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D5917F6" w:rsidR="001E0A28" w:rsidRPr="00FD2A17" w:rsidRDefault="001E0A28" w:rsidP="007C0912">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right" w:pos="9641"/>
        </w:tabs>
        <w:spacing w:after="120"/>
        <w:ind w:left="1985" w:hanging="1985"/>
        <w:rPr>
          <w:rFonts w:ascii="Arial" w:eastAsiaTheme="minorEastAsia" w:hAnsi="Arial" w:cs="Arial"/>
          <w:b/>
          <w:sz w:val="24"/>
          <w:szCs w:val="24"/>
          <w:lang w:val="en-US" w:eastAsia="zh-CN"/>
        </w:rPr>
      </w:pPr>
      <w:r w:rsidRPr="00FD2A17">
        <w:rPr>
          <w:rFonts w:ascii="Arial" w:eastAsiaTheme="minorEastAsia" w:hAnsi="Arial" w:cs="Arial"/>
          <w:b/>
          <w:sz w:val="24"/>
          <w:szCs w:val="24"/>
          <w:lang w:val="en-US" w:eastAsia="zh-CN"/>
        </w:rPr>
        <w:t>3GPP TSG-RAN WG4 Meeting #</w:t>
      </w:r>
      <w:r w:rsidR="00175E9A" w:rsidRPr="00FD2A17">
        <w:rPr>
          <w:rFonts w:ascii="Arial" w:eastAsiaTheme="minorEastAsia" w:hAnsi="Arial" w:cs="Arial"/>
          <w:b/>
          <w:sz w:val="24"/>
          <w:szCs w:val="24"/>
          <w:lang w:val="en-US" w:eastAsia="zh-CN"/>
        </w:rPr>
        <w:t>116</w:t>
      </w:r>
      <w:r w:rsidR="00837178">
        <w:rPr>
          <w:rFonts w:ascii="Arial" w:eastAsiaTheme="minorEastAsia" w:hAnsi="Arial" w:cs="Arial"/>
          <w:b/>
          <w:sz w:val="24"/>
          <w:szCs w:val="24"/>
          <w:lang w:val="en-US" w:eastAsia="zh-CN"/>
        </w:rPr>
        <w:t>bis</w:t>
      </w:r>
      <w:r w:rsidR="007C0912" w:rsidRPr="00FD2A17">
        <w:rPr>
          <w:rFonts w:ascii="Arial" w:eastAsiaTheme="minorEastAsia" w:hAnsi="Arial" w:cs="Arial"/>
          <w:b/>
          <w:sz w:val="24"/>
          <w:szCs w:val="24"/>
          <w:lang w:val="en-US" w:eastAsia="zh-CN"/>
        </w:rPr>
        <w:tab/>
      </w:r>
      <w:r w:rsidR="00DA416A" w:rsidRPr="00DA416A">
        <w:rPr>
          <w:rFonts w:ascii="Arial" w:eastAsiaTheme="minorEastAsia" w:hAnsi="Arial" w:cs="Arial"/>
          <w:b/>
          <w:sz w:val="24"/>
          <w:szCs w:val="24"/>
          <w:lang w:val="en-US" w:eastAsia="zh-CN"/>
        </w:rPr>
        <w:t>R4-2514434</w:t>
      </w:r>
    </w:p>
    <w:p w14:paraId="2735E67F" w14:textId="31CBAA82" w:rsidR="003A2B9E" w:rsidRPr="00FD2A17" w:rsidRDefault="00837178" w:rsidP="003A2B9E">
      <w:pPr>
        <w:spacing w:after="120"/>
        <w:ind w:left="1985" w:hanging="1985"/>
        <w:rPr>
          <w:rFonts w:ascii="Arial" w:eastAsiaTheme="minorEastAsia" w:hAnsi="Arial" w:cs="Arial"/>
          <w:b/>
          <w:sz w:val="24"/>
          <w:szCs w:val="24"/>
          <w:lang w:val="en-US" w:eastAsia="zh-CN"/>
        </w:rPr>
      </w:pPr>
      <w:r w:rsidRPr="00837178">
        <w:rPr>
          <w:rFonts w:ascii="Arial" w:hAnsi="Arial"/>
          <w:b/>
          <w:sz w:val="24"/>
          <w:szCs w:val="24"/>
          <w:lang w:val="en-US" w:eastAsia="zh-CN"/>
        </w:rPr>
        <w:t>Prague</w:t>
      </w:r>
      <w:r w:rsidR="00175E9A" w:rsidRPr="00FD2A17">
        <w:rPr>
          <w:rFonts w:ascii="Arial" w:hAnsi="Arial"/>
          <w:b/>
          <w:sz w:val="24"/>
          <w:szCs w:val="24"/>
          <w:lang w:val="en-US" w:eastAsia="zh-CN"/>
        </w:rPr>
        <w:t xml:space="preserve">, </w:t>
      </w:r>
      <w:r>
        <w:rPr>
          <w:rFonts w:ascii="Arial" w:hAnsi="Arial"/>
          <w:b/>
          <w:sz w:val="24"/>
          <w:szCs w:val="24"/>
          <w:lang w:val="en-US" w:eastAsia="zh-CN"/>
        </w:rPr>
        <w:t>CZ</w:t>
      </w:r>
      <w:r w:rsidR="00CC3582" w:rsidRPr="00FD2A17">
        <w:rPr>
          <w:rFonts w:ascii="Arial" w:hAnsi="Arial"/>
          <w:b/>
          <w:sz w:val="24"/>
          <w:szCs w:val="24"/>
          <w:lang w:val="en-US" w:eastAsia="zh-CN"/>
        </w:rPr>
        <w:t xml:space="preserve">, </w:t>
      </w:r>
      <w:r w:rsidR="00DA416A">
        <w:rPr>
          <w:rFonts w:ascii="Arial" w:hAnsi="Arial"/>
          <w:b/>
          <w:sz w:val="24"/>
          <w:szCs w:val="24"/>
          <w:lang w:val="en-US" w:eastAsia="zh-CN"/>
        </w:rPr>
        <w:t>Oct</w:t>
      </w:r>
      <w:r w:rsidR="00175E9A" w:rsidRPr="00FD2A17">
        <w:rPr>
          <w:rFonts w:ascii="Arial" w:hAnsi="Arial"/>
          <w:b/>
          <w:sz w:val="24"/>
          <w:szCs w:val="24"/>
          <w:lang w:val="en-US" w:eastAsia="zh-CN"/>
        </w:rPr>
        <w:t xml:space="preserve"> </w:t>
      </w:r>
      <w:r>
        <w:rPr>
          <w:rFonts w:ascii="Arial" w:hAnsi="Arial"/>
          <w:b/>
          <w:sz w:val="24"/>
          <w:szCs w:val="24"/>
          <w:lang w:val="en-US" w:eastAsia="zh-CN"/>
        </w:rPr>
        <w:t>13</w:t>
      </w:r>
      <w:r w:rsidR="00175E9A" w:rsidRPr="00FD2A17">
        <w:rPr>
          <w:rFonts w:ascii="Arial" w:hAnsi="Arial"/>
          <w:b/>
          <w:sz w:val="24"/>
          <w:szCs w:val="24"/>
          <w:lang w:val="en-US" w:eastAsia="zh-CN"/>
        </w:rPr>
        <w:t>th</w:t>
      </w:r>
      <w:r w:rsidR="00CC3582" w:rsidRPr="00FD2A17">
        <w:rPr>
          <w:rFonts w:ascii="Arial" w:hAnsi="Arial"/>
          <w:b/>
          <w:sz w:val="24"/>
          <w:szCs w:val="24"/>
          <w:lang w:val="en-US" w:eastAsia="zh-CN"/>
        </w:rPr>
        <w:t xml:space="preserve"> ‒ </w:t>
      </w:r>
      <w:r w:rsidR="00DA416A">
        <w:rPr>
          <w:rFonts w:ascii="Arial" w:hAnsi="Arial"/>
          <w:b/>
          <w:sz w:val="24"/>
          <w:szCs w:val="24"/>
          <w:lang w:val="en-US" w:eastAsia="zh-CN"/>
        </w:rPr>
        <w:t>Oct</w:t>
      </w:r>
      <w:r w:rsidR="00DA416A" w:rsidRPr="00FD2A17">
        <w:rPr>
          <w:rFonts w:ascii="Arial" w:hAnsi="Arial"/>
          <w:b/>
          <w:sz w:val="24"/>
          <w:szCs w:val="24"/>
          <w:lang w:val="en-US" w:eastAsia="zh-CN"/>
        </w:rPr>
        <w:t xml:space="preserve"> </w:t>
      </w:r>
      <w:r>
        <w:rPr>
          <w:rFonts w:ascii="Arial" w:hAnsi="Arial"/>
          <w:b/>
          <w:sz w:val="24"/>
          <w:szCs w:val="24"/>
          <w:lang w:val="en-US" w:eastAsia="zh-CN"/>
        </w:rPr>
        <w:t>17</w:t>
      </w:r>
      <w:r w:rsidR="00175E9A" w:rsidRPr="00FD2A17">
        <w:rPr>
          <w:rFonts w:ascii="Arial" w:hAnsi="Arial"/>
          <w:b/>
          <w:sz w:val="24"/>
          <w:szCs w:val="24"/>
          <w:lang w:val="en-US" w:eastAsia="zh-CN"/>
        </w:rPr>
        <w:t>th</w:t>
      </w:r>
      <w:r w:rsidR="00CC3582" w:rsidRPr="00FD2A17">
        <w:rPr>
          <w:rFonts w:ascii="Arial" w:hAnsi="Arial"/>
          <w:b/>
          <w:sz w:val="24"/>
          <w:szCs w:val="24"/>
          <w:lang w:val="en-US" w:eastAsia="zh-CN"/>
        </w:rPr>
        <w:t>, 20</w:t>
      </w:r>
      <w:r w:rsidR="00B54BF1" w:rsidRPr="00FD2A17">
        <w:rPr>
          <w:rFonts w:ascii="Arial" w:hAnsi="Arial"/>
          <w:b/>
          <w:sz w:val="24"/>
          <w:szCs w:val="24"/>
          <w:lang w:val="en-US" w:eastAsia="zh-CN"/>
        </w:rPr>
        <w:t>25</w:t>
      </w:r>
    </w:p>
    <w:p w14:paraId="2637FD31" w14:textId="77777777" w:rsidR="001E0A28" w:rsidRPr="00FD2A17" w:rsidRDefault="001E0A28" w:rsidP="001E0A28">
      <w:pPr>
        <w:spacing w:after="120"/>
        <w:ind w:left="1985" w:hanging="1985"/>
        <w:rPr>
          <w:rFonts w:ascii="Arial" w:eastAsia="MS Mincho" w:hAnsi="Arial" w:cs="Arial"/>
          <w:b/>
          <w:sz w:val="22"/>
          <w:lang w:val="en-US"/>
        </w:rPr>
      </w:pPr>
    </w:p>
    <w:p w14:paraId="282755FA" w14:textId="135964B5" w:rsidR="00C24D2F" w:rsidRPr="00FD2A1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FD2A17">
        <w:rPr>
          <w:rFonts w:ascii="Arial" w:eastAsia="MS Mincho" w:hAnsi="Arial" w:cs="Arial"/>
          <w:b/>
          <w:color w:val="000000"/>
          <w:sz w:val="22"/>
          <w:lang w:val="en-US"/>
        </w:rPr>
        <w:t xml:space="preserve">Agenda </w:t>
      </w:r>
      <w:r w:rsidR="007D19B7" w:rsidRPr="00FD2A17">
        <w:rPr>
          <w:rFonts w:ascii="Arial" w:eastAsia="MS Mincho" w:hAnsi="Arial" w:cs="Arial"/>
          <w:b/>
          <w:color w:val="000000"/>
          <w:sz w:val="22"/>
          <w:lang w:val="en-US"/>
        </w:rPr>
        <w:t>item</w:t>
      </w:r>
      <w:r w:rsidRPr="00FD2A17">
        <w:rPr>
          <w:rFonts w:ascii="Arial" w:eastAsia="MS Mincho" w:hAnsi="Arial" w:cs="Arial"/>
          <w:b/>
          <w:color w:val="000000"/>
          <w:sz w:val="22"/>
          <w:lang w:val="en-US"/>
        </w:rPr>
        <w:t>:</w:t>
      </w:r>
      <w:r w:rsidRPr="00FD2A17">
        <w:rPr>
          <w:rFonts w:ascii="Arial" w:eastAsia="MS Mincho" w:hAnsi="Arial" w:cs="Arial"/>
          <w:b/>
          <w:color w:val="000000"/>
          <w:sz w:val="22"/>
          <w:lang w:val="en-US"/>
        </w:rPr>
        <w:tab/>
      </w:r>
      <w:r w:rsidRPr="00FD2A17">
        <w:rPr>
          <w:rFonts w:ascii="Arial" w:eastAsia="MS Mincho" w:hAnsi="Arial" w:cs="Arial"/>
          <w:b/>
          <w:color w:val="000000"/>
          <w:sz w:val="22"/>
          <w:lang w:val="en-US" w:eastAsia="ja-JP"/>
        </w:rPr>
        <w:tab/>
      </w:r>
      <w:r w:rsidRPr="00FD2A17">
        <w:rPr>
          <w:rFonts w:ascii="Arial" w:eastAsia="MS Mincho" w:hAnsi="Arial" w:cs="Arial"/>
          <w:b/>
          <w:color w:val="000000"/>
          <w:sz w:val="22"/>
          <w:lang w:val="en-US" w:eastAsia="ja-JP"/>
        </w:rPr>
        <w:tab/>
      </w:r>
      <w:r w:rsidR="00837178">
        <w:rPr>
          <w:rFonts w:ascii="Arial" w:eastAsiaTheme="minorEastAsia" w:hAnsi="Arial" w:cs="Arial"/>
          <w:color w:val="000000"/>
          <w:sz w:val="22"/>
          <w:lang w:val="en-US" w:eastAsia="zh-CN"/>
        </w:rPr>
        <w:t>6</w:t>
      </w:r>
      <w:r w:rsidR="007C0912" w:rsidRPr="00FD2A17">
        <w:rPr>
          <w:rFonts w:ascii="Arial" w:eastAsiaTheme="minorEastAsia" w:hAnsi="Arial" w:cs="Arial"/>
          <w:color w:val="000000"/>
          <w:sz w:val="22"/>
          <w:lang w:val="en-US" w:eastAsia="zh-CN"/>
        </w:rPr>
        <w:t>.</w:t>
      </w:r>
      <w:r w:rsidR="00837178">
        <w:rPr>
          <w:rFonts w:ascii="Arial" w:eastAsiaTheme="minorEastAsia" w:hAnsi="Arial" w:cs="Arial"/>
          <w:color w:val="000000"/>
          <w:sz w:val="22"/>
          <w:lang w:val="en-US" w:eastAsia="zh-CN"/>
        </w:rPr>
        <w:t>23</w:t>
      </w:r>
    </w:p>
    <w:p w14:paraId="50D5329D" w14:textId="7F8FB353" w:rsidR="00915D73" w:rsidRPr="00FD2A17" w:rsidRDefault="00915D73" w:rsidP="00915D73">
      <w:pPr>
        <w:spacing w:after="120"/>
        <w:ind w:left="1985" w:hanging="1985"/>
        <w:rPr>
          <w:rFonts w:ascii="Arial" w:hAnsi="Arial" w:cs="Arial"/>
          <w:color w:val="000000"/>
          <w:sz w:val="22"/>
          <w:lang w:val="en-US" w:eastAsia="zh-CN"/>
        </w:rPr>
      </w:pPr>
      <w:r w:rsidRPr="00FD2A17">
        <w:rPr>
          <w:rFonts w:ascii="Arial" w:eastAsia="MS Mincho" w:hAnsi="Arial" w:cs="Arial"/>
          <w:b/>
          <w:sz w:val="22"/>
          <w:lang w:val="en-US"/>
        </w:rPr>
        <w:t>Source:</w:t>
      </w:r>
      <w:r w:rsidRPr="00FD2A17">
        <w:rPr>
          <w:rFonts w:ascii="Arial" w:eastAsia="MS Mincho" w:hAnsi="Arial" w:cs="Arial"/>
          <w:b/>
          <w:sz w:val="22"/>
          <w:lang w:val="en-US"/>
        </w:rPr>
        <w:tab/>
      </w:r>
      <w:r w:rsidR="004D737D" w:rsidRPr="00FD2A17">
        <w:rPr>
          <w:rFonts w:ascii="Arial" w:hAnsi="Arial" w:cs="Arial"/>
          <w:color w:val="000000"/>
          <w:sz w:val="22"/>
          <w:lang w:val="en-US" w:eastAsia="zh-CN"/>
        </w:rPr>
        <w:t>Moderator</w:t>
      </w:r>
      <w:r w:rsidR="00321150" w:rsidRPr="00FD2A17">
        <w:rPr>
          <w:rFonts w:ascii="Arial" w:hAnsi="Arial" w:cs="Arial"/>
          <w:color w:val="000000"/>
          <w:sz w:val="22"/>
          <w:lang w:val="en-US" w:eastAsia="zh-CN"/>
        </w:rPr>
        <w:t xml:space="preserve"> </w:t>
      </w:r>
      <w:r w:rsidR="004D737D" w:rsidRPr="00FD2A17">
        <w:rPr>
          <w:rFonts w:ascii="Arial" w:hAnsi="Arial" w:cs="Arial"/>
          <w:color w:val="000000"/>
          <w:sz w:val="22"/>
          <w:lang w:val="en-US" w:eastAsia="zh-CN"/>
        </w:rPr>
        <w:t>(</w:t>
      </w:r>
      <w:r w:rsidR="00175E9A" w:rsidRPr="00FD2A17">
        <w:rPr>
          <w:rFonts w:ascii="Arial" w:hAnsi="Arial" w:cs="Arial"/>
          <w:color w:val="000000"/>
          <w:sz w:val="22"/>
          <w:lang w:val="en-US" w:eastAsia="zh-CN"/>
        </w:rPr>
        <w:t>Ericsson</w:t>
      </w:r>
      <w:r w:rsidR="004D737D" w:rsidRPr="00FD2A17">
        <w:rPr>
          <w:rFonts w:ascii="Arial" w:hAnsi="Arial" w:cs="Arial"/>
          <w:color w:val="000000"/>
          <w:sz w:val="22"/>
          <w:lang w:val="en-US" w:eastAsia="zh-CN"/>
        </w:rPr>
        <w:t>)</w:t>
      </w:r>
    </w:p>
    <w:p w14:paraId="1E0389E7" w14:textId="2F88CC7F" w:rsidR="00915D73" w:rsidRPr="00FD2A17" w:rsidRDefault="00915D73" w:rsidP="00915D73">
      <w:pPr>
        <w:spacing w:after="120"/>
        <w:ind w:left="1985" w:hanging="1985"/>
        <w:rPr>
          <w:rFonts w:ascii="Arial" w:eastAsiaTheme="minorEastAsia" w:hAnsi="Arial" w:cs="Arial"/>
          <w:color w:val="000000"/>
          <w:sz w:val="22"/>
          <w:lang w:val="en-US" w:eastAsia="zh-CN"/>
        </w:rPr>
      </w:pPr>
      <w:r w:rsidRPr="00FD2A17">
        <w:rPr>
          <w:rFonts w:ascii="Arial" w:eastAsia="MS Mincho" w:hAnsi="Arial" w:cs="Arial"/>
          <w:b/>
          <w:color w:val="000000"/>
          <w:sz w:val="22"/>
          <w:lang w:val="en-US"/>
        </w:rPr>
        <w:t>Title:</w:t>
      </w:r>
      <w:r w:rsidRPr="00FD2A17">
        <w:rPr>
          <w:rFonts w:ascii="Arial" w:eastAsia="MS Mincho" w:hAnsi="Arial" w:cs="Arial"/>
          <w:b/>
          <w:color w:val="000000"/>
          <w:sz w:val="22"/>
          <w:lang w:val="en-US"/>
        </w:rPr>
        <w:tab/>
      </w:r>
      <w:r w:rsidR="00B25B81" w:rsidRPr="00FD2A17">
        <w:rPr>
          <w:rFonts w:ascii="Arial" w:eastAsiaTheme="minorEastAsia" w:hAnsi="Arial" w:cs="Arial"/>
          <w:color w:val="000000"/>
          <w:sz w:val="22"/>
          <w:lang w:val="en-US" w:eastAsia="zh-CN"/>
        </w:rPr>
        <w:t>Topic summary for [116</w:t>
      </w:r>
      <w:r w:rsidR="00DA416A">
        <w:rPr>
          <w:rFonts w:ascii="Arial" w:eastAsiaTheme="minorEastAsia" w:hAnsi="Arial" w:cs="Arial"/>
          <w:color w:val="000000"/>
          <w:sz w:val="22"/>
          <w:lang w:val="en-US" w:eastAsia="zh-CN"/>
        </w:rPr>
        <w:t>bis</w:t>
      </w:r>
      <w:r w:rsidR="00B25B81" w:rsidRPr="00FD2A17">
        <w:rPr>
          <w:rFonts w:ascii="Arial" w:eastAsiaTheme="minorEastAsia" w:hAnsi="Arial" w:cs="Arial"/>
          <w:color w:val="000000"/>
          <w:sz w:val="22"/>
          <w:lang w:val="en-US" w:eastAsia="zh-CN"/>
        </w:rPr>
        <w:t>][</w:t>
      </w:r>
      <w:r w:rsidR="00DA416A">
        <w:rPr>
          <w:rFonts w:ascii="Arial" w:eastAsiaTheme="minorEastAsia" w:hAnsi="Arial" w:cs="Arial"/>
          <w:color w:val="000000"/>
          <w:sz w:val="22"/>
          <w:lang w:val="en-US" w:eastAsia="zh-CN"/>
        </w:rPr>
        <w:t>311</w:t>
      </w:r>
      <w:r w:rsidR="00B25B81" w:rsidRPr="00FD2A17">
        <w:rPr>
          <w:rFonts w:ascii="Arial" w:eastAsiaTheme="minorEastAsia" w:hAnsi="Arial" w:cs="Arial"/>
          <w:color w:val="000000"/>
          <w:sz w:val="22"/>
          <w:lang w:val="en-US" w:eastAsia="zh-CN"/>
        </w:rPr>
        <w:t xml:space="preserve">] </w:t>
      </w:r>
      <w:r w:rsidR="00DA416A" w:rsidRPr="00DA416A">
        <w:rPr>
          <w:rFonts w:ascii="Arial" w:eastAsiaTheme="minorEastAsia" w:hAnsi="Arial" w:cs="Arial"/>
          <w:color w:val="000000"/>
          <w:sz w:val="22"/>
          <w:lang w:val="en-US" w:eastAsia="zh-CN"/>
        </w:rPr>
        <w:t>Rel-19 Demodulation_Part1</w:t>
      </w:r>
    </w:p>
    <w:p w14:paraId="67B0962B" w14:textId="0319B659" w:rsidR="00915D73" w:rsidRPr="00FD2A17" w:rsidRDefault="00915D73" w:rsidP="00915D73">
      <w:pPr>
        <w:spacing w:after="120"/>
        <w:ind w:left="1985" w:hanging="1985"/>
        <w:rPr>
          <w:rFonts w:ascii="Arial" w:eastAsiaTheme="minorEastAsia" w:hAnsi="Arial" w:cs="Arial"/>
          <w:sz w:val="22"/>
          <w:lang w:val="en-US" w:eastAsia="zh-CN"/>
        </w:rPr>
      </w:pPr>
      <w:r w:rsidRPr="00FD2A17">
        <w:rPr>
          <w:rFonts w:ascii="Arial" w:eastAsia="MS Mincho" w:hAnsi="Arial" w:cs="Arial"/>
          <w:b/>
          <w:color w:val="000000"/>
          <w:sz w:val="22"/>
          <w:lang w:val="en-US"/>
        </w:rPr>
        <w:t>Document for:</w:t>
      </w:r>
      <w:r w:rsidRPr="00FD2A17">
        <w:rPr>
          <w:rFonts w:ascii="Arial" w:eastAsia="MS Mincho" w:hAnsi="Arial" w:cs="Arial"/>
          <w:b/>
          <w:color w:val="000000"/>
          <w:sz w:val="22"/>
          <w:lang w:val="en-US"/>
        </w:rPr>
        <w:tab/>
      </w:r>
      <w:r w:rsidR="00484C5D" w:rsidRPr="00FD2A17">
        <w:rPr>
          <w:rFonts w:ascii="Arial" w:eastAsiaTheme="minorEastAsia" w:hAnsi="Arial" w:cs="Arial"/>
          <w:color w:val="000000"/>
          <w:sz w:val="22"/>
          <w:lang w:val="en-US" w:eastAsia="zh-CN"/>
        </w:rPr>
        <w:t>Information</w:t>
      </w:r>
    </w:p>
    <w:p w14:paraId="4A0AE149" w14:textId="4268E307" w:rsidR="005D7AF8" w:rsidRPr="00FD2A17" w:rsidRDefault="00915D73" w:rsidP="00FA5848">
      <w:pPr>
        <w:pStyle w:val="1"/>
        <w:rPr>
          <w:lang w:val="en-US" w:eastAsia="ja-JP"/>
        </w:rPr>
      </w:pPr>
      <w:r w:rsidRPr="00FD2A17">
        <w:rPr>
          <w:lang w:val="en-US" w:eastAsia="ja-JP"/>
        </w:rPr>
        <w:t>Introduction</w:t>
      </w:r>
    </w:p>
    <w:p w14:paraId="485C5AD9" w14:textId="3A6AD088" w:rsidR="00837178" w:rsidRDefault="004E3E81" w:rsidP="004E3E81">
      <w:pPr>
        <w:rPr>
          <w:iCs/>
          <w:lang w:val="en-US" w:eastAsia="zh-CN"/>
        </w:rPr>
      </w:pPr>
      <w:r w:rsidRPr="00FD2A17">
        <w:rPr>
          <w:iCs/>
          <w:lang w:val="en-US" w:eastAsia="zh-CN"/>
        </w:rPr>
        <w:t xml:space="preserve">This topic summary summarizes the issues on </w:t>
      </w:r>
      <w:r w:rsidR="00837178" w:rsidRPr="00837178">
        <w:rPr>
          <w:iCs/>
          <w:lang w:val="en-US" w:eastAsia="zh-CN"/>
        </w:rPr>
        <w:t xml:space="preserve">UE and </w:t>
      </w:r>
      <w:proofErr w:type="spellStart"/>
      <w:r w:rsidR="00837178" w:rsidRPr="00837178">
        <w:rPr>
          <w:iCs/>
          <w:lang w:val="en-US" w:eastAsia="zh-CN"/>
        </w:rPr>
        <w:t>gNB</w:t>
      </w:r>
      <w:proofErr w:type="spellEnd"/>
      <w:r w:rsidR="00837178" w:rsidRPr="00837178">
        <w:rPr>
          <w:iCs/>
          <w:lang w:val="en-US" w:eastAsia="zh-CN"/>
        </w:rPr>
        <w:t xml:space="preserve"> demodulation</w:t>
      </w:r>
      <w:r w:rsidR="00837178">
        <w:rPr>
          <w:iCs/>
          <w:lang w:val="en-US" w:eastAsia="zh-CN"/>
        </w:rPr>
        <w:t xml:space="preserve"> requirement for Rel-19 </w:t>
      </w:r>
      <w:proofErr w:type="spellStart"/>
      <w:r w:rsidR="00837178" w:rsidRPr="00837178">
        <w:rPr>
          <w:iCs/>
          <w:lang w:val="en-US" w:eastAsia="zh-CN"/>
        </w:rPr>
        <w:t>NR_duplex_evo</w:t>
      </w:r>
      <w:proofErr w:type="spellEnd"/>
      <w:r w:rsidR="00837178">
        <w:rPr>
          <w:iCs/>
          <w:lang w:val="en-US" w:eastAsia="zh-CN"/>
        </w:rPr>
        <w:t xml:space="preserve"> WI (</w:t>
      </w:r>
      <w:r w:rsidR="00837178">
        <w:t>RP-241614</w:t>
      </w:r>
      <w:r w:rsidR="00837178">
        <w:rPr>
          <w:iCs/>
          <w:lang w:val="en-US" w:eastAsia="zh-CN"/>
        </w:rPr>
        <w:t xml:space="preserve">), and </w:t>
      </w:r>
      <w:r w:rsidRPr="00FD2A17">
        <w:rPr>
          <w:iCs/>
          <w:lang w:val="en-US" w:eastAsia="zh-CN"/>
        </w:rPr>
        <w:t>SAN and UE demodulation requirements for Rel-19 WI NTN for NR Phase 3 WI (RP-243300)</w:t>
      </w:r>
    </w:p>
    <w:tbl>
      <w:tblPr>
        <w:tblW w:w="8789" w:type="dxa"/>
        <w:jc w:val="center"/>
        <w:tblLayout w:type="fixed"/>
        <w:tblLook w:val="04A0" w:firstRow="1" w:lastRow="0" w:firstColumn="1" w:lastColumn="0" w:noHBand="0" w:noVBand="1"/>
      </w:tblPr>
      <w:tblGrid>
        <w:gridCol w:w="500"/>
        <w:gridCol w:w="2431"/>
        <w:gridCol w:w="2173"/>
        <w:gridCol w:w="2126"/>
        <w:gridCol w:w="1559"/>
      </w:tblGrid>
      <w:tr w:rsidR="00837178" w:rsidRPr="00297DEF" w14:paraId="6E1DB42A" w14:textId="77777777" w:rsidTr="00CC12B9">
        <w:trPr>
          <w:trHeight w:val="951"/>
          <w:jc w:val="center"/>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341FA" w14:textId="77777777" w:rsidR="00837178" w:rsidRPr="00D8090E" w:rsidRDefault="00837178" w:rsidP="00CC12B9">
            <w:pPr>
              <w:spacing w:after="0"/>
              <w:jc w:val="both"/>
              <w:rPr>
                <w:rFonts w:asciiTheme="minorHAnsi" w:eastAsia="等线" w:hAnsiTheme="minorHAnsi" w:cstheme="minorHAnsi"/>
                <w:sz w:val="16"/>
                <w:szCs w:val="16"/>
                <w:lang w:val="en-US" w:eastAsia="zh-CN"/>
              </w:rPr>
            </w:pPr>
            <w:r w:rsidRPr="00297DEF">
              <w:rPr>
                <w:rFonts w:asciiTheme="minorHAnsi" w:eastAsia="等线" w:hAnsiTheme="minorHAnsi" w:cstheme="minorHAnsi"/>
                <w:b/>
                <w:bCs/>
                <w:sz w:val="16"/>
                <w:szCs w:val="16"/>
              </w:rPr>
              <w:t>#</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14:paraId="1DA6BBE9" w14:textId="77777777" w:rsidR="00837178" w:rsidRPr="00D8090E" w:rsidRDefault="00837178" w:rsidP="00CC12B9">
            <w:pPr>
              <w:spacing w:after="0"/>
              <w:jc w:val="both"/>
              <w:rPr>
                <w:rFonts w:asciiTheme="minorHAnsi" w:eastAsia="等线" w:hAnsiTheme="minorHAnsi" w:cstheme="minorHAnsi"/>
                <w:color w:val="4472C4"/>
                <w:sz w:val="16"/>
                <w:szCs w:val="16"/>
                <w:lang w:val="en-US" w:eastAsia="zh-CN"/>
              </w:rPr>
            </w:pPr>
            <w:r w:rsidRPr="00297DEF">
              <w:rPr>
                <w:rFonts w:asciiTheme="minorHAnsi" w:eastAsia="等线" w:hAnsiTheme="minorHAnsi" w:cstheme="minorHAnsi"/>
                <w:b/>
                <w:bCs/>
                <w:sz w:val="16"/>
                <w:szCs w:val="16"/>
              </w:rPr>
              <w:t>Title</w:t>
            </w:r>
          </w:p>
        </w:tc>
        <w:tc>
          <w:tcPr>
            <w:tcW w:w="2173" w:type="dxa"/>
            <w:tcBorders>
              <w:top w:val="single" w:sz="4" w:space="0" w:color="auto"/>
              <w:left w:val="nil"/>
              <w:bottom w:val="single" w:sz="4" w:space="0" w:color="auto"/>
              <w:right w:val="single" w:sz="4" w:space="0" w:color="auto"/>
            </w:tcBorders>
            <w:shd w:val="clear" w:color="auto" w:fill="auto"/>
            <w:vAlign w:val="center"/>
            <w:hideMark/>
          </w:tcPr>
          <w:p w14:paraId="208393F1" w14:textId="77777777" w:rsidR="00837178" w:rsidRPr="00D8090E" w:rsidRDefault="00837178" w:rsidP="00CC12B9">
            <w:pPr>
              <w:spacing w:after="0"/>
              <w:jc w:val="both"/>
              <w:rPr>
                <w:rFonts w:asciiTheme="minorHAnsi" w:eastAsia="等线" w:hAnsiTheme="minorHAnsi" w:cstheme="minorHAnsi"/>
                <w:color w:val="4472C4"/>
                <w:sz w:val="16"/>
                <w:szCs w:val="16"/>
                <w:lang w:val="en-US" w:eastAsia="zh-CN"/>
              </w:rPr>
            </w:pPr>
            <w:r w:rsidRPr="00297DEF">
              <w:rPr>
                <w:rFonts w:asciiTheme="minorHAnsi" w:eastAsia="等线" w:hAnsiTheme="minorHAnsi" w:cstheme="minorHAnsi"/>
                <w:b/>
                <w:bCs/>
                <w:sz w:val="16"/>
                <w:szCs w:val="16"/>
              </w:rPr>
              <w:t>Topic title</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2CF5B2A" w14:textId="77777777" w:rsidR="00837178" w:rsidRPr="00D8090E" w:rsidRDefault="00837178" w:rsidP="00CC12B9">
            <w:pPr>
              <w:spacing w:after="0"/>
              <w:jc w:val="both"/>
              <w:rPr>
                <w:rFonts w:asciiTheme="minorHAnsi" w:eastAsia="等线" w:hAnsiTheme="minorHAnsi" w:cstheme="minorHAnsi"/>
                <w:color w:val="4472C4"/>
                <w:sz w:val="16"/>
                <w:szCs w:val="16"/>
                <w:lang w:val="en-US" w:eastAsia="zh-CN"/>
              </w:rPr>
            </w:pPr>
            <w:r w:rsidRPr="00297DEF">
              <w:rPr>
                <w:rFonts w:asciiTheme="minorHAnsi" w:eastAsia="等线" w:hAnsiTheme="minorHAnsi" w:cstheme="minorHAnsi"/>
                <w:b/>
                <w:bCs/>
                <w:sz w:val="16"/>
                <w:szCs w:val="16"/>
              </w:rPr>
              <w:t>WI</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7E95990" w14:textId="77777777" w:rsidR="00837178" w:rsidRPr="00D8090E" w:rsidRDefault="00837178" w:rsidP="00CC12B9">
            <w:pPr>
              <w:spacing w:after="0"/>
              <w:jc w:val="both"/>
              <w:rPr>
                <w:rFonts w:asciiTheme="minorHAnsi" w:eastAsia="等线" w:hAnsiTheme="minorHAnsi" w:cstheme="minorHAnsi"/>
                <w:color w:val="4472C4"/>
                <w:sz w:val="16"/>
                <w:szCs w:val="16"/>
                <w:lang w:val="en-US" w:eastAsia="zh-CN"/>
              </w:rPr>
            </w:pPr>
            <w:r w:rsidRPr="00297DEF">
              <w:rPr>
                <w:rFonts w:asciiTheme="minorHAnsi" w:eastAsia="等线" w:hAnsiTheme="minorHAnsi" w:cstheme="minorHAnsi"/>
                <w:b/>
                <w:bCs/>
                <w:sz w:val="16"/>
                <w:szCs w:val="16"/>
              </w:rPr>
              <w:t>Topic areas</w:t>
            </w:r>
          </w:p>
        </w:tc>
      </w:tr>
      <w:tr w:rsidR="00837178" w:rsidRPr="00297DEF" w14:paraId="54262AAE" w14:textId="77777777" w:rsidTr="00CC12B9">
        <w:trPr>
          <w:trHeight w:val="951"/>
          <w:jc w:val="center"/>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4959AB5" w14:textId="0FD95E22" w:rsidR="00837178" w:rsidRPr="00297DEF" w:rsidRDefault="00837178" w:rsidP="00CC12B9">
            <w:pPr>
              <w:spacing w:after="0"/>
              <w:jc w:val="both"/>
              <w:rPr>
                <w:rFonts w:asciiTheme="minorHAnsi" w:eastAsia="等线" w:hAnsiTheme="minorHAnsi" w:cstheme="minorHAnsi"/>
                <w:sz w:val="16"/>
                <w:szCs w:val="16"/>
                <w:lang w:val="en-US" w:eastAsia="zh-CN"/>
              </w:rPr>
            </w:pPr>
            <w:r>
              <w:rPr>
                <w:rFonts w:asciiTheme="minorHAnsi" w:eastAsia="等线" w:hAnsiTheme="minorHAnsi" w:cstheme="minorHAnsi"/>
                <w:sz w:val="16"/>
                <w:szCs w:val="16"/>
                <w:lang w:val="en-US" w:eastAsia="zh-CN"/>
              </w:rPr>
              <w:t>311</w:t>
            </w:r>
          </w:p>
        </w:tc>
        <w:tc>
          <w:tcPr>
            <w:tcW w:w="2431" w:type="dxa"/>
            <w:tcBorders>
              <w:top w:val="single" w:sz="4" w:space="0" w:color="auto"/>
              <w:left w:val="nil"/>
              <w:bottom w:val="single" w:sz="4" w:space="0" w:color="auto"/>
              <w:right w:val="single" w:sz="4" w:space="0" w:color="auto"/>
            </w:tcBorders>
            <w:shd w:val="clear" w:color="000000" w:fill="FFFFFF"/>
            <w:vAlign w:val="center"/>
          </w:tcPr>
          <w:p w14:paraId="7A5CD782" w14:textId="18BBAF62" w:rsidR="00837178" w:rsidRPr="0004651A" w:rsidRDefault="00837178" w:rsidP="00CC12B9">
            <w:pPr>
              <w:spacing w:after="0"/>
              <w:jc w:val="both"/>
              <w:rPr>
                <w:rFonts w:asciiTheme="minorHAnsi" w:eastAsia="等线" w:hAnsiTheme="minorHAnsi" w:cstheme="minorHAnsi"/>
                <w:sz w:val="16"/>
                <w:szCs w:val="16"/>
                <w:lang w:val="en-US" w:eastAsia="zh-CN"/>
              </w:rPr>
            </w:pPr>
            <w:r w:rsidRPr="00837178">
              <w:rPr>
                <w:rFonts w:asciiTheme="minorHAnsi" w:eastAsia="等线" w:hAnsiTheme="minorHAnsi" w:cstheme="minorHAnsi"/>
                <w:sz w:val="16"/>
                <w:szCs w:val="16"/>
                <w:lang w:val="en-US" w:eastAsia="zh-CN"/>
              </w:rPr>
              <w:t>Rel-19 Demodulation_Part1</w:t>
            </w:r>
          </w:p>
        </w:tc>
        <w:tc>
          <w:tcPr>
            <w:tcW w:w="2173" w:type="dxa"/>
            <w:tcBorders>
              <w:top w:val="single" w:sz="4" w:space="0" w:color="auto"/>
              <w:left w:val="nil"/>
              <w:bottom w:val="single" w:sz="4" w:space="0" w:color="auto"/>
              <w:right w:val="single" w:sz="4" w:space="0" w:color="auto"/>
            </w:tcBorders>
            <w:shd w:val="clear" w:color="auto" w:fill="auto"/>
            <w:vAlign w:val="center"/>
          </w:tcPr>
          <w:p w14:paraId="56C49A8D" w14:textId="4B61367D" w:rsidR="00837178" w:rsidRPr="00297DEF" w:rsidRDefault="00837178" w:rsidP="00CC12B9">
            <w:pPr>
              <w:spacing w:after="0"/>
              <w:jc w:val="both"/>
              <w:rPr>
                <w:rFonts w:asciiTheme="minorHAnsi" w:eastAsia="等线" w:hAnsiTheme="minorHAnsi" w:cstheme="minorHAnsi"/>
                <w:sz w:val="16"/>
                <w:szCs w:val="16"/>
                <w:lang w:val="en-US" w:eastAsia="zh-CN"/>
              </w:rPr>
            </w:pPr>
            <w:r w:rsidRPr="0004651A">
              <w:rPr>
                <w:rFonts w:asciiTheme="minorHAnsi" w:eastAsia="等线" w:hAnsiTheme="minorHAnsi" w:cstheme="minorHAnsi"/>
                <w:sz w:val="16"/>
                <w:szCs w:val="16"/>
                <w:lang w:val="en-US" w:eastAsia="zh-CN"/>
              </w:rPr>
              <w:t xml:space="preserve"> </w:t>
            </w:r>
            <w:r w:rsidRPr="00837178">
              <w:rPr>
                <w:rFonts w:asciiTheme="minorHAnsi" w:eastAsia="等线" w:hAnsiTheme="minorHAnsi" w:cstheme="minorHAnsi"/>
                <w:sz w:val="16"/>
                <w:szCs w:val="16"/>
                <w:lang w:val="en-US" w:eastAsia="zh-CN"/>
              </w:rPr>
              <w:t>[116bis][311] Rel-19 Demodulation_Part1</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9A57BFF" w14:textId="77777777" w:rsidR="00837178" w:rsidRDefault="00837178" w:rsidP="00CC12B9">
            <w:pPr>
              <w:spacing w:after="0"/>
              <w:jc w:val="both"/>
              <w:rPr>
                <w:rFonts w:asciiTheme="minorHAnsi" w:eastAsia="等线" w:hAnsiTheme="minorHAnsi" w:cstheme="minorHAnsi"/>
                <w:sz w:val="16"/>
                <w:szCs w:val="16"/>
                <w:lang w:val="en-US" w:eastAsia="zh-CN"/>
              </w:rPr>
            </w:pPr>
            <w:proofErr w:type="spellStart"/>
            <w:r w:rsidRPr="00837178">
              <w:rPr>
                <w:rFonts w:asciiTheme="minorHAnsi" w:eastAsia="等线" w:hAnsiTheme="minorHAnsi" w:cstheme="minorHAnsi"/>
                <w:sz w:val="16"/>
                <w:szCs w:val="16"/>
                <w:lang w:val="en-US" w:eastAsia="zh-CN"/>
              </w:rPr>
              <w:t>NR_duplex_evo</w:t>
            </w:r>
            <w:proofErr w:type="spellEnd"/>
            <w:r w:rsidRPr="00837178">
              <w:rPr>
                <w:rFonts w:asciiTheme="minorHAnsi" w:eastAsia="等线" w:hAnsiTheme="minorHAnsi" w:cstheme="minorHAnsi"/>
                <w:sz w:val="16"/>
                <w:szCs w:val="16"/>
                <w:lang w:val="en-US" w:eastAsia="zh-CN"/>
              </w:rPr>
              <w:t>-Perf</w:t>
            </w:r>
          </w:p>
          <w:p w14:paraId="4F69E4AB" w14:textId="6696B82C" w:rsidR="00837178" w:rsidRPr="00297DEF" w:rsidRDefault="00837178" w:rsidP="00CC12B9">
            <w:pPr>
              <w:spacing w:after="0"/>
              <w:jc w:val="both"/>
              <w:rPr>
                <w:rFonts w:asciiTheme="minorHAnsi" w:eastAsia="等线" w:hAnsiTheme="minorHAnsi" w:cstheme="minorHAnsi"/>
                <w:sz w:val="16"/>
                <w:szCs w:val="16"/>
                <w:lang w:val="en-US" w:eastAsia="zh-CN"/>
              </w:rPr>
            </w:pPr>
            <w:r w:rsidRPr="00837178">
              <w:rPr>
                <w:rFonts w:asciiTheme="minorHAnsi" w:eastAsia="等线" w:hAnsiTheme="minorHAnsi" w:cstheme="minorHAnsi"/>
                <w:sz w:val="16"/>
                <w:szCs w:val="16"/>
                <w:lang w:val="en-US" w:eastAsia="zh-CN"/>
              </w:rPr>
              <w:t>NR_NTN_Ph3-Perf</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C765EF8" w14:textId="4DD52E1B" w:rsidR="00837178" w:rsidRPr="00297DEF" w:rsidRDefault="00837178" w:rsidP="00CC12B9">
            <w:pPr>
              <w:spacing w:after="0"/>
              <w:jc w:val="both"/>
              <w:rPr>
                <w:rFonts w:asciiTheme="minorHAnsi" w:eastAsia="等线" w:hAnsiTheme="minorHAnsi" w:cstheme="minorHAnsi"/>
                <w:sz w:val="16"/>
                <w:szCs w:val="16"/>
                <w:lang w:val="en-US" w:eastAsia="zh-CN"/>
              </w:rPr>
            </w:pPr>
            <w:r w:rsidRPr="00837178">
              <w:rPr>
                <w:rFonts w:asciiTheme="minorHAnsi" w:eastAsia="等线" w:hAnsiTheme="minorHAnsi" w:cstheme="minorHAnsi"/>
                <w:sz w:val="16"/>
                <w:szCs w:val="16"/>
                <w:lang w:val="en-US" w:eastAsia="zh-CN"/>
              </w:rPr>
              <w:t xml:space="preserve">SBFD, NTN </w:t>
            </w:r>
            <w:proofErr w:type="spellStart"/>
            <w:r w:rsidRPr="00837178">
              <w:rPr>
                <w:rFonts w:asciiTheme="minorHAnsi" w:eastAsia="等线" w:hAnsiTheme="minorHAnsi" w:cstheme="minorHAnsi"/>
                <w:sz w:val="16"/>
                <w:szCs w:val="16"/>
                <w:lang w:val="en-US" w:eastAsia="zh-CN"/>
              </w:rPr>
              <w:t>demod</w:t>
            </w:r>
            <w:proofErr w:type="spellEnd"/>
          </w:p>
        </w:tc>
      </w:tr>
    </w:tbl>
    <w:p w14:paraId="5C61FE75" w14:textId="4087D981" w:rsidR="00837178" w:rsidRDefault="00837178" w:rsidP="004E3E81">
      <w:pPr>
        <w:rPr>
          <w:rFonts w:hint="eastAsia"/>
          <w:iCs/>
          <w:lang w:val="en-US" w:eastAsia="zh-CN"/>
        </w:rPr>
      </w:pPr>
    </w:p>
    <w:p w14:paraId="36AFED99" w14:textId="1E7A510B" w:rsidR="00837178" w:rsidRDefault="00837178" w:rsidP="004E3E81">
      <w:pPr>
        <w:rPr>
          <w:iCs/>
          <w:lang w:val="en-US" w:eastAsia="zh-CN"/>
        </w:rPr>
      </w:pPr>
      <w:r>
        <w:rPr>
          <w:rFonts w:hint="eastAsia"/>
          <w:iCs/>
          <w:lang w:val="en-US" w:eastAsia="zh-CN"/>
        </w:rPr>
        <w:t>F</w:t>
      </w:r>
      <w:r>
        <w:rPr>
          <w:iCs/>
          <w:lang w:val="en-US" w:eastAsia="zh-CN"/>
        </w:rPr>
        <w:t xml:space="preserve">or </w:t>
      </w:r>
      <w:proofErr w:type="spellStart"/>
      <w:r w:rsidRPr="00837178">
        <w:rPr>
          <w:iCs/>
          <w:lang w:val="en-US" w:eastAsia="zh-CN"/>
        </w:rPr>
        <w:t>NR_duplex_evo</w:t>
      </w:r>
      <w:proofErr w:type="spellEnd"/>
      <w:r>
        <w:rPr>
          <w:iCs/>
          <w:lang w:val="en-US" w:eastAsia="zh-CN"/>
        </w:rPr>
        <w:t xml:space="preserve"> WI, it contains the following objectives</w:t>
      </w:r>
    </w:p>
    <w:p w14:paraId="56CEB2A1" w14:textId="77777777" w:rsidR="00837178" w:rsidRPr="00DD686C" w:rsidRDefault="00837178" w:rsidP="00837178">
      <w:pPr>
        <w:pStyle w:val="aff8"/>
        <w:numPr>
          <w:ilvl w:val="0"/>
          <w:numId w:val="41"/>
        </w:numPr>
        <w:ind w:firstLineChars="0"/>
        <w:jc w:val="both"/>
        <w:rPr>
          <w:lang w:val="en-US" w:eastAsia="zh-CN"/>
        </w:rPr>
      </w:pPr>
      <w:r>
        <w:rPr>
          <w:lang w:val="en-US" w:eastAsia="zh-CN"/>
        </w:rPr>
        <w:t xml:space="preserve">Objective 1: </w:t>
      </w:r>
      <w:r w:rsidRPr="0004651A">
        <w:rPr>
          <w:lang w:val="en-US" w:eastAsia="zh-CN"/>
        </w:rPr>
        <w:t xml:space="preserve">semi-static indication of time location of SBFD </w:t>
      </w:r>
      <w:proofErr w:type="spellStart"/>
      <w:r w:rsidRPr="0004651A">
        <w:rPr>
          <w:lang w:val="en-US" w:eastAsia="zh-CN"/>
        </w:rPr>
        <w:t>subbands</w:t>
      </w:r>
      <w:proofErr w:type="spellEnd"/>
    </w:p>
    <w:p w14:paraId="52A7B7F5" w14:textId="77777777" w:rsidR="00837178" w:rsidRDefault="00837178" w:rsidP="00837178">
      <w:pPr>
        <w:pStyle w:val="aff8"/>
        <w:numPr>
          <w:ilvl w:val="0"/>
          <w:numId w:val="41"/>
        </w:numPr>
        <w:ind w:firstLineChars="0"/>
        <w:jc w:val="both"/>
        <w:rPr>
          <w:lang w:val="en-US" w:eastAsia="zh-CN"/>
        </w:rPr>
      </w:pPr>
      <w:r>
        <w:rPr>
          <w:lang w:val="en-US" w:eastAsia="zh-CN"/>
        </w:rPr>
        <w:t xml:space="preserve">Objective </w:t>
      </w:r>
      <w:r w:rsidRPr="00B32B33">
        <w:rPr>
          <w:lang w:val="en-US" w:eastAsia="zh-CN"/>
        </w:rPr>
        <w:t>2: semi-static indication of frequency domain location of SBFD subbands mode</w:t>
      </w:r>
      <w:r w:rsidRPr="00DD686C">
        <w:rPr>
          <w:lang w:val="en-US" w:eastAsia="zh-CN"/>
        </w:rPr>
        <w:t xml:space="preserve"> </w:t>
      </w:r>
    </w:p>
    <w:p w14:paraId="07491A4F" w14:textId="77777777" w:rsidR="00837178" w:rsidRDefault="00837178" w:rsidP="00837178">
      <w:pPr>
        <w:pStyle w:val="aff8"/>
        <w:numPr>
          <w:ilvl w:val="0"/>
          <w:numId w:val="41"/>
        </w:numPr>
        <w:ind w:firstLineChars="0"/>
        <w:jc w:val="both"/>
        <w:rPr>
          <w:lang w:val="en-US" w:eastAsia="zh-CN"/>
        </w:rPr>
      </w:pPr>
      <w:r w:rsidRPr="0004651A">
        <w:rPr>
          <w:lang w:val="en-US" w:eastAsia="zh-CN"/>
        </w:rPr>
        <w:t xml:space="preserve">Objective 3: </w:t>
      </w:r>
      <w:r w:rsidRPr="00B32B33">
        <w:rPr>
          <w:lang w:val="en-US" w:eastAsia="zh-CN"/>
        </w:rPr>
        <w:t>SBFD operation to support random access in SBFD symbols</w:t>
      </w:r>
      <w:r w:rsidRPr="0004651A">
        <w:rPr>
          <w:lang w:val="en-US" w:eastAsia="zh-CN"/>
        </w:rPr>
        <w:t xml:space="preserve"> </w:t>
      </w:r>
    </w:p>
    <w:p w14:paraId="1A82F62F" w14:textId="77777777" w:rsidR="00837178" w:rsidRPr="0004651A" w:rsidRDefault="00837178" w:rsidP="00837178">
      <w:pPr>
        <w:pStyle w:val="aff8"/>
        <w:numPr>
          <w:ilvl w:val="0"/>
          <w:numId w:val="41"/>
        </w:numPr>
        <w:ind w:firstLineChars="0"/>
        <w:jc w:val="both"/>
        <w:rPr>
          <w:lang w:val="en-US" w:eastAsia="zh-CN"/>
        </w:rPr>
      </w:pPr>
      <w:r w:rsidRPr="0004651A">
        <w:rPr>
          <w:lang w:val="en-US" w:eastAsia="zh-CN"/>
        </w:rPr>
        <w:t xml:space="preserve">Objective 4: </w:t>
      </w:r>
      <w:r w:rsidRPr="00B32B33">
        <w:rPr>
          <w:lang w:val="en-US" w:eastAsia="zh-CN"/>
        </w:rPr>
        <w:t>UE transmission, reception and measurement behavior and procedures in SBFD symbols</w:t>
      </w:r>
    </w:p>
    <w:p w14:paraId="2D2B265E" w14:textId="77777777" w:rsidR="00837178" w:rsidRPr="00DD686C" w:rsidRDefault="00837178" w:rsidP="00837178">
      <w:pPr>
        <w:pStyle w:val="aff8"/>
        <w:numPr>
          <w:ilvl w:val="0"/>
          <w:numId w:val="41"/>
        </w:numPr>
        <w:ind w:firstLineChars="0"/>
        <w:jc w:val="both"/>
        <w:rPr>
          <w:lang w:val="en-US" w:eastAsia="zh-CN"/>
        </w:rPr>
      </w:pPr>
      <w:r>
        <w:rPr>
          <w:lang w:val="en-US" w:eastAsia="zh-CN"/>
        </w:rPr>
        <w:t xml:space="preserve">Objective 5: </w:t>
      </w:r>
      <w:r w:rsidRPr="00B32B33">
        <w:rPr>
          <w:lang w:val="en-US" w:eastAsia="zh-CN"/>
        </w:rPr>
        <w:t>Enhancements for CLI handling</w:t>
      </w:r>
    </w:p>
    <w:p w14:paraId="6CEB5374" w14:textId="2267B069" w:rsidR="00837178" w:rsidRDefault="00837178" w:rsidP="004E3E81">
      <w:pPr>
        <w:rPr>
          <w:rFonts w:hint="eastAsia"/>
          <w:iCs/>
          <w:lang w:val="en-US" w:eastAsia="zh-CN"/>
        </w:rPr>
      </w:pPr>
      <w:r>
        <w:rPr>
          <w:rFonts w:hint="eastAsia"/>
          <w:iCs/>
          <w:lang w:val="en-US" w:eastAsia="zh-CN"/>
        </w:rPr>
        <w:t>F</w:t>
      </w:r>
      <w:r>
        <w:rPr>
          <w:iCs/>
          <w:lang w:val="en-US" w:eastAsia="zh-CN"/>
        </w:rPr>
        <w:t xml:space="preserve">or NR NTN phase 3, it contains the following </w:t>
      </w:r>
      <w:r>
        <w:rPr>
          <w:iCs/>
          <w:lang w:val="en-US" w:eastAsia="zh-CN"/>
        </w:rPr>
        <w:t>objectives</w:t>
      </w:r>
    </w:p>
    <w:p w14:paraId="0648488F" w14:textId="1431E78F" w:rsidR="004E3E81" w:rsidRPr="00837178" w:rsidRDefault="00B32B33" w:rsidP="00837178">
      <w:pPr>
        <w:pStyle w:val="aff8"/>
        <w:numPr>
          <w:ilvl w:val="0"/>
          <w:numId w:val="41"/>
        </w:numPr>
        <w:ind w:firstLineChars="0"/>
        <w:jc w:val="both"/>
        <w:rPr>
          <w:lang w:val="en-US" w:eastAsia="zh-CN"/>
        </w:rPr>
      </w:pPr>
      <w:r>
        <w:rPr>
          <w:lang w:val="en-US" w:eastAsia="zh-CN"/>
        </w:rPr>
        <w:t xml:space="preserve">Objective </w:t>
      </w:r>
      <w:r>
        <w:rPr>
          <w:lang w:val="en-US" w:eastAsia="zh-CN"/>
        </w:rPr>
        <w:t xml:space="preserve">1: </w:t>
      </w:r>
      <w:r w:rsidR="004E3E81" w:rsidRPr="00837178">
        <w:rPr>
          <w:lang w:val="en-US" w:eastAsia="zh-CN"/>
        </w:rPr>
        <w:t>Uplink capacity/cell throughput enhancements</w:t>
      </w:r>
    </w:p>
    <w:p w14:paraId="5F0559D1" w14:textId="162A08A5" w:rsidR="004E3E81" w:rsidRPr="00837178" w:rsidRDefault="00B32B33" w:rsidP="00837178">
      <w:pPr>
        <w:pStyle w:val="aff8"/>
        <w:numPr>
          <w:ilvl w:val="0"/>
          <w:numId w:val="41"/>
        </w:numPr>
        <w:ind w:firstLineChars="0"/>
        <w:jc w:val="both"/>
        <w:rPr>
          <w:lang w:val="en-US" w:eastAsia="zh-CN"/>
        </w:rPr>
      </w:pPr>
      <w:r>
        <w:rPr>
          <w:lang w:val="en-US" w:eastAsia="zh-CN"/>
        </w:rPr>
        <w:t xml:space="preserve">Objective </w:t>
      </w:r>
      <w:r>
        <w:rPr>
          <w:lang w:val="en-US" w:eastAsia="zh-CN"/>
        </w:rPr>
        <w:t xml:space="preserve">2: </w:t>
      </w:r>
      <w:r w:rsidR="004E3E81" w:rsidRPr="00837178">
        <w:rPr>
          <w:lang w:val="en-US" w:eastAsia="zh-CN"/>
        </w:rPr>
        <w:t xml:space="preserve">Support of Rel-17 </w:t>
      </w:r>
      <w:proofErr w:type="spellStart"/>
      <w:r w:rsidR="004E3E81" w:rsidRPr="00837178">
        <w:rPr>
          <w:lang w:val="en-US" w:eastAsia="zh-CN"/>
        </w:rPr>
        <w:t>RedCap</w:t>
      </w:r>
      <w:proofErr w:type="spellEnd"/>
      <w:r w:rsidR="004E3E81" w:rsidRPr="00837178">
        <w:rPr>
          <w:lang w:val="en-US" w:eastAsia="zh-CN"/>
        </w:rPr>
        <w:t xml:space="preserve"> and Rel-18 </w:t>
      </w:r>
      <w:proofErr w:type="spellStart"/>
      <w:r w:rsidR="004E3E81" w:rsidRPr="00837178">
        <w:rPr>
          <w:lang w:val="en-US" w:eastAsia="zh-CN"/>
        </w:rPr>
        <w:t>eRedCap</w:t>
      </w:r>
      <w:proofErr w:type="spellEnd"/>
      <w:r w:rsidR="004E3E81" w:rsidRPr="00837178">
        <w:rPr>
          <w:lang w:val="en-US" w:eastAsia="zh-CN"/>
        </w:rPr>
        <w:t xml:space="preserve"> UEs</w:t>
      </w:r>
    </w:p>
    <w:p w14:paraId="4B4997FF" w14:textId="1C3ABDC5" w:rsidR="004E3E81" w:rsidRPr="00FD2A17" w:rsidRDefault="004E3E81" w:rsidP="004E3E81">
      <w:pPr>
        <w:rPr>
          <w:iCs/>
          <w:lang w:val="en-US" w:eastAsia="zh-CN"/>
        </w:rPr>
      </w:pPr>
      <w:r w:rsidRPr="00FD2A17">
        <w:rPr>
          <w:iCs/>
          <w:lang w:val="en-US" w:eastAsia="zh-CN"/>
        </w:rPr>
        <w:t>References:</w:t>
      </w:r>
    </w:p>
    <w:p w14:paraId="5AA7FB30" w14:textId="23E1DF80" w:rsidR="00837178" w:rsidRPr="00837178" w:rsidRDefault="00837178" w:rsidP="00837178">
      <w:pPr>
        <w:pStyle w:val="aff8"/>
        <w:numPr>
          <w:ilvl w:val="0"/>
          <w:numId w:val="41"/>
        </w:numPr>
        <w:ind w:firstLineChars="0"/>
        <w:jc w:val="both"/>
        <w:rPr>
          <w:lang w:val="en-US" w:eastAsia="zh-CN"/>
        </w:rPr>
      </w:pPr>
      <w:r>
        <w:rPr>
          <w:lang w:val="en-US" w:eastAsia="zh-CN"/>
        </w:rPr>
        <w:t>R4-</w:t>
      </w:r>
      <w:r w:rsidRPr="00837178">
        <w:rPr>
          <w:lang w:val="en-US" w:eastAsia="zh-CN"/>
        </w:rPr>
        <w:t>2512615</w:t>
      </w:r>
      <w:r w:rsidR="00B32B33">
        <w:rPr>
          <w:lang w:val="en-US" w:eastAsia="zh-CN"/>
        </w:rPr>
        <w:t>,</w:t>
      </w:r>
      <w:r>
        <w:rPr>
          <w:lang w:val="en-US" w:eastAsia="zh-CN"/>
        </w:rPr>
        <w:t xml:space="preserve"> </w:t>
      </w:r>
      <w:r w:rsidR="00B32B33">
        <w:rPr>
          <w:lang w:val="en-US" w:eastAsia="zh-CN"/>
        </w:rPr>
        <w:t>“</w:t>
      </w:r>
      <w:r w:rsidRPr="00837178">
        <w:rPr>
          <w:lang w:val="en-US" w:eastAsia="zh-CN"/>
        </w:rPr>
        <w:t xml:space="preserve">Way Forward for [116][328] </w:t>
      </w:r>
      <w:proofErr w:type="spellStart"/>
      <w:r w:rsidRPr="00837178">
        <w:rPr>
          <w:lang w:val="en-US" w:eastAsia="zh-CN"/>
        </w:rPr>
        <w:t>NR_duplex_evo_demod</w:t>
      </w:r>
      <w:proofErr w:type="spellEnd"/>
      <w:r w:rsidR="00B32B33">
        <w:rPr>
          <w:lang w:val="en-US" w:eastAsia="zh-CN"/>
        </w:rPr>
        <w:t>”</w:t>
      </w:r>
      <w:r>
        <w:rPr>
          <w:lang w:val="en-US" w:eastAsia="zh-CN"/>
        </w:rPr>
        <w:t>, Samsung, RAN4#116</w:t>
      </w:r>
    </w:p>
    <w:p w14:paraId="7DCC8DC5" w14:textId="6F10EE23" w:rsidR="00B32B33" w:rsidRPr="00B32B33" w:rsidRDefault="00B32B33" w:rsidP="00837178">
      <w:pPr>
        <w:pStyle w:val="aff8"/>
        <w:numPr>
          <w:ilvl w:val="0"/>
          <w:numId w:val="41"/>
        </w:numPr>
        <w:ind w:firstLineChars="0"/>
        <w:jc w:val="both"/>
        <w:rPr>
          <w:lang w:val="en-US" w:eastAsia="zh-CN"/>
        </w:rPr>
      </w:pPr>
      <w:r w:rsidRPr="005552FF">
        <w:rPr>
          <w:rFonts w:cstheme="minorHAnsi"/>
          <w:bCs/>
        </w:rPr>
        <w:t>R4-2512644</w:t>
      </w:r>
      <w:r w:rsidRPr="005552FF">
        <w:rPr>
          <w:rFonts w:cstheme="minorHAnsi"/>
        </w:rPr>
        <w:t>, “Way Forward for [116][331] NR_NTN_Ph3_demod”, Ericsson, RAN4#116.</w:t>
      </w:r>
    </w:p>
    <w:p w14:paraId="02279560" w14:textId="654B2D01" w:rsidR="00B32B33" w:rsidRPr="00FD2A17" w:rsidRDefault="00B32B33" w:rsidP="00B32B33">
      <w:pPr>
        <w:pStyle w:val="1"/>
        <w:rPr>
          <w:lang w:val="en-US" w:eastAsia="ja-JP"/>
        </w:rPr>
      </w:pPr>
      <w:r w:rsidRPr="00FD2A17">
        <w:rPr>
          <w:lang w:val="en-US" w:eastAsia="ja-JP"/>
        </w:rPr>
        <w:t>Topic #</w:t>
      </w:r>
      <w:r>
        <w:rPr>
          <w:lang w:val="en-US" w:eastAsia="ja-JP"/>
        </w:rPr>
        <w:t>1</w:t>
      </w:r>
      <w:r w:rsidRPr="00FD2A17">
        <w:rPr>
          <w:lang w:val="en-US" w:eastAsia="ja-JP"/>
        </w:rPr>
        <w:t xml:space="preserve">: </w:t>
      </w:r>
      <w:r>
        <w:rPr>
          <w:lang w:val="en-US" w:eastAsia="ja-JP"/>
        </w:rPr>
        <w:t>SBFD demodulation requirements</w:t>
      </w:r>
    </w:p>
    <w:p w14:paraId="439A23DF" w14:textId="77777777" w:rsidR="00B32B33" w:rsidRPr="00FD2A17" w:rsidRDefault="00B32B33" w:rsidP="00B32B33">
      <w:pPr>
        <w:rPr>
          <w:lang w:val="en-US" w:eastAsia="ja-JP"/>
        </w:rPr>
      </w:pPr>
      <w:r w:rsidRPr="00FD2A17">
        <w:rPr>
          <w:lang w:val="en-US" w:eastAsia="ja-JP"/>
        </w:rPr>
        <w:t>This topic discu</w:t>
      </w:r>
      <w:r>
        <w:rPr>
          <w:lang w:val="en-US" w:eastAsia="ja-JP"/>
        </w:rPr>
        <w:t>sses the SBFD demodulation requirements.</w:t>
      </w:r>
    </w:p>
    <w:p w14:paraId="0B5EEAFF" w14:textId="77777777" w:rsidR="00B32B33" w:rsidRDefault="00B32B33" w:rsidP="00B32B33">
      <w:pPr>
        <w:pStyle w:val="2"/>
        <w:rPr>
          <w:lang w:val="en-US"/>
        </w:rPr>
      </w:pPr>
      <w:r w:rsidRPr="00FD2A17">
        <w:rPr>
          <w:lang w:val="en-US"/>
        </w:rPr>
        <w:t>Companies’ contributions summary</w:t>
      </w:r>
    </w:p>
    <w:tbl>
      <w:tblPr>
        <w:tblStyle w:val="aff7"/>
        <w:tblW w:w="0" w:type="auto"/>
        <w:tblLook w:val="04A0" w:firstRow="1" w:lastRow="0" w:firstColumn="1" w:lastColumn="0" w:noHBand="0" w:noVBand="1"/>
      </w:tblPr>
      <w:tblGrid>
        <w:gridCol w:w="916"/>
        <w:gridCol w:w="1655"/>
        <w:gridCol w:w="7060"/>
      </w:tblGrid>
      <w:tr w:rsidR="00B32B33" w:rsidRPr="00FD2A17" w14:paraId="199B85E7" w14:textId="77777777" w:rsidTr="00CC12B9">
        <w:trPr>
          <w:trHeight w:val="468"/>
        </w:trPr>
        <w:tc>
          <w:tcPr>
            <w:tcW w:w="916" w:type="dxa"/>
            <w:vAlign w:val="center"/>
          </w:tcPr>
          <w:p w14:paraId="5369FFF8" w14:textId="77777777" w:rsidR="00B32B33" w:rsidRPr="00FD2A17" w:rsidRDefault="00B32B33" w:rsidP="00CC12B9">
            <w:pPr>
              <w:spacing w:before="120" w:after="0"/>
              <w:rPr>
                <w:b/>
                <w:bCs/>
                <w:lang w:val="en-US"/>
              </w:rPr>
            </w:pPr>
            <w:r w:rsidRPr="00FD2A17">
              <w:rPr>
                <w:b/>
                <w:bCs/>
                <w:lang w:val="en-US"/>
              </w:rPr>
              <w:t>T-doc number</w:t>
            </w:r>
          </w:p>
        </w:tc>
        <w:tc>
          <w:tcPr>
            <w:tcW w:w="1655" w:type="dxa"/>
            <w:vAlign w:val="center"/>
          </w:tcPr>
          <w:p w14:paraId="248DA3F0" w14:textId="77777777" w:rsidR="00B32B33" w:rsidRPr="00FD2A17" w:rsidRDefault="00B32B33" w:rsidP="00CC12B9">
            <w:pPr>
              <w:spacing w:before="120" w:after="0"/>
              <w:rPr>
                <w:b/>
                <w:bCs/>
                <w:lang w:val="en-US"/>
              </w:rPr>
            </w:pPr>
            <w:r w:rsidRPr="00FD2A17">
              <w:rPr>
                <w:b/>
                <w:bCs/>
                <w:lang w:val="en-US"/>
              </w:rPr>
              <w:t>Company</w:t>
            </w:r>
          </w:p>
        </w:tc>
        <w:tc>
          <w:tcPr>
            <w:tcW w:w="7060" w:type="dxa"/>
            <w:vAlign w:val="center"/>
          </w:tcPr>
          <w:p w14:paraId="68D6F5AB" w14:textId="77777777" w:rsidR="00B32B33" w:rsidRPr="00FD2A17" w:rsidRDefault="00B32B33" w:rsidP="00CC12B9">
            <w:pPr>
              <w:spacing w:before="120" w:after="0"/>
              <w:rPr>
                <w:b/>
                <w:bCs/>
                <w:lang w:val="en-US"/>
              </w:rPr>
            </w:pPr>
            <w:r w:rsidRPr="00FD2A17">
              <w:rPr>
                <w:b/>
                <w:bCs/>
                <w:lang w:val="en-US"/>
              </w:rPr>
              <w:t>Proposals / Observations</w:t>
            </w:r>
          </w:p>
        </w:tc>
      </w:tr>
      <w:tr w:rsidR="00B32B33" w:rsidRPr="00FD2A17" w14:paraId="1CDD2557" w14:textId="77777777" w:rsidTr="00CC12B9">
        <w:trPr>
          <w:trHeight w:val="468"/>
        </w:trPr>
        <w:tc>
          <w:tcPr>
            <w:tcW w:w="916" w:type="dxa"/>
          </w:tcPr>
          <w:p w14:paraId="7E6CAE27" w14:textId="77777777" w:rsidR="00B32B33" w:rsidRPr="00FD2A17" w:rsidRDefault="00B32B33" w:rsidP="00CC12B9">
            <w:pPr>
              <w:spacing w:before="120" w:after="0"/>
              <w:rPr>
                <w:lang w:val="en-US"/>
              </w:rPr>
            </w:pPr>
            <w:r w:rsidRPr="00C3114A">
              <w:rPr>
                <w:lang w:val="en-US"/>
              </w:rPr>
              <w:lastRenderedPageBreak/>
              <w:t>R4-2513399</w:t>
            </w:r>
          </w:p>
        </w:tc>
        <w:tc>
          <w:tcPr>
            <w:tcW w:w="1655" w:type="dxa"/>
          </w:tcPr>
          <w:p w14:paraId="2A621A10" w14:textId="77777777" w:rsidR="00B32B33" w:rsidRPr="00C3114A" w:rsidRDefault="00B32B33" w:rsidP="00CC12B9">
            <w:pPr>
              <w:spacing w:before="120" w:after="0"/>
              <w:rPr>
                <w:rFonts w:eastAsiaTheme="minorEastAsia" w:hint="eastAsia"/>
                <w:lang w:val="en-US" w:eastAsia="zh-CN"/>
              </w:rPr>
            </w:pPr>
            <w:r>
              <w:rPr>
                <w:rFonts w:eastAsiaTheme="minorEastAsia"/>
                <w:lang w:eastAsia="zh-CN"/>
              </w:rPr>
              <w:t>Samsung</w:t>
            </w:r>
          </w:p>
        </w:tc>
        <w:tc>
          <w:tcPr>
            <w:tcW w:w="7060" w:type="dxa"/>
          </w:tcPr>
          <w:p w14:paraId="108E9016" w14:textId="77777777" w:rsidR="00B32B33" w:rsidRDefault="00B32B33" w:rsidP="00CC12B9">
            <w:pPr>
              <w:jc w:val="both"/>
              <w:rPr>
                <w:lang w:eastAsia="zh-CN"/>
              </w:rPr>
            </w:pPr>
            <w:r>
              <w:rPr>
                <w:b/>
                <w:bCs/>
                <w:lang w:eastAsia="zh-CN"/>
              </w:rPr>
              <w:t xml:space="preserve">Observation 1: Self-interference can be </w:t>
            </w:r>
            <w:proofErr w:type="spellStart"/>
            <w:r>
              <w:rPr>
                <w:b/>
                <w:bCs/>
                <w:lang w:eastAsia="zh-CN"/>
              </w:rPr>
              <w:t>modeled</w:t>
            </w:r>
            <w:proofErr w:type="spellEnd"/>
            <w:r>
              <w:rPr>
                <w:b/>
                <w:bCs/>
                <w:lang w:eastAsia="zh-CN"/>
              </w:rPr>
              <w:t xml:space="preserve"> as additive white gaussian noise with fixed INR=-6dB targeting 1dB </w:t>
            </w:r>
            <w:proofErr w:type="spellStart"/>
            <w:r>
              <w:rPr>
                <w:b/>
                <w:bCs/>
                <w:lang w:eastAsia="zh-CN"/>
              </w:rPr>
              <w:t>desense</w:t>
            </w:r>
            <w:proofErr w:type="spellEnd"/>
            <w:r>
              <w:rPr>
                <w:b/>
                <w:bCs/>
                <w:lang w:eastAsia="zh-CN"/>
              </w:rPr>
              <w:t xml:space="preserve"> similar to SLS, and co-site inter-sector interference can be modelled as additive white gaussian noise with fixed INR=-X dB based on the assumption of co-site isolation  </w:t>
            </w:r>
            <m:oMath>
              <m:sSub>
                <m:sSubPr>
                  <m:ctrlPr>
                    <w:rPr>
                      <w:rFonts w:ascii="Cambria Math" w:eastAsia="等线" w:hAnsi="Cambria Math"/>
                      <w:i/>
                    </w:rPr>
                  </m:ctrlPr>
                </m:sSubPr>
                <m:e>
                  <m:r>
                    <w:rPr>
                      <w:rFonts w:ascii="Cambria Math" w:eastAsia="等线" w:hAnsi="Cambria Math"/>
                    </w:rPr>
                    <m:t>α</m:t>
                  </m:r>
                </m:e>
                <m:sub>
                  <m:r>
                    <m:rPr>
                      <m:sty m:val="p"/>
                    </m:rPr>
                    <w:rPr>
                      <w:rFonts w:ascii="Cambria Math" w:eastAsia="等线" w:hAnsi="Cambria Math"/>
                    </w:rPr>
                    <m:t>co-site</m:t>
                  </m:r>
                </m:sub>
              </m:sSub>
            </m:oMath>
            <w:r w:rsidRPr="00176EEF">
              <w:rPr>
                <w:rFonts w:eastAsia="等线" w:hint="eastAsia"/>
              </w:rPr>
              <w:t>.</w:t>
            </w:r>
          </w:p>
          <w:p w14:paraId="483A5F47" w14:textId="77777777" w:rsidR="00B32B33" w:rsidRPr="00DB6942" w:rsidRDefault="00B32B33" w:rsidP="00CC12B9">
            <w:pPr>
              <w:jc w:val="both"/>
              <w:rPr>
                <w:b/>
                <w:bCs/>
                <w:lang w:eastAsia="zh-CN"/>
              </w:rPr>
            </w:pPr>
            <w:r>
              <w:rPr>
                <w:b/>
                <w:bCs/>
                <w:lang w:eastAsia="zh-CN"/>
              </w:rPr>
              <w:t xml:space="preserve">Observation 2: Either option 1 and option 2 for </w:t>
            </w:r>
            <w:proofErr w:type="spellStart"/>
            <w:r>
              <w:rPr>
                <w:b/>
                <w:bCs/>
                <w:lang w:eastAsia="zh-CN"/>
              </w:rPr>
              <w:t>gNB-gNB</w:t>
            </w:r>
            <w:proofErr w:type="spellEnd"/>
            <w:r>
              <w:rPr>
                <w:b/>
                <w:bCs/>
                <w:lang w:eastAsia="zh-CN"/>
              </w:rPr>
              <w:t xml:space="preserve"> interference </w:t>
            </w:r>
            <w:proofErr w:type="spellStart"/>
            <w:r>
              <w:rPr>
                <w:b/>
                <w:bCs/>
                <w:lang w:eastAsia="zh-CN"/>
              </w:rPr>
              <w:t>modeling</w:t>
            </w:r>
            <w:proofErr w:type="spellEnd"/>
            <w:r>
              <w:rPr>
                <w:b/>
                <w:bCs/>
                <w:lang w:eastAsia="zh-CN"/>
              </w:rPr>
              <w:t xml:space="preserve">, the interference level is derived based on a </w:t>
            </w:r>
            <w:r w:rsidRPr="003001B8">
              <w:rPr>
                <w:b/>
                <w:bCs/>
                <w:lang w:eastAsia="zh-CN"/>
              </w:rPr>
              <w:t xml:space="preserve">certain </w:t>
            </w:r>
            <w:r>
              <w:rPr>
                <w:b/>
                <w:bCs/>
                <w:lang w:eastAsia="zh-CN"/>
              </w:rPr>
              <w:t xml:space="preserve">assumption of the topology of </w:t>
            </w:r>
            <w:proofErr w:type="spellStart"/>
            <w:r>
              <w:rPr>
                <w:b/>
                <w:bCs/>
                <w:lang w:eastAsia="zh-CN"/>
              </w:rPr>
              <w:t>gNBs</w:t>
            </w:r>
            <w:proofErr w:type="spellEnd"/>
            <w:r>
              <w:rPr>
                <w:b/>
                <w:bCs/>
                <w:lang w:eastAsia="zh-CN"/>
              </w:rPr>
              <w:t xml:space="preserve"> and UEs.  </w:t>
            </w:r>
          </w:p>
          <w:p w14:paraId="026604FB" w14:textId="77777777" w:rsidR="00B32B33" w:rsidRDefault="00B32B33" w:rsidP="00CC12B9">
            <w:pPr>
              <w:jc w:val="both"/>
              <w:rPr>
                <w:b/>
                <w:bCs/>
                <w:lang w:eastAsia="zh-CN"/>
              </w:rPr>
            </w:pPr>
            <w:r>
              <w:rPr>
                <w:b/>
                <w:bCs/>
                <w:lang w:eastAsia="zh-CN"/>
              </w:rPr>
              <w:t xml:space="preserve">Observation 3: The overall of inter-sector </w:t>
            </w:r>
            <w:proofErr w:type="spellStart"/>
            <w:r>
              <w:rPr>
                <w:b/>
                <w:bCs/>
                <w:lang w:eastAsia="zh-CN"/>
              </w:rPr>
              <w:t>gNB-gNB</w:t>
            </w:r>
            <w:proofErr w:type="spellEnd"/>
            <w:r>
              <w:rPr>
                <w:b/>
                <w:bCs/>
                <w:lang w:eastAsia="zh-CN"/>
              </w:rPr>
              <w:t xml:space="preserve"> interference including the </w:t>
            </w:r>
            <w:proofErr w:type="spellStart"/>
            <w:r>
              <w:rPr>
                <w:b/>
                <w:bCs/>
                <w:lang w:eastAsia="zh-CN"/>
              </w:rPr>
              <w:t>gNB-gNB</w:t>
            </w:r>
            <w:proofErr w:type="spellEnd"/>
            <w:r>
              <w:rPr>
                <w:b/>
                <w:bCs/>
                <w:lang w:eastAsia="zh-CN"/>
              </w:rPr>
              <w:t xml:space="preserve"> self-interference can be modelled as additive white gaussian noise with fixed INR =-6dB targeting 1 dB UL receiver sensitivity degradation </w:t>
            </w:r>
          </w:p>
          <w:p w14:paraId="1ED9D106" w14:textId="77777777" w:rsidR="00B32B33" w:rsidRPr="00D160C6" w:rsidRDefault="00B32B33" w:rsidP="00CC12B9">
            <w:pPr>
              <w:jc w:val="both"/>
              <w:rPr>
                <w:b/>
                <w:bCs/>
                <w:lang w:eastAsia="zh-CN"/>
              </w:rPr>
            </w:pPr>
            <w:r>
              <w:rPr>
                <w:b/>
                <w:bCs/>
                <w:lang w:eastAsia="zh-CN"/>
              </w:rPr>
              <w:t xml:space="preserve">Proposal 3: RAN4 consider INR with fading based </w:t>
            </w:r>
            <w:proofErr w:type="spellStart"/>
            <w:r w:rsidRPr="00D160C6">
              <w:rPr>
                <w:b/>
                <w:bCs/>
                <w:lang w:eastAsia="zh-CN"/>
              </w:rPr>
              <w:t>modeling</w:t>
            </w:r>
            <w:proofErr w:type="spellEnd"/>
            <w:r w:rsidRPr="00D160C6">
              <w:rPr>
                <w:b/>
                <w:bCs/>
                <w:lang w:eastAsia="zh-CN"/>
              </w:rPr>
              <w:t xml:space="preserve"> methodology</w:t>
            </w:r>
            <w:r>
              <w:rPr>
                <w:b/>
                <w:bCs/>
                <w:lang w:eastAsia="zh-CN"/>
              </w:rPr>
              <w:t xml:space="preserve"> for </w:t>
            </w:r>
            <w:r w:rsidRPr="00D160C6">
              <w:rPr>
                <w:b/>
                <w:bCs/>
                <w:lang w:eastAsia="zh-CN"/>
              </w:rPr>
              <w:t xml:space="preserve">inter-site </w:t>
            </w:r>
            <w:proofErr w:type="spellStart"/>
            <w:r w:rsidRPr="00D160C6">
              <w:rPr>
                <w:b/>
                <w:bCs/>
                <w:lang w:eastAsia="zh-CN"/>
              </w:rPr>
              <w:t>gNB-gNB</w:t>
            </w:r>
            <w:proofErr w:type="spellEnd"/>
            <w:r w:rsidRPr="00D160C6">
              <w:rPr>
                <w:b/>
                <w:bCs/>
                <w:lang w:eastAsia="zh-CN"/>
              </w:rPr>
              <w:t xml:space="preserve"> interference</w:t>
            </w:r>
            <w:r>
              <w:rPr>
                <w:b/>
                <w:bCs/>
                <w:lang w:eastAsia="zh-CN"/>
              </w:rPr>
              <w:t xml:space="preserve"> when specifying the PUSCH requirement with UL symbol muting. If including the </w:t>
            </w:r>
            <w:r w:rsidRPr="00D160C6">
              <w:rPr>
                <w:b/>
                <w:bCs/>
                <w:lang w:eastAsia="zh-CN"/>
              </w:rPr>
              <w:t xml:space="preserve">including the intra-sector </w:t>
            </w:r>
            <w:proofErr w:type="spellStart"/>
            <w:r w:rsidRPr="00D160C6">
              <w:rPr>
                <w:b/>
                <w:bCs/>
                <w:lang w:eastAsia="zh-CN"/>
              </w:rPr>
              <w:t>gNB-gNB</w:t>
            </w:r>
            <w:proofErr w:type="spellEnd"/>
            <w:r w:rsidRPr="00D160C6">
              <w:rPr>
                <w:b/>
                <w:bCs/>
                <w:lang w:eastAsia="zh-CN"/>
              </w:rPr>
              <w:t xml:space="preserve"> interference and </w:t>
            </w:r>
            <w:proofErr w:type="spellStart"/>
            <w:r w:rsidRPr="00D160C6">
              <w:rPr>
                <w:b/>
                <w:bCs/>
                <w:lang w:eastAsia="zh-CN"/>
              </w:rPr>
              <w:t>gNB-gNB</w:t>
            </w:r>
            <w:proofErr w:type="spellEnd"/>
            <w:r w:rsidRPr="00D160C6">
              <w:rPr>
                <w:b/>
                <w:bCs/>
                <w:lang w:eastAsia="zh-CN"/>
              </w:rPr>
              <w:t xml:space="preserve"> self-interference for specifying PUSCH requirement with UL muting, the additive white gaussian noise with fixed INR =-6dB for </w:t>
            </w:r>
            <w:proofErr w:type="spellStart"/>
            <w:r w:rsidRPr="00D160C6">
              <w:rPr>
                <w:b/>
                <w:bCs/>
                <w:lang w:eastAsia="zh-CN"/>
              </w:rPr>
              <w:t>modeling</w:t>
            </w:r>
            <w:proofErr w:type="spellEnd"/>
            <w:r w:rsidRPr="00D160C6">
              <w:rPr>
                <w:b/>
                <w:bCs/>
                <w:lang w:eastAsia="zh-CN"/>
              </w:rPr>
              <w:t xml:space="preserve"> can be considered.</w:t>
            </w:r>
            <w:r>
              <w:rPr>
                <w:b/>
                <w:bCs/>
                <w:lang w:eastAsia="zh-CN"/>
              </w:rPr>
              <w:t xml:space="preserve">  </w:t>
            </w:r>
          </w:p>
          <w:p w14:paraId="2534A3BB" w14:textId="77777777" w:rsidR="00B32B33" w:rsidRDefault="00B32B33" w:rsidP="00CC12B9">
            <w:pPr>
              <w:jc w:val="both"/>
              <w:rPr>
                <w:b/>
                <w:bCs/>
                <w:lang w:eastAsia="zh-CN"/>
              </w:rPr>
            </w:pPr>
            <w:r>
              <w:rPr>
                <w:b/>
                <w:bCs/>
                <w:lang w:eastAsia="zh-CN"/>
              </w:rPr>
              <w:t xml:space="preserve">Observation 4: </w:t>
            </w:r>
            <w:r w:rsidRPr="008C7C78">
              <w:rPr>
                <w:b/>
                <w:bCs/>
                <w:lang w:eastAsia="zh-CN"/>
              </w:rPr>
              <w:t>For all the cases evaluated based on the candidate INR value proposed by company, there is at least around 0.15dB gain with using muting REs for interference covariance estimation</w:t>
            </w:r>
          </w:p>
          <w:p w14:paraId="6F7A1186" w14:textId="77777777" w:rsidR="00B32B33" w:rsidRDefault="00B32B33" w:rsidP="00CC12B9">
            <w:pPr>
              <w:jc w:val="both"/>
              <w:rPr>
                <w:rFonts w:hint="eastAsia"/>
                <w:lang w:eastAsia="zh-CN"/>
              </w:rPr>
            </w:pPr>
            <w:r>
              <w:rPr>
                <w:rFonts w:hint="eastAsia"/>
                <w:b/>
                <w:bCs/>
                <w:lang w:eastAsia="zh-CN"/>
              </w:rPr>
              <w:t>O</w:t>
            </w:r>
            <w:r>
              <w:rPr>
                <w:b/>
                <w:bCs/>
                <w:lang w:eastAsia="zh-CN"/>
              </w:rPr>
              <w:t xml:space="preserve">bservation 5: </w:t>
            </w:r>
            <w:r w:rsidRPr="008C7C78">
              <w:rPr>
                <w:b/>
                <w:bCs/>
                <w:lang w:eastAsia="zh-CN"/>
              </w:rPr>
              <w:t>Under high INR condition, where two interferes are considered with INR1 larger than INR2, the performance gain achieved can be up to 0.9dB for 2 UL symbols muting scenario, and up to 0.8dB for 1 UL symbol scenario.</w:t>
            </w:r>
          </w:p>
          <w:p w14:paraId="38FF44A8" w14:textId="77777777" w:rsidR="00B32B33" w:rsidRDefault="00B32B33" w:rsidP="00CC12B9">
            <w:pPr>
              <w:jc w:val="both"/>
              <w:rPr>
                <w:b/>
                <w:bCs/>
                <w:lang w:eastAsia="zh-CN"/>
              </w:rPr>
            </w:pPr>
            <w:r>
              <w:rPr>
                <w:b/>
                <w:bCs/>
                <w:lang w:eastAsia="zh-CN"/>
              </w:rPr>
              <w:t>Proposal 2: RAN4 introduce the PUSCH requirement with UL symbols muting.</w:t>
            </w:r>
          </w:p>
          <w:p w14:paraId="33F9A7FD" w14:textId="77777777" w:rsidR="00B32B33" w:rsidRPr="009F408C" w:rsidRDefault="00B32B33" w:rsidP="00CC12B9">
            <w:pPr>
              <w:jc w:val="both"/>
              <w:rPr>
                <w:b/>
                <w:bCs/>
                <w:lang w:eastAsia="zh-CN"/>
              </w:rPr>
            </w:pPr>
            <w:r>
              <w:rPr>
                <w:b/>
                <w:bCs/>
                <w:lang w:eastAsia="zh-CN"/>
              </w:rPr>
              <w:t>Proposal 3: RAN4 introduce the PUSCH requirement with UL symbols muting with the following assumption</w:t>
            </w:r>
          </w:p>
          <w:p w14:paraId="0BAE6F47" w14:textId="77777777" w:rsidR="00B32B33" w:rsidRPr="009F408C" w:rsidRDefault="00B32B33" w:rsidP="00CC12B9">
            <w:pPr>
              <w:rPr>
                <w:b/>
                <w:bCs/>
                <w:lang w:eastAsia="zh-CN"/>
              </w:rPr>
            </w:pPr>
            <w:r w:rsidRPr="009F408C">
              <w:rPr>
                <w:rFonts w:eastAsia="等线" w:hint="eastAsia"/>
                <w:b/>
                <w:bCs/>
                <w:lang w:eastAsia="zh-CN"/>
              </w:rPr>
              <w:t>Frequency Rang</w:t>
            </w:r>
          </w:p>
          <w:p w14:paraId="3DEFAC84" w14:textId="77777777" w:rsidR="00B32B33" w:rsidRPr="009F408C" w:rsidRDefault="00B32B33" w:rsidP="00CC12B9">
            <w:pPr>
              <w:rPr>
                <w:b/>
                <w:bCs/>
                <w:lang w:eastAsia="zh-CN"/>
              </w:rPr>
            </w:pPr>
            <w:r w:rsidRPr="009F408C">
              <w:rPr>
                <w:rFonts w:eastAsia="等线" w:hint="eastAsia"/>
                <w:b/>
                <w:bCs/>
                <w:lang w:eastAsia="zh-CN"/>
              </w:rPr>
              <w:t>Cover both FR1 and FR2-1 if agreed to introduce PUSCH demodulation requirement with UL muting</w:t>
            </w:r>
          </w:p>
          <w:p w14:paraId="2EBA26DC" w14:textId="77777777" w:rsidR="00B32B33" w:rsidRPr="009F408C" w:rsidRDefault="00B32B33" w:rsidP="00CC12B9">
            <w:pPr>
              <w:rPr>
                <w:rFonts w:eastAsia="等线"/>
                <w:b/>
                <w:bCs/>
                <w:lang w:eastAsia="zh-CN"/>
              </w:rPr>
            </w:pPr>
            <w:r w:rsidRPr="009F408C">
              <w:rPr>
                <w:rFonts w:eastAsia="等线" w:hint="eastAsia"/>
                <w:b/>
                <w:bCs/>
                <w:lang w:eastAsia="zh-CN"/>
              </w:rPr>
              <w:t xml:space="preserve">Waveform for wanted signal </w:t>
            </w:r>
          </w:p>
          <w:p w14:paraId="367196C5" w14:textId="77777777" w:rsidR="00B32B33" w:rsidRPr="009F408C" w:rsidRDefault="00B32B33" w:rsidP="00CC12B9">
            <w:pPr>
              <w:rPr>
                <w:b/>
                <w:bCs/>
                <w:lang w:eastAsia="zh-CN"/>
              </w:rPr>
            </w:pPr>
            <w:r w:rsidRPr="009F408C">
              <w:rPr>
                <w:rFonts w:eastAsia="等线" w:hint="eastAsia"/>
                <w:b/>
                <w:bCs/>
                <w:lang w:eastAsia="zh-CN"/>
              </w:rPr>
              <w:t>Cover both CP-OFDM and DFT-s-OFDM waveforms if agreed to introduce PUSCH demodulation requirement with UL muting</w:t>
            </w:r>
          </w:p>
          <w:p w14:paraId="3EB1DD08" w14:textId="77777777" w:rsidR="00B32B33" w:rsidRPr="009F408C" w:rsidRDefault="00B32B33" w:rsidP="00CC12B9">
            <w:pPr>
              <w:rPr>
                <w:rFonts w:eastAsia="等线"/>
                <w:b/>
                <w:bCs/>
                <w:lang w:eastAsia="zh-CN"/>
              </w:rPr>
            </w:pPr>
            <w:r w:rsidRPr="009F408C">
              <w:rPr>
                <w:rFonts w:eastAsia="等线" w:hint="eastAsia"/>
                <w:b/>
                <w:bCs/>
                <w:lang w:eastAsia="zh-CN"/>
              </w:rPr>
              <w:t>sub-band pattern</w:t>
            </w:r>
          </w:p>
          <w:p w14:paraId="48795119" w14:textId="77777777" w:rsidR="00B32B33" w:rsidRPr="009F408C" w:rsidRDefault="00B32B33" w:rsidP="00CC12B9">
            <w:pPr>
              <w:rPr>
                <w:b/>
                <w:bCs/>
                <w:lang w:eastAsia="zh-CN"/>
              </w:rPr>
            </w:pPr>
            <w:r w:rsidRPr="009F408C">
              <w:rPr>
                <w:rFonts w:eastAsia="等线" w:hint="eastAsia"/>
                <w:b/>
                <w:bCs/>
                <w:lang w:eastAsia="zh-CN"/>
              </w:rPr>
              <w:t>considering sub-band configuration as {DU}</w:t>
            </w:r>
            <w:r w:rsidRPr="009F408C">
              <w:rPr>
                <w:rFonts w:eastAsia="等线"/>
                <w:b/>
                <w:bCs/>
                <w:lang w:eastAsia="zh-CN"/>
              </w:rPr>
              <w:t xml:space="preserve">, </w:t>
            </w:r>
            <w:proofErr w:type="spellStart"/>
            <w:r w:rsidRPr="009F408C">
              <w:rPr>
                <w:rFonts w:eastAsia="等线"/>
                <w:b/>
                <w:bCs/>
                <w:lang w:eastAsia="zh-CN"/>
              </w:rPr>
              <w:t>where</w:t>
            </w:r>
            <w:r w:rsidRPr="009F408C">
              <w:rPr>
                <w:rFonts w:eastAsia="等线" w:hint="eastAsia"/>
                <w:b/>
                <w:bCs/>
                <w:lang w:eastAsia="zh-CN"/>
              </w:rPr>
              <w:t>the</w:t>
            </w:r>
            <w:proofErr w:type="spellEnd"/>
            <w:r w:rsidRPr="009F408C">
              <w:rPr>
                <w:rFonts w:eastAsia="等线" w:hint="eastAsia"/>
                <w:b/>
                <w:bCs/>
                <w:lang w:eastAsia="zh-CN"/>
              </w:rPr>
              <w:t xml:space="preserve"> UL sub-band is located in the lower band </w:t>
            </w:r>
          </w:p>
          <w:p w14:paraId="71291A13" w14:textId="77777777" w:rsidR="00B32B33" w:rsidRPr="009F408C" w:rsidRDefault="00B32B33" w:rsidP="00CC12B9">
            <w:pPr>
              <w:rPr>
                <w:rFonts w:eastAsia="等线"/>
                <w:b/>
                <w:bCs/>
                <w:lang w:eastAsia="zh-CN"/>
              </w:rPr>
            </w:pPr>
            <w:r w:rsidRPr="009F408C">
              <w:rPr>
                <w:rFonts w:eastAsia="等线" w:hint="eastAsia"/>
                <w:b/>
                <w:bCs/>
                <w:lang w:eastAsia="zh-CN"/>
              </w:rPr>
              <w:t xml:space="preserve">Channel Bandwidth for wanted signal </w:t>
            </w:r>
          </w:p>
          <w:p w14:paraId="50DA3D9E" w14:textId="77777777" w:rsidR="00B32B33" w:rsidRPr="009F408C" w:rsidRDefault="00B32B33" w:rsidP="00CC12B9">
            <w:pPr>
              <w:rPr>
                <w:b/>
                <w:bCs/>
                <w:lang w:eastAsia="zh-CN"/>
              </w:rPr>
            </w:pPr>
            <w:r w:rsidRPr="009F408C">
              <w:rPr>
                <w:rFonts w:eastAsia="等线" w:hint="eastAsia"/>
                <w:b/>
                <w:bCs/>
                <w:lang w:eastAsia="zh-CN"/>
              </w:rPr>
              <w:t>For FR1: 40MHz CBW (20MHz DL sub-band+ 20MHz UL sub-band) for 30kHz SCS</w:t>
            </w:r>
          </w:p>
          <w:p w14:paraId="5F7AB3D5" w14:textId="77777777" w:rsidR="00B32B33" w:rsidRPr="009F408C" w:rsidRDefault="00B32B33" w:rsidP="00CC12B9">
            <w:pPr>
              <w:rPr>
                <w:b/>
                <w:bCs/>
                <w:lang w:eastAsia="zh-CN"/>
              </w:rPr>
            </w:pPr>
            <w:r w:rsidRPr="009F408C">
              <w:rPr>
                <w:rFonts w:eastAsia="等线" w:hint="eastAsia"/>
                <w:b/>
                <w:bCs/>
                <w:lang w:eastAsia="zh-CN"/>
              </w:rPr>
              <w:t>For FR2-1: 200MHz CBW (100MHz DL sub-band+ 100MHz UL sub-band) for 120kHz SCS</w:t>
            </w:r>
          </w:p>
          <w:p w14:paraId="0151DFA1" w14:textId="77777777" w:rsidR="00B32B33" w:rsidRPr="009F408C" w:rsidRDefault="00B32B33" w:rsidP="00CC12B9">
            <w:pPr>
              <w:rPr>
                <w:b/>
                <w:bCs/>
                <w:lang w:val="sv-SE" w:eastAsia="zh-CN"/>
              </w:rPr>
            </w:pPr>
            <w:r w:rsidRPr="009F408C">
              <w:rPr>
                <w:b/>
                <w:bCs/>
                <w:lang w:eastAsia="zh-CN"/>
              </w:rPr>
              <w:t>TDD patterns</w:t>
            </w:r>
          </w:p>
          <w:p w14:paraId="3CFCD085" w14:textId="77777777" w:rsidR="00B32B33" w:rsidRPr="009F408C" w:rsidRDefault="00B32B33" w:rsidP="00CC12B9">
            <w:pPr>
              <w:rPr>
                <w:b/>
                <w:bCs/>
                <w:lang w:val="sv-SE" w:eastAsia="zh-CN"/>
              </w:rPr>
            </w:pPr>
            <w:r w:rsidRPr="009F408C">
              <w:rPr>
                <w:rFonts w:eastAsia="等线" w:hint="eastAsia"/>
                <w:b/>
                <w:bCs/>
                <w:lang w:val="sv-SE" w:eastAsia="zh-CN"/>
              </w:rPr>
              <w:t>30 kHz SCS:  XXXXXXXXUU</w:t>
            </w:r>
          </w:p>
          <w:p w14:paraId="49D85E86" w14:textId="77777777" w:rsidR="00B32B33" w:rsidRPr="009F408C" w:rsidRDefault="00B32B33" w:rsidP="00CC12B9">
            <w:pPr>
              <w:rPr>
                <w:b/>
                <w:bCs/>
                <w:lang w:val="sv-SE" w:eastAsia="zh-CN"/>
              </w:rPr>
            </w:pPr>
            <w:r w:rsidRPr="009F408C">
              <w:rPr>
                <w:rFonts w:eastAsia="等线" w:hint="eastAsia"/>
                <w:b/>
                <w:bCs/>
                <w:lang w:val="sv-SE" w:eastAsia="zh-CN"/>
              </w:rPr>
              <w:t>120 kHz SCS: XXXXU</w:t>
            </w:r>
          </w:p>
          <w:p w14:paraId="0CAF28AE" w14:textId="77777777" w:rsidR="00B32B33" w:rsidRPr="009F408C" w:rsidRDefault="00B32B33" w:rsidP="00CC12B9">
            <w:pPr>
              <w:rPr>
                <w:b/>
                <w:bCs/>
                <w:lang w:eastAsia="zh-CN"/>
              </w:rPr>
            </w:pPr>
            <w:r w:rsidRPr="009F408C">
              <w:rPr>
                <w:rFonts w:eastAsia="等线" w:hint="eastAsia"/>
                <w:b/>
                <w:bCs/>
                <w:lang w:eastAsia="zh-CN"/>
              </w:rPr>
              <w:t>UL sub-band transmission could start from the first F slots</w:t>
            </w:r>
          </w:p>
          <w:p w14:paraId="36B84133" w14:textId="77777777" w:rsidR="00B32B33" w:rsidRPr="009F408C" w:rsidRDefault="00B32B33" w:rsidP="00CC12B9">
            <w:pPr>
              <w:rPr>
                <w:b/>
                <w:bCs/>
                <w:lang w:eastAsia="zh-CN"/>
              </w:rPr>
            </w:pPr>
            <w:r w:rsidRPr="009F408C">
              <w:rPr>
                <w:rFonts w:eastAsia="等线" w:hint="eastAsia"/>
                <w:b/>
                <w:bCs/>
                <w:lang w:eastAsia="zh-CN"/>
              </w:rPr>
              <w:t xml:space="preserve">Skip U slots to simply simulation setup </w:t>
            </w:r>
          </w:p>
          <w:p w14:paraId="55AA1EE3" w14:textId="77777777" w:rsidR="00B32B33" w:rsidRPr="009F408C" w:rsidRDefault="00B32B33" w:rsidP="00CC12B9">
            <w:pPr>
              <w:rPr>
                <w:b/>
                <w:bCs/>
                <w:lang w:eastAsia="zh-CN"/>
              </w:rPr>
            </w:pPr>
            <w:r w:rsidRPr="009F408C">
              <w:rPr>
                <w:rFonts w:hint="eastAsia"/>
                <w:b/>
                <w:bCs/>
                <w:lang w:eastAsia="zh-CN"/>
              </w:rPr>
              <w:lastRenderedPageBreak/>
              <w:t>Sub-band configuration in SBFD slot</w:t>
            </w:r>
          </w:p>
          <w:p w14:paraId="7A6FD0BD" w14:textId="77777777" w:rsidR="00B32B33" w:rsidRPr="009F408C" w:rsidRDefault="00B32B33" w:rsidP="00CC12B9">
            <w:pPr>
              <w:rPr>
                <w:b/>
                <w:bCs/>
                <w:lang w:eastAsia="zh-CN"/>
              </w:rPr>
            </w:pPr>
            <w:r w:rsidRPr="009F408C">
              <w:rPr>
                <w:rFonts w:eastAsia="等线" w:hint="eastAsia"/>
                <w:b/>
                <w:bCs/>
                <w:lang w:eastAsia="zh-CN"/>
              </w:rPr>
              <w:t>Take SBFD UL sub-band spans all the symbols with a SBFD slot</w:t>
            </w:r>
          </w:p>
          <w:p w14:paraId="2EA7E08B" w14:textId="77777777" w:rsidR="00B32B33" w:rsidRPr="009F408C" w:rsidRDefault="00B32B33" w:rsidP="00CC12B9">
            <w:pPr>
              <w:rPr>
                <w:b/>
                <w:bCs/>
                <w:lang w:eastAsia="zh-CN"/>
              </w:rPr>
            </w:pPr>
            <w:r w:rsidRPr="009F408C">
              <w:rPr>
                <w:rFonts w:hint="eastAsia"/>
                <w:b/>
                <w:bCs/>
                <w:lang w:eastAsia="zh-CN"/>
              </w:rPr>
              <w:t>Number of symbol muting</w:t>
            </w:r>
          </w:p>
          <w:p w14:paraId="795DEDF7" w14:textId="77777777" w:rsidR="00B32B33" w:rsidRPr="009F408C" w:rsidRDefault="00B32B33" w:rsidP="00CC12B9">
            <w:pPr>
              <w:rPr>
                <w:rFonts w:eastAsia="等线"/>
                <w:b/>
                <w:bCs/>
                <w:lang w:eastAsia="zh-CN"/>
              </w:rPr>
            </w:pPr>
            <w:r w:rsidRPr="009F408C">
              <w:rPr>
                <w:rFonts w:eastAsia="等线" w:hint="eastAsia"/>
                <w:b/>
                <w:bCs/>
                <w:lang w:eastAsia="zh-CN"/>
              </w:rPr>
              <w:t>Consider 2 symbol</w:t>
            </w:r>
            <w:r w:rsidRPr="009F408C">
              <w:rPr>
                <w:rFonts w:eastAsia="等线"/>
                <w:b/>
                <w:bCs/>
                <w:lang w:eastAsia="zh-CN"/>
              </w:rPr>
              <w:t>s muting configuration</w:t>
            </w:r>
          </w:p>
          <w:p w14:paraId="237F02C9" w14:textId="77777777" w:rsidR="00B32B33" w:rsidRPr="009F408C" w:rsidRDefault="00B32B33" w:rsidP="00CC12B9">
            <w:pPr>
              <w:rPr>
                <w:b/>
                <w:bCs/>
                <w:lang w:eastAsia="zh-CN"/>
              </w:rPr>
            </w:pPr>
            <w:r w:rsidRPr="009F408C">
              <w:rPr>
                <w:rFonts w:hint="eastAsia"/>
                <w:b/>
                <w:bCs/>
                <w:lang w:eastAsia="zh-CN"/>
              </w:rPr>
              <w:t>Muting symbol configuration</w:t>
            </w:r>
          </w:p>
          <w:p w14:paraId="5A9A9BC8" w14:textId="77777777" w:rsidR="00B32B33" w:rsidRPr="009F408C" w:rsidRDefault="00B32B33" w:rsidP="00CC12B9">
            <w:pPr>
              <w:pStyle w:val="aff8"/>
              <w:ind w:left="1260" w:firstLine="400"/>
              <w:rPr>
                <w:rFonts w:eastAsia="等线"/>
                <w:b/>
                <w:bCs/>
                <w:lang w:val="en-US" w:eastAsia="zh-CN"/>
              </w:rPr>
            </w:pPr>
            <w:r w:rsidRPr="009F408C">
              <w:rPr>
                <w:rFonts w:eastAsia="Malgun Gothic"/>
                <w:b/>
                <w:bCs/>
                <w:noProof/>
                <w:lang w:eastAsia="ko-KR"/>
              </w:rPr>
              <w:drawing>
                <wp:inline distT="0" distB="0" distL="0" distR="0" wp14:anchorId="028078AA" wp14:editId="15A1BE45">
                  <wp:extent cx="2383766" cy="875582"/>
                  <wp:effectExtent l="0" t="0" r="0" b="1270"/>
                  <wp:docPr id="6" name="图片 7">
                    <a:extLst xmlns:a="http://schemas.openxmlformats.org/drawingml/2006/main">
                      <a:ext uri="{FF2B5EF4-FFF2-40B4-BE49-F238E27FC236}">
                        <a16:creationId xmlns:a16="http://schemas.microsoft.com/office/drawing/2014/main" id="{FFC0C80B-528C-4442-80E0-81041B3C55E9}"/>
                      </a:ext>
                    </a:extLst>
                  </wp:docPr>
                  <wp:cNvGraphicFramePr/>
                  <a:graphic xmlns:a="http://schemas.openxmlformats.org/drawingml/2006/main">
                    <a:graphicData uri="http://schemas.openxmlformats.org/drawingml/2006/picture">
                      <pic:pic xmlns:pic="http://schemas.openxmlformats.org/drawingml/2006/picture">
                        <pic:nvPicPr>
                          <pic:cNvPr id="8" name="图片 7">
                            <a:extLst>
                              <a:ext uri="{FF2B5EF4-FFF2-40B4-BE49-F238E27FC236}">
                                <a16:creationId xmlns:a16="http://schemas.microsoft.com/office/drawing/2014/main" id="{FFC0C80B-528C-4442-80E0-81041B3C55E9}"/>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3766" cy="875582"/>
                          </a:xfrm>
                          <a:prstGeom prst="rect">
                            <a:avLst/>
                          </a:prstGeom>
                          <a:noFill/>
                          <a:ln>
                            <a:noFill/>
                          </a:ln>
                        </pic:spPr>
                      </pic:pic>
                    </a:graphicData>
                  </a:graphic>
                </wp:inline>
              </w:drawing>
            </w:r>
          </w:p>
          <w:p w14:paraId="78571B6C" w14:textId="77777777" w:rsidR="00B32B33" w:rsidRPr="009F408C" w:rsidRDefault="00B32B33" w:rsidP="00CC12B9">
            <w:pPr>
              <w:pStyle w:val="aff8"/>
              <w:numPr>
                <w:ilvl w:val="2"/>
                <w:numId w:val="39"/>
              </w:numPr>
              <w:overflowPunct/>
              <w:autoSpaceDE/>
              <w:autoSpaceDN/>
              <w:adjustRightInd/>
              <w:spacing w:after="0"/>
              <w:ind w:firstLineChars="0"/>
              <w:contextualSpacing/>
              <w:textAlignment w:val="auto"/>
              <w:rPr>
                <w:rFonts w:eastAsia="等线"/>
                <w:b/>
                <w:bCs/>
                <w:lang w:val="en-US" w:eastAsia="zh-CN"/>
              </w:rPr>
            </w:pPr>
          </w:p>
          <w:p w14:paraId="40C40149" w14:textId="77777777" w:rsidR="00B32B33" w:rsidRPr="009F408C" w:rsidRDefault="00B32B33" w:rsidP="00CC12B9">
            <w:pPr>
              <w:rPr>
                <w:b/>
                <w:bCs/>
                <w:lang w:eastAsia="zh-CN"/>
              </w:rPr>
            </w:pPr>
            <w:r w:rsidRPr="009F408C">
              <w:rPr>
                <w:rFonts w:hint="eastAsia"/>
                <w:b/>
                <w:bCs/>
                <w:lang w:eastAsia="zh-CN"/>
              </w:rPr>
              <w:t>P</w:t>
            </w:r>
            <w:r w:rsidRPr="009F408C">
              <w:rPr>
                <w:b/>
                <w:bCs/>
                <w:lang w:eastAsia="zh-CN"/>
              </w:rPr>
              <w:t xml:space="preserve">USCH mapping type for wanted signal and interferers </w:t>
            </w:r>
          </w:p>
          <w:p w14:paraId="3A721B85" w14:textId="77777777" w:rsidR="00B32B33" w:rsidRPr="009F408C" w:rsidRDefault="00B32B33" w:rsidP="00CC12B9">
            <w:pPr>
              <w:rPr>
                <w:rFonts w:eastAsia="等线"/>
                <w:b/>
                <w:bCs/>
                <w:lang w:eastAsia="zh-CN"/>
              </w:rPr>
            </w:pPr>
            <w:r w:rsidRPr="009F408C">
              <w:rPr>
                <w:rFonts w:eastAsia="等线" w:hint="eastAsia"/>
                <w:b/>
                <w:bCs/>
                <w:lang w:eastAsia="zh-CN"/>
              </w:rPr>
              <w:t>B</w:t>
            </w:r>
            <w:r w:rsidRPr="009F408C">
              <w:rPr>
                <w:rFonts w:eastAsia="等线"/>
                <w:b/>
                <w:bCs/>
                <w:lang w:eastAsia="zh-CN"/>
              </w:rPr>
              <w:t>oth mapping A and mapping B in FR1</w:t>
            </w:r>
          </w:p>
          <w:p w14:paraId="46969A87" w14:textId="77777777" w:rsidR="00B32B33" w:rsidRPr="009F408C" w:rsidRDefault="00B32B33" w:rsidP="00CC12B9">
            <w:pPr>
              <w:rPr>
                <w:rFonts w:eastAsia="等线"/>
                <w:b/>
                <w:bCs/>
                <w:lang w:eastAsia="zh-CN"/>
              </w:rPr>
            </w:pPr>
            <w:r w:rsidRPr="009F408C">
              <w:rPr>
                <w:rFonts w:eastAsia="等线"/>
                <w:b/>
                <w:bCs/>
                <w:lang w:eastAsia="zh-CN"/>
              </w:rPr>
              <w:t>Mapping B in FR</w:t>
            </w:r>
          </w:p>
          <w:p w14:paraId="1AB30563" w14:textId="77777777" w:rsidR="00B32B33" w:rsidRPr="009F408C" w:rsidRDefault="00B32B33" w:rsidP="00CC12B9">
            <w:pPr>
              <w:rPr>
                <w:rFonts w:eastAsia="等线"/>
                <w:b/>
                <w:bCs/>
                <w:lang w:eastAsia="zh-CN"/>
              </w:rPr>
            </w:pPr>
            <w:r w:rsidRPr="009F408C">
              <w:rPr>
                <w:rFonts w:eastAsia="等线"/>
                <w:b/>
                <w:bCs/>
                <w:lang w:eastAsia="zh-CN"/>
              </w:rPr>
              <w:t xml:space="preserve">Number of DMRS symbols for wanted signal and </w:t>
            </w:r>
            <w:proofErr w:type="spellStart"/>
            <w:r w:rsidRPr="009F408C">
              <w:rPr>
                <w:rFonts w:eastAsia="等线"/>
                <w:b/>
                <w:bCs/>
                <w:lang w:eastAsia="zh-CN"/>
              </w:rPr>
              <w:t>interfers</w:t>
            </w:r>
            <w:proofErr w:type="spellEnd"/>
          </w:p>
          <w:p w14:paraId="60E2605C" w14:textId="77777777" w:rsidR="00B32B33" w:rsidRPr="009F408C" w:rsidRDefault="00B32B33" w:rsidP="00CC12B9">
            <w:pPr>
              <w:rPr>
                <w:rFonts w:eastAsia="等线"/>
                <w:b/>
                <w:bCs/>
                <w:lang w:eastAsia="zh-CN"/>
              </w:rPr>
            </w:pPr>
            <w:r w:rsidRPr="009F408C">
              <w:rPr>
                <w:rFonts w:eastAsia="等线"/>
                <w:b/>
                <w:bCs/>
                <w:lang w:eastAsia="zh-CN"/>
              </w:rPr>
              <w:t>Configure 2 DMRS symbols for defining SBFD PUSCH demodulation requirement in FR1 and FR2-1</w:t>
            </w:r>
          </w:p>
          <w:p w14:paraId="67978881" w14:textId="77777777" w:rsidR="00B32B33" w:rsidRPr="009F408C" w:rsidRDefault="00B32B33" w:rsidP="00CC12B9">
            <w:pPr>
              <w:rPr>
                <w:rFonts w:eastAsia="等线"/>
                <w:b/>
                <w:bCs/>
                <w:lang w:eastAsia="zh-CN"/>
              </w:rPr>
            </w:pPr>
            <w:r w:rsidRPr="009F408C">
              <w:rPr>
                <w:rFonts w:eastAsia="等线"/>
                <w:b/>
                <w:bCs/>
                <w:lang w:eastAsia="zh-CN"/>
              </w:rPr>
              <w:t xml:space="preserve">Channel model </w:t>
            </w:r>
          </w:p>
          <w:p w14:paraId="3B5CA9F6" w14:textId="77777777" w:rsidR="00B32B33" w:rsidRPr="009F408C" w:rsidRDefault="00B32B33" w:rsidP="00CC12B9">
            <w:pPr>
              <w:rPr>
                <w:rFonts w:eastAsia="等线"/>
                <w:b/>
                <w:bCs/>
                <w:lang w:eastAsia="zh-CN"/>
              </w:rPr>
            </w:pPr>
            <w:r w:rsidRPr="009F408C">
              <w:rPr>
                <w:rFonts w:eastAsia="等线"/>
                <w:b/>
                <w:bCs/>
                <w:lang w:eastAsia="zh-CN"/>
              </w:rPr>
              <w:t xml:space="preserve">TDLC300-100 for wanted signal in FR1 </w:t>
            </w:r>
          </w:p>
          <w:p w14:paraId="6CF107D3" w14:textId="77777777" w:rsidR="00B32B33" w:rsidRPr="009F408C" w:rsidRDefault="00B32B33" w:rsidP="00CC12B9">
            <w:pPr>
              <w:rPr>
                <w:rFonts w:eastAsia="等线"/>
                <w:b/>
                <w:bCs/>
                <w:lang w:eastAsia="zh-CN"/>
              </w:rPr>
            </w:pPr>
            <w:r w:rsidRPr="009F408C">
              <w:rPr>
                <w:rFonts w:eastAsia="等线"/>
                <w:b/>
                <w:bCs/>
                <w:lang w:eastAsia="zh-CN"/>
              </w:rPr>
              <w:t xml:space="preserve">TDLC300-0 for interference signal if considering INR based interference modelling in FR1 </w:t>
            </w:r>
          </w:p>
          <w:p w14:paraId="75C61219" w14:textId="77777777" w:rsidR="00B32B33" w:rsidRPr="009F408C" w:rsidRDefault="00B32B33" w:rsidP="00CC12B9">
            <w:pPr>
              <w:rPr>
                <w:rFonts w:eastAsia="等线"/>
                <w:b/>
                <w:bCs/>
                <w:lang w:eastAsia="zh-CN"/>
              </w:rPr>
            </w:pPr>
            <w:r w:rsidRPr="009F408C">
              <w:rPr>
                <w:rFonts w:eastAsia="等线"/>
                <w:b/>
                <w:bCs/>
                <w:lang w:eastAsia="zh-CN"/>
              </w:rPr>
              <w:t>MCS and Rank</w:t>
            </w:r>
          </w:p>
          <w:p w14:paraId="4AB15160" w14:textId="77777777" w:rsidR="00B32B33" w:rsidRPr="009F408C" w:rsidRDefault="00B32B33" w:rsidP="00CC12B9">
            <w:pPr>
              <w:rPr>
                <w:rFonts w:eastAsia="等线"/>
                <w:b/>
                <w:bCs/>
                <w:lang w:eastAsia="zh-CN"/>
              </w:rPr>
            </w:pPr>
            <w:r w:rsidRPr="009F408C">
              <w:rPr>
                <w:rFonts w:eastAsia="等线"/>
                <w:b/>
                <w:bCs/>
                <w:lang w:eastAsia="zh-CN"/>
              </w:rPr>
              <w:t xml:space="preserve">MCS16 for wanted signal in FR1 </w:t>
            </w:r>
            <w:r w:rsidRPr="009F408C">
              <w:rPr>
                <w:rFonts w:eastAsia="等线" w:hint="eastAsia"/>
                <w:b/>
                <w:bCs/>
                <w:lang w:eastAsia="zh-CN"/>
              </w:rPr>
              <w:t>a</w:t>
            </w:r>
            <w:r w:rsidRPr="009F408C">
              <w:rPr>
                <w:rFonts w:eastAsia="等线"/>
                <w:b/>
                <w:bCs/>
                <w:lang w:eastAsia="zh-CN"/>
              </w:rPr>
              <w:t>nd FR2</w:t>
            </w:r>
          </w:p>
          <w:p w14:paraId="0F8BB94D" w14:textId="77777777" w:rsidR="00B32B33" w:rsidRPr="009F408C" w:rsidRDefault="00B32B33" w:rsidP="00CC12B9">
            <w:pPr>
              <w:rPr>
                <w:rFonts w:eastAsia="等线"/>
                <w:b/>
                <w:bCs/>
                <w:lang w:eastAsia="zh-CN"/>
              </w:rPr>
            </w:pPr>
            <w:r w:rsidRPr="009F408C">
              <w:rPr>
                <w:rFonts w:eastAsia="等线"/>
                <w:b/>
                <w:bCs/>
                <w:lang w:eastAsia="zh-CN"/>
              </w:rPr>
              <w:t xml:space="preserve">16QAM for interference signal in FR1], </w:t>
            </w:r>
          </w:p>
          <w:p w14:paraId="7E508840" w14:textId="77777777" w:rsidR="00B32B33" w:rsidRPr="009F408C" w:rsidRDefault="00B32B33" w:rsidP="00CC12B9">
            <w:pPr>
              <w:rPr>
                <w:rFonts w:eastAsia="等线"/>
                <w:b/>
                <w:bCs/>
                <w:lang w:eastAsia="zh-CN"/>
              </w:rPr>
            </w:pPr>
            <w:r w:rsidRPr="009F408C">
              <w:rPr>
                <w:rFonts w:eastAsia="等线"/>
                <w:b/>
                <w:bCs/>
                <w:lang w:eastAsia="zh-CN"/>
              </w:rPr>
              <w:t>Rank 1 for wanted signal and interference signal</w:t>
            </w:r>
          </w:p>
          <w:p w14:paraId="7287F1D0" w14:textId="77777777" w:rsidR="00B32B33" w:rsidRPr="009F408C" w:rsidRDefault="00B32B33" w:rsidP="00CC12B9">
            <w:pPr>
              <w:rPr>
                <w:rFonts w:eastAsia="等线"/>
                <w:b/>
                <w:bCs/>
                <w:lang w:eastAsia="zh-CN"/>
              </w:rPr>
            </w:pPr>
            <w:r w:rsidRPr="009F408C">
              <w:rPr>
                <w:rFonts w:eastAsia="等线"/>
                <w:b/>
                <w:bCs/>
                <w:lang w:eastAsia="zh-CN"/>
              </w:rPr>
              <w:t>Antenna Configuration</w:t>
            </w:r>
          </w:p>
          <w:p w14:paraId="6454AE6C" w14:textId="77777777" w:rsidR="00B32B33" w:rsidRPr="009F408C" w:rsidRDefault="00B32B33" w:rsidP="00CC12B9">
            <w:pPr>
              <w:jc w:val="both"/>
              <w:rPr>
                <w:rFonts w:eastAsia="宋体"/>
                <w:b/>
                <w:bCs/>
                <w:szCs w:val="24"/>
                <w:lang w:eastAsia="zh-CN"/>
              </w:rPr>
            </w:pPr>
            <w:r w:rsidRPr="009F408C">
              <w:rPr>
                <w:rFonts w:eastAsia="宋体"/>
                <w:b/>
                <w:bCs/>
                <w:szCs w:val="24"/>
                <w:lang w:eastAsia="zh-CN"/>
              </w:rPr>
              <w:t>Reuse the same antenna configuration assumption for evaluation SBFD PUSCH performance with UL muting as 1Tx/2Rx/4Rx/8Rx in FR1 and 1Tx/2Rx in FR2-1</w:t>
            </w:r>
          </w:p>
          <w:p w14:paraId="1FB45ACD" w14:textId="77777777" w:rsidR="00B32B33" w:rsidRPr="009F408C" w:rsidRDefault="00B32B33" w:rsidP="00CC12B9">
            <w:pPr>
              <w:rPr>
                <w:rFonts w:eastAsia="等线"/>
                <w:b/>
                <w:bCs/>
                <w:lang w:eastAsia="zh-CN"/>
              </w:rPr>
            </w:pPr>
            <w:r w:rsidRPr="009F408C">
              <w:rPr>
                <w:rFonts w:eastAsia="等线"/>
                <w:b/>
                <w:bCs/>
                <w:lang w:eastAsia="zh-CN"/>
              </w:rPr>
              <w:t>Other Assumption</w:t>
            </w:r>
          </w:p>
          <w:p w14:paraId="650C1DB9" w14:textId="77777777" w:rsidR="00B32B33" w:rsidRPr="001A2B5A" w:rsidRDefault="00B32B33" w:rsidP="00CC12B9">
            <w:pPr>
              <w:rPr>
                <w:rFonts w:eastAsia="等线" w:hint="eastAsia"/>
                <w:b/>
                <w:bCs/>
                <w:lang w:eastAsia="zh-CN"/>
              </w:rPr>
            </w:pPr>
            <w:r w:rsidRPr="009F408C">
              <w:rPr>
                <w:rFonts w:eastAsia="等线"/>
                <w:b/>
                <w:bCs/>
                <w:lang w:eastAsia="zh-CN"/>
              </w:rPr>
              <w:t>Reuse the same assumption for specifying SBFD PUSCH demodulation requirement in FR1 and FR2-1 as referred in Table: 8.2.1.1-1/ Table: 8.2.2.1-1 and Table 11.2.2.1.1-1/ Table 11.2.2.2.1-1, respectively.</w:t>
            </w:r>
          </w:p>
        </w:tc>
      </w:tr>
      <w:tr w:rsidR="00B32B33" w:rsidRPr="00FD2A17" w14:paraId="048C3A20" w14:textId="77777777" w:rsidTr="00CC12B9">
        <w:trPr>
          <w:trHeight w:val="468"/>
        </w:trPr>
        <w:tc>
          <w:tcPr>
            <w:tcW w:w="916" w:type="dxa"/>
          </w:tcPr>
          <w:p w14:paraId="6AEE39FE" w14:textId="77777777" w:rsidR="00B32B33" w:rsidRPr="00C3114A" w:rsidRDefault="00B32B33" w:rsidP="00CC12B9">
            <w:pPr>
              <w:spacing w:before="120" w:after="0"/>
              <w:rPr>
                <w:lang w:val="en-US"/>
              </w:rPr>
            </w:pPr>
            <w:r w:rsidRPr="001A2B5A">
              <w:rPr>
                <w:lang w:val="en-US"/>
              </w:rPr>
              <w:lastRenderedPageBreak/>
              <w:t>R4-2513439</w:t>
            </w:r>
          </w:p>
        </w:tc>
        <w:tc>
          <w:tcPr>
            <w:tcW w:w="1655" w:type="dxa"/>
          </w:tcPr>
          <w:p w14:paraId="5033B8BD" w14:textId="77777777" w:rsidR="00B32B33" w:rsidRDefault="00B32B33" w:rsidP="00CC12B9">
            <w:pPr>
              <w:spacing w:before="120" w:after="0"/>
              <w:rPr>
                <w:rFonts w:eastAsiaTheme="minorEastAsia"/>
                <w:lang w:eastAsia="zh-CN"/>
              </w:rPr>
            </w:pPr>
            <w:proofErr w:type="spellStart"/>
            <w:proofErr w:type="gramStart"/>
            <w:r w:rsidRPr="001A2B5A">
              <w:rPr>
                <w:rFonts w:eastAsiaTheme="minorEastAsia"/>
                <w:lang w:eastAsia="zh-CN"/>
              </w:rPr>
              <w:t>Huawei,HiSilicon</w:t>
            </w:r>
            <w:proofErr w:type="spellEnd"/>
            <w:proofErr w:type="gramEnd"/>
          </w:p>
        </w:tc>
        <w:tc>
          <w:tcPr>
            <w:tcW w:w="7060" w:type="dxa"/>
          </w:tcPr>
          <w:p w14:paraId="6B43010D" w14:textId="77777777" w:rsidR="00B32B33" w:rsidRDefault="00B32B33" w:rsidP="00CC12B9">
            <w:pPr>
              <w:jc w:val="both"/>
              <w:rPr>
                <w:b/>
                <w:bCs/>
                <w:lang w:eastAsia="zh-CN"/>
              </w:rPr>
            </w:pPr>
          </w:p>
        </w:tc>
      </w:tr>
      <w:tr w:rsidR="00B32B33" w:rsidRPr="00FD2A17" w14:paraId="1D97A77D" w14:textId="77777777" w:rsidTr="00CC12B9">
        <w:trPr>
          <w:trHeight w:val="468"/>
        </w:trPr>
        <w:tc>
          <w:tcPr>
            <w:tcW w:w="916" w:type="dxa"/>
          </w:tcPr>
          <w:p w14:paraId="129E8E68" w14:textId="77777777" w:rsidR="00B32B33" w:rsidRPr="001A2B5A" w:rsidRDefault="00B32B33" w:rsidP="00CC12B9">
            <w:pPr>
              <w:spacing w:before="120" w:after="0"/>
              <w:rPr>
                <w:lang w:val="en-US"/>
              </w:rPr>
            </w:pPr>
            <w:r w:rsidRPr="001A2B5A">
              <w:rPr>
                <w:lang w:val="en-US"/>
              </w:rPr>
              <w:t>R4-2514138</w:t>
            </w:r>
          </w:p>
        </w:tc>
        <w:tc>
          <w:tcPr>
            <w:tcW w:w="1655" w:type="dxa"/>
          </w:tcPr>
          <w:p w14:paraId="67C9E8C5" w14:textId="77777777" w:rsidR="00B32B33" w:rsidRPr="001A2B5A" w:rsidRDefault="00B32B33" w:rsidP="00CC12B9">
            <w:pPr>
              <w:spacing w:before="120" w:after="0"/>
              <w:rPr>
                <w:rFonts w:eastAsiaTheme="minorEastAsia"/>
                <w:lang w:eastAsia="zh-CN"/>
              </w:rPr>
            </w:pPr>
            <w:r>
              <w:rPr>
                <w:rFonts w:eastAsiaTheme="minorEastAsia" w:hint="eastAsia"/>
                <w:lang w:eastAsia="zh-CN"/>
              </w:rPr>
              <w:t>E</w:t>
            </w:r>
            <w:r>
              <w:rPr>
                <w:rFonts w:eastAsiaTheme="minorEastAsia"/>
                <w:lang w:eastAsia="zh-CN"/>
              </w:rPr>
              <w:t>ricsson</w:t>
            </w:r>
          </w:p>
        </w:tc>
        <w:tc>
          <w:tcPr>
            <w:tcW w:w="7060" w:type="dxa"/>
          </w:tcPr>
          <w:p w14:paraId="47F3C839" w14:textId="77777777" w:rsidR="00B32B33" w:rsidRPr="004C1C38" w:rsidRDefault="00B32B33" w:rsidP="00CC12B9">
            <w:pPr>
              <w:rPr>
                <w:b/>
                <w:bCs/>
                <w:lang w:eastAsia="zh-CN"/>
              </w:rPr>
            </w:pPr>
            <w:r w:rsidRPr="004C1C38">
              <w:rPr>
                <w:b/>
                <w:bCs/>
                <w:lang w:eastAsia="zh-CN"/>
              </w:rPr>
              <w:t>Observation 1</w:t>
            </w:r>
            <w:r w:rsidRPr="004C1C38">
              <w:rPr>
                <w:b/>
                <w:bCs/>
                <w:lang w:eastAsia="zh-CN"/>
              </w:rPr>
              <w:tab/>
              <w:t xml:space="preserve">The coupling loss assumption for in-channel adjacent </w:t>
            </w:r>
            <w:proofErr w:type="spellStart"/>
            <w:r w:rsidRPr="004C1C38">
              <w:rPr>
                <w:b/>
                <w:bCs/>
                <w:lang w:eastAsia="zh-CN"/>
              </w:rPr>
              <w:t>subband</w:t>
            </w:r>
            <w:proofErr w:type="spellEnd"/>
            <w:r w:rsidRPr="004C1C38">
              <w:rPr>
                <w:b/>
                <w:bCs/>
                <w:lang w:eastAsia="zh-CN"/>
              </w:rPr>
              <w:t xml:space="preserve"> blocking requirement in RF discussion is ~8dB higher than in option 1 in WF.</w:t>
            </w:r>
          </w:p>
          <w:p w14:paraId="6E5519CE" w14:textId="77777777" w:rsidR="00B32B33" w:rsidRPr="004C1C38" w:rsidRDefault="00B32B33" w:rsidP="00CC12B9">
            <w:pPr>
              <w:jc w:val="both"/>
              <w:rPr>
                <w:b/>
                <w:bCs/>
                <w:lang w:val="en-US" w:eastAsia="zh-CN"/>
              </w:rPr>
            </w:pPr>
            <w:r w:rsidRPr="004C1C38">
              <w:rPr>
                <w:b/>
                <w:bCs/>
                <w:lang w:val="en-US" w:eastAsia="zh-CN"/>
              </w:rPr>
              <w:t>Proposal 1</w:t>
            </w:r>
            <w:r w:rsidRPr="004C1C38">
              <w:rPr>
                <w:b/>
                <w:bCs/>
                <w:lang w:val="en-US" w:eastAsia="zh-CN"/>
              </w:rPr>
              <w:tab/>
              <w:t>Reduce interference INR values as in Table 2-1 for initial simulations.</w:t>
            </w:r>
          </w:p>
          <w:p w14:paraId="51CBF1A4" w14:textId="77777777" w:rsidR="00B32B33" w:rsidRDefault="00B32B33" w:rsidP="00CC12B9">
            <w:pPr>
              <w:jc w:val="both"/>
              <w:rPr>
                <w:rFonts w:eastAsiaTheme="minorEastAsia"/>
                <w:b/>
                <w:bCs/>
                <w:lang w:eastAsia="zh-CN"/>
              </w:rPr>
            </w:pPr>
          </w:p>
          <w:p w14:paraId="1801F985" w14:textId="77777777" w:rsidR="00B32B33" w:rsidRPr="00B668C6" w:rsidRDefault="00B32B33" w:rsidP="00CC12B9">
            <w:pPr>
              <w:pStyle w:val="TH"/>
              <w:rPr>
                <w:sz w:val="18"/>
                <w:szCs w:val="18"/>
              </w:rPr>
            </w:pPr>
            <w:r w:rsidRPr="00B668C6">
              <w:rPr>
                <w:sz w:val="18"/>
                <w:szCs w:val="18"/>
              </w:rPr>
              <w:lastRenderedPageBreak/>
              <w:t>Table 2-1 Revised INR values for FR1</w:t>
            </w:r>
          </w:p>
          <w:tbl>
            <w:tblPr>
              <w:tblStyle w:val="aff7"/>
              <w:tblW w:w="5000" w:type="pct"/>
              <w:jc w:val="center"/>
              <w:tblLook w:val="04A0" w:firstRow="1" w:lastRow="0" w:firstColumn="1" w:lastColumn="0" w:noHBand="0" w:noVBand="1"/>
            </w:tblPr>
            <w:tblGrid>
              <w:gridCol w:w="1247"/>
              <w:gridCol w:w="5587"/>
            </w:tblGrid>
            <w:tr w:rsidR="00B32B33" w14:paraId="1C77F542" w14:textId="77777777" w:rsidTr="00CC12B9">
              <w:trPr>
                <w:jc w:val="center"/>
              </w:trPr>
              <w:tc>
                <w:tcPr>
                  <w:tcW w:w="912" w:type="pct"/>
                  <w:tcBorders>
                    <w:top w:val="single" w:sz="4" w:space="0" w:color="auto"/>
                    <w:left w:val="single" w:sz="4" w:space="0" w:color="auto"/>
                    <w:bottom w:val="single" w:sz="4" w:space="0" w:color="auto"/>
                    <w:right w:val="single" w:sz="4" w:space="0" w:color="auto"/>
                  </w:tcBorders>
                  <w:hideMark/>
                </w:tcPr>
                <w:p w14:paraId="1ECE2E19" w14:textId="77777777" w:rsidR="00B32B33" w:rsidRDefault="00B32B33" w:rsidP="00CC12B9">
                  <w:pPr>
                    <w:pStyle w:val="TAH"/>
                    <w:rPr>
                      <w:sz w:val="16"/>
                      <w:szCs w:val="18"/>
                      <w:lang w:eastAsia="zh-CN"/>
                    </w:rPr>
                  </w:pPr>
                  <w:r>
                    <w:rPr>
                      <w:sz w:val="16"/>
                      <w:szCs w:val="18"/>
                      <w:lang w:eastAsia="zh-CN"/>
                    </w:rPr>
                    <w:t>Conditions</w:t>
                  </w:r>
                </w:p>
              </w:tc>
              <w:tc>
                <w:tcPr>
                  <w:tcW w:w="4088" w:type="pct"/>
                  <w:tcBorders>
                    <w:top w:val="single" w:sz="4" w:space="0" w:color="auto"/>
                    <w:left w:val="single" w:sz="4" w:space="0" w:color="auto"/>
                    <w:bottom w:val="single" w:sz="4" w:space="0" w:color="auto"/>
                    <w:right w:val="single" w:sz="4" w:space="0" w:color="auto"/>
                  </w:tcBorders>
                  <w:hideMark/>
                </w:tcPr>
                <w:p w14:paraId="66CB3332" w14:textId="77777777" w:rsidR="00B32B33" w:rsidRDefault="00B32B33" w:rsidP="00CC12B9">
                  <w:pPr>
                    <w:pStyle w:val="TAH"/>
                    <w:rPr>
                      <w:sz w:val="16"/>
                      <w:szCs w:val="18"/>
                    </w:rPr>
                  </w:pPr>
                  <w:r>
                    <w:rPr>
                      <w:sz w:val="16"/>
                      <w:szCs w:val="18"/>
                    </w:rPr>
                    <w:t>FR1</w:t>
                  </w:r>
                </w:p>
              </w:tc>
            </w:tr>
            <w:tr w:rsidR="00B32B33" w14:paraId="4224A21B" w14:textId="77777777" w:rsidTr="00CC12B9">
              <w:trPr>
                <w:jc w:val="center"/>
              </w:trPr>
              <w:tc>
                <w:tcPr>
                  <w:tcW w:w="912" w:type="pct"/>
                  <w:tcBorders>
                    <w:top w:val="single" w:sz="4" w:space="0" w:color="auto"/>
                    <w:left w:val="single" w:sz="4" w:space="0" w:color="auto"/>
                    <w:bottom w:val="single" w:sz="4" w:space="0" w:color="auto"/>
                    <w:right w:val="single" w:sz="4" w:space="0" w:color="auto"/>
                  </w:tcBorders>
                  <w:hideMark/>
                </w:tcPr>
                <w:p w14:paraId="4108B4A0" w14:textId="77777777" w:rsidR="00B32B33" w:rsidRDefault="00B32B33" w:rsidP="00CC12B9">
                  <w:pPr>
                    <w:pStyle w:val="TAL"/>
                    <w:jc w:val="center"/>
                    <w:rPr>
                      <w:sz w:val="16"/>
                      <w:szCs w:val="18"/>
                    </w:rPr>
                  </w:pPr>
                  <w:r>
                    <w:rPr>
                      <w:rFonts w:eastAsiaTheme="minorEastAsia"/>
                      <w:sz w:val="16"/>
                      <w:szCs w:val="18"/>
                      <w:lang w:eastAsia="zh-CN"/>
                    </w:rPr>
                    <w:t>Interf1 &gt; Interf2</w:t>
                  </w:r>
                </w:p>
              </w:tc>
              <w:tc>
                <w:tcPr>
                  <w:tcW w:w="4088" w:type="pct"/>
                  <w:tcBorders>
                    <w:top w:val="single" w:sz="4" w:space="0" w:color="auto"/>
                    <w:left w:val="single" w:sz="4" w:space="0" w:color="auto"/>
                    <w:bottom w:val="single" w:sz="4" w:space="0" w:color="auto"/>
                    <w:right w:val="single" w:sz="4" w:space="0" w:color="auto"/>
                  </w:tcBorders>
                  <w:hideMark/>
                </w:tcPr>
                <w:p w14:paraId="06063B31" w14:textId="77777777" w:rsidR="00B32B33" w:rsidRDefault="00B32B33" w:rsidP="00CC12B9">
                  <w:pPr>
                    <w:pStyle w:val="TAC"/>
                    <w:rPr>
                      <w:sz w:val="16"/>
                      <w:szCs w:val="18"/>
                    </w:rPr>
                  </w:pPr>
                  <w:r>
                    <w:rPr>
                      <w:sz w:val="16"/>
                      <w:szCs w:val="18"/>
                    </w:rPr>
                    <w:t xml:space="preserve">INR1 &lt;= </w:t>
                  </w:r>
                  <w:r w:rsidRPr="006B1081">
                    <w:rPr>
                      <w:sz w:val="16"/>
                      <w:szCs w:val="18"/>
                      <w:highlight w:val="yellow"/>
                    </w:rPr>
                    <w:t>9.2dB</w:t>
                  </w:r>
                  <w:r>
                    <w:rPr>
                      <w:sz w:val="16"/>
                      <w:szCs w:val="18"/>
                    </w:rPr>
                    <w:t xml:space="preserve">, INR2 &lt;= </w:t>
                  </w:r>
                  <w:r w:rsidRPr="006B1081">
                    <w:rPr>
                      <w:sz w:val="16"/>
                      <w:szCs w:val="18"/>
                      <w:highlight w:val="yellow"/>
                    </w:rPr>
                    <w:t>-0.8dB</w:t>
                  </w:r>
                </w:p>
                <w:p w14:paraId="38196AD8" w14:textId="77777777" w:rsidR="00B32B33" w:rsidRDefault="00B32B33" w:rsidP="00CC12B9">
                  <w:pPr>
                    <w:pStyle w:val="TAC"/>
                    <w:rPr>
                      <w:sz w:val="16"/>
                      <w:szCs w:val="18"/>
                    </w:rPr>
                  </w:pPr>
                  <w:r>
                    <w:rPr>
                      <w:sz w:val="16"/>
                      <w:szCs w:val="18"/>
                    </w:rPr>
                    <w:t>Trial simulation could try following sets: [INR1, INR2] = {[5, -5], [9, -1]} dB</w:t>
                  </w:r>
                </w:p>
              </w:tc>
            </w:tr>
            <w:tr w:rsidR="00B32B33" w14:paraId="63B67602" w14:textId="77777777" w:rsidTr="00CC12B9">
              <w:trPr>
                <w:jc w:val="center"/>
              </w:trPr>
              <w:tc>
                <w:tcPr>
                  <w:tcW w:w="912" w:type="pct"/>
                  <w:tcBorders>
                    <w:top w:val="single" w:sz="4" w:space="0" w:color="auto"/>
                    <w:left w:val="single" w:sz="4" w:space="0" w:color="auto"/>
                    <w:bottom w:val="single" w:sz="4" w:space="0" w:color="auto"/>
                    <w:right w:val="single" w:sz="4" w:space="0" w:color="auto"/>
                  </w:tcBorders>
                  <w:hideMark/>
                </w:tcPr>
                <w:p w14:paraId="126BC425" w14:textId="77777777" w:rsidR="00B32B33" w:rsidRDefault="00B32B33" w:rsidP="00CC12B9">
                  <w:pPr>
                    <w:pStyle w:val="TAL"/>
                    <w:jc w:val="center"/>
                    <w:rPr>
                      <w:sz w:val="16"/>
                      <w:szCs w:val="18"/>
                      <w:lang w:eastAsia="zh-CN"/>
                    </w:rPr>
                  </w:pPr>
                  <w:r>
                    <w:rPr>
                      <w:rFonts w:eastAsiaTheme="minorEastAsia"/>
                      <w:sz w:val="16"/>
                      <w:szCs w:val="18"/>
                      <w:lang w:eastAsia="zh-CN"/>
                    </w:rPr>
                    <w:t>Interf1 = Interf2</w:t>
                  </w:r>
                </w:p>
              </w:tc>
              <w:tc>
                <w:tcPr>
                  <w:tcW w:w="4088" w:type="pct"/>
                  <w:tcBorders>
                    <w:top w:val="single" w:sz="4" w:space="0" w:color="auto"/>
                    <w:left w:val="single" w:sz="4" w:space="0" w:color="auto"/>
                    <w:bottom w:val="single" w:sz="4" w:space="0" w:color="auto"/>
                    <w:right w:val="single" w:sz="4" w:space="0" w:color="auto"/>
                  </w:tcBorders>
                  <w:hideMark/>
                </w:tcPr>
                <w:p w14:paraId="4B508D37" w14:textId="77777777" w:rsidR="00B32B33" w:rsidRDefault="00B32B33" w:rsidP="00CC12B9">
                  <w:pPr>
                    <w:pStyle w:val="TAC"/>
                    <w:rPr>
                      <w:sz w:val="16"/>
                      <w:szCs w:val="18"/>
                    </w:rPr>
                  </w:pPr>
                  <w:r>
                    <w:rPr>
                      <w:sz w:val="16"/>
                      <w:szCs w:val="18"/>
                    </w:rPr>
                    <w:t>INR1 = INR2 &lt;=</w:t>
                  </w:r>
                  <w:r w:rsidRPr="006B1081">
                    <w:rPr>
                      <w:sz w:val="16"/>
                      <w:szCs w:val="18"/>
                      <w:highlight w:val="yellow"/>
                    </w:rPr>
                    <w:t>3.2dB</w:t>
                  </w:r>
                </w:p>
                <w:p w14:paraId="6C4665A6" w14:textId="77777777" w:rsidR="00B32B33" w:rsidRDefault="00B32B33" w:rsidP="00CC12B9">
                  <w:pPr>
                    <w:pStyle w:val="TAC"/>
                    <w:rPr>
                      <w:sz w:val="16"/>
                      <w:szCs w:val="18"/>
                    </w:rPr>
                  </w:pPr>
                  <w:r>
                    <w:rPr>
                      <w:sz w:val="16"/>
                      <w:szCs w:val="18"/>
                    </w:rPr>
                    <w:t>Trial simulation could try following sets: [INR1, INR2] = {[-1, -1], [3, 3]} dB</w:t>
                  </w:r>
                </w:p>
              </w:tc>
            </w:tr>
            <w:tr w:rsidR="00B32B33" w14:paraId="6CA5F812" w14:textId="77777777" w:rsidTr="00CC12B9">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9DA095C" w14:textId="77777777" w:rsidR="00B32B33" w:rsidRDefault="00B32B33" w:rsidP="00CC12B9">
                  <w:pPr>
                    <w:pStyle w:val="TAC"/>
                    <w:jc w:val="left"/>
                    <w:rPr>
                      <w:sz w:val="16"/>
                      <w:szCs w:val="18"/>
                    </w:rPr>
                  </w:pPr>
                  <w:r>
                    <w:rPr>
                      <w:sz w:val="16"/>
                      <w:szCs w:val="18"/>
                    </w:rPr>
                    <w:t xml:space="preserve">Note: The interference wave form could use PUSCH with 1+1 DM-RS and CP-OFDM to simplify simulation setup. </w:t>
                  </w:r>
                </w:p>
              </w:tc>
            </w:tr>
          </w:tbl>
          <w:p w14:paraId="362AA8BA" w14:textId="77777777" w:rsidR="00B32B33" w:rsidRPr="00174B95" w:rsidRDefault="00B32B33" w:rsidP="00CC12B9">
            <w:pPr>
              <w:jc w:val="both"/>
              <w:rPr>
                <w:rFonts w:eastAsiaTheme="minorEastAsia" w:hint="eastAsia"/>
                <w:b/>
                <w:bCs/>
                <w:lang w:eastAsia="zh-CN"/>
              </w:rPr>
            </w:pPr>
          </w:p>
        </w:tc>
      </w:tr>
      <w:tr w:rsidR="00B32B33" w:rsidRPr="00FD2A17" w14:paraId="1C475EE6" w14:textId="77777777" w:rsidTr="00CC12B9">
        <w:trPr>
          <w:trHeight w:val="468"/>
        </w:trPr>
        <w:tc>
          <w:tcPr>
            <w:tcW w:w="916" w:type="dxa"/>
          </w:tcPr>
          <w:p w14:paraId="5E011790" w14:textId="77777777" w:rsidR="00B32B33" w:rsidRPr="001A2B5A" w:rsidRDefault="00B32B33" w:rsidP="00CC12B9">
            <w:pPr>
              <w:spacing w:before="120" w:after="0"/>
              <w:rPr>
                <w:lang w:val="en-US"/>
              </w:rPr>
            </w:pPr>
            <w:r w:rsidRPr="001A2B5A">
              <w:rPr>
                <w:lang w:val="en-US"/>
              </w:rPr>
              <w:lastRenderedPageBreak/>
              <w:t>R4-251413</w:t>
            </w:r>
            <w:r>
              <w:rPr>
                <w:lang w:val="en-US"/>
              </w:rPr>
              <w:t>9</w:t>
            </w:r>
          </w:p>
        </w:tc>
        <w:tc>
          <w:tcPr>
            <w:tcW w:w="1655" w:type="dxa"/>
          </w:tcPr>
          <w:p w14:paraId="6AF1CF25" w14:textId="77777777" w:rsidR="00B32B33" w:rsidRDefault="00B32B33" w:rsidP="00CC12B9">
            <w:pPr>
              <w:spacing w:before="120" w:after="0"/>
              <w:rPr>
                <w:rFonts w:eastAsiaTheme="minorEastAsia" w:hint="eastAsia"/>
                <w:lang w:eastAsia="zh-CN"/>
              </w:rPr>
            </w:pPr>
            <w:r>
              <w:rPr>
                <w:rFonts w:eastAsiaTheme="minorEastAsia" w:hint="eastAsia"/>
                <w:lang w:eastAsia="zh-CN"/>
              </w:rPr>
              <w:t>E</w:t>
            </w:r>
            <w:r>
              <w:rPr>
                <w:rFonts w:eastAsiaTheme="minorEastAsia"/>
                <w:lang w:eastAsia="zh-CN"/>
              </w:rPr>
              <w:t>ricsson</w:t>
            </w:r>
          </w:p>
        </w:tc>
        <w:tc>
          <w:tcPr>
            <w:tcW w:w="7060" w:type="dxa"/>
          </w:tcPr>
          <w:p w14:paraId="59A4A47E" w14:textId="77777777" w:rsidR="00B32B33" w:rsidRPr="004C1C38" w:rsidRDefault="00B32B33" w:rsidP="00CC12B9">
            <w:pPr>
              <w:jc w:val="both"/>
              <w:rPr>
                <w:rFonts w:eastAsiaTheme="minorEastAsia" w:hint="eastAsia"/>
                <w:b/>
                <w:bCs/>
                <w:lang w:eastAsia="zh-CN"/>
              </w:rPr>
            </w:pPr>
            <w:r>
              <w:rPr>
                <w:rFonts w:eastAsiaTheme="minorEastAsia"/>
                <w:lang w:eastAsia="zh-CN"/>
              </w:rPr>
              <w:t>Simulation results</w:t>
            </w:r>
          </w:p>
        </w:tc>
      </w:tr>
      <w:tr w:rsidR="00B32B33" w:rsidRPr="00FD2A17" w14:paraId="5C4A126C" w14:textId="77777777" w:rsidTr="00CC12B9">
        <w:trPr>
          <w:trHeight w:val="468"/>
        </w:trPr>
        <w:tc>
          <w:tcPr>
            <w:tcW w:w="916" w:type="dxa"/>
          </w:tcPr>
          <w:p w14:paraId="79107152" w14:textId="77777777" w:rsidR="00B32B33" w:rsidRPr="001A2B5A" w:rsidRDefault="00B32B33" w:rsidP="00CC12B9">
            <w:pPr>
              <w:spacing w:before="120" w:after="0"/>
              <w:rPr>
                <w:lang w:val="en-US"/>
              </w:rPr>
            </w:pPr>
            <w:r w:rsidRPr="001A2B5A">
              <w:rPr>
                <w:lang w:val="en-US"/>
              </w:rPr>
              <w:t>R4-2514145</w:t>
            </w:r>
          </w:p>
        </w:tc>
        <w:tc>
          <w:tcPr>
            <w:tcW w:w="1655" w:type="dxa"/>
          </w:tcPr>
          <w:p w14:paraId="06D859D8" w14:textId="77777777" w:rsidR="00B32B33" w:rsidRDefault="00B32B33" w:rsidP="00CC12B9">
            <w:pPr>
              <w:spacing w:before="120" w:after="0"/>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7060" w:type="dxa"/>
          </w:tcPr>
          <w:p w14:paraId="34FB5B1B" w14:textId="77777777" w:rsidR="00B32B33" w:rsidRDefault="00B32B33" w:rsidP="00CC12B9">
            <w:pPr>
              <w:pStyle w:val="NO"/>
              <w:keepLines w:val="0"/>
              <w:widowControl w:val="0"/>
              <w:spacing w:before="120" w:after="120"/>
              <w:ind w:left="0" w:firstLine="0"/>
              <w:jc w:val="both"/>
              <w:rPr>
                <w:b/>
                <w:bCs/>
                <w:i/>
                <w:iCs/>
                <w:lang w:val="en-US" w:eastAsia="zh-CN"/>
              </w:rPr>
            </w:pPr>
            <w:r>
              <w:rPr>
                <w:rFonts w:hint="eastAsia"/>
                <w:b/>
                <w:bCs/>
                <w:i/>
                <w:iCs/>
                <w:lang w:val="en-US" w:eastAsia="zh-CN"/>
              </w:rPr>
              <w:t xml:space="preserve">Observation 1. 0.7dB receiver sensitivity desensitization is achieved by self-interference cancellation capability for feasibility study in RF session.  </w:t>
            </w:r>
          </w:p>
          <w:p w14:paraId="29E2F805" w14:textId="77777777" w:rsidR="00B32B33" w:rsidRDefault="00B32B33" w:rsidP="00CC12B9">
            <w:pPr>
              <w:pStyle w:val="NO"/>
              <w:keepLines w:val="0"/>
              <w:widowControl w:val="0"/>
              <w:spacing w:before="120" w:after="120"/>
              <w:ind w:left="0" w:firstLine="0"/>
              <w:jc w:val="both"/>
              <w:rPr>
                <w:b/>
                <w:bCs/>
                <w:i/>
                <w:iCs/>
                <w:lang w:val="en-US" w:eastAsia="zh-CN"/>
              </w:rPr>
            </w:pPr>
            <w:r>
              <w:rPr>
                <w:rFonts w:hint="eastAsia"/>
                <w:b/>
                <w:bCs/>
                <w:i/>
                <w:iCs/>
                <w:lang w:val="en-US" w:eastAsia="zh-CN"/>
              </w:rPr>
              <w:t>Observation 2. The implementation of controlling the co-site inter sector co-channel inter-</w:t>
            </w:r>
            <w:proofErr w:type="spellStart"/>
            <w:r>
              <w:rPr>
                <w:rFonts w:hint="eastAsia"/>
                <w:b/>
                <w:bCs/>
                <w:i/>
                <w:iCs/>
                <w:lang w:val="en-US" w:eastAsia="zh-CN"/>
              </w:rPr>
              <w:t>subband</w:t>
            </w:r>
            <w:proofErr w:type="spellEnd"/>
            <w:r>
              <w:rPr>
                <w:rFonts w:hint="eastAsia"/>
                <w:b/>
                <w:bCs/>
                <w:i/>
                <w:iCs/>
                <w:lang w:val="en-US" w:eastAsia="zh-CN"/>
              </w:rPr>
              <w:t xml:space="preserve"> interference depends on spatial isolation, beam nulling/isolation, frequency isolation and digital interference suppression.</w:t>
            </w:r>
          </w:p>
          <w:p w14:paraId="0351B029" w14:textId="77777777" w:rsidR="00B32B33" w:rsidRDefault="00B32B33" w:rsidP="00CC12B9">
            <w:pPr>
              <w:pStyle w:val="NO"/>
              <w:keepLines w:val="0"/>
              <w:widowControl w:val="0"/>
              <w:spacing w:before="120" w:after="120"/>
              <w:ind w:left="0" w:firstLine="0"/>
              <w:jc w:val="both"/>
              <w:rPr>
                <w:b/>
                <w:bCs/>
                <w:i/>
                <w:iCs/>
                <w:lang w:val="en-US" w:eastAsia="zh-CN"/>
              </w:rPr>
            </w:pPr>
            <w:r>
              <w:rPr>
                <w:rFonts w:hint="eastAsia"/>
                <w:b/>
                <w:bCs/>
                <w:i/>
                <w:iCs/>
                <w:lang w:val="en-US" w:eastAsia="zh-CN"/>
              </w:rPr>
              <w:t xml:space="preserve">Observation 3. Co-site inter-sector </w:t>
            </w:r>
            <w:proofErr w:type="spellStart"/>
            <w:r>
              <w:rPr>
                <w:rFonts w:hint="eastAsia"/>
                <w:b/>
                <w:bCs/>
                <w:i/>
                <w:iCs/>
                <w:lang w:val="en-US" w:eastAsia="zh-CN"/>
              </w:rPr>
              <w:t>gNB-gNB</w:t>
            </w:r>
            <w:proofErr w:type="spellEnd"/>
            <w:r>
              <w:rPr>
                <w:rFonts w:hint="eastAsia"/>
                <w:b/>
                <w:bCs/>
                <w:i/>
                <w:iCs/>
                <w:lang w:val="en-US" w:eastAsia="zh-CN"/>
              </w:rPr>
              <w:t xml:space="preserve"> interference is more similar to </w:t>
            </w:r>
            <w:proofErr w:type="spellStart"/>
            <w:r>
              <w:rPr>
                <w:rFonts w:hint="eastAsia"/>
                <w:b/>
                <w:bCs/>
                <w:i/>
                <w:iCs/>
                <w:lang w:val="en-US" w:eastAsia="zh-CN"/>
              </w:rPr>
              <w:t>gNB</w:t>
            </w:r>
            <w:proofErr w:type="spellEnd"/>
            <w:r>
              <w:rPr>
                <w:rFonts w:hint="eastAsia"/>
                <w:b/>
                <w:bCs/>
                <w:i/>
                <w:iCs/>
                <w:lang w:val="en-US" w:eastAsia="zh-CN"/>
              </w:rPr>
              <w:t xml:space="preserve"> self-interference.</w:t>
            </w:r>
          </w:p>
          <w:p w14:paraId="6FDFCE49" w14:textId="77777777" w:rsidR="00B32B33" w:rsidRDefault="00B32B33" w:rsidP="00CC12B9">
            <w:pPr>
              <w:pStyle w:val="NO"/>
              <w:keepLines w:val="0"/>
              <w:widowControl w:val="0"/>
              <w:spacing w:before="120" w:after="120"/>
              <w:ind w:left="0" w:firstLine="0"/>
              <w:jc w:val="both"/>
              <w:rPr>
                <w:b/>
                <w:bCs/>
                <w:i/>
                <w:iCs/>
                <w:lang w:val="en-US" w:eastAsia="zh-CN"/>
              </w:rPr>
            </w:pPr>
            <w:r>
              <w:rPr>
                <w:rFonts w:hint="eastAsia"/>
                <w:b/>
                <w:bCs/>
                <w:i/>
                <w:iCs/>
                <w:lang w:val="en-US" w:eastAsia="zh-CN"/>
              </w:rPr>
              <w:t>Observation 4. 0.7 dB receiver sensitivity desensitization may or may not be achieved by co-site inter-sector co-channel inter-</w:t>
            </w:r>
            <w:proofErr w:type="spellStart"/>
            <w:r>
              <w:rPr>
                <w:rFonts w:hint="eastAsia"/>
                <w:b/>
                <w:bCs/>
                <w:i/>
                <w:iCs/>
                <w:lang w:val="en-US" w:eastAsia="zh-CN"/>
              </w:rPr>
              <w:t>subband</w:t>
            </w:r>
            <w:proofErr w:type="spellEnd"/>
            <w:r>
              <w:rPr>
                <w:rFonts w:hint="eastAsia"/>
                <w:b/>
                <w:bCs/>
                <w:i/>
                <w:iCs/>
                <w:lang w:val="en-US" w:eastAsia="zh-CN"/>
              </w:rPr>
              <w:t xml:space="preserve"> interference.</w:t>
            </w:r>
          </w:p>
          <w:p w14:paraId="77F9CBF7" w14:textId="77777777" w:rsidR="00B32B33" w:rsidRDefault="00B32B33" w:rsidP="00CC12B9">
            <w:pPr>
              <w:pStyle w:val="NO"/>
              <w:keepLines w:val="0"/>
              <w:widowControl w:val="0"/>
              <w:spacing w:before="120" w:after="120"/>
              <w:ind w:left="0" w:firstLine="0"/>
              <w:jc w:val="both"/>
              <w:rPr>
                <w:b/>
                <w:bCs/>
                <w:i/>
                <w:iCs/>
                <w:lang w:val="en-US" w:eastAsia="zh-CN"/>
              </w:rPr>
            </w:pPr>
            <w:r w:rsidRPr="00B555CB">
              <w:rPr>
                <w:b/>
                <w:bCs/>
                <w:i/>
                <w:iCs/>
                <w:lang w:val="en-US" w:eastAsia="zh-CN"/>
              </w:rPr>
              <w:t>Observation 5. Based on our simulation results, the receiver’s ability to suppress interference is affected by the level of interference.</w:t>
            </w:r>
          </w:p>
          <w:p w14:paraId="4512C6D4" w14:textId="77777777" w:rsidR="00B32B33" w:rsidRPr="003E18ED" w:rsidRDefault="00B32B33" w:rsidP="00CC12B9">
            <w:pPr>
              <w:pStyle w:val="NO"/>
              <w:keepLines w:val="0"/>
              <w:widowControl w:val="0"/>
              <w:spacing w:before="120" w:after="120"/>
              <w:ind w:left="0" w:firstLine="0"/>
              <w:jc w:val="both"/>
              <w:rPr>
                <w:b/>
                <w:bCs/>
                <w:i/>
                <w:iCs/>
                <w:lang w:val="en-US" w:eastAsia="zh-CN"/>
              </w:rPr>
            </w:pPr>
            <w:r w:rsidRPr="0016449F">
              <w:rPr>
                <w:rFonts w:hint="eastAsia"/>
                <w:b/>
                <w:bCs/>
                <w:i/>
                <w:iCs/>
                <w:lang w:val="en-US" w:eastAsia="zh-CN"/>
              </w:rPr>
              <w:t>O</w:t>
            </w:r>
            <w:r w:rsidRPr="0016449F">
              <w:rPr>
                <w:b/>
                <w:bCs/>
                <w:i/>
                <w:iCs/>
                <w:lang w:val="en-US" w:eastAsia="zh-CN"/>
              </w:rPr>
              <w:t>bservation 6</w:t>
            </w:r>
            <w:r>
              <w:rPr>
                <w:b/>
                <w:bCs/>
                <w:i/>
                <w:iCs/>
                <w:lang w:val="en-US" w:eastAsia="zh-CN"/>
              </w:rPr>
              <w:t>. A</w:t>
            </w:r>
            <w:r w:rsidRPr="0016449F">
              <w:rPr>
                <w:b/>
                <w:bCs/>
                <w:i/>
                <w:iCs/>
                <w:lang w:val="en-US" w:eastAsia="zh-CN"/>
              </w:rPr>
              <w:t>ccording to our simulation results [3], the significant difference is that a gap of more than 1dB gap is observed between 1 symbol and two symbols muting schemes</w:t>
            </w:r>
          </w:p>
          <w:p w14:paraId="7C6295D8" w14:textId="77777777" w:rsidR="00B32B33" w:rsidRPr="00F22DD2" w:rsidRDefault="00B32B33" w:rsidP="00CC12B9">
            <w:pPr>
              <w:pStyle w:val="NO"/>
              <w:keepLines w:val="0"/>
              <w:widowControl w:val="0"/>
              <w:spacing w:before="120" w:after="120"/>
              <w:ind w:left="0" w:firstLine="0"/>
              <w:jc w:val="both"/>
              <w:rPr>
                <w:b/>
                <w:bCs/>
                <w:i/>
                <w:iCs/>
                <w:lang w:val="en-US" w:eastAsia="zh-CN"/>
              </w:rPr>
            </w:pPr>
            <w:r>
              <w:rPr>
                <w:rFonts w:hint="eastAsia"/>
                <w:b/>
                <w:bCs/>
                <w:i/>
                <w:iCs/>
                <w:lang w:val="en-US" w:eastAsia="zh-CN"/>
              </w:rPr>
              <w:t xml:space="preserve">Proposal </w:t>
            </w:r>
            <w:r>
              <w:rPr>
                <w:b/>
                <w:bCs/>
                <w:i/>
                <w:iCs/>
                <w:lang w:val="en-US" w:eastAsia="zh-CN"/>
              </w:rPr>
              <w:t>1</w:t>
            </w:r>
            <w:r>
              <w:rPr>
                <w:rFonts w:hint="eastAsia"/>
                <w:b/>
                <w:bCs/>
                <w:i/>
                <w:iCs/>
                <w:lang w:val="en-US" w:eastAsia="zh-CN"/>
              </w:rPr>
              <w:t xml:space="preserve">. Propose modelling as additive white Gaussian noise with 1dB receiver desensitization for </w:t>
            </w:r>
            <w:proofErr w:type="spellStart"/>
            <w:r>
              <w:rPr>
                <w:rFonts w:hint="eastAsia"/>
                <w:b/>
                <w:bCs/>
                <w:i/>
                <w:iCs/>
                <w:lang w:val="en-US" w:eastAsia="zh-CN"/>
              </w:rPr>
              <w:t>gNB</w:t>
            </w:r>
            <w:proofErr w:type="spellEnd"/>
            <w:r>
              <w:rPr>
                <w:rFonts w:hint="eastAsia"/>
                <w:b/>
                <w:bCs/>
                <w:i/>
                <w:iCs/>
                <w:lang w:val="en-US" w:eastAsia="zh-CN"/>
              </w:rPr>
              <w:t xml:space="preserve"> self-interference</w:t>
            </w:r>
            <w:r>
              <w:rPr>
                <w:b/>
                <w:bCs/>
                <w:i/>
                <w:iCs/>
                <w:lang w:val="en-US" w:eastAsia="zh-CN"/>
              </w:rPr>
              <w:t xml:space="preserve"> </w:t>
            </w:r>
            <w:r>
              <w:rPr>
                <w:rFonts w:hint="eastAsia"/>
                <w:b/>
                <w:bCs/>
                <w:i/>
                <w:iCs/>
                <w:lang w:val="en-US" w:eastAsia="zh-CN"/>
              </w:rPr>
              <w:t>if</w:t>
            </w:r>
            <w:r>
              <w:rPr>
                <w:b/>
                <w:bCs/>
                <w:i/>
                <w:iCs/>
                <w:lang w:val="en-US" w:eastAsia="zh-CN"/>
              </w:rPr>
              <w:t xml:space="preserve"> RAN4 </w:t>
            </w:r>
            <w:r>
              <w:rPr>
                <w:rFonts w:hint="eastAsia"/>
                <w:b/>
                <w:bCs/>
                <w:i/>
                <w:iCs/>
                <w:lang w:val="en-US" w:eastAsia="zh-CN"/>
              </w:rPr>
              <w:t>a</w:t>
            </w:r>
            <w:r>
              <w:rPr>
                <w:b/>
                <w:bCs/>
                <w:i/>
                <w:iCs/>
                <w:lang w:val="en-US" w:eastAsia="zh-CN"/>
              </w:rPr>
              <w:t>grees to evaluate the self-interference.</w:t>
            </w:r>
          </w:p>
          <w:p w14:paraId="6D1B6FB5" w14:textId="77777777" w:rsidR="00B32B33" w:rsidRDefault="00B32B33" w:rsidP="00CC12B9">
            <w:pPr>
              <w:pStyle w:val="NO"/>
              <w:keepLines w:val="0"/>
              <w:widowControl w:val="0"/>
              <w:spacing w:before="120" w:after="120"/>
              <w:ind w:left="0" w:firstLine="0"/>
              <w:jc w:val="both"/>
              <w:rPr>
                <w:b/>
                <w:bCs/>
                <w:i/>
                <w:iCs/>
                <w:lang w:val="en-US" w:eastAsia="zh-CN"/>
              </w:rPr>
            </w:pPr>
            <w:r>
              <w:rPr>
                <w:rFonts w:hint="eastAsia"/>
                <w:b/>
                <w:bCs/>
                <w:i/>
                <w:iCs/>
                <w:lang w:val="en-US" w:eastAsia="zh-CN"/>
              </w:rPr>
              <w:t xml:space="preserve">Proposal </w:t>
            </w:r>
            <w:r>
              <w:rPr>
                <w:b/>
                <w:bCs/>
                <w:i/>
                <w:iCs/>
                <w:lang w:val="en-US" w:eastAsia="zh-CN"/>
              </w:rPr>
              <w:t>2</w:t>
            </w:r>
            <w:r>
              <w:rPr>
                <w:rFonts w:hint="eastAsia"/>
                <w:b/>
                <w:bCs/>
                <w:i/>
                <w:iCs/>
                <w:lang w:val="en-US" w:eastAsia="zh-CN"/>
              </w:rPr>
              <w:t xml:space="preserve">. Propose modelling as additive white Gaussian noise with 0.7dB receiver desensitization for </w:t>
            </w:r>
            <w:proofErr w:type="spellStart"/>
            <w:r>
              <w:rPr>
                <w:rFonts w:hint="eastAsia"/>
                <w:b/>
                <w:bCs/>
                <w:i/>
                <w:iCs/>
                <w:lang w:val="en-US" w:eastAsia="zh-CN"/>
              </w:rPr>
              <w:t>gNB</w:t>
            </w:r>
            <w:proofErr w:type="spellEnd"/>
            <w:r>
              <w:rPr>
                <w:rFonts w:hint="eastAsia"/>
                <w:b/>
                <w:bCs/>
                <w:i/>
                <w:iCs/>
                <w:lang w:val="en-US" w:eastAsia="zh-CN"/>
              </w:rPr>
              <w:t xml:space="preserve"> self-interference</w:t>
            </w:r>
            <w:r>
              <w:rPr>
                <w:b/>
                <w:bCs/>
                <w:i/>
                <w:iCs/>
                <w:lang w:val="en-US" w:eastAsia="zh-CN"/>
              </w:rPr>
              <w:t xml:space="preserve"> if RAN4 agrees to evaluate the intra-site inter sector interference. </w:t>
            </w:r>
          </w:p>
          <w:p w14:paraId="509976DA" w14:textId="77777777" w:rsidR="00B32B33" w:rsidRPr="00BE13AC" w:rsidRDefault="00B32B33" w:rsidP="00CC12B9">
            <w:pPr>
              <w:pStyle w:val="NO"/>
              <w:keepLines w:val="0"/>
              <w:widowControl w:val="0"/>
              <w:spacing w:before="120" w:after="120"/>
              <w:ind w:left="0" w:firstLine="0"/>
              <w:jc w:val="both"/>
              <w:rPr>
                <w:b/>
                <w:bCs/>
                <w:i/>
                <w:iCs/>
                <w:lang w:val="en-US" w:eastAsia="zh-CN"/>
              </w:rPr>
            </w:pPr>
            <w:r>
              <w:rPr>
                <w:b/>
                <w:bCs/>
                <w:i/>
                <w:iCs/>
                <w:lang w:val="en-US" w:eastAsia="zh-CN"/>
              </w:rPr>
              <w:t xml:space="preserve">Proposal 3. If RAN4 agrees to use link budget approach to derive the interference profile, </w:t>
            </w:r>
            <w:r w:rsidRPr="00D37534">
              <w:rPr>
                <w:b/>
                <w:bCs/>
                <w:i/>
                <w:iCs/>
                <w:lang w:val="en-US" w:eastAsia="zh-CN"/>
              </w:rPr>
              <w:t>then the upper limit of interference reduction must be considered.</w:t>
            </w:r>
          </w:p>
          <w:p w14:paraId="2A716C07" w14:textId="77777777" w:rsidR="00B32B33" w:rsidRPr="004C1C38" w:rsidRDefault="00B32B33" w:rsidP="00CC12B9">
            <w:pPr>
              <w:pStyle w:val="NO"/>
              <w:keepLines w:val="0"/>
              <w:widowControl w:val="0"/>
              <w:spacing w:before="120" w:after="120"/>
              <w:ind w:left="0" w:firstLine="0"/>
              <w:jc w:val="both"/>
              <w:rPr>
                <w:rFonts w:hint="eastAsia"/>
                <w:b/>
                <w:bCs/>
                <w:i/>
                <w:iCs/>
                <w:lang w:val="en-US" w:eastAsia="zh-CN"/>
              </w:rPr>
            </w:pPr>
            <w:r>
              <w:rPr>
                <w:rFonts w:hint="eastAsia"/>
                <w:b/>
                <w:bCs/>
                <w:i/>
                <w:iCs/>
                <w:lang w:val="en-US" w:eastAsia="zh-CN"/>
              </w:rPr>
              <w:t xml:space="preserve">Proposal </w:t>
            </w:r>
            <w:r>
              <w:rPr>
                <w:b/>
                <w:bCs/>
                <w:i/>
                <w:iCs/>
                <w:lang w:val="en-US" w:eastAsia="zh-CN"/>
              </w:rPr>
              <w:t>5. Propose to consider 1 symbol muting scheme when defining demodulation requirements.</w:t>
            </w:r>
          </w:p>
        </w:tc>
      </w:tr>
      <w:tr w:rsidR="00B32B33" w:rsidRPr="00FD2A17" w14:paraId="77A622FD" w14:textId="77777777" w:rsidTr="00CC12B9">
        <w:trPr>
          <w:trHeight w:val="468"/>
        </w:trPr>
        <w:tc>
          <w:tcPr>
            <w:tcW w:w="916" w:type="dxa"/>
          </w:tcPr>
          <w:p w14:paraId="20B196D2" w14:textId="77777777" w:rsidR="00B32B33" w:rsidRPr="001A2B5A" w:rsidRDefault="00B32B33" w:rsidP="00CC12B9">
            <w:pPr>
              <w:spacing w:before="120" w:after="0"/>
              <w:rPr>
                <w:lang w:val="en-US"/>
              </w:rPr>
            </w:pPr>
            <w:r w:rsidRPr="001A2B5A">
              <w:rPr>
                <w:lang w:val="en-US"/>
              </w:rPr>
              <w:t>R4-251414</w:t>
            </w:r>
            <w:r>
              <w:rPr>
                <w:lang w:val="en-US"/>
              </w:rPr>
              <w:t>6</w:t>
            </w:r>
          </w:p>
        </w:tc>
        <w:tc>
          <w:tcPr>
            <w:tcW w:w="1655" w:type="dxa"/>
          </w:tcPr>
          <w:p w14:paraId="57F3CB1B" w14:textId="77777777" w:rsidR="00B32B33" w:rsidRDefault="00B32B33" w:rsidP="00CC12B9">
            <w:pPr>
              <w:spacing w:before="120" w:after="0"/>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7060" w:type="dxa"/>
          </w:tcPr>
          <w:p w14:paraId="3EC3BC53" w14:textId="77777777" w:rsidR="00B32B33" w:rsidRPr="004C1C38" w:rsidRDefault="00B32B33" w:rsidP="00CC12B9">
            <w:pPr>
              <w:jc w:val="both"/>
              <w:rPr>
                <w:rFonts w:eastAsiaTheme="minorEastAsia"/>
                <w:b/>
                <w:bCs/>
                <w:lang w:eastAsia="zh-CN"/>
              </w:rPr>
            </w:pPr>
            <w:r w:rsidRPr="004C1C38">
              <w:rPr>
                <w:rFonts w:eastAsiaTheme="minorEastAsia"/>
                <w:b/>
                <w:bCs/>
                <w:lang w:eastAsia="zh-CN"/>
              </w:rPr>
              <w:t>Observation 1. Based on our simulation results, the significant difference is that a gap of more than 1dB gap is observed between 1 symbol and two symbols muting schemes. Also, no difference is observed between 1 symbol and two symbols muting schemes in some test cases.</w:t>
            </w:r>
          </w:p>
          <w:p w14:paraId="761C9D1B" w14:textId="77777777" w:rsidR="00B32B33" w:rsidRPr="004C1C38" w:rsidRDefault="00B32B33" w:rsidP="00CC12B9">
            <w:pPr>
              <w:jc w:val="both"/>
              <w:rPr>
                <w:rFonts w:eastAsiaTheme="minorEastAsia"/>
                <w:b/>
                <w:bCs/>
                <w:lang w:eastAsia="zh-CN"/>
              </w:rPr>
            </w:pPr>
            <w:r w:rsidRPr="004C1C38">
              <w:rPr>
                <w:rFonts w:eastAsiaTheme="minorEastAsia"/>
                <w:b/>
                <w:bCs/>
                <w:lang w:eastAsia="zh-CN"/>
              </w:rPr>
              <w:t xml:space="preserve">Observation 2. Based on our simulation results, muting symbol scheme can achieve a better performance compared to muting disable scheme, especially when using a higher interference </w:t>
            </w:r>
            <w:proofErr w:type="gramStart"/>
            <w:r w:rsidRPr="004C1C38">
              <w:rPr>
                <w:rFonts w:eastAsiaTheme="minorEastAsia"/>
                <w:b/>
                <w:bCs/>
                <w:lang w:eastAsia="zh-CN"/>
              </w:rPr>
              <w:t>levels</w:t>
            </w:r>
            <w:proofErr w:type="gramEnd"/>
            <w:r w:rsidRPr="004C1C38">
              <w:rPr>
                <w:rFonts w:eastAsiaTheme="minorEastAsia"/>
                <w:b/>
                <w:bCs/>
                <w:lang w:eastAsia="zh-CN"/>
              </w:rPr>
              <w:t xml:space="preserve">. </w:t>
            </w:r>
          </w:p>
          <w:p w14:paraId="42C416A9" w14:textId="77777777" w:rsidR="00B32B33" w:rsidRPr="004C1C38" w:rsidRDefault="00B32B33" w:rsidP="00CC12B9">
            <w:pPr>
              <w:jc w:val="both"/>
              <w:rPr>
                <w:rFonts w:eastAsiaTheme="minorEastAsia" w:hint="eastAsia"/>
                <w:b/>
                <w:bCs/>
                <w:lang w:eastAsia="zh-CN"/>
              </w:rPr>
            </w:pPr>
            <w:r w:rsidRPr="004C1C38">
              <w:rPr>
                <w:rFonts w:eastAsiaTheme="minorEastAsia"/>
                <w:b/>
                <w:bCs/>
                <w:lang w:eastAsia="zh-CN"/>
              </w:rPr>
              <w:t>Observation 3. Based on our simulation results, the receiver’s ability to suppress interference is affected by the level of interference.</w:t>
            </w:r>
          </w:p>
        </w:tc>
      </w:tr>
      <w:tr w:rsidR="00B32B33" w:rsidRPr="00FD2A17" w14:paraId="6941B907" w14:textId="77777777" w:rsidTr="00CC12B9">
        <w:trPr>
          <w:trHeight w:val="468"/>
        </w:trPr>
        <w:tc>
          <w:tcPr>
            <w:tcW w:w="916" w:type="dxa"/>
          </w:tcPr>
          <w:p w14:paraId="3B993CB2" w14:textId="77777777" w:rsidR="00B32B33" w:rsidRPr="001A2B5A" w:rsidRDefault="00B32B33" w:rsidP="00CC12B9">
            <w:pPr>
              <w:spacing w:before="120" w:after="0"/>
              <w:rPr>
                <w:rFonts w:eastAsiaTheme="minorEastAsia" w:hint="eastAsia"/>
                <w:lang w:val="en-US" w:eastAsia="zh-CN"/>
              </w:rPr>
            </w:pPr>
            <w:r>
              <w:rPr>
                <w:rFonts w:eastAsiaTheme="minorEastAsia"/>
                <w:lang w:val="en-US" w:eastAsia="zh-CN"/>
              </w:rPr>
              <w:t>R4-</w:t>
            </w:r>
            <w:r>
              <w:t xml:space="preserve"> </w:t>
            </w:r>
            <w:r w:rsidRPr="001A2B5A">
              <w:rPr>
                <w:rFonts w:eastAsiaTheme="minorEastAsia"/>
                <w:lang w:val="en-US" w:eastAsia="zh-CN"/>
              </w:rPr>
              <w:t>2514288</w:t>
            </w:r>
          </w:p>
        </w:tc>
        <w:tc>
          <w:tcPr>
            <w:tcW w:w="1655" w:type="dxa"/>
          </w:tcPr>
          <w:p w14:paraId="00BA4B04" w14:textId="77777777" w:rsidR="00B32B33" w:rsidRDefault="00B32B33" w:rsidP="00CC12B9">
            <w:pPr>
              <w:spacing w:before="120" w:after="0"/>
              <w:rPr>
                <w:rFonts w:eastAsiaTheme="minorEastAsia" w:hint="eastAsia"/>
                <w:lang w:eastAsia="zh-CN"/>
              </w:rPr>
            </w:pPr>
            <w:r>
              <w:rPr>
                <w:rFonts w:eastAsiaTheme="minorEastAsia" w:hint="eastAsia"/>
                <w:lang w:eastAsia="zh-CN"/>
              </w:rPr>
              <w:t>N</w:t>
            </w:r>
            <w:r>
              <w:rPr>
                <w:rFonts w:eastAsiaTheme="minorEastAsia"/>
                <w:lang w:eastAsia="zh-CN"/>
              </w:rPr>
              <w:t>okia</w:t>
            </w:r>
          </w:p>
        </w:tc>
        <w:tc>
          <w:tcPr>
            <w:tcW w:w="7060" w:type="dxa"/>
          </w:tcPr>
          <w:p w14:paraId="05DC7D79" w14:textId="77777777" w:rsidR="00B32B33" w:rsidRPr="004C1C38" w:rsidRDefault="00B32B33" w:rsidP="00CC12B9">
            <w:pPr>
              <w:jc w:val="both"/>
              <w:rPr>
                <w:b/>
                <w:bCs/>
                <w:lang w:eastAsia="zh-CN"/>
              </w:rPr>
            </w:pPr>
            <w:r w:rsidRPr="004C1C38">
              <w:rPr>
                <w:b/>
                <w:bCs/>
                <w:lang w:eastAsia="zh-CN"/>
              </w:rPr>
              <w:t>Observation 1: In SBFD, the PUSCH demodulation at SBFD-capable gNB is affected by the gNB self-interference and the gNB-to-gNB CLI.</w:t>
            </w:r>
          </w:p>
          <w:p w14:paraId="76C63417" w14:textId="77777777" w:rsidR="00B32B33" w:rsidRPr="004C1C38" w:rsidRDefault="00B32B33" w:rsidP="00CC12B9">
            <w:pPr>
              <w:jc w:val="both"/>
              <w:rPr>
                <w:b/>
                <w:bCs/>
                <w:lang w:eastAsia="zh-CN"/>
              </w:rPr>
            </w:pPr>
            <w:r w:rsidRPr="004C1C38">
              <w:rPr>
                <w:b/>
                <w:bCs/>
                <w:lang w:eastAsia="zh-CN"/>
              </w:rPr>
              <w:t>Observation 2: Referring to TR 38.858, self-interference can be modelled as additive white gaussian noise with fixed INR = - 6 dB targeting 1 dB desense.</w:t>
            </w:r>
          </w:p>
          <w:p w14:paraId="2CC95757" w14:textId="77777777" w:rsidR="00B32B33" w:rsidRPr="004C1C38" w:rsidRDefault="00B32B33" w:rsidP="00CC12B9">
            <w:pPr>
              <w:jc w:val="both"/>
              <w:rPr>
                <w:b/>
                <w:bCs/>
                <w:lang w:eastAsia="zh-CN"/>
              </w:rPr>
            </w:pPr>
            <w:r w:rsidRPr="004C1C38">
              <w:rPr>
                <w:b/>
                <w:bCs/>
                <w:lang w:eastAsia="zh-CN"/>
              </w:rPr>
              <w:lastRenderedPageBreak/>
              <w:t>Observation 3: To properly model the gNB-to-gNB interference signals, similar to TR 36.884, join efforts from multiple companies are needed for the system level simulation activities, with a realistic deployment scenario and further alignment of the results, to have a reliable and accountable DIP for SBFD.</w:t>
            </w:r>
          </w:p>
          <w:p w14:paraId="43287E4B" w14:textId="77777777" w:rsidR="00B32B33" w:rsidRPr="004C1C38" w:rsidRDefault="00B32B33" w:rsidP="00CC12B9">
            <w:pPr>
              <w:jc w:val="both"/>
              <w:rPr>
                <w:b/>
                <w:bCs/>
                <w:lang w:eastAsia="zh-CN"/>
              </w:rPr>
            </w:pPr>
            <w:r w:rsidRPr="004C1C38">
              <w:rPr>
                <w:b/>
                <w:bCs/>
                <w:lang w:eastAsia="zh-CN"/>
              </w:rPr>
              <w:t>Observation 4: RAN Plenary has approved a WI for Rel-20 SBFD to consider SBFD BS to SBFD BS adjacent channel coexistence focusing on realistic deployment scenario.</w:t>
            </w:r>
          </w:p>
          <w:p w14:paraId="0381ED59" w14:textId="77777777" w:rsidR="00B32B33" w:rsidRDefault="00B32B33" w:rsidP="00CC12B9">
            <w:pPr>
              <w:jc w:val="both"/>
              <w:rPr>
                <w:b/>
                <w:bCs/>
                <w:lang w:eastAsia="zh-CN"/>
              </w:rPr>
            </w:pPr>
            <w:r w:rsidRPr="004C1C38">
              <w:rPr>
                <w:b/>
                <w:bCs/>
                <w:lang w:eastAsia="zh-CN"/>
              </w:rPr>
              <w:t>Observation 5: For SBFD UE demodulation, as UE-to-UE CLI was considered difficult to model, it was agreed not to define SBFD UE demodulation requirements.</w:t>
            </w:r>
          </w:p>
          <w:p w14:paraId="2A7B2A9A" w14:textId="77777777" w:rsidR="00B32B33" w:rsidRDefault="00B32B33" w:rsidP="00CC12B9">
            <w:pPr>
              <w:jc w:val="both"/>
              <w:rPr>
                <w:rFonts w:eastAsiaTheme="minorEastAsia"/>
                <w:b/>
                <w:bCs/>
                <w:lang w:eastAsia="zh-CN"/>
              </w:rPr>
            </w:pPr>
            <w:r w:rsidRPr="004C1C38">
              <w:rPr>
                <w:rFonts w:eastAsiaTheme="minorEastAsia"/>
                <w:b/>
                <w:bCs/>
                <w:lang w:eastAsia="zh-CN"/>
              </w:rPr>
              <w:t>Proposal 1: If SBFD BS interference from a realistic deployment scenario cannot be properly modeled, RAN4 shall not define BS demodulation requirements.</w:t>
            </w:r>
          </w:p>
          <w:p w14:paraId="521E236C" w14:textId="77777777" w:rsidR="00B32B33" w:rsidRPr="004C1C38" w:rsidRDefault="00B32B33" w:rsidP="00CC12B9">
            <w:pPr>
              <w:jc w:val="both"/>
              <w:rPr>
                <w:rFonts w:eastAsiaTheme="minorEastAsia" w:hint="eastAsia"/>
                <w:b/>
                <w:bCs/>
                <w:lang w:eastAsia="zh-CN"/>
              </w:rPr>
            </w:pPr>
            <w:r w:rsidRPr="004C1C38">
              <w:rPr>
                <w:rFonts w:eastAsiaTheme="minorEastAsia"/>
                <w:b/>
                <w:bCs/>
                <w:lang w:eastAsia="zh-CN"/>
              </w:rPr>
              <w:t>Proposal 2: RAN4 to keep the specification impact discussion as FFS.</w:t>
            </w:r>
          </w:p>
        </w:tc>
      </w:tr>
    </w:tbl>
    <w:p w14:paraId="196436BC" w14:textId="77777777" w:rsidR="00B32B33" w:rsidRDefault="00B32B33" w:rsidP="00B32B33">
      <w:pPr>
        <w:rPr>
          <w:color w:val="0070C0"/>
          <w:lang w:eastAsia="zh-CN"/>
        </w:rPr>
      </w:pPr>
    </w:p>
    <w:p w14:paraId="34948112" w14:textId="77777777" w:rsidR="00B32B33" w:rsidRDefault="00B32B33" w:rsidP="00B32B33">
      <w:pPr>
        <w:rPr>
          <w:color w:val="0070C0"/>
          <w:lang w:eastAsia="zh-CN"/>
        </w:rPr>
      </w:pPr>
    </w:p>
    <w:p w14:paraId="402860E9" w14:textId="77777777" w:rsidR="00B32B33" w:rsidRPr="001A2B5A" w:rsidRDefault="00B32B33" w:rsidP="00B32B33">
      <w:pPr>
        <w:pStyle w:val="2"/>
        <w:rPr>
          <w:rFonts w:hint="eastAsia"/>
          <w:lang w:val="en-US"/>
        </w:rPr>
      </w:pPr>
      <w:r w:rsidRPr="00FD2A17">
        <w:rPr>
          <w:lang w:val="en-US"/>
        </w:rPr>
        <w:t>Open issues summary</w:t>
      </w:r>
    </w:p>
    <w:p w14:paraId="681AAE86" w14:textId="7089F679" w:rsidR="00B32B33" w:rsidRDefault="00B32B33" w:rsidP="00B32B33">
      <w:pPr>
        <w:rPr>
          <w:rFonts w:ascii="Times" w:eastAsiaTheme="minorEastAsia" w:hAnsi="Times"/>
          <w:highlight w:val="green"/>
          <w:lang w:eastAsia="zh-TW"/>
        </w:rPr>
      </w:pPr>
      <w:r>
        <w:rPr>
          <w:color w:val="000000" w:themeColor="text1"/>
        </w:rPr>
        <w:t xml:space="preserve">Last RAN4 meeting agreements in the </w:t>
      </w:r>
      <w:r>
        <w:rPr>
          <w:highlight w:val="green"/>
          <w:lang w:val="en-US" w:eastAsia="zh-CN"/>
        </w:rPr>
        <w:t xml:space="preserve">WF </w:t>
      </w:r>
      <w:r w:rsidRPr="00B603F0">
        <w:rPr>
          <w:rFonts w:hint="eastAsia"/>
          <w:highlight w:val="green"/>
          <w:lang w:val="en-US" w:eastAsia="zh-CN"/>
        </w:rPr>
        <w:t>R</w:t>
      </w:r>
      <w:r w:rsidRPr="00731ADA">
        <w:rPr>
          <w:rFonts w:hint="eastAsia"/>
          <w:highlight w:val="green"/>
          <w:lang w:val="en-US" w:eastAsia="zh-CN"/>
        </w:rPr>
        <w:t>4-</w:t>
      </w:r>
      <w:r w:rsidRPr="00FE5C4F">
        <w:rPr>
          <w:rFonts w:ascii="Times" w:eastAsiaTheme="minorEastAsia" w:hAnsi="Times"/>
          <w:highlight w:val="green"/>
          <w:lang w:eastAsia="zh-TW"/>
        </w:rPr>
        <w:t>2512644</w:t>
      </w:r>
    </w:p>
    <w:p w14:paraId="0B2E785C" w14:textId="59A6FE77" w:rsidR="00C24944" w:rsidRDefault="00C24944" w:rsidP="00C24944">
      <w:pPr>
        <w:jc w:val="both"/>
        <w:rPr>
          <w:b/>
          <w:bCs/>
          <w:u w:val="single"/>
          <w:lang w:val="en-US" w:eastAsia="zh-CN"/>
        </w:rPr>
      </w:pPr>
      <w:r w:rsidRPr="00C24944">
        <w:rPr>
          <w:b/>
          <w:bCs/>
          <w:u w:val="single"/>
          <w:lang w:val="en-US" w:eastAsia="zh-CN"/>
        </w:rPr>
        <w:t>Sub-topic 1-1 General Scope</w:t>
      </w:r>
    </w:p>
    <w:p w14:paraId="1B04B676" w14:textId="6DB3783E" w:rsidR="00C24944" w:rsidRPr="00C24944" w:rsidRDefault="00C24944" w:rsidP="00C24944">
      <w:pPr>
        <w:jc w:val="both"/>
        <w:rPr>
          <w:lang w:val="en-US" w:eastAsia="zh-CN"/>
        </w:rPr>
      </w:pPr>
      <w:r w:rsidRPr="00C24944">
        <w:rPr>
          <w:lang w:val="en-US" w:eastAsia="zh-CN"/>
        </w:rPr>
        <w:t>Issue 1-1-</w:t>
      </w:r>
      <w:r w:rsidRPr="00C24944">
        <w:rPr>
          <w:lang w:val="en-US" w:eastAsia="zh-CN"/>
        </w:rPr>
        <w:t xml:space="preserve">1 </w:t>
      </w:r>
      <w:r w:rsidRPr="00C24944">
        <w:rPr>
          <w:lang w:val="en-US" w:eastAsia="zh-CN"/>
        </w:rPr>
        <w:t xml:space="preserve">how to model interference modeling for performance evaluation </w:t>
      </w:r>
    </w:p>
    <w:p w14:paraId="1918CD4D" w14:textId="5707DE7F" w:rsidR="00C24944" w:rsidRPr="00C24944" w:rsidRDefault="00C24944" w:rsidP="00C24944">
      <w:pPr>
        <w:jc w:val="both"/>
        <w:rPr>
          <w:lang w:eastAsia="zh-CN"/>
        </w:rPr>
      </w:pPr>
      <w:r w:rsidRPr="00C24944">
        <w:rPr>
          <w:lang w:eastAsia="zh-CN"/>
        </w:rPr>
        <w:t>Issue 1-1-2 whether to introduce the PUSCH requirement with UL muting</w:t>
      </w:r>
    </w:p>
    <w:p w14:paraId="755C079F" w14:textId="74A2F8F8" w:rsidR="00C24944" w:rsidRDefault="00C24944" w:rsidP="00C24944">
      <w:pPr>
        <w:jc w:val="both"/>
        <w:rPr>
          <w:b/>
          <w:bCs/>
          <w:u w:val="single"/>
          <w:lang w:val="en-US" w:eastAsia="zh-CN"/>
        </w:rPr>
      </w:pPr>
      <w:r w:rsidRPr="00C24944">
        <w:rPr>
          <w:b/>
          <w:bCs/>
          <w:u w:val="single"/>
          <w:lang w:val="en-US" w:eastAsia="zh-CN"/>
        </w:rPr>
        <w:t xml:space="preserve">Sub-topic 1-2 Test setup for demodulation requirement if introduced  </w:t>
      </w:r>
    </w:p>
    <w:p w14:paraId="2B362C6B" w14:textId="1E6133F8" w:rsidR="00C24944" w:rsidRDefault="00C24944" w:rsidP="00C24944">
      <w:pPr>
        <w:jc w:val="both"/>
        <w:rPr>
          <w:lang w:val="en-US" w:eastAsia="zh-CN"/>
        </w:rPr>
      </w:pPr>
      <w:r w:rsidRPr="00C24944">
        <w:rPr>
          <w:lang w:val="en-US" w:eastAsia="zh-CN"/>
        </w:rPr>
        <w:t>Issue 1-2-1 Frequency Range</w:t>
      </w:r>
    </w:p>
    <w:p w14:paraId="1213743C" w14:textId="402F1E11" w:rsidR="00C24944" w:rsidRDefault="00C24944" w:rsidP="00C24944">
      <w:pPr>
        <w:jc w:val="both"/>
        <w:rPr>
          <w:lang w:val="en-US" w:eastAsia="zh-CN"/>
        </w:rPr>
      </w:pPr>
      <w:r w:rsidRPr="00C24944">
        <w:rPr>
          <w:lang w:val="en-US" w:eastAsia="zh-CN"/>
        </w:rPr>
        <w:t>Issue 1-2-2 Waveform for wanted signal</w:t>
      </w:r>
    </w:p>
    <w:p w14:paraId="6AA153A8" w14:textId="28BF915E" w:rsidR="00C24944" w:rsidRDefault="00C24944" w:rsidP="00C24944">
      <w:pPr>
        <w:jc w:val="both"/>
        <w:rPr>
          <w:lang w:val="en-US" w:eastAsia="zh-CN"/>
        </w:rPr>
      </w:pPr>
      <w:r w:rsidRPr="00C24944">
        <w:rPr>
          <w:lang w:val="en-US" w:eastAsia="zh-CN"/>
        </w:rPr>
        <w:t>Issue 1-2-3 sub-band pattern</w:t>
      </w:r>
    </w:p>
    <w:p w14:paraId="58389412" w14:textId="21382980" w:rsidR="00C24944" w:rsidRDefault="00C24944" w:rsidP="00C24944">
      <w:pPr>
        <w:jc w:val="both"/>
        <w:rPr>
          <w:lang w:val="en-US" w:eastAsia="zh-CN"/>
        </w:rPr>
      </w:pPr>
      <w:r w:rsidRPr="00C24944">
        <w:rPr>
          <w:lang w:val="en-US" w:eastAsia="zh-CN"/>
        </w:rPr>
        <w:t>Issue 1-2-4 Channel Bandwidth for wanted signal</w:t>
      </w:r>
    </w:p>
    <w:p w14:paraId="029CDA16" w14:textId="5A3C3B09" w:rsidR="00C24944" w:rsidRDefault="00C24944" w:rsidP="00C24944">
      <w:pPr>
        <w:jc w:val="both"/>
        <w:rPr>
          <w:lang w:val="en-US" w:eastAsia="zh-CN"/>
        </w:rPr>
      </w:pPr>
      <w:r w:rsidRPr="00C24944">
        <w:rPr>
          <w:lang w:val="en-US" w:eastAsia="zh-CN"/>
        </w:rPr>
        <w:t xml:space="preserve">Issue 1-2-5 TDD pattern  </w:t>
      </w:r>
    </w:p>
    <w:p w14:paraId="53B1B703" w14:textId="31A5755B" w:rsidR="00C24944" w:rsidRDefault="00C24944" w:rsidP="00C24944">
      <w:pPr>
        <w:jc w:val="both"/>
        <w:rPr>
          <w:lang w:val="en-US" w:eastAsia="zh-CN"/>
        </w:rPr>
      </w:pPr>
      <w:r w:rsidRPr="00C24944">
        <w:rPr>
          <w:lang w:val="en-US" w:eastAsia="zh-CN"/>
        </w:rPr>
        <w:t>Issue 1-2-6 Sub-band configuration in SBFD slot</w:t>
      </w:r>
    </w:p>
    <w:p w14:paraId="3393F4C2" w14:textId="5A98C50F" w:rsidR="00C24944" w:rsidRDefault="00C24944" w:rsidP="00C24944">
      <w:pPr>
        <w:jc w:val="both"/>
        <w:rPr>
          <w:lang w:val="en-US" w:eastAsia="zh-CN"/>
        </w:rPr>
      </w:pPr>
      <w:r w:rsidRPr="00C24944">
        <w:rPr>
          <w:lang w:val="en-US" w:eastAsia="zh-CN"/>
        </w:rPr>
        <w:t>Issue 1-2-7 Number of symbol muting</w:t>
      </w:r>
    </w:p>
    <w:p w14:paraId="31CCC38A" w14:textId="05D57858" w:rsidR="007C0C56" w:rsidRDefault="007C0C56" w:rsidP="00C24944">
      <w:pPr>
        <w:jc w:val="both"/>
        <w:rPr>
          <w:lang w:val="en-US" w:eastAsia="zh-CN"/>
        </w:rPr>
      </w:pPr>
      <w:r w:rsidRPr="007C0C56">
        <w:rPr>
          <w:lang w:val="en-US" w:eastAsia="zh-CN"/>
        </w:rPr>
        <w:t>Issue 1-2-8 Muting symbol configuration</w:t>
      </w:r>
    </w:p>
    <w:p w14:paraId="71D1B734" w14:textId="001D2518" w:rsidR="00C24944" w:rsidRDefault="00C24944" w:rsidP="00C24944">
      <w:pPr>
        <w:jc w:val="both"/>
        <w:rPr>
          <w:lang w:val="en-US" w:eastAsia="zh-CN"/>
        </w:rPr>
      </w:pPr>
      <w:r w:rsidRPr="00C24944">
        <w:rPr>
          <w:lang w:val="en-US" w:eastAsia="zh-CN"/>
        </w:rPr>
        <w:t>Issue 1-2-</w:t>
      </w:r>
      <w:r w:rsidR="007C0C56">
        <w:rPr>
          <w:lang w:val="en-US" w:eastAsia="zh-CN"/>
        </w:rPr>
        <w:t>9</w:t>
      </w:r>
      <w:r w:rsidRPr="00C24944">
        <w:rPr>
          <w:lang w:val="en-US" w:eastAsia="zh-CN"/>
        </w:rPr>
        <w:t xml:space="preserve"> PUSCH mapping type for wanted signal and interferers</w:t>
      </w:r>
    </w:p>
    <w:p w14:paraId="4D0EF1F9" w14:textId="3C186C5A" w:rsidR="00C24944" w:rsidRDefault="00C24944" w:rsidP="00C24944">
      <w:pPr>
        <w:jc w:val="both"/>
        <w:rPr>
          <w:lang w:val="en-US" w:eastAsia="zh-CN"/>
        </w:rPr>
      </w:pPr>
      <w:r w:rsidRPr="00C24944">
        <w:rPr>
          <w:lang w:val="en-US" w:eastAsia="zh-CN"/>
        </w:rPr>
        <w:t>Issue 1-2-</w:t>
      </w:r>
      <w:r w:rsidR="007C0C56">
        <w:rPr>
          <w:lang w:val="en-US" w:eastAsia="zh-CN"/>
        </w:rPr>
        <w:t>10</w:t>
      </w:r>
      <w:r w:rsidRPr="00C24944">
        <w:rPr>
          <w:lang w:val="en-US" w:eastAsia="zh-CN"/>
        </w:rPr>
        <w:t xml:space="preserve"> Number of DMRS symbols for wanted signal</w:t>
      </w:r>
    </w:p>
    <w:p w14:paraId="03F82511" w14:textId="01E2479D" w:rsidR="00C24944" w:rsidRDefault="00C24944" w:rsidP="00C24944">
      <w:pPr>
        <w:jc w:val="both"/>
        <w:rPr>
          <w:lang w:val="en-US" w:eastAsia="zh-CN"/>
        </w:rPr>
      </w:pPr>
      <w:r w:rsidRPr="00C24944">
        <w:rPr>
          <w:lang w:val="en-US" w:eastAsia="zh-CN"/>
        </w:rPr>
        <w:t>Issue 1-2-</w:t>
      </w:r>
      <w:r w:rsidR="007C0C56">
        <w:rPr>
          <w:lang w:val="en-US" w:eastAsia="zh-CN"/>
        </w:rPr>
        <w:t>11</w:t>
      </w:r>
      <w:r w:rsidRPr="00C24944">
        <w:rPr>
          <w:lang w:val="en-US" w:eastAsia="zh-CN"/>
        </w:rPr>
        <w:t xml:space="preserve"> Channel model</w:t>
      </w:r>
    </w:p>
    <w:p w14:paraId="34E9B753" w14:textId="58C3D23B" w:rsidR="00C24944" w:rsidRDefault="00C24944" w:rsidP="00C24944">
      <w:pPr>
        <w:jc w:val="both"/>
        <w:rPr>
          <w:lang w:val="en-US" w:eastAsia="zh-CN"/>
        </w:rPr>
      </w:pPr>
      <w:r w:rsidRPr="00C24944">
        <w:rPr>
          <w:lang w:val="en-US" w:eastAsia="zh-CN"/>
        </w:rPr>
        <w:t>Issue 1-2-1</w:t>
      </w:r>
      <w:r w:rsidR="007C0C56">
        <w:rPr>
          <w:lang w:val="en-US" w:eastAsia="zh-CN"/>
        </w:rPr>
        <w:t>2</w:t>
      </w:r>
      <w:r w:rsidRPr="00C24944">
        <w:rPr>
          <w:lang w:val="en-US" w:eastAsia="zh-CN"/>
        </w:rPr>
        <w:t xml:space="preserve"> MCS</w:t>
      </w:r>
    </w:p>
    <w:p w14:paraId="19161C44" w14:textId="1D1F518F" w:rsidR="00C24944" w:rsidRDefault="00C24944" w:rsidP="00C24944">
      <w:pPr>
        <w:jc w:val="both"/>
        <w:rPr>
          <w:lang w:val="en-US" w:eastAsia="zh-CN"/>
        </w:rPr>
      </w:pPr>
      <w:r w:rsidRPr="00C24944">
        <w:rPr>
          <w:lang w:val="en-US" w:eastAsia="zh-CN"/>
        </w:rPr>
        <w:t>Issue 1-2-1</w:t>
      </w:r>
      <w:r w:rsidR="007C0C56">
        <w:rPr>
          <w:lang w:val="en-US" w:eastAsia="zh-CN"/>
        </w:rPr>
        <w:t>3</w:t>
      </w:r>
      <w:r w:rsidRPr="00C24944">
        <w:rPr>
          <w:lang w:val="en-US" w:eastAsia="zh-CN"/>
        </w:rPr>
        <w:t xml:space="preserve"> Antenna Configuration</w:t>
      </w:r>
    </w:p>
    <w:p w14:paraId="29B7A29A" w14:textId="76141781" w:rsidR="00C24944" w:rsidRPr="00C24944" w:rsidRDefault="00C24944" w:rsidP="00C24944">
      <w:pPr>
        <w:jc w:val="both"/>
        <w:rPr>
          <w:rFonts w:hint="eastAsia"/>
          <w:lang w:val="en-US" w:eastAsia="zh-CN"/>
        </w:rPr>
      </w:pPr>
      <w:r w:rsidRPr="00C24944">
        <w:rPr>
          <w:lang w:val="en-US" w:eastAsia="zh-CN"/>
        </w:rPr>
        <w:t>Issue 1-2-1</w:t>
      </w:r>
      <w:r w:rsidR="007C0C56">
        <w:rPr>
          <w:lang w:val="en-US" w:eastAsia="zh-CN"/>
        </w:rPr>
        <w:t>4</w:t>
      </w:r>
      <w:r w:rsidRPr="00C24944">
        <w:rPr>
          <w:lang w:val="en-US" w:eastAsia="zh-CN"/>
        </w:rPr>
        <w:t xml:space="preserve"> Other Assumption</w:t>
      </w:r>
    </w:p>
    <w:p w14:paraId="0116735A" w14:textId="16370991" w:rsidR="00B32B33" w:rsidRPr="00C24944" w:rsidRDefault="00B32B33" w:rsidP="00B32B33">
      <w:pPr>
        <w:pStyle w:val="3"/>
        <w:rPr>
          <w:rFonts w:hint="eastAsia"/>
          <w:sz w:val="24"/>
          <w:szCs w:val="16"/>
          <w:lang w:val="en-US"/>
        </w:rPr>
      </w:pPr>
      <w:r w:rsidRPr="00FD2A17">
        <w:rPr>
          <w:sz w:val="24"/>
          <w:szCs w:val="16"/>
          <w:lang w:val="en-US"/>
        </w:rPr>
        <w:t xml:space="preserve">Sub-topic </w:t>
      </w:r>
      <w:r>
        <w:rPr>
          <w:sz w:val="24"/>
          <w:szCs w:val="16"/>
          <w:lang w:val="en-US"/>
        </w:rPr>
        <w:t>1</w:t>
      </w:r>
      <w:r w:rsidRPr="00FD2A17">
        <w:rPr>
          <w:sz w:val="24"/>
          <w:szCs w:val="16"/>
          <w:lang w:val="en-US"/>
        </w:rPr>
        <w:t>-1</w:t>
      </w:r>
      <w:r>
        <w:rPr>
          <w:sz w:val="24"/>
          <w:szCs w:val="16"/>
          <w:lang w:val="en-US"/>
        </w:rPr>
        <w:t xml:space="preserve"> General Scope</w:t>
      </w:r>
    </w:p>
    <w:p w14:paraId="5553FF30" w14:textId="7FFC5800" w:rsidR="00B32B33" w:rsidRPr="009A344D" w:rsidRDefault="00B32B33" w:rsidP="00B32B33">
      <w:pPr>
        <w:jc w:val="both"/>
        <w:rPr>
          <w:b/>
          <w:bCs/>
          <w:u w:val="single"/>
          <w:lang w:val="en-US" w:eastAsia="zh-CN"/>
        </w:rPr>
      </w:pPr>
      <w:r w:rsidRPr="009A344D">
        <w:rPr>
          <w:b/>
          <w:bCs/>
          <w:u w:val="single"/>
          <w:lang w:val="en-US" w:eastAsia="zh-CN"/>
        </w:rPr>
        <w:t xml:space="preserve">Issue </w:t>
      </w:r>
      <w:r>
        <w:rPr>
          <w:b/>
          <w:bCs/>
          <w:u w:val="single"/>
          <w:lang w:val="en-US" w:eastAsia="zh-CN"/>
        </w:rPr>
        <w:t>1</w:t>
      </w:r>
      <w:r w:rsidRPr="009A344D">
        <w:rPr>
          <w:b/>
          <w:bCs/>
          <w:u w:val="single"/>
          <w:lang w:val="en-US" w:eastAsia="zh-CN"/>
        </w:rPr>
        <w:t xml:space="preserve">-1-2 how to model interference modeling for performance evaluation </w:t>
      </w:r>
    </w:p>
    <w:p w14:paraId="1271B6D3" w14:textId="77777777" w:rsidR="00B32B33"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Pr>
          <w:rFonts w:eastAsia="宋体"/>
          <w:szCs w:val="24"/>
          <w:lang w:eastAsia="zh-CN"/>
        </w:rPr>
        <w:lastRenderedPageBreak/>
        <w:t>Observations</w:t>
      </w:r>
    </w:p>
    <w:p w14:paraId="2F7F6830" w14:textId="77777777" w:rsidR="00B32B33" w:rsidRDefault="00B32B33" w:rsidP="00B32B33">
      <w:pPr>
        <w:pStyle w:val="aff8"/>
        <w:numPr>
          <w:ilvl w:val="1"/>
          <w:numId w:val="4"/>
        </w:numPr>
        <w:overflowPunct/>
        <w:autoSpaceDE/>
        <w:adjustRightInd/>
        <w:spacing w:after="120"/>
        <w:ind w:left="1364" w:firstLineChars="0"/>
        <w:jc w:val="both"/>
        <w:textAlignment w:val="auto"/>
        <w:rPr>
          <w:rFonts w:eastAsia="宋体"/>
          <w:szCs w:val="24"/>
          <w:lang w:eastAsia="zh-CN"/>
        </w:rPr>
      </w:pPr>
      <w:r>
        <w:rPr>
          <w:rFonts w:eastAsia="宋体"/>
          <w:szCs w:val="24"/>
          <w:lang w:eastAsia="zh-CN"/>
        </w:rPr>
        <w:t>Observation</w:t>
      </w:r>
      <w:r w:rsidRPr="00F16AA3">
        <w:rPr>
          <w:rFonts w:eastAsia="宋体"/>
          <w:szCs w:val="24"/>
          <w:lang w:eastAsia="zh-CN"/>
        </w:rPr>
        <w:t xml:space="preserve"> </w:t>
      </w:r>
      <w:r>
        <w:rPr>
          <w:rFonts w:eastAsia="宋体"/>
          <w:szCs w:val="24"/>
          <w:lang w:eastAsia="zh-CN"/>
        </w:rPr>
        <w:t>1 (ZTE)</w:t>
      </w:r>
    </w:p>
    <w:p w14:paraId="45CCC15E"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sidRPr="00D225D8">
        <w:rPr>
          <w:rFonts w:eastAsia="宋体"/>
          <w:szCs w:val="24"/>
          <w:lang w:eastAsia="zh-CN"/>
        </w:rPr>
        <w:t>0.7dB receiver sensitivity desensitization is achieved by self-interference cancellation capability for feasibility study in RF session</w:t>
      </w:r>
    </w:p>
    <w:p w14:paraId="5B231B5F"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sidRPr="00D225D8">
        <w:rPr>
          <w:rFonts w:eastAsia="宋体"/>
          <w:szCs w:val="24"/>
          <w:lang w:eastAsia="zh-CN"/>
        </w:rPr>
        <w:t>The implementation of controlling the co-site inter sector co-channel inter-</w:t>
      </w:r>
      <w:proofErr w:type="spellStart"/>
      <w:r w:rsidRPr="00D225D8">
        <w:rPr>
          <w:rFonts w:eastAsia="宋体"/>
          <w:szCs w:val="24"/>
          <w:lang w:eastAsia="zh-CN"/>
        </w:rPr>
        <w:t>subband</w:t>
      </w:r>
      <w:proofErr w:type="spellEnd"/>
      <w:r w:rsidRPr="00D225D8">
        <w:rPr>
          <w:rFonts w:eastAsia="宋体"/>
          <w:szCs w:val="24"/>
          <w:lang w:eastAsia="zh-CN"/>
        </w:rPr>
        <w:t xml:space="preserve"> interference depends on spatial isolation, beam nulling/isolation, frequency isolation and digital interference suppression</w:t>
      </w:r>
    </w:p>
    <w:p w14:paraId="6CDDFEC0"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sidRPr="00D225D8">
        <w:rPr>
          <w:rFonts w:eastAsia="宋体"/>
          <w:szCs w:val="24"/>
          <w:lang w:eastAsia="zh-CN"/>
        </w:rPr>
        <w:t xml:space="preserve">Co-site inter-sector </w:t>
      </w:r>
      <w:proofErr w:type="spellStart"/>
      <w:r w:rsidRPr="00D225D8">
        <w:rPr>
          <w:rFonts w:eastAsia="宋体"/>
          <w:szCs w:val="24"/>
          <w:lang w:eastAsia="zh-CN"/>
        </w:rPr>
        <w:t>gNB-gNB</w:t>
      </w:r>
      <w:proofErr w:type="spellEnd"/>
      <w:r w:rsidRPr="00D225D8">
        <w:rPr>
          <w:rFonts w:eastAsia="宋体"/>
          <w:szCs w:val="24"/>
          <w:lang w:eastAsia="zh-CN"/>
        </w:rPr>
        <w:t xml:space="preserve"> interference is more similar to </w:t>
      </w:r>
      <w:proofErr w:type="spellStart"/>
      <w:r w:rsidRPr="00D225D8">
        <w:rPr>
          <w:rFonts w:eastAsia="宋体"/>
          <w:szCs w:val="24"/>
          <w:lang w:eastAsia="zh-CN"/>
        </w:rPr>
        <w:t>gNB</w:t>
      </w:r>
      <w:proofErr w:type="spellEnd"/>
      <w:r w:rsidRPr="00D225D8">
        <w:rPr>
          <w:rFonts w:eastAsia="宋体"/>
          <w:szCs w:val="24"/>
          <w:lang w:eastAsia="zh-CN"/>
        </w:rPr>
        <w:t xml:space="preserve"> self-interference.</w:t>
      </w:r>
    </w:p>
    <w:p w14:paraId="1B82F387"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sidRPr="00D225D8">
        <w:rPr>
          <w:rFonts w:eastAsia="宋体"/>
          <w:szCs w:val="24"/>
          <w:lang w:eastAsia="zh-CN"/>
        </w:rPr>
        <w:t>0.7 dB receiver sensitivity desensitization may or may not be achieved by co-site inter-sector co-channel inter-</w:t>
      </w:r>
      <w:proofErr w:type="spellStart"/>
      <w:r w:rsidRPr="00D225D8">
        <w:rPr>
          <w:rFonts w:eastAsia="宋体"/>
          <w:szCs w:val="24"/>
          <w:lang w:eastAsia="zh-CN"/>
        </w:rPr>
        <w:t>subband</w:t>
      </w:r>
      <w:proofErr w:type="spellEnd"/>
      <w:r w:rsidRPr="00D225D8">
        <w:rPr>
          <w:rFonts w:eastAsia="宋体"/>
          <w:szCs w:val="24"/>
          <w:lang w:eastAsia="zh-CN"/>
        </w:rPr>
        <w:t xml:space="preserve"> interference.</w:t>
      </w:r>
    </w:p>
    <w:p w14:paraId="09C54B8D"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sidRPr="00D225D8">
        <w:rPr>
          <w:rFonts w:eastAsia="宋体"/>
          <w:szCs w:val="24"/>
          <w:lang w:eastAsia="zh-CN"/>
        </w:rPr>
        <w:t>Based on our simulation results, the receiver’s ability to suppress interference is affected by the level of interference</w:t>
      </w:r>
    </w:p>
    <w:p w14:paraId="70F01AF7"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sidRPr="00D225D8">
        <w:rPr>
          <w:rFonts w:eastAsia="宋体"/>
          <w:szCs w:val="24"/>
          <w:lang w:eastAsia="zh-CN"/>
        </w:rPr>
        <w:t>According to our simulation results [3], the significant difference is that a gap of more than 1dB gap is observed between 1 symbol and two symbols muting schemes</w:t>
      </w:r>
    </w:p>
    <w:p w14:paraId="46475F28" w14:textId="77777777" w:rsidR="00B32B33" w:rsidRDefault="00B32B33" w:rsidP="00B32B33">
      <w:pPr>
        <w:pStyle w:val="aff8"/>
        <w:numPr>
          <w:ilvl w:val="1"/>
          <w:numId w:val="4"/>
        </w:numPr>
        <w:overflowPunct/>
        <w:autoSpaceDE/>
        <w:adjustRightInd/>
        <w:spacing w:after="120"/>
        <w:ind w:left="1364" w:firstLineChars="0"/>
        <w:jc w:val="both"/>
        <w:textAlignment w:val="auto"/>
        <w:rPr>
          <w:rFonts w:eastAsia="宋体"/>
          <w:szCs w:val="24"/>
          <w:lang w:eastAsia="zh-CN"/>
        </w:rPr>
      </w:pPr>
      <w:r>
        <w:rPr>
          <w:rFonts w:eastAsia="宋体"/>
          <w:szCs w:val="24"/>
          <w:lang w:eastAsia="zh-CN"/>
        </w:rPr>
        <w:t>Observation</w:t>
      </w:r>
      <w:r w:rsidRPr="00F16AA3">
        <w:rPr>
          <w:rFonts w:eastAsia="宋体"/>
          <w:szCs w:val="24"/>
          <w:lang w:eastAsia="zh-CN"/>
        </w:rPr>
        <w:t xml:space="preserve"> </w:t>
      </w:r>
      <w:r>
        <w:rPr>
          <w:rFonts w:eastAsia="宋体"/>
          <w:szCs w:val="24"/>
          <w:lang w:eastAsia="zh-CN"/>
        </w:rPr>
        <w:t>2 (Nokia)</w:t>
      </w:r>
    </w:p>
    <w:p w14:paraId="3B1A4AE3"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Pr>
          <w:rFonts w:eastAsia="宋体" w:hint="eastAsia"/>
          <w:szCs w:val="24"/>
          <w:lang w:eastAsia="zh-CN"/>
        </w:rPr>
        <w:t>I</w:t>
      </w:r>
      <w:r>
        <w:rPr>
          <w:rFonts w:eastAsia="宋体"/>
          <w:szCs w:val="24"/>
          <w:lang w:eastAsia="zh-CN"/>
        </w:rPr>
        <w:t xml:space="preserve">n SBFD, the </w:t>
      </w:r>
      <w:r w:rsidRPr="009F0B2D">
        <w:rPr>
          <w:rFonts w:eastAsia="宋体"/>
          <w:szCs w:val="24"/>
          <w:lang w:eastAsia="zh-CN"/>
        </w:rPr>
        <w:t xml:space="preserve">PUSCH demodulation at SBFD-capable </w:t>
      </w:r>
      <w:proofErr w:type="spellStart"/>
      <w:r w:rsidRPr="009F0B2D">
        <w:rPr>
          <w:rFonts w:eastAsia="宋体"/>
          <w:szCs w:val="24"/>
          <w:lang w:eastAsia="zh-CN"/>
        </w:rPr>
        <w:t>gNB</w:t>
      </w:r>
      <w:proofErr w:type="spellEnd"/>
      <w:r w:rsidRPr="009F0B2D">
        <w:rPr>
          <w:rFonts w:eastAsia="宋体"/>
          <w:szCs w:val="24"/>
          <w:lang w:eastAsia="zh-CN"/>
        </w:rPr>
        <w:t xml:space="preserve"> is affected by the </w:t>
      </w:r>
      <w:proofErr w:type="spellStart"/>
      <w:r w:rsidRPr="009F0B2D">
        <w:rPr>
          <w:rFonts w:eastAsia="宋体"/>
          <w:szCs w:val="24"/>
          <w:lang w:eastAsia="zh-CN"/>
        </w:rPr>
        <w:t>gNB</w:t>
      </w:r>
      <w:proofErr w:type="spellEnd"/>
      <w:r w:rsidRPr="009F0B2D">
        <w:rPr>
          <w:rFonts w:eastAsia="宋体"/>
          <w:szCs w:val="24"/>
          <w:lang w:eastAsia="zh-CN"/>
        </w:rPr>
        <w:t xml:space="preserve"> self-interference and the </w:t>
      </w:r>
      <w:proofErr w:type="spellStart"/>
      <w:r w:rsidRPr="009F0B2D">
        <w:rPr>
          <w:rFonts w:eastAsia="宋体"/>
          <w:szCs w:val="24"/>
          <w:lang w:eastAsia="zh-CN"/>
        </w:rPr>
        <w:t>gNB</w:t>
      </w:r>
      <w:proofErr w:type="spellEnd"/>
      <w:r w:rsidRPr="009F0B2D">
        <w:rPr>
          <w:rFonts w:eastAsia="宋体"/>
          <w:szCs w:val="24"/>
          <w:lang w:eastAsia="zh-CN"/>
        </w:rPr>
        <w:t>-to-</w:t>
      </w:r>
      <w:proofErr w:type="spellStart"/>
      <w:r w:rsidRPr="009F0B2D">
        <w:rPr>
          <w:rFonts w:eastAsia="宋体"/>
          <w:szCs w:val="24"/>
          <w:lang w:eastAsia="zh-CN"/>
        </w:rPr>
        <w:t>gNB</w:t>
      </w:r>
      <w:proofErr w:type="spellEnd"/>
      <w:r w:rsidRPr="009F0B2D">
        <w:rPr>
          <w:rFonts w:eastAsia="宋体"/>
          <w:szCs w:val="24"/>
          <w:lang w:eastAsia="zh-CN"/>
        </w:rPr>
        <w:t xml:space="preserve"> CLI</w:t>
      </w:r>
    </w:p>
    <w:p w14:paraId="7AB7B9A2"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sidRPr="009F0B2D">
        <w:rPr>
          <w:rFonts w:eastAsia="宋体"/>
          <w:szCs w:val="24"/>
          <w:lang w:eastAsia="zh-CN"/>
        </w:rPr>
        <w:t xml:space="preserve">Referring to TR 38.858, self-interference can be modelled as additive white gaussian noise with fixed INR = - 6 dB targeting 1 dB </w:t>
      </w:r>
      <w:proofErr w:type="spellStart"/>
      <w:r w:rsidRPr="009F0B2D">
        <w:rPr>
          <w:rFonts w:eastAsia="宋体"/>
          <w:szCs w:val="24"/>
          <w:lang w:eastAsia="zh-CN"/>
        </w:rPr>
        <w:t>desense</w:t>
      </w:r>
      <w:proofErr w:type="spellEnd"/>
      <w:r w:rsidRPr="009F0B2D">
        <w:rPr>
          <w:rFonts w:eastAsia="宋体"/>
          <w:szCs w:val="24"/>
          <w:lang w:eastAsia="zh-CN"/>
        </w:rPr>
        <w:t>.</w:t>
      </w:r>
    </w:p>
    <w:p w14:paraId="75596D84"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sidRPr="009F0B2D">
        <w:rPr>
          <w:rFonts w:eastAsia="宋体"/>
          <w:szCs w:val="24"/>
          <w:lang w:eastAsia="zh-CN"/>
        </w:rPr>
        <w:t xml:space="preserve">To properly model the </w:t>
      </w:r>
      <w:proofErr w:type="spellStart"/>
      <w:r w:rsidRPr="009F0B2D">
        <w:rPr>
          <w:rFonts w:eastAsia="宋体"/>
          <w:szCs w:val="24"/>
          <w:lang w:eastAsia="zh-CN"/>
        </w:rPr>
        <w:t>gNB</w:t>
      </w:r>
      <w:proofErr w:type="spellEnd"/>
      <w:r w:rsidRPr="009F0B2D">
        <w:rPr>
          <w:rFonts w:eastAsia="宋体"/>
          <w:szCs w:val="24"/>
          <w:lang w:eastAsia="zh-CN"/>
        </w:rPr>
        <w:t>-to-</w:t>
      </w:r>
      <w:proofErr w:type="spellStart"/>
      <w:r w:rsidRPr="009F0B2D">
        <w:rPr>
          <w:rFonts w:eastAsia="宋体"/>
          <w:szCs w:val="24"/>
          <w:lang w:eastAsia="zh-CN"/>
        </w:rPr>
        <w:t>gNB</w:t>
      </w:r>
      <w:proofErr w:type="spellEnd"/>
      <w:r w:rsidRPr="009F0B2D">
        <w:rPr>
          <w:rFonts w:eastAsia="宋体"/>
          <w:szCs w:val="24"/>
          <w:lang w:eastAsia="zh-CN"/>
        </w:rPr>
        <w:t xml:space="preserve"> interference signals, similar to TR 36.884, join efforts from multiple companies are needed for the system level simulation activities, with a realistic deployment scenario and further alignment of the results, to have a reliable and accountable DIP for SBFD</w:t>
      </w:r>
    </w:p>
    <w:p w14:paraId="02CB4FED"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sidRPr="000D420E">
        <w:rPr>
          <w:rFonts w:eastAsia="宋体"/>
          <w:szCs w:val="24"/>
          <w:lang w:eastAsia="zh-CN"/>
        </w:rPr>
        <w:t>RAN Plenary has approved a WI for Rel-20 SBFD to consider SBFD BS to SBFD BS adjacent channel coexistence focusing on realistic deployment scenario.</w:t>
      </w:r>
    </w:p>
    <w:p w14:paraId="4CC5EB06" w14:textId="77777777" w:rsidR="00B32B33" w:rsidRPr="00F16AA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sidRPr="000D420E">
        <w:rPr>
          <w:rFonts w:eastAsia="宋体"/>
          <w:szCs w:val="24"/>
          <w:lang w:eastAsia="zh-CN"/>
        </w:rPr>
        <w:t>For SBFD UE demodulation, as UE-to-UE CLI was considered difficult to model, it was agreed not to define SBFD UE demodulation requirements.</w:t>
      </w:r>
    </w:p>
    <w:p w14:paraId="5FD61A4D" w14:textId="77777777" w:rsidR="00B32B33" w:rsidRDefault="00B32B33" w:rsidP="00B32B33">
      <w:pPr>
        <w:pStyle w:val="aff8"/>
        <w:numPr>
          <w:ilvl w:val="1"/>
          <w:numId w:val="4"/>
        </w:numPr>
        <w:overflowPunct/>
        <w:autoSpaceDE/>
        <w:adjustRightInd/>
        <w:spacing w:after="120"/>
        <w:ind w:left="1364" w:firstLineChars="0"/>
        <w:jc w:val="both"/>
        <w:textAlignment w:val="auto"/>
        <w:rPr>
          <w:rFonts w:eastAsia="宋体"/>
          <w:szCs w:val="24"/>
          <w:lang w:eastAsia="zh-CN"/>
        </w:rPr>
      </w:pPr>
      <w:r>
        <w:rPr>
          <w:rFonts w:eastAsia="宋体"/>
          <w:szCs w:val="24"/>
          <w:lang w:eastAsia="zh-CN"/>
        </w:rPr>
        <w:t>Observation</w:t>
      </w:r>
      <w:r w:rsidRPr="00F16AA3">
        <w:rPr>
          <w:rFonts w:eastAsia="宋体"/>
          <w:szCs w:val="24"/>
          <w:lang w:eastAsia="zh-CN"/>
        </w:rPr>
        <w:t xml:space="preserve"> </w:t>
      </w:r>
      <w:r>
        <w:rPr>
          <w:rFonts w:eastAsia="宋体"/>
          <w:szCs w:val="24"/>
          <w:lang w:eastAsia="zh-CN"/>
        </w:rPr>
        <w:t>3 (Samsung)</w:t>
      </w:r>
    </w:p>
    <w:p w14:paraId="33BBD3A4"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sidRPr="00B05617">
        <w:rPr>
          <w:rFonts w:eastAsia="宋体"/>
          <w:szCs w:val="24"/>
          <w:lang w:eastAsia="zh-CN"/>
        </w:rPr>
        <w:t xml:space="preserve">Self-interference can be </w:t>
      </w:r>
      <w:proofErr w:type="spellStart"/>
      <w:r w:rsidRPr="00B05617">
        <w:rPr>
          <w:rFonts w:eastAsia="宋体"/>
          <w:szCs w:val="24"/>
          <w:lang w:eastAsia="zh-CN"/>
        </w:rPr>
        <w:t>modeled</w:t>
      </w:r>
      <w:proofErr w:type="spellEnd"/>
      <w:r w:rsidRPr="00B05617">
        <w:rPr>
          <w:rFonts w:eastAsia="宋体"/>
          <w:szCs w:val="24"/>
          <w:lang w:eastAsia="zh-CN"/>
        </w:rPr>
        <w:t xml:space="preserve"> as additive white gaussian noise with fixed INR=-6dB targeting 1dB </w:t>
      </w:r>
      <w:proofErr w:type="spellStart"/>
      <w:r w:rsidRPr="00B05617">
        <w:rPr>
          <w:rFonts w:eastAsia="宋体"/>
          <w:szCs w:val="24"/>
          <w:lang w:eastAsia="zh-CN"/>
        </w:rPr>
        <w:t>desense</w:t>
      </w:r>
      <w:proofErr w:type="spellEnd"/>
      <w:r w:rsidRPr="00B05617">
        <w:rPr>
          <w:rFonts w:eastAsia="宋体"/>
          <w:szCs w:val="24"/>
          <w:lang w:eastAsia="zh-CN"/>
        </w:rPr>
        <w:t xml:space="preserve"> similar to SLS, and co-site inter-sector interference can be modelled as additive white gaussian noise with fixed INR=-X dB based on the assumption of co-site isolation  </w:t>
      </w:r>
      <m:oMath>
        <m:sSub>
          <m:sSubPr>
            <m:ctrlPr>
              <w:rPr>
                <w:rFonts w:ascii="Cambria Math" w:eastAsia="宋体" w:hAnsi="Cambria Math"/>
                <w:szCs w:val="24"/>
                <w:lang w:eastAsia="zh-CN"/>
              </w:rPr>
            </m:ctrlPr>
          </m:sSubPr>
          <m:e>
            <m:r>
              <w:rPr>
                <w:rFonts w:ascii="Cambria Math" w:eastAsia="宋体" w:hAnsi="Cambria Math"/>
                <w:szCs w:val="24"/>
                <w:lang w:eastAsia="zh-CN"/>
              </w:rPr>
              <m:t>α</m:t>
            </m:r>
          </m:e>
          <m:sub>
            <m:r>
              <m:rPr>
                <m:sty m:val="p"/>
              </m:rPr>
              <w:rPr>
                <w:rFonts w:ascii="Cambria Math" w:eastAsia="宋体" w:hAnsi="Cambria Math"/>
                <w:szCs w:val="24"/>
                <w:lang w:eastAsia="zh-CN"/>
              </w:rPr>
              <m:t>co-site</m:t>
            </m:r>
          </m:sub>
        </m:sSub>
      </m:oMath>
      <w:r w:rsidRPr="00B05617">
        <w:rPr>
          <w:rFonts w:eastAsia="宋体" w:hint="eastAsia"/>
          <w:szCs w:val="24"/>
          <w:lang w:eastAsia="zh-CN"/>
        </w:rPr>
        <w:t>.</w:t>
      </w:r>
    </w:p>
    <w:p w14:paraId="47B301FC"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sidRPr="00B05617">
        <w:rPr>
          <w:rFonts w:eastAsia="宋体"/>
          <w:szCs w:val="24"/>
          <w:lang w:eastAsia="zh-CN"/>
        </w:rPr>
        <w:t xml:space="preserve">Either option 1 and option 2 for </w:t>
      </w:r>
      <w:proofErr w:type="spellStart"/>
      <w:r w:rsidRPr="00B05617">
        <w:rPr>
          <w:rFonts w:eastAsia="宋体"/>
          <w:szCs w:val="24"/>
          <w:lang w:eastAsia="zh-CN"/>
        </w:rPr>
        <w:t>gNB-gNB</w:t>
      </w:r>
      <w:proofErr w:type="spellEnd"/>
      <w:r w:rsidRPr="00B05617">
        <w:rPr>
          <w:rFonts w:eastAsia="宋体"/>
          <w:szCs w:val="24"/>
          <w:lang w:eastAsia="zh-CN"/>
        </w:rPr>
        <w:t xml:space="preserve"> interference </w:t>
      </w:r>
      <w:proofErr w:type="spellStart"/>
      <w:r w:rsidRPr="00B05617">
        <w:rPr>
          <w:rFonts w:eastAsia="宋体"/>
          <w:szCs w:val="24"/>
          <w:lang w:eastAsia="zh-CN"/>
        </w:rPr>
        <w:t>modeling</w:t>
      </w:r>
      <w:proofErr w:type="spellEnd"/>
      <w:r w:rsidRPr="00B05617">
        <w:rPr>
          <w:rFonts w:eastAsia="宋体"/>
          <w:szCs w:val="24"/>
          <w:lang w:eastAsia="zh-CN"/>
        </w:rPr>
        <w:t xml:space="preserve">, the interference level is derived based on a certain assumption of the topology of </w:t>
      </w:r>
      <w:proofErr w:type="spellStart"/>
      <w:r w:rsidRPr="00B05617">
        <w:rPr>
          <w:rFonts w:eastAsia="宋体"/>
          <w:szCs w:val="24"/>
          <w:lang w:eastAsia="zh-CN"/>
        </w:rPr>
        <w:t>gNBs</w:t>
      </w:r>
      <w:proofErr w:type="spellEnd"/>
      <w:r w:rsidRPr="00B05617">
        <w:rPr>
          <w:rFonts w:eastAsia="宋体"/>
          <w:szCs w:val="24"/>
          <w:lang w:eastAsia="zh-CN"/>
        </w:rPr>
        <w:t xml:space="preserve"> and UEs.  </w:t>
      </w:r>
    </w:p>
    <w:p w14:paraId="395FFE5C"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sidRPr="00B05617">
        <w:rPr>
          <w:rFonts w:eastAsia="宋体"/>
          <w:szCs w:val="24"/>
          <w:lang w:eastAsia="zh-CN"/>
        </w:rPr>
        <w:t xml:space="preserve">The overall of inter-sector </w:t>
      </w:r>
      <w:proofErr w:type="spellStart"/>
      <w:r w:rsidRPr="00B05617">
        <w:rPr>
          <w:rFonts w:eastAsia="宋体"/>
          <w:szCs w:val="24"/>
          <w:lang w:eastAsia="zh-CN"/>
        </w:rPr>
        <w:t>gNB-gNB</w:t>
      </w:r>
      <w:proofErr w:type="spellEnd"/>
      <w:r w:rsidRPr="00B05617">
        <w:rPr>
          <w:rFonts w:eastAsia="宋体"/>
          <w:szCs w:val="24"/>
          <w:lang w:eastAsia="zh-CN"/>
        </w:rPr>
        <w:t xml:space="preserve"> interference including the </w:t>
      </w:r>
      <w:proofErr w:type="spellStart"/>
      <w:r w:rsidRPr="00B05617">
        <w:rPr>
          <w:rFonts w:eastAsia="宋体"/>
          <w:szCs w:val="24"/>
          <w:lang w:eastAsia="zh-CN"/>
        </w:rPr>
        <w:t>gNB-gNB</w:t>
      </w:r>
      <w:proofErr w:type="spellEnd"/>
      <w:r w:rsidRPr="00B05617">
        <w:rPr>
          <w:rFonts w:eastAsia="宋体"/>
          <w:szCs w:val="24"/>
          <w:lang w:eastAsia="zh-CN"/>
        </w:rPr>
        <w:t xml:space="preserve"> self-interference can be modelled as additive white gaussian noise with fixed INR =-6dB targeting 1 dB UL receiver sensitivity degradation</w:t>
      </w:r>
    </w:p>
    <w:p w14:paraId="32ADD2C9" w14:textId="77777777" w:rsidR="00B32B33" w:rsidRDefault="00B32B33" w:rsidP="00B32B33">
      <w:pPr>
        <w:pStyle w:val="aff8"/>
        <w:numPr>
          <w:ilvl w:val="1"/>
          <w:numId w:val="4"/>
        </w:numPr>
        <w:overflowPunct/>
        <w:autoSpaceDE/>
        <w:adjustRightInd/>
        <w:spacing w:after="120"/>
        <w:ind w:left="1364" w:firstLineChars="0"/>
        <w:jc w:val="both"/>
        <w:textAlignment w:val="auto"/>
        <w:rPr>
          <w:rFonts w:eastAsia="宋体"/>
          <w:szCs w:val="24"/>
          <w:lang w:eastAsia="zh-CN"/>
        </w:rPr>
      </w:pPr>
      <w:r>
        <w:rPr>
          <w:rFonts w:eastAsia="宋体"/>
          <w:szCs w:val="24"/>
          <w:lang w:eastAsia="zh-CN"/>
        </w:rPr>
        <w:t>Observation</w:t>
      </w:r>
      <w:r w:rsidRPr="00F16AA3">
        <w:rPr>
          <w:rFonts w:eastAsia="宋体"/>
          <w:szCs w:val="24"/>
          <w:lang w:eastAsia="zh-CN"/>
        </w:rPr>
        <w:t xml:space="preserve"> </w:t>
      </w:r>
      <w:r>
        <w:rPr>
          <w:rFonts w:eastAsia="宋体"/>
          <w:szCs w:val="24"/>
          <w:lang w:eastAsia="zh-CN"/>
        </w:rPr>
        <w:t>4 (Ericsson)</w:t>
      </w:r>
    </w:p>
    <w:p w14:paraId="517C27CF" w14:textId="77777777" w:rsidR="00B32B33" w:rsidRPr="00174B95" w:rsidRDefault="00B32B33" w:rsidP="00B32B33">
      <w:pPr>
        <w:pStyle w:val="aff8"/>
        <w:numPr>
          <w:ilvl w:val="2"/>
          <w:numId w:val="4"/>
        </w:numPr>
        <w:overflowPunct/>
        <w:autoSpaceDE/>
        <w:adjustRightInd/>
        <w:spacing w:after="120"/>
        <w:ind w:firstLineChars="0"/>
        <w:jc w:val="both"/>
        <w:textAlignment w:val="auto"/>
        <w:rPr>
          <w:rFonts w:eastAsia="宋体" w:hint="eastAsia"/>
          <w:szCs w:val="24"/>
          <w:lang w:eastAsia="zh-CN"/>
        </w:rPr>
      </w:pPr>
      <w:bookmarkStart w:id="0" w:name="_Toc210455758"/>
      <w:r>
        <w:t xml:space="preserve">The coupling loss assumption for in-channel adjacent </w:t>
      </w:r>
      <w:proofErr w:type="spellStart"/>
      <w:r>
        <w:t>subband</w:t>
      </w:r>
      <w:proofErr w:type="spellEnd"/>
      <w:r>
        <w:t xml:space="preserve"> blocking requirement in RF discussion is ~8dB higher than in option 1 in WF.</w:t>
      </w:r>
      <w:bookmarkEnd w:id="0"/>
    </w:p>
    <w:p w14:paraId="23101248" w14:textId="77777777" w:rsidR="00B32B33" w:rsidRPr="00BA4BA8"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Pr>
          <w:rFonts w:eastAsia="宋体"/>
          <w:szCs w:val="24"/>
          <w:lang w:eastAsia="zh-CN"/>
        </w:rPr>
        <w:t xml:space="preserve">Proposal </w:t>
      </w:r>
    </w:p>
    <w:p w14:paraId="3A9A2514" w14:textId="77777777" w:rsidR="00B32B33" w:rsidRDefault="00B32B33" w:rsidP="00B32B33">
      <w:pPr>
        <w:pStyle w:val="aff8"/>
        <w:numPr>
          <w:ilvl w:val="1"/>
          <w:numId w:val="4"/>
        </w:numPr>
        <w:overflowPunct/>
        <w:autoSpaceDE/>
        <w:adjustRightInd/>
        <w:spacing w:after="120"/>
        <w:ind w:left="1364"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1 (ZTE): </w:t>
      </w:r>
    </w:p>
    <w:p w14:paraId="468D50B3"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sidRPr="00D225D8">
        <w:rPr>
          <w:rFonts w:eastAsia="宋体"/>
          <w:szCs w:val="24"/>
          <w:lang w:eastAsia="zh-CN"/>
        </w:rPr>
        <w:t xml:space="preserve">Propose modelling as additive white Gaussian noise with 1dB receiver desensitization for </w:t>
      </w:r>
      <w:proofErr w:type="spellStart"/>
      <w:r w:rsidRPr="00D225D8">
        <w:rPr>
          <w:rFonts w:eastAsia="宋体"/>
          <w:szCs w:val="24"/>
          <w:lang w:eastAsia="zh-CN"/>
        </w:rPr>
        <w:t>gNB</w:t>
      </w:r>
      <w:proofErr w:type="spellEnd"/>
      <w:r w:rsidRPr="00D225D8">
        <w:rPr>
          <w:rFonts w:eastAsia="宋体"/>
          <w:szCs w:val="24"/>
          <w:lang w:eastAsia="zh-CN"/>
        </w:rPr>
        <w:t xml:space="preserve"> self-interference if RAN4 agrees to evaluate the self-interference.</w:t>
      </w:r>
    </w:p>
    <w:p w14:paraId="365DB41A"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sidRPr="00D225D8">
        <w:rPr>
          <w:rFonts w:eastAsia="宋体"/>
          <w:szCs w:val="24"/>
          <w:lang w:eastAsia="zh-CN"/>
        </w:rPr>
        <w:t xml:space="preserve">Propose modelling as additive white Gaussian noise with 0.7dB receiver desensitization for </w:t>
      </w:r>
      <w:proofErr w:type="spellStart"/>
      <w:r w:rsidRPr="00D225D8">
        <w:rPr>
          <w:rFonts w:eastAsia="宋体"/>
          <w:szCs w:val="24"/>
          <w:lang w:eastAsia="zh-CN"/>
        </w:rPr>
        <w:t>gNB</w:t>
      </w:r>
      <w:proofErr w:type="spellEnd"/>
      <w:r w:rsidRPr="00D225D8">
        <w:rPr>
          <w:rFonts w:eastAsia="宋体"/>
          <w:szCs w:val="24"/>
          <w:lang w:eastAsia="zh-CN"/>
        </w:rPr>
        <w:t xml:space="preserve"> self-interference if RAN4 agrees to evaluate the intra-site inter sector interference.</w:t>
      </w:r>
    </w:p>
    <w:p w14:paraId="43D31174"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sidRPr="00D225D8">
        <w:rPr>
          <w:rFonts w:eastAsia="宋体"/>
          <w:szCs w:val="24"/>
          <w:lang w:eastAsia="zh-CN"/>
        </w:rPr>
        <w:t>If RAN4 agrees to use link budget approach to derive the interference profile, then the upper limit of interference reduction must be considered.</w:t>
      </w:r>
    </w:p>
    <w:p w14:paraId="32A8B437" w14:textId="2E907417" w:rsidR="00B32B33" w:rsidRPr="00174B95" w:rsidRDefault="00B32B33" w:rsidP="00B32B33">
      <w:pPr>
        <w:pStyle w:val="aff8"/>
        <w:numPr>
          <w:ilvl w:val="1"/>
          <w:numId w:val="4"/>
        </w:numPr>
        <w:overflowPunct/>
        <w:autoSpaceDE/>
        <w:adjustRightInd/>
        <w:spacing w:after="120"/>
        <w:ind w:left="1364" w:firstLineChars="0"/>
        <w:jc w:val="both"/>
        <w:textAlignment w:val="auto"/>
        <w:rPr>
          <w:rFonts w:eastAsia="宋体"/>
          <w:szCs w:val="24"/>
          <w:lang w:eastAsia="zh-CN"/>
        </w:rPr>
      </w:pPr>
      <w:r>
        <w:rPr>
          <w:rFonts w:eastAsia="宋体"/>
          <w:szCs w:val="24"/>
          <w:lang w:eastAsia="zh-CN"/>
        </w:rPr>
        <w:lastRenderedPageBreak/>
        <w:t xml:space="preserve">Option </w:t>
      </w:r>
      <w:r w:rsidR="00B20AB7">
        <w:rPr>
          <w:rFonts w:eastAsia="宋体"/>
          <w:szCs w:val="24"/>
          <w:lang w:eastAsia="zh-CN"/>
        </w:rPr>
        <w:t>2</w:t>
      </w:r>
      <w:r>
        <w:rPr>
          <w:rFonts w:eastAsia="宋体"/>
          <w:szCs w:val="24"/>
          <w:lang w:eastAsia="zh-CN"/>
        </w:rPr>
        <w:t xml:space="preserve"> (Samsung): </w:t>
      </w:r>
      <w:r w:rsidRPr="00B05617">
        <w:rPr>
          <w:szCs w:val="24"/>
          <w:lang w:eastAsia="zh-CN"/>
        </w:rPr>
        <w:t xml:space="preserve">RAN4 consider INR with fading based </w:t>
      </w:r>
      <w:proofErr w:type="spellStart"/>
      <w:r w:rsidRPr="00B05617">
        <w:rPr>
          <w:szCs w:val="24"/>
          <w:lang w:eastAsia="zh-CN"/>
        </w:rPr>
        <w:t>modeling</w:t>
      </w:r>
      <w:proofErr w:type="spellEnd"/>
      <w:r w:rsidRPr="00B05617">
        <w:rPr>
          <w:szCs w:val="24"/>
          <w:lang w:eastAsia="zh-CN"/>
        </w:rPr>
        <w:t xml:space="preserve"> methodology for inter-site </w:t>
      </w:r>
      <w:proofErr w:type="spellStart"/>
      <w:r w:rsidRPr="00B05617">
        <w:rPr>
          <w:szCs w:val="24"/>
          <w:lang w:eastAsia="zh-CN"/>
        </w:rPr>
        <w:t>gNB-gNB</w:t>
      </w:r>
      <w:proofErr w:type="spellEnd"/>
      <w:r w:rsidRPr="00B05617">
        <w:rPr>
          <w:szCs w:val="24"/>
          <w:lang w:eastAsia="zh-CN"/>
        </w:rPr>
        <w:t xml:space="preserve"> interference when specifying the PUSCH requirement with UL symbol muting</w:t>
      </w:r>
      <w:r w:rsidR="00C24944">
        <w:rPr>
          <w:szCs w:val="24"/>
          <w:lang w:eastAsia="zh-CN"/>
        </w:rPr>
        <w:t xml:space="preserve">. </w:t>
      </w:r>
      <w:r w:rsidR="00C24944" w:rsidRPr="00C24944">
        <w:rPr>
          <w:szCs w:val="24"/>
          <w:lang w:eastAsia="zh-CN"/>
        </w:rPr>
        <w:t xml:space="preserve">If including the including the intra-sector </w:t>
      </w:r>
      <w:proofErr w:type="spellStart"/>
      <w:r w:rsidR="00C24944" w:rsidRPr="00C24944">
        <w:rPr>
          <w:szCs w:val="24"/>
          <w:lang w:eastAsia="zh-CN"/>
        </w:rPr>
        <w:t>gNB-gNB</w:t>
      </w:r>
      <w:proofErr w:type="spellEnd"/>
      <w:r w:rsidR="00C24944" w:rsidRPr="00C24944">
        <w:rPr>
          <w:szCs w:val="24"/>
          <w:lang w:eastAsia="zh-CN"/>
        </w:rPr>
        <w:t xml:space="preserve"> interference and </w:t>
      </w:r>
      <w:proofErr w:type="spellStart"/>
      <w:r w:rsidR="00C24944" w:rsidRPr="00C24944">
        <w:rPr>
          <w:szCs w:val="24"/>
          <w:lang w:eastAsia="zh-CN"/>
        </w:rPr>
        <w:t>gNB-gNB</w:t>
      </w:r>
      <w:proofErr w:type="spellEnd"/>
      <w:r w:rsidR="00C24944" w:rsidRPr="00C24944">
        <w:rPr>
          <w:szCs w:val="24"/>
          <w:lang w:eastAsia="zh-CN"/>
        </w:rPr>
        <w:t xml:space="preserve"> self-interference for specifying PUSCH requirement with UL muting, the additive white gaussian noise with fixed INR =-6dB for </w:t>
      </w:r>
      <w:proofErr w:type="spellStart"/>
      <w:r w:rsidR="00C24944" w:rsidRPr="00C24944">
        <w:rPr>
          <w:szCs w:val="24"/>
          <w:lang w:eastAsia="zh-CN"/>
        </w:rPr>
        <w:t>modeling</w:t>
      </w:r>
      <w:proofErr w:type="spellEnd"/>
      <w:r w:rsidR="00C24944" w:rsidRPr="00C24944">
        <w:rPr>
          <w:szCs w:val="24"/>
          <w:lang w:eastAsia="zh-CN"/>
        </w:rPr>
        <w:t xml:space="preserve"> can be considered.</w:t>
      </w:r>
    </w:p>
    <w:p w14:paraId="0D1663C5" w14:textId="1A06DA7B" w:rsidR="00B32B33" w:rsidRPr="00174B95" w:rsidRDefault="00B32B33" w:rsidP="00B32B33">
      <w:pPr>
        <w:pStyle w:val="aff8"/>
        <w:numPr>
          <w:ilvl w:val="1"/>
          <w:numId w:val="4"/>
        </w:numPr>
        <w:overflowPunct/>
        <w:autoSpaceDE/>
        <w:adjustRightInd/>
        <w:spacing w:after="120"/>
        <w:ind w:left="1364" w:firstLineChars="0"/>
        <w:jc w:val="both"/>
        <w:textAlignment w:val="auto"/>
        <w:rPr>
          <w:rFonts w:eastAsia="宋体"/>
          <w:szCs w:val="24"/>
          <w:lang w:eastAsia="zh-CN"/>
        </w:rPr>
      </w:pPr>
      <w:r>
        <w:rPr>
          <w:rFonts w:eastAsiaTheme="minorEastAsia"/>
          <w:szCs w:val="24"/>
          <w:lang w:eastAsia="zh-CN"/>
        </w:rPr>
        <w:t xml:space="preserve">Option </w:t>
      </w:r>
      <w:r w:rsidR="00B20AB7">
        <w:rPr>
          <w:rFonts w:eastAsiaTheme="minorEastAsia"/>
          <w:szCs w:val="24"/>
          <w:lang w:eastAsia="zh-CN"/>
        </w:rPr>
        <w:t>3</w:t>
      </w:r>
      <w:r>
        <w:rPr>
          <w:rFonts w:eastAsiaTheme="minorEastAsia"/>
          <w:szCs w:val="24"/>
          <w:lang w:eastAsia="zh-CN"/>
        </w:rPr>
        <w:t xml:space="preserve"> (Ericsson)</w:t>
      </w:r>
    </w:p>
    <w:p w14:paraId="2EFE427A" w14:textId="77777777" w:rsidR="00B32B33" w:rsidRPr="00174B95" w:rsidRDefault="00B32B33" w:rsidP="00B32B33">
      <w:pPr>
        <w:spacing w:after="120"/>
        <w:jc w:val="both"/>
        <w:rPr>
          <w:rFonts w:hint="eastAsia"/>
          <w:szCs w:val="24"/>
          <w:lang w:eastAsia="zh-CN"/>
        </w:rPr>
      </w:pPr>
    </w:p>
    <w:p w14:paraId="6B4907DA" w14:textId="77777777" w:rsidR="00B32B33" w:rsidRPr="00B668C6" w:rsidRDefault="00B32B33" w:rsidP="00B32B33">
      <w:pPr>
        <w:pStyle w:val="TH"/>
        <w:rPr>
          <w:sz w:val="18"/>
          <w:szCs w:val="18"/>
        </w:rPr>
      </w:pPr>
      <w:r w:rsidRPr="00B668C6">
        <w:rPr>
          <w:sz w:val="18"/>
          <w:szCs w:val="18"/>
        </w:rPr>
        <w:t>Table 2-1 Revised INR values for FR1</w:t>
      </w:r>
    </w:p>
    <w:tbl>
      <w:tblPr>
        <w:tblStyle w:val="aff7"/>
        <w:tblW w:w="5000" w:type="pct"/>
        <w:jc w:val="center"/>
        <w:tblLook w:val="04A0" w:firstRow="1" w:lastRow="0" w:firstColumn="1" w:lastColumn="0" w:noHBand="0" w:noVBand="1"/>
      </w:tblPr>
      <w:tblGrid>
        <w:gridCol w:w="1757"/>
        <w:gridCol w:w="7874"/>
      </w:tblGrid>
      <w:tr w:rsidR="00B32B33" w14:paraId="309FC966" w14:textId="77777777" w:rsidTr="00CC12B9">
        <w:trPr>
          <w:jc w:val="center"/>
        </w:trPr>
        <w:tc>
          <w:tcPr>
            <w:tcW w:w="912" w:type="pct"/>
            <w:tcBorders>
              <w:top w:val="single" w:sz="4" w:space="0" w:color="auto"/>
              <w:left w:val="single" w:sz="4" w:space="0" w:color="auto"/>
              <w:bottom w:val="single" w:sz="4" w:space="0" w:color="auto"/>
              <w:right w:val="single" w:sz="4" w:space="0" w:color="auto"/>
            </w:tcBorders>
            <w:hideMark/>
          </w:tcPr>
          <w:p w14:paraId="6BBF259D" w14:textId="77777777" w:rsidR="00B32B33" w:rsidRDefault="00B32B33" w:rsidP="00CC12B9">
            <w:pPr>
              <w:pStyle w:val="TAH"/>
              <w:rPr>
                <w:sz w:val="16"/>
                <w:szCs w:val="18"/>
                <w:lang w:eastAsia="zh-CN"/>
              </w:rPr>
            </w:pPr>
            <w:r>
              <w:rPr>
                <w:sz w:val="16"/>
                <w:szCs w:val="18"/>
                <w:lang w:eastAsia="zh-CN"/>
              </w:rPr>
              <w:t>Conditions</w:t>
            </w:r>
          </w:p>
        </w:tc>
        <w:tc>
          <w:tcPr>
            <w:tcW w:w="4088" w:type="pct"/>
            <w:tcBorders>
              <w:top w:val="single" w:sz="4" w:space="0" w:color="auto"/>
              <w:left w:val="single" w:sz="4" w:space="0" w:color="auto"/>
              <w:bottom w:val="single" w:sz="4" w:space="0" w:color="auto"/>
              <w:right w:val="single" w:sz="4" w:space="0" w:color="auto"/>
            </w:tcBorders>
            <w:hideMark/>
          </w:tcPr>
          <w:p w14:paraId="1F12D5C6" w14:textId="77777777" w:rsidR="00B32B33" w:rsidRDefault="00B32B33" w:rsidP="00CC12B9">
            <w:pPr>
              <w:pStyle w:val="TAH"/>
              <w:rPr>
                <w:sz w:val="16"/>
                <w:szCs w:val="18"/>
              </w:rPr>
            </w:pPr>
            <w:r>
              <w:rPr>
                <w:sz w:val="16"/>
                <w:szCs w:val="18"/>
              </w:rPr>
              <w:t>FR1</w:t>
            </w:r>
          </w:p>
        </w:tc>
      </w:tr>
      <w:tr w:rsidR="00B32B33" w14:paraId="35920FC1" w14:textId="77777777" w:rsidTr="00CC12B9">
        <w:trPr>
          <w:jc w:val="center"/>
        </w:trPr>
        <w:tc>
          <w:tcPr>
            <w:tcW w:w="912" w:type="pct"/>
            <w:tcBorders>
              <w:top w:val="single" w:sz="4" w:space="0" w:color="auto"/>
              <w:left w:val="single" w:sz="4" w:space="0" w:color="auto"/>
              <w:bottom w:val="single" w:sz="4" w:space="0" w:color="auto"/>
              <w:right w:val="single" w:sz="4" w:space="0" w:color="auto"/>
            </w:tcBorders>
            <w:hideMark/>
          </w:tcPr>
          <w:p w14:paraId="7CFE17EE" w14:textId="77777777" w:rsidR="00B32B33" w:rsidRDefault="00B32B33" w:rsidP="00CC12B9">
            <w:pPr>
              <w:pStyle w:val="TAL"/>
              <w:jc w:val="center"/>
              <w:rPr>
                <w:sz w:val="16"/>
                <w:szCs w:val="18"/>
              </w:rPr>
            </w:pPr>
            <w:r>
              <w:rPr>
                <w:rFonts w:eastAsiaTheme="minorEastAsia"/>
                <w:sz w:val="16"/>
                <w:szCs w:val="18"/>
                <w:lang w:eastAsia="zh-CN"/>
              </w:rPr>
              <w:t>Interf1 &gt; Interf2</w:t>
            </w:r>
          </w:p>
        </w:tc>
        <w:tc>
          <w:tcPr>
            <w:tcW w:w="4088" w:type="pct"/>
            <w:tcBorders>
              <w:top w:val="single" w:sz="4" w:space="0" w:color="auto"/>
              <w:left w:val="single" w:sz="4" w:space="0" w:color="auto"/>
              <w:bottom w:val="single" w:sz="4" w:space="0" w:color="auto"/>
              <w:right w:val="single" w:sz="4" w:space="0" w:color="auto"/>
            </w:tcBorders>
            <w:hideMark/>
          </w:tcPr>
          <w:p w14:paraId="3AE90969" w14:textId="77777777" w:rsidR="00B32B33" w:rsidRDefault="00B32B33" w:rsidP="00CC12B9">
            <w:pPr>
              <w:pStyle w:val="TAC"/>
              <w:rPr>
                <w:sz w:val="16"/>
                <w:szCs w:val="18"/>
              </w:rPr>
            </w:pPr>
            <w:r>
              <w:rPr>
                <w:sz w:val="16"/>
                <w:szCs w:val="18"/>
              </w:rPr>
              <w:t xml:space="preserve">INR1 &lt;= </w:t>
            </w:r>
            <w:r w:rsidRPr="006B1081">
              <w:rPr>
                <w:sz w:val="16"/>
                <w:szCs w:val="18"/>
                <w:highlight w:val="yellow"/>
              </w:rPr>
              <w:t>9.2dB</w:t>
            </w:r>
            <w:r>
              <w:rPr>
                <w:sz w:val="16"/>
                <w:szCs w:val="18"/>
              </w:rPr>
              <w:t xml:space="preserve">, INR2 &lt;= </w:t>
            </w:r>
            <w:r w:rsidRPr="006B1081">
              <w:rPr>
                <w:sz w:val="16"/>
                <w:szCs w:val="18"/>
                <w:highlight w:val="yellow"/>
              </w:rPr>
              <w:t>-0.8dB</w:t>
            </w:r>
          </w:p>
          <w:p w14:paraId="191AD60A" w14:textId="77777777" w:rsidR="00B32B33" w:rsidRDefault="00B32B33" w:rsidP="00CC12B9">
            <w:pPr>
              <w:pStyle w:val="TAC"/>
              <w:rPr>
                <w:sz w:val="16"/>
                <w:szCs w:val="18"/>
              </w:rPr>
            </w:pPr>
            <w:r>
              <w:rPr>
                <w:sz w:val="16"/>
                <w:szCs w:val="18"/>
              </w:rPr>
              <w:t>Trial simulation could try following sets: [INR1, INR2] = {[5, -5], [9, -1]} dB</w:t>
            </w:r>
          </w:p>
        </w:tc>
      </w:tr>
      <w:tr w:rsidR="00B32B33" w14:paraId="7CF48079" w14:textId="77777777" w:rsidTr="00CC12B9">
        <w:trPr>
          <w:jc w:val="center"/>
        </w:trPr>
        <w:tc>
          <w:tcPr>
            <w:tcW w:w="912" w:type="pct"/>
            <w:tcBorders>
              <w:top w:val="single" w:sz="4" w:space="0" w:color="auto"/>
              <w:left w:val="single" w:sz="4" w:space="0" w:color="auto"/>
              <w:bottom w:val="single" w:sz="4" w:space="0" w:color="auto"/>
              <w:right w:val="single" w:sz="4" w:space="0" w:color="auto"/>
            </w:tcBorders>
            <w:hideMark/>
          </w:tcPr>
          <w:p w14:paraId="3F733BF3" w14:textId="77777777" w:rsidR="00B32B33" w:rsidRDefault="00B32B33" w:rsidP="00CC12B9">
            <w:pPr>
              <w:pStyle w:val="TAL"/>
              <w:jc w:val="center"/>
              <w:rPr>
                <w:sz w:val="16"/>
                <w:szCs w:val="18"/>
                <w:lang w:eastAsia="zh-CN"/>
              </w:rPr>
            </w:pPr>
            <w:r>
              <w:rPr>
                <w:rFonts w:eastAsiaTheme="minorEastAsia"/>
                <w:sz w:val="16"/>
                <w:szCs w:val="18"/>
                <w:lang w:eastAsia="zh-CN"/>
              </w:rPr>
              <w:t>Interf1 = Interf2</w:t>
            </w:r>
          </w:p>
        </w:tc>
        <w:tc>
          <w:tcPr>
            <w:tcW w:w="4088" w:type="pct"/>
            <w:tcBorders>
              <w:top w:val="single" w:sz="4" w:space="0" w:color="auto"/>
              <w:left w:val="single" w:sz="4" w:space="0" w:color="auto"/>
              <w:bottom w:val="single" w:sz="4" w:space="0" w:color="auto"/>
              <w:right w:val="single" w:sz="4" w:space="0" w:color="auto"/>
            </w:tcBorders>
            <w:hideMark/>
          </w:tcPr>
          <w:p w14:paraId="42CFB524" w14:textId="77777777" w:rsidR="00B32B33" w:rsidRDefault="00B32B33" w:rsidP="00CC12B9">
            <w:pPr>
              <w:pStyle w:val="TAC"/>
              <w:rPr>
                <w:sz w:val="16"/>
                <w:szCs w:val="18"/>
              </w:rPr>
            </w:pPr>
            <w:r>
              <w:rPr>
                <w:sz w:val="16"/>
                <w:szCs w:val="18"/>
              </w:rPr>
              <w:t>INR1 = INR2 &lt;=</w:t>
            </w:r>
            <w:r w:rsidRPr="006B1081">
              <w:rPr>
                <w:sz w:val="16"/>
                <w:szCs w:val="18"/>
                <w:highlight w:val="yellow"/>
              </w:rPr>
              <w:t>3.2dB</w:t>
            </w:r>
          </w:p>
          <w:p w14:paraId="3564F414" w14:textId="77777777" w:rsidR="00B32B33" w:rsidRDefault="00B32B33" w:rsidP="00CC12B9">
            <w:pPr>
              <w:pStyle w:val="TAC"/>
              <w:rPr>
                <w:sz w:val="16"/>
                <w:szCs w:val="18"/>
              </w:rPr>
            </w:pPr>
            <w:r>
              <w:rPr>
                <w:sz w:val="16"/>
                <w:szCs w:val="18"/>
              </w:rPr>
              <w:t>Trial simulation could try following sets: [INR1, INR2] = {[-1, -1], [3, 3]} dB</w:t>
            </w:r>
          </w:p>
        </w:tc>
      </w:tr>
      <w:tr w:rsidR="00B32B33" w14:paraId="32AD533B" w14:textId="77777777" w:rsidTr="00CC12B9">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4AF1A0A9" w14:textId="77777777" w:rsidR="00B32B33" w:rsidRDefault="00B32B33" w:rsidP="00CC12B9">
            <w:pPr>
              <w:pStyle w:val="TAC"/>
              <w:jc w:val="left"/>
              <w:rPr>
                <w:sz w:val="16"/>
                <w:szCs w:val="18"/>
              </w:rPr>
            </w:pPr>
            <w:r>
              <w:rPr>
                <w:sz w:val="16"/>
                <w:szCs w:val="18"/>
              </w:rPr>
              <w:t xml:space="preserve">Note: The interference wave form could use PUSCH with 1+1 DM-RS and CP-OFDM to simplify simulation setup. </w:t>
            </w:r>
          </w:p>
        </w:tc>
      </w:tr>
    </w:tbl>
    <w:p w14:paraId="3E5EBE20" w14:textId="77777777" w:rsidR="00B32B33" w:rsidRPr="00174B95" w:rsidRDefault="00B32B33" w:rsidP="00B32B33">
      <w:pPr>
        <w:spacing w:after="120"/>
        <w:jc w:val="both"/>
        <w:rPr>
          <w:rFonts w:hint="eastAsia"/>
          <w:szCs w:val="24"/>
          <w:lang w:eastAsia="zh-CN"/>
        </w:rPr>
      </w:pPr>
    </w:p>
    <w:p w14:paraId="53B0943C" w14:textId="77777777" w:rsidR="00B32B33" w:rsidRPr="00DF6C13" w:rsidRDefault="00B32B33" w:rsidP="00B32B33">
      <w:pPr>
        <w:pStyle w:val="aff8"/>
        <w:numPr>
          <w:ilvl w:val="0"/>
          <w:numId w:val="4"/>
        </w:numPr>
        <w:overflowPunct/>
        <w:autoSpaceDE/>
        <w:autoSpaceDN/>
        <w:adjustRightInd/>
        <w:spacing w:after="120"/>
        <w:ind w:left="720" w:firstLineChars="0"/>
        <w:textAlignment w:val="auto"/>
        <w:rPr>
          <w:rFonts w:eastAsia="宋体"/>
          <w:szCs w:val="24"/>
          <w:lang w:val="en-US" w:eastAsia="zh-CN"/>
        </w:rPr>
      </w:pPr>
      <w:r w:rsidRPr="00DF6C13">
        <w:rPr>
          <w:rFonts w:eastAsia="宋体"/>
          <w:szCs w:val="24"/>
          <w:lang w:val="en-US" w:eastAsia="zh-CN"/>
        </w:rPr>
        <w:t>Recommended WF</w:t>
      </w:r>
    </w:p>
    <w:p w14:paraId="3833ADFE" w14:textId="02EF8157" w:rsidR="00B32B33" w:rsidRDefault="00B20AB7" w:rsidP="00B32B33">
      <w:pPr>
        <w:pStyle w:val="aff8"/>
        <w:numPr>
          <w:ilvl w:val="1"/>
          <w:numId w:val="4"/>
        </w:numPr>
        <w:overflowPunct/>
        <w:autoSpaceDE/>
        <w:adjustRightInd/>
        <w:spacing w:after="120"/>
        <w:ind w:left="1364" w:firstLineChars="0"/>
        <w:jc w:val="both"/>
        <w:textAlignment w:val="auto"/>
        <w:rPr>
          <w:rFonts w:eastAsiaTheme="minorEastAsia"/>
          <w:i/>
          <w:iCs/>
          <w:szCs w:val="24"/>
          <w:lang w:eastAsia="zh-CN"/>
        </w:rPr>
      </w:pPr>
      <w:r w:rsidRPr="00B85AE8">
        <w:rPr>
          <w:rFonts w:eastAsia="宋体"/>
          <w:i/>
          <w:iCs/>
          <w:szCs w:val="24"/>
          <w:lang w:val="en-US" w:eastAsia="zh-CN"/>
        </w:rPr>
        <w:t xml:space="preserve">Moderator </w:t>
      </w:r>
      <w:r w:rsidR="00B32B33" w:rsidRPr="00B20AB7">
        <w:rPr>
          <w:rFonts w:eastAsiaTheme="minorEastAsia"/>
          <w:i/>
          <w:iCs/>
          <w:szCs w:val="24"/>
          <w:lang w:eastAsia="zh-CN"/>
        </w:rPr>
        <w:t>note: In last meeting, companies agreed to use TDL+INR type of interference model for evaluation, where the INR value derived based on link budget analysis can be considered with candidate values</w:t>
      </w:r>
    </w:p>
    <w:p w14:paraId="39418C08" w14:textId="6EF212E2" w:rsidR="00B20AB7" w:rsidRDefault="00B20AB7" w:rsidP="00B20AB7">
      <w:pPr>
        <w:pStyle w:val="aff8"/>
        <w:overflowPunct/>
        <w:autoSpaceDE/>
        <w:adjustRightInd/>
        <w:spacing w:after="120"/>
        <w:ind w:left="1364" w:firstLineChars="0" w:firstLine="0"/>
        <w:jc w:val="both"/>
        <w:textAlignment w:val="auto"/>
        <w:rPr>
          <w:rFonts w:eastAsia="宋体"/>
          <w:i/>
          <w:iCs/>
          <w:szCs w:val="24"/>
          <w:lang w:val="en-US" w:eastAsia="zh-CN"/>
        </w:rPr>
      </w:pPr>
      <w:r>
        <w:rPr>
          <w:rFonts w:eastAsia="宋体"/>
          <w:i/>
          <w:iCs/>
          <w:szCs w:val="24"/>
          <w:lang w:val="en-US" w:eastAsia="zh-CN"/>
        </w:rPr>
        <w:t xml:space="preserve">Regarding the interference type, FFS on </w:t>
      </w:r>
      <w:r w:rsidRPr="00B20AB7">
        <w:rPr>
          <w:rFonts w:eastAsia="宋体"/>
          <w:i/>
          <w:iCs/>
          <w:szCs w:val="24"/>
          <w:lang w:val="en-US" w:eastAsia="zh-CN"/>
        </w:rPr>
        <w:t>self-interference and intra-site inter sector interference</w:t>
      </w:r>
      <w:r>
        <w:rPr>
          <w:rFonts w:eastAsia="宋体"/>
          <w:i/>
          <w:iCs/>
          <w:szCs w:val="24"/>
          <w:lang w:val="en-US" w:eastAsia="zh-CN"/>
        </w:rPr>
        <w:t xml:space="preserve">, since the test purposed of verifying UL muting function and to estimate the interference covariance matrix more accurately, and meanwhile, according to TR, </w:t>
      </w:r>
      <w:r w:rsidRPr="00B20AB7">
        <w:rPr>
          <w:rFonts w:eastAsia="宋体"/>
          <w:i/>
          <w:iCs/>
          <w:szCs w:val="24"/>
          <w:lang w:val="en-US" w:eastAsia="zh-CN"/>
        </w:rPr>
        <w:t xml:space="preserve">38.858, self-interference can be modeled as additive white gaussian noise with fixed INR=-6dB targeting 1 dB </w:t>
      </w:r>
      <w:proofErr w:type="spellStart"/>
      <w:r w:rsidRPr="00B20AB7">
        <w:rPr>
          <w:rFonts w:eastAsia="宋体"/>
          <w:i/>
          <w:iCs/>
          <w:szCs w:val="24"/>
          <w:lang w:val="en-US" w:eastAsia="zh-CN"/>
        </w:rPr>
        <w:t>densene</w:t>
      </w:r>
      <w:proofErr w:type="spellEnd"/>
      <w:r>
        <w:rPr>
          <w:rFonts w:eastAsia="宋体"/>
          <w:i/>
          <w:iCs/>
          <w:szCs w:val="24"/>
          <w:lang w:val="en-US" w:eastAsia="zh-CN"/>
        </w:rPr>
        <w:t>. Considering the main dominate and test purpose, it is efficient to focus on inter-</w:t>
      </w:r>
      <w:proofErr w:type="spellStart"/>
      <w:r>
        <w:rPr>
          <w:rFonts w:eastAsia="宋体"/>
          <w:i/>
          <w:iCs/>
          <w:szCs w:val="24"/>
          <w:lang w:val="en-US" w:eastAsia="zh-CN"/>
        </w:rPr>
        <w:t>gNB</w:t>
      </w:r>
      <w:proofErr w:type="spellEnd"/>
      <w:r>
        <w:rPr>
          <w:rFonts w:eastAsia="宋体"/>
          <w:i/>
          <w:iCs/>
          <w:szCs w:val="24"/>
          <w:lang w:val="en-US" w:eastAsia="zh-CN"/>
        </w:rPr>
        <w:t xml:space="preserve"> interference only with INR based interference modeling. </w:t>
      </w:r>
    </w:p>
    <w:p w14:paraId="27892B86" w14:textId="63FD4CC7" w:rsidR="00B20AB7" w:rsidRPr="00B20AB7" w:rsidRDefault="00B20AB7" w:rsidP="00B20AB7">
      <w:pPr>
        <w:pStyle w:val="aff8"/>
        <w:overflowPunct/>
        <w:autoSpaceDE/>
        <w:adjustRightInd/>
        <w:spacing w:after="120"/>
        <w:ind w:left="1364" w:firstLineChars="0" w:firstLine="0"/>
        <w:jc w:val="both"/>
        <w:textAlignment w:val="auto"/>
        <w:rPr>
          <w:rFonts w:eastAsiaTheme="minorEastAsia"/>
          <w:i/>
          <w:iCs/>
          <w:szCs w:val="24"/>
          <w:lang w:eastAsia="zh-CN"/>
        </w:rPr>
      </w:pPr>
      <w:r>
        <w:rPr>
          <w:rFonts w:eastAsia="宋体" w:hint="eastAsia"/>
          <w:i/>
          <w:iCs/>
          <w:szCs w:val="24"/>
          <w:lang w:val="en-US" w:eastAsia="zh-CN"/>
        </w:rPr>
        <w:t>R</w:t>
      </w:r>
      <w:r>
        <w:rPr>
          <w:rFonts w:eastAsia="宋体"/>
          <w:i/>
          <w:iCs/>
          <w:szCs w:val="24"/>
          <w:lang w:val="en-US" w:eastAsia="zh-CN"/>
        </w:rPr>
        <w:t>egarding how to derive INR value,</w:t>
      </w:r>
      <w:r w:rsidR="00327AAD">
        <w:rPr>
          <w:rFonts w:eastAsia="宋体"/>
          <w:i/>
          <w:iCs/>
          <w:szCs w:val="24"/>
          <w:lang w:val="en-US" w:eastAsia="zh-CN"/>
        </w:rPr>
        <w:t xml:space="preserve"> derived based link budget is </w:t>
      </w:r>
      <w:r w:rsidR="00327AAD" w:rsidRPr="00327AAD">
        <w:rPr>
          <w:rFonts w:eastAsia="宋体"/>
          <w:i/>
          <w:iCs/>
          <w:szCs w:val="24"/>
          <w:lang w:val="en-US" w:eastAsia="zh-CN"/>
        </w:rPr>
        <w:t>simplified</w:t>
      </w:r>
      <w:r w:rsidR="00327AAD" w:rsidRPr="00327AAD">
        <w:rPr>
          <w:rFonts w:eastAsia="宋体"/>
          <w:i/>
          <w:iCs/>
          <w:szCs w:val="24"/>
          <w:lang w:val="en-US" w:eastAsia="zh-CN"/>
        </w:rPr>
        <w:t xml:space="preserve"> </w:t>
      </w:r>
      <w:r w:rsidR="00327AAD">
        <w:rPr>
          <w:rFonts w:eastAsia="宋体"/>
          <w:i/>
          <w:iCs/>
          <w:szCs w:val="24"/>
          <w:lang w:val="en-US" w:eastAsia="zh-CN"/>
        </w:rPr>
        <w:t>procedure to meet the test purpose of UL muting, since there is no different baseband processing, no matter the INR value is derived based on link budget or SLS, while SLS will be time-consuming considering only 3 meeting left for this WI, suggest to focus on INR derived by link budget discussion with considering the alignment of RF discussion</w:t>
      </w:r>
    </w:p>
    <w:p w14:paraId="3778BDE8" w14:textId="66076C5E" w:rsidR="00B20AB7" w:rsidRPr="00934639" w:rsidRDefault="00B20AB7" w:rsidP="00B20AB7">
      <w:pPr>
        <w:pStyle w:val="aff8"/>
        <w:numPr>
          <w:ilvl w:val="1"/>
          <w:numId w:val="4"/>
        </w:numPr>
        <w:overflowPunct/>
        <w:autoSpaceDE/>
        <w:adjustRightInd/>
        <w:spacing w:after="120"/>
        <w:ind w:left="1364" w:firstLineChars="0"/>
        <w:jc w:val="both"/>
        <w:textAlignment w:val="auto"/>
        <w:rPr>
          <w:rFonts w:eastAsia="宋体"/>
          <w:szCs w:val="24"/>
          <w:lang w:eastAsia="zh-CN"/>
        </w:rPr>
      </w:pPr>
      <w:r>
        <w:rPr>
          <w:rFonts w:eastAsia="宋体" w:hint="eastAsia"/>
          <w:szCs w:val="24"/>
          <w:lang w:eastAsia="zh-CN"/>
        </w:rPr>
        <w:t>N</w:t>
      </w:r>
      <w:r>
        <w:rPr>
          <w:rFonts w:eastAsia="宋体"/>
          <w:szCs w:val="24"/>
          <w:lang w:eastAsia="zh-CN"/>
        </w:rPr>
        <w:t>eed discussion</w:t>
      </w:r>
      <w:r w:rsidR="00F571D3">
        <w:rPr>
          <w:rFonts w:eastAsia="宋体"/>
          <w:szCs w:val="24"/>
          <w:lang w:eastAsia="zh-CN"/>
        </w:rPr>
        <w:t xml:space="preserve"> and make decision in this meeting with high priority </w:t>
      </w:r>
    </w:p>
    <w:p w14:paraId="67416E11" w14:textId="77777777" w:rsidR="00B32B33" w:rsidRPr="00174B95" w:rsidRDefault="00B32B33" w:rsidP="00B32B33">
      <w:pPr>
        <w:spacing w:after="120"/>
        <w:jc w:val="both"/>
        <w:rPr>
          <w:rFonts w:hint="eastAsia"/>
          <w:szCs w:val="24"/>
          <w:lang w:eastAsia="zh-CN"/>
        </w:rPr>
      </w:pPr>
    </w:p>
    <w:p w14:paraId="54285F76" w14:textId="01E0760F" w:rsidR="00B32B33" w:rsidRPr="009F0B2D" w:rsidRDefault="00B32B33" w:rsidP="00B32B33">
      <w:pPr>
        <w:jc w:val="both"/>
        <w:rPr>
          <w:b/>
          <w:bCs/>
          <w:u w:val="single"/>
          <w:lang w:eastAsia="zh-CN"/>
        </w:rPr>
      </w:pPr>
      <w:r w:rsidRPr="009A344D">
        <w:rPr>
          <w:b/>
          <w:bCs/>
          <w:u w:val="single"/>
          <w:lang w:val="en-US" w:eastAsia="zh-CN"/>
        </w:rPr>
        <w:t xml:space="preserve">Issue </w:t>
      </w:r>
      <w:r>
        <w:rPr>
          <w:b/>
          <w:bCs/>
          <w:u w:val="single"/>
          <w:lang w:val="en-US" w:eastAsia="zh-CN"/>
        </w:rPr>
        <w:t>1</w:t>
      </w:r>
      <w:r w:rsidRPr="009A344D">
        <w:rPr>
          <w:b/>
          <w:bCs/>
          <w:u w:val="single"/>
          <w:lang w:val="en-US" w:eastAsia="zh-CN"/>
        </w:rPr>
        <w:t>-1-</w:t>
      </w:r>
      <w:r w:rsidR="00C24944">
        <w:rPr>
          <w:b/>
          <w:bCs/>
          <w:u w:val="single"/>
          <w:lang w:val="en-US" w:eastAsia="zh-CN"/>
        </w:rPr>
        <w:t>2</w:t>
      </w:r>
      <w:r w:rsidRPr="009A344D">
        <w:rPr>
          <w:b/>
          <w:bCs/>
          <w:u w:val="single"/>
          <w:lang w:val="en-US" w:eastAsia="zh-CN"/>
        </w:rPr>
        <w:t xml:space="preserve"> </w:t>
      </w:r>
      <w:r w:rsidRPr="009F0B2D">
        <w:rPr>
          <w:b/>
          <w:bCs/>
          <w:u w:val="single"/>
          <w:lang w:val="en-US" w:eastAsia="zh-CN"/>
        </w:rPr>
        <w:t>whether to introduce the PUSCH requirement with UL muting</w:t>
      </w:r>
    </w:p>
    <w:p w14:paraId="2BE3112D" w14:textId="77777777" w:rsidR="00B32B33"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Pr>
          <w:rFonts w:eastAsia="宋体"/>
          <w:szCs w:val="24"/>
          <w:lang w:eastAsia="zh-CN"/>
        </w:rPr>
        <w:t>Observations</w:t>
      </w:r>
    </w:p>
    <w:p w14:paraId="4116C6FC" w14:textId="77777777" w:rsidR="00B32B33" w:rsidRDefault="00B32B33" w:rsidP="00B32B33">
      <w:pPr>
        <w:pStyle w:val="aff8"/>
        <w:numPr>
          <w:ilvl w:val="1"/>
          <w:numId w:val="4"/>
        </w:numPr>
        <w:overflowPunct/>
        <w:autoSpaceDE/>
        <w:adjustRightInd/>
        <w:spacing w:after="120"/>
        <w:ind w:left="1364" w:firstLineChars="0"/>
        <w:jc w:val="both"/>
        <w:textAlignment w:val="auto"/>
        <w:rPr>
          <w:rFonts w:eastAsia="宋体"/>
          <w:szCs w:val="24"/>
          <w:lang w:eastAsia="zh-CN"/>
        </w:rPr>
      </w:pPr>
      <w:r>
        <w:rPr>
          <w:rFonts w:eastAsia="宋体"/>
          <w:szCs w:val="24"/>
          <w:lang w:eastAsia="zh-CN"/>
        </w:rPr>
        <w:t>Observation</w:t>
      </w:r>
      <w:r w:rsidRPr="00F16AA3">
        <w:rPr>
          <w:rFonts w:eastAsia="宋体"/>
          <w:szCs w:val="24"/>
          <w:lang w:eastAsia="zh-CN"/>
        </w:rPr>
        <w:t xml:space="preserve"> 1</w:t>
      </w:r>
      <w:r>
        <w:rPr>
          <w:rFonts w:eastAsia="宋体"/>
          <w:szCs w:val="24"/>
          <w:lang w:eastAsia="zh-CN"/>
        </w:rPr>
        <w:t xml:space="preserve"> (Nokia)</w:t>
      </w:r>
    </w:p>
    <w:p w14:paraId="21DC9102"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Pr>
          <w:rFonts w:eastAsia="宋体" w:hint="eastAsia"/>
          <w:szCs w:val="24"/>
          <w:lang w:eastAsia="zh-CN"/>
        </w:rPr>
        <w:t>I</w:t>
      </w:r>
      <w:r>
        <w:rPr>
          <w:rFonts w:eastAsia="宋体"/>
          <w:szCs w:val="24"/>
          <w:lang w:eastAsia="zh-CN"/>
        </w:rPr>
        <w:t xml:space="preserve">n SBFD, the </w:t>
      </w:r>
      <w:r w:rsidRPr="009F0B2D">
        <w:rPr>
          <w:rFonts w:eastAsia="宋体"/>
          <w:szCs w:val="24"/>
          <w:lang w:eastAsia="zh-CN"/>
        </w:rPr>
        <w:t xml:space="preserve">PUSCH demodulation at SBFD-capable </w:t>
      </w:r>
      <w:proofErr w:type="spellStart"/>
      <w:r w:rsidRPr="009F0B2D">
        <w:rPr>
          <w:rFonts w:eastAsia="宋体"/>
          <w:szCs w:val="24"/>
          <w:lang w:eastAsia="zh-CN"/>
        </w:rPr>
        <w:t>gNB</w:t>
      </w:r>
      <w:proofErr w:type="spellEnd"/>
      <w:r w:rsidRPr="009F0B2D">
        <w:rPr>
          <w:rFonts w:eastAsia="宋体"/>
          <w:szCs w:val="24"/>
          <w:lang w:eastAsia="zh-CN"/>
        </w:rPr>
        <w:t xml:space="preserve"> is affected by the </w:t>
      </w:r>
      <w:proofErr w:type="spellStart"/>
      <w:r w:rsidRPr="009F0B2D">
        <w:rPr>
          <w:rFonts w:eastAsia="宋体"/>
          <w:szCs w:val="24"/>
          <w:lang w:eastAsia="zh-CN"/>
        </w:rPr>
        <w:t>gNB</w:t>
      </w:r>
      <w:proofErr w:type="spellEnd"/>
      <w:r w:rsidRPr="009F0B2D">
        <w:rPr>
          <w:rFonts w:eastAsia="宋体"/>
          <w:szCs w:val="24"/>
          <w:lang w:eastAsia="zh-CN"/>
        </w:rPr>
        <w:t xml:space="preserve"> self-interference and the </w:t>
      </w:r>
      <w:proofErr w:type="spellStart"/>
      <w:r w:rsidRPr="009F0B2D">
        <w:rPr>
          <w:rFonts w:eastAsia="宋体"/>
          <w:szCs w:val="24"/>
          <w:lang w:eastAsia="zh-CN"/>
        </w:rPr>
        <w:t>gNB</w:t>
      </w:r>
      <w:proofErr w:type="spellEnd"/>
      <w:r w:rsidRPr="009F0B2D">
        <w:rPr>
          <w:rFonts w:eastAsia="宋体"/>
          <w:szCs w:val="24"/>
          <w:lang w:eastAsia="zh-CN"/>
        </w:rPr>
        <w:t>-to-</w:t>
      </w:r>
      <w:proofErr w:type="spellStart"/>
      <w:r w:rsidRPr="009F0B2D">
        <w:rPr>
          <w:rFonts w:eastAsia="宋体"/>
          <w:szCs w:val="24"/>
          <w:lang w:eastAsia="zh-CN"/>
        </w:rPr>
        <w:t>gNB</w:t>
      </w:r>
      <w:proofErr w:type="spellEnd"/>
      <w:r w:rsidRPr="009F0B2D">
        <w:rPr>
          <w:rFonts w:eastAsia="宋体"/>
          <w:szCs w:val="24"/>
          <w:lang w:eastAsia="zh-CN"/>
        </w:rPr>
        <w:t xml:space="preserve"> CLI</w:t>
      </w:r>
    </w:p>
    <w:p w14:paraId="25B3BCF0"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sidRPr="009F0B2D">
        <w:rPr>
          <w:rFonts w:eastAsia="宋体"/>
          <w:szCs w:val="24"/>
          <w:lang w:eastAsia="zh-CN"/>
        </w:rPr>
        <w:t xml:space="preserve">Referring to TR 38.858, self-interference can be modelled as additive white gaussian noise with fixed INR = - 6 dB targeting 1 dB </w:t>
      </w:r>
      <w:proofErr w:type="spellStart"/>
      <w:r w:rsidRPr="009F0B2D">
        <w:rPr>
          <w:rFonts w:eastAsia="宋体"/>
          <w:szCs w:val="24"/>
          <w:lang w:eastAsia="zh-CN"/>
        </w:rPr>
        <w:t>desense</w:t>
      </w:r>
      <w:proofErr w:type="spellEnd"/>
      <w:r w:rsidRPr="009F0B2D">
        <w:rPr>
          <w:rFonts w:eastAsia="宋体"/>
          <w:szCs w:val="24"/>
          <w:lang w:eastAsia="zh-CN"/>
        </w:rPr>
        <w:t>.</w:t>
      </w:r>
    </w:p>
    <w:p w14:paraId="7B641A67"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sidRPr="009F0B2D">
        <w:rPr>
          <w:rFonts w:eastAsia="宋体"/>
          <w:szCs w:val="24"/>
          <w:lang w:eastAsia="zh-CN"/>
        </w:rPr>
        <w:t xml:space="preserve">To properly model the </w:t>
      </w:r>
      <w:proofErr w:type="spellStart"/>
      <w:r w:rsidRPr="009F0B2D">
        <w:rPr>
          <w:rFonts w:eastAsia="宋体"/>
          <w:szCs w:val="24"/>
          <w:lang w:eastAsia="zh-CN"/>
        </w:rPr>
        <w:t>gNB</w:t>
      </w:r>
      <w:proofErr w:type="spellEnd"/>
      <w:r w:rsidRPr="009F0B2D">
        <w:rPr>
          <w:rFonts w:eastAsia="宋体"/>
          <w:szCs w:val="24"/>
          <w:lang w:eastAsia="zh-CN"/>
        </w:rPr>
        <w:t>-to-</w:t>
      </w:r>
      <w:proofErr w:type="spellStart"/>
      <w:r w:rsidRPr="009F0B2D">
        <w:rPr>
          <w:rFonts w:eastAsia="宋体"/>
          <w:szCs w:val="24"/>
          <w:lang w:eastAsia="zh-CN"/>
        </w:rPr>
        <w:t>gNB</w:t>
      </w:r>
      <w:proofErr w:type="spellEnd"/>
      <w:r w:rsidRPr="009F0B2D">
        <w:rPr>
          <w:rFonts w:eastAsia="宋体"/>
          <w:szCs w:val="24"/>
          <w:lang w:eastAsia="zh-CN"/>
        </w:rPr>
        <w:t xml:space="preserve"> interference signals, similar to TR 36.884, join efforts from multiple companies are needed for the system level simulation activities, with a realistic deployment scenario and further alignment of the results, to have a reliable and accountable DIP for SBFD</w:t>
      </w:r>
    </w:p>
    <w:p w14:paraId="4A55CBBE"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sidRPr="000D420E">
        <w:rPr>
          <w:rFonts w:eastAsia="宋体"/>
          <w:szCs w:val="24"/>
          <w:lang w:eastAsia="zh-CN"/>
        </w:rPr>
        <w:t>RAN Plenary has approved a WI for Rel-20 SBFD to consider SBFD BS to SBFD BS adjacent channel coexistence focusing on realistic deployment scenario.</w:t>
      </w:r>
    </w:p>
    <w:p w14:paraId="58760845" w14:textId="77777777" w:rsidR="00B32B33" w:rsidRPr="00F16AA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sidRPr="000D420E">
        <w:rPr>
          <w:rFonts w:eastAsia="宋体"/>
          <w:szCs w:val="24"/>
          <w:lang w:eastAsia="zh-CN"/>
        </w:rPr>
        <w:t>For SBFD UE demodulation, as UE-to-UE CLI was considered difficult to model, it was agreed not to define SBFD UE demodulation requirements.</w:t>
      </w:r>
    </w:p>
    <w:p w14:paraId="43282D83" w14:textId="77777777" w:rsidR="00B32B33" w:rsidRDefault="00B32B33" w:rsidP="00B32B33">
      <w:pPr>
        <w:pStyle w:val="aff8"/>
        <w:numPr>
          <w:ilvl w:val="1"/>
          <w:numId w:val="4"/>
        </w:numPr>
        <w:overflowPunct/>
        <w:autoSpaceDE/>
        <w:adjustRightInd/>
        <w:spacing w:after="120"/>
        <w:ind w:left="1364" w:firstLineChars="0"/>
        <w:jc w:val="both"/>
        <w:textAlignment w:val="auto"/>
        <w:rPr>
          <w:rFonts w:eastAsia="宋体"/>
          <w:szCs w:val="24"/>
          <w:lang w:eastAsia="zh-CN"/>
        </w:rPr>
      </w:pPr>
      <w:r>
        <w:rPr>
          <w:rFonts w:eastAsia="宋体"/>
          <w:szCs w:val="24"/>
          <w:lang w:eastAsia="zh-CN"/>
        </w:rPr>
        <w:t>Observation</w:t>
      </w:r>
      <w:r w:rsidRPr="00F16AA3">
        <w:rPr>
          <w:rFonts w:eastAsia="宋体"/>
          <w:szCs w:val="24"/>
          <w:lang w:eastAsia="zh-CN"/>
        </w:rPr>
        <w:t xml:space="preserve"> </w:t>
      </w:r>
      <w:r>
        <w:rPr>
          <w:rFonts w:eastAsia="宋体"/>
          <w:szCs w:val="24"/>
          <w:lang w:eastAsia="zh-CN"/>
        </w:rPr>
        <w:t>2 (ZTE)</w:t>
      </w:r>
    </w:p>
    <w:p w14:paraId="7766CA63"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sidRPr="000D420E">
        <w:rPr>
          <w:rFonts w:eastAsia="宋体"/>
          <w:szCs w:val="24"/>
          <w:lang w:eastAsia="zh-CN"/>
        </w:rPr>
        <w:t>Based on our simulation results, the significant difference is that a gap of more than 1dB gap is observed between 1 symbol and two symbols muting schemes. Also, no difference is observed between 1 symbol and two symbols muting schemes in some test cases.</w:t>
      </w:r>
    </w:p>
    <w:p w14:paraId="3D6F22F7"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sidRPr="000D420E">
        <w:rPr>
          <w:rFonts w:eastAsia="宋体"/>
          <w:szCs w:val="24"/>
          <w:lang w:eastAsia="zh-CN"/>
        </w:rPr>
        <w:lastRenderedPageBreak/>
        <w:t xml:space="preserve">Based on our simulation results, muting symbol scheme can achieve a better performance compared to muting disable scheme, especially when using a higher interference </w:t>
      </w:r>
      <w:proofErr w:type="gramStart"/>
      <w:r w:rsidRPr="000D420E">
        <w:rPr>
          <w:rFonts w:eastAsia="宋体"/>
          <w:szCs w:val="24"/>
          <w:lang w:eastAsia="zh-CN"/>
        </w:rPr>
        <w:t>levels</w:t>
      </w:r>
      <w:proofErr w:type="gramEnd"/>
    </w:p>
    <w:p w14:paraId="6B9D1FE4"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sidRPr="000D420E">
        <w:rPr>
          <w:rFonts w:eastAsia="宋体"/>
          <w:szCs w:val="24"/>
          <w:lang w:eastAsia="zh-CN"/>
        </w:rPr>
        <w:t>Based on our simulation results, the receiver’s ability to suppress interference is affected by the level of interference</w:t>
      </w:r>
    </w:p>
    <w:p w14:paraId="05DD5695" w14:textId="77777777" w:rsidR="00B32B33" w:rsidRDefault="00B32B33" w:rsidP="00B32B33">
      <w:pPr>
        <w:pStyle w:val="aff8"/>
        <w:numPr>
          <w:ilvl w:val="1"/>
          <w:numId w:val="4"/>
        </w:numPr>
        <w:overflowPunct/>
        <w:autoSpaceDE/>
        <w:adjustRightInd/>
        <w:spacing w:after="120"/>
        <w:ind w:left="1364" w:firstLineChars="0"/>
        <w:jc w:val="both"/>
        <w:textAlignment w:val="auto"/>
        <w:rPr>
          <w:rFonts w:eastAsia="宋体"/>
          <w:szCs w:val="24"/>
          <w:lang w:eastAsia="zh-CN"/>
        </w:rPr>
      </w:pPr>
      <w:r>
        <w:rPr>
          <w:rFonts w:eastAsia="宋体"/>
          <w:szCs w:val="24"/>
          <w:lang w:eastAsia="zh-CN"/>
        </w:rPr>
        <w:t>Observation</w:t>
      </w:r>
      <w:r w:rsidRPr="00F16AA3">
        <w:rPr>
          <w:rFonts w:eastAsia="宋体"/>
          <w:szCs w:val="24"/>
          <w:lang w:eastAsia="zh-CN"/>
        </w:rPr>
        <w:t xml:space="preserve"> </w:t>
      </w:r>
      <w:r>
        <w:rPr>
          <w:rFonts w:eastAsia="宋体"/>
          <w:szCs w:val="24"/>
          <w:lang w:eastAsia="zh-CN"/>
        </w:rPr>
        <w:t>3 (Samsung)</w:t>
      </w:r>
    </w:p>
    <w:p w14:paraId="174F4336"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sidRPr="000D420E">
        <w:rPr>
          <w:rFonts w:eastAsia="宋体"/>
          <w:szCs w:val="24"/>
          <w:lang w:eastAsia="zh-CN"/>
        </w:rPr>
        <w:t>Observation 4: For all the cases evaluated based on the candidate INR value proposed by company, there is at least around 0.15dB gain with using muting REs for interference covariance estimation</w:t>
      </w:r>
    </w:p>
    <w:p w14:paraId="56D2211E" w14:textId="77777777" w:rsidR="00B32B33" w:rsidRPr="00882E02" w:rsidRDefault="00B32B33" w:rsidP="00B32B33">
      <w:pPr>
        <w:pStyle w:val="aff8"/>
        <w:numPr>
          <w:ilvl w:val="2"/>
          <w:numId w:val="4"/>
        </w:numPr>
        <w:overflowPunct/>
        <w:autoSpaceDE/>
        <w:adjustRightInd/>
        <w:spacing w:after="120"/>
        <w:ind w:firstLineChars="0"/>
        <w:jc w:val="both"/>
        <w:textAlignment w:val="auto"/>
        <w:rPr>
          <w:rFonts w:eastAsia="宋体" w:hint="eastAsia"/>
          <w:szCs w:val="24"/>
          <w:lang w:eastAsia="zh-CN"/>
        </w:rPr>
      </w:pPr>
      <w:r w:rsidRPr="000D420E">
        <w:rPr>
          <w:rFonts w:eastAsia="宋体"/>
          <w:szCs w:val="24"/>
          <w:lang w:eastAsia="zh-CN"/>
        </w:rPr>
        <w:t>Observation 5: Under high INR condition, where two interferes are considered with INR1 larger than INR2, the performance gain achieved can be up to 0.9dB for 2 UL symbols muting scenario, and up to 0.8dB for 1 UL symbol scenario.</w:t>
      </w:r>
    </w:p>
    <w:p w14:paraId="564D6612" w14:textId="77777777" w:rsidR="00B32B33" w:rsidRPr="00BA4BA8"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Pr>
          <w:rFonts w:eastAsia="宋体"/>
          <w:szCs w:val="24"/>
          <w:lang w:eastAsia="zh-CN"/>
        </w:rPr>
        <w:t xml:space="preserve">Proposal </w:t>
      </w:r>
    </w:p>
    <w:p w14:paraId="7251A923" w14:textId="77777777" w:rsidR="00B32B33" w:rsidRDefault="00B32B33" w:rsidP="00B32B33">
      <w:pPr>
        <w:pStyle w:val="aff8"/>
        <w:numPr>
          <w:ilvl w:val="1"/>
          <w:numId w:val="4"/>
        </w:numPr>
        <w:overflowPunct/>
        <w:autoSpaceDE/>
        <w:adjustRightInd/>
        <w:spacing w:after="120"/>
        <w:ind w:left="1364"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1 (Nokia): If </w:t>
      </w:r>
      <w:r w:rsidRPr="009F0B2D">
        <w:rPr>
          <w:rFonts w:eastAsia="宋体"/>
          <w:szCs w:val="24"/>
          <w:lang w:eastAsia="zh-CN"/>
        </w:rPr>
        <w:t xml:space="preserve">SBFD BS interference from a realistic deployment scenario cannot be properly </w:t>
      </w:r>
      <w:proofErr w:type="spellStart"/>
      <w:r w:rsidRPr="009F0B2D">
        <w:rPr>
          <w:rFonts w:eastAsia="宋体"/>
          <w:szCs w:val="24"/>
          <w:lang w:eastAsia="zh-CN"/>
        </w:rPr>
        <w:t>modeled</w:t>
      </w:r>
      <w:proofErr w:type="spellEnd"/>
      <w:r w:rsidRPr="009F0B2D">
        <w:rPr>
          <w:rFonts w:eastAsia="宋体"/>
          <w:szCs w:val="24"/>
          <w:lang w:eastAsia="zh-CN"/>
        </w:rPr>
        <w:t>, RAN4 shall not define BS demodulation requirements</w:t>
      </w:r>
    </w:p>
    <w:p w14:paraId="41D2936F" w14:textId="77777777" w:rsidR="00B32B33" w:rsidRDefault="00B32B33" w:rsidP="00B32B33">
      <w:pPr>
        <w:pStyle w:val="aff8"/>
        <w:numPr>
          <w:ilvl w:val="1"/>
          <w:numId w:val="4"/>
        </w:numPr>
        <w:overflowPunct/>
        <w:autoSpaceDE/>
        <w:adjustRightInd/>
        <w:spacing w:after="120"/>
        <w:ind w:left="1364" w:firstLineChars="0"/>
        <w:jc w:val="both"/>
        <w:textAlignment w:val="auto"/>
        <w:rPr>
          <w:rFonts w:eastAsia="宋体"/>
          <w:szCs w:val="24"/>
          <w:lang w:eastAsia="zh-CN"/>
        </w:rPr>
      </w:pPr>
      <w:r>
        <w:rPr>
          <w:rFonts w:eastAsia="宋体"/>
          <w:szCs w:val="24"/>
          <w:lang w:eastAsia="zh-CN"/>
        </w:rPr>
        <w:t xml:space="preserve">Option 2 (Samsung): </w:t>
      </w:r>
      <w:r w:rsidRPr="00882E02">
        <w:rPr>
          <w:rFonts w:eastAsia="宋体"/>
          <w:szCs w:val="24"/>
          <w:lang w:eastAsia="zh-CN"/>
        </w:rPr>
        <w:t>RAN4 introduce the PUSCH requirement with UL symbols muting</w:t>
      </w:r>
    </w:p>
    <w:p w14:paraId="466EDC92" w14:textId="77777777" w:rsidR="00B32B33" w:rsidRPr="00B05617"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sidRPr="00B05617">
        <w:rPr>
          <w:rFonts w:eastAsia="宋体"/>
          <w:szCs w:val="24"/>
          <w:lang w:eastAsia="zh-CN"/>
        </w:rPr>
        <w:t>Recommended WF</w:t>
      </w:r>
    </w:p>
    <w:p w14:paraId="26109F50" w14:textId="7F762476" w:rsidR="00B32B33" w:rsidRPr="00B20AB7" w:rsidRDefault="00B20AB7" w:rsidP="00B32B33">
      <w:pPr>
        <w:pStyle w:val="aff8"/>
        <w:numPr>
          <w:ilvl w:val="1"/>
          <w:numId w:val="4"/>
        </w:numPr>
        <w:overflowPunct/>
        <w:autoSpaceDE/>
        <w:adjustRightInd/>
        <w:spacing w:after="120"/>
        <w:ind w:left="1364" w:firstLineChars="0"/>
        <w:jc w:val="both"/>
        <w:textAlignment w:val="auto"/>
        <w:rPr>
          <w:rFonts w:eastAsia="宋体"/>
          <w:i/>
          <w:iCs/>
          <w:szCs w:val="24"/>
          <w:lang w:eastAsia="zh-CN"/>
        </w:rPr>
      </w:pPr>
      <w:r w:rsidRPr="00B20AB7">
        <w:rPr>
          <w:rFonts w:eastAsia="宋体"/>
          <w:i/>
          <w:iCs/>
          <w:szCs w:val="24"/>
          <w:lang w:val="en-US" w:eastAsia="zh-CN"/>
        </w:rPr>
        <w:t xml:space="preserve">Moderator </w:t>
      </w:r>
      <w:r w:rsidR="00B32B33" w:rsidRPr="00B20AB7">
        <w:rPr>
          <w:rFonts w:eastAsia="宋体"/>
          <w:i/>
          <w:iCs/>
          <w:szCs w:val="24"/>
          <w:lang w:eastAsia="zh-CN"/>
        </w:rPr>
        <w:t>note: In the last meeting, RAN4 agreed to perform evaluation with TDL+INR type of interference model. Based on evaluation, RAN4 can further discuss whether to introduce the PUSCH requirement with UL muting. As 2 companies provided results, muting symbol scheme can achieve a better performance compared to muting disable scheme. Based on evaluation, the feasibility of UL symbol muting has already been verified</w:t>
      </w:r>
      <w:r>
        <w:rPr>
          <w:rFonts w:eastAsia="宋体"/>
          <w:i/>
          <w:iCs/>
          <w:szCs w:val="24"/>
          <w:lang w:eastAsia="zh-CN"/>
        </w:rPr>
        <w:t xml:space="preserve">. </w:t>
      </w:r>
    </w:p>
    <w:p w14:paraId="5389FA2D" w14:textId="6E057A80" w:rsidR="00F571D3" w:rsidRPr="00934639" w:rsidRDefault="00F571D3" w:rsidP="00F571D3">
      <w:pPr>
        <w:pStyle w:val="aff8"/>
        <w:numPr>
          <w:ilvl w:val="1"/>
          <w:numId w:val="4"/>
        </w:numPr>
        <w:overflowPunct/>
        <w:autoSpaceDE/>
        <w:adjustRightInd/>
        <w:spacing w:after="120"/>
        <w:ind w:left="1364" w:firstLineChars="0"/>
        <w:jc w:val="both"/>
        <w:textAlignment w:val="auto"/>
        <w:rPr>
          <w:rFonts w:eastAsia="宋体"/>
          <w:szCs w:val="24"/>
          <w:lang w:eastAsia="zh-CN"/>
        </w:rPr>
      </w:pPr>
      <w:r>
        <w:rPr>
          <w:rFonts w:eastAsia="宋体" w:hint="eastAsia"/>
          <w:szCs w:val="24"/>
          <w:lang w:eastAsia="zh-CN"/>
        </w:rPr>
        <w:t>N</w:t>
      </w:r>
      <w:r>
        <w:rPr>
          <w:rFonts w:eastAsia="宋体"/>
          <w:szCs w:val="24"/>
          <w:lang w:eastAsia="zh-CN"/>
        </w:rPr>
        <w:t xml:space="preserve">eed discussion and make decision in this meeting with high priority </w:t>
      </w:r>
    </w:p>
    <w:p w14:paraId="66BC8478" w14:textId="6F4F6756" w:rsidR="00B32B33" w:rsidRPr="00F571D3" w:rsidRDefault="00B32B33" w:rsidP="00F571D3">
      <w:pPr>
        <w:spacing w:after="120"/>
        <w:ind w:left="1004"/>
        <w:jc w:val="both"/>
        <w:rPr>
          <w:rFonts w:hint="eastAsia"/>
          <w:szCs w:val="24"/>
          <w:lang w:eastAsia="zh-CN"/>
        </w:rPr>
      </w:pPr>
    </w:p>
    <w:p w14:paraId="6137A183" w14:textId="77777777" w:rsidR="00B32B33" w:rsidRPr="00F571D3" w:rsidRDefault="00B32B33" w:rsidP="00F571D3">
      <w:pPr>
        <w:spacing w:after="120"/>
        <w:jc w:val="both"/>
        <w:rPr>
          <w:rFonts w:hint="eastAsia"/>
          <w:szCs w:val="24"/>
          <w:lang w:eastAsia="zh-CN"/>
        </w:rPr>
      </w:pPr>
    </w:p>
    <w:p w14:paraId="52E949C1" w14:textId="7715455F" w:rsidR="00B32B33" w:rsidRPr="00C24944" w:rsidRDefault="00B32B33" w:rsidP="00B32B33">
      <w:pPr>
        <w:pStyle w:val="3"/>
        <w:jc w:val="both"/>
        <w:rPr>
          <w:rFonts w:hint="eastAsia"/>
          <w:sz w:val="24"/>
          <w:szCs w:val="16"/>
          <w:lang w:val="en-US"/>
        </w:rPr>
      </w:pPr>
      <w:r w:rsidRPr="0056353D">
        <w:rPr>
          <w:sz w:val="24"/>
          <w:szCs w:val="16"/>
          <w:lang w:val="en-US"/>
        </w:rPr>
        <w:t xml:space="preserve">Sub-topic </w:t>
      </w:r>
      <w:r>
        <w:rPr>
          <w:sz w:val="24"/>
          <w:szCs w:val="16"/>
          <w:lang w:val="en-US"/>
        </w:rPr>
        <w:t>1</w:t>
      </w:r>
      <w:r w:rsidRPr="0056353D">
        <w:rPr>
          <w:sz w:val="24"/>
          <w:szCs w:val="16"/>
          <w:lang w:val="en-US"/>
        </w:rPr>
        <w:t>-</w:t>
      </w:r>
      <w:r>
        <w:rPr>
          <w:sz w:val="24"/>
          <w:szCs w:val="16"/>
          <w:lang w:val="en-US"/>
        </w:rPr>
        <w:t>2</w:t>
      </w:r>
      <w:r w:rsidRPr="0056353D">
        <w:rPr>
          <w:sz w:val="24"/>
          <w:szCs w:val="16"/>
          <w:lang w:val="en-US"/>
        </w:rPr>
        <w:t xml:space="preserve"> </w:t>
      </w:r>
      <w:r>
        <w:rPr>
          <w:sz w:val="24"/>
          <w:szCs w:val="16"/>
          <w:lang w:val="en-US"/>
        </w:rPr>
        <w:t xml:space="preserve">Test setup for demodulation requirement if introduced  </w:t>
      </w:r>
    </w:p>
    <w:p w14:paraId="5ABF549E" w14:textId="16E4BDAB" w:rsidR="00B32B33" w:rsidRPr="00FC7C78" w:rsidRDefault="00B32B33" w:rsidP="00B32B33">
      <w:pPr>
        <w:tabs>
          <w:tab w:val="num" w:pos="1440"/>
        </w:tabs>
        <w:jc w:val="both"/>
        <w:rPr>
          <w:b/>
          <w:bCs/>
          <w:u w:val="single"/>
          <w:lang w:val="en-US" w:eastAsia="zh-CN"/>
        </w:rPr>
      </w:pPr>
      <w:r>
        <w:rPr>
          <w:b/>
          <w:bCs/>
          <w:u w:val="single"/>
          <w:lang w:val="en-US" w:eastAsia="zh-CN"/>
        </w:rPr>
        <w:t xml:space="preserve">Issue </w:t>
      </w:r>
      <w:r>
        <w:rPr>
          <w:b/>
          <w:bCs/>
          <w:u w:val="single"/>
          <w:lang w:val="en-US" w:eastAsia="zh-CN"/>
        </w:rPr>
        <w:t>1</w:t>
      </w:r>
      <w:r>
        <w:rPr>
          <w:b/>
          <w:bCs/>
          <w:u w:val="single"/>
          <w:lang w:val="en-US" w:eastAsia="zh-CN"/>
        </w:rPr>
        <w:t>-2-1 Frequency Range</w:t>
      </w:r>
    </w:p>
    <w:p w14:paraId="791E13A0" w14:textId="77777777" w:rsidR="00B32B33" w:rsidRPr="00BA4BA8"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Pr>
          <w:rFonts w:eastAsia="宋体"/>
          <w:szCs w:val="24"/>
          <w:lang w:eastAsia="zh-CN"/>
        </w:rPr>
        <w:t xml:space="preserve">Proposals </w:t>
      </w:r>
    </w:p>
    <w:p w14:paraId="11E3E65A" w14:textId="77777777" w:rsidR="00B32B33" w:rsidRPr="00BA4BA8" w:rsidRDefault="00B32B33" w:rsidP="00B32B33">
      <w:pPr>
        <w:pStyle w:val="aff8"/>
        <w:numPr>
          <w:ilvl w:val="1"/>
          <w:numId w:val="4"/>
        </w:numPr>
        <w:overflowPunct/>
        <w:autoSpaceDE/>
        <w:adjustRightInd/>
        <w:spacing w:after="120"/>
        <w:ind w:left="1364" w:firstLineChars="0"/>
        <w:jc w:val="both"/>
        <w:textAlignment w:val="auto"/>
        <w:rPr>
          <w:rFonts w:eastAsia="宋体"/>
          <w:szCs w:val="24"/>
          <w:lang w:eastAsia="zh-CN"/>
        </w:rPr>
      </w:pPr>
      <w:r>
        <w:rPr>
          <w:rFonts w:eastAsia="宋体"/>
          <w:szCs w:val="24"/>
          <w:lang w:eastAsia="zh-CN"/>
        </w:rPr>
        <w:t>Option 1 (Samsung)</w:t>
      </w:r>
    </w:p>
    <w:p w14:paraId="6F08BCAC"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Pr>
          <w:rFonts w:eastAsia="宋体"/>
          <w:szCs w:val="24"/>
          <w:lang w:eastAsia="zh-CN"/>
        </w:rPr>
        <w:t xml:space="preserve">Cover both FR1 and FR2-1 </w:t>
      </w:r>
    </w:p>
    <w:p w14:paraId="3D3AF23E" w14:textId="77777777" w:rsidR="00B32B33"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sidRPr="00B05617">
        <w:rPr>
          <w:rFonts w:eastAsia="宋体"/>
          <w:szCs w:val="24"/>
          <w:lang w:eastAsia="zh-CN"/>
        </w:rPr>
        <w:t>Recommended WF</w:t>
      </w:r>
    </w:p>
    <w:p w14:paraId="196C13C3" w14:textId="77777777" w:rsidR="00B32B33" w:rsidRPr="00B05617" w:rsidRDefault="00B32B33" w:rsidP="00B32B33">
      <w:pPr>
        <w:pStyle w:val="aff8"/>
        <w:numPr>
          <w:ilvl w:val="1"/>
          <w:numId w:val="4"/>
        </w:numPr>
        <w:overflowPunct/>
        <w:autoSpaceDE/>
        <w:autoSpaceDN/>
        <w:adjustRightInd/>
        <w:spacing w:after="120"/>
        <w:ind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ption 1</w:t>
      </w:r>
    </w:p>
    <w:p w14:paraId="623ECE25" w14:textId="77777777" w:rsidR="00B32B33" w:rsidRDefault="00B32B33" w:rsidP="00B32B33">
      <w:pPr>
        <w:rPr>
          <w:lang w:val="en-US" w:eastAsia="zh-CN"/>
        </w:rPr>
      </w:pPr>
    </w:p>
    <w:p w14:paraId="1E774506" w14:textId="05C81CA5" w:rsidR="00B32B33" w:rsidRDefault="00B32B33" w:rsidP="00B32B33">
      <w:pPr>
        <w:jc w:val="both"/>
        <w:rPr>
          <w:b/>
          <w:bCs/>
          <w:u w:val="single"/>
          <w:lang w:val="en-US" w:eastAsia="zh-CN"/>
        </w:rPr>
      </w:pPr>
      <w:r>
        <w:rPr>
          <w:b/>
          <w:bCs/>
          <w:u w:val="single"/>
          <w:lang w:val="en-US" w:eastAsia="zh-CN"/>
        </w:rPr>
        <w:t xml:space="preserve">Issue </w:t>
      </w:r>
      <w:r>
        <w:rPr>
          <w:b/>
          <w:bCs/>
          <w:u w:val="single"/>
          <w:lang w:val="en-US" w:eastAsia="zh-CN"/>
        </w:rPr>
        <w:t>1</w:t>
      </w:r>
      <w:r>
        <w:rPr>
          <w:b/>
          <w:bCs/>
          <w:u w:val="single"/>
          <w:lang w:val="en-US" w:eastAsia="zh-CN"/>
        </w:rPr>
        <w:t xml:space="preserve">-2-2 Waveform for wanted signal </w:t>
      </w:r>
    </w:p>
    <w:p w14:paraId="609FBA04" w14:textId="77777777" w:rsidR="00B32B33" w:rsidRPr="00BA4BA8"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Pr>
          <w:rFonts w:eastAsia="宋体"/>
          <w:szCs w:val="24"/>
          <w:lang w:eastAsia="zh-CN"/>
        </w:rPr>
        <w:t xml:space="preserve">Proposals </w:t>
      </w:r>
    </w:p>
    <w:p w14:paraId="6AB00630" w14:textId="77777777" w:rsidR="00B32B33" w:rsidRDefault="00B32B33" w:rsidP="00B32B33">
      <w:pPr>
        <w:pStyle w:val="aff8"/>
        <w:numPr>
          <w:ilvl w:val="1"/>
          <w:numId w:val="4"/>
        </w:numPr>
        <w:overflowPunct/>
        <w:autoSpaceDE/>
        <w:adjustRightInd/>
        <w:spacing w:after="120"/>
        <w:ind w:left="1364"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ption 1(Samsung)</w:t>
      </w:r>
    </w:p>
    <w:p w14:paraId="7DEA5E5D"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Pr>
          <w:rFonts w:eastAsia="宋体"/>
          <w:szCs w:val="24"/>
          <w:lang w:eastAsia="zh-CN"/>
        </w:rPr>
        <w:t xml:space="preserve">Cover both CP-OFDM and DFT-s-OFDM waveforms </w:t>
      </w:r>
    </w:p>
    <w:p w14:paraId="23330A73" w14:textId="77777777" w:rsidR="00B32B33"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sidRPr="00B05617">
        <w:rPr>
          <w:rFonts w:eastAsia="宋体"/>
          <w:szCs w:val="24"/>
          <w:lang w:eastAsia="zh-CN"/>
        </w:rPr>
        <w:t>Recommended WF</w:t>
      </w:r>
    </w:p>
    <w:p w14:paraId="7824B092" w14:textId="77777777" w:rsidR="00B32B33" w:rsidRPr="00B05617" w:rsidRDefault="00B32B33" w:rsidP="00B32B33">
      <w:pPr>
        <w:pStyle w:val="aff8"/>
        <w:numPr>
          <w:ilvl w:val="1"/>
          <w:numId w:val="4"/>
        </w:numPr>
        <w:overflowPunct/>
        <w:autoSpaceDE/>
        <w:autoSpaceDN/>
        <w:adjustRightInd/>
        <w:spacing w:after="120"/>
        <w:ind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ption 1</w:t>
      </w:r>
    </w:p>
    <w:p w14:paraId="3296C63A" w14:textId="77777777" w:rsidR="00B32B33" w:rsidRPr="000B5BF5" w:rsidRDefault="00B32B33" w:rsidP="00B32B33">
      <w:pPr>
        <w:rPr>
          <w:lang w:eastAsia="zh-CN"/>
        </w:rPr>
      </w:pPr>
    </w:p>
    <w:p w14:paraId="5D3F7C34" w14:textId="2FD01981" w:rsidR="00B32B33" w:rsidRDefault="00B32B33" w:rsidP="00B32B33">
      <w:pPr>
        <w:tabs>
          <w:tab w:val="num" w:pos="1440"/>
        </w:tabs>
        <w:jc w:val="both"/>
        <w:rPr>
          <w:b/>
          <w:bCs/>
          <w:u w:val="single"/>
          <w:lang w:val="en-US" w:eastAsia="zh-CN"/>
        </w:rPr>
      </w:pPr>
      <w:r>
        <w:rPr>
          <w:b/>
          <w:bCs/>
          <w:u w:val="single"/>
          <w:lang w:val="en-US" w:eastAsia="zh-CN"/>
        </w:rPr>
        <w:t xml:space="preserve">Issue </w:t>
      </w:r>
      <w:r>
        <w:rPr>
          <w:b/>
          <w:bCs/>
          <w:u w:val="single"/>
          <w:lang w:val="en-US" w:eastAsia="zh-CN"/>
        </w:rPr>
        <w:t>1</w:t>
      </w:r>
      <w:r>
        <w:rPr>
          <w:b/>
          <w:bCs/>
          <w:u w:val="single"/>
          <w:lang w:val="en-US" w:eastAsia="zh-CN"/>
        </w:rPr>
        <w:t>-2-3 sub-band pattern</w:t>
      </w:r>
    </w:p>
    <w:p w14:paraId="678CCEA0" w14:textId="77777777" w:rsidR="00B32B33"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Pr>
          <w:rFonts w:eastAsia="宋体"/>
          <w:szCs w:val="24"/>
          <w:lang w:eastAsia="zh-CN"/>
        </w:rPr>
        <w:t xml:space="preserve">Proposals </w:t>
      </w:r>
    </w:p>
    <w:p w14:paraId="1FDFB402" w14:textId="77777777" w:rsidR="00B32B33" w:rsidRDefault="00B32B33" w:rsidP="00B32B33">
      <w:pPr>
        <w:pStyle w:val="aff8"/>
        <w:numPr>
          <w:ilvl w:val="1"/>
          <w:numId w:val="4"/>
        </w:numPr>
        <w:overflowPunct/>
        <w:autoSpaceDE/>
        <w:adjustRightInd/>
        <w:spacing w:after="120"/>
        <w:ind w:left="1364" w:firstLineChars="0"/>
        <w:jc w:val="both"/>
        <w:textAlignment w:val="auto"/>
        <w:rPr>
          <w:rFonts w:eastAsia="宋体"/>
          <w:szCs w:val="24"/>
          <w:lang w:eastAsia="zh-CN"/>
        </w:rPr>
      </w:pPr>
      <w:r>
        <w:rPr>
          <w:rFonts w:eastAsia="宋体"/>
          <w:szCs w:val="24"/>
          <w:lang w:eastAsia="zh-CN"/>
        </w:rPr>
        <w:t>Option 1 (Samsung)</w:t>
      </w:r>
    </w:p>
    <w:p w14:paraId="64096912"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sidRPr="00B05617">
        <w:rPr>
          <w:rFonts w:eastAsia="宋体"/>
          <w:szCs w:val="24"/>
          <w:lang w:eastAsia="zh-CN"/>
        </w:rPr>
        <w:lastRenderedPageBreak/>
        <w:t xml:space="preserve">considering sub-band configuration as {DU}, </w:t>
      </w:r>
      <w:proofErr w:type="spellStart"/>
      <w:r w:rsidRPr="00B05617">
        <w:rPr>
          <w:rFonts w:eastAsia="宋体"/>
          <w:szCs w:val="24"/>
          <w:lang w:eastAsia="zh-CN"/>
        </w:rPr>
        <w:t>wherethe</w:t>
      </w:r>
      <w:proofErr w:type="spellEnd"/>
      <w:r w:rsidRPr="00B05617">
        <w:rPr>
          <w:rFonts w:eastAsia="宋体"/>
          <w:szCs w:val="24"/>
          <w:lang w:eastAsia="zh-CN"/>
        </w:rPr>
        <w:t xml:space="preserve"> UL sub-band is located in the lower band</w:t>
      </w:r>
    </w:p>
    <w:p w14:paraId="5810C828" w14:textId="77777777" w:rsidR="00B32B33"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sidRPr="00B05617">
        <w:rPr>
          <w:rFonts w:eastAsia="宋体"/>
          <w:szCs w:val="24"/>
          <w:lang w:eastAsia="zh-CN"/>
        </w:rPr>
        <w:t>Recommended WF</w:t>
      </w:r>
    </w:p>
    <w:p w14:paraId="16DB8099" w14:textId="77777777" w:rsidR="00B32B33" w:rsidRPr="00B05617" w:rsidRDefault="00B32B33" w:rsidP="00B32B33">
      <w:pPr>
        <w:pStyle w:val="aff8"/>
        <w:numPr>
          <w:ilvl w:val="1"/>
          <w:numId w:val="4"/>
        </w:numPr>
        <w:overflowPunct/>
        <w:autoSpaceDE/>
        <w:autoSpaceDN/>
        <w:adjustRightInd/>
        <w:spacing w:after="120"/>
        <w:ind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ption 1</w:t>
      </w:r>
    </w:p>
    <w:p w14:paraId="42A6B823" w14:textId="77777777" w:rsidR="00B32B33" w:rsidRPr="000B5BF5" w:rsidRDefault="00B32B33" w:rsidP="00B32B33">
      <w:pPr>
        <w:rPr>
          <w:rFonts w:hint="eastAsia"/>
          <w:lang w:val="en-US" w:eastAsia="zh-CN"/>
        </w:rPr>
      </w:pPr>
    </w:p>
    <w:p w14:paraId="10F2E611" w14:textId="0C43B315" w:rsidR="00B32B33" w:rsidRPr="00FC7C78" w:rsidRDefault="00B32B33" w:rsidP="00B32B33">
      <w:pPr>
        <w:tabs>
          <w:tab w:val="num" w:pos="1440"/>
        </w:tabs>
        <w:jc w:val="both"/>
        <w:rPr>
          <w:b/>
          <w:bCs/>
          <w:u w:val="single"/>
          <w:lang w:val="en-US" w:eastAsia="zh-CN"/>
        </w:rPr>
      </w:pPr>
      <w:r>
        <w:rPr>
          <w:b/>
          <w:bCs/>
          <w:u w:val="single"/>
          <w:lang w:val="en-US" w:eastAsia="zh-CN"/>
        </w:rPr>
        <w:t xml:space="preserve">Issue </w:t>
      </w:r>
      <w:r>
        <w:rPr>
          <w:b/>
          <w:bCs/>
          <w:u w:val="single"/>
          <w:lang w:val="en-US" w:eastAsia="zh-CN"/>
        </w:rPr>
        <w:t>1</w:t>
      </w:r>
      <w:r>
        <w:rPr>
          <w:b/>
          <w:bCs/>
          <w:u w:val="single"/>
          <w:lang w:val="en-US" w:eastAsia="zh-CN"/>
        </w:rPr>
        <w:t xml:space="preserve">-2-4 Channel Bandwidth for wanted signal </w:t>
      </w:r>
    </w:p>
    <w:p w14:paraId="5170DB5D" w14:textId="77777777" w:rsidR="00B32B33"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Pr>
          <w:rFonts w:eastAsia="宋体"/>
          <w:szCs w:val="24"/>
          <w:lang w:eastAsia="zh-CN"/>
        </w:rPr>
        <w:t xml:space="preserve">Proposals </w:t>
      </w:r>
    </w:p>
    <w:p w14:paraId="719C59AC" w14:textId="77777777" w:rsidR="00B32B33" w:rsidRDefault="00B32B33" w:rsidP="00B32B33">
      <w:pPr>
        <w:pStyle w:val="aff8"/>
        <w:numPr>
          <w:ilvl w:val="1"/>
          <w:numId w:val="4"/>
        </w:numPr>
        <w:overflowPunct/>
        <w:autoSpaceDE/>
        <w:adjustRightInd/>
        <w:spacing w:after="120"/>
        <w:ind w:left="1364"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ption 1 (Samsung)</w:t>
      </w:r>
    </w:p>
    <w:p w14:paraId="162901FD"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sidRPr="001A2EB5">
        <w:rPr>
          <w:rFonts w:eastAsia="宋体"/>
          <w:szCs w:val="24"/>
          <w:lang w:eastAsia="zh-CN"/>
        </w:rPr>
        <w:t>For FR1: 40MHz CBW (20MHz DL sub-band+ 20MHz UL sub-band) for 30kHz SCS</w:t>
      </w:r>
    </w:p>
    <w:p w14:paraId="3E3E0CF8"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sidRPr="001A2EB5">
        <w:rPr>
          <w:rFonts w:eastAsia="宋体"/>
          <w:szCs w:val="24"/>
          <w:lang w:eastAsia="zh-CN"/>
        </w:rPr>
        <w:t>For FR2-1: 200MHz CBW (100MHz DL sub-band+ 100MHz UL sub-band) for 120kHz SCS</w:t>
      </w:r>
    </w:p>
    <w:p w14:paraId="6D845990" w14:textId="77777777" w:rsidR="00B32B33"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sidRPr="00B05617">
        <w:rPr>
          <w:rFonts w:eastAsia="宋体"/>
          <w:szCs w:val="24"/>
          <w:lang w:eastAsia="zh-CN"/>
        </w:rPr>
        <w:t>Recommended WF</w:t>
      </w:r>
    </w:p>
    <w:p w14:paraId="096CD07E" w14:textId="77777777" w:rsidR="00B32B33" w:rsidRPr="00B05617" w:rsidRDefault="00B32B33" w:rsidP="00B32B33">
      <w:pPr>
        <w:pStyle w:val="aff8"/>
        <w:numPr>
          <w:ilvl w:val="1"/>
          <w:numId w:val="4"/>
        </w:numPr>
        <w:overflowPunct/>
        <w:autoSpaceDE/>
        <w:autoSpaceDN/>
        <w:adjustRightInd/>
        <w:spacing w:after="120"/>
        <w:ind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ption 1</w:t>
      </w:r>
    </w:p>
    <w:p w14:paraId="2E8729E5" w14:textId="77777777" w:rsidR="00B32B33" w:rsidRPr="001A2EB5" w:rsidRDefault="00B32B33" w:rsidP="00B32B33">
      <w:pPr>
        <w:spacing w:after="120"/>
        <w:jc w:val="both"/>
        <w:rPr>
          <w:rFonts w:hint="eastAsia"/>
          <w:szCs w:val="24"/>
          <w:lang w:eastAsia="zh-CN"/>
        </w:rPr>
      </w:pPr>
    </w:p>
    <w:p w14:paraId="125F11E8" w14:textId="719F7144" w:rsidR="00B32B33" w:rsidRPr="00FC7C78" w:rsidRDefault="00B32B33" w:rsidP="00B32B33">
      <w:pPr>
        <w:tabs>
          <w:tab w:val="num" w:pos="1440"/>
        </w:tabs>
        <w:jc w:val="both"/>
        <w:rPr>
          <w:b/>
          <w:bCs/>
          <w:u w:val="single"/>
          <w:lang w:val="en-US" w:eastAsia="zh-CN"/>
        </w:rPr>
      </w:pPr>
      <w:r>
        <w:rPr>
          <w:b/>
          <w:bCs/>
          <w:u w:val="single"/>
          <w:lang w:val="en-US" w:eastAsia="zh-CN"/>
        </w:rPr>
        <w:t xml:space="preserve">Issue </w:t>
      </w:r>
      <w:r>
        <w:rPr>
          <w:b/>
          <w:bCs/>
          <w:u w:val="single"/>
          <w:lang w:val="en-US" w:eastAsia="zh-CN"/>
        </w:rPr>
        <w:t>1</w:t>
      </w:r>
      <w:r>
        <w:rPr>
          <w:b/>
          <w:bCs/>
          <w:u w:val="single"/>
          <w:lang w:val="en-US" w:eastAsia="zh-CN"/>
        </w:rPr>
        <w:t xml:space="preserve">-2-5 TDD pattern  </w:t>
      </w:r>
    </w:p>
    <w:p w14:paraId="643EB158" w14:textId="77777777" w:rsidR="00B32B33"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Pr>
          <w:rFonts w:eastAsia="宋体"/>
          <w:szCs w:val="24"/>
          <w:lang w:eastAsia="zh-CN"/>
        </w:rPr>
        <w:t xml:space="preserve">Proposals </w:t>
      </w:r>
    </w:p>
    <w:p w14:paraId="5426626C" w14:textId="77777777" w:rsidR="00B32B33" w:rsidRDefault="00B32B33" w:rsidP="00B32B33">
      <w:pPr>
        <w:pStyle w:val="aff8"/>
        <w:numPr>
          <w:ilvl w:val="1"/>
          <w:numId w:val="4"/>
        </w:numPr>
        <w:overflowPunct/>
        <w:autoSpaceDE/>
        <w:autoSpaceDN/>
        <w:adjustRightInd/>
        <w:spacing w:after="120"/>
        <w:ind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ption 1</w:t>
      </w:r>
    </w:p>
    <w:p w14:paraId="5F9AA0D3" w14:textId="77777777" w:rsidR="00B32B33" w:rsidRDefault="00B32B33" w:rsidP="00B32B33">
      <w:pPr>
        <w:pStyle w:val="aff8"/>
        <w:numPr>
          <w:ilvl w:val="2"/>
          <w:numId w:val="4"/>
        </w:numPr>
        <w:overflowPunct/>
        <w:autoSpaceDE/>
        <w:autoSpaceDN/>
        <w:adjustRightInd/>
        <w:spacing w:after="120"/>
        <w:ind w:firstLineChars="0"/>
        <w:jc w:val="both"/>
        <w:textAlignment w:val="auto"/>
        <w:rPr>
          <w:rFonts w:eastAsia="宋体"/>
          <w:szCs w:val="24"/>
          <w:lang w:eastAsia="zh-CN"/>
        </w:rPr>
      </w:pPr>
      <w:r w:rsidRPr="001A2EB5">
        <w:rPr>
          <w:rFonts w:eastAsia="宋体"/>
          <w:szCs w:val="24"/>
          <w:lang w:eastAsia="zh-CN"/>
        </w:rPr>
        <w:t>30 kHz SCS:  XXXXXXXXUU</w:t>
      </w:r>
    </w:p>
    <w:p w14:paraId="4A18A574" w14:textId="77777777" w:rsidR="00B32B33" w:rsidRDefault="00B32B33" w:rsidP="00B32B33">
      <w:pPr>
        <w:pStyle w:val="aff8"/>
        <w:numPr>
          <w:ilvl w:val="2"/>
          <w:numId w:val="4"/>
        </w:numPr>
        <w:overflowPunct/>
        <w:autoSpaceDE/>
        <w:autoSpaceDN/>
        <w:adjustRightInd/>
        <w:spacing w:after="120"/>
        <w:ind w:firstLineChars="0"/>
        <w:jc w:val="both"/>
        <w:textAlignment w:val="auto"/>
        <w:rPr>
          <w:rFonts w:eastAsia="宋体"/>
          <w:szCs w:val="24"/>
          <w:lang w:eastAsia="zh-CN"/>
        </w:rPr>
      </w:pPr>
      <w:r w:rsidRPr="001A2EB5">
        <w:rPr>
          <w:rFonts w:eastAsia="宋体"/>
          <w:szCs w:val="24"/>
          <w:lang w:eastAsia="zh-CN"/>
        </w:rPr>
        <w:t>120 kHz SCS: XXXXU</w:t>
      </w:r>
    </w:p>
    <w:p w14:paraId="2E903513" w14:textId="77777777" w:rsidR="00B32B33" w:rsidRDefault="00B32B33" w:rsidP="00B32B33">
      <w:pPr>
        <w:pStyle w:val="aff8"/>
        <w:numPr>
          <w:ilvl w:val="2"/>
          <w:numId w:val="4"/>
        </w:numPr>
        <w:overflowPunct/>
        <w:autoSpaceDE/>
        <w:autoSpaceDN/>
        <w:adjustRightInd/>
        <w:spacing w:after="120"/>
        <w:ind w:firstLineChars="0"/>
        <w:jc w:val="both"/>
        <w:textAlignment w:val="auto"/>
        <w:rPr>
          <w:rFonts w:eastAsia="宋体"/>
          <w:szCs w:val="24"/>
          <w:lang w:eastAsia="zh-CN"/>
        </w:rPr>
      </w:pPr>
      <w:r w:rsidRPr="001A2EB5">
        <w:rPr>
          <w:rFonts w:eastAsia="宋体"/>
          <w:szCs w:val="24"/>
          <w:lang w:eastAsia="zh-CN"/>
        </w:rPr>
        <w:t>UL sub-band transmission could start from the first F slots</w:t>
      </w:r>
    </w:p>
    <w:p w14:paraId="6D50DCE3" w14:textId="77777777" w:rsidR="00B32B33" w:rsidRPr="001A2EB5" w:rsidRDefault="00B32B33" w:rsidP="00B32B33">
      <w:pPr>
        <w:pStyle w:val="aff8"/>
        <w:numPr>
          <w:ilvl w:val="2"/>
          <w:numId w:val="4"/>
        </w:numPr>
        <w:overflowPunct/>
        <w:autoSpaceDE/>
        <w:autoSpaceDN/>
        <w:adjustRightInd/>
        <w:spacing w:after="120"/>
        <w:ind w:firstLineChars="0"/>
        <w:jc w:val="both"/>
        <w:textAlignment w:val="auto"/>
        <w:rPr>
          <w:rFonts w:eastAsia="宋体" w:hint="eastAsia"/>
          <w:szCs w:val="24"/>
          <w:lang w:eastAsia="zh-CN"/>
        </w:rPr>
      </w:pPr>
      <w:r w:rsidRPr="001A2EB5">
        <w:rPr>
          <w:rFonts w:eastAsia="宋体"/>
          <w:szCs w:val="24"/>
          <w:lang w:eastAsia="zh-CN"/>
        </w:rPr>
        <w:t>Skip U slots to simply simulation setup</w:t>
      </w:r>
    </w:p>
    <w:p w14:paraId="5236D924" w14:textId="77777777" w:rsidR="00B32B33"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sidRPr="00B05617">
        <w:rPr>
          <w:rFonts w:eastAsia="宋体"/>
          <w:szCs w:val="24"/>
          <w:lang w:eastAsia="zh-CN"/>
        </w:rPr>
        <w:t>Recommended WF</w:t>
      </w:r>
    </w:p>
    <w:p w14:paraId="1D350A7B" w14:textId="77777777" w:rsidR="00B32B33" w:rsidRPr="00B05617" w:rsidRDefault="00B32B33" w:rsidP="00B32B33">
      <w:pPr>
        <w:pStyle w:val="aff8"/>
        <w:numPr>
          <w:ilvl w:val="1"/>
          <w:numId w:val="4"/>
        </w:numPr>
        <w:overflowPunct/>
        <w:autoSpaceDE/>
        <w:autoSpaceDN/>
        <w:adjustRightInd/>
        <w:spacing w:after="120"/>
        <w:ind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ption 1</w:t>
      </w:r>
    </w:p>
    <w:p w14:paraId="16DFC057" w14:textId="77777777" w:rsidR="00B32B33" w:rsidRDefault="00B32B33" w:rsidP="00B32B33">
      <w:pPr>
        <w:rPr>
          <w:rFonts w:hint="eastAsia"/>
          <w:lang w:eastAsia="zh-CN"/>
        </w:rPr>
      </w:pPr>
    </w:p>
    <w:p w14:paraId="20E2912A" w14:textId="1C08C51B" w:rsidR="00B32B33" w:rsidRPr="00FC7C78" w:rsidRDefault="00B32B33" w:rsidP="00B32B33">
      <w:pPr>
        <w:tabs>
          <w:tab w:val="num" w:pos="1440"/>
        </w:tabs>
        <w:jc w:val="both"/>
        <w:rPr>
          <w:b/>
          <w:bCs/>
          <w:u w:val="single"/>
          <w:lang w:val="en-US" w:eastAsia="zh-CN"/>
        </w:rPr>
      </w:pPr>
      <w:r>
        <w:rPr>
          <w:b/>
          <w:bCs/>
          <w:u w:val="single"/>
          <w:lang w:val="en-US" w:eastAsia="zh-CN"/>
        </w:rPr>
        <w:t xml:space="preserve">Issue </w:t>
      </w:r>
      <w:r>
        <w:rPr>
          <w:b/>
          <w:bCs/>
          <w:u w:val="single"/>
          <w:lang w:val="en-US" w:eastAsia="zh-CN"/>
        </w:rPr>
        <w:t>1</w:t>
      </w:r>
      <w:r>
        <w:rPr>
          <w:b/>
          <w:bCs/>
          <w:u w:val="single"/>
          <w:lang w:val="en-US" w:eastAsia="zh-CN"/>
        </w:rPr>
        <w:t>-2-6 Sub-band configuration in SBFD slot</w:t>
      </w:r>
    </w:p>
    <w:p w14:paraId="2EE7BDA5" w14:textId="77777777" w:rsidR="00B32B33"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Pr>
          <w:rFonts w:eastAsia="宋体"/>
          <w:szCs w:val="24"/>
          <w:lang w:eastAsia="zh-CN"/>
        </w:rPr>
        <w:t xml:space="preserve">Proposals </w:t>
      </w:r>
    </w:p>
    <w:p w14:paraId="0B631E10" w14:textId="77777777" w:rsidR="00B32B33" w:rsidRDefault="00B32B33" w:rsidP="00B32B33">
      <w:pPr>
        <w:pStyle w:val="aff8"/>
        <w:numPr>
          <w:ilvl w:val="1"/>
          <w:numId w:val="4"/>
        </w:numPr>
        <w:overflowPunct/>
        <w:autoSpaceDE/>
        <w:autoSpaceDN/>
        <w:adjustRightInd/>
        <w:spacing w:after="120"/>
        <w:ind w:left="1364"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ption 1</w:t>
      </w:r>
    </w:p>
    <w:p w14:paraId="74850B59" w14:textId="77777777" w:rsidR="00B32B33" w:rsidRDefault="00B32B33" w:rsidP="00B32B33">
      <w:pPr>
        <w:pStyle w:val="aff8"/>
        <w:numPr>
          <w:ilvl w:val="2"/>
          <w:numId w:val="4"/>
        </w:numPr>
        <w:overflowPunct/>
        <w:autoSpaceDE/>
        <w:autoSpaceDN/>
        <w:adjustRightInd/>
        <w:spacing w:after="120"/>
        <w:ind w:firstLineChars="0"/>
        <w:jc w:val="both"/>
        <w:textAlignment w:val="auto"/>
        <w:rPr>
          <w:rFonts w:eastAsia="宋体"/>
          <w:szCs w:val="24"/>
          <w:lang w:eastAsia="zh-CN"/>
        </w:rPr>
      </w:pPr>
      <w:r w:rsidRPr="001A2EB5">
        <w:rPr>
          <w:rFonts w:eastAsia="宋体"/>
          <w:szCs w:val="24"/>
          <w:lang w:eastAsia="zh-CN"/>
        </w:rPr>
        <w:t>Take SBFD UL sub-band spans all the symbols with a SBFD slot</w:t>
      </w:r>
    </w:p>
    <w:p w14:paraId="2F1156BC" w14:textId="77777777" w:rsidR="00B32B33"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sidRPr="00B05617">
        <w:rPr>
          <w:rFonts w:eastAsia="宋体"/>
          <w:szCs w:val="24"/>
          <w:lang w:eastAsia="zh-CN"/>
        </w:rPr>
        <w:t>Recommended WF</w:t>
      </w:r>
    </w:p>
    <w:p w14:paraId="47393872" w14:textId="77777777" w:rsidR="00B32B33" w:rsidRPr="00B05617" w:rsidRDefault="00B32B33" w:rsidP="00B32B33">
      <w:pPr>
        <w:pStyle w:val="aff8"/>
        <w:numPr>
          <w:ilvl w:val="1"/>
          <w:numId w:val="4"/>
        </w:numPr>
        <w:overflowPunct/>
        <w:autoSpaceDE/>
        <w:autoSpaceDN/>
        <w:adjustRightInd/>
        <w:spacing w:after="120"/>
        <w:ind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ption 1</w:t>
      </w:r>
    </w:p>
    <w:p w14:paraId="5B4D5C69" w14:textId="77777777" w:rsidR="00B32B33" w:rsidRDefault="00B32B33" w:rsidP="00B32B33">
      <w:pPr>
        <w:rPr>
          <w:rFonts w:hint="eastAsia"/>
          <w:lang w:eastAsia="zh-CN"/>
        </w:rPr>
      </w:pPr>
    </w:p>
    <w:p w14:paraId="41DF08BA" w14:textId="67C04550" w:rsidR="00B32B33" w:rsidRDefault="00B32B33" w:rsidP="00B32B33">
      <w:pPr>
        <w:jc w:val="both"/>
        <w:rPr>
          <w:b/>
          <w:bCs/>
          <w:u w:val="single"/>
          <w:lang w:val="en-US" w:eastAsia="zh-CN"/>
        </w:rPr>
      </w:pPr>
      <w:r>
        <w:rPr>
          <w:b/>
          <w:bCs/>
          <w:u w:val="single"/>
          <w:lang w:val="en-US" w:eastAsia="zh-CN"/>
        </w:rPr>
        <w:t xml:space="preserve">Issue </w:t>
      </w:r>
      <w:r>
        <w:rPr>
          <w:b/>
          <w:bCs/>
          <w:u w:val="single"/>
          <w:lang w:val="en-US" w:eastAsia="zh-CN"/>
        </w:rPr>
        <w:t>1</w:t>
      </w:r>
      <w:r>
        <w:rPr>
          <w:b/>
          <w:bCs/>
          <w:u w:val="single"/>
          <w:lang w:val="en-US" w:eastAsia="zh-CN"/>
        </w:rPr>
        <w:t>-2-7 Number of symbol muting</w:t>
      </w:r>
    </w:p>
    <w:p w14:paraId="245EA695" w14:textId="06C75B14" w:rsidR="00B32B33"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bservations</w:t>
      </w:r>
    </w:p>
    <w:p w14:paraId="28FDC26B" w14:textId="24D0A2AD" w:rsidR="00CE5A1E" w:rsidRDefault="00CE5A1E" w:rsidP="00CE5A1E">
      <w:pPr>
        <w:pStyle w:val="aff8"/>
        <w:numPr>
          <w:ilvl w:val="1"/>
          <w:numId w:val="4"/>
        </w:numPr>
        <w:overflowPunct/>
        <w:autoSpaceDE/>
        <w:autoSpaceDN/>
        <w:adjustRightInd/>
        <w:spacing w:after="120"/>
        <w:ind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bservation 1 (ZTE)</w:t>
      </w:r>
    </w:p>
    <w:p w14:paraId="0C54A9E1" w14:textId="2E0F06B9" w:rsidR="00894582" w:rsidRPr="00894582" w:rsidRDefault="00894582" w:rsidP="00894582">
      <w:pPr>
        <w:pStyle w:val="aff8"/>
        <w:numPr>
          <w:ilvl w:val="2"/>
          <w:numId w:val="4"/>
        </w:numPr>
        <w:overflowPunct/>
        <w:autoSpaceDE/>
        <w:autoSpaceDN/>
        <w:adjustRightInd/>
        <w:spacing w:after="120"/>
        <w:ind w:firstLineChars="0"/>
        <w:jc w:val="both"/>
        <w:textAlignment w:val="auto"/>
        <w:rPr>
          <w:rFonts w:eastAsia="宋体" w:hint="eastAsia"/>
          <w:szCs w:val="24"/>
          <w:lang w:eastAsia="zh-CN"/>
        </w:rPr>
      </w:pPr>
      <w:r w:rsidRPr="00894582">
        <w:rPr>
          <w:rFonts w:eastAsia="宋体"/>
          <w:szCs w:val="24"/>
          <w:lang w:eastAsia="zh-CN"/>
        </w:rPr>
        <w:t>Based on our simulation results, the significant difference is that a gap of more than 1dB gap is observed between 1 symbol and two symbols muting schemes. Also, no difference is observed between 1 symbol and two symbols muting schemes in some test cases.</w:t>
      </w:r>
    </w:p>
    <w:p w14:paraId="475D9B83" w14:textId="1181A540" w:rsidR="00CE5A1E" w:rsidRDefault="00CE5A1E" w:rsidP="00CE5A1E">
      <w:pPr>
        <w:pStyle w:val="aff8"/>
        <w:numPr>
          <w:ilvl w:val="1"/>
          <w:numId w:val="4"/>
        </w:numPr>
        <w:overflowPunct/>
        <w:autoSpaceDE/>
        <w:autoSpaceDN/>
        <w:adjustRightInd/>
        <w:spacing w:after="120"/>
        <w:ind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bservation 2 (Samsung)</w:t>
      </w:r>
    </w:p>
    <w:p w14:paraId="35AD4B03" w14:textId="2986635D" w:rsidR="00894582" w:rsidRDefault="00894582" w:rsidP="00894582">
      <w:pPr>
        <w:pStyle w:val="aff8"/>
        <w:numPr>
          <w:ilvl w:val="2"/>
          <w:numId w:val="4"/>
        </w:numPr>
        <w:overflowPunct/>
        <w:autoSpaceDE/>
        <w:autoSpaceDN/>
        <w:adjustRightInd/>
        <w:spacing w:after="120"/>
        <w:ind w:firstLineChars="0"/>
        <w:jc w:val="both"/>
        <w:textAlignment w:val="auto"/>
        <w:rPr>
          <w:rFonts w:eastAsia="宋体"/>
          <w:szCs w:val="24"/>
          <w:lang w:eastAsia="zh-CN"/>
        </w:rPr>
      </w:pPr>
      <w:r w:rsidRPr="00894582">
        <w:rPr>
          <w:rFonts w:eastAsia="宋体"/>
          <w:szCs w:val="24"/>
          <w:lang w:eastAsia="zh-CN"/>
        </w:rPr>
        <w:t>Under high INR condition, where two interferes are considered with INR1 larger than INR2, the performance gain achieved can be up to 0.9dB for 2 UL symbols muting scenario, and up to 0.8dB for 1 UL symbol scenario.</w:t>
      </w:r>
    </w:p>
    <w:p w14:paraId="5E2961E4" w14:textId="77777777" w:rsidR="00B32B33"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Pr>
          <w:rFonts w:eastAsia="宋体"/>
          <w:szCs w:val="24"/>
          <w:lang w:eastAsia="zh-CN"/>
        </w:rPr>
        <w:lastRenderedPageBreak/>
        <w:t xml:space="preserve">Proposals </w:t>
      </w:r>
    </w:p>
    <w:p w14:paraId="749D57C5" w14:textId="77777777" w:rsidR="00B32B33" w:rsidRDefault="00B32B33" w:rsidP="00B32B33">
      <w:pPr>
        <w:pStyle w:val="aff8"/>
        <w:numPr>
          <w:ilvl w:val="1"/>
          <w:numId w:val="4"/>
        </w:numPr>
        <w:overflowPunct/>
        <w:autoSpaceDE/>
        <w:autoSpaceDN/>
        <w:adjustRightInd/>
        <w:spacing w:after="120"/>
        <w:ind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ption 1 (ZTE): 1</w:t>
      </w:r>
    </w:p>
    <w:p w14:paraId="533D08A4" w14:textId="77777777" w:rsidR="00B32B33" w:rsidRPr="001A2EB5" w:rsidRDefault="00B32B33" w:rsidP="00B32B33">
      <w:pPr>
        <w:pStyle w:val="aff8"/>
        <w:numPr>
          <w:ilvl w:val="1"/>
          <w:numId w:val="4"/>
        </w:numPr>
        <w:overflowPunct/>
        <w:autoSpaceDE/>
        <w:autoSpaceDN/>
        <w:adjustRightInd/>
        <w:spacing w:after="120"/>
        <w:ind w:firstLineChars="0"/>
        <w:jc w:val="both"/>
        <w:textAlignment w:val="auto"/>
        <w:rPr>
          <w:rFonts w:eastAsia="宋体" w:hint="eastAsia"/>
          <w:szCs w:val="24"/>
          <w:lang w:eastAsia="zh-CN"/>
        </w:rPr>
      </w:pPr>
      <w:r>
        <w:rPr>
          <w:rFonts w:eastAsia="宋体"/>
          <w:szCs w:val="24"/>
          <w:lang w:eastAsia="zh-CN"/>
        </w:rPr>
        <w:t>Option 2 (Samsung): 2</w:t>
      </w:r>
    </w:p>
    <w:p w14:paraId="678160F4" w14:textId="77777777" w:rsidR="00B32B33"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sidRPr="00B05617">
        <w:rPr>
          <w:rFonts w:eastAsia="宋体"/>
          <w:szCs w:val="24"/>
          <w:lang w:eastAsia="zh-CN"/>
        </w:rPr>
        <w:t>Recommended WF</w:t>
      </w:r>
    </w:p>
    <w:p w14:paraId="697167A0" w14:textId="77777777" w:rsidR="00B32B33" w:rsidRPr="00B05617" w:rsidRDefault="00B32B33" w:rsidP="00B32B33">
      <w:pPr>
        <w:pStyle w:val="aff8"/>
        <w:numPr>
          <w:ilvl w:val="1"/>
          <w:numId w:val="4"/>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Need discussion </w:t>
      </w:r>
    </w:p>
    <w:p w14:paraId="3EA1500C" w14:textId="59D23A3A" w:rsidR="00B32B33" w:rsidRDefault="00B32B33" w:rsidP="00B32B33">
      <w:pPr>
        <w:rPr>
          <w:lang w:eastAsia="zh-CN"/>
        </w:rPr>
      </w:pPr>
    </w:p>
    <w:p w14:paraId="4ACB4B0B" w14:textId="02A35054" w:rsidR="001C7A8A" w:rsidRPr="001C7A8A" w:rsidRDefault="001C7A8A" w:rsidP="001C7A8A">
      <w:pPr>
        <w:jc w:val="both"/>
        <w:rPr>
          <w:b/>
          <w:bCs/>
          <w:u w:val="single"/>
          <w:lang w:val="en-US" w:eastAsia="zh-CN"/>
        </w:rPr>
      </w:pPr>
      <w:r w:rsidRPr="001C7A8A">
        <w:rPr>
          <w:b/>
          <w:bCs/>
          <w:u w:val="single"/>
          <w:lang w:val="en-US" w:eastAsia="zh-CN"/>
        </w:rPr>
        <w:t>Issue 1-2-</w:t>
      </w:r>
      <w:r w:rsidRPr="001C7A8A">
        <w:rPr>
          <w:b/>
          <w:bCs/>
          <w:u w:val="single"/>
          <w:lang w:val="en-US" w:eastAsia="zh-CN"/>
        </w:rPr>
        <w:t xml:space="preserve">8 </w:t>
      </w:r>
      <w:r w:rsidRPr="001C7A8A">
        <w:rPr>
          <w:rFonts w:hint="eastAsia"/>
          <w:b/>
          <w:bCs/>
          <w:u w:val="single"/>
          <w:lang w:val="en-US" w:eastAsia="zh-CN"/>
        </w:rPr>
        <w:t>Muting symbol configuration</w:t>
      </w:r>
    </w:p>
    <w:p w14:paraId="0084E0F4" w14:textId="77777777" w:rsidR="001C7A8A" w:rsidRDefault="001C7A8A" w:rsidP="001C7A8A">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Pr>
          <w:rFonts w:eastAsia="宋体"/>
          <w:szCs w:val="24"/>
          <w:lang w:eastAsia="zh-CN"/>
        </w:rPr>
        <w:t xml:space="preserve">Proposals </w:t>
      </w:r>
    </w:p>
    <w:p w14:paraId="4D511199" w14:textId="6C58F0E3" w:rsidR="001C7A8A" w:rsidRPr="007C0C56" w:rsidRDefault="001C7A8A" w:rsidP="007C0C56">
      <w:pPr>
        <w:pStyle w:val="aff8"/>
        <w:numPr>
          <w:ilvl w:val="1"/>
          <w:numId w:val="4"/>
        </w:numPr>
        <w:overflowPunct/>
        <w:autoSpaceDE/>
        <w:autoSpaceDN/>
        <w:adjustRightInd/>
        <w:spacing w:after="120"/>
        <w:ind w:firstLineChars="0"/>
        <w:jc w:val="both"/>
        <w:textAlignment w:val="auto"/>
        <w:rPr>
          <w:rFonts w:eastAsia="宋体" w:hint="eastAsia"/>
          <w:szCs w:val="24"/>
          <w:lang w:eastAsia="zh-CN"/>
        </w:rPr>
      </w:pPr>
      <w:r>
        <w:rPr>
          <w:rFonts w:eastAsia="宋体"/>
          <w:szCs w:val="24"/>
          <w:lang w:eastAsia="zh-CN"/>
        </w:rPr>
        <w:t xml:space="preserve">Option </w:t>
      </w:r>
      <w:r>
        <w:rPr>
          <w:rFonts w:eastAsia="宋体"/>
          <w:szCs w:val="24"/>
          <w:lang w:eastAsia="zh-CN"/>
        </w:rPr>
        <w:t>1</w:t>
      </w:r>
      <w:r>
        <w:rPr>
          <w:rFonts w:eastAsia="宋体"/>
          <w:szCs w:val="24"/>
          <w:lang w:eastAsia="zh-CN"/>
        </w:rPr>
        <w:t xml:space="preserve"> (Samsung):</w:t>
      </w:r>
    </w:p>
    <w:p w14:paraId="0574B26B" w14:textId="5A0BFA33" w:rsidR="001C7A8A" w:rsidRDefault="001C7A8A" w:rsidP="001C7A8A">
      <w:pPr>
        <w:pStyle w:val="aff8"/>
        <w:overflowPunct/>
        <w:autoSpaceDE/>
        <w:autoSpaceDN/>
        <w:adjustRightInd/>
        <w:spacing w:after="120"/>
        <w:ind w:left="936" w:firstLineChars="0" w:firstLine="0"/>
        <w:jc w:val="center"/>
        <w:textAlignment w:val="auto"/>
        <w:rPr>
          <w:rFonts w:eastAsia="宋体"/>
          <w:szCs w:val="24"/>
          <w:lang w:eastAsia="zh-CN"/>
        </w:rPr>
      </w:pPr>
      <w:r w:rsidRPr="00DB0ECF">
        <w:rPr>
          <w:rFonts w:eastAsia="Malgun Gothic"/>
          <w:noProof/>
          <w:lang w:eastAsia="ko-KR"/>
        </w:rPr>
        <w:drawing>
          <wp:inline distT="0" distB="0" distL="0" distR="0" wp14:anchorId="188A5996" wp14:editId="0E9B87EB">
            <wp:extent cx="2383766" cy="875582"/>
            <wp:effectExtent l="0" t="0" r="0" b="1270"/>
            <wp:docPr id="1" name="图片 7">
              <a:extLst xmlns:a="http://schemas.openxmlformats.org/drawingml/2006/main">
                <a:ext uri="{FF2B5EF4-FFF2-40B4-BE49-F238E27FC236}">
                  <a16:creationId xmlns:a16="http://schemas.microsoft.com/office/drawing/2014/main" id="{FFC0C80B-528C-4442-80E0-81041B3C55E9}"/>
                </a:ext>
              </a:extLst>
            </wp:docPr>
            <wp:cNvGraphicFramePr/>
            <a:graphic xmlns:a="http://schemas.openxmlformats.org/drawingml/2006/main">
              <a:graphicData uri="http://schemas.openxmlformats.org/drawingml/2006/picture">
                <pic:pic xmlns:pic="http://schemas.openxmlformats.org/drawingml/2006/picture">
                  <pic:nvPicPr>
                    <pic:cNvPr id="8" name="图片 7">
                      <a:extLst>
                        <a:ext uri="{FF2B5EF4-FFF2-40B4-BE49-F238E27FC236}">
                          <a16:creationId xmlns:a16="http://schemas.microsoft.com/office/drawing/2014/main" id="{FFC0C80B-528C-4442-80E0-81041B3C55E9}"/>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3766" cy="875582"/>
                    </a:xfrm>
                    <a:prstGeom prst="rect">
                      <a:avLst/>
                    </a:prstGeom>
                    <a:noFill/>
                    <a:ln>
                      <a:noFill/>
                    </a:ln>
                  </pic:spPr>
                </pic:pic>
              </a:graphicData>
            </a:graphic>
          </wp:inline>
        </w:drawing>
      </w:r>
    </w:p>
    <w:p w14:paraId="74572EB4" w14:textId="77777777" w:rsidR="001C7A8A" w:rsidRPr="007C0C56" w:rsidRDefault="001C7A8A" w:rsidP="007C0C56">
      <w:pPr>
        <w:spacing w:after="120"/>
        <w:jc w:val="both"/>
        <w:rPr>
          <w:rFonts w:hint="eastAsia"/>
          <w:szCs w:val="24"/>
          <w:lang w:eastAsia="zh-CN"/>
        </w:rPr>
      </w:pPr>
    </w:p>
    <w:p w14:paraId="7ABF6A3F" w14:textId="77777777" w:rsidR="001C7A8A" w:rsidRDefault="001C7A8A" w:rsidP="001C7A8A">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sidRPr="00B05617">
        <w:rPr>
          <w:rFonts w:eastAsia="宋体"/>
          <w:szCs w:val="24"/>
          <w:lang w:eastAsia="zh-CN"/>
        </w:rPr>
        <w:t>Recommended WF</w:t>
      </w:r>
    </w:p>
    <w:p w14:paraId="736AB09C" w14:textId="1548CFBC" w:rsidR="001C7A8A" w:rsidRPr="001C7A8A" w:rsidRDefault="001C7A8A" w:rsidP="00B32B33">
      <w:pPr>
        <w:pStyle w:val="aff8"/>
        <w:numPr>
          <w:ilvl w:val="1"/>
          <w:numId w:val="4"/>
        </w:numPr>
        <w:overflowPunct/>
        <w:autoSpaceDE/>
        <w:autoSpaceDN/>
        <w:adjustRightInd/>
        <w:spacing w:after="120"/>
        <w:ind w:firstLineChars="0"/>
        <w:jc w:val="both"/>
        <w:textAlignment w:val="auto"/>
        <w:rPr>
          <w:rFonts w:eastAsia="宋体" w:hint="eastAsia"/>
          <w:szCs w:val="24"/>
          <w:lang w:eastAsia="zh-CN"/>
        </w:rPr>
      </w:pPr>
      <w:r>
        <w:rPr>
          <w:rFonts w:eastAsia="宋体"/>
          <w:szCs w:val="24"/>
          <w:lang w:eastAsia="zh-CN"/>
        </w:rPr>
        <w:t xml:space="preserve">Need discussion </w:t>
      </w:r>
    </w:p>
    <w:p w14:paraId="113F772A" w14:textId="77777777" w:rsidR="001C7A8A" w:rsidRDefault="001C7A8A" w:rsidP="00B32B33">
      <w:pPr>
        <w:rPr>
          <w:rFonts w:hint="eastAsia"/>
          <w:lang w:eastAsia="zh-CN"/>
        </w:rPr>
      </w:pPr>
    </w:p>
    <w:p w14:paraId="4D88BDEA" w14:textId="40DA35AA" w:rsidR="00B32B33" w:rsidRPr="001A2EB5" w:rsidRDefault="00B32B33" w:rsidP="00B32B33">
      <w:pPr>
        <w:jc w:val="both"/>
        <w:rPr>
          <w:b/>
          <w:bCs/>
          <w:u w:val="single"/>
          <w:lang w:val="en-US" w:eastAsia="zh-CN"/>
        </w:rPr>
      </w:pPr>
      <w:r>
        <w:rPr>
          <w:b/>
          <w:bCs/>
          <w:u w:val="single"/>
          <w:lang w:val="en-US" w:eastAsia="zh-CN"/>
        </w:rPr>
        <w:t xml:space="preserve">Issue </w:t>
      </w:r>
      <w:r>
        <w:rPr>
          <w:b/>
          <w:bCs/>
          <w:u w:val="single"/>
          <w:lang w:val="en-US" w:eastAsia="zh-CN"/>
        </w:rPr>
        <w:t>1</w:t>
      </w:r>
      <w:r>
        <w:rPr>
          <w:b/>
          <w:bCs/>
          <w:u w:val="single"/>
          <w:lang w:val="en-US" w:eastAsia="zh-CN"/>
        </w:rPr>
        <w:t>-2-</w:t>
      </w:r>
      <w:r w:rsidR="007C0C56">
        <w:rPr>
          <w:b/>
          <w:bCs/>
          <w:u w:val="single"/>
          <w:lang w:val="en-US" w:eastAsia="zh-CN"/>
        </w:rPr>
        <w:t>9</w:t>
      </w:r>
      <w:r>
        <w:rPr>
          <w:b/>
          <w:bCs/>
          <w:u w:val="single"/>
          <w:lang w:val="en-US" w:eastAsia="zh-CN"/>
        </w:rPr>
        <w:t xml:space="preserve"> </w:t>
      </w:r>
      <w:r w:rsidRPr="001A2EB5">
        <w:rPr>
          <w:rFonts w:hint="eastAsia"/>
          <w:b/>
          <w:bCs/>
          <w:u w:val="single"/>
          <w:lang w:val="en-US" w:eastAsia="zh-CN"/>
        </w:rPr>
        <w:t>P</w:t>
      </w:r>
      <w:r w:rsidRPr="001A2EB5">
        <w:rPr>
          <w:b/>
          <w:bCs/>
          <w:u w:val="single"/>
          <w:lang w:val="en-US" w:eastAsia="zh-CN"/>
        </w:rPr>
        <w:t xml:space="preserve">USCH mapping type for wanted signal and interferers </w:t>
      </w:r>
    </w:p>
    <w:p w14:paraId="11EAA6E2" w14:textId="77777777" w:rsidR="00B32B33"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Pr>
          <w:rFonts w:eastAsia="宋体"/>
          <w:szCs w:val="24"/>
          <w:lang w:eastAsia="zh-CN"/>
        </w:rPr>
        <w:t xml:space="preserve">Proposals </w:t>
      </w:r>
    </w:p>
    <w:p w14:paraId="7210DCA7" w14:textId="77777777" w:rsidR="00B32B33" w:rsidRDefault="00B32B33" w:rsidP="00B32B33">
      <w:pPr>
        <w:pStyle w:val="aff8"/>
        <w:numPr>
          <w:ilvl w:val="1"/>
          <w:numId w:val="4"/>
        </w:numPr>
        <w:overflowPunct/>
        <w:autoSpaceDE/>
        <w:autoSpaceDN/>
        <w:adjustRightInd/>
        <w:spacing w:after="120"/>
        <w:ind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1: </w:t>
      </w:r>
    </w:p>
    <w:p w14:paraId="0BEDE77C" w14:textId="77777777" w:rsidR="00B32B33" w:rsidRDefault="00B32B33" w:rsidP="00B32B33">
      <w:pPr>
        <w:pStyle w:val="aff8"/>
        <w:numPr>
          <w:ilvl w:val="2"/>
          <w:numId w:val="4"/>
        </w:numPr>
        <w:overflowPunct/>
        <w:autoSpaceDE/>
        <w:autoSpaceDN/>
        <w:adjustRightInd/>
        <w:spacing w:after="120"/>
        <w:ind w:firstLineChars="0"/>
        <w:jc w:val="both"/>
        <w:textAlignment w:val="auto"/>
        <w:rPr>
          <w:rFonts w:eastAsia="宋体"/>
          <w:szCs w:val="24"/>
          <w:lang w:eastAsia="zh-CN"/>
        </w:rPr>
      </w:pPr>
      <w:r w:rsidRPr="001A2EB5">
        <w:rPr>
          <w:rFonts w:eastAsia="宋体"/>
          <w:szCs w:val="24"/>
          <w:lang w:eastAsia="zh-CN"/>
        </w:rPr>
        <w:t>Both mapping A and mapping B in FR1</w:t>
      </w:r>
    </w:p>
    <w:p w14:paraId="40D63A6B" w14:textId="77777777" w:rsidR="00B32B33" w:rsidRPr="001A2EB5" w:rsidRDefault="00B32B33" w:rsidP="00B32B33">
      <w:pPr>
        <w:pStyle w:val="aff8"/>
        <w:numPr>
          <w:ilvl w:val="2"/>
          <w:numId w:val="4"/>
        </w:numPr>
        <w:overflowPunct/>
        <w:autoSpaceDE/>
        <w:autoSpaceDN/>
        <w:adjustRightInd/>
        <w:spacing w:after="120"/>
        <w:ind w:firstLineChars="0"/>
        <w:jc w:val="both"/>
        <w:textAlignment w:val="auto"/>
        <w:rPr>
          <w:rFonts w:eastAsia="宋体" w:hint="eastAsia"/>
          <w:szCs w:val="24"/>
          <w:lang w:eastAsia="zh-CN"/>
        </w:rPr>
      </w:pPr>
      <w:r>
        <w:rPr>
          <w:rFonts w:eastAsia="宋体" w:hint="eastAsia"/>
          <w:szCs w:val="24"/>
          <w:lang w:eastAsia="zh-CN"/>
        </w:rPr>
        <w:t>M</w:t>
      </w:r>
      <w:r>
        <w:rPr>
          <w:rFonts w:eastAsia="宋体"/>
          <w:szCs w:val="24"/>
          <w:lang w:eastAsia="zh-CN"/>
        </w:rPr>
        <w:t>apping B in FR2</w:t>
      </w:r>
    </w:p>
    <w:p w14:paraId="758BE173" w14:textId="77777777" w:rsidR="00B32B33"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sidRPr="00B05617">
        <w:rPr>
          <w:rFonts w:eastAsia="宋体"/>
          <w:szCs w:val="24"/>
          <w:lang w:eastAsia="zh-CN"/>
        </w:rPr>
        <w:t>Recommended WF</w:t>
      </w:r>
    </w:p>
    <w:p w14:paraId="1254FD07" w14:textId="77777777" w:rsidR="00B32B33" w:rsidRPr="00B05617" w:rsidRDefault="00B32B33" w:rsidP="00B32B33">
      <w:pPr>
        <w:pStyle w:val="aff8"/>
        <w:numPr>
          <w:ilvl w:val="1"/>
          <w:numId w:val="4"/>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Option 1</w:t>
      </w:r>
    </w:p>
    <w:p w14:paraId="0A7A484A" w14:textId="77777777" w:rsidR="00B32B33" w:rsidRPr="001C7A8A" w:rsidRDefault="00B32B33" w:rsidP="001C7A8A">
      <w:pPr>
        <w:spacing w:after="120"/>
        <w:jc w:val="both"/>
        <w:rPr>
          <w:rFonts w:hint="eastAsia"/>
          <w:szCs w:val="24"/>
          <w:lang w:eastAsia="zh-CN"/>
        </w:rPr>
      </w:pPr>
    </w:p>
    <w:p w14:paraId="1033F6B5" w14:textId="74AEF2AB" w:rsidR="00B32B33" w:rsidRDefault="00B32B33" w:rsidP="00B32B33">
      <w:pPr>
        <w:jc w:val="both"/>
        <w:rPr>
          <w:b/>
          <w:bCs/>
          <w:u w:val="single"/>
          <w:lang w:val="en-US" w:eastAsia="zh-CN"/>
        </w:rPr>
      </w:pPr>
      <w:r>
        <w:rPr>
          <w:b/>
          <w:bCs/>
          <w:u w:val="single"/>
          <w:lang w:val="en-US" w:eastAsia="zh-CN"/>
        </w:rPr>
        <w:t xml:space="preserve">Issue </w:t>
      </w:r>
      <w:r>
        <w:rPr>
          <w:b/>
          <w:bCs/>
          <w:u w:val="single"/>
          <w:lang w:val="en-US" w:eastAsia="zh-CN"/>
        </w:rPr>
        <w:t>1</w:t>
      </w:r>
      <w:r>
        <w:rPr>
          <w:b/>
          <w:bCs/>
          <w:u w:val="single"/>
          <w:lang w:val="en-US" w:eastAsia="zh-CN"/>
        </w:rPr>
        <w:t>-2-</w:t>
      </w:r>
      <w:r w:rsidR="007C0C56">
        <w:rPr>
          <w:b/>
          <w:bCs/>
          <w:u w:val="single"/>
          <w:lang w:val="en-US" w:eastAsia="zh-CN"/>
        </w:rPr>
        <w:t>10</w:t>
      </w:r>
      <w:r>
        <w:rPr>
          <w:b/>
          <w:bCs/>
          <w:u w:val="single"/>
          <w:lang w:val="en-US" w:eastAsia="zh-CN"/>
        </w:rPr>
        <w:t xml:space="preserve"> Number of DMRS symbols for wanted signal</w:t>
      </w:r>
    </w:p>
    <w:p w14:paraId="348C3D98" w14:textId="77777777" w:rsidR="00B32B33"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Pr>
          <w:rFonts w:eastAsia="宋体"/>
          <w:szCs w:val="24"/>
          <w:lang w:eastAsia="zh-CN"/>
        </w:rPr>
        <w:t xml:space="preserve">Proposals </w:t>
      </w:r>
    </w:p>
    <w:p w14:paraId="0323C0C5" w14:textId="77777777" w:rsidR="00B32B33" w:rsidRPr="0010688E" w:rsidRDefault="00B32B33" w:rsidP="00B32B33">
      <w:pPr>
        <w:pStyle w:val="aff8"/>
        <w:numPr>
          <w:ilvl w:val="1"/>
          <w:numId w:val="4"/>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Option 1 (Samsung): </w:t>
      </w:r>
      <w:r w:rsidRPr="001A2EB5">
        <w:rPr>
          <w:rFonts w:eastAsia="宋体"/>
          <w:szCs w:val="24"/>
          <w:lang w:eastAsia="zh-CN"/>
        </w:rPr>
        <w:t>Configure 2 DMRS symbols for defining SBFD PUSCH demodulation requirement in FR1 and FR2-1</w:t>
      </w:r>
    </w:p>
    <w:p w14:paraId="0DA70329" w14:textId="77777777" w:rsidR="00B32B33"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sidRPr="00B05617">
        <w:rPr>
          <w:rFonts w:eastAsia="宋体"/>
          <w:szCs w:val="24"/>
          <w:lang w:eastAsia="zh-CN"/>
        </w:rPr>
        <w:t>Recommended WF</w:t>
      </w:r>
    </w:p>
    <w:p w14:paraId="5B30FB36" w14:textId="77777777" w:rsidR="00B32B33" w:rsidRPr="00B05617" w:rsidRDefault="00B32B33" w:rsidP="00B32B33">
      <w:pPr>
        <w:pStyle w:val="aff8"/>
        <w:numPr>
          <w:ilvl w:val="1"/>
          <w:numId w:val="4"/>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Need discussion </w:t>
      </w:r>
    </w:p>
    <w:p w14:paraId="012223C2" w14:textId="77777777" w:rsidR="00B32B33" w:rsidRDefault="00B32B33" w:rsidP="00B32B33">
      <w:pPr>
        <w:pStyle w:val="aff8"/>
        <w:overflowPunct/>
        <w:autoSpaceDE/>
        <w:adjustRightInd/>
        <w:spacing w:after="120"/>
        <w:ind w:left="1364" w:firstLineChars="0" w:firstLine="0"/>
        <w:jc w:val="both"/>
        <w:textAlignment w:val="auto"/>
        <w:rPr>
          <w:rFonts w:eastAsia="宋体"/>
          <w:szCs w:val="24"/>
          <w:lang w:eastAsia="zh-CN"/>
        </w:rPr>
      </w:pPr>
    </w:p>
    <w:p w14:paraId="15C2747D" w14:textId="087CDD2E" w:rsidR="00B32B33" w:rsidRDefault="00B32B33" w:rsidP="00B32B33">
      <w:pPr>
        <w:jc w:val="both"/>
        <w:rPr>
          <w:b/>
          <w:bCs/>
          <w:u w:val="single"/>
          <w:lang w:val="en-US" w:eastAsia="zh-CN"/>
        </w:rPr>
      </w:pPr>
      <w:r>
        <w:rPr>
          <w:b/>
          <w:bCs/>
          <w:u w:val="single"/>
          <w:lang w:val="en-US" w:eastAsia="zh-CN"/>
        </w:rPr>
        <w:t xml:space="preserve">Issue </w:t>
      </w:r>
      <w:r>
        <w:rPr>
          <w:b/>
          <w:bCs/>
          <w:u w:val="single"/>
          <w:lang w:val="en-US" w:eastAsia="zh-CN"/>
        </w:rPr>
        <w:t>1</w:t>
      </w:r>
      <w:r>
        <w:rPr>
          <w:b/>
          <w:bCs/>
          <w:u w:val="single"/>
          <w:lang w:val="en-US" w:eastAsia="zh-CN"/>
        </w:rPr>
        <w:t>-2-</w:t>
      </w:r>
      <w:r>
        <w:rPr>
          <w:b/>
          <w:bCs/>
          <w:u w:val="single"/>
          <w:lang w:val="en-US" w:eastAsia="zh-CN"/>
        </w:rPr>
        <w:t>1</w:t>
      </w:r>
      <w:r w:rsidR="007C0C56">
        <w:rPr>
          <w:b/>
          <w:bCs/>
          <w:u w:val="single"/>
          <w:lang w:val="en-US" w:eastAsia="zh-CN"/>
        </w:rPr>
        <w:t>1</w:t>
      </w:r>
      <w:r>
        <w:rPr>
          <w:b/>
          <w:bCs/>
          <w:u w:val="single"/>
          <w:lang w:val="en-US" w:eastAsia="zh-CN"/>
        </w:rPr>
        <w:t xml:space="preserve"> Channel model </w:t>
      </w:r>
    </w:p>
    <w:p w14:paraId="5FFB9CED" w14:textId="77777777" w:rsidR="00B32B33" w:rsidRPr="0010688E"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Pr>
          <w:rFonts w:eastAsia="宋体"/>
          <w:szCs w:val="24"/>
          <w:lang w:eastAsia="zh-CN"/>
        </w:rPr>
        <w:t>Proposals</w:t>
      </w:r>
    </w:p>
    <w:p w14:paraId="52C01A4F" w14:textId="77777777" w:rsidR="00B32B33" w:rsidRDefault="00B32B33" w:rsidP="00B32B33">
      <w:pPr>
        <w:pStyle w:val="aff8"/>
        <w:numPr>
          <w:ilvl w:val="1"/>
          <w:numId w:val="4"/>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Option 1 (Samsung)</w:t>
      </w:r>
    </w:p>
    <w:p w14:paraId="2EBE2191" w14:textId="77777777" w:rsidR="00B32B33" w:rsidRDefault="00B32B33" w:rsidP="00B32B33">
      <w:pPr>
        <w:pStyle w:val="aff8"/>
        <w:numPr>
          <w:ilvl w:val="2"/>
          <w:numId w:val="4"/>
        </w:numPr>
        <w:overflowPunct/>
        <w:autoSpaceDE/>
        <w:autoSpaceDN/>
        <w:adjustRightInd/>
        <w:spacing w:after="120"/>
        <w:ind w:firstLineChars="0"/>
        <w:jc w:val="both"/>
        <w:textAlignment w:val="auto"/>
        <w:rPr>
          <w:rFonts w:eastAsia="宋体"/>
          <w:szCs w:val="24"/>
          <w:lang w:eastAsia="zh-CN"/>
        </w:rPr>
      </w:pPr>
      <w:r w:rsidRPr="001A2EB5">
        <w:rPr>
          <w:rFonts w:eastAsia="宋体"/>
          <w:szCs w:val="24"/>
          <w:lang w:eastAsia="zh-CN"/>
        </w:rPr>
        <w:t>TDLC300-100 for wanted signal in FR1</w:t>
      </w:r>
    </w:p>
    <w:p w14:paraId="4F1A7B7C" w14:textId="77777777" w:rsidR="00B32B33" w:rsidRDefault="00B32B33" w:rsidP="00B32B33">
      <w:pPr>
        <w:pStyle w:val="aff8"/>
        <w:numPr>
          <w:ilvl w:val="2"/>
          <w:numId w:val="4"/>
        </w:numPr>
        <w:overflowPunct/>
        <w:autoSpaceDE/>
        <w:autoSpaceDN/>
        <w:adjustRightInd/>
        <w:spacing w:after="120"/>
        <w:ind w:firstLineChars="0"/>
        <w:jc w:val="both"/>
        <w:textAlignment w:val="auto"/>
        <w:rPr>
          <w:rFonts w:eastAsia="宋体"/>
          <w:szCs w:val="24"/>
          <w:lang w:eastAsia="zh-CN"/>
        </w:rPr>
      </w:pPr>
      <w:r w:rsidRPr="001A2EB5">
        <w:rPr>
          <w:rFonts w:eastAsia="宋体"/>
          <w:szCs w:val="24"/>
          <w:lang w:eastAsia="zh-CN"/>
        </w:rPr>
        <w:t>TDLC300-0 for interference signal if considering INR based interference modelling in FR1</w:t>
      </w:r>
    </w:p>
    <w:p w14:paraId="46002CA6" w14:textId="77777777" w:rsidR="00B32B33"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sidRPr="00B05617">
        <w:rPr>
          <w:rFonts w:eastAsia="宋体"/>
          <w:szCs w:val="24"/>
          <w:lang w:eastAsia="zh-CN"/>
        </w:rPr>
        <w:t>Recommended WF</w:t>
      </w:r>
    </w:p>
    <w:p w14:paraId="0FBDA5AA" w14:textId="77777777" w:rsidR="00B32B33" w:rsidRPr="00B05617" w:rsidRDefault="00B32B33" w:rsidP="00B32B33">
      <w:pPr>
        <w:pStyle w:val="aff8"/>
        <w:numPr>
          <w:ilvl w:val="1"/>
          <w:numId w:val="4"/>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Option 1</w:t>
      </w:r>
    </w:p>
    <w:p w14:paraId="1B59E0FB" w14:textId="77777777" w:rsidR="00B32B33" w:rsidRPr="00C24944" w:rsidRDefault="00B32B33" w:rsidP="00C24944">
      <w:pPr>
        <w:spacing w:after="120"/>
        <w:jc w:val="both"/>
        <w:rPr>
          <w:rFonts w:hint="eastAsia"/>
          <w:szCs w:val="24"/>
          <w:lang w:eastAsia="zh-CN"/>
        </w:rPr>
      </w:pPr>
    </w:p>
    <w:p w14:paraId="6218C5CA" w14:textId="13935B88" w:rsidR="00B32B33" w:rsidRPr="009B331E" w:rsidRDefault="00B32B33" w:rsidP="00B32B33">
      <w:pPr>
        <w:jc w:val="both"/>
        <w:rPr>
          <w:b/>
          <w:bCs/>
          <w:u w:val="single"/>
          <w:lang w:val="en-US" w:eastAsia="zh-CN"/>
        </w:rPr>
      </w:pPr>
      <w:r w:rsidRPr="009B331E">
        <w:rPr>
          <w:b/>
          <w:bCs/>
          <w:u w:val="single"/>
          <w:lang w:val="en-US" w:eastAsia="zh-CN"/>
        </w:rPr>
        <w:t xml:space="preserve">Issue </w:t>
      </w:r>
      <w:r>
        <w:rPr>
          <w:b/>
          <w:bCs/>
          <w:u w:val="single"/>
          <w:lang w:val="en-US" w:eastAsia="zh-CN"/>
        </w:rPr>
        <w:t>1</w:t>
      </w:r>
      <w:r w:rsidRPr="009B331E">
        <w:rPr>
          <w:b/>
          <w:bCs/>
          <w:u w:val="single"/>
          <w:lang w:val="en-US" w:eastAsia="zh-CN"/>
        </w:rPr>
        <w:t>-2-</w:t>
      </w:r>
      <w:r>
        <w:rPr>
          <w:b/>
          <w:bCs/>
          <w:u w:val="single"/>
          <w:lang w:val="en-US" w:eastAsia="zh-CN"/>
        </w:rPr>
        <w:t>1</w:t>
      </w:r>
      <w:r w:rsidR="007C0C56">
        <w:rPr>
          <w:b/>
          <w:bCs/>
          <w:u w:val="single"/>
          <w:lang w:val="en-US" w:eastAsia="zh-CN"/>
        </w:rPr>
        <w:t>2</w:t>
      </w:r>
      <w:r w:rsidRPr="009B331E">
        <w:rPr>
          <w:b/>
          <w:bCs/>
          <w:u w:val="single"/>
          <w:lang w:val="en-US" w:eastAsia="zh-CN"/>
        </w:rPr>
        <w:t xml:space="preserve"> MCS </w:t>
      </w:r>
    </w:p>
    <w:p w14:paraId="6B68B098" w14:textId="77777777" w:rsidR="00B32B33" w:rsidRPr="00B21CAE"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Pr>
          <w:rFonts w:eastAsia="宋体"/>
          <w:szCs w:val="24"/>
          <w:lang w:eastAsia="zh-CN"/>
        </w:rPr>
        <w:t>Proposals</w:t>
      </w:r>
    </w:p>
    <w:p w14:paraId="2A4BABBC" w14:textId="77777777" w:rsidR="00B32B33" w:rsidRDefault="00B32B33" w:rsidP="00B32B33">
      <w:pPr>
        <w:pStyle w:val="aff8"/>
        <w:numPr>
          <w:ilvl w:val="1"/>
          <w:numId w:val="4"/>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Option 1</w:t>
      </w:r>
    </w:p>
    <w:p w14:paraId="34081028"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sidRPr="00187C02">
        <w:rPr>
          <w:rFonts w:eastAsia="宋体"/>
          <w:szCs w:val="24"/>
          <w:lang w:eastAsia="zh-CN"/>
        </w:rPr>
        <w:t>MCS16 for wanted signal in FR1 and FR2</w:t>
      </w:r>
    </w:p>
    <w:p w14:paraId="3460A599" w14:textId="77777777" w:rsidR="00B32B33"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sidRPr="00187C02">
        <w:rPr>
          <w:rFonts w:eastAsia="宋体"/>
          <w:szCs w:val="24"/>
          <w:lang w:eastAsia="zh-CN"/>
        </w:rPr>
        <w:t>16QAM for interference signal in FR1</w:t>
      </w:r>
    </w:p>
    <w:p w14:paraId="7ABDBAF7" w14:textId="77777777" w:rsidR="00B32B33" w:rsidRPr="009B331E" w:rsidRDefault="00B32B33" w:rsidP="00B32B33">
      <w:pPr>
        <w:pStyle w:val="aff8"/>
        <w:numPr>
          <w:ilvl w:val="2"/>
          <w:numId w:val="4"/>
        </w:numPr>
        <w:overflowPunct/>
        <w:autoSpaceDE/>
        <w:adjustRightInd/>
        <w:spacing w:after="120"/>
        <w:ind w:firstLineChars="0"/>
        <w:jc w:val="both"/>
        <w:textAlignment w:val="auto"/>
        <w:rPr>
          <w:rFonts w:eastAsia="宋体"/>
          <w:szCs w:val="24"/>
          <w:lang w:eastAsia="zh-CN"/>
        </w:rPr>
      </w:pPr>
      <w:r w:rsidRPr="00187C02">
        <w:rPr>
          <w:rFonts w:eastAsia="宋体"/>
          <w:szCs w:val="24"/>
          <w:lang w:eastAsia="zh-CN"/>
        </w:rPr>
        <w:t>Rank 1 for wanted signal and interference signal</w:t>
      </w:r>
    </w:p>
    <w:p w14:paraId="5BBA9482" w14:textId="77777777" w:rsidR="00B32B33"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sidRPr="00B05617">
        <w:rPr>
          <w:rFonts w:eastAsia="宋体"/>
          <w:szCs w:val="24"/>
          <w:lang w:eastAsia="zh-CN"/>
        </w:rPr>
        <w:t>Recommended WF</w:t>
      </w:r>
    </w:p>
    <w:p w14:paraId="1FE025F5" w14:textId="77777777" w:rsidR="00B32B33" w:rsidRPr="00B05617" w:rsidRDefault="00B32B33" w:rsidP="00B32B33">
      <w:pPr>
        <w:pStyle w:val="aff8"/>
        <w:numPr>
          <w:ilvl w:val="1"/>
          <w:numId w:val="4"/>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Option 1</w:t>
      </w:r>
    </w:p>
    <w:p w14:paraId="751CDC9A" w14:textId="77777777" w:rsidR="00B32B33" w:rsidRPr="009B331E" w:rsidRDefault="00B32B33" w:rsidP="00B32B33">
      <w:pPr>
        <w:spacing w:after="120"/>
        <w:jc w:val="both"/>
        <w:rPr>
          <w:rFonts w:eastAsiaTheme="minorEastAsia"/>
          <w:szCs w:val="24"/>
          <w:lang w:eastAsia="zh-CN"/>
        </w:rPr>
      </w:pPr>
    </w:p>
    <w:p w14:paraId="6F47ED6A" w14:textId="6BADB68C" w:rsidR="00B32B33" w:rsidRPr="002E699F" w:rsidRDefault="00B32B33" w:rsidP="00B32B33">
      <w:pPr>
        <w:jc w:val="both"/>
        <w:rPr>
          <w:b/>
          <w:bCs/>
          <w:u w:val="single"/>
          <w:lang w:val="en-US" w:eastAsia="zh-CN"/>
        </w:rPr>
      </w:pPr>
      <w:r w:rsidRPr="002E699F">
        <w:rPr>
          <w:b/>
          <w:bCs/>
          <w:u w:val="single"/>
          <w:lang w:val="en-US" w:eastAsia="zh-CN"/>
        </w:rPr>
        <w:t xml:space="preserve">Issue </w:t>
      </w:r>
      <w:r>
        <w:rPr>
          <w:b/>
          <w:bCs/>
          <w:u w:val="single"/>
          <w:lang w:val="en-US" w:eastAsia="zh-CN"/>
        </w:rPr>
        <w:t>1</w:t>
      </w:r>
      <w:r w:rsidRPr="002E699F">
        <w:rPr>
          <w:b/>
          <w:bCs/>
          <w:u w:val="single"/>
          <w:lang w:val="en-US" w:eastAsia="zh-CN"/>
        </w:rPr>
        <w:t>-2-</w:t>
      </w:r>
      <w:r>
        <w:rPr>
          <w:b/>
          <w:bCs/>
          <w:u w:val="single"/>
          <w:lang w:val="en-US" w:eastAsia="zh-CN"/>
        </w:rPr>
        <w:t>1</w:t>
      </w:r>
      <w:r w:rsidR="007C0C56">
        <w:rPr>
          <w:b/>
          <w:bCs/>
          <w:u w:val="single"/>
          <w:lang w:val="en-US" w:eastAsia="zh-CN"/>
        </w:rPr>
        <w:t>3</w:t>
      </w:r>
      <w:r w:rsidRPr="002E699F">
        <w:rPr>
          <w:b/>
          <w:bCs/>
          <w:u w:val="single"/>
          <w:lang w:val="en-US" w:eastAsia="zh-CN"/>
        </w:rPr>
        <w:t xml:space="preserve"> Antenna Configuration </w:t>
      </w:r>
    </w:p>
    <w:p w14:paraId="356BE3E2" w14:textId="77777777" w:rsidR="00B32B33" w:rsidRPr="00B21CAE"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Pr>
          <w:rFonts w:eastAsia="宋体"/>
          <w:szCs w:val="24"/>
          <w:lang w:eastAsia="zh-CN"/>
        </w:rPr>
        <w:t>Proposals</w:t>
      </w:r>
    </w:p>
    <w:p w14:paraId="07122FFE" w14:textId="77777777" w:rsidR="00B32B33" w:rsidRPr="00B21CAE" w:rsidRDefault="00B32B33" w:rsidP="00B32B33">
      <w:pPr>
        <w:pStyle w:val="aff8"/>
        <w:numPr>
          <w:ilvl w:val="1"/>
          <w:numId w:val="4"/>
        </w:numPr>
        <w:overflowPunct/>
        <w:autoSpaceDE/>
        <w:autoSpaceDN/>
        <w:adjustRightInd/>
        <w:spacing w:after="120"/>
        <w:ind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1 (Samsung): </w:t>
      </w:r>
      <w:r w:rsidRPr="00187C02">
        <w:rPr>
          <w:rFonts w:eastAsia="宋体"/>
          <w:szCs w:val="24"/>
          <w:lang w:eastAsia="zh-CN"/>
        </w:rPr>
        <w:t>Reuse the same antenna configuration assumption for evaluation SBFD PUSCH performance with UL muting as 1Tx/2Rx/4Rx/8Rx in FR1 and 1Tx/2Rx in FR2-1</w:t>
      </w:r>
    </w:p>
    <w:p w14:paraId="5FC7E369" w14:textId="77777777" w:rsidR="00B32B33"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sidRPr="00B05617">
        <w:rPr>
          <w:rFonts w:eastAsia="宋体"/>
          <w:szCs w:val="24"/>
          <w:lang w:eastAsia="zh-CN"/>
        </w:rPr>
        <w:t>Recommended WF</w:t>
      </w:r>
    </w:p>
    <w:p w14:paraId="126C1F92" w14:textId="77777777" w:rsidR="00B32B33" w:rsidRPr="00B05617" w:rsidRDefault="00B32B33" w:rsidP="00B32B33">
      <w:pPr>
        <w:pStyle w:val="aff8"/>
        <w:numPr>
          <w:ilvl w:val="1"/>
          <w:numId w:val="4"/>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Option 1</w:t>
      </w:r>
    </w:p>
    <w:p w14:paraId="5903D125" w14:textId="77777777" w:rsidR="00B32B33" w:rsidRPr="009337CE" w:rsidRDefault="00B32B33" w:rsidP="00B32B33">
      <w:pPr>
        <w:spacing w:after="120"/>
        <w:jc w:val="both"/>
        <w:rPr>
          <w:szCs w:val="24"/>
          <w:lang w:eastAsia="zh-CN"/>
        </w:rPr>
      </w:pPr>
    </w:p>
    <w:p w14:paraId="027B5F9F" w14:textId="77777777" w:rsidR="00B32B33" w:rsidRDefault="00B32B33" w:rsidP="00B32B33">
      <w:pPr>
        <w:spacing w:after="120"/>
        <w:jc w:val="both"/>
        <w:rPr>
          <w:rFonts w:eastAsiaTheme="minorEastAsia"/>
          <w:szCs w:val="24"/>
          <w:lang w:eastAsia="zh-CN"/>
        </w:rPr>
      </w:pPr>
    </w:p>
    <w:p w14:paraId="52100ECF" w14:textId="16F5465B" w:rsidR="00B32B33" w:rsidRPr="00D7038A" w:rsidRDefault="00B32B33" w:rsidP="00B32B33">
      <w:pPr>
        <w:jc w:val="both"/>
        <w:rPr>
          <w:b/>
          <w:bCs/>
          <w:u w:val="single"/>
          <w:lang w:val="en-US" w:eastAsia="zh-CN"/>
        </w:rPr>
      </w:pPr>
      <w:r>
        <w:rPr>
          <w:b/>
          <w:bCs/>
          <w:u w:val="single"/>
          <w:lang w:val="en-US" w:eastAsia="zh-CN"/>
        </w:rPr>
        <w:t xml:space="preserve">Issue </w:t>
      </w:r>
      <w:r>
        <w:rPr>
          <w:b/>
          <w:bCs/>
          <w:u w:val="single"/>
          <w:lang w:val="en-US" w:eastAsia="zh-CN"/>
        </w:rPr>
        <w:t>1</w:t>
      </w:r>
      <w:r>
        <w:rPr>
          <w:b/>
          <w:bCs/>
          <w:u w:val="single"/>
          <w:lang w:val="en-US" w:eastAsia="zh-CN"/>
        </w:rPr>
        <w:t>-2-</w:t>
      </w:r>
      <w:r>
        <w:rPr>
          <w:b/>
          <w:bCs/>
          <w:u w:val="single"/>
          <w:lang w:val="en-US" w:eastAsia="zh-CN"/>
        </w:rPr>
        <w:t>1</w:t>
      </w:r>
      <w:r w:rsidR="007C0C56">
        <w:rPr>
          <w:b/>
          <w:bCs/>
          <w:u w:val="single"/>
          <w:lang w:val="en-US" w:eastAsia="zh-CN"/>
        </w:rPr>
        <w:t>4</w:t>
      </w:r>
      <w:r>
        <w:rPr>
          <w:b/>
          <w:bCs/>
          <w:u w:val="single"/>
          <w:lang w:val="en-US" w:eastAsia="zh-CN"/>
        </w:rPr>
        <w:t xml:space="preserve"> Other Assumption</w:t>
      </w:r>
    </w:p>
    <w:p w14:paraId="4D14EFF2" w14:textId="77777777" w:rsidR="00B32B33" w:rsidRPr="00B21CAE"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Pr>
          <w:rFonts w:eastAsia="宋体"/>
          <w:szCs w:val="24"/>
          <w:lang w:eastAsia="zh-CN"/>
        </w:rPr>
        <w:t>Proposals</w:t>
      </w:r>
    </w:p>
    <w:p w14:paraId="3745F21A" w14:textId="77777777" w:rsidR="00B32B33" w:rsidRPr="00B21CAE" w:rsidRDefault="00B32B33" w:rsidP="00B32B33">
      <w:pPr>
        <w:pStyle w:val="aff8"/>
        <w:numPr>
          <w:ilvl w:val="1"/>
          <w:numId w:val="4"/>
        </w:numPr>
        <w:overflowPunct/>
        <w:autoSpaceDE/>
        <w:autoSpaceDN/>
        <w:adjustRightInd/>
        <w:spacing w:after="120"/>
        <w:ind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1 (Samsung): </w:t>
      </w:r>
      <w:r w:rsidRPr="00187C02">
        <w:rPr>
          <w:rFonts w:eastAsia="宋体"/>
          <w:szCs w:val="24"/>
          <w:lang w:eastAsia="zh-CN"/>
        </w:rPr>
        <w:t>Reuse the same assumption for specifying SBFD PUSCH demodulation requirement in FR1 and FR2-1 as referred in Table: 8.2.1.1-1/ Table: 8.2.2.1-1 and Table 11.2.2.1.1-1/ Table 11.2.2.2.1-1, respectively</w:t>
      </w:r>
    </w:p>
    <w:p w14:paraId="1165AB76" w14:textId="77777777" w:rsidR="00B32B33"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sidRPr="00B05617">
        <w:rPr>
          <w:rFonts w:eastAsia="宋体"/>
          <w:szCs w:val="24"/>
          <w:lang w:eastAsia="zh-CN"/>
        </w:rPr>
        <w:t>Recommended WF</w:t>
      </w:r>
    </w:p>
    <w:p w14:paraId="046F8372" w14:textId="77777777" w:rsidR="00B32B33" w:rsidRPr="00B05617" w:rsidRDefault="00B32B33" w:rsidP="00B32B33">
      <w:pPr>
        <w:pStyle w:val="aff8"/>
        <w:numPr>
          <w:ilvl w:val="1"/>
          <w:numId w:val="4"/>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Option 1</w:t>
      </w:r>
    </w:p>
    <w:p w14:paraId="45125B05" w14:textId="77777777" w:rsidR="00B32B33" w:rsidRPr="00820658" w:rsidRDefault="00B32B33" w:rsidP="00B32B33">
      <w:pPr>
        <w:spacing w:after="120"/>
        <w:jc w:val="both"/>
        <w:rPr>
          <w:rFonts w:eastAsiaTheme="minorEastAsia"/>
          <w:szCs w:val="24"/>
          <w:lang w:eastAsia="zh-CN"/>
        </w:rPr>
      </w:pPr>
    </w:p>
    <w:p w14:paraId="6C3AA7E7" w14:textId="27776336" w:rsidR="00B32B33" w:rsidRDefault="00B32B33" w:rsidP="00B32B33">
      <w:pPr>
        <w:pStyle w:val="3"/>
        <w:jc w:val="both"/>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 xml:space="preserve">3 Inclusion in Specfication </w:t>
      </w:r>
    </w:p>
    <w:p w14:paraId="21484800" w14:textId="7C2E6F62" w:rsidR="00B32B33" w:rsidRPr="004821F7" w:rsidRDefault="00B32B33" w:rsidP="00B32B33">
      <w:pPr>
        <w:jc w:val="both"/>
        <w:rPr>
          <w:b/>
          <w:bCs/>
          <w:u w:val="single"/>
          <w:lang w:val="en-US" w:eastAsia="zh-CN"/>
        </w:rPr>
      </w:pPr>
      <w:r w:rsidRPr="004821F7">
        <w:rPr>
          <w:rFonts w:hint="eastAsia"/>
          <w:b/>
          <w:bCs/>
          <w:u w:val="single"/>
          <w:lang w:val="en-US" w:eastAsia="zh-CN"/>
        </w:rPr>
        <w:t>I</w:t>
      </w:r>
      <w:r w:rsidRPr="004821F7">
        <w:rPr>
          <w:b/>
          <w:bCs/>
          <w:u w:val="single"/>
          <w:lang w:val="en-US" w:eastAsia="zh-CN"/>
        </w:rPr>
        <w:t xml:space="preserve">ssue </w:t>
      </w:r>
      <w:r>
        <w:rPr>
          <w:b/>
          <w:bCs/>
          <w:u w:val="single"/>
          <w:lang w:val="en-US" w:eastAsia="zh-CN"/>
        </w:rPr>
        <w:t>1</w:t>
      </w:r>
      <w:r w:rsidRPr="004821F7">
        <w:rPr>
          <w:b/>
          <w:bCs/>
          <w:u w:val="single"/>
          <w:lang w:val="en-US" w:eastAsia="zh-CN"/>
        </w:rPr>
        <w:t>-</w:t>
      </w:r>
      <w:r>
        <w:rPr>
          <w:b/>
          <w:bCs/>
          <w:u w:val="single"/>
          <w:lang w:val="en-US" w:eastAsia="zh-CN"/>
        </w:rPr>
        <w:t>3</w:t>
      </w:r>
      <w:r w:rsidRPr="004821F7">
        <w:rPr>
          <w:b/>
          <w:bCs/>
          <w:u w:val="single"/>
          <w:lang w:val="en-US" w:eastAsia="zh-CN"/>
        </w:rPr>
        <w:t>-</w:t>
      </w:r>
      <w:r>
        <w:rPr>
          <w:b/>
          <w:bCs/>
          <w:u w:val="single"/>
          <w:lang w:val="en-US" w:eastAsia="zh-CN"/>
        </w:rPr>
        <w:t>1</w:t>
      </w:r>
      <w:r w:rsidRPr="004821F7">
        <w:rPr>
          <w:b/>
          <w:bCs/>
          <w:u w:val="single"/>
          <w:lang w:val="en-US" w:eastAsia="zh-CN"/>
        </w:rPr>
        <w:t xml:space="preserve"> </w:t>
      </w:r>
      <w:r>
        <w:rPr>
          <w:b/>
          <w:bCs/>
          <w:u w:val="single"/>
          <w:lang w:val="en-US" w:eastAsia="zh-CN"/>
        </w:rPr>
        <w:t>Specification Impact</w:t>
      </w:r>
    </w:p>
    <w:p w14:paraId="6CFEDDDF" w14:textId="77777777" w:rsidR="00B32B33" w:rsidRPr="00B21CAE"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Pr>
          <w:rFonts w:eastAsia="宋体"/>
          <w:szCs w:val="24"/>
          <w:lang w:eastAsia="zh-CN"/>
        </w:rPr>
        <w:t>Proposals</w:t>
      </w:r>
    </w:p>
    <w:p w14:paraId="0892A4DC" w14:textId="77777777" w:rsidR="00B32B33" w:rsidRPr="00534F7B" w:rsidRDefault="00B32B33" w:rsidP="00B32B33">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534F7B">
        <w:rPr>
          <w:rFonts w:eastAsia="宋体" w:hint="eastAsia"/>
          <w:szCs w:val="24"/>
          <w:lang w:val="en-US" w:eastAsia="zh-CN"/>
        </w:rPr>
        <w:t>O</w:t>
      </w:r>
      <w:r w:rsidRPr="00534F7B">
        <w:rPr>
          <w:rFonts w:eastAsia="宋体"/>
          <w:szCs w:val="24"/>
          <w:lang w:val="en-US" w:eastAsia="zh-CN"/>
        </w:rPr>
        <w:t>ption 1 (Nokia): RAN4 to keep the specification impact discussion as FFS</w:t>
      </w:r>
    </w:p>
    <w:p w14:paraId="7CCB2E50" w14:textId="77777777" w:rsidR="00B32B33" w:rsidRDefault="00B32B33" w:rsidP="00B32B33">
      <w:pPr>
        <w:pStyle w:val="aff8"/>
        <w:numPr>
          <w:ilvl w:val="0"/>
          <w:numId w:val="4"/>
        </w:numPr>
        <w:overflowPunct/>
        <w:autoSpaceDE/>
        <w:autoSpaceDN/>
        <w:adjustRightInd/>
        <w:spacing w:after="120"/>
        <w:ind w:left="644" w:firstLineChars="0"/>
        <w:jc w:val="both"/>
        <w:textAlignment w:val="auto"/>
        <w:rPr>
          <w:rFonts w:eastAsia="宋体"/>
          <w:szCs w:val="24"/>
          <w:lang w:eastAsia="zh-CN"/>
        </w:rPr>
      </w:pPr>
      <w:r w:rsidRPr="00B05617">
        <w:rPr>
          <w:rFonts w:eastAsia="宋体"/>
          <w:szCs w:val="24"/>
          <w:lang w:eastAsia="zh-CN"/>
        </w:rPr>
        <w:t>Recommended WF</w:t>
      </w:r>
    </w:p>
    <w:p w14:paraId="19BC9B37" w14:textId="250AE70D" w:rsidR="00B32B33" w:rsidRPr="00534F7B" w:rsidRDefault="00B32B33" w:rsidP="00B32B33">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E17977">
        <w:rPr>
          <w:szCs w:val="24"/>
          <w:lang w:eastAsia="zh-CN"/>
        </w:rPr>
        <w:t>Postpone the discussion</w:t>
      </w:r>
      <w:r>
        <w:rPr>
          <w:szCs w:val="24"/>
          <w:lang w:eastAsia="zh-CN"/>
        </w:rPr>
        <w:t xml:space="preserve"> and focus</w:t>
      </w:r>
      <w:r>
        <w:rPr>
          <w:szCs w:val="24"/>
          <w:lang w:eastAsia="zh-CN"/>
        </w:rPr>
        <w:t xml:space="preserve"> on test scope and test setup discussion </w:t>
      </w:r>
    </w:p>
    <w:p w14:paraId="6D44C432" w14:textId="77777777" w:rsidR="00B32B33" w:rsidRPr="00B32B33" w:rsidRDefault="00B32B33" w:rsidP="00B32B33">
      <w:pPr>
        <w:jc w:val="both"/>
        <w:rPr>
          <w:rFonts w:hint="eastAsia"/>
          <w:lang w:val="en-US" w:eastAsia="zh-CN"/>
        </w:rPr>
      </w:pPr>
    </w:p>
    <w:p w14:paraId="609286E5" w14:textId="1AB45A35" w:rsidR="00E80B52" w:rsidRPr="00FD2A17" w:rsidRDefault="00142BB9" w:rsidP="00805BE8">
      <w:pPr>
        <w:pStyle w:val="1"/>
        <w:rPr>
          <w:lang w:val="en-US" w:eastAsia="ja-JP"/>
        </w:rPr>
      </w:pPr>
      <w:r w:rsidRPr="00FD2A17">
        <w:rPr>
          <w:lang w:val="en-US" w:eastAsia="ja-JP"/>
        </w:rPr>
        <w:t>Topic</w:t>
      </w:r>
      <w:r w:rsidR="00C649BD" w:rsidRPr="00FD2A17">
        <w:rPr>
          <w:lang w:val="en-US" w:eastAsia="ja-JP"/>
        </w:rPr>
        <w:t xml:space="preserve"> </w:t>
      </w:r>
      <w:r w:rsidR="00837458" w:rsidRPr="00FD2A17">
        <w:rPr>
          <w:lang w:val="en-US" w:eastAsia="ja-JP"/>
        </w:rPr>
        <w:t>#</w:t>
      </w:r>
      <w:r w:rsidR="00B32B33">
        <w:rPr>
          <w:lang w:val="en-US" w:eastAsia="ja-JP"/>
        </w:rPr>
        <w:t>2</w:t>
      </w:r>
      <w:r w:rsidR="00C649BD" w:rsidRPr="00FD2A17">
        <w:rPr>
          <w:lang w:val="en-US" w:eastAsia="ja-JP"/>
        </w:rPr>
        <w:t xml:space="preserve">: </w:t>
      </w:r>
      <w:r w:rsidR="00FD2A17" w:rsidRPr="00FD2A17">
        <w:rPr>
          <w:lang w:val="en-US" w:eastAsia="ja-JP"/>
        </w:rPr>
        <w:t>SAN demodulati</w:t>
      </w:r>
      <w:r w:rsidR="00FD2A17">
        <w:rPr>
          <w:lang w:val="en-US" w:eastAsia="ja-JP"/>
        </w:rPr>
        <w:t>o</w:t>
      </w:r>
      <w:r w:rsidR="00FD2A17" w:rsidRPr="00FD2A17">
        <w:rPr>
          <w:lang w:val="en-US" w:eastAsia="ja-JP"/>
        </w:rPr>
        <w:t>n requirements</w:t>
      </w:r>
      <w:r w:rsidR="00017A24">
        <w:rPr>
          <w:lang w:val="en-US" w:eastAsia="ja-JP"/>
        </w:rPr>
        <w:t xml:space="preserve"> for NTN phase 3</w:t>
      </w:r>
    </w:p>
    <w:p w14:paraId="46972873" w14:textId="6587716D" w:rsidR="00FD2A17" w:rsidRPr="00FD2A17" w:rsidRDefault="00FD2A17" w:rsidP="00FD2A17">
      <w:pPr>
        <w:rPr>
          <w:lang w:val="en-US" w:eastAsia="ja-JP"/>
        </w:rPr>
      </w:pPr>
      <w:r w:rsidRPr="00FD2A17">
        <w:rPr>
          <w:lang w:val="en-US" w:eastAsia="ja-JP"/>
        </w:rPr>
        <w:t>This topic discu</w:t>
      </w:r>
      <w:r>
        <w:rPr>
          <w:lang w:val="en-US" w:eastAsia="ja-JP"/>
        </w:rPr>
        <w:t>sses the SAN demodulation requirements</w:t>
      </w:r>
      <w:r w:rsidR="00FE5C4F">
        <w:rPr>
          <w:lang w:val="en-US" w:eastAsia="ja-JP"/>
        </w:rPr>
        <w:t xml:space="preserve"> for NTN phase 3</w:t>
      </w:r>
    </w:p>
    <w:p w14:paraId="6D4B85E1" w14:textId="023CA4DB" w:rsidR="00484C5D" w:rsidRPr="00FD2A17" w:rsidRDefault="00484C5D" w:rsidP="00B831AE">
      <w:pPr>
        <w:pStyle w:val="2"/>
        <w:rPr>
          <w:lang w:val="en-US"/>
        </w:rPr>
      </w:pPr>
      <w:r w:rsidRPr="00FD2A17">
        <w:rPr>
          <w:lang w:val="en-US"/>
        </w:rPr>
        <w:lastRenderedPageBreak/>
        <w:t>Companies’ contributions summary</w:t>
      </w:r>
    </w:p>
    <w:tbl>
      <w:tblPr>
        <w:tblStyle w:val="aff7"/>
        <w:tblW w:w="0" w:type="auto"/>
        <w:tblLook w:val="04A0" w:firstRow="1" w:lastRow="0" w:firstColumn="1" w:lastColumn="0" w:noHBand="0" w:noVBand="1"/>
      </w:tblPr>
      <w:tblGrid>
        <w:gridCol w:w="827"/>
        <w:gridCol w:w="943"/>
        <w:gridCol w:w="7861"/>
      </w:tblGrid>
      <w:tr w:rsidR="00FE5C4F" w:rsidRPr="00FD2A17" w14:paraId="2BF85D0E" w14:textId="77777777" w:rsidTr="00FE5C4F">
        <w:trPr>
          <w:trHeight w:val="468"/>
        </w:trPr>
        <w:tc>
          <w:tcPr>
            <w:tcW w:w="801" w:type="dxa"/>
          </w:tcPr>
          <w:p w14:paraId="18175FFE" w14:textId="77777777" w:rsidR="00FE5C4F" w:rsidRPr="00FD2A17" w:rsidRDefault="00FE5C4F" w:rsidP="00CC12B9">
            <w:pPr>
              <w:spacing w:before="120" w:after="0"/>
              <w:rPr>
                <w:b/>
                <w:bCs/>
                <w:lang w:val="en-US"/>
              </w:rPr>
            </w:pPr>
            <w:r w:rsidRPr="00FD2A17">
              <w:rPr>
                <w:b/>
                <w:bCs/>
                <w:lang w:val="en-US"/>
              </w:rPr>
              <w:t>T-doc number</w:t>
            </w:r>
          </w:p>
        </w:tc>
        <w:tc>
          <w:tcPr>
            <w:tcW w:w="1209" w:type="dxa"/>
          </w:tcPr>
          <w:p w14:paraId="53CA58F5" w14:textId="77777777" w:rsidR="00FE5C4F" w:rsidRPr="00FD2A17" w:rsidRDefault="00FE5C4F" w:rsidP="00CC12B9">
            <w:pPr>
              <w:spacing w:before="120" w:after="0"/>
              <w:rPr>
                <w:b/>
                <w:bCs/>
                <w:lang w:val="en-US"/>
              </w:rPr>
            </w:pPr>
            <w:r w:rsidRPr="00FD2A17">
              <w:rPr>
                <w:b/>
                <w:bCs/>
                <w:lang w:val="en-US"/>
              </w:rPr>
              <w:t>Company</w:t>
            </w:r>
          </w:p>
        </w:tc>
        <w:tc>
          <w:tcPr>
            <w:tcW w:w="7621" w:type="dxa"/>
          </w:tcPr>
          <w:p w14:paraId="14C38600" w14:textId="77777777" w:rsidR="00FE5C4F" w:rsidRPr="00FD2A17" w:rsidRDefault="00FE5C4F" w:rsidP="00CC12B9">
            <w:pPr>
              <w:spacing w:before="120" w:after="0"/>
              <w:rPr>
                <w:b/>
                <w:bCs/>
                <w:lang w:val="en-US"/>
              </w:rPr>
            </w:pPr>
            <w:r w:rsidRPr="00FD2A17">
              <w:rPr>
                <w:b/>
                <w:bCs/>
                <w:lang w:val="en-US"/>
              </w:rPr>
              <w:t>Proposals / Observations</w:t>
            </w:r>
          </w:p>
        </w:tc>
      </w:tr>
      <w:tr w:rsidR="00FE5C4F" w:rsidRPr="00FD2A17" w14:paraId="39C06E58" w14:textId="77777777" w:rsidTr="00FE5C4F">
        <w:trPr>
          <w:trHeight w:val="468"/>
        </w:trPr>
        <w:tc>
          <w:tcPr>
            <w:tcW w:w="801" w:type="dxa"/>
          </w:tcPr>
          <w:p w14:paraId="7216BE9F" w14:textId="77777777" w:rsidR="00FE5C4F" w:rsidRPr="00FD2A17" w:rsidRDefault="00FE5C4F" w:rsidP="00CC12B9">
            <w:pPr>
              <w:spacing w:before="120" w:after="0"/>
              <w:rPr>
                <w:lang w:val="en-US"/>
              </w:rPr>
            </w:pPr>
            <w:r w:rsidRPr="00017A24">
              <w:rPr>
                <w:lang w:val="en-US"/>
              </w:rPr>
              <w:t>R4-2513231</w:t>
            </w:r>
          </w:p>
        </w:tc>
        <w:tc>
          <w:tcPr>
            <w:tcW w:w="1209" w:type="dxa"/>
          </w:tcPr>
          <w:p w14:paraId="6D9BC01C" w14:textId="77777777" w:rsidR="00FE5C4F" w:rsidRPr="00FD2A17" w:rsidRDefault="00FE5C4F" w:rsidP="00CC12B9">
            <w:pPr>
              <w:spacing w:before="120" w:after="0"/>
              <w:rPr>
                <w:lang w:val="en-US"/>
              </w:rPr>
            </w:pPr>
            <w:r>
              <w:rPr>
                <w:lang w:val="en-US"/>
              </w:rPr>
              <w:t>CATT</w:t>
            </w:r>
          </w:p>
        </w:tc>
        <w:tc>
          <w:tcPr>
            <w:tcW w:w="7621" w:type="dxa"/>
          </w:tcPr>
          <w:p w14:paraId="0B25F72C" w14:textId="77777777" w:rsidR="00FE5C4F" w:rsidRDefault="00FE5C4F" w:rsidP="00CC12B9">
            <w:pPr>
              <w:spacing w:before="180"/>
              <w:rPr>
                <w:lang w:eastAsia="zh-CN"/>
              </w:rPr>
            </w:pPr>
            <w:r w:rsidRPr="00F66F8E">
              <w:rPr>
                <w:rFonts w:hint="eastAsia"/>
                <w:b/>
                <w:lang w:eastAsia="zh-CN"/>
              </w:rPr>
              <w:t>Proposal 1:</w:t>
            </w:r>
            <w:r>
              <w:rPr>
                <w:rFonts w:hint="eastAsia"/>
                <w:b/>
                <w:lang w:eastAsia="zh-CN"/>
              </w:rPr>
              <w:t xml:space="preserve"> For frequency </w:t>
            </w:r>
            <w:r w:rsidRPr="00CC0869">
              <w:rPr>
                <w:b/>
                <w:lang w:eastAsia="zh-CN"/>
              </w:rPr>
              <w:t>offset of two multiplexed UEs</w:t>
            </w:r>
            <w:r>
              <w:rPr>
                <w:b/>
                <w:lang w:eastAsia="zh-CN"/>
              </w:rPr>
              <w:t>,</w:t>
            </w:r>
            <w:r>
              <w:rPr>
                <w:rFonts w:hint="eastAsia"/>
                <w:b/>
                <w:lang w:eastAsia="zh-CN"/>
              </w:rPr>
              <w:t xml:space="preserve"> same CFO should be considered, and both 0Hz and 200 Hz offset </w:t>
            </w:r>
            <w:r>
              <w:rPr>
                <w:b/>
                <w:lang w:eastAsia="zh-CN"/>
              </w:rPr>
              <w:t>are</w:t>
            </w:r>
            <w:r>
              <w:rPr>
                <w:rFonts w:hint="eastAsia"/>
                <w:b/>
                <w:lang w:eastAsia="zh-CN"/>
              </w:rPr>
              <w:t xml:space="preserve"> acceptable.</w:t>
            </w:r>
          </w:p>
          <w:p w14:paraId="4A881658" w14:textId="77777777" w:rsidR="00FE5C4F" w:rsidRPr="00A52A77" w:rsidRDefault="00FE5C4F" w:rsidP="00CC12B9">
            <w:pPr>
              <w:spacing w:before="180"/>
              <w:rPr>
                <w:b/>
                <w:lang w:eastAsia="zh-CN"/>
              </w:rPr>
            </w:pPr>
            <w:r>
              <w:rPr>
                <w:rFonts w:hint="eastAsia"/>
                <w:b/>
                <w:lang w:eastAsia="zh-CN"/>
              </w:rPr>
              <w:t>Proposal 2</w:t>
            </w:r>
            <w:r w:rsidRPr="00F66F8E">
              <w:rPr>
                <w:rFonts w:hint="eastAsia"/>
                <w:b/>
                <w:lang w:eastAsia="zh-CN"/>
              </w:rPr>
              <w:t>:</w:t>
            </w:r>
            <w:r>
              <w:rPr>
                <w:rFonts w:hint="eastAsia"/>
                <w:b/>
                <w:lang w:eastAsia="zh-CN"/>
              </w:rPr>
              <w:t xml:space="preserve"> For channel model </w:t>
            </w:r>
            <w:r w:rsidRPr="00CC0869">
              <w:rPr>
                <w:b/>
                <w:lang w:eastAsia="zh-CN"/>
              </w:rPr>
              <w:t>of multiplexed UEs</w:t>
            </w:r>
            <w:r>
              <w:rPr>
                <w:b/>
                <w:lang w:eastAsia="zh-CN"/>
              </w:rPr>
              <w:t>,</w:t>
            </w:r>
            <w:r>
              <w:rPr>
                <w:rFonts w:hint="eastAsia"/>
                <w:b/>
                <w:lang w:eastAsia="zh-CN"/>
              </w:rPr>
              <w:t xml:space="preserve"> same channel model should be ap</w:t>
            </w:r>
            <w:r w:rsidRPr="00A52A77">
              <w:rPr>
                <w:rFonts w:hint="eastAsia"/>
                <w:b/>
                <w:lang w:eastAsia="zh-CN"/>
              </w:rPr>
              <w:t xml:space="preserve">plied, and the </w:t>
            </w:r>
            <w:r w:rsidRPr="00A52A77">
              <w:rPr>
                <w:b/>
                <w:lang w:eastAsia="zh-CN"/>
              </w:rPr>
              <w:t>NTN-TDLC5-200</w:t>
            </w:r>
            <w:r>
              <w:rPr>
                <w:rFonts w:hint="eastAsia"/>
                <w:b/>
                <w:lang w:eastAsia="zh-CN"/>
              </w:rPr>
              <w:t xml:space="preserve"> is acceptable.</w:t>
            </w:r>
          </w:p>
          <w:p w14:paraId="61CE131F" w14:textId="77777777" w:rsidR="00FE5C4F" w:rsidRPr="00017A24" w:rsidRDefault="00FE5C4F" w:rsidP="00CC12B9">
            <w:pPr>
              <w:spacing w:before="120" w:after="0"/>
            </w:pPr>
            <w:r>
              <w:rPr>
                <w:rFonts w:hint="eastAsia"/>
                <w:b/>
                <w:lang w:eastAsia="zh-CN"/>
              </w:rPr>
              <w:t>Proposal 3</w:t>
            </w:r>
            <w:r w:rsidRPr="00F66F8E">
              <w:rPr>
                <w:rFonts w:hint="eastAsia"/>
                <w:b/>
                <w:lang w:eastAsia="zh-CN"/>
              </w:rPr>
              <w:t>:</w:t>
            </w:r>
            <w:r>
              <w:rPr>
                <w:rFonts w:hint="eastAsia"/>
                <w:b/>
                <w:lang w:eastAsia="zh-CN"/>
              </w:rPr>
              <w:t xml:space="preserve"> For test metric, the </w:t>
            </w:r>
            <w:r w:rsidRPr="007C29EE">
              <w:rPr>
                <w:b/>
                <w:lang w:eastAsia="zh-CN"/>
              </w:rPr>
              <w:t>SNR at 70% of maximum throughput</w:t>
            </w:r>
            <w:r>
              <w:rPr>
                <w:rFonts w:hint="eastAsia"/>
                <w:b/>
                <w:lang w:eastAsia="zh-CN"/>
              </w:rPr>
              <w:t xml:space="preserve"> could be considered</w:t>
            </w:r>
          </w:p>
        </w:tc>
      </w:tr>
      <w:tr w:rsidR="00FE5C4F" w:rsidRPr="00FD2A17" w14:paraId="7E06CFC0" w14:textId="77777777" w:rsidTr="00FE5C4F">
        <w:trPr>
          <w:trHeight w:val="468"/>
        </w:trPr>
        <w:tc>
          <w:tcPr>
            <w:tcW w:w="801" w:type="dxa"/>
          </w:tcPr>
          <w:p w14:paraId="2655F6E5" w14:textId="77777777" w:rsidR="00FE5C4F" w:rsidRPr="00FD2A17" w:rsidRDefault="00FE5C4F" w:rsidP="00CC12B9">
            <w:pPr>
              <w:spacing w:before="120" w:after="0"/>
              <w:rPr>
                <w:lang w:val="en-US"/>
              </w:rPr>
            </w:pPr>
            <w:r w:rsidRPr="00B638C2">
              <w:rPr>
                <w:lang w:val="en-US"/>
              </w:rPr>
              <w:t>R4-2513396</w:t>
            </w:r>
          </w:p>
        </w:tc>
        <w:tc>
          <w:tcPr>
            <w:tcW w:w="1209" w:type="dxa"/>
          </w:tcPr>
          <w:p w14:paraId="4AED6943" w14:textId="77777777" w:rsidR="00FE5C4F" w:rsidRPr="00B638C2" w:rsidRDefault="00FE5C4F" w:rsidP="00CC12B9">
            <w:pPr>
              <w:spacing w:before="120" w:after="0"/>
              <w:rPr>
                <w:rFonts w:eastAsiaTheme="minorEastAsia" w:hint="eastAsia"/>
                <w:lang w:val="en-US" w:eastAsia="zh-CN"/>
              </w:rPr>
            </w:pPr>
            <w:r>
              <w:rPr>
                <w:rFonts w:eastAsiaTheme="minorEastAsia" w:hint="eastAsia"/>
                <w:lang w:eastAsia="zh-CN"/>
              </w:rPr>
              <w:t>S</w:t>
            </w:r>
            <w:r>
              <w:rPr>
                <w:rFonts w:eastAsiaTheme="minorEastAsia"/>
                <w:lang w:eastAsia="zh-CN"/>
              </w:rPr>
              <w:t>amsung</w:t>
            </w:r>
          </w:p>
        </w:tc>
        <w:tc>
          <w:tcPr>
            <w:tcW w:w="7621" w:type="dxa"/>
          </w:tcPr>
          <w:p w14:paraId="10EC006A" w14:textId="77777777" w:rsidR="00FE5C4F" w:rsidRPr="003C6996" w:rsidRDefault="00FE5C4F" w:rsidP="00CC12B9">
            <w:pPr>
              <w:jc w:val="both"/>
              <w:rPr>
                <w:b/>
                <w:bCs/>
                <w:lang w:eastAsia="zh-CN"/>
              </w:rPr>
            </w:pPr>
            <w:r>
              <w:rPr>
                <w:b/>
                <w:lang w:eastAsia="zh-CN"/>
              </w:rPr>
              <w:t>Proposal 1:</w:t>
            </w:r>
            <w:r>
              <w:rPr>
                <w:b/>
                <w:bCs/>
                <w:lang w:eastAsia="zh-CN"/>
              </w:rPr>
              <w:t xml:space="preserve"> Configure the same frequency offset as 0Hz for two UEs to specify the PUSCH requirement with inter-slot OCC feature.</w:t>
            </w:r>
          </w:p>
          <w:p w14:paraId="48D8AA84" w14:textId="77777777" w:rsidR="00FE5C4F" w:rsidRPr="00675963" w:rsidRDefault="00FE5C4F" w:rsidP="00CC12B9">
            <w:pPr>
              <w:jc w:val="both"/>
              <w:rPr>
                <w:b/>
                <w:bCs/>
                <w:lang w:eastAsia="zh-CN"/>
              </w:rPr>
            </w:pPr>
            <w:r>
              <w:rPr>
                <w:b/>
                <w:lang w:eastAsia="zh-CN"/>
              </w:rPr>
              <w:t>Proposal 2:</w:t>
            </w:r>
            <w:r>
              <w:rPr>
                <w:b/>
                <w:bCs/>
                <w:lang w:eastAsia="zh-CN"/>
              </w:rPr>
              <w:t xml:space="preserve"> Select the channel model with NTN-TDLC5-200 for specifying PUSCH requirement with OCC feature.</w:t>
            </w:r>
          </w:p>
          <w:p w14:paraId="3B1252C9" w14:textId="77777777" w:rsidR="00FE5C4F" w:rsidRDefault="00FE5C4F" w:rsidP="00CC12B9">
            <w:pPr>
              <w:jc w:val="both"/>
              <w:rPr>
                <w:b/>
                <w:bCs/>
                <w:lang w:eastAsia="zh-CN"/>
              </w:rPr>
            </w:pPr>
            <w:r>
              <w:rPr>
                <w:b/>
                <w:lang w:eastAsia="zh-CN"/>
              </w:rPr>
              <w:t>Proposal 3:</w:t>
            </w:r>
            <w:r>
              <w:rPr>
                <w:b/>
                <w:bCs/>
                <w:lang w:eastAsia="zh-CN"/>
              </w:rPr>
              <w:t xml:space="preserve"> RAN4 apply the same test applicability rule for different antenna configuration for NR NTN PUSCH with inter-OCC feature testing</w:t>
            </w:r>
          </w:p>
          <w:tbl>
            <w:tblPr>
              <w:tblStyle w:val="aff7"/>
              <w:tblW w:w="0" w:type="auto"/>
              <w:tblLook w:val="04A0" w:firstRow="1" w:lastRow="0" w:firstColumn="1" w:lastColumn="0" w:noHBand="0" w:noVBand="1"/>
            </w:tblPr>
            <w:tblGrid>
              <w:gridCol w:w="7635"/>
            </w:tblGrid>
            <w:tr w:rsidR="00FE5C4F" w14:paraId="3325A88A" w14:textId="77777777" w:rsidTr="00CC12B9">
              <w:tc>
                <w:tcPr>
                  <w:tcW w:w="9631" w:type="dxa"/>
                </w:tcPr>
                <w:p w14:paraId="48FEB1C6" w14:textId="77777777" w:rsidR="00FE5C4F" w:rsidRPr="00D31F9E" w:rsidRDefault="00FE5C4F" w:rsidP="00CC12B9">
                  <w:pPr>
                    <w:rPr>
                      <w:rFonts w:eastAsia="宋体"/>
                      <w:b/>
                      <w:bCs/>
                      <w:lang w:eastAsia="zh-CN"/>
                    </w:rPr>
                  </w:pPr>
                  <w:r w:rsidRPr="00D31F9E">
                    <w:rPr>
                      <w:b/>
                      <w:bCs/>
                    </w:rPr>
                    <w:t xml:space="preserve">Unless otherwise stated, for a SAN supporting different numbers of </w:t>
                  </w:r>
                  <w:r w:rsidRPr="00D31F9E">
                    <w:rPr>
                      <w:b/>
                      <w:bCs/>
                      <w:i/>
                    </w:rPr>
                    <w:t>TAB connectors</w:t>
                  </w:r>
                  <w:r w:rsidRPr="00D31F9E">
                    <w:rPr>
                      <w:b/>
                      <w:bCs/>
                    </w:rPr>
                    <w:t xml:space="preserve"> (for </w:t>
                  </w:r>
                  <w:r w:rsidRPr="00D31F9E">
                    <w:rPr>
                      <w:b/>
                      <w:bCs/>
                      <w:i/>
                    </w:rPr>
                    <w:t>SAN type 1-H</w:t>
                  </w:r>
                  <w:r w:rsidRPr="00D31F9E">
                    <w:rPr>
                      <w:b/>
                      <w:bCs/>
                    </w:rPr>
                    <w:t>) (see D.48 in table 4.6-1), the tests with low MIMO correlation level shall apply only for the highest number of supported connectors, and the specific connectors used for testing are based on manufacturer declaration.</w:t>
                  </w:r>
                  <w:r w:rsidRPr="00D31F9E">
                    <w:rPr>
                      <w:b/>
                      <w:bCs/>
                      <w:lang w:eastAsia="zh-CN"/>
                    </w:rPr>
                    <w:t xml:space="preserve"> If performance requirement is not specified for </w:t>
                  </w:r>
                  <w:r w:rsidRPr="00D31F9E">
                    <w:rPr>
                      <w:b/>
                      <w:bCs/>
                    </w:rPr>
                    <w:t>the highest number of supported connectors</w:t>
                  </w:r>
                  <w:r w:rsidRPr="00D31F9E">
                    <w:rPr>
                      <w:b/>
                      <w:bCs/>
                      <w:lang w:eastAsia="zh-CN"/>
                    </w:rPr>
                    <w:t xml:space="preserve">, the tests shall be done by </w:t>
                  </w:r>
                  <w:r w:rsidRPr="00D31F9E">
                    <w:rPr>
                      <w:b/>
                      <w:bCs/>
                    </w:rPr>
                    <w:t>using performance requirement for the closest number of connectors lower than this highest number of supported connectors.</w:t>
                  </w:r>
                </w:p>
                <w:p w14:paraId="6DF6E114" w14:textId="77777777" w:rsidR="00FE5C4F" w:rsidRPr="00D11339" w:rsidRDefault="00FE5C4F" w:rsidP="00CC12B9">
                  <w:pPr>
                    <w:rPr>
                      <w:sz w:val="18"/>
                      <w:lang w:eastAsia="zh-CN"/>
                    </w:rPr>
                  </w:pPr>
                </w:p>
              </w:tc>
            </w:tr>
          </w:tbl>
          <w:p w14:paraId="46BF7BBE" w14:textId="77777777" w:rsidR="00FE5C4F" w:rsidRDefault="00FE5C4F" w:rsidP="00CC12B9">
            <w:pPr>
              <w:spacing w:before="120" w:after="0"/>
            </w:pPr>
          </w:p>
          <w:p w14:paraId="3AFAF80C" w14:textId="77777777" w:rsidR="00FE5C4F" w:rsidRDefault="00FE5C4F" w:rsidP="00CC12B9">
            <w:pPr>
              <w:jc w:val="both"/>
              <w:rPr>
                <w:b/>
                <w:bCs/>
                <w:lang w:eastAsia="zh-CN"/>
              </w:rPr>
            </w:pPr>
            <w:r>
              <w:rPr>
                <w:b/>
                <w:lang w:eastAsia="zh-CN"/>
              </w:rPr>
              <w:t>Proposal 4:</w:t>
            </w:r>
            <w:r>
              <w:rPr>
                <w:b/>
                <w:bCs/>
                <w:lang w:eastAsia="zh-CN"/>
              </w:rPr>
              <w:t xml:space="preserve"> RAN4 can consider the following </w:t>
            </w:r>
            <w:r w:rsidRPr="00123719">
              <w:rPr>
                <w:b/>
                <w:bCs/>
                <w:lang w:eastAsia="zh-CN"/>
              </w:rPr>
              <w:t>example</w:t>
            </w:r>
            <w:r>
              <w:rPr>
                <w:b/>
                <w:bCs/>
                <w:lang w:eastAsia="zh-CN"/>
              </w:rPr>
              <w:t xml:space="preserve"> to specify the PUSCH SNR requirement with inter-slot OCC feature </w:t>
            </w:r>
          </w:p>
          <w:tbl>
            <w:tblPr>
              <w:tblStyle w:val="TableGrid7"/>
              <w:tblW w:w="7395" w:type="dxa"/>
              <w:jc w:val="center"/>
              <w:tblLook w:val="04A0" w:firstRow="1" w:lastRow="0" w:firstColumn="1" w:lastColumn="0" w:noHBand="0" w:noVBand="1"/>
            </w:tblPr>
            <w:tblGrid>
              <w:gridCol w:w="906"/>
              <w:gridCol w:w="906"/>
              <w:gridCol w:w="757"/>
              <w:gridCol w:w="1132"/>
              <w:gridCol w:w="1053"/>
              <w:gridCol w:w="723"/>
              <w:gridCol w:w="983"/>
              <w:gridCol w:w="627"/>
              <w:gridCol w:w="548"/>
            </w:tblGrid>
            <w:tr w:rsidR="003C69B0" w:rsidRPr="008C3753" w14:paraId="4593B391" w14:textId="77777777" w:rsidTr="003C69B0">
              <w:trPr>
                <w:cantSplit/>
                <w:trHeight w:val="798"/>
                <w:jc w:val="center"/>
              </w:trPr>
              <w:tc>
                <w:tcPr>
                  <w:tcW w:w="876" w:type="dxa"/>
                </w:tcPr>
                <w:p w14:paraId="490ABDE6" w14:textId="77777777" w:rsidR="00FE5C4F" w:rsidRPr="008C3753" w:rsidRDefault="00FE5C4F" w:rsidP="00CC12B9">
                  <w:pPr>
                    <w:pStyle w:val="TAH"/>
                  </w:pPr>
                  <w:r w:rsidRPr="008C3753">
                    <w:t xml:space="preserve">Number of </w:t>
                  </w:r>
                  <w:r w:rsidRPr="008C3753">
                    <w:rPr>
                      <w:lang w:eastAsia="zh-CN"/>
                    </w:rPr>
                    <w:t>T</w:t>
                  </w:r>
                  <w:r w:rsidRPr="008C3753">
                    <w:t>X antennas</w:t>
                  </w:r>
                </w:p>
              </w:tc>
              <w:tc>
                <w:tcPr>
                  <w:tcW w:w="877" w:type="dxa"/>
                </w:tcPr>
                <w:p w14:paraId="3C23FCB8" w14:textId="77777777" w:rsidR="00FE5C4F" w:rsidRPr="008C3753" w:rsidRDefault="00FE5C4F" w:rsidP="00CC12B9">
                  <w:pPr>
                    <w:pStyle w:val="TAH"/>
                  </w:pPr>
                  <w:r w:rsidRPr="008C3753">
                    <w:t>Number of RX antennas</w:t>
                  </w:r>
                </w:p>
              </w:tc>
              <w:tc>
                <w:tcPr>
                  <w:tcW w:w="735" w:type="dxa"/>
                </w:tcPr>
                <w:p w14:paraId="4BA2E25B" w14:textId="77777777" w:rsidR="00FE5C4F" w:rsidRPr="008C3753" w:rsidRDefault="00FE5C4F" w:rsidP="00CC12B9">
                  <w:pPr>
                    <w:pStyle w:val="TAH"/>
                  </w:pPr>
                  <w:r w:rsidRPr="008C3753">
                    <w:t>Cyclic prefix</w:t>
                  </w:r>
                </w:p>
              </w:tc>
              <w:tc>
                <w:tcPr>
                  <w:tcW w:w="1094" w:type="dxa"/>
                </w:tcPr>
                <w:p w14:paraId="42D289C9" w14:textId="77777777" w:rsidR="00FE5C4F" w:rsidRPr="008C3753" w:rsidRDefault="00FE5C4F" w:rsidP="00CC12B9">
                  <w:pPr>
                    <w:pStyle w:val="TAH"/>
                  </w:pPr>
                  <w:r w:rsidRPr="008C3753">
                    <w:t>Propagation conditions and correlation matrix (annex G)</w:t>
                  </w:r>
                </w:p>
              </w:tc>
              <w:tc>
                <w:tcPr>
                  <w:tcW w:w="1018" w:type="dxa"/>
                </w:tcPr>
                <w:p w14:paraId="21FCBDDC" w14:textId="77777777" w:rsidR="00FE5C4F" w:rsidRPr="008C3753" w:rsidRDefault="00FE5C4F" w:rsidP="00CC12B9">
                  <w:pPr>
                    <w:pStyle w:val="TAH"/>
                  </w:pPr>
                  <w:r w:rsidRPr="008C3753">
                    <w:t>Fraction of maximum throughput</w:t>
                  </w:r>
                </w:p>
              </w:tc>
              <w:tc>
                <w:tcPr>
                  <w:tcW w:w="701" w:type="dxa"/>
                </w:tcPr>
                <w:p w14:paraId="780C7297" w14:textId="77777777" w:rsidR="00FE5C4F" w:rsidRPr="008C3753" w:rsidRDefault="00FE5C4F" w:rsidP="00CC12B9">
                  <w:pPr>
                    <w:pStyle w:val="TAH"/>
                  </w:pPr>
                  <w:r w:rsidRPr="008C3753">
                    <w:t>FRC</w:t>
                  </w:r>
                  <w:r w:rsidRPr="008C3753">
                    <w:br/>
                    <w:t>(annex A)</w:t>
                  </w:r>
                </w:p>
              </w:tc>
              <w:tc>
                <w:tcPr>
                  <w:tcW w:w="951" w:type="dxa"/>
                </w:tcPr>
                <w:p w14:paraId="10950A9D" w14:textId="77777777" w:rsidR="00FE5C4F" w:rsidRPr="008C3753" w:rsidRDefault="00FE5C4F" w:rsidP="00CC12B9">
                  <w:pPr>
                    <w:pStyle w:val="TAH"/>
                  </w:pPr>
                  <w:r w:rsidRPr="008C3753">
                    <w:t>Additional DM-RS position</w:t>
                  </w:r>
                </w:p>
              </w:tc>
              <w:tc>
                <w:tcPr>
                  <w:tcW w:w="609" w:type="dxa"/>
                </w:tcPr>
                <w:p w14:paraId="40C4D0F9" w14:textId="77777777" w:rsidR="00FE5C4F" w:rsidRPr="008C3753" w:rsidRDefault="00FE5C4F" w:rsidP="00CC12B9">
                  <w:pPr>
                    <w:pStyle w:val="TAH"/>
                  </w:pPr>
                  <w:r>
                    <w:t xml:space="preserve">OCC index </w:t>
                  </w:r>
                </w:p>
              </w:tc>
              <w:tc>
                <w:tcPr>
                  <w:tcW w:w="534" w:type="dxa"/>
                </w:tcPr>
                <w:p w14:paraId="5991B32D" w14:textId="77777777" w:rsidR="00FE5C4F" w:rsidRPr="0009662D" w:rsidRDefault="00FE5C4F" w:rsidP="00CC12B9">
                  <w:pPr>
                    <w:pStyle w:val="TAH"/>
                    <w:rPr>
                      <w:rFonts w:eastAsiaTheme="minorEastAsia"/>
                      <w:lang w:eastAsia="zh-CN"/>
                    </w:rPr>
                  </w:pPr>
                  <w:r>
                    <w:rPr>
                      <w:rFonts w:eastAsiaTheme="minorEastAsia" w:hint="eastAsia"/>
                      <w:lang w:eastAsia="zh-CN"/>
                    </w:rPr>
                    <w:t>S</w:t>
                  </w:r>
                  <w:r>
                    <w:rPr>
                      <w:rFonts w:eastAsiaTheme="minorEastAsia"/>
                      <w:lang w:eastAsia="zh-CN"/>
                    </w:rPr>
                    <w:t xml:space="preserve">NR (dB) </w:t>
                  </w:r>
                </w:p>
              </w:tc>
            </w:tr>
            <w:tr w:rsidR="003C69B0" w:rsidRPr="008C3753" w14:paraId="50579A82" w14:textId="77777777" w:rsidTr="003C69B0">
              <w:trPr>
                <w:cantSplit/>
                <w:trHeight w:val="201"/>
                <w:jc w:val="center"/>
              </w:trPr>
              <w:tc>
                <w:tcPr>
                  <w:tcW w:w="876" w:type="dxa"/>
                  <w:vMerge w:val="restart"/>
                  <w:vAlign w:val="center"/>
                </w:tcPr>
                <w:p w14:paraId="4E5CA2EF" w14:textId="77777777" w:rsidR="00FE5C4F" w:rsidRPr="00F87032" w:rsidRDefault="00FE5C4F" w:rsidP="00CC12B9">
                  <w:pPr>
                    <w:pStyle w:val="TAH"/>
                    <w:rPr>
                      <w:rFonts w:eastAsiaTheme="minorEastAsia"/>
                      <w:lang w:eastAsia="zh-CN"/>
                    </w:rPr>
                  </w:pPr>
                  <w:r>
                    <w:rPr>
                      <w:rFonts w:eastAsiaTheme="minorEastAsia" w:hint="eastAsia"/>
                      <w:lang w:eastAsia="zh-CN"/>
                    </w:rPr>
                    <w:t>1</w:t>
                  </w:r>
                </w:p>
              </w:tc>
              <w:tc>
                <w:tcPr>
                  <w:tcW w:w="877" w:type="dxa"/>
                  <w:vMerge w:val="restart"/>
                  <w:vAlign w:val="center"/>
                </w:tcPr>
                <w:p w14:paraId="52E37BD2" w14:textId="77777777" w:rsidR="00FE5C4F" w:rsidRPr="00F87032" w:rsidRDefault="00FE5C4F" w:rsidP="00CC12B9">
                  <w:pPr>
                    <w:pStyle w:val="TAH"/>
                    <w:rPr>
                      <w:rFonts w:eastAsiaTheme="minorEastAsia"/>
                      <w:lang w:eastAsia="zh-CN"/>
                    </w:rPr>
                  </w:pPr>
                  <w:r>
                    <w:rPr>
                      <w:rFonts w:eastAsiaTheme="minorEastAsia" w:hint="eastAsia"/>
                      <w:lang w:eastAsia="zh-CN"/>
                    </w:rPr>
                    <w:t>1</w:t>
                  </w:r>
                </w:p>
              </w:tc>
              <w:tc>
                <w:tcPr>
                  <w:tcW w:w="735" w:type="dxa"/>
                  <w:vMerge w:val="restart"/>
                  <w:vAlign w:val="center"/>
                </w:tcPr>
                <w:p w14:paraId="7C120EB0" w14:textId="77777777" w:rsidR="00FE5C4F" w:rsidRPr="008C3753" w:rsidRDefault="00FE5C4F" w:rsidP="00CC12B9">
                  <w:pPr>
                    <w:pStyle w:val="TAH"/>
                  </w:pPr>
                  <w:r w:rsidRPr="008C3753">
                    <w:rPr>
                      <w:rFonts w:cs="Arial"/>
                    </w:rPr>
                    <w:t>Normal</w:t>
                  </w:r>
                </w:p>
              </w:tc>
              <w:tc>
                <w:tcPr>
                  <w:tcW w:w="1094" w:type="dxa"/>
                  <w:vMerge w:val="restart"/>
                  <w:vAlign w:val="center"/>
                </w:tcPr>
                <w:p w14:paraId="5BCA6940" w14:textId="77777777" w:rsidR="00FE5C4F" w:rsidRPr="008C3753" w:rsidRDefault="00FE5C4F" w:rsidP="00CC12B9">
                  <w:pPr>
                    <w:pStyle w:val="TAH"/>
                  </w:pPr>
                  <w:r w:rsidRPr="00140673">
                    <w:t>NTN-TDLC5-200 Low</w:t>
                  </w:r>
                </w:p>
              </w:tc>
              <w:tc>
                <w:tcPr>
                  <w:tcW w:w="1018" w:type="dxa"/>
                  <w:vMerge w:val="restart"/>
                  <w:vAlign w:val="center"/>
                </w:tcPr>
                <w:p w14:paraId="7F34AB11" w14:textId="77777777" w:rsidR="00FE5C4F" w:rsidRPr="008C3753" w:rsidRDefault="00FE5C4F" w:rsidP="00CC12B9">
                  <w:pPr>
                    <w:pStyle w:val="TAH"/>
                  </w:pPr>
                  <w:r w:rsidRPr="00F87032">
                    <w:t>70%</w:t>
                  </w:r>
                </w:p>
              </w:tc>
              <w:tc>
                <w:tcPr>
                  <w:tcW w:w="701" w:type="dxa"/>
                  <w:vMerge w:val="restart"/>
                  <w:vAlign w:val="center"/>
                </w:tcPr>
                <w:p w14:paraId="22939DD1" w14:textId="77777777" w:rsidR="00FE5C4F" w:rsidRPr="00F87032" w:rsidRDefault="00FE5C4F" w:rsidP="00CC12B9">
                  <w:pPr>
                    <w:pStyle w:val="TAH"/>
                    <w:rPr>
                      <w:rFonts w:eastAsiaTheme="minorEastAsia"/>
                      <w:lang w:eastAsia="zh-CN"/>
                    </w:rPr>
                  </w:pPr>
                  <w:r>
                    <w:rPr>
                      <w:rFonts w:eastAsiaTheme="minorEastAsia"/>
                      <w:lang w:eastAsia="zh-CN"/>
                    </w:rPr>
                    <w:t>TBD</w:t>
                  </w:r>
                </w:p>
              </w:tc>
              <w:tc>
                <w:tcPr>
                  <w:tcW w:w="951" w:type="dxa"/>
                  <w:vMerge w:val="restart"/>
                  <w:vAlign w:val="center"/>
                </w:tcPr>
                <w:p w14:paraId="141A3179" w14:textId="77777777" w:rsidR="00FE5C4F" w:rsidRPr="00F87032" w:rsidRDefault="00FE5C4F" w:rsidP="00CC12B9">
                  <w:pPr>
                    <w:pStyle w:val="TAH"/>
                    <w:rPr>
                      <w:rFonts w:eastAsiaTheme="minorEastAsia"/>
                      <w:lang w:eastAsia="zh-CN"/>
                    </w:rPr>
                  </w:pPr>
                  <w:r>
                    <w:rPr>
                      <w:rFonts w:eastAsiaTheme="minorEastAsia" w:hint="eastAsia"/>
                      <w:lang w:eastAsia="zh-CN"/>
                    </w:rPr>
                    <w:t>2</w:t>
                  </w:r>
                </w:p>
              </w:tc>
              <w:tc>
                <w:tcPr>
                  <w:tcW w:w="609" w:type="dxa"/>
                  <w:vAlign w:val="center"/>
                </w:tcPr>
                <w:p w14:paraId="4BE89A91" w14:textId="77777777" w:rsidR="00FE5C4F" w:rsidRPr="0009662D" w:rsidRDefault="00FE5C4F" w:rsidP="00CC12B9">
                  <w:pPr>
                    <w:pStyle w:val="TAH"/>
                    <w:rPr>
                      <w:rFonts w:eastAsiaTheme="minorEastAsia"/>
                      <w:lang w:eastAsia="zh-CN"/>
                    </w:rPr>
                  </w:pPr>
                  <w:r>
                    <w:rPr>
                      <w:rFonts w:eastAsiaTheme="minorEastAsia"/>
                      <w:lang w:eastAsia="zh-CN"/>
                    </w:rPr>
                    <w:t>0</w:t>
                  </w:r>
                </w:p>
              </w:tc>
              <w:tc>
                <w:tcPr>
                  <w:tcW w:w="534" w:type="dxa"/>
                  <w:vAlign w:val="center"/>
                </w:tcPr>
                <w:p w14:paraId="357E7B94" w14:textId="77777777" w:rsidR="00FE5C4F" w:rsidRDefault="00FE5C4F" w:rsidP="00CC12B9">
                  <w:pPr>
                    <w:pStyle w:val="TAH"/>
                    <w:rPr>
                      <w:rFonts w:eastAsiaTheme="minorEastAsia"/>
                      <w:lang w:eastAsia="zh-CN"/>
                    </w:rPr>
                  </w:pPr>
                  <w:r>
                    <w:rPr>
                      <w:rFonts w:eastAsiaTheme="minorEastAsia" w:hint="eastAsia"/>
                      <w:lang w:eastAsia="zh-CN"/>
                    </w:rPr>
                    <w:t>T</w:t>
                  </w:r>
                  <w:r>
                    <w:rPr>
                      <w:rFonts w:eastAsiaTheme="minorEastAsia"/>
                      <w:lang w:eastAsia="zh-CN"/>
                    </w:rPr>
                    <w:t>BD</w:t>
                  </w:r>
                </w:p>
              </w:tc>
            </w:tr>
            <w:tr w:rsidR="003C69B0" w:rsidRPr="008C3753" w14:paraId="6663C779" w14:textId="77777777" w:rsidTr="003C69B0">
              <w:trPr>
                <w:cantSplit/>
                <w:trHeight w:val="210"/>
                <w:jc w:val="center"/>
              </w:trPr>
              <w:tc>
                <w:tcPr>
                  <w:tcW w:w="876" w:type="dxa"/>
                  <w:vMerge/>
                  <w:tcBorders>
                    <w:bottom w:val="single" w:sz="4" w:space="0" w:color="auto"/>
                  </w:tcBorders>
                  <w:vAlign w:val="center"/>
                </w:tcPr>
                <w:p w14:paraId="4BCF3A7A" w14:textId="77777777" w:rsidR="00FE5C4F" w:rsidRPr="008C3753" w:rsidRDefault="00FE5C4F" w:rsidP="00CC12B9">
                  <w:pPr>
                    <w:pStyle w:val="TAH"/>
                  </w:pPr>
                </w:p>
              </w:tc>
              <w:tc>
                <w:tcPr>
                  <w:tcW w:w="877" w:type="dxa"/>
                  <w:vMerge/>
                  <w:tcBorders>
                    <w:bottom w:val="single" w:sz="4" w:space="0" w:color="auto"/>
                  </w:tcBorders>
                  <w:vAlign w:val="center"/>
                </w:tcPr>
                <w:p w14:paraId="68033E92" w14:textId="77777777" w:rsidR="00FE5C4F" w:rsidRPr="008C3753" w:rsidRDefault="00FE5C4F" w:rsidP="00CC12B9">
                  <w:pPr>
                    <w:pStyle w:val="TAH"/>
                  </w:pPr>
                </w:p>
              </w:tc>
              <w:tc>
                <w:tcPr>
                  <w:tcW w:w="735" w:type="dxa"/>
                  <w:vMerge/>
                  <w:vAlign w:val="center"/>
                </w:tcPr>
                <w:p w14:paraId="5F846897" w14:textId="77777777" w:rsidR="00FE5C4F" w:rsidRPr="008C3753" w:rsidRDefault="00FE5C4F" w:rsidP="00CC12B9">
                  <w:pPr>
                    <w:pStyle w:val="TAH"/>
                  </w:pPr>
                </w:p>
              </w:tc>
              <w:tc>
                <w:tcPr>
                  <w:tcW w:w="1094" w:type="dxa"/>
                  <w:vMerge/>
                  <w:vAlign w:val="center"/>
                </w:tcPr>
                <w:p w14:paraId="75AD44DD" w14:textId="77777777" w:rsidR="00FE5C4F" w:rsidRPr="008C3753" w:rsidRDefault="00FE5C4F" w:rsidP="00CC12B9">
                  <w:pPr>
                    <w:pStyle w:val="TAH"/>
                  </w:pPr>
                </w:p>
              </w:tc>
              <w:tc>
                <w:tcPr>
                  <w:tcW w:w="1018" w:type="dxa"/>
                  <w:vMerge/>
                  <w:vAlign w:val="center"/>
                </w:tcPr>
                <w:p w14:paraId="1337D497" w14:textId="77777777" w:rsidR="00FE5C4F" w:rsidRPr="008C3753" w:rsidRDefault="00FE5C4F" w:rsidP="00CC12B9">
                  <w:pPr>
                    <w:pStyle w:val="TAH"/>
                  </w:pPr>
                </w:p>
              </w:tc>
              <w:tc>
                <w:tcPr>
                  <w:tcW w:w="701" w:type="dxa"/>
                  <w:vMerge/>
                  <w:vAlign w:val="center"/>
                </w:tcPr>
                <w:p w14:paraId="5FE35389" w14:textId="77777777" w:rsidR="00FE5C4F" w:rsidRPr="008C3753" w:rsidRDefault="00FE5C4F" w:rsidP="00CC12B9">
                  <w:pPr>
                    <w:pStyle w:val="TAH"/>
                  </w:pPr>
                </w:p>
              </w:tc>
              <w:tc>
                <w:tcPr>
                  <w:tcW w:w="951" w:type="dxa"/>
                  <w:vMerge/>
                  <w:vAlign w:val="center"/>
                </w:tcPr>
                <w:p w14:paraId="2F088ED4" w14:textId="77777777" w:rsidR="00FE5C4F" w:rsidRPr="008C3753" w:rsidRDefault="00FE5C4F" w:rsidP="00CC12B9">
                  <w:pPr>
                    <w:pStyle w:val="TAH"/>
                  </w:pPr>
                </w:p>
              </w:tc>
              <w:tc>
                <w:tcPr>
                  <w:tcW w:w="609" w:type="dxa"/>
                  <w:vAlign w:val="center"/>
                </w:tcPr>
                <w:p w14:paraId="765C2F9B" w14:textId="77777777" w:rsidR="00FE5C4F" w:rsidRDefault="00FE5C4F" w:rsidP="00CC12B9">
                  <w:pPr>
                    <w:pStyle w:val="TAH"/>
                    <w:rPr>
                      <w:rFonts w:eastAsiaTheme="minorEastAsia"/>
                      <w:lang w:eastAsia="zh-CN"/>
                    </w:rPr>
                  </w:pPr>
                  <w:r>
                    <w:rPr>
                      <w:rFonts w:eastAsiaTheme="minorEastAsia" w:hint="eastAsia"/>
                      <w:lang w:eastAsia="zh-CN"/>
                    </w:rPr>
                    <w:t>1</w:t>
                  </w:r>
                </w:p>
              </w:tc>
              <w:tc>
                <w:tcPr>
                  <w:tcW w:w="534" w:type="dxa"/>
                  <w:vAlign w:val="center"/>
                </w:tcPr>
                <w:p w14:paraId="499B5048" w14:textId="77777777" w:rsidR="00FE5C4F" w:rsidRDefault="00FE5C4F" w:rsidP="00CC12B9">
                  <w:pPr>
                    <w:pStyle w:val="TAH"/>
                    <w:rPr>
                      <w:rFonts w:eastAsiaTheme="minorEastAsia"/>
                      <w:lang w:eastAsia="zh-CN"/>
                    </w:rPr>
                  </w:pPr>
                  <w:r>
                    <w:rPr>
                      <w:rFonts w:eastAsiaTheme="minorEastAsia" w:hint="eastAsia"/>
                      <w:lang w:eastAsia="zh-CN"/>
                    </w:rPr>
                    <w:t>T</w:t>
                  </w:r>
                  <w:r>
                    <w:rPr>
                      <w:rFonts w:eastAsiaTheme="minorEastAsia"/>
                      <w:lang w:eastAsia="zh-CN"/>
                    </w:rPr>
                    <w:t>BD</w:t>
                  </w:r>
                </w:p>
              </w:tc>
            </w:tr>
          </w:tbl>
          <w:p w14:paraId="1CE86DB0" w14:textId="77777777" w:rsidR="00FE5C4F" w:rsidRPr="00B638C2" w:rsidRDefault="00FE5C4F" w:rsidP="00CC12B9">
            <w:pPr>
              <w:spacing w:before="120" w:after="0"/>
            </w:pPr>
          </w:p>
          <w:p w14:paraId="1BC4AEAA" w14:textId="77777777" w:rsidR="00FE5C4F" w:rsidRDefault="00FE5C4F" w:rsidP="00CC12B9">
            <w:pPr>
              <w:spacing w:before="120" w:after="0"/>
            </w:pPr>
          </w:p>
          <w:p w14:paraId="636D6C4C" w14:textId="77777777" w:rsidR="00FE5C4F" w:rsidRPr="00A6622A" w:rsidRDefault="00FE5C4F" w:rsidP="00CC12B9">
            <w:pPr>
              <w:jc w:val="both"/>
              <w:rPr>
                <w:b/>
                <w:lang w:eastAsia="zh-CN"/>
              </w:rPr>
            </w:pPr>
            <w:r>
              <w:rPr>
                <w:b/>
                <w:lang w:eastAsia="zh-CN"/>
              </w:rPr>
              <w:t xml:space="preserve">Observation 1: </w:t>
            </w:r>
            <w:r w:rsidRPr="00D31F9E">
              <w:rPr>
                <w:b/>
                <w:lang w:eastAsia="zh-CN"/>
              </w:rPr>
              <w:t>Compared with the single UE without OCC, there is a minor performance degradation for TDLC channel condition with inter-slot OCC enabling, while large performance degradation was suffered for TDLA channel condition</w:t>
            </w:r>
          </w:p>
          <w:p w14:paraId="77E096D1" w14:textId="77777777" w:rsidR="00FE5C4F" w:rsidRPr="00B638C2" w:rsidRDefault="00FE5C4F" w:rsidP="00CC12B9">
            <w:pPr>
              <w:jc w:val="both"/>
              <w:rPr>
                <w:rFonts w:eastAsiaTheme="minorEastAsia" w:hint="eastAsia"/>
                <w:b/>
                <w:lang w:eastAsia="zh-CN"/>
              </w:rPr>
            </w:pPr>
            <w:r>
              <w:rPr>
                <w:b/>
                <w:lang w:eastAsia="zh-CN"/>
              </w:rPr>
              <w:t xml:space="preserve">Observation 2: </w:t>
            </w:r>
            <w:r w:rsidRPr="00D31F9E">
              <w:rPr>
                <w:b/>
                <w:lang w:eastAsia="zh-CN"/>
              </w:rPr>
              <w:t>Compared with zero frequency offset scenario for each UE, around 0.7 dB performance degradation was suffered with non-zero frequency offset for both NTN TDLC5-200 and NTN TDLA100-200 channel condition, especially for 30KHz SCS scenario.</w:t>
            </w:r>
          </w:p>
        </w:tc>
      </w:tr>
      <w:tr w:rsidR="00FE5C4F" w:rsidRPr="00FD2A17" w14:paraId="6333352E" w14:textId="77777777" w:rsidTr="00FE5C4F">
        <w:trPr>
          <w:trHeight w:val="468"/>
        </w:trPr>
        <w:tc>
          <w:tcPr>
            <w:tcW w:w="801" w:type="dxa"/>
          </w:tcPr>
          <w:p w14:paraId="665CF474" w14:textId="77777777" w:rsidR="00FE5C4F" w:rsidRPr="00FD2A17" w:rsidRDefault="00FE5C4F" w:rsidP="00CC12B9">
            <w:pPr>
              <w:spacing w:before="120" w:after="0"/>
              <w:rPr>
                <w:lang w:val="en-US"/>
              </w:rPr>
            </w:pPr>
            <w:r w:rsidRPr="00B638C2">
              <w:rPr>
                <w:lang w:val="en-US"/>
              </w:rPr>
              <w:lastRenderedPageBreak/>
              <w:t>R4-2513440</w:t>
            </w:r>
          </w:p>
        </w:tc>
        <w:tc>
          <w:tcPr>
            <w:tcW w:w="1209" w:type="dxa"/>
          </w:tcPr>
          <w:p w14:paraId="171B0226" w14:textId="77777777" w:rsidR="00FE5C4F" w:rsidRPr="00FD2A17" w:rsidRDefault="00FE5C4F" w:rsidP="00CC12B9">
            <w:pPr>
              <w:spacing w:before="120" w:after="0"/>
              <w:rPr>
                <w:lang w:val="en-US"/>
              </w:rPr>
            </w:pPr>
            <w:r>
              <w:t>Huawei</w:t>
            </w:r>
          </w:p>
        </w:tc>
        <w:tc>
          <w:tcPr>
            <w:tcW w:w="7621" w:type="dxa"/>
          </w:tcPr>
          <w:p w14:paraId="022E36E3" w14:textId="7012FE00" w:rsidR="00FE5C4F" w:rsidRPr="00451704" w:rsidRDefault="00451704" w:rsidP="00451704">
            <w:pPr>
              <w:jc w:val="both"/>
              <w:rPr>
                <w:b/>
                <w:lang w:eastAsia="zh-CN"/>
              </w:rPr>
            </w:pPr>
            <w:r>
              <w:rPr>
                <w:b/>
                <w:lang w:eastAsia="zh-CN"/>
              </w:rPr>
              <w:t xml:space="preserve">Observation 1: </w:t>
            </w:r>
            <w:r w:rsidR="00FE5C4F" w:rsidRPr="00451704">
              <w:rPr>
                <w:b/>
                <w:lang w:eastAsia="zh-CN"/>
              </w:rPr>
              <w:t xml:space="preserve">There is no performance difference between frequency offsets </w:t>
            </w:r>
            <w:r w:rsidR="00FE5C4F" w:rsidRPr="00451704">
              <w:rPr>
                <w:rFonts w:hint="eastAsia"/>
                <w:b/>
                <w:lang w:eastAsia="zh-CN"/>
              </w:rPr>
              <w:t>0Hz</w:t>
            </w:r>
            <w:r w:rsidR="00FE5C4F" w:rsidRPr="00451704">
              <w:rPr>
                <w:b/>
                <w:lang w:eastAsia="zh-CN"/>
              </w:rPr>
              <w:t xml:space="preserve"> and 200Hz.</w:t>
            </w:r>
          </w:p>
          <w:p w14:paraId="41FC5617" w14:textId="68E04D26" w:rsidR="00FE5C4F" w:rsidRPr="00451704" w:rsidRDefault="00451704" w:rsidP="00451704">
            <w:pPr>
              <w:jc w:val="both"/>
              <w:rPr>
                <w:b/>
                <w:lang w:eastAsia="zh-CN"/>
              </w:rPr>
            </w:pPr>
            <w:r>
              <w:rPr>
                <w:b/>
                <w:lang w:eastAsia="zh-CN"/>
              </w:rPr>
              <w:t xml:space="preserve">Proposal 1: </w:t>
            </w:r>
            <w:r w:rsidR="00FE5C4F" w:rsidRPr="00451704">
              <w:rPr>
                <w:rFonts w:hint="eastAsia"/>
                <w:b/>
                <w:lang w:eastAsia="zh-CN"/>
              </w:rPr>
              <w:t>S</w:t>
            </w:r>
            <w:r w:rsidR="00FE5C4F" w:rsidRPr="00451704">
              <w:rPr>
                <w:b/>
                <w:lang w:eastAsia="zh-CN"/>
              </w:rPr>
              <w:t>elect 200Hz</w:t>
            </w:r>
            <w:r w:rsidR="00FE5C4F" w:rsidRPr="00451704">
              <w:rPr>
                <w:rFonts w:hint="eastAsia"/>
                <w:b/>
                <w:lang w:eastAsia="zh-CN"/>
              </w:rPr>
              <w:t xml:space="preserve"> </w:t>
            </w:r>
            <w:r w:rsidR="00FE5C4F" w:rsidRPr="00451704">
              <w:rPr>
                <w:b/>
                <w:lang w:eastAsia="zh-CN"/>
              </w:rPr>
              <w:t>frequency offset</w:t>
            </w:r>
            <w:r w:rsidR="00FE5C4F" w:rsidRPr="00451704">
              <w:rPr>
                <w:rFonts w:hint="eastAsia"/>
                <w:b/>
                <w:lang w:eastAsia="zh-CN"/>
              </w:rPr>
              <w:t xml:space="preserve"> for NTN SAN requirements.</w:t>
            </w:r>
          </w:p>
          <w:p w14:paraId="203D1AA0" w14:textId="6D727350" w:rsidR="00FE5C4F" w:rsidRPr="00451704" w:rsidRDefault="00451704" w:rsidP="00451704">
            <w:pPr>
              <w:jc w:val="both"/>
              <w:rPr>
                <w:rFonts w:eastAsiaTheme="minorEastAsia" w:hint="eastAsia"/>
                <w:b/>
                <w:lang w:eastAsia="zh-CN"/>
              </w:rPr>
            </w:pPr>
            <w:r>
              <w:rPr>
                <w:b/>
                <w:lang w:eastAsia="zh-CN"/>
              </w:rPr>
              <w:t xml:space="preserve">Proposal 2: </w:t>
            </w:r>
            <w:r w:rsidR="00FE5C4F" w:rsidRPr="00451704">
              <w:rPr>
                <w:rFonts w:hint="eastAsia"/>
                <w:b/>
                <w:lang w:eastAsia="zh-CN"/>
              </w:rPr>
              <w:t>T</w:t>
            </w:r>
            <w:r w:rsidR="00FE5C4F" w:rsidRPr="00451704">
              <w:rPr>
                <w:b/>
                <w:lang w:eastAsia="zh-CN"/>
              </w:rPr>
              <w:t xml:space="preserve">he existing SAN PUSCH demodulation requirements applicability between 1Rx and 2Rx requirements shall apply, </w:t>
            </w:r>
            <w:proofErr w:type="gramStart"/>
            <w:r w:rsidR="00FE5C4F" w:rsidRPr="00451704">
              <w:rPr>
                <w:b/>
                <w:lang w:eastAsia="zh-CN"/>
              </w:rPr>
              <w:t>i.e.</w:t>
            </w:r>
            <w:proofErr w:type="gramEnd"/>
            <w:r w:rsidR="00FE5C4F" w:rsidRPr="00451704">
              <w:rPr>
                <w:b/>
                <w:lang w:eastAsia="zh-CN"/>
              </w:rPr>
              <w:t xml:space="preserve"> only 2Rx need to be test if both 1Rx and 2Rx are supported.</w:t>
            </w:r>
          </w:p>
        </w:tc>
      </w:tr>
      <w:tr w:rsidR="00FE5C4F" w:rsidRPr="00FD2A17" w14:paraId="0E776AC0" w14:textId="77777777" w:rsidTr="00FE5C4F">
        <w:trPr>
          <w:trHeight w:val="468"/>
        </w:trPr>
        <w:tc>
          <w:tcPr>
            <w:tcW w:w="801" w:type="dxa"/>
          </w:tcPr>
          <w:p w14:paraId="57F3CADE" w14:textId="77777777" w:rsidR="00FE5C4F" w:rsidRPr="00B638C2" w:rsidRDefault="00FE5C4F" w:rsidP="00CC12B9">
            <w:pPr>
              <w:spacing w:before="120" w:after="0"/>
              <w:rPr>
                <w:lang w:val="en-US"/>
              </w:rPr>
            </w:pPr>
            <w:r w:rsidRPr="0070416C">
              <w:rPr>
                <w:lang w:val="en-US"/>
              </w:rPr>
              <w:t>R4-2513960</w:t>
            </w:r>
          </w:p>
        </w:tc>
        <w:tc>
          <w:tcPr>
            <w:tcW w:w="1209" w:type="dxa"/>
          </w:tcPr>
          <w:p w14:paraId="3EBA97B7" w14:textId="77777777" w:rsidR="00FE5C4F" w:rsidRPr="0070416C" w:rsidRDefault="00FE5C4F" w:rsidP="00CC12B9">
            <w:pPr>
              <w:spacing w:before="120" w:after="0"/>
              <w:rPr>
                <w:rFonts w:eastAsiaTheme="minorEastAsia" w:hint="eastAsia"/>
                <w:lang w:eastAsia="zh-CN"/>
              </w:rPr>
            </w:pPr>
            <w:r>
              <w:rPr>
                <w:rFonts w:eastAsiaTheme="minorEastAsia" w:hint="eastAsia"/>
                <w:lang w:eastAsia="zh-CN"/>
              </w:rPr>
              <w:t>E</w:t>
            </w:r>
            <w:r>
              <w:rPr>
                <w:rFonts w:eastAsiaTheme="minorEastAsia"/>
                <w:lang w:eastAsia="zh-CN"/>
              </w:rPr>
              <w:t>ricsson</w:t>
            </w:r>
          </w:p>
        </w:tc>
        <w:tc>
          <w:tcPr>
            <w:tcW w:w="7621" w:type="dxa"/>
          </w:tcPr>
          <w:p w14:paraId="175B24FE" w14:textId="77777777" w:rsidR="00FE5C4F" w:rsidRDefault="00FE5C4F" w:rsidP="00CC12B9">
            <w:pPr>
              <w:spacing w:beforeLines="50" w:before="120"/>
              <w:jc w:val="both"/>
              <w:rPr>
                <w:b/>
                <w:bCs/>
              </w:rPr>
            </w:pPr>
            <w:r w:rsidRPr="0070416C">
              <w:rPr>
                <w:b/>
                <w:bCs/>
              </w:rPr>
              <w:t>Observation 1: There is no performance difference by setting CFO of 0 and 200Hz for both multiplexed UEs.</w:t>
            </w:r>
          </w:p>
          <w:p w14:paraId="1EA6F220" w14:textId="77777777" w:rsidR="00FE5C4F" w:rsidRDefault="00FE5C4F" w:rsidP="00CC12B9">
            <w:pPr>
              <w:spacing w:beforeLines="50" w:before="120"/>
              <w:jc w:val="both"/>
              <w:rPr>
                <w:b/>
                <w:bCs/>
              </w:rPr>
            </w:pPr>
            <w:r w:rsidRPr="0070416C">
              <w:rPr>
                <w:b/>
                <w:bCs/>
              </w:rPr>
              <w:t>Observation 2: It is highly unlikely that two multiplexed UEs in one OCC group would have the same CFO.</w:t>
            </w:r>
          </w:p>
          <w:p w14:paraId="05A384E7" w14:textId="77777777" w:rsidR="00FE5C4F" w:rsidRDefault="00FE5C4F" w:rsidP="00CC12B9">
            <w:pPr>
              <w:spacing w:beforeLines="50" w:before="120"/>
              <w:jc w:val="both"/>
              <w:rPr>
                <w:b/>
                <w:bCs/>
              </w:rPr>
            </w:pPr>
            <w:r w:rsidRPr="0070416C">
              <w:rPr>
                <w:b/>
                <w:bCs/>
              </w:rPr>
              <w:t>Observation 3: It would be feasible to consider the worst-case scenario for CFO setting of the two UEs, i.e., the difference between the CFO of two UEs should be 200Hz. However, even in the worst case no significant performance difference (&lt;0.5dB) is observed from our simulations.</w:t>
            </w:r>
          </w:p>
          <w:p w14:paraId="6D2E4C23" w14:textId="77777777" w:rsidR="00FE5C4F" w:rsidRDefault="00FE5C4F" w:rsidP="00CC12B9">
            <w:pPr>
              <w:spacing w:beforeLines="50" w:before="120"/>
              <w:jc w:val="both"/>
              <w:rPr>
                <w:b/>
                <w:bCs/>
              </w:rPr>
            </w:pPr>
            <w:r w:rsidRPr="0070416C">
              <w:rPr>
                <w:b/>
                <w:bCs/>
              </w:rPr>
              <w:t>Observation 4: Peak throughput can be achieved under the NTN-TDLC channel model; however, the same performance is not attainable under the NTN-TDLA channel model. Also, NTN-TDLC is more robust to frequency errors.</w:t>
            </w:r>
          </w:p>
          <w:p w14:paraId="2FC1E517" w14:textId="77777777" w:rsidR="00FE5C4F" w:rsidRDefault="00FE5C4F" w:rsidP="00CC12B9">
            <w:pPr>
              <w:spacing w:beforeLines="50" w:before="120"/>
              <w:jc w:val="both"/>
              <w:rPr>
                <w:b/>
                <w:bCs/>
              </w:rPr>
            </w:pPr>
            <w:r w:rsidRPr="0070416C">
              <w:rPr>
                <w:b/>
                <w:bCs/>
              </w:rPr>
              <w:t>Proposal 5: As no performance difference in the worst case for two OCC multiplexed UEs, CFO of 200 Hz can be considered. However, RAN4 needs to evaluate how to highlight in the specification on the differential CFO between the UEs.</w:t>
            </w:r>
          </w:p>
          <w:p w14:paraId="3C7E6D03" w14:textId="77777777" w:rsidR="00FE5C4F" w:rsidRDefault="00FE5C4F" w:rsidP="00CC12B9">
            <w:pPr>
              <w:spacing w:beforeLines="50" w:before="120"/>
              <w:jc w:val="both"/>
              <w:rPr>
                <w:b/>
                <w:bCs/>
              </w:rPr>
            </w:pPr>
            <w:r w:rsidRPr="0070416C">
              <w:rPr>
                <w:b/>
                <w:bCs/>
              </w:rPr>
              <w:t>Proposal 6: Consider NTN-TDLC5-200 channel model SAN demodulation performance requirements with OCC.</w:t>
            </w:r>
          </w:p>
          <w:p w14:paraId="5928D4C5" w14:textId="77777777" w:rsidR="00FE5C4F" w:rsidRPr="0070416C" w:rsidRDefault="00FE5C4F" w:rsidP="00CC12B9">
            <w:pPr>
              <w:spacing w:beforeLines="50" w:before="120"/>
              <w:jc w:val="both"/>
              <w:rPr>
                <w:b/>
                <w:bCs/>
              </w:rPr>
            </w:pPr>
            <w:r w:rsidRPr="0070416C">
              <w:rPr>
                <w:b/>
                <w:bCs/>
              </w:rPr>
              <w:t>Proposal 7: The current applicability rule apply for 1Rx and 2Rx SAN PUSCH demodulation requirements.</w:t>
            </w:r>
          </w:p>
        </w:tc>
      </w:tr>
      <w:tr w:rsidR="00FE5C4F" w:rsidRPr="00FD2A17" w14:paraId="635DC0C4" w14:textId="77777777" w:rsidTr="00FE5C4F">
        <w:trPr>
          <w:trHeight w:val="468"/>
        </w:trPr>
        <w:tc>
          <w:tcPr>
            <w:tcW w:w="801" w:type="dxa"/>
          </w:tcPr>
          <w:p w14:paraId="164711C8" w14:textId="77777777" w:rsidR="00FE5C4F" w:rsidRPr="0070416C" w:rsidRDefault="00FE5C4F" w:rsidP="00CC12B9">
            <w:pPr>
              <w:spacing w:before="120" w:after="0"/>
              <w:rPr>
                <w:rFonts w:eastAsiaTheme="minorEastAsia" w:hint="eastAsia"/>
                <w:lang w:val="en-US" w:eastAsia="zh-CN"/>
              </w:rPr>
            </w:pPr>
            <w:r>
              <w:rPr>
                <w:rFonts w:eastAsiaTheme="minorEastAsia" w:hint="eastAsia"/>
                <w:lang w:val="en-US" w:eastAsia="zh-CN"/>
              </w:rPr>
              <w:t>R</w:t>
            </w:r>
            <w:r>
              <w:rPr>
                <w:rFonts w:eastAsiaTheme="minorEastAsia"/>
                <w:lang w:val="en-US" w:eastAsia="zh-CN"/>
              </w:rPr>
              <w:t>4-</w:t>
            </w:r>
            <w:r>
              <w:t xml:space="preserve"> </w:t>
            </w:r>
            <w:r w:rsidRPr="0070416C">
              <w:rPr>
                <w:rFonts w:eastAsiaTheme="minorEastAsia"/>
                <w:lang w:val="en-US" w:eastAsia="zh-CN"/>
              </w:rPr>
              <w:t>2513961</w:t>
            </w:r>
          </w:p>
        </w:tc>
        <w:tc>
          <w:tcPr>
            <w:tcW w:w="1209" w:type="dxa"/>
          </w:tcPr>
          <w:p w14:paraId="3F81EAD1" w14:textId="77777777" w:rsidR="00FE5C4F" w:rsidRDefault="00FE5C4F" w:rsidP="00CC12B9">
            <w:pPr>
              <w:spacing w:before="120" w:after="0"/>
              <w:rPr>
                <w:rFonts w:eastAsiaTheme="minorEastAsia" w:hint="eastAsia"/>
                <w:lang w:eastAsia="zh-CN"/>
              </w:rPr>
            </w:pPr>
            <w:r>
              <w:rPr>
                <w:rFonts w:eastAsiaTheme="minorEastAsia" w:hint="eastAsia"/>
                <w:lang w:eastAsia="zh-CN"/>
              </w:rPr>
              <w:t>E</w:t>
            </w:r>
            <w:r>
              <w:rPr>
                <w:rFonts w:eastAsiaTheme="minorEastAsia"/>
                <w:lang w:eastAsia="zh-CN"/>
              </w:rPr>
              <w:t>ricsson</w:t>
            </w:r>
          </w:p>
        </w:tc>
        <w:tc>
          <w:tcPr>
            <w:tcW w:w="7621" w:type="dxa"/>
          </w:tcPr>
          <w:p w14:paraId="761A2080" w14:textId="77777777" w:rsidR="00FE5C4F" w:rsidRPr="0070416C" w:rsidRDefault="00FE5C4F" w:rsidP="00CC12B9">
            <w:pPr>
              <w:spacing w:beforeLines="50" w:before="120"/>
              <w:jc w:val="both"/>
              <w:rPr>
                <w:rFonts w:eastAsiaTheme="minorEastAsia" w:hint="eastAsia"/>
                <w:b/>
                <w:bCs/>
                <w:lang w:val="en-US" w:eastAsia="zh-CN"/>
              </w:rPr>
            </w:pPr>
            <w:r>
              <w:rPr>
                <w:rFonts w:eastAsiaTheme="minorEastAsia"/>
                <w:lang w:eastAsia="zh-CN"/>
              </w:rPr>
              <w:t>Simulation results</w:t>
            </w:r>
          </w:p>
        </w:tc>
      </w:tr>
    </w:tbl>
    <w:p w14:paraId="6F7E0A69" w14:textId="07803093" w:rsidR="00B8382D" w:rsidRPr="00FE5C4F" w:rsidRDefault="00B8382D" w:rsidP="00B8382D">
      <w:pPr>
        <w:rPr>
          <w:lang w:eastAsia="zh-CN"/>
        </w:rPr>
      </w:pPr>
    </w:p>
    <w:p w14:paraId="67EA3547" w14:textId="407DC46C" w:rsidR="00484C5D" w:rsidRDefault="00837458" w:rsidP="00B831AE">
      <w:pPr>
        <w:pStyle w:val="2"/>
        <w:rPr>
          <w:lang w:val="en-US"/>
        </w:rPr>
      </w:pPr>
      <w:r w:rsidRPr="00FD2A17">
        <w:rPr>
          <w:lang w:val="en-US"/>
        </w:rPr>
        <w:t>Open issues</w:t>
      </w:r>
      <w:r w:rsidR="00DC2500" w:rsidRPr="00FD2A17">
        <w:rPr>
          <w:lang w:val="en-US"/>
        </w:rPr>
        <w:t xml:space="preserve"> summary</w:t>
      </w:r>
    </w:p>
    <w:p w14:paraId="0008B258" w14:textId="2E0303C0" w:rsidR="00FE5C4F" w:rsidRDefault="00FE5C4F" w:rsidP="00FE5C4F">
      <w:pPr>
        <w:rPr>
          <w:rFonts w:ascii="Times" w:eastAsiaTheme="minorEastAsia" w:hAnsi="Times"/>
          <w:highlight w:val="green"/>
          <w:lang w:eastAsia="zh-TW"/>
        </w:rPr>
      </w:pPr>
      <w:r>
        <w:rPr>
          <w:color w:val="000000" w:themeColor="text1"/>
        </w:rPr>
        <w:t xml:space="preserve">Last RAN4 meeting agreements in the </w:t>
      </w:r>
      <w:r>
        <w:rPr>
          <w:highlight w:val="green"/>
          <w:lang w:val="en-US" w:eastAsia="zh-CN"/>
        </w:rPr>
        <w:t xml:space="preserve">WF </w:t>
      </w:r>
      <w:r w:rsidRPr="00B603F0">
        <w:rPr>
          <w:rFonts w:hint="eastAsia"/>
          <w:highlight w:val="green"/>
          <w:lang w:val="en-US" w:eastAsia="zh-CN"/>
        </w:rPr>
        <w:t>R</w:t>
      </w:r>
      <w:r w:rsidRPr="00731ADA">
        <w:rPr>
          <w:rFonts w:hint="eastAsia"/>
          <w:highlight w:val="green"/>
          <w:lang w:val="en-US" w:eastAsia="zh-CN"/>
        </w:rPr>
        <w:t>4-</w:t>
      </w:r>
      <w:r w:rsidRPr="003C5C92">
        <w:rPr>
          <w:rFonts w:ascii="Times" w:eastAsiaTheme="minorEastAsia" w:hAnsi="Times"/>
          <w:highlight w:val="green"/>
          <w:lang w:eastAsia="zh-TW"/>
        </w:rPr>
        <w:t>2508625</w:t>
      </w:r>
    </w:p>
    <w:p w14:paraId="636A2DD6" w14:textId="3904AE90" w:rsidR="00ED3966" w:rsidRPr="00886BEF" w:rsidRDefault="00ED3966" w:rsidP="00ED3966">
      <w:pPr>
        <w:jc w:val="both"/>
        <w:rPr>
          <w:b/>
          <w:u w:val="single"/>
          <w:lang w:val="en-US" w:eastAsia="zh-CN"/>
        </w:rPr>
      </w:pPr>
      <w:r w:rsidRPr="007B3923">
        <w:rPr>
          <w:rFonts w:hint="eastAsia"/>
          <w:b/>
          <w:u w:val="single"/>
          <w:lang w:eastAsia="zh-CN"/>
        </w:rPr>
        <w:t>S</w:t>
      </w:r>
      <w:r w:rsidRPr="007B3923">
        <w:rPr>
          <w:b/>
          <w:u w:val="single"/>
          <w:lang w:eastAsia="zh-CN"/>
        </w:rPr>
        <w:t xml:space="preserve">ub-topic </w:t>
      </w:r>
      <w:r w:rsidR="00B32B33">
        <w:rPr>
          <w:b/>
          <w:u w:val="single"/>
          <w:lang w:eastAsia="zh-CN"/>
        </w:rPr>
        <w:t>2</w:t>
      </w:r>
      <w:r>
        <w:rPr>
          <w:b/>
          <w:u w:val="single"/>
          <w:lang w:eastAsia="zh-CN"/>
        </w:rPr>
        <w:t xml:space="preserve">-1 </w:t>
      </w:r>
      <w:r>
        <w:rPr>
          <w:b/>
          <w:u w:val="single"/>
          <w:lang w:eastAsia="zh-CN"/>
        </w:rPr>
        <w:t>Test setup for OCC length 2</w:t>
      </w:r>
    </w:p>
    <w:p w14:paraId="7B6D470D" w14:textId="1C19F437" w:rsidR="00ED3966" w:rsidRDefault="00ED3966" w:rsidP="00ED3966">
      <w:pPr>
        <w:rPr>
          <w:lang w:val="en-US" w:eastAsia="zh-CN"/>
        </w:rPr>
      </w:pPr>
      <w:r w:rsidRPr="00D076DB">
        <w:rPr>
          <w:lang w:val="en-US" w:eastAsia="zh-CN"/>
        </w:rPr>
        <w:t xml:space="preserve">Issue </w:t>
      </w:r>
      <w:r w:rsidR="00B32B33">
        <w:rPr>
          <w:lang w:val="en-US" w:eastAsia="zh-CN"/>
        </w:rPr>
        <w:t>2</w:t>
      </w:r>
      <w:r w:rsidRPr="00D076DB">
        <w:rPr>
          <w:lang w:val="en-US" w:eastAsia="zh-CN"/>
        </w:rPr>
        <w:t>-1-</w:t>
      </w:r>
      <w:r>
        <w:rPr>
          <w:lang w:val="en-US" w:eastAsia="zh-CN"/>
        </w:rPr>
        <w:t>1</w:t>
      </w:r>
      <w:r w:rsidRPr="00D076DB">
        <w:rPr>
          <w:lang w:val="en-US" w:eastAsia="zh-CN"/>
        </w:rPr>
        <w:t xml:space="preserve"> </w:t>
      </w:r>
      <w:r>
        <w:rPr>
          <w:lang w:val="en-US" w:eastAsia="zh-CN"/>
        </w:rPr>
        <w:t>Frequency offset of two multiplexed UEs</w:t>
      </w:r>
    </w:p>
    <w:p w14:paraId="25AF8BD1" w14:textId="564EB548" w:rsidR="00ED3966" w:rsidRDefault="00ED3966" w:rsidP="00ED3966">
      <w:pPr>
        <w:rPr>
          <w:rFonts w:hint="eastAsia"/>
          <w:lang w:val="en-US" w:eastAsia="zh-CN"/>
        </w:rPr>
      </w:pPr>
      <w:r>
        <w:rPr>
          <w:rFonts w:hint="eastAsia"/>
          <w:lang w:val="en-US" w:eastAsia="zh-CN"/>
        </w:rPr>
        <w:t>I</w:t>
      </w:r>
      <w:r>
        <w:rPr>
          <w:lang w:val="en-US" w:eastAsia="zh-CN"/>
        </w:rPr>
        <w:t xml:space="preserve">ssue </w:t>
      </w:r>
      <w:r w:rsidR="00B32B33">
        <w:rPr>
          <w:lang w:val="en-US" w:eastAsia="zh-CN"/>
        </w:rPr>
        <w:t>2</w:t>
      </w:r>
      <w:r>
        <w:rPr>
          <w:lang w:val="en-US" w:eastAsia="zh-CN"/>
        </w:rPr>
        <w:t>-1-2 Channel model</w:t>
      </w:r>
    </w:p>
    <w:p w14:paraId="2A4BB589" w14:textId="625C5A4B" w:rsidR="00ED3966" w:rsidRDefault="00ED3966" w:rsidP="00ED3966">
      <w:pPr>
        <w:rPr>
          <w:lang w:val="en-US" w:eastAsia="zh-CN"/>
        </w:rPr>
      </w:pPr>
      <w:r w:rsidRPr="00D076DB">
        <w:rPr>
          <w:lang w:val="en-US" w:eastAsia="zh-CN"/>
        </w:rPr>
        <w:t xml:space="preserve">Issue </w:t>
      </w:r>
      <w:r w:rsidR="00B32B33">
        <w:rPr>
          <w:lang w:val="en-US" w:eastAsia="zh-CN"/>
        </w:rPr>
        <w:t>2</w:t>
      </w:r>
      <w:r w:rsidRPr="00D076DB">
        <w:rPr>
          <w:lang w:val="en-US" w:eastAsia="zh-CN"/>
        </w:rPr>
        <w:t>-1-</w:t>
      </w:r>
      <w:r>
        <w:rPr>
          <w:lang w:val="en-US" w:eastAsia="zh-CN"/>
        </w:rPr>
        <w:t xml:space="preserve">3 Test metric </w:t>
      </w:r>
    </w:p>
    <w:p w14:paraId="1DDEB4D9" w14:textId="196AD1E9" w:rsidR="00B4108D" w:rsidRDefault="00ED3966" w:rsidP="005B4802">
      <w:pPr>
        <w:rPr>
          <w:lang w:val="en-US" w:eastAsia="zh-CN"/>
        </w:rPr>
      </w:pPr>
      <w:r>
        <w:rPr>
          <w:rFonts w:hint="eastAsia"/>
          <w:lang w:val="en-US" w:eastAsia="zh-CN"/>
        </w:rPr>
        <w:t>I</w:t>
      </w:r>
      <w:r>
        <w:rPr>
          <w:lang w:val="en-US" w:eastAsia="zh-CN"/>
        </w:rPr>
        <w:t xml:space="preserve">ssue </w:t>
      </w:r>
      <w:r w:rsidR="00B32B33">
        <w:rPr>
          <w:lang w:val="en-US" w:eastAsia="zh-CN"/>
        </w:rPr>
        <w:t>2</w:t>
      </w:r>
      <w:r>
        <w:rPr>
          <w:lang w:val="en-US" w:eastAsia="zh-CN"/>
        </w:rPr>
        <w:t>-1-</w:t>
      </w:r>
      <w:r>
        <w:rPr>
          <w:lang w:val="en-US" w:eastAsia="zh-CN"/>
        </w:rPr>
        <w:t>4</w:t>
      </w:r>
      <w:r>
        <w:rPr>
          <w:lang w:val="en-US" w:eastAsia="zh-CN"/>
        </w:rPr>
        <w:t xml:space="preserve"> </w:t>
      </w:r>
      <w:r w:rsidRPr="00ED3966">
        <w:rPr>
          <w:lang w:val="en-US" w:eastAsia="zh-CN"/>
        </w:rPr>
        <w:t>Requirement specification for inter-slot OCC feature</w:t>
      </w:r>
    </w:p>
    <w:p w14:paraId="5C856E6D" w14:textId="4FCE7579" w:rsidR="00534F7B" w:rsidRPr="00534F7B" w:rsidRDefault="00534F7B" w:rsidP="005B4802">
      <w:pPr>
        <w:rPr>
          <w:rFonts w:hint="eastAsia"/>
          <w:lang w:val="en-US" w:eastAsia="zh-CN"/>
        </w:rPr>
      </w:pPr>
      <w:r w:rsidRPr="00534F7B">
        <w:rPr>
          <w:lang w:val="en-US" w:eastAsia="zh-CN"/>
        </w:rPr>
        <w:t xml:space="preserve">Issue </w:t>
      </w:r>
      <w:r w:rsidR="00B32B33">
        <w:rPr>
          <w:lang w:val="en-US" w:eastAsia="zh-CN"/>
        </w:rPr>
        <w:t>2</w:t>
      </w:r>
      <w:r w:rsidRPr="00534F7B">
        <w:rPr>
          <w:lang w:val="en-US" w:eastAsia="zh-CN"/>
        </w:rPr>
        <w:t>-1-5: Test applicability rule for different antenna configuration</w:t>
      </w:r>
    </w:p>
    <w:p w14:paraId="1F887BC0" w14:textId="45AE39E0" w:rsidR="00F325B5" w:rsidRPr="00ED3966" w:rsidRDefault="00571777" w:rsidP="005B4802">
      <w:pPr>
        <w:pStyle w:val="3"/>
        <w:rPr>
          <w:rFonts w:hint="eastAsia"/>
          <w:sz w:val="24"/>
          <w:szCs w:val="16"/>
          <w:lang w:val="en-US"/>
        </w:rPr>
      </w:pPr>
      <w:r w:rsidRPr="00FD2A17">
        <w:rPr>
          <w:sz w:val="24"/>
          <w:szCs w:val="16"/>
          <w:lang w:val="en-US"/>
        </w:rPr>
        <w:t>Sub-</w:t>
      </w:r>
      <w:r w:rsidR="00142BB9" w:rsidRPr="00FD2A17">
        <w:rPr>
          <w:sz w:val="24"/>
          <w:szCs w:val="16"/>
          <w:lang w:val="en-US"/>
        </w:rPr>
        <w:t>topic</w:t>
      </w:r>
      <w:r w:rsidRPr="00FD2A17">
        <w:rPr>
          <w:sz w:val="24"/>
          <w:szCs w:val="16"/>
          <w:lang w:val="en-US"/>
        </w:rPr>
        <w:t xml:space="preserve"> </w:t>
      </w:r>
      <w:r w:rsidR="00B32B33">
        <w:rPr>
          <w:sz w:val="24"/>
          <w:szCs w:val="16"/>
          <w:lang w:val="en-US"/>
        </w:rPr>
        <w:t>2</w:t>
      </w:r>
      <w:r w:rsidRPr="00FD2A17">
        <w:rPr>
          <w:sz w:val="24"/>
          <w:szCs w:val="16"/>
          <w:lang w:val="en-US"/>
        </w:rPr>
        <w:t>-</w:t>
      </w:r>
      <w:r w:rsidR="003C50E3">
        <w:rPr>
          <w:sz w:val="24"/>
          <w:szCs w:val="16"/>
          <w:lang w:val="en-US"/>
        </w:rPr>
        <w:t>1</w:t>
      </w:r>
      <w:r w:rsidR="00F325B5">
        <w:rPr>
          <w:sz w:val="24"/>
          <w:szCs w:val="16"/>
          <w:lang w:val="en-US"/>
        </w:rPr>
        <w:t xml:space="preserve"> Test setup for OCC length 2</w:t>
      </w:r>
    </w:p>
    <w:p w14:paraId="698E1CA8" w14:textId="6F4ECE19" w:rsidR="00F325B5" w:rsidRPr="00F325B5" w:rsidRDefault="00F325B5" w:rsidP="00F325B5">
      <w:pPr>
        <w:rPr>
          <w:b/>
          <w:u w:val="single"/>
          <w:lang w:val="en-US" w:eastAsia="ko-KR"/>
        </w:rPr>
      </w:pPr>
      <w:r w:rsidRPr="00F325B5">
        <w:rPr>
          <w:b/>
          <w:u w:val="single"/>
          <w:lang w:val="en-US" w:eastAsia="ko-KR"/>
        </w:rPr>
        <w:t xml:space="preserve">Issue </w:t>
      </w:r>
      <w:r w:rsidR="00B32B33">
        <w:rPr>
          <w:b/>
          <w:u w:val="single"/>
          <w:lang w:val="en-US" w:eastAsia="ko-KR"/>
        </w:rPr>
        <w:t>2</w:t>
      </w:r>
      <w:r w:rsidRPr="00F325B5">
        <w:rPr>
          <w:b/>
          <w:u w:val="single"/>
          <w:lang w:val="en-US" w:eastAsia="ko-KR"/>
        </w:rPr>
        <w:t>-</w:t>
      </w:r>
      <w:r w:rsidR="00ED3966">
        <w:rPr>
          <w:b/>
          <w:u w:val="single"/>
          <w:lang w:val="en-US" w:eastAsia="ko-KR"/>
        </w:rPr>
        <w:t>1</w:t>
      </w:r>
      <w:r w:rsidRPr="00F325B5">
        <w:rPr>
          <w:b/>
          <w:u w:val="single"/>
          <w:lang w:val="en-US" w:eastAsia="ko-KR"/>
        </w:rPr>
        <w:t>-</w:t>
      </w:r>
      <w:r w:rsidR="00ED3966">
        <w:rPr>
          <w:b/>
          <w:u w:val="single"/>
          <w:lang w:val="en-US" w:eastAsia="ko-KR"/>
        </w:rPr>
        <w:t>1</w:t>
      </w:r>
      <w:r w:rsidRPr="00F325B5">
        <w:rPr>
          <w:b/>
          <w:u w:val="single"/>
          <w:lang w:val="en-US" w:eastAsia="ko-KR"/>
        </w:rPr>
        <w:t xml:space="preserve">: </w:t>
      </w:r>
      <w:r>
        <w:rPr>
          <w:b/>
          <w:u w:val="single"/>
          <w:lang w:val="en-US" w:eastAsia="ko-KR"/>
        </w:rPr>
        <w:t>Frequency offset of two multiplexed UEs.</w:t>
      </w:r>
    </w:p>
    <w:p w14:paraId="3F43C1A8" w14:textId="77777777" w:rsidR="003C69B0" w:rsidRDefault="003C69B0" w:rsidP="003C69B0">
      <w:pPr>
        <w:pStyle w:val="aff8"/>
        <w:numPr>
          <w:ilvl w:val="0"/>
          <w:numId w:val="4"/>
        </w:numPr>
        <w:overflowPunct/>
        <w:autoSpaceDE/>
        <w:autoSpaceDN/>
        <w:adjustRightInd/>
        <w:spacing w:after="120"/>
        <w:ind w:left="720" w:firstLineChars="0"/>
        <w:textAlignment w:val="auto"/>
        <w:rPr>
          <w:rFonts w:eastAsia="宋体"/>
          <w:szCs w:val="24"/>
          <w:lang w:val="en-US" w:eastAsia="zh-CN"/>
        </w:rPr>
      </w:pPr>
      <w:r>
        <w:rPr>
          <w:rFonts w:eastAsia="宋体"/>
          <w:szCs w:val="24"/>
          <w:lang w:val="en-US" w:eastAsia="zh-CN"/>
        </w:rPr>
        <w:t>Observations</w:t>
      </w:r>
    </w:p>
    <w:p w14:paraId="25690D65" w14:textId="5C814AF0" w:rsidR="003C69B0" w:rsidRDefault="003C69B0" w:rsidP="003C69B0">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lastRenderedPageBreak/>
        <w:t>Observation</w:t>
      </w:r>
      <w:r w:rsidRPr="00F325B5">
        <w:rPr>
          <w:rFonts w:eastAsia="宋体"/>
          <w:szCs w:val="24"/>
          <w:lang w:val="en-US" w:eastAsia="zh-CN"/>
        </w:rPr>
        <w:t xml:space="preserve"> 1</w:t>
      </w:r>
      <w:r>
        <w:rPr>
          <w:rFonts w:eastAsia="宋体"/>
          <w:szCs w:val="24"/>
          <w:lang w:val="en-US" w:eastAsia="zh-CN"/>
        </w:rPr>
        <w:t xml:space="preserve"> (Samsung)</w:t>
      </w:r>
    </w:p>
    <w:p w14:paraId="7FBE3A9D" w14:textId="187F8925" w:rsidR="003C69B0" w:rsidRDefault="003C69B0" w:rsidP="003C69B0">
      <w:pPr>
        <w:pStyle w:val="aff8"/>
        <w:numPr>
          <w:ilvl w:val="2"/>
          <w:numId w:val="4"/>
        </w:numPr>
        <w:overflowPunct/>
        <w:autoSpaceDE/>
        <w:autoSpaceDN/>
        <w:adjustRightInd/>
        <w:spacing w:after="120"/>
        <w:ind w:firstLineChars="0"/>
        <w:textAlignment w:val="auto"/>
        <w:rPr>
          <w:rFonts w:eastAsia="宋体"/>
          <w:szCs w:val="24"/>
          <w:lang w:val="en-US" w:eastAsia="zh-CN"/>
        </w:rPr>
      </w:pPr>
      <w:r w:rsidRPr="003C69B0">
        <w:rPr>
          <w:rFonts w:eastAsia="宋体"/>
          <w:szCs w:val="24"/>
          <w:lang w:val="en-US" w:eastAsia="zh-CN"/>
        </w:rPr>
        <w:t>Compared with zero frequency offset scenario for each UE, around 0.7 dB performance degradation was suffered with non-zero frequency offset for both NTN TDLC5-200 and NTN TDLA100-200 channel condition, especially for 30KHz SCS scenario.</w:t>
      </w:r>
    </w:p>
    <w:p w14:paraId="43180B5A" w14:textId="6580915D" w:rsidR="00451704" w:rsidRDefault="00451704" w:rsidP="00451704">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Observation</w:t>
      </w:r>
      <w:r w:rsidRPr="00F325B5">
        <w:rPr>
          <w:rFonts w:eastAsia="宋体"/>
          <w:szCs w:val="24"/>
          <w:lang w:val="en-US" w:eastAsia="zh-CN"/>
        </w:rPr>
        <w:t xml:space="preserve"> </w:t>
      </w:r>
      <w:r>
        <w:rPr>
          <w:rFonts w:eastAsia="宋体"/>
          <w:szCs w:val="24"/>
          <w:lang w:val="en-US" w:eastAsia="zh-CN"/>
        </w:rPr>
        <w:t>2</w:t>
      </w:r>
      <w:r>
        <w:rPr>
          <w:rFonts w:eastAsia="宋体"/>
          <w:szCs w:val="24"/>
          <w:lang w:val="en-US" w:eastAsia="zh-CN"/>
        </w:rPr>
        <w:t xml:space="preserve"> (</w:t>
      </w:r>
      <w:r w:rsidR="002D7183">
        <w:rPr>
          <w:rFonts w:eastAsia="宋体"/>
          <w:szCs w:val="24"/>
          <w:lang w:val="en-US" w:eastAsia="zh-CN"/>
        </w:rPr>
        <w:t>Huawei</w:t>
      </w:r>
      <w:r>
        <w:rPr>
          <w:rFonts w:eastAsia="宋体"/>
          <w:szCs w:val="24"/>
          <w:lang w:val="en-US" w:eastAsia="zh-CN"/>
        </w:rPr>
        <w:t>)</w:t>
      </w:r>
    </w:p>
    <w:p w14:paraId="0595DC8E" w14:textId="5EDC4C92" w:rsidR="00941212" w:rsidRPr="00941212" w:rsidRDefault="00941212" w:rsidP="00941212">
      <w:pPr>
        <w:pStyle w:val="aff8"/>
        <w:numPr>
          <w:ilvl w:val="2"/>
          <w:numId w:val="4"/>
        </w:numPr>
        <w:overflowPunct/>
        <w:autoSpaceDE/>
        <w:autoSpaceDN/>
        <w:adjustRightInd/>
        <w:spacing w:after="120"/>
        <w:ind w:firstLineChars="0"/>
        <w:textAlignment w:val="auto"/>
        <w:rPr>
          <w:rFonts w:eastAsia="宋体" w:hint="eastAsia"/>
          <w:szCs w:val="24"/>
          <w:lang w:val="en-US" w:eastAsia="zh-CN"/>
        </w:rPr>
      </w:pPr>
      <w:r w:rsidRPr="00941212">
        <w:rPr>
          <w:rFonts w:eastAsia="宋体"/>
          <w:szCs w:val="24"/>
          <w:lang w:val="en-US" w:eastAsia="zh-CN"/>
        </w:rPr>
        <w:t xml:space="preserve">There is no performance difference between frequency offsets </w:t>
      </w:r>
      <w:r w:rsidRPr="00941212">
        <w:rPr>
          <w:rFonts w:eastAsia="宋体" w:hint="eastAsia"/>
          <w:szCs w:val="24"/>
          <w:lang w:val="en-US" w:eastAsia="zh-CN"/>
        </w:rPr>
        <w:t>0Hz</w:t>
      </w:r>
      <w:r w:rsidRPr="00941212">
        <w:rPr>
          <w:rFonts w:eastAsia="宋体"/>
          <w:szCs w:val="24"/>
          <w:lang w:val="en-US" w:eastAsia="zh-CN"/>
        </w:rPr>
        <w:t xml:space="preserve"> and 200Hz.</w:t>
      </w:r>
    </w:p>
    <w:p w14:paraId="2E1531F2" w14:textId="6755A3A5" w:rsidR="002D7183" w:rsidRDefault="002D7183" w:rsidP="002D7183">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Observation</w:t>
      </w:r>
      <w:r w:rsidRPr="00F325B5">
        <w:rPr>
          <w:rFonts w:eastAsia="宋体"/>
          <w:szCs w:val="24"/>
          <w:lang w:val="en-US" w:eastAsia="zh-CN"/>
        </w:rPr>
        <w:t xml:space="preserve"> </w:t>
      </w:r>
      <w:r>
        <w:rPr>
          <w:rFonts w:eastAsia="宋体"/>
          <w:szCs w:val="24"/>
          <w:lang w:val="en-US" w:eastAsia="zh-CN"/>
        </w:rPr>
        <w:t>3</w:t>
      </w:r>
      <w:r>
        <w:rPr>
          <w:rFonts w:eastAsia="宋体"/>
          <w:szCs w:val="24"/>
          <w:lang w:val="en-US" w:eastAsia="zh-CN"/>
        </w:rPr>
        <w:t xml:space="preserve"> (</w:t>
      </w:r>
      <w:r w:rsidR="00941212">
        <w:rPr>
          <w:rFonts w:eastAsia="宋体"/>
          <w:szCs w:val="24"/>
          <w:lang w:val="en-US" w:eastAsia="zh-CN"/>
        </w:rPr>
        <w:t>Ericsson</w:t>
      </w:r>
      <w:r>
        <w:rPr>
          <w:rFonts w:eastAsia="宋体"/>
          <w:szCs w:val="24"/>
          <w:lang w:val="en-US" w:eastAsia="zh-CN"/>
        </w:rPr>
        <w:t>)</w:t>
      </w:r>
    </w:p>
    <w:p w14:paraId="6F8F1638" w14:textId="77777777" w:rsidR="00941212" w:rsidRDefault="00941212" w:rsidP="00941212">
      <w:pPr>
        <w:pStyle w:val="aff8"/>
        <w:numPr>
          <w:ilvl w:val="2"/>
          <w:numId w:val="4"/>
        </w:numPr>
        <w:overflowPunct/>
        <w:autoSpaceDE/>
        <w:autoSpaceDN/>
        <w:adjustRightInd/>
        <w:spacing w:after="120"/>
        <w:ind w:firstLineChars="0"/>
        <w:textAlignment w:val="auto"/>
        <w:rPr>
          <w:rFonts w:eastAsia="宋体"/>
          <w:szCs w:val="24"/>
          <w:lang w:val="en-US" w:eastAsia="zh-CN"/>
        </w:rPr>
      </w:pPr>
      <w:r w:rsidRPr="00941212">
        <w:rPr>
          <w:rFonts w:eastAsia="宋体"/>
          <w:szCs w:val="24"/>
          <w:lang w:val="en-US" w:eastAsia="zh-CN"/>
        </w:rPr>
        <w:t>There is no performance difference by setting CFO of 0 and 200Hz for both multiplexed UEs</w:t>
      </w:r>
    </w:p>
    <w:p w14:paraId="7150A959" w14:textId="0F3AA400" w:rsidR="00941212" w:rsidRDefault="00941212" w:rsidP="00941212">
      <w:pPr>
        <w:pStyle w:val="aff8"/>
        <w:numPr>
          <w:ilvl w:val="2"/>
          <w:numId w:val="4"/>
        </w:numPr>
        <w:overflowPunct/>
        <w:autoSpaceDE/>
        <w:autoSpaceDN/>
        <w:adjustRightInd/>
        <w:spacing w:after="120"/>
        <w:ind w:firstLineChars="0"/>
        <w:textAlignment w:val="auto"/>
        <w:rPr>
          <w:rFonts w:eastAsia="宋体"/>
          <w:szCs w:val="24"/>
          <w:lang w:val="en-US" w:eastAsia="zh-CN"/>
        </w:rPr>
      </w:pPr>
      <w:r w:rsidRPr="00941212">
        <w:rPr>
          <w:rFonts w:eastAsia="宋体"/>
          <w:szCs w:val="24"/>
          <w:lang w:val="en-US" w:eastAsia="zh-CN"/>
        </w:rPr>
        <w:t>It is highly unlikely that two multiplexed UEs in one OCC group would have the same CFO</w:t>
      </w:r>
    </w:p>
    <w:p w14:paraId="6FBD0FE7" w14:textId="52CD68F0" w:rsidR="00451704" w:rsidRPr="007D7C0F" w:rsidRDefault="00941212" w:rsidP="007D7C0F">
      <w:pPr>
        <w:pStyle w:val="aff8"/>
        <w:numPr>
          <w:ilvl w:val="2"/>
          <w:numId w:val="4"/>
        </w:numPr>
        <w:overflowPunct/>
        <w:autoSpaceDE/>
        <w:autoSpaceDN/>
        <w:adjustRightInd/>
        <w:spacing w:after="120"/>
        <w:ind w:firstLineChars="0"/>
        <w:textAlignment w:val="auto"/>
        <w:rPr>
          <w:rFonts w:eastAsia="宋体" w:hint="eastAsia"/>
          <w:szCs w:val="24"/>
          <w:lang w:val="en-US" w:eastAsia="zh-CN"/>
        </w:rPr>
      </w:pPr>
      <w:r>
        <w:rPr>
          <w:rFonts w:eastAsia="宋体" w:hint="eastAsia"/>
          <w:szCs w:val="24"/>
          <w:lang w:val="en-US" w:eastAsia="zh-CN"/>
        </w:rPr>
        <w:t>I</w:t>
      </w:r>
      <w:r>
        <w:rPr>
          <w:rFonts w:eastAsia="宋体"/>
          <w:szCs w:val="24"/>
          <w:lang w:val="en-US" w:eastAsia="zh-CN"/>
        </w:rPr>
        <w:t>t would be feasible to consider the worst-case scenario for CFO setting of the two UEs, i.e., the difference between the CFO of two UEs should be 200Hz</w:t>
      </w:r>
      <w:r w:rsidR="007D7C0F">
        <w:rPr>
          <w:rFonts w:eastAsia="宋体"/>
          <w:szCs w:val="24"/>
          <w:lang w:val="en-US" w:eastAsia="zh-CN"/>
        </w:rPr>
        <w:t xml:space="preserve">. </w:t>
      </w:r>
      <w:r w:rsidR="007D7C0F" w:rsidRPr="007D7C0F">
        <w:rPr>
          <w:rFonts w:eastAsia="宋体"/>
          <w:szCs w:val="24"/>
          <w:lang w:val="en-US" w:eastAsia="zh-CN"/>
        </w:rPr>
        <w:t>However, even in the worst case no significant performance difference (&lt;0.5dB) is observed from our simulations.</w:t>
      </w:r>
    </w:p>
    <w:p w14:paraId="0BEE556B" w14:textId="50203C83" w:rsidR="00F325B5" w:rsidRPr="00F325B5" w:rsidRDefault="00F325B5" w:rsidP="00F325B5">
      <w:pPr>
        <w:pStyle w:val="aff8"/>
        <w:numPr>
          <w:ilvl w:val="0"/>
          <w:numId w:val="4"/>
        </w:numPr>
        <w:overflowPunct/>
        <w:autoSpaceDE/>
        <w:autoSpaceDN/>
        <w:adjustRightInd/>
        <w:spacing w:after="120"/>
        <w:ind w:left="720" w:firstLineChars="0"/>
        <w:textAlignment w:val="auto"/>
        <w:rPr>
          <w:rFonts w:eastAsia="宋体"/>
          <w:szCs w:val="24"/>
          <w:lang w:val="en-US" w:eastAsia="zh-CN"/>
        </w:rPr>
      </w:pPr>
      <w:r w:rsidRPr="00F325B5">
        <w:rPr>
          <w:rFonts w:eastAsia="宋体"/>
          <w:szCs w:val="24"/>
          <w:lang w:val="en-US" w:eastAsia="zh-CN"/>
        </w:rPr>
        <w:t>Proposals</w:t>
      </w:r>
    </w:p>
    <w:p w14:paraId="514F9687" w14:textId="00BF90BC" w:rsidR="00F325B5" w:rsidRPr="00F325B5" w:rsidRDefault="00F325B5" w:rsidP="00F325B5">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F325B5">
        <w:rPr>
          <w:rFonts w:eastAsia="宋体"/>
          <w:szCs w:val="24"/>
          <w:lang w:val="en-US" w:eastAsia="zh-CN"/>
        </w:rPr>
        <w:t xml:space="preserve">Option 1: 0Hz </w:t>
      </w:r>
      <w:r>
        <w:rPr>
          <w:rFonts w:eastAsia="宋体"/>
          <w:szCs w:val="24"/>
          <w:lang w:val="en-US" w:eastAsia="zh-CN"/>
        </w:rPr>
        <w:t>(Samsung)</w:t>
      </w:r>
    </w:p>
    <w:p w14:paraId="754E9CC5" w14:textId="4B932964" w:rsidR="00F325B5" w:rsidRDefault="00F325B5" w:rsidP="00F325B5">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F325B5">
        <w:rPr>
          <w:rFonts w:eastAsia="宋体"/>
          <w:szCs w:val="24"/>
          <w:lang w:val="en-US" w:eastAsia="zh-CN"/>
        </w:rPr>
        <w:t>Option 2:</w:t>
      </w:r>
      <w:r w:rsidR="006C5FA0">
        <w:rPr>
          <w:rFonts w:eastAsia="宋体"/>
          <w:szCs w:val="24"/>
          <w:lang w:val="en-US" w:eastAsia="zh-CN"/>
        </w:rPr>
        <w:t xml:space="preserve"> 200Hz </w:t>
      </w:r>
      <w:r w:rsidR="007D7C0F">
        <w:rPr>
          <w:rFonts w:eastAsia="宋体"/>
          <w:szCs w:val="24"/>
          <w:lang w:val="en-US" w:eastAsia="zh-CN"/>
        </w:rPr>
        <w:t>(Huawei</w:t>
      </w:r>
      <w:r w:rsidR="00710680">
        <w:rPr>
          <w:rFonts w:eastAsia="宋体"/>
          <w:szCs w:val="24"/>
          <w:lang w:val="en-US" w:eastAsia="zh-CN"/>
        </w:rPr>
        <w:t>, Er</w:t>
      </w:r>
      <w:r w:rsidR="00374193">
        <w:rPr>
          <w:rFonts w:eastAsia="宋体"/>
          <w:szCs w:val="24"/>
          <w:lang w:val="en-US" w:eastAsia="zh-CN"/>
        </w:rPr>
        <w:t>icsson</w:t>
      </w:r>
      <w:r w:rsidR="006C5FA0">
        <w:rPr>
          <w:rFonts w:eastAsia="宋体"/>
          <w:szCs w:val="24"/>
          <w:lang w:val="en-US" w:eastAsia="zh-CN"/>
        </w:rPr>
        <w:t>)</w:t>
      </w:r>
    </w:p>
    <w:p w14:paraId="65B4E23E" w14:textId="5F78A197" w:rsidR="007D7C0F" w:rsidRPr="00710680" w:rsidRDefault="007D7C0F" w:rsidP="00710680">
      <w:pPr>
        <w:pStyle w:val="aff8"/>
        <w:numPr>
          <w:ilvl w:val="1"/>
          <w:numId w:val="4"/>
        </w:numPr>
        <w:overflowPunct/>
        <w:autoSpaceDE/>
        <w:autoSpaceDN/>
        <w:adjustRightInd/>
        <w:spacing w:after="120"/>
        <w:ind w:left="1440" w:firstLineChars="0"/>
        <w:textAlignment w:val="auto"/>
        <w:rPr>
          <w:rFonts w:eastAsia="宋体" w:hint="eastAsia"/>
          <w:szCs w:val="24"/>
          <w:lang w:val="en-US" w:eastAsia="zh-CN"/>
        </w:rPr>
      </w:pPr>
      <w:r>
        <w:rPr>
          <w:rFonts w:eastAsia="宋体" w:hint="eastAsia"/>
          <w:szCs w:val="24"/>
          <w:lang w:val="en-US" w:eastAsia="zh-CN"/>
        </w:rPr>
        <w:t>O</w:t>
      </w:r>
      <w:r>
        <w:rPr>
          <w:rFonts w:eastAsia="宋体"/>
          <w:szCs w:val="24"/>
          <w:lang w:val="en-US" w:eastAsia="zh-CN"/>
        </w:rPr>
        <w:t xml:space="preserve">ption 3: </w:t>
      </w:r>
      <w:r w:rsidR="00710680">
        <w:rPr>
          <w:rFonts w:eastAsia="宋体"/>
          <w:szCs w:val="24"/>
          <w:lang w:val="en-US" w:eastAsia="zh-CN"/>
        </w:rPr>
        <w:t xml:space="preserve">both 0Hz and 200H </w:t>
      </w:r>
      <w:r w:rsidR="00710680">
        <w:rPr>
          <w:rFonts w:eastAsia="宋体" w:hint="eastAsia"/>
          <w:szCs w:val="24"/>
          <w:lang w:val="en-US" w:eastAsia="zh-CN"/>
        </w:rPr>
        <w:t>offset</w:t>
      </w:r>
      <w:r w:rsidR="00710680">
        <w:rPr>
          <w:rFonts w:eastAsia="宋体"/>
          <w:szCs w:val="24"/>
          <w:lang w:val="en-US" w:eastAsia="zh-CN"/>
        </w:rPr>
        <w:t xml:space="preserve"> are acceptable (CATT)</w:t>
      </w:r>
    </w:p>
    <w:p w14:paraId="05D6AE2B" w14:textId="1EE57E9F" w:rsidR="007D7C0F" w:rsidRDefault="007D7C0F" w:rsidP="007D7C0F">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Pr>
          <w:rFonts w:eastAsia="宋体" w:hint="eastAsia"/>
          <w:szCs w:val="24"/>
          <w:lang w:val="en-US" w:eastAsia="zh-CN"/>
        </w:rPr>
        <w:t>O</w:t>
      </w:r>
      <w:r>
        <w:rPr>
          <w:rFonts w:eastAsia="宋体"/>
          <w:szCs w:val="24"/>
          <w:lang w:val="en-US" w:eastAsia="zh-CN"/>
        </w:rPr>
        <w:t xml:space="preserve">ption </w:t>
      </w:r>
      <w:r w:rsidR="00B05617">
        <w:rPr>
          <w:rFonts w:eastAsia="宋体"/>
          <w:szCs w:val="24"/>
          <w:lang w:val="en-US" w:eastAsia="zh-CN"/>
        </w:rPr>
        <w:t>4</w:t>
      </w:r>
      <w:r>
        <w:rPr>
          <w:rFonts w:eastAsia="宋体"/>
          <w:szCs w:val="24"/>
          <w:lang w:val="en-US" w:eastAsia="zh-CN"/>
        </w:rPr>
        <w:t xml:space="preserve"> (Ericsson): </w:t>
      </w:r>
    </w:p>
    <w:p w14:paraId="45EF87F1" w14:textId="17E45E06" w:rsidR="007D7C0F" w:rsidRPr="007D7C0F" w:rsidRDefault="007D7C0F" w:rsidP="007D7C0F">
      <w:pPr>
        <w:pStyle w:val="aff8"/>
        <w:numPr>
          <w:ilvl w:val="2"/>
          <w:numId w:val="4"/>
        </w:numPr>
        <w:overflowPunct/>
        <w:autoSpaceDE/>
        <w:autoSpaceDN/>
        <w:adjustRightInd/>
        <w:spacing w:after="120"/>
        <w:ind w:firstLineChars="0"/>
        <w:textAlignment w:val="auto"/>
        <w:rPr>
          <w:rFonts w:eastAsia="宋体"/>
          <w:szCs w:val="24"/>
          <w:lang w:val="en-US" w:eastAsia="zh-CN"/>
        </w:rPr>
      </w:pPr>
      <w:r w:rsidRPr="00534F7B">
        <w:rPr>
          <w:rFonts w:eastAsia="宋体"/>
          <w:szCs w:val="24"/>
          <w:lang w:val="en-US" w:eastAsia="zh-CN"/>
        </w:rPr>
        <w:t xml:space="preserve">RAN4 SAN </w:t>
      </w:r>
      <w:proofErr w:type="spellStart"/>
      <w:r w:rsidRPr="00534F7B">
        <w:rPr>
          <w:rFonts w:eastAsia="宋体"/>
          <w:szCs w:val="24"/>
          <w:lang w:val="en-US" w:eastAsia="zh-CN"/>
        </w:rPr>
        <w:t>Demod</w:t>
      </w:r>
      <w:proofErr w:type="spellEnd"/>
      <w:r w:rsidRPr="00534F7B">
        <w:rPr>
          <w:rFonts w:eastAsia="宋体"/>
          <w:szCs w:val="24"/>
          <w:lang w:val="en-US" w:eastAsia="zh-CN"/>
        </w:rPr>
        <w:t xml:space="preserve"> to revisit and discuss the frequency offset assumption for two multiplexed UEs in one OCC group.</w:t>
      </w:r>
    </w:p>
    <w:p w14:paraId="2EF7BAB6" w14:textId="22B98140" w:rsidR="007D7C0F" w:rsidRPr="007D7C0F" w:rsidRDefault="007D7C0F" w:rsidP="007D7C0F">
      <w:pPr>
        <w:pStyle w:val="aff8"/>
        <w:numPr>
          <w:ilvl w:val="2"/>
          <w:numId w:val="4"/>
        </w:numPr>
        <w:overflowPunct/>
        <w:autoSpaceDE/>
        <w:autoSpaceDN/>
        <w:adjustRightInd/>
        <w:spacing w:after="120"/>
        <w:ind w:firstLineChars="0"/>
        <w:textAlignment w:val="auto"/>
        <w:rPr>
          <w:rFonts w:eastAsia="宋体"/>
          <w:szCs w:val="24"/>
          <w:lang w:val="en-US" w:eastAsia="zh-CN"/>
        </w:rPr>
      </w:pPr>
      <w:r w:rsidRPr="007D7C0F">
        <w:rPr>
          <w:rFonts w:eastAsia="宋体"/>
          <w:szCs w:val="24"/>
          <w:lang w:val="en-US" w:eastAsia="zh-CN"/>
        </w:rPr>
        <w:t>As no performance difference in the worst case for two OCC multiplexed UEs, CFO of 200 Hz can be considered. However, RAN4 needs to evaluate how to highlight in the specification on the differential CFO between the UEs.</w:t>
      </w:r>
    </w:p>
    <w:p w14:paraId="63E128B3" w14:textId="77777777" w:rsidR="00F325B5" w:rsidRPr="00F325B5" w:rsidRDefault="00F325B5" w:rsidP="00F325B5">
      <w:pPr>
        <w:pStyle w:val="aff8"/>
        <w:numPr>
          <w:ilvl w:val="0"/>
          <w:numId w:val="4"/>
        </w:numPr>
        <w:overflowPunct/>
        <w:autoSpaceDE/>
        <w:autoSpaceDN/>
        <w:adjustRightInd/>
        <w:spacing w:after="120"/>
        <w:ind w:left="720" w:firstLineChars="0"/>
        <w:textAlignment w:val="auto"/>
        <w:rPr>
          <w:rFonts w:eastAsia="宋体"/>
          <w:szCs w:val="24"/>
          <w:lang w:val="en-US" w:eastAsia="zh-CN"/>
        </w:rPr>
      </w:pPr>
      <w:r w:rsidRPr="00F325B5">
        <w:rPr>
          <w:rFonts w:eastAsia="宋体"/>
          <w:szCs w:val="24"/>
          <w:lang w:val="en-US" w:eastAsia="zh-CN"/>
        </w:rPr>
        <w:t>Recommended WF</w:t>
      </w:r>
    </w:p>
    <w:p w14:paraId="1038E373" w14:textId="686605C8" w:rsidR="002134A2" w:rsidRPr="00B85AE8" w:rsidRDefault="002134A2" w:rsidP="00B85AE8">
      <w:pPr>
        <w:pStyle w:val="aff8"/>
        <w:numPr>
          <w:ilvl w:val="1"/>
          <w:numId w:val="4"/>
        </w:numPr>
        <w:overflowPunct/>
        <w:autoSpaceDE/>
        <w:autoSpaceDN/>
        <w:adjustRightInd/>
        <w:spacing w:after="120"/>
        <w:ind w:left="1440" w:firstLineChars="0"/>
        <w:textAlignment w:val="auto"/>
        <w:rPr>
          <w:rFonts w:eastAsia="宋体" w:hint="eastAsia"/>
          <w:i/>
          <w:iCs/>
          <w:szCs w:val="24"/>
          <w:lang w:val="en-US" w:eastAsia="zh-CN"/>
        </w:rPr>
      </w:pPr>
      <w:r w:rsidRPr="00B85AE8">
        <w:rPr>
          <w:rFonts w:eastAsia="宋体"/>
          <w:i/>
          <w:iCs/>
          <w:szCs w:val="24"/>
          <w:lang w:val="en-US" w:eastAsia="zh-CN"/>
        </w:rPr>
        <w:t xml:space="preserve">Moderator note: </w:t>
      </w:r>
      <w:r w:rsidR="00B85AE8">
        <w:rPr>
          <w:rFonts w:eastAsia="宋体"/>
          <w:i/>
          <w:iCs/>
          <w:szCs w:val="24"/>
          <w:lang w:val="en-US" w:eastAsia="zh-CN"/>
        </w:rPr>
        <w:t xml:space="preserve">In practical scenario, it is true that the UE with OCC feature may has the same CFO, while from the baseband processing perspective, there is no differentiate with the same CFO or different CFO. It only impacts the requirement per UE. </w:t>
      </w:r>
      <w:r w:rsidR="00B85AE8" w:rsidRPr="00B85AE8">
        <w:rPr>
          <w:i/>
          <w:iCs/>
          <w:szCs w:val="24"/>
          <w:lang w:val="en-US" w:eastAsia="zh-CN"/>
        </w:rPr>
        <w:t>Considering RAN4 has already agreed with the same frequency offset</w:t>
      </w:r>
      <w:r w:rsidR="00B85AE8">
        <w:rPr>
          <w:i/>
          <w:iCs/>
          <w:szCs w:val="24"/>
          <w:lang w:val="en-US" w:eastAsia="zh-CN"/>
        </w:rPr>
        <w:t>, suggested to following the agreement and discuss the value of frequency offset</w:t>
      </w:r>
    </w:p>
    <w:p w14:paraId="12EB3C3B" w14:textId="0EE8B372" w:rsidR="00ED3966" w:rsidRDefault="00ED3966" w:rsidP="00F325B5">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Follow the agreement in the last meeting</w:t>
      </w:r>
      <w:r>
        <w:rPr>
          <w:rFonts w:eastAsia="宋体"/>
          <w:szCs w:val="24"/>
          <w:lang w:val="en-US" w:eastAsia="zh-CN"/>
        </w:rPr>
        <w:t xml:space="preserve"> with setting the same frequency offset for two UEs</w:t>
      </w:r>
    </w:p>
    <w:p w14:paraId="4FE35409" w14:textId="4BD3AEF1" w:rsidR="00F325B5" w:rsidRDefault="00F27DA7" w:rsidP="00F325B5">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Set the s</w:t>
      </w:r>
      <w:r w:rsidRPr="00F325B5">
        <w:rPr>
          <w:rFonts w:eastAsia="宋体"/>
          <w:szCs w:val="24"/>
          <w:lang w:val="en-US" w:eastAsia="zh-CN"/>
        </w:rPr>
        <w:t>ame frequency offset for two UEs</w:t>
      </w:r>
      <w:r>
        <w:rPr>
          <w:rFonts w:eastAsia="宋体"/>
          <w:szCs w:val="24"/>
          <w:lang w:val="en-US" w:eastAsia="zh-CN"/>
        </w:rPr>
        <w:t>.</w:t>
      </w:r>
    </w:p>
    <w:p w14:paraId="46129D97" w14:textId="52DEE6CE" w:rsidR="00F27DA7" w:rsidRPr="00F325B5" w:rsidRDefault="00F27DA7" w:rsidP="00F27DA7">
      <w:pPr>
        <w:pStyle w:val="aff8"/>
        <w:numPr>
          <w:ilvl w:val="2"/>
          <w:numId w:val="4"/>
        </w:numPr>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Discuss 0Hz or 200Hz</w:t>
      </w:r>
      <w:r w:rsidR="0014535B">
        <w:rPr>
          <w:rFonts w:eastAsia="宋体"/>
          <w:szCs w:val="24"/>
          <w:lang w:val="en-US" w:eastAsia="zh-CN"/>
        </w:rPr>
        <w:t xml:space="preserve"> (0.1ppm@2GHz)</w:t>
      </w:r>
    </w:p>
    <w:p w14:paraId="4C4438F1" w14:textId="4A79DE57" w:rsidR="00EB6C08" w:rsidRPr="00EB6C08" w:rsidRDefault="00EB6C08" w:rsidP="00F325B5">
      <w:pPr>
        <w:rPr>
          <w:bCs/>
          <w:lang w:val="en-US" w:eastAsia="ko-KR"/>
        </w:rPr>
      </w:pPr>
    </w:p>
    <w:p w14:paraId="5F1BC485" w14:textId="2F241E5F" w:rsidR="00F325B5" w:rsidRPr="00F325B5" w:rsidRDefault="00F325B5" w:rsidP="00F325B5">
      <w:pPr>
        <w:rPr>
          <w:b/>
          <w:u w:val="single"/>
          <w:lang w:val="en-US" w:eastAsia="ko-KR"/>
        </w:rPr>
      </w:pPr>
      <w:r w:rsidRPr="00F325B5">
        <w:rPr>
          <w:b/>
          <w:u w:val="single"/>
          <w:lang w:val="en-US" w:eastAsia="ko-KR"/>
        </w:rPr>
        <w:t xml:space="preserve">Issue </w:t>
      </w:r>
      <w:r w:rsidR="00B32B33">
        <w:rPr>
          <w:b/>
          <w:u w:val="single"/>
          <w:lang w:val="en-US" w:eastAsia="ko-KR"/>
        </w:rPr>
        <w:t>2</w:t>
      </w:r>
      <w:r w:rsidRPr="00F325B5">
        <w:rPr>
          <w:b/>
          <w:u w:val="single"/>
          <w:lang w:val="en-US" w:eastAsia="ko-KR"/>
        </w:rPr>
        <w:t>-</w:t>
      </w:r>
      <w:r w:rsidR="00ED3966">
        <w:rPr>
          <w:b/>
          <w:u w:val="single"/>
          <w:lang w:val="en-US" w:eastAsia="ko-KR"/>
        </w:rPr>
        <w:t>1</w:t>
      </w:r>
      <w:r w:rsidRPr="00F325B5">
        <w:rPr>
          <w:b/>
          <w:u w:val="single"/>
          <w:lang w:val="en-US" w:eastAsia="ko-KR"/>
        </w:rPr>
        <w:t>-</w:t>
      </w:r>
      <w:r w:rsidR="00ED3966">
        <w:rPr>
          <w:b/>
          <w:u w:val="single"/>
          <w:lang w:val="en-US" w:eastAsia="ko-KR"/>
        </w:rPr>
        <w:t>2</w:t>
      </w:r>
      <w:r w:rsidRPr="00F325B5">
        <w:rPr>
          <w:b/>
          <w:u w:val="single"/>
          <w:lang w:val="en-US" w:eastAsia="ko-KR"/>
        </w:rPr>
        <w:t xml:space="preserve">: </w:t>
      </w:r>
      <w:r>
        <w:rPr>
          <w:b/>
          <w:u w:val="single"/>
          <w:lang w:val="en-US" w:eastAsia="ko-KR"/>
        </w:rPr>
        <w:t>Channel model</w:t>
      </w:r>
    </w:p>
    <w:p w14:paraId="66B7E926" w14:textId="777F7CDC" w:rsidR="003C69B0" w:rsidRDefault="003C69B0" w:rsidP="00F325B5">
      <w:pPr>
        <w:pStyle w:val="aff8"/>
        <w:numPr>
          <w:ilvl w:val="0"/>
          <w:numId w:val="4"/>
        </w:numPr>
        <w:overflowPunct/>
        <w:autoSpaceDE/>
        <w:autoSpaceDN/>
        <w:adjustRightInd/>
        <w:spacing w:after="120"/>
        <w:ind w:left="720" w:firstLineChars="0"/>
        <w:textAlignment w:val="auto"/>
        <w:rPr>
          <w:rFonts w:eastAsia="宋体"/>
          <w:szCs w:val="24"/>
          <w:lang w:val="en-US" w:eastAsia="zh-CN"/>
        </w:rPr>
      </w:pPr>
      <w:r>
        <w:rPr>
          <w:rFonts w:eastAsia="宋体"/>
          <w:szCs w:val="24"/>
          <w:lang w:val="en-US" w:eastAsia="zh-CN"/>
        </w:rPr>
        <w:t>Observations</w:t>
      </w:r>
    </w:p>
    <w:p w14:paraId="70E60578" w14:textId="08BA3478" w:rsidR="003C69B0" w:rsidRDefault="003C69B0" w:rsidP="003C69B0">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Observation</w:t>
      </w:r>
      <w:r w:rsidRPr="00F325B5">
        <w:rPr>
          <w:rFonts w:eastAsia="宋体"/>
          <w:szCs w:val="24"/>
          <w:lang w:val="en-US" w:eastAsia="zh-CN"/>
        </w:rPr>
        <w:t xml:space="preserve"> 1</w:t>
      </w:r>
      <w:r>
        <w:rPr>
          <w:rFonts w:eastAsia="宋体"/>
          <w:szCs w:val="24"/>
          <w:lang w:val="en-US" w:eastAsia="zh-CN"/>
        </w:rPr>
        <w:t xml:space="preserve"> (Samsung)</w:t>
      </w:r>
    </w:p>
    <w:p w14:paraId="07310745" w14:textId="4F27A7B2" w:rsidR="003C69B0" w:rsidRDefault="003C69B0" w:rsidP="003C69B0">
      <w:pPr>
        <w:pStyle w:val="aff8"/>
        <w:numPr>
          <w:ilvl w:val="2"/>
          <w:numId w:val="4"/>
        </w:numPr>
        <w:overflowPunct/>
        <w:autoSpaceDE/>
        <w:autoSpaceDN/>
        <w:adjustRightInd/>
        <w:spacing w:after="120"/>
        <w:ind w:firstLineChars="0"/>
        <w:jc w:val="both"/>
        <w:textAlignment w:val="auto"/>
        <w:rPr>
          <w:rFonts w:eastAsia="宋体"/>
          <w:szCs w:val="24"/>
          <w:lang w:val="en-US" w:eastAsia="zh-CN"/>
        </w:rPr>
      </w:pPr>
      <w:r>
        <w:rPr>
          <w:rFonts w:eastAsia="宋体" w:hint="eastAsia"/>
          <w:szCs w:val="24"/>
          <w:lang w:val="en-US" w:eastAsia="zh-CN"/>
        </w:rPr>
        <w:t>C</w:t>
      </w:r>
      <w:r>
        <w:rPr>
          <w:rFonts w:eastAsia="宋体"/>
          <w:szCs w:val="24"/>
          <w:lang w:val="en-US" w:eastAsia="zh-CN"/>
        </w:rPr>
        <w:t xml:space="preserve">ompared with the single UE </w:t>
      </w:r>
      <w:r w:rsidRPr="003C69B0">
        <w:rPr>
          <w:rFonts w:eastAsia="宋体"/>
          <w:szCs w:val="24"/>
          <w:lang w:val="en-US" w:eastAsia="zh-CN"/>
        </w:rPr>
        <w:t>without OCC, there is a minor performance degradation for TDLC channel condition with inter-slot OCC enabling, while large performance degradation was suffered for TDLA channel condition</w:t>
      </w:r>
    </w:p>
    <w:p w14:paraId="1D44823B" w14:textId="4EBEB595" w:rsidR="00374193" w:rsidRDefault="00374193" w:rsidP="00374193">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Observation</w:t>
      </w:r>
      <w:r w:rsidRPr="00F325B5">
        <w:rPr>
          <w:rFonts w:eastAsia="宋体"/>
          <w:szCs w:val="24"/>
          <w:lang w:val="en-US" w:eastAsia="zh-CN"/>
        </w:rPr>
        <w:t xml:space="preserve"> </w:t>
      </w:r>
      <w:r>
        <w:rPr>
          <w:rFonts w:eastAsia="宋体"/>
          <w:szCs w:val="24"/>
          <w:lang w:val="en-US" w:eastAsia="zh-CN"/>
        </w:rPr>
        <w:t>2</w:t>
      </w:r>
      <w:r>
        <w:rPr>
          <w:rFonts w:eastAsia="宋体"/>
          <w:szCs w:val="24"/>
          <w:lang w:val="en-US" w:eastAsia="zh-CN"/>
        </w:rPr>
        <w:t xml:space="preserve"> (</w:t>
      </w:r>
      <w:r>
        <w:rPr>
          <w:rFonts w:eastAsia="宋体"/>
          <w:szCs w:val="24"/>
          <w:lang w:val="en-US" w:eastAsia="zh-CN"/>
        </w:rPr>
        <w:t>Ericsson</w:t>
      </w:r>
      <w:r>
        <w:rPr>
          <w:rFonts w:eastAsia="宋体"/>
          <w:szCs w:val="24"/>
          <w:lang w:val="en-US" w:eastAsia="zh-CN"/>
        </w:rPr>
        <w:t>)</w:t>
      </w:r>
    </w:p>
    <w:p w14:paraId="3F594728" w14:textId="1FDE55EC" w:rsidR="003C69B0" w:rsidRPr="00374193" w:rsidRDefault="00374193" w:rsidP="00374193">
      <w:pPr>
        <w:pStyle w:val="aff8"/>
        <w:numPr>
          <w:ilvl w:val="2"/>
          <w:numId w:val="4"/>
        </w:numPr>
        <w:overflowPunct/>
        <w:autoSpaceDE/>
        <w:autoSpaceDN/>
        <w:adjustRightInd/>
        <w:spacing w:after="120"/>
        <w:ind w:firstLineChars="0"/>
        <w:textAlignment w:val="auto"/>
        <w:rPr>
          <w:rFonts w:eastAsia="宋体" w:hint="eastAsia"/>
          <w:szCs w:val="24"/>
          <w:lang w:val="en-US" w:eastAsia="zh-CN"/>
        </w:rPr>
      </w:pPr>
      <w:r w:rsidRPr="00374193">
        <w:rPr>
          <w:rFonts w:eastAsia="宋体"/>
          <w:szCs w:val="24"/>
          <w:lang w:val="en-US" w:eastAsia="zh-CN"/>
        </w:rPr>
        <w:t>Peak throughput can be achieved under the NTN-TDLC channel model; however, the same performance is not attainable under the NTN-TDLA channel model. Also, NTN-TDLC is more robust to frequency errors.</w:t>
      </w:r>
    </w:p>
    <w:p w14:paraId="474F07B2" w14:textId="3FDB9A36" w:rsidR="00F325B5" w:rsidRPr="00F325B5" w:rsidRDefault="00F325B5" w:rsidP="00F325B5">
      <w:pPr>
        <w:pStyle w:val="aff8"/>
        <w:numPr>
          <w:ilvl w:val="0"/>
          <w:numId w:val="4"/>
        </w:numPr>
        <w:overflowPunct/>
        <w:autoSpaceDE/>
        <w:autoSpaceDN/>
        <w:adjustRightInd/>
        <w:spacing w:after="120"/>
        <w:ind w:left="720" w:firstLineChars="0"/>
        <w:textAlignment w:val="auto"/>
        <w:rPr>
          <w:rFonts w:eastAsia="宋体"/>
          <w:szCs w:val="24"/>
          <w:lang w:val="en-US" w:eastAsia="zh-CN"/>
        </w:rPr>
      </w:pPr>
      <w:r w:rsidRPr="00F325B5">
        <w:rPr>
          <w:rFonts w:eastAsia="宋体"/>
          <w:szCs w:val="24"/>
          <w:lang w:val="en-US" w:eastAsia="zh-CN"/>
        </w:rPr>
        <w:t>Proposals</w:t>
      </w:r>
    </w:p>
    <w:p w14:paraId="36932E90" w14:textId="1EA4F850" w:rsidR="00374193" w:rsidRDefault="00374193" w:rsidP="00F325B5">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lastRenderedPageBreak/>
        <w:t>Option 1 (Samsung, Ericsson, CATT): NTN-TDLC5-200</w:t>
      </w:r>
    </w:p>
    <w:p w14:paraId="2097A79C" w14:textId="77777777" w:rsidR="00F325B5" w:rsidRPr="00F325B5" w:rsidRDefault="00F325B5" w:rsidP="00F325B5">
      <w:pPr>
        <w:pStyle w:val="aff8"/>
        <w:numPr>
          <w:ilvl w:val="0"/>
          <w:numId w:val="4"/>
        </w:numPr>
        <w:overflowPunct/>
        <w:autoSpaceDE/>
        <w:autoSpaceDN/>
        <w:adjustRightInd/>
        <w:spacing w:after="120"/>
        <w:ind w:left="720" w:firstLineChars="0"/>
        <w:textAlignment w:val="auto"/>
        <w:rPr>
          <w:rFonts w:eastAsia="宋体"/>
          <w:szCs w:val="24"/>
          <w:lang w:val="en-US" w:eastAsia="zh-CN"/>
        </w:rPr>
      </w:pPr>
      <w:r w:rsidRPr="00F325B5">
        <w:rPr>
          <w:rFonts w:eastAsia="宋体"/>
          <w:szCs w:val="24"/>
          <w:lang w:val="en-US" w:eastAsia="zh-CN"/>
        </w:rPr>
        <w:t>Recommended WF</w:t>
      </w:r>
    </w:p>
    <w:p w14:paraId="35EDFF47" w14:textId="531161B3" w:rsidR="00AA461E" w:rsidRPr="00AA461E" w:rsidRDefault="00AA461E" w:rsidP="00AA461E">
      <w:pPr>
        <w:pStyle w:val="aff8"/>
        <w:numPr>
          <w:ilvl w:val="1"/>
          <w:numId w:val="4"/>
        </w:numPr>
        <w:overflowPunct/>
        <w:autoSpaceDE/>
        <w:autoSpaceDN/>
        <w:adjustRightInd/>
        <w:spacing w:after="120"/>
        <w:ind w:left="1440" w:firstLineChars="0"/>
        <w:textAlignment w:val="auto"/>
        <w:rPr>
          <w:rFonts w:eastAsia="宋体" w:hint="eastAsia"/>
          <w:i/>
          <w:iCs/>
          <w:szCs w:val="24"/>
          <w:lang w:val="en-US" w:eastAsia="zh-CN"/>
        </w:rPr>
      </w:pPr>
      <w:r w:rsidRPr="00A80FFD">
        <w:rPr>
          <w:rFonts w:eastAsia="宋体"/>
          <w:i/>
          <w:iCs/>
          <w:szCs w:val="24"/>
          <w:lang w:val="en-US" w:eastAsia="zh-CN"/>
        </w:rPr>
        <w:t>Moderator note</w:t>
      </w:r>
      <w:r w:rsidRPr="00A80FFD">
        <w:rPr>
          <w:i/>
          <w:iCs/>
        </w:rPr>
        <w:t xml:space="preserve">: </w:t>
      </w:r>
      <w:r>
        <w:rPr>
          <w:i/>
          <w:iCs/>
        </w:rPr>
        <w:t xml:space="preserve">Based on companies’ evaluation, larger performance degradation for NTN-TDLA channel, and less robust to frequency errors for TDLC channel  </w:t>
      </w:r>
    </w:p>
    <w:p w14:paraId="7505D22D" w14:textId="3ACBC269" w:rsidR="00F325B5" w:rsidRPr="00374193" w:rsidRDefault="00461317" w:rsidP="00374193">
      <w:pPr>
        <w:pStyle w:val="aff8"/>
        <w:numPr>
          <w:ilvl w:val="1"/>
          <w:numId w:val="4"/>
        </w:numPr>
        <w:overflowPunct/>
        <w:autoSpaceDE/>
        <w:autoSpaceDN/>
        <w:adjustRightInd/>
        <w:spacing w:after="120"/>
        <w:ind w:left="1440" w:firstLineChars="0"/>
        <w:textAlignment w:val="auto"/>
        <w:rPr>
          <w:rFonts w:eastAsia="宋体" w:hint="eastAsia"/>
          <w:szCs w:val="24"/>
          <w:lang w:val="en-US" w:eastAsia="zh-CN"/>
        </w:rPr>
      </w:pPr>
      <w:r>
        <w:rPr>
          <w:rFonts w:eastAsia="宋体"/>
          <w:szCs w:val="24"/>
          <w:lang w:val="en-US" w:eastAsia="zh-CN"/>
        </w:rPr>
        <w:t xml:space="preserve">Apply the same channel model </w:t>
      </w:r>
      <w:r w:rsidR="00374193">
        <w:rPr>
          <w:rFonts w:eastAsia="宋体"/>
          <w:szCs w:val="24"/>
          <w:lang w:val="en-US" w:eastAsia="zh-CN"/>
        </w:rPr>
        <w:t xml:space="preserve">with NTN-TDLC5-200 to </w:t>
      </w:r>
      <w:r w:rsidR="00374193" w:rsidRPr="00374193">
        <w:rPr>
          <w:rFonts w:eastAsia="宋体"/>
          <w:szCs w:val="24"/>
          <w:lang w:val="en-US" w:eastAsia="zh-CN"/>
        </w:rPr>
        <w:t>two multiplexed UEs</w:t>
      </w:r>
    </w:p>
    <w:p w14:paraId="0FCC3734" w14:textId="7731492C" w:rsidR="00F325B5" w:rsidRPr="007720C1" w:rsidRDefault="00F325B5" w:rsidP="007720C1">
      <w:pPr>
        <w:spacing w:after="120"/>
        <w:rPr>
          <w:rFonts w:hint="eastAsia"/>
          <w:szCs w:val="24"/>
          <w:lang w:val="en-US" w:eastAsia="zh-CN"/>
        </w:rPr>
      </w:pPr>
    </w:p>
    <w:p w14:paraId="286E862E" w14:textId="0794876F" w:rsidR="00F325B5" w:rsidRPr="00F325B5" w:rsidRDefault="00F325B5" w:rsidP="00F325B5">
      <w:pPr>
        <w:rPr>
          <w:b/>
          <w:u w:val="single"/>
          <w:lang w:val="en-US" w:eastAsia="ko-KR"/>
        </w:rPr>
      </w:pPr>
      <w:r w:rsidRPr="00F325B5">
        <w:rPr>
          <w:b/>
          <w:u w:val="single"/>
          <w:lang w:val="en-US" w:eastAsia="ko-KR"/>
        </w:rPr>
        <w:t xml:space="preserve">Issue </w:t>
      </w:r>
      <w:r w:rsidR="00B32B33">
        <w:rPr>
          <w:b/>
          <w:u w:val="single"/>
          <w:lang w:val="en-US" w:eastAsia="ko-KR"/>
        </w:rPr>
        <w:t>2</w:t>
      </w:r>
      <w:r w:rsidRPr="00F325B5">
        <w:rPr>
          <w:b/>
          <w:u w:val="single"/>
          <w:lang w:val="en-US" w:eastAsia="ko-KR"/>
        </w:rPr>
        <w:t>-</w:t>
      </w:r>
      <w:r w:rsidR="00ED3966">
        <w:rPr>
          <w:b/>
          <w:u w:val="single"/>
          <w:lang w:val="en-US" w:eastAsia="ko-KR"/>
        </w:rPr>
        <w:t>1</w:t>
      </w:r>
      <w:r w:rsidRPr="00F325B5">
        <w:rPr>
          <w:b/>
          <w:u w:val="single"/>
          <w:lang w:val="en-US" w:eastAsia="ko-KR"/>
        </w:rPr>
        <w:t>-</w:t>
      </w:r>
      <w:r w:rsidR="00ED3966">
        <w:rPr>
          <w:b/>
          <w:u w:val="single"/>
          <w:lang w:val="en-US" w:eastAsia="ko-KR"/>
        </w:rPr>
        <w:t>3</w:t>
      </w:r>
      <w:r w:rsidRPr="00F325B5">
        <w:rPr>
          <w:b/>
          <w:u w:val="single"/>
          <w:lang w:val="en-US" w:eastAsia="ko-KR"/>
        </w:rPr>
        <w:t xml:space="preserve">: </w:t>
      </w:r>
      <w:r w:rsidR="00651857">
        <w:rPr>
          <w:b/>
          <w:u w:val="single"/>
          <w:lang w:val="en-US" w:eastAsia="ko-KR"/>
        </w:rPr>
        <w:t>Test metric</w:t>
      </w:r>
    </w:p>
    <w:p w14:paraId="331E66B5" w14:textId="77777777" w:rsidR="00F325B5" w:rsidRPr="00F325B5" w:rsidRDefault="00F325B5" w:rsidP="00F325B5">
      <w:pPr>
        <w:pStyle w:val="aff8"/>
        <w:numPr>
          <w:ilvl w:val="0"/>
          <w:numId w:val="4"/>
        </w:numPr>
        <w:overflowPunct/>
        <w:autoSpaceDE/>
        <w:autoSpaceDN/>
        <w:adjustRightInd/>
        <w:spacing w:after="120"/>
        <w:ind w:left="720" w:firstLineChars="0"/>
        <w:textAlignment w:val="auto"/>
        <w:rPr>
          <w:rFonts w:eastAsia="宋体"/>
          <w:szCs w:val="24"/>
          <w:lang w:val="en-US" w:eastAsia="zh-CN"/>
        </w:rPr>
      </w:pPr>
      <w:r w:rsidRPr="00F325B5">
        <w:rPr>
          <w:rFonts w:eastAsia="宋体"/>
          <w:szCs w:val="24"/>
          <w:lang w:val="en-US" w:eastAsia="zh-CN"/>
        </w:rPr>
        <w:t>Proposals</w:t>
      </w:r>
    </w:p>
    <w:p w14:paraId="3056F8FC" w14:textId="3E249DCE" w:rsidR="00F325B5" w:rsidRPr="00F325B5" w:rsidRDefault="00F325B5" w:rsidP="00F325B5">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F325B5">
        <w:rPr>
          <w:rFonts w:eastAsia="宋体"/>
          <w:szCs w:val="24"/>
          <w:lang w:val="en-US" w:eastAsia="zh-CN"/>
        </w:rPr>
        <w:t>Option 1</w:t>
      </w:r>
      <w:r w:rsidR="00374193">
        <w:rPr>
          <w:rFonts w:eastAsia="宋体"/>
          <w:szCs w:val="24"/>
          <w:lang w:val="en-US" w:eastAsia="zh-CN"/>
        </w:rPr>
        <w:t xml:space="preserve"> (CATT)</w:t>
      </w:r>
      <w:r w:rsidRPr="00F325B5">
        <w:rPr>
          <w:rFonts w:eastAsia="宋体"/>
          <w:szCs w:val="24"/>
          <w:lang w:val="en-US" w:eastAsia="zh-CN"/>
        </w:rPr>
        <w:t xml:space="preserve">: </w:t>
      </w:r>
      <w:r w:rsidR="00F51F2C">
        <w:rPr>
          <w:rFonts w:eastAsia="宋体"/>
          <w:szCs w:val="24"/>
          <w:lang w:val="en-US" w:eastAsia="zh-CN"/>
        </w:rPr>
        <w:t xml:space="preserve">SNR at </w:t>
      </w:r>
      <w:r w:rsidR="00374193">
        <w:rPr>
          <w:rFonts w:eastAsia="宋体"/>
          <w:szCs w:val="24"/>
          <w:lang w:val="en-US" w:eastAsia="zh-CN"/>
        </w:rPr>
        <w:t xml:space="preserve">70% of maximum throughput could be considered </w:t>
      </w:r>
    </w:p>
    <w:p w14:paraId="2D8A128A" w14:textId="77777777" w:rsidR="00F325B5" w:rsidRPr="00F325B5" w:rsidRDefault="00F325B5" w:rsidP="00F325B5">
      <w:pPr>
        <w:pStyle w:val="aff8"/>
        <w:numPr>
          <w:ilvl w:val="0"/>
          <w:numId w:val="4"/>
        </w:numPr>
        <w:overflowPunct/>
        <w:autoSpaceDE/>
        <w:autoSpaceDN/>
        <w:adjustRightInd/>
        <w:spacing w:after="120"/>
        <w:ind w:left="720" w:firstLineChars="0"/>
        <w:textAlignment w:val="auto"/>
        <w:rPr>
          <w:rFonts w:eastAsia="宋体"/>
          <w:szCs w:val="24"/>
          <w:lang w:val="en-US" w:eastAsia="zh-CN"/>
        </w:rPr>
      </w:pPr>
      <w:r w:rsidRPr="00F325B5">
        <w:rPr>
          <w:rFonts w:eastAsia="宋体"/>
          <w:szCs w:val="24"/>
          <w:lang w:val="en-US" w:eastAsia="zh-CN"/>
        </w:rPr>
        <w:t>Recommended WF</w:t>
      </w:r>
    </w:p>
    <w:p w14:paraId="54B6592B" w14:textId="54B98CA5" w:rsidR="00374193" w:rsidRPr="00374193" w:rsidRDefault="00374193" w:rsidP="00374193">
      <w:pPr>
        <w:pStyle w:val="aff8"/>
        <w:numPr>
          <w:ilvl w:val="1"/>
          <w:numId w:val="4"/>
        </w:numPr>
        <w:overflowPunct/>
        <w:autoSpaceDE/>
        <w:autoSpaceDN/>
        <w:adjustRightInd/>
        <w:spacing w:after="120"/>
        <w:ind w:left="1440" w:firstLineChars="0"/>
        <w:textAlignment w:val="auto"/>
        <w:rPr>
          <w:rFonts w:eastAsia="宋体" w:hint="eastAsia"/>
          <w:szCs w:val="24"/>
          <w:lang w:val="en-US" w:eastAsia="zh-CN"/>
        </w:rPr>
      </w:pPr>
      <w:r>
        <w:rPr>
          <w:rFonts w:eastAsia="宋体"/>
          <w:szCs w:val="24"/>
          <w:lang w:val="en-US" w:eastAsia="zh-CN"/>
        </w:rPr>
        <w:t xml:space="preserve">Follow the agreement in the last meeting, and focus on how to specify the SNR requirement for each UE </w:t>
      </w:r>
    </w:p>
    <w:p w14:paraId="7287A7A7" w14:textId="77777777" w:rsidR="00374193" w:rsidRPr="00374193" w:rsidRDefault="00374193" w:rsidP="00374193">
      <w:pPr>
        <w:pStyle w:val="aff8"/>
        <w:numPr>
          <w:ilvl w:val="2"/>
          <w:numId w:val="4"/>
        </w:numPr>
        <w:overflowPunct/>
        <w:autoSpaceDE/>
        <w:autoSpaceDN/>
        <w:adjustRightInd/>
        <w:spacing w:after="120"/>
        <w:ind w:firstLineChars="0"/>
        <w:textAlignment w:val="auto"/>
        <w:rPr>
          <w:rFonts w:eastAsia="宋体"/>
          <w:szCs w:val="24"/>
          <w:lang w:val="en-US" w:eastAsia="zh-CN"/>
        </w:rPr>
      </w:pPr>
      <w:r w:rsidRPr="00374193">
        <w:rPr>
          <w:rFonts w:eastAsia="宋体"/>
          <w:szCs w:val="24"/>
          <w:lang w:val="en-US" w:eastAsia="zh-CN"/>
        </w:rPr>
        <w:t>SNR at 70% of maximum throughput.</w:t>
      </w:r>
    </w:p>
    <w:p w14:paraId="5937941F" w14:textId="77777777" w:rsidR="00374193" w:rsidRPr="00374193" w:rsidRDefault="00374193" w:rsidP="00374193">
      <w:pPr>
        <w:pStyle w:val="aff8"/>
        <w:numPr>
          <w:ilvl w:val="2"/>
          <w:numId w:val="4"/>
        </w:numPr>
        <w:overflowPunct/>
        <w:autoSpaceDE/>
        <w:autoSpaceDN/>
        <w:adjustRightInd/>
        <w:spacing w:after="120"/>
        <w:ind w:firstLineChars="0"/>
        <w:textAlignment w:val="auto"/>
        <w:rPr>
          <w:rFonts w:eastAsia="宋体"/>
          <w:szCs w:val="24"/>
          <w:lang w:val="en-US" w:eastAsia="zh-CN"/>
        </w:rPr>
      </w:pPr>
      <w:r w:rsidRPr="00374193">
        <w:rPr>
          <w:rFonts w:eastAsia="宋体"/>
          <w:szCs w:val="24"/>
          <w:lang w:val="en-US" w:eastAsia="zh-CN"/>
        </w:rPr>
        <w:t xml:space="preserve">Measure the PUSCH throughputs per UE. </w:t>
      </w:r>
    </w:p>
    <w:p w14:paraId="443A5D2D" w14:textId="77777777" w:rsidR="00374193" w:rsidRPr="00374193" w:rsidRDefault="00374193" w:rsidP="00374193">
      <w:pPr>
        <w:pStyle w:val="aff8"/>
        <w:numPr>
          <w:ilvl w:val="3"/>
          <w:numId w:val="4"/>
        </w:numPr>
        <w:overflowPunct/>
        <w:autoSpaceDE/>
        <w:autoSpaceDN/>
        <w:adjustRightInd/>
        <w:spacing w:after="120"/>
        <w:ind w:firstLineChars="0"/>
        <w:textAlignment w:val="auto"/>
        <w:rPr>
          <w:rFonts w:eastAsia="宋体"/>
          <w:szCs w:val="24"/>
          <w:lang w:val="en-US" w:eastAsia="zh-CN"/>
        </w:rPr>
      </w:pPr>
      <w:r w:rsidRPr="00374193">
        <w:rPr>
          <w:rFonts w:eastAsia="宋体"/>
          <w:szCs w:val="24"/>
          <w:lang w:val="en-US" w:eastAsia="zh-CN"/>
        </w:rPr>
        <w:t>UE1 uses Orthogonal sequence index 0</w:t>
      </w:r>
    </w:p>
    <w:p w14:paraId="0E15611D" w14:textId="77777777" w:rsidR="00374193" w:rsidRPr="00374193" w:rsidRDefault="00374193" w:rsidP="00374193">
      <w:pPr>
        <w:pStyle w:val="aff8"/>
        <w:numPr>
          <w:ilvl w:val="3"/>
          <w:numId w:val="4"/>
        </w:numPr>
        <w:overflowPunct/>
        <w:autoSpaceDE/>
        <w:autoSpaceDN/>
        <w:adjustRightInd/>
        <w:spacing w:after="120"/>
        <w:ind w:firstLineChars="0"/>
        <w:textAlignment w:val="auto"/>
        <w:rPr>
          <w:rFonts w:eastAsia="宋体"/>
          <w:szCs w:val="24"/>
          <w:lang w:val="en-US" w:eastAsia="zh-CN"/>
        </w:rPr>
      </w:pPr>
      <w:r w:rsidRPr="00374193">
        <w:rPr>
          <w:rFonts w:eastAsia="宋体"/>
          <w:szCs w:val="24"/>
          <w:lang w:val="en-US" w:eastAsia="zh-CN"/>
        </w:rPr>
        <w:t>UE2 uses Orthogonal sequence index 1</w:t>
      </w:r>
    </w:p>
    <w:p w14:paraId="653B603D" w14:textId="77777777" w:rsidR="00374193" w:rsidRPr="00374193" w:rsidRDefault="00374193" w:rsidP="00374193">
      <w:pPr>
        <w:pStyle w:val="aff8"/>
        <w:numPr>
          <w:ilvl w:val="2"/>
          <w:numId w:val="4"/>
        </w:numPr>
        <w:overflowPunct/>
        <w:autoSpaceDE/>
        <w:autoSpaceDN/>
        <w:adjustRightInd/>
        <w:spacing w:after="120"/>
        <w:ind w:firstLineChars="0"/>
        <w:textAlignment w:val="auto"/>
        <w:rPr>
          <w:rFonts w:eastAsia="宋体"/>
          <w:szCs w:val="24"/>
          <w:lang w:val="en-US" w:eastAsia="zh-CN"/>
        </w:rPr>
      </w:pPr>
      <w:bookmarkStart w:id="1" w:name="_Hlk210875145"/>
      <w:r w:rsidRPr="00374193">
        <w:rPr>
          <w:rFonts w:eastAsia="宋体"/>
          <w:szCs w:val="24"/>
          <w:lang w:val="en-US" w:eastAsia="zh-CN"/>
        </w:rPr>
        <w:t>Set the same SNR for PUSCH from two UEs if there is no performance difference</w:t>
      </w:r>
      <w:bookmarkEnd w:id="1"/>
      <w:r w:rsidRPr="00374193">
        <w:rPr>
          <w:rFonts w:eastAsia="宋体"/>
          <w:szCs w:val="24"/>
          <w:lang w:val="en-US" w:eastAsia="zh-CN"/>
        </w:rPr>
        <w:t>.</w:t>
      </w:r>
    </w:p>
    <w:p w14:paraId="31E7E1AC" w14:textId="77777777" w:rsidR="00374193" w:rsidRPr="00374193" w:rsidRDefault="00374193" w:rsidP="00374193">
      <w:pPr>
        <w:pStyle w:val="aff8"/>
        <w:numPr>
          <w:ilvl w:val="2"/>
          <w:numId w:val="4"/>
        </w:numPr>
        <w:overflowPunct/>
        <w:autoSpaceDE/>
        <w:autoSpaceDN/>
        <w:adjustRightInd/>
        <w:spacing w:after="120"/>
        <w:ind w:firstLineChars="0"/>
        <w:textAlignment w:val="auto"/>
        <w:rPr>
          <w:rFonts w:eastAsia="宋体"/>
          <w:szCs w:val="24"/>
          <w:lang w:val="en-US" w:eastAsia="zh-CN"/>
        </w:rPr>
      </w:pPr>
      <w:r w:rsidRPr="00374193">
        <w:rPr>
          <w:rFonts w:eastAsia="宋体"/>
          <w:szCs w:val="24"/>
          <w:lang w:val="en-US" w:eastAsia="zh-CN"/>
        </w:rPr>
        <w:t xml:space="preserve">FFS how to write the specification e.g., define PUSCH demodulation requirements for each UE. </w:t>
      </w:r>
    </w:p>
    <w:p w14:paraId="56498736" w14:textId="1EBB18C6" w:rsidR="002A6E27" w:rsidRPr="00ED3966" w:rsidRDefault="002A6E27" w:rsidP="00ED3966">
      <w:pPr>
        <w:spacing w:after="120"/>
        <w:rPr>
          <w:rFonts w:hint="eastAsia"/>
          <w:szCs w:val="24"/>
          <w:lang w:val="en-US" w:eastAsia="zh-CN"/>
        </w:rPr>
      </w:pPr>
    </w:p>
    <w:p w14:paraId="3473F982" w14:textId="22CBD4E1" w:rsidR="0064718D" w:rsidRPr="00F325B5" w:rsidRDefault="0064718D" w:rsidP="0064718D">
      <w:pPr>
        <w:rPr>
          <w:b/>
          <w:u w:val="single"/>
          <w:lang w:val="en-US" w:eastAsia="ko-KR"/>
        </w:rPr>
      </w:pPr>
      <w:r w:rsidRPr="00F325B5">
        <w:rPr>
          <w:b/>
          <w:u w:val="single"/>
          <w:lang w:val="en-US" w:eastAsia="ko-KR"/>
        </w:rPr>
        <w:t xml:space="preserve">Issue </w:t>
      </w:r>
      <w:r w:rsidR="00B32B33">
        <w:rPr>
          <w:b/>
          <w:u w:val="single"/>
          <w:lang w:val="en-US" w:eastAsia="ko-KR"/>
        </w:rPr>
        <w:t>2</w:t>
      </w:r>
      <w:r w:rsidRPr="00F325B5">
        <w:rPr>
          <w:b/>
          <w:u w:val="single"/>
          <w:lang w:val="en-US" w:eastAsia="ko-KR"/>
        </w:rPr>
        <w:t>-</w:t>
      </w:r>
      <w:r w:rsidR="00ED3966">
        <w:rPr>
          <w:b/>
          <w:u w:val="single"/>
          <w:lang w:val="en-US" w:eastAsia="ko-KR"/>
        </w:rPr>
        <w:t>1</w:t>
      </w:r>
      <w:r w:rsidRPr="00F325B5">
        <w:rPr>
          <w:b/>
          <w:u w:val="single"/>
          <w:lang w:val="en-US" w:eastAsia="ko-KR"/>
        </w:rPr>
        <w:t>-</w:t>
      </w:r>
      <w:r w:rsidR="00ED3966">
        <w:rPr>
          <w:b/>
          <w:u w:val="single"/>
          <w:lang w:val="en-US" w:eastAsia="ko-KR"/>
        </w:rPr>
        <w:t>4</w:t>
      </w:r>
      <w:r w:rsidRPr="00F325B5">
        <w:rPr>
          <w:b/>
          <w:u w:val="single"/>
          <w:lang w:val="en-US" w:eastAsia="ko-KR"/>
        </w:rPr>
        <w:t xml:space="preserve">: </w:t>
      </w:r>
      <w:r w:rsidR="003C69B0">
        <w:rPr>
          <w:b/>
          <w:u w:val="single"/>
          <w:lang w:val="en-US" w:eastAsia="ko-KR"/>
        </w:rPr>
        <w:t xml:space="preserve">Requirement specification for inter-slot OCC feature </w:t>
      </w:r>
    </w:p>
    <w:p w14:paraId="6037B8E8" w14:textId="77777777" w:rsidR="0064718D" w:rsidRPr="00F325B5" w:rsidRDefault="0064718D" w:rsidP="0064718D">
      <w:pPr>
        <w:pStyle w:val="aff8"/>
        <w:numPr>
          <w:ilvl w:val="0"/>
          <w:numId w:val="4"/>
        </w:numPr>
        <w:overflowPunct/>
        <w:autoSpaceDE/>
        <w:autoSpaceDN/>
        <w:adjustRightInd/>
        <w:spacing w:after="120"/>
        <w:ind w:left="720" w:firstLineChars="0"/>
        <w:textAlignment w:val="auto"/>
        <w:rPr>
          <w:rFonts w:eastAsia="宋体"/>
          <w:szCs w:val="24"/>
          <w:lang w:val="en-US" w:eastAsia="zh-CN"/>
        </w:rPr>
      </w:pPr>
      <w:r w:rsidRPr="00F325B5">
        <w:rPr>
          <w:rFonts w:eastAsia="宋体"/>
          <w:szCs w:val="24"/>
          <w:lang w:val="en-US" w:eastAsia="zh-CN"/>
        </w:rPr>
        <w:t>Proposals</w:t>
      </w:r>
    </w:p>
    <w:p w14:paraId="54BD7D76" w14:textId="51F7E180" w:rsidR="0064718D" w:rsidRDefault="0064718D" w:rsidP="0064718D">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F325B5">
        <w:rPr>
          <w:rFonts w:eastAsia="宋体"/>
          <w:szCs w:val="24"/>
          <w:lang w:val="en-US" w:eastAsia="zh-CN"/>
        </w:rPr>
        <w:t>Option 1</w:t>
      </w:r>
      <w:r w:rsidR="003C69B0">
        <w:rPr>
          <w:rFonts w:eastAsia="宋体"/>
          <w:szCs w:val="24"/>
          <w:lang w:val="en-US" w:eastAsia="zh-CN"/>
        </w:rPr>
        <w:t xml:space="preserve"> (Samsung): </w:t>
      </w:r>
      <w:r w:rsidR="003C69B0" w:rsidRPr="003C69B0">
        <w:rPr>
          <w:rFonts w:eastAsia="宋体"/>
          <w:szCs w:val="24"/>
          <w:lang w:val="en-US" w:eastAsia="zh-CN"/>
        </w:rPr>
        <w:t>RAN4 can consider the following example to specify the PUSCH SNR requirement with inter-slot OCC feature</w:t>
      </w:r>
      <w:r w:rsidR="003C69B0">
        <w:rPr>
          <w:rFonts w:eastAsia="宋体"/>
          <w:szCs w:val="24"/>
          <w:lang w:val="en-US" w:eastAsia="zh-CN"/>
        </w:rPr>
        <w:t xml:space="preserve"> </w:t>
      </w:r>
    </w:p>
    <w:p w14:paraId="2D92BB4D" w14:textId="77777777" w:rsidR="003C69B0" w:rsidRPr="00187C02" w:rsidRDefault="003C69B0" w:rsidP="00187C02">
      <w:pPr>
        <w:spacing w:after="120"/>
        <w:rPr>
          <w:rFonts w:hint="eastAsia"/>
          <w:szCs w:val="24"/>
          <w:lang w:val="en-US" w:eastAsia="zh-CN"/>
        </w:rPr>
      </w:pPr>
    </w:p>
    <w:tbl>
      <w:tblPr>
        <w:tblStyle w:val="TableGrid7"/>
        <w:tblW w:w="7395" w:type="dxa"/>
        <w:jc w:val="center"/>
        <w:tblLook w:val="04A0" w:firstRow="1" w:lastRow="0" w:firstColumn="1" w:lastColumn="0" w:noHBand="0" w:noVBand="1"/>
      </w:tblPr>
      <w:tblGrid>
        <w:gridCol w:w="1007"/>
        <w:gridCol w:w="1007"/>
        <w:gridCol w:w="837"/>
        <w:gridCol w:w="1267"/>
        <w:gridCol w:w="1176"/>
        <w:gridCol w:w="797"/>
        <w:gridCol w:w="1096"/>
        <w:gridCol w:w="687"/>
        <w:gridCol w:w="597"/>
      </w:tblGrid>
      <w:tr w:rsidR="003C69B0" w:rsidRPr="008C3753" w14:paraId="274484C5" w14:textId="77777777" w:rsidTr="00CC12B9">
        <w:trPr>
          <w:cantSplit/>
          <w:trHeight w:val="798"/>
          <w:jc w:val="center"/>
        </w:trPr>
        <w:tc>
          <w:tcPr>
            <w:tcW w:w="876" w:type="dxa"/>
          </w:tcPr>
          <w:p w14:paraId="630B3792" w14:textId="77777777" w:rsidR="003C69B0" w:rsidRPr="008C3753" w:rsidRDefault="003C69B0" w:rsidP="00CC12B9">
            <w:pPr>
              <w:pStyle w:val="TAH"/>
            </w:pPr>
            <w:r w:rsidRPr="008C3753">
              <w:t xml:space="preserve">Number of </w:t>
            </w:r>
            <w:r w:rsidRPr="008C3753">
              <w:rPr>
                <w:lang w:eastAsia="zh-CN"/>
              </w:rPr>
              <w:t>T</w:t>
            </w:r>
            <w:r w:rsidRPr="008C3753">
              <w:t>X antennas</w:t>
            </w:r>
          </w:p>
        </w:tc>
        <w:tc>
          <w:tcPr>
            <w:tcW w:w="877" w:type="dxa"/>
          </w:tcPr>
          <w:p w14:paraId="405FB774" w14:textId="77777777" w:rsidR="003C69B0" w:rsidRPr="008C3753" w:rsidRDefault="003C69B0" w:rsidP="00CC12B9">
            <w:pPr>
              <w:pStyle w:val="TAH"/>
            </w:pPr>
            <w:r w:rsidRPr="008C3753">
              <w:t>Number of RX antennas</w:t>
            </w:r>
          </w:p>
        </w:tc>
        <w:tc>
          <w:tcPr>
            <w:tcW w:w="735" w:type="dxa"/>
          </w:tcPr>
          <w:p w14:paraId="330DA7B2" w14:textId="77777777" w:rsidR="003C69B0" w:rsidRPr="008C3753" w:rsidRDefault="003C69B0" w:rsidP="00CC12B9">
            <w:pPr>
              <w:pStyle w:val="TAH"/>
            </w:pPr>
            <w:r w:rsidRPr="008C3753">
              <w:t>Cyclic prefix</w:t>
            </w:r>
          </w:p>
        </w:tc>
        <w:tc>
          <w:tcPr>
            <w:tcW w:w="1094" w:type="dxa"/>
          </w:tcPr>
          <w:p w14:paraId="2DE7273D" w14:textId="77777777" w:rsidR="003C69B0" w:rsidRPr="008C3753" w:rsidRDefault="003C69B0" w:rsidP="00CC12B9">
            <w:pPr>
              <w:pStyle w:val="TAH"/>
            </w:pPr>
            <w:r w:rsidRPr="008C3753">
              <w:t>Propagation conditions and correlation matrix (annex G)</w:t>
            </w:r>
          </w:p>
        </w:tc>
        <w:tc>
          <w:tcPr>
            <w:tcW w:w="1018" w:type="dxa"/>
          </w:tcPr>
          <w:p w14:paraId="17D92541" w14:textId="77777777" w:rsidR="003C69B0" w:rsidRPr="008C3753" w:rsidRDefault="003C69B0" w:rsidP="00CC12B9">
            <w:pPr>
              <w:pStyle w:val="TAH"/>
            </w:pPr>
            <w:r w:rsidRPr="008C3753">
              <w:t>Fraction of maximum throughput</w:t>
            </w:r>
          </w:p>
        </w:tc>
        <w:tc>
          <w:tcPr>
            <w:tcW w:w="701" w:type="dxa"/>
          </w:tcPr>
          <w:p w14:paraId="0076FD24" w14:textId="77777777" w:rsidR="003C69B0" w:rsidRPr="008C3753" w:rsidRDefault="003C69B0" w:rsidP="00CC12B9">
            <w:pPr>
              <w:pStyle w:val="TAH"/>
            </w:pPr>
            <w:r w:rsidRPr="008C3753">
              <w:t>FRC</w:t>
            </w:r>
            <w:r w:rsidRPr="008C3753">
              <w:br/>
              <w:t>(annex A)</w:t>
            </w:r>
          </w:p>
        </w:tc>
        <w:tc>
          <w:tcPr>
            <w:tcW w:w="951" w:type="dxa"/>
          </w:tcPr>
          <w:p w14:paraId="6FDA0F57" w14:textId="77777777" w:rsidR="003C69B0" w:rsidRPr="008C3753" w:rsidRDefault="003C69B0" w:rsidP="00CC12B9">
            <w:pPr>
              <w:pStyle w:val="TAH"/>
            </w:pPr>
            <w:r w:rsidRPr="008C3753">
              <w:t>Additional DM-RS position</w:t>
            </w:r>
          </w:p>
        </w:tc>
        <w:tc>
          <w:tcPr>
            <w:tcW w:w="609" w:type="dxa"/>
          </w:tcPr>
          <w:p w14:paraId="1B8B5E77" w14:textId="77777777" w:rsidR="003C69B0" w:rsidRPr="008C3753" w:rsidRDefault="003C69B0" w:rsidP="00CC12B9">
            <w:pPr>
              <w:pStyle w:val="TAH"/>
            </w:pPr>
            <w:r>
              <w:t xml:space="preserve">OCC index </w:t>
            </w:r>
          </w:p>
        </w:tc>
        <w:tc>
          <w:tcPr>
            <w:tcW w:w="534" w:type="dxa"/>
          </w:tcPr>
          <w:p w14:paraId="4CB3C2C9" w14:textId="77777777" w:rsidR="003C69B0" w:rsidRPr="0009662D" w:rsidRDefault="003C69B0" w:rsidP="00CC12B9">
            <w:pPr>
              <w:pStyle w:val="TAH"/>
              <w:rPr>
                <w:rFonts w:eastAsiaTheme="minorEastAsia"/>
                <w:lang w:eastAsia="zh-CN"/>
              </w:rPr>
            </w:pPr>
            <w:r>
              <w:rPr>
                <w:rFonts w:eastAsiaTheme="minorEastAsia" w:hint="eastAsia"/>
                <w:lang w:eastAsia="zh-CN"/>
              </w:rPr>
              <w:t>S</w:t>
            </w:r>
            <w:r>
              <w:rPr>
                <w:rFonts w:eastAsiaTheme="minorEastAsia"/>
                <w:lang w:eastAsia="zh-CN"/>
              </w:rPr>
              <w:t xml:space="preserve">NR (dB) </w:t>
            </w:r>
          </w:p>
        </w:tc>
      </w:tr>
      <w:tr w:rsidR="003C69B0" w:rsidRPr="008C3753" w14:paraId="18A2511A" w14:textId="77777777" w:rsidTr="00CC12B9">
        <w:trPr>
          <w:cantSplit/>
          <w:trHeight w:val="201"/>
          <w:jc w:val="center"/>
        </w:trPr>
        <w:tc>
          <w:tcPr>
            <w:tcW w:w="876" w:type="dxa"/>
            <w:vMerge w:val="restart"/>
            <w:vAlign w:val="center"/>
          </w:tcPr>
          <w:p w14:paraId="0AA634B0" w14:textId="77777777" w:rsidR="003C69B0" w:rsidRPr="00F87032" w:rsidRDefault="003C69B0" w:rsidP="00CC12B9">
            <w:pPr>
              <w:pStyle w:val="TAH"/>
              <w:rPr>
                <w:rFonts w:eastAsiaTheme="minorEastAsia"/>
                <w:lang w:eastAsia="zh-CN"/>
              </w:rPr>
            </w:pPr>
            <w:r>
              <w:rPr>
                <w:rFonts w:eastAsiaTheme="minorEastAsia" w:hint="eastAsia"/>
                <w:lang w:eastAsia="zh-CN"/>
              </w:rPr>
              <w:t>1</w:t>
            </w:r>
          </w:p>
        </w:tc>
        <w:tc>
          <w:tcPr>
            <w:tcW w:w="877" w:type="dxa"/>
            <w:vMerge w:val="restart"/>
            <w:vAlign w:val="center"/>
          </w:tcPr>
          <w:p w14:paraId="2540037B" w14:textId="77777777" w:rsidR="003C69B0" w:rsidRPr="00F87032" w:rsidRDefault="003C69B0" w:rsidP="00CC12B9">
            <w:pPr>
              <w:pStyle w:val="TAH"/>
              <w:rPr>
                <w:rFonts w:eastAsiaTheme="minorEastAsia"/>
                <w:lang w:eastAsia="zh-CN"/>
              </w:rPr>
            </w:pPr>
            <w:r>
              <w:rPr>
                <w:rFonts w:eastAsiaTheme="minorEastAsia" w:hint="eastAsia"/>
                <w:lang w:eastAsia="zh-CN"/>
              </w:rPr>
              <w:t>1</w:t>
            </w:r>
          </w:p>
        </w:tc>
        <w:tc>
          <w:tcPr>
            <w:tcW w:w="735" w:type="dxa"/>
            <w:vMerge w:val="restart"/>
            <w:vAlign w:val="center"/>
          </w:tcPr>
          <w:p w14:paraId="23D23A5C" w14:textId="77777777" w:rsidR="003C69B0" w:rsidRPr="008C3753" w:rsidRDefault="003C69B0" w:rsidP="00CC12B9">
            <w:pPr>
              <w:pStyle w:val="TAH"/>
            </w:pPr>
            <w:r w:rsidRPr="008C3753">
              <w:rPr>
                <w:rFonts w:cs="Arial"/>
              </w:rPr>
              <w:t>Normal</w:t>
            </w:r>
          </w:p>
        </w:tc>
        <w:tc>
          <w:tcPr>
            <w:tcW w:w="1094" w:type="dxa"/>
            <w:vMerge w:val="restart"/>
            <w:vAlign w:val="center"/>
          </w:tcPr>
          <w:p w14:paraId="5315A97F" w14:textId="77777777" w:rsidR="003C69B0" w:rsidRPr="008C3753" w:rsidRDefault="003C69B0" w:rsidP="00CC12B9">
            <w:pPr>
              <w:pStyle w:val="TAH"/>
            </w:pPr>
            <w:r w:rsidRPr="00140673">
              <w:t>NTN-TDLC5-200 Low</w:t>
            </w:r>
          </w:p>
        </w:tc>
        <w:tc>
          <w:tcPr>
            <w:tcW w:w="1018" w:type="dxa"/>
            <w:vMerge w:val="restart"/>
            <w:vAlign w:val="center"/>
          </w:tcPr>
          <w:p w14:paraId="01145152" w14:textId="77777777" w:rsidR="003C69B0" w:rsidRPr="008C3753" w:rsidRDefault="003C69B0" w:rsidP="00CC12B9">
            <w:pPr>
              <w:pStyle w:val="TAH"/>
            </w:pPr>
            <w:r w:rsidRPr="00F87032">
              <w:t>70%</w:t>
            </w:r>
          </w:p>
        </w:tc>
        <w:tc>
          <w:tcPr>
            <w:tcW w:w="701" w:type="dxa"/>
            <w:vMerge w:val="restart"/>
            <w:vAlign w:val="center"/>
          </w:tcPr>
          <w:p w14:paraId="038064A6" w14:textId="77777777" w:rsidR="003C69B0" w:rsidRPr="00F87032" w:rsidRDefault="003C69B0" w:rsidP="00CC12B9">
            <w:pPr>
              <w:pStyle w:val="TAH"/>
              <w:rPr>
                <w:rFonts w:eastAsiaTheme="minorEastAsia"/>
                <w:lang w:eastAsia="zh-CN"/>
              </w:rPr>
            </w:pPr>
            <w:r>
              <w:rPr>
                <w:rFonts w:eastAsiaTheme="minorEastAsia"/>
                <w:lang w:eastAsia="zh-CN"/>
              </w:rPr>
              <w:t>TBD</w:t>
            </w:r>
          </w:p>
        </w:tc>
        <w:tc>
          <w:tcPr>
            <w:tcW w:w="951" w:type="dxa"/>
            <w:vMerge w:val="restart"/>
            <w:vAlign w:val="center"/>
          </w:tcPr>
          <w:p w14:paraId="6FA1EE13" w14:textId="77777777" w:rsidR="003C69B0" w:rsidRPr="00F87032" w:rsidRDefault="003C69B0" w:rsidP="00CC12B9">
            <w:pPr>
              <w:pStyle w:val="TAH"/>
              <w:rPr>
                <w:rFonts w:eastAsiaTheme="minorEastAsia"/>
                <w:lang w:eastAsia="zh-CN"/>
              </w:rPr>
            </w:pPr>
            <w:r>
              <w:rPr>
                <w:rFonts w:eastAsiaTheme="minorEastAsia" w:hint="eastAsia"/>
                <w:lang w:eastAsia="zh-CN"/>
              </w:rPr>
              <w:t>2</w:t>
            </w:r>
          </w:p>
        </w:tc>
        <w:tc>
          <w:tcPr>
            <w:tcW w:w="609" w:type="dxa"/>
            <w:vAlign w:val="center"/>
          </w:tcPr>
          <w:p w14:paraId="323735F6" w14:textId="77777777" w:rsidR="003C69B0" w:rsidRPr="0009662D" w:rsidRDefault="003C69B0" w:rsidP="00CC12B9">
            <w:pPr>
              <w:pStyle w:val="TAH"/>
              <w:rPr>
                <w:rFonts w:eastAsiaTheme="minorEastAsia"/>
                <w:lang w:eastAsia="zh-CN"/>
              </w:rPr>
            </w:pPr>
            <w:r>
              <w:rPr>
                <w:rFonts w:eastAsiaTheme="minorEastAsia"/>
                <w:lang w:eastAsia="zh-CN"/>
              </w:rPr>
              <w:t>0</w:t>
            </w:r>
          </w:p>
        </w:tc>
        <w:tc>
          <w:tcPr>
            <w:tcW w:w="534" w:type="dxa"/>
            <w:vAlign w:val="center"/>
          </w:tcPr>
          <w:p w14:paraId="0B1DFDE8" w14:textId="77777777" w:rsidR="003C69B0" w:rsidRDefault="003C69B0" w:rsidP="00CC12B9">
            <w:pPr>
              <w:pStyle w:val="TAH"/>
              <w:rPr>
                <w:rFonts w:eastAsiaTheme="minorEastAsia"/>
                <w:lang w:eastAsia="zh-CN"/>
              </w:rPr>
            </w:pPr>
            <w:r>
              <w:rPr>
                <w:rFonts w:eastAsiaTheme="minorEastAsia" w:hint="eastAsia"/>
                <w:lang w:eastAsia="zh-CN"/>
              </w:rPr>
              <w:t>T</w:t>
            </w:r>
            <w:r>
              <w:rPr>
                <w:rFonts w:eastAsiaTheme="minorEastAsia"/>
                <w:lang w:eastAsia="zh-CN"/>
              </w:rPr>
              <w:t>BD</w:t>
            </w:r>
          </w:p>
        </w:tc>
      </w:tr>
      <w:tr w:rsidR="003C69B0" w:rsidRPr="008C3753" w14:paraId="0BFBB267" w14:textId="77777777" w:rsidTr="00CC12B9">
        <w:trPr>
          <w:cantSplit/>
          <w:trHeight w:val="210"/>
          <w:jc w:val="center"/>
        </w:trPr>
        <w:tc>
          <w:tcPr>
            <w:tcW w:w="876" w:type="dxa"/>
            <w:vMerge/>
            <w:tcBorders>
              <w:bottom w:val="single" w:sz="4" w:space="0" w:color="auto"/>
            </w:tcBorders>
            <w:vAlign w:val="center"/>
          </w:tcPr>
          <w:p w14:paraId="260DFF2E" w14:textId="77777777" w:rsidR="003C69B0" w:rsidRPr="008C3753" w:rsidRDefault="003C69B0" w:rsidP="00CC12B9">
            <w:pPr>
              <w:pStyle w:val="TAH"/>
            </w:pPr>
          </w:p>
        </w:tc>
        <w:tc>
          <w:tcPr>
            <w:tcW w:w="877" w:type="dxa"/>
            <w:vMerge/>
            <w:tcBorders>
              <w:bottom w:val="single" w:sz="4" w:space="0" w:color="auto"/>
            </w:tcBorders>
            <w:vAlign w:val="center"/>
          </w:tcPr>
          <w:p w14:paraId="02034C0D" w14:textId="77777777" w:rsidR="003C69B0" w:rsidRPr="008C3753" w:rsidRDefault="003C69B0" w:rsidP="00CC12B9">
            <w:pPr>
              <w:pStyle w:val="TAH"/>
            </w:pPr>
          </w:p>
        </w:tc>
        <w:tc>
          <w:tcPr>
            <w:tcW w:w="735" w:type="dxa"/>
            <w:vMerge/>
            <w:vAlign w:val="center"/>
          </w:tcPr>
          <w:p w14:paraId="53893503" w14:textId="77777777" w:rsidR="003C69B0" w:rsidRPr="008C3753" w:rsidRDefault="003C69B0" w:rsidP="00CC12B9">
            <w:pPr>
              <w:pStyle w:val="TAH"/>
            </w:pPr>
          </w:p>
        </w:tc>
        <w:tc>
          <w:tcPr>
            <w:tcW w:w="1094" w:type="dxa"/>
            <w:vMerge/>
            <w:vAlign w:val="center"/>
          </w:tcPr>
          <w:p w14:paraId="51C386F6" w14:textId="77777777" w:rsidR="003C69B0" w:rsidRPr="008C3753" w:rsidRDefault="003C69B0" w:rsidP="00CC12B9">
            <w:pPr>
              <w:pStyle w:val="TAH"/>
            </w:pPr>
          </w:p>
        </w:tc>
        <w:tc>
          <w:tcPr>
            <w:tcW w:w="1018" w:type="dxa"/>
            <w:vMerge/>
            <w:vAlign w:val="center"/>
          </w:tcPr>
          <w:p w14:paraId="551D7829" w14:textId="77777777" w:rsidR="003C69B0" w:rsidRPr="008C3753" w:rsidRDefault="003C69B0" w:rsidP="00CC12B9">
            <w:pPr>
              <w:pStyle w:val="TAH"/>
            </w:pPr>
          </w:p>
        </w:tc>
        <w:tc>
          <w:tcPr>
            <w:tcW w:w="701" w:type="dxa"/>
            <w:vMerge/>
            <w:vAlign w:val="center"/>
          </w:tcPr>
          <w:p w14:paraId="6697B334" w14:textId="77777777" w:rsidR="003C69B0" w:rsidRPr="008C3753" w:rsidRDefault="003C69B0" w:rsidP="00CC12B9">
            <w:pPr>
              <w:pStyle w:val="TAH"/>
            </w:pPr>
          </w:p>
        </w:tc>
        <w:tc>
          <w:tcPr>
            <w:tcW w:w="951" w:type="dxa"/>
            <w:vMerge/>
            <w:vAlign w:val="center"/>
          </w:tcPr>
          <w:p w14:paraId="64C2CAD3" w14:textId="77777777" w:rsidR="003C69B0" w:rsidRPr="008C3753" w:rsidRDefault="003C69B0" w:rsidP="00CC12B9">
            <w:pPr>
              <w:pStyle w:val="TAH"/>
            </w:pPr>
          </w:p>
        </w:tc>
        <w:tc>
          <w:tcPr>
            <w:tcW w:w="609" w:type="dxa"/>
            <w:vAlign w:val="center"/>
          </w:tcPr>
          <w:p w14:paraId="1FEBE0F0" w14:textId="77777777" w:rsidR="003C69B0" w:rsidRDefault="003C69B0" w:rsidP="00CC12B9">
            <w:pPr>
              <w:pStyle w:val="TAH"/>
              <w:rPr>
                <w:rFonts w:eastAsiaTheme="minorEastAsia"/>
                <w:lang w:eastAsia="zh-CN"/>
              </w:rPr>
            </w:pPr>
            <w:r>
              <w:rPr>
                <w:rFonts w:eastAsiaTheme="minorEastAsia" w:hint="eastAsia"/>
                <w:lang w:eastAsia="zh-CN"/>
              </w:rPr>
              <w:t>1</w:t>
            </w:r>
          </w:p>
        </w:tc>
        <w:tc>
          <w:tcPr>
            <w:tcW w:w="534" w:type="dxa"/>
            <w:vAlign w:val="center"/>
          </w:tcPr>
          <w:p w14:paraId="37211A53" w14:textId="77777777" w:rsidR="003C69B0" w:rsidRDefault="003C69B0" w:rsidP="00CC12B9">
            <w:pPr>
              <w:pStyle w:val="TAH"/>
              <w:rPr>
                <w:rFonts w:eastAsiaTheme="minorEastAsia"/>
                <w:lang w:eastAsia="zh-CN"/>
              </w:rPr>
            </w:pPr>
            <w:r>
              <w:rPr>
                <w:rFonts w:eastAsiaTheme="minorEastAsia" w:hint="eastAsia"/>
                <w:lang w:eastAsia="zh-CN"/>
              </w:rPr>
              <w:t>T</w:t>
            </w:r>
            <w:r>
              <w:rPr>
                <w:rFonts w:eastAsiaTheme="minorEastAsia"/>
                <w:lang w:eastAsia="zh-CN"/>
              </w:rPr>
              <w:t>BD</w:t>
            </w:r>
          </w:p>
        </w:tc>
      </w:tr>
    </w:tbl>
    <w:p w14:paraId="1E945E03" w14:textId="798E167C" w:rsidR="003C69B0" w:rsidRDefault="003C69B0" w:rsidP="003C69B0">
      <w:pPr>
        <w:pStyle w:val="aff8"/>
        <w:overflowPunct/>
        <w:autoSpaceDE/>
        <w:autoSpaceDN/>
        <w:adjustRightInd/>
        <w:spacing w:after="120"/>
        <w:ind w:left="1440" w:firstLineChars="0" w:firstLine="0"/>
        <w:textAlignment w:val="auto"/>
        <w:rPr>
          <w:rFonts w:eastAsia="宋体"/>
          <w:szCs w:val="24"/>
          <w:lang w:val="en-US" w:eastAsia="zh-CN"/>
        </w:rPr>
      </w:pPr>
    </w:p>
    <w:p w14:paraId="14EC7614" w14:textId="77777777" w:rsidR="0064718D" w:rsidRPr="00F325B5" w:rsidRDefault="0064718D" w:rsidP="0064718D">
      <w:pPr>
        <w:pStyle w:val="aff8"/>
        <w:numPr>
          <w:ilvl w:val="0"/>
          <w:numId w:val="4"/>
        </w:numPr>
        <w:overflowPunct/>
        <w:autoSpaceDE/>
        <w:autoSpaceDN/>
        <w:adjustRightInd/>
        <w:spacing w:after="120"/>
        <w:ind w:left="720" w:firstLineChars="0"/>
        <w:textAlignment w:val="auto"/>
        <w:rPr>
          <w:rFonts w:eastAsia="宋体"/>
          <w:szCs w:val="24"/>
          <w:lang w:val="en-US" w:eastAsia="zh-CN"/>
        </w:rPr>
      </w:pPr>
      <w:r w:rsidRPr="00F325B5">
        <w:rPr>
          <w:rFonts w:eastAsia="宋体"/>
          <w:szCs w:val="24"/>
          <w:lang w:val="en-US" w:eastAsia="zh-CN"/>
        </w:rPr>
        <w:t>Recommended WF</w:t>
      </w:r>
    </w:p>
    <w:p w14:paraId="3DDEED61" w14:textId="4089149D" w:rsidR="00B85AE8" w:rsidRDefault="00B85AE8" w:rsidP="0064718D">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A80FFD">
        <w:rPr>
          <w:rFonts w:eastAsia="宋体"/>
          <w:i/>
          <w:iCs/>
          <w:szCs w:val="24"/>
          <w:lang w:val="en-US" w:eastAsia="zh-CN"/>
        </w:rPr>
        <w:t>Moderator note</w:t>
      </w:r>
      <w:r w:rsidRPr="00A80FFD">
        <w:rPr>
          <w:i/>
          <w:iCs/>
        </w:rPr>
        <w:t xml:space="preserve">: </w:t>
      </w:r>
      <w:r>
        <w:rPr>
          <w:i/>
          <w:iCs/>
        </w:rPr>
        <w:t>Based on agreement in last meeting</w:t>
      </w:r>
      <w:r w:rsidR="003F0759">
        <w:rPr>
          <w:i/>
          <w:iCs/>
        </w:rPr>
        <w:t>, to m</w:t>
      </w:r>
      <w:r w:rsidR="003F0759" w:rsidRPr="003F0759">
        <w:rPr>
          <w:i/>
          <w:iCs/>
        </w:rPr>
        <w:t>easure the PUSCH throughputs per UE</w:t>
      </w:r>
      <w:r w:rsidR="003F0759">
        <w:rPr>
          <w:i/>
          <w:iCs/>
        </w:rPr>
        <w:t xml:space="preserve"> with different OCC index, to differentiate the UE, company provide the example with adding one </w:t>
      </w:r>
      <w:r w:rsidR="003F0759" w:rsidRPr="003F0759">
        <w:rPr>
          <w:i/>
          <w:iCs/>
        </w:rPr>
        <w:t>column</w:t>
      </w:r>
      <w:r w:rsidR="003F0759">
        <w:rPr>
          <w:i/>
          <w:iCs/>
        </w:rPr>
        <w:t xml:space="preserve"> into the requirement table </w:t>
      </w:r>
    </w:p>
    <w:p w14:paraId="4E7AA92B" w14:textId="5BD2B7B8" w:rsidR="0064718D" w:rsidRDefault="0064718D" w:rsidP="0064718D">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Need discussion.</w:t>
      </w:r>
    </w:p>
    <w:p w14:paraId="26CDBC7E" w14:textId="77777777" w:rsidR="00897FB1" w:rsidRDefault="00897FB1" w:rsidP="005B4802">
      <w:pPr>
        <w:rPr>
          <w:rFonts w:hint="eastAsia"/>
          <w:color w:val="0070C0"/>
          <w:lang w:val="en-US" w:eastAsia="zh-CN"/>
        </w:rPr>
      </w:pPr>
    </w:p>
    <w:p w14:paraId="29471257" w14:textId="5D9446C6" w:rsidR="00897FB1" w:rsidRPr="00F325B5" w:rsidRDefault="00897FB1" w:rsidP="00897FB1">
      <w:pPr>
        <w:rPr>
          <w:b/>
          <w:u w:val="single"/>
          <w:lang w:val="en-US" w:eastAsia="ko-KR"/>
        </w:rPr>
      </w:pPr>
      <w:r w:rsidRPr="00F325B5">
        <w:rPr>
          <w:b/>
          <w:u w:val="single"/>
          <w:lang w:val="en-US" w:eastAsia="ko-KR"/>
        </w:rPr>
        <w:t xml:space="preserve">Issue </w:t>
      </w:r>
      <w:r w:rsidR="00B32B33">
        <w:rPr>
          <w:b/>
          <w:u w:val="single"/>
          <w:lang w:val="en-US" w:eastAsia="ko-KR"/>
        </w:rPr>
        <w:t>2</w:t>
      </w:r>
      <w:r w:rsidRPr="00F325B5">
        <w:rPr>
          <w:b/>
          <w:u w:val="single"/>
          <w:lang w:val="en-US" w:eastAsia="ko-KR"/>
        </w:rPr>
        <w:t>-</w:t>
      </w:r>
      <w:r w:rsidR="00ED3966">
        <w:rPr>
          <w:b/>
          <w:u w:val="single"/>
          <w:lang w:val="en-US" w:eastAsia="ko-KR"/>
        </w:rPr>
        <w:t>1</w:t>
      </w:r>
      <w:r w:rsidRPr="00F325B5">
        <w:rPr>
          <w:b/>
          <w:u w:val="single"/>
          <w:lang w:val="en-US" w:eastAsia="ko-KR"/>
        </w:rPr>
        <w:t>-</w:t>
      </w:r>
      <w:r w:rsidR="00ED3966">
        <w:rPr>
          <w:b/>
          <w:u w:val="single"/>
          <w:lang w:val="en-US" w:eastAsia="ko-KR"/>
        </w:rPr>
        <w:t>5</w:t>
      </w:r>
      <w:r w:rsidRPr="00F325B5">
        <w:rPr>
          <w:b/>
          <w:u w:val="single"/>
          <w:lang w:val="en-US" w:eastAsia="ko-KR"/>
        </w:rPr>
        <w:t xml:space="preserve">: </w:t>
      </w:r>
      <w:r w:rsidR="003C50E3">
        <w:rPr>
          <w:b/>
          <w:u w:val="single"/>
          <w:lang w:val="en-US" w:eastAsia="ko-KR"/>
        </w:rPr>
        <w:t>Test applicability rule for different a</w:t>
      </w:r>
      <w:r w:rsidR="00A30138">
        <w:rPr>
          <w:b/>
          <w:u w:val="single"/>
          <w:lang w:val="en-US" w:eastAsia="ko-KR"/>
        </w:rPr>
        <w:t xml:space="preserve">ntenna configuration </w:t>
      </w:r>
    </w:p>
    <w:p w14:paraId="713C90FA" w14:textId="21C9DCED" w:rsidR="00451704" w:rsidRPr="00451704" w:rsidRDefault="0064718D" w:rsidP="00451704">
      <w:pPr>
        <w:pStyle w:val="aff8"/>
        <w:numPr>
          <w:ilvl w:val="0"/>
          <w:numId w:val="4"/>
        </w:numPr>
        <w:overflowPunct/>
        <w:autoSpaceDE/>
        <w:autoSpaceDN/>
        <w:adjustRightInd/>
        <w:spacing w:after="120"/>
        <w:ind w:left="720" w:firstLineChars="0"/>
        <w:textAlignment w:val="auto"/>
        <w:rPr>
          <w:rFonts w:eastAsia="宋体" w:hint="eastAsia"/>
          <w:szCs w:val="24"/>
          <w:lang w:val="en-US" w:eastAsia="zh-CN"/>
        </w:rPr>
      </w:pPr>
      <w:r w:rsidRPr="00F325B5">
        <w:rPr>
          <w:rFonts w:eastAsia="宋体"/>
          <w:szCs w:val="24"/>
          <w:lang w:val="en-US" w:eastAsia="zh-CN"/>
        </w:rPr>
        <w:t>Proposals</w:t>
      </w:r>
    </w:p>
    <w:p w14:paraId="5DF8129A" w14:textId="7A3BE304" w:rsidR="00451704" w:rsidRDefault="00451704" w:rsidP="00534F7B">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Pr>
          <w:rFonts w:eastAsia="宋体" w:hint="eastAsia"/>
          <w:szCs w:val="24"/>
          <w:lang w:val="en-US" w:eastAsia="zh-CN"/>
        </w:rPr>
        <w:t>O</w:t>
      </w:r>
      <w:r>
        <w:rPr>
          <w:rFonts w:eastAsia="宋体"/>
          <w:szCs w:val="24"/>
          <w:lang w:val="en-US" w:eastAsia="zh-CN"/>
        </w:rPr>
        <w:t xml:space="preserve">ption 1(Samsung, Ericsson, Huawei): </w:t>
      </w:r>
      <w:r w:rsidRPr="0064718D">
        <w:rPr>
          <w:rFonts w:eastAsia="宋体"/>
          <w:szCs w:val="24"/>
          <w:lang w:val="en-US" w:eastAsia="zh-CN"/>
        </w:rPr>
        <w:t>RAN4 apply the same test applicability rule for different antenna configuration for NR NTN PUSCH with inter-OCC feature testing</w:t>
      </w:r>
    </w:p>
    <w:p w14:paraId="6681021E" w14:textId="38C43BB1" w:rsidR="002D7183" w:rsidRPr="00451704" w:rsidRDefault="002D7183" w:rsidP="002D7183">
      <w:pPr>
        <w:pStyle w:val="aff8"/>
        <w:numPr>
          <w:ilvl w:val="2"/>
          <w:numId w:val="4"/>
        </w:numPr>
        <w:overflowPunct/>
        <w:autoSpaceDE/>
        <w:autoSpaceDN/>
        <w:adjustRightInd/>
        <w:spacing w:after="120"/>
        <w:ind w:firstLineChars="0"/>
        <w:textAlignment w:val="auto"/>
        <w:rPr>
          <w:rFonts w:eastAsia="宋体" w:hint="eastAsia"/>
          <w:szCs w:val="24"/>
          <w:lang w:val="en-US" w:eastAsia="zh-CN"/>
        </w:rPr>
      </w:pPr>
      <w:r>
        <w:rPr>
          <w:rFonts w:eastAsia="宋体" w:hint="eastAsia"/>
          <w:szCs w:val="24"/>
          <w:lang w:val="en-US" w:eastAsia="zh-CN"/>
        </w:rPr>
        <w:t>H</w:t>
      </w:r>
      <w:r>
        <w:rPr>
          <w:rFonts w:eastAsia="宋体"/>
          <w:szCs w:val="24"/>
          <w:lang w:val="en-US" w:eastAsia="zh-CN"/>
        </w:rPr>
        <w:t xml:space="preserve">uawei: </w:t>
      </w:r>
      <w:r>
        <w:rPr>
          <w:rFonts w:eastAsia="宋体"/>
          <w:szCs w:val="24"/>
          <w:lang w:val="en-US" w:eastAsia="zh-CN"/>
        </w:rPr>
        <w:t>only 2Rx need to be tested if both 1Rx and 2Rx</w:t>
      </w:r>
    </w:p>
    <w:tbl>
      <w:tblPr>
        <w:tblStyle w:val="aff7"/>
        <w:tblW w:w="0" w:type="auto"/>
        <w:tblLook w:val="04A0" w:firstRow="1" w:lastRow="0" w:firstColumn="1" w:lastColumn="0" w:noHBand="0" w:noVBand="1"/>
      </w:tblPr>
      <w:tblGrid>
        <w:gridCol w:w="9631"/>
      </w:tblGrid>
      <w:tr w:rsidR="00451704" w14:paraId="1DC644EB" w14:textId="77777777" w:rsidTr="00CC12B9">
        <w:tc>
          <w:tcPr>
            <w:tcW w:w="9631" w:type="dxa"/>
          </w:tcPr>
          <w:p w14:paraId="5C6EB297" w14:textId="77777777" w:rsidR="00451704" w:rsidRPr="0064718D" w:rsidRDefault="00451704" w:rsidP="00CC12B9">
            <w:pPr>
              <w:rPr>
                <w:rFonts w:eastAsia="宋体" w:hint="eastAsia"/>
                <w:b/>
                <w:bCs/>
                <w:lang w:eastAsia="zh-CN"/>
              </w:rPr>
            </w:pPr>
            <w:r w:rsidRPr="00D31F9E">
              <w:rPr>
                <w:b/>
                <w:bCs/>
              </w:rPr>
              <w:lastRenderedPageBreak/>
              <w:t xml:space="preserve">Unless otherwise stated, for a SAN supporting different numbers of </w:t>
            </w:r>
            <w:r w:rsidRPr="00D31F9E">
              <w:rPr>
                <w:b/>
                <w:bCs/>
                <w:i/>
              </w:rPr>
              <w:t>TAB connectors</w:t>
            </w:r>
            <w:r w:rsidRPr="00D31F9E">
              <w:rPr>
                <w:b/>
                <w:bCs/>
              </w:rPr>
              <w:t xml:space="preserve"> (for </w:t>
            </w:r>
            <w:r w:rsidRPr="00D31F9E">
              <w:rPr>
                <w:b/>
                <w:bCs/>
                <w:i/>
              </w:rPr>
              <w:t>SAN type 1-H</w:t>
            </w:r>
            <w:r w:rsidRPr="00D31F9E">
              <w:rPr>
                <w:b/>
                <w:bCs/>
              </w:rPr>
              <w:t xml:space="preserve">) (see D.48 in table 4.6-1), </w:t>
            </w:r>
            <w:r w:rsidRPr="002D7183">
              <w:rPr>
                <w:b/>
                <w:bCs/>
                <w:highlight w:val="yellow"/>
              </w:rPr>
              <w:t>the tests with low MIMO correlation level shall apply only for the highest number of supported connectors</w:t>
            </w:r>
            <w:r w:rsidRPr="00D31F9E">
              <w:rPr>
                <w:b/>
                <w:bCs/>
              </w:rPr>
              <w:t>, and the specific connectors used for testing are based on manufacturer declaration.</w:t>
            </w:r>
            <w:r w:rsidRPr="00D31F9E">
              <w:rPr>
                <w:b/>
                <w:bCs/>
                <w:lang w:eastAsia="zh-CN"/>
              </w:rPr>
              <w:t xml:space="preserve"> If performance requirement is not specified for </w:t>
            </w:r>
            <w:r w:rsidRPr="00D31F9E">
              <w:rPr>
                <w:b/>
                <w:bCs/>
              </w:rPr>
              <w:t>the highest number of supported connectors</w:t>
            </w:r>
            <w:r w:rsidRPr="00D31F9E">
              <w:rPr>
                <w:b/>
                <w:bCs/>
                <w:lang w:eastAsia="zh-CN"/>
              </w:rPr>
              <w:t xml:space="preserve">, the tests shall be done by </w:t>
            </w:r>
            <w:r w:rsidRPr="00D31F9E">
              <w:rPr>
                <w:b/>
                <w:bCs/>
              </w:rPr>
              <w:t>using performance requirement for the closest number of connectors lower than this highest number of supported connectors.</w:t>
            </w:r>
          </w:p>
        </w:tc>
      </w:tr>
    </w:tbl>
    <w:p w14:paraId="027FD231" w14:textId="77777777" w:rsidR="00451704" w:rsidRPr="00451704" w:rsidRDefault="00451704" w:rsidP="00451704">
      <w:pPr>
        <w:spacing w:after="120"/>
        <w:rPr>
          <w:rFonts w:hint="eastAsia"/>
          <w:szCs w:val="24"/>
          <w:lang w:eastAsia="zh-CN"/>
        </w:rPr>
      </w:pPr>
    </w:p>
    <w:p w14:paraId="2C39B6AE" w14:textId="77777777" w:rsidR="002D7183" w:rsidRPr="00F325B5" w:rsidRDefault="002D7183" w:rsidP="002D7183">
      <w:pPr>
        <w:pStyle w:val="aff8"/>
        <w:numPr>
          <w:ilvl w:val="0"/>
          <w:numId w:val="4"/>
        </w:numPr>
        <w:overflowPunct/>
        <w:autoSpaceDE/>
        <w:autoSpaceDN/>
        <w:adjustRightInd/>
        <w:spacing w:after="120"/>
        <w:ind w:left="720" w:firstLineChars="0"/>
        <w:textAlignment w:val="auto"/>
        <w:rPr>
          <w:rFonts w:eastAsia="宋体"/>
          <w:szCs w:val="24"/>
          <w:lang w:val="en-US" w:eastAsia="zh-CN"/>
        </w:rPr>
      </w:pPr>
      <w:r w:rsidRPr="00F325B5">
        <w:rPr>
          <w:rFonts w:eastAsia="宋体"/>
          <w:szCs w:val="24"/>
          <w:lang w:val="en-US" w:eastAsia="zh-CN"/>
        </w:rPr>
        <w:t>Recommended WF</w:t>
      </w:r>
    </w:p>
    <w:p w14:paraId="3D21EAD5" w14:textId="41522DC1" w:rsidR="002D7183" w:rsidRPr="004D6E83" w:rsidRDefault="002D7183" w:rsidP="002D7183">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 xml:space="preserve">Reuse the </w:t>
      </w:r>
      <w:r w:rsidRPr="002D7183">
        <w:rPr>
          <w:rFonts w:eastAsia="宋体"/>
          <w:szCs w:val="24"/>
          <w:lang w:val="en-US" w:eastAsia="zh-CN"/>
        </w:rPr>
        <w:t xml:space="preserve">existing SAN </w:t>
      </w:r>
      <w:r w:rsidRPr="002D7183">
        <w:rPr>
          <w:rFonts w:eastAsia="宋体"/>
          <w:szCs w:val="24"/>
          <w:lang w:val="en-US" w:eastAsia="zh-CN"/>
        </w:rPr>
        <w:t>PUSCH</w:t>
      </w:r>
      <w:r>
        <w:rPr>
          <w:rFonts w:eastAsia="宋体"/>
          <w:szCs w:val="24"/>
          <w:lang w:val="en-US" w:eastAsia="zh-CN"/>
        </w:rPr>
        <w:t xml:space="preserve"> </w:t>
      </w:r>
      <w:r w:rsidRPr="002D7183">
        <w:rPr>
          <w:rFonts w:eastAsia="宋体"/>
          <w:szCs w:val="24"/>
          <w:lang w:val="en-US" w:eastAsia="zh-CN"/>
        </w:rPr>
        <w:t xml:space="preserve">demodulation requirements </w:t>
      </w:r>
      <w:r w:rsidR="00374193" w:rsidRPr="002D7183">
        <w:rPr>
          <w:rFonts w:eastAsia="宋体"/>
          <w:szCs w:val="24"/>
          <w:lang w:val="en-US" w:eastAsia="zh-CN"/>
        </w:rPr>
        <w:t>applicability</w:t>
      </w:r>
      <w:r w:rsidR="00374193">
        <w:rPr>
          <w:rFonts w:eastAsia="宋体"/>
          <w:szCs w:val="24"/>
          <w:lang w:val="en-US" w:eastAsia="zh-CN"/>
        </w:rPr>
        <w:t xml:space="preserve"> </w:t>
      </w:r>
      <w:r w:rsidR="00374193" w:rsidRPr="002D7183">
        <w:rPr>
          <w:rFonts w:eastAsia="宋体"/>
          <w:szCs w:val="24"/>
          <w:lang w:val="en-US" w:eastAsia="zh-CN"/>
        </w:rPr>
        <w:t>between</w:t>
      </w:r>
      <w:r w:rsidRPr="002D7183">
        <w:rPr>
          <w:rFonts w:eastAsia="宋体"/>
          <w:szCs w:val="24"/>
          <w:lang w:val="en-US" w:eastAsia="zh-CN"/>
        </w:rPr>
        <w:t xml:space="preserve"> 1Rx and 2Rx requirements </w:t>
      </w:r>
    </w:p>
    <w:p w14:paraId="2E8C216B" w14:textId="7A61BA28" w:rsidR="00451704" w:rsidRPr="002D7183" w:rsidRDefault="00451704" w:rsidP="002D7183">
      <w:pPr>
        <w:spacing w:after="120"/>
        <w:rPr>
          <w:szCs w:val="24"/>
          <w:lang w:val="en-US" w:eastAsia="zh-CN"/>
        </w:rPr>
      </w:pPr>
    </w:p>
    <w:tbl>
      <w:tblPr>
        <w:tblStyle w:val="aff7"/>
        <w:tblW w:w="0" w:type="auto"/>
        <w:tblLook w:val="04A0" w:firstRow="1" w:lastRow="0" w:firstColumn="1" w:lastColumn="0" w:noHBand="0" w:noVBand="1"/>
      </w:tblPr>
      <w:tblGrid>
        <w:gridCol w:w="9631"/>
      </w:tblGrid>
      <w:tr w:rsidR="002D7183" w14:paraId="1ABA86EE" w14:textId="77777777" w:rsidTr="00CC12B9">
        <w:tc>
          <w:tcPr>
            <w:tcW w:w="9631" w:type="dxa"/>
          </w:tcPr>
          <w:p w14:paraId="23AF64CB" w14:textId="77777777" w:rsidR="002D7183" w:rsidRPr="0064718D" w:rsidRDefault="002D7183" w:rsidP="00CC12B9">
            <w:pPr>
              <w:rPr>
                <w:rFonts w:eastAsia="宋体" w:hint="eastAsia"/>
                <w:b/>
                <w:bCs/>
                <w:lang w:eastAsia="zh-CN"/>
              </w:rPr>
            </w:pPr>
            <w:r w:rsidRPr="00D31F9E">
              <w:rPr>
                <w:b/>
                <w:bCs/>
              </w:rPr>
              <w:t xml:space="preserve">Unless otherwise stated, for a SAN supporting different numbers of </w:t>
            </w:r>
            <w:r w:rsidRPr="00D31F9E">
              <w:rPr>
                <w:b/>
                <w:bCs/>
                <w:i/>
              </w:rPr>
              <w:t>TAB connectors</w:t>
            </w:r>
            <w:r w:rsidRPr="00D31F9E">
              <w:rPr>
                <w:b/>
                <w:bCs/>
              </w:rPr>
              <w:t xml:space="preserve"> (for </w:t>
            </w:r>
            <w:r w:rsidRPr="00D31F9E">
              <w:rPr>
                <w:b/>
                <w:bCs/>
                <w:i/>
              </w:rPr>
              <w:t>SAN type 1-H</w:t>
            </w:r>
            <w:r w:rsidRPr="00D31F9E">
              <w:rPr>
                <w:b/>
                <w:bCs/>
              </w:rPr>
              <w:t xml:space="preserve">) (see D.48 in table 4.6-1), </w:t>
            </w:r>
            <w:r w:rsidRPr="002D7183">
              <w:rPr>
                <w:b/>
                <w:bCs/>
                <w:highlight w:val="yellow"/>
              </w:rPr>
              <w:t>the tests with low MIMO correlation level shall apply only for the highest number of supported connectors</w:t>
            </w:r>
            <w:r w:rsidRPr="00D31F9E">
              <w:rPr>
                <w:b/>
                <w:bCs/>
              </w:rPr>
              <w:t>, and the specific connectors used for testing are based on manufacturer declaration.</w:t>
            </w:r>
            <w:r w:rsidRPr="00D31F9E">
              <w:rPr>
                <w:b/>
                <w:bCs/>
                <w:lang w:eastAsia="zh-CN"/>
              </w:rPr>
              <w:t xml:space="preserve"> If performance requirement is not specified for </w:t>
            </w:r>
            <w:r w:rsidRPr="00D31F9E">
              <w:rPr>
                <w:b/>
                <w:bCs/>
              </w:rPr>
              <w:t>the highest number of supported connectors</w:t>
            </w:r>
            <w:r w:rsidRPr="00D31F9E">
              <w:rPr>
                <w:b/>
                <w:bCs/>
                <w:lang w:eastAsia="zh-CN"/>
              </w:rPr>
              <w:t xml:space="preserve">, the tests shall be done by </w:t>
            </w:r>
            <w:r w:rsidRPr="00D31F9E">
              <w:rPr>
                <w:b/>
                <w:bCs/>
              </w:rPr>
              <w:t>using performance requirement for the closest number of connectors lower than this highest number of supported connectors.</w:t>
            </w:r>
          </w:p>
        </w:tc>
      </w:tr>
    </w:tbl>
    <w:p w14:paraId="471E8D9C" w14:textId="77777777" w:rsidR="00897FB1" w:rsidRPr="00FD2A17" w:rsidRDefault="00897FB1" w:rsidP="005B4802">
      <w:pPr>
        <w:rPr>
          <w:color w:val="0070C0"/>
          <w:lang w:val="en-US" w:eastAsia="zh-CN"/>
        </w:rPr>
      </w:pPr>
    </w:p>
    <w:p w14:paraId="41C8B3CF" w14:textId="75E67904" w:rsidR="00DD19DE" w:rsidRDefault="00142BB9" w:rsidP="00DD19DE">
      <w:pPr>
        <w:pStyle w:val="1"/>
        <w:rPr>
          <w:lang w:val="en-US" w:eastAsia="ja-JP"/>
        </w:rPr>
      </w:pPr>
      <w:r w:rsidRPr="00FD2A17">
        <w:rPr>
          <w:lang w:val="en-US" w:eastAsia="ja-JP"/>
        </w:rPr>
        <w:t>Topic</w:t>
      </w:r>
      <w:r w:rsidR="00DD19DE" w:rsidRPr="00FD2A17">
        <w:rPr>
          <w:lang w:val="en-US" w:eastAsia="ja-JP"/>
        </w:rPr>
        <w:t xml:space="preserve"> #</w:t>
      </w:r>
      <w:r w:rsidR="00B32B33">
        <w:rPr>
          <w:lang w:val="en-US" w:eastAsia="ja-JP"/>
        </w:rPr>
        <w:t>3</w:t>
      </w:r>
      <w:r w:rsidR="00DD19DE" w:rsidRPr="00FD2A17">
        <w:rPr>
          <w:lang w:val="en-US" w:eastAsia="ja-JP"/>
        </w:rPr>
        <w:t xml:space="preserve">: </w:t>
      </w:r>
      <w:r w:rsidR="001879F7">
        <w:rPr>
          <w:lang w:val="en-US" w:eastAsia="ja-JP"/>
        </w:rPr>
        <w:t>UE demodulation requirements</w:t>
      </w:r>
      <w:r w:rsidR="00017A24">
        <w:rPr>
          <w:lang w:val="en-US" w:eastAsia="ja-JP"/>
        </w:rPr>
        <w:t xml:space="preserve"> for NTN phase 3</w:t>
      </w:r>
    </w:p>
    <w:p w14:paraId="602B9365" w14:textId="722EC216" w:rsidR="001879F7" w:rsidRPr="001879F7" w:rsidRDefault="001879F7" w:rsidP="001879F7">
      <w:pPr>
        <w:rPr>
          <w:lang w:val="en-US" w:eastAsia="ja-JP"/>
        </w:rPr>
      </w:pPr>
      <w:r>
        <w:rPr>
          <w:lang w:val="en-US" w:eastAsia="ja-JP"/>
        </w:rPr>
        <w:t>This topic discusses the UE demodulation requirements</w:t>
      </w:r>
      <w:r w:rsidR="00187C02">
        <w:rPr>
          <w:lang w:val="en-US" w:eastAsia="ja-JP"/>
        </w:rPr>
        <w:t xml:space="preserve"> for NTN phase 3</w:t>
      </w:r>
    </w:p>
    <w:p w14:paraId="4BA6DCF9" w14:textId="77777777" w:rsidR="00DD19DE" w:rsidRDefault="00DD19DE" w:rsidP="00DD19DE">
      <w:pPr>
        <w:pStyle w:val="2"/>
        <w:rPr>
          <w:lang w:val="en-US"/>
        </w:rPr>
      </w:pPr>
      <w:r w:rsidRPr="00FD2A17">
        <w:rPr>
          <w:lang w:val="en-US"/>
        </w:rPr>
        <w:t>Companies’ contributions summary</w:t>
      </w:r>
    </w:p>
    <w:tbl>
      <w:tblPr>
        <w:tblStyle w:val="aff7"/>
        <w:tblW w:w="0" w:type="auto"/>
        <w:tblLook w:val="04A0" w:firstRow="1" w:lastRow="0" w:firstColumn="1" w:lastColumn="0" w:noHBand="0" w:noVBand="1"/>
      </w:tblPr>
      <w:tblGrid>
        <w:gridCol w:w="916"/>
        <w:gridCol w:w="1405"/>
        <w:gridCol w:w="7310"/>
      </w:tblGrid>
      <w:tr w:rsidR="00854884" w:rsidRPr="00FD2A17" w14:paraId="1EBBD980" w14:textId="77777777" w:rsidTr="00FE5C4F">
        <w:trPr>
          <w:trHeight w:val="468"/>
        </w:trPr>
        <w:tc>
          <w:tcPr>
            <w:tcW w:w="801" w:type="dxa"/>
            <w:vAlign w:val="center"/>
          </w:tcPr>
          <w:p w14:paraId="5E45814F" w14:textId="77777777" w:rsidR="00854884" w:rsidRPr="00FD2A17" w:rsidRDefault="00854884" w:rsidP="00316B9B">
            <w:pPr>
              <w:spacing w:before="120" w:after="0"/>
              <w:rPr>
                <w:b/>
                <w:bCs/>
                <w:lang w:val="en-US"/>
              </w:rPr>
            </w:pPr>
            <w:r w:rsidRPr="00FD2A17">
              <w:rPr>
                <w:b/>
                <w:bCs/>
                <w:lang w:val="en-US"/>
              </w:rPr>
              <w:t>T-doc number</w:t>
            </w:r>
          </w:p>
        </w:tc>
        <w:tc>
          <w:tcPr>
            <w:tcW w:w="1209" w:type="dxa"/>
            <w:vAlign w:val="center"/>
          </w:tcPr>
          <w:p w14:paraId="2B7E9901" w14:textId="77777777" w:rsidR="00854884" w:rsidRPr="00FD2A17" w:rsidRDefault="00854884" w:rsidP="00316B9B">
            <w:pPr>
              <w:spacing w:before="120" w:after="0"/>
              <w:rPr>
                <w:b/>
                <w:bCs/>
                <w:lang w:val="en-US"/>
              </w:rPr>
            </w:pPr>
            <w:r w:rsidRPr="00FD2A17">
              <w:rPr>
                <w:b/>
                <w:bCs/>
                <w:lang w:val="en-US"/>
              </w:rPr>
              <w:t>Company</w:t>
            </w:r>
          </w:p>
        </w:tc>
        <w:tc>
          <w:tcPr>
            <w:tcW w:w="7621" w:type="dxa"/>
            <w:vAlign w:val="center"/>
          </w:tcPr>
          <w:p w14:paraId="32C08505" w14:textId="77777777" w:rsidR="00854884" w:rsidRPr="00FD2A17" w:rsidRDefault="00854884" w:rsidP="00316B9B">
            <w:pPr>
              <w:spacing w:before="120" w:after="0"/>
              <w:rPr>
                <w:b/>
                <w:bCs/>
                <w:lang w:val="en-US"/>
              </w:rPr>
            </w:pPr>
            <w:r w:rsidRPr="00FD2A17">
              <w:rPr>
                <w:b/>
                <w:bCs/>
                <w:lang w:val="en-US"/>
              </w:rPr>
              <w:t>Proposals / Observations</w:t>
            </w:r>
          </w:p>
        </w:tc>
      </w:tr>
      <w:tr w:rsidR="00854884" w:rsidRPr="00FD2A17" w14:paraId="3E54993B" w14:textId="77777777" w:rsidTr="00FE5C4F">
        <w:trPr>
          <w:trHeight w:val="468"/>
        </w:trPr>
        <w:tc>
          <w:tcPr>
            <w:tcW w:w="801" w:type="dxa"/>
          </w:tcPr>
          <w:p w14:paraId="0A63B0F8" w14:textId="007D36E3" w:rsidR="00854884" w:rsidRPr="00FD2A17" w:rsidRDefault="00B638C2" w:rsidP="00316B9B">
            <w:pPr>
              <w:spacing w:before="120" w:after="0"/>
              <w:rPr>
                <w:lang w:val="en-US"/>
              </w:rPr>
            </w:pPr>
            <w:r w:rsidRPr="00B638C2">
              <w:rPr>
                <w:lang w:val="en-US"/>
              </w:rPr>
              <w:t>R4-2513440</w:t>
            </w:r>
          </w:p>
        </w:tc>
        <w:tc>
          <w:tcPr>
            <w:tcW w:w="1209" w:type="dxa"/>
          </w:tcPr>
          <w:p w14:paraId="2D88D7E9" w14:textId="62300589" w:rsidR="00854884" w:rsidRPr="00FD2A17" w:rsidRDefault="00B638C2" w:rsidP="00316B9B">
            <w:pPr>
              <w:spacing w:before="120" w:after="0"/>
              <w:rPr>
                <w:lang w:val="en-US"/>
              </w:rPr>
            </w:pPr>
            <w:r>
              <w:t>Huawei</w:t>
            </w:r>
          </w:p>
        </w:tc>
        <w:tc>
          <w:tcPr>
            <w:tcW w:w="7621" w:type="dxa"/>
          </w:tcPr>
          <w:p w14:paraId="07FDDFD1" w14:textId="77777777" w:rsidR="00B638C2" w:rsidRPr="00013366" w:rsidRDefault="00B638C2" w:rsidP="00B638C2">
            <w:pPr>
              <w:rPr>
                <w:b/>
                <w:bCs/>
                <w:u w:val="single"/>
                <w:lang w:eastAsia="zh-CN"/>
              </w:rPr>
            </w:pPr>
            <w:r w:rsidRPr="00013366">
              <w:rPr>
                <w:rFonts w:hint="eastAsia"/>
                <w:b/>
                <w:bCs/>
                <w:u w:val="single"/>
                <w:lang w:eastAsia="zh-CN"/>
              </w:rPr>
              <w:t>UE side</w:t>
            </w:r>
          </w:p>
          <w:p w14:paraId="78505EDF" w14:textId="1335E4FB" w:rsidR="00854884" w:rsidRPr="00B638C2" w:rsidRDefault="00B638C2" w:rsidP="00B638C2">
            <w:pPr>
              <w:pStyle w:val="Proposal"/>
              <w:numPr>
                <w:ilvl w:val="0"/>
                <w:numId w:val="34"/>
              </w:numPr>
            </w:pPr>
            <w:r>
              <w:rPr>
                <w:rFonts w:hint="eastAsia"/>
              </w:rPr>
              <w:t xml:space="preserve">Use DMRS 1+1 for NTN </w:t>
            </w:r>
            <w:proofErr w:type="spellStart"/>
            <w:r w:rsidRPr="00684548">
              <w:t>RedCap</w:t>
            </w:r>
            <w:proofErr w:type="spellEnd"/>
            <w:r>
              <w:rPr>
                <w:rFonts w:hint="eastAsia"/>
              </w:rPr>
              <w:t xml:space="preserve"> and </w:t>
            </w:r>
            <w:proofErr w:type="spellStart"/>
            <w:r>
              <w:rPr>
                <w:rFonts w:hint="eastAsia"/>
              </w:rPr>
              <w:t>eRedCap</w:t>
            </w:r>
            <w:proofErr w:type="spellEnd"/>
            <w:r w:rsidRPr="00684548">
              <w:t xml:space="preserve"> </w:t>
            </w:r>
            <w:r>
              <w:rPr>
                <w:rFonts w:hint="eastAsia"/>
              </w:rPr>
              <w:t>UE requirements.</w:t>
            </w:r>
          </w:p>
        </w:tc>
      </w:tr>
      <w:tr w:rsidR="00854884" w:rsidRPr="00FD2A17" w14:paraId="6AD05090" w14:textId="77777777" w:rsidTr="00FE5C4F">
        <w:trPr>
          <w:trHeight w:val="468"/>
        </w:trPr>
        <w:tc>
          <w:tcPr>
            <w:tcW w:w="801" w:type="dxa"/>
          </w:tcPr>
          <w:p w14:paraId="4E874EF7" w14:textId="359F930B" w:rsidR="00854884" w:rsidRPr="00FD2A17" w:rsidRDefault="00B638C2" w:rsidP="00316B9B">
            <w:pPr>
              <w:spacing w:before="120" w:after="0"/>
              <w:rPr>
                <w:lang w:val="en-US"/>
              </w:rPr>
            </w:pPr>
            <w:r w:rsidRPr="00B638C2">
              <w:rPr>
                <w:lang w:val="en-US"/>
              </w:rPr>
              <w:t>R4-2513547</w:t>
            </w:r>
          </w:p>
        </w:tc>
        <w:tc>
          <w:tcPr>
            <w:tcW w:w="1209" w:type="dxa"/>
          </w:tcPr>
          <w:p w14:paraId="37ED2E1A" w14:textId="1761093F" w:rsidR="00854884" w:rsidRPr="00FD2A17" w:rsidRDefault="00B638C2" w:rsidP="00316B9B">
            <w:pPr>
              <w:spacing w:before="120" w:after="0"/>
              <w:rPr>
                <w:lang w:val="en-US"/>
              </w:rPr>
            </w:pPr>
            <w:r w:rsidRPr="00B638C2">
              <w:t>MediaTek inc.</w:t>
            </w:r>
          </w:p>
        </w:tc>
        <w:tc>
          <w:tcPr>
            <w:tcW w:w="7621" w:type="dxa"/>
          </w:tcPr>
          <w:p w14:paraId="38CB066B" w14:textId="77777777" w:rsidR="00B638C2" w:rsidRPr="00B638C2" w:rsidRDefault="00B638C2" w:rsidP="00B638C2">
            <w:pPr>
              <w:spacing w:beforeLines="50" w:before="120"/>
              <w:jc w:val="both"/>
              <w:rPr>
                <w:rFonts w:eastAsiaTheme="minorEastAsia"/>
                <w:b/>
                <w:bCs/>
                <w:lang w:eastAsia="zh-TW"/>
              </w:rPr>
            </w:pPr>
            <w:r w:rsidRPr="00B638C2">
              <w:rPr>
                <w:rFonts w:eastAsiaTheme="minorEastAsia"/>
                <w:b/>
                <w:bCs/>
                <w:lang w:val="en-US" w:eastAsia="zh-TW"/>
              </w:rPr>
              <w:t xml:space="preserve">Proposal 1: </w:t>
            </w:r>
            <w:r w:rsidRPr="00B638C2">
              <w:rPr>
                <w:rFonts w:eastAsiaTheme="minorEastAsia"/>
                <w:b/>
                <w:bCs/>
                <w:lang w:eastAsia="zh-TW"/>
              </w:rPr>
              <w:t xml:space="preserve">Consider 12 DM-RS REs (1+1) for NTN </w:t>
            </w:r>
            <w:proofErr w:type="spellStart"/>
            <w:r w:rsidRPr="00B638C2">
              <w:rPr>
                <w:rFonts w:eastAsiaTheme="minorEastAsia"/>
                <w:b/>
                <w:bCs/>
                <w:lang w:eastAsia="zh-TW"/>
              </w:rPr>
              <w:t>RedCap</w:t>
            </w:r>
            <w:proofErr w:type="spellEnd"/>
            <w:r w:rsidRPr="00B638C2">
              <w:rPr>
                <w:rFonts w:eastAsiaTheme="minorEastAsia"/>
                <w:b/>
                <w:bCs/>
                <w:lang w:eastAsia="zh-TW"/>
              </w:rPr>
              <w:t xml:space="preserve"> and </w:t>
            </w:r>
            <w:proofErr w:type="spellStart"/>
            <w:r w:rsidRPr="00B638C2">
              <w:rPr>
                <w:rFonts w:eastAsiaTheme="minorEastAsia"/>
                <w:b/>
                <w:bCs/>
                <w:lang w:eastAsia="zh-TW"/>
              </w:rPr>
              <w:t>eRedCap</w:t>
            </w:r>
            <w:proofErr w:type="spellEnd"/>
            <w:r w:rsidRPr="00B638C2">
              <w:rPr>
                <w:rFonts w:eastAsiaTheme="minorEastAsia"/>
                <w:b/>
                <w:bCs/>
                <w:lang w:eastAsia="zh-TW"/>
              </w:rPr>
              <w:t xml:space="preserve"> UE requirements and introduce new FRCs for cases of MCS4/52PRB.</w:t>
            </w:r>
          </w:p>
          <w:p w14:paraId="2DC0A08B" w14:textId="77777777" w:rsidR="00B638C2" w:rsidRDefault="00B638C2" w:rsidP="00B638C2">
            <w:pPr>
              <w:spacing w:beforeLines="50" w:before="120"/>
              <w:jc w:val="both"/>
              <w:rPr>
                <w:rFonts w:eastAsiaTheme="minorEastAsia"/>
                <w:b/>
                <w:bCs/>
                <w:u w:val="single"/>
                <w:lang w:val="en-US" w:eastAsia="zh-TW"/>
              </w:rPr>
            </w:pPr>
            <w:r>
              <w:rPr>
                <w:rFonts w:eastAsiaTheme="minorEastAsia"/>
                <w:b/>
                <w:bCs/>
                <w:u w:val="single"/>
                <w:lang w:eastAsia="zh-TW"/>
              </w:rPr>
              <w:t xml:space="preserve">NTN </w:t>
            </w:r>
            <w:proofErr w:type="spellStart"/>
            <w:r>
              <w:rPr>
                <w:rFonts w:eastAsiaTheme="minorEastAsia"/>
                <w:b/>
                <w:bCs/>
                <w:u w:val="single"/>
                <w:lang w:eastAsia="zh-TW"/>
              </w:rPr>
              <w:t>RedCap</w:t>
            </w:r>
            <w:proofErr w:type="spellEnd"/>
            <w:r>
              <w:rPr>
                <w:rFonts w:eastAsiaTheme="minorEastAsia"/>
                <w:b/>
                <w:bCs/>
                <w:u w:val="single"/>
                <w:lang w:eastAsia="zh-TW"/>
              </w:rPr>
              <w:t xml:space="preserve"> 1Rx</w:t>
            </w:r>
          </w:p>
          <w:tbl>
            <w:tblPr>
              <w:tblStyle w:val="TableGrid2"/>
              <w:tblW w:w="0" w:type="auto"/>
              <w:tblInd w:w="0" w:type="dxa"/>
              <w:tblLook w:val="04A0" w:firstRow="1" w:lastRow="0" w:firstColumn="1" w:lastColumn="0" w:noHBand="0" w:noVBand="1"/>
            </w:tblPr>
            <w:tblGrid>
              <w:gridCol w:w="877"/>
              <w:gridCol w:w="1085"/>
              <w:gridCol w:w="1166"/>
              <w:gridCol w:w="1006"/>
              <w:gridCol w:w="1376"/>
              <w:gridCol w:w="1574"/>
            </w:tblGrid>
            <w:tr w:rsidR="00B638C2" w14:paraId="60076267"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51DBC139" w14:textId="77777777" w:rsidR="00B638C2" w:rsidRDefault="00B638C2" w:rsidP="00B638C2">
                  <w:pPr>
                    <w:keepNext/>
                    <w:keepLines/>
                    <w:widowControl w:val="0"/>
                    <w:spacing w:after="0" w:line="276" w:lineRule="auto"/>
                    <w:jc w:val="center"/>
                    <w:rPr>
                      <w:rFonts w:ascii="Arial" w:eastAsia="等线" w:hAnsi="Arial"/>
                      <w:b/>
                      <w:kern w:val="2"/>
                      <w:sz w:val="18"/>
                      <w:szCs w:val="24"/>
                      <w:lang w:val="en-US" w:eastAsia="zh-CN"/>
                      <w14:ligatures w14:val="standardContextual"/>
                    </w:rPr>
                  </w:pPr>
                  <w:r>
                    <w:rPr>
                      <w:rFonts w:ascii="Arial" w:eastAsia="等线" w:hAnsi="Arial"/>
                      <w:b/>
                      <w:kern w:val="2"/>
                      <w:sz w:val="18"/>
                      <w:szCs w:val="24"/>
                      <w:lang w:eastAsia="zh-CN"/>
                      <w14:ligatures w14:val="standardContextual"/>
                    </w:rPr>
                    <w:t xml:space="preserve">Test number </w:t>
                  </w:r>
                </w:p>
              </w:tc>
              <w:tc>
                <w:tcPr>
                  <w:tcW w:w="1245" w:type="dxa"/>
                  <w:tcBorders>
                    <w:top w:val="single" w:sz="4" w:space="0" w:color="auto"/>
                    <w:left w:val="single" w:sz="4" w:space="0" w:color="auto"/>
                    <w:bottom w:val="single" w:sz="4" w:space="0" w:color="auto"/>
                    <w:right w:val="single" w:sz="4" w:space="0" w:color="auto"/>
                  </w:tcBorders>
                  <w:hideMark/>
                </w:tcPr>
                <w:p w14:paraId="7690818B" w14:textId="77777777" w:rsidR="00B638C2" w:rsidRDefault="00B638C2" w:rsidP="00B638C2">
                  <w:pPr>
                    <w:keepNext/>
                    <w:keepLines/>
                    <w:widowControl w:val="0"/>
                    <w:spacing w:after="0" w:line="276" w:lineRule="auto"/>
                    <w:jc w:val="center"/>
                    <w:rPr>
                      <w:rFonts w:ascii="Arial" w:eastAsia="等线" w:hAnsi="Arial"/>
                      <w:b/>
                      <w:kern w:val="2"/>
                      <w:sz w:val="18"/>
                      <w:szCs w:val="24"/>
                      <w:lang w:eastAsia="en-GB"/>
                      <w14:ligatures w14:val="standardContextual"/>
                    </w:rPr>
                  </w:pPr>
                  <w:r>
                    <w:rPr>
                      <w:rFonts w:ascii="Arial" w:eastAsia="等线" w:hAnsi="Arial"/>
                      <w:b/>
                      <w:kern w:val="2"/>
                      <w:sz w:val="18"/>
                      <w:szCs w:val="24"/>
                      <w:lang w:eastAsia="zh-CN"/>
                      <w14:ligatures w14:val="standardContextual"/>
                    </w:rPr>
                    <w:t>MCS/PRB</w:t>
                  </w:r>
                </w:p>
              </w:tc>
              <w:tc>
                <w:tcPr>
                  <w:tcW w:w="1701" w:type="dxa"/>
                  <w:tcBorders>
                    <w:top w:val="single" w:sz="4" w:space="0" w:color="auto"/>
                    <w:left w:val="single" w:sz="4" w:space="0" w:color="auto"/>
                    <w:bottom w:val="single" w:sz="4" w:space="0" w:color="auto"/>
                    <w:right w:val="single" w:sz="4" w:space="0" w:color="auto"/>
                  </w:tcBorders>
                  <w:hideMark/>
                </w:tcPr>
                <w:p w14:paraId="20C6A989" w14:textId="77777777" w:rsidR="00B638C2" w:rsidRDefault="00B638C2" w:rsidP="00B638C2">
                  <w:pPr>
                    <w:keepNext/>
                    <w:keepLines/>
                    <w:widowControl w:val="0"/>
                    <w:spacing w:after="0" w:line="276" w:lineRule="auto"/>
                    <w:jc w:val="center"/>
                    <w:rPr>
                      <w:rFonts w:ascii="Arial" w:eastAsia="等线" w:hAnsi="Arial"/>
                      <w:b/>
                      <w:kern w:val="2"/>
                      <w:sz w:val="18"/>
                      <w:szCs w:val="24"/>
                      <w:lang w:eastAsia="en-GB"/>
                      <w14:ligatures w14:val="standardContextual"/>
                    </w:rPr>
                  </w:pPr>
                  <w:r>
                    <w:rPr>
                      <w:rFonts w:ascii="Arial" w:eastAsia="等线" w:hAnsi="Arial"/>
                      <w:b/>
                      <w:kern w:val="2"/>
                      <w:sz w:val="18"/>
                      <w:szCs w:val="24"/>
                      <w:lang w:eastAsia="zh-CN"/>
                      <w14:ligatures w14:val="standardContextual"/>
                    </w:rPr>
                    <w:t>Channel model</w:t>
                  </w:r>
                </w:p>
              </w:tc>
              <w:tc>
                <w:tcPr>
                  <w:tcW w:w="1417" w:type="dxa"/>
                  <w:tcBorders>
                    <w:top w:val="single" w:sz="4" w:space="0" w:color="auto"/>
                    <w:left w:val="single" w:sz="4" w:space="0" w:color="auto"/>
                    <w:bottom w:val="single" w:sz="4" w:space="0" w:color="auto"/>
                    <w:right w:val="single" w:sz="4" w:space="0" w:color="auto"/>
                  </w:tcBorders>
                  <w:hideMark/>
                </w:tcPr>
                <w:p w14:paraId="00629FF3" w14:textId="77777777" w:rsidR="00B638C2" w:rsidRDefault="00B638C2" w:rsidP="00B638C2">
                  <w:pPr>
                    <w:keepNext/>
                    <w:keepLines/>
                    <w:widowControl w:val="0"/>
                    <w:spacing w:after="0" w:line="276" w:lineRule="auto"/>
                    <w:jc w:val="center"/>
                    <w:rPr>
                      <w:rFonts w:ascii="Arial" w:eastAsia="等线" w:hAnsi="Arial"/>
                      <w:b/>
                      <w:kern w:val="2"/>
                      <w:sz w:val="18"/>
                      <w:szCs w:val="24"/>
                      <w:lang w:eastAsia="en-GB"/>
                      <w14:ligatures w14:val="standardContextual"/>
                    </w:rPr>
                  </w:pPr>
                  <w:r>
                    <w:rPr>
                      <w:rFonts w:ascii="Arial" w:eastAsia="等线" w:hAnsi="Arial"/>
                      <w:b/>
                      <w:kern w:val="2"/>
                      <w:sz w:val="18"/>
                      <w:szCs w:val="24"/>
                      <w:lang w:eastAsia="zh-CN"/>
                      <w14:ligatures w14:val="standardContextual"/>
                    </w:rPr>
                    <w:t>HARQ process</w:t>
                  </w:r>
                </w:p>
              </w:tc>
              <w:tc>
                <w:tcPr>
                  <w:tcW w:w="1418" w:type="dxa"/>
                  <w:tcBorders>
                    <w:top w:val="single" w:sz="4" w:space="0" w:color="auto"/>
                    <w:left w:val="single" w:sz="4" w:space="0" w:color="auto"/>
                    <w:bottom w:val="single" w:sz="4" w:space="0" w:color="auto"/>
                    <w:right w:val="single" w:sz="4" w:space="0" w:color="auto"/>
                  </w:tcBorders>
                  <w:hideMark/>
                </w:tcPr>
                <w:p w14:paraId="629EE313" w14:textId="77777777" w:rsidR="00B638C2" w:rsidRDefault="00B638C2" w:rsidP="00B638C2">
                  <w:pPr>
                    <w:keepNext/>
                    <w:keepLines/>
                    <w:widowControl w:val="0"/>
                    <w:spacing w:after="0" w:line="276" w:lineRule="auto"/>
                    <w:jc w:val="center"/>
                    <w:rPr>
                      <w:rFonts w:ascii="Arial" w:eastAsia="等线" w:hAnsi="Arial"/>
                      <w:b/>
                      <w:kern w:val="2"/>
                      <w:sz w:val="18"/>
                      <w:szCs w:val="24"/>
                      <w:lang w:eastAsia="zh-CN"/>
                      <w14:ligatures w14:val="standardContextual"/>
                    </w:rPr>
                  </w:pPr>
                  <w:r>
                    <w:rPr>
                      <w:rFonts w:ascii="Arial" w:eastAsia="等线" w:hAnsi="Arial"/>
                      <w:b/>
                      <w:kern w:val="2"/>
                      <w:sz w:val="18"/>
                      <w:szCs w:val="24"/>
                      <w:lang w:eastAsia="zh-CN"/>
                      <w14:ligatures w14:val="standardContextual"/>
                    </w:rPr>
                    <w:t>Antenna configuration</w:t>
                  </w:r>
                </w:p>
              </w:tc>
              <w:tc>
                <w:tcPr>
                  <w:tcW w:w="2971" w:type="dxa"/>
                  <w:tcBorders>
                    <w:top w:val="single" w:sz="4" w:space="0" w:color="auto"/>
                    <w:left w:val="single" w:sz="4" w:space="0" w:color="auto"/>
                    <w:bottom w:val="single" w:sz="4" w:space="0" w:color="auto"/>
                    <w:right w:val="single" w:sz="4" w:space="0" w:color="auto"/>
                  </w:tcBorders>
                  <w:hideMark/>
                </w:tcPr>
                <w:p w14:paraId="047A39C8" w14:textId="77777777" w:rsidR="00B638C2" w:rsidRDefault="00B638C2" w:rsidP="00B638C2">
                  <w:pPr>
                    <w:keepNext/>
                    <w:keepLines/>
                    <w:widowControl w:val="0"/>
                    <w:spacing w:after="0" w:line="276" w:lineRule="auto"/>
                    <w:jc w:val="center"/>
                    <w:rPr>
                      <w:rFonts w:ascii="Arial" w:eastAsia="等线" w:hAnsi="Arial"/>
                      <w:b/>
                      <w:kern w:val="2"/>
                      <w:sz w:val="18"/>
                      <w:szCs w:val="24"/>
                      <w:lang w:eastAsia="zh-CN"/>
                      <w14:ligatures w14:val="standardContextual"/>
                    </w:rPr>
                  </w:pPr>
                  <w:r>
                    <w:rPr>
                      <w:rFonts w:ascii="Arial" w:eastAsia="等线" w:hAnsi="Arial"/>
                      <w:b/>
                      <w:kern w:val="2"/>
                      <w:sz w:val="18"/>
                      <w:szCs w:val="24"/>
                      <w:lang w:eastAsia="zh-CN"/>
                      <w14:ligatures w14:val="standardContextual"/>
                    </w:rPr>
                    <w:t>Reference channel</w:t>
                  </w:r>
                </w:p>
              </w:tc>
            </w:tr>
            <w:tr w:rsidR="00B638C2" w14:paraId="0DA0CD60"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165704D4"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w:t>
                  </w:r>
                </w:p>
              </w:tc>
              <w:tc>
                <w:tcPr>
                  <w:tcW w:w="1245" w:type="dxa"/>
                  <w:tcBorders>
                    <w:top w:val="single" w:sz="4" w:space="0" w:color="auto"/>
                    <w:left w:val="single" w:sz="4" w:space="0" w:color="auto"/>
                    <w:bottom w:val="single" w:sz="4" w:space="0" w:color="auto"/>
                    <w:right w:val="single" w:sz="4" w:space="0" w:color="auto"/>
                  </w:tcBorders>
                  <w:hideMark/>
                </w:tcPr>
                <w:p w14:paraId="2360F2B6" w14:textId="77777777" w:rsidR="00B638C2" w:rsidRDefault="00B638C2" w:rsidP="00B638C2">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MCS4, 52PRB</w:t>
                  </w:r>
                </w:p>
              </w:tc>
              <w:tc>
                <w:tcPr>
                  <w:tcW w:w="1701" w:type="dxa"/>
                  <w:tcBorders>
                    <w:top w:val="single" w:sz="4" w:space="0" w:color="auto"/>
                    <w:left w:val="single" w:sz="4" w:space="0" w:color="auto"/>
                    <w:bottom w:val="single" w:sz="4" w:space="0" w:color="auto"/>
                    <w:right w:val="single" w:sz="4" w:space="0" w:color="auto"/>
                  </w:tcBorders>
                  <w:hideMark/>
                </w:tcPr>
                <w:p w14:paraId="594C04B6" w14:textId="77777777" w:rsidR="00B638C2" w:rsidRDefault="00B638C2" w:rsidP="00B638C2">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NTN-TDLA100-200</w:t>
                  </w:r>
                </w:p>
              </w:tc>
              <w:tc>
                <w:tcPr>
                  <w:tcW w:w="1417" w:type="dxa"/>
                  <w:tcBorders>
                    <w:top w:val="single" w:sz="4" w:space="0" w:color="auto"/>
                    <w:left w:val="single" w:sz="4" w:space="0" w:color="auto"/>
                    <w:bottom w:val="single" w:sz="4" w:space="0" w:color="auto"/>
                    <w:right w:val="single" w:sz="4" w:space="0" w:color="auto"/>
                  </w:tcBorders>
                  <w:hideMark/>
                </w:tcPr>
                <w:p w14:paraId="545D96BA" w14:textId="77777777" w:rsidR="00B638C2" w:rsidRDefault="00B638C2" w:rsidP="00B638C2">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hideMark/>
                </w:tcPr>
                <w:p w14:paraId="256C4AE5" w14:textId="77777777" w:rsidR="00B638C2" w:rsidRDefault="00B638C2" w:rsidP="00B638C2">
                  <w:pPr>
                    <w:keepNext/>
                    <w:keepLines/>
                    <w:widowControl w:val="0"/>
                    <w:spacing w:after="0" w:line="276" w:lineRule="auto"/>
                    <w:jc w:val="center"/>
                    <w:rPr>
                      <w:rFonts w:ascii="Arial" w:eastAsia="等线" w:hAnsi="Arial"/>
                      <w:kern w:val="2"/>
                      <w:sz w:val="18"/>
                      <w:szCs w:val="24"/>
                      <w:lang w:val="en-US" w:eastAsia="zh-CN"/>
                      <w14:ligatures w14:val="standardContextual"/>
                    </w:rPr>
                  </w:pPr>
                  <w:r>
                    <w:rPr>
                      <w:rFonts w:ascii="Arial" w:eastAsia="等线" w:hAnsi="Arial"/>
                      <w:kern w:val="2"/>
                      <w:sz w:val="18"/>
                      <w:szCs w:val="24"/>
                      <w:lang w:eastAsia="zh-CN"/>
                      <w14:ligatures w14:val="standardContextual"/>
                    </w:rPr>
                    <w:t>1x1</w:t>
                  </w:r>
                </w:p>
              </w:tc>
              <w:tc>
                <w:tcPr>
                  <w:tcW w:w="2971" w:type="dxa"/>
                  <w:tcBorders>
                    <w:top w:val="single" w:sz="4" w:space="0" w:color="auto"/>
                    <w:left w:val="single" w:sz="4" w:space="0" w:color="auto"/>
                    <w:bottom w:val="single" w:sz="4" w:space="0" w:color="auto"/>
                    <w:right w:val="single" w:sz="4" w:space="0" w:color="auto"/>
                  </w:tcBorders>
                  <w:hideMark/>
                </w:tcPr>
                <w:p w14:paraId="4681E731"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FDD</w:t>
                  </w:r>
                </w:p>
                <w:p w14:paraId="008F1EE4"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HD-FDD</w:t>
                  </w:r>
                </w:p>
              </w:tc>
            </w:tr>
            <w:tr w:rsidR="00B638C2" w14:paraId="4BF8BFEB"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6CF3865C"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2</w:t>
                  </w:r>
                </w:p>
              </w:tc>
              <w:tc>
                <w:tcPr>
                  <w:tcW w:w="1245" w:type="dxa"/>
                  <w:tcBorders>
                    <w:top w:val="single" w:sz="4" w:space="0" w:color="auto"/>
                    <w:left w:val="single" w:sz="4" w:space="0" w:color="auto"/>
                    <w:bottom w:val="single" w:sz="4" w:space="0" w:color="auto"/>
                    <w:right w:val="single" w:sz="4" w:space="0" w:color="auto"/>
                  </w:tcBorders>
                  <w:hideMark/>
                </w:tcPr>
                <w:p w14:paraId="55765C63" w14:textId="77777777" w:rsidR="00B638C2" w:rsidRDefault="00B638C2" w:rsidP="00B638C2">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MCS4, 52PRB</w:t>
                  </w:r>
                </w:p>
              </w:tc>
              <w:tc>
                <w:tcPr>
                  <w:tcW w:w="1701" w:type="dxa"/>
                  <w:tcBorders>
                    <w:top w:val="single" w:sz="4" w:space="0" w:color="auto"/>
                    <w:left w:val="single" w:sz="4" w:space="0" w:color="auto"/>
                    <w:bottom w:val="single" w:sz="4" w:space="0" w:color="auto"/>
                    <w:right w:val="single" w:sz="4" w:space="0" w:color="auto"/>
                  </w:tcBorders>
                  <w:hideMark/>
                </w:tcPr>
                <w:p w14:paraId="38C325D8" w14:textId="77777777" w:rsidR="00B638C2" w:rsidRDefault="00B638C2" w:rsidP="00B638C2">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NTN-TDLC5-200</w:t>
                  </w:r>
                </w:p>
              </w:tc>
              <w:tc>
                <w:tcPr>
                  <w:tcW w:w="1417" w:type="dxa"/>
                  <w:tcBorders>
                    <w:top w:val="single" w:sz="4" w:space="0" w:color="auto"/>
                    <w:left w:val="single" w:sz="4" w:space="0" w:color="auto"/>
                    <w:bottom w:val="single" w:sz="4" w:space="0" w:color="auto"/>
                    <w:right w:val="single" w:sz="4" w:space="0" w:color="auto"/>
                  </w:tcBorders>
                  <w:hideMark/>
                </w:tcPr>
                <w:p w14:paraId="318FAE2E" w14:textId="77777777" w:rsidR="00B638C2" w:rsidRDefault="00B638C2" w:rsidP="00B638C2">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32</w:t>
                  </w:r>
                </w:p>
              </w:tc>
              <w:tc>
                <w:tcPr>
                  <w:tcW w:w="1418" w:type="dxa"/>
                  <w:tcBorders>
                    <w:top w:val="single" w:sz="4" w:space="0" w:color="auto"/>
                    <w:left w:val="single" w:sz="4" w:space="0" w:color="auto"/>
                    <w:bottom w:val="single" w:sz="4" w:space="0" w:color="auto"/>
                    <w:right w:val="single" w:sz="4" w:space="0" w:color="auto"/>
                  </w:tcBorders>
                  <w:hideMark/>
                </w:tcPr>
                <w:p w14:paraId="7019E4F6" w14:textId="77777777" w:rsidR="00B638C2" w:rsidRDefault="00B638C2" w:rsidP="00B638C2">
                  <w:pPr>
                    <w:keepNext/>
                    <w:keepLines/>
                    <w:widowControl w:val="0"/>
                    <w:spacing w:after="0" w:line="276" w:lineRule="auto"/>
                    <w:jc w:val="center"/>
                    <w:rPr>
                      <w:rFonts w:ascii="Arial" w:eastAsia="等线" w:hAnsi="Arial"/>
                      <w:kern w:val="2"/>
                      <w:sz w:val="18"/>
                      <w:szCs w:val="24"/>
                      <w:lang w:val="en-US" w:eastAsia="zh-CN"/>
                      <w14:ligatures w14:val="standardContextual"/>
                    </w:rPr>
                  </w:pPr>
                  <w:r>
                    <w:rPr>
                      <w:rFonts w:ascii="Arial" w:eastAsia="等线" w:hAnsi="Arial"/>
                      <w:kern w:val="2"/>
                      <w:sz w:val="18"/>
                      <w:szCs w:val="24"/>
                      <w:lang w:eastAsia="zh-CN"/>
                      <w14:ligatures w14:val="standardContextual"/>
                    </w:rPr>
                    <w:t>1x1</w:t>
                  </w:r>
                </w:p>
              </w:tc>
              <w:tc>
                <w:tcPr>
                  <w:tcW w:w="2971" w:type="dxa"/>
                  <w:tcBorders>
                    <w:top w:val="single" w:sz="4" w:space="0" w:color="auto"/>
                    <w:left w:val="single" w:sz="4" w:space="0" w:color="auto"/>
                    <w:bottom w:val="single" w:sz="4" w:space="0" w:color="auto"/>
                    <w:right w:val="single" w:sz="4" w:space="0" w:color="auto"/>
                  </w:tcBorders>
                  <w:hideMark/>
                </w:tcPr>
                <w:p w14:paraId="2C71B1CC"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FDD</w:t>
                  </w:r>
                </w:p>
                <w:p w14:paraId="20BE9F7A"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HD-FDD</w:t>
                  </w:r>
                </w:p>
              </w:tc>
            </w:tr>
            <w:tr w:rsidR="00B638C2" w14:paraId="700204D6"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20E787D8"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3</w:t>
                  </w:r>
                </w:p>
              </w:tc>
              <w:tc>
                <w:tcPr>
                  <w:tcW w:w="1245" w:type="dxa"/>
                  <w:tcBorders>
                    <w:top w:val="single" w:sz="4" w:space="0" w:color="auto"/>
                    <w:left w:val="single" w:sz="4" w:space="0" w:color="auto"/>
                    <w:bottom w:val="single" w:sz="4" w:space="0" w:color="auto"/>
                    <w:right w:val="single" w:sz="4" w:space="0" w:color="auto"/>
                  </w:tcBorders>
                  <w:hideMark/>
                </w:tcPr>
                <w:p w14:paraId="6D532B67"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MCS13, 52PRB</w:t>
                  </w:r>
                </w:p>
              </w:tc>
              <w:tc>
                <w:tcPr>
                  <w:tcW w:w="1701" w:type="dxa"/>
                  <w:tcBorders>
                    <w:top w:val="single" w:sz="4" w:space="0" w:color="auto"/>
                    <w:left w:val="single" w:sz="4" w:space="0" w:color="auto"/>
                    <w:bottom w:val="single" w:sz="4" w:space="0" w:color="auto"/>
                    <w:right w:val="single" w:sz="4" w:space="0" w:color="auto"/>
                  </w:tcBorders>
                  <w:hideMark/>
                </w:tcPr>
                <w:p w14:paraId="2AB508A1"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NTN-TDLC5-200</w:t>
                  </w:r>
                </w:p>
              </w:tc>
              <w:tc>
                <w:tcPr>
                  <w:tcW w:w="1417" w:type="dxa"/>
                  <w:tcBorders>
                    <w:top w:val="single" w:sz="4" w:space="0" w:color="auto"/>
                    <w:left w:val="single" w:sz="4" w:space="0" w:color="auto"/>
                    <w:bottom w:val="single" w:sz="4" w:space="0" w:color="auto"/>
                    <w:right w:val="single" w:sz="4" w:space="0" w:color="auto"/>
                  </w:tcBorders>
                  <w:hideMark/>
                </w:tcPr>
                <w:p w14:paraId="7E18C5DA"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hideMark/>
                </w:tcPr>
                <w:p w14:paraId="176B3356"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1x1</w:t>
                  </w:r>
                </w:p>
              </w:tc>
              <w:tc>
                <w:tcPr>
                  <w:tcW w:w="2971" w:type="dxa"/>
                  <w:tcBorders>
                    <w:top w:val="single" w:sz="4" w:space="0" w:color="auto"/>
                    <w:left w:val="single" w:sz="4" w:space="0" w:color="auto"/>
                    <w:bottom w:val="single" w:sz="4" w:space="0" w:color="auto"/>
                    <w:right w:val="single" w:sz="4" w:space="0" w:color="auto"/>
                  </w:tcBorders>
                  <w:hideMark/>
                </w:tcPr>
                <w:p w14:paraId="069D1687"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proofErr w:type="gramStart"/>
                  <w:r>
                    <w:rPr>
                      <w:rFonts w:ascii="Arial" w:eastAsia="等线" w:hAnsi="Arial"/>
                      <w:kern w:val="2"/>
                      <w:sz w:val="18"/>
                      <w:szCs w:val="24"/>
                      <w:lang w:eastAsia="zh-CN"/>
                      <w14:ligatures w14:val="standardContextual"/>
                    </w:rPr>
                    <w:t>R.PDSCH</w:t>
                  </w:r>
                  <w:proofErr w:type="gramEnd"/>
                  <w:r>
                    <w:rPr>
                      <w:rFonts w:ascii="Arial" w:eastAsia="等线" w:hAnsi="Arial"/>
                      <w:kern w:val="2"/>
                      <w:sz w:val="18"/>
                      <w:szCs w:val="24"/>
                      <w:lang w:eastAsia="zh-CN"/>
                      <w14:ligatures w14:val="standardContextual"/>
                    </w:rPr>
                    <w:t>.1-2.1 FDD</w:t>
                  </w:r>
                </w:p>
                <w:p w14:paraId="5375F9EE"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proofErr w:type="gramStart"/>
                  <w:r>
                    <w:rPr>
                      <w:rFonts w:ascii="Arial" w:eastAsia="等线" w:hAnsi="Arial"/>
                      <w:kern w:val="2"/>
                      <w:sz w:val="18"/>
                      <w:szCs w:val="24"/>
                      <w:lang w:eastAsia="zh-CN"/>
                      <w14:ligatures w14:val="standardContextual"/>
                    </w:rPr>
                    <w:t>R.PDSCH</w:t>
                  </w:r>
                  <w:proofErr w:type="gramEnd"/>
                  <w:r>
                    <w:rPr>
                      <w:rFonts w:ascii="Arial" w:eastAsia="等线" w:hAnsi="Arial"/>
                      <w:kern w:val="2"/>
                      <w:sz w:val="18"/>
                      <w:szCs w:val="24"/>
                      <w:lang w:eastAsia="zh-CN"/>
                      <w14:ligatures w14:val="standardContextual"/>
                    </w:rPr>
                    <w:t>. 1-1.</w:t>
                  </w:r>
                  <w:proofErr w:type="gramStart"/>
                  <w:r>
                    <w:rPr>
                      <w:rFonts w:ascii="Arial" w:eastAsia="等线" w:hAnsi="Arial"/>
                      <w:kern w:val="2"/>
                      <w:sz w:val="18"/>
                      <w:szCs w:val="24"/>
                      <w:lang w:eastAsia="zh-CN"/>
                      <w14:ligatures w14:val="standardContextual"/>
                    </w:rPr>
                    <w:t>2  HD</w:t>
                  </w:r>
                  <w:proofErr w:type="gramEnd"/>
                  <w:r>
                    <w:rPr>
                      <w:rFonts w:ascii="Arial" w:eastAsia="等线" w:hAnsi="Arial"/>
                      <w:kern w:val="2"/>
                      <w:sz w:val="18"/>
                      <w:szCs w:val="24"/>
                      <w:lang w:eastAsia="zh-CN"/>
                      <w14:ligatures w14:val="standardContextual"/>
                    </w:rPr>
                    <w:t>-FDD</w:t>
                  </w:r>
                </w:p>
              </w:tc>
            </w:tr>
          </w:tbl>
          <w:p w14:paraId="248B0F30" w14:textId="77777777" w:rsidR="00854884" w:rsidRPr="00B638C2" w:rsidRDefault="00854884" w:rsidP="00316B9B">
            <w:pPr>
              <w:spacing w:before="120" w:after="0"/>
              <w:rPr>
                <w:b/>
                <w:bCs/>
              </w:rPr>
            </w:pPr>
          </w:p>
          <w:p w14:paraId="61AEF9C0" w14:textId="77777777" w:rsidR="00B638C2" w:rsidRDefault="00B638C2" w:rsidP="00B638C2">
            <w:pPr>
              <w:jc w:val="both"/>
              <w:rPr>
                <w:rFonts w:eastAsiaTheme="minorEastAsia"/>
                <w:b/>
                <w:bCs/>
                <w:u w:val="single"/>
                <w:lang w:val="en-US" w:eastAsia="zh-TW"/>
              </w:rPr>
            </w:pPr>
            <w:r>
              <w:rPr>
                <w:rFonts w:eastAsiaTheme="minorEastAsia"/>
                <w:b/>
                <w:bCs/>
                <w:u w:val="single"/>
                <w:lang w:eastAsia="zh-TW"/>
              </w:rPr>
              <w:lastRenderedPageBreak/>
              <w:t xml:space="preserve">NTN </w:t>
            </w:r>
            <w:proofErr w:type="spellStart"/>
            <w:r>
              <w:rPr>
                <w:rFonts w:eastAsiaTheme="minorEastAsia"/>
                <w:b/>
                <w:bCs/>
                <w:u w:val="single"/>
                <w:lang w:eastAsia="zh-TW"/>
              </w:rPr>
              <w:t>eRedCap</w:t>
            </w:r>
            <w:proofErr w:type="spellEnd"/>
            <w:r>
              <w:rPr>
                <w:rFonts w:eastAsiaTheme="minorEastAsia"/>
                <w:b/>
                <w:bCs/>
                <w:u w:val="single"/>
                <w:lang w:eastAsia="zh-TW"/>
              </w:rPr>
              <w:t xml:space="preserve"> 1Rx/2Rx UE without baseband bandwidth reduction capability</w:t>
            </w:r>
          </w:p>
          <w:tbl>
            <w:tblPr>
              <w:tblStyle w:val="TableGrid3"/>
              <w:tblW w:w="0" w:type="auto"/>
              <w:tblInd w:w="0" w:type="dxa"/>
              <w:tblLook w:val="04A0" w:firstRow="1" w:lastRow="0" w:firstColumn="1" w:lastColumn="0" w:noHBand="0" w:noVBand="1"/>
            </w:tblPr>
            <w:tblGrid>
              <w:gridCol w:w="877"/>
              <w:gridCol w:w="1085"/>
              <w:gridCol w:w="1166"/>
              <w:gridCol w:w="1006"/>
              <w:gridCol w:w="1376"/>
              <w:gridCol w:w="1574"/>
            </w:tblGrid>
            <w:tr w:rsidR="00B638C2" w14:paraId="09F7E882"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3A9C24F1" w14:textId="77777777" w:rsidR="00B638C2" w:rsidRDefault="00B638C2" w:rsidP="00B638C2">
                  <w:pPr>
                    <w:keepNext/>
                    <w:keepLines/>
                    <w:widowControl w:val="0"/>
                    <w:spacing w:after="0" w:line="276" w:lineRule="auto"/>
                    <w:jc w:val="center"/>
                    <w:rPr>
                      <w:rFonts w:ascii="Arial" w:eastAsia="等线" w:hAnsi="Arial"/>
                      <w:b/>
                      <w:kern w:val="2"/>
                      <w:sz w:val="18"/>
                      <w:szCs w:val="24"/>
                      <w:lang w:val="en-US" w:eastAsia="zh-CN"/>
                      <w14:ligatures w14:val="standardContextual"/>
                    </w:rPr>
                  </w:pPr>
                  <w:r>
                    <w:rPr>
                      <w:rFonts w:ascii="Arial" w:eastAsia="等线" w:hAnsi="Arial"/>
                      <w:b/>
                      <w:kern w:val="2"/>
                      <w:sz w:val="18"/>
                      <w:szCs w:val="24"/>
                      <w:lang w:eastAsia="zh-CN"/>
                      <w14:ligatures w14:val="standardContextual"/>
                    </w:rPr>
                    <w:t xml:space="preserve">Test number </w:t>
                  </w:r>
                </w:p>
              </w:tc>
              <w:tc>
                <w:tcPr>
                  <w:tcW w:w="1245" w:type="dxa"/>
                  <w:tcBorders>
                    <w:top w:val="single" w:sz="4" w:space="0" w:color="auto"/>
                    <w:left w:val="single" w:sz="4" w:space="0" w:color="auto"/>
                    <w:bottom w:val="single" w:sz="4" w:space="0" w:color="auto"/>
                    <w:right w:val="single" w:sz="4" w:space="0" w:color="auto"/>
                  </w:tcBorders>
                  <w:hideMark/>
                </w:tcPr>
                <w:p w14:paraId="1341F909" w14:textId="77777777" w:rsidR="00B638C2" w:rsidRDefault="00B638C2" w:rsidP="00B638C2">
                  <w:pPr>
                    <w:keepNext/>
                    <w:keepLines/>
                    <w:widowControl w:val="0"/>
                    <w:spacing w:after="0" w:line="276" w:lineRule="auto"/>
                    <w:jc w:val="center"/>
                    <w:rPr>
                      <w:rFonts w:ascii="Arial" w:eastAsia="等线" w:hAnsi="Arial"/>
                      <w:b/>
                      <w:kern w:val="2"/>
                      <w:sz w:val="18"/>
                      <w:szCs w:val="24"/>
                      <w:lang w:eastAsia="en-GB"/>
                      <w14:ligatures w14:val="standardContextual"/>
                    </w:rPr>
                  </w:pPr>
                  <w:r>
                    <w:rPr>
                      <w:rFonts w:ascii="Arial" w:eastAsia="等线" w:hAnsi="Arial"/>
                      <w:b/>
                      <w:kern w:val="2"/>
                      <w:sz w:val="18"/>
                      <w:szCs w:val="24"/>
                      <w:lang w:eastAsia="zh-CN"/>
                      <w14:ligatures w14:val="standardContextual"/>
                    </w:rPr>
                    <w:t>MCS/PRB</w:t>
                  </w:r>
                </w:p>
              </w:tc>
              <w:tc>
                <w:tcPr>
                  <w:tcW w:w="1701" w:type="dxa"/>
                  <w:tcBorders>
                    <w:top w:val="single" w:sz="4" w:space="0" w:color="auto"/>
                    <w:left w:val="single" w:sz="4" w:space="0" w:color="auto"/>
                    <w:bottom w:val="single" w:sz="4" w:space="0" w:color="auto"/>
                    <w:right w:val="single" w:sz="4" w:space="0" w:color="auto"/>
                  </w:tcBorders>
                  <w:hideMark/>
                </w:tcPr>
                <w:p w14:paraId="64FB8CAF" w14:textId="77777777" w:rsidR="00B638C2" w:rsidRDefault="00B638C2" w:rsidP="00B638C2">
                  <w:pPr>
                    <w:keepNext/>
                    <w:keepLines/>
                    <w:widowControl w:val="0"/>
                    <w:spacing w:after="0" w:line="276" w:lineRule="auto"/>
                    <w:jc w:val="center"/>
                    <w:rPr>
                      <w:rFonts w:ascii="Arial" w:eastAsia="等线" w:hAnsi="Arial"/>
                      <w:b/>
                      <w:kern w:val="2"/>
                      <w:sz w:val="18"/>
                      <w:szCs w:val="24"/>
                      <w:lang w:eastAsia="en-GB"/>
                      <w14:ligatures w14:val="standardContextual"/>
                    </w:rPr>
                  </w:pPr>
                  <w:r>
                    <w:rPr>
                      <w:rFonts w:ascii="Arial" w:eastAsia="等线" w:hAnsi="Arial"/>
                      <w:b/>
                      <w:kern w:val="2"/>
                      <w:sz w:val="18"/>
                      <w:szCs w:val="24"/>
                      <w:lang w:eastAsia="zh-CN"/>
                      <w14:ligatures w14:val="standardContextual"/>
                    </w:rPr>
                    <w:t>Channel model</w:t>
                  </w:r>
                </w:p>
              </w:tc>
              <w:tc>
                <w:tcPr>
                  <w:tcW w:w="1417" w:type="dxa"/>
                  <w:tcBorders>
                    <w:top w:val="single" w:sz="4" w:space="0" w:color="auto"/>
                    <w:left w:val="single" w:sz="4" w:space="0" w:color="auto"/>
                    <w:bottom w:val="single" w:sz="4" w:space="0" w:color="auto"/>
                    <w:right w:val="single" w:sz="4" w:space="0" w:color="auto"/>
                  </w:tcBorders>
                  <w:hideMark/>
                </w:tcPr>
                <w:p w14:paraId="2150FB2E" w14:textId="77777777" w:rsidR="00B638C2" w:rsidRDefault="00B638C2" w:rsidP="00B638C2">
                  <w:pPr>
                    <w:keepNext/>
                    <w:keepLines/>
                    <w:widowControl w:val="0"/>
                    <w:spacing w:after="0" w:line="276" w:lineRule="auto"/>
                    <w:jc w:val="center"/>
                    <w:rPr>
                      <w:rFonts w:ascii="Arial" w:eastAsia="等线" w:hAnsi="Arial"/>
                      <w:b/>
                      <w:kern w:val="2"/>
                      <w:sz w:val="18"/>
                      <w:szCs w:val="24"/>
                      <w:lang w:eastAsia="en-GB"/>
                      <w14:ligatures w14:val="standardContextual"/>
                    </w:rPr>
                  </w:pPr>
                  <w:r>
                    <w:rPr>
                      <w:rFonts w:ascii="Arial" w:eastAsia="等线" w:hAnsi="Arial"/>
                      <w:b/>
                      <w:kern w:val="2"/>
                      <w:sz w:val="18"/>
                      <w:szCs w:val="24"/>
                      <w:lang w:eastAsia="zh-CN"/>
                      <w14:ligatures w14:val="standardContextual"/>
                    </w:rPr>
                    <w:t>HARQ process</w:t>
                  </w:r>
                </w:p>
              </w:tc>
              <w:tc>
                <w:tcPr>
                  <w:tcW w:w="1418" w:type="dxa"/>
                  <w:tcBorders>
                    <w:top w:val="single" w:sz="4" w:space="0" w:color="auto"/>
                    <w:left w:val="single" w:sz="4" w:space="0" w:color="auto"/>
                    <w:bottom w:val="single" w:sz="4" w:space="0" w:color="auto"/>
                    <w:right w:val="single" w:sz="4" w:space="0" w:color="auto"/>
                  </w:tcBorders>
                  <w:hideMark/>
                </w:tcPr>
                <w:p w14:paraId="3AC0D2E0" w14:textId="77777777" w:rsidR="00B638C2" w:rsidRDefault="00B638C2" w:rsidP="00B638C2">
                  <w:pPr>
                    <w:keepNext/>
                    <w:keepLines/>
                    <w:widowControl w:val="0"/>
                    <w:spacing w:after="0" w:line="276" w:lineRule="auto"/>
                    <w:jc w:val="center"/>
                    <w:rPr>
                      <w:rFonts w:ascii="Arial" w:eastAsia="等线" w:hAnsi="Arial"/>
                      <w:b/>
                      <w:kern w:val="2"/>
                      <w:sz w:val="18"/>
                      <w:szCs w:val="24"/>
                      <w:lang w:val="en-US" w:eastAsia="zh-CN"/>
                      <w14:ligatures w14:val="standardContextual"/>
                    </w:rPr>
                  </w:pPr>
                  <w:r>
                    <w:rPr>
                      <w:rFonts w:ascii="Arial" w:eastAsia="等线" w:hAnsi="Arial"/>
                      <w:b/>
                      <w:kern w:val="2"/>
                      <w:sz w:val="18"/>
                      <w:szCs w:val="24"/>
                      <w:lang w:eastAsia="zh-CN"/>
                      <w14:ligatures w14:val="standardContextual"/>
                    </w:rPr>
                    <w:t>Antenna configuration</w:t>
                  </w:r>
                </w:p>
              </w:tc>
              <w:tc>
                <w:tcPr>
                  <w:tcW w:w="2971" w:type="dxa"/>
                  <w:tcBorders>
                    <w:top w:val="single" w:sz="4" w:space="0" w:color="auto"/>
                    <w:left w:val="single" w:sz="4" w:space="0" w:color="auto"/>
                    <w:bottom w:val="single" w:sz="4" w:space="0" w:color="auto"/>
                    <w:right w:val="single" w:sz="4" w:space="0" w:color="auto"/>
                  </w:tcBorders>
                  <w:hideMark/>
                </w:tcPr>
                <w:p w14:paraId="1266B9F0" w14:textId="77777777" w:rsidR="00B638C2" w:rsidRDefault="00B638C2" w:rsidP="00B638C2">
                  <w:pPr>
                    <w:keepNext/>
                    <w:keepLines/>
                    <w:widowControl w:val="0"/>
                    <w:spacing w:after="0" w:line="276" w:lineRule="auto"/>
                    <w:jc w:val="center"/>
                    <w:rPr>
                      <w:rFonts w:ascii="Arial" w:eastAsia="等线" w:hAnsi="Arial"/>
                      <w:b/>
                      <w:kern w:val="2"/>
                      <w:sz w:val="18"/>
                      <w:szCs w:val="24"/>
                      <w:lang w:eastAsia="zh-CN"/>
                      <w14:ligatures w14:val="standardContextual"/>
                    </w:rPr>
                  </w:pPr>
                  <w:r>
                    <w:rPr>
                      <w:rFonts w:ascii="Arial" w:eastAsia="等线" w:hAnsi="Arial"/>
                      <w:b/>
                      <w:kern w:val="2"/>
                      <w:sz w:val="18"/>
                      <w:szCs w:val="24"/>
                      <w:lang w:eastAsia="zh-CN"/>
                      <w14:ligatures w14:val="standardContextual"/>
                    </w:rPr>
                    <w:t>Reference channel</w:t>
                  </w:r>
                </w:p>
              </w:tc>
            </w:tr>
            <w:tr w:rsidR="00B638C2" w14:paraId="6A91CAA1"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069F7F2C"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w:t>
                  </w:r>
                </w:p>
              </w:tc>
              <w:tc>
                <w:tcPr>
                  <w:tcW w:w="1245" w:type="dxa"/>
                  <w:tcBorders>
                    <w:top w:val="single" w:sz="4" w:space="0" w:color="auto"/>
                    <w:left w:val="single" w:sz="4" w:space="0" w:color="auto"/>
                    <w:bottom w:val="single" w:sz="4" w:space="0" w:color="auto"/>
                    <w:right w:val="single" w:sz="4" w:space="0" w:color="auto"/>
                  </w:tcBorders>
                  <w:hideMark/>
                </w:tcPr>
                <w:p w14:paraId="2FDE7A73" w14:textId="77777777" w:rsidR="00B638C2" w:rsidRDefault="00B638C2" w:rsidP="00B638C2">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MCS4, 52</w:t>
                  </w:r>
                </w:p>
              </w:tc>
              <w:tc>
                <w:tcPr>
                  <w:tcW w:w="1701" w:type="dxa"/>
                  <w:tcBorders>
                    <w:top w:val="single" w:sz="4" w:space="0" w:color="auto"/>
                    <w:left w:val="single" w:sz="4" w:space="0" w:color="auto"/>
                    <w:bottom w:val="single" w:sz="4" w:space="0" w:color="auto"/>
                    <w:right w:val="single" w:sz="4" w:space="0" w:color="auto"/>
                  </w:tcBorders>
                  <w:hideMark/>
                </w:tcPr>
                <w:p w14:paraId="050C61DA" w14:textId="77777777" w:rsidR="00B638C2" w:rsidRDefault="00B638C2" w:rsidP="00B638C2">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NTN-TDLA100-200</w:t>
                  </w:r>
                </w:p>
              </w:tc>
              <w:tc>
                <w:tcPr>
                  <w:tcW w:w="1417" w:type="dxa"/>
                  <w:tcBorders>
                    <w:top w:val="single" w:sz="4" w:space="0" w:color="auto"/>
                    <w:left w:val="single" w:sz="4" w:space="0" w:color="auto"/>
                    <w:bottom w:val="single" w:sz="4" w:space="0" w:color="auto"/>
                    <w:right w:val="single" w:sz="4" w:space="0" w:color="auto"/>
                  </w:tcBorders>
                  <w:hideMark/>
                </w:tcPr>
                <w:p w14:paraId="47129407" w14:textId="77777777" w:rsidR="00B638C2" w:rsidRDefault="00B638C2" w:rsidP="00B638C2">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hideMark/>
                </w:tcPr>
                <w:p w14:paraId="2EC5B459" w14:textId="77777777" w:rsidR="00B638C2" w:rsidRDefault="00B638C2" w:rsidP="00B638C2">
                  <w:pPr>
                    <w:keepNext/>
                    <w:keepLines/>
                    <w:widowControl w:val="0"/>
                    <w:spacing w:after="0" w:line="276" w:lineRule="auto"/>
                    <w:jc w:val="center"/>
                    <w:rPr>
                      <w:rFonts w:ascii="Arial" w:eastAsia="等线" w:hAnsi="Arial"/>
                      <w:kern w:val="2"/>
                      <w:sz w:val="18"/>
                      <w:szCs w:val="24"/>
                      <w:lang w:val="en-US" w:eastAsia="zh-CN"/>
                      <w14:ligatures w14:val="standardContextual"/>
                    </w:rPr>
                  </w:pPr>
                  <w:r>
                    <w:rPr>
                      <w:rFonts w:ascii="Arial" w:eastAsia="等线" w:hAnsi="Arial"/>
                      <w:kern w:val="2"/>
                      <w:sz w:val="18"/>
                      <w:szCs w:val="24"/>
                      <w:lang w:eastAsia="zh-CN"/>
                      <w14:ligatures w14:val="standardContextual"/>
                    </w:rPr>
                    <w:t>1x1</w:t>
                  </w:r>
                </w:p>
              </w:tc>
              <w:tc>
                <w:tcPr>
                  <w:tcW w:w="2971" w:type="dxa"/>
                  <w:tcBorders>
                    <w:top w:val="single" w:sz="4" w:space="0" w:color="auto"/>
                    <w:left w:val="single" w:sz="4" w:space="0" w:color="auto"/>
                    <w:bottom w:val="single" w:sz="4" w:space="0" w:color="auto"/>
                    <w:right w:val="single" w:sz="4" w:space="0" w:color="auto"/>
                  </w:tcBorders>
                  <w:hideMark/>
                </w:tcPr>
                <w:p w14:paraId="71A49212"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FDD</w:t>
                  </w:r>
                </w:p>
                <w:p w14:paraId="5184B147"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HD-FDD</w:t>
                  </w:r>
                </w:p>
              </w:tc>
            </w:tr>
            <w:tr w:rsidR="00B638C2" w14:paraId="59594EC9"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76177A85"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2</w:t>
                  </w:r>
                </w:p>
              </w:tc>
              <w:tc>
                <w:tcPr>
                  <w:tcW w:w="1245" w:type="dxa"/>
                  <w:tcBorders>
                    <w:top w:val="single" w:sz="4" w:space="0" w:color="auto"/>
                    <w:left w:val="single" w:sz="4" w:space="0" w:color="auto"/>
                    <w:bottom w:val="single" w:sz="4" w:space="0" w:color="auto"/>
                    <w:right w:val="single" w:sz="4" w:space="0" w:color="auto"/>
                  </w:tcBorders>
                  <w:hideMark/>
                </w:tcPr>
                <w:p w14:paraId="7DC44011" w14:textId="77777777" w:rsidR="00B638C2" w:rsidRDefault="00B638C2" w:rsidP="00B638C2">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MCS13, 40</w:t>
                  </w:r>
                </w:p>
              </w:tc>
              <w:tc>
                <w:tcPr>
                  <w:tcW w:w="1701" w:type="dxa"/>
                  <w:tcBorders>
                    <w:top w:val="single" w:sz="4" w:space="0" w:color="auto"/>
                    <w:left w:val="single" w:sz="4" w:space="0" w:color="auto"/>
                    <w:bottom w:val="single" w:sz="4" w:space="0" w:color="auto"/>
                    <w:right w:val="single" w:sz="4" w:space="0" w:color="auto"/>
                  </w:tcBorders>
                  <w:hideMark/>
                </w:tcPr>
                <w:p w14:paraId="6CDAC0D6" w14:textId="77777777" w:rsidR="00B638C2" w:rsidRDefault="00B638C2" w:rsidP="00B638C2">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NTN-TDLC5-200</w:t>
                  </w:r>
                </w:p>
              </w:tc>
              <w:tc>
                <w:tcPr>
                  <w:tcW w:w="1417" w:type="dxa"/>
                  <w:tcBorders>
                    <w:top w:val="single" w:sz="4" w:space="0" w:color="auto"/>
                    <w:left w:val="single" w:sz="4" w:space="0" w:color="auto"/>
                    <w:bottom w:val="single" w:sz="4" w:space="0" w:color="auto"/>
                    <w:right w:val="single" w:sz="4" w:space="0" w:color="auto"/>
                  </w:tcBorders>
                  <w:hideMark/>
                </w:tcPr>
                <w:p w14:paraId="1F24CAE7" w14:textId="77777777" w:rsidR="00B638C2" w:rsidRDefault="00B638C2" w:rsidP="00B638C2">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hideMark/>
                </w:tcPr>
                <w:p w14:paraId="6188CED1" w14:textId="77777777" w:rsidR="00B638C2" w:rsidRDefault="00B638C2" w:rsidP="00B638C2">
                  <w:pPr>
                    <w:keepNext/>
                    <w:keepLines/>
                    <w:widowControl w:val="0"/>
                    <w:spacing w:after="0" w:line="276" w:lineRule="auto"/>
                    <w:jc w:val="center"/>
                    <w:rPr>
                      <w:rFonts w:ascii="Arial" w:eastAsia="等线" w:hAnsi="Arial"/>
                      <w:kern w:val="2"/>
                      <w:sz w:val="18"/>
                      <w:szCs w:val="24"/>
                      <w:lang w:val="en-US" w:eastAsia="zh-CN"/>
                      <w14:ligatures w14:val="standardContextual"/>
                    </w:rPr>
                  </w:pPr>
                  <w:r>
                    <w:rPr>
                      <w:rFonts w:ascii="Arial" w:eastAsia="等线" w:hAnsi="Arial"/>
                      <w:kern w:val="2"/>
                      <w:sz w:val="18"/>
                      <w:szCs w:val="24"/>
                      <w:lang w:eastAsia="zh-CN"/>
                      <w14:ligatures w14:val="standardContextual"/>
                    </w:rPr>
                    <w:t>1x1</w:t>
                  </w:r>
                </w:p>
              </w:tc>
              <w:tc>
                <w:tcPr>
                  <w:tcW w:w="2971" w:type="dxa"/>
                  <w:tcBorders>
                    <w:top w:val="single" w:sz="4" w:space="0" w:color="auto"/>
                    <w:left w:val="single" w:sz="4" w:space="0" w:color="auto"/>
                    <w:bottom w:val="single" w:sz="4" w:space="0" w:color="auto"/>
                    <w:right w:val="single" w:sz="4" w:space="0" w:color="auto"/>
                  </w:tcBorders>
                  <w:hideMark/>
                </w:tcPr>
                <w:p w14:paraId="58730C07"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proofErr w:type="gramStart"/>
                  <w:r>
                    <w:rPr>
                      <w:rFonts w:ascii="Arial" w:eastAsia="等线" w:hAnsi="Arial"/>
                      <w:kern w:val="2"/>
                      <w:sz w:val="18"/>
                      <w:szCs w:val="24"/>
                      <w:lang w:val="en-US" w:eastAsia="zh-CN"/>
                      <w14:ligatures w14:val="standardContextual"/>
                    </w:rPr>
                    <w:t>R.PDSCH</w:t>
                  </w:r>
                  <w:proofErr w:type="gramEnd"/>
                  <w:r>
                    <w:rPr>
                      <w:rFonts w:ascii="Arial" w:eastAsia="等线" w:hAnsi="Arial"/>
                      <w:kern w:val="2"/>
                      <w:sz w:val="18"/>
                      <w:szCs w:val="24"/>
                      <w:lang w:val="en-US" w:eastAsia="zh-CN"/>
                      <w14:ligatures w14:val="standardContextual"/>
                    </w:rPr>
                    <w:t>.1-12.3 FDD</w:t>
                  </w:r>
                </w:p>
                <w:p w14:paraId="50A15C28"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proofErr w:type="gramStart"/>
                  <w:r>
                    <w:rPr>
                      <w:rFonts w:ascii="Arial" w:eastAsia="等线" w:hAnsi="Arial"/>
                      <w:kern w:val="2"/>
                      <w:sz w:val="18"/>
                      <w:szCs w:val="24"/>
                      <w:lang w:eastAsia="zh-CN"/>
                      <w14:ligatures w14:val="standardContextual"/>
                    </w:rPr>
                    <w:t>R.PDSCH</w:t>
                  </w:r>
                  <w:proofErr w:type="gramEnd"/>
                  <w:r>
                    <w:rPr>
                      <w:rFonts w:ascii="Arial" w:eastAsia="等线" w:hAnsi="Arial"/>
                      <w:kern w:val="2"/>
                      <w:sz w:val="18"/>
                      <w:szCs w:val="24"/>
                      <w:lang w:eastAsia="zh-CN"/>
                      <w14:ligatures w14:val="standardContextual"/>
                    </w:rPr>
                    <w:t>.1-2.4 HD-FDD</w:t>
                  </w:r>
                </w:p>
              </w:tc>
            </w:tr>
            <w:tr w:rsidR="00B638C2" w14:paraId="77EF528C"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52305035"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3</w:t>
                  </w:r>
                </w:p>
              </w:tc>
              <w:tc>
                <w:tcPr>
                  <w:tcW w:w="1245" w:type="dxa"/>
                  <w:tcBorders>
                    <w:top w:val="single" w:sz="4" w:space="0" w:color="auto"/>
                    <w:left w:val="single" w:sz="4" w:space="0" w:color="auto"/>
                    <w:bottom w:val="single" w:sz="4" w:space="0" w:color="auto"/>
                    <w:right w:val="single" w:sz="4" w:space="0" w:color="auto"/>
                  </w:tcBorders>
                  <w:hideMark/>
                </w:tcPr>
                <w:p w14:paraId="2281DD45"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MCS4, 52</w:t>
                  </w:r>
                </w:p>
              </w:tc>
              <w:tc>
                <w:tcPr>
                  <w:tcW w:w="1701" w:type="dxa"/>
                  <w:tcBorders>
                    <w:top w:val="single" w:sz="4" w:space="0" w:color="auto"/>
                    <w:left w:val="single" w:sz="4" w:space="0" w:color="auto"/>
                    <w:bottom w:val="single" w:sz="4" w:space="0" w:color="auto"/>
                    <w:right w:val="single" w:sz="4" w:space="0" w:color="auto"/>
                  </w:tcBorders>
                  <w:hideMark/>
                </w:tcPr>
                <w:p w14:paraId="6B1255A3"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NTN-TDLA100-200</w:t>
                  </w:r>
                </w:p>
              </w:tc>
              <w:tc>
                <w:tcPr>
                  <w:tcW w:w="1417" w:type="dxa"/>
                  <w:tcBorders>
                    <w:top w:val="single" w:sz="4" w:space="0" w:color="auto"/>
                    <w:left w:val="single" w:sz="4" w:space="0" w:color="auto"/>
                    <w:bottom w:val="single" w:sz="4" w:space="0" w:color="auto"/>
                    <w:right w:val="single" w:sz="4" w:space="0" w:color="auto"/>
                  </w:tcBorders>
                  <w:hideMark/>
                </w:tcPr>
                <w:p w14:paraId="396C498C"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hideMark/>
                </w:tcPr>
                <w:p w14:paraId="0A4E591A"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1x2</w:t>
                  </w:r>
                </w:p>
              </w:tc>
              <w:tc>
                <w:tcPr>
                  <w:tcW w:w="2971" w:type="dxa"/>
                  <w:tcBorders>
                    <w:top w:val="single" w:sz="4" w:space="0" w:color="auto"/>
                    <w:left w:val="single" w:sz="4" w:space="0" w:color="auto"/>
                    <w:bottom w:val="single" w:sz="4" w:space="0" w:color="auto"/>
                    <w:right w:val="single" w:sz="4" w:space="0" w:color="auto"/>
                  </w:tcBorders>
                  <w:hideMark/>
                </w:tcPr>
                <w:p w14:paraId="7ABCFABB"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FDD</w:t>
                  </w:r>
                </w:p>
                <w:p w14:paraId="3EEBD24B"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HD-FDD</w:t>
                  </w:r>
                </w:p>
              </w:tc>
            </w:tr>
            <w:tr w:rsidR="00B638C2" w14:paraId="49C13E7B"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333EB3C1"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4</w:t>
                  </w:r>
                </w:p>
              </w:tc>
              <w:tc>
                <w:tcPr>
                  <w:tcW w:w="1245" w:type="dxa"/>
                  <w:tcBorders>
                    <w:top w:val="single" w:sz="4" w:space="0" w:color="auto"/>
                    <w:left w:val="single" w:sz="4" w:space="0" w:color="auto"/>
                    <w:bottom w:val="single" w:sz="4" w:space="0" w:color="auto"/>
                    <w:right w:val="single" w:sz="4" w:space="0" w:color="auto"/>
                  </w:tcBorders>
                  <w:hideMark/>
                </w:tcPr>
                <w:p w14:paraId="0782C65D"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MCS13, 40</w:t>
                  </w:r>
                </w:p>
              </w:tc>
              <w:tc>
                <w:tcPr>
                  <w:tcW w:w="1701" w:type="dxa"/>
                  <w:tcBorders>
                    <w:top w:val="single" w:sz="4" w:space="0" w:color="auto"/>
                    <w:left w:val="single" w:sz="4" w:space="0" w:color="auto"/>
                    <w:bottom w:val="single" w:sz="4" w:space="0" w:color="auto"/>
                    <w:right w:val="single" w:sz="4" w:space="0" w:color="auto"/>
                  </w:tcBorders>
                  <w:hideMark/>
                </w:tcPr>
                <w:p w14:paraId="3F0089B2"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NTN-TDLC5-200</w:t>
                  </w:r>
                </w:p>
              </w:tc>
              <w:tc>
                <w:tcPr>
                  <w:tcW w:w="1417" w:type="dxa"/>
                  <w:tcBorders>
                    <w:top w:val="single" w:sz="4" w:space="0" w:color="auto"/>
                    <w:left w:val="single" w:sz="4" w:space="0" w:color="auto"/>
                    <w:bottom w:val="single" w:sz="4" w:space="0" w:color="auto"/>
                    <w:right w:val="single" w:sz="4" w:space="0" w:color="auto"/>
                  </w:tcBorders>
                  <w:hideMark/>
                </w:tcPr>
                <w:p w14:paraId="12AF3614"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hideMark/>
                </w:tcPr>
                <w:p w14:paraId="66BA4A85"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1x2</w:t>
                  </w:r>
                </w:p>
              </w:tc>
              <w:tc>
                <w:tcPr>
                  <w:tcW w:w="2971" w:type="dxa"/>
                  <w:tcBorders>
                    <w:top w:val="single" w:sz="4" w:space="0" w:color="auto"/>
                    <w:left w:val="single" w:sz="4" w:space="0" w:color="auto"/>
                    <w:bottom w:val="single" w:sz="4" w:space="0" w:color="auto"/>
                    <w:right w:val="single" w:sz="4" w:space="0" w:color="auto"/>
                  </w:tcBorders>
                  <w:hideMark/>
                </w:tcPr>
                <w:p w14:paraId="13C9C56F"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proofErr w:type="gramStart"/>
                  <w:r>
                    <w:rPr>
                      <w:rFonts w:ascii="Arial" w:eastAsia="等线" w:hAnsi="Arial"/>
                      <w:kern w:val="2"/>
                      <w:sz w:val="18"/>
                      <w:szCs w:val="24"/>
                      <w:lang w:val="en-US" w:eastAsia="zh-CN"/>
                      <w14:ligatures w14:val="standardContextual"/>
                    </w:rPr>
                    <w:t>R.PDSCH</w:t>
                  </w:r>
                  <w:proofErr w:type="gramEnd"/>
                  <w:r>
                    <w:rPr>
                      <w:rFonts w:ascii="Arial" w:eastAsia="等线" w:hAnsi="Arial"/>
                      <w:kern w:val="2"/>
                      <w:sz w:val="18"/>
                      <w:szCs w:val="24"/>
                      <w:lang w:val="en-US" w:eastAsia="zh-CN"/>
                      <w14:ligatures w14:val="standardContextual"/>
                    </w:rPr>
                    <w:t>.1-12.3 FDD</w:t>
                  </w:r>
                </w:p>
                <w:p w14:paraId="3EA7E321"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proofErr w:type="gramStart"/>
                  <w:r>
                    <w:rPr>
                      <w:rFonts w:ascii="Arial" w:eastAsia="等线" w:hAnsi="Arial"/>
                      <w:kern w:val="2"/>
                      <w:sz w:val="18"/>
                      <w:szCs w:val="24"/>
                      <w:lang w:eastAsia="zh-CN"/>
                      <w14:ligatures w14:val="standardContextual"/>
                    </w:rPr>
                    <w:t>R.PDSCH</w:t>
                  </w:r>
                  <w:proofErr w:type="gramEnd"/>
                  <w:r>
                    <w:rPr>
                      <w:rFonts w:ascii="Arial" w:eastAsia="等线" w:hAnsi="Arial"/>
                      <w:kern w:val="2"/>
                      <w:sz w:val="18"/>
                      <w:szCs w:val="24"/>
                      <w:lang w:eastAsia="zh-CN"/>
                      <w14:ligatures w14:val="standardContextual"/>
                    </w:rPr>
                    <w:t>.1-2.4 HD-FDD</w:t>
                  </w:r>
                </w:p>
              </w:tc>
            </w:tr>
          </w:tbl>
          <w:p w14:paraId="71DF798A" w14:textId="77777777" w:rsidR="00B638C2" w:rsidRPr="00B638C2" w:rsidRDefault="00B638C2" w:rsidP="00316B9B">
            <w:pPr>
              <w:spacing w:before="120" w:after="0"/>
              <w:rPr>
                <w:b/>
                <w:bCs/>
              </w:rPr>
            </w:pPr>
          </w:p>
          <w:p w14:paraId="53BEF47A" w14:textId="77777777" w:rsidR="00B638C2" w:rsidRDefault="00B638C2" w:rsidP="00B638C2">
            <w:pPr>
              <w:jc w:val="both"/>
              <w:rPr>
                <w:rFonts w:eastAsiaTheme="minorEastAsia"/>
                <w:lang w:val="en-US" w:eastAsia="zh-TW"/>
              </w:rPr>
            </w:pPr>
            <w:r>
              <w:rPr>
                <w:rFonts w:eastAsiaTheme="minorEastAsia"/>
                <w:b/>
                <w:bCs/>
                <w:u w:val="single"/>
                <w:lang w:eastAsia="zh-TW"/>
              </w:rPr>
              <w:t xml:space="preserve">NTN </w:t>
            </w:r>
            <w:proofErr w:type="spellStart"/>
            <w:r>
              <w:rPr>
                <w:rFonts w:eastAsiaTheme="minorEastAsia"/>
                <w:b/>
                <w:bCs/>
                <w:u w:val="single"/>
                <w:lang w:eastAsia="zh-TW"/>
              </w:rPr>
              <w:t>eRedCap</w:t>
            </w:r>
            <w:proofErr w:type="spellEnd"/>
            <w:r>
              <w:rPr>
                <w:rFonts w:eastAsiaTheme="minorEastAsia"/>
                <w:b/>
                <w:bCs/>
                <w:u w:val="single"/>
                <w:lang w:eastAsia="zh-TW"/>
              </w:rPr>
              <w:t xml:space="preserve"> 1Rx/2Rx UE with baseband bandwidth reduction capability</w:t>
            </w:r>
          </w:p>
          <w:tbl>
            <w:tblPr>
              <w:tblStyle w:val="TableGrid4"/>
              <w:tblW w:w="0" w:type="auto"/>
              <w:tblInd w:w="0" w:type="dxa"/>
              <w:tblLook w:val="04A0" w:firstRow="1" w:lastRow="0" w:firstColumn="1" w:lastColumn="0" w:noHBand="0" w:noVBand="1"/>
            </w:tblPr>
            <w:tblGrid>
              <w:gridCol w:w="877"/>
              <w:gridCol w:w="1085"/>
              <w:gridCol w:w="1166"/>
              <w:gridCol w:w="1006"/>
              <w:gridCol w:w="1376"/>
              <w:gridCol w:w="1574"/>
            </w:tblGrid>
            <w:tr w:rsidR="00B638C2" w14:paraId="1DF8817C"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7F03F716" w14:textId="77777777" w:rsidR="00B638C2" w:rsidRDefault="00B638C2" w:rsidP="00B638C2">
                  <w:pPr>
                    <w:keepNext/>
                    <w:keepLines/>
                    <w:widowControl w:val="0"/>
                    <w:spacing w:after="0" w:line="276" w:lineRule="auto"/>
                    <w:jc w:val="center"/>
                    <w:rPr>
                      <w:rFonts w:ascii="Arial" w:eastAsia="等线" w:hAnsi="Arial"/>
                      <w:b/>
                      <w:kern w:val="2"/>
                      <w:sz w:val="18"/>
                      <w:szCs w:val="24"/>
                      <w:lang w:val="en-US" w:eastAsia="zh-CN"/>
                      <w14:ligatures w14:val="standardContextual"/>
                    </w:rPr>
                  </w:pPr>
                  <w:r>
                    <w:rPr>
                      <w:rFonts w:ascii="Arial" w:eastAsia="等线" w:hAnsi="Arial"/>
                      <w:b/>
                      <w:kern w:val="2"/>
                      <w:sz w:val="18"/>
                      <w:szCs w:val="24"/>
                      <w:lang w:eastAsia="zh-CN"/>
                      <w14:ligatures w14:val="standardContextual"/>
                    </w:rPr>
                    <w:t xml:space="preserve">Test number </w:t>
                  </w:r>
                </w:p>
              </w:tc>
              <w:tc>
                <w:tcPr>
                  <w:tcW w:w="1245" w:type="dxa"/>
                  <w:tcBorders>
                    <w:top w:val="single" w:sz="4" w:space="0" w:color="auto"/>
                    <w:left w:val="single" w:sz="4" w:space="0" w:color="auto"/>
                    <w:bottom w:val="single" w:sz="4" w:space="0" w:color="auto"/>
                    <w:right w:val="single" w:sz="4" w:space="0" w:color="auto"/>
                  </w:tcBorders>
                  <w:hideMark/>
                </w:tcPr>
                <w:p w14:paraId="562B13DB" w14:textId="77777777" w:rsidR="00B638C2" w:rsidRDefault="00B638C2" w:rsidP="00B638C2">
                  <w:pPr>
                    <w:keepNext/>
                    <w:keepLines/>
                    <w:widowControl w:val="0"/>
                    <w:spacing w:after="0" w:line="276" w:lineRule="auto"/>
                    <w:jc w:val="center"/>
                    <w:rPr>
                      <w:rFonts w:ascii="Arial" w:eastAsia="等线" w:hAnsi="Arial"/>
                      <w:b/>
                      <w:kern w:val="2"/>
                      <w:sz w:val="18"/>
                      <w:szCs w:val="24"/>
                      <w:lang w:eastAsia="en-GB"/>
                      <w14:ligatures w14:val="standardContextual"/>
                    </w:rPr>
                  </w:pPr>
                  <w:r>
                    <w:rPr>
                      <w:rFonts w:ascii="Arial" w:eastAsia="等线" w:hAnsi="Arial"/>
                      <w:b/>
                      <w:kern w:val="2"/>
                      <w:sz w:val="18"/>
                      <w:szCs w:val="24"/>
                      <w:lang w:eastAsia="zh-CN"/>
                      <w14:ligatures w14:val="standardContextual"/>
                    </w:rPr>
                    <w:t>MCS/PRB</w:t>
                  </w:r>
                </w:p>
              </w:tc>
              <w:tc>
                <w:tcPr>
                  <w:tcW w:w="1701" w:type="dxa"/>
                  <w:tcBorders>
                    <w:top w:val="single" w:sz="4" w:space="0" w:color="auto"/>
                    <w:left w:val="single" w:sz="4" w:space="0" w:color="auto"/>
                    <w:bottom w:val="single" w:sz="4" w:space="0" w:color="auto"/>
                    <w:right w:val="single" w:sz="4" w:space="0" w:color="auto"/>
                  </w:tcBorders>
                  <w:hideMark/>
                </w:tcPr>
                <w:p w14:paraId="4DA5A4FB" w14:textId="77777777" w:rsidR="00B638C2" w:rsidRDefault="00B638C2" w:rsidP="00B638C2">
                  <w:pPr>
                    <w:keepNext/>
                    <w:keepLines/>
                    <w:widowControl w:val="0"/>
                    <w:spacing w:after="0" w:line="276" w:lineRule="auto"/>
                    <w:jc w:val="center"/>
                    <w:rPr>
                      <w:rFonts w:ascii="Arial" w:eastAsia="等线" w:hAnsi="Arial"/>
                      <w:b/>
                      <w:kern w:val="2"/>
                      <w:sz w:val="18"/>
                      <w:szCs w:val="24"/>
                      <w:lang w:eastAsia="en-GB"/>
                      <w14:ligatures w14:val="standardContextual"/>
                    </w:rPr>
                  </w:pPr>
                  <w:r>
                    <w:rPr>
                      <w:rFonts w:ascii="Arial" w:eastAsia="等线" w:hAnsi="Arial"/>
                      <w:b/>
                      <w:kern w:val="2"/>
                      <w:sz w:val="18"/>
                      <w:szCs w:val="24"/>
                      <w:lang w:eastAsia="zh-CN"/>
                      <w14:ligatures w14:val="standardContextual"/>
                    </w:rPr>
                    <w:t>Channel model</w:t>
                  </w:r>
                </w:p>
              </w:tc>
              <w:tc>
                <w:tcPr>
                  <w:tcW w:w="1417" w:type="dxa"/>
                  <w:tcBorders>
                    <w:top w:val="single" w:sz="4" w:space="0" w:color="auto"/>
                    <w:left w:val="single" w:sz="4" w:space="0" w:color="auto"/>
                    <w:bottom w:val="single" w:sz="4" w:space="0" w:color="auto"/>
                    <w:right w:val="single" w:sz="4" w:space="0" w:color="auto"/>
                  </w:tcBorders>
                  <w:hideMark/>
                </w:tcPr>
                <w:p w14:paraId="66B704A7" w14:textId="77777777" w:rsidR="00B638C2" w:rsidRDefault="00B638C2" w:rsidP="00B638C2">
                  <w:pPr>
                    <w:keepNext/>
                    <w:keepLines/>
                    <w:widowControl w:val="0"/>
                    <w:spacing w:after="0" w:line="276" w:lineRule="auto"/>
                    <w:jc w:val="center"/>
                    <w:rPr>
                      <w:rFonts w:ascii="Arial" w:eastAsia="等线" w:hAnsi="Arial"/>
                      <w:b/>
                      <w:kern w:val="2"/>
                      <w:sz w:val="18"/>
                      <w:szCs w:val="24"/>
                      <w:lang w:eastAsia="en-GB"/>
                      <w14:ligatures w14:val="standardContextual"/>
                    </w:rPr>
                  </w:pPr>
                  <w:r>
                    <w:rPr>
                      <w:rFonts w:ascii="Arial" w:eastAsia="等线" w:hAnsi="Arial"/>
                      <w:b/>
                      <w:kern w:val="2"/>
                      <w:sz w:val="18"/>
                      <w:szCs w:val="24"/>
                      <w:lang w:eastAsia="zh-CN"/>
                      <w14:ligatures w14:val="standardContextual"/>
                    </w:rPr>
                    <w:t>HARQ process</w:t>
                  </w:r>
                </w:p>
              </w:tc>
              <w:tc>
                <w:tcPr>
                  <w:tcW w:w="1418" w:type="dxa"/>
                  <w:tcBorders>
                    <w:top w:val="single" w:sz="4" w:space="0" w:color="auto"/>
                    <w:left w:val="single" w:sz="4" w:space="0" w:color="auto"/>
                    <w:bottom w:val="single" w:sz="4" w:space="0" w:color="auto"/>
                    <w:right w:val="single" w:sz="4" w:space="0" w:color="auto"/>
                  </w:tcBorders>
                  <w:hideMark/>
                </w:tcPr>
                <w:p w14:paraId="163A61D9" w14:textId="77777777" w:rsidR="00B638C2" w:rsidRDefault="00B638C2" w:rsidP="00B638C2">
                  <w:pPr>
                    <w:keepNext/>
                    <w:keepLines/>
                    <w:widowControl w:val="0"/>
                    <w:spacing w:after="0" w:line="276" w:lineRule="auto"/>
                    <w:jc w:val="center"/>
                    <w:rPr>
                      <w:rFonts w:ascii="Arial" w:eastAsia="等线" w:hAnsi="Arial"/>
                      <w:b/>
                      <w:kern w:val="2"/>
                      <w:sz w:val="18"/>
                      <w:szCs w:val="24"/>
                      <w:lang w:val="en-US" w:eastAsia="zh-CN"/>
                      <w14:ligatures w14:val="standardContextual"/>
                    </w:rPr>
                  </w:pPr>
                  <w:r>
                    <w:rPr>
                      <w:rFonts w:ascii="Arial" w:eastAsia="等线" w:hAnsi="Arial"/>
                      <w:b/>
                      <w:kern w:val="2"/>
                      <w:sz w:val="18"/>
                      <w:szCs w:val="24"/>
                      <w:lang w:eastAsia="zh-CN"/>
                      <w14:ligatures w14:val="standardContextual"/>
                    </w:rPr>
                    <w:t>Antenna configuration</w:t>
                  </w:r>
                </w:p>
              </w:tc>
              <w:tc>
                <w:tcPr>
                  <w:tcW w:w="2971" w:type="dxa"/>
                  <w:tcBorders>
                    <w:top w:val="single" w:sz="4" w:space="0" w:color="auto"/>
                    <w:left w:val="single" w:sz="4" w:space="0" w:color="auto"/>
                    <w:bottom w:val="single" w:sz="4" w:space="0" w:color="auto"/>
                    <w:right w:val="single" w:sz="4" w:space="0" w:color="auto"/>
                  </w:tcBorders>
                  <w:hideMark/>
                </w:tcPr>
                <w:p w14:paraId="58C879E1" w14:textId="77777777" w:rsidR="00B638C2" w:rsidRDefault="00B638C2" w:rsidP="00B638C2">
                  <w:pPr>
                    <w:keepNext/>
                    <w:keepLines/>
                    <w:widowControl w:val="0"/>
                    <w:spacing w:after="0" w:line="276" w:lineRule="auto"/>
                    <w:jc w:val="center"/>
                    <w:rPr>
                      <w:rFonts w:ascii="Arial" w:eastAsia="等线" w:hAnsi="Arial"/>
                      <w:b/>
                      <w:kern w:val="2"/>
                      <w:sz w:val="18"/>
                      <w:szCs w:val="24"/>
                      <w:lang w:eastAsia="zh-CN"/>
                      <w14:ligatures w14:val="standardContextual"/>
                    </w:rPr>
                  </w:pPr>
                  <w:r>
                    <w:rPr>
                      <w:rFonts w:ascii="Arial" w:eastAsia="等线" w:hAnsi="Arial"/>
                      <w:b/>
                      <w:kern w:val="2"/>
                      <w:sz w:val="18"/>
                      <w:szCs w:val="24"/>
                      <w:lang w:eastAsia="zh-CN"/>
                      <w14:ligatures w14:val="standardContextual"/>
                    </w:rPr>
                    <w:t>Reference channel</w:t>
                  </w:r>
                </w:p>
              </w:tc>
            </w:tr>
            <w:tr w:rsidR="00B638C2" w14:paraId="35AE1D1F"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618C363B"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w:t>
                  </w:r>
                </w:p>
              </w:tc>
              <w:tc>
                <w:tcPr>
                  <w:tcW w:w="1245" w:type="dxa"/>
                  <w:tcBorders>
                    <w:top w:val="single" w:sz="4" w:space="0" w:color="auto"/>
                    <w:left w:val="single" w:sz="4" w:space="0" w:color="auto"/>
                    <w:bottom w:val="single" w:sz="4" w:space="0" w:color="auto"/>
                    <w:right w:val="single" w:sz="4" w:space="0" w:color="auto"/>
                  </w:tcBorders>
                  <w:hideMark/>
                </w:tcPr>
                <w:p w14:paraId="5B095A83" w14:textId="77777777" w:rsidR="00B638C2" w:rsidRDefault="00B638C2" w:rsidP="00B638C2">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MCS4, 25</w:t>
                  </w:r>
                </w:p>
              </w:tc>
              <w:tc>
                <w:tcPr>
                  <w:tcW w:w="1701" w:type="dxa"/>
                  <w:tcBorders>
                    <w:top w:val="single" w:sz="4" w:space="0" w:color="auto"/>
                    <w:left w:val="single" w:sz="4" w:space="0" w:color="auto"/>
                    <w:bottom w:val="single" w:sz="4" w:space="0" w:color="auto"/>
                    <w:right w:val="single" w:sz="4" w:space="0" w:color="auto"/>
                  </w:tcBorders>
                  <w:hideMark/>
                </w:tcPr>
                <w:p w14:paraId="10E22EB5" w14:textId="77777777" w:rsidR="00B638C2" w:rsidRDefault="00B638C2" w:rsidP="00B638C2">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NTN-TDLA100-200</w:t>
                  </w:r>
                </w:p>
              </w:tc>
              <w:tc>
                <w:tcPr>
                  <w:tcW w:w="1417" w:type="dxa"/>
                  <w:tcBorders>
                    <w:top w:val="single" w:sz="4" w:space="0" w:color="auto"/>
                    <w:left w:val="single" w:sz="4" w:space="0" w:color="auto"/>
                    <w:bottom w:val="single" w:sz="4" w:space="0" w:color="auto"/>
                    <w:right w:val="single" w:sz="4" w:space="0" w:color="auto"/>
                  </w:tcBorders>
                  <w:hideMark/>
                </w:tcPr>
                <w:p w14:paraId="5026846F" w14:textId="77777777" w:rsidR="00B638C2" w:rsidRDefault="00B638C2" w:rsidP="00B638C2">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hideMark/>
                </w:tcPr>
                <w:p w14:paraId="70B37661" w14:textId="77777777" w:rsidR="00B638C2" w:rsidRDefault="00B638C2" w:rsidP="00B638C2">
                  <w:pPr>
                    <w:keepNext/>
                    <w:keepLines/>
                    <w:widowControl w:val="0"/>
                    <w:spacing w:after="0" w:line="276" w:lineRule="auto"/>
                    <w:jc w:val="center"/>
                    <w:rPr>
                      <w:rFonts w:ascii="Arial" w:eastAsia="等线" w:hAnsi="Arial"/>
                      <w:kern w:val="2"/>
                      <w:sz w:val="18"/>
                      <w:szCs w:val="24"/>
                      <w:lang w:val="en-US" w:eastAsia="zh-CN"/>
                      <w14:ligatures w14:val="standardContextual"/>
                    </w:rPr>
                  </w:pPr>
                  <w:r>
                    <w:rPr>
                      <w:rFonts w:ascii="Arial" w:eastAsia="等线" w:hAnsi="Arial"/>
                      <w:kern w:val="2"/>
                      <w:sz w:val="18"/>
                      <w:szCs w:val="24"/>
                      <w:lang w:eastAsia="zh-CN"/>
                      <w14:ligatures w14:val="standardContextual"/>
                    </w:rPr>
                    <w:t>1x1</w:t>
                  </w:r>
                </w:p>
              </w:tc>
              <w:tc>
                <w:tcPr>
                  <w:tcW w:w="2971" w:type="dxa"/>
                  <w:tcBorders>
                    <w:top w:val="single" w:sz="4" w:space="0" w:color="auto"/>
                    <w:left w:val="single" w:sz="4" w:space="0" w:color="auto"/>
                    <w:bottom w:val="single" w:sz="4" w:space="0" w:color="auto"/>
                    <w:right w:val="single" w:sz="4" w:space="0" w:color="auto"/>
                  </w:tcBorders>
                  <w:hideMark/>
                </w:tcPr>
                <w:p w14:paraId="2FD16232"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FDD</w:t>
                  </w:r>
                </w:p>
                <w:p w14:paraId="0EB0F4DB"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HD-FDD</w:t>
                  </w:r>
                </w:p>
              </w:tc>
            </w:tr>
            <w:tr w:rsidR="00B638C2" w14:paraId="6D6CF71D"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73A00480"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2</w:t>
                  </w:r>
                </w:p>
              </w:tc>
              <w:tc>
                <w:tcPr>
                  <w:tcW w:w="1245" w:type="dxa"/>
                  <w:tcBorders>
                    <w:top w:val="single" w:sz="4" w:space="0" w:color="auto"/>
                    <w:left w:val="single" w:sz="4" w:space="0" w:color="auto"/>
                    <w:bottom w:val="single" w:sz="4" w:space="0" w:color="auto"/>
                    <w:right w:val="single" w:sz="4" w:space="0" w:color="auto"/>
                  </w:tcBorders>
                  <w:hideMark/>
                </w:tcPr>
                <w:p w14:paraId="5CD9A553" w14:textId="77777777" w:rsidR="00B638C2" w:rsidRDefault="00B638C2" w:rsidP="00B638C2">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MCS13, 25</w:t>
                  </w:r>
                </w:p>
              </w:tc>
              <w:tc>
                <w:tcPr>
                  <w:tcW w:w="1701" w:type="dxa"/>
                  <w:tcBorders>
                    <w:top w:val="single" w:sz="4" w:space="0" w:color="auto"/>
                    <w:left w:val="single" w:sz="4" w:space="0" w:color="auto"/>
                    <w:bottom w:val="single" w:sz="4" w:space="0" w:color="auto"/>
                    <w:right w:val="single" w:sz="4" w:space="0" w:color="auto"/>
                  </w:tcBorders>
                  <w:hideMark/>
                </w:tcPr>
                <w:p w14:paraId="24A840B0" w14:textId="77777777" w:rsidR="00B638C2" w:rsidRDefault="00B638C2" w:rsidP="00B638C2">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NTN-TDLC5-200</w:t>
                  </w:r>
                </w:p>
              </w:tc>
              <w:tc>
                <w:tcPr>
                  <w:tcW w:w="1417" w:type="dxa"/>
                  <w:tcBorders>
                    <w:top w:val="single" w:sz="4" w:space="0" w:color="auto"/>
                    <w:left w:val="single" w:sz="4" w:space="0" w:color="auto"/>
                    <w:bottom w:val="single" w:sz="4" w:space="0" w:color="auto"/>
                    <w:right w:val="single" w:sz="4" w:space="0" w:color="auto"/>
                  </w:tcBorders>
                  <w:hideMark/>
                </w:tcPr>
                <w:p w14:paraId="65C66A1D" w14:textId="77777777" w:rsidR="00B638C2" w:rsidRDefault="00B638C2" w:rsidP="00B638C2">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hideMark/>
                </w:tcPr>
                <w:p w14:paraId="07E1D3FF" w14:textId="77777777" w:rsidR="00B638C2" w:rsidRDefault="00B638C2" w:rsidP="00B638C2">
                  <w:pPr>
                    <w:keepNext/>
                    <w:keepLines/>
                    <w:widowControl w:val="0"/>
                    <w:spacing w:after="0" w:line="276" w:lineRule="auto"/>
                    <w:jc w:val="center"/>
                    <w:rPr>
                      <w:rFonts w:ascii="Arial" w:eastAsia="等线" w:hAnsi="Arial"/>
                      <w:kern w:val="2"/>
                      <w:sz w:val="18"/>
                      <w:szCs w:val="24"/>
                      <w:lang w:val="en-US" w:eastAsia="zh-CN"/>
                      <w14:ligatures w14:val="standardContextual"/>
                    </w:rPr>
                  </w:pPr>
                  <w:r>
                    <w:rPr>
                      <w:rFonts w:ascii="Arial" w:eastAsia="等线" w:hAnsi="Arial"/>
                      <w:kern w:val="2"/>
                      <w:sz w:val="18"/>
                      <w:szCs w:val="24"/>
                      <w:lang w:eastAsia="zh-CN"/>
                      <w14:ligatures w14:val="standardContextual"/>
                    </w:rPr>
                    <w:t>1x1</w:t>
                  </w:r>
                </w:p>
              </w:tc>
              <w:tc>
                <w:tcPr>
                  <w:tcW w:w="2971" w:type="dxa"/>
                  <w:tcBorders>
                    <w:top w:val="single" w:sz="4" w:space="0" w:color="auto"/>
                    <w:left w:val="single" w:sz="4" w:space="0" w:color="auto"/>
                    <w:bottom w:val="single" w:sz="4" w:space="0" w:color="auto"/>
                    <w:right w:val="single" w:sz="4" w:space="0" w:color="auto"/>
                  </w:tcBorders>
                  <w:hideMark/>
                </w:tcPr>
                <w:p w14:paraId="7D8EA1F8"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proofErr w:type="gramStart"/>
                  <w:r>
                    <w:rPr>
                      <w:rFonts w:ascii="Arial" w:eastAsia="等线" w:hAnsi="Arial"/>
                      <w:kern w:val="2"/>
                      <w:sz w:val="18"/>
                      <w:szCs w:val="24"/>
                      <w:lang w:eastAsia="zh-CN"/>
                      <w14:ligatures w14:val="standardContextual"/>
                    </w:rPr>
                    <w:t>R.PDSCH</w:t>
                  </w:r>
                  <w:proofErr w:type="gramEnd"/>
                  <w:r>
                    <w:rPr>
                      <w:rFonts w:ascii="Arial" w:eastAsia="等线" w:hAnsi="Arial"/>
                      <w:kern w:val="2"/>
                      <w:sz w:val="18"/>
                      <w:szCs w:val="24"/>
                      <w:lang w:eastAsia="zh-CN"/>
                      <w14:ligatures w14:val="standardContextual"/>
                    </w:rPr>
                    <w:t>.1-25.1 FDD</w:t>
                  </w:r>
                </w:p>
                <w:p w14:paraId="63E89A1B"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proofErr w:type="gramStart"/>
                  <w:r>
                    <w:rPr>
                      <w:rFonts w:ascii="Arial" w:eastAsia="等线" w:hAnsi="Arial"/>
                      <w:kern w:val="2"/>
                      <w:sz w:val="18"/>
                      <w:szCs w:val="24"/>
                      <w:lang w:eastAsia="zh-CN"/>
                      <w14:ligatures w14:val="standardContextual"/>
                    </w:rPr>
                    <w:t>R.PDSCH</w:t>
                  </w:r>
                  <w:proofErr w:type="gramEnd"/>
                  <w:r>
                    <w:rPr>
                      <w:rFonts w:ascii="Arial" w:eastAsia="等线" w:hAnsi="Arial"/>
                      <w:kern w:val="2"/>
                      <w:sz w:val="18"/>
                      <w:szCs w:val="24"/>
                      <w:lang w:eastAsia="zh-CN"/>
                      <w14:ligatures w14:val="standardContextual"/>
                    </w:rPr>
                    <w:t>.1-2.3 HD-FDD</w:t>
                  </w:r>
                </w:p>
              </w:tc>
            </w:tr>
            <w:tr w:rsidR="00B638C2" w14:paraId="1A07476D"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085116AA"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3</w:t>
                  </w:r>
                </w:p>
              </w:tc>
              <w:tc>
                <w:tcPr>
                  <w:tcW w:w="1245" w:type="dxa"/>
                  <w:tcBorders>
                    <w:top w:val="single" w:sz="4" w:space="0" w:color="auto"/>
                    <w:left w:val="single" w:sz="4" w:space="0" w:color="auto"/>
                    <w:bottom w:val="single" w:sz="4" w:space="0" w:color="auto"/>
                    <w:right w:val="single" w:sz="4" w:space="0" w:color="auto"/>
                  </w:tcBorders>
                  <w:hideMark/>
                </w:tcPr>
                <w:p w14:paraId="29DF2671"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MCS4, 25</w:t>
                  </w:r>
                </w:p>
              </w:tc>
              <w:tc>
                <w:tcPr>
                  <w:tcW w:w="1701" w:type="dxa"/>
                  <w:tcBorders>
                    <w:top w:val="single" w:sz="4" w:space="0" w:color="auto"/>
                    <w:left w:val="single" w:sz="4" w:space="0" w:color="auto"/>
                    <w:bottom w:val="single" w:sz="4" w:space="0" w:color="auto"/>
                    <w:right w:val="single" w:sz="4" w:space="0" w:color="auto"/>
                  </w:tcBorders>
                  <w:hideMark/>
                </w:tcPr>
                <w:p w14:paraId="70D276BE"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NTN-TDLA100-200</w:t>
                  </w:r>
                </w:p>
              </w:tc>
              <w:tc>
                <w:tcPr>
                  <w:tcW w:w="1417" w:type="dxa"/>
                  <w:tcBorders>
                    <w:top w:val="single" w:sz="4" w:space="0" w:color="auto"/>
                    <w:left w:val="single" w:sz="4" w:space="0" w:color="auto"/>
                    <w:bottom w:val="single" w:sz="4" w:space="0" w:color="auto"/>
                    <w:right w:val="single" w:sz="4" w:space="0" w:color="auto"/>
                  </w:tcBorders>
                  <w:hideMark/>
                </w:tcPr>
                <w:p w14:paraId="552251FB"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hideMark/>
                </w:tcPr>
                <w:p w14:paraId="20AFE6DF"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1x2</w:t>
                  </w:r>
                </w:p>
              </w:tc>
              <w:tc>
                <w:tcPr>
                  <w:tcW w:w="2971" w:type="dxa"/>
                  <w:tcBorders>
                    <w:top w:val="single" w:sz="4" w:space="0" w:color="auto"/>
                    <w:left w:val="single" w:sz="4" w:space="0" w:color="auto"/>
                    <w:bottom w:val="single" w:sz="4" w:space="0" w:color="auto"/>
                    <w:right w:val="single" w:sz="4" w:space="0" w:color="auto"/>
                  </w:tcBorders>
                  <w:hideMark/>
                </w:tcPr>
                <w:p w14:paraId="1738C6F1"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FDD</w:t>
                  </w:r>
                </w:p>
                <w:p w14:paraId="7834BB6D"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HD-FDD</w:t>
                  </w:r>
                </w:p>
              </w:tc>
            </w:tr>
            <w:tr w:rsidR="00B638C2" w14:paraId="06083004"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244BD9C5"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4</w:t>
                  </w:r>
                </w:p>
              </w:tc>
              <w:tc>
                <w:tcPr>
                  <w:tcW w:w="1245" w:type="dxa"/>
                  <w:tcBorders>
                    <w:top w:val="single" w:sz="4" w:space="0" w:color="auto"/>
                    <w:left w:val="single" w:sz="4" w:space="0" w:color="auto"/>
                    <w:bottom w:val="single" w:sz="4" w:space="0" w:color="auto"/>
                    <w:right w:val="single" w:sz="4" w:space="0" w:color="auto"/>
                  </w:tcBorders>
                  <w:hideMark/>
                </w:tcPr>
                <w:p w14:paraId="0CEE24C0"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MCS13, 25</w:t>
                  </w:r>
                </w:p>
              </w:tc>
              <w:tc>
                <w:tcPr>
                  <w:tcW w:w="1701" w:type="dxa"/>
                  <w:tcBorders>
                    <w:top w:val="single" w:sz="4" w:space="0" w:color="auto"/>
                    <w:left w:val="single" w:sz="4" w:space="0" w:color="auto"/>
                    <w:bottom w:val="single" w:sz="4" w:space="0" w:color="auto"/>
                    <w:right w:val="single" w:sz="4" w:space="0" w:color="auto"/>
                  </w:tcBorders>
                  <w:hideMark/>
                </w:tcPr>
                <w:p w14:paraId="2704867C"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NTN-TDLC5-200</w:t>
                  </w:r>
                </w:p>
              </w:tc>
              <w:tc>
                <w:tcPr>
                  <w:tcW w:w="1417" w:type="dxa"/>
                  <w:tcBorders>
                    <w:top w:val="single" w:sz="4" w:space="0" w:color="auto"/>
                    <w:left w:val="single" w:sz="4" w:space="0" w:color="auto"/>
                    <w:bottom w:val="single" w:sz="4" w:space="0" w:color="auto"/>
                    <w:right w:val="single" w:sz="4" w:space="0" w:color="auto"/>
                  </w:tcBorders>
                  <w:hideMark/>
                </w:tcPr>
                <w:p w14:paraId="73A80761"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hideMark/>
                </w:tcPr>
                <w:p w14:paraId="10300742"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1x2</w:t>
                  </w:r>
                </w:p>
              </w:tc>
              <w:tc>
                <w:tcPr>
                  <w:tcW w:w="2971" w:type="dxa"/>
                  <w:tcBorders>
                    <w:top w:val="single" w:sz="4" w:space="0" w:color="auto"/>
                    <w:left w:val="single" w:sz="4" w:space="0" w:color="auto"/>
                    <w:bottom w:val="single" w:sz="4" w:space="0" w:color="auto"/>
                    <w:right w:val="single" w:sz="4" w:space="0" w:color="auto"/>
                  </w:tcBorders>
                  <w:hideMark/>
                </w:tcPr>
                <w:p w14:paraId="1D931B90"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proofErr w:type="gramStart"/>
                  <w:r>
                    <w:rPr>
                      <w:rFonts w:ascii="Arial" w:eastAsia="等线" w:hAnsi="Arial"/>
                      <w:kern w:val="2"/>
                      <w:sz w:val="18"/>
                      <w:szCs w:val="24"/>
                      <w:lang w:eastAsia="zh-CN"/>
                      <w14:ligatures w14:val="standardContextual"/>
                    </w:rPr>
                    <w:t>R.PDSCH</w:t>
                  </w:r>
                  <w:proofErr w:type="gramEnd"/>
                  <w:r>
                    <w:rPr>
                      <w:rFonts w:ascii="Arial" w:eastAsia="等线" w:hAnsi="Arial"/>
                      <w:kern w:val="2"/>
                      <w:sz w:val="18"/>
                      <w:szCs w:val="24"/>
                      <w:lang w:eastAsia="zh-CN"/>
                      <w14:ligatures w14:val="standardContextual"/>
                    </w:rPr>
                    <w:t>.1-25.1 FDD</w:t>
                  </w:r>
                </w:p>
                <w:p w14:paraId="2F9519B6" w14:textId="77777777" w:rsidR="00B638C2" w:rsidRDefault="00B638C2" w:rsidP="00B638C2">
                  <w:pPr>
                    <w:keepNext/>
                    <w:keepLines/>
                    <w:widowControl w:val="0"/>
                    <w:spacing w:after="0" w:line="276" w:lineRule="auto"/>
                    <w:jc w:val="center"/>
                    <w:rPr>
                      <w:rFonts w:ascii="Arial" w:eastAsia="等线" w:hAnsi="Arial"/>
                      <w:kern w:val="2"/>
                      <w:sz w:val="18"/>
                      <w:szCs w:val="24"/>
                      <w:lang w:eastAsia="zh-CN"/>
                      <w14:ligatures w14:val="standardContextual"/>
                    </w:rPr>
                  </w:pPr>
                  <w:proofErr w:type="gramStart"/>
                  <w:r>
                    <w:rPr>
                      <w:rFonts w:ascii="Arial" w:eastAsia="等线" w:hAnsi="Arial"/>
                      <w:kern w:val="2"/>
                      <w:sz w:val="18"/>
                      <w:szCs w:val="24"/>
                      <w:lang w:eastAsia="zh-CN"/>
                      <w14:ligatures w14:val="standardContextual"/>
                    </w:rPr>
                    <w:t>R.PDSCH</w:t>
                  </w:r>
                  <w:proofErr w:type="gramEnd"/>
                  <w:r>
                    <w:rPr>
                      <w:rFonts w:ascii="Arial" w:eastAsia="等线" w:hAnsi="Arial"/>
                      <w:kern w:val="2"/>
                      <w:sz w:val="18"/>
                      <w:szCs w:val="24"/>
                      <w:lang w:eastAsia="zh-CN"/>
                      <w14:ligatures w14:val="standardContextual"/>
                    </w:rPr>
                    <w:t>.1-2.3 HD-FDD</w:t>
                  </w:r>
                </w:p>
              </w:tc>
            </w:tr>
          </w:tbl>
          <w:p w14:paraId="51A2BA42" w14:textId="15E8F1A4" w:rsidR="00B638C2" w:rsidRPr="00A863C6" w:rsidRDefault="00B638C2" w:rsidP="00316B9B">
            <w:pPr>
              <w:spacing w:before="120" w:after="0"/>
              <w:rPr>
                <w:lang w:val="en-US"/>
              </w:rPr>
            </w:pPr>
          </w:p>
        </w:tc>
      </w:tr>
      <w:tr w:rsidR="00854884" w:rsidRPr="00FD2A17" w14:paraId="427F3D1D" w14:textId="77777777" w:rsidTr="00FE5C4F">
        <w:trPr>
          <w:trHeight w:val="468"/>
        </w:trPr>
        <w:tc>
          <w:tcPr>
            <w:tcW w:w="801" w:type="dxa"/>
          </w:tcPr>
          <w:p w14:paraId="54AF954E" w14:textId="032829FD" w:rsidR="00854884" w:rsidRPr="00FD2A17" w:rsidRDefault="00B638C2" w:rsidP="00316B9B">
            <w:pPr>
              <w:spacing w:before="120" w:after="0"/>
              <w:rPr>
                <w:lang w:val="en-US"/>
              </w:rPr>
            </w:pPr>
            <w:r w:rsidRPr="00B638C2">
              <w:rPr>
                <w:lang w:val="en-US"/>
              </w:rPr>
              <w:lastRenderedPageBreak/>
              <w:t>R4-2513603</w:t>
            </w:r>
          </w:p>
        </w:tc>
        <w:tc>
          <w:tcPr>
            <w:tcW w:w="1209" w:type="dxa"/>
          </w:tcPr>
          <w:p w14:paraId="6EFFA7E0" w14:textId="6E19F8DA" w:rsidR="00854884" w:rsidRPr="00FD2A17" w:rsidRDefault="00B638C2" w:rsidP="00316B9B">
            <w:pPr>
              <w:spacing w:before="120" w:after="0"/>
              <w:rPr>
                <w:lang w:val="en-US"/>
              </w:rPr>
            </w:pPr>
            <w:r>
              <w:t>Apple</w:t>
            </w:r>
          </w:p>
        </w:tc>
        <w:tc>
          <w:tcPr>
            <w:tcW w:w="7621" w:type="dxa"/>
          </w:tcPr>
          <w:p w14:paraId="045969F2" w14:textId="22D395C0" w:rsidR="00B638C2" w:rsidRPr="00B638C2" w:rsidRDefault="00B638C2" w:rsidP="00B638C2">
            <w:pPr>
              <w:spacing w:beforeLines="50" w:before="120"/>
              <w:jc w:val="both"/>
              <w:rPr>
                <w:rFonts w:eastAsiaTheme="minorEastAsia"/>
                <w:b/>
                <w:bCs/>
                <w:lang w:val="en-US" w:eastAsia="zh-TW"/>
              </w:rPr>
            </w:pPr>
            <w:r w:rsidRPr="00A863C6">
              <w:rPr>
                <w:b/>
                <w:bCs/>
                <w:lang w:val="en-US"/>
              </w:rPr>
              <w:t xml:space="preserve">Observation </w:t>
            </w:r>
            <w:r>
              <w:rPr>
                <w:b/>
                <w:bCs/>
                <w:lang w:val="en-US"/>
              </w:rPr>
              <w:t xml:space="preserve">1: </w:t>
            </w:r>
            <w:r w:rsidRPr="00B638C2">
              <w:rPr>
                <w:rFonts w:eastAsiaTheme="minorEastAsia"/>
                <w:b/>
                <w:bCs/>
                <w:lang w:val="en-US" w:eastAsia="zh-TW"/>
              </w:rPr>
              <w:t>It is unclear what reusing FRC from 38.101-4 means.</w:t>
            </w:r>
          </w:p>
          <w:p w14:paraId="107D5F38" w14:textId="6FBF06F3" w:rsidR="00B638C2" w:rsidRPr="00B638C2" w:rsidRDefault="00B638C2" w:rsidP="00B638C2">
            <w:pPr>
              <w:spacing w:beforeLines="50" w:before="120"/>
              <w:jc w:val="both"/>
              <w:rPr>
                <w:b/>
                <w:bCs/>
                <w:lang w:val="en-US"/>
              </w:rPr>
            </w:pPr>
            <w:r w:rsidRPr="00A863C6">
              <w:rPr>
                <w:b/>
                <w:bCs/>
                <w:lang w:val="en-US"/>
              </w:rPr>
              <w:t xml:space="preserve">Observation </w:t>
            </w:r>
            <w:r>
              <w:rPr>
                <w:b/>
                <w:bCs/>
                <w:lang w:val="en-US"/>
              </w:rPr>
              <w:t xml:space="preserve">2: </w:t>
            </w:r>
            <w:r w:rsidRPr="00B638C2">
              <w:rPr>
                <w:b/>
                <w:bCs/>
                <w:lang w:val="en-US"/>
              </w:rPr>
              <w:t>All requirements defined in 38.101-5 would need a corresponding FRC in 38.101-5.</w:t>
            </w:r>
          </w:p>
          <w:p w14:paraId="38594F78" w14:textId="77777777" w:rsidR="00B638C2" w:rsidRDefault="0070416C" w:rsidP="0070416C">
            <w:pPr>
              <w:spacing w:beforeLines="50" w:before="120"/>
              <w:jc w:val="both"/>
              <w:rPr>
                <w:b/>
                <w:bCs/>
                <w:lang w:val="en-US"/>
              </w:rPr>
            </w:pPr>
            <w:r w:rsidRPr="00A863C6">
              <w:rPr>
                <w:b/>
                <w:bCs/>
                <w:lang w:val="en-US"/>
              </w:rPr>
              <w:t xml:space="preserve">Observation </w:t>
            </w:r>
            <w:r>
              <w:rPr>
                <w:b/>
                <w:bCs/>
                <w:lang w:val="en-US"/>
              </w:rPr>
              <w:t xml:space="preserve">3: </w:t>
            </w:r>
            <w:r w:rsidR="00B638C2" w:rsidRPr="0070416C">
              <w:rPr>
                <w:b/>
                <w:bCs/>
                <w:lang w:val="en-US"/>
              </w:rPr>
              <w:t>HD-FDD test cases in 38.101-5 would need a new FRC based on test configuration.</w:t>
            </w:r>
          </w:p>
          <w:p w14:paraId="787BDAA1" w14:textId="1CA46F4D" w:rsidR="00544A0B" w:rsidRPr="00544A0B" w:rsidRDefault="00544A0B" w:rsidP="0070416C">
            <w:pPr>
              <w:spacing w:beforeLines="50" w:before="120"/>
              <w:jc w:val="both"/>
              <w:rPr>
                <w:b/>
                <w:bCs/>
              </w:rPr>
            </w:pPr>
            <w:r w:rsidRPr="0070416C">
              <w:rPr>
                <w:b/>
                <w:bCs/>
              </w:rPr>
              <w:t xml:space="preserve">Proposal 1: </w:t>
            </w:r>
            <w:r w:rsidRPr="00544A0B">
              <w:rPr>
                <w:b/>
                <w:bCs/>
              </w:rPr>
              <w:t xml:space="preserve">Define new FRCs for HD-FDD test cases applicable to </w:t>
            </w:r>
            <w:proofErr w:type="spellStart"/>
            <w:r w:rsidRPr="00544A0B">
              <w:rPr>
                <w:b/>
                <w:bCs/>
              </w:rPr>
              <w:t>RedCap</w:t>
            </w:r>
            <w:proofErr w:type="spellEnd"/>
            <w:r w:rsidRPr="00544A0B">
              <w:rPr>
                <w:b/>
                <w:bCs/>
              </w:rPr>
              <w:t xml:space="preserve"> and </w:t>
            </w:r>
            <w:proofErr w:type="spellStart"/>
            <w:r w:rsidRPr="00544A0B">
              <w:rPr>
                <w:b/>
                <w:bCs/>
              </w:rPr>
              <w:t>eRedCap</w:t>
            </w:r>
            <w:proofErr w:type="spellEnd"/>
            <w:r w:rsidRPr="00544A0B">
              <w:rPr>
                <w:b/>
                <w:bCs/>
              </w:rPr>
              <w:t>.</w:t>
            </w:r>
          </w:p>
        </w:tc>
      </w:tr>
      <w:tr w:rsidR="0070416C" w:rsidRPr="00FD2A17" w14:paraId="787DF9B6" w14:textId="77777777" w:rsidTr="00FE5C4F">
        <w:trPr>
          <w:trHeight w:val="468"/>
        </w:trPr>
        <w:tc>
          <w:tcPr>
            <w:tcW w:w="801" w:type="dxa"/>
          </w:tcPr>
          <w:p w14:paraId="3E2B2714" w14:textId="56DEBEE5" w:rsidR="0070416C" w:rsidRPr="00B638C2" w:rsidRDefault="0070416C" w:rsidP="00316B9B">
            <w:pPr>
              <w:spacing w:before="120" w:after="0"/>
              <w:rPr>
                <w:lang w:val="en-US"/>
              </w:rPr>
            </w:pPr>
            <w:r w:rsidRPr="0070416C">
              <w:rPr>
                <w:lang w:val="en-US"/>
              </w:rPr>
              <w:t>R4-2513960</w:t>
            </w:r>
          </w:p>
        </w:tc>
        <w:tc>
          <w:tcPr>
            <w:tcW w:w="1209" w:type="dxa"/>
          </w:tcPr>
          <w:p w14:paraId="188707C7" w14:textId="6A38444C" w:rsidR="0070416C" w:rsidRPr="0070416C" w:rsidRDefault="0070416C" w:rsidP="00316B9B">
            <w:pPr>
              <w:spacing w:before="120" w:after="0"/>
              <w:rPr>
                <w:rFonts w:eastAsiaTheme="minorEastAsia" w:hint="eastAsia"/>
                <w:lang w:eastAsia="zh-CN"/>
              </w:rPr>
            </w:pPr>
            <w:r>
              <w:rPr>
                <w:rFonts w:eastAsiaTheme="minorEastAsia" w:hint="eastAsia"/>
                <w:lang w:eastAsia="zh-CN"/>
              </w:rPr>
              <w:t>E</w:t>
            </w:r>
            <w:r>
              <w:rPr>
                <w:rFonts w:eastAsiaTheme="minorEastAsia"/>
                <w:lang w:eastAsia="zh-CN"/>
              </w:rPr>
              <w:t>ricsson</w:t>
            </w:r>
          </w:p>
        </w:tc>
        <w:tc>
          <w:tcPr>
            <w:tcW w:w="7621" w:type="dxa"/>
          </w:tcPr>
          <w:p w14:paraId="1C79318E" w14:textId="77777777" w:rsidR="0070416C" w:rsidRDefault="0070416C" w:rsidP="00B638C2">
            <w:pPr>
              <w:spacing w:beforeLines="50" w:before="120"/>
              <w:jc w:val="both"/>
              <w:rPr>
                <w:b/>
                <w:bCs/>
              </w:rPr>
            </w:pPr>
            <w:r w:rsidRPr="0070416C">
              <w:rPr>
                <w:b/>
                <w:bCs/>
              </w:rPr>
              <w:t xml:space="preserve">Proposal 1: Define a new HD-FDD reference channel for MCS4/52PRB tests, </w:t>
            </w:r>
            <w:proofErr w:type="gramStart"/>
            <w:r w:rsidRPr="0070416C">
              <w:rPr>
                <w:b/>
                <w:bCs/>
              </w:rPr>
              <w:t>e.g.</w:t>
            </w:r>
            <w:proofErr w:type="gramEnd"/>
            <w:r w:rsidRPr="0070416C">
              <w:rPr>
                <w:b/>
                <w:bCs/>
              </w:rPr>
              <w:t xml:space="preserve"> configure 12 DM-RS REs</w:t>
            </w:r>
          </w:p>
          <w:p w14:paraId="59DF1FF9" w14:textId="77777777" w:rsidR="0070416C" w:rsidRDefault="0070416C" w:rsidP="00B638C2">
            <w:pPr>
              <w:spacing w:beforeLines="50" w:before="120"/>
              <w:jc w:val="both"/>
              <w:rPr>
                <w:b/>
                <w:bCs/>
              </w:rPr>
            </w:pPr>
            <w:r w:rsidRPr="0070416C">
              <w:rPr>
                <w:b/>
                <w:bCs/>
              </w:rPr>
              <w:t xml:space="preserve">Proposal 2: Reuse </w:t>
            </w:r>
            <w:proofErr w:type="gramStart"/>
            <w:r w:rsidRPr="0070416C">
              <w:rPr>
                <w:b/>
                <w:bCs/>
              </w:rPr>
              <w:t>R.PDSCH</w:t>
            </w:r>
            <w:proofErr w:type="gramEnd"/>
            <w:r w:rsidRPr="0070416C">
              <w:rPr>
                <w:b/>
                <w:bCs/>
              </w:rPr>
              <w:t xml:space="preserve">.1-25.1 FDD and R.PDSCH.1-2.3 HD-FDD in TS38.101-4 for NR NTN </w:t>
            </w:r>
            <w:proofErr w:type="spellStart"/>
            <w:r w:rsidRPr="0070416C">
              <w:rPr>
                <w:b/>
                <w:bCs/>
              </w:rPr>
              <w:t>eRedCap</w:t>
            </w:r>
            <w:proofErr w:type="spellEnd"/>
            <w:r w:rsidRPr="0070416C">
              <w:rPr>
                <w:b/>
                <w:bCs/>
              </w:rPr>
              <w:t xml:space="preserve"> UEs with reduced bandwidth</w:t>
            </w:r>
          </w:p>
          <w:p w14:paraId="0F422B26" w14:textId="5AC2E169" w:rsidR="0070416C" w:rsidRPr="0070416C" w:rsidRDefault="0070416C" w:rsidP="00B638C2">
            <w:pPr>
              <w:spacing w:beforeLines="50" w:before="120"/>
              <w:jc w:val="both"/>
              <w:rPr>
                <w:b/>
                <w:bCs/>
              </w:rPr>
            </w:pPr>
            <w:r w:rsidRPr="0070416C">
              <w:rPr>
                <w:b/>
                <w:bCs/>
              </w:rPr>
              <w:lastRenderedPageBreak/>
              <w:t>Proposal</w:t>
            </w:r>
            <w:r w:rsidR="00FE5C4F">
              <w:rPr>
                <w:b/>
                <w:bCs/>
              </w:rPr>
              <w:t xml:space="preserve"> </w:t>
            </w:r>
            <w:r w:rsidRPr="0070416C">
              <w:rPr>
                <w:b/>
                <w:bCs/>
              </w:rPr>
              <w:t>3: Open to consider applying the NGSO model for Rel-19 NTN enhancement requirements to (e)</w:t>
            </w:r>
            <w:proofErr w:type="spellStart"/>
            <w:r w:rsidRPr="0070416C">
              <w:rPr>
                <w:b/>
                <w:bCs/>
              </w:rPr>
              <w:t>RedCap</w:t>
            </w:r>
            <w:proofErr w:type="spellEnd"/>
            <w:r w:rsidRPr="0070416C">
              <w:rPr>
                <w:b/>
                <w:bCs/>
              </w:rPr>
              <w:t xml:space="preserve"> UE PDSCH demodulation requirements.</w:t>
            </w:r>
          </w:p>
        </w:tc>
      </w:tr>
      <w:tr w:rsidR="0070416C" w:rsidRPr="00FD2A17" w14:paraId="40803593" w14:textId="77777777" w:rsidTr="00FE5C4F">
        <w:trPr>
          <w:trHeight w:val="468"/>
        </w:trPr>
        <w:tc>
          <w:tcPr>
            <w:tcW w:w="801" w:type="dxa"/>
          </w:tcPr>
          <w:p w14:paraId="4FA8DC0D" w14:textId="2156838A" w:rsidR="0070416C" w:rsidRPr="0070416C" w:rsidRDefault="0070416C" w:rsidP="00316B9B">
            <w:pPr>
              <w:spacing w:before="120" w:after="0"/>
              <w:rPr>
                <w:rFonts w:eastAsiaTheme="minorEastAsia" w:hint="eastAsia"/>
                <w:lang w:val="en-US" w:eastAsia="zh-CN"/>
              </w:rPr>
            </w:pPr>
            <w:r>
              <w:rPr>
                <w:rFonts w:eastAsiaTheme="minorEastAsia" w:hint="eastAsia"/>
                <w:lang w:val="en-US" w:eastAsia="zh-CN"/>
              </w:rPr>
              <w:lastRenderedPageBreak/>
              <w:t>R</w:t>
            </w:r>
            <w:r>
              <w:rPr>
                <w:rFonts w:eastAsiaTheme="minorEastAsia"/>
                <w:lang w:val="en-US" w:eastAsia="zh-CN"/>
              </w:rPr>
              <w:t>4-</w:t>
            </w:r>
            <w:r>
              <w:t xml:space="preserve"> </w:t>
            </w:r>
            <w:r w:rsidRPr="0070416C">
              <w:rPr>
                <w:rFonts w:eastAsiaTheme="minorEastAsia"/>
                <w:lang w:val="en-US" w:eastAsia="zh-CN"/>
              </w:rPr>
              <w:t>2513961</w:t>
            </w:r>
          </w:p>
        </w:tc>
        <w:tc>
          <w:tcPr>
            <w:tcW w:w="1209" w:type="dxa"/>
          </w:tcPr>
          <w:p w14:paraId="1C0ECEBE" w14:textId="798BDFD5" w:rsidR="0070416C" w:rsidRDefault="0070416C" w:rsidP="00316B9B">
            <w:pPr>
              <w:spacing w:before="120" w:after="0"/>
              <w:rPr>
                <w:rFonts w:eastAsiaTheme="minorEastAsia" w:hint="eastAsia"/>
                <w:lang w:eastAsia="zh-CN"/>
              </w:rPr>
            </w:pPr>
            <w:r>
              <w:rPr>
                <w:rFonts w:eastAsiaTheme="minorEastAsia" w:hint="eastAsia"/>
                <w:lang w:eastAsia="zh-CN"/>
              </w:rPr>
              <w:t>E</w:t>
            </w:r>
            <w:r>
              <w:rPr>
                <w:rFonts w:eastAsiaTheme="minorEastAsia"/>
                <w:lang w:eastAsia="zh-CN"/>
              </w:rPr>
              <w:t>ricsson</w:t>
            </w:r>
          </w:p>
        </w:tc>
        <w:tc>
          <w:tcPr>
            <w:tcW w:w="7621" w:type="dxa"/>
          </w:tcPr>
          <w:p w14:paraId="7F1E17B3" w14:textId="56EEE963" w:rsidR="0070416C" w:rsidRPr="0070416C" w:rsidRDefault="0070416C" w:rsidP="00B638C2">
            <w:pPr>
              <w:spacing w:beforeLines="50" w:before="120"/>
              <w:jc w:val="both"/>
              <w:rPr>
                <w:rFonts w:eastAsiaTheme="minorEastAsia" w:hint="eastAsia"/>
                <w:b/>
                <w:bCs/>
                <w:lang w:val="en-US" w:eastAsia="zh-CN"/>
              </w:rPr>
            </w:pPr>
            <w:r>
              <w:rPr>
                <w:rFonts w:eastAsiaTheme="minorEastAsia"/>
                <w:lang w:eastAsia="zh-CN"/>
              </w:rPr>
              <w:t>Simulation results</w:t>
            </w:r>
          </w:p>
        </w:tc>
      </w:tr>
      <w:tr w:rsidR="0070416C" w:rsidRPr="00FD2A17" w14:paraId="151A7C75" w14:textId="77777777" w:rsidTr="00FE5C4F">
        <w:trPr>
          <w:trHeight w:val="468"/>
        </w:trPr>
        <w:tc>
          <w:tcPr>
            <w:tcW w:w="801" w:type="dxa"/>
          </w:tcPr>
          <w:p w14:paraId="38DF5CAD" w14:textId="19EDA25D" w:rsidR="0070416C" w:rsidRDefault="0070416C" w:rsidP="00316B9B">
            <w:pPr>
              <w:spacing w:before="120" w:after="0"/>
              <w:rPr>
                <w:rFonts w:eastAsiaTheme="minorEastAsia" w:hint="eastAsia"/>
                <w:lang w:val="en-US" w:eastAsia="zh-CN"/>
              </w:rPr>
            </w:pPr>
            <w:r w:rsidRPr="0070416C">
              <w:rPr>
                <w:rFonts w:eastAsiaTheme="minorEastAsia"/>
                <w:lang w:val="en-US" w:eastAsia="zh-CN"/>
              </w:rPr>
              <w:t>R4-2514485</w:t>
            </w:r>
          </w:p>
        </w:tc>
        <w:tc>
          <w:tcPr>
            <w:tcW w:w="1209" w:type="dxa"/>
          </w:tcPr>
          <w:p w14:paraId="6BF3257F" w14:textId="627DD1BE" w:rsidR="0070416C" w:rsidRDefault="0070416C" w:rsidP="00316B9B">
            <w:pPr>
              <w:spacing w:before="120" w:after="0"/>
              <w:rPr>
                <w:rFonts w:eastAsiaTheme="minorEastAsia" w:hint="eastAsia"/>
                <w:lang w:eastAsia="zh-CN"/>
              </w:rPr>
            </w:pPr>
            <w:r w:rsidRPr="0070416C">
              <w:rPr>
                <w:rFonts w:eastAsiaTheme="minorEastAsia"/>
                <w:lang w:eastAsia="zh-CN"/>
              </w:rPr>
              <w:t>QUALCOMM Europe Inc. - Spain</w:t>
            </w:r>
          </w:p>
        </w:tc>
        <w:tc>
          <w:tcPr>
            <w:tcW w:w="7621" w:type="dxa"/>
          </w:tcPr>
          <w:p w14:paraId="7E14251F" w14:textId="77777777" w:rsidR="0070416C" w:rsidRDefault="00FE5C4F" w:rsidP="00B638C2">
            <w:pPr>
              <w:spacing w:beforeLines="50" w:before="120"/>
              <w:jc w:val="both"/>
              <w:rPr>
                <w:rFonts w:eastAsiaTheme="minorEastAsia"/>
                <w:b/>
                <w:bCs/>
                <w:lang w:eastAsia="zh-CN"/>
              </w:rPr>
            </w:pPr>
            <w:r w:rsidRPr="00FE5C4F">
              <w:rPr>
                <w:rFonts w:eastAsiaTheme="minorEastAsia"/>
                <w:b/>
                <w:bCs/>
                <w:lang w:eastAsia="zh-CN"/>
              </w:rPr>
              <w:t>Observation 1: The Rel-19 NTN channel model for NGSO enables realistic UE testing by incorporating dynamic satellite propagation, thereby addressing the limitations of the Rel-17 model, which is constrained by assumptions of fixed Doppler shift and propagation delay.</w:t>
            </w:r>
          </w:p>
          <w:p w14:paraId="69F2725E" w14:textId="01CEAFE6" w:rsidR="00FE5C4F" w:rsidRPr="00FE5C4F" w:rsidRDefault="00FE5C4F" w:rsidP="00B638C2">
            <w:pPr>
              <w:spacing w:beforeLines="50" w:before="120"/>
              <w:jc w:val="both"/>
              <w:rPr>
                <w:rFonts w:eastAsiaTheme="minorEastAsia" w:hint="eastAsia"/>
                <w:b/>
                <w:bCs/>
                <w:lang w:eastAsia="zh-CN"/>
              </w:rPr>
            </w:pPr>
            <w:r w:rsidRPr="00FE5C4F">
              <w:rPr>
                <w:rFonts w:eastAsiaTheme="minorEastAsia"/>
                <w:b/>
                <w:bCs/>
                <w:lang w:eastAsia="zh-CN"/>
              </w:rPr>
              <w:t>Proposal 1: Define demodulation performance requirements for Redcap/</w:t>
            </w:r>
            <w:proofErr w:type="spellStart"/>
            <w:r w:rsidRPr="00FE5C4F">
              <w:rPr>
                <w:rFonts w:eastAsiaTheme="minorEastAsia"/>
                <w:b/>
                <w:bCs/>
                <w:lang w:eastAsia="zh-CN"/>
              </w:rPr>
              <w:t>eRedCap</w:t>
            </w:r>
            <w:proofErr w:type="spellEnd"/>
            <w:r w:rsidRPr="00FE5C4F">
              <w:rPr>
                <w:rFonts w:eastAsiaTheme="minorEastAsia"/>
                <w:b/>
                <w:bCs/>
                <w:lang w:eastAsia="zh-CN"/>
              </w:rPr>
              <w:t xml:space="preserve"> UEs with Rel-19 NTN channel model in NGSO scenarios.</w:t>
            </w:r>
          </w:p>
        </w:tc>
      </w:tr>
    </w:tbl>
    <w:p w14:paraId="5F2A8D68" w14:textId="532F726C" w:rsidR="00583F8D" w:rsidRDefault="00583F8D" w:rsidP="00583F8D">
      <w:pPr>
        <w:rPr>
          <w:lang w:val="en-US" w:eastAsia="zh-CN"/>
        </w:rPr>
      </w:pPr>
    </w:p>
    <w:p w14:paraId="70D89159" w14:textId="77777777" w:rsidR="00DD19DE" w:rsidRDefault="00DD19DE" w:rsidP="00DD19DE">
      <w:pPr>
        <w:pStyle w:val="2"/>
        <w:rPr>
          <w:lang w:val="en-US"/>
        </w:rPr>
      </w:pPr>
      <w:r w:rsidRPr="00FD2A17">
        <w:rPr>
          <w:lang w:val="en-US"/>
        </w:rPr>
        <w:t>Open issues summary</w:t>
      </w:r>
    </w:p>
    <w:p w14:paraId="62F8783C" w14:textId="105C6F91" w:rsidR="00FE5C4F" w:rsidRDefault="00FE5C4F" w:rsidP="002B42E5">
      <w:pPr>
        <w:rPr>
          <w:rFonts w:ascii="Times" w:eastAsiaTheme="minorEastAsia" w:hAnsi="Times"/>
          <w:highlight w:val="green"/>
          <w:lang w:eastAsia="zh-TW"/>
        </w:rPr>
      </w:pPr>
      <w:r>
        <w:rPr>
          <w:color w:val="000000" w:themeColor="text1"/>
        </w:rPr>
        <w:t xml:space="preserve">Last RAN4 meeting agreements in the </w:t>
      </w:r>
      <w:r>
        <w:rPr>
          <w:highlight w:val="green"/>
          <w:lang w:val="en-US" w:eastAsia="zh-CN"/>
        </w:rPr>
        <w:t xml:space="preserve">WF </w:t>
      </w:r>
      <w:r w:rsidRPr="00B603F0">
        <w:rPr>
          <w:rFonts w:hint="eastAsia"/>
          <w:highlight w:val="green"/>
          <w:lang w:val="en-US" w:eastAsia="zh-CN"/>
        </w:rPr>
        <w:t>R</w:t>
      </w:r>
      <w:r w:rsidRPr="00731ADA">
        <w:rPr>
          <w:rFonts w:hint="eastAsia"/>
          <w:highlight w:val="green"/>
          <w:lang w:val="en-US" w:eastAsia="zh-CN"/>
        </w:rPr>
        <w:t>4-</w:t>
      </w:r>
      <w:r w:rsidRPr="00FE5C4F">
        <w:rPr>
          <w:rFonts w:ascii="Times" w:eastAsiaTheme="minorEastAsia" w:hAnsi="Times"/>
          <w:highlight w:val="green"/>
          <w:lang w:eastAsia="zh-TW"/>
        </w:rPr>
        <w:t>2512644</w:t>
      </w:r>
    </w:p>
    <w:p w14:paraId="4E0140C6" w14:textId="33FF9D6E" w:rsidR="00534F7B" w:rsidRPr="00886BEF" w:rsidRDefault="00534F7B" w:rsidP="00534F7B">
      <w:pPr>
        <w:jc w:val="both"/>
        <w:rPr>
          <w:b/>
          <w:u w:val="single"/>
          <w:lang w:val="en-US" w:eastAsia="zh-CN"/>
        </w:rPr>
      </w:pPr>
      <w:r w:rsidRPr="007B3923">
        <w:rPr>
          <w:rFonts w:hint="eastAsia"/>
          <w:b/>
          <w:u w:val="single"/>
          <w:lang w:eastAsia="zh-CN"/>
        </w:rPr>
        <w:t>S</w:t>
      </w:r>
      <w:r w:rsidRPr="007B3923">
        <w:rPr>
          <w:b/>
          <w:u w:val="single"/>
          <w:lang w:eastAsia="zh-CN"/>
        </w:rPr>
        <w:t xml:space="preserve">ub-topic </w:t>
      </w:r>
      <w:r w:rsidR="00B32B33">
        <w:rPr>
          <w:b/>
          <w:u w:val="single"/>
          <w:lang w:eastAsia="zh-CN"/>
        </w:rPr>
        <w:t>3</w:t>
      </w:r>
      <w:r>
        <w:rPr>
          <w:b/>
          <w:u w:val="single"/>
          <w:lang w:eastAsia="zh-CN"/>
        </w:rPr>
        <w:t xml:space="preserve">-1 </w:t>
      </w:r>
      <w:proofErr w:type="spellStart"/>
      <w:r w:rsidRPr="00534F7B">
        <w:rPr>
          <w:b/>
          <w:u w:val="single"/>
          <w:lang w:eastAsia="zh-CN"/>
        </w:rPr>
        <w:t>RedCap</w:t>
      </w:r>
      <w:proofErr w:type="spellEnd"/>
      <w:r w:rsidRPr="00534F7B">
        <w:rPr>
          <w:b/>
          <w:u w:val="single"/>
          <w:lang w:eastAsia="zh-CN"/>
        </w:rPr>
        <w:t xml:space="preserve"> and </w:t>
      </w:r>
      <w:proofErr w:type="spellStart"/>
      <w:r w:rsidRPr="00534F7B">
        <w:rPr>
          <w:b/>
          <w:u w:val="single"/>
          <w:lang w:eastAsia="zh-CN"/>
        </w:rPr>
        <w:t>eRedCap</w:t>
      </w:r>
      <w:proofErr w:type="spellEnd"/>
      <w:r w:rsidRPr="00534F7B">
        <w:rPr>
          <w:b/>
          <w:u w:val="single"/>
          <w:lang w:eastAsia="zh-CN"/>
        </w:rPr>
        <w:t xml:space="preserve"> demodulation for NTN</w:t>
      </w:r>
    </w:p>
    <w:p w14:paraId="4530CFB0" w14:textId="23CA0FBF" w:rsidR="00534F7B" w:rsidRDefault="00534F7B" w:rsidP="002B42E5">
      <w:pPr>
        <w:rPr>
          <w:rFonts w:ascii="Times" w:eastAsia="PMingLiU" w:hAnsi="Times"/>
          <w:lang w:val="en-US" w:eastAsia="zh-TW"/>
        </w:rPr>
      </w:pPr>
      <w:r w:rsidRPr="00534F7B">
        <w:rPr>
          <w:rFonts w:ascii="Times" w:eastAsia="PMingLiU" w:hAnsi="Times"/>
          <w:lang w:val="en-US" w:eastAsia="zh-TW"/>
        </w:rPr>
        <w:t xml:space="preserve">Issue </w:t>
      </w:r>
      <w:r w:rsidR="00B32B33">
        <w:rPr>
          <w:rFonts w:ascii="Times" w:eastAsia="PMingLiU" w:hAnsi="Times"/>
          <w:lang w:val="en-US" w:eastAsia="zh-TW"/>
        </w:rPr>
        <w:t>3</w:t>
      </w:r>
      <w:r w:rsidRPr="00534F7B">
        <w:rPr>
          <w:rFonts w:ascii="Times" w:eastAsia="PMingLiU" w:hAnsi="Times"/>
          <w:lang w:val="en-US" w:eastAsia="zh-TW"/>
        </w:rPr>
        <w:t xml:space="preserve">-1-1: FRC for HD-FDD </w:t>
      </w:r>
      <w:proofErr w:type="spellStart"/>
      <w:r w:rsidRPr="00534F7B">
        <w:rPr>
          <w:rFonts w:ascii="Times" w:eastAsia="PMingLiU" w:hAnsi="Times"/>
          <w:lang w:val="en-US" w:eastAsia="zh-TW"/>
        </w:rPr>
        <w:t>RedCap</w:t>
      </w:r>
      <w:proofErr w:type="spellEnd"/>
      <w:r w:rsidRPr="00534F7B">
        <w:rPr>
          <w:rFonts w:ascii="Times" w:eastAsia="PMingLiU" w:hAnsi="Times"/>
          <w:lang w:val="en-US" w:eastAsia="zh-TW"/>
        </w:rPr>
        <w:t>/</w:t>
      </w:r>
      <w:proofErr w:type="spellStart"/>
      <w:r w:rsidRPr="00534F7B">
        <w:rPr>
          <w:rFonts w:ascii="Times" w:eastAsia="PMingLiU" w:hAnsi="Times"/>
          <w:lang w:val="en-US" w:eastAsia="zh-TW"/>
        </w:rPr>
        <w:t>eRedCap</w:t>
      </w:r>
      <w:proofErr w:type="spellEnd"/>
      <w:r w:rsidRPr="00534F7B">
        <w:rPr>
          <w:rFonts w:ascii="Times" w:eastAsia="PMingLiU" w:hAnsi="Times"/>
          <w:lang w:val="en-US" w:eastAsia="zh-TW"/>
        </w:rPr>
        <w:t xml:space="preserve"> demodulation</w:t>
      </w:r>
    </w:p>
    <w:p w14:paraId="7371965A" w14:textId="7B662327" w:rsidR="00534F7B" w:rsidRPr="00534F7B" w:rsidRDefault="00534F7B" w:rsidP="00534F7B">
      <w:pPr>
        <w:jc w:val="both"/>
        <w:rPr>
          <w:b/>
          <w:u w:val="single"/>
          <w:lang w:eastAsia="zh-CN"/>
        </w:rPr>
      </w:pPr>
      <w:r w:rsidRPr="00534F7B">
        <w:rPr>
          <w:b/>
          <w:u w:val="single"/>
          <w:lang w:eastAsia="zh-CN"/>
        </w:rPr>
        <w:t xml:space="preserve">Sub-topic </w:t>
      </w:r>
      <w:r w:rsidR="00B32B33">
        <w:rPr>
          <w:b/>
          <w:u w:val="single"/>
          <w:lang w:eastAsia="zh-CN"/>
        </w:rPr>
        <w:t>3</w:t>
      </w:r>
      <w:r w:rsidRPr="00534F7B">
        <w:rPr>
          <w:b/>
          <w:u w:val="single"/>
          <w:lang w:eastAsia="zh-CN"/>
        </w:rPr>
        <w:t>-2 Channel Model for requirements</w:t>
      </w:r>
    </w:p>
    <w:p w14:paraId="5656F474" w14:textId="143D93A4" w:rsidR="00534F7B" w:rsidRPr="00534F7B" w:rsidRDefault="00534F7B" w:rsidP="00534F7B">
      <w:pPr>
        <w:rPr>
          <w:rFonts w:ascii="Times" w:eastAsia="PMingLiU" w:hAnsi="Times" w:hint="eastAsia"/>
          <w:lang w:val="en-US" w:eastAsia="zh-TW"/>
        </w:rPr>
      </w:pPr>
      <w:r w:rsidRPr="00534F7B">
        <w:rPr>
          <w:rFonts w:ascii="Times" w:eastAsia="PMingLiU" w:hAnsi="Times"/>
          <w:lang w:val="en-US" w:eastAsia="zh-TW"/>
        </w:rPr>
        <w:t>Issue</w:t>
      </w:r>
      <w:r w:rsidR="00B32B33">
        <w:rPr>
          <w:rFonts w:ascii="Times" w:eastAsia="PMingLiU" w:hAnsi="Times"/>
          <w:lang w:val="en-US" w:eastAsia="zh-TW"/>
        </w:rPr>
        <w:t>3</w:t>
      </w:r>
      <w:r w:rsidRPr="00534F7B">
        <w:rPr>
          <w:rFonts w:ascii="Times" w:eastAsia="PMingLiU" w:hAnsi="Times"/>
          <w:lang w:val="en-US" w:eastAsia="zh-TW"/>
        </w:rPr>
        <w:t xml:space="preserve">-2-1: Applicability of time-varying Doppler shift and time-varying channel model to NTN </w:t>
      </w:r>
      <w:proofErr w:type="spellStart"/>
      <w:r w:rsidRPr="00534F7B">
        <w:rPr>
          <w:rFonts w:ascii="Times" w:eastAsia="PMingLiU" w:hAnsi="Times"/>
          <w:lang w:val="en-US" w:eastAsia="zh-TW"/>
        </w:rPr>
        <w:t>RedCap</w:t>
      </w:r>
      <w:proofErr w:type="spellEnd"/>
      <w:r w:rsidRPr="00534F7B">
        <w:rPr>
          <w:rFonts w:ascii="Times" w:eastAsia="PMingLiU" w:hAnsi="Times"/>
          <w:lang w:val="en-US" w:eastAsia="zh-TW"/>
        </w:rPr>
        <w:t>/</w:t>
      </w:r>
      <w:proofErr w:type="spellStart"/>
      <w:r w:rsidRPr="00534F7B">
        <w:rPr>
          <w:rFonts w:ascii="Times" w:eastAsia="PMingLiU" w:hAnsi="Times"/>
          <w:lang w:val="en-US" w:eastAsia="zh-TW"/>
        </w:rPr>
        <w:t>eRedCap</w:t>
      </w:r>
      <w:proofErr w:type="spellEnd"/>
      <w:r w:rsidRPr="00534F7B">
        <w:rPr>
          <w:rFonts w:ascii="Times" w:eastAsia="PMingLiU" w:hAnsi="Times"/>
          <w:lang w:val="en-US" w:eastAsia="zh-TW"/>
        </w:rPr>
        <w:t xml:space="preserve"> demodulation requirements.</w:t>
      </w:r>
    </w:p>
    <w:p w14:paraId="0734800A" w14:textId="73A399F3" w:rsidR="00DD19DE" w:rsidRPr="00FD2A17" w:rsidRDefault="00DD19DE" w:rsidP="00DD19DE">
      <w:pPr>
        <w:pStyle w:val="3"/>
        <w:rPr>
          <w:sz w:val="24"/>
          <w:szCs w:val="16"/>
          <w:lang w:val="en-US"/>
        </w:rPr>
      </w:pPr>
      <w:r w:rsidRPr="00FD2A17">
        <w:rPr>
          <w:sz w:val="24"/>
          <w:szCs w:val="16"/>
          <w:lang w:val="en-US"/>
        </w:rPr>
        <w:t>Sub-</w:t>
      </w:r>
      <w:r w:rsidR="00142BB9" w:rsidRPr="00FD2A17">
        <w:rPr>
          <w:sz w:val="24"/>
          <w:szCs w:val="16"/>
          <w:lang w:val="en-US"/>
        </w:rPr>
        <w:t>topic</w:t>
      </w:r>
      <w:r w:rsidRPr="00FD2A17">
        <w:rPr>
          <w:sz w:val="24"/>
          <w:szCs w:val="16"/>
          <w:lang w:val="en-US"/>
        </w:rPr>
        <w:t xml:space="preserve"> </w:t>
      </w:r>
      <w:r w:rsidR="00B32B33">
        <w:rPr>
          <w:sz w:val="24"/>
          <w:szCs w:val="16"/>
          <w:lang w:val="en-US"/>
        </w:rPr>
        <w:t>3</w:t>
      </w:r>
      <w:r w:rsidRPr="00FD2A17">
        <w:rPr>
          <w:sz w:val="24"/>
          <w:szCs w:val="16"/>
          <w:lang w:val="en-US"/>
        </w:rPr>
        <w:t>-1</w:t>
      </w:r>
      <w:r w:rsidR="0098772A">
        <w:rPr>
          <w:sz w:val="24"/>
          <w:szCs w:val="16"/>
          <w:lang w:val="en-US"/>
        </w:rPr>
        <w:t xml:space="preserve"> </w:t>
      </w:r>
      <w:proofErr w:type="spellStart"/>
      <w:r w:rsidR="0098772A">
        <w:rPr>
          <w:sz w:val="24"/>
          <w:szCs w:val="16"/>
          <w:lang w:val="en-US"/>
        </w:rPr>
        <w:t>RedCap</w:t>
      </w:r>
      <w:proofErr w:type="spellEnd"/>
      <w:r w:rsidR="0040244D">
        <w:rPr>
          <w:sz w:val="24"/>
          <w:szCs w:val="16"/>
          <w:lang w:val="en-US"/>
        </w:rPr>
        <w:t xml:space="preserve"> and </w:t>
      </w:r>
      <w:proofErr w:type="spellStart"/>
      <w:r w:rsidR="0040244D">
        <w:rPr>
          <w:sz w:val="24"/>
          <w:szCs w:val="16"/>
          <w:lang w:val="en-US"/>
        </w:rPr>
        <w:t>eRedCap</w:t>
      </w:r>
      <w:proofErr w:type="spellEnd"/>
      <w:r w:rsidR="0098772A">
        <w:rPr>
          <w:sz w:val="24"/>
          <w:szCs w:val="16"/>
          <w:lang w:val="en-US"/>
        </w:rPr>
        <w:t xml:space="preserve"> demodulation for NTN</w:t>
      </w:r>
    </w:p>
    <w:p w14:paraId="25D3A045" w14:textId="092626D1" w:rsidR="00FE5C4F" w:rsidRDefault="00A52072" w:rsidP="00DD19DE">
      <w:pPr>
        <w:rPr>
          <w:b/>
          <w:u w:val="single"/>
          <w:lang w:val="en-US" w:eastAsia="ko-KR"/>
        </w:rPr>
      </w:pPr>
      <w:r w:rsidRPr="00F325B5">
        <w:rPr>
          <w:b/>
          <w:u w:val="single"/>
          <w:lang w:val="en-US" w:eastAsia="ko-KR"/>
        </w:rPr>
        <w:t xml:space="preserve">Issue </w:t>
      </w:r>
      <w:r w:rsidR="00B32B33">
        <w:rPr>
          <w:b/>
          <w:u w:val="single"/>
          <w:lang w:val="en-US" w:eastAsia="ko-KR"/>
        </w:rPr>
        <w:t>3</w:t>
      </w:r>
      <w:r w:rsidRPr="00F325B5">
        <w:rPr>
          <w:b/>
          <w:u w:val="single"/>
          <w:lang w:val="en-US" w:eastAsia="ko-KR"/>
        </w:rPr>
        <w:t>-</w:t>
      </w:r>
      <w:r>
        <w:rPr>
          <w:b/>
          <w:u w:val="single"/>
          <w:lang w:val="en-US" w:eastAsia="ko-KR"/>
        </w:rPr>
        <w:t>1</w:t>
      </w:r>
      <w:r w:rsidRPr="00F325B5">
        <w:rPr>
          <w:b/>
          <w:u w:val="single"/>
          <w:lang w:val="en-US" w:eastAsia="ko-KR"/>
        </w:rPr>
        <w:t>-</w:t>
      </w:r>
      <w:r>
        <w:rPr>
          <w:b/>
          <w:u w:val="single"/>
          <w:lang w:val="en-US" w:eastAsia="ko-KR"/>
        </w:rPr>
        <w:t>1</w:t>
      </w:r>
      <w:r w:rsidRPr="00F325B5">
        <w:rPr>
          <w:b/>
          <w:u w:val="single"/>
          <w:lang w:val="en-US" w:eastAsia="ko-KR"/>
        </w:rPr>
        <w:t xml:space="preserve">: </w:t>
      </w:r>
      <w:r w:rsidR="00FE5C4F" w:rsidRPr="00E17977">
        <w:rPr>
          <w:b/>
          <w:u w:val="single"/>
          <w:lang w:eastAsia="ko-KR"/>
        </w:rPr>
        <w:t xml:space="preserve">FRC for HD-FDD </w:t>
      </w:r>
      <w:proofErr w:type="spellStart"/>
      <w:r w:rsidR="0040244D">
        <w:rPr>
          <w:b/>
          <w:u w:val="single"/>
          <w:lang w:eastAsia="ko-KR"/>
        </w:rPr>
        <w:t>RedCap</w:t>
      </w:r>
      <w:proofErr w:type="spellEnd"/>
      <w:r w:rsidR="0040244D">
        <w:rPr>
          <w:b/>
          <w:u w:val="single"/>
          <w:lang w:eastAsia="ko-KR"/>
        </w:rPr>
        <w:t>/</w:t>
      </w:r>
      <w:proofErr w:type="spellStart"/>
      <w:r w:rsidR="0040244D">
        <w:rPr>
          <w:b/>
          <w:u w:val="single"/>
          <w:lang w:eastAsia="ko-KR"/>
        </w:rPr>
        <w:t>eRedCap</w:t>
      </w:r>
      <w:proofErr w:type="spellEnd"/>
      <w:r w:rsidR="00FE5C4F" w:rsidRPr="00E17977">
        <w:rPr>
          <w:b/>
          <w:u w:val="single"/>
          <w:lang w:eastAsia="ko-KR"/>
        </w:rPr>
        <w:t xml:space="preserve"> demodulation</w:t>
      </w:r>
    </w:p>
    <w:p w14:paraId="7BEDAFF0" w14:textId="73755499" w:rsidR="00F50E52" w:rsidRDefault="00F50E52" w:rsidP="00FE5C4F">
      <w:pPr>
        <w:pStyle w:val="aff8"/>
        <w:numPr>
          <w:ilvl w:val="0"/>
          <w:numId w:val="4"/>
        </w:numPr>
        <w:overflowPunct/>
        <w:autoSpaceDE/>
        <w:autoSpaceDN/>
        <w:adjustRightInd/>
        <w:spacing w:after="120"/>
        <w:ind w:left="720" w:firstLineChars="0"/>
        <w:textAlignment w:val="auto"/>
        <w:rPr>
          <w:rFonts w:eastAsia="宋体"/>
          <w:szCs w:val="24"/>
          <w:lang w:val="en-US" w:eastAsia="zh-CN"/>
        </w:rPr>
      </w:pPr>
      <w:r>
        <w:rPr>
          <w:rFonts w:eastAsia="宋体"/>
          <w:szCs w:val="24"/>
          <w:lang w:val="en-US" w:eastAsia="zh-CN"/>
        </w:rPr>
        <w:t>Observations</w:t>
      </w:r>
    </w:p>
    <w:p w14:paraId="0803781D" w14:textId="706FC6A5" w:rsidR="00F50E52" w:rsidRDefault="00F50E52" w:rsidP="00F50E52">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Observation</w:t>
      </w:r>
      <w:r>
        <w:rPr>
          <w:rFonts w:eastAsia="宋体"/>
          <w:szCs w:val="24"/>
          <w:lang w:val="en-US" w:eastAsia="zh-CN"/>
        </w:rPr>
        <w:t xml:space="preserve"> 1 (</w:t>
      </w:r>
      <w:r>
        <w:rPr>
          <w:rFonts w:eastAsia="宋体"/>
          <w:szCs w:val="24"/>
          <w:lang w:val="en-US" w:eastAsia="zh-CN"/>
        </w:rPr>
        <w:t>Apple</w:t>
      </w:r>
      <w:r>
        <w:rPr>
          <w:rFonts w:eastAsia="宋体"/>
          <w:szCs w:val="24"/>
          <w:lang w:val="en-US" w:eastAsia="zh-CN"/>
        </w:rPr>
        <w:t>):</w:t>
      </w:r>
      <w:r>
        <w:rPr>
          <w:rFonts w:eastAsia="宋体"/>
          <w:szCs w:val="24"/>
          <w:lang w:val="en-US" w:eastAsia="zh-CN"/>
        </w:rPr>
        <w:t xml:space="preserve"> </w:t>
      </w:r>
      <w:r>
        <w:rPr>
          <w:rFonts w:eastAsia="宋体"/>
          <w:szCs w:val="24"/>
          <w:lang w:val="en-US" w:eastAsia="zh-CN"/>
        </w:rPr>
        <w:t xml:space="preserve"> </w:t>
      </w:r>
    </w:p>
    <w:p w14:paraId="0B2494BE" w14:textId="66D0306D" w:rsidR="00F50E52" w:rsidRDefault="00F50E52" w:rsidP="00F50E52">
      <w:pPr>
        <w:pStyle w:val="aff8"/>
        <w:numPr>
          <w:ilvl w:val="2"/>
          <w:numId w:val="4"/>
        </w:numPr>
        <w:overflowPunct/>
        <w:autoSpaceDE/>
        <w:autoSpaceDN/>
        <w:adjustRightInd/>
        <w:spacing w:after="120"/>
        <w:ind w:firstLineChars="0"/>
        <w:textAlignment w:val="auto"/>
        <w:rPr>
          <w:rFonts w:eastAsiaTheme="minorEastAsia"/>
          <w:lang w:eastAsia="zh-CN"/>
        </w:rPr>
      </w:pPr>
      <w:r w:rsidRPr="00F50E52">
        <w:rPr>
          <w:rFonts w:eastAsiaTheme="minorEastAsia"/>
          <w:lang w:eastAsia="zh-CN"/>
        </w:rPr>
        <w:t>It is unclear what reusing FRC from 38.101-4 means</w:t>
      </w:r>
    </w:p>
    <w:p w14:paraId="5BDEBEFB" w14:textId="046B9B37" w:rsidR="00F50E52" w:rsidRPr="00F50E52" w:rsidRDefault="00F50E52" w:rsidP="00F50E52">
      <w:pPr>
        <w:pStyle w:val="aff8"/>
        <w:numPr>
          <w:ilvl w:val="2"/>
          <w:numId w:val="4"/>
        </w:numPr>
        <w:overflowPunct/>
        <w:autoSpaceDE/>
        <w:autoSpaceDN/>
        <w:adjustRightInd/>
        <w:spacing w:after="120"/>
        <w:ind w:firstLineChars="0"/>
        <w:textAlignment w:val="auto"/>
        <w:rPr>
          <w:rFonts w:eastAsiaTheme="minorEastAsia"/>
          <w:lang w:eastAsia="zh-CN"/>
        </w:rPr>
      </w:pPr>
      <w:r>
        <w:t>All requirements defined in 38.101-5 would need a corresponding FRC in 38.101-5</w:t>
      </w:r>
    </w:p>
    <w:p w14:paraId="2F2E3239" w14:textId="0E3B5F5D" w:rsidR="00F50E52" w:rsidRPr="00F50E52" w:rsidRDefault="00F50E52" w:rsidP="00F50E52">
      <w:pPr>
        <w:pStyle w:val="aff8"/>
        <w:numPr>
          <w:ilvl w:val="2"/>
          <w:numId w:val="4"/>
        </w:numPr>
        <w:overflowPunct/>
        <w:autoSpaceDE/>
        <w:autoSpaceDN/>
        <w:adjustRightInd/>
        <w:spacing w:after="120"/>
        <w:ind w:firstLineChars="0"/>
        <w:textAlignment w:val="auto"/>
        <w:rPr>
          <w:rFonts w:eastAsiaTheme="minorEastAsia" w:hint="eastAsia"/>
          <w:lang w:eastAsia="zh-CN"/>
        </w:rPr>
      </w:pPr>
      <w:r>
        <w:t>HD-FDD test cases in 38.101-5 would need a new FRC based on test configuration</w:t>
      </w:r>
    </w:p>
    <w:p w14:paraId="66E53CC7" w14:textId="36B2943D" w:rsidR="00FE5C4F" w:rsidRPr="00E81440" w:rsidRDefault="00FE5C4F" w:rsidP="00FE5C4F">
      <w:pPr>
        <w:pStyle w:val="aff8"/>
        <w:numPr>
          <w:ilvl w:val="0"/>
          <w:numId w:val="4"/>
        </w:numPr>
        <w:overflowPunct/>
        <w:autoSpaceDE/>
        <w:autoSpaceDN/>
        <w:adjustRightInd/>
        <w:spacing w:after="120"/>
        <w:ind w:left="720" w:firstLineChars="0"/>
        <w:textAlignment w:val="auto"/>
        <w:rPr>
          <w:rFonts w:eastAsia="宋体"/>
          <w:szCs w:val="24"/>
          <w:lang w:val="en-US" w:eastAsia="zh-CN"/>
        </w:rPr>
      </w:pPr>
      <w:r w:rsidRPr="00E81440">
        <w:rPr>
          <w:rFonts w:eastAsia="宋体"/>
          <w:szCs w:val="24"/>
          <w:lang w:val="en-US" w:eastAsia="zh-CN"/>
        </w:rPr>
        <w:t>Proposals</w:t>
      </w:r>
    </w:p>
    <w:p w14:paraId="407D3A9D" w14:textId="5657153B" w:rsidR="00F50E52" w:rsidRPr="00F50E52" w:rsidRDefault="00F50E52" w:rsidP="00F50E52">
      <w:pPr>
        <w:pStyle w:val="aff8"/>
        <w:numPr>
          <w:ilvl w:val="1"/>
          <w:numId w:val="4"/>
        </w:numPr>
        <w:overflowPunct/>
        <w:autoSpaceDE/>
        <w:autoSpaceDN/>
        <w:adjustRightInd/>
        <w:spacing w:after="120"/>
        <w:ind w:left="1440" w:firstLineChars="0"/>
        <w:textAlignment w:val="auto"/>
        <w:rPr>
          <w:rFonts w:eastAsia="宋体" w:hint="eastAsia"/>
          <w:szCs w:val="24"/>
          <w:lang w:val="en-US" w:eastAsia="zh-CN"/>
        </w:rPr>
      </w:pPr>
      <w:r w:rsidRPr="00F50E52">
        <w:rPr>
          <w:rFonts w:eastAsia="宋体" w:hint="eastAsia"/>
          <w:szCs w:val="24"/>
          <w:lang w:val="en-US" w:eastAsia="zh-CN"/>
        </w:rPr>
        <w:t>O</w:t>
      </w:r>
      <w:r w:rsidRPr="00F50E52">
        <w:rPr>
          <w:rFonts w:eastAsia="宋体"/>
          <w:szCs w:val="24"/>
          <w:lang w:val="en-US" w:eastAsia="zh-CN"/>
        </w:rPr>
        <w:t xml:space="preserve">ption 1 (Apple): </w:t>
      </w:r>
      <w:r w:rsidRPr="00F50E52">
        <w:rPr>
          <w:rFonts w:eastAsia="宋体"/>
          <w:szCs w:val="24"/>
          <w:lang w:val="en-US" w:eastAsia="zh-CN"/>
        </w:rPr>
        <w:t xml:space="preserve">Define new FRCs for HD-FDD test cases applicable to </w:t>
      </w:r>
      <w:proofErr w:type="spellStart"/>
      <w:r w:rsidRPr="00F50E52">
        <w:rPr>
          <w:rFonts w:eastAsia="宋体"/>
          <w:szCs w:val="24"/>
          <w:lang w:val="en-US" w:eastAsia="zh-CN"/>
        </w:rPr>
        <w:t>RedCap</w:t>
      </w:r>
      <w:proofErr w:type="spellEnd"/>
      <w:r w:rsidRPr="00F50E52">
        <w:rPr>
          <w:rFonts w:eastAsia="宋体"/>
          <w:szCs w:val="24"/>
          <w:lang w:val="en-US" w:eastAsia="zh-CN"/>
        </w:rPr>
        <w:t xml:space="preserve"> and </w:t>
      </w:r>
      <w:proofErr w:type="spellStart"/>
      <w:r w:rsidRPr="00F50E52">
        <w:rPr>
          <w:rFonts w:eastAsia="宋体"/>
          <w:szCs w:val="24"/>
          <w:lang w:val="en-US" w:eastAsia="zh-CN"/>
        </w:rPr>
        <w:t>eRedCap</w:t>
      </w:r>
      <w:proofErr w:type="spellEnd"/>
      <w:r w:rsidRPr="00F50E52">
        <w:rPr>
          <w:rFonts w:eastAsia="宋体"/>
          <w:szCs w:val="24"/>
          <w:lang w:val="en-US" w:eastAsia="zh-CN"/>
        </w:rPr>
        <w:t>.</w:t>
      </w:r>
    </w:p>
    <w:p w14:paraId="03598BD8" w14:textId="18B6FDD7" w:rsidR="00FE5C4F" w:rsidRPr="0056608D" w:rsidRDefault="00FE5C4F" w:rsidP="00FE5C4F">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 xml:space="preserve">Option </w:t>
      </w:r>
      <w:r w:rsidR="00F50E52">
        <w:rPr>
          <w:rFonts w:eastAsia="宋体"/>
          <w:szCs w:val="24"/>
          <w:lang w:val="en-US" w:eastAsia="zh-CN"/>
        </w:rPr>
        <w:t>2</w:t>
      </w:r>
      <w:r>
        <w:rPr>
          <w:rFonts w:eastAsia="宋体"/>
          <w:szCs w:val="24"/>
          <w:lang w:val="en-US" w:eastAsia="zh-CN"/>
        </w:rPr>
        <w:t xml:space="preserve"> (</w:t>
      </w:r>
      <w:r>
        <w:rPr>
          <w:rFonts w:eastAsia="宋体"/>
          <w:szCs w:val="24"/>
          <w:lang w:val="en-US" w:eastAsia="zh-CN"/>
        </w:rPr>
        <w:t>Huawei</w:t>
      </w:r>
      <w:r w:rsidR="0056608D">
        <w:rPr>
          <w:rFonts w:eastAsia="宋体"/>
          <w:szCs w:val="24"/>
          <w:lang w:val="en-US" w:eastAsia="zh-CN"/>
        </w:rPr>
        <w:t>, MTK</w:t>
      </w:r>
      <w:r>
        <w:rPr>
          <w:rFonts w:eastAsia="宋体"/>
          <w:szCs w:val="24"/>
          <w:lang w:val="en-US" w:eastAsia="zh-CN"/>
        </w:rPr>
        <w:t>):</w:t>
      </w:r>
      <w:r>
        <w:rPr>
          <w:rFonts w:eastAsia="宋体"/>
          <w:szCs w:val="24"/>
          <w:lang w:val="en-US" w:eastAsia="zh-CN"/>
        </w:rPr>
        <w:t xml:space="preserve"> </w:t>
      </w:r>
      <w:r w:rsidRPr="00534F7B">
        <w:rPr>
          <w:rFonts w:eastAsia="宋体" w:hint="eastAsia"/>
          <w:szCs w:val="24"/>
          <w:lang w:val="en-US" w:eastAsia="zh-CN"/>
        </w:rPr>
        <w:t xml:space="preserve">Use DMRS 1+1 for NTN </w:t>
      </w:r>
      <w:proofErr w:type="spellStart"/>
      <w:r w:rsidRPr="00534F7B">
        <w:rPr>
          <w:rFonts w:eastAsia="宋体"/>
          <w:szCs w:val="24"/>
          <w:lang w:val="en-US" w:eastAsia="zh-CN"/>
        </w:rPr>
        <w:t>RedCap</w:t>
      </w:r>
      <w:proofErr w:type="spellEnd"/>
      <w:r w:rsidRPr="00534F7B">
        <w:rPr>
          <w:rFonts w:eastAsia="宋体" w:hint="eastAsia"/>
          <w:szCs w:val="24"/>
          <w:lang w:val="en-US" w:eastAsia="zh-CN"/>
        </w:rPr>
        <w:t xml:space="preserve"> and </w:t>
      </w:r>
      <w:proofErr w:type="spellStart"/>
      <w:r w:rsidRPr="00534F7B">
        <w:rPr>
          <w:rFonts w:eastAsia="宋体" w:hint="eastAsia"/>
          <w:szCs w:val="24"/>
          <w:lang w:val="en-US" w:eastAsia="zh-CN"/>
        </w:rPr>
        <w:t>eRedCap</w:t>
      </w:r>
      <w:proofErr w:type="spellEnd"/>
      <w:r w:rsidRPr="00534F7B">
        <w:rPr>
          <w:rFonts w:eastAsia="宋体"/>
          <w:szCs w:val="24"/>
          <w:lang w:val="en-US" w:eastAsia="zh-CN"/>
        </w:rPr>
        <w:t xml:space="preserve"> </w:t>
      </w:r>
      <w:r w:rsidRPr="00534F7B">
        <w:rPr>
          <w:rFonts w:eastAsia="宋体" w:hint="eastAsia"/>
          <w:szCs w:val="24"/>
          <w:lang w:val="en-US" w:eastAsia="zh-CN"/>
        </w:rPr>
        <w:t>UE requirements</w:t>
      </w:r>
      <w:r w:rsidR="0056608D" w:rsidRPr="00534F7B">
        <w:rPr>
          <w:rFonts w:eastAsia="宋体"/>
          <w:szCs w:val="24"/>
          <w:lang w:val="en-US" w:eastAsia="zh-CN"/>
        </w:rPr>
        <w:t xml:space="preserve"> and </w:t>
      </w:r>
      <w:r w:rsidR="0056608D" w:rsidRPr="00534F7B">
        <w:rPr>
          <w:rFonts w:eastAsia="宋体"/>
          <w:szCs w:val="24"/>
          <w:lang w:val="en-US" w:eastAsia="zh-CN"/>
        </w:rPr>
        <w:t>introduce new FRCs for cases of MCS4/52PRB</w:t>
      </w:r>
    </w:p>
    <w:p w14:paraId="5E6E9C90" w14:textId="77777777" w:rsidR="0056608D" w:rsidRPr="0056608D" w:rsidRDefault="0056608D" w:rsidP="00DD19DE">
      <w:pPr>
        <w:pStyle w:val="aff8"/>
        <w:numPr>
          <w:ilvl w:val="2"/>
          <w:numId w:val="4"/>
        </w:numPr>
        <w:overflowPunct/>
        <w:autoSpaceDE/>
        <w:autoSpaceDN/>
        <w:adjustRightInd/>
        <w:spacing w:after="120"/>
        <w:ind w:firstLineChars="0"/>
        <w:textAlignment w:val="auto"/>
        <w:rPr>
          <w:rFonts w:eastAsia="宋体"/>
          <w:szCs w:val="24"/>
          <w:lang w:val="en-US" w:eastAsia="zh-CN"/>
        </w:rPr>
      </w:pPr>
      <w:r>
        <w:rPr>
          <w:rFonts w:eastAsiaTheme="minorEastAsia" w:hint="eastAsia"/>
          <w:lang w:eastAsia="zh-CN"/>
        </w:rPr>
        <w:t>T</w:t>
      </w:r>
      <w:r>
        <w:rPr>
          <w:rFonts w:eastAsiaTheme="minorEastAsia"/>
          <w:lang w:eastAsia="zh-CN"/>
        </w:rPr>
        <w:t>est cases</w:t>
      </w:r>
    </w:p>
    <w:p w14:paraId="316DE62B" w14:textId="6E551BBD" w:rsidR="0056608D" w:rsidRPr="0056608D" w:rsidRDefault="0056608D" w:rsidP="0056608D">
      <w:pPr>
        <w:spacing w:after="120"/>
        <w:rPr>
          <w:rFonts w:hint="eastAsia"/>
          <w:szCs w:val="24"/>
          <w:lang w:val="en-US" w:eastAsia="zh-CN"/>
        </w:rPr>
      </w:pPr>
      <w:r w:rsidRPr="0056608D">
        <w:rPr>
          <w:rFonts w:eastAsia="Malgun Gothic"/>
          <w:b/>
          <w:u w:val="single"/>
          <w:lang w:val="en-US" w:eastAsia="ko-KR"/>
        </w:rPr>
        <w:t xml:space="preserve">NTN </w:t>
      </w:r>
      <w:proofErr w:type="spellStart"/>
      <w:r w:rsidRPr="0056608D">
        <w:rPr>
          <w:rFonts w:eastAsia="Malgun Gothic"/>
          <w:b/>
          <w:u w:val="single"/>
          <w:lang w:val="en-US" w:eastAsia="ko-KR"/>
        </w:rPr>
        <w:t>RedCap</w:t>
      </w:r>
      <w:proofErr w:type="spellEnd"/>
      <w:r w:rsidRPr="0056608D">
        <w:rPr>
          <w:rFonts w:eastAsia="Malgun Gothic"/>
          <w:b/>
          <w:u w:val="single"/>
          <w:lang w:val="en-US" w:eastAsia="ko-KR"/>
        </w:rPr>
        <w:t xml:space="preserve"> 1Rx</w:t>
      </w:r>
    </w:p>
    <w:tbl>
      <w:tblPr>
        <w:tblStyle w:val="TableGrid2"/>
        <w:tblW w:w="0" w:type="auto"/>
        <w:tblInd w:w="0" w:type="dxa"/>
        <w:tblLook w:val="04A0" w:firstRow="1" w:lastRow="0" w:firstColumn="1" w:lastColumn="0" w:noHBand="0" w:noVBand="1"/>
      </w:tblPr>
      <w:tblGrid>
        <w:gridCol w:w="877"/>
        <w:gridCol w:w="1245"/>
        <w:gridCol w:w="1701"/>
        <w:gridCol w:w="1417"/>
        <w:gridCol w:w="1418"/>
        <w:gridCol w:w="2971"/>
      </w:tblGrid>
      <w:tr w:rsidR="0056608D" w14:paraId="56651EBE"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3E8A5ABE" w14:textId="77777777" w:rsidR="0056608D" w:rsidRDefault="0056608D" w:rsidP="00CC12B9">
            <w:pPr>
              <w:keepNext/>
              <w:keepLines/>
              <w:widowControl w:val="0"/>
              <w:spacing w:after="0" w:line="276" w:lineRule="auto"/>
              <w:jc w:val="center"/>
              <w:rPr>
                <w:rFonts w:ascii="Arial" w:eastAsia="等线" w:hAnsi="Arial"/>
                <w:b/>
                <w:kern w:val="2"/>
                <w:sz w:val="18"/>
                <w:szCs w:val="24"/>
                <w:lang w:val="en-US" w:eastAsia="zh-CN"/>
                <w14:ligatures w14:val="standardContextual"/>
              </w:rPr>
            </w:pPr>
            <w:r>
              <w:rPr>
                <w:rFonts w:ascii="Arial" w:eastAsia="等线" w:hAnsi="Arial"/>
                <w:b/>
                <w:kern w:val="2"/>
                <w:sz w:val="18"/>
                <w:szCs w:val="24"/>
                <w:lang w:eastAsia="zh-CN"/>
                <w14:ligatures w14:val="standardContextual"/>
              </w:rPr>
              <w:t xml:space="preserve">Test number </w:t>
            </w:r>
          </w:p>
        </w:tc>
        <w:tc>
          <w:tcPr>
            <w:tcW w:w="1245" w:type="dxa"/>
            <w:tcBorders>
              <w:top w:val="single" w:sz="4" w:space="0" w:color="auto"/>
              <w:left w:val="single" w:sz="4" w:space="0" w:color="auto"/>
              <w:bottom w:val="single" w:sz="4" w:space="0" w:color="auto"/>
              <w:right w:val="single" w:sz="4" w:space="0" w:color="auto"/>
            </w:tcBorders>
            <w:hideMark/>
          </w:tcPr>
          <w:p w14:paraId="5CC7F2F4" w14:textId="77777777" w:rsidR="0056608D" w:rsidRDefault="0056608D" w:rsidP="00CC12B9">
            <w:pPr>
              <w:keepNext/>
              <w:keepLines/>
              <w:widowControl w:val="0"/>
              <w:spacing w:after="0" w:line="276" w:lineRule="auto"/>
              <w:jc w:val="center"/>
              <w:rPr>
                <w:rFonts w:ascii="Arial" w:eastAsia="等线" w:hAnsi="Arial"/>
                <w:b/>
                <w:kern w:val="2"/>
                <w:sz w:val="18"/>
                <w:szCs w:val="24"/>
                <w:lang w:eastAsia="en-GB"/>
                <w14:ligatures w14:val="standardContextual"/>
              </w:rPr>
            </w:pPr>
            <w:r>
              <w:rPr>
                <w:rFonts w:ascii="Arial" w:eastAsia="等线" w:hAnsi="Arial"/>
                <w:b/>
                <w:kern w:val="2"/>
                <w:sz w:val="18"/>
                <w:szCs w:val="24"/>
                <w:lang w:eastAsia="zh-CN"/>
                <w14:ligatures w14:val="standardContextual"/>
              </w:rPr>
              <w:t>MCS/PRB</w:t>
            </w:r>
          </w:p>
        </w:tc>
        <w:tc>
          <w:tcPr>
            <w:tcW w:w="1701" w:type="dxa"/>
            <w:tcBorders>
              <w:top w:val="single" w:sz="4" w:space="0" w:color="auto"/>
              <w:left w:val="single" w:sz="4" w:space="0" w:color="auto"/>
              <w:bottom w:val="single" w:sz="4" w:space="0" w:color="auto"/>
              <w:right w:val="single" w:sz="4" w:space="0" w:color="auto"/>
            </w:tcBorders>
            <w:hideMark/>
          </w:tcPr>
          <w:p w14:paraId="7DC062DD" w14:textId="77777777" w:rsidR="0056608D" w:rsidRDefault="0056608D" w:rsidP="00CC12B9">
            <w:pPr>
              <w:keepNext/>
              <w:keepLines/>
              <w:widowControl w:val="0"/>
              <w:spacing w:after="0" w:line="276" w:lineRule="auto"/>
              <w:jc w:val="center"/>
              <w:rPr>
                <w:rFonts w:ascii="Arial" w:eastAsia="等线" w:hAnsi="Arial"/>
                <w:b/>
                <w:kern w:val="2"/>
                <w:sz w:val="18"/>
                <w:szCs w:val="24"/>
                <w:lang w:eastAsia="en-GB"/>
                <w14:ligatures w14:val="standardContextual"/>
              </w:rPr>
            </w:pPr>
            <w:r>
              <w:rPr>
                <w:rFonts w:ascii="Arial" w:eastAsia="等线" w:hAnsi="Arial"/>
                <w:b/>
                <w:kern w:val="2"/>
                <w:sz w:val="18"/>
                <w:szCs w:val="24"/>
                <w:lang w:eastAsia="zh-CN"/>
                <w14:ligatures w14:val="standardContextual"/>
              </w:rPr>
              <w:t>Channel model</w:t>
            </w:r>
          </w:p>
        </w:tc>
        <w:tc>
          <w:tcPr>
            <w:tcW w:w="1417" w:type="dxa"/>
            <w:tcBorders>
              <w:top w:val="single" w:sz="4" w:space="0" w:color="auto"/>
              <w:left w:val="single" w:sz="4" w:space="0" w:color="auto"/>
              <w:bottom w:val="single" w:sz="4" w:space="0" w:color="auto"/>
              <w:right w:val="single" w:sz="4" w:space="0" w:color="auto"/>
            </w:tcBorders>
            <w:hideMark/>
          </w:tcPr>
          <w:p w14:paraId="589DAB86" w14:textId="77777777" w:rsidR="0056608D" w:rsidRDefault="0056608D" w:rsidP="00CC12B9">
            <w:pPr>
              <w:keepNext/>
              <w:keepLines/>
              <w:widowControl w:val="0"/>
              <w:spacing w:after="0" w:line="276" w:lineRule="auto"/>
              <w:jc w:val="center"/>
              <w:rPr>
                <w:rFonts w:ascii="Arial" w:eastAsia="等线" w:hAnsi="Arial"/>
                <w:b/>
                <w:kern w:val="2"/>
                <w:sz w:val="18"/>
                <w:szCs w:val="24"/>
                <w:lang w:eastAsia="en-GB"/>
                <w14:ligatures w14:val="standardContextual"/>
              </w:rPr>
            </w:pPr>
            <w:r>
              <w:rPr>
                <w:rFonts w:ascii="Arial" w:eastAsia="等线" w:hAnsi="Arial"/>
                <w:b/>
                <w:kern w:val="2"/>
                <w:sz w:val="18"/>
                <w:szCs w:val="24"/>
                <w:lang w:eastAsia="zh-CN"/>
                <w14:ligatures w14:val="standardContextual"/>
              </w:rPr>
              <w:t>HARQ process</w:t>
            </w:r>
          </w:p>
        </w:tc>
        <w:tc>
          <w:tcPr>
            <w:tcW w:w="1418" w:type="dxa"/>
            <w:tcBorders>
              <w:top w:val="single" w:sz="4" w:space="0" w:color="auto"/>
              <w:left w:val="single" w:sz="4" w:space="0" w:color="auto"/>
              <w:bottom w:val="single" w:sz="4" w:space="0" w:color="auto"/>
              <w:right w:val="single" w:sz="4" w:space="0" w:color="auto"/>
            </w:tcBorders>
            <w:hideMark/>
          </w:tcPr>
          <w:p w14:paraId="33CA1B9B" w14:textId="77777777" w:rsidR="0056608D" w:rsidRDefault="0056608D" w:rsidP="00CC12B9">
            <w:pPr>
              <w:keepNext/>
              <w:keepLines/>
              <w:widowControl w:val="0"/>
              <w:spacing w:after="0" w:line="276" w:lineRule="auto"/>
              <w:jc w:val="center"/>
              <w:rPr>
                <w:rFonts w:ascii="Arial" w:eastAsia="等线" w:hAnsi="Arial"/>
                <w:b/>
                <w:kern w:val="2"/>
                <w:sz w:val="18"/>
                <w:szCs w:val="24"/>
                <w:lang w:eastAsia="zh-CN"/>
                <w14:ligatures w14:val="standardContextual"/>
              </w:rPr>
            </w:pPr>
            <w:r>
              <w:rPr>
                <w:rFonts w:ascii="Arial" w:eastAsia="等线" w:hAnsi="Arial"/>
                <w:b/>
                <w:kern w:val="2"/>
                <w:sz w:val="18"/>
                <w:szCs w:val="24"/>
                <w:lang w:eastAsia="zh-CN"/>
                <w14:ligatures w14:val="standardContextual"/>
              </w:rPr>
              <w:t>Antenna configuration</w:t>
            </w:r>
          </w:p>
        </w:tc>
        <w:tc>
          <w:tcPr>
            <w:tcW w:w="2971" w:type="dxa"/>
            <w:tcBorders>
              <w:top w:val="single" w:sz="4" w:space="0" w:color="auto"/>
              <w:left w:val="single" w:sz="4" w:space="0" w:color="auto"/>
              <w:bottom w:val="single" w:sz="4" w:space="0" w:color="auto"/>
              <w:right w:val="single" w:sz="4" w:space="0" w:color="auto"/>
            </w:tcBorders>
            <w:hideMark/>
          </w:tcPr>
          <w:p w14:paraId="6B91E0AC" w14:textId="77777777" w:rsidR="0056608D" w:rsidRDefault="0056608D" w:rsidP="00CC12B9">
            <w:pPr>
              <w:keepNext/>
              <w:keepLines/>
              <w:widowControl w:val="0"/>
              <w:spacing w:after="0" w:line="276" w:lineRule="auto"/>
              <w:jc w:val="center"/>
              <w:rPr>
                <w:rFonts w:ascii="Arial" w:eastAsia="等线" w:hAnsi="Arial"/>
                <w:b/>
                <w:kern w:val="2"/>
                <w:sz w:val="18"/>
                <w:szCs w:val="24"/>
                <w:lang w:eastAsia="zh-CN"/>
                <w14:ligatures w14:val="standardContextual"/>
              </w:rPr>
            </w:pPr>
            <w:r>
              <w:rPr>
                <w:rFonts w:ascii="Arial" w:eastAsia="等线" w:hAnsi="Arial"/>
                <w:b/>
                <w:kern w:val="2"/>
                <w:sz w:val="18"/>
                <w:szCs w:val="24"/>
                <w:lang w:eastAsia="zh-CN"/>
                <w14:ligatures w14:val="standardContextual"/>
              </w:rPr>
              <w:t>Reference channel</w:t>
            </w:r>
          </w:p>
        </w:tc>
      </w:tr>
      <w:tr w:rsidR="0056608D" w14:paraId="13577DAF"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00594D66" w14:textId="77777777" w:rsidR="0056608D" w:rsidRDefault="0056608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w:t>
            </w:r>
          </w:p>
        </w:tc>
        <w:tc>
          <w:tcPr>
            <w:tcW w:w="1245" w:type="dxa"/>
            <w:tcBorders>
              <w:top w:val="single" w:sz="4" w:space="0" w:color="auto"/>
              <w:left w:val="single" w:sz="4" w:space="0" w:color="auto"/>
              <w:bottom w:val="single" w:sz="4" w:space="0" w:color="auto"/>
              <w:right w:val="single" w:sz="4" w:space="0" w:color="auto"/>
            </w:tcBorders>
            <w:hideMark/>
          </w:tcPr>
          <w:p w14:paraId="7CFAE485" w14:textId="77777777" w:rsidR="0056608D" w:rsidRDefault="0056608D"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MCS4, 52PRB</w:t>
            </w:r>
          </w:p>
        </w:tc>
        <w:tc>
          <w:tcPr>
            <w:tcW w:w="1701" w:type="dxa"/>
            <w:tcBorders>
              <w:top w:val="single" w:sz="4" w:space="0" w:color="auto"/>
              <w:left w:val="single" w:sz="4" w:space="0" w:color="auto"/>
              <w:bottom w:val="single" w:sz="4" w:space="0" w:color="auto"/>
              <w:right w:val="single" w:sz="4" w:space="0" w:color="auto"/>
            </w:tcBorders>
            <w:hideMark/>
          </w:tcPr>
          <w:p w14:paraId="401DB170" w14:textId="77777777" w:rsidR="0056608D" w:rsidRDefault="0056608D"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NTN-TDLA100-200</w:t>
            </w:r>
          </w:p>
        </w:tc>
        <w:tc>
          <w:tcPr>
            <w:tcW w:w="1417" w:type="dxa"/>
            <w:tcBorders>
              <w:top w:val="single" w:sz="4" w:space="0" w:color="auto"/>
              <w:left w:val="single" w:sz="4" w:space="0" w:color="auto"/>
              <w:bottom w:val="single" w:sz="4" w:space="0" w:color="auto"/>
              <w:right w:val="single" w:sz="4" w:space="0" w:color="auto"/>
            </w:tcBorders>
            <w:hideMark/>
          </w:tcPr>
          <w:p w14:paraId="4E2CE5EF" w14:textId="77777777" w:rsidR="0056608D" w:rsidRDefault="0056608D"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hideMark/>
          </w:tcPr>
          <w:p w14:paraId="2B7DF045" w14:textId="77777777" w:rsidR="0056608D" w:rsidRDefault="0056608D" w:rsidP="00CC12B9">
            <w:pPr>
              <w:keepNext/>
              <w:keepLines/>
              <w:widowControl w:val="0"/>
              <w:spacing w:after="0" w:line="276" w:lineRule="auto"/>
              <w:jc w:val="center"/>
              <w:rPr>
                <w:rFonts w:ascii="Arial" w:eastAsia="等线" w:hAnsi="Arial"/>
                <w:kern w:val="2"/>
                <w:sz w:val="18"/>
                <w:szCs w:val="24"/>
                <w:lang w:val="en-US" w:eastAsia="zh-CN"/>
                <w14:ligatures w14:val="standardContextual"/>
              </w:rPr>
            </w:pPr>
            <w:r>
              <w:rPr>
                <w:rFonts w:ascii="Arial" w:eastAsia="等线" w:hAnsi="Arial"/>
                <w:kern w:val="2"/>
                <w:sz w:val="18"/>
                <w:szCs w:val="24"/>
                <w:lang w:eastAsia="zh-CN"/>
                <w14:ligatures w14:val="standardContextual"/>
              </w:rPr>
              <w:t>1x1</w:t>
            </w:r>
          </w:p>
        </w:tc>
        <w:tc>
          <w:tcPr>
            <w:tcW w:w="2971" w:type="dxa"/>
            <w:tcBorders>
              <w:top w:val="single" w:sz="4" w:space="0" w:color="auto"/>
              <w:left w:val="single" w:sz="4" w:space="0" w:color="auto"/>
              <w:bottom w:val="single" w:sz="4" w:space="0" w:color="auto"/>
              <w:right w:val="single" w:sz="4" w:space="0" w:color="auto"/>
            </w:tcBorders>
            <w:hideMark/>
          </w:tcPr>
          <w:p w14:paraId="197756DE" w14:textId="77777777" w:rsidR="0056608D" w:rsidRDefault="0056608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FDD</w:t>
            </w:r>
          </w:p>
          <w:p w14:paraId="124C4749" w14:textId="77777777" w:rsidR="0056608D" w:rsidRDefault="0056608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HD-FDD</w:t>
            </w:r>
          </w:p>
        </w:tc>
      </w:tr>
      <w:tr w:rsidR="0056608D" w14:paraId="6E086543"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1E7D64F7" w14:textId="77777777" w:rsidR="0056608D" w:rsidRDefault="0056608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2</w:t>
            </w:r>
          </w:p>
        </w:tc>
        <w:tc>
          <w:tcPr>
            <w:tcW w:w="1245" w:type="dxa"/>
            <w:tcBorders>
              <w:top w:val="single" w:sz="4" w:space="0" w:color="auto"/>
              <w:left w:val="single" w:sz="4" w:space="0" w:color="auto"/>
              <w:bottom w:val="single" w:sz="4" w:space="0" w:color="auto"/>
              <w:right w:val="single" w:sz="4" w:space="0" w:color="auto"/>
            </w:tcBorders>
            <w:hideMark/>
          </w:tcPr>
          <w:p w14:paraId="4B9708A9" w14:textId="77777777" w:rsidR="0056608D" w:rsidRDefault="0056608D"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MCS4, 52PRB</w:t>
            </w:r>
          </w:p>
        </w:tc>
        <w:tc>
          <w:tcPr>
            <w:tcW w:w="1701" w:type="dxa"/>
            <w:tcBorders>
              <w:top w:val="single" w:sz="4" w:space="0" w:color="auto"/>
              <w:left w:val="single" w:sz="4" w:space="0" w:color="auto"/>
              <w:bottom w:val="single" w:sz="4" w:space="0" w:color="auto"/>
              <w:right w:val="single" w:sz="4" w:space="0" w:color="auto"/>
            </w:tcBorders>
            <w:hideMark/>
          </w:tcPr>
          <w:p w14:paraId="7C340652" w14:textId="77777777" w:rsidR="0056608D" w:rsidRDefault="0056608D"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NTN-TDLC5-200</w:t>
            </w:r>
          </w:p>
        </w:tc>
        <w:tc>
          <w:tcPr>
            <w:tcW w:w="1417" w:type="dxa"/>
            <w:tcBorders>
              <w:top w:val="single" w:sz="4" w:space="0" w:color="auto"/>
              <w:left w:val="single" w:sz="4" w:space="0" w:color="auto"/>
              <w:bottom w:val="single" w:sz="4" w:space="0" w:color="auto"/>
              <w:right w:val="single" w:sz="4" w:space="0" w:color="auto"/>
            </w:tcBorders>
            <w:hideMark/>
          </w:tcPr>
          <w:p w14:paraId="72E36A34" w14:textId="77777777" w:rsidR="0056608D" w:rsidRDefault="0056608D"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32</w:t>
            </w:r>
          </w:p>
        </w:tc>
        <w:tc>
          <w:tcPr>
            <w:tcW w:w="1418" w:type="dxa"/>
            <w:tcBorders>
              <w:top w:val="single" w:sz="4" w:space="0" w:color="auto"/>
              <w:left w:val="single" w:sz="4" w:space="0" w:color="auto"/>
              <w:bottom w:val="single" w:sz="4" w:space="0" w:color="auto"/>
              <w:right w:val="single" w:sz="4" w:space="0" w:color="auto"/>
            </w:tcBorders>
            <w:hideMark/>
          </w:tcPr>
          <w:p w14:paraId="196E34D2" w14:textId="77777777" w:rsidR="0056608D" w:rsidRDefault="0056608D" w:rsidP="00CC12B9">
            <w:pPr>
              <w:keepNext/>
              <w:keepLines/>
              <w:widowControl w:val="0"/>
              <w:spacing w:after="0" w:line="276" w:lineRule="auto"/>
              <w:jc w:val="center"/>
              <w:rPr>
                <w:rFonts w:ascii="Arial" w:eastAsia="等线" w:hAnsi="Arial"/>
                <w:kern w:val="2"/>
                <w:sz w:val="18"/>
                <w:szCs w:val="24"/>
                <w:lang w:val="en-US" w:eastAsia="zh-CN"/>
                <w14:ligatures w14:val="standardContextual"/>
              </w:rPr>
            </w:pPr>
            <w:r>
              <w:rPr>
                <w:rFonts w:ascii="Arial" w:eastAsia="等线" w:hAnsi="Arial"/>
                <w:kern w:val="2"/>
                <w:sz w:val="18"/>
                <w:szCs w:val="24"/>
                <w:lang w:eastAsia="zh-CN"/>
                <w14:ligatures w14:val="standardContextual"/>
              </w:rPr>
              <w:t>1x1</w:t>
            </w:r>
          </w:p>
        </w:tc>
        <w:tc>
          <w:tcPr>
            <w:tcW w:w="2971" w:type="dxa"/>
            <w:tcBorders>
              <w:top w:val="single" w:sz="4" w:space="0" w:color="auto"/>
              <w:left w:val="single" w:sz="4" w:space="0" w:color="auto"/>
              <w:bottom w:val="single" w:sz="4" w:space="0" w:color="auto"/>
              <w:right w:val="single" w:sz="4" w:space="0" w:color="auto"/>
            </w:tcBorders>
            <w:hideMark/>
          </w:tcPr>
          <w:p w14:paraId="33ED0D5E" w14:textId="77777777" w:rsidR="0056608D" w:rsidRDefault="0056608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FDD</w:t>
            </w:r>
          </w:p>
          <w:p w14:paraId="2826A804" w14:textId="77777777" w:rsidR="0056608D" w:rsidRDefault="0056608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HD-FDD</w:t>
            </w:r>
          </w:p>
        </w:tc>
      </w:tr>
      <w:tr w:rsidR="0056608D" w14:paraId="4416FE3C"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5321A3F0" w14:textId="77777777" w:rsidR="0056608D" w:rsidRDefault="0056608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3</w:t>
            </w:r>
          </w:p>
        </w:tc>
        <w:tc>
          <w:tcPr>
            <w:tcW w:w="1245" w:type="dxa"/>
            <w:tcBorders>
              <w:top w:val="single" w:sz="4" w:space="0" w:color="auto"/>
              <w:left w:val="single" w:sz="4" w:space="0" w:color="auto"/>
              <w:bottom w:val="single" w:sz="4" w:space="0" w:color="auto"/>
              <w:right w:val="single" w:sz="4" w:space="0" w:color="auto"/>
            </w:tcBorders>
            <w:hideMark/>
          </w:tcPr>
          <w:p w14:paraId="4C9B1DE8" w14:textId="77777777" w:rsidR="0056608D" w:rsidRDefault="0056608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MCS13, 52PRB</w:t>
            </w:r>
          </w:p>
        </w:tc>
        <w:tc>
          <w:tcPr>
            <w:tcW w:w="1701" w:type="dxa"/>
            <w:tcBorders>
              <w:top w:val="single" w:sz="4" w:space="0" w:color="auto"/>
              <w:left w:val="single" w:sz="4" w:space="0" w:color="auto"/>
              <w:bottom w:val="single" w:sz="4" w:space="0" w:color="auto"/>
              <w:right w:val="single" w:sz="4" w:space="0" w:color="auto"/>
            </w:tcBorders>
            <w:hideMark/>
          </w:tcPr>
          <w:p w14:paraId="75D72073" w14:textId="77777777" w:rsidR="0056608D" w:rsidRDefault="0056608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NTN-TDLC5-200</w:t>
            </w:r>
          </w:p>
        </w:tc>
        <w:tc>
          <w:tcPr>
            <w:tcW w:w="1417" w:type="dxa"/>
            <w:tcBorders>
              <w:top w:val="single" w:sz="4" w:space="0" w:color="auto"/>
              <w:left w:val="single" w:sz="4" w:space="0" w:color="auto"/>
              <w:bottom w:val="single" w:sz="4" w:space="0" w:color="auto"/>
              <w:right w:val="single" w:sz="4" w:space="0" w:color="auto"/>
            </w:tcBorders>
            <w:hideMark/>
          </w:tcPr>
          <w:p w14:paraId="5904CD71" w14:textId="77777777" w:rsidR="0056608D" w:rsidRDefault="0056608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hideMark/>
          </w:tcPr>
          <w:p w14:paraId="284A5705" w14:textId="77777777" w:rsidR="0056608D" w:rsidRDefault="0056608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1x1</w:t>
            </w:r>
          </w:p>
        </w:tc>
        <w:tc>
          <w:tcPr>
            <w:tcW w:w="2971" w:type="dxa"/>
            <w:tcBorders>
              <w:top w:val="single" w:sz="4" w:space="0" w:color="auto"/>
              <w:left w:val="single" w:sz="4" w:space="0" w:color="auto"/>
              <w:bottom w:val="single" w:sz="4" w:space="0" w:color="auto"/>
              <w:right w:val="single" w:sz="4" w:space="0" w:color="auto"/>
            </w:tcBorders>
            <w:hideMark/>
          </w:tcPr>
          <w:p w14:paraId="46F93508" w14:textId="77777777" w:rsidR="0056608D" w:rsidRDefault="0056608D" w:rsidP="00CC12B9">
            <w:pPr>
              <w:keepNext/>
              <w:keepLines/>
              <w:widowControl w:val="0"/>
              <w:spacing w:after="0" w:line="276" w:lineRule="auto"/>
              <w:jc w:val="center"/>
              <w:rPr>
                <w:rFonts w:ascii="Arial" w:eastAsia="等线" w:hAnsi="Arial"/>
                <w:kern w:val="2"/>
                <w:sz w:val="18"/>
                <w:szCs w:val="24"/>
                <w:lang w:eastAsia="zh-CN"/>
                <w14:ligatures w14:val="standardContextual"/>
              </w:rPr>
            </w:pPr>
            <w:proofErr w:type="gramStart"/>
            <w:r>
              <w:rPr>
                <w:rFonts w:ascii="Arial" w:eastAsia="等线" w:hAnsi="Arial"/>
                <w:kern w:val="2"/>
                <w:sz w:val="18"/>
                <w:szCs w:val="24"/>
                <w:lang w:eastAsia="zh-CN"/>
                <w14:ligatures w14:val="standardContextual"/>
              </w:rPr>
              <w:t>R.PDSCH</w:t>
            </w:r>
            <w:proofErr w:type="gramEnd"/>
            <w:r>
              <w:rPr>
                <w:rFonts w:ascii="Arial" w:eastAsia="等线" w:hAnsi="Arial"/>
                <w:kern w:val="2"/>
                <w:sz w:val="18"/>
                <w:szCs w:val="24"/>
                <w:lang w:eastAsia="zh-CN"/>
                <w14:ligatures w14:val="standardContextual"/>
              </w:rPr>
              <w:t>.1-2.1 FDD</w:t>
            </w:r>
          </w:p>
          <w:p w14:paraId="6174420E" w14:textId="77777777" w:rsidR="0056608D" w:rsidRDefault="0056608D" w:rsidP="00CC12B9">
            <w:pPr>
              <w:keepNext/>
              <w:keepLines/>
              <w:widowControl w:val="0"/>
              <w:spacing w:after="0" w:line="276" w:lineRule="auto"/>
              <w:jc w:val="center"/>
              <w:rPr>
                <w:rFonts w:ascii="Arial" w:eastAsia="等线" w:hAnsi="Arial"/>
                <w:kern w:val="2"/>
                <w:sz w:val="18"/>
                <w:szCs w:val="24"/>
                <w:lang w:eastAsia="zh-CN"/>
                <w14:ligatures w14:val="standardContextual"/>
              </w:rPr>
            </w:pPr>
            <w:proofErr w:type="gramStart"/>
            <w:r>
              <w:rPr>
                <w:rFonts w:ascii="Arial" w:eastAsia="等线" w:hAnsi="Arial"/>
                <w:kern w:val="2"/>
                <w:sz w:val="18"/>
                <w:szCs w:val="24"/>
                <w:lang w:eastAsia="zh-CN"/>
                <w14:ligatures w14:val="standardContextual"/>
              </w:rPr>
              <w:t>R.PDSCH</w:t>
            </w:r>
            <w:proofErr w:type="gramEnd"/>
            <w:r>
              <w:rPr>
                <w:rFonts w:ascii="Arial" w:eastAsia="等线" w:hAnsi="Arial"/>
                <w:kern w:val="2"/>
                <w:sz w:val="18"/>
                <w:szCs w:val="24"/>
                <w:lang w:eastAsia="zh-CN"/>
                <w14:ligatures w14:val="standardContextual"/>
              </w:rPr>
              <w:t>. 1-1.</w:t>
            </w:r>
            <w:proofErr w:type="gramStart"/>
            <w:r>
              <w:rPr>
                <w:rFonts w:ascii="Arial" w:eastAsia="等线" w:hAnsi="Arial"/>
                <w:kern w:val="2"/>
                <w:sz w:val="18"/>
                <w:szCs w:val="24"/>
                <w:lang w:eastAsia="zh-CN"/>
                <w14:ligatures w14:val="standardContextual"/>
              </w:rPr>
              <w:t>2  HD</w:t>
            </w:r>
            <w:proofErr w:type="gramEnd"/>
            <w:r>
              <w:rPr>
                <w:rFonts w:ascii="Arial" w:eastAsia="等线" w:hAnsi="Arial"/>
                <w:kern w:val="2"/>
                <w:sz w:val="18"/>
                <w:szCs w:val="24"/>
                <w:lang w:eastAsia="zh-CN"/>
                <w14:ligatures w14:val="standardContextual"/>
              </w:rPr>
              <w:t>-FDD</w:t>
            </w:r>
          </w:p>
        </w:tc>
      </w:tr>
    </w:tbl>
    <w:p w14:paraId="5B432B10" w14:textId="77777777" w:rsidR="0056608D" w:rsidRPr="0056608D" w:rsidRDefault="0056608D" w:rsidP="00DD19DE">
      <w:pPr>
        <w:rPr>
          <w:rFonts w:eastAsia="Malgun Gothic" w:hint="eastAsia"/>
          <w:b/>
          <w:u w:val="single"/>
          <w:lang w:eastAsia="ko-KR"/>
        </w:rPr>
      </w:pPr>
    </w:p>
    <w:p w14:paraId="35351795" w14:textId="77777777" w:rsidR="0056608D" w:rsidRDefault="0056608D" w:rsidP="0056608D">
      <w:pPr>
        <w:jc w:val="both"/>
        <w:rPr>
          <w:rFonts w:eastAsiaTheme="minorEastAsia"/>
          <w:b/>
          <w:bCs/>
          <w:u w:val="single"/>
          <w:lang w:val="en-US" w:eastAsia="zh-TW"/>
        </w:rPr>
      </w:pPr>
      <w:r>
        <w:rPr>
          <w:rFonts w:eastAsiaTheme="minorEastAsia"/>
          <w:b/>
          <w:bCs/>
          <w:u w:val="single"/>
          <w:lang w:eastAsia="zh-TW"/>
        </w:rPr>
        <w:t xml:space="preserve">NTN </w:t>
      </w:r>
      <w:proofErr w:type="spellStart"/>
      <w:r>
        <w:rPr>
          <w:rFonts w:eastAsiaTheme="minorEastAsia"/>
          <w:b/>
          <w:bCs/>
          <w:u w:val="single"/>
          <w:lang w:eastAsia="zh-TW"/>
        </w:rPr>
        <w:t>eRedCap</w:t>
      </w:r>
      <w:proofErr w:type="spellEnd"/>
      <w:r>
        <w:rPr>
          <w:rFonts w:eastAsiaTheme="minorEastAsia"/>
          <w:b/>
          <w:bCs/>
          <w:u w:val="single"/>
          <w:lang w:eastAsia="zh-TW"/>
        </w:rPr>
        <w:t xml:space="preserve"> 1Rx/2Rx UE without baseband bandwidth reduction capability</w:t>
      </w:r>
    </w:p>
    <w:p w14:paraId="0CBD8B30" w14:textId="4A25AC32" w:rsidR="00FE5C4F" w:rsidRDefault="00FE5C4F" w:rsidP="00DD19DE">
      <w:pPr>
        <w:rPr>
          <w:rFonts w:eastAsia="Malgun Gothic" w:hint="eastAsia"/>
          <w:b/>
          <w:u w:val="single"/>
          <w:lang w:val="en-US" w:eastAsia="ko-KR"/>
        </w:rPr>
      </w:pPr>
    </w:p>
    <w:tbl>
      <w:tblPr>
        <w:tblStyle w:val="TableGrid3"/>
        <w:tblW w:w="0" w:type="auto"/>
        <w:tblInd w:w="0" w:type="dxa"/>
        <w:tblLook w:val="04A0" w:firstRow="1" w:lastRow="0" w:firstColumn="1" w:lastColumn="0" w:noHBand="0" w:noVBand="1"/>
      </w:tblPr>
      <w:tblGrid>
        <w:gridCol w:w="877"/>
        <w:gridCol w:w="1245"/>
        <w:gridCol w:w="1701"/>
        <w:gridCol w:w="1417"/>
        <w:gridCol w:w="1418"/>
        <w:gridCol w:w="2971"/>
      </w:tblGrid>
      <w:tr w:rsidR="008B73E7" w14:paraId="72EBE527"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53AEE969" w14:textId="77777777" w:rsidR="008B73E7" w:rsidRDefault="008B73E7" w:rsidP="00CC12B9">
            <w:pPr>
              <w:keepNext/>
              <w:keepLines/>
              <w:widowControl w:val="0"/>
              <w:spacing w:after="0" w:line="276" w:lineRule="auto"/>
              <w:jc w:val="center"/>
              <w:rPr>
                <w:rFonts w:ascii="Arial" w:eastAsia="等线" w:hAnsi="Arial"/>
                <w:b/>
                <w:kern w:val="2"/>
                <w:sz w:val="18"/>
                <w:szCs w:val="24"/>
                <w:lang w:val="en-US" w:eastAsia="zh-CN"/>
                <w14:ligatures w14:val="standardContextual"/>
              </w:rPr>
            </w:pPr>
            <w:r>
              <w:rPr>
                <w:rFonts w:ascii="Arial" w:eastAsia="等线" w:hAnsi="Arial"/>
                <w:b/>
                <w:kern w:val="2"/>
                <w:sz w:val="18"/>
                <w:szCs w:val="24"/>
                <w:lang w:eastAsia="zh-CN"/>
                <w14:ligatures w14:val="standardContextual"/>
              </w:rPr>
              <w:t xml:space="preserve">Test number </w:t>
            </w:r>
          </w:p>
        </w:tc>
        <w:tc>
          <w:tcPr>
            <w:tcW w:w="1245" w:type="dxa"/>
            <w:tcBorders>
              <w:top w:val="single" w:sz="4" w:space="0" w:color="auto"/>
              <w:left w:val="single" w:sz="4" w:space="0" w:color="auto"/>
              <w:bottom w:val="single" w:sz="4" w:space="0" w:color="auto"/>
              <w:right w:val="single" w:sz="4" w:space="0" w:color="auto"/>
            </w:tcBorders>
            <w:hideMark/>
          </w:tcPr>
          <w:p w14:paraId="783D4EE9" w14:textId="77777777" w:rsidR="008B73E7" w:rsidRDefault="008B73E7" w:rsidP="00CC12B9">
            <w:pPr>
              <w:keepNext/>
              <w:keepLines/>
              <w:widowControl w:val="0"/>
              <w:spacing w:after="0" w:line="276" w:lineRule="auto"/>
              <w:jc w:val="center"/>
              <w:rPr>
                <w:rFonts w:ascii="Arial" w:eastAsia="等线" w:hAnsi="Arial"/>
                <w:b/>
                <w:kern w:val="2"/>
                <w:sz w:val="18"/>
                <w:szCs w:val="24"/>
                <w:lang w:eastAsia="en-GB"/>
                <w14:ligatures w14:val="standardContextual"/>
              </w:rPr>
            </w:pPr>
            <w:r>
              <w:rPr>
                <w:rFonts w:ascii="Arial" w:eastAsia="等线" w:hAnsi="Arial"/>
                <w:b/>
                <w:kern w:val="2"/>
                <w:sz w:val="18"/>
                <w:szCs w:val="24"/>
                <w:lang w:eastAsia="zh-CN"/>
                <w14:ligatures w14:val="standardContextual"/>
              </w:rPr>
              <w:t>MCS/PRB</w:t>
            </w:r>
          </w:p>
        </w:tc>
        <w:tc>
          <w:tcPr>
            <w:tcW w:w="1701" w:type="dxa"/>
            <w:tcBorders>
              <w:top w:val="single" w:sz="4" w:space="0" w:color="auto"/>
              <w:left w:val="single" w:sz="4" w:space="0" w:color="auto"/>
              <w:bottom w:val="single" w:sz="4" w:space="0" w:color="auto"/>
              <w:right w:val="single" w:sz="4" w:space="0" w:color="auto"/>
            </w:tcBorders>
            <w:hideMark/>
          </w:tcPr>
          <w:p w14:paraId="630944D1" w14:textId="77777777" w:rsidR="008B73E7" w:rsidRDefault="008B73E7" w:rsidP="00CC12B9">
            <w:pPr>
              <w:keepNext/>
              <w:keepLines/>
              <w:widowControl w:val="0"/>
              <w:spacing w:after="0" w:line="276" w:lineRule="auto"/>
              <w:jc w:val="center"/>
              <w:rPr>
                <w:rFonts w:ascii="Arial" w:eastAsia="等线" w:hAnsi="Arial"/>
                <w:b/>
                <w:kern w:val="2"/>
                <w:sz w:val="18"/>
                <w:szCs w:val="24"/>
                <w:lang w:eastAsia="en-GB"/>
                <w14:ligatures w14:val="standardContextual"/>
              </w:rPr>
            </w:pPr>
            <w:r>
              <w:rPr>
                <w:rFonts w:ascii="Arial" w:eastAsia="等线" w:hAnsi="Arial"/>
                <w:b/>
                <w:kern w:val="2"/>
                <w:sz w:val="18"/>
                <w:szCs w:val="24"/>
                <w:lang w:eastAsia="zh-CN"/>
                <w14:ligatures w14:val="standardContextual"/>
              </w:rPr>
              <w:t>Channel model</w:t>
            </w:r>
          </w:p>
        </w:tc>
        <w:tc>
          <w:tcPr>
            <w:tcW w:w="1417" w:type="dxa"/>
            <w:tcBorders>
              <w:top w:val="single" w:sz="4" w:space="0" w:color="auto"/>
              <w:left w:val="single" w:sz="4" w:space="0" w:color="auto"/>
              <w:bottom w:val="single" w:sz="4" w:space="0" w:color="auto"/>
              <w:right w:val="single" w:sz="4" w:space="0" w:color="auto"/>
            </w:tcBorders>
            <w:hideMark/>
          </w:tcPr>
          <w:p w14:paraId="75A1EFA6" w14:textId="77777777" w:rsidR="008B73E7" w:rsidRDefault="008B73E7" w:rsidP="00CC12B9">
            <w:pPr>
              <w:keepNext/>
              <w:keepLines/>
              <w:widowControl w:val="0"/>
              <w:spacing w:after="0" w:line="276" w:lineRule="auto"/>
              <w:jc w:val="center"/>
              <w:rPr>
                <w:rFonts w:ascii="Arial" w:eastAsia="等线" w:hAnsi="Arial"/>
                <w:b/>
                <w:kern w:val="2"/>
                <w:sz w:val="18"/>
                <w:szCs w:val="24"/>
                <w:lang w:eastAsia="en-GB"/>
                <w14:ligatures w14:val="standardContextual"/>
              </w:rPr>
            </w:pPr>
            <w:r>
              <w:rPr>
                <w:rFonts w:ascii="Arial" w:eastAsia="等线" w:hAnsi="Arial"/>
                <w:b/>
                <w:kern w:val="2"/>
                <w:sz w:val="18"/>
                <w:szCs w:val="24"/>
                <w:lang w:eastAsia="zh-CN"/>
                <w14:ligatures w14:val="standardContextual"/>
              </w:rPr>
              <w:t>HARQ process</w:t>
            </w:r>
          </w:p>
        </w:tc>
        <w:tc>
          <w:tcPr>
            <w:tcW w:w="1418" w:type="dxa"/>
            <w:tcBorders>
              <w:top w:val="single" w:sz="4" w:space="0" w:color="auto"/>
              <w:left w:val="single" w:sz="4" w:space="0" w:color="auto"/>
              <w:bottom w:val="single" w:sz="4" w:space="0" w:color="auto"/>
              <w:right w:val="single" w:sz="4" w:space="0" w:color="auto"/>
            </w:tcBorders>
            <w:hideMark/>
          </w:tcPr>
          <w:p w14:paraId="60739875" w14:textId="77777777" w:rsidR="008B73E7" w:rsidRDefault="008B73E7" w:rsidP="00CC12B9">
            <w:pPr>
              <w:keepNext/>
              <w:keepLines/>
              <w:widowControl w:val="0"/>
              <w:spacing w:after="0" w:line="276" w:lineRule="auto"/>
              <w:jc w:val="center"/>
              <w:rPr>
                <w:rFonts w:ascii="Arial" w:eastAsia="等线" w:hAnsi="Arial"/>
                <w:b/>
                <w:kern w:val="2"/>
                <w:sz w:val="18"/>
                <w:szCs w:val="24"/>
                <w:lang w:val="en-US" w:eastAsia="zh-CN"/>
                <w14:ligatures w14:val="standardContextual"/>
              </w:rPr>
            </w:pPr>
            <w:r>
              <w:rPr>
                <w:rFonts w:ascii="Arial" w:eastAsia="等线" w:hAnsi="Arial"/>
                <w:b/>
                <w:kern w:val="2"/>
                <w:sz w:val="18"/>
                <w:szCs w:val="24"/>
                <w:lang w:eastAsia="zh-CN"/>
                <w14:ligatures w14:val="standardContextual"/>
              </w:rPr>
              <w:t>Antenna configuration</w:t>
            </w:r>
          </w:p>
        </w:tc>
        <w:tc>
          <w:tcPr>
            <w:tcW w:w="2971" w:type="dxa"/>
            <w:tcBorders>
              <w:top w:val="single" w:sz="4" w:space="0" w:color="auto"/>
              <w:left w:val="single" w:sz="4" w:space="0" w:color="auto"/>
              <w:bottom w:val="single" w:sz="4" w:space="0" w:color="auto"/>
              <w:right w:val="single" w:sz="4" w:space="0" w:color="auto"/>
            </w:tcBorders>
            <w:hideMark/>
          </w:tcPr>
          <w:p w14:paraId="4DACA2BC" w14:textId="77777777" w:rsidR="008B73E7" w:rsidRDefault="008B73E7" w:rsidP="00CC12B9">
            <w:pPr>
              <w:keepNext/>
              <w:keepLines/>
              <w:widowControl w:val="0"/>
              <w:spacing w:after="0" w:line="276" w:lineRule="auto"/>
              <w:jc w:val="center"/>
              <w:rPr>
                <w:rFonts w:ascii="Arial" w:eastAsia="等线" w:hAnsi="Arial"/>
                <w:b/>
                <w:kern w:val="2"/>
                <w:sz w:val="18"/>
                <w:szCs w:val="24"/>
                <w:lang w:eastAsia="zh-CN"/>
                <w14:ligatures w14:val="standardContextual"/>
              </w:rPr>
            </w:pPr>
            <w:r>
              <w:rPr>
                <w:rFonts w:ascii="Arial" w:eastAsia="等线" w:hAnsi="Arial"/>
                <w:b/>
                <w:kern w:val="2"/>
                <w:sz w:val="18"/>
                <w:szCs w:val="24"/>
                <w:lang w:eastAsia="zh-CN"/>
                <w14:ligatures w14:val="standardContextual"/>
              </w:rPr>
              <w:t>Reference channel</w:t>
            </w:r>
          </w:p>
        </w:tc>
      </w:tr>
      <w:tr w:rsidR="008B73E7" w14:paraId="3E10270C"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5EC307B8" w14:textId="77777777" w:rsidR="008B73E7" w:rsidRDefault="008B73E7"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w:t>
            </w:r>
          </w:p>
        </w:tc>
        <w:tc>
          <w:tcPr>
            <w:tcW w:w="1245" w:type="dxa"/>
            <w:tcBorders>
              <w:top w:val="single" w:sz="4" w:space="0" w:color="auto"/>
              <w:left w:val="single" w:sz="4" w:space="0" w:color="auto"/>
              <w:bottom w:val="single" w:sz="4" w:space="0" w:color="auto"/>
              <w:right w:val="single" w:sz="4" w:space="0" w:color="auto"/>
            </w:tcBorders>
            <w:hideMark/>
          </w:tcPr>
          <w:p w14:paraId="7B0C161A" w14:textId="77777777" w:rsidR="008B73E7" w:rsidRDefault="008B73E7"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MCS4, 52</w:t>
            </w:r>
          </w:p>
        </w:tc>
        <w:tc>
          <w:tcPr>
            <w:tcW w:w="1701" w:type="dxa"/>
            <w:tcBorders>
              <w:top w:val="single" w:sz="4" w:space="0" w:color="auto"/>
              <w:left w:val="single" w:sz="4" w:space="0" w:color="auto"/>
              <w:bottom w:val="single" w:sz="4" w:space="0" w:color="auto"/>
              <w:right w:val="single" w:sz="4" w:space="0" w:color="auto"/>
            </w:tcBorders>
            <w:hideMark/>
          </w:tcPr>
          <w:p w14:paraId="19B8D1BE" w14:textId="77777777" w:rsidR="008B73E7" w:rsidRDefault="008B73E7"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NTN-TDLA100-200</w:t>
            </w:r>
          </w:p>
        </w:tc>
        <w:tc>
          <w:tcPr>
            <w:tcW w:w="1417" w:type="dxa"/>
            <w:tcBorders>
              <w:top w:val="single" w:sz="4" w:space="0" w:color="auto"/>
              <w:left w:val="single" w:sz="4" w:space="0" w:color="auto"/>
              <w:bottom w:val="single" w:sz="4" w:space="0" w:color="auto"/>
              <w:right w:val="single" w:sz="4" w:space="0" w:color="auto"/>
            </w:tcBorders>
            <w:hideMark/>
          </w:tcPr>
          <w:p w14:paraId="625327E2" w14:textId="77777777" w:rsidR="008B73E7" w:rsidRDefault="008B73E7"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hideMark/>
          </w:tcPr>
          <w:p w14:paraId="2B2DFC58" w14:textId="77777777" w:rsidR="008B73E7" w:rsidRDefault="008B73E7" w:rsidP="00CC12B9">
            <w:pPr>
              <w:keepNext/>
              <w:keepLines/>
              <w:widowControl w:val="0"/>
              <w:spacing w:after="0" w:line="276" w:lineRule="auto"/>
              <w:jc w:val="center"/>
              <w:rPr>
                <w:rFonts w:ascii="Arial" w:eastAsia="等线" w:hAnsi="Arial"/>
                <w:kern w:val="2"/>
                <w:sz w:val="18"/>
                <w:szCs w:val="24"/>
                <w:lang w:val="en-US" w:eastAsia="zh-CN"/>
                <w14:ligatures w14:val="standardContextual"/>
              </w:rPr>
            </w:pPr>
            <w:r>
              <w:rPr>
                <w:rFonts w:ascii="Arial" w:eastAsia="等线" w:hAnsi="Arial"/>
                <w:kern w:val="2"/>
                <w:sz w:val="18"/>
                <w:szCs w:val="24"/>
                <w:lang w:eastAsia="zh-CN"/>
                <w14:ligatures w14:val="standardContextual"/>
              </w:rPr>
              <w:t>1x1</w:t>
            </w:r>
          </w:p>
        </w:tc>
        <w:tc>
          <w:tcPr>
            <w:tcW w:w="2971" w:type="dxa"/>
            <w:tcBorders>
              <w:top w:val="single" w:sz="4" w:space="0" w:color="auto"/>
              <w:left w:val="single" w:sz="4" w:space="0" w:color="auto"/>
              <w:bottom w:val="single" w:sz="4" w:space="0" w:color="auto"/>
              <w:right w:val="single" w:sz="4" w:space="0" w:color="auto"/>
            </w:tcBorders>
            <w:hideMark/>
          </w:tcPr>
          <w:p w14:paraId="1E367D62" w14:textId="77777777" w:rsidR="008B73E7" w:rsidRDefault="008B73E7"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FDD</w:t>
            </w:r>
          </w:p>
          <w:p w14:paraId="2B74E208" w14:textId="77777777" w:rsidR="008B73E7" w:rsidRDefault="008B73E7"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HD-FDD</w:t>
            </w:r>
          </w:p>
        </w:tc>
      </w:tr>
      <w:tr w:rsidR="008B73E7" w14:paraId="11BEE1BD"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0CB6BE8B" w14:textId="77777777" w:rsidR="008B73E7" w:rsidRDefault="008B73E7"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2</w:t>
            </w:r>
          </w:p>
        </w:tc>
        <w:tc>
          <w:tcPr>
            <w:tcW w:w="1245" w:type="dxa"/>
            <w:tcBorders>
              <w:top w:val="single" w:sz="4" w:space="0" w:color="auto"/>
              <w:left w:val="single" w:sz="4" w:space="0" w:color="auto"/>
              <w:bottom w:val="single" w:sz="4" w:space="0" w:color="auto"/>
              <w:right w:val="single" w:sz="4" w:space="0" w:color="auto"/>
            </w:tcBorders>
            <w:hideMark/>
          </w:tcPr>
          <w:p w14:paraId="59B8A366" w14:textId="77777777" w:rsidR="008B73E7" w:rsidRDefault="008B73E7"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MCS13, 40</w:t>
            </w:r>
          </w:p>
        </w:tc>
        <w:tc>
          <w:tcPr>
            <w:tcW w:w="1701" w:type="dxa"/>
            <w:tcBorders>
              <w:top w:val="single" w:sz="4" w:space="0" w:color="auto"/>
              <w:left w:val="single" w:sz="4" w:space="0" w:color="auto"/>
              <w:bottom w:val="single" w:sz="4" w:space="0" w:color="auto"/>
              <w:right w:val="single" w:sz="4" w:space="0" w:color="auto"/>
            </w:tcBorders>
            <w:hideMark/>
          </w:tcPr>
          <w:p w14:paraId="1B617625" w14:textId="77777777" w:rsidR="008B73E7" w:rsidRDefault="008B73E7"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NTN-TDLC5-200</w:t>
            </w:r>
          </w:p>
        </w:tc>
        <w:tc>
          <w:tcPr>
            <w:tcW w:w="1417" w:type="dxa"/>
            <w:tcBorders>
              <w:top w:val="single" w:sz="4" w:space="0" w:color="auto"/>
              <w:left w:val="single" w:sz="4" w:space="0" w:color="auto"/>
              <w:bottom w:val="single" w:sz="4" w:space="0" w:color="auto"/>
              <w:right w:val="single" w:sz="4" w:space="0" w:color="auto"/>
            </w:tcBorders>
            <w:hideMark/>
          </w:tcPr>
          <w:p w14:paraId="04FE271C" w14:textId="77777777" w:rsidR="008B73E7" w:rsidRDefault="008B73E7"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hideMark/>
          </w:tcPr>
          <w:p w14:paraId="252F2375" w14:textId="77777777" w:rsidR="008B73E7" w:rsidRDefault="008B73E7" w:rsidP="00CC12B9">
            <w:pPr>
              <w:keepNext/>
              <w:keepLines/>
              <w:widowControl w:val="0"/>
              <w:spacing w:after="0" w:line="276" w:lineRule="auto"/>
              <w:jc w:val="center"/>
              <w:rPr>
                <w:rFonts w:ascii="Arial" w:eastAsia="等线" w:hAnsi="Arial"/>
                <w:kern w:val="2"/>
                <w:sz w:val="18"/>
                <w:szCs w:val="24"/>
                <w:lang w:val="en-US" w:eastAsia="zh-CN"/>
                <w14:ligatures w14:val="standardContextual"/>
              </w:rPr>
            </w:pPr>
            <w:r>
              <w:rPr>
                <w:rFonts w:ascii="Arial" w:eastAsia="等线" w:hAnsi="Arial"/>
                <w:kern w:val="2"/>
                <w:sz w:val="18"/>
                <w:szCs w:val="24"/>
                <w:lang w:eastAsia="zh-CN"/>
                <w14:ligatures w14:val="standardContextual"/>
              </w:rPr>
              <w:t>1x1</w:t>
            </w:r>
          </w:p>
        </w:tc>
        <w:tc>
          <w:tcPr>
            <w:tcW w:w="2971" w:type="dxa"/>
            <w:tcBorders>
              <w:top w:val="single" w:sz="4" w:space="0" w:color="auto"/>
              <w:left w:val="single" w:sz="4" w:space="0" w:color="auto"/>
              <w:bottom w:val="single" w:sz="4" w:space="0" w:color="auto"/>
              <w:right w:val="single" w:sz="4" w:space="0" w:color="auto"/>
            </w:tcBorders>
            <w:hideMark/>
          </w:tcPr>
          <w:p w14:paraId="1C700185" w14:textId="77777777" w:rsidR="008B73E7" w:rsidRDefault="008B73E7" w:rsidP="00CC12B9">
            <w:pPr>
              <w:keepNext/>
              <w:keepLines/>
              <w:widowControl w:val="0"/>
              <w:spacing w:after="0" w:line="276" w:lineRule="auto"/>
              <w:jc w:val="center"/>
              <w:rPr>
                <w:rFonts w:ascii="Arial" w:eastAsia="等线" w:hAnsi="Arial"/>
                <w:kern w:val="2"/>
                <w:sz w:val="18"/>
                <w:szCs w:val="24"/>
                <w:lang w:eastAsia="zh-CN"/>
                <w14:ligatures w14:val="standardContextual"/>
              </w:rPr>
            </w:pPr>
            <w:proofErr w:type="gramStart"/>
            <w:r>
              <w:rPr>
                <w:rFonts w:ascii="Arial" w:eastAsia="等线" w:hAnsi="Arial"/>
                <w:kern w:val="2"/>
                <w:sz w:val="18"/>
                <w:szCs w:val="24"/>
                <w:lang w:val="en-US" w:eastAsia="zh-CN"/>
                <w14:ligatures w14:val="standardContextual"/>
              </w:rPr>
              <w:t>R.PDSCH</w:t>
            </w:r>
            <w:proofErr w:type="gramEnd"/>
            <w:r>
              <w:rPr>
                <w:rFonts w:ascii="Arial" w:eastAsia="等线" w:hAnsi="Arial"/>
                <w:kern w:val="2"/>
                <w:sz w:val="18"/>
                <w:szCs w:val="24"/>
                <w:lang w:val="en-US" w:eastAsia="zh-CN"/>
                <w14:ligatures w14:val="standardContextual"/>
              </w:rPr>
              <w:t>.1-12.3 FDD</w:t>
            </w:r>
          </w:p>
          <w:p w14:paraId="0FF6FFC5" w14:textId="77777777" w:rsidR="008B73E7" w:rsidRDefault="008B73E7" w:rsidP="00CC12B9">
            <w:pPr>
              <w:keepNext/>
              <w:keepLines/>
              <w:widowControl w:val="0"/>
              <w:spacing w:after="0" w:line="276" w:lineRule="auto"/>
              <w:jc w:val="center"/>
              <w:rPr>
                <w:rFonts w:ascii="Arial" w:eastAsia="等线" w:hAnsi="Arial"/>
                <w:kern w:val="2"/>
                <w:sz w:val="18"/>
                <w:szCs w:val="24"/>
                <w:lang w:eastAsia="zh-CN"/>
                <w14:ligatures w14:val="standardContextual"/>
              </w:rPr>
            </w:pPr>
            <w:proofErr w:type="gramStart"/>
            <w:r>
              <w:rPr>
                <w:rFonts w:ascii="Arial" w:eastAsia="等线" w:hAnsi="Arial"/>
                <w:kern w:val="2"/>
                <w:sz w:val="18"/>
                <w:szCs w:val="24"/>
                <w:lang w:eastAsia="zh-CN"/>
                <w14:ligatures w14:val="standardContextual"/>
              </w:rPr>
              <w:t>R.PDSCH</w:t>
            </w:r>
            <w:proofErr w:type="gramEnd"/>
            <w:r>
              <w:rPr>
                <w:rFonts w:ascii="Arial" w:eastAsia="等线" w:hAnsi="Arial"/>
                <w:kern w:val="2"/>
                <w:sz w:val="18"/>
                <w:szCs w:val="24"/>
                <w:lang w:eastAsia="zh-CN"/>
                <w14:ligatures w14:val="standardContextual"/>
              </w:rPr>
              <w:t>.1-2.4 HD-FDD</w:t>
            </w:r>
          </w:p>
        </w:tc>
      </w:tr>
      <w:tr w:rsidR="008B73E7" w14:paraId="0DB07BC3"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62E6D9D6" w14:textId="77777777" w:rsidR="008B73E7" w:rsidRDefault="008B73E7"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3</w:t>
            </w:r>
          </w:p>
        </w:tc>
        <w:tc>
          <w:tcPr>
            <w:tcW w:w="1245" w:type="dxa"/>
            <w:tcBorders>
              <w:top w:val="single" w:sz="4" w:space="0" w:color="auto"/>
              <w:left w:val="single" w:sz="4" w:space="0" w:color="auto"/>
              <w:bottom w:val="single" w:sz="4" w:space="0" w:color="auto"/>
              <w:right w:val="single" w:sz="4" w:space="0" w:color="auto"/>
            </w:tcBorders>
            <w:hideMark/>
          </w:tcPr>
          <w:p w14:paraId="4D3FE033" w14:textId="77777777" w:rsidR="008B73E7" w:rsidRDefault="008B73E7"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MCS4, 52</w:t>
            </w:r>
          </w:p>
        </w:tc>
        <w:tc>
          <w:tcPr>
            <w:tcW w:w="1701" w:type="dxa"/>
            <w:tcBorders>
              <w:top w:val="single" w:sz="4" w:space="0" w:color="auto"/>
              <w:left w:val="single" w:sz="4" w:space="0" w:color="auto"/>
              <w:bottom w:val="single" w:sz="4" w:space="0" w:color="auto"/>
              <w:right w:val="single" w:sz="4" w:space="0" w:color="auto"/>
            </w:tcBorders>
            <w:hideMark/>
          </w:tcPr>
          <w:p w14:paraId="2688EF3A" w14:textId="77777777" w:rsidR="008B73E7" w:rsidRDefault="008B73E7"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NTN-TDLA100-200</w:t>
            </w:r>
          </w:p>
        </w:tc>
        <w:tc>
          <w:tcPr>
            <w:tcW w:w="1417" w:type="dxa"/>
            <w:tcBorders>
              <w:top w:val="single" w:sz="4" w:space="0" w:color="auto"/>
              <w:left w:val="single" w:sz="4" w:space="0" w:color="auto"/>
              <w:bottom w:val="single" w:sz="4" w:space="0" w:color="auto"/>
              <w:right w:val="single" w:sz="4" w:space="0" w:color="auto"/>
            </w:tcBorders>
            <w:hideMark/>
          </w:tcPr>
          <w:p w14:paraId="6E4E50B8" w14:textId="77777777" w:rsidR="008B73E7" w:rsidRDefault="008B73E7"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hideMark/>
          </w:tcPr>
          <w:p w14:paraId="4D7B9C14" w14:textId="77777777" w:rsidR="008B73E7" w:rsidRDefault="008B73E7"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1x2</w:t>
            </w:r>
          </w:p>
        </w:tc>
        <w:tc>
          <w:tcPr>
            <w:tcW w:w="2971" w:type="dxa"/>
            <w:tcBorders>
              <w:top w:val="single" w:sz="4" w:space="0" w:color="auto"/>
              <w:left w:val="single" w:sz="4" w:space="0" w:color="auto"/>
              <w:bottom w:val="single" w:sz="4" w:space="0" w:color="auto"/>
              <w:right w:val="single" w:sz="4" w:space="0" w:color="auto"/>
            </w:tcBorders>
            <w:hideMark/>
          </w:tcPr>
          <w:p w14:paraId="1A1F8136" w14:textId="77777777" w:rsidR="008B73E7" w:rsidRDefault="008B73E7"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FDD</w:t>
            </w:r>
          </w:p>
          <w:p w14:paraId="45ACB535" w14:textId="77777777" w:rsidR="008B73E7" w:rsidRDefault="008B73E7"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HD-FDD</w:t>
            </w:r>
          </w:p>
        </w:tc>
      </w:tr>
      <w:tr w:rsidR="008B73E7" w14:paraId="404E07BB"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4688A295" w14:textId="77777777" w:rsidR="008B73E7" w:rsidRDefault="008B73E7"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4</w:t>
            </w:r>
          </w:p>
        </w:tc>
        <w:tc>
          <w:tcPr>
            <w:tcW w:w="1245" w:type="dxa"/>
            <w:tcBorders>
              <w:top w:val="single" w:sz="4" w:space="0" w:color="auto"/>
              <w:left w:val="single" w:sz="4" w:space="0" w:color="auto"/>
              <w:bottom w:val="single" w:sz="4" w:space="0" w:color="auto"/>
              <w:right w:val="single" w:sz="4" w:space="0" w:color="auto"/>
            </w:tcBorders>
            <w:hideMark/>
          </w:tcPr>
          <w:p w14:paraId="02D2178F" w14:textId="77777777" w:rsidR="008B73E7" w:rsidRDefault="008B73E7"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MCS13, 40</w:t>
            </w:r>
          </w:p>
        </w:tc>
        <w:tc>
          <w:tcPr>
            <w:tcW w:w="1701" w:type="dxa"/>
            <w:tcBorders>
              <w:top w:val="single" w:sz="4" w:space="0" w:color="auto"/>
              <w:left w:val="single" w:sz="4" w:space="0" w:color="auto"/>
              <w:bottom w:val="single" w:sz="4" w:space="0" w:color="auto"/>
              <w:right w:val="single" w:sz="4" w:space="0" w:color="auto"/>
            </w:tcBorders>
            <w:hideMark/>
          </w:tcPr>
          <w:p w14:paraId="50DE6BDD" w14:textId="77777777" w:rsidR="008B73E7" w:rsidRDefault="008B73E7"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NTN-TDLC5-200</w:t>
            </w:r>
          </w:p>
        </w:tc>
        <w:tc>
          <w:tcPr>
            <w:tcW w:w="1417" w:type="dxa"/>
            <w:tcBorders>
              <w:top w:val="single" w:sz="4" w:space="0" w:color="auto"/>
              <w:left w:val="single" w:sz="4" w:space="0" w:color="auto"/>
              <w:bottom w:val="single" w:sz="4" w:space="0" w:color="auto"/>
              <w:right w:val="single" w:sz="4" w:space="0" w:color="auto"/>
            </w:tcBorders>
            <w:hideMark/>
          </w:tcPr>
          <w:p w14:paraId="7FDCEFD9" w14:textId="77777777" w:rsidR="008B73E7" w:rsidRDefault="008B73E7"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hideMark/>
          </w:tcPr>
          <w:p w14:paraId="59EA649F" w14:textId="77777777" w:rsidR="008B73E7" w:rsidRDefault="008B73E7"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1x2</w:t>
            </w:r>
          </w:p>
        </w:tc>
        <w:tc>
          <w:tcPr>
            <w:tcW w:w="2971" w:type="dxa"/>
            <w:tcBorders>
              <w:top w:val="single" w:sz="4" w:space="0" w:color="auto"/>
              <w:left w:val="single" w:sz="4" w:space="0" w:color="auto"/>
              <w:bottom w:val="single" w:sz="4" w:space="0" w:color="auto"/>
              <w:right w:val="single" w:sz="4" w:space="0" w:color="auto"/>
            </w:tcBorders>
            <w:hideMark/>
          </w:tcPr>
          <w:p w14:paraId="10230D4B" w14:textId="77777777" w:rsidR="008B73E7" w:rsidRDefault="008B73E7" w:rsidP="00CC12B9">
            <w:pPr>
              <w:keepNext/>
              <w:keepLines/>
              <w:widowControl w:val="0"/>
              <w:spacing w:after="0" w:line="276" w:lineRule="auto"/>
              <w:jc w:val="center"/>
              <w:rPr>
                <w:rFonts w:ascii="Arial" w:eastAsia="等线" w:hAnsi="Arial"/>
                <w:kern w:val="2"/>
                <w:sz w:val="18"/>
                <w:szCs w:val="24"/>
                <w:lang w:eastAsia="zh-CN"/>
                <w14:ligatures w14:val="standardContextual"/>
              </w:rPr>
            </w:pPr>
            <w:proofErr w:type="gramStart"/>
            <w:r>
              <w:rPr>
                <w:rFonts w:ascii="Arial" w:eastAsia="等线" w:hAnsi="Arial"/>
                <w:kern w:val="2"/>
                <w:sz w:val="18"/>
                <w:szCs w:val="24"/>
                <w:lang w:val="en-US" w:eastAsia="zh-CN"/>
                <w14:ligatures w14:val="standardContextual"/>
              </w:rPr>
              <w:t>R.PDSCH</w:t>
            </w:r>
            <w:proofErr w:type="gramEnd"/>
            <w:r>
              <w:rPr>
                <w:rFonts w:ascii="Arial" w:eastAsia="等线" w:hAnsi="Arial"/>
                <w:kern w:val="2"/>
                <w:sz w:val="18"/>
                <w:szCs w:val="24"/>
                <w:lang w:val="en-US" w:eastAsia="zh-CN"/>
                <w14:ligatures w14:val="standardContextual"/>
              </w:rPr>
              <w:t>.1-12.3 FDD</w:t>
            </w:r>
          </w:p>
          <w:p w14:paraId="2BC1AE72" w14:textId="77777777" w:rsidR="008B73E7" w:rsidRDefault="008B73E7" w:rsidP="00CC12B9">
            <w:pPr>
              <w:keepNext/>
              <w:keepLines/>
              <w:widowControl w:val="0"/>
              <w:spacing w:after="0" w:line="276" w:lineRule="auto"/>
              <w:jc w:val="center"/>
              <w:rPr>
                <w:rFonts w:ascii="Arial" w:eastAsia="等线" w:hAnsi="Arial"/>
                <w:kern w:val="2"/>
                <w:sz w:val="18"/>
                <w:szCs w:val="24"/>
                <w:lang w:eastAsia="zh-CN"/>
                <w14:ligatures w14:val="standardContextual"/>
              </w:rPr>
            </w:pPr>
            <w:proofErr w:type="gramStart"/>
            <w:r>
              <w:rPr>
                <w:rFonts w:ascii="Arial" w:eastAsia="等线" w:hAnsi="Arial"/>
                <w:kern w:val="2"/>
                <w:sz w:val="18"/>
                <w:szCs w:val="24"/>
                <w:lang w:eastAsia="zh-CN"/>
                <w14:ligatures w14:val="standardContextual"/>
              </w:rPr>
              <w:t>R.PDSCH</w:t>
            </w:r>
            <w:proofErr w:type="gramEnd"/>
            <w:r>
              <w:rPr>
                <w:rFonts w:ascii="Arial" w:eastAsia="等线" w:hAnsi="Arial"/>
                <w:kern w:val="2"/>
                <w:sz w:val="18"/>
                <w:szCs w:val="24"/>
                <w:lang w:eastAsia="zh-CN"/>
                <w14:ligatures w14:val="standardContextual"/>
              </w:rPr>
              <w:t>.1-2.4 HD-FDD</w:t>
            </w:r>
          </w:p>
        </w:tc>
      </w:tr>
    </w:tbl>
    <w:p w14:paraId="0C1749A6" w14:textId="7F6C7E76" w:rsidR="00FE5C4F" w:rsidRDefault="00FE5C4F" w:rsidP="00DD19DE">
      <w:pPr>
        <w:rPr>
          <w:rFonts w:eastAsia="Malgun Gothic" w:hint="eastAsia"/>
          <w:b/>
          <w:u w:val="single"/>
          <w:lang w:val="en-US" w:eastAsia="ko-KR"/>
        </w:rPr>
      </w:pPr>
    </w:p>
    <w:p w14:paraId="29B56520" w14:textId="77777777" w:rsidR="00F50E52" w:rsidRDefault="00F50E52" w:rsidP="00F50E52">
      <w:pPr>
        <w:jc w:val="both"/>
        <w:rPr>
          <w:rFonts w:eastAsiaTheme="minorEastAsia"/>
          <w:lang w:val="en-US" w:eastAsia="zh-TW"/>
        </w:rPr>
      </w:pPr>
      <w:r>
        <w:rPr>
          <w:rFonts w:eastAsiaTheme="minorEastAsia"/>
          <w:b/>
          <w:bCs/>
          <w:u w:val="single"/>
          <w:lang w:eastAsia="zh-TW"/>
        </w:rPr>
        <w:t xml:space="preserve">NTN </w:t>
      </w:r>
      <w:proofErr w:type="spellStart"/>
      <w:r>
        <w:rPr>
          <w:rFonts w:eastAsiaTheme="minorEastAsia"/>
          <w:b/>
          <w:bCs/>
          <w:u w:val="single"/>
          <w:lang w:eastAsia="zh-TW"/>
        </w:rPr>
        <w:t>eRedCap</w:t>
      </w:r>
      <w:proofErr w:type="spellEnd"/>
      <w:r>
        <w:rPr>
          <w:rFonts w:eastAsiaTheme="minorEastAsia"/>
          <w:b/>
          <w:bCs/>
          <w:u w:val="single"/>
          <w:lang w:eastAsia="zh-TW"/>
        </w:rPr>
        <w:t xml:space="preserve"> 1Rx/2Rx UE with baseband bandwidth reduction capability</w:t>
      </w:r>
    </w:p>
    <w:tbl>
      <w:tblPr>
        <w:tblStyle w:val="TableGrid4"/>
        <w:tblW w:w="0" w:type="auto"/>
        <w:tblInd w:w="0" w:type="dxa"/>
        <w:tblLook w:val="04A0" w:firstRow="1" w:lastRow="0" w:firstColumn="1" w:lastColumn="0" w:noHBand="0" w:noVBand="1"/>
      </w:tblPr>
      <w:tblGrid>
        <w:gridCol w:w="877"/>
        <w:gridCol w:w="1245"/>
        <w:gridCol w:w="1701"/>
        <w:gridCol w:w="1417"/>
        <w:gridCol w:w="1418"/>
        <w:gridCol w:w="2971"/>
      </w:tblGrid>
      <w:tr w:rsidR="00F50E52" w14:paraId="3C5BA0DB"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626CF2EC" w14:textId="77777777" w:rsidR="00F50E52" w:rsidRDefault="00F50E52" w:rsidP="00CC12B9">
            <w:pPr>
              <w:keepNext/>
              <w:keepLines/>
              <w:widowControl w:val="0"/>
              <w:spacing w:after="0" w:line="276" w:lineRule="auto"/>
              <w:jc w:val="center"/>
              <w:rPr>
                <w:rFonts w:ascii="Arial" w:eastAsia="等线" w:hAnsi="Arial"/>
                <w:b/>
                <w:kern w:val="2"/>
                <w:sz w:val="18"/>
                <w:szCs w:val="24"/>
                <w:lang w:val="en-US" w:eastAsia="zh-CN"/>
                <w14:ligatures w14:val="standardContextual"/>
              </w:rPr>
            </w:pPr>
            <w:r>
              <w:rPr>
                <w:rFonts w:ascii="Arial" w:eastAsia="等线" w:hAnsi="Arial"/>
                <w:b/>
                <w:kern w:val="2"/>
                <w:sz w:val="18"/>
                <w:szCs w:val="24"/>
                <w:lang w:eastAsia="zh-CN"/>
                <w14:ligatures w14:val="standardContextual"/>
              </w:rPr>
              <w:t xml:space="preserve">Test number </w:t>
            </w:r>
          </w:p>
        </w:tc>
        <w:tc>
          <w:tcPr>
            <w:tcW w:w="1245" w:type="dxa"/>
            <w:tcBorders>
              <w:top w:val="single" w:sz="4" w:space="0" w:color="auto"/>
              <w:left w:val="single" w:sz="4" w:space="0" w:color="auto"/>
              <w:bottom w:val="single" w:sz="4" w:space="0" w:color="auto"/>
              <w:right w:val="single" w:sz="4" w:space="0" w:color="auto"/>
            </w:tcBorders>
            <w:hideMark/>
          </w:tcPr>
          <w:p w14:paraId="08B025C6" w14:textId="77777777" w:rsidR="00F50E52" w:rsidRDefault="00F50E52" w:rsidP="00CC12B9">
            <w:pPr>
              <w:keepNext/>
              <w:keepLines/>
              <w:widowControl w:val="0"/>
              <w:spacing w:after="0" w:line="276" w:lineRule="auto"/>
              <w:jc w:val="center"/>
              <w:rPr>
                <w:rFonts w:ascii="Arial" w:eastAsia="等线" w:hAnsi="Arial"/>
                <w:b/>
                <w:kern w:val="2"/>
                <w:sz w:val="18"/>
                <w:szCs w:val="24"/>
                <w:lang w:eastAsia="en-GB"/>
                <w14:ligatures w14:val="standardContextual"/>
              </w:rPr>
            </w:pPr>
            <w:r>
              <w:rPr>
                <w:rFonts w:ascii="Arial" w:eastAsia="等线" w:hAnsi="Arial"/>
                <w:b/>
                <w:kern w:val="2"/>
                <w:sz w:val="18"/>
                <w:szCs w:val="24"/>
                <w:lang w:eastAsia="zh-CN"/>
                <w14:ligatures w14:val="standardContextual"/>
              </w:rPr>
              <w:t>MCS/PRB</w:t>
            </w:r>
          </w:p>
        </w:tc>
        <w:tc>
          <w:tcPr>
            <w:tcW w:w="1701" w:type="dxa"/>
            <w:tcBorders>
              <w:top w:val="single" w:sz="4" w:space="0" w:color="auto"/>
              <w:left w:val="single" w:sz="4" w:space="0" w:color="auto"/>
              <w:bottom w:val="single" w:sz="4" w:space="0" w:color="auto"/>
              <w:right w:val="single" w:sz="4" w:space="0" w:color="auto"/>
            </w:tcBorders>
            <w:hideMark/>
          </w:tcPr>
          <w:p w14:paraId="68A5CED4" w14:textId="77777777" w:rsidR="00F50E52" w:rsidRDefault="00F50E52" w:rsidP="00CC12B9">
            <w:pPr>
              <w:keepNext/>
              <w:keepLines/>
              <w:widowControl w:val="0"/>
              <w:spacing w:after="0" w:line="276" w:lineRule="auto"/>
              <w:jc w:val="center"/>
              <w:rPr>
                <w:rFonts w:ascii="Arial" w:eastAsia="等线" w:hAnsi="Arial"/>
                <w:b/>
                <w:kern w:val="2"/>
                <w:sz w:val="18"/>
                <w:szCs w:val="24"/>
                <w:lang w:eastAsia="en-GB"/>
                <w14:ligatures w14:val="standardContextual"/>
              </w:rPr>
            </w:pPr>
            <w:r>
              <w:rPr>
                <w:rFonts w:ascii="Arial" w:eastAsia="等线" w:hAnsi="Arial"/>
                <w:b/>
                <w:kern w:val="2"/>
                <w:sz w:val="18"/>
                <w:szCs w:val="24"/>
                <w:lang w:eastAsia="zh-CN"/>
                <w14:ligatures w14:val="standardContextual"/>
              </w:rPr>
              <w:t>Channel model</w:t>
            </w:r>
          </w:p>
        </w:tc>
        <w:tc>
          <w:tcPr>
            <w:tcW w:w="1417" w:type="dxa"/>
            <w:tcBorders>
              <w:top w:val="single" w:sz="4" w:space="0" w:color="auto"/>
              <w:left w:val="single" w:sz="4" w:space="0" w:color="auto"/>
              <w:bottom w:val="single" w:sz="4" w:space="0" w:color="auto"/>
              <w:right w:val="single" w:sz="4" w:space="0" w:color="auto"/>
            </w:tcBorders>
            <w:hideMark/>
          </w:tcPr>
          <w:p w14:paraId="3BFC9A2B" w14:textId="77777777" w:rsidR="00F50E52" w:rsidRDefault="00F50E52" w:rsidP="00CC12B9">
            <w:pPr>
              <w:keepNext/>
              <w:keepLines/>
              <w:widowControl w:val="0"/>
              <w:spacing w:after="0" w:line="276" w:lineRule="auto"/>
              <w:jc w:val="center"/>
              <w:rPr>
                <w:rFonts w:ascii="Arial" w:eastAsia="等线" w:hAnsi="Arial"/>
                <w:b/>
                <w:kern w:val="2"/>
                <w:sz w:val="18"/>
                <w:szCs w:val="24"/>
                <w:lang w:eastAsia="en-GB"/>
                <w14:ligatures w14:val="standardContextual"/>
              </w:rPr>
            </w:pPr>
            <w:r>
              <w:rPr>
                <w:rFonts w:ascii="Arial" w:eastAsia="等线" w:hAnsi="Arial"/>
                <w:b/>
                <w:kern w:val="2"/>
                <w:sz w:val="18"/>
                <w:szCs w:val="24"/>
                <w:lang w:eastAsia="zh-CN"/>
                <w14:ligatures w14:val="standardContextual"/>
              </w:rPr>
              <w:t>HARQ process</w:t>
            </w:r>
          </w:p>
        </w:tc>
        <w:tc>
          <w:tcPr>
            <w:tcW w:w="1418" w:type="dxa"/>
            <w:tcBorders>
              <w:top w:val="single" w:sz="4" w:space="0" w:color="auto"/>
              <w:left w:val="single" w:sz="4" w:space="0" w:color="auto"/>
              <w:bottom w:val="single" w:sz="4" w:space="0" w:color="auto"/>
              <w:right w:val="single" w:sz="4" w:space="0" w:color="auto"/>
            </w:tcBorders>
            <w:hideMark/>
          </w:tcPr>
          <w:p w14:paraId="64B346D3" w14:textId="77777777" w:rsidR="00F50E52" w:rsidRDefault="00F50E52" w:rsidP="00CC12B9">
            <w:pPr>
              <w:keepNext/>
              <w:keepLines/>
              <w:widowControl w:val="0"/>
              <w:spacing w:after="0" w:line="276" w:lineRule="auto"/>
              <w:jc w:val="center"/>
              <w:rPr>
                <w:rFonts w:ascii="Arial" w:eastAsia="等线" w:hAnsi="Arial"/>
                <w:b/>
                <w:kern w:val="2"/>
                <w:sz w:val="18"/>
                <w:szCs w:val="24"/>
                <w:lang w:val="en-US" w:eastAsia="zh-CN"/>
                <w14:ligatures w14:val="standardContextual"/>
              </w:rPr>
            </w:pPr>
            <w:r>
              <w:rPr>
                <w:rFonts w:ascii="Arial" w:eastAsia="等线" w:hAnsi="Arial"/>
                <w:b/>
                <w:kern w:val="2"/>
                <w:sz w:val="18"/>
                <w:szCs w:val="24"/>
                <w:lang w:eastAsia="zh-CN"/>
                <w14:ligatures w14:val="standardContextual"/>
              </w:rPr>
              <w:t>Antenna configuration</w:t>
            </w:r>
          </w:p>
        </w:tc>
        <w:tc>
          <w:tcPr>
            <w:tcW w:w="2971" w:type="dxa"/>
            <w:tcBorders>
              <w:top w:val="single" w:sz="4" w:space="0" w:color="auto"/>
              <w:left w:val="single" w:sz="4" w:space="0" w:color="auto"/>
              <w:bottom w:val="single" w:sz="4" w:space="0" w:color="auto"/>
              <w:right w:val="single" w:sz="4" w:space="0" w:color="auto"/>
            </w:tcBorders>
            <w:hideMark/>
          </w:tcPr>
          <w:p w14:paraId="4CB0F95F" w14:textId="77777777" w:rsidR="00F50E52" w:rsidRDefault="00F50E52" w:rsidP="00CC12B9">
            <w:pPr>
              <w:keepNext/>
              <w:keepLines/>
              <w:widowControl w:val="0"/>
              <w:spacing w:after="0" w:line="276" w:lineRule="auto"/>
              <w:jc w:val="center"/>
              <w:rPr>
                <w:rFonts w:ascii="Arial" w:eastAsia="等线" w:hAnsi="Arial"/>
                <w:b/>
                <w:kern w:val="2"/>
                <w:sz w:val="18"/>
                <w:szCs w:val="24"/>
                <w:lang w:eastAsia="zh-CN"/>
                <w14:ligatures w14:val="standardContextual"/>
              </w:rPr>
            </w:pPr>
            <w:r>
              <w:rPr>
                <w:rFonts w:ascii="Arial" w:eastAsia="等线" w:hAnsi="Arial"/>
                <w:b/>
                <w:kern w:val="2"/>
                <w:sz w:val="18"/>
                <w:szCs w:val="24"/>
                <w:lang w:eastAsia="zh-CN"/>
                <w14:ligatures w14:val="standardContextual"/>
              </w:rPr>
              <w:t>Reference channel</w:t>
            </w:r>
          </w:p>
        </w:tc>
      </w:tr>
      <w:tr w:rsidR="00F50E52" w14:paraId="49A0F801"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2236C841" w14:textId="77777777" w:rsidR="00F50E52" w:rsidRDefault="00F50E52"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w:t>
            </w:r>
          </w:p>
        </w:tc>
        <w:tc>
          <w:tcPr>
            <w:tcW w:w="1245" w:type="dxa"/>
            <w:tcBorders>
              <w:top w:val="single" w:sz="4" w:space="0" w:color="auto"/>
              <w:left w:val="single" w:sz="4" w:space="0" w:color="auto"/>
              <w:bottom w:val="single" w:sz="4" w:space="0" w:color="auto"/>
              <w:right w:val="single" w:sz="4" w:space="0" w:color="auto"/>
            </w:tcBorders>
            <w:hideMark/>
          </w:tcPr>
          <w:p w14:paraId="2AAD1F29" w14:textId="77777777" w:rsidR="00F50E52" w:rsidRDefault="00F50E52"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MCS4, 25</w:t>
            </w:r>
          </w:p>
        </w:tc>
        <w:tc>
          <w:tcPr>
            <w:tcW w:w="1701" w:type="dxa"/>
            <w:tcBorders>
              <w:top w:val="single" w:sz="4" w:space="0" w:color="auto"/>
              <w:left w:val="single" w:sz="4" w:space="0" w:color="auto"/>
              <w:bottom w:val="single" w:sz="4" w:space="0" w:color="auto"/>
              <w:right w:val="single" w:sz="4" w:space="0" w:color="auto"/>
            </w:tcBorders>
            <w:hideMark/>
          </w:tcPr>
          <w:p w14:paraId="4E912E8D" w14:textId="77777777" w:rsidR="00F50E52" w:rsidRDefault="00F50E52"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NTN-TDLA100-200</w:t>
            </w:r>
          </w:p>
        </w:tc>
        <w:tc>
          <w:tcPr>
            <w:tcW w:w="1417" w:type="dxa"/>
            <w:tcBorders>
              <w:top w:val="single" w:sz="4" w:space="0" w:color="auto"/>
              <w:left w:val="single" w:sz="4" w:space="0" w:color="auto"/>
              <w:bottom w:val="single" w:sz="4" w:space="0" w:color="auto"/>
              <w:right w:val="single" w:sz="4" w:space="0" w:color="auto"/>
            </w:tcBorders>
            <w:hideMark/>
          </w:tcPr>
          <w:p w14:paraId="32B3BC14" w14:textId="77777777" w:rsidR="00F50E52" w:rsidRDefault="00F50E52"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hideMark/>
          </w:tcPr>
          <w:p w14:paraId="34431179" w14:textId="77777777" w:rsidR="00F50E52" w:rsidRDefault="00F50E52" w:rsidP="00CC12B9">
            <w:pPr>
              <w:keepNext/>
              <w:keepLines/>
              <w:widowControl w:val="0"/>
              <w:spacing w:after="0" w:line="276" w:lineRule="auto"/>
              <w:jc w:val="center"/>
              <w:rPr>
                <w:rFonts w:ascii="Arial" w:eastAsia="等线" w:hAnsi="Arial"/>
                <w:kern w:val="2"/>
                <w:sz w:val="18"/>
                <w:szCs w:val="24"/>
                <w:lang w:val="en-US" w:eastAsia="zh-CN"/>
                <w14:ligatures w14:val="standardContextual"/>
              </w:rPr>
            </w:pPr>
            <w:r>
              <w:rPr>
                <w:rFonts w:ascii="Arial" w:eastAsia="等线" w:hAnsi="Arial"/>
                <w:kern w:val="2"/>
                <w:sz w:val="18"/>
                <w:szCs w:val="24"/>
                <w:lang w:eastAsia="zh-CN"/>
                <w14:ligatures w14:val="standardContextual"/>
              </w:rPr>
              <w:t>1x1</w:t>
            </w:r>
          </w:p>
        </w:tc>
        <w:tc>
          <w:tcPr>
            <w:tcW w:w="2971" w:type="dxa"/>
            <w:tcBorders>
              <w:top w:val="single" w:sz="4" w:space="0" w:color="auto"/>
              <w:left w:val="single" w:sz="4" w:space="0" w:color="auto"/>
              <w:bottom w:val="single" w:sz="4" w:space="0" w:color="auto"/>
              <w:right w:val="single" w:sz="4" w:space="0" w:color="auto"/>
            </w:tcBorders>
            <w:hideMark/>
          </w:tcPr>
          <w:p w14:paraId="0C02305E" w14:textId="77777777" w:rsidR="00F50E52" w:rsidRDefault="00F50E52"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FDD</w:t>
            </w:r>
          </w:p>
          <w:p w14:paraId="4B063EB8" w14:textId="77777777" w:rsidR="00F50E52" w:rsidRDefault="00F50E52"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HD-FDD</w:t>
            </w:r>
          </w:p>
        </w:tc>
      </w:tr>
      <w:tr w:rsidR="00F50E52" w14:paraId="5AA1C821"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3F570C10" w14:textId="77777777" w:rsidR="00F50E52" w:rsidRDefault="00F50E52"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2</w:t>
            </w:r>
          </w:p>
        </w:tc>
        <w:tc>
          <w:tcPr>
            <w:tcW w:w="1245" w:type="dxa"/>
            <w:tcBorders>
              <w:top w:val="single" w:sz="4" w:space="0" w:color="auto"/>
              <w:left w:val="single" w:sz="4" w:space="0" w:color="auto"/>
              <w:bottom w:val="single" w:sz="4" w:space="0" w:color="auto"/>
              <w:right w:val="single" w:sz="4" w:space="0" w:color="auto"/>
            </w:tcBorders>
            <w:hideMark/>
          </w:tcPr>
          <w:p w14:paraId="0976A984" w14:textId="77777777" w:rsidR="00F50E52" w:rsidRDefault="00F50E52"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MCS13, 25</w:t>
            </w:r>
          </w:p>
        </w:tc>
        <w:tc>
          <w:tcPr>
            <w:tcW w:w="1701" w:type="dxa"/>
            <w:tcBorders>
              <w:top w:val="single" w:sz="4" w:space="0" w:color="auto"/>
              <w:left w:val="single" w:sz="4" w:space="0" w:color="auto"/>
              <w:bottom w:val="single" w:sz="4" w:space="0" w:color="auto"/>
              <w:right w:val="single" w:sz="4" w:space="0" w:color="auto"/>
            </w:tcBorders>
            <w:hideMark/>
          </w:tcPr>
          <w:p w14:paraId="2851EF6B" w14:textId="77777777" w:rsidR="00F50E52" w:rsidRDefault="00F50E52"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NTN-TDLC5-200</w:t>
            </w:r>
          </w:p>
        </w:tc>
        <w:tc>
          <w:tcPr>
            <w:tcW w:w="1417" w:type="dxa"/>
            <w:tcBorders>
              <w:top w:val="single" w:sz="4" w:space="0" w:color="auto"/>
              <w:left w:val="single" w:sz="4" w:space="0" w:color="auto"/>
              <w:bottom w:val="single" w:sz="4" w:space="0" w:color="auto"/>
              <w:right w:val="single" w:sz="4" w:space="0" w:color="auto"/>
            </w:tcBorders>
            <w:hideMark/>
          </w:tcPr>
          <w:p w14:paraId="6A5A93C4" w14:textId="77777777" w:rsidR="00F50E52" w:rsidRDefault="00F50E52"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hideMark/>
          </w:tcPr>
          <w:p w14:paraId="2FE3B360" w14:textId="77777777" w:rsidR="00F50E52" w:rsidRDefault="00F50E52" w:rsidP="00CC12B9">
            <w:pPr>
              <w:keepNext/>
              <w:keepLines/>
              <w:widowControl w:val="0"/>
              <w:spacing w:after="0" w:line="276" w:lineRule="auto"/>
              <w:jc w:val="center"/>
              <w:rPr>
                <w:rFonts w:ascii="Arial" w:eastAsia="等线" w:hAnsi="Arial"/>
                <w:kern w:val="2"/>
                <w:sz w:val="18"/>
                <w:szCs w:val="24"/>
                <w:lang w:val="en-US" w:eastAsia="zh-CN"/>
                <w14:ligatures w14:val="standardContextual"/>
              </w:rPr>
            </w:pPr>
            <w:r>
              <w:rPr>
                <w:rFonts w:ascii="Arial" w:eastAsia="等线" w:hAnsi="Arial"/>
                <w:kern w:val="2"/>
                <w:sz w:val="18"/>
                <w:szCs w:val="24"/>
                <w:lang w:eastAsia="zh-CN"/>
                <w14:ligatures w14:val="standardContextual"/>
              </w:rPr>
              <w:t>1x1</w:t>
            </w:r>
          </w:p>
        </w:tc>
        <w:tc>
          <w:tcPr>
            <w:tcW w:w="2971" w:type="dxa"/>
            <w:tcBorders>
              <w:top w:val="single" w:sz="4" w:space="0" w:color="auto"/>
              <w:left w:val="single" w:sz="4" w:space="0" w:color="auto"/>
              <w:bottom w:val="single" w:sz="4" w:space="0" w:color="auto"/>
              <w:right w:val="single" w:sz="4" w:space="0" w:color="auto"/>
            </w:tcBorders>
            <w:hideMark/>
          </w:tcPr>
          <w:p w14:paraId="4D65364D" w14:textId="77777777" w:rsidR="00F50E52" w:rsidRDefault="00F50E52" w:rsidP="00CC12B9">
            <w:pPr>
              <w:keepNext/>
              <w:keepLines/>
              <w:widowControl w:val="0"/>
              <w:spacing w:after="0" w:line="276" w:lineRule="auto"/>
              <w:jc w:val="center"/>
              <w:rPr>
                <w:rFonts w:ascii="Arial" w:eastAsia="等线" w:hAnsi="Arial"/>
                <w:kern w:val="2"/>
                <w:sz w:val="18"/>
                <w:szCs w:val="24"/>
                <w:lang w:eastAsia="zh-CN"/>
                <w14:ligatures w14:val="standardContextual"/>
              </w:rPr>
            </w:pPr>
            <w:proofErr w:type="gramStart"/>
            <w:r>
              <w:rPr>
                <w:rFonts w:ascii="Arial" w:eastAsia="等线" w:hAnsi="Arial"/>
                <w:kern w:val="2"/>
                <w:sz w:val="18"/>
                <w:szCs w:val="24"/>
                <w:lang w:eastAsia="zh-CN"/>
                <w14:ligatures w14:val="standardContextual"/>
              </w:rPr>
              <w:t>R.PDSCH</w:t>
            </w:r>
            <w:proofErr w:type="gramEnd"/>
            <w:r>
              <w:rPr>
                <w:rFonts w:ascii="Arial" w:eastAsia="等线" w:hAnsi="Arial"/>
                <w:kern w:val="2"/>
                <w:sz w:val="18"/>
                <w:szCs w:val="24"/>
                <w:lang w:eastAsia="zh-CN"/>
                <w14:ligatures w14:val="standardContextual"/>
              </w:rPr>
              <w:t>.1-25.1 FDD</w:t>
            </w:r>
          </w:p>
          <w:p w14:paraId="3EE10C4D" w14:textId="77777777" w:rsidR="00F50E52" w:rsidRDefault="00F50E52" w:rsidP="00CC12B9">
            <w:pPr>
              <w:keepNext/>
              <w:keepLines/>
              <w:widowControl w:val="0"/>
              <w:spacing w:after="0" w:line="276" w:lineRule="auto"/>
              <w:jc w:val="center"/>
              <w:rPr>
                <w:rFonts w:ascii="Arial" w:eastAsia="等线" w:hAnsi="Arial"/>
                <w:kern w:val="2"/>
                <w:sz w:val="18"/>
                <w:szCs w:val="24"/>
                <w:lang w:eastAsia="zh-CN"/>
                <w14:ligatures w14:val="standardContextual"/>
              </w:rPr>
            </w:pPr>
            <w:proofErr w:type="gramStart"/>
            <w:r>
              <w:rPr>
                <w:rFonts w:ascii="Arial" w:eastAsia="等线" w:hAnsi="Arial"/>
                <w:kern w:val="2"/>
                <w:sz w:val="18"/>
                <w:szCs w:val="24"/>
                <w:lang w:eastAsia="zh-CN"/>
                <w14:ligatures w14:val="standardContextual"/>
              </w:rPr>
              <w:t>R.PDSCH</w:t>
            </w:r>
            <w:proofErr w:type="gramEnd"/>
            <w:r>
              <w:rPr>
                <w:rFonts w:ascii="Arial" w:eastAsia="等线" w:hAnsi="Arial"/>
                <w:kern w:val="2"/>
                <w:sz w:val="18"/>
                <w:szCs w:val="24"/>
                <w:lang w:eastAsia="zh-CN"/>
                <w14:ligatures w14:val="standardContextual"/>
              </w:rPr>
              <w:t>.1-2.3 HD-FDD</w:t>
            </w:r>
          </w:p>
        </w:tc>
      </w:tr>
      <w:tr w:rsidR="00F50E52" w14:paraId="4579F3B0"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0B8771E2" w14:textId="77777777" w:rsidR="00F50E52" w:rsidRDefault="00F50E52"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3</w:t>
            </w:r>
          </w:p>
        </w:tc>
        <w:tc>
          <w:tcPr>
            <w:tcW w:w="1245" w:type="dxa"/>
            <w:tcBorders>
              <w:top w:val="single" w:sz="4" w:space="0" w:color="auto"/>
              <w:left w:val="single" w:sz="4" w:space="0" w:color="auto"/>
              <w:bottom w:val="single" w:sz="4" w:space="0" w:color="auto"/>
              <w:right w:val="single" w:sz="4" w:space="0" w:color="auto"/>
            </w:tcBorders>
            <w:hideMark/>
          </w:tcPr>
          <w:p w14:paraId="6628A10C" w14:textId="77777777" w:rsidR="00F50E52" w:rsidRDefault="00F50E52"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MCS4, 25</w:t>
            </w:r>
          </w:p>
        </w:tc>
        <w:tc>
          <w:tcPr>
            <w:tcW w:w="1701" w:type="dxa"/>
            <w:tcBorders>
              <w:top w:val="single" w:sz="4" w:space="0" w:color="auto"/>
              <w:left w:val="single" w:sz="4" w:space="0" w:color="auto"/>
              <w:bottom w:val="single" w:sz="4" w:space="0" w:color="auto"/>
              <w:right w:val="single" w:sz="4" w:space="0" w:color="auto"/>
            </w:tcBorders>
            <w:hideMark/>
          </w:tcPr>
          <w:p w14:paraId="3FB7412C" w14:textId="77777777" w:rsidR="00F50E52" w:rsidRDefault="00F50E52"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NTN-TDLA100-200</w:t>
            </w:r>
          </w:p>
        </w:tc>
        <w:tc>
          <w:tcPr>
            <w:tcW w:w="1417" w:type="dxa"/>
            <w:tcBorders>
              <w:top w:val="single" w:sz="4" w:space="0" w:color="auto"/>
              <w:left w:val="single" w:sz="4" w:space="0" w:color="auto"/>
              <w:bottom w:val="single" w:sz="4" w:space="0" w:color="auto"/>
              <w:right w:val="single" w:sz="4" w:space="0" w:color="auto"/>
            </w:tcBorders>
            <w:hideMark/>
          </w:tcPr>
          <w:p w14:paraId="744BF977" w14:textId="77777777" w:rsidR="00F50E52" w:rsidRDefault="00F50E52"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hideMark/>
          </w:tcPr>
          <w:p w14:paraId="21AE4B2F" w14:textId="77777777" w:rsidR="00F50E52" w:rsidRDefault="00F50E52"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1x2</w:t>
            </w:r>
          </w:p>
        </w:tc>
        <w:tc>
          <w:tcPr>
            <w:tcW w:w="2971" w:type="dxa"/>
            <w:tcBorders>
              <w:top w:val="single" w:sz="4" w:space="0" w:color="auto"/>
              <w:left w:val="single" w:sz="4" w:space="0" w:color="auto"/>
              <w:bottom w:val="single" w:sz="4" w:space="0" w:color="auto"/>
              <w:right w:val="single" w:sz="4" w:space="0" w:color="auto"/>
            </w:tcBorders>
            <w:hideMark/>
          </w:tcPr>
          <w:p w14:paraId="368714C7" w14:textId="77777777" w:rsidR="00F50E52" w:rsidRDefault="00F50E52"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FDD</w:t>
            </w:r>
          </w:p>
          <w:p w14:paraId="7734F3CD" w14:textId="77777777" w:rsidR="00F50E52" w:rsidRDefault="00F50E52"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HD-FDD</w:t>
            </w:r>
          </w:p>
        </w:tc>
      </w:tr>
      <w:tr w:rsidR="00F50E52" w14:paraId="07701B50"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72867649" w14:textId="77777777" w:rsidR="00F50E52" w:rsidRDefault="00F50E52"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4</w:t>
            </w:r>
          </w:p>
        </w:tc>
        <w:tc>
          <w:tcPr>
            <w:tcW w:w="1245" w:type="dxa"/>
            <w:tcBorders>
              <w:top w:val="single" w:sz="4" w:space="0" w:color="auto"/>
              <w:left w:val="single" w:sz="4" w:space="0" w:color="auto"/>
              <w:bottom w:val="single" w:sz="4" w:space="0" w:color="auto"/>
              <w:right w:val="single" w:sz="4" w:space="0" w:color="auto"/>
            </w:tcBorders>
            <w:hideMark/>
          </w:tcPr>
          <w:p w14:paraId="2B74B612" w14:textId="77777777" w:rsidR="00F50E52" w:rsidRDefault="00F50E52"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MCS13, 25</w:t>
            </w:r>
          </w:p>
        </w:tc>
        <w:tc>
          <w:tcPr>
            <w:tcW w:w="1701" w:type="dxa"/>
            <w:tcBorders>
              <w:top w:val="single" w:sz="4" w:space="0" w:color="auto"/>
              <w:left w:val="single" w:sz="4" w:space="0" w:color="auto"/>
              <w:bottom w:val="single" w:sz="4" w:space="0" w:color="auto"/>
              <w:right w:val="single" w:sz="4" w:space="0" w:color="auto"/>
            </w:tcBorders>
            <w:hideMark/>
          </w:tcPr>
          <w:p w14:paraId="3779AB94" w14:textId="77777777" w:rsidR="00F50E52" w:rsidRDefault="00F50E52"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NTN-TDLC5-200</w:t>
            </w:r>
          </w:p>
        </w:tc>
        <w:tc>
          <w:tcPr>
            <w:tcW w:w="1417" w:type="dxa"/>
            <w:tcBorders>
              <w:top w:val="single" w:sz="4" w:space="0" w:color="auto"/>
              <w:left w:val="single" w:sz="4" w:space="0" w:color="auto"/>
              <w:bottom w:val="single" w:sz="4" w:space="0" w:color="auto"/>
              <w:right w:val="single" w:sz="4" w:space="0" w:color="auto"/>
            </w:tcBorders>
            <w:hideMark/>
          </w:tcPr>
          <w:p w14:paraId="51B81AD7" w14:textId="77777777" w:rsidR="00F50E52" w:rsidRDefault="00F50E52"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hideMark/>
          </w:tcPr>
          <w:p w14:paraId="1EEA8E49" w14:textId="77777777" w:rsidR="00F50E52" w:rsidRDefault="00F50E52"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1x2</w:t>
            </w:r>
          </w:p>
        </w:tc>
        <w:tc>
          <w:tcPr>
            <w:tcW w:w="2971" w:type="dxa"/>
            <w:tcBorders>
              <w:top w:val="single" w:sz="4" w:space="0" w:color="auto"/>
              <w:left w:val="single" w:sz="4" w:space="0" w:color="auto"/>
              <w:bottom w:val="single" w:sz="4" w:space="0" w:color="auto"/>
              <w:right w:val="single" w:sz="4" w:space="0" w:color="auto"/>
            </w:tcBorders>
            <w:hideMark/>
          </w:tcPr>
          <w:p w14:paraId="27615ABE" w14:textId="77777777" w:rsidR="00F50E52" w:rsidRDefault="00F50E52" w:rsidP="00CC12B9">
            <w:pPr>
              <w:keepNext/>
              <w:keepLines/>
              <w:widowControl w:val="0"/>
              <w:spacing w:after="0" w:line="276" w:lineRule="auto"/>
              <w:jc w:val="center"/>
              <w:rPr>
                <w:rFonts w:ascii="Arial" w:eastAsia="等线" w:hAnsi="Arial"/>
                <w:kern w:val="2"/>
                <w:sz w:val="18"/>
                <w:szCs w:val="24"/>
                <w:lang w:eastAsia="zh-CN"/>
                <w14:ligatures w14:val="standardContextual"/>
              </w:rPr>
            </w:pPr>
            <w:proofErr w:type="gramStart"/>
            <w:r>
              <w:rPr>
                <w:rFonts w:ascii="Arial" w:eastAsia="等线" w:hAnsi="Arial"/>
                <w:kern w:val="2"/>
                <w:sz w:val="18"/>
                <w:szCs w:val="24"/>
                <w:lang w:eastAsia="zh-CN"/>
                <w14:ligatures w14:val="standardContextual"/>
              </w:rPr>
              <w:t>R.PDSCH</w:t>
            </w:r>
            <w:proofErr w:type="gramEnd"/>
            <w:r>
              <w:rPr>
                <w:rFonts w:ascii="Arial" w:eastAsia="等线" w:hAnsi="Arial"/>
                <w:kern w:val="2"/>
                <w:sz w:val="18"/>
                <w:szCs w:val="24"/>
                <w:lang w:eastAsia="zh-CN"/>
                <w14:ligatures w14:val="standardContextual"/>
              </w:rPr>
              <w:t>.1-25.1 FDD</w:t>
            </w:r>
          </w:p>
          <w:p w14:paraId="5CE2E4CB" w14:textId="77777777" w:rsidR="00F50E52" w:rsidRDefault="00F50E52" w:rsidP="00CC12B9">
            <w:pPr>
              <w:keepNext/>
              <w:keepLines/>
              <w:widowControl w:val="0"/>
              <w:spacing w:after="0" w:line="276" w:lineRule="auto"/>
              <w:jc w:val="center"/>
              <w:rPr>
                <w:rFonts w:ascii="Arial" w:eastAsia="等线" w:hAnsi="Arial"/>
                <w:kern w:val="2"/>
                <w:sz w:val="18"/>
                <w:szCs w:val="24"/>
                <w:lang w:eastAsia="zh-CN"/>
                <w14:ligatures w14:val="standardContextual"/>
              </w:rPr>
            </w:pPr>
            <w:proofErr w:type="gramStart"/>
            <w:r>
              <w:rPr>
                <w:rFonts w:ascii="Arial" w:eastAsia="等线" w:hAnsi="Arial"/>
                <w:kern w:val="2"/>
                <w:sz w:val="18"/>
                <w:szCs w:val="24"/>
                <w:lang w:eastAsia="zh-CN"/>
                <w14:ligatures w14:val="standardContextual"/>
              </w:rPr>
              <w:t>R.PDSCH</w:t>
            </w:r>
            <w:proofErr w:type="gramEnd"/>
            <w:r>
              <w:rPr>
                <w:rFonts w:ascii="Arial" w:eastAsia="等线" w:hAnsi="Arial"/>
                <w:kern w:val="2"/>
                <w:sz w:val="18"/>
                <w:szCs w:val="24"/>
                <w:lang w:eastAsia="zh-CN"/>
                <w14:ligatures w14:val="standardContextual"/>
              </w:rPr>
              <w:t>.1-2.3 HD-FDD</w:t>
            </w:r>
          </w:p>
        </w:tc>
      </w:tr>
    </w:tbl>
    <w:p w14:paraId="491C6C20" w14:textId="77777777" w:rsidR="00F50E52" w:rsidRPr="00534F7B" w:rsidRDefault="00F50E52" w:rsidP="00534F7B">
      <w:pPr>
        <w:spacing w:after="120"/>
        <w:rPr>
          <w:rFonts w:hint="eastAsia"/>
          <w:szCs w:val="24"/>
          <w:lang w:val="en-US" w:eastAsia="zh-CN"/>
        </w:rPr>
      </w:pPr>
    </w:p>
    <w:p w14:paraId="28621767" w14:textId="5475A697" w:rsidR="0040244D" w:rsidRDefault="0040244D" w:rsidP="0040244D">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 xml:space="preserve">Option </w:t>
      </w:r>
      <w:r>
        <w:rPr>
          <w:rFonts w:eastAsia="宋体"/>
          <w:szCs w:val="24"/>
          <w:lang w:val="en-US" w:eastAsia="zh-CN"/>
        </w:rPr>
        <w:t>3</w:t>
      </w:r>
      <w:r>
        <w:rPr>
          <w:rFonts w:eastAsia="宋体"/>
          <w:szCs w:val="24"/>
          <w:lang w:val="en-US" w:eastAsia="zh-CN"/>
        </w:rPr>
        <w:t xml:space="preserve"> (</w:t>
      </w:r>
      <w:r>
        <w:rPr>
          <w:rFonts w:eastAsia="宋体"/>
          <w:szCs w:val="24"/>
          <w:lang w:val="en-US" w:eastAsia="zh-CN"/>
        </w:rPr>
        <w:t>Ericsson</w:t>
      </w:r>
      <w:r>
        <w:rPr>
          <w:rFonts w:eastAsia="宋体"/>
          <w:szCs w:val="24"/>
          <w:lang w:val="en-US" w:eastAsia="zh-CN"/>
        </w:rPr>
        <w:t>):</w:t>
      </w:r>
    </w:p>
    <w:p w14:paraId="4084C759" w14:textId="42594DF9" w:rsidR="0040244D" w:rsidRDefault="0040244D" w:rsidP="0040244D">
      <w:pPr>
        <w:pStyle w:val="aff8"/>
        <w:numPr>
          <w:ilvl w:val="2"/>
          <w:numId w:val="4"/>
        </w:numPr>
        <w:overflowPunct/>
        <w:autoSpaceDE/>
        <w:autoSpaceDN/>
        <w:adjustRightInd/>
        <w:spacing w:after="120"/>
        <w:ind w:firstLineChars="0"/>
        <w:textAlignment w:val="auto"/>
        <w:rPr>
          <w:rFonts w:eastAsia="宋体"/>
          <w:szCs w:val="24"/>
          <w:lang w:val="en-US" w:eastAsia="zh-CN"/>
        </w:rPr>
      </w:pPr>
      <w:proofErr w:type="spellStart"/>
      <w:r>
        <w:rPr>
          <w:rFonts w:eastAsia="宋体"/>
          <w:szCs w:val="24"/>
          <w:lang w:val="en-US" w:eastAsia="zh-CN"/>
        </w:rPr>
        <w:t>RedCap</w:t>
      </w:r>
      <w:proofErr w:type="spellEnd"/>
      <w:r>
        <w:rPr>
          <w:rFonts w:eastAsia="宋体"/>
          <w:szCs w:val="24"/>
          <w:lang w:val="en-US" w:eastAsia="zh-CN"/>
        </w:rPr>
        <w:t xml:space="preserve">:  </w:t>
      </w:r>
      <w:r w:rsidRPr="0040244D">
        <w:rPr>
          <w:rFonts w:eastAsia="宋体"/>
          <w:szCs w:val="24"/>
          <w:lang w:val="en-US" w:eastAsia="zh-CN"/>
        </w:rPr>
        <w:t xml:space="preserve">Define a new HD-FDD reference channel for MCS4/52PRB tests, </w:t>
      </w:r>
      <w:proofErr w:type="gramStart"/>
      <w:r w:rsidRPr="0040244D">
        <w:rPr>
          <w:rFonts w:eastAsia="宋体"/>
          <w:szCs w:val="24"/>
          <w:lang w:val="en-US" w:eastAsia="zh-CN"/>
        </w:rPr>
        <w:t>e.g.</w:t>
      </w:r>
      <w:proofErr w:type="gramEnd"/>
      <w:r w:rsidRPr="0040244D">
        <w:rPr>
          <w:rFonts w:eastAsia="宋体"/>
          <w:szCs w:val="24"/>
          <w:lang w:val="en-US" w:eastAsia="zh-CN"/>
        </w:rPr>
        <w:t xml:space="preserve"> configure 12 DM-RS R</w:t>
      </w:r>
      <w:r w:rsidRPr="0040244D">
        <w:rPr>
          <w:rFonts w:eastAsia="宋体"/>
          <w:szCs w:val="24"/>
          <w:lang w:val="en-US" w:eastAsia="zh-CN"/>
        </w:rPr>
        <w:t>e</w:t>
      </w:r>
      <w:r w:rsidRPr="0040244D">
        <w:rPr>
          <w:rFonts w:eastAsia="宋体"/>
          <w:szCs w:val="24"/>
          <w:lang w:val="en-US" w:eastAsia="zh-CN"/>
        </w:rPr>
        <w:t>s</w:t>
      </w:r>
    </w:p>
    <w:p w14:paraId="4C4BAC94" w14:textId="5A95E54A" w:rsidR="0040244D" w:rsidRPr="0056608D" w:rsidRDefault="0040244D" w:rsidP="0040244D">
      <w:pPr>
        <w:pStyle w:val="aff8"/>
        <w:numPr>
          <w:ilvl w:val="2"/>
          <w:numId w:val="4"/>
        </w:numPr>
        <w:overflowPunct/>
        <w:autoSpaceDE/>
        <w:autoSpaceDN/>
        <w:adjustRightInd/>
        <w:spacing w:after="120"/>
        <w:ind w:firstLineChars="0"/>
        <w:textAlignment w:val="auto"/>
        <w:rPr>
          <w:rFonts w:eastAsia="宋体"/>
          <w:szCs w:val="24"/>
          <w:lang w:val="en-US" w:eastAsia="zh-CN"/>
        </w:rPr>
      </w:pPr>
      <w:proofErr w:type="spellStart"/>
      <w:r>
        <w:rPr>
          <w:rFonts w:eastAsia="宋体"/>
          <w:szCs w:val="24"/>
          <w:lang w:val="en-US" w:eastAsia="zh-CN"/>
        </w:rPr>
        <w:t>eRedCap</w:t>
      </w:r>
      <w:proofErr w:type="spellEnd"/>
      <w:r>
        <w:rPr>
          <w:rFonts w:eastAsia="宋体"/>
          <w:szCs w:val="24"/>
          <w:lang w:val="en-US" w:eastAsia="zh-CN"/>
        </w:rPr>
        <w:t xml:space="preserve">: </w:t>
      </w:r>
      <w:r w:rsidRPr="0040244D">
        <w:rPr>
          <w:rFonts w:eastAsia="宋体"/>
          <w:szCs w:val="24"/>
          <w:lang w:val="en-US" w:eastAsia="zh-CN"/>
        </w:rPr>
        <w:t xml:space="preserve">Reuse </w:t>
      </w:r>
      <w:proofErr w:type="gramStart"/>
      <w:r w:rsidRPr="0040244D">
        <w:rPr>
          <w:rFonts w:eastAsia="宋体"/>
          <w:szCs w:val="24"/>
          <w:lang w:val="en-US" w:eastAsia="zh-CN"/>
        </w:rPr>
        <w:t>R.PDSCH</w:t>
      </w:r>
      <w:proofErr w:type="gramEnd"/>
      <w:r w:rsidRPr="0040244D">
        <w:rPr>
          <w:rFonts w:eastAsia="宋体"/>
          <w:szCs w:val="24"/>
          <w:lang w:val="en-US" w:eastAsia="zh-CN"/>
        </w:rPr>
        <w:t xml:space="preserve">.1-25.1 FDD and R.PDSCH.1-2.3 HD-FDD in TS38.101-4 for NR NTN </w:t>
      </w:r>
      <w:proofErr w:type="spellStart"/>
      <w:r w:rsidRPr="0040244D">
        <w:rPr>
          <w:rFonts w:eastAsia="宋体"/>
          <w:szCs w:val="24"/>
          <w:lang w:val="en-US" w:eastAsia="zh-CN"/>
        </w:rPr>
        <w:t>eRedCap</w:t>
      </w:r>
      <w:proofErr w:type="spellEnd"/>
      <w:r w:rsidRPr="0040244D">
        <w:rPr>
          <w:rFonts w:eastAsia="宋体"/>
          <w:szCs w:val="24"/>
          <w:lang w:val="en-US" w:eastAsia="zh-CN"/>
        </w:rPr>
        <w:t xml:space="preserve"> UEs with reduced bandwidth</w:t>
      </w:r>
    </w:p>
    <w:p w14:paraId="02AF8520" w14:textId="30ACE7D2" w:rsidR="002134A2" w:rsidRPr="002134A2" w:rsidRDefault="0040244D" w:rsidP="002134A2">
      <w:pPr>
        <w:pStyle w:val="aff8"/>
        <w:numPr>
          <w:ilvl w:val="0"/>
          <w:numId w:val="4"/>
        </w:numPr>
        <w:overflowPunct/>
        <w:autoSpaceDE/>
        <w:autoSpaceDN/>
        <w:adjustRightInd/>
        <w:spacing w:after="120"/>
        <w:ind w:left="720" w:firstLineChars="0"/>
        <w:textAlignment w:val="auto"/>
        <w:rPr>
          <w:rFonts w:eastAsia="宋体" w:hint="eastAsia"/>
          <w:szCs w:val="24"/>
          <w:lang w:val="en-US" w:eastAsia="zh-CN"/>
        </w:rPr>
      </w:pPr>
      <w:r w:rsidRPr="00DF6C13">
        <w:rPr>
          <w:rFonts w:eastAsia="宋体"/>
          <w:szCs w:val="24"/>
          <w:lang w:val="en-US" w:eastAsia="zh-CN"/>
        </w:rPr>
        <w:t>Recommended WF</w:t>
      </w:r>
    </w:p>
    <w:p w14:paraId="1C033DBB" w14:textId="5A4962A3" w:rsidR="003F0759" w:rsidRPr="003F0759" w:rsidRDefault="003F0759" w:rsidP="003F0759">
      <w:pPr>
        <w:pStyle w:val="aff8"/>
        <w:numPr>
          <w:ilvl w:val="1"/>
          <w:numId w:val="4"/>
        </w:numPr>
        <w:overflowPunct/>
        <w:autoSpaceDE/>
        <w:autoSpaceDN/>
        <w:adjustRightInd/>
        <w:spacing w:after="120"/>
        <w:ind w:left="1440" w:firstLineChars="0"/>
        <w:textAlignment w:val="auto"/>
        <w:rPr>
          <w:rFonts w:eastAsia="宋体" w:hint="eastAsia"/>
          <w:i/>
          <w:iCs/>
          <w:szCs w:val="24"/>
          <w:lang w:val="en-US" w:eastAsia="zh-CN"/>
        </w:rPr>
      </w:pPr>
      <w:r w:rsidRPr="003F0759">
        <w:rPr>
          <w:rFonts w:eastAsia="宋体"/>
          <w:i/>
          <w:iCs/>
          <w:szCs w:val="24"/>
          <w:lang w:val="en-US" w:eastAsia="zh-CN"/>
        </w:rPr>
        <w:t>Moderator note: All requirements defined in 38.101-5 would need a corresponding FRC in 38.101-5</w:t>
      </w:r>
      <w:r>
        <w:rPr>
          <w:rFonts w:eastAsia="宋体"/>
          <w:i/>
          <w:iCs/>
          <w:szCs w:val="24"/>
          <w:lang w:val="en-US" w:eastAsia="zh-CN"/>
        </w:rPr>
        <w:t xml:space="preserve">. For specific test case with MCS4/52 PRB, </w:t>
      </w:r>
      <w:r w:rsidRPr="003F0759">
        <w:rPr>
          <w:rFonts w:eastAsia="宋体"/>
          <w:i/>
          <w:iCs/>
          <w:szCs w:val="24"/>
          <w:lang w:val="en-US" w:eastAsia="zh-CN"/>
        </w:rPr>
        <w:t xml:space="preserve">all companies proposed to define a new HD-FDD FRC for </w:t>
      </w:r>
      <w:proofErr w:type="spellStart"/>
      <w:r w:rsidRPr="003F0759">
        <w:rPr>
          <w:rFonts w:eastAsia="宋体"/>
          <w:i/>
          <w:iCs/>
          <w:szCs w:val="24"/>
          <w:lang w:val="en-US" w:eastAsia="zh-CN"/>
        </w:rPr>
        <w:t>RedCap</w:t>
      </w:r>
      <w:proofErr w:type="spellEnd"/>
      <w:r w:rsidRPr="003F0759">
        <w:rPr>
          <w:rFonts w:eastAsia="宋体"/>
          <w:i/>
          <w:iCs/>
          <w:szCs w:val="24"/>
          <w:lang w:val="en-US" w:eastAsia="zh-CN"/>
        </w:rPr>
        <w:t xml:space="preserve"> UEs,</w:t>
      </w:r>
    </w:p>
    <w:p w14:paraId="38E8427B" w14:textId="3345E8DD" w:rsidR="0040244D" w:rsidRPr="0040244D" w:rsidRDefault="0040244D" w:rsidP="0040244D">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534F7B">
        <w:rPr>
          <w:rFonts w:eastAsia="宋体" w:hint="eastAsia"/>
          <w:szCs w:val="24"/>
          <w:lang w:val="en-US" w:eastAsia="zh-CN"/>
        </w:rPr>
        <w:t xml:space="preserve">Use DMRS 1+1 for NTN </w:t>
      </w:r>
      <w:proofErr w:type="spellStart"/>
      <w:r w:rsidRPr="00534F7B">
        <w:rPr>
          <w:rFonts w:eastAsia="宋体"/>
          <w:szCs w:val="24"/>
          <w:lang w:val="en-US" w:eastAsia="zh-CN"/>
        </w:rPr>
        <w:t>RedCap</w:t>
      </w:r>
      <w:proofErr w:type="spellEnd"/>
      <w:r w:rsidRPr="00534F7B">
        <w:rPr>
          <w:rFonts w:eastAsia="宋体" w:hint="eastAsia"/>
          <w:szCs w:val="24"/>
          <w:lang w:val="en-US" w:eastAsia="zh-CN"/>
        </w:rPr>
        <w:t xml:space="preserve"> and </w:t>
      </w:r>
      <w:proofErr w:type="spellStart"/>
      <w:r w:rsidRPr="00534F7B">
        <w:rPr>
          <w:rFonts w:eastAsia="宋体" w:hint="eastAsia"/>
          <w:szCs w:val="24"/>
          <w:lang w:val="en-US" w:eastAsia="zh-CN"/>
        </w:rPr>
        <w:t>eRedCap</w:t>
      </w:r>
      <w:proofErr w:type="spellEnd"/>
      <w:r w:rsidRPr="00534F7B">
        <w:rPr>
          <w:rFonts w:eastAsia="宋体"/>
          <w:szCs w:val="24"/>
          <w:lang w:val="en-US" w:eastAsia="zh-CN"/>
        </w:rPr>
        <w:t xml:space="preserve"> </w:t>
      </w:r>
      <w:r w:rsidRPr="00534F7B">
        <w:rPr>
          <w:rFonts w:eastAsia="宋体" w:hint="eastAsia"/>
          <w:szCs w:val="24"/>
          <w:lang w:val="en-US" w:eastAsia="zh-CN"/>
        </w:rPr>
        <w:t>UE requirements</w:t>
      </w:r>
      <w:r w:rsidRPr="00534F7B">
        <w:rPr>
          <w:rFonts w:eastAsia="宋体"/>
          <w:szCs w:val="24"/>
          <w:lang w:val="en-US" w:eastAsia="zh-CN"/>
        </w:rPr>
        <w:t xml:space="preserve"> and introduce new FRCs for cases of MCS4/52PRB</w:t>
      </w:r>
    </w:p>
    <w:p w14:paraId="3BD8DA4B" w14:textId="77777777" w:rsidR="0040244D" w:rsidRPr="00DF6C13" w:rsidRDefault="0040244D" w:rsidP="0040244D">
      <w:pPr>
        <w:pStyle w:val="aff8"/>
        <w:overflowPunct/>
        <w:autoSpaceDE/>
        <w:autoSpaceDN/>
        <w:adjustRightInd/>
        <w:spacing w:after="120"/>
        <w:ind w:left="1440" w:firstLineChars="0" w:firstLine="0"/>
        <w:textAlignment w:val="auto"/>
        <w:rPr>
          <w:rFonts w:eastAsia="宋体" w:hint="eastAsia"/>
          <w:szCs w:val="24"/>
          <w:lang w:val="en-US" w:eastAsia="zh-CN"/>
        </w:rPr>
      </w:pPr>
    </w:p>
    <w:p w14:paraId="2103D01E" w14:textId="77777777" w:rsidR="0040244D" w:rsidRPr="0056608D" w:rsidRDefault="0040244D" w:rsidP="0040244D">
      <w:pPr>
        <w:spacing w:after="120"/>
        <w:rPr>
          <w:rFonts w:hint="eastAsia"/>
          <w:szCs w:val="24"/>
          <w:lang w:val="en-US" w:eastAsia="zh-CN"/>
        </w:rPr>
      </w:pPr>
      <w:r w:rsidRPr="0056608D">
        <w:rPr>
          <w:rFonts w:eastAsia="Malgun Gothic"/>
          <w:b/>
          <w:u w:val="single"/>
          <w:lang w:val="en-US" w:eastAsia="ko-KR"/>
        </w:rPr>
        <w:t xml:space="preserve">NTN </w:t>
      </w:r>
      <w:proofErr w:type="spellStart"/>
      <w:r w:rsidRPr="0056608D">
        <w:rPr>
          <w:rFonts w:eastAsia="Malgun Gothic"/>
          <w:b/>
          <w:u w:val="single"/>
          <w:lang w:val="en-US" w:eastAsia="ko-KR"/>
        </w:rPr>
        <w:t>RedCap</w:t>
      </w:r>
      <w:proofErr w:type="spellEnd"/>
      <w:r w:rsidRPr="0056608D">
        <w:rPr>
          <w:rFonts w:eastAsia="Malgun Gothic"/>
          <w:b/>
          <w:u w:val="single"/>
          <w:lang w:val="en-US" w:eastAsia="ko-KR"/>
        </w:rPr>
        <w:t xml:space="preserve"> 1Rx</w:t>
      </w:r>
    </w:p>
    <w:tbl>
      <w:tblPr>
        <w:tblStyle w:val="TableGrid2"/>
        <w:tblW w:w="0" w:type="auto"/>
        <w:tblInd w:w="0" w:type="dxa"/>
        <w:tblLook w:val="04A0" w:firstRow="1" w:lastRow="0" w:firstColumn="1" w:lastColumn="0" w:noHBand="0" w:noVBand="1"/>
      </w:tblPr>
      <w:tblGrid>
        <w:gridCol w:w="877"/>
        <w:gridCol w:w="1245"/>
        <w:gridCol w:w="1701"/>
        <w:gridCol w:w="1417"/>
        <w:gridCol w:w="1418"/>
        <w:gridCol w:w="2971"/>
      </w:tblGrid>
      <w:tr w:rsidR="0040244D" w14:paraId="010D6AFB"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2A53C5BF" w14:textId="77777777" w:rsidR="0040244D" w:rsidRDefault="0040244D" w:rsidP="00CC12B9">
            <w:pPr>
              <w:keepNext/>
              <w:keepLines/>
              <w:widowControl w:val="0"/>
              <w:spacing w:after="0" w:line="276" w:lineRule="auto"/>
              <w:jc w:val="center"/>
              <w:rPr>
                <w:rFonts w:ascii="Arial" w:eastAsia="等线" w:hAnsi="Arial"/>
                <w:b/>
                <w:kern w:val="2"/>
                <w:sz w:val="18"/>
                <w:szCs w:val="24"/>
                <w:lang w:val="en-US" w:eastAsia="zh-CN"/>
                <w14:ligatures w14:val="standardContextual"/>
              </w:rPr>
            </w:pPr>
            <w:r>
              <w:rPr>
                <w:rFonts w:ascii="Arial" w:eastAsia="等线" w:hAnsi="Arial"/>
                <w:b/>
                <w:kern w:val="2"/>
                <w:sz w:val="18"/>
                <w:szCs w:val="24"/>
                <w:lang w:eastAsia="zh-CN"/>
                <w14:ligatures w14:val="standardContextual"/>
              </w:rPr>
              <w:t xml:space="preserve">Test number </w:t>
            </w:r>
          </w:p>
        </w:tc>
        <w:tc>
          <w:tcPr>
            <w:tcW w:w="1245" w:type="dxa"/>
            <w:tcBorders>
              <w:top w:val="single" w:sz="4" w:space="0" w:color="auto"/>
              <w:left w:val="single" w:sz="4" w:space="0" w:color="auto"/>
              <w:bottom w:val="single" w:sz="4" w:space="0" w:color="auto"/>
              <w:right w:val="single" w:sz="4" w:space="0" w:color="auto"/>
            </w:tcBorders>
            <w:hideMark/>
          </w:tcPr>
          <w:p w14:paraId="6AD608BA" w14:textId="77777777" w:rsidR="0040244D" w:rsidRDefault="0040244D" w:rsidP="00CC12B9">
            <w:pPr>
              <w:keepNext/>
              <w:keepLines/>
              <w:widowControl w:val="0"/>
              <w:spacing w:after="0" w:line="276" w:lineRule="auto"/>
              <w:jc w:val="center"/>
              <w:rPr>
                <w:rFonts w:ascii="Arial" w:eastAsia="等线" w:hAnsi="Arial"/>
                <w:b/>
                <w:kern w:val="2"/>
                <w:sz w:val="18"/>
                <w:szCs w:val="24"/>
                <w:lang w:eastAsia="en-GB"/>
                <w14:ligatures w14:val="standardContextual"/>
              </w:rPr>
            </w:pPr>
            <w:r>
              <w:rPr>
                <w:rFonts w:ascii="Arial" w:eastAsia="等线" w:hAnsi="Arial"/>
                <w:b/>
                <w:kern w:val="2"/>
                <w:sz w:val="18"/>
                <w:szCs w:val="24"/>
                <w:lang w:eastAsia="zh-CN"/>
                <w14:ligatures w14:val="standardContextual"/>
              </w:rPr>
              <w:t>MCS/PRB</w:t>
            </w:r>
          </w:p>
        </w:tc>
        <w:tc>
          <w:tcPr>
            <w:tcW w:w="1701" w:type="dxa"/>
            <w:tcBorders>
              <w:top w:val="single" w:sz="4" w:space="0" w:color="auto"/>
              <w:left w:val="single" w:sz="4" w:space="0" w:color="auto"/>
              <w:bottom w:val="single" w:sz="4" w:space="0" w:color="auto"/>
              <w:right w:val="single" w:sz="4" w:space="0" w:color="auto"/>
            </w:tcBorders>
            <w:hideMark/>
          </w:tcPr>
          <w:p w14:paraId="3019A754" w14:textId="77777777" w:rsidR="0040244D" w:rsidRDefault="0040244D" w:rsidP="00CC12B9">
            <w:pPr>
              <w:keepNext/>
              <w:keepLines/>
              <w:widowControl w:val="0"/>
              <w:spacing w:after="0" w:line="276" w:lineRule="auto"/>
              <w:jc w:val="center"/>
              <w:rPr>
                <w:rFonts w:ascii="Arial" w:eastAsia="等线" w:hAnsi="Arial"/>
                <w:b/>
                <w:kern w:val="2"/>
                <w:sz w:val="18"/>
                <w:szCs w:val="24"/>
                <w:lang w:eastAsia="en-GB"/>
                <w14:ligatures w14:val="standardContextual"/>
              </w:rPr>
            </w:pPr>
            <w:r>
              <w:rPr>
                <w:rFonts w:ascii="Arial" w:eastAsia="等线" w:hAnsi="Arial"/>
                <w:b/>
                <w:kern w:val="2"/>
                <w:sz w:val="18"/>
                <w:szCs w:val="24"/>
                <w:lang w:eastAsia="zh-CN"/>
                <w14:ligatures w14:val="standardContextual"/>
              </w:rPr>
              <w:t>Channel model</w:t>
            </w:r>
          </w:p>
        </w:tc>
        <w:tc>
          <w:tcPr>
            <w:tcW w:w="1417" w:type="dxa"/>
            <w:tcBorders>
              <w:top w:val="single" w:sz="4" w:space="0" w:color="auto"/>
              <w:left w:val="single" w:sz="4" w:space="0" w:color="auto"/>
              <w:bottom w:val="single" w:sz="4" w:space="0" w:color="auto"/>
              <w:right w:val="single" w:sz="4" w:space="0" w:color="auto"/>
            </w:tcBorders>
            <w:hideMark/>
          </w:tcPr>
          <w:p w14:paraId="633520BF" w14:textId="77777777" w:rsidR="0040244D" w:rsidRDefault="0040244D" w:rsidP="00CC12B9">
            <w:pPr>
              <w:keepNext/>
              <w:keepLines/>
              <w:widowControl w:val="0"/>
              <w:spacing w:after="0" w:line="276" w:lineRule="auto"/>
              <w:jc w:val="center"/>
              <w:rPr>
                <w:rFonts w:ascii="Arial" w:eastAsia="等线" w:hAnsi="Arial"/>
                <w:b/>
                <w:kern w:val="2"/>
                <w:sz w:val="18"/>
                <w:szCs w:val="24"/>
                <w:lang w:eastAsia="en-GB"/>
                <w14:ligatures w14:val="standardContextual"/>
              </w:rPr>
            </w:pPr>
            <w:r>
              <w:rPr>
                <w:rFonts w:ascii="Arial" w:eastAsia="等线" w:hAnsi="Arial"/>
                <w:b/>
                <w:kern w:val="2"/>
                <w:sz w:val="18"/>
                <w:szCs w:val="24"/>
                <w:lang w:eastAsia="zh-CN"/>
                <w14:ligatures w14:val="standardContextual"/>
              </w:rPr>
              <w:t>HARQ process</w:t>
            </w:r>
          </w:p>
        </w:tc>
        <w:tc>
          <w:tcPr>
            <w:tcW w:w="1418" w:type="dxa"/>
            <w:tcBorders>
              <w:top w:val="single" w:sz="4" w:space="0" w:color="auto"/>
              <w:left w:val="single" w:sz="4" w:space="0" w:color="auto"/>
              <w:bottom w:val="single" w:sz="4" w:space="0" w:color="auto"/>
              <w:right w:val="single" w:sz="4" w:space="0" w:color="auto"/>
            </w:tcBorders>
            <w:hideMark/>
          </w:tcPr>
          <w:p w14:paraId="08363A6C" w14:textId="77777777" w:rsidR="0040244D" w:rsidRDefault="0040244D" w:rsidP="00CC12B9">
            <w:pPr>
              <w:keepNext/>
              <w:keepLines/>
              <w:widowControl w:val="0"/>
              <w:spacing w:after="0" w:line="276" w:lineRule="auto"/>
              <w:jc w:val="center"/>
              <w:rPr>
                <w:rFonts w:ascii="Arial" w:eastAsia="等线" w:hAnsi="Arial"/>
                <w:b/>
                <w:kern w:val="2"/>
                <w:sz w:val="18"/>
                <w:szCs w:val="24"/>
                <w:lang w:eastAsia="zh-CN"/>
                <w14:ligatures w14:val="standardContextual"/>
              </w:rPr>
            </w:pPr>
            <w:r>
              <w:rPr>
                <w:rFonts w:ascii="Arial" w:eastAsia="等线" w:hAnsi="Arial"/>
                <w:b/>
                <w:kern w:val="2"/>
                <w:sz w:val="18"/>
                <w:szCs w:val="24"/>
                <w:lang w:eastAsia="zh-CN"/>
                <w14:ligatures w14:val="standardContextual"/>
              </w:rPr>
              <w:t>Antenna configuration</w:t>
            </w:r>
          </w:p>
        </w:tc>
        <w:tc>
          <w:tcPr>
            <w:tcW w:w="2971" w:type="dxa"/>
            <w:tcBorders>
              <w:top w:val="single" w:sz="4" w:space="0" w:color="auto"/>
              <w:left w:val="single" w:sz="4" w:space="0" w:color="auto"/>
              <w:bottom w:val="single" w:sz="4" w:space="0" w:color="auto"/>
              <w:right w:val="single" w:sz="4" w:space="0" w:color="auto"/>
            </w:tcBorders>
            <w:hideMark/>
          </w:tcPr>
          <w:p w14:paraId="236BFE74" w14:textId="77777777" w:rsidR="0040244D" w:rsidRDefault="0040244D" w:rsidP="00CC12B9">
            <w:pPr>
              <w:keepNext/>
              <w:keepLines/>
              <w:widowControl w:val="0"/>
              <w:spacing w:after="0" w:line="276" w:lineRule="auto"/>
              <w:jc w:val="center"/>
              <w:rPr>
                <w:rFonts w:ascii="Arial" w:eastAsia="等线" w:hAnsi="Arial"/>
                <w:b/>
                <w:kern w:val="2"/>
                <w:sz w:val="18"/>
                <w:szCs w:val="24"/>
                <w:lang w:eastAsia="zh-CN"/>
                <w14:ligatures w14:val="standardContextual"/>
              </w:rPr>
            </w:pPr>
            <w:r>
              <w:rPr>
                <w:rFonts w:ascii="Arial" w:eastAsia="等线" w:hAnsi="Arial"/>
                <w:b/>
                <w:kern w:val="2"/>
                <w:sz w:val="18"/>
                <w:szCs w:val="24"/>
                <w:lang w:eastAsia="zh-CN"/>
                <w14:ligatures w14:val="standardContextual"/>
              </w:rPr>
              <w:t>Reference channel</w:t>
            </w:r>
          </w:p>
        </w:tc>
      </w:tr>
      <w:tr w:rsidR="0040244D" w14:paraId="6894F6F0"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7ACDD38E"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w:t>
            </w:r>
          </w:p>
        </w:tc>
        <w:tc>
          <w:tcPr>
            <w:tcW w:w="1245" w:type="dxa"/>
            <w:tcBorders>
              <w:top w:val="single" w:sz="4" w:space="0" w:color="auto"/>
              <w:left w:val="single" w:sz="4" w:space="0" w:color="auto"/>
              <w:bottom w:val="single" w:sz="4" w:space="0" w:color="auto"/>
              <w:right w:val="single" w:sz="4" w:space="0" w:color="auto"/>
            </w:tcBorders>
            <w:hideMark/>
          </w:tcPr>
          <w:p w14:paraId="4539ED84" w14:textId="77777777" w:rsidR="0040244D" w:rsidRDefault="0040244D"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MCS4, 52PRB</w:t>
            </w:r>
          </w:p>
        </w:tc>
        <w:tc>
          <w:tcPr>
            <w:tcW w:w="1701" w:type="dxa"/>
            <w:tcBorders>
              <w:top w:val="single" w:sz="4" w:space="0" w:color="auto"/>
              <w:left w:val="single" w:sz="4" w:space="0" w:color="auto"/>
              <w:bottom w:val="single" w:sz="4" w:space="0" w:color="auto"/>
              <w:right w:val="single" w:sz="4" w:space="0" w:color="auto"/>
            </w:tcBorders>
            <w:hideMark/>
          </w:tcPr>
          <w:p w14:paraId="5A59BACA" w14:textId="77777777" w:rsidR="0040244D" w:rsidRDefault="0040244D"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NTN-TDLA100-200</w:t>
            </w:r>
          </w:p>
        </w:tc>
        <w:tc>
          <w:tcPr>
            <w:tcW w:w="1417" w:type="dxa"/>
            <w:tcBorders>
              <w:top w:val="single" w:sz="4" w:space="0" w:color="auto"/>
              <w:left w:val="single" w:sz="4" w:space="0" w:color="auto"/>
              <w:bottom w:val="single" w:sz="4" w:space="0" w:color="auto"/>
              <w:right w:val="single" w:sz="4" w:space="0" w:color="auto"/>
            </w:tcBorders>
            <w:hideMark/>
          </w:tcPr>
          <w:p w14:paraId="3F5FCF6B" w14:textId="77777777" w:rsidR="0040244D" w:rsidRDefault="0040244D"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hideMark/>
          </w:tcPr>
          <w:p w14:paraId="59A51542" w14:textId="77777777" w:rsidR="0040244D" w:rsidRDefault="0040244D" w:rsidP="00CC12B9">
            <w:pPr>
              <w:keepNext/>
              <w:keepLines/>
              <w:widowControl w:val="0"/>
              <w:spacing w:after="0" w:line="276" w:lineRule="auto"/>
              <w:jc w:val="center"/>
              <w:rPr>
                <w:rFonts w:ascii="Arial" w:eastAsia="等线" w:hAnsi="Arial"/>
                <w:kern w:val="2"/>
                <w:sz w:val="18"/>
                <w:szCs w:val="24"/>
                <w:lang w:val="en-US" w:eastAsia="zh-CN"/>
                <w14:ligatures w14:val="standardContextual"/>
              </w:rPr>
            </w:pPr>
            <w:r>
              <w:rPr>
                <w:rFonts w:ascii="Arial" w:eastAsia="等线" w:hAnsi="Arial"/>
                <w:kern w:val="2"/>
                <w:sz w:val="18"/>
                <w:szCs w:val="24"/>
                <w:lang w:eastAsia="zh-CN"/>
                <w14:ligatures w14:val="standardContextual"/>
              </w:rPr>
              <w:t>1x1</w:t>
            </w:r>
          </w:p>
        </w:tc>
        <w:tc>
          <w:tcPr>
            <w:tcW w:w="2971" w:type="dxa"/>
            <w:tcBorders>
              <w:top w:val="single" w:sz="4" w:space="0" w:color="auto"/>
              <w:left w:val="single" w:sz="4" w:space="0" w:color="auto"/>
              <w:bottom w:val="single" w:sz="4" w:space="0" w:color="auto"/>
              <w:right w:val="single" w:sz="4" w:space="0" w:color="auto"/>
            </w:tcBorders>
            <w:hideMark/>
          </w:tcPr>
          <w:p w14:paraId="2D2D7991"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FDD</w:t>
            </w:r>
          </w:p>
          <w:p w14:paraId="449D7B6E"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HD-FDD</w:t>
            </w:r>
          </w:p>
        </w:tc>
      </w:tr>
      <w:tr w:rsidR="0040244D" w14:paraId="598B5128"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35D23612"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2</w:t>
            </w:r>
          </w:p>
        </w:tc>
        <w:tc>
          <w:tcPr>
            <w:tcW w:w="1245" w:type="dxa"/>
            <w:tcBorders>
              <w:top w:val="single" w:sz="4" w:space="0" w:color="auto"/>
              <w:left w:val="single" w:sz="4" w:space="0" w:color="auto"/>
              <w:bottom w:val="single" w:sz="4" w:space="0" w:color="auto"/>
              <w:right w:val="single" w:sz="4" w:space="0" w:color="auto"/>
            </w:tcBorders>
            <w:hideMark/>
          </w:tcPr>
          <w:p w14:paraId="5C71250F" w14:textId="77777777" w:rsidR="0040244D" w:rsidRDefault="0040244D"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MCS4, 52PRB</w:t>
            </w:r>
          </w:p>
        </w:tc>
        <w:tc>
          <w:tcPr>
            <w:tcW w:w="1701" w:type="dxa"/>
            <w:tcBorders>
              <w:top w:val="single" w:sz="4" w:space="0" w:color="auto"/>
              <w:left w:val="single" w:sz="4" w:space="0" w:color="auto"/>
              <w:bottom w:val="single" w:sz="4" w:space="0" w:color="auto"/>
              <w:right w:val="single" w:sz="4" w:space="0" w:color="auto"/>
            </w:tcBorders>
            <w:hideMark/>
          </w:tcPr>
          <w:p w14:paraId="7BA78617" w14:textId="77777777" w:rsidR="0040244D" w:rsidRDefault="0040244D"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NTN-TDLC5-200</w:t>
            </w:r>
          </w:p>
        </w:tc>
        <w:tc>
          <w:tcPr>
            <w:tcW w:w="1417" w:type="dxa"/>
            <w:tcBorders>
              <w:top w:val="single" w:sz="4" w:space="0" w:color="auto"/>
              <w:left w:val="single" w:sz="4" w:space="0" w:color="auto"/>
              <w:bottom w:val="single" w:sz="4" w:space="0" w:color="auto"/>
              <w:right w:val="single" w:sz="4" w:space="0" w:color="auto"/>
            </w:tcBorders>
            <w:hideMark/>
          </w:tcPr>
          <w:p w14:paraId="64D011CC" w14:textId="77777777" w:rsidR="0040244D" w:rsidRDefault="0040244D"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32</w:t>
            </w:r>
          </w:p>
        </w:tc>
        <w:tc>
          <w:tcPr>
            <w:tcW w:w="1418" w:type="dxa"/>
            <w:tcBorders>
              <w:top w:val="single" w:sz="4" w:space="0" w:color="auto"/>
              <w:left w:val="single" w:sz="4" w:space="0" w:color="auto"/>
              <w:bottom w:val="single" w:sz="4" w:space="0" w:color="auto"/>
              <w:right w:val="single" w:sz="4" w:space="0" w:color="auto"/>
            </w:tcBorders>
            <w:hideMark/>
          </w:tcPr>
          <w:p w14:paraId="1D479940" w14:textId="77777777" w:rsidR="0040244D" w:rsidRDefault="0040244D" w:rsidP="00CC12B9">
            <w:pPr>
              <w:keepNext/>
              <w:keepLines/>
              <w:widowControl w:val="0"/>
              <w:spacing w:after="0" w:line="276" w:lineRule="auto"/>
              <w:jc w:val="center"/>
              <w:rPr>
                <w:rFonts w:ascii="Arial" w:eastAsia="等线" w:hAnsi="Arial"/>
                <w:kern w:val="2"/>
                <w:sz w:val="18"/>
                <w:szCs w:val="24"/>
                <w:lang w:val="en-US" w:eastAsia="zh-CN"/>
                <w14:ligatures w14:val="standardContextual"/>
              </w:rPr>
            </w:pPr>
            <w:r>
              <w:rPr>
                <w:rFonts w:ascii="Arial" w:eastAsia="等线" w:hAnsi="Arial"/>
                <w:kern w:val="2"/>
                <w:sz w:val="18"/>
                <w:szCs w:val="24"/>
                <w:lang w:eastAsia="zh-CN"/>
                <w14:ligatures w14:val="standardContextual"/>
              </w:rPr>
              <w:t>1x1</w:t>
            </w:r>
          </w:p>
        </w:tc>
        <w:tc>
          <w:tcPr>
            <w:tcW w:w="2971" w:type="dxa"/>
            <w:tcBorders>
              <w:top w:val="single" w:sz="4" w:space="0" w:color="auto"/>
              <w:left w:val="single" w:sz="4" w:space="0" w:color="auto"/>
              <w:bottom w:val="single" w:sz="4" w:space="0" w:color="auto"/>
              <w:right w:val="single" w:sz="4" w:space="0" w:color="auto"/>
            </w:tcBorders>
            <w:hideMark/>
          </w:tcPr>
          <w:p w14:paraId="5ECEF36E"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FDD</w:t>
            </w:r>
          </w:p>
          <w:p w14:paraId="445DB23B"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HD-FDD</w:t>
            </w:r>
          </w:p>
        </w:tc>
      </w:tr>
      <w:tr w:rsidR="0040244D" w14:paraId="300B0CD1"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50B54F8F"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3</w:t>
            </w:r>
          </w:p>
        </w:tc>
        <w:tc>
          <w:tcPr>
            <w:tcW w:w="1245" w:type="dxa"/>
            <w:tcBorders>
              <w:top w:val="single" w:sz="4" w:space="0" w:color="auto"/>
              <w:left w:val="single" w:sz="4" w:space="0" w:color="auto"/>
              <w:bottom w:val="single" w:sz="4" w:space="0" w:color="auto"/>
              <w:right w:val="single" w:sz="4" w:space="0" w:color="auto"/>
            </w:tcBorders>
            <w:hideMark/>
          </w:tcPr>
          <w:p w14:paraId="56BA0D98"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MCS13, 52PRB</w:t>
            </w:r>
          </w:p>
        </w:tc>
        <w:tc>
          <w:tcPr>
            <w:tcW w:w="1701" w:type="dxa"/>
            <w:tcBorders>
              <w:top w:val="single" w:sz="4" w:space="0" w:color="auto"/>
              <w:left w:val="single" w:sz="4" w:space="0" w:color="auto"/>
              <w:bottom w:val="single" w:sz="4" w:space="0" w:color="auto"/>
              <w:right w:val="single" w:sz="4" w:space="0" w:color="auto"/>
            </w:tcBorders>
            <w:hideMark/>
          </w:tcPr>
          <w:p w14:paraId="3AA86898"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NTN-TDLC5-200</w:t>
            </w:r>
          </w:p>
        </w:tc>
        <w:tc>
          <w:tcPr>
            <w:tcW w:w="1417" w:type="dxa"/>
            <w:tcBorders>
              <w:top w:val="single" w:sz="4" w:space="0" w:color="auto"/>
              <w:left w:val="single" w:sz="4" w:space="0" w:color="auto"/>
              <w:bottom w:val="single" w:sz="4" w:space="0" w:color="auto"/>
              <w:right w:val="single" w:sz="4" w:space="0" w:color="auto"/>
            </w:tcBorders>
            <w:hideMark/>
          </w:tcPr>
          <w:p w14:paraId="69C16A08"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hideMark/>
          </w:tcPr>
          <w:p w14:paraId="3C0D9471"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1x1</w:t>
            </w:r>
          </w:p>
        </w:tc>
        <w:tc>
          <w:tcPr>
            <w:tcW w:w="2971" w:type="dxa"/>
            <w:tcBorders>
              <w:top w:val="single" w:sz="4" w:space="0" w:color="auto"/>
              <w:left w:val="single" w:sz="4" w:space="0" w:color="auto"/>
              <w:bottom w:val="single" w:sz="4" w:space="0" w:color="auto"/>
              <w:right w:val="single" w:sz="4" w:space="0" w:color="auto"/>
            </w:tcBorders>
            <w:hideMark/>
          </w:tcPr>
          <w:p w14:paraId="70047D3A"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proofErr w:type="gramStart"/>
            <w:r>
              <w:rPr>
                <w:rFonts w:ascii="Arial" w:eastAsia="等线" w:hAnsi="Arial"/>
                <w:kern w:val="2"/>
                <w:sz w:val="18"/>
                <w:szCs w:val="24"/>
                <w:lang w:eastAsia="zh-CN"/>
                <w14:ligatures w14:val="standardContextual"/>
              </w:rPr>
              <w:t>R.PDSCH</w:t>
            </w:r>
            <w:proofErr w:type="gramEnd"/>
            <w:r>
              <w:rPr>
                <w:rFonts w:ascii="Arial" w:eastAsia="等线" w:hAnsi="Arial"/>
                <w:kern w:val="2"/>
                <w:sz w:val="18"/>
                <w:szCs w:val="24"/>
                <w:lang w:eastAsia="zh-CN"/>
                <w14:ligatures w14:val="standardContextual"/>
              </w:rPr>
              <w:t>.1-2.1 FDD</w:t>
            </w:r>
          </w:p>
          <w:p w14:paraId="77451387"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proofErr w:type="gramStart"/>
            <w:r>
              <w:rPr>
                <w:rFonts w:ascii="Arial" w:eastAsia="等线" w:hAnsi="Arial"/>
                <w:kern w:val="2"/>
                <w:sz w:val="18"/>
                <w:szCs w:val="24"/>
                <w:lang w:eastAsia="zh-CN"/>
                <w14:ligatures w14:val="standardContextual"/>
              </w:rPr>
              <w:t>R.PDSCH</w:t>
            </w:r>
            <w:proofErr w:type="gramEnd"/>
            <w:r>
              <w:rPr>
                <w:rFonts w:ascii="Arial" w:eastAsia="等线" w:hAnsi="Arial"/>
                <w:kern w:val="2"/>
                <w:sz w:val="18"/>
                <w:szCs w:val="24"/>
                <w:lang w:eastAsia="zh-CN"/>
                <w14:ligatures w14:val="standardContextual"/>
              </w:rPr>
              <w:t>. 1-1.</w:t>
            </w:r>
            <w:proofErr w:type="gramStart"/>
            <w:r>
              <w:rPr>
                <w:rFonts w:ascii="Arial" w:eastAsia="等线" w:hAnsi="Arial"/>
                <w:kern w:val="2"/>
                <w:sz w:val="18"/>
                <w:szCs w:val="24"/>
                <w:lang w:eastAsia="zh-CN"/>
                <w14:ligatures w14:val="standardContextual"/>
              </w:rPr>
              <w:t>2  HD</w:t>
            </w:r>
            <w:proofErr w:type="gramEnd"/>
            <w:r>
              <w:rPr>
                <w:rFonts w:ascii="Arial" w:eastAsia="等线" w:hAnsi="Arial"/>
                <w:kern w:val="2"/>
                <w:sz w:val="18"/>
                <w:szCs w:val="24"/>
                <w:lang w:eastAsia="zh-CN"/>
                <w14:ligatures w14:val="standardContextual"/>
              </w:rPr>
              <w:t>-FDD</w:t>
            </w:r>
          </w:p>
        </w:tc>
      </w:tr>
    </w:tbl>
    <w:p w14:paraId="32F7819F" w14:textId="77777777" w:rsidR="0040244D" w:rsidRPr="0056608D" w:rsidRDefault="0040244D" w:rsidP="0040244D">
      <w:pPr>
        <w:rPr>
          <w:rFonts w:eastAsia="Malgun Gothic" w:hint="eastAsia"/>
          <w:b/>
          <w:u w:val="single"/>
          <w:lang w:eastAsia="ko-KR"/>
        </w:rPr>
      </w:pPr>
    </w:p>
    <w:p w14:paraId="6617EEBA" w14:textId="66CA600D" w:rsidR="0040244D" w:rsidRPr="0040244D" w:rsidRDefault="0040244D" w:rsidP="0040244D">
      <w:pPr>
        <w:jc w:val="both"/>
        <w:rPr>
          <w:rFonts w:eastAsia="PMingLiU" w:hint="eastAsia"/>
          <w:b/>
          <w:bCs/>
          <w:u w:val="single"/>
          <w:lang w:val="en-US" w:eastAsia="zh-TW"/>
        </w:rPr>
      </w:pPr>
      <w:r>
        <w:rPr>
          <w:rFonts w:eastAsiaTheme="minorEastAsia"/>
          <w:b/>
          <w:bCs/>
          <w:u w:val="single"/>
          <w:lang w:eastAsia="zh-TW"/>
        </w:rPr>
        <w:t xml:space="preserve">NTN </w:t>
      </w:r>
      <w:proofErr w:type="spellStart"/>
      <w:r>
        <w:rPr>
          <w:rFonts w:eastAsiaTheme="minorEastAsia"/>
          <w:b/>
          <w:bCs/>
          <w:u w:val="single"/>
          <w:lang w:eastAsia="zh-TW"/>
        </w:rPr>
        <w:t>eRedCap</w:t>
      </w:r>
      <w:proofErr w:type="spellEnd"/>
      <w:r>
        <w:rPr>
          <w:rFonts w:eastAsiaTheme="minorEastAsia"/>
          <w:b/>
          <w:bCs/>
          <w:u w:val="single"/>
          <w:lang w:eastAsia="zh-TW"/>
        </w:rPr>
        <w:t xml:space="preserve"> 1Rx/2Rx UE without baseband bandwidth reduction capability</w:t>
      </w:r>
    </w:p>
    <w:tbl>
      <w:tblPr>
        <w:tblStyle w:val="TableGrid3"/>
        <w:tblW w:w="0" w:type="auto"/>
        <w:tblInd w:w="0" w:type="dxa"/>
        <w:tblLook w:val="04A0" w:firstRow="1" w:lastRow="0" w:firstColumn="1" w:lastColumn="0" w:noHBand="0" w:noVBand="1"/>
      </w:tblPr>
      <w:tblGrid>
        <w:gridCol w:w="877"/>
        <w:gridCol w:w="1245"/>
        <w:gridCol w:w="1701"/>
        <w:gridCol w:w="1417"/>
        <w:gridCol w:w="1418"/>
        <w:gridCol w:w="2971"/>
      </w:tblGrid>
      <w:tr w:rsidR="0040244D" w14:paraId="599C8065"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3F2E51CD" w14:textId="77777777" w:rsidR="0040244D" w:rsidRDefault="0040244D" w:rsidP="00CC12B9">
            <w:pPr>
              <w:keepNext/>
              <w:keepLines/>
              <w:widowControl w:val="0"/>
              <w:spacing w:after="0" w:line="276" w:lineRule="auto"/>
              <w:jc w:val="center"/>
              <w:rPr>
                <w:rFonts w:ascii="Arial" w:eastAsia="等线" w:hAnsi="Arial"/>
                <w:b/>
                <w:kern w:val="2"/>
                <w:sz w:val="18"/>
                <w:szCs w:val="24"/>
                <w:lang w:val="en-US" w:eastAsia="zh-CN"/>
                <w14:ligatures w14:val="standardContextual"/>
              </w:rPr>
            </w:pPr>
            <w:r>
              <w:rPr>
                <w:rFonts w:ascii="Arial" w:eastAsia="等线" w:hAnsi="Arial"/>
                <w:b/>
                <w:kern w:val="2"/>
                <w:sz w:val="18"/>
                <w:szCs w:val="24"/>
                <w:lang w:eastAsia="zh-CN"/>
                <w14:ligatures w14:val="standardContextual"/>
              </w:rPr>
              <w:lastRenderedPageBreak/>
              <w:t xml:space="preserve">Test number </w:t>
            </w:r>
          </w:p>
        </w:tc>
        <w:tc>
          <w:tcPr>
            <w:tcW w:w="1245" w:type="dxa"/>
            <w:tcBorders>
              <w:top w:val="single" w:sz="4" w:space="0" w:color="auto"/>
              <w:left w:val="single" w:sz="4" w:space="0" w:color="auto"/>
              <w:bottom w:val="single" w:sz="4" w:space="0" w:color="auto"/>
              <w:right w:val="single" w:sz="4" w:space="0" w:color="auto"/>
            </w:tcBorders>
            <w:hideMark/>
          </w:tcPr>
          <w:p w14:paraId="6F050574" w14:textId="77777777" w:rsidR="0040244D" w:rsidRDefault="0040244D" w:rsidP="00CC12B9">
            <w:pPr>
              <w:keepNext/>
              <w:keepLines/>
              <w:widowControl w:val="0"/>
              <w:spacing w:after="0" w:line="276" w:lineRule="auto"/>
              <w:jc w:val="center"/>
              <w:rPr>
                <w:rFonts w:ascii="Arial" w:eastAsia="等线" w:hAnsi="Arial"/>
                <w:b/>
                <w:kern w:val="2"/>
                <w:sz w:val="18"/>
                <w:szCs w:val="24"/>
                <w:lang w:eastAsia="en-GB"/>
                <w14:ligatures w14:val="standardContextual"/>
              </w:rPr>
            </w:pPr>
            <w:r>
              <w:rPr>
                <w:rFonts w:ascii="Arial" w:eastAsia="等线" w:hAnsi="Arial"/>
                <w:b/>
                <w:kern w:val="2"/>
                <w:sz w:val="18"/>
                <w:szCs w:val="24"/>
                <w:lang w:eastAsia="zh-CN"/>
                <w14:ligatures w14:val="standardContextual"/>
              </w:rPr>
              <w:t>MCS/PRB</w:t>
            </w:r>
          </w:p>
        </w:tc>
        <w:tc>
          <w:tcPr>
            <w:tcW w:w="1701" w:type="dxa"/>
            <w:tcBorders>
              <w:top w:val="single" w:sz="4" w:space="0" w:color="auto"/>
              <w:left w:val="single" w:sz="4" w:space="0" w:color="auto"/>
              <w:bottom w:val="single" w:sz="4" w:space="0" w:color="auto"/>
              <w:right w:val="single" w:sz="4" w:space="0" w:color="auto"/>
            </w:tcBorders>
            <w:hideMark/>
          </w:tcPr>
          <w:p w14:paraId="2EAF2722" w14:textId="77777777" w:rsidR="0040244D" w:rsidRDefault="0040244D" w:rsidP="00CC12B9">
            <w:pPr>
              <w:keepNext/>
              <w:keepLines/>
              <w:widowControl w:val="0"/>
              <w:spacing w:after="0" w:line="276" w:lineRule="auto"/>
              <w:jc w:val="center"/>
              <w:rPr>
                <w:rFonts w:ascii="Arial" w:eastAsia="等线" w:hAnsi="Arial"/>
                <w:b/>
                <w:kern w:val="2"/>
                <w:sz w:val="18"/>
                <w:szCs w:val="24"/>
                <w:lang w:eastAsia="en-GB"/>
                <w14:ligatures w14:val="standardContextual"/>
              </w:rPr>
            </w:pPr>
            <w:r>
              <w:rPr>
                <w:rFonts w:ascii="Arial" w:eastAsia="等线" w:hAnsi="Arial"/>
                <w:b/>
                <w:kern w:val="2"/>
                <w:sz w:val="18"/>
                <w:szCs w:val="24"/>
                <w:lang w:eastAsia="zh-CN"/>
                <w14:ligatures w14:val="standardContextual"/>
              </w:rPr>
              <w:t>Channel model</w:t>
            </w:r>
          </w:p>
        </w:tc>
        <w:tc>
          <w:tcPr>
            <w:tcW w:w="1417" w:type="dxa"/>
            <w:tcBorders>
              <w:top w:val="single" w:sz="4" w:space="0" w:color="auto"/>
              <w:left w:val="single" w:sz="4" w:space="0" w:color="auto"/>
              <w:bottom w:val="single" w:sz="4" w:space="0" w:color="auto"/>
              <w:right w:val="single" w:sz="4" w:space="0" w:color="auto"/>
            </w:tcBorders>
            <w:hideMark/>
          </w:tcPr>
          <w:p w14:paraId="107CFDB9" w14:textId="77777777" w:rsidR="0040244D" w:rsidRDefault="0040244D" w:rsidP="00CC12B9">
            <w:pPr>
              <w:keepNext/>
              <w:keepLines/>
              <w:widowControl w:val="0"/>
              <w:spacing w:after="0" w:line="276" w:lineRule="auto"/>
              <w:jc w:val="center"/>
              <w:rPr>
                <w:rFonts w:ascii="Arial" w:eastAsia="等线" w:hAnsi="Arial"/>
                <w:b/>
                <w:kern w:val="2"/>
                <w:sz w:val="18"/>
                <w:szCs w:val="24"/>
                <w:lang w:eastAsia="en-GB"/>
                <w14:ligatures w14:val="standardContextual"/>
              </w:rPr>
            </w:pPr>
            <w:r>
              <w:rPr>
                <w:rFonts w:ascii="Arial" w:eastAsia="等线" w:hAnsi="Arial"/>
                <w:b/>
                <w:kern w:val="2"/>
                <w:sz w:val="18"/>
                <w:szCs w:val="24"/>
                <w:lang w:eastAsia="zh-CN"/>
                <w14:ligatures w14:val="standardContextual"/>
              </w:rPr>
              <w:t>HARQ process</w:t>
            </w:r>
          </w:p>
        </w:tc>
        <w:tc>
          <w:tcPr>
            <w:tcW w:w="1418" w:type="dxa"/>
            <w:tcBorders>
              <w:top w:val="single" w:sz="4" w:space="0" w:color="auto"/>
              <w:left w:val="single" w:sz="4" w:space="0" w:color="auto"/>
              <w:bottom w:val="single" w:sz="4" w:space="0" w:color="auto"/>
              <w:right w:val="single" w:sz="4" w:space="0" w:color="auto"/>
            </w:tcBorders>
            <w:hideMark/>
          </w:tcPr>
          <w:p w14:paraId="261E68CB" w14:textId="77777777" w:rsidR="0040244D" w:rsidRDefault="0040244D" w:rsidP="00CC12B9">
            <w:pPr>
              <w:keepNext/>
              <w:keepLines/>
              <w:widowControl w:val="0"/>
              <w:spacing w:after="0" w:line="276" w:lineRule="auto"/>
              <w:jc w:val="center"/>
              <w:rPr>
                <w:rFonts w:ascii="Arial" w:eastAsia="等线" w:hAnsi="Arial"/>
                <w:b/>
                <w:kern w:val="2"/>
                <w:sz w:val="18"/>
                <w:szCs w:val="24"/>
                <w:lang w:val="en-US" w:eastAsia="zh-CN"/>
                <w14:ligatures w14:val="standardContextual"/>
              </w:rPr>
            </w:pPr>
            <w:r>
              <w:rPr>
                <w:rFonts w:ascii="Arial" w:eastAsia="等线" w:hAnsi="Arial"/>
                <w:b/>
                <w:kern w:val="2"/>
                <w:sz w:val="18"/>
                <w:szCs w:val="24"/>
                <w:lang w:eastAsia="zh-CN"/>
                <w14:ligatures w14:val="standardContextual"/>
              </w:rPr>
              <w:t>Antenna configuration</w:t>
            </w:r>
          </w:p>
        </w:tc>
        <w:tc>
          <w:tcPr>
            <w:tcW w:w="2971" w:type="dxa"/>
            <w:tcBorders>
              <w:top w:val="single" w:sz="4" w:space="0" w:color="auto"/>
              <w:left w:val="single" w:sz="4" w:space="0" w:color="auto"/>
              <w:bottom w:val="single" w:sz="4" w:space="0" w:color="auto"/>
              <w:right w:val="single" w:sz="4" w:space="0" w:color="auto"/>
            </w:tcBorders>
            <w:hideMark/>
          </w:tcPr>
          <w:p w14:paraId="77A6EB44" w14:textId="77777777" w:rsidR="0040244D" w:rsidRDefault="0040244D" w:rsidP="00CC12B9">
            <w:pPr>
              <w:keepNext/>
              <w:keepLines/>
              <w:widowControl w:val="0"/>
              <w:spacing w:after="0" w:line="276" w:lineRule="auto"/>
              <w:jc w:val="center"/>
              <w:rPr>
                <w:rFonts w:ascii="Arial" w:eastAsia="等线" w:hAnsi="Arial"/>
                <w:b/>
                <w:kern w:val="2"/>
                <w:sz w:val="18"/>
                <w:szCs w:val="24"/>
                <w:lang w:eastAsia="zh-CN"/>
                <w14:ligatures w14:val="standardContextual"/>
              </w:rPr>
            </w:pPr>
            <w:r>
              <w:rPr>
                <w:rFonts w:ascii="Arial" w:eastAsia="等线" w:hAnsi="Arial"/>
                <w:b/>
                <w:kern w:val="2"/>
                <w:sz w:val="18"/>
                <w:szCs w:val="24"/>
                <w:lang w:eastAsia="zh-CN"/>
                <w14:ligatures w14:val="standardContextual"/>
              </w:rPr>
              <w:t>Reference channel</w:t>
            </w:r>
          </w:p>
        </w:tc>
      </w:tr>
      <w:tr w:rsidR="0040244D" w14:paraId="43FE434D"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63F683B9"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w:t>
            </w:r>
          </w:p>
        </w:tc>
        <w:tc>
          <w:tcPr>
            <w:tcW w:w="1245" w:type="dxa"/>
            <w:tcBorders>
              <w:top w:val="single" w:sz="4" w:space="0" w:color="auto"/>
              <w:left w:val="single" w:sz="4" w:space="0" w:color="auto"/>
              <w:bottom w:val="single" w:sz="4" w:space="0" w:color="auto"/>
              <w:right w:val="single" w:sz="4" w:space="0" w:color="auto"/>
            </w:tcBorders>
            <w:hideMark/>
          </w:tcPr>
          <w:p w14:paraId="032832AB" w14:textId="77777777" w:rsidR="0040244D" w:rsidRDefault="0040244D"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MCS4, 52</w:t>
            </w:r>
          </w:p>
        </w:tc>
        <w:tc>
          <w:tcPr>
            <w:tcW w:w="1701" w:type="dxa"/>
            <w:tcBorders>
              <w:top w:val="single" w:sz="4" w:space="0" w:color="auto"/>
              <w:left w:val="single" w:sz="4" w:space="0" w:color="auto"/>
              <w:bottom w:val="single" w:sz="4" w:space="0" w:color="auto"/>
              <w:right w:val="single" w:sz="4" w:space="0" w:color="auto"/>
            </w:tcBorders>
            <w:hideMark/>
          </w:tcPr>
          <w:p w14:paraId="382C7129" w14:textId="77777777" w:rsidR="0040244D" w:rsidRDefault="0040244D"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NTN-TDLA100-200</w:t>
            </w:r>
          </w:p>
        </w:tc>
        <w:tc>
          <w:tcPr>
            <w:tcW w:w="1417" w:type="dxa"/>
            <w:tcBorders>
              <w:top w:val="single" w:sz="4" w:space="0" w:color="auto"/>
              <w:left w:val="single" w:sz="4" w:space="0" w:color="auto"/>
              <w:bottom w:val="single" w:sz="4" w:space="0" w:color="auto"/>
              <w:right w:val="single" w:sz="4" w:space="0" w:color="auto"/>
            </w:tcBorders>
            <w:hideMark/>
          </w:tcPr>
          <w:p w14:paraId="1BFDFDBA" w14:textId="77777777" w:rsidR="0040244D" w:rsidRDefault="0040244D"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hideMark/>
          </w:tcPr>
          <w:p w14:paraId="79FB8C27" w14:textId="77777777" w:rsidR="0040244D" w:rsidRDefault="0040244D" w:rsidP="00CC12B9">
            <w:pPr>
              <w:keepNext/>
              <w:keepLines/>
              <w:widowControl w:val="0"/>
              <w:spacing w:after="0" w:line="276" w:lineRule="auto"/>
              <w:jc w:val="center"/>
              <w:rPr>
                <w:rFonts w:ascii="Arial" w:eastAsia="等线" w:hAnsi="Arial"/>
                <w:kern w:val="2"/>
                <w:sz w:val="18"/>
                <w:szCs w:val="24"/>
                <w:lang w:val="en-US" w:eastAsia="zh-CN"/>
                <w14:ligatures w14:val="standardContextual"/>
              </w:rPr>
            </w:pPr>
            <w:r>
              <w:rPr>
                <w:rFonts w:ascii="Arial" w:eastAsia="等线" w:hAnsi="Arial"/>
                <w:kern w:val="2"/>
                <w:sz w:val="18"/>
                <w:szCs w:val="24"/>
                <w:lang w:eastAsia="zh-CN"/>
                <w14:ligatures w14:val="standardContextual"/>
              </w:rPr>
              <w:t>1x1</w:t>
            </w:r>
          </w:p>
        </w:tc>
        <w:tc>
          <w:tcPr>
            <w:tcW w:w="2971" w:type="dxa"/>
            <w:tcBorders>
              <w:top w:val="single" w:sz="4" w:space="0" w:color="auto"/>
              <w:left w:val="single" w:sz="4" w:space="0" w:color="auto"/>
              <w:bottom w:val="single" w:sz="4" w:space="0" w:color="auto"/>
              <w:right w:val="single" w:sz="4" w:space="0" w:color="auto"/>
            </w:tcBorders>
            <w:hideMark/>
          </w:tcPr>
          <w:p w14:paraId="423CAE3A"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FDD</w:t>
            </w:r>
          </w:p>
          <w:p w14:paraId="2CF4BCDD"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HD-FDD</w:t>
            </w:r>
          </w:p>
        </w:tc>
      </w:tr>
      <w:tr w:rsidR="0040244D" w14:paraId="3D90BCC7"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0C68B2B9"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2</w:t>
            </w:r>
          </w:p>
        </w:tc>
        <w:tc>
          <w:tcPr>
            <w:tcW w:w="1245" w:type="dxa"/>
            <w:tcBorders>
              <w:top w:val="single" w:sz="4" w:space="0" w:color="auto"/>
              <w:left w:val="single" w:sz="4" w:space="0" w:color="auto"/>
              <w:bottom w:val="single" w:sz="4" w:space="0" w:color="auto"/>
              <w:right w:val="single" w:sz="4" w:space="0" w:color="auto"/>
            </w:tcBorders>
            <w:hideMark/>
          </w:tcPr>
          <w:p w14:paraId="279D1D34" w14:textId="77777777" w:rsidR="0040244D" w:rsidRDefault="0040244D"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MCS13, 40</w:t>
            </w:r>
          </w:p>
        </w:tc>
        <w:tc>
          <w:tcPr>
            <w:tcW w:w="1701" w:type="dxa"/>
            <w:tcBorders>
              <w:top w:val="single" w:sz="4" w:space="0" w:color="auto"/>
              <w:left w:val="single" w:sz="4" w:space="0" w:color="auto"/>
              <w:bottom w:val="single" w:sz="4" w:space="0" w:color="auto"/>
              <w:right w:val="single" w:sz="4" w:space="0" w:color="auto"/>
            </w:tcBorders>
            <w:hideMark/>
          </w:tcPr>
          <w:p w14:paraId="51761DFE" w14:textId="77777777" w:rsidR="0040244D" w:rsidRDefault="0040244D"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NTN-TDLC5-200</w:t>
            </w:r>
          </w:p>
        </w:tc>
        <w:tc>
          <w:tcPr>
            <w:tcW w:w="1417" w:type="dxa"/>
            <w:tcBorders>
              <w:top w:val="single" w:sz="4" w:space="0" w:color="auto"/>
              <w:left w:val="single" w:sz="4" w:space="0" w:color="auto"/>
              <w:bottom w:val="single" w:sz="4" w:space="0" w:color="auto"/>
              <w:right w:val="single" w:sz="4" w:space="0" w:color="auto"/>
            </w:tcBorders>
            <w:hideMark/>
          </w:tcPr>
          <w:p w14:paraId="3B698BC4" w14:textId="77777777" w:rsidR="0040244D" w:rsidRDefault="0040244D"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hideMark/>
          </w:tcPr>
          <w:p w14:paraId="5B23A6A8" w14:textId="77777777" w:rsidR="0040244D" w:rsidRDefault="0040244D" w:rsidP="00CC12B9">
            <w:pPr>
              <w:keepNext/>
              <w:keepLines/>
              <w:widowControl w:val="0"/>
              <w:spacing w:after="0" w:line="276" w:lineRule="auto"/>
              <w:jc w:val="center"/>
              <w:rPr>
                <w:rFonts w:ascii="Arial" w:eastAsia="等线" w:hAnsi="Arial"/>
                <w:kern w:val="2"/>
                <w:sz w:val="18"/>
                <w:szCs w:val="24"/>
                <w:lang w:val="en-US" w:eastAsia="zh-CN"/>
                <w14:ligatures w14:val="standardContextual"/>
              </w:rPr>
            </w:pPr>
            <w:r>
              <w:rPr>
                <w:rFonts w:ascii="Arial" w:eastAsia="等线" w:hAnsi="Arial"/>
                <w:kern w:val="2"/>
                <w:sz w:val="18"/>
                <w:szCs w:val="24"/>
                <w:lang w:eastAsia="zh-CN"/>
                <w14:ligatures w14:val="standardContextual"/>
              </w:rPr>
              <w:t>1x1</w:t>
            </w:r>
          </w:p>
        </w:tc>
        <w:tc>
          <w:tcPr>
            <w:tcW w:w="2971" w:type="dxa"/>
            <w:tcBorders>
              <w:top w:val="single" w:sz="4" w:space="0" w:color="auto"/>
              <w:left w:val="single" w:sz="4" w:space="0" w:color="auto"/>
              <w:bottom w:val="single" w:sz="4" w:space="0" w:color="auto"/>
              <w:right w:val="single" w:sz="4" w:space="0" w:color="auto"/>
            </w:tcBorders>
            <w:hideMark/>
          </w:tcPr>
          <w:p w14:paraId="01BD6DAD"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proofErr w:type="gramStart"/>
            <w:r>
              <w:rPr>
                <w:rFonts w:ascii="Arial" w:eastAsia="等线" w:hAnsi="Arial"/>
                <w:kern w:val="2"/>
                <w:sz w:val="18"/>
                <w:szCs w:val="24"/>
                <w:lang w:val="en-US" w:eastAsia="zh-CN"/>
                <w14:ligatures w14:val="standardContextual"/>
              </w:rPr>
              <w:t>R.PDSCH</w:t>
            </w:r>
            <w:proofErr w:type="gramEnd"/>
            <w:r>
              <w:rPr>
                <w:rFonts w:ascii="Arial" w:eastAsia="等线" w:hAnsi="Arial"/>
                <w:kern w:val="2"/>
                <w:sz w:val="18"/>
                <w:szCs w:val="24"/>
                <w:lang w:val="en-US" w:eastAsia="zh-CN"/>
                <w14:ligatures w14:val="standardContextual"/>
              </w:rPr>
              <w:t>.1-12.3 FDD</w:t>
            </w:r>
          </w:p>
          <w:p w14:paraId="5B2535E0"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proofErr w:type="gramStart"/>
            <w:r>
              <w:rPr>
                <w:rFonts w:ascii="Arial" w:eastAsia="等线" w:hAnsi="Arial"/>
                <w:kern w:val="2"/>
                <w:sz w:val="18"/>
                <w:szCs w:val="24"/>
                <w:lang w:eastAsia="zh-CN"/>
                <w14:ligatures w14:val="standardContextual"/>
              </w:rPr>
              <w:t>R.PDSCH</w:t>
            </w:r>
            <w:proofErr w:type="gramEnd"/>
            <w:r>
              <w:rPr>
                <w:rFonts w:ascii="Arial" w:eastAsia="等线" w:hAnsi="Arial"/>
                <w:kern w:val="2"/>
                <w:sz w:val="18"/>
                <w:szCs w:val="24"/>
                <w:lang w:eastAsia="zh-CN"/>
                <w14:ligatures w14:val="standardContextual"/>
              </w:rPr>
              <w:t>.1-2.4 HD-FDD</w:t>
            </w:r>
          </w:p>
        </w:tc>
      </w:tr>
      <w:tr w:rsidR="0040244D" w14:paraId="13D98A23"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74A6E612"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3</w:t>
            </w:r>
          </w:p>
        </w:tc>
        <w:tc>
          <w:tcPr>
            <w:tcW w:w="1245" w:type="dxa"/>
            <w:tcBorders>
              <w:top w:val="single" w:sz="4" w:space="0" w:color="auto"/>
              <w:left w:val="single" w:sz="4" w:space="0" w:color="auto"/>
              <w:bottom w:val="single" w:sz="4" w:space="0" w:color="auto"/>
              <w:right w:val="single" w:sz="4" w:space="0" w:color="auto"/>
            </w:tcBorders>
            <w:hideMark/>
          </w:tcPr>
          <w:p w14:paraId="41D54131"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MCS4, 52</w:t>
            </w:r>
          </w:p>
        </w:tc>
        <w:tc>
          <w:tcPr>
            <w:tcW w:w="1701" w:type="dxa"/>
            <w:tcBorders>
              <w:top w:val="single" w:sz="4" w:space="0" w:color="auto"/>
              <w:left w:val="single" w:sz="4" w:space="0" w:color="auto"/>
              <w:bottom w:val="single" w:sz="4" w:space="0" w:color="auto"/>
              <w:right w:val="single" w:sz="4" w:space="0" w:color="auto"/>
            </w:tcBorders>
            <w:hideMark/>
          </w:tcPr>
          <w:p w14:paraId="2D32C9FF"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NTN-TDLA100-200</w:t>
            </w:r>
          </w:p>
        </w:tc>
        <w:tc>
          <w:tcPr>
            <w:tcW w:w="1417" w:type="dxa"/>
            <w:tcBorders>
              <w:top w:val="single" w:sz="4" w:space="0" w:color="auto"/>
              <w:left w:val="single" w:sz="4" w:space="0" w:color="auto"/>
              <w:bottom w:val="single" w:sz="4" w:space="0" w:color="auto"/>
              <w:right w:val="single" w:sz="4" w:space="0" w:color="auto"/>
            </w:tcBorders>
            <w:hideMark/>
          </w:tcPr>
          <w:p w14:paraId="107C0345"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hideMark/>
          </w:tcPr>
          <w:p w14:paraId="00963A6C"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1x2</w:t>
            </w:r>
          </w:p>
        </w:tc>
        <w:tc>
          <w:tcPr>
            <w:tcW w:w="2971" w:type="dxa"/>
            <w:tcBorders>
              <w:top w:val="single" w:sz="4" w:space="0" w:color="auto"/>
              <w:left w:val="single" w:sz="4" w:space="0" w:color="auto"/>
              <w:bottom w:val="single" w:sz="4" w:space="0" w:color="auto"/>
              <w:right w:val="single" w:sz="4" w:space="0" w:color="auto"/>
            </w:tcBorders>
            <w:hideMark/>
          </w:tcPr>
          <w:p w14:paraId="1E4BF83C"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FDD</w:t>
            </w:r>
          </w:p>
          <w:p w14:paraId="637ED5B6"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HD-FDD</w:t>
            </w:r>
          </w:p>
        </w:tc>
      </w:tr>
      <w:tr w:rsidR="0040244D" w14:paraId="31BF9627"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1B9528CC"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4</w:t>
            </w:r>
          </w:p>
        </w:tc>
        <w:tc>
          <w:tcPr>
            <w:tcW w:w="1245" w:type="dxa"/>
            <w:tcBorders>
              <w:top w:val="single" w:sz="4" w:space="0" w:color="auto"/>
              <w:left w:val="single" w:sz="4" w:space="0" w:color="auto"/>
              <w:bottom w:val="single" w:sz="4" w:space="0" w:color="auto"/>
              <w:right w:val="single" w:sz="4" w:space="0" w:color="auto"/>
            </w:tcBorders>
            <w:hideMark/>
          </w:tcPr>
          <w:p w14:paraId="444AE9E8"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MCS13, 40</w:t>
            </w:r>
          </w:p>
        </w:tc>
        <w:tc>
          <w:tcPr>
            <w:tcW w:w="1701" w:type="dxa"/>
            <w:tcBorders>
              <w:top w:val="single" w:sz="4" w:space="0" w:color="auto"/>
              <w:left w:val="single" w:sz="4" w:space="0" w:color="auto"/>
              <w:bottom w:val="single" w:sz="4" w:space="0" w:color="auto"/>
              <w:right w:val="single" w:sz="4" w:space="0" w:color="auto"/>
            </w:tcBorders>
            <w:hideMark/>
          </w:tcPr>
          <w:p w14:paraId="08FC5448"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NTN-TDLC5-200</w:t>
            </w:r>
          </w:p>
        </w:tc>
        <w:tc>
          <w:tcPr>
            <w:tcW w:w="1417" w:type="dxa"/>
            <w:tcBorders>
              <w:top w:val="single" w:sz="4" w:space="0" w:color="auto"/>
              <w:left w:val="single" w:sz="4" w:space="0" w:color="auto"/>
              <w:bottom w:val="single" w:sz="4" w:space="0" w:color="auto"/>
              <w:right w:val="single" w:sz="4" w:space="0" w:color="auto"/>
            </w:tcBorders>
            <w:hideMark/>
          </w:tcPr>
          <w:p w14:paraId="533A1051"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hideMark/>
          </w:tcPr>
          <w:p w14:paraId="7590DC2C"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1x2</w:t>
            </w:r>
          </w:p>
        </w:tc>
        <w:tc>
          <w:tcPr>
            <w:tcW w:w="2971" w:type="dxa"/>
            <w:tcBorders>
              <w:top w:val="single" w:sz="4" w:space="0" w:color="auto"/>
              <w:left w:val="single" w:sz="4" w:space="0" w:color="auto"/>
              <w:bottom w:val="single" w:sz="4" w:space="0" w:color="auto"/>
              <w:right w:val="single" w:sz="4" w:space="0" w:color="auto"/>
            </w:tcBorders>
            <w:hideMark/>
          </w:tcPr>
          <w:p w14:paraId="515B81A3"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proofErr w:type="gramStart"/>
            <w:r>
              <w:rPr>
                <w:rFonts w:ascii="Arial" w:eastAsia="等线" w:hAnsi="Arial"/>
                <w:kern w:val="2"/>
                <w:sz w:val="18"/>
                <w:szCs w:val="24"/>
                <w:lang w:val="en-US" w:eastAsia="zh-CN"/>
                <w14:ligatures w14:val="standardContextual"/>
              </w:rPr>
              <w:t>R.PDSCH</w:t>
            </w:r>
            <w:proofErr w:type="gramEnd"/>
            <w:r>
              <w:rPr>
                <w:rFonts w:ascii="Arial" w:eastAsia="等线" w:hAnsi="Arial"/>
                <w:kern w:val="2"/>
                <w:sz w:val="18"/>
                <w:szCs w:val="24"/>
                <w:lang w:val="en-US" w:eastAsia="zh-CN"/>
                <w14:ligatures w14:val="standardContextual"/>
              </w:rPr>
              <w:t>.1-12.3 FDD</w:t>
            </w:r>
          </w:p>
          <w:p w14:paraId="3E893B95"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proofErr w:type="gramStart"/>
            <w:r>
              <w:rPr>
                <w:rFonts w:ascii="Arial" w:eastAsia="等线" w:hAnsi="Arial"/>
                <w:kern w:val="2"/>
                <w:sz w:val="18"/>
                <w:szCs w:val="24"/>
                <w:lang w:eastAsia="zh-CN"/>
                <w14:ligatures w14:val="standardContextual"/>
              </w:rPr>
              <w:t>R.PDSCH</w:t>
            </w:r>
            <w:proofErr w:type="gramEnd"/>
            <w:r>
              <w:rPr>
                <w:rFonts w:ascii="Arial" w:eastAsia="等线" w:hAnsi="Arial"/>
                <w:kern w:val="2"/>
                <w:sz w:val="18"/>
                <w:szCs w:val="24"/>
                <w:lang w:eastAsia="zh-CN"/>
                <w14:ligatures w14:val="standardContextual"/>
              </w:rPr>
              <w:t>.1-2.4 HD-FDD</w:t>
            </w:r>
          </w:p>
        </w:tc>
      </w:tr>
    </w:tbl>
    <w:p w14:paraId="1DF01389" w14:textId="77777777" w:rsidR="0040244D" w:rsidRDefault="0040244D" w:rsidP="0040244D">
      <w:pPr>
        <w:rPr>
          <w:rFonts w:eastAsia="Malgun Gothic" w:hint="eastAsia"/>
          <w:b/>
          <w:u w:val="single"/>
          <w:lang w:val="en-US" w:eastAsia="ko-KR"/>
        </w:rPr>
      </w:pPr>
    </w:p>
    <w:p w14:paraId="1E2A3F8B" w14:textId="77777777" w:rsidR="0040244D" w:rsidRDefault="0040244D" w:rsidP="0040244D">
      <w:pPr>
        <w:jc w:val="both"/>
        <w:rPr>
          <w:rFonts w:eastAsiaTheme="minorEastAsia"/>
          <w:lang w:val="en-US" w:eastAsia="zh-TW"/>
        </w:rPr>
      </w:pPr>
      <w:r>
        <w:rPr>
          <w:rFonts w:eastAsiaTheme="minorEastAsia"/>
          <w:b/>
          <w:bCs/>
          <w:u w:val="single"/>
          <w:lang w:eastAsia="zh-TW"/>
        </w:rPr>
        <w:t xml:space="preserve">NTN </w:t>
      </w:r>
      <w:proofErr w:type="spellStart"/>
      <w:r>
        <w:rPr>
          <w:rFonts w:eastAsiaTheme="minorEastAsia"/>
          <w:b/>
          <w:bCs/>
          <w:u w:val="single"/>
          <w:lang w:eastAsia="zh-TW"/>
        </w:rPr>
        <w:t>eRedCap</w:t>
      </w:r>
      <w:proofErr w:type="spellEnd"/>
      <w:r>
        <w:rPr>
          <w:rFonts w:eastAsiaTheme="minorEastAsia"/>
          <w:b/>
          <w:bCs/>
          <w:u w:val="single"/>
          <w:lang w:eastAsia="zh-TW"/>
        </w:rPr>
        <w:t xml:space="preserve"> 1Rx/2Rx UE with baseband bandwidth reduction capability</w:t>
      </w:r>
    </w:p>
    <w:tbl>
      <w:tblPr>
        <w:tblStyle w:val="TableGrid4"/>
        <w:tblW w:w="0" w:type="auto"/>
        <w:tblInd w:w="0" w:type="dxa"/>
        <w:tblLook w:val="04A0" w:firstRow="1" w:lastRow="0" w:firstColumn="1" w:lastColumn="0" w:noHBand="0" w:noVBand="1"/>
      </w:tblPr>
      <w:tblGrid>
        <w:gridCol w:w="877"/>
        <w:gridCol w:w="1245"/>
        <w:gridCol w:w="1701"/>
        <w:gridCol w:w="1417"/>
        <w:gridCol w:w="1418"/>
        <w:gridCol w:w="2971"/>
      </w:tblGrid>
      <w:tr w:rsidR="0040244D" w14:paraId="2F678A82"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55D489FE" w14:textId="77777777" w:rsidR="0040244D" w:rsidRDefault="0040244D" w:rsidP="00CC12B9">
            <w:pPr>
              <w:keepNext/>
              <w:keepLines/>
              <w:widowControl w:val="0"/>
              <w:spacing w:after="0" w:line="276" w:lineRule="auto"/>
              <w:jc w:val="center"/>
              <w:rPr>
                <w:rFonts w:ascii="Arial" w:eastAsia="等线" w:hAnsi="Arial"/>
                <w:b/>
                <w:kern w:val="2"/>
                <w:sz w:val="18"/>
                <w:szCs w:val="24"/>
                <w:lang w:val="en-US" w:eastAsia="zh-CN"/>
                <w14:ligatures w14:val="standardContextual"/>
              </w:rPr>
            </w:pPr>
            <w:r>
              <w:rPr>
                <w:rFonts w:ascii="Arial" w:eastAsia="等线" w:hAnsi="Arial"/>
                <w:b/>
                <w:kern w:val="2"/>
                <w:sz w:val="18"/>
                <w:szCs w:val="24"/>
                <w:lang w:eastAsia="zh-CN"/>
                <w14:ligatures w14:val="standardContextual"/>
              </w:rPr>
              <w:t xml:space="preserve">Test number </w:t>
            </w:r>
          </w:p>
        </w:tc>
        <w:tc>
          <w:tcPr>
            <w:tcW w:w="1245" w:type="dxa"/>
            <w:tcBorders>
              <w:top w:val="single" w:sz="4" w:space="0" w:color="auto"/>
              <w:left w:val="single" w:sz="4" w:space="0" w:color="auto"/>
              <w:bottom w:val="single" w:sz="4" w:space="0" w:color="auto"/>
              <w:right w:val="single" w:sz="4" w:space="0" w:color="auto"/>
            </w:tcBorders>
            <w:hideMark/>
          </w:tcPr>
          <w:p w14:paraId="55BEAE96" w14:textId="77777777" w:rsidR="0040244D" w:rsidRDefault="0040244D" w:rsidP="00CC12B9">
            <w:pPr>
              <w:keepNext/>
              <w:keepLines/>
              <w:widowControl w:val="0"/>
              <w:spacing w:after="0" w:line="276" w:lineRule="auto"/>
              <w:jc w:val="center"/>
              <w:rPr>
                <w:rFonts w:ascii="Arial" w:eastAsia="等线" w:hAnsi="Arial"/>
                <w:b/>
                <w:kern w:val="2"/>
                <w:sz w:val="18"/>
                <w:szCs w:val="24"/>
                <w:lang w:eastAsia="en-GB"/>
                <w14:ligatures w14:val="standardContextual"/>
              </w:rPr>
            </w:pPr>
            <w:r>
              <w:rPr>
                <w:rFonts w:ascii="Arial" w:eastAsia="等线" w:hAnsi="Arial"/>
                <w:b/>
                <w:kern w:val="2"/>
                <w:sz w:val="18"/>
                <w:szCs w:val="24"/>
                <w:lang w:eastAsia="zh-CN"/>
                <w14:ligatures w14:val="standardContextual"/>
              </w:rPr>
              <w:t>MCS/PRB</w:t>
            </w:r>
          </w:p>
        </w:tc>
        <w:tc>
          <w:tcPr>
            <w:tcW w:w="1701" w:type="dxa"/>
            <w:tcBorders>
              <w:top w:val="single" w:sz="4" w:space="0" w:color="auto"/>
              <w:left w:val="single" w:sz="4" w:space="0" w:color="auto"/>
              <w:bottom w:val="single" w:sz="4" w:space="0" w:color="auto"/>
              <w:right w:val="single" w:sz="4" w:space="0" w:color="auto"/>
            </w:tcBorders>
            <w:hideMark/>
          </w:tcPr>
          <w:p w14:paraId="0F3C9E1E" w14:textId="77777777" w:rsidR="0040244D" w:rsidRDefault="0040244D" w:rsidP="00CC12B9">
            <w:pPr>
              <w:keepNext/>
              <w:keepLines/>
              <w:widowControl w:val="0"/>
              <w:spacing w:after="0" w:line="276" w:lineRule="auto"/>
              <w:jc w:val="center"/>
              <w:rPr>
                <w:rFonts w:ascii="Arial" w:eastAsia="等线" w:hAnsi="Arial"/>
                <w:b/>
                <w:kern w:val="2"/>
                <w:sz w:val="18"/>
                <w:szCs w:val="24"/>
                <w:lang w:eastAsia="en-GB"/>
                <w14:ligatures w14:val="standardContextual"/>
              </w:rPr>
            </w:pPr>
            <w:r>
              <w:rPr>
                <w:rFonts w:ascii="Arial" w:eastAsia="等线" w:hAnsi="Arial"/>
                <w:b/>
                <w:kern w:val="2"/>
                <w:sz w:val="18"/>
                <w:szCs w:val="24"/>
                <w:lang w:eastAsia="zh-CN"/>
                <w14:ligatures w14:val="standardContextual"/>
              </w:rPr>
              <w:t>Channel model</w:t>
            </w:r>
          </w:p>
        </w:tc>
        <w:tc>
          <w:tcPr>
            <w:tcW w:w="1417" w:type="dxa"/>
            <w:tcBorders>
              <w:top w:val="single" w:sz="4" w:space="0" w:color="auto"/>
              <w:left w:val="single" w:sz="4" w:space="0" w:color="auto"/>
              <w:bottom w:val="single" w:sz="4" w:space="0" w:color="auto"/>
              <w:right w:val="single" w:sz="4" w:space="0" w:color="auto"/>
            </w:tcBorders>
            <w:hideMark/>
          </w:tcPr>
          <w:p w14:paraId="238A8E69" w14:textId="77777777" w:rsidR="0040244D" w:rsidRDefault="0040244D" w:rsidP="00CC12B9">
            <w:pPr>
              <w:keepNext/>
              <w:keepLines/>
              <w:widowControl w:val="0"/>
              <w:spacing w:after="0" w:line="276" w:lineRule="auto"/>
              <w:jc w:val="center"/>
              <w:rPr>
                <w:rFonts w:ascii="Arial" w:eastAsia="等线" w:hAnsi="Arial"/>
                <w:b/>
                <w:kern w:val="2"/>
                <w:sz w:val="18"/>
                <w:szCs w:val="24"/>
                <w:lang w:eastAsia="en-GB"/>
                <w14:ligatures w14:val="standardContextual"/>
              </w:rPr>
            </w:pPr>
            <w:r>
              <w:rPr>
                <w:rFonts w:ascii="Arial" w:eastAsia="等线" w:hAnsi="Arial"/>
                <w:b/>
                <w:kern w:val="2"/>
                <w:sz w:val="18"/>
                <w:szCs w:val="24"/>
                <w:lang w:eastAsia="zh-CN"/>
                <w14:ligatures w14:val="standardContextual"/>
              </w:rPr>
              <w:t>HARQ process</w:t>
            </w:r>
          </w:p>
        </w:tc>
        <w:tc>
          <w:tcPr>
            <w:tcW w:w="1418" w:type="dxa"/>
            <w:tcBorders>
              <w:top w:val="single" w:sz="4" w:space="0" w:color="auto"/>
              <w:left w:val="single" w:sz="4" w:space="0" w:color="auto"/>
              <w:bottom w:val="single" w:sz="4" w:space="0" w:color="auto"/>
              <w:right w:val="single" w:sz="4" w:space="0" w:color="auto"/>
            </w:tcBorders>
            <w:hideMark/>
          </w:tcPr>
          <w:p w14:paraId="15861DC0" w14:textId="77777777" w:rsidR="0040244D" w:rsidRDefault="0040244D" w:rsidP="00CC12B9">
            <w:pPr>
              <w:keepNext/>
              <w:keepLines/>
              <w:widowControl w:val="0"/>
              <w:spacing w:after="0" w:line="276" w:lineRule="auto"/>
              <w:jc w:val="center"/>
              <w:rPr>
                <w:rFonts w:ascii="Arial" w:eastAsia="等线" w:hAnsi="Arial"/>
                <w:b/>
                <w:kern w:val="2"/>
                <w:sz w:val="18"/>
                <w:szCs w:val="24"/>
                <w:lang w:val="en-US" w:eastAsia="zh-CN"/>
                <w14:ligatures w14:val="standardContextual"/>
              </w:rPr>
            </w:pPr>
            <w:r>
              <w:rPr>
                <w:rFonts w:ascii="Arial" w:eastAsia="等线" w:hAnsi="Arial"/>
                <w:b/>
                <w:kern w:val="2"/>
                <w:sz w:val="18"/>
                <w:szCs w:val="24"/>
                <w:lang w:eastAsia="zh-CN"/>
                <w14:ligatures w14:val="standardContextual"/>
              </w:rPr>
              <w:t>Antenna configuration</w:t>
            </w:r>
          </w:p>
        </w:tc>
        <w:tc>
          <w:tcPr>
            <w:tcW w:w="2971" w:type="dxa"/>
            <w:tcBorders>
              <w:top w:val="single" w:sz="4" w:space="0" w:color="auto"/>
              <w:left w:val="single" w:sz="4" w:space="0" w:color="auto"/>
              <w:bottom w:val="single" w:sz="4" w:space="0" w:color="auto"/>
              <w:right w:val="single" w:sz="4" w:space="0" w:color="auto"/>
            </w:tcBorders>
            <w:hideMark/>
          </w:tcPr>
          <w:p w14:paraId="55300CCA" w14:textId="77777777" w:rsidR="0040244D" w:rsidRDefault="0040244D" w:rsidP="00CC12B9">
            <w:pPr>
              <w:keepNext/>
              <w:keepLines/>
              <w:widowControl w:val="0"/>
              <w:spacing w:after="0" w:line="276" w:lineRule="auto"/>
              <w:jc w:val="center"/>
              <w:rPr>
                <w:rFonts w:ascii="Arial" w:eastAsia="等线" w:hAnsi="Arial"/>
                <w:b/>
                <w:kern w:val="2"/>
                <w:sz w:val="18"/>
                <w:szCs w:val="24"/>
                <w:lang w:eastAsia="zh-CN"/>
                <w14:ligatures w14:val="standardContextual"/>
              </w:rPr>
            </w:pPr>
            <w:r>
              <w:rPr>
                <w:rFonts w:ascii="Arial" w:eastAsia="等线" w:hAnsi="Arial"/>
                <w:b/>
                <w:kern w:val="2"/>
                <w:sz w:val="18"/>
                <w:szCs w:val="24"/>
                <w:lang w:eastAsia="zh-CN"/>
                <w14:ligatures w14:val="standardContextual"/>
              </w:rPr>
              <w:t>Reference channel</w:t>
            </w:r>
          </w:p>
        </w:tc>
      </w:tr>
      <w:tr w:rsidR="0040244D" w14:paraId="393BCA3C"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323970FF"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w:t>
            </w:r>
          </w:p>
        </w:tc>
        <w:tc>
          <w:tcPr>
            <w:tcW w:w="1245" w:type="dxa"/>
            <w:tcBorders>
              <w:top w:val="single" w:sz="4" w:space="0" w:color="auto"/>
              <w:left w:val="single" w:sz="4" w:space="0" w:color="auto"/>
              <w:bottom w:val="single" w:sz="4" w:space="0" w:color="auto"/>
              <w:right w:val="single" w:sz="4" w:space="0" w:color="auto"/>
            </w:tcBorders>
            <w:hideMark/>
          </w:tcPr>
          <w:p w14:paraId="60B0C352" w14:textId="77777777" w:rsidR="0040244D" w:rsidRDefault="0040244D"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MCS4, 25</w:t>
            </w:r>
          </w:p>
        </w:tc>
        <w:tc>
          <w:tcPr>
            <w:tcW w:w="1701" w:type="dxa"/>
            <w:tcBorders>
              <w:top w:val="single" w:sz="4" w:space="0" w:color="auto"/>
              <w:left w:val="single" w:sz="4" w:space="0" w:color="auto"/>
              <w:bottom w:val="single" w:sz="4" w:space="0" w:color="auto"/>
              <w:right w:val="single" w:sz="4" w:space="0" w:color="auto"/>
            </w:tcBorders>
            <w:hideMark/>
          </w:tcPr>
          <w:p w14:paraId="78421513" w14:textId="77777777" w:rsidR="0040244D" w:rsidRDefault="0040244D"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NTN-TDLA100-200</w:t>
            </w:r>
          </w:p>
        </w:tc>
        <w:tc>
          <w:tcPr>
            <w:tcW w:w="1417" w:type="dxa"/>
            <w:tcBorders>
              <w:top w:val="single" w:sz="4" w:space="0" w:color="auto"/>
              <w:left w:val="single" w:sz="4" w:space="0" w:color="auto"/>
              <w:bottom w:val="single" w:sz="4" w:space="0" w:color="auto"/>
              <w:right w:val="single" w:sz="4" w:space="0" w:color="auto"/>
            </w:tcBorders>
            <w:hideMark/>
          </w:tcPr>
          <w:p w14:paraId="1A2F7683" w14:textId="77777777" w:rsidR="0040244D" w:rsidRDefault="0040244D"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hideMark/>
          </w:tcPr>
          <w:p w14:paraId="29E235C4" w14:textId="77777777" w:rsidR="0040244D" w:rsidRDefault="0040244D" w:rsidP="00CC12B9">
            <w:pPr>
              <w:keepNext/>
              <w:keepLines/>
              <w:widowControl w:val="0"/>
              <w:spacing w:after="0" w:line="276" w:lineRule="auto"/>
              <w:jc w:val="center"/>
              <w:rPr>
                <w:rFonts w:ascii="Arial" w:eastAsia="等线" w:hAnsi="Arial"/>
                <w:kern w:val="2"/>
                <w:sz w:val="18"/>
                <w:szCs w:val="24"/>
                <w:lang w:val="en-US" w:eastAsia="zh-CN"/>
                <w14:ligatures w14:val="standardContextual"/>
              </w:rPr>
            </w:pPr>
            <w:r>
              <w:rPr>
                <w:rFonts w:ascii="Arial" w:eastAsia="等线" w:hAnsi="Arial"/>
                <w:kern w:val="2"/>
                <w:sz w:val="18"/>
                <w:szCs w:val="24"/>
                <w:lang w:eastAsia="zh-CN"/>
                <w14:ligatures w14:val="standardContextual"/>
              </w:rPr>
              <w:t>1x1</w:t>
            </w:r>
          </w:p>
        </w:tc>
        <w:tc>
          <w:tcPr>
            <w:tcW w:w="2971" w:type="dxa"/>
            <w:tcBorders>
              <w:top w:val="single" w:sz="4" w:space="0" w:color="auto"/>
              <w:left w:val="single" w:sz="4" w:space="0" w:color="auto"/>
              <w:bottom w:val="single" w:sz="4" w:space="0" w:color="auto"/>
              <w:right w:val="single" w:sz="4" w:space="0" w:color="auto"/>
            </w:tcBorders>
            <w:hideMark/>
          </w:tcPr>
          <w:p w14:paraId="66356031"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FDD</w:t>
            </w:r>
          </w:p>
          <w:p w14:paraId="28B81649"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HD-FDD</w:t>
            </w:r>
          </w:p>
        </w:tc>
      </w:tr>
      <w:tr w:rsidR="0040244D" w14:paraId="14ACFECE"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45CA1FDC"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2</w:t>
            </w:r>
          </w:p>
        </w:tc>
        <w:tc>
          <w:tcPr>
            <w:tcW w:w="1245" w:type="dxa"/>
            <w:tcBorders>
              <w:top w:val="single" w:sz="4" w:space="0" w:color="auto"/>
              <w:left w:val="single" w:sz="4" w:space="0" w:color="auto"/>
              <w:bottom w:val="single" w:sz="4" w:space="0" w:color="auto"/>
              <w:right w:val="single" w:sz="4" w:space="0" w:color="auto"/>
            </w:tcBorders>
            <w:hideMark/>
          </w:tcPr>
          <w:p w14:paraId="7635205F" w14:textId="77777777" w:rsidR="0040244D" w:rsidRDefault="0040244D"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MCS13, 25</w:t>
            </w:r>
          </w:p>
        </w:tc>
        <w:tc>
          <w:tcPr>
            <w:tcW w:w="1701" w:type="dxa"/>
            <w:tcBorders>
              <w:top w:val="single" w:sz="4" w:space="0" w:color="auto"/>
              <w:left w:val="single" w:sz="4" w:space="0" w:color="auto"/>
              <w:bottom w:val="single" w:sz="4" w:space="0" w:color="auto"/>
              <w:right w:val="single" w:sz="4" w:space="0" w:color="auto"/>
            </w:tcBorders>
            <w:hideMark/>
          </w:tcPr>
          <w:p w14:paraId="6F27DA77" w14:textId="77777777" w:rsidR="0040244D" w:rsidRDefault="0040244D"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NTN-TDLC5-200</w:t>
            </w:r>
          </w:p>
        </w:tc>
        <w:tc>
          <w:tcPr>
            <w:tcW w:w="1417" w:type="dxa"/>
            <w:tcBorders>
              <w:top w:val="single" w:sz="4" w:space="0" w:color="auto"/>
              <w:left w:val="single" w:sz="4" w:space="0" w:color="auto"/>
              <w:bottom w:val="single" w:sz="4" w:space="0" w:color="auto"/>
              <w:right w:val="single" w:sz="4" w:space="0" w:color="auto"/>
            </w:tcBorders>
            <w:hideMark/>
          </w:tcPr>
          <w:p w14:paraId="66F4EE1B" w14:textId="77777777" w:rsidR="0040244D" w:rsidRDefault="0040244D" w:rsidP="00CC12B9">
            <w:pPr>
              <w:keepNext/>
              <w:keepLines/>
              <w:widowControl w:val="0"/>
              <w:spacing w:after="0" w:line="276" w:lineRule="auto"/>
              <w:jc w:val="center"/>
              <w:rPr>
                <w:rFonts w:ascii="Arial" w:eastAsia="等线" w:hAnsi="Arial"/>
                <w:kern w:val="2"/>
                <w:sz w:val="18"/>
                <w:szCs w:val="24"/>
                <w:lang w:eastAsia="en-GB"/>
                <w14:ligatures w14:val="standardContextual"/>
              </w:rPr>
            </w:pPr>
            <w:r>
              <w:rPr>
                <w:rFonts w:ascii="Arial" w:eastAsia="等线" w:hAnsi="Arial"/>
                <w:kern w:val="2"/>
                <w:sz w:val="18"/>
                <w:szCs w:val="24"/>
                <w:lang w:eastAsia="zh-CN"/>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hideMark/>
          </w:tcPr>
          <w:p w14:paraId="5D5F6AC8" w14:textId="77777777" w:rsidR="0040244D" w:rsidRDefault="0040244D" w:rsidP="00CC12B9">
            <w:pPr>
              <w:keepNext/>
              <w:keepLines/>
              <w:widowControl w:val="0"/>
              <w:spacing w:after="0" w:line="276" w:lineRule="auto"/>
              <w:jc w:val="center"/>
              <w:rPr>
                <w:rFonts w:ascii="Arial" w:eastAsia="等线" w:hAnsi="Arial"/>
                <w:kern w:val="2"/>
                <w:sz w:val="18"/>
                <w:szCs w:val="24"/>
                <w:lang w:val="en-US" w:eastAsia="zh-CN"/>
                <w14:ligatures w14:val="standardContextual"/>
              </w:rPr>
            </w:pPr>
            <w:r>
              <w:rPr>
                <w:rFonts w:ascii="Arial" w:eastAsia="等线" w:hAnsi="Arial"/>
                <w:kern w:val="2"/>
                <w:sz w:val="18"/>
                <w:szCs w:val="24"/>
                <w:lang w:eastAsia="zh-CN"/>
                <w14:ligatures w14:val="standardContextual"/>
              </w:rPr>
              <w:t>1x1</w:t>
            </w:r>
          </w:p>
        </w:tc>
        <w:tc>
          <w:tcPr>
            <w:tcW w:w="2971" w:type="dxa"/>
            <w:tcBorders>
              <w:top w:val="single" w:sz="4" w:space="0" w:color="auto"/>
              <w:left w:val="single" w:sz="4" w:space="0" w:color="auto"/>
              <w:bottom w:val="single" w:sz="4" w:space="0" w:color="auto"/>
              <w:right w:val="single" w:sz="4" w:space="0" w:color="auto"/>
            </w:tcBorders>
            <w:hideMark/>
          </w:tcPr>
          <w:p w14:paraId="309066DB"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proofErr w:type="gramStart"/>
            <w:r>
              <w:rPr>
                <w:rFonts w:ascii="Arial" w:eastAsia="等线" w:hAnsi="Arial"/>
                <w:kern w:val="2"/>
                <w:sz w:val="18"/>
                <w:szCs w:val="24"/>
                <w:lang w:eastAsia="zh-CN"/>
                <w14:ligatures w14:val="standardContextual"/>
              </w:rPr>
              <w:t>R.PDSCH</w:t>
            </w:r>
            <w:proofErr w:type="gramEnd"/>
            <w:r>
              <w:rPr>
                <w:rFonts w:ascii="Arial" w:eastAsia="等线" w:hAnsi="Arial"/>
                <w:kern w:val="2"/>
                <w:sz w:val="18"/>
                <w:szCs w:val="24"/>
                <w:lang w:eastAsia="zh-CN"/>
                <w14:ligatures w14:val="standardContextual"/>
              </w:rPr>
              <w:t>.1-25.1 FDD</w:t>
            </w:r>
          </w:p>
          <w:p w14:paraId="2EC69E20"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proofErr w:type="gramStart"/>
            <w:r>
              <w:rPr>
                <w:rFonts w:ascii="Arial" w:eastAsia="等线" w:hAnsi="Arial"/>
                <w:kern w:val="2"/>
                <w:sz w:val="18"/>
                <w:szCs w:val="24"/>
                <w:lang w:eastAsia="zh-CN"/>
                <w14:ligatures w14:val="standardContextual"/>
              </w:rPr>
              <w:t>R.PDSCH</w:t>
            </w:r>
            <w:proofErr w:type="gramEnd"/>
            <w:r>
              <w:rPr>
                <w:rFonts w:ascii="Arial" w:eastAsia="等线" w:hAnsi="Arial"/>
                <w:kern w:val="2"/>
                <w:sz w:val="18"/>
                <w:szCs w:val="24"/>
                <w:lang w:eastAsia="zh-CN"/>
                <w14:ligatures w14:val="standardContextual"/>
              </w:rPr>
              <w:t>.1-2.3 HD-FDD</w:t>
            </w:r>
          </w:p>
        </w:tc>
      </w:tr>
      <w:tr w:rsidR="0040244D" w14:paraId="4096AE6E"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4BB7DBC2"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3</w:t>
            </w:r>
          </w:p>
        </w:tc>
        <w:tc>
          <w:tcPr>
            <w:tcW w:w="1245" w:type="dxa"/>
            <w:tcBorders>
              <w:top w:val="single" w:sz="4" w:space="0" w:color="auto"/>
              <w:left w:val="single" w:sz="4" w:space="0" w:color="auto"/>
              <w:bottom w:val="single" w:sz="4" w:space="0" w:color="auto"/>
              <w:right w:val="single" w:sz="4" w:space="0" w:color="auto"/>
            </w:tcBorders>
            <w:hideMark/>
          </w:tcPr>
          <w:p w14:paraId="677680C9"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MCS4, 25</w:t>
            </w:r>
          </w:p>
        </w:tc>
        <w:tc>
          <w:tcPr>
            <w:tcW w:w="1701" w:type="dxa"/>
            <w:tcBorders>
              <w:top w:val="single" w:sz="4" w:space="0" w:color="auto"/>
              <w:left w:val="single" w:sz="4" w:space="0" w:color="auto"/>
              <w:bottom w:val="single" w:sz="4" w:space="0" w:color="auto"/>
              <w:right w:val="single" w:sz="4" w:space="0" w:color="auto"/>
            </w:tcBorders>
            <w:hideMark/>
          </w:tcPr>
          <w:p w14:paraId="48377AA8"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NTN-TDLA100-200</w:t>
            </w:r>
          </w:p>
        </w:tc>
        <w:tc>
          <w:tcPr>
            <w:tcW w:w="1417" w:type="dxa"/>
            <w:tcBorders>
              <w:top w:val="single" w:sz="4" w:space="0" w:color="auto"/>
              <w:left w:val="single" w:sz="4" w:space="0" w:color="auto"/>
              <w:bottom w:val="single" w:sz="4" w:space="0" w:color="auto"/>
              <w:right w:val="single" w:sz="4" w:space="0" w:color="auto"/>
            </w:tcBorders>
            <w:hideMark/>
          </w:tcPr>
          <w:p w14:paraId="13695E7E"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hideMark/>
          </w:tcPr>
          <w:p w14:paraId="4C5ACAFC"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1x2</w:t>
            </w:r>
          </w:p>
        </w:tc>
        <w:tc>
          <w:tcPr>
            <w:tcW w:w="2971" w:type="dxa"/>
            <w:tcBorders>
              <w:top w:val="single" w:sz="4" w:space="0" w:color="auto"/>
              <w:left w:val="single" w:sz="4" w:space="0" w:color="auto"/>
              <w:bottom w:val="single" w:sz="4" w:space="0" w:color="auto"/>
              <w:right w:val="single" w:sz="4" w:space="0" w:color="auto"/>
            </w:tcBorders>
            <w:hideMark/>
          </w:tcPr>
          <w:p w14:paraId="5229FCC3"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FDD</w:t>
            </w:r>
          </w:p>
          <w:p w14:paraId="2FD2AF2A"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New FRC for HD-FDD</w:t>
            </w:r>
          </w:p>
        </w:tc>
      </w:tr>
      <w:tr w:rsidR="0040244D" w14:paraId="790AD84C" w14:textId="77777777" w:rsidTr="00CC12B9">
        <w:tc>
          <w:tcPr>
            <w:tcW w:w="877" w:type="dxa"/>
            <w:tcBorders>
              <w:top w:val="single" w:sz="4" w:space="0" w:color="auto"/>
              <w:left w:val="single" w:sz="4" w:space="0" w:color="auto"/>
              <w:bottom w:val="single" w:sz="4" w:space="0" w:color="auto"/>
              <w:right w:val="single" w:sz="4" w:space="0" w:color="auto"/>
            </w:tcBorders>
            <w:hideMark/>
          </w:tcPr>
          <w:p w14:paraId="6FAE996F"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4</w:t>
            </w:r>
          </w:p>
        </w:tc>
        <w:tc>
          <w:tcPr>
            <w:tcW w:w="1245" w:type="dxa"/>
            <w:tcBorders>
              <w:top w:val="single" w:sz="4" w:space="0" w:color="auto"/>
              <w:left w:val="single" w:sz="4" w:space="0" w:color="auto"/>
              <w:bottom w:val="single" w:sz="4" w:space="0" w:color="auto"/>
              <w:right w:val="single" w:sz="4" w:space="0" w:color="auto"/>
            </w:tcBorders>
            <w:hideMark/>
          </w:tcPr>
          <w:p w14:paraId="1841319C"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MCS13, 25</w:t>
            </w:r>
          </w:p>
        </w:tc>
        <w:tc>
          <w:tcPr>
            <w:tcW w:w="1701" w:type="dxa"/>
            <w:tcBorders>
              <w:top w:val="single" w:sz="4" w:space="0" w:color="auto"/>
              <w:left w:val="single" w:sz="4" w:space="0" w:color="auto"/>
              <w:bottom w:val="single" w:sz="4" w:space="0" w:color="auto"/>
              <w:right w:val="single" w:sz="4" w:space="0" w:color="auto"/>
            </w:tcBorders>
            <w:hideMark/>
          </w:tcPr>
          <w:p w14:paraId="1818F1EF"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NTN-TDLC5-200</w:t>
            </w:r>
          </w:p>
        </w:tc>
        <w:tc>
          <w:tcPr>
            <w:tcW w:w="1417" w:type="dxa"/>
            <w:tcBorders>
              <w:top w:val="single" w:sz="4" w:space="0" w:color="auto"/>
              <w:left w:val="single" w:sz="4" w:space="0" w:color="auto"/>
              <w:bottom w:val="single" w:sz="4" w:space="0" w:color="auto"/>
              <w:right w:val="single" w:sz="4" w:space="0" w:color="auto"/>
            </w:tcBorders>
            <w:hideMark/>
          </w:tcPr>
          <w:p w14:paraId="10062383"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16</w:t>
            </w:r>
          </w:p>
        </w:tc>
        <w:tc>
          <w:tcPr>
            <w:tcW w:w="1418" w:type="dxa"/>
            <w:tcBorders>
              <w:top w:val="single" w:sz="4" w:space="0" w:color="auto"/>
              <w:left w:val="single" w:sz="4" w:space="0" w:color="auto"/>
              <w:bottom w:val="single" w:sz="4" w:space="0" w:color="auto"/>
              <w:right w:val="single" w:sz="4" w:space="0" w:color="auto"/>
            </w:tcBorders>
            <w:hideMark/>
          </w:tcPr>
          <w:p w14:paraId="568D0938"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r>
              <w:rPr>
                <w:rFonts w:ascii="Arial" w:eastAsia="等线" w:hAnsi="Arial"/>
                <w:kern w:val="2"/>
                <w:sz w:val="18"/>
                <w:szCs w:val="24"/>
                <w:lang w:eastAsia="zh-CN"/>
                <w14:ligatures w14:val="standardContextual"/>
              </w:rPr>
              <w:t>1x2</w:t>
            </w:r>
          </w:p>
        </w:tc>
        <w:tc>
          <w:tcPr>
            <w:tcW w:w="2971" w:type="dxa"/>
            <w:tcBorders>
              <w:top w:val="single" w:sz="4" w:space="0" w:color="auto"/>
              <w:left w:val="single" w:sz="4" w:space="0" w:color="auto"/>
              <w:bottom w:val="single" w:sz="4" w:space="0" w:color="auto"/>
              <w:right w:val="single" w:sz="4" w:space="0" w:color="auto"/>
            </w:tcBorders>
            <w:hideMark/>
          </w:tcPr>
          <w:p w14:paraId="7BA77EC2"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proofErr w:type="gramStart"/>
            <w:r>
              <w:rPr>
                <w:rFonts w:ascii="Arial" w:eastAsia="等线" w:hAnsi="Arial"/>
                <w:kern w:val="2"/>
                <w:sz w:val="18"/>
                <w:szCs w:val="24"/>
                <w:lang w:eastAsia="zh-CN"/>
                <w14:ligatures w14:val="standardContextual"/>
              </w:rPr>
              <w:t>R.PDSCH</w:t>
            </w:r>
            <w:proofErr w:type="gramEnd"/>
            <w:r>
              <w:rPr>
                <w:rFonts w:ascii="Arial" w:eastAsia="等线" w:hAnsi="Arial"/>
                <w:kern w:val="2"/>
                <w:sz w:val="18"/>
                <w:szCs w:val="24"/>
                <w:lang w:eastAsia="zh-CN"/>
                <w14:ligatures w14:val="standardContextual"/>
              </w:rPr>
              <w:t>.1-25.1 FDD</w:t>
            </w:r>
          </w:p>
          <w:p w14:paraId="63B6DB60" w14:textId="77777777" w:rsidR="0040244D" w:rsidRDefault="0040244D" w:rsidP="00CC12B9">
            <w:pPr>
              <w:keepNext/>
              <w:keepLines/>
              <w:widowControl w:val="0"/>
              <w:spacing w:after="0" w:line="276" w:lineRule="auto"/>
              <w:jc w:val="center"/>
              <w:rPr>
                <w:rFonts w:ascii="Arial" w:eastAsia="等线" w:hAnsi="Arial"/>
                <w:kern w:val="2"/>
                <w:sz w:val="18"/>
                <w:szCs w:val="24"/>
                <w:lang w:eastAsia="zh-CN"/>
                <w14:ligatures w14:val="standardContextual"/>
              </w:rPr>
            </w:pPr>
            <w:proofErr w:type="gramStart"/>
            <w:r>
              <w:rPr>
                <w:rFonts w:ascii="Arial" w:eastAsia="等线" w:hAnsi="Arial"/>
                <w:kern w:val="2"/>
                <w:sz w:val="18"/>
                <w:szCs w:val="24"/>
                <w:lang w:eastAsia="zh-CN"/>
                <w14:ligatures w14:val="standardContextual"/>
              </w:rPr>
              <w:t>R.PDSCH</w:t>
            </w:r>
            <w:proofErr w:type="gramEnd"/>
            <w:r>
              <w:rPr>
                <w:rFonts w:ascii="Arial" w:eastAsia="等线" w:hAnsi="Arial"/>
                <w:kern w:val="2"/>
                <w:sz w:val="18"/>
                <w:szCs w:val="24"/>
                <w:lang w:eastAsia="zh-CN"/>
                <w14:ligatures w14:val="standardContextual"/>
              </w:rPr>
              <w:t>.1-2.3 HD-FDD</w:t>
            </w:r>
          </w:p>
        </w:tc>
      </w:tr>
    </w:tbl>
    <w:p w14:paraId="1D090AEE" w14:textId="77777777" w:rsidR="00D90BD5" w:rsidRPr="00E81440" w:rsidRDefault="00D90BD5" w:rsidP="00DD19DE">
      <w:pPr>
        <w:rPr>
          <w:rFonts w:hint="eastAsia"/>
          <w:lang w:val="en-US" w:eastAsia="zh-CN"/>
        </w:rPr>
      </w:pPr>
    </w:p>
    <w:p w14:paraId="2A2CE0ED" w14:textId="069305CE" w:rsidR="00C14B3D" w:rsidRPr="00342489" w:rsidRDefault="0098772A" w:rsidP="00C14B3D">
      <w:pPr>
        <w:pStyle w:val="3"/>
        <w:rPr>
          <w:sz w:val="24"/>
          <w:szCs w:val="16"/>
          <w:lang w:val="en-US"/>
        </w:rPr>
      </w:pPr>
      <w:r w:rsidRPr="00FD2A17">
        <w:rPr>
          <w:sz w:val="24"/>
          <w:szCs w:val="16"/>
          <w:lang w:val="en-US"/>
        </w:rPr>
        <w:t xml:space="preserve">Sub-topic </w:t>
      </w:r>
      <w:r w:rsidR="00B32B33">
        <w:rPr>
          <w:sz w:val="24"/>
          <w:szCs w:val="16"/>
          <w:lang w:val="en-US"/>
        </w:rPr>
        <w:t>3</w:t>
      </w:r>
      <w:r w:rsidRPr="00FD2A17">
        <w:rPr>
          <w:sz w:val="24"/>
          <w:szCs w:val="16"/>
          <w:lang w:val="en-US"/>
        </w:rPr>
        <w:t>-</w:t>
      </w:r>
      <w:r w:rsidR="0040244D">
        <w:rPr>
          <w:sz w:val="24"/>
          <w:szCs w:val="16"/>
          <w:lang w:val="en-US"/>
        </w:rPr>
        <w:t>2</w:t>
      </w:r>
      <w:r>
        <w:rPr>
          <w:sz w:val="24"/>
          <w:szCs w:val="16"/>
          <w:lang w:val="en-US"/>
        </w:rPr>
        <w:t xml:space="preserve"> </w:t>
      </w:r>
      <w:r w:rsidR="003C50E3">
        <w:rPr>
          <w:sz w:val="24"/>
          <w:szCs w:val="16"/>
          <w:lang w:val="en-US"/>
        </w:rPr>
        <w:t>Channel Model for requirements</w:t>
      </w:r>
    </w:p>
    <w:p w14:paraId="39E57D8C" w14:textId="61BE59F7" w:rsidR="0098772A" w:rsidRPr="00DF6C13" w:rsidRDefault="0098772A" w:rsidP="0098772A">
      <w:pPr>
        <w:rPr>
          <w:b/>
          <w:u w:val="single"/>
          <w:lang w:val="en-US" w:eastAsia="ko-KR"/>
        </w:rPr>
      </w:pPr>
      <w:r w:rsidRPr="00DF6C13">
        <w:rPr>
          <w:b/>
          <w:u w:val="single"/>
          <w:lang w:val="en-US" w:eastAsia="ko-KR"/>
        </w:rPr>
        <w:t xml:space="preserve">Issue </w:t>
      </w:r>
      <w:r w:rsidR="00B32B33">
        <w:rPr>
          <w:b/>
          <w:u w:val="single"/>
          <w:lang w:val="en-US" w:eastAsia="ko-KR"/>
        </w:rPr>
        <w:t>3</w:t>
      </w:r>
      <w:r w:rsidRPr="00DF6C13">
        <w:rPr>
          <w:b/>
          <w:u w:val="single"/>
          <w:lang w:val="en-US" w:eastAsia="ko-KR"/>
        </w:rPr>
        <w:t>-</w:t>
      </w:r>
      <w:r w:rsidR="0040244D">
        <w:rPr>
          <w:b/>
          <w:u w:val="single"/>
          <w:lang w:val="en-US" w:eastAsia="ko-KR"/>
        </w:rPr>
        <w:t>2</w:t>
      </w:r>
      <w:r w:rsidR="00DF6C13" w:rsidRPr="00DF6C13">
        <w:rPr>
          <w:b/>
          <w:u w:val="single"/>
          <w:lang w:val="en-US" w:eastAsia="ko-KR"/>
        </w:rPr>
        <w:t>-</w:t>
      </w:r>
      <w:r w:rsidR="00262D04">
        <w:rPr>
          <w:b/>
          <w:u w:val="single"/>
          <w:lang w:val="en-US" w:eastAsia="ko-KR"/>
        </w:rPr>
        <w:t>1</w:t>
      </w:r>
      <w:r w:rsidRPr="00DF6C13">
        <w:rPr>
          <w:b/>
          <w:u w:val="single"/>
          <w:lang w:val="en-US" w:eastAsia="ko-KR"/>
        </w:rPr>
        <w:t>:</w:t>
      </w:r>
      <w:r w:rsidR="00DF6C13" w:rsidRPr="00DF6C13">
        <w:rPr>
          <w:b/>
          <w:u w:val="single"/>
          <w:lang w:val="en-US" w:eastAsia="ko-KR"/>
        </w:rPr>
        <w:t xml:space="preserve"> Applicability of time-varying Doppler shift and time-varying channel model </w:t>
      </w:r>
      <w:r w:rsidR="00BB0D5D">
        <w:rPr>
          <w:b/>
          <w:u w:val="single"/>
          <w:lang w:val="en-US" w:eastAsia="ko-KR"/>
        </w:rPr>
        <w:t>to</w:t>
      </w:r>
      <w:r w:rsidR="00DF6C13" w:rsidRPr="00DF6C13">
        <w:rPr>
          <w:b/>
          <w:u w:val="single"/>
          <w:lang w:val="en-US" w:eastAsia="ko-KR"/>
        </w:rPr>
        <w:t xml:space="preserve"> </w:t>
      </w:r>
      <w:r w:rsidR="00BB0D5D">
        <w:rPr>
          <w:b/>
          <w:u w:val="single"/>
          <w:lang w:val="en-US" w:eastAsia="ko-KR"/>
        </w:rPr>
        <w:t xml:space="preserve">NTN </w:t>
      </w:r>
      <w:proofErr w:type="spellStart"/>
      <w:r w:rsidR="00DF6C13" w:rsidRPr="00DF6C13">
        <w:rPr>
          <w:b/>
          <w:u w:val="single"/>
          <w:lang w:val="en-US" w:eastAsia="ko-KR"/>
        </w:rPr>
        <w:t>RedCap</w:t>
      </w:r>
      <w:proofErr w:type="spellEnd"/>
      <w:r w:rsidR="00DF6C13" w:rsidRPr="00DF6C13">
        <w:rPr>
          <w:b/>
          <w:u w:val="single"/>
          <w:lang w:val="en-US" w:eastAsia="ko-KR"/>
        </w:rPr>
        <w:t>/</w:t>
      </w:r>
      <w:proofErr w:type="spellStart"/>
      <w:r w:rsidR="00DF6C13" w:rsidRPr="00DF6C13">
        <w:rPr>
          <w:b/>
          <w:u w:val="single"/>
          <w:lang w:val="en-US" w:eastAsia="ko-KR"/>
        </w:rPr>
        <w:t>eRedCap</w:t>
      </w:r>
      <w:proofErr w:type="spellEnd"/>
      <w:r w:rsidR="00DF6C13" w:rsidRPr="00DF6C13">
        <w:rPr>
          <w:b/>
          <w:u w:val="single"/>
          <w:lang w:val="en-US" w:eastAsia="ko-KR"/>
        </w:rPr>
        <w:t xml:space="preserve"> demodulation requirements.</w:t>
      </w:r>
    </w:p>
    <w:p w14:paraId="45FB5C19" w14:textId="77777777" w:rsidR="003C50E3" w:rsidRDefault="003C50E3" w:rsidP="003C50E3">
      <w:pPr>
        <w:pStyle w:val="aff8"/>
        <w:numPr>
          <w:ilvl w:val="0"/>
          <w:numId w:val="4"/>
        </w:numPr>
        <w:overflowPunct/>
        <w:autoSpaceDE/>
        <w:autoSpaceDN/>
        <w:adjustRightInd/>
        <w:spacing w:after="120"/>
        <w:ind w:left="720" w:firstLineChars="0"/>
        <w:textAlignment w:val="auto"/>
        <w:rPr>
          <w:rFonts w:eastAsia="宋体"/>
          <w:szCs w:val="24"/>
          <w:lang w:val="en-US" w:eastAsia="zh-CN"/>
        </w:rPr>
      </w:pPr>
      <w:r>
        <w:rPr>
          <w:rFonts w:eastAsia="宋体"/>
          <w:szCs w:val="24"/>
          <w:lang w:val="en-US" w:eastAsia="zh-CN"/>
        </w:rPr>
        <w:t>Observations</w:t>
      </w:r>
    </w:p>
    <w:p w14:paraId="57090538" w14:textId="77777777" w:rsidR="003C50E3" w:rsidRPr="00544A0B" w:rsidRDefault="003C50E3" w:rsidP="003C50E3">
      <w:pPr>
        <w:pStyle w:val="aff8"/>
        <w:numPr>
          <w:ilvl w:val="1"/>
          <w:numId w:val="4"/>
        </w:numPr>
        <w:overflowPunct/>
        <w:autoSpaceDE/>
        <w:autoSpaceDN/>
        <w:adjustRightInd/>
        <w:spacing w:after="120"/>
        <w:ind w:left="1440" w:firstLineChars="0"/>
        <w:textAlignment w:val="auto"/>
        <w:rPr>
          <w:rFonts w:eastAsia="宋体" w:hint="eastAsia"/>
          <w:szCs w:val="24"/>
          <w:lang w:val="en-US" w:eastAsia="zh-CN"/>
        </w:rPr>
      </w:pPr>
      <w:r>
        <w:rPr>
          <w:rFonts w:eastAsia="宋体"/>
          <w:szCs w:val="24"/>
          <w:lang w:val="en-US" w:eastAsia="zh-CN"/>
        </w:rPr>
        <w:t>Observation</w:t>
      </w:r>
      <w:r w:rsidRPr="00F50E52">
        <w:rPr>
          <w:rFonts w:eastAsia="宋体"/>
          <w:szCs w:val="24"/>
          <w:lang w:val="en-US" w:eastAsia="zh-CN"/>
        </w:rPr>
        <w:t xml:space="preserve"> 1 (</w:t>
      </w:r>
      <w:r>
        <w:rPr>
          <w:rFonts w:eastAsia="宋体"/>
          <w:szCs w:val="24"/>
          <w:lang w:val="en-US" w:eastAsia="zh-CN"/>
        </w:rPr>
        <w:t>QC</w:t>
      </w:r>
      <w:r w:rsidRPr="00F50E52">
        <w:rPr>
          <w:rFonts w:eastAsia="宋体"/>
          <w:szCs w:val="24"/>
          <w:lang w:val="en-US" w:eastAsia="zh-CN"/>
        </w:rPr>
        <w:t xml:space="preserve">): </w:t>
      </w:r>
      <w:r w:rsidRPr="00544A0B">
        <w:rPr>
          <w:szCs w:val="24"/>
          <w:lang w:val="en-US" w:eastAsia="zh-CN"/>
        </w:rPr>
        <w:t>The Rel-19 NTN channel model for NGSO enables realistic UE testing by incorporating dynamic satellite propagation, thereby addressing the limitations of the Rel-17 model, which is constrained by assumptions of fixed Doppler shift and propagation delay.</w:t>
      </w:r>
    </w:p>
    <w:p w14:paraId="101A22E4" w14:textId="77777777" w:rsidR="003C50E3" w:rsidRPr="00E81440" w:rsidRDefault="003C50E3" w:rsidP="003C50E3">
      <w:pPr>
        <w:pStyle w:val="aff8"/>
        <w:numPr>
          <w:ilvl w:val="0"/>
          <w:numId w:val="4"/>
        </w:numPr>
        <w:overflowPunct/>
        <w:autoSpaceDE/>
        <w:autoSpaceDN/>
        <w:adjustRightInd/>
        <w:spacing w:after="120"/>
        <w:ind w:left="720" w:firstLineChars="0"/>
        <w:textAlignment w:val="auto"/>
        <w:rPr>
          <w:rFonts w:eastAsia="宋体"/>
          <w:szCs w:val="24"/>
          <w:lang w:val="en-US" w:eastAsia="zh-CN"/>
        </w:rPr>
      </w:pPr>
      <w:r w:rsidRPr="00E81440">
        <w:rPr>
          <w:rFonts w:eastAsia="宋体"/>
          <w:szCs w:val="24"/>
          <w:lang w:val="en-US" w:eastAsia="zh-CN"/>
        </w:rPr>
        <w:t>Proposals</w:t>
      </w:r>
    </w:p>
    <w:p w14:paraId="55B94DBB" w14:textId="77777777" w:rsidR="003C50E3" w:rsidRDefault="003C50E3" w:rsidP="003C50E3">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F50E52">
        <w:rPr>
          <w:rFonts w:eastAsia="宋体" w:hint="eastAsia"/>
          <w:szCs w:val="24"/>
          <w:lang w:val="en-US" w:eastAsia="zh-CN"/>
        </w:rPr>
        <w:t>O</w:t>
      </w:r>
      <w:r w:rsidRPr="00F50E52">
        <w:rPr>
          <w:rFonts w:eastAsia="宋体"/>
          <w:szCs w:val="24"/>
          <w:lang w:val="en-US" w:eastAsia="zh-CN"/>
        </w:rPr>
        <w:t>ption 1 (</w:t>
      </w:r>
      <w:r>
        <w:rPr>
          <w:rFonts w:eastAsia="宋体"/>
          <w:szCs w:val="24"/>
          <w:lang w:val="en-US" w:eastAsia="zh-CN"/>
        </w:rPr>
        <w:t>Ericsson</w:t>
      </w:r>
      <w:r w:rsidRPr="00F50E52">
        <w:rPr>
          <w:rFonts w:eastAsia="宋体"/>
          <w:szCs w:val="24"/>
          <w:lang w:val="en-US" w:eastAsia="zh-CN"/>
        </w:rPr>
        <w:t xml:space="preserve">): </w:t>
      </w:r>
      <w:r w:rsidRPr="00544A0B">
        <w:rPr>
          <w:rFonts w:eastAsia="宋体"/>
          <w:szCs w:val="24"/>
          <w:lang w:val="en-US" w:eastAsia="zh-CN"/>
        </w:rPr>
        <w:t>Open to consider applying the NGSO model for Rel-19 NTN enhancement requirements to (e)</w:t>
      </w:r>
      <w:proofErr w:type="spellStart"/>
      <w:r w:rsidRPr="00544A0B">
        <w:rPr>
          <w:rFonts w:eastAsia="宋体"/>
          <w:szCs w:val="24"/>
          <w:lang w:val="en-US" w:eastAsia="zh-CN"/>
        </w:rPr>
        <w:t>RedCap</w:t>
      </w:r>
      <w:proofErr w:type="spellEnd"/>
      <w:r w:rsidRPr="00544A0B">
        <w:rPr>
          <w:rFonts w:eastAsia="宋体"/>
          <w:szCs w:val="24"/>
          <w:lang w:val="en-US" w:eastAsia="zh-CN"/>
        </w:rPr>
        <w:t xml:space="preserve"> UE PDSCH demodulation requirements.</w:t>
      </w:r>
    </w:p>
    <w:p w14:paraId="42FE9CEE" w14:textId="349538F6" w:rsidR="00A80FFD" w:rsidRPr="00A80FFD" w:rsidRDefault="003C50E3" w:rsidP="00A80FFD">
      <w:pPr>
        <w:pStyle w:val="aff8"/>
        <w:numPr>
          <w:ilvl w:val="1"/>
          <w:numId w:val="4"/>
        </w:numPr>
        <w:overflowPunct/>
        <w:autoSpaceDE/>
        <w:autoSpaceDN/>
        <w:adjustRightInd/>
        <w:spacing w:after="120"/>
        <w:ind w:left="1440" w:firstLineChars="0"/>
        <w:textAlignment w:val="auto"/>
        <w:rPr>
          <w:rFonts w:eastAsia="宋体" w:hint="eastAsia"/>
          <w:szCs w:val="24"/>
          <w:lang w:val="en-US" w:eastAsia="zh-CN"/>
        </w:rPr>
      </w:pPr>
      <w:r>
        <w:rPr>
          <w:rFonts w:eastAsia="宋体" w:hint="eastAsia"/>
          <w:szCs w:val="24"/>
          <w:lang w:val="en-US" w:eastAsia="zh-CN"/>
        </w:rPr>
        <w:t>O</w:t>
      </w:r>
      <w:r>
        <w:rPr>
          <w:rFonts w:eastAsia="宋体"/>
          <w:szCs w:val="24"/>
          <w:lang w:val="en-US" w:eastAsia="zh-CN"/>
        </w:rPr>
        <w:t xml:space="preserve">ption 2 (QC): </w:t>
      </w:r>
      <w:r w:rsidRPr="00544A0B">
        <w:rPr>
          <w:szCs w:val="24"/>
          <w:lang w:val="en-US" w:eastAsia="zh-CN"/>
        </w:rPr>
        <w:t>Define demodulation performance requirements for Redcap/</w:t>
      </w:r>
      <w:proofErr w:type="spellStart"/>
      <w:r w:rsidRPr="00544A0B">
        <w:rPr>
          <w:szCs w:val="24"/>
          <w:lang w:val="en-US" w:eastAsia="zh-CN"/>
        </w:rPr>
        <w:t>eRedCap</w:t>
      </w:r>
      <w:proofErr w:type="spellEnd"/>
      <w:r w:rsidRPr="00544A0B">
        <w:rPr>
          <w:szCs w:val="24"/>
          <w:lang w:val="en-US" w:eastAsia="zh-CN"/>
        </w:rPr>
        <w:t xml:space="preserve"> UEs with Rel-19 NTN channel model in NGSO </w:t>
      </w:r>
      <w:r w:rsidR="00A80FFD" w:rsidRPr="00544A0B">
        <w:rPr>
          <w:szCs w:val="24"/>
          <w:lang w:val="en-US" w:eastAsia="zh-CN"/>
        </w:rPr>
        <w:t>scenario</w:t>
      </w:r>
    </w:p>
    <w:p w14:paraId="24C72EF9" w14:textId="0057CA75" w:rsidR="0098772A" w:rsidRPr="00DF6C13" w:rsidRDefault="0098772A" w:rsidP="0098772A">
      <w:pPr>
        <w:pStyle w:val="aff8"/>
        <w:numPr>
          <w:ilvl w:val="0"/>
          <w:numId w:val="4"/>
        </w:numPr>
        <w:overflowPunct/>
        <w:autoSpaceDE/>
        <w:autoSpaceDN/>
        <w:adjustRightInd/>
        <w:spacing w:after="120"/>
        <w:ind w:left="720" w:firstLineChars="0"/>
        <w:textAlignment w:val="auto"/>
        <w:rPr>
          <w:rFonts w:eastAsia="宋体"/>
          <w:szCs w:val="24"/>
          <w:lang w:val="en-US" w:eastAsia="zh-CN"/>
        </w:rPr>
      </w:pPr>
      <w:r w:rsidRPr="00DF6C13">
        <w:rPr>
          <w:rFonts w:eastAsia="宋体"/>
          <w:szCs w:val="24"/>
          <w:lang w:val="en-US" w:eastAsia="zh-CN"/>
        </w:rPr>
        <w:t>Recommended WF</w:t>
      </w:r>
    </w:p>
    <w:p w14:paraId="396D2F23" w14:textId="5193C6AB" w:rsidR="00A80FFD" w:rsidRPr="00A80FFD" w:rsidRDefault="00A80FFD" w:rsidP="00DD19DE">
      <w:pPr>
        <w:pStyle w:val="aff8"/>
        <w:numPr>
          <w:ilvl w:val="1"/>
          <w:numId w:val="4"/>
        </w:numPr>
        <w:overflowPunct/>
        <w:autoSpaceDE/>
        <w:autoSpaceDN/>
        <w:adjustRightInd/>
        <w:spacing w:after="120"/>
        <w:ind w:left="1440" w:firstLineChars="0"/>
        <w:textAlignment w:val="auto"/>
        <w:rPr>
          <w:rFonts w:eastAsia="宋体"/>
          <w:i/>
          <w:iCs/>
          <w:szCs w:val="24"/>
          <w:lang w:val="en-US" w:eastAsia="zh-CN"/>
        </w:rPr>
      </w:pPr>
      <w:r w:rsidRPr="00A80FFD">
        <w:rPr>
          <w:rFonts w:eastAsia="宋体"/>
          <w:i/>
          <w:iCs/>
          <w:szCs w:val="24"/>
          <w:lang w:val="en-US" w:eastAsia="zh-CN"/>
        </w:rPr>
        <w:t>Moderator</w:t>
      </w:r>
      <w:r w:rsidRPr="00A80FFD">
        <w:rPr>
          <w:rFonts w:eastAsia="宋体"/>
          <w:i/>
          <w:iCs/>
          <w:szCs w:val="24"/>
          <w:lang w:val="en-US" w:eastAsia="zh-CN"/>
        </w:rPr>
        <w:t xml:space="preserve"> note</w:t>
      </w:r>
      <w:r w:rsidRPr="00A80FFD">
        <w:rPr>
          <w:i/>
          <w:iCs/>
        </w:rPr>
        <w:t xml:space="preserve">: </w:t>
      </w:r>
      <w:r>
        <w:rPr>
          <w:i/>
          <w:iCs/>
        </w:rPr>
        <w:t xml:space="preserve">Rel-19 </w:t>
      </w:r>
      <w:r w:rsidRPr="00A80FFD">
        <w:rPr>
          <w:rFonts w:eastAsia="宋体" w:hint="eastAsia"/>
          <w:i/>
          <w:iCs/>
          <w:szCs w:val="24"/>
          <w:lang w:val="en-US" w:eastAsia="zh-CN"/>
        </w:rPr>
        <w:t>WI</w:t>
      </w:r>
      <w:r w:rsidRPr="00A80FFD">
        <w:rPr>
          <w:rFonts w:eastAsia="宋体"/>
          <w:i/>
          <w:iCs/>
          <w:szCs w:val="24"/>
          <w:lang w:val="en-US" w:eastAsia="zh-CN"/>
        </w:rPr>
        <w:t xml:space="preserve"> </w:t>
      </w:r>
      <w:proofErr w:type="spellStart"/>
      <w:r w:rsidRPr="00A80FFD">
        <w:rPr>
          <w:rFonts w:eastAsia="宋体"/>
          <w:i/>
          <w:iCs/>
          <w:szCs w:val="24"/>
          <w:lang w:val="en-US" w:eastAsia="zh-CN"/>
        </w:rPr>
        <w:t>NR_IoT_NTN_req_test_enh</w:t>
      </w:r>
      <w:proofErr w:type="spellEnd"/>
      <w:r w:rsidRPr="00A80FFD">
        <w:rPr>
          <w:rFonts w:eastAsia="宋体"/>
          <w:i/>
          <w:iCs/>
          <w:szCs w:val="24"/>
          <w:lang w:val="en-US" w:eastAsia="zh-CN"/>
        </w:rPr>
        <w:t xml:space="preserve"> has completed the DL Doppler shift and propagation delay modeling with NGSO satellite</w:t>
      </w:r>
      <w:r w:rsidRPr="00A80FFD">
        <w:rPr>
          <w:rFonts w:eastAsia="宋体"/>
          <w:i/>
          <w:iCs/>
          <w:szCs w:val="24"/>
          <w:lang w:val="en-US" w:eastAsia="zh-CN"/>
        </w:rPr>
        <w:t xml:space="preserve"> and </w:t>
      </w:r>
      <w:r w:rsidRPr="00A80FFD">
        <w:rPr>
          <w:rFonts w:eastAsia="宋体"/>
          <w:i/>
          <w:iCs/>
          <w:szCs w:val="24"/>
          <w:lang w:val="en-US" w:eastAsia="zh-CN"/>
        </w:rPr>
        <w:t>RAN4 is discussing the performance impact to the existing Rel-17 NTN PDSCH demodulation requirements if the model is applied</w:t>
      </w:r>
      <w:r w:rsidRPr="00A80FFD">
        <w:rPr>
          <w:rFonts w:eastAsia="宋体"/>
          <w:i/>
          <w:iCs/>
          <w:szCs w:val="24"/>
          <w:lang w:val="en-US" w:eastAsia="zh-CN"/>
        </w:rPr>
        <w:t xml:space="preserve">. As agreed, additional margin added for NR NTN PDSCH requirement with selected cases.  </w:t>
      </w:r>
      <w:r>
        <w:rPr>
          <w:rFonts w:eastAsia="宋体"/>
          <w:i/>
          <w:iCs/>
          <w:szCs w:val="24"/>
          <w:lang w:val="en-US" w:eastAsia="zh-CN"/>
        </w:rPr>
        <w:t>The NGSO channel model should be the common issue for all the NTN related requirements, not only (e)</w:t>
      </w:r>
      <w:proofErr w:type="spellStart"/>
      <w:r>
        <w:rPr>
          <w:rFonts w:eastAsia="宋体"/>
          <w:i/>
          <w:iCs/>
          <w:szCs w:val="24"/>
          <w:lang w:val="en-US" w:eastAsia="zh-CN"/>
        </w:rPr>
        <w:t>RedCap</w:t>
      </w:r>
      <w:proofErr w:type="spellEnd"/>
      <w:r>
        <w:rPr>
          <w:rFonts w:eastAsia="宋体"/>
          <w:i/>
          <w:iCs/>
          <w:szCs w:val="24"/>
          <w:lang w:val="en-US" w:eastAsia="zh-CN"/>
        </w:rPr>
        <w:t xml:space="preserve"> UEs</w:t>
      </w:r>
      <w:r w:rsidR="002134A2">
        <w:rPr>
          <w:rFonts w:eastAsia="宋体"/>
          <w:i/>
          <w:iCs/>
          <w:szCs w:val="24"/>
          <w:lang w:val="en-US" w:eastAsia="zh-CN"/>
        </w:rPr>
        <w:t>.</w:t>
      </w:r>
      <w:r>
        <w:rPr>
          <w:rFonts w:eastAsia="宋体"/>
          <w:i/>
          <w:iCs/>
          <w:szCs w:val="24"/>
          <w:lang w:val="en-US" w:eastAsia="zh-CN"/>
        </w:rPr>
        <w:t xml:space="preserve"> </w:t>
      </w:r>
      <w:r w:rsidR="002134A2">
        <w:rPr>
          <w:rFonts w:eastAsia="宋体"/>
          <w:i/>
          <w:iCs/>
          <w:szCs w:val="24"/>
          <w:lang w:val="en-US" w:eastAsia="zh-CN"/>
        </w:rPr>
        <w:t>I</w:t>
      </w:r>
      <w:r>
        <w:rPr>
          <w:rFonts w:eastAsia="宋体"/>
          <w:i/>
          <w:iCs/>
          <w:szCs w:val="24"/>
          <w:lang w:val="en-US" w:eastAsia="zh-CN"/>
        </w:rPr>
        <w:t xml:space="preserve">f </w:t>
      </w:r>
      <w:r w:rsidR="002134A2">
        <w:rPr>
          <w:rFonts w:eastAsia="宋体"/>
          <w:i/>
          <w:iCs/>
          <w:szCs w:val="24"/>
          <w:lang w:val="en-US" w:eastAsia="zh-CN"/>
        </w:rPr>
        <w:t xml:space="preserve">it is also applied, companies also need to discuss the </w:t>
      </w:r>
      <w:proofErr w:type="spellStart"/>
      <w:r w:rsidR="002134A2">
        <w:rPr>
          <w:rFonts w:eastAsia="宋体"/>
          <w:i/>
          <w:iCs/>
          <w:szCs w:val="24"/>
          <w:lang w:val="en-US" w:eastAsia="zh-CN"/>
        </w:rPr>
        <w:t>demod</w:t>
      </w:r>
      <w:proofErr w:type="spellEnd"/>
      <w:r w:rsidR="002134A2">
        <w:rPr>
          <w:rFonts w:eastAsia="宋体"/>
          <w:i/>
          <w:iCs/>
          <w:szCs w:val="24"/>
          <w:lang w:val="en-US" w:eastAsia="zh-CN"/>
        </w:rPr>
        <w:t xml:space="preserve"> impact and whether additional margin will be considered </w:t>
      </w:r>
    </w:p>
    <w:p w14:paraId="73975C7F" w14:textId="4B27301A" w:rsidR="00017A24" w:rsidRDefault="003C50E3" w:rsidP="00DD19DE">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Further discussion</w:t>
      </w:r>
    </w:p>
    <w:p w14:paraId="47ED6000" w14:textId="5994B20C" w:rsidR="007C0C56" w:rsidRDefault="007C0C56" w:rsidP="007C0C56">
      <w:pPr>
        <w:spacing w:after="120"/>
        <w:rPr>
          <w:szCs w:val="24"/>
          <w:lang w:val="en-US" w:eastAsia="zh-CN"/>
        </w:rPr>
      </w:pPr>
    </w:p>
    <w:p w14:paraId="27E4C69A" w14:textId="0EA3D618" w:rsidR="007C0C56" w:rsidRDefault="007C0C56" w:rsidP="007C0C56">
      <w:pPr>
        <w:spacing w:after="120"/>
        <w:rPr>
          <w:rFonts w:hint="eastAsia"/>
          <w:szCs w:val="24"/>
          <w:lang w:val="en-US" w:eastAsia="zh-CN"/>
        </w:rPr>
      </w:pPr>
    </w:p>
    <w:p w14:paraId="78CF12FF" w14:textId="77777777" w:rsidR="007C0C56" w:rsidRPr="00805BE8" w:rsidRDefault="007C0C56" w:rsidP="007C0C56">
      <w:pPr>
        <w:pStyle w:val="1"/>
        <w:jc w:val="both"/>
        <w:rPr>
          <w:lang w:eastAsia="ja-JP"/>
        </w:rPr>
      </w:pPr>
      <w:r>
        <w:rPr>
          <w:lang w:eastAsia="ja-JP"/>
        </w:rPr>
        <w:lastRenderedPageBreak/>
        <w:t>Recommend for Tdoc</w:t>
      </w:r>
    </w:p>
    <w:tbl>
      <w:tblPr>
        <w:tblStyle w:val="aff7"/>
        <w:tblpPr w:leftFromText="180" w:rightFromText="180" w:bottomFromText="180" w:vertAnchor="text" w:tblpY="1"/>
        <w:tblOverlap w:val="never"/>
        <w:tblW w:w="9631" w:type="dxa"/>
        <w:tblLayout w:type="fixed"/>
        <w:tblLook w:val="04A0" w:firstRow="1" w:lastRow="0" w:firstColumn="1" w:lastColumn="0" w:noHBand="0" w:noVBand="1"/>
      </w:tblPr>
      <w:tblGrid>
        <w:gridCol w:w="1129"/>
        <w:gridCol w:w="6379"/>
        <w:gridCol w:w="2123"/>
      </w:tblGrid>
      <w:tr w:rsidR="007C0C56" w14:paraId="0DAAC324" w14:textId="77777777" w:rsidTr="00CC12B9">
        <w:trPr>
          <w:trHeight w:val="468"/>
        </w:trPr>
        <w:tc>
          <w:tcPr>
            <w:tcW w:w="1129" w:type="dxa"/>
            <w:tcBorders>
              <w:top w:val="single" w:sz="4" w:space="0" w:color="auto"/>
              <w:left w:val="single" w:sz="4" w:space="0" w:color="auto"/>
              <w:bottom w:val="single" w:sz="4" w:space="0" w:color="auto"/>
              <w:right w:val="single" w:sz="4" w:space="0" w:color="auto"/>
            </w:tcBorders>
            <w:vAlign w:val="center"/>
            <w:hideMark/>
          </w:tcPr>
          <w:p w14:paraId="3B18BF1E" w14:textId="77777777" w:rsidR="007C0C56" w:rsidRDefault="007C0C56" w:rsidP="00CC12B9">
            <w:pPr>
              <w:spacing w:before="120" w:after="120"/>
              <w:jc w:val="both"/>
              <w:rPr>
                <w:b/>
                <w:bCs/>
              </w:rPr>
            </w:pPr>
            <w:r>
              <w:rPr>
                <w:b/>
                <w:bCs/>
              </w:rPr>
              <w:t>T-doc number</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F68ACC1" w14:textId="77777777" w:rsidR="007C0C56" w:rsidRDefault="007C0C56" w:rsidP="00CC12B9">
            <w:pPr>
              <w:spacing w:before="120" w:after="120"/>
              <w:jc w:val="both"/>
              <w:rPr>
                <w:b/>
                <w:bCs/>
              </w:rPr>
            </w:pPr>
            <w:r>
              <w:rPr>
                <w:b/>
                <w:bCs/>
              </w:rPr>
              <w:t>Company</w:t>
            </w:r>
          </w:p>
        </w:tc>
        <w:tc>
          <w:tcPr>
            <w:tcW w:w="2123" w:type="dxa"/>
            <w:tcBorders>
              <w:top w:val="single" w:sz="4" w:space="0" w:color="auto"/>
              <w:left w:val="single" w:sz="4" w:space="0" w:color="auto"/>
              <w:bottom w:val="single" w:sz="4" w:space="0" w:color="auto"/>
              <w:right w:val="single" w:sz="4" w:space="0" w:color="auto"/>
            </w:tcBorders>
            <w:vAlign w:val="center"/>
          </w:tcPr>
          <w:p w14:paraId="2DB82D33" w14:textId="77777777" w:rsidR="007C0C56" w:rsidRDefault="007C0C56" w:rsidP="00CC12B9">
            <w:pPr>
              <w:spacing w:before="120" w:after="120"/>
              <w:jc w:val="both"/>
              <w:rPr>
                <w:b/>
                <w:bCs/>
              </w:rPr>
            </w:pPr>
            <w:r>
              <w:rPr>
                <w:b/>
                <w:bCs/>
              </w:rPr>
              <w:t xml:space="preserve">Recommend </w:t>
            </w:r>
          </w:p>
        </w:tc>
      </w:tr>
      <w:tr w:rsidR="007C0C56" w14:paraId="7294AEAE" w14:textId="77777777" w:rsidTr="00CC12B9">
        <w:trPr>
          <w:trHeight w:val="468"/>
        </w:trPr>
        <w:tc>
          <w:tcPr>
            <w:tcW w:w="1129" w:type="dxa"/>
            <w:tcBorders>
              <w:top w:val="single" w:sz="4" w:space="0" w:color="auto"/>
              <w:left w:val="single" w:sz="4" w:space="0" w:color="auto"/>
              <w:bottom w:val="single" w:sz="4" w:space="0" w:color="auto"/>
              <w:right w:val="single" w:sz="4" w:space="0" w:color="auto"/>
            </w:tcBorders>
          </w:tcPr>
          <w:p w14:paraId="6B0CE5BC" w14:textId="7DC16E33" w:rsidR="007C0C56" w:rsidRPr="008E0819" w:rsidRDefault="007C0C56" w:rsidP="00CC12B9">
            <w:pPr>
              <w:spacing w:before="120" w:after="120"/>
              <w:jc w:val="both"/>
              <w:rPr>
                <w:rFonts w:asciiTheme="minorHAnsi" w:eastAsiaTheme="minorEastAsia" w:hAnsiTheme="minorHAnsi" w:cstheme="minorHAnsi"/>
                <w:sz w:val="16"/>
                <w:szCs w:val="16"/>
                <w:lang w:eastAsia="zh-CN"/>
              </w:rPr>
            </w:pPr>
            <w:r w:rsidRPr="00FC3225">
              <w:rPr>
                <w:rFonts w:asciiTheme="minorHAnsi" w:eastAsiaTheme="minorEastAsia" w:hAnsiTheme="minorHAnsi" w:cstheme="minorHAnsi"/>
                <w:sz w:val="16"/>
                <w:szCs w:val="16"/>
                <w:lang w:eastAsia="zh-CN"/>
              </w:rPr>
              <w:t>R4-</w:t>
            </w:r>
            <w:r w:rsidRPr="007C0C56">
              <w:rPr>
                <w:rFonts w:asciiTheme="minorHAnsi" w:eastAsiaTheme="minorEastAsia" w:hAnsiTheme="minorHAnsi" w:cstheme="minorHAnsi"/>
                <w:sz w:val="16"/>
                <w:szCs w:val="16"/>
                <w:lang w:eastAsia="zh-CN"/>
              </w:rPr>
              <w:t>2513399</w:t>
            </w:r>
          </w:p>
        </w:tc>
        <w:tc>
          <w:tcPr>
            <w:tcW w:w="6379" w:type="dxa"/>
            <w:tcBorders>
              <w:top w:val="single" w:sz="4" w:space="0" w:color="auto"/>
              <w:left w:val="single" w:sz="4" w:space="0" w:color="auto"/>
              <w:bottom w:val="single" w:sz="4" w:space="0" w:color="auto"/>
              <w:right w:val="single" w:sz="4" w:space="0" w:color="auto"/>
            </w:tcBorders>
          </w:tcPr>
          <w:p w14:paraId="68D65D33" w14:textId="77777777" w:rsidR="007C0C56" w:rsidRPr="004E41DD" w:rsidRDefault="007C0C56" w:rsidP="00CC12B9">
            <w:pPr>
              <w:spacing w:before="120" w:after="120"/>
              <w:jc w:val="both"/>
              <w:rPr>
                <w:rFonts w:asciiTheme="minorHAnsi" w:eastAsiaTheme="minorEastAsia" w:hAnsiTheme="minorHAnsi" w:cstheme="minorHAnsi"/>
                <w:sz w:val="16"/>
                <w:szCs w:val="16"/>
                <w:lang w:eastAsia="zh-CN"/>
              </w:rPr>
            </w:pPr>
            <w:r>
              <w:rPr>
                <w:rFonts w:asciiTheme="minorHAnsi" w:eastAsiaTheme="minorEastAsia" w:hAnsiTheme="minorHAnsi" w:cstheme="minorHAnsi" w:hint="eastAsia"/>
                <w:sz w:val="16"/>
                <w:szCs w:val="16"/>
                <w:lang w:eastAsia="zh-CN"/>
              </w:rPr>
              <w:t>S</w:t>
            </w:r>
            <w:r>
              <w:rPr>
                <w:rFonts w:asciiTheme="minorHAnsi" w:eastAsiaTheme="minorEastAsia" w:hAnsiTheme="minorHAnsi" w:cstheme="minorHAnsi"/>
                <w:sz w:val="16"/>
                <w:szCs w:val="16"/>
                <w:lang w:eastAsia="zh-CN"/>
              </w:rPr>
              <w:t>amsung,</w:t>
            </w:r>
          </w:p>
        </w:tc>
        <w:tc>
          <w:tcPr>
            <w:tcW w:w="2123" w:type="dxa"/>
            <w:tcBorders>
              <w:top w:val="single" w:sz="4" w:space="0" w:color="auto"/>
              <w:left w:val="single" w:sz="4" w:space="0" w:color="auto"/>
              <w:bottom w:val="single" w:sz="4" w:space="0" w:color="auto"/>
              <w:right w:val="single" w:sz="4" w:space="0" w:color="auto"/>
            </w:tcBorders>
          </w:tcPr>
          <w:p w14:paraId="02C249C5" w14:textId="77777777" w:rsidR="007C0C56" w:rsidRPr="004E41DD" w:rsidRDefault="007C0C56" w:rsidP="00CC12B9">
            <w:pPr>
              <w:jc w:val="both"/>
              <w:rPr>
                <w:rFonts w:asciiTheme="minorHAnsi" w:eastAsiaTheme="minorEastAsia" w:hAnsiTheme="minorHAnsi" w:cstheme="minorHAnsi"/>
                <w:sz w:val="16"/>
                <w:szCs w:val="16"/>
                <w:lang w:eastAsia="zh-CN"/>
              </w:rPr>
            </w:pPr>
            <w:r>
              <w:rPr>
                <w:rFonts w:asciiTheme="minorHAnsi" w:eastAsiaTheme="minorEastAsia" w:hAnsiTheme="minorHAnsi" w:cstheme="minorHAnsi"/>
                <w:sz w:val="16"/>
                <w:szCs w:val="16"/>
                <w:lang w:eastAsia="zh-CN"/>
              </w:rPr>
              <w:t>noted</w:t>
            </w:r>
          </w:p>
        </w:tc>
      </w:tr>
      <w:tr w:rsidR="007C0C56" w14:paraId="42BE6878" w14:textId="77777777" w:rsidTr="00CC12B9">
        <w:trPr>
          <w:trHeight w:val="468"/>
        </w:trPr>
        <w:tc>
          <w:tcPr>
            <w:tcW w:w="1129" w:type="dxa"/>
            <w:tcBorders>
              <w:top w:val="single" w:sz="4" w:space="0" w:color="auto"/>
              <w:left w:val="single" w:sz="4" w:space="0" w:color="auto"/>
              <w:bottom w:val="single" w:sz="4" w:space="0" w:color="auto"/>
              <w:right w:val="single" w:sz="4" w:space="0" w:color="auto"/>
            </w:tcBorders>
            <w:hideMark/>
          </w:tcPr>
          <w:p w14:paraId="4CFE382E" w14:textId="6B28F555" w:rsidR="007C0C56" w:rsidRDefault="007C0C56" w:rsidP="00CC12B9">
            <w:pPr>
              <w:spacing w:before="120" w:after="120"/>
              <w:jc w:val="both"/>
              <w:rPr>
                <w:rFonts w:asciiTheme="minorHAnsi" w:eastAsiaTheme="minorEastAsia" w:hAnsiTheme="minorHAnsi" w:cstheme="minorHAnsi"/>
                <w:sz w:val="16"/>
                <w:szCs w:val="16"/>
                <w:lang w:eastAsia="zh-CN"/>
              </w:rPr>
            </w:pPr>
            <w:r w:rsidRPr="00FC3225">
              <w:rPr>
                <w:rFonts w:asciiTheme="minorHAnsi" w:eastAsiaTheme="minorEastAsia" w:hAnsiTheme="minorHAnsi" w:cstheme="minorHAnsi"/>
                <w:sz w:val="16"/>
                <w:szCs w:val="16"/>
                <w:lang w:eastAsia="zh-CN"/>
              </w:rPr>
              <w:t>R4-</w:t>
            </w:r>
            <w:r w:rsidRPr="007C0C56">
              <w:rPr>
                <w:rFonts w:asciiTheme="minorHAnsi" w:eastAsiaTheme="minorEastAsia" w:hAnsiTheme="minorHAnsi" w:cstheme="minorHAnsi"/>
                <w:sz w:val="16"/>
                <w:szCs w:val="16"/>
                <w:lang w:eastAsia="zh-CN"/>
              </w:rPr>
              <w:t>2513439</w:t>
            </w:r>
          </w:p>
        </w:tc>
        <w:tc>
          <w:tcPr>
            <w:tcW w:w="6379" w:type="dxa"/>
            <w:tcBorders>
              <w:top w:val="single" w:sz="4" w:space="0" w:color="auto"/>
              <w:left w:val="single" w:sz="4" w:space="0" w:color="auto"/>
              <w:bottom w:val="single" w:sz="4" w:space="0" w:color="auto"/>
              <w:right w:val="single" w:sz="4" w:space="0" w:color="auto"/>
            </w:tcBorders>
            <w:hideMark/>
          </w:tcPr>
          <w:p w14:paraId="4FBE2DED" w14:textId="75A52F5A" w:rsidR="007C0C56" w:rsidRDefault="007C0C56" w:rsidP="00CC12B9">
            <w:pPr>
              <w:spacing w:before="120" w:after="120"/>
              <w:jc w:val="both"/>
              <w:rPr>
                <w:rFonts w:asciiTheme="minorHAnsi" w:hAnsiTheme="minorHAnsi" w:cstheme="minorHAnsi"/>
                <w:sz w:val="16"/>
                <w:szCs w:val="16"/>
                <w:lang w:eastAsia="zh-CN"/>
              </w:rPr>
            </w:pPr>
            <w:proofErr w:type="spellStart"/>
            <w:proofErr w:type="gramStart"/>
            <w:r w:rsidRPr="007C0C56">
              <w:rPr>
                <w:rFonts w:asciiTheme="minorHAnsi" w:hAnsiTheme="minorHAnsi" w:cstheme="minorHAnsi"/>
                <w:sz w:val="16"/>
                <w:szCs w:val="16"/>
                <w:lang w:eastAsia="zh-CN"/>
              </w:rPr>
              <w:t>Huawei,HiSilicon</w:t>
            </w:r>
            <w:proofErr w:type="spellEnd"/>
            <w:proofErr w:type="gramEnd"/>
          </w:p>
        </w:tc>
        <w:tc>
          <w:tcPr>
            <w:tcW w:w="2123" w:type="dxa"/>
            <w:tcBorders>
              <w:top w:val="single" w:sz="4" w:space="0" w:color="auto"/>
              <w:left w:val="single" w:sz="4" w:space="0" w:color="auto"/>
              <w:bottom w:val="single" w:sz="4" w:space="0" w:color="auto"/>
              <w:right w:val="single" w:sz="4" w:space="0" w:color="auto"/>
            </w:tcBorders>
          </w:tcPr>
          <w:p w14:paraId="4DF4C88B" w14:textId="77777777" w:rsidR="007C0C56" w:rsidRDefault="007C0C56" w:rsidP="00CC12B9">
            <w:pPr>
              <w:jc w:val="both"/>
              <w:rPr>
                <w:rFonts w:asciiTheme="minorHAnsi" w:hAnsiTheme="minorHAnsi" w:cstheme="minorHAnsi"/>
                <w:sz w:val="16"/>
                <w:szCs w:val="16"/>
              </w:rPr>
            </w:pPr>
            <w:r>
              <w:rPr>
                <w:rFonts w:asciiTheme="minorHAnsi" w:hAnsiTheme="minorHAnsi" w:cstheme="minorHAnsi"/>
                <w:sz w:val="16"/>
                <w:szCs w:val="16"/>
              </w:rPr>
              <w:t>noted</w:t>
            </w:r>
          </w:p>
        </w:tc>
      </w:tr>
      <w:tr w:rsidR="007C0C56" w14:paraId="7C40FC34" w14:textId="77777777" w:rsidTr="00CC12B9">
        <w:trPr>
          <w:trHeight w:val="468"/>
        </w:trPr>
        <w:tc>
          <w:tcPr>
            <w:tcW w:w="1129" w:type="dxa"/>
            <w:tcBorders>
              <w:top w:val="single" w:sz="4" w:space="0" w:color="auto"/>
              <w:left w:val="single" w:sz="4" w:space="0" w:color="auto"/>
              <w:bottom w:val="single" w:sz="4" w:space="0" w:color="auto"/>
              <w:right w:val="single" w:sz="4" w:space="0" w:color="auto"/>
            </w:tcBorders>
            <w:hideMark/>
          </w:tcPr>
          <w:p w14:paraId="1DBA939F" w14:textId="69C6E6ED" w:rsidR="007C0C56" w:rsidRDefault="007C0C56" w:rsidP="00CC12B9">
            <w:pPr>
              <w:spacing w:before="120" w:after="120"/>
              <w:jc w:val="both"/>
              <w:rPr>
                <w:rFonts w:asciiTheme="minorHAnsi" w:eastAsiaTheme="minorEastAsia" w:hAnsiTheme="minorHAnsi" w:cstheme="minorHAnsi"/>
                <w:sz w:val="16"/>
                <w:szCs w:val="16"/>
                <w:lang w:eastAsia="zh-CN"/>
              </w:rPr>
            </w:pPr>
            <w:r w:rsidRPr="00FC3225">
              <w:rPr>
                <w:rFonts w:asciiTheme="minorHAnsi" w:eastAsiaTheme="minorEastAsia" w:hAnsiTheme="minorHAnsi" w:cstheme="minorHAnsi"/>
                <w:sz w:val="16"/>
                <w:szCs w:val="16"/>
                <w:lang w:eastAsia="zh-CN"/>
              </w:rPr>
              <w:t>R4-</w:t>
            </w:r>
            <w:r w:rsidRPr="007C0C56">
              <w:rPr>
                <w:rFonts w:asciiTheme="minorHAnsi" w:eastAsiaTheme="minorEastAsia" w:hAnsiTheme="minorHAnsi" w:cstheme="minorHAnsi"/>
                <w:sz w:val="16"/>
                <w:szCs w:val="16"/>
                <w:lang w:eastAsia="zh-CN"/>
              </w:rPr>
              <w:t>2514138</w:t>
            </w:r>
          </w:p>
        </w:tc>
        <w:tc>
          <w:tcPr>
            <w:tcW w:w="6379" w:type="dxa"/>
            <w:tcBorders>
              <w:top w:val="single" w:sz="4" w:space="0" w:color="auto"/>
              <w:left w:val="single" w:sz="4" w:space="0" w:color="auto"/>
              <w:bottom w:val="single" w:sz="4" w:space="0" w:color="auto"/>
              <w:right w:val="single" w:sz="4" w:space="0" w:color="auto"/>
            </w:tcBorders>
            <w:hideMark/>
          </w:tcPr>
          <w:p w14:paraId="19BDEDF1" w14:textId="09F747CF" w:rsidR="007C0C56" w:rsidRDefault="007C0C56" w:rsidP="00CC12B9">
            <w:pPr>
              <w:spacing w:before="120" w:after="120"/>
              <w:jc w:val="both"/>
              <w:rPr>
                <w:rFonts w:asciiTheme="minorHAnsi" w:hAnsiTheme="minorHAnsi" w:cstheme="minorHAnsi"/>
                <w:sz w:val="16"/>
                <w:szCs w:val="16"/>
                <w:lang w:eastAsia="zh-CN"/>
              </w:rPr>
            </w:pPr>
            <w:r>
              <w:rPr>
                <w:rFonts w:asciiTheme="minorHAnsi" w:hAnsiTheme="minorHAnsi" w:cstheme="minorHAnsi"/>
                <w:sz w:val="16"/>
                <w:szCs w:val="16"/>
                <w:lang w:eastAsia="zh-CN"/>
              </w:rPr>
              <w:t>Ericsson</w:t>
            </w:r>
          </w:p>
        </w:tc>
        <w:tc>
          <w:tcPr>
            <w:tcW w:w="2123" w:type="dxa"/>
            <w:tcBorders>
              <w:top w:val="single" w:sz="4" w:space="0" w:color="auto"/>
              <w:left w:val="single" w:sz="4" w:space="0" w:color="auto"/>
              <w:bottom w:val="single" w:sz="4" w:space="0" w:color="auto"/>
              <w:right w:val="single" w:sz="4" w:space="0" w:color="auto"/>
            </w:tcBorders>
          </w:tcPr>
          <w:p w14:paraId="265DEC5A" w14:textId="77777777" w:rsidR="007C0C56" w:rsidRDefault="007C0C56" w:rsidP="00CC12B9">
            <w:pPr>
              <w:jc w:val="both"/>
              <w:rPr>
                <w:rFonts w:asciiTheme="minorHAnsi" w:hAnsiTheme="minorHAnsi" w:cstheme="minorHAnsi"/>
                <w:sz w:val="16"/>
                <w:szCs w:val="16"/>
              </w:rPr>
            </w:pPr>
            <w:r>
              <w:rPr>
                <w:rFonts w:asciiTheme="minorHAnsi" w:hAnsiTheme="minorHAnsi" w:cstheme="minorHAnsi"/>
                <w:sz w:val="16"/>
                <w:szCs w:val="16"/>
              </w:rPr>
              <w:t>noted</w:t>
            </w:r>
          </w:p>
        </w:tc>
      </w:tr>
      <w:tr w:rsidR="007C0C56" w14:paraId="764EDB95" w14:textId="77777777" w:rsidTr="00CC12B9">
        <w:trPr>
          <w:trHeight w:val="468"/>
        </w:trPr>
        <w:tc>
          <w:tcPr>
            <w:tcW w:w="1129" w:type="dxa"/>
            <w:tcBorders>
              <w:top w:val="single" w:sz="4" w:space="0" w:color="auto"/>
              <w:left w:val="single" w:sz="4" w:space="0" w:color="auto"/>
              <w:bottom w:val="single" w:sz="4" w:space="0" w:color="auto"/>
              <w:right w:val="single" w:sz="4" w:space="0" w:color="auto"/>
            </w:tcBorders>
            <w:hideMark/>
          </w:tcPr>
          <w:p w14:paraId="641849FB" w14:textId="35B0C77C" w:rsidR="007C0C56" w:rsidRDefault="007C0C56" w:rsidP="00CC12B9">
            <w:pPr>
              <w:spacing w:before="120" w:after="120"/>
              <w:jc w:val="both"/>
              <w:rPr>
                <w:rFonts w:asciiTheme="minorHAnsi" w:eastAsiaTheme="minorEastAsia" w:hAnsiTheme="minorHAnsi" w:cstheme="minorHAnsi"/>
                <w:sz w:val="16"/>
                <w:szCs w:val="16"/>
                <w:lang w:eastAsia="zh-CN"/>
              </w:rPr>
            </w:pPr>
            <w:r w:rsidRPr="00FC3225">
              <w:rPr>
                <w:rFonts w:asciiTheme="minorHAnsi" w:eastAsiaTheme="minorEastAsia" w:hAnsiTheme="minorHAnsi" w:cstheme="minorHAnsi"/>
                <w:sz w:val="16"/>
                <w:szCs w:val="16"/>
                <w:lang w:eastAsia="zh-CN"/>
              </w:rPr>
              <w:t>R4-</w:t>
            </w:r>
            <w:r w:rsidRPr="007C0C56">
              <w:rPr>
                <w:rFonts w:asciiTheme="minorHAnsi" w:eastAsiaTheme="minorEastAsia" w:hAnsiTheme="minorHAnsi" w:cstheme="minorHAnsi"/>
                <w:sz w:val="16"/>
                <w:szCs w:val="16"/>
                <w:lang w:eastAsia="zh-CN"/>
              </w:rPr>
              <w:t>2514139</w:t>
            </w:r>
          </w:p>
        </w:tc>
        <w:tc>
          <w:tcPr>
            <w:tcW w:w="6379" w:type="dxa"/>
            <w:tcBorders>
              <w:top w:val="single" w:sz="4" w:space="0" w:color="auto"/>
              <w:left w:val="single" w:sz="4" w:space="0" w:color="auto"/>
              <w:bottom w:val="single" w:sz="4" w:space="0" w:color="auto"/>
              <w:right w:val="single" w:sz="4" w:space="0" w:color="auto"/>
            </w:tcBorders>
            <w:hideMark/>
          </w:tcPr>
          <w:p w14:paraId="12DAFC07" w14:textId="77777777" w:rsidR="007C0C56" w:rsidRDefault="007C0C56" w:rsidP="00CC12B9">
            <w:pPr>
              <w:spacing w:before="120" w:after="120"/>
              <w:jc w:val="both"/>
              <w:rPr>
                <w:rFonts w:asciiTheme="minorHAnsi" w:hAnsiTheme="minorHAnsi" w:cstheme="minorHAnsi"/>
                <w:sz w:val="16"/>
                <w:szCs w:val="16"/>
                <w:lang w:eastAsia="zh-CN"/>
              </w:rPr>
            </w:pPr>
            <w:r w:rsidRPr="00FC3225">
              <w:rPr>
                <w:rFonts w:asciiTheme="minorHAnsi" w:hAnsiTheme="minorHAnsi" w:cstheme="minorHAnsi"/>
                <w:sz w:val="16"/>
                <w:szCs w:val="16"/>
                <w:lang w:eastAsia="zh-CN"/>
              </w:rPr>
              <w:t>Ericsson</w:t>
            </w:r>
          </w:p>
        </w:tc>
        <w:tc>
          <w:tcPr>
            <w:tcW w:w="2123" w:type="dxa"/>
            <w:tcBorders>
              <w:top w:val="single" w:sz="4" w:space="0" w:color="auto"/>
              <w:left w:val="single" w:sz="4" w:space="0" w:color="auto"/>
              <w:bottom w:val="single" w:sz="4" w:space="0" w:color="auto"/>
              <w:right w:val="single" w:sz="4" w:space="0" w:color="auto"/>
            </w:tcBorders>
          </w:tcPr>
          <w:p w14:paraId="760343D9" w14:textId="77777777" w:rsidR="007C0C56" w:rsidRDefault="007C0C56" w:rsidP="00CC12B9">
            <w:pPr>
              <w:jc w:val="both"/>
              <w:rPr>
                <w:rFonts w:asciiTheme="minorHAnsi" w:hAnsiTheme="minorHAnsi" w:cstheme="minorHAnsi"/>
                <w:sz w:val="16"/>
                <w:szCs w:val="16"/>
              </w:rPr>
            </w:pPr>
            <w:r>
              <w:rPr>
                <w:rFonts w:asciiTheme="minorHAnsi" w:hAnsiTheme="minorHAnsi" w:cstheme="minorHAnsi"/>
                <w:sz w:val="16"/>
                <w:szCs w:val="16"/>
              </w:rPr>
              <w:t>noted</w:t>
            </w:r>
          </w:p>
        </w:tc>
      </w:tr>
      <w:tr w:rsidR="007C0C56" w14:paraId="18AB3EED" w14:textId="77777777" w:rsidTr="00CC12B9">
        <w:trPr>
          <w:trHeight w:val="468"/>
        </w:trPr>
        <w:tc>
          <w:tcPr>
            <w:tcW w:w="1129" w:type="dxa"/>
            <w:tcBorders>
              <w:top w:val="single" w:sz="4" w:space="0" w:color="auto"/>
              <w:left w:val="single" w:sz="4" w:space="0" w:color="auto"/>
              <w:bottom w:val="single" w:sz="4" w:space="0" w:color="auto"/>
              <w:right w:val="single" w:sz="4" w:space="0" w:color="auto"/>
            </w:tcBorders>
            <w:hideMark/>
          </w:tcPr>
          <w:p w14:paraId="4A4AD7CB" w14:textId="278CBD3F" w:rsidR="007C0C56" w:rsidRDefault="007C0C56" w:rsidP="00CC12B9">
            <w:pPr>
              <w:spacing w:before="120" w:after="120"/>
              <w:jc w:val="both"/>
              <w:rPr>
                <w:rFonts w:asciiTheme="minorHAnsi" w:eastAsiaTheme="minorEastAsia" w:hAnsiTheme="minorHAnsi" w:cstheme="minorHAnsi"/>
                <w:sz w:val="16"/>
                <w:szCs w:val="16"/>
                <w:lang w:eastAsia="zh-CN"/>
              </w:rPr>
            </w:pPr>
            <w:r w:rsidRPr="00FC3225">
              <w:rPr>
                <w:rFonts w:asciiTheme="minorHAnsi" w:eastAsiaTheme="minorEastAsia" w:hAnsiTheme="minorHAnsi" w:cstheme="minorHAnsi"/>
                <w:sz w:val="16"/>
                <w:szCs w:val="16"/>
                <w:lang w:eastAsia="zh-CN"/>
              </w:rPr>
              <w:t>R4-</w:t>
            </w:r>
            <w:r w:rsidRPr="007C0C56">
              <w:rPr>
                <w:rFonts w:asciiTheme="minorHAnsi" w:eastAsiaTheme="minorEastAsia" w:hAnsiTheme="minorHAnsi" w:cstheme="minorHAnsi"/>
                <w:sz w:val="16"/>
                <w:szCs w:val="16"/>
                <w:lang w:eastAsia="zh-CN"/>
              </w:rPr>
              <w:t>2514145</w:t>
            </w:r>
          </w:p>
        </w:tc>
        <w:tc>
          <w:tcPr>
            <w:tcW w:w="6379" w:type="dxa"/>
            <w:tcBorders>
              <w:top w:val="single" w:sz="4" w:space="0" w:color="auto"/>
              <w:left w:val="single" w:sz="4" w:space="0" w:color="auto"/>
              <w:bottom w:val="single" w:sz="4" w:space="0" w:color="auto"/>
              <w:right w:val="single" w:sz="4" w:space="0" w:color="auto"/>
            </w:tcBorders>
            <w:hideMark/>
          </w:tcPr>
          <w:p w14:paraId="3445598B" w14:textId="33548893" w:rsidR="007C0C56" w:rsidRDefault="007C0C56" w:rsidP="00CC12B9">
            <w:pPr>
              <w:spacing w:before="120" w:after="120"/>
              <w:jc w:val="both"/>
              <w:rPr>
                <w:rFonts w:asciiTheme="minorHAnsi" w:hAnsiTheme="minorHAnsi" w:cstheme="minorHAnsi"/>
                <w:sz w:val="16"/>
                <w:szCs w:val="16"/>
                <w:lang w:eastAsia="zh-CN"/>
              </w:rPr>
            </w:pPr>
            <w:r w:rsidRPr="00FC3225">
              <w:rPr>
                <w:rFonts w:asciiTheme="minorHAnsi" w:hAnsiTheme="minorHAnsi" w:cstheme="minorHAnsi"/>
                <w:sz w:val="16"/>
                <w:szCs w:val="16"/>
                <w:lang w:eastAsia="zh-CN"/>
              </w:rPr>
              <w:t xml:space="preserve">ZTE Corporation, </w:t>
            </w:r>
            <w:proofErr w:type="spellStart"/>
            <w:r w:rsidRPr="00FC3225">
              <w:rPr>
                <w:rFonts w:asciiTheme="minorHAnsi" w:hAnsiTheme="minorHAnsi" w:cstheme="minorHAnsi"/>
                <w:sz w:val="16"/>
                <w:szCs w:val="16"/>
                <w:lang w:eastAsia="zh-CN"/>
              </w:rPr>
              <w:t>Sanechips</w:t>
            </w:r>
            <w:proofErr w:type="spellEnd"/>
          </w:p>
        </w:tc>
        <w:tc>
          <w:tcPr>
            <w:tcW w:w="2123" w:type="dxa"/>
            <w:tcBorders>
              <w:top w:val="single" w:sz="4" w:space="0" w:color="auto"/>
              <w:left w:val="single" w:sz="4" w:space="0" w:color="auto"/>
              <w:bottom w:val="single" w:sz="4" w:space="0" w:color="auto"/>
              <w:right w:val="single" w:sz="4" w:space="0" w:color="auto"/>
            </w:tcBorders>
          </w:tcPr>
          <w:p w14:paraId="6388F852" w14:textId="77777777" w:rsidR="007C0C56" w:rsidRDefault="007C0C56" w:rsidP="00CC12B9">
            <w:pPr>
              <w:jc w:val="both"/>
              <w:rPr>
                <w:rFonts w:asciiTheme="minorHAnsi" w:hAnsiTheme="minorHAnsi" w:cstheme="minorHAnsi"/>
                <w:sz w:val="16"/>
                <w:szCs w:val="16"/>
              </w:rPr>
            </w:pPr>
            <w:r>
              <w:rPr>
                <w:rFonts w:asciiTheme="minorHAnsi" w:hAnsiTheme="minorHAnsi" w:cstheme="minorHAnsi"/>
                <w:sz w:val="16"/>
                <w:szCs w:val="16"/>
              </w:rPr>
              <w:t>noted</w:t>
            </w:r>
          </w:p>
        </w:tc>
      </w:tr>
      <w:tr w:rsidR="007C0C56" w14:paraId="2965A83F" w14:textId="77777777" w:rsidTr="00CC12B9">
        <w:trPr>
          <w:trHeight w:val="468"/>
        </w:trPr>
        <w:tc>
          <w:tcPr>
            <w:tcW w:w="1129" w:type="dxa"/>
            <w:tcBorders>
              <w:top w:val="single" w:sz="4" w:space="0" w:color="auto"/>
              <w:left w:val="single" w:sz="4" w:space="0" w:color="auto"/>
              <w:bottom w:val="single" w:sz="4" w:space="0" w:color="auto"/>
              <w:right w:val="single" w:sz="4" w:space="0" w:color="auto"/>
            </w:tcBorders>
            <w:hideMark/>
          </w:tcPr>
          <w:p w14:paraId="7C99DB77" w14:textId="5F4C4139" w:rsidR="007C0C56" w:rsidRDefault="007C0C56" w:rsidP="00CC12B9">
            <w:pPr>
              <w:spacing w:before="120" w:after="120"/>
              <w:jc w:val="both"/>
              <w:rPr>
                <w:rFonts w:asciiTheme="minorHAnsi" w:eastAsiaTheme="minorEastAsia" w:hAnsiTheme="minorHAnsi" w:cstheme="minorHAnsi"/>
                <w:sz w:val="16"/>
                <w:szCs w:val="16"/>
                <w:lang w:eastAsia="zh-CN"/>
              </w:rPr>
            </w:pPr>
            <w:r w:rsidRPr="00FC3225">
              <w:rPr>
                <w:rFonts w:asciiTheme="minorHAnsi" w:eastAsiaTheme="minorEastAsia" w:hAnsiTheme="minorHAnsi" w:cstheme="minorHAnsi"/>
                <w:sz w:val="16"/>
                <w:szCs w:val="16"/>
                <w:lang w:eastAsia="zh-CN"/>
              </w:rPr>
              <w:t>R4-</w:t>
            </w:r>
            <w:r w:rsidRPr="007C0C56">
              <w:rPr>
                <w:rFonts w:asciiTheme="minorHAnsi" w:eastAsiaTheme="minorEastAsia" w:hAnsiTheme="minorHAnsi" w:cstheme="minorHAnsi"/>
                <w:sz w:val="16"/>
                <w:szCs w:val="16"/>
                <w:lang w:eastAsia="zh-CN"/>
              </w:rPr>
              <w:t>2514146</w:t>
            </w:r>
          </w:p>
        </w:tc>
        <w:tc>
          <w:tcPr>
            <w:tcW w:w="6379" w:type="dxa"/>
            <w:tcBorders>
              <w:top w:val="single" w:sz="4" w:space="0" w:color="auto"/>
              <w:left w:val="single" w:sz="4" w:space="0" w:color="auto"/>
              <w:bottom w:val="single" w:sz="4" w:space="0" w:color="auto"/>
              <w:right w:val="single" w:sz="4" w:space="0" w:color="auto"/>
            </w:tcBorders>
            <w:hideMark/>
          </w:tcPr>
          <w:p w14:paraId="35856E79" w14:textId="77777777" w:rsidR="007C0C56" w:rsidRDefault="007C0C56" w:rsidP="00CC12B9">
            <w:pPr>
              <w:spacing w:before="120" w:after="120"/>
              <w:jc w:val="both"/>
              <w:rPr>
                <w:rFonts w:asciiTheme="minorHAnsi" w:hAnsiTheme="minorHAnsi" w:cstheme="minorHAnsi"/>
                <w:sz w:val="16"/>
                <w:szCs w:val="16"/>
                <w:lang w:eastAsia="zh-CN"/>
              </w:rPr>
            </w:pPr>
            <w:r w:rsidRPr="00FC3225">
              <w:rPr>
                <w:rFonts w:asciiTheme="minorHAnsi" w:hAnsiTheme="minorHAnsi" w:cstheme="minorHAnsi"/>
                <w:sz w:val="16"/>
                <w:szCs w:val="16"/>
                <w:lang w:eastAsia="zh-CN"/>
              </w:rPr>
              <w:t xml:space="preserve">ZTE Corporation, </w:t>
            </w:r>
            <w:proofErr w:type="spellStart"/>
            <w:r w:rsidRPr="00FC3225">
              <w:rPr>
                <w:rFonts w:asciiTheme="minorHAnsi" w:hAnsiTheme="minorHAnsi" w:cstheme="minorHAnsi"/>
                <w:sz w:val="16"/>
                <w:szCs w:val="16"/>
                <w:lang w:eastAsia="zh-CN"/>
              </w:rPr>
              <w:t>Sanechips</w:t>
            </w:r>
            <w:proofErr w:type="spellEnd"/>
          </w:p>
        </w:tc>
        <w:tc>
          <w:tcPr>
            <w:tcW w:w="2123" w:type="dxa"/>
            <w:tcBorders>
              <w:top w:val="single" w:sz="4" w:space="0" w:color="auto"/>
              <w:left w:val="single" w:sz="4" w:space="0" w:color="auto"/>
              <w:bottom w:val="single" w:sz="4" w:space="0" w:color="auto"/>
              <w:right w:val="single" w:sz="4" w:space="0" w:color="auto"/>
            </w:tcBorders>
          </w:tcPr>
          <w:p w14:paraId="5AEBF6BD" w14:textId="77777777" w:rsidR="007C0C56" w:rsidRDefault="007C0C56" w:rsidP="00CC12B9">
            <w:pPr>
              <w:jc w:val="both"/>
              <w:rPr>
                <w:rFonts w:asciiTheme="minorHAnsi" w:hAnsiTheme="minorHAnsi" w:cstheme="minorHAnsi"/>
                <w:sz w:val="16"/>
                <w:szCs w:val="16"/>
              </w:rPr>
            </w:pPr>
            <w:r>
              <w:rPr>
                <w:rFonts w:asciiTheme="minorHAnsi" w:hAnsiTheme="minorHAnsi" w:cstheme="minorHAnsi"/>
                <w:sz w:val="16"/>
                <w:szCs w:val="16"/>
              </w:rPr>
              <w:t>noted</w:t>
            </w:r>
          </w:p>
        </w:tc>
      </w:tr>
      <w:tr w:rsidR="007C0C56" w14:paraId="1E61DEB1" w14:textId="77777777" w:rsidTr="00CC12B9">
        <w:trPr>
          <w:trHeight w:val="468"/>
        </w:trPr>
        <w:tc>
          <w:tcPr>
            <w:tcW w:w="1129" w:type="dxa"/>
            <w:tcBorders>
              <w:top w:val="single" w:sz="4" w:space="0" w:color="auto"/>
              <w:left w:val="single" w:sz="4" w:space="0" w:color="auto"/>
              <w:bottom w:val="single" w:sz="4" w:space="0" w:color="auto"/>
              <w:right w:val="single" w:sz="4" w:space="0" w:color="auto"/>
            </w:tcBorders>
            <w:hideMark/>
          </w:tcPr>
          <w:p w14:paraId="3BF44ED4" w14:textId="7AAE9CBC" w:rsidR="007C0C56" w:rsidRDefault="007C0C56" w:rsidP="00CC12B9">
            <w:pPr>
              <w:spacing w:before="120" w:after="120"/>
              <w:jc w:val="both"/>
              <w:rPr>
                <w:rFonts w:asciiTheme="minorHAnsi" w:eastAsiaTheme="minorEastAsia" w:hAnsiTheme="minorHAnsi" w:cstheme="minorHAnsi"/>
                <w:sz w:val="16"/>
                <w:szCs w:val="16"/>
                <w:lang w:eastAsia="zh-CN"/>
              </w:rPr>
            </w:pPr>
            <w:r w:rsidRPr="00FC3225">
              <w:rPr>
                <w:rFonts w:asciiTheme="minorHAnsi" w:eastAsiaTheme="minorEastAsia" w:hAnsiTheme="minorHAnsi" w:cstheme="minorHAnsi"/>
                <w:sz w:val="16"/>
                <w:szCs w:val="16"/>
                <w:lang w:eastAsia="zh-CN"/>
              </w:rPr>
              <w:t>R4-</w:t>
            </w:r>
            <w:r w:rsidRPr="007C0C56">
              <w:rPr>
                <w:rFonts w:asciiTheme="minorHAnsi" w:eastAsiaTheme="minorEastAsia" w:hAnsiTheme="minorHAnsi" w:cstheme="minorHAnsi"/>
                <w:sz w:val="16"/>
                <w:szCs w:val="16"/>
                <w:lang w:eastAsia="zh-CN"/>
              </w:rPr>
              <w:t>2514288</w:t>
            </w:r>
          </w:p>
        </w:tc>
        <w:tc>
          <w:tcPr>
            <w:tcW w:w="6379" w:type="dxa"/>
            <w:tcBorders>
              <w:top w:val="single" w:sz="4" w:space="0" w:color="auto"/>
              <w:left w:val="single" w:sz="4" w:space="0" w:color="auto"/>
              <w:bottom w:val="single" w:sz="4" w:space="0" w:color="auto"/>
              <w:right w:val="single" w:sz="4" w:space="0" w:color="auto"/>
            </w:tcBorders>
            <w:hideMark/>
          </w:tcPr>
          <w:p w14:paraId="268101F8" w14:textId="77777777" w:rsidR="007C0C56" w:rsidRDefault="007C0C56" w:rsidP="00CC12B9">
            <w:pPr>
              <w:spacing w:before="120" w:after="120"/>
              <w:jc w:val="both"/>
              <w:rPr>
                <w:rFonts w:asciiTheme="minorHAnsi" w:hAnsiTheme="minorHAnsi" w:cstheme="minorHAnsi"/>
                <w:sz w:val="16"/>
                <w:szCs w:val="16"/>
                <w:lang w:eastAsia="zh-CN"/>
              </w:rPr>
            </w:pPr>
            <w:r w:rsidRPr="00FC3225">
              <w:rPr>
                <w:rFonts w:asciiTheme="minorHAnsi" w:hAnsiTheme="minorHAnsi" w:cstheme="minorHAnsi"/>
                <w:sz w:val="16"/>
                <w:szCs w:val="16"/>
                <w:lang w:eastAsia="zh-CN"/>
              </w:rPr>
              <w:t>Nokia</w:t>
            </w:r>
          </w:p>
        </w:tc>
        <w:tc>
          <w:tcPr>
            <w:tcW w:w="2123" w:type="dxa"/>
            <w:tcBorders>
              <w:top w:val="single" w:sz="4" w:space="0" w:color="auto"/>
              <w:left w:val="single" w:sz="4" w:space="0" w:color="auto"/>
              <w:bottom w:val="single" w:sz="4" w:space="0" w:color="auto"/>
              <w:right w:val="single" w:sz="4" w:space="0" w:color="auto"/>
            </w:tcBorders>
          </w:tcPr>
          <w:p w14:paraId="3E355099" w14:textId="77777777" w:rsidR="007C0C56" w:rsidRDefault="007C0C56" w:rsidP="00CC12B9">
            <w:pPr>
              <w:jc w:val="both"/>
              <w:rPr>
                <w:rFonts w:asciiTheme="minorHAnsi" w:hAnsiTheme="minorHAnsi" w:cstheme="minorHAnsi"/>
                <w:sz w:val="16"/>
                <w:szCs w:val="16"/>
              </w:rPr>
            </w:pPr>
            <w:r>
              <w:rPr>
                <w:rFonts w:asciiTheme="minorHAnsi" w:hAnsiTheme="minorHAnsi" w:cstheme="minorHAnsi"/>
                <w:sz w:val="16"/>
                <w:szCs w:val="16"/>
              </w:rPr>
              <w:t>noted</w:t>
            </w:r>
          </w:p>
        </w:tc>
      </w:tr>
      <w:tr w:rsidR="007C0C56" w14:paraId="486ECD1F" w14:textId="77777777" w:rsidTr="00CC12B9">
        <w:trPr>
          <w:trHeight w:val="468"/>
        </w:trPr>
        <w:tc>
          <w:tcPr>
            <w:tcW w:w="1129" w:type="dxa"/>
            <w:tcBorders>
              <w:top w:val="single" w:sz="4" w:space="0" w:color="auto"/>
              <w:left w:val="single" w:sz="4" w:space="0" w:color="auto"/>
              <w:bottom w:val="single" w:sz="4" w:space="0" w:color="auto"/>
              <w:right w:val="single" w:sz="4" w:space="0" w:color="auto"/>
            </w:tcBorders>
          </w:tcPr>
          <w:p w14:paraId="2C6298B0" w14:textId="7A93C6F9" w:rsidR="007C0C56" w:rsidRPr="00FC3225" w:rsidRDefault="007C0C56" w:rsidP="00CC12B9">
            <w:pPr>
              <w:spacing w:before="120" w:after="120"/>
              <w:jc w:val="both"/>
              <w:rPr>
                <w:rFonts w:asciiTheme="minorHAnsi" w:eastAsiaTheme="minorEastAsia" w:hAnsiTheme="minorHAnsi" w:cstheme="minorHAnsi"/>
                <w:sz w:val="16"/>
                <w:szCs w:val="16"/>
                <w:lang w:eastAsia="zh-CN"/>
              </w:rPr>
            </w:pPr>
            <w:r>
              <w:rPr>
                <w:rFonts w:asciiTheme="minorHAnsi" w:eastAsiaTheme="minorEastAsia" w:hAnsiTheme="minorHAnsi" w:cstheme="minorHAnsi"/>
                <w:sz w:val="16"/>
                <w:szCs w:val="16"/>
                <w:lang w:eastAsia="zh-CN"/>
              </w:rPr>
              <w:t>R4-</w:t>
            </w:r>
            <w:r w:rsidRPr="007C0C56">
              <w:rPr>
                <w:rFonts w:asciiTheme="minorHAnsi" w:eastAsiaTheme="minorEastAsia" w:hAnsiTheme="minorHAnsi" w:cstheme="minorHAnsi"/>
                <w:sz w:val="16"/>
                <w:szCs w:val="16"/>
                <w:lang w:eastAsia="zh-CN"/>
              </w:rPr>
              <w:t>2513231</w:t>
            </w:r>
          </w:p>
        </w:tc>
        <w:tc>
          <w:tcPr>
            <w:tcW w:w="6379" w:type="dxa"/>
            <w:tcBorders>
              <w:top w:val="single" w:sz="4" w:space="0" w:color="auto"/>
              <w:left w:val="single" w:sz="4" w:space="0" w:color="auto"/>
              <w:bottom w:val="single" w:sz="4" w:space="0" w:color="auto"/>
              <w:right w:val="single" w:sz="4" w:space="0" w:color="auto"/>
            </w:tcBorders>
          </w:tcPr>
          <w:p w14:paraId="5D8871C6" w14:textId="68B261DA" w:rsidR="007C0C56" w:rsidRPr="007C0C56" w:rsidRDefault="007C0C56" w:rsidP="00CC12B9">
            <w:pPr>
              <w:spacing w:before="120" w:after="120"/>
              <w:jc w:val="both"/>
              <w:rPr>
                <w:rFonts w:asciiTheme="minorHAnsi" w:eastAsiaTheme="minorEastAsia" w:hAnsiTheme="minorHAnsi" w:cstheme="minorHAnsi" w:hint="eastAsia"/>
                <w:sz w:val="16"/>
                <w:szCs w:val="16"/>
                <w:lang w:eastAsia="zh-CN"/>
              </w:rPr>
            </w:pPr>
            <w:r>
              <w:rPr>
                <w:rFonts w:asciiTheme="minorHAnsi" w:eastAsiaTheme="minorEastAsia" w:hAnsiTheme="minorHAnsi" w:cstheme="minorHAnsi" w:hint="eastAsia"/>
                <w:sz w:val="16"/>
                <w:szCs w:val="16"/>
                <w:lang w:eastAsia="zh-CN"/>
              </w:rPr>
              <w:t>C</w:t>
            </w:r>
            <w:r>
              <w:rPr>
                <w:rFonts w:asciiTheme="minorHAnsi" w:eastAsiaTheme="minorEastAsia" w:hAnsiTheme="minorHAnsi" w:cstheme="minorHAnsi"/>
                <w:sz w:val="16"/>
                <w:szCs w:val="16"/>
                <w:lang w:eastAsia="zh-CN"/>
              </w:rPr>
              <w:t>ATT</w:t>
            </w:r>
          </w:p>
        </w:tc>
        <w:tc>
          <w:tcPr>
            <w:tcW w:w="2123" w:type="dxa"/>
            <w:tcBorders>
              <w:top w:val="single" w:sz="4" w:space="0" w:color="auto"/>
              <w:left w:val="single" w:sz="4" w:space="0" w:color="auto"/>
              <w:bottom w:val="single" w:sz="4" w:space="0" w:color="auto"/>
              <w:right w:val="single" w:sz="4" w:space="0" w:color="auto"/>
            </w:tcBorders>
          </w:tcPr>
          <w:p w14:paraId="5681B0F7" w14:textId="4D53C106" w:rsidR="007C0C56" w:rsidRDefault="007C0C56" w:rsidP="00CC12B9">
            <w:pPr>
              <w:jc w:val="both"/>
              <w:rPr>
                <w:rFonts w:asciiTheme="minorHAnsi" w:hAnsiTheme="minorHAnsi" w:cstheme="minorHAnsi"/>
                <w:sz w:val="16"/>
                <w:szCs w:val="16"/>
              </w:rPr>
            </w:pPr>
            <w:r>
              <w:rPr>
                <w:rFonts w:asciiTheme="minorHAnsi" w:hAnsiTheme="minorHAnsi" w:cstheme="minorHAnsi"/>
                <w:sz w:val="16"/>
                <w:szCs w:val="16"/>
              </w:rPr>
              <w:t>noted</w:t>
            </w:r>
          </w:p>
        </w:tc>
      </w:tr>
      <w:tr w:rsidR="007C0C56" w14:paraId="48203B3F" w14:textId="77777777" w:rsidTr="00CC12B9">
        <w:trPr>
          <w:trHeight w:val="468"/>
        </w:trPr>
        <w:tc>
          <w:tcPr>
            <w:tcW w:w="1129" w:type="dxa"/>
            <w:tcBorders>
              <w:top w:val="single" w:sz="4" w:space="0" w:color="auto"/>
              <w:left w:val="single" w:sz="4" w:space="0" w:color="auto"/>
              <w:bottom w:val="single" w:sz="4" w:space="0" w:color="auto"/>
              <w:right w:val="single" w:sz="4" w:space="0" w:color="auto"/>
            </w:tcBorders>
          </w:tcPr>
          <w:p w14:paraId="5C3BBCD1" w14:textId="1A89A3DA" w:rsidR="007C0C56" w:rsidRDefault="007C0C56" w:rsidP="00CC12B9">
            <w:pPr>
              <w:spacing w:before="120" w:after="120"/>
              <w:jc w:val="both"/>
              <w:rPr>
                <w:rFonts w:asciiTheme="minorHAnsi" w:eastAsiaTheme="minorEastAsia" w:hAnsiTheme="minorHAnsi" w:cstheme="minorHAnsi"/>
                <w:sz w:val="16"/>
                <w:szCs w:val="16"/>
                <w:lang w:eastAsia="zh-CN"/>
              </w:rPr>
            </w:pPr>
            <w:r w:rsidRPr="007C0C56">
              <w:rPr>
                <w:rFonts w:asciiTheme="minorHAnsi" w:eastAsiaTheme="minorEastAsia" w:hAnsiTheme="minorHAnsi" w:cstheme="minorHAnsi"/>
                <w:sz w:val="16"/>
                <w:szCs w:val="16"/>
                <w:lang w:eastAsia="zh-CN"/>
              </w:rPr>
              <w:t>R4-2513396</w:t>
            </w:r>
          </w:p>
        </w:tc>
        <w:tc>
          <w:tcPr>
            <w:tcW w:w="6379" w:type="dxa"/>
            <w:tcBorders>
              <w:top w:val="single" w:sz="4" w:space="0" w:color="auto"/>
              <w:left w:val="single" w:sz="4" w:space="0" w:color="auto"/>
              <w:bottom w:val="single" w:sz="4" w:space="0" w:color="auto"/>
              <w:right w:val="single" w:sz="4" w:space="0" w:color="auto"/>
            </w:tcBorders>
          </w:tcPr>
          <w:p w14:paraId="7AC784A6" w14:textId="394B52F9" w:rsidR="007C0C56" w:rsidRDefault="007C0C56" w:rsidP="00CC12B9">
            <w:pPr>
              <w:spacing w:before="120" w:after="120"/>
              <w:jc w:val="both"/>
              <w:rPr>
                <w:rFonts w:asciiTheme="minorHAnsi" w:eastAsiaTheme="minorEastAsia" w:hAnsiTheme="minorHAnsi" w:cstheme="minorHAnsi" w:hint="eastAsia"/>
                <w:sz w:val="16"/>
                <w:szCs w:val="16"/>
                <w:lang w:eastAsia="zh-CN"/>
              </w:rPr>
            </w:pPr>
            <w:r>
              <w:rPr>
                <w:rFonts w:asciiTheme="minorHAnsi" w:eastAsiaTheme="minorEastAsia" w:hAnsiTheme="minorHAnsi" w:cstheme="minorHAnsi"/>
                <w:sz w:val="16"/>
                <w:szCs w:val="16"/>
                <w:lang w:eastAsia="zh-CN"/>
              </w:rPr>
              <w:t>Samsung</w:t>
            </w:r>
          </w:p>
        </w:tc>
        <w:tc>
          <w:tcPr>
            <w:tcW w:w="2123" w:type="dxa"/>
            <w:tcBorders>
              <w:top w:val="single" w:sz="4" w:space="0" w:color="auto"/>
              <w:left w:val="single" w:sz="4" w:space="0" w:color="auto"/>
              <w:bottom w:val="single" w:sz="4" w:space="0" w:color="auto"/>
              <w:right w:val="single" w:sz="4" w:space="0" w:color="auto"/>
            </w:tcBorders>
          </w:tcPr>
          <w:p w14:paraId="5338E118" w14:textId="330F15A0" w:rsidR="007C0C56" w:rsidRDefault="007C0C56" w:rsidP="00CC12B9">
            <w:pPr>
              <w:jc w:val="both"/>
              <w:rPr>
                <w:rFonts w:asciiTheme="minorHAnsi" w:hAnsiTheme="minorHAnsi" w:cstheme="minorHAnsi"/>
                <w:sz w:val="16"/>
                <w:szCs w:val="16"/>
              </w:rPr>
            </w:pPr>
            <w:r>
              <w:rPr>
                <w:rFonts w:asciiTheme="minorHAnsi" w:hAnsiTheme="minorHAnsi" w:cstheme="minorHAnsi"/>
                <w:sz w:val="16"/>
                <w:szCs w:val="16"/>
              </w:rPr>
              <w:t>noted</w:t>
            </w:r>
          </w:p>
        </w:tc>
      </w:tr>
      <w:tr w:rsidR="007C0C56" w14:paraId="315BAF2E" w14:textId="77777777" w:rsidTr="00CC12B9">
        <w:trPr>
          <w:trHeight w:val="468"/>
        </w:trPr>
        <w:tc>
          <w:tcPr>
            <w:tcW w:w="1129" w:type="dxa"/>
            <w:tcBorders>
              <w:top w:val="single" w:sz="4" w:space="0" w:color="auto"/>
              <w:left w:val="single" w:sz="4" w:space="0" w:color="auto"/>
              <w:bottom w:val="single" w:sz="4" w:space="0" w:color="auto"/>
              <w:right w:val="single" w:sz="4" w:space="0" w:color="auto"/>
            </w:tcBorders>
          </w:tcPr>
          <w:p w14:paraId="33B46A9E" w14:textId="2E8A21BC" w:rsidR="007C0C56" w:rsidRPr="007C0C56" w:rsidRDefault="007C0C56" w:rsidP="00CC12B9">
            <w:pPr>
              <w:spacing w:before="120" w:after="120"/>
              <w:jc w:val="both"/>
              <w:rPr>
                <w:rFonts w:asciiTheme="minorHAnsi" w:eastAsiaTheme="minorEastAsia" w:hAnsiTheme="minorHAnsi" w:cstheme="minorHAnsi"/>
                <w:sz w:val="16"/>
                <w:szCs w:val="16"/>
                <w:lang w:eastAsia="zh-CN"/>
              </w:rPr>
            </w:pPr>
            <w:r>
              <w:rPr>
                <w:rFonts w:asciiTheme="minorHAnsi" w:eastAsiaTheme="minorEastAsia" w:hAnsiTheme="minorHAnsi" w:cstheme="minorHAnsi" w:hint="eastAsia"/>
                <w:sz w:val="16"/>
                <w:szCs w:val="16"/>
                <w:lang w:eastAsia="zh-CN"/>
              </w:rPr>
              <w:t>R</w:t>
            </w:r>
            <w:r>
              <w:rPr>
                <w:rFonts w:asciiTheme="minorHAnsi" w:eastAsiaTheme="minorEastAsia" w:hAnsiTheme="minorHAnsi" w:cstheme="minorHAnsi"/>
                <w:sz w:val="16"/>
                <w:szCs w:val="16"/>
                <w:lang w:eastAsia="zh-CN"/>
              </w:rPr>
              <w:t>4-</w:t>
            </w:r>
            <w:r w:rsidRPr="007C0C56">
              <w:rPr>
                <w:rFonts w:asciiTheme="minorHAnsi" w:eastAsiaTheme="minorEastAsia" w:hAnsiTheme="minorHAnsi" w:cstheme="minorHAnsi"/>
                <w:sz w:val="16"/>
                <w:szCs w:val="16"/>
                <w:lang w:eastAsia="zh-CN"/>
              </w:rPr>
              <w:t>2513440</w:t>
            </w:r>
          </w:p>
        </w:tc>
        <w:tc>
          <w:tcPr>
            <w:tcW w:w="6379" w:type="dxa"/>
            <w:tcBorders>
              <w:top w:val="single" w:sz="4" w:space="0" w:color="auto"/>
              <w:left w:val="single" w:sz="4" w:space="0" w:color="auto"/>
              <w:bottom w:val="single" w:sz="4" w:space="0" w:color="auto"/>
              <w:right w:val="single" w:sz="4" w:space="0" w:color="auto"/>
            </w:tcBorders>
          </w:tcPr>
          <w:p w14:paraId="2B6B112E" w14:textId="2D71C403" w:rsidR="007C0C56" w:rsidRDefault="007C0C56" w:rsidP="00CC12B9">
            <w:pPr>
              <w:spacing w:before="120" w:after="120"/>
              <w:jc w:val="both"/>
              <w:rPr>
                <w:rFonts w:asciiTheme="minorHAnsi" w:eastAsiaTheme="minorEastAsia" w:hAnsiTheme="minorHAnsi" w:cstheme="minorHAnsi"/>
                <w:sz w:val="16"/>
                <w:szCs w:val="16"/>
                <w:lang w:eastAsia="zh-CN"/>
              </w:rPr>
            </w:pPr>
            <w:r>
              <w:rPr>
                <w:rFonts w:asciiTheme="minorHAnsi" w:eastAsiaTheme="minorEastAsia" w:hAnsiTheme="minorHAnsi" w:cstheme="minorHAnsi"/>
                <w:sz w:val="16"/>
                <w:szCs w:val="16"/>
                <w:lang w:eastAsia="zh-CN"/>
              </w:rPr>
              <w:t>Huawei</w:t>
            </w:r>
          </w:p>
        </w:tc>
        <w:tc>
          <w:tcPr>
            <w:tcW w:w="2123" w:type="dxa"/>
            <w:tcBorders>
              <w:top w:val="single" w:sz="4" w:space="0" w:color="auto"/>
              <w:left w:val="single" w:sz="4" w:space="0" w:color="auto"/>
              <w:bottom w:val="single" w:sz="4" w:space="0" w:color="auto"/>
              <w:right w:val="single" w:sz="4" w:space="0" w:color="auto"/>
            </w:tcBorders>
          </w:tcPr>
          <w:p w14:paraId="457EED20" w14:textId="4CE24A8D" w:rsidR="007C0C56" w:rsidRDefault="007C0C56" w:rsidP="00CC12B9">
            <w:pPr>
              <w:jc w:val="both"/>
              <w:rPr>
                <w:rFonts w:asciiTheme="minorHAnsi" w:hAnsiTheme="minorHAnsi" w:cstheme="minorHAnsi"/>
                <w:sz w:val="16"/>
                <w:szCs w:val="16"/>
              </w:rPr>
            </w:pPr>
            <w:r>
              <w:rPr>
                <w:rFonts w:asciiTheme="minorHAnsi" w:hAnsiTheme="minorHAnsi" w:cstheme="minorHAnsi"/>
                <w:sz w:val="16"/>
                <w:szCs w:val="16"/>
              </w:rPr>
              <w:t>noted</w:t>
            </w:r>
          </w:p>
        </w:tc>
      </w:tr>
      <w:tr w:rsidR="007C0C56" w14:paraId="2E594B9A" w14:textId="77777777" w:rsidTr="00CC12B9">
        <w:trPr>
          <w:trHeight w:val="468"/>
        </w:trPr>
        <w:tc>
          <w:tcPr>
            <w:tcW w:w="1129" w:type="dxa"/>
            <w:tcBorders>
              <w:top w:val="single" w:sz="4" w:space="0" w:color="auto"/>
              <w:left w:val="single" w:sz="4" w:space="0" w:color="auto"/>
              <w:bottom w:val="single" w:sz="4" w:space="0" w:color="auto"/>
              <w:right w:val="single" w:sz="4" w:space="0" w:color="auto"/>
            </w:tcBorders>
          </w:tcPr>
          <w:p w14:paraId="6522E7B7" w14:textId="664419DC" w:rsidR="007C0C56" w:rsidRDefault="007C0C56" w:rsidP="00CC12B9">
            <w:pPr>
              <w:spacing w:before="120" w:after="120"/>
              <w:jc w:val="both"/>
              <w:rPr>
                <w:rFonts w:asciiTheme="minorHAnsi" w:eastAsiaTheme="minorEastAsia" w:hAnsiTheme="minorHAnsi" w:cstheme="minorHAnsi" w:hint="eastAsia"/>
                <w:sz w:val="16"/>
                <w:szCs w:val="16"/>
                <w:lang w:eastAsia="zh-CN"/>
              </w:rPr>
            </w:pPr>
            <w:r>
              <w:rPr>
                <w:rFonts w:asciiTheme="minorHAnsi" w:eastAsiaTheme="minorEastAsia" w:hAnsiTheme="minorHAnsi" w:cstheme="minorHAnsi" w:hint="eastAsia"/>
                <w:sz w:val="16"/>
                <w:szCs w:val="16"/>
                <w:lang w:eastAsia="zh-CN"/>
              </w:rPr>
              <w:t>R</w:t>
            </w:r>
            <w:r>
              <w:rPr>
                <w:rFonts w:asciiTheme="minorHAnsi" w:eastAsiaTheme="minorEastAsia" w:hAnsiTheme="minorHAnsi" w:cstheme="minorHAnsi"/>
                <w:sz w:val="16"/>
                <w:szCs w:val="16"/>
                <w:lang w:eastAsia="zh-CN"/>
              </w:rPr>
              <w:t>4-</w:t>
            </w:r>
            <w:r w:rsidRPr="007C0C56">
              <w:rPr>
                <w:rFonts w:asciiTheme="minorHAnsi" w:eastAsiaTheme="minorEastAsia" w:hAnsiTheme="minorHAnsi" w:cstheme="minorHAnsi"/>
                <w:sz w:val="16"/>
                <w:szCs w:val="16"/>
                <w:lang w:eastAsia="zh-CN"/>
              </w:rPr>
              <w:t>2513960</w:t>
            </w:r>
          </w:p>
        </w:tc>
        <w:tc>
          <w:tcPr>
            <w:tcW w:w="6379" w:type="dxa"/>
            <w:tcBorders>
              <w:top w:val="single" w:sz="4" w:space="0" w:color="auto"/>
              <w:left w:val="single" w:sz="4" w:space="0" w:color="auto"/>
              <w:bottom w:val="single" w:sz="4" w:space="0" w:color="auto"/>
              <w:right w:val="single" w:sz="4" w:space="0" w:color="auto"/>
            </w:tcBorders>
          </w:tcPr>
          <w:p w14:paraId="072031C6" w14:textId="7EBB6160" w:rsidR="007C0C56" w:rsidRDefault="007C0C56" w:rsidP="00CC12B9">
            <w:pPr>
              <w:spacing w:before="120" w:after="120"/>
              <w:jc w:val="both"/>
              <w:rPr>
                <w:rFonts w:asciiTheme="minorHAnsi" w:eastAsiaTheme="minorEastAsia" w:hAnsiTheme="minorHAnsi" w:cstheme="minorHAnsi"/>
                <w:sz w:val="16"/>
                <w:szCs w:val="16"/>
                <w:lang w:eastAsia="zh-CN"/>
              </w:rPr>
            </w:pPr>
            <w:r w:rsidRPr="007C0C56">
              <w:rPr>
                <w:rFonts w:asciiTheme="minorHAnsi" w:eastAsiaTheme="minorEastAsia" w:hAnsiTheme="minorHAnsi" w:cstheme="minorHAnsi"/>
                <w:sz w:val="16"/>
                <w:szCs w:val="16"/>
                <w:lang w:eastAsia="zh-CN"/>
              </w:rPr>
              <w:t>Ericsson</w:t>
            </w:r>
          </w:p>
        </w:tc>
        <w:tc>
          <w:tcPr>
            <w:tcW w:w="2123" w:type="dxa"/>
            <w:tcBorders>
              <w:top w:val="single" w:sz="4" w:space="0" w:color="auto"/>
              <w:left w:val="single" w:sz="4" w:space="0" w:color="auto"/>
              <w:bottom w:val="single" w:sz="4" w:space="0" w:color="auto"/>
              <w:right w:val="single" w:sz="4" w:space="0" w:color="auto"/>
            </w:tcBorders>
          </w:tcPr>
          <w:p w14:paraId="792227AF" w14:textId="4D544D40" w:rsidR="007C0C56" w:rsidRPr="007C0C56" w:rsidRDefault="007C0C56" w:rsidP="00CC12B9">
            <w:pPr>
              <w:jc w:val="both"/>
              <w:rPr>
                <w:rFonts w:asciiTheme="minorHAnsi" w:eastAsiaTheme="minorEastAsia" w:hAnsiTheme="minorHAnsi" w:cstheme="minorHAnsi" w:hint="eastAsia"/>
                <w:sz w:val="16"/>
                <w:szCs w:val="16"/>
                <w:lang w:eastAsia="zh-CN"/>
              </w:rPr>
            </w:pPr>
            <w:r>
              <w:rPr>
                <w:rFonts w:asciiTheme="minorHAnsi" w:eastAsiaTheme="minorEastAsia" w:hAnsiTheme="minorHAnsi" w:cstheme="minorHAnsi"/>
                <w:sz w:val="16"/>
                <w:szCs w:val="16"/>
                <w:lang w:eastAsia="zh-CN"/>
              </w:rPr>
              <w:t>noted</w:t>
            </w:r>
          </w:p>
        </w:tc>
      </w:tr>
      <w:tr w:rsidR="007C0C56" w14:paraId="25862B5A" w14:textId="77777777" w:rsidTr="00CC12B9">
        <w:trPr>
          <w:trHeight w:val="468"/>
        </w:trPr>
        <w:tc>
          <w:tcPr>
            <w:tcW w:w="1129" w:type="dxa"/>
            <w:tcBorders>
              <w:top w:val="single" w:sz="4" w:space="0" w:color="auto"/>
              <w:left w:val="single" w:sz="4" w:space="0" w:color="auto"/>
              <w:bottom w:val="single" w:sz="4" w:space="0" w:color="auto"/>
              <w:right w:val="single" w:sz="4" w:space="0" w:color="auto"/>
            </w:tcBorders>
          </w:tcPr>
          <w:p w14:paraId="44D8A40F" w14:textId="2AF2029C" w:rsidR="007C0C56" w:rsidRDefault="007C0C56" w:rsidP="00CC12B9">
            <w:pPr>
              <w:spacing w:before="120" w:after="120"/>
              <w:jc w:val="both"/>
              <w:rPr>
                <w:rFonts w:asciiTheme="minorHAnsi" w:eastAsiaTheme="minorEastAsia" w:hAnsiTheme="minorHAnsi" w:cstheme="minorHAnsi" w:hint="eastAsia"/>
                <w:sz w:val="16"/>
                <w:szCs w:val="16"/>
                <w:lang w:eastAsia="zh-CN"/>
              </w:rPr>
            </w:pPr>
            <w:r>
              <w:rPr>
                <w:rFonts w:asciiTheme="minorHAnsi" w:eastAsiaTheme="minorEastAsia" w:hAnsiTheme="minorHAnsi" w:cstheme="minorHAnsi" w:hint="eastAsia"/>
                <w:sz w:val="16"/>
                <w:szCs w:val="16"/>
                <w:lang w:eastAsia="zh-CN"/>
              </w:rPr>
              <w:t>R</w:t>
            </w:r>
            <w:r>
              <w:rPr>
                <w:rFonts w:asciiTheme="minorHAnsi" w:eastAsiaTheme="minorEastAsia" w:hAnsiTheme="minorHAnsi" w:cstheme="minorHAnsi"/>
                <w:sz w:val="16"/>
                <w:szCs w:val="16"/>
                <w:lang w:eastAsia="zh-CN"/>
              </w:rPr>
              <w:t>4-</w:t>
            </w:r>
            <w:r w:rsidRPr="007C0C56">
              <w:rPr>
                <w:rFonts w:asciiTheme="minorHAnsi" w:eastAsiaTheme="minorEastAsia" w:hAnsiTheme="minorHAnsi" w:cstheme="minorHAnsi"/>
                <w:sz w:val="16"/>
                <w:szCs w:val="16"/>
                <w:lang w:eastAsia="zh-CN"/>
              </w:rPr>
              <w:t>2513961</w:t>
            </w:r>
          </w:p>
        </w:tc>
        <w:tc>
          <w:tcPr>
            <w:tcW w:w="6379" w:type="dxa"/>
            <w:tcBorders>
              <w:top w:val="single" w:sz="4" w:space="0" w:color="auto"/>
              <w:left w:val="single" w:sz="4" w:space="0" w:color="auto"/>
              <w:bottom w:val="single" w:sz="4" w:space="0" w:color="auto"/>
              <w:right w:val="single" w:sz="4" w:space="0" w:color="auto"/>
            </w:tcBorders>
          </w:tcPr>
          <w:p w14:paraId="461AAF16" w14:textId="6B2E5F66" w:rsidR="007C0C56" w:rsidRPr="007C0C56" w:rsidRDefault="007C0C56" w:rsidP="00CC12B9">
            <w:pPr>
              <w:spacing w:before="120" w:after="120"/>
              <w:jc w:val="both"/>
              <w:rPr>
                <w:rFonts w:asciiTheme="minorHAnsi" w:eastAsiaTheme="minorEastAsia" w:hAnsiTheme="minorHAnsi" w:cstheme="minorHAnsi"/>
                <w:sz w:val="16"/>
                <w:szCs w:val="16"/>
                <w:lang w:eastAsia="zh-CN"/>
              </w:rPr>
            </w:pPr>
            <w:r w:rsidRPr="007C0C56">
              <w:rPr>
                <w:rFonts w:asciiTheme="minorHAnsi" w:eastAsiaTheme="minorEastAsia" w:hAnsiTheme="minorHAnsi" w:cstheme="minorHAnsi"/>
                <w:sz w:val="16"/>
                <w:szCs w:val="16"/>
                <w:lang w:eastAsia="zh-CN"/>
              </w:rPr>
              <w:t>Ericsson</w:t>
            </w:r>
          </w:p>
        </w:tc>
        <w:tc>
          <w:tcPr>
            <w:tcW w:w="2123" w:type="dxa"/>
            <w:tcBorders>
              <w:top w:val="single" w:sz="4" w:space="0" w:color="auto"/>
              <w:left w:val="single" w:sz="4" w:space="0" w:color="auto"/>
              <w:bottom w:val="single" w:sz="4" w:space="0" w:color="auto"/>
              <w:right w:val="single" w:sz="4" w:space="0" w:color="auto"/>
            </w:tcBorders>
          </w:tcPr>
          <w:p w14:paraId="08BBBE74" w14:textId="49914D29" w:rsidR="007C0C56" w:rsidRDefault="007C0C56" w:rsidP="00CC12B9">
            <w:pPr>
              <w:jc w:val="both"/>
              <w:rPr>
                <w:rFonts w:asciiTheme="minorHAnsi" w:eastAsiaTheme="minorEastAsia" w:hAnsiTheme="minorHAnsi" w:cstheme="minorHAnsi"/>
                <w:sz w:val="16"/>
                <w:szCs w:val="16"/>
                <w:lang w:eastAsia="zh-CN"/>
              </w:rPr>
            </w:pPr>
            <w:r>
              <w:rPr>
                <w:rFonts w:asciiTheme="minorHAnsi" w:eastAsiaTheme="minorEastAsia" w:hAnsiTheme="minorHAnsi" w:cstheme="minorHAnsi"/>
                <w:sz w:val="16"/>
                <w:szCs w:val="16"/>
                <w:lang w:eastAsia="zh-CN"/>
              </w:rPr>
              <w:t>noted</w:t>
            </w:r>
          </w:p>
        </w:tc>
      </w:tr>
      <w:tr w:rsidR="007C0C56" w14:paraId="4771E98A" w14:textId="77777777" w:rsidTr="00CC12B9">
        <w:trPr>
          <w:trHeight w:val="468"/>
        </w:trPr>
        <w:tc>
          <w:tcPr>
            <w:tcW w:w="1129" w:type="dxa"/>
            <w:tcBorders>
              <w:top w:val="single" w:sz="4" w:space="0" w:color="auto"/>
              <w:left w:val="single" w:sz="4" w:space="0" w:color="auto"/>
              <w:bottom w:val="single" w:sz="4" w:space="0" w:color="auto"/>
              <w:right w:val="single" w:sz="4" w:space="0" w:color="auto"/>
            </w:tcBorders>
          </w:tcPr>
          <w:p w14:paraId="761E875B" w14:textId="711A5C1B" w:rsidR="007C0C56" w:rsidRDefault="007C0C56" w:rsidP="00CC12B9">
            <w:pPr>
              <w:spacing w:before="120" w:after="120"/>
              <w:jc w:val="both"/>
              <w:rPr>
                <w:rFonts w:asciiTheme="minorHAnsi" w:eastAsiaTheme="minorEastAsia" w:hAnsiTheme="minorHAnsi" w:cstheme="minorHAnsi" w:hint="eastAsia"/>
                <w:sz w:val="16"/>
                <w:szCs w:val="16"/>
                <w:lang w:eastAsia="zh-CN"/>
              </w:rPr>
            </w:pPr>
            <w:r>
              <w:rPr>
                <w:rFonts w:asciiTheme="minorHAnsi" w:eastAsiaTheme="minorEastAsia" w:hAnsiTheme="minorHAnsi" w:cstheme="minorHAnsi"/>
                <w:sz w:val="16"/>
                <w:szCs w:val="16"/>
                <w:lang w:eastAsia="zh-CN"/>
              </w:rPr>
              <w:t>R4-</w:t>
            </w:r>
            <w:r w:rsidRPr="007C0C56">
              <w:rPr>
                <w:rFonts w:asciiTheme="minorHAnsi" w:eastAsiaTheme="minorEastAsia" w:hAnsiTheme="minorHAnsi" w:cstheme="minorHAnsi"/>
                <w:sz w:val="16"/>
                <w:szCs w:val="16"/>
                <w:lang w:eastAsia="zh-CN"/>
              </w:rPr>
              <w:t>2513547</w:t>
            </w:r>
          </w:p>
        </w:tc>
        <w:tc>
          <w:tcPr>
            <w:tcW w:w="6379" w:type="dxa"/>
            <w:tcBorders>
              <w:top w:val="single" w:sz="4" w:space="0" w:color="auto"/>
              <w:left w:val="single" w:sz="4" w:space="0" w:color="auto"/>
              <w:bottom w:val="single" w:sz="4" w:space="0" w:color="auto"/>
              <w:right w:val="single" w:sz="4" w:space="0" w:color="auto"/>
            </w:tcBorders>
          </w:tcPr>
          <w:p w14:paraId="0C3BB190" w14:textId="7968609F" w:rsidR="007C0C56" w:rsidRPr="007C0C56" w:rsidRDefault="007C0C56" w:rsidP="00CC12B9">
            <w:pPr>
              <w:spacing w:before="120" w:after="120"/>
              <w:jc w:val="both"/>
              <w:rPr>
                <w:rFonts w:asciiTheme="minorHAnsi" w:eastAsiaTheme="minorEastAsia" w:hAnsiTheme="minorHAnsi" w:cstheme="minorHAnsi"/>
                <w:sz w:val="16"/>
                <w:szCs w:val="16"/>
                <w:lang w:eastAsia="zh-CN"/>
              </w:rPr>
            </w:pPr>
            <w:r w:rsidRPr="007C0C56">
              <w:rPr>
                <w:rFonts w:asciiTheme="minorHAnsi" w:eastAsiaTheme="minorEastAsia" w:hAnsiTheme="minorHAnsi" w:cstheme="minorHAnsi"/>
                <w:sz w:val="16"/>
                <w:szCs w:val="16"/>
                <w:lang w:eastAsia="zh-CN"/>
              </w:rPr>
              <w:t xml:space="preserve">MediaTek </w:t>
            </w:r>
            <w:proofErr w:type="spellStart"/>
            <w:r w:rsidRPr="007C0C56">
              <w:rPr>
                <w:rFonts w:asciiTheme="minorHAnsi" w:eastAsiaTheme="minorEastAsia" w:hAnsiTheme="minorHAnsi" w:cstheme="minorHAnsi"/>
                <w:sz w:val="16"/>
                <w:szCs w:val="16"/>
                <w:lang w:eastAsia="zh-CN"/>
              </w:rPr>
              <w:t>inc</w:t>
            </w:r>
            <w:proofErr w:type="spellEnd"/>
          </w:p>
        </w:tc>
        <w:tc>
          <w:tcPr>
            <w:tcW w:w="2123" w:type="dxa"/>
            <w:tcBorders>
              <w:top w:val="single" w:sz="4" w:space="0" w:color="auto"/>
              <w:left w:val="single" w:sz="4" w:space="0" w:color="auto"/>
              <w:bottom w:val="single" w:sz="4" w:space="0" w:color="auto"/>
              <w:right w:val="single" w:sz="4" w:space="0" w:color="auto"/>
            </w:tcBorders>
          </w:tcPr>
          <w:p w14:paraId="69178C65" w14:textId="6E289C70" w:rsidR="007C0C56" w:rsidRDefault="007C0C56" w:rsidP="00CC12B9">
            <w:pPr>
              <w:jc w:val="both"/>
              <w:rPr>
                <w:rFonts w:asciiTheme="minorHAnsi" w:eastAsiaTheme="minorEastAsia" w:hAnsiTheme="minorHAnsi" w:cstheme="minorHAnsi"/>
                <w:sz w:val="16"/>
                <w:szCs w:val="16"/>
                <w:lang w:eastAsia="zh-CN"/>
              </w:rPr>
            </w:pPr>
            <w:r>
              <w:rPr>
                <w:rFonts w:asciiTheme="minorHAnsi" w:eastAsiaTheme="minorEastAsia" w:hAnsiTheme="minorHAnsi" w:cstheme="minorHAnsi" w:hint="eastAsia"/>
                <w:sz w:val="16"/>
                <w:szCs w:val="16"/>
                <w:lang w:eastAsia="zh-CN"/>
              </w:rPr>
              <w:t>n</w:t>
            </w:r>
            <w:r>
              <w:rPr>
                <w:rFonts w:asciiTheme="minorHAnsi" w:eastAsiaTheme="minorEastAsia" w:hAnsiTheme="minorHAnsi" w:cstheme="minorHAnsi"/>
                <w:sz w:val="16"/>
                <w:szCs w:val="16"/>
                <w:lang w:eastAsia="zh-CN"/>
              </w:rPr>
              <w:t>oted</w:t>
            </w:r>
          </w:p>
        </w:tc>
      </w:tr>
      <w:tr w:rsidR="007C0C56" w14:paraId="77C7C531" w14:textId="77777777" w:rsidTr="00CC12B9">
        <w:trPr>
          <w:trHeight w:val="468"/>
        </w:trPr>
        <w:tc>
          <w:tcPr>
            <w:tcW w:w="1129" w:type="dxa"/>
            <w:tcBorders>
              <w:top w:val="single" w:sz="4" w:space="0" w:color="auto"/>
              <w:left w:val="single" w:sz="4" w:space="0" w:color="auto"/>
              <w:bottom w:val="single" w:sz="4" w:space="0" w:color="auto"/>
              <w:right w:val="single" w:sz="4" w:space="0" w:color="auto"/>
            </w:tcBorders>
          </w:tcPr>
          <w:p w14:paraId="02066D78" w14:textId="0EC5F8A0" w:rsidR="007C0C56" w:rsidRDefault="007C0C56" w:rsidP="00CC12B9">
            <w:pPr>
              <w:spacing w:before="120" w:after="120"/>
              <w:jc w:val="both"/>
              <w:rPr>
                <w:rFonts w:asciiTheme="minorHAnsi" w:eastAsiaTheme="minorEastAsia" w:hAnsiTheme="minorHAnsi" w:cstheme="minorHAnsi"/>
                <w:sz w:val="16"/>
                <w:szCs w:val="16"/>
                <w:lang w:eastAsia="zh-CN"/>
              </w:rPr>
            </w:pPr>
            <w:r>
              <w:rPr>
                <w:rFonts w:asciiTheme="minorHAnsi" w:eastAsiaTheme="minorEastAsia" w:hAnsiTheme="minorHAnsi" w:cstheme="minorHAnsi" w:hint="eastAsia"/>
                <w:sz w:val="16"/>
                <w:szCs w:val="16"/>
                <w:lang w:eastAsia="zh-CN"/>
              </w:rPr>
              <w:t>R</w:t>
            </w:r>
            <w:r>
              <w:rPr>
                <w:rFonts w:asciiTheme="minorHAnsi" w:eastAsiaTheme="minorEastAsia" w:hAnsiTheme="minorHAnsi" w:cstheme="minorHAnsi"/>
                <w:sz w:val="16"/>
                <w:szCs w:val="16"/>
                <w:lang w:eastAsia="zh-CN"/>
              </w:rPr>
              <w:t>4-</w:t>
            </w:r>
            <w:r w:rsidRPr="007C0C56">
              <w:rPr>
                <w:rFonts w:asciiTheme="minorHAnsi" w:eastAsiaTheme="minorEastAsia" w:hAnsiTheme="minorHAnsi" w:cstheme="minorHAnsi"/>
                <w:sz w:val="16"/>
                <w:szCs w:val="16"/>
                <w:lang w:eastAsia="zh-CN"/>
              </w:rPr>
              <w:t>2513603</w:t>
            </w:r>
          </w:p>
        </w:tc>
        <w:tc>
          <w:tcPr>
            <w:tcW w:w="6379" w:type="dxa"/>
            <w:tcBorders>
              <w:top w:val="single" w:sz="4" w:space="0" w:color="auto"/>
              <w:left w:val="single" w:sz="4" w:space="0" w:color="auto"/>
              <w:bottom w:val="single" w:sz="4" w:space="0" w:color="auto"/>
              <w:right w:val="single" w:sz="4" w:space="0" w:color="auto"/>
            </w:tcBorders>
          </w:tcPr>
          <w:p w14:paraId="4BA241C6" w14:textId="66A1F0EA" w:rsidR="007C0C56" w:rsidRPr="007C0C56" w:rsidRDefault="007C0C56" w:rsidP="00CC12B9">
            <w:pPr>
              <w:spacing w:before="120" w:after="120"/>
              <w:jc w:val="both"/>
              <w:rPr>
                <w:rFonts w:asciiTheme="minorHAnsi" w:eastAsiaTheme="minorEastAsia" w:hAnsiTheme="minorHAnsi" w:cstheme="minorHAnsi"/>
                <w:sz w:val="16"/>
                <w:szCs w:val="16"/>
                <w:lang w:eastAsia="zh-CN"/>
              </w:rPr>
            </w:pPr>
            <w:r>
              <w:rPr>
                <w:rFonts w:asciiTheme="minorHAnsi" w:eastAsiaTheme="minorEastAsia" w:hAnsiTheme="minorHAnsi" w:cstheme="minorHAnsi"/>
                <w:sz w:val="16"/>
                <w:szCs w:val="16"/>
                <w:lang w:eastAsia="zh-CN"/>
              </w:rPr>
              <w:t>Apple</w:t>
            </w:r>
          </w:p>
        </w:tc>
        <w:tc>
          <w:tcPr>
            <w:tcW w:w="2123" w:type="dxa"/>
            <w:tcBorders>
              <w:top w:val="single" w:sz="4" w:space="0" w:color="auto"/>
              <w:left w:val="single" w:sz="4" w:space="0" w:color="auto"/>
              <w:bottom w:val="single" w:sz="4" w:space="0" w:color="auto"/>
              <w:right w:val="single" w:sz="4" w:space="0" w:color="auto"/>
            </w:tcBorders>
          </w:tcPr>
          <w:p w14:paraId="2AC23714" w14:textId="49DF76BD" w:rsidR="007C0C56" w:rsidRDefault="007C0C56" w:rsidP="00CC12B9">
            <w:pPr>
              <w:jc w:val="both"/>
              <w:rPr>
                <w:rFonts w:asciiTheme="minorHAnsi" w:eastAsiaTheme="minorEastAsia" w:hAnsiTheme="minorHAnsi" w:cstheme="minorHAnsi" w:hint="eastAsia"/>
                <w:sz w:val="16"/>
                <w:szCs w:val="16"/>
                <w:lang w:eastAsia="zh-CN"/>
              </w:rPr>
            </w:pPr>
            <w:r>
              <w:rPr>
                <w:rFonts w:asciiTheme="minorHAnsi" w:eastAsiaTheme="minorEastAsia" w:hAnsiTheme="minorHAnsi" w:cstheme="minorHAnsi" w:hint="eastAsia"/>
                <w:sz w:val="16"/>
                <w:szCs w:val="16"/>
                <w:lang w:eastAsia="zh-CN"/>
              </w:rPr>
              <w:t>n</w:t>
            </w:r>
            <w:r>
              <w:rPr>
                <w:rFonts w:asciiTheme="minorHAnsi" w:eastAsiaTheme="minorEastAsia" w:hAnsiTheme="minorHAnsi" w:cstheme="minorHAnsi"/>
                <w:sz w:val="16"/>
                <w:szCs w:val="16"/>
                <w:lang w:eastAsia="zh-CN"/>
              </w:rPr>
              <w:t>oted</w:t>
            </w:r>
          </w:p>
        </w:tc>
      </w:tr>
      <w:tr w:rsidR="007C0C56" w14:paraId="4C75CC65" w14:textId="77777777" w:rsidTr="00CC12B9">
        <w:trPr>
          <w:trHeight w:val="468"/>
        </w:trPr>
        <w:tc>
          <w:tcPr>
            <w:tcW w:w="1129" w:type="dxa"/>
            <w:tcBorders>
              <w:top w:val="single" w:sz="4" w:space="0" w:color="auto"/>
              <w:left w:val="single" w:sz="4" w:space="0" w:color="auto"/>
              <w:bottom w:val="single" w:sz="4" w:space="0" w:color="auto"/>
              <w:right w:val="single" w:sz="4" w:space="0" w:color="auto"/>
            </w:tcBorders>
          </w:tcPr>
          <w:p w14:paraId="55C50295" w14:textId="68EC975F" w:rsidR="007C0C56" w:rsidRDefault="007C0C56" w:rsidP="00CC12B9">
            <w:pPr>
              <w:spacing w:before="120" w:after="120"/>
              <w:jc w:val="both"/>
              <w:rPr>
                <w:rFonts w:asciiTheme="minorHAnsi" w:eastAsiaTheme="minorEastAsia" w:hAnsiTheme="minorHAnsi" w:cstheme="minorHAnsi" w:hint="eastAsia"/>
                <w:sz w:val="16"/>
                <w:szCs w:val="16"/>
                <w:lang w:eastAsia="zh-CN"/>
              </w:rPr>
            </w:pPr>
            <w:r>
              <w:rPr>
                <w:rFonts w:asciiTheme="minorHAnsi" w:eastAsiaTheme="minorEastAsia" w:hAnsiTheme="minorHAnsi" w:cstheme="minorHAnsi" w:hint="eastAsia"/>
                <w:sz w:val="16"/>
                <w:szCs w:val="16"/>
                <w:lang w:eastAsia="zh-CN"/>
              </w:rPr>
              <w:t>R</w:t>
            </w:r>
            <w:r>
              <w:rPr>
                <w:rFonts w:asciiTheme="minorHAnsi" w:eastAsiaTheme="minorEastAsia" w:hAnsiTheme="minorHAnsi" w:cstheme="minorHAnsi"/>
                <w:sz w:val="16"/>
                <w:szCs w:val="16"/>
                <w:lang w:eastAsia="zh-CN"/>
              </w:rPr>
              <w:t>4-</w:t>
            </w:r>
            <w:r w:rsidRPr="007C0C56">
              <w:rPr>
                <w:rFonts w:asciiTheme="minorHAnsi" w:eastAsiaTheme="minorEastAsia" w:hAnsiTheme="minorHAnsi" w:cstheme="minorHAnsi"/>
                <w:sz w:val="16"/>
                <w:szCs w:val="16"/>
                <w:lang w:eastAsia="zh-CN"/>
              </w:rPr>
              <w:t>2514485</w:t>
            </w:r>
          </w:p>
        </w:tc>
        <w:tc>
          <w:tcPr>
            <w:tcW w:w="6379" w:type="dxa"/>
            <w:tcBorders>
              <w:top w:val="single" w:sz="4" w:space="0" w:color="auto"/>
              <w:left w:val="single" w:sz="4" w:space="0" w:color="auto"/>
              <w:bottom w:val="single" w:sz="4" w:space="0" w:color="auto"/>
              <w:right w:val="single" w:sz="4" w:space="0" w:color="auto"/>
            </w:tcBorders>
          </w:tcPr>
          <w:p w14:paraId="0200ED97" w14:textId="3692E02B" w:rsidR="007C0C56" w:rsidRDefault="007C0C56" w:rsidP="00CC12B9">
            <w:pPr>
              <w:spacing w:before="120" w:after="120"/>
              <w:jc w:val="both"/>
              <w:rPr>
                <w:rFonts w:asciiTheme="minorHAnsi" w:eastAsiaTheme="minorEastAsia" w:hAnsiTheme="minorHAnsi" w:cstheme="minorHAnsi"/>
                <w:sz w:val="16"/>
                <w:szCs w:val="16"/>
                <w:lang w:eastAsia="zh-CN"/>
              </w:rPr>
            </w:pPr>
            <w:r w:rsidRPr="007C0C56">
              <w:rPr>
                <w:rFonts w:asciiTheme="minorHAnsi" w:eastAsiaTheme="minorEastAsia" w:hAnsiTheme="minorHAnsi" w:cstheme="minorHAnsi"/>
                <w:sz w:val="16"/>
                <w:szCs w:val="16"/>
                <w:lang w:eastAsia="zh-CN"/>
              </w:rPr>
              <w:t>QUALCOMM Europe Inc. - Spain</w:t>
            </w:r>
          </w:p>
        </w:tc>
        <w:tc>
          <w:tcPr>
            <w:tcW w:w="2123" w:type="dxa"/>
            <w:tcBorders>
              <w:top w:val="single" w:sz="4" w:space="0" w:color="auto"/>
              <w:left w:val="single" w:sz="4" w:space="0" w:color="auto"/>
              <w:bottom w:val="single" w:sz="4" w:space="0" w:color="auto"/>
              <w:right w:val="single" w:sz="4" w:space="0" w:color="auto"/>
            </w:tcBorders>
          </w:tcPr>
          <w:p w14:paraId="78A77D10" w14:textId="35D95356" w:rsidR="007C0C56" w:rsidRDefault="007C0C56" w:rsidP="00CC12B9">
            <w:pPr>
              <w:jc w:val="both"/>
              <w:rPr>
                <w:rFonts w:asciiTheme="minorHAnsi" w:eastAsiaTheme="minorEastAsia" w:hAnsiTheme="minorHAnsi" w:cstheme="minorHAnsi" w:hint="eastAsia"/>
                <w:sz w:val="16"/>
                <w:szCs w:val="16"/>
                <w:lang w:eastAsia="zh-CN"/>
              </w:rPr>
            </w:pPr>
            <w:r>
              <w:rPr>
                <w:rFonts w:asciiTheme="minorHAnsi" w:eastAsiaTheme="minorEastAsia" w:hAnsiTheme="minorHAnsi" w:cstheme="minorHAnsi"/>
                <w:sz w:val="16"/>
                <w:szCs w:val="16"/>
                <w:lang w:eastAsia="zh-CN"/>
              </w:rPr>
              <w:t>noted</w:t>
            </w:r>
          </w:p>
        </w:tc>
      </w:tr>
    </w:tbl>
    <w:p w14:paraId="3E590985" w14:textId="77777777" w:rsidR="007C0C56" w:rsidRPr="007C0C56" w:rsidRDefault="007C0C56" w:rsidP="007C0C56">
      <w:pPr>
        <w:spacing w:after="120"/>
        <w:rPr>
          <w:rFonts w:hint="eastAsia"/>
          <w:szCs w:val="24"/>
          <w:lang w:val="en-US" w:eastAsia="zh-CN"/>
        </w:rPr>
      </w:pPr>
    </w:p>
    <w:sectPr w:rsidR="007C0C56" w:rsidRPr="007C0C56"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D18F6" w14:textId="77777777" w:rsidR="00260290" w:rsidRDefault="00260290">
      <w:r>
        <w:separator/>
      </w:r>
    </w:p>
  </w:endnote>
  <w:endnote w:type="continuationSeparator" w:id="0">
    <w:p w14:paraId="65B767D4" w14:textId="77777777" w:rsidR="00260290" w:rsidRDefault="00260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21002A87" w:usb1="090F0000" w:usb2="00000010" w:usb3="00000000" w:csb0="003F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F1EC" w14:textId="77777777" w:rsidR="00260290" w:rsidRDefault="00260290">
      <w:r>
        <w:separator/>
      </w:r>
    </w:p>
  </w:footnote>
  <w:footnote w:type="continuationSeparator" w:id="0">
    <w:p w14:paraId="13F46055" w14:textId="77777777" w:rsidR="00260290" w:rsidRDefault="00260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6B1"/>
    <w:multiLevelType w:val="hybridMultilevel"/>
    <w:tmpl w:val="0DA02AEA"/>
    <w:lvl w:ilvl="0" w:tplc="B770EE64">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421C8"/>
    <w:multiLevelType w:val="multilevel"/>
    <w:tmpl w:val="97BA49BE"/>
    <w:lvl w:ilvl="0">
      <w:start w:val="1"/>
      <w:numFmt w:val="decimal"/>
      <w:pStyle w:val="Proposal"/>
      <w:suff w:val="space"/>
      <w:lvlText w:val="Proposal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C6081"/>
    <w:multiLevelType w:val="hybridMultilevel"/>
    <w:tmpl w:val="DA74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1140B55"/>
    <w:multiLevelType w:val="hybridMultilevel"/>
    <w:tmpl w:val="C400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C72266"/>
    <w:multiLevelType w:val="hybridMultilevel"/>
    <w:tmpl w:val="EBE4117E"/>
    <w:lvl w:ilvl="0" w:tplc="87EC0584">
      <w:start w:val="1"/>
      <w:numFmt w:val="decimal"/>
      <w:pStyle w:val="ZGSM"/>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BA65CE"/>
    <w:multiLevelType w:val="hybridMultilevel"/>
    <w:tmpl w:val="9CB6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ADE11CA"/>
    <w:multiLevelType w:val="multilevel"/>
    <w:tmpl w:val="5276019C"/>
    <w:lvl w:ilvl="0">
      <w:start w:val="1"/>
      <w:numFmt w:val="decimal"/>
      <w:pStyle w:val="Observation"/>
      <w:suff w:val="space"/>
      <w:lvlText w:val="Observation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9B0C53"/>
    <w:multiLevelType w:val="hybridMultilevel"/>
    <w:tmpl w:val="0126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AA11633"/>
    <w:multiLevelType w:val="hybridMultilevel"/>
    <w:tmpl w:val="D0D62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F514F2"/>
    <w:multiLevelType w:val="hybridMultilevel"/>
    <w:tmpl w:val="8A92798E"/>
    <w:lvl w:ilvl="0" w:tplc="B9B616D2">
      <w:start w:val="105"/>
      <w:numFmt w:val="bullet"/>
      <w:lvlText w:val="-"/>
      <w:lvlJc w:val="left"/>
      <w:pPr>
        <w:ind w:left="420" w:hanging="420"/>
      </w:pPr>
      <w:rPr>
        <w:rFonts w:ascii="Aptos" w:eastAsiaTheme="minorEastAsia" w:hAnsi="Aptos" w:cstheme="minorBidi" w:hint="default"/>
      </w:rPr>
    </w:lvl>
    <w:lvl w:ilvl="1" w:tplc="5C6C2CFC">
      <w:numFmt w:val="bullet"/>
      <w:lvlText w:val="-"/>
      <w:lvlJc w:val="left"/>
      <w:pPr>
        <w:ind w:left="840" w:hanging="420"/>
      </w:pPr>
      <w:rPr>
        <w:rFonts w:ascii="Times New Roman" w:eastAsia="Times New Roman" w:hAnsi="Times New Roman" w:cs="Times New Roman" w:hint="default"/>
      </w:rPr>
    </w:lvl>
    <w:lvl w:ilvl="2" w:tplc="AE8A52EC">
      <w:start w:val="6"/>
      <w:numFmt w:val="bullet"/>
      <w:lvlText w:val="-"/>
      <w:lvlJc w:val="left"/>
      <w:pPr>
        <w:ind w:left="1260" w:hanging="420"/>
      </w:pPr>
      <w:rPr>
        <w:rFonts w:ascii="Calibri" w:eastAsia="Calibri" w:hAnsi="Calibri" w:cs="Times New Roman" w:hint="default"/>
      </w:rPr>
    </w:lvl>
    <w:lvl w:ilvl="3" w:tplc="B9B616D2">
      <w:start w:val="105"/>
      <w:numFmt w:val="bullet"/>
      <w:lvlText w:val="-"/>
      <w:lvlJc w:val="left"/>
      <w:pPr>
        <w:ind w:left="1680" w:hanging="420"/>
      </w:pPr>
      <w:rPr>
        <w:rFonts w:ascii="Aptos" w:eastAsiaTheme="minorEastAsia" w:hAnsi="Aptos" w:cstheme="minorBidi" w:hint="default"/>
      </w:rPr>
    </w:lvl>
    <w:lvl w:ilvl="4" w:tplc="B9B616D2">
      <w:start w:val="105"/>
      <w:numFmt w:val="bullet"/>
      <w:lvlText w:val="-"/>
      <w:lvlJc w:val="left"/>
      <w:pPr>
        <w:ind w:left="2100" w:hanging="420"/>
      </w:pPr>
      <w:rPr>
        <w:rFonts w:ascii="Aptos" w:eastAsiaTheme="minorEastAsia" w:hAnsi="Aptos" w:cstheme="minorBidi"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1396728"/>
    <w:multiLevelType w:val="hybridMultilevel"/>
    <w:tmpl w:val="B25A963E"/>
    <w:lvl w:ilvl="0" w:tplc="1198473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228F7"/>
    <w:multiLevelType w:val="hybridMultilevel"/>
    <w:tmpl w:val="92F40F0A"/>
    <w:lvl w:ilvl="0" w:tplc="04190003">
      <w:start w:val="1"/>
      <w:numFmt w:val="bullet"/>
      <w:lvlText w:val="o"/>
      <w:lvlJc w:val="left"/>
      <w:pPr>
        <w:ind w:left="644" w:hanging="360"/>
      </w:pPr>
      <w:rPr>
        <w:rFonts w:ascii="Courier New" w:hAnsi="Courier New" w:cs="Courier New" w:hint="default"/>
      </w:rPr>
    </w:lvl>
    <w:lvl w:ilvl="1" w:tplc="04090003" w:tentative="1">
      <w:start w:val="1"/>
      <w:numFmt w:val="bullet"/>
      <w:lvlText w:val=""/>
      <w:lvlJc w:val="left"/>
      <w:pPr>
        <w:ind w:left="-172" w:hanging="420"/>
      </w:pPr>
      <w:rPr>
        <w:rFonts w:ascii="Wingdings" w:hAnsi="Wingdings" w:hint="default"/>
      </w:rPr>
    </w:lvl>
    <w:lvl w:ilvl="2" w:tplc="04090005" w:tentative="1">
      <w:start w:val="1"/>
      <w:numFmt w:val="bullet"/>
      <w:lvlText w:val=""/>
      <w:lvlJc w:val="left"/>
      <w:pPr>
        <w:ind w:left="248" w:hanging="420"/>
      </w:pPr>
      <w:rPr>
        <w:rFonts w:ascii="Wingdings" w:hAnsi="Wingdings" w:hint="default"/>
      </w:rPr>
    </w:lvl>
    <w:lvl w:ilvl="3" w:tplc="04090001" w:tentative="1">
      <w:start w:val="1"/>
      <w:numFmt w:val="bullet"/>
      <w:lvlText w:val=""/>
      <w:lvlJc w:val="left"/>
      <w:pPr>
        <w:ind w:left="668" w:hanging="420"/>
      </w:pPr>
      <w:rPr>
        <w:rFonts w:ascii="Wingdings" w:hAnsi="Wingdings" w:hint="default"/>
      </w:rPr>
    </w:lvl>
    <w:lvl w:ilvl="4" w:tplc="04090003" w:tentative="1">
      <w:start w:val="1"/>
      <w:numFmt w:val="bullet"/>
      <w:lvlText w:val=""/>
      <w:lvlJc w:val="left"/>
      <w:pPr>
        <w:ind w:left="1088" w:hanging="420"/>
      </w:pPr>
      <w:rPr>
        <w:rFonts w:ascii="Wingdings" w:hAnsi="Wingdings" w:hint="default"/>
      </w:rPr>
    </w:lvl>
    <w:lvl w:ilvl="5" w:tplc="04090005" w:tentative="1">
      <w:start w:val="1"/>
      <w:numFmt w:val="bullet"/>
      <w:lvlText w:val=""/>
      <w:lvlJc w:val="left"/>
      <w:pPr>
        <w:ind w:left="1508" w:hanging="420"/>
      </w:pPr>
      <w:rPr>
        <w:rFonts w:ascii="Wingdings" w:hAnsi="Wingdings" w:hint="default"/>
      </w:rPr>
    </w:lvl>
    <w:lvl w:ilvl="6" w:tplc="04090001" w:tentative="1">
      <w:start w:val="1"/>
      <w:numFmt w:val="bullet"/>
      <w:lvlText w:val=""/>
      <w:lvlJc w:val="left"/>
      <w:pPr>
        <w:ind w:left="1928" w:hanging="420"/>
      </w:pPr>
      <w:rPr>
        <w:rFonts w:ascii="Wingdings" w:hAnsi="Wingdings" w:hint="default"/>
      </w:rPr>
    </w:lvl>
    <w:lvl w:ilvl="7" w:tplc="04090003" w:tentative="1">
      <w:start w:val="1"/>
      <w:numFmt w:val="bullet"/>
      <w:lvlText w:val=""/>
      <w:lvlJc w:val="left"/>
      <w:pPr>
        <w:ind w:left="2348" w:hanging="420"/>
      </w:pPr>
      <w:rPr>
        <w:rFonts w:ascii="Wingdings" w:hAnsi="Wingdings" w:hint="default"/>
      </w:rPr>
    </w:lvl>
    <w:lvl w:ilvl="8" w:tplc="04090005" w:tentative="1">
      <w:start w:val="1"/>
      <w:numFmt w:val="bullet"/>
      <w:lvlText w:val=""/>
      <w:lvlJc w:val="left"/>
      <w:pPr>
        <w:ind w:left="2768" w:hanging="42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4" w15:restartNumberingAfterBreak="0">
    <w:nsid w:val="7F3D2DE1"/>
    <w:multiLevelType w:val="hybridMultilevel"/>
    <w:tmpl w:val="AFE0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3"/>
  </w:num>
  <w:num w:numId="4">
    <w:abstractNumId w:val="18"/>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7"/>
  </w:num>
  <w:num w:numId="18">
    <w:abstractNumId w:val="5"/>
  </w:num>
  <w:num w:numId="19">
    <w:abstractNumId w:val="4"/>
  </w:num>
  <w:num w:numId="20">
    <w:abstractNumId w:val="2"/>
  </w:num>
  <w:num w:numId="21">
    <w:abstractNumId w:val="13"/>
  </w:num>
  <w:num w:numId="22">
    <w:abstractNumId w:val="13"/>
  </w:num>
  <w:num w:numId="23">
    <w:abstractNumId w:val="10"/>
  </w:num>
  <w:num w:numId="24">
    <w:abstractNumId w:val="0"/>
  </w:num>
  <w:num w:numId="25">
    <w:abstractNumId w:val="24"/>
  </w:num>
  <w:num w:numId="26">
    <w:abstractNumId w:val="19"/>
  </w:num>
  <w:num w:numId="27">
    <w:abstractNumId w:val="12"/>
  </w:num>
  <w:num w:numId="28">
    <w:abstractNumId w:val="9"/>
  </w:num>
  <w:num w:numId="29">
    <w:abstractNumId w:val="6"/>
  </w:num>
  <w:num w:numId="30">
    <w:abstractNumId w:val="17"/>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1"/>
    <w:lvlOverride w:ilvl="0">
      <w:startOverride w:val="1"/>
    </w:lvlOverride>
  </w:num>
  <w:num w:numId="37">
    <w:abstractNumId w:val="11"/>
    <w:lvlOverride w:ilvl="0">
      <w:startOverride w:val="1"/>
    </w:lvlOverride>
  </w:num>
  <w:num w:numId="38">
    <w:abstractNumId w:val="21"/>
  </w:num>
  <w:num w:numId="39">
    <w:abstractNumId w:val="20"/>
  </w:num>
  <w:num w:numId="40">
    <w:abstractNumId w:val="16"/>
  </w:num>
  <w:num w:numId="41">
    <w:abstractNumId w:val="22"/>
  </w:num>
  <w:num w:numId="4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251"/>
    <w:rsid w:val="00004165"/>
    <w:rsid w:val="00013841"/>
    <w:rsid w:val="00017A24"/>
    <w:rsid w:val="00020C56"/>
    <w:rsid w:val="00026A7E"/>
    <w:rsid w:val="00026ACC"/>
    <w:rsid w:val="0003171D"/>
    <w:rsid w:val="00031C1D"/>
    <w:rsid w:val="00035C50"/>
    <w:rsid w:val="000368AA"/>
    <w:rsid w:val="00040634"/>
    <w:rsid w:val="000457A1"/>
    <w:rsid w:val="00050001"/>
    <w:rsid w:val="00052041"/>
    <w:rsid w:val="0005326A"/>
    <w:rsid w:val="00057E09"/>
    <w:rsid w:val="0006266D"/>
    <w:rsid w:val="00065506"/>
    <w:rsid w:val="0007382E"/>
    <w:rsid w:val="000750B1"/>
    <w:rsid w:val="000766E1"/>
    <w:rsid w:val="00077676"/>
    <w:rsid w:val="00077FF6"/>
    <w:rsid w:val="00080D82"/>
    <w:rsid w:val="00081692"/>
    <w:rsid w:val="00082C46"/>
    <w:rsid w:val="00085A0E"/>
    <w:rsid w:val="00087548"/>
    <w:rsid w:val="00090F98"/>
    <w:rsid w:val="00093E7E"/>
    <w:rsid w:val="000A1830"/>
    <w:rsid w:val="000A4121"/>
    <w:rsid w:val="000A4AA3"/>
    <w:rsid w:val="000A550E"/>
    <w:rsid w:val="000B0960"/>
    <w:rsid w:val="000B0B7D"/>
    <w:rsid w:val="000B1A55"/>
    <w:rsid w:val="000B20BB"/>
    <w:rsid w:val="000B2EF6"/>
    <w:rsid w:val="000B2FA6"/>
    <w:rsid w:val="000B4AA0"/>
    <w:rsid w:val="000C2553"/>
    <w:rsid w:val="000C38C3"/>
    <w:rsid w:val="000C4549"/>
    <w:rsid w:val="000D09FD"/>
    <w:rsid w:val="000D19DE"/>
    <w:rsid w:val="000D420E"/>
    <w:rsid w:val="000D44FB"/>
    <w:rsid w:val="000D574B"/>
    <w:rsid w:val="000D6CFC"/>
    <w:rsid w:val="000E537B"/>
    <w:rsid w:val="000E57D0"/>
    <w:rsid w:val="000E7858"/>
    <w:rsid w:val="000F39CA"/>
    <w:rsid w:val="00101C74"/>
    <w:rsid w:val="00106B05"/>
    <w:rsid w:val="00107927"/>
    <w:rsid w:val="00110E26"/>
    <w:rsid w:val="00111321"/>
    <w:rsid w:val="001128E7"/>
    <w:rsid w:val="001152A0"/>
    <w:rsid w:val="00117BD6"/>
    <w:rsid w:val="001206C2"/>
    <w:rsid w:val="00121978"/>
    <w:rsid w:val="00123422"/>
    <w:rsid w:val="00124B6A"/>
    <w:rsid w:val="00130462"/>
    <w:rsid w:val="00136D4C"/>
    <w:rsid w:val="00142538"/>
    <w:rsid w:val="00142BB9"/>
    <w:rsid w:val="00144F96"/>
    <w:rsid w:val="0014535B"/>
    <w:rsid w:val="00151EAC"/>
    <w:rsid w:val="00153528"/>
    <w:rsid w:val="00154E68"/>
    <w:rsid w:val="001571EB"/>
    <w:rsid w:val="00160666"/>
    <w:rsid w:val="00162548"/>
    <w:rsid w:val="00172183"/>
    <w:rsid w:val="00174B95"/>
    <w:rsid w:val="001751AB"/>
    <w:rsid w:val="00175A3F"/>
    <w:rsid w:val="00175E9A"/>
    <w:rsid w:val="00180E09"/>
    <w:rsid w:val="00182263"/>
    <w:rsid w:val="00183D4C"/>
    <w:rsid w:val="00183F6D"/>
    <w:rsid w:val="0018670E"/>
    <w:rsid w:val="00186E8A"/>
    <w:rsid w:val="001879F7"/>
    <w:rsid w:val="00187C02"/>
    <w:rsid w:val="0019219A"/>
    <w:rsid w:val="00195077"/>
    <w:rsid w:val="001A033F"/>
    <w:rsid w:val="001A08AA"/>
    <w:rsid w:val="001A2B5A"/>
    <w:rsid w:val="001A2EB5"/>
    <w:rsid w:val="001A59CB"/>
    <w:rsid w:val="001B7991"/>
    <w:rsid w:val="001C1409"/>
    <w:rsid w:val="001C2AE6"/>
    <w:rsid w:val="001C4A89"/>
    <w:rsid w:val="001C6177"/>
    <w:rsid w:val="001C7A8A"/>
    <w:rsid w:val="001D0363"/>
    <w:rsid w:val="001D12B4"/>
    <w:rsid w:val="001D1B07"/>
    <w:rsid w:val="001D7D94"/>
    <w:rsid w:val="001E0275"/>
    <w:rsid w:val="001E0A28"/>
    <w:rsid w:val="001E4218"/>
    <w:rsid w:val="001E6C4D"/>
    <w:rsid w:val="001F0B20"/>
    <w:rsid w:val="001F3D37"/>
    <w:rsid w:val="00200A62"/>
    <w:rsid w:val="00201624"/>
    <w:rsid w:val="00203740"/>
    <w:rsid w:val="002134A2"/>
    <w:rsid w:val="002138EA"/>
    <w:rsid w:val="002139EA"/>
    <w:rsid w:val="00213F84"/>
    <w:rsid w:val="00214FBD"/>
    <w:rsid w:val="002159B9"/>
    <w:rsid w:val="0021702B"/>
    <w:rsid w:val="00221E08"/>
    <w:rsid w:val="00222897"/>
    <w:rsid w:val="00222B0C"/>
    <w:rsid w:val="00235394"/>
    <w:rsid w:val="00235577"/>
    <w:rsid w:val="002371B2"/>
    <w:rsid w:val="002435CA"/>
    <w:rsid w:val="0024469F"/>
    <w:rsid w:val="00250B5B"/>
    <w:rsid w:val="002525F2"/>
    <w:rsid w:val="00252DB8"/>
    <w:rsid w:val="002537BC"/>
    <w:rsid w:val="00255C58"/>
    <w:rsid w:val="00260290"/>
    <w:rsid w:val="00260EC7"/>
    <w:rsid w:val="00261539"/>
    <w:rsid w:val="0026179F"/>
    <w:rsid w:val="00262D04"/>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6E27"/>
    <w:rsid w:val="002A7DA6"/>
    <w:rsid w:val="002B42E5"/>
    <w:rsid w:val="002B516C"/>
    <w:rsid w:val="002B5E1D"/>
    <w:rsid w:val="002B60C1"/>
    <w:rsid w:val="002C2F30"/>
    <w:rsid w:val="002C4B52"/>
    <w:rsid w:val="002C4C6A"/>
    <w:rsid w:val="002D03E5"/>
    <w:rsid w:val="002D36EB"/>
    <w:rsid w:val="002D6699"/>
    <w:rsid w:val="002D6BDF"/>
    <w:rsid w:val="002D7183"/>
    <w:rsid w:val="002E2025"/>
    <w:rsid w:val="002E2CE9"/>
    <w:rsid w:val="002E3BF7"/>
    <w:rsid w:val="002E403E"/>
    <w:rsid w:val="002E4C74"/>
    <w:rsid w:val="002F158C"/>
    <w:rsid w:val="002F19C7"/>
    <w:rsid w:val="002F327D"/>
    <w:rsid w:val="002F4093"/>
    <w:rsid w:val="002F5636"/>
    <w:rsid w:val="003022A5"/>
    <w:rsid w:val="00306807"/>
    <w:rsid w:val="00307E51"/>
    <w:rsid w:val="00311363"/>
    <w:rsid w:val="00315867"/>
    <w:rsid w:val="00315AAD"/>
    <w:rsid w:val="00321150"/>
    <w:rsid w:val="003257FB"/>
    <w:rsid w:val="003260D7"/>
    <w:rsid w:val="00327AAD"/>
    <w:rsid w:val="0033052D"/>
    <w:rsid w:val="00336697"/>
    <w:rsid w:val="003418CB"/>
    <w:rsid w:val="00342489"/>
    <w:rsid w:val="00345DC0"/>
    <w:rsid w:val="00355873"/>
    <w:rsid w:val="0035660F"/>
    <w:rsid w:val="00361BBE"/>
    <w:rsid w:val="003628B9"/>
    <w:rsid w:val="00362D8F"/>
    <w:rsid w:val="00367724"/>
    <w:rsid w:val="003710BA"/>
    <w:rsid w:val="00374193"/>
    <w:rsid w:val="00374B82"/>
    <w:rsid w:val="0037543B"/>
    <w:rsid w:val="003770F6"/>
    <w:rsid w:val="00383E37"/>
    <w:rsid w:val="00393042"/>
    <w:rsid w:val="00394AD5"/>
    <w:rsid w:val="0039642D"/>
    <w:rsid w:val="003A150F"/>
    <w:rsid w:val="003A2B9E"/>
    <w:rsid w:val="003A2E40"/>
    <w:rsid w:val="003B0158"/>
    <w:rsid w:val="003B06B3"/>
    <w:rsid w:val="003B40B6"/>
    <w:rsid w:val="003B56DB"/>
    <w:rsid w:val="003B755E"/>
    <w:rsid w:val="003C228E"/>
    <w:rsid w:val="003C50E3"/>
    <w:rsid w:val="003C51E7"/>
    <w:rsid w:val="003C6893"/>
    <w:rsid w:val="003C69B0"/>
    <w:rsid w:val="003C6DE2"/>
    <w:rsid w:val="003D014A"/>
    <w:rsid w:val="003D1EFD"/>
    <w:rsid w:val="003D28BF"/>
    <w:rsid w:val="003D4215"/>
    <w:rsid w:val="003D4C47"/>
    <w:rsid w:val="003D56DC"/>
    <w:rsid w:val="003D7719"/>
    <w:rsid w:val="003E40EE"/>
    <w:rsid w:val="003E698D"/>
    <w:rsid w:val="003F0759"/>
    <w:rsid w:val="003F1C1B"/>
    <w:rsid w:val="003F3A2F"/>
    <w:rsid w:val="003F41C8"/>
    <w:rsid w:val="00401144"/>
    <w:rsid w:val="0040244D"/>
    <w:rsid w:val="00404831"/>
    <w:rsid w:val="00407661"/>
    <w:rsid w:val="00410314"/>
    <w:rsid w:val="00412063"/>
    <w:rsid w:val="00412EB1"/>
    <w:rsid w:val="004138A8"/>
    <w:rsid w:val="00413DDE"/>
    <w:rsid w:val="00414118"/>
    <w:rsid w:val="00416084"/>
    <w:rsid w:val="00416713"/>
    <w:rsid w:val="00424F8C"/>
    <w:rsid w:val="00426275"/>
    <w:rsid w:val="004271BA"/>
    <w:rsid w:val="00430449"/>
    <w:rsid w:val="00430497"/>
    <w:rsid w:val="00430EA5"/>
    <w:rsid w:val="00434DC1"/>
    <w:rsid w:val="004350F4"/>
    <w:rsid w:val="004412A0"/>
    <w:rsid w:val="00442337"/>
    <w:rsid w:val="00446408"/>
    <w:rsid w:val="00450F27"/>
    <w:rsid w:val="004510E5"/>
    <w:rsid w:val="00451704"/>
    <w:rsid w:val="00456A75"/>
    <w:rsid w:val="00461317"/>
    <w:rsid w:val="00461E39"/>
    <w:rsid w:val="00462D3A"/>
    <w:rsid w:val="00463521"/>
    <w:rsid w:val="004679E7"/>
    <w:rsid w:val="00471125"/>
    <w:rsid w:val="0047437A"/>
    <w:rsid w:val="00480E42"/>
    <w:rsid w:val="00484C5D"/>
    <w:rsid w:val="0048543E"/>
    <w:rsid w:val="004868C1"/>
    <w:rsid w:val="004869F3"/>
    <w:rsid w:val="0048750F"/>
    <w:rsid w:val="004A17E9"/>
    <w:rsid w:val="004A495F"/>
    <w:rsid w:val="004A7544"/>
    <w:rsid w:val="004B502A"/>
    <w:rsid w:val="004B6B0F"/>
    <w:rsid w:val="004C1C38"/>
    <w:rsid w:val="004C54E5"/>
    <w:rsid w:val="004C7DC8"/>
    <w:rsid w:val="004D21B0"/>
    <w:rsid w:val="004D66BB"/>
    <w:rsid w:val="004D6E83"/>
    <w:rsid w:val="004D737D"/>
    <w:rsid w:val="004E2659"/>
    <w:rsid w:val="004E3031"/>
    <w:rsid w:val="004E39EE"/>
    <w:rsid w:val="004E3E81"/>
    <w:rsid w:val="004E475C"/>
    <w:rsid w:val="004E56E0"/>
    <w:rsid w:val="004E7329"/>
    <w:rsid w:val="004F0A1A"/>
    <w:rsid w:val="004F29D1"/>
    <w:rsid w:val="004F2CB0"/>
    <w:rsid w:val="004F56FC"/>
    <w:rsid w:val="005017F7"/>
    <w:rsid w:val="00501FA7"/>
    <w:rsid w:val="00502A9F"/>
    <w:rsid w:val="005034DC"/>
    <w:rsid w:val="00505BFA"/>
    <w:rsid w:val="005071B4"/>
    <w:rsid w:val="00507687"/>
    <w:rsid w:val="005117A9"/>
    <w:rsid w:val="00511F57"/>
    <w:rsid w:val="00515CBE"/>
    <w:rsid w:val="00515E2B"/>
    <w:rsid w:val="00520557"/>
    <w:rsid w:val="00522A7E"/>
    <w:rsid w:val="00522F20"/>
    <w:rsid w:val="005308DB"/>
    <w:rsid w:val="00530A2E"/>
    <w:rsid w:val="00530FBE"/>
    <w:rsid w:val="00533159"/>
    <w:rsid w:val="005339DB"/>
    <w:rsid w:val="00534C89"/>
    <w:rsid w:val="00534F7B"/>
    <w:rsid w:val="00541573"/>
    <w:rsid w:val="0054348A"/>
    <w:rsid w:val="00543612"/>
    <w:rsid w:val="00544A0B"/>
    <w:rsid w:val="0056608D"/>
    <w:rsid w:val="00571777"/>
    <w:rsid w:val="00580FF5"/>
    <w:rsid w:val="00583F8D"/>
    <w:rsid w:val="0058519C"/>
    <w:rsid w:val="0059149A"/>
    <w:rsid w:val="0059153E"/>
    <w:rsid w:val="0059161D"/>
    <w:rsid w:val="00592C28"/>
    <w:rsid w:val="005956EE"/>
    <w:rsid w:val="005A083E"/>
    <w:rsid w:val="005A5C91"/>
    <w:rsid w:val="005B0E09"/>
    <w:rsid w:val="005B4802"/>
    <w:rsid w:val="005C1EA6"/>
    <w:rsid w:val="005C59DF"/>
    <w:rsid w:val="005C6566"/>
    <w:rsid w:val="005D0B99"/>
    <w:rsid w:val="005D308E"/>
    <w:rsid w:val="005D3A48"/>
    <w:rsid w:val="005D7AF8"/>
    <w:rsid w:val="005E17BF"/>
    <w:rsid w:val="005E366A"/>
    <w:rsid w:val="005E627C"/>
    <w:rsid w:val="005E7988"/>
    <w:rsid w:val="005F2145"/>
    <w:rsid w:val="005F6A49"/>
    <w:rsid w:val="006016E1"/>
    <w:rsid w:val="00602D27"/>
    <w:rsid w:val="006144A1"/>
    <w:rsid w:val="00615EBB"/>
    <w:rsid w:val="00616096"/>
    <w:rsid w:val="006160A2"/>
    <w:rsid w:val="00622015"/>
    <w:rsid w:val="006302AA"/>
    <w:rsid w:val="00631C9B"/>
    <w:rsid w:val="006363BD"/>
    <w:rsid w:val="006412DC"/>
    <w:rsid w:val="00641403"/>
    <w:rsid w:val="006418C7"/>
    <w:rsid w:val="00642BC6"/>
    <w:rsid w:val="00643915"/>
    <w:rsid w:val="00644790"/>
    <w:rsid w:val="0064718D"/>
    <w:rsid w:val="006501AF"/>
    <w:rsid w:val="00650DDE"/>
    <w:rsid w:val="00651857"/>
    <w:rsid w:val="00653BCF"/>
    <w:rsid w:val="0065505B"/>
    <w:rsid w:val="00655FBE"/>
    <w:rsid w:val="0066448F"/>
    <w:rsid w:val="006670AC"/>
    <w:rsid w:val="00672307"/>
    <w:rsid w:val="006808C6"/>
    <w:rsid w:val="00682668"/>
    <w:rsid w:val="00692A68"/>
    <w:rsid w:val="00694327"/>
    <w:rsid w:val="00695D85"/>
    <w:rsid w:val="006A2145"/>
    <w:rsid w:val="006A30A2"/>
    <w:rsid w:val="006A6D23"/>
    <w:rsid w:val="006B25DE"/>
    <w:rsid w:val="006C1C3B"/>
    <w:rsid w:val="006C4E43"/>
    <w:rsid w:val="006C5FA0"/>
    <w:rsid w:val="006C643E"/>
    <w:rsid w:val="006D2932"/>
    <w:rsid w:val="006D3114"/>
    <w:rsid w:val="006D3671"/>
    <w:rsid w:val="006D4176"/>
    <w:rsid w:val="006D7C10"/>
    <w:rsid w:val="006E0A73"/>
    <w:rsid w:val="006E0FEE"/>
    <w:rsid w:val="006E6091"/>
    <w:rsid w:val="006E6C11"/>
    <w:rsid w:val="006F70EA"/>
    <w:rsid w:val="006F7C0C"/>
    <w:rsid w:val="00700755"/>
    <w:rsid w:val="0070416C"/>
    <w:rsid w:val="0070646B"/>
    <w:rsid w:val="00710680"/>
    <w:rsid w:val="007130A2"/>
    <w:rsid w:val="00715463"/>
    <w:rsid w:val="00730655"/>
    <w:rsid w:val="00731D77"/>
    <w:rsid w:val="00732360"/>
    <w:rsid w:val="0073390A"/>
    <w:rsid w:val="00734E64"/>
    <w:rsid w:val="00735B4E"/>
    <w:rsid w:val="00736B37"/>
    <w:rsid w:val="00740A35"/>
    <w:rsid w:val="00745B6F"/>
    <w:rsid w:val="007520B4"/>
    <w:rsid w:val="00761920"/>
    <w:rsid w:val="007635C6"/>
    <w:rsid w:val="00764BD5"/>
    <w:rsid w:val="007655D5"/>
    <w:rsid w:val="00766FFC"/>
    <w:rsid w:val="007720C1"/>
    <w:rsid w:val="007730D4"/>
    <w:rsid w:val="007762DA"/>
    <w:rsid w:val="007763C1"/>
    <w:rsid w:val="00777534"/>
    <w:rsid w:val="00777E82"/>
    <w:rsid w:val="00781359"/>
    <w:rsid w:val="00783C73"/>
    <w:rsid w:val="00786921"/>
    <w:rsid w:val="007924F5"/>
    <w:rsid w:val="007956B4"/>
    <w:rsid w:val="007A1EAA"/>
    <w:rsid w:val="007A79FD"/>
    <w:rsid w:val="007B0B9D"/>
    <w:rsid w:val="007B26E3"/>
    <w:rsid w:val="007B5A43"/>
    <w:rsid w:val="007B709B"/>
    <w:rsid w:val="007C0912"/>
    <w:rsid w:val="007C0C56"/>
    <w:rsid w:val="007C1343"/>
    <w:rsid w:val="007C3354"/>
    <w:rsid w:val="007C5EF1"/>
    <w:rsid w:val="007C7BF5"/>
    <w:rsid w:val="007D19B7"/>
    <w:rsid w:val="007D75E5"/>
    <w:rsid w:val="007D773E"/>
    <w:rsid w:val="007D7C0F"/>
    <w:rsid w:val="007E066E"/>
    <w:rsid w:val="007E1356"/>
    <w:rsid w:val="007E20FC"/>
    <w:rsid w:val="007E6E1E"/>
    <w:rsid w:val="007E7062"/>
    <w:rsid w:val="007F0E1E"/>
    <w:rsid w:val="007F2979"/>
    <w:rsid w:val="007F29A7"/>
    <w:rsid w:val="007F627D"/>
    <w:rsid w:val="008004B4"/>
    <w:rsid w:val="00805BE8"/>
    <w:rsid w:val="00816078"/>
    <w:rsid w:val="008177E3"/>
    <w:rsid w:val="00823AA9"/>
    <w:rsid w:val="008255B9"/>
    <w:rsid w:val="00825CD8"/>
    <w:rsid w:val="0082686F"/>
    <w:rsid w:val="00827324"/>
    <w:rsid w:val="0083523C"/>
    <w:rsid w:val="008355EA"/>
    <w:rsid w:val="00835E4F"/>
    <w:rsid w:val="00837178"/>
    <w:rsid w:val="00837458"/>
    <w:rsid w:val="00837AAE"/>
    <w:rsid w:val="0084163C"/>
    <w:rsid w:val="008429AD"/>
    <w:rsid w:val="008429DB"/>
    <w:rsid w:val="00850C75"/>
    <w:rsid w:val="00850E39"/>
    <w:rsid w:val="0085477A"/>
    <w:rsid w:val="00854884"/>
    <w:rsid w:val="00855107"/>
    <w:rsid w:val="00855173"/>
    <w:rsid w:val="008557D9"/>
    <w:rsid w:val="00855BF7"/>
    <w:rsid w:val="00856214"/>
    <w:rsid w:val="00862089"/>
    <w:rsid w:val="00863E14"/>
    <w:rsid w:val="00866D5B"/>
    <w:rsid w:val="00866FF5"/>
    <w:rsid w:val="0087332D"/>
    <w:rsid w:val="00873E1F"/>
    <w:rsid w:val="00874C16"/>
    <w:rsid w:val="00881833"/>
    <w:rsid w:val="00882E02"/>
    <w:rsid w:val="00886D1F"/>
    <w:rsid w:val="00891EE1"/>
    <w:rsid w:val="00893987"/>
    <w:rsid w:val="00894582"/>
    <w:rsid w:val="008963EF"/>
    <w:rsid w:val="0089688E"/>
    <w:rsid w:val="00897FB1"/>
    <w:rsid w:val="008A1FBE"/>
    <w:rsid w:val="008A51C9"/>
    <w:rsid w:val="008B3194"/>
    <w:rsid w:val="008B5AE7"/>
    <w:rsid w:val="008B73E7"/>
    <w:rsid w:val="008C2976"/>
    <w:rsid w:val="008C31AC"/>
    <w:rsid w:val="008C357A"/>
    <w:rsid w:val="008C60E9"/>
    <w:rsid w:val="008D1B7C"/>
    <w:rsid w:val="008D3666"/>
    <w:rsid w:val="008D6657"/>
    <w:rsid w:val="008E1F60"/>
    <w:rsid w:val="008E307E"/>
    <w:rsid w:val="008E3F79"/>
    <w:rsid w:val="008E4C6E"/>
    <w:rsid w:val="008F4DD1"/>
    <w:rsid w:val="008F5E5E"/>
    <w:rsid w:val="008F6056"/>
    <w:rsid w:val="008F71AA"/>
    <w:rsid w:val="00902C07"/>
    <w:rsid w:val="00905804"/>
    <w:rsid w:val="009101E2"/>
    <w:rsid w:val="0091020E"/>
    <w:rsid w:val="00915D73"/>
    <w:rsid w:val="00916077"/>
    <w:rsid w:val="009161D5"/>
    <w:rsid w:val="009170A2"/>
    <w:rsid w:val="009208A6"/>
    <w:rsid w:val="00924514"/>
    <w:rsid w:val="00927316"/>
    <w:rsid w:val="00930AE6"/>
    <w:rsid w:val="0093133D"/>
    <w:rsid w:val="0093276D"/>
    <w:rsid w:val="00933745"/>
    <w:rsid w:val="00933D12"/>
    <w:rsid w:val="00934639"/>
    <w:rsid w:val="00937065"/>
    <w:rsid w:val="00940285"/>
    <w:rsid w:val="00941212"/>
    <w:rsid w:val="009415B0"/>
    <w:rsid w:val="00947E7E"/>
    <w:rsid w:val="0095139A"/>
    <w:rsid w:val="009516D7"/>
    <w:rsid w:val="00953E08"/>
    <w:rsid w:val="00953E16"/>
    <w:rsid w:val="009542AC"/>
    <w:rsid w:val="0095580F"/>
    <w:rsid w:val="00961BB2"/>
    <w:rsid w:val="00962108"/>
    <w:rsid w:val="009638D6"/>
    <w:rsid w:val="00964A99"/>
    <w:rsid w:val="009655E7"/>
    <w:rsid w:val="0097179E"/>
    <w:rsid w:val="0097408E"/>
    <w:rsid w:val="00974BB2"/>
    <w:rsid w:val="00974FA7"/>
    <w:rsid w:val="009756E5"/>
    <w:rsid w:val="00977A8C"/>
    <w:rsid w:val="00983910"/>
    <w:rsid w:val="0098772A"/>
    <w:rsid w:val="009932AC"/>
    <w:rsid w:val="00994351"/>
    <w:rsid w:val="00996A8F"/>
    <w:rsid w:val="009A1DBF"/>
    <w:rsid w:val="009A2350"/>
    <w:rsid w:val="009A25E5"/>
    <w:rsid w:val="009A68E6"/>
    <w:rsid w:val="009A7598"/>
    <w:rsid w:val="009B1443"/>
    <w:rsid w:val="009B1DF8"/>
    <w:rsid w:val="009B3D20"/>
    <w:rsid w:val="009B5418"/>
    <w:rsid w:val="009B61B4"/>
    <w:rsid w:val="009C0727"/>
    <w:rsid w:val="009C3C80"/>
    <w:rsid w:val="009C492F"/>
    <w:rsid w:val="009C5EC0"/>
    <w:rsid w:val="009D2FF2"/>
    <w:rsid w:val="009D3226"/>
    <w:rsid w:val="009D3385"/>
    <w:rsid w:val="009D793C"/>
    <w:rsid w:val="009E16A9"/>
    <w:rsid w:val="009E375F"/>
    <w:rsid w:val="009E39D4"/>
    <w:rsid w:val="009E433B"/>
    <w:rsid w:val="009E5401"/>
    <w:rsid w:val="009F0B2D"/>
    <w:rsid w:val="009F439A"/>
    <w:rsid w:val="00A0042E"/>
    <w:rsid w:val="00A0758F"/>
    <w:rsid w:val="00A1570A"/>
    <w:rsid w:val="00A17866"/>
    <w:rsid w:val="00A211B4"/>
    <w:rsid w:val="00A223CF"/>
    <w:rsid w:val="00A267D8"/>
    <w:rsid w:val="00A30138"/>
    <w:rsid w:val="00A33DDF"/>
    <w:rsid w:val="00A34547"/>
    <w:rsid w:val="00A376B7"/>
    <w:rsid w:val="00A41BF5"/>
    <w:rsid w:val="00A44778"/>
    <w:rsid w:val="00A469E7"/>
    <w:rsid w:val="00A52072"/>
    <w:rsid w:val="00A5525D"/>
    <w:rsid w:val="00A604A4"/>
    <w:rsid w:val="00A61B7D"/>
    <w:rsid w:val="00A63A49"/>
    <w:rsid w:val="00A6605B"/>
    <w:rsid w:val="00A66ADC"/>
    <w:rsid w:val="00A7147D"/>
    <w:rsid w:val="00A80FFD"/>
    <w:rsid w:val="00A81B15"/>
    <w:rsid w:val="00A837FF"/>
    <w:rsid w:val="00A84052"/>
    <w:rsid w:val="00A84DC8"/>
    <w:rsid w:val="00A85DBC"/>
    <w:rsid w:val="00A863BC"/>
    <w:rsid w:val="00A863C6"/>
    <w:rsid w:val="00A87FEB"/>
    <w:rsid w:val="00A93338"/>
    <w:rsid w:val="00A93F9F"/>
    <w:rsid w:val="00A9420E"/>
    <w:rsid w:val="00A951CC"/>
    <w:rsid w:val="00A97648"/>
    <w:rsid w:val="00AA1CFD"/>
    <w:rsid w:val="00AA2239"/>
    <w:rsid w:val="00AA33D2"/>
    <w:rsid w:val="00AA461E"/>
    <w:rsid w:val="00AB0C57"/>
    <w:rsid w:val="00AB0D94"/>
    <w:rsid w:val="00AB1195"/>
    <w:rsid w:val="00AB4182"/>
    <w:rsid w:val="00AC27DB"/>
    <w:rsid w:val="00AC6D6B"/>
    <w:rsid w:val="00AD2D72"/>
    <w:rsid w:val="00AD7736"/>
    <w:rsid w:val="00AE10CE"/>
    <w:rsid w:val="00AE31CD"/>
    <w:rsid w:val="00AE70D4"/>
    <w:rsid w:val="00AE7868"/>
    <w:rsid w:val="00AF0407"/>
    <w:rsid w:val="00AF049B"/>
    <w:rsid w:val="00AF4D8B"/>
    <w:rsid w:val="00B04A7C"/>
    <w:rsid w:val="00B05617"/>
    <w:rsid w:val="00B067CA"/>
    <w:rsid w:val="00B12B26"/>
    <w:rsid w:val="00B163F8"/>
    <w:rsid w:val="00B1669F"/>
    <w:rsid w:val="00B20AB7"/>
    <w:rsid w:val="00B2472D"/>
    <w:rsid w:val="00B24CA0"/>
    <w:rsid w:val="00B2549F"/>
    <w:rsid w:val="00B25B81"/>
    <w:rsid w:val="00B2734B"/>
    <w:rsid w:val="00B3127D"/>
    <w:rsid w:val="00B32B33"/>
    <w:rsid w:val="00B4108D"/>
    <w:rsid w:val="00B42D73"/>
    <w:rsid w:val="00B430AE"/>
    <w:rsid w:val="00B459E2"/>
    <w:rsid w:val="00B509D3"/>
    <w:rsid w:val="00B54BF1"/>
    <w:rsid w:val="00B57265"/>
    <w:rsid w:val="00B57A81"/>
    <w:rsid w:val="00B633AE"/>
    <w:rsid w:val="00B638C2"/>
    <w:rsid w:val="00B665D2"/>
    <w:rsid w:val="00B6737C"/>
    <w:rsid w:val="00B714F3"/>
    <w:rsid w:val="00B7214D"/>
    <w:rsid w:val="00B74372"/>
    <w:rsid w:val="00B75525"/>
    <w:rsid w:val="00B80283"/>
    <w:rsid w:val="00B8095F"/>
    <w:rsid w:val="00B80B0C"/>
    <w:rsid w:val="00B80B11"/>
    <w:rsid w:val="00B831AE"/>
    <w:rsid w:val="00B8382D"/>
    <w:rsid w:val="00B8437C"/>
    <w:rsid w:val="00B8446C"/>
    <w:rsid w:val="00B851DB"/>
    <w:rsid w:val="00B85723"/>
    <w:rsid w:val="00B85AE8"/>
    <w:rsid w:val="00B87725"/>
    <w:rsid w:val="00B929C2"/>
    <w:rsid w:val="00BA259A"/>
    <w:rsid w:val="00BA259C"/>
    <w:rsid w:val="00BA29D3"/>
    <w:rsid w:val="00BA2AE3"/>
    <w:rsid w:val="00BA307F"/>
    <w:rsid w:val="00BA5280"/>
    <w:rsid w:val="00BB0D5D"/>
    <w:rsid w:val="00BB14F1"/>
    <w:rsid w:val="00BB572E"/>
    <w:rsid w:val="00BB74FD"/>
    <w:rsid w:val="00BB7566"/>
    <w:rsid w:val="00BC132B"/>
    <w:rsid w:val="00BC5982"/>
    <w:rsid w:val="00BC60BF"/>
    <w:rsid w:val="00BD28BF"/>
    <w:rsid w:val="00BD2D12"/>
    <w:rsid w:val="00BD394A"/>
    <w:rsid w:val="00BD41D8"/>
    <w:rsid w:val="00BD6404"/>
    <w:rsid w:val="00BE19D8"/>
    <w:rsid w:val="00BE33AE"/>
    <w:rsid w:val="00BF046F"/>
    <w:rsid w:val="00BF074D"/>
    <w:rsid w:val="00C00B9C"/>
    <w:rsid w:val="00C01D50"/>
    <w:rsid w:val="00C0213E"/>
    <w:rsid w:val="00C056DC"/>
    <w:rsid w:val="00C074CB"/>
    <w:rsid w:val="00C1329B"/>
    <w:rsid w:val="00C14B3D"/>
    <w:rsid w:val="00C1572F"/>
    <w:rsid w:val="00C203CF"/>
    <w:rsid w:val="00C23DD3"/>
    <w:rsid w:val="00C24944"/>
    <w:rsid w:val="00C24C05"/>
    <w:rsid w:val="00C24D2F"/>
    <w:rsid w:val="00C26222"/>
    <w:rsid w:val="00C3114A"/>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1F07"/>
    <w:rsid w:val="00C724D3"/>
    <w:rsid w:val="00C72951"/>
    <w:rsid w:val="00C77DD9"/>
    <w:rsid w:val="00C802AF"/>
    <w:rsid w:val="00C83BE6"/>
    <w:rsid w:val="00C85354"/>
    <w:rsid w:val="00C86ABA"/>
    <w:rsid w:val="00C943F3"/>
    <w:rsid w:val="00C95123"/>
    <w:rsid w:val="00CA08C6"/>
    <w:rsid w:val="00CA0A77"/>
    <w:rsid w:val="00CA2729"/>
    <w:rsid w:val="00CA3057"/>
    <w:rsid w:val="00CA45F8"/>
    <w:rsid w:val="00CA4CFE"/>
    <w:rsid w:val="00CB0305"/>
    <w:rsid w:val="00CB33C7"/>
    <w:rsid w:val="00CB4CFE"/>
    <w:rsid w:val="00CB5170"/>
    <w:rsid w:val="00CB6DA7"/>
    <w:rsid w:val="00CB7E4C"/>
    <w:rsid w:val="00CC25B4"/>
    <w:rsid w:val="00CC3582"/>
    <w:rsid w:val="00CC4C22"/>
    <w:rsid w:val="00CC5B6F"/>
    <w:rsid w:val="00CC5F88"/>
    <w:rsid w:val="00CC608A"/>
    <w:rsid w:val="00CC69C8"/>
    <w:rsid w:val="00CC77A2"/>
    <w:rsid w:val="00CD2F19"/>
    <w:rsid w:val="00CD307E"/>
    <w:rsid w:val="00CD629F"/>
    <w:rsid w:val="00CD6A1B"/>
    <w:rsid w:val="00CE0A7F"/>
    <w:rsid w:val="00CE1718"/>
    <w:rsid w:val="00CE5A1E"/>
    <w:rsid w:val="00CF0411"/>
    <w:rsid w:val="00CF4156"/>
    <w:rsid w:val="00CF7F6D"/>
    <w:rsid w:val="00D0036C"/>
    <w:rsid w:val="00D03D00"/>
    <w:rsid w:val="00D05C30"/>
    <w:rsid w:val="00D10052"/>
    <w:rsid w:val="00D11359"/>
    <w:rsid w:val="00D225D8"/>
    <w:rsid w:val="00D26AE1"/>
    <w:rsid w:val="00D276A8"/>
    <w:rsid w:val="00D3188C"/>
    <w:rsid w:val="00D31E04"/>
    <w:rsid w:val="00D32438"/>
    <w:rsid w:val="00D3282B"/>
    <w:rsid w:val="00D35F9B"/>
    <w:rsid w:val="00D36B69"/>
    <w:rsid w:val="00D408DD"/>
    <w:rsid w:val="00D45D72"/>
    <w:rsid w:val="00D520E4"/>
    <w:rsid w:val="00D53495"/>
    <w:rsid w:val="00D53A38"/>
    <w:rsid w:val="00D575DD"/>
    <w:rsid w:val="00D57DFA"/>
    <w:rsid w:val="00D67FCF"/>
    <w:rsid w:val="00D709CE"/>
    <w:rsid w:val="00D71F73"/>
    <w:rsid w:val="00D778FD"/>
    <w:rsid w:val="00D80786"/>
    <w:rsid w:val="00D81CAB"/>
    <w:rsid w:val="00D84CBD"/>
    <w:rsid w:val="00D8576F"/>
    <w:rsid w:val="00D8677F"/>
    <w:rsid w:val="00D90BD5"/>
    <w:rsid w:val="00D97F0C"/>
    <w:rsid w:val="00DA3A86"/>
    <w:rsid w:val="00DA416A"/>
    <w:rsid w:val="00DC0D52"/>
    <w:rsid w:val="00DC2500"/>
    <w:rsid w:val="00DC4F72"/>
    <w:rsid w:val="00DC77DC"/>
    <w:rsid w:val="00DD0453"/>
    <w:rsid w:val="00DD0C2C"/>
    <w:rsid w:val="00DD19DE"/>
    <w:rsid w:val="00DD1F07"/>
    <w:rsid w:val="00DD28BC"/>
    <w:rsid w:val="00DD78C7"/>
    <w:rsid w:val="00DE2E11"/>
    <w:rsid w:val="00DE31F0"/>
    <w:rsid w:val="00DE3D1C"/>
    <w:rsid w:val="00DF6C13"/>
    <w:rsid w:val="00DF76D8"/>
    <w:rsid w:val="00E01C41"/>
    <w:rsid w:val="00E0227D"/>
    <w:rsid w:val="00E03D5F"/>
    <w:rsid w:val="00E04B84"/>
    <w:rsid w:val="00E06466"/>
    <w:rsid w:val="00E06835"/>
    <w:rsid w:val="00E06FDA"/>
    <w:rsid w:val="00E072DB"/>
    <w:rsid w:val="00E133BC"/>
    <w:rsid w:val="00E160A5"/>
    <w:rsid w:val="00E1713D"/>
    <w:rsid w:val="00E17707"/>
    <w:rsid w:val="00E20A43"/>
    <w:rsid w:val="00E23898"/>
    <w:rsid w:val="00E319F1"/>
    <w:rsid w:val="00E33CD2"/>
    <w:rsid w:val="00E40E90"/>
    <w:rsid w:val="00E45558"/>
    <w:rsid w:val="00E45C7E"/>
    <w:rsid w:val="00E531EB"/>
    <w:rsid w:val="00E54874"/>
    <w:rsid w:val="00E54B6F"/>
    <w:rsid w:val="00E55ACA"/>
    <w:rsid w:val="00E57B74"/>
    <w:rsid w:val="00E65BC6"/>
    <w:rsid w:val="00E661FF"/>
    <w:rsid w:val="00E726EB"/>
    <w:rsid w:val="00E72CF1"/>
    <w:rsid w:val="00E80B52"/>
    <w:rsid w:val="00E81440"/>
    <w:rsid w:val="00E824C3"/>
    <w:rsid w:val="00E840B3"/>
    <w:rsid w:val="00E84D10"/>
    <w:rsid w:val="00E8629F"/>
    <w:rsid w:val="00E91008"/>
    <w:rsid w:val="00E92A1D"/>
    <w:rsid w:val="00E9374E"/>
    <w:rsid w:val="00E94F54"/>
    <w:rsid w:val="00E97AD5"/>
    <w:rsid w:val="00EA1111"/>
    <w:rsid w:val="00EA3B4F"/>
    <w:rsid w:val="00EA3C24"/>
    <w:rsid w:val="00EA73DF"/>
    <w:rsid w:val="00EB176B"/>
    <w:rsid w:val="00EB61AE"/>
    <w:rsid w:val="00EB6C08"/>
    <w:rsid w:val="00EC322D"/>
    <w:rsid w:val="00ED383A"/>
    <w:rsid w:val="00ED3966"/>
    <w:rsid w:val="00EE1080"/>
    <w:rsid w:val="00EE4FCE"/>
    <w:rsid w:val="00EF1EC5"/>
    <w:rsid w:val="00EF4C88"/>
    <w:rsid w:val="00EF55EB"/>
    <w:rsid w:val="00F00DCC"/>
    <w:rsid w:val="00F0156F"/>
    <w:rsid w:val="00F05AC8"/>
    <w:rsid w:val="00F07167"/>
    <w:rsid w:val="00F072D8"/>
    <w:rsid w:val="00F07CE0"/>
    <w:rsid w:val="00F1119F"/>
    <w:rsid w:val="00F115F5"/>
    <w:rsid w:val="00F11645"/>
    <w:rsid w:val="00F13D05"/>
    <w:rsid w:val="00F1679D"/>
    <w:rsid w:val="00F1682C"/>
    <w:rsid w:val="00F20B91"/>
    <w:rsid w:val="00F21139"/>
    <w:rsid w:val="00F24590"/>
    <w:rsid w:val="00F24B8B"/>
    <w:rsid w:val="00F27DA7"/>
    <w:rsid w:val="00F3034F"/>
    <w:rsid w:val="00F30D2E"/>
    <w:rsid w:val="00F325B5"/>
    <w:rsid w:val="00F35516"/>
    <w:rsid w:val="00F35790"/>
    <w:rsid w:val="00F4136D"/>
    <w:rsid w:val="00F4212E"/>
    <w:rsid w:val="00F42C20"/>
    <w:rsid w:val="00F43E34"/>
    <w:rsid w:val="00F50E52"/>
    <w:rsid w:val="00F51F2C"/>
    <w:rsid w:val="00F52783"/>
    <w:rsid w:val="00F53053"/>
    <w:rsid w:val="00F53FE2"/>
    <w:rsid w:val="00F571D3"/>
    <w:rsid w:val="00F575FF"/>
    <w:rsid w:val="00F618EF"/>
    <w:rsid w:val="00F6476C"/>
    <w:rsid w:val="00F65582"/>
    <w:rsid w:val="00F66E75"/>
    <w:rsid w:val="00F7042D"/>
    <w:rsid w:val="00F74F27"/>
    <w:rsid w:val="00F77EB0"/>
    <w:rsid w:val="00F85588"/>
    <w:rsid w:val="00F87CDD"/>
    <w:rsid w:val="00F9090B"/>
    <w:rsid w:val="00F933F0"/>
    <w:rsid w:val="00F937A3"/>
    <w:rsid w:val="00F94715"/>
    <w:rsid w:val="00F96A3D"/>
    <w:rsid w:val="00FA123A"/>
    <w:rsid w:val="00FA4718"/>
    <w:rsid w:val="00FA5848"/>
    <w:rsid w:val="00FA6899"/>
    <w:rsid w:val="00FA7F3D"/>
    <w:rsid w:val="00FB38D8"/>
    <w:rsid w:val="00FC051F"/>
    <w:rsid w:val="00FC06FF"/>
    <w:rsid w:val="00FC45F4"/>
    <w:rsid w:val="00FC69B4"/>
    <w:rsid w:val="00FD0694"/>
    <w:rsid w:val="00FD25BE"/>
    <w:rsid w:val="00FD2A17"/>
    <w:rsid w:val="00FD2E70"/>
    <w:rsid w:val="00FD34A0"/>
    <w:rsid w:val="00FD3A44"/>
    <w:rsid w:val="00FD3EE5"/>
    <w:rsid w:val="00FD7AA7"/>
    <w:rsid w:val="00FE3324"/>
    <w:rsid w:val="00FE5A5B"/>
    <w:rsid w:val="00FE5C4F"/>
    <w:rsid w:val="00FE66FD"/>
    <w:rsid w:val="00FF15B2"/>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2 Char,h2 Char,Header2,2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hello"/>
    <w:basedOn w:val="2"/>
    <w:next w:val="a"/>
    <w:link w:val="30"/>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Memo,5,heading 4,heading 4 + Indent: Left 0.5 in,标题3a,4th lev"/>
    <w:basedOn w:val="3"/>
    <w:next w:val="a"/>
    <w:link w:val="40"/>
    <w:qFormat/>
    <w:pPr>
      <w:numPr>
        <w:ilvl w:val="3"/>
      </w:numPr>
      <w:outlineLvl w:val="3"/>
    </w:pPr>
    <w:rPr>
      <w:sz w:val="24"/>
    </w:rPr>
  </w:style>
  <w:style w:type="paragraph" w:styleId="5">
    <w:name w:val="heading 5"/>
    <w:aliases w:val="h5,Heading5,H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列出段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목록단락 字符"/>
    <w:link w:val="aff8"/>
    <w:uiPriority w:val="34"/>
    <w:qFormat/>
    <w:locked/>
    <w:rsid w:val="00DD28BC"/>
    <w:rPr>
      <w:rFonts w:eastAsia="MS Mincho"/>
      <w:lang w:val="en-GB" w:eastAsia="en-US"/>
    </w:rPr>
  </w:style>
  <w:style w:type="character" w:styleId="affa">
    <w:name w:val="Placeholder Text"/>
    <w:basedOn w:val="a0"/>
    <w:uiPriority w:val="99"/>
    <w:semiHidden/>
    <w:rsid w:val="00BF074D"/>
    <w:rPr>
      <w:color w:val="666666"/>
    </w:rPr>
  </w:style>
  <w:style w:type="table" w:customStyle="1" w:styleId="TableGrid7">
    <w:name w:val="Table Grid7"/>
    <w:basedOn w:val="a1"/>
    <w:next w:val="aff7"/>
    <w:uiPriority w:val="39"/>
    <w:qFormat/>
    <w:rsid w:val="00B638C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ff8"/>
    <w:next w:val="a"/>
    <w:link w:val="ObservationChar"/>
    <w:qFormat/>
    <w:rsid w:val="00B638C2"/>
    <w:pPr>
      <w:numPr>
        <w:numId w:val="31"/>
      </w:numPr>
      <w:tabs>
        <w:tab w:val="left" w:pos="730"/>
      </w:tabs>
      <w:overflowPunct/>
      <w:autoSpaceDE/>
      <w:autoSpaceDN/>
      <w:adjustRightInd/>
      <w:ind w:firstLineChars="0"/>
      <w:textAlignment w:val="auto"/>
    </w:pPr>
    <w:rPr>
      <w:rFonts w:eastAsia="宋体"/>
      <w:b/>
      <w:lang w:eastAsia="zh-CN"/>
    </w:rPr>
  </w:style>
  <w:style w:type="character" w:customStyle="1" w:styleId="ObservationChar">
    <w:name w:val="Observation Char"/>
    <w:basedOn w:val="a0"/>
    <w:link w:val="Observation"/>
    <w:rsid w:val="00B638C2"/>
    <w:rPr>
      <w:b/>
      <w:lang w:val="en-GB" w:eastAsia="zh-CN"/>
    </w:rPr>
  </w:style>
  <w:style w:type="paragraph" w:customStyle="1" w:styleId="Proposal">
    <w:name w:val="Proposal"/>
    <w:basedOn w:val="aff8"/>
    <w:next w:val="a"/>
    <w:link w:val="ProposalChar"/>
    <w:qFormat/>
    <w:rsid w:val="00B638C2"/>
    <w:pPr>
      <w:numPr>
        <w:numId w:val="33"/>
      </w:numPr>
      <w:overflowPunct/>
      <w:autoSpaceDE/>
      <w:autoSpaceDN/>
      <w:adjustRightInd/>
      <w:ind w:firstLineChars="0"/>
      <w:textAlignment w:val="auto"/>
    </w:pPr>
    <w:rPr>
      <w:rFonts w:eastAsia="宋体"/>
      <w:b/>
      <w:lang w:val="en-US" w:eastAsia="zh-CN"/>
    </w:rPr>
  </w:style>
  <w:style w:type="character" w:customStyle="1" w:styleId="ProposalChar">
    <w:name w:val="Proposal Char"/>
    <w:basedOn w:val="a0"/>
    <w:link w:val="Proposal"/>
    <w:qFormat/>
    <w:rsid w:val="00B638C2"/>
    <w:rPr>
      <w:b/>
      <w:lang w:val="en-US" w:eastAsia="zh-CN"/>
    </w:rPr>
  </w:style>
  <w:style w:type="table" w:customStyle="1" w:styleId="TableGrid2">
    <w:name w:val="Table Grid2"/>
    <w:basedOn w:val="a1"/>
    <w:next w:val="aff7"/>
    <w:uiPriority w:val="59"/>
    <w:rsid w:val="00B638C2"/>
    <w:rPr>
      <w:rFonts w:ascii="Calibri"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f7"/>
    <w:uiPriority w:val="59"/>
    <w:rsid w:val="00B638C2"/>
    <w:rPr>
      <w:rFonts w:ascii="Calibri"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f7"/>
    <w:uiPriority w:val="59"/>
    <w:rsid w:val="00B638C2"/>
    <w:rPr>
      <w:rFonts w:ascii="Calibri"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proposal">
    <w:name w:val="RAN4 proposal"/>
    <w:basedOn w:val="ae"/>
    <w:next w:val="a"/>
    <w:qFormat/>
    <w:rsid w:val="009F0B2D"/>
    <w:pPr>
      <w:numPr>
        <w:numId w:val="40"/>
      </w:numPr>
      <w:spacing w:before="0" w:after="200"/>
      <w:ind w:left="0" w:firstLine="0"/>
    </w:pPr>
    <w:rPr>
      <w:rFonts w:eastAsiaTheme="minorEastAsia" w:cstheme="minorBidi"/>
      <w:iCs/>
      <w:szCs w:val="18"/>
    </w:rPr>
  </w:style>
  <w:style w:type="paragraph" w:customStyle="1" w:styleId="RAN4Observation">
    <w:name w:val="RAN4 Observation"/>
    <w:basedOn w:val="aff8"/>
    <w:next w:val="a"/>
    <w:rsid w:val="007C0C56"/>
    <w:pPr>
      <w:numPr>
        <w:numId w:val="42"/>
      </w:numPr>
      <w:overflowPunct/>
      <w:autoSpaceDE/>
      <w:autoSpaceDN/>
      <w:adjustRightInd/>
      <w:spacing w:after="160" w:line="259" w:lineRule="auto"/>
      <w:ind w:firstLineChars="0" w:firstLine="0"/>
      <w:contextualSpacing/>
      <w:textAlignment w:val="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188877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4863213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1C576-9FB2-4AC5-9D17-BBB3FD7BA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65807B-2D62-469F-8C28-E7F9B7A26D6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4D2B0CF-2D56-4175-B60C-4A0370676B39}">
  <ds:schemaRefs>
    <ds:schemaRef ds:uri="http://schemas.microsoft.com/sharepoint/v3/contenttype/forms"/>
  </ds:schemaRefs>
</ds:datastoreItem>
</file>

<file path=customXml/itemProps4.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21</Pages>
  <Words>5991</Words>
  <Characters>34153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SAMSUNG3</dc:creator>
  <cp:keywords/>
  <cp:lastModifiedBy>SAMSUNG3</cp:lastModifiedBy>
  <cp:revision>2</cp:revision>
  <dcterms:created xsi:type="dcterms:W3CDTF">2025-10-08T20:39:00Z</dcterms:created>
  <dcterms:modified xsi:type="dcterms:W3CDTF">2025-10-08T20:39:00Z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