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6E8A7000"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r>
      <w:r w:rsidR="00D71BF8" w:rsidRPr="00D71BF8">
        <w:rPr>
          <w:rFonts w:cs="Arial"/>
          <w:sz w:val="24"/>
          <w:szCs w:val="24"/>
        </w:rPr>
        <w:t>R4-25</w:t>
      </w:r>
      <w:r w:rsidR="00034A75">
        <w:rPr>
          <w:rFonts w:cs="Arial"/>
          <w:sz w:val="24"/>
          <w:szCs w:val="24"/>
        </w:rPr>
        <w:t>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71BF8"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71BF8">
        <w:rPr>
          <w:rFonts w:ascii="Arial" w:eastAsia="MS Mincho" w:hAnsi="Arial" w:cs="Arial"/>
          <w:b/>
          <w:color w:val="000000"/>
          <w:sz w:val="22"/>
        </w:rPr>
        <w:t>Agenda item:</w:t>
      </w:r>
      <w:r w:rsidRPr="00D71BF8">
        <w:rPr>
          <w:rFonts w:ascii="Arial" w:eastAsia="MS Mincho" w:hAnsi="Arial" w:cs="Arial"/>
          <w:b/>
          <w:color w:val="000000"/>
          <w:sz w:val="22"/>
        </w:rPr>
        <w:tab/>
      </w:r>
      <w:r w:rsidRPr="00D71BF8">
        <w:rPr>
          <w:rFonts w:ascii="Arial" w:eastAsia="MS Mincho" w:hAnsi="Arial" w:cs="Arial"/>
          <w:b/>
          <w:color w:val="000000"/>
          <w:sz w:val="22"/>
          <w:lang w:eastAsia="ja-JP"/>
        </w:rPr>
        <w:tab/>
      </w:r>
      <w:r w:rsidRPr="00D71BF8">
        <w:rPr>
          <w:rFonts w:ascii="Arial" w:eastAsia="MS Mincho" w:hAnsi="Arial" w:cs="Arial"/>
          <w:b/>
          <w:color w:val="000000"/>
          <w:sz w:val="22"/>
          <w:lang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4D02E648"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63115F">
        <w:rPr>
          <w:rFonts w:ascii="Arial" w:eastAsiaTheme="minorEastAsia" w:hAnsi="Arial" w:cs="Arial"/>
          <w:color w:val="000000"/>
          <w:sz w:val="22"/>
        </w:rPr>
        <w:t>AH minutes</w:t>
      </w:r>
      <w:r>
        <w:rPr>
          <w:rFonts w:ascii="Arial" w:eastAsiaTheme="minorEastAsia" w:hAnsi="Arial" w:cs="Arial"/>
          <w:color w:val="000000"/>
          <w:sz w:val="22"/>
        </w:rPr>
        <w:t xml:space="preserve"> for [116bis][105]6G RRM</w:t>
      </w:r>
    </w:p>
    <w:p w14:paraId="0E81DCE7" w14:textId="54713C1C" w:rsidR="00D96826" w:rsidRPr="0063115F" w:rsidRDefault="00064792" w:rsidP="0063115F">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sidR="0063115F">
        <w:rPr>
          <w:rFonts w:ascii="Arial" w:eastAsiaTheme="minorEastAsia" w:hAnsi="Arial" w:cs="Arial"/>
          <w:color w:val="000000"/>
          <w:sz w:val="22"/>
        </w:rPr>
        <w:t>Approval</w:t>
      </w:r>
    </w:p>
    <w:p w14:paraId="7613127C" w14:textId="6449ADE9" w:rsidR="00D96826" w:rsidRPr="00556401" w:rsidRDefault="00064792" w:rsidP="00556401">
      <w:pPr>
        <w:pStyle w:val="Heading1"/>
        <w:rPr>
          <w:rFonts w:eastAsia="Yu Mincho"/>
        </w:rPr>
      </w:pPr>
      <w:r>
        <w:rPr>
          <w:lang w:val="en-US" w:eastAsia="ja-JP"/>
        </w:rPr>
        <w:t xml:space="preserve">Topic #1: </w:t>
      </w:r>
      <w:r>
        <w:rPr>
          <w:rFonts w:eastAsia="Yu Mincho"/>
        </w:rPr>
        <w:t>6G RRM (8.7)</w:t>
      </w: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Measurement gap(MG)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73C46C72" w14:textId="3E6A96B6" w:rsidR="00D96826" w:rsidRDefault="00064792">
      <w:pPr>
        <w:pStyle w:val="ListParagraph"/>
        <w:numPr>
          <w:ilvl w:val="1"/>
          <w:numId w:val="18"/>
        </w:numPr>
        <w:spacing w:after="180"/>
        <w:ind w:firstLineChars="0"/>
      </w:pPr>
      <w:r>
        <w:t>Further discuss</w:t>
      </w:r>
      <w:r w:rsidR="00324BD5" w:rsidRPr="00324BD5">
        <w:t xml:space="preserve"> </w:t>
      </w:r>
      <w:r w:rsidR="00324BD5">
        <w:t>if the list can be further prioritized</w:t>
      </w:r>
      <w:r w:rsidR="006A5C93" w:rsidRPr="006A5C93">
        <w:t xml:space="preserve"> </w:t>
      </w:r>
      <w:r w:rsidR="006A5C93">
        <w:t xml:space="preserve">based on the following criteria, and further discuss </w:t>
      </w:r>
      <w:r>
        <w:t>the detailed scopes for the selected topics</w:t>
      </w:r>
    </w:p>
    <w:p w14:paraId="751A4639" w14:textId="77777777" w:rsidR="006A5C93" w:rsidRDefault="006A5C93" w:rsidP="006A5C93">
      <w:pPr>
        <w:pStyle w:val="ListParagraph"/>
        <w:numPr>
          <w:ilvl w:val="2"/>
          <w:numId w:val="18"/>
        </w:numPr>
        <w:spacing w:after="180"/>
        <w:ind w:firstLineChars="0"/>
      </w:pPr>
      <w:r>
        <w:t>Topics that can be initiated directly in RAN4</w:t>
      </w:r>
    </w:p>
    <w:p w14:paraId="0C04EE20" w14:textId="77777777" w:rsidR="006A5C93" w:rsidRDefault="006A5C93" w:rsidP="006A5C93">
      <w:pPr>
        <w:pStyle w:val="ListParagraph"/>
        <w:numPr>
          <w:ilvl w:val="2"/>
          <w:numId w:val="18"/>
        </w:numPr>
        <w:spacing w:after="180"/>
        <w:ind w:firstLineChars="0"/>
      </w:pPr>
      <w:r>
        <w:t>Topics with clear commercial demand for RRM</w:t>
      </w:r>
    </w:p>
    <w:p w14:paraId="342FE704" w14:textId="77777777" w:rsidR="006A5C93" w:rsidRDefault="006A5C93" w:rsidP="006A5C93">
      <w:pPr>
        <w:pStyle w:val="ListParagraph"/>
        <w:numPr>
          <w:ilvl w:val="2"/>
          <w:numId w:val="18"/>
        </w:numPr>
        <w:spacing w:after="180"/>
        <w:ind w:firstLineChars="0"/>
      </w:pPr>
      <w:r>
        <w:t>Topics for fundamental feature in RRM (not incremental enhancement from 5G)</w:t>
      </w:r>
    </w:p>
    <w:p w14:paraId="2CBE506F" w14:textId="77777777" w:rsidR="006A5C93" w:rsidRDefault="006A5C93" w:rsidP="006A5C93">
      <w:pPr>
        <w:pStyle w:val="ListParagraph"/>
        <w:numPr>
          <w:ilvl w:val="2"/>
          <w:numId w:val="18"/>
        </w:numPr>
        <w:spacing w:after="180"/>
        <w:ind w:firstLineChars="0"/>
      </w:pPr>
      <w:r>
        <w:t>Topics with the strongest support from companies</w:t>
      </w:r>
    </w:p>
    <w:p w14:paraId="1C206CD9" w14:textId="77777777" w:rsidR="006A5C93" w:rsidRDefault="006A5C93" w:rsidP="006A5C93">
      <w:pPr>
        <w:pStyle w:val="ListParagraph"/>
        <w:numPr>
          <w:ilvl w:val="2"/>
          <w:numId w:val="18"/>
        </w:numPr>
        <w:spacing w:after="180"/>
        <w:ind w:firstLineChars="0"/>
      </w:pPr>
      <w:r>
        <w:t>Topics whose study can address the most critical pain points in 5G RRM</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r>
        <w:t xml:space="preserve"> </w:t>
      </w:r>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5299E687" w14:textId="77777777" w:rsidR="00D96826" w:rsidRDefault="00D96826">
      <w:pPr>
        <w:pStyle w:val="ListParagraph"/>
        <w:ind w:left="1080" w:firstLineChars="0" w:firstLine="0"/>
        <w:jc w:val="both"/>
        <w:rPr>
          <w:iCs/>
          <w:sz w:val="20"/>
          <w:szCs w:val="20"/>
        </w:rPr>
      </w:pPr>
    </w:p>
    <w:p w14:paraId="1549F2CB" w14:textId="2F2876FE" w:rsidR="00D96826" w:rsidRDefault="00064792" w:rsidP="00D71BF8">
      <w:pPr>
        <w:pStyle w:val="ListParagraph"/>
        <w:numPr>
          <w:ilvl w:val="0"/>
          <w:numId w:val="18"/>
        </w:numPr>
        <w:spacing w:after="120"/>
        <w:ind w:firstLineChars="0"/>
        <w:rPr>
          <w:rFonts w:eastAsia="SimSun"/>
        </w:rPr>
      </w:pPr>
      <w:r w:rsidRPr="00D71BF8">
        <w:rPr>
          <w:rFonts w:eastAsia="SimSun"/>
        </w:rPr>
        <w:t xml:space="preserve">FL note:  </w:t>
      </w:r>
      <w:r>
        <w:rPr>
          <w:rFonts w:eastAsia="SimSun"/>
        </w:rPr>
        <w:t xml:space="preserve">This issue 2 has been moved to [116bis][111] 6G operation efficiency. </w:t>
      </w:r>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lastRenderedPageBreak/>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trPr>
        <w:tc>
          <w:tcPr>
            <w:tcW w:w="1928" w:type="dxa"/>
          </w:tcPr>
          <w:p w14:paraId="7E9EE26B" w14:textId="77777777" w:rsidR="00D96826" w:rsidRDefault="00D96826">
            <w:pPr>
              <w:spacing w:line="240" w:lineRule="exact"/>
              <w:rPr>
                <w:rFonts w:eastAsia="DengXian"/>
                <w:bCs/>
                <w:iCs/>
                <w:sz w:val="20"/>
                <w:szCs w:val="20"/>
              </w:rPr>
            </w:pPr>
          </w:p>
        </w:tc>
        <w:tc>
          <w:tcPr>
            <w:tcW w:w="5206" w:type="dxa"/>
          </w:tcPr>
          <w:p w14:paraId="30612AF1" w14:textId="77777777" w:rsidR="00D96826" w:rsidRDefault="00064792">
            <w:pPr>
              <w:spacing w:line="240" w:lineRule="exact"/>
              <w:rPr>
                <w:rFonts w:eastAsia="DengXian"/>
                <w:bCs/>
                <w:iCs/>
                <w:sz w:val="20"/>
                <w:szCs w:val="20"/>
              </w:rPr>
            </w:pPr>
            <w:r>
              <w:rPr>
                <w:rFonts w:eastAsia="DengXian" w:hint="eastAsia"/>
                <w:bCs/>
                <w:iCs/>
                <w:sz w:val="20"/>
                <w:szCs w:val="20"/>
              </w:rPr>
              <w:t>Detail on RRM requirements and procedure aspects</w:t>
            </w:r>
          </w:p>
        </w:tc>
      </w:tr>
      <w:tr w:rsidR="00D96826" w14:paraId="2096EBF5" w14:textId="77777777">
        <w:trPr>
          <w:jc w:val="center"/>
        </w:trPr>
        <w:tc>
          <w:tcPr>
            <w:tcW w:w="1928" w:type="dxa"/>
          </w:tcPr>
          <w:p w14:paraId="4E0C8C50" w14:textId="77777777" w:rsidR="00D96826" w:rsidRDefault="00064792">
            <w:pPr>
              <w:spacing w:line="240" w:lineRule="exact"/>
              <w:rPr>
                <w:rFonts w:eastAsia="DengXian"/>
                <w:bCs/>
                <w:iCs/>
                <w:sz w:val="20"/>
                <w:szCs w:val="20"/>
              </w:rPr>
            </w:pPr>
            <w:r>
              <w:rPr>
                <w:rFonts w:eastAsia="DengXian" w:hint="eastAsia"/>
                <w:bCs/>
                <w:iCs/>
                <w:sz w:val="20"/>
                <w:szCs w:val="20"/>
              </w:rPr>
              <w:t>RRC_IDLE state mobility</w:t>
            </w:r>
          </w:p>
        </w:tc>
        <w:tc>
          <w:tcPr>
            <w:tcW w:w="5206" w:type="dxa"/>
          </w:tcPr>
          <w:p w14:paraId="526FA843"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p>
        </w:tc>
      </w:tr>
      <w:tr w:rsidR="00D96826" w14:paraId="29A8D7E4" w14:textId="77777777">
        <w:trPr>
          <w:jc w:val="center"/>
        </w:trPr>
        <w:tc>
          <w:tcPr>
            <w:tcW w:w="1928" w:type="dxa"/>
          </w:tcPr>
          <w:p w14:paraId="58E6D2C5" w14:textId="77777777" w:rsidR="00D96826" w:rsidRDefault="00064792">
            <w:pPr>
              <w:spacing w:line="240" w:lineRule="exact"/>
              <w:rPr>
                <w:rFonts w:eastAsia="DengXian"/>
                <w:bCs/>
                <w:iCs/>
                <w:sz w:val="20"/>
                <w:szCs w:val="20"/>
              </w:rPr>
            </w:pPr>
            <w:r>
              <w:rPr>
                <w:rFonts w:eastAsia="DengXian" w:hint="eastAsia"/>
                <w:bCs/>
                <w:iCs/>
                <w:sz w:val="20"/>
                <w:szCs w:val="20"/>
              </w:rPr>
              <w:t>RRC_INACTIVE state mobility</w:t>
            </w:r>
          </w:p>
        </w:tc>
        <w:tc>
          <w:tcPr>
            <w:tcW w:w="5206" w:type="dxa"/>
          </w:tcPr>
          <w:p w14:paraId="2A30B552"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p>
        </w:tc>
      </w:tr>
      <w:tr w:rsidR="00D96826" w14:paraId="651D3846" w14:textId="77777777">
        <w:trPr>
          <w:jc w:val="center"/>
        </w:trPr>
        <w:tc>
          <w:tcPr>
            <w:tcW w:w="1928" w:type="dxa"/>
          </w:tcPr>
          <w:p w14:paraId="4D6F1C25"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RRC_CONNECTED state mobility</w:t>
            </w:r>
          </w:p>
        </w:tc>
        <w:tc>
          <w:tcPr>
            <w:tcW w:w="5206" w:type="dxa"/>
          </w:tcPr>
          <w:p w14:paraId="3A979ADF" w14:textId="77777777" w:rsidR="00D96826" w:rsidRDefault="00064792">
            <w:pPr>
              <w:spacing w:line="240" w:lineRule="exact"/>
              <w:rPr>
                <w:rFonts w:eastAsia="DengXian"/>
                <w:bCs/>
                <w:iCs/>
                <w:sz w:val="20"/>
                <w:szCs w:val="20"/>
              </w:rPr>
            </w:pPr>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p>
        </w:tc>
      </w:tr>
      <w:tr w:rsidR="00D96826" w14:paraId="4EF191B6" w14:textId="77777777">
        <w:trPr>
          <w:jc w:val="center"/>
        </w:trPr>
        <w:tc>
          <w:tcPr>
            <w:tcW w:w="1928" w:type="dxa"/>
          </w:tcPr>
          <w:p w14:paraId="2D04B869" w14:textId="77777777" w:rsidR="00D96826" w:rsidRDefault="00064792">
            <w:pPr>
              <w:spacing w:line="240" w:lineRule="exact"/>
              <w:rPr>
                <w:rFonts w:eastAsia="DengXian"/>
                <w:bCs/>
                <w:iCs/>
                <w:sz w:val="20"/>
                <w:szCs w:val="20"/>
              </w:rPr>
            </w:pPr>
            <w:r>
              <w:rPr>
                <w:rFonts w:eastAsia="DengXian" w:hint="eastAsia"/>
                <w:bCs/>
                <w:iCs/>
                <w:sz w:val="20"/>
                <w:szCs w:val="20"/>
              </w:rPr>
              <w:t>Timing</w:t>
            </w:r>
          </w:p>
        </w:tc>
        <w:tc>
          <w:tcPr>
            <w:tcW w:w="5206" w:type="dxa"/>
          </w:tcPr>
          <w:p w14:paraId="29236BF6" w14:textId="77777777" w:rsidR="00D96826" w:rsidRDefault="00064792">
            <w:pPr>
              <w:spacing w:line="240" w:lineRule="exact"/>
              <w:rPr>
                <w:rFonts w:eastAsia="DengXian"/>
                <w:bCs/>
                <w:iCs/>
                <w:sz w:val="20"/>
                <w:szCs w:val="20"/>
              </w:rPr>
            </w:pPr>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p>
        </w:tc>
      </w:tr>
      <w:tr w:rsidR="00D96826" w14:paraId="220AC679" w14:textId="77777777">
        <w:trPr>
          <w:jc w:val="center"/>
        </w:trPr>
        <w:tc>
          <w:tcPr>
            <w:tcW w:w="1928" w:type="dxa"/>
          </w:tcPr>
          <w:p w14:paraId="246FC8B0" w14:textId="77777777" w:rsidR="00D96826" w:rsidRDefault="00064792">
            <w:pPr>
              <w:spacing w:line="240" w:lineRule="exact"/>
              <w:rPr>
                <w:rFonts w:eastAsia="DengXian"/>
                <w:bCs/>
                <w:iCs/>
                <w:sz w:val="20"/>
                <w:szCs w:val="20"/>
              </w:rPr>
            </w:pPr>
            <w:r>
              <w:rPr>
                <w:rFonts w:eastAsia="DengXian" w:hint="eastAsia"/>
                <w:bCs/>
                <w:iCs/>
                <w:sz w:val="20"/>
                <w:szCs w:val="20"/>
              </w:rPr>
              <w:t>Signalling characteristics</w:t>
            </w:r>
          </w:p>
        </w:tc>
        <w:tc>
          <w:tcPr>
            <w:tcW w:w="5206" w:type="dxa"/>
          </w:tcPr>
          <w:p w14:paraId="6F72CC0B" w14:textId="77777777" w:rsidR="00D96826" w:rsidRDefault="00064792">
            <w:pPr>
              <w:spacing w:line="240" w:lineRule="exact"/>
              <w:rPr>
                <w:rFonts w:eastAsia="DengXian"/>
                <w:bCs/>
                <w:iCs/>
                <w:sz w:val="20"/>
                <w:szCs w:val="20"/>
              </w:rPr>
            </w:pPr>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p>
        </w:tc>
      </w:tr>
      <w:tr w:rsidR="00D96826" w14:paraId="1821BA28" w14:textId="77777777">
        <w:trPr>
          <w:jc w:val="center"/>
        </w:trPr>
        <w:tc>
          <w:tcPr>
            <w:tcW w:w="1928" w:type="dxa"/>
          </w:tcPr>
          <w:p w14:paraId="126CC8D5" w14:textId="77777777" w:rsidR="00D96826" w:rsidRDefault="00064792">
            <w:pPr>
              <w:spacing w:line="240" w:lineRule="exact"/>
              <w:rPr>
                <w:rFonts w:eastAsia="DengXian"/>
                <w:bCs/>
                <w:iCs/>
                <w:sz w:val="20"/>
                <w:szCs w:val="20"/>
              </w:rPr>
            </w:pPr>
            <w:r>
              <w:rPr>
                <w:rFonts w:eastAsia="DengXian" w:hint="eastAsia"/>
                <w:bCs/>
                <w:iCs/>
                <w:sz w:val="20"/>
                <w:szCs w:val="20"/>
              </w:rPr>
              <w:t>Measurement Procedure</w:t>
            </w:r>
          </w:p>
        </w:tc>
        <w:tc>
          <w:tcPr>
            <w:tcW w:w="5206" w:type="dxa"/>
          </w:tcPr>
          <w:p w14:paraId="726141AF" w14:textId="77777777" w:rsidR="00D96826" w:rsidRDefault="00064792">
            <w:pPr>
              <w:spacing w:line="240" w:lineRule="exact"/>
              <w:rPr>
                <w:rFonts w:eastAsia="DengXian"/>
                <w:bCs/>
                <w:iCs/>
                <w:sz w:val="20"/>
                <w:szCs w:val="20"/>
              </w:rPr>
            </w:pPr>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p>
        </w:tc>
      </w:tr>
      <w:tr w:rsidR="00D96826" w14:paraId="1B0DA1EC" w14:textId="77777777">
        <w:trPr>
          <w:jc w:val="center"/>
        </w:trPr>
        <w:tc>
          <w:tcPr>
            <w:tcW w:w="1928" w:type="dxa"/>
          </w:tcPr>
          <w:p w14:paraId="60EF5371" w14:textId="77777777" w:rsidR="00D96826" w:rsidRDefault="00064792">
            <w:pPr>
              <w:spacing w:line="240" w:lineRule="exact"/>
              <w:rPr>
                <w:rFonts w:eastAsia="DengXian"/>
                <w:bCs/>
                <w:iCs/>
                <w:sz w:val="20"/>
                <w:szCs w:val="20"/>
              </w:rPr>
            </w:pPr>
            <w:r>
              <w:rPr>
                <w:rFonts w:eastAsia="DengXian" w:hint="eastAsia"/>
                <w:bCs/>
                <w:iCs/>
                <w:sz w:val="20"/>
                <w:szCs w:val="20"/>
              </w:rPr>
              <w:t>Measurement Performance requirements</w:t>
            </w:r>
          </w:p>
        </w:tc>
        <w:tc>
          <w:tcPr>
            <w:tcW w:w="5206" w:type="dxa"/>
          </w:tcPr>
          <w:p w14:paraId="5860F7C2" w14:textId="77777777" w:rsidR="00D96826" w:rsidRDefault="00064792">
            <w:pPr>
              <w:spacing w:line="240" w:lineRule="exact"/>
              <w:rPr>
                <w:rFonts w:eastAsia="DengXian"/>
                <w:bCs/>
                <w:iCs/>
                <w:sz w:val="20"/>
                <w:szCs w:val="20"/>
              </w:rPr>
            </w:pPr>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r>
        <w:rPr>
          <w:rFonts w:eastAsia="SimSun"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lastRenderedPageBreak/>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management(if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Other UE-specific characteristic switching(if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01F15931" w14:textId="430E059C" w:rsidR="00D96826" w:rsidRDefault="00064792">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lastRenderedPageBreak/>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2" w:name="OLE_LINK2"/>
      <w:r>
        <w:rPr>
          <w:b/>
          <w:color w:val="0070C0"/>
          <w:u w:val="single"/>
          <w:lang w:eastAsia="ko-KR"/>
        </w:rPr>
        <w:t>MG related scope</w:t>
      </w:r>
    </w:p>
    <w:p w14:paraId="7F030E22" w14:textId="77777777" w:rsidR="00D96826" w:rsidRDefault="00D96826">
      <w:pPr>
        <w:rPr>
          <w:b/>
          <w:color w:val="0070C0"/>
          <w:u w:val="single"/>
          <w:lang w:eastAsia="ko-KR"/>
        </w:rPr>
      </w:pPr>
    </w:p>
    <w:bookmarkEnd w:id="2"/>
    <w:p w14:paraId="06374187" w14:textId="37A5E47A" w:rsidR="00F65360" w:rsidRPr="00E610E9" w:rsidRDefault="00F65360">
      <w:pPr>
        <w:spacing w:after="120"/>
        <w:rPr>
          <w:sz w:val="36"/>
          <w:szCs w:val="36"/>
          <w:highlight w:val="green"/>
        </w:rPr>
      </w:pPr>
      <w:r w:rsidRPr="00E610E9">
        <w:rPr>
          <w:sz w:val="36"/>
          <w:szCs w:val="36"/>
          <w:highlight w:val="green"/>
        </w:rPr>
        <w:t>Agreement</w:t>
      </w:r>
      <w:r w:rsidR="00556401">
        <w:rPr>
          <w:sz w:val="36"/>
          <w:szCs w:val="36"/>
          <w:highlight w:val="green"/>
        </w:rPr>
        <w:t xml:space="preserve"> in main session (Tue)</w:t>
      </w:r>
      <w:r w:rsidRPr="00E610E9">
        <w:rPr>
          <w:sz w:val="36"/>
          <w:szCs w:val="36"/>
          <w:highlight w:val="green"/>
        </w:rPr>
        <w:t xml:space="preserve">: </w:t>
      </w:r>
    </w:p>
    <w:p w14:paraId="25F61DD1" w14:textId="07CF63F7" w:rsidR="00F65360" w:rsidRPr="00E610E9" w:rsidRDefault="00E610E9">
      <w:pPr>
        <w:spacing w:after="120"/>
        <w:rPr>
          <w:sz w:val="36"/>
          <w:szCs w:val="36"/>
          <w:highlight w:val="green"/>
        </w:rPr>
      </w:pPr>
      <w:r w:rsidRPr="00E610E9">
        <w:rPr>
          <w:sz w:val="36"/>
          <w:szCs w:val="36"/>
          <w:highlight w:val="green"/>
        </w:rPr>
        <w:t>M</w:t>
      </w:r>
      <w:r w:rsidR="00F65360" w:rsidRPr="00E610E9">
        <w:rPr>
          <w:sz w:val="36"/>
          <w:szCs w:val="36"/>
          <w:highlight w:val="green"/>
        </w:rPr>
        <w:t xml:space="preserve">easurement gap, including gap-less measurement, </w:t>
      </w:r>
      <w:r w:rsidRPr="00E610E9">
        <w:rPr>
          <w:sz w:val="36"/>
          <w:szCs w:val="36"/>
          <w:highlight w:val="green"/>
        </w:rPr>
        <w:t>is</w:t>
      </w:r>
      <w:r w:rsidR="00F65360" w:rsidRPr="00E610E9">
        <w:rPr>
          <w:sz w:val="36"/>
          <w:szCs w:val="36"/>
          <w:highlight w:val="green"/>
        </w:rPr>
        <w:t xml:space="preserve"> considered as part of RAN4 RRM 6G study. The </w:t>
      </w:r>
      <w:r w:rsidRPr="00E610E9">
        <w:rPr>
          <w:sz w:val="36"/>
          <w:szCs w:val="36"/>
          <w:highlight w:val="green"/>
        </w:rPr>
        <w:t>detailed</w:t>
      </w:r>
      <w:r w:rsidR="00F65360" w:rsidRPr="00E610E9">
        <w:rPr>
          <w:sz w:val="36"/>
          <w:szCs w:val="36"/>
          <w:highlight w:val="green"/>
        </w:rPr>
        <w:t xml:space="preserve"> scope will be further decided. </w:t>
      </w:r>
    </w:p>
    <w:p w14:paraId="7F06E131" w14:textId="6207385B" w:rsidR="00556401" w:rsidRDefault="00E610E9" w:rsidP="00556401">
      <w:pPr>
        <w:pStyle w:val="ListParagraph"/>
        <w:numPr>
          <w:ilvl w:val="0"/>
          <w:numId w:val="19"/>
        </w:numPr>
        <w:spacing w:after="120"/>
        <w:ind w:firstLineChars="0"/>
        <w:rPr>
          <w:sz w:val="36"/>
          <w:szCs w:val="36"/>
          <w:highlight w:val="green"/>
        </w:rPr>
      </w:pPr>
      <w:r w:rsidRPr="00E610E9">
        <w:rPr>
          <w:sz w:val="36"/>
          <w:szCs w:val="36"/>
          <w:highlight w:val="green"/>
        </w:rPr>
        <w:t>Interruption enhancement due to gap-less measurement will be part of the MG discussion.</w:t>
      </w:r>
    </w:p>
    <w:p w14:paraId="77C03BA3" w14:textId="77777777" w:rsidR="00556401" w:rsidRPr="00556401" w:rsidRDefault="00556401" w:rsidP="00556401">
      <w:pPr>
        <w:pStyle w:val="ListParagraph"/>
        <w:spacing w:after="120"/>
        <w:ind w:left="720" w:firstLineChars="0" w:firstLine="0"/>
        <w:rPr>
          <w:sz w:val="36"/>
          <w:szCs w:val="36"/>
          <w:highlight w:val="green"/>
        </w:rPr>
      </w:pPr>
    </w:p>
    <w:p w14:paraId="4C7D49E6" w14:textId="69753C74" w:rsidR="00D96826" w:rsidRDefault="00556401" w:rsidP="00556401">
      <w:pPr>
        <w:pStyle w:val="ListParagraph"/>
        <w:numPr>
          <w:ilvl w:val="1"/>
          <w:numId w:val="18"/>
        </w:numPr>
        <w:overflowPunct/>
        <w:autoSpaceDE/>
        <w:autoSpaceDN/>
        <w:adjustRightInd/>
        <w:spacing w:after="120"/>
        <w:ind w:left="360" w:firstLineChars="0"/>
        <w:textAlignment w:val="auto"/>
        <w:rPr>
          <w:rFonts w:eastAsia="SimSun"/>
        </w:rPr>
      </w:pPr>
      <w:r>
        <w:rPr>
          <w:rFonts w:eastAsia="SimSun"/>
          <w:b/>
          <w:bCs/>
        </w:rPr>
        <w:t>FFS followings in RAN4#117 (</w:t>
      </w:r>
      <w:r w:rsidRPr="00556401">
        <w:rPr>
          <w:rFonts w:eastAsia="SimSun"/>
          <w:b/>
          <w:bCs/>
        </w:rPr>
        <w:t>other sub-topics are not precluded</w:t>
      </w:r>
      <w:r>
        <w:rPr>
          <w:rFonts w:eastAsia="SimSun"/>
          <w:b/>
          <w:bCs/>
        </w:rPr>
        <w:t>)</w:t>
      </w:r>
    </w:p>
    <w:p w14:paraId="7D88CB61" w14:textId="0F2903F9" w:rsidR="00D96826" w:rsidRDefault="00064792" w:rsidP="00556401">
      <w:pPr>
        <w:pStyle w:val="ListParagraph"/>
        <w:numPr>
          <w:ilvl w:val="2"/>
          <w:numId w:val="18"/>
        </w:numPr>
        <w:overflowPunct/>
        <w:autoSpaceDE/>
        <w:autoSpaceDN/>
        <w:adjustRightInd/>
        <w:spacing w:after="120"/>
        <w:ind w:left="1080" w:firstLineChars="0"/>
        <w:textAlignment w:val="auto"/>
        <w:rPr>
          <w:rFonts w:eastAsia="SimSun"/>
        </w:rPr>
      </w:pPr>
      <w:r>
        <w:rPr>
          <w:rFonts w:eastAsia="SimSun"/>
        </w:rPr>
        <w:t xml:space="preserve">based on the majority views from companies, RAN4 RRM to </w:t>
      </w:r>
      <w:r w:rsidR="006A5C93">
        <w:rPr>
          <w:rFonts w:eastAsia="SimSun"/>
        </w:rPr>
        <w:t>discuss which</w:t>
      </w:r>
      <w:r>
        <w:t xml:space="preserve"> MG related sub-topics </w:t>
      </w:r>
      <w:r w:rsidR="006A5C93">
        <w:t xml:space="preserve">can be prioritized </w:t>
      </w:r>
      <w:r>
        <w:t>from the following candidate list,</w:t>
      </w:r>
      <w:r>
        <w:rPr>
          <w:rFonts w:eastAsia="SimSun"/>
        </w:rPr>
        <w:t xml:space="preserve"> and then discuss the solutions for the selected topics in 6G SI</w:t>
      </w:r>
      <w:r>
        <w:t>:</w:t>
      </w:r>
    </w:p>
    <w:p w14:paraId="03EF3C62" w14:textId="3FFC867F"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MG pattern reduction from 5G (</w:t>
      </w:r>
      <w:r w:rsidR="00D71BF8" w:rsidRPr="00556401">
        <w:rPr>
          <w:rFonts w:eastAsia="SimSun"/>
        </w:rPr>
        <w:t>10</w:t>
      </w:r>
      <w:r w:rsidRPr="00556401">
        <w:rPr>
          <w:rFonts w:eastAsia="SimSun"/>
        </w:rPr>
        <w:t xml:space="preserve"> companies: Apple, MTK, QC, OPPO, Sony, Xiaomi, vivo, Ericsson</w:t>
      </w:r>
      <w:r w:rsidR="006F45AA" w:rsidRPr="00556401">
        <w:rPr>
          <w:rFonts w:eastAsia="SimSun" w:hint="eastAsia"/>
        </w:rPr>
        <w:t>,</w:t>
      </w:r>
      <w:r w:rsidR="006F45AA" w:rsidRPr="00556401">
        <w:rPr>
          <w:rFonts w:eastAsia="SimSun"/>
        </w:rPr>
        <w:t xml:space="preserve"> Samsung</w:t>
      </w:r>
      <w:r w:rsidR="00324BD5" w:rsidRPr="00556401">
        <w:rPr>
          <w:rFonts w:eastAsia="SimSun"/>
        </w:rPr>
        <w:t>, Nokia</w:t>
      </w:r>
      <w:r w:rsidRPr="00556401">
        <w:rPr>
          <w:rFonts w:eastAsia="SimSun"/>
        </w:rPr>
        <w:t>)</w:t>
      </w:r>
    </w:p>
    <w:p w14:paraId="11E91FF6" w14:textId="77777777" w:rsidR="00042757" w:rsidRPr="00556401" w:rsidRDefault="00042757" w:rsidP="00556401">
      <w:pPr>
        <w:pStyle w:val="ListParagraph"/>
        <w:overflowPunct/>
        <w:autoSpaceDE/>
        <w:autoSpaceDN/>
        <w:adjustRightInd/>
        <w:spacing w:after="120"/>
        <w:ind w:left="360" w:firstLineChars="0" w:firstLine="0"/>
        <w:textAlignment w:val="auto"/>
        <w:rPr>
          <w:rFonts w:eastAsia="SimSun"/>
        </w:rPr>
      </w:pPr>
    </w:p>
    <w:p w14:paraId="0BEC1D8C" w14:textId="555A7E70"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Gap-less measurement and its side conditions (</w:t>
      </w:r>
      <w:r w:rsidR="002F214D" w:rsidRPr="00556401">
        <w:rPr>
          <w:rFonts w:eastAsia="SimSun"/>
        </w:rPr>
        <w:t>10</w:t>
      </w:r>
      <w:r w:rsidRPr="00556401">
        <w:rPr>
          <w:rFonts w:eastAsia="SimSun"/>
        </w:rPr>
        <w:t xml:space="preserve"> companies: MTK, Samsung, CMCC, ZTE, NTT DCM, HW, Ericsson, Nokia, QC</w:t>
      </w:r>
      <w:r w:rsidR="007367EA" w:rsidRPr="00556401">
        <w:rPr>
          <w:rFonts w:eastAsia="SimSun"/>
        </w:rPr>
        <w:t>, Xiaomi</w:t>
      </w:r>
      <w:r w:rsidRPr="00556401">
        <w:rPr>
          <w:rFonts w:eastAsia="SimSun"/>
        </w:rPr>
        <w:t>)</w:t>
      </w:r>
    </w:p>
    <w:p w14:paraId="740FECFD" w14:textId="3BC21691" w:rsidR="002F214D" w:rsidRPr="00556401" w:rsidRDefault="007E6269"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In scenarios w</w:t>
      </w:r>
      <w:r w:rsidR="002F214D" w:rsidRPr="00556401">
        <w:rPr>
          <w:rFonts w:eastAsia="SimSun"/>
        </w:rPr>
        <w:t>ith and without</w:t>
      </w:r>
      <w:r w:rsidRPr="00556401">
        <w:rPr>
          <w:rFonts w:eastAsia="SimSun"/>
        </w:rPr>
        <w:t xml:space="preserve"> an</w:t>
      </w:r>
      <w:r w:rsidR="002F214D" w:rsidRPr="00556401">
        <w:rPr>
          <w:rFonts w:eastAsia="SimSun"/>
        </w:rPr>
        <w:t xml:space="preserve"> available RF chain.</w:t>
      </w:r>
    </w:p>
    <w:p w14:paraId="7C364232" w14:textId="14439B57"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Unified MG (</w:t>
      </w:r>
      <w:r w:rsidR="00793996" w:rsidRPr="00556401">
        <w:rPr>
          <w:rFonts w:eastAsia="SimSun"/>
        </w:rPr>
        <w:t>7</w:t>
      </w:r>
      <w:r w:rsidRPr="00556401">
        <w:rPr>
          <w:rFonts w:eastAsia="SimSun"/>
        </w:rPr>
        <w:t xml:space="preserve"> companies: Apple, OPPO, </w:t>
      </w:r>
      <w:r w:rsidRPr="00556401">
        <w:rPr>
          <w:rFonts w:eastAsia="SimSun" w:hint="eastAsia"/>
        </w:rPr>
        <w:t>LGE</w:t>
      </w:r>
      <w:r w:rsidRPr="00556401">
        <w:rPr>
          <w:rFonts w:eastAsia="SimSun"/>
        </w:rPr>
        <w:t xml:space="preserve">, Xiaomi, ZTE, Ericsson, QC), e.g., </w:t>
      </w:r>
    </w:p>
    <w:p w14:paraId="48967D29"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configuration</w:t>
      </w:r>
    </w:p>
    <w:p w14:paraId="504C779E"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and scheduling restriction</w:t>
      </w:r>
    </w:p>
    <w:p w14:paraId="2095CD8E" w14:textId="77777777" w:rsidR="00D96826" w:rsidRPr="00556401"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sidRPr="00556401">
        <w:rPr>
          <w:rFonts w:eastAsia="SimSun"/>
        </w:rPr>
        <w:t>Unified MG for different feature related measurements</w:t>
      </w:r>
    </w:p>
    <w:p w14:paraId="2DFB7C4E" w14:textId="00AB141A" w:rsidR="00D96826" w:rsidRPr="00556401"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sidRPr="00556401">
        <w:rPr>
          <w:rFonts w:eastAsia="SimSun"/>
        </w:rPr>
        <w:t>Adapative MG operation, e.g., activation/deactivation</w:t>
      </w:r>
      <w:r w:rsidRPr="00556401">
        <w:rPr>
          <w:rFonts w:eastAsia="SimSun" w:hint="eastAsia"/>
        </w:rPr>
        <w:t>/cancellation</w:t>
      </w:r>
      <w:r w:rsidRPr="00556401">
        <w:rPr>
          <w:rFonts w:eastAsia="SimSun"/>
        </w:rPr>
        <w:t>/skipping (</w:t>
      </w:r>
      <w:r w:rsidRPr="00556401">
        <w:rPr>
          <w:rFonts w:eastAsia="Malgun Gothic" w:hint="eastAsia"/>
          <w:lang w:eastAsia="ko-KR"/>
        </w:rPr>
        <w:t>7</w:t>
      </w:r>
      <w:r w:rsidRPr="00556401">
        <w:rPr>
          <w:rFonts w:eastAsia="SimSun"/>
        </w:rPr>
        <w:t xml:space="preserve"> companies: Apple, OPPO, CMCC, Xiaomi, ZTE, Ericsson</w:t>
      </w:r>
      <w:r w:rsidRPr="00556401">
        <w:rPr>
          <w:rFonts w:eastAsia="Malgun Gothic" w:hint="eastAsia"/>
          <w:lang w:eastAsia="ko-KR"/>
        </w:rPr>
        <w:t>, LGE</w:t>
      </w:r>
      <w:r w:rsidRPr="00556401">
        <w:rPr>
          <w:rFonts w:eastAsia="SimSun"/>
        </w:rPr>
        <w:t>)</w:t>
      </w:r>
    </w:p>
    <w:p w14:paraId="23DC8D43"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Using which 5G MG enhancement features to 6G day 1 (OPPO, CMCC, Xiaomi, vivo)</w:t>
      </w:r>
    </w:p>
    <w:p w14:paraId="5F23FD68"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2BD7639"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MG sharing(Apple, OPPO, vivo), e.g.,</w:t>
      </w:r>
    </w:p>
    <w:p w14:paraId="396D0A5A"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lastRenderedPageBreak/>
        <w:t>among intra-frequency, inter-frequency, and inter-RAT measurement (including L3 and L1 measurement)</w:t>
      </w:r>
    </w:p>
    <w:p w14:paraId="2732E788"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UE assisted MG configuration (Apple, QC)</w:t>
      </w:r>
    </w:p>
    <w:p w14:paraId="66E905CD" w14:textId="77777777" w:rsidR="00D96826" w:rsidRDefault="00064792" w:rsidP="00556401">
      <w:pPr>
        <w:pStyle w:val="ListParagraph"/>
        <w:numPr>
          <w:ilvl w:val="4"/>
          <w:numId w:val="18"/>
        </w:numPr>
        <w:overflowPunct/>
        <w:autoSpaceDE/>
        <w:autoSpaceDN/>
        <w:adjustRightInd/>
        <w:spacing w:after="120"/>
        <w:ind w:left="2520" w:firstLineChars="0"/>
        <w:textAlignment w:val="auto"/>
        <w:rPr>
          <w:rFonts w:eastAsia="SimSun"/>
        </w:rPr>
      </w:pPr>
      <w:r>
        <w:rPr>
          <w:rFonts w:eastAsia="SimSun"/>
        </w:rPr>
        <w:t>e.g., MG requesting by UE (Apple, QC)</w:t>
      </w:r>
    </w:p>
    <w:p w14:paraId="1490688F"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Multi-CC measurements in MG (Apple, CMCC, ZTE(searcher related))</w:t>
      </w:r>
    </w:p>
    <w:p w14:paraId="0307FCB0"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Optimization on MGL and RF tuning/retuning (Apple, MTK, QC)</w:t>
      </w:r>
    </w:p>
    <w:p w14:paraId="64758B08" w14:textId="77777777" w:rsidR="00D96826" w:rsidRDefault="00064792" w:rsidP="00556401">
      <w:pPr>
        <w:pStyle w:val="ListParagraph"/>
        <w:numPr>
          <w:ilvl w:val="3"/>
          <w:numId w:val="18"/>
        </w:numPr>
        <w:overflowPunct/>
        <w:autoSpaceDE/>
        <w:autoSpaceDN/>
        <w:adjustRightInd/>
        <w:spacing w:after="120"/>
        <w:ind w:left="1800" w:firstLineChars="0"/>
        <w:textAlignment w:val="auto"/>
        <w:rPr>
          <w:rFonts w:eastAsia="SimSun"/>
        </w:rPr>
      </w:pPr>
      <w:r>
        <w:rPr>
          <w:rFonts w:eastAsia="SimSun"/>
        </w:rPr>
        <w:t>MG applicability for per-UE, per-FR, per-CC, or per-CC group (OPPO, Xiaomi, ZTE(granularity))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shall strive for reducing the amount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506CBA4F" w14:textId="77777777" w:rsidR="00D96826" w:rsidRDefault="00D96826">
      <w:pPr>
        <w:spacing w:after="180"/>
        <w:rPr>
          <w:rFonts w:eastAsia="SimSun"/>
        </w:rPr>
      </w:pPr>
    </w:p>
    <w:p w14:paraId="76344CBA" w14:textId="2825CCAA" w:rsidR="00D96826" w:rsidRDefault="00064792">
      <w:pPr>
        <w:pStyle w:val="Heading3"/>
        <w:rPr>
          <w:lang w:val="en-US"/>
        </w:rPr>
      </w:pPr>
      <w:r>
        <w:rPr>
          <w:lang w:val="en-US"/>
        </w:rPr>
        <w:t xml:space="preserve">Issue 5: RRM framework: </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7F30E15F" w14:textId="318B1D58" w:rsidR="00556401" w:rsidRPr="00556401" w:rsidRDefault="00556401" w:rsidP="00556401">
      <w:pPr>
        <w:spacing w:after="120"/>
        <w:rPr>
          <w:sz w:val="28"/>
          <w:szCs w:val="28"/>
          <w:highlight w:val="yellow"/>
        </w:rPr>
      </w:pPr>
      <w:r w:rsidRPr="00556401">
        <w:rPr>
          <w:sz w:val="28"/>
          <w:szCs w:val="28"/>
          <w:highlight w:val="yellow"/>
        </w:rPr>
        <w:t>To be discussed:</w:t>
      </w:r>
    </w:p>
    <w:p w14:paraId="1143033C" w14:textId="0E39B624" w:rsidR="00556401" w:rsidRPr="00556401" w:rsidRDefault="00556401" w:rsidP="00556401">
      <w:pPr>
        <w:spacing w:after="120"/>
        <w:rPr>
          <w:sz w:val="28"/>
          <w:szCs w:val="28"/>
          <w:highlight w:val="yellow"/>
        </w:rPr>
      </w:pPr>
      <w:r w:rsidRPr="00556401">
        <w:rPr>
          <w:sz w:val="28"/>
          <w:szCs w:val="28"/>
          <w:highlight w:val="yellow"/>
        </w:rPr>
        <w:t xml:space="preserve">RRM framework: measurement capability/delay/overhead/accuracy, is considered as part of RAN4 RRM 6G study. The detailed scope will be further decided. </w:t>
      </w:r>
    </w:p>
    <w:p w14:paraId="411855E0" w14:textId="77777777" w:rsidR="00B45AB1" w:rsidRDefault="00B45AB1"/>
    <w:p w14:paraId="5B3FBC34" w14:textId="77777777" w:rsidR="00B45AB1" w:rsidRDefault="00B45AB1"/>
    <w:p w14:paraId="6E9417F7" w14:textId="16313A4D" w:rsidR="00D96826" w:rsidRPr="00556401" w:rsidRDefault="00556401">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71C92844" w14:textId="77777777" w:rsidR="00D96826" w:rsidRDefault="00064792" w:rsidP="00556401">
      <w:pPr>
        <w:pStyle w:val="ListParagraph"/>
        <w:numPr>
          <w:ilvl w:val="0"/>
          <w:numId w:val="18"/>
        </w:numPr>
        <w:spacing w:after="120"/>
        <w:ind w:left="644" w:firstLineChars="0"/>
        <w:rPr>
          <w:rFonts w:eastAsia="SimSun"/>
        </w:rPr>
      </w:pPr>
      <w:r>
        <w:rPr>
          <w:rFonts w:eastAsia="SimSun"/>
        </w:rPr>
        <w:t>RAN4 to identify which of the following topics can be starts directly in RAN4:</w:t>
      </w:r>
    </w:p>
    <w:p w14:paraId="4D1A9C95" w14:textId="77777777" w:rsidR="00D96826" w:rsidRPr="0063115F" w:rsidRDefault="00064792" w:rsidP="00556401">
      <w:pPr>
        <w:pStyle w:val="ListParagraph"/>
        <w:numPr>
          <w:ilvl w:val="1"/>
          <w:numId w:val="18"/>
        </w:numPr>
        <w:spacing w:after="120"/>
        <w:ind w:left="1364" w:firstLineChars="0"/>
        <w:rPr>
          <w:rFonts w:eastAsia="SimSun"/>
        </w:rPr>
      </w:pPr>
      <w:r w:rsidRPr="0063115F">
        <w:t>Measurement capability</w:t>
      </w:r>
    </w:p>
    <w:p w14:paraId="10F5DEEB" w14:textId="77777777" w:rsidR="00D96826" w:rsidRDefault="00064792" w:rsidP="00556401">
      <w:pPr>
        <w:pStyle w:val="ListParagraph"/>
        <w:numPr>
          <w:ilvl w:val="2"/>
          <w:numId w:val="18"/>
        </w:numPr>
        <w:spacing w:after="120"/>
        <w:ind w:left="2084" w:firstLineChars="0"/>
        <w:rPr>
          <w:rFonts w:eastAsia="SimSun"/>
        </w:rPr>
      </w:pPr>
      <w:r>
        <w:rPr>
          <w:rFonts w:eastAsia="SimSun"/>
        </w:rPr>
        <w:t>measurement capability for number of cells, beams and frequency layers (MTK, OPPO, Ericsson)</w:t>
      </w:r>
    </w:p>
    <w:p w14:paraId="4375883B" w14:textId="77777777" w:rsidR="00D96826" w:rsidRDefault="00064792" w:rsidP="00556401">
      <w:pPr>
        <w:pStyle w:val="ListParagraph"/>
        <w:numPr>
          <w:ilvl w:val="2"/>
          <w:numId w:val="18"/>
        </w:numPr>
        <w:spacing w:after="120"/>
        <w:ind w:left="2084" w:firstLineChars="0"/>
        <w:rPr>
          <w:rFonts w:eastAsia="SimSun"/>
        </w:rPr>
      </w:pPr>
      <w:r>
        <w:rPr>
          <w:rFonts w:eastAsia="SimSun"/>
        </w:rPr>
        <w:t>Virtual RRM UE group (Apple, ZTE)</w:t>
      </w:r>
    </w:p>
    <w:p w14:paraId="131FF976" w14:textId="51C991B6" w:rsidR="00324BD5" w:rsidRDefault="00324BD5" w:rsidP="00556401">
      <w:pPr>
        <w:pStyle w:val="ListParagraph"/>
        <w:numPr>
          <w:ilvl w:val="2"/>
          <w:numId w:val="18"/>
        </w:numPr>
        <w:spacing w:after="120"/>
        <w:ind w:left="2084" w:firstLineChars="0"/>
        <w:rPr>
          <w:rFonts w:eastAsia="SimSun"/>
        </w:rPr>
      </w:pPr>
      <w:r>
        <w:t>M</w:t>
      </w:r>
      <w:r w:rsidRPr="00054ABC">
        <w:t>easurement requirements depending on purpose of the configured measurement: mobility or data (CA)</w:t>
      </w:r>
      <w:r>
        <w:t xml:space="preserve"> (Nokia)</w:t>
      </w:r>
    </w:p>
    <w:p w14:paraId="0EF81561" w14:textId="77777777" w:rsidR="00D96826" w:rsidRPr="0063115F" w:rsidRDefault="00064792" w:rsidP="00556401">
      <w:pPr>
        <w:pStyle w:val="ListParagraph"/>
        <w:numPr>
          <w:ilvl w:val="1"/>
          <w:numId w:val="18"/>
        </w:numPr>
        <w:spacing w:after="120"/>
        <w:ind w:left="1364" w:firstLineChars="0"/>
      </w:pPr>
      <w:r w:rsidRPr="0063115F">
        <w:t>Measurement delay/overhead</w:t>
      </w:r>
    </w:p>
    <w:p w14:paraId="5E58EAD3" w14:textId="77777777" w:rsidR="00D96826" w:rsidRDefault="00064792" w:rsidP="00556401">
      <w:pPr>
        <w:pStyle w:val="ListParagraph"/>
        <w:numPr>
          <w:ilvl w:val="2"/>
          <w:numId w:val="18"/>
        </w:numPr>
        <w:spacing w:after="120"/>
        <w:ind w:left="2084" w:firstLineChars="0"/>
        <w:rPr>
          <w:rFonts w:eastAsia="SimSun"/>
        </w:rPr>
      </w:pPr>
      <w:r>
        <w:rPr>
          <w:rFonts w:eastAsia="SimSun"/>
        </w:rPr>
        <w:t>Searcher number for enhanced simultaneous measurements (OPPO, HW, Samsung, ZTE, vivo, Ericsson)</w:t>
      </w:r>
    </w:p>
    <w:p w14:paraId="14359086" w14:textId="77777777" w:rsidR="00D96826" w:rsidRDefault="00064792" w:rsidP="00556401">
      <w:pPr>
        <w:pStyle w:val="ListParagraph"/>
        <w:numPr>
          <w:ilvl w:val="2"/>
          <w:numId w:val="18"/>
        </w:numPr>
        <w:spacing w:after="120"/>
        <w:ind w:left="2084" w:firstLineChars="0"/>
        <w:rPr>
          <w:rFonts w:eastAsia="SimSun"/>
        </w:rPr>
      </w:pPr>
      <w:r>
        <w:rPr>
          <w:rFonts w:eastAsia="SimSun"/>
        </w:rPr>
        <w:t>Rx beam sweeping factor reduction (QC, Ericsson)</w:t>
      </w:r>
    </w:p>
    <w:p w14:paraId="65F61F6C" w14:textId="77777777" w:rsidR="00D96826" w:rsidRDefault="00064792" w:rsidP="00556401">
      <w:pPr>
        <w:pStyle w:val="ListParagraph"/>
        <w:numPr>
          <w:ilvl w:val="2"/>
          <w:numId w:val="18"/>
        </w:numPr>
        <w:spacing w:after="120"/>
        <w:ind w:left="2084" w:firstLineChars="0"/>
        <w:rPr>
          <w:rFonts w:eastAsia="SimSun"/>
        </w:rPr>
      </w:pPr>
      <w:r>
        <w:rPr>
          <w:rFonts w:eastAsia="SimSun"/>
        </w:rPr>
        <w:t>Identification/measurement/tracking/reporting delay reduction (QC)</w:t>
      </w:r>
    </w:p>
    <w:p w14:paraId="2E205BA9" w14:textId="77777777" w:rsidR="00D96826" w:rsidRDefault="00064792" w:rsidP="00556401">
      <w:pPr>
        <w:pStyle w:val="ListParagraph"/>
        <w:numPr>
          <w:ilvl w:val="2"/>
          <w:numId w:val="18"/>
        </w:numPr>
        <w:spacing w:after="120"/>
        <w:ind w:left="2084" w:firstLineChars="0"/>
        <w:rPr>
          <w:rFonts w:eastAsia="SimSun"/>
        </w:rPr>
      </w:pPr>
      <w:r>
        <w:rPr>
          <w:rFonts w:eastAsia="SimSun"/>
          <w:iCs/>
        </w:rPr>
        <w:t>RRM with NW aided measurement priority (Ericsson)</w:t>
      </w:r>
    </w:p>
    <w:p w14:paraId="2A692BAD" w14:textId="77777777" w:rsidR="00D96826" w:rsidRDefault="00064792" w:rsidP="00556401">
      <w:pPr>
        <w:pStyle w:val="ListParagraph"/>
        <w:numPr>
          <w:ilvl w:val="2"/>
          <w:numId w:val="18"/>
        </w:numPr>
        <w:spacing w:after="120"/>
        <w:ind w:left="2084" w:firstLineChars="0"/>
        <w:rPr>
          <w:rFonts w:eastAsia="SimSun"/>
        </w:rPr>
      </w:pPr>
      <w:r>
        <w:rPr>
          <w:rFonts w:eastAsia="SimSun"/>
        </w:rPr>
        <w:t>Virtual RRM UE group (Apple, ZTE)</w:t>
      </w:r>
    </w:p>
    <w:p w14:paraId="01796D3D" w14:textId="72B41B5F" w:rsidR="00324BD5" w:rsidRPr="00D71BF8" w:rsidRDefault="00324BD5" w:rsidP="00556401">
      <w:pPr>
        <w:pStyle w:val="ListParagraph"/>
        <w:numPr>
          <w:ilvl w:val="2"/>
          <w:numId w:val="18"/>
        </w:numPr>
        <w:spacing w:after="120"/>
        <w:ind w:left="2084" w:firstLineChars="0"/>
        <w:rPr>
          <w:rFonts w:eastAsia="SimSun"/>
        </w:rPr>
      </w:pPr>
      <w:r>
        <w:t>M</w:t>
      </w:r>
      <w:r w:rsidRPr="00054ABC">
        <w:t>easurement requirements depending on purpose of the configured measurement: mobility or data (CA)</w:t>
      </w:r>
      <w:r>
        <w:t xml:space="preserve"> (Nokia)</w:t>
      </w:r>
    </w:p>
    <w:p w14:paraId="14187F39" w14:textId="3863E784" w:rsidR="00324BD5" w:rsidRPr="00D71BF8" w:rsidRDefault="00324BD5" w:rsidP="00556401">
      <w:pPr>
        <w:pStyle w:val="ListParagraph"/>
        <w:numPr>
          <w:ilvl w:val="2"/>
          <w:numId w:val="18"/>
        </w:numPr>
        <w:spacing w:after="120"/>
        <w:ind w:left="2084" w:firstLineChars="0"/>
        <w:rPr>
          <w:rFonts w:eastAsia="SimSun"/>
        </w:rPr>
      </w:pPr>
      <w:r>
        <w:t xml:space="preserve">Unified </w:t>
      </w:r>
      <w:r w:rsidRPr="00E80ABB">
        <w:t>UE measurement requirements, including cell detection status and measurements, across state transitions and cell changes.</w:t>
      </w:r>
      <w:r>
        <w:t xml:space="preserve"> (Nokia)</w:t>
      </w:r>
    </w:p>
    <w:p w14:paraId="6BB578C9" w14:textId="2511A54E" w:rsidR="001C2692" w:rsidRDefault="001C2692" w:rsidP="00556401">
      <w:pPr>
        <w:pStyle w:val="ListParagraph"/>
        <w:numPr>
          <w:ilvl w:val="2"/>
          <w:numId w:val="18"/>
        </w:numPr>
        <w:spacing w:after="120"/>
        <w:ind w:left="2084" w:firstLineChars="0"/>
        <w:rPr>
          <w:rFonts w:eastAsia="SimSun"/>
        </w:rPr>
      </w:pPr>
      <w:r>
        <w:rPr>
          <w:rFonts w:eastAsiaTheme="minorEastAsia" w:hint="eastAsia"/>
        </w:rPr>
        <w:t>S</w:t>
      </w:r>
      <w:r>
        <w:rPr>
          <w:rFonts w:eastAsiaTheme="minorEastAsia"/>
        </w:rPr>
        <w:t>SB evaluation (Samsung)</w:t>
      </w:r>
    </w:p>
    <w:p w14:paraId="1FBD580D" w14:textId="77777777" w:rsidR="00D96826" w:rsidRPr="0063115F" w:rsidRDefault="00064792" w:rsidP="00556401">
      <w:pPr>
        <w:pStyle w:val="ListParagraph"/>
        <w:numPr>
          <w:ilvl w:val="1"/>
          <w:numId w:val="18"/>
        </w:numPr>
        <w:spacing w:after="120"/>
        <w:ind w:left="1364" w:firstLineChars="0"/>
        <w:rPr>
          <w:rFonts w:eastAsia="SimSun"/>
        </w:rPr>
      </w:pPr>
      <w:r w:rsidRPr="0063115F">
        <w:t>Unified measurements</w:t>
      </w:r>
    </w:p>
    <w:p w14:paraId="3DE7BA26" w14:textId="77777777" w:rsidR="00D96826" w:rsidRDefault="00064792" w:rsidP="00556401">
      <w:pPr>
        <w:pStyle w:val="ListParagraph"/>
        <w:numPr>
          <w:ilvl w:val="2"/>
          <w:numId w:val="18"/>
        </w:numPr>
        <w:spacing w:after="120"/>
        <w:ind w:left="2084"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rsidP="00556401">
      <w:pPr>
        <w:pStyle w:val="ListParagraph"/>
        <w:numPr>
          <w:ilvl w:val="2"/>
          <w:numId w:val="18"/>
        </w:numPr>
        <w:spacing w:after="120"/>
        <w:ind w:left="2084" w:firstLineChars="0"/>
        <w:rPr>
          <w:rFonts w:eastAsia="SimSun"/>
        </w:rPr>
      </w:pPr>
      <w:r>
        <w:rPr>
          <w:rFonts w:eastAsia="SimSun"/>
          <w:iCs/>
        </w:rPr>
        <w:t>United/integrated cross-functions measurement and/or report for L1 (e.g., integration of MIMO and LTM, or integration of RLM/BFD/CBD)(OPPO, CMCC, Xiaomi)</w:t>
      </w:r>
    </w:p>
    <w:p w14:paraId="4CE49A0A" w14:textId="5FB48D0C" w:rsidR="00435A6D" w:rsidRPr="0063115F" w:rsidRDefault="00435A6D" w:rsidP="00556401">
      <w:pPr>
        <w:pStyle w:val="ListParagraph"/>
        <w:numPr>
          <w:ilvl w:val="2"/>
          <w:numId w:val="18"/>
        </w:numPr>
        <w:spacing w:after="120"/>
        <w:ind w:left="2084" w:firstLineChars="0"/>
        <w:rPr>
          <w:rFonts w:eastAsia="SimSun"/>
        </w:rPr>
      </w:pPr>
      <w:r w:rsidRPr="00435A6D">
        <w:rPr>
          <w:rFonts w:eastAsia="SimSun"/>
          <w:iCs/>
        </w:rPr>
        <w:lastRenderedPageBreak/>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p>
    <w:p w14:paraId="479A6329" w14:textId="77777777" w:rsidR="0063115F" w:rsidRPr="00435A6D" w:rsidRDefault="0063115F" w:rsidP="0063115F">
      <w:pPr>
        <w:pStyle w:val="ListParagraph"/>
        <w:spacing w:after="120"/>
        <w:ind w:left="2084" w:firstLineChars="0" w:firstLine="0"/>
        <w:rPr>
          <w:rFonts w:eastAsia="SimSun"/>
        </w:rPr>
      </w:pPr>
    </w:p>
    <w:p w14:paraId="313B541A" w14:textId="48403058" w:rsidR="00DE1E48" w:rsidRPr="00C370E5" w:rsidRDefault="0063115F" w:rsidP="00C370E5">
      <w:pPr>
        <w:pStyle w:val="ListParagraph"/>
        <w:numPr>
          <w:ilvl w:val="1"/>
          <w:numId w:val="18"/>
        </w:numPr>
        <w:spacing w:after="120"/>
        <w:ind w:left="1364" w:firstLineChars="0"/>
        <w:rPr>
          <w:highlight w:val="yellow"/>
        </w:rPr>
      </w:pPr>
      <w:r w:rsidRPr="00C370E5">
        <w:rPr>
          <w:highlight w:val="yellow"/>
        </w:rPr>
        <w:t>Working procedure t</w:t>
      </w:r>
      <w:r w:rsidR="006A5C93" w:rsidRPr="00C370E5">
        <w:rPr>
          <w:highlight w:val="yellow"/>
        </w:rPr>
        <w:t xml:space="preserve">o be discussed: </w:t>
      </w:r>
    </w:p>
    <w:p w14:paraId="1ED8B20A" w14:textId="01EEB6D4" w:rsidR="0063115F" w:rsidRDefault="0063115F" w:rsidP="00C370E5">
      <w:pPr>
        <w:pStyle w:val="ListParagraph"/>
        <w:numPr>
          <w:ilvl w:val="2"/>
          <w:numId w:val="18"/>
        </w:numPr>
        <w:spacing w:after="120"/>
        <w:ind w:firstLineChars="0"/>
        <w:rPr>
          <w:rFonts w:eastAsia="SimSun"/>
        </w:rPr>
      </w:pPr>
      <w:r>
        <w:rPr>
          <w:rFonts w:eastAsia="SimSun"/>
        </w:rPr>
        <w:t>For other WG driven topics which have RRM impacts:</w:t>
      </w:r>
    </w:p>
    <w:p w14:paraId="1585063B" w14:textId="37424FF6" w:rsidR="00D96826" w:rsidRDefault="00DE1E48" w:rsidP="00C370E5">
      <w:pPr>
        <w:pStyle w:val="ListParagraph"/>
        <w:numPr>
          <w:ilvl w:val="3"/>
          <w:numId w:val="18"/>
        </w:numPr>
        <w:spacing w:after="120"/>
        <w:ind w:firstLineChars="0"/>
        <w:rPr>
          <w:rFonts w:eastAsia="SimSun"/>
        </w:rPr>
      </w:pPr>
      <w:r>
        <w:rPr>
          <w:rFonts w:eastAsia="SimSun"/>
        </w:rPr>
        <w:t xml:space="preserve">Option 1: </w:t>
      </w:r>
      <w:r w:rsidR="00064792">
        <w:rPr>
          <w:rFonts w:eastAsia="SimSun"/>
        </w:rPr>
        <w:t>RAN4 to set check point</w:t>
      </w:r>
      <w:r>
        <w:rPr>
          <w:rFonts w:eastAsia="SimSun"/>
        </w:rPr>
        <w:t>s</w:t>
      </w:r>
      <w:r w:rsidR="00064792">
        <w:rPr>
          <w:rFonts w:eastAsia="SimSun"/>
        </w:rPr>
        <w:t xml:space="preserve"> to check </w:t>
      </w:r>
      <w:proofErr w:type="gramStart"/>
      <w:r w:rsidR="00064792">
        <w:rPr>
          <w:rFonts w:eastAsia="SimSun"/>
        </w:rPr>
        <w:t>whether or not</w:t>
      </w:r>
      <w:proofErr w:type="gramEnd"/>
      <w:r w:rsidR="00064792">
        <w:rPr>
          <w:rFonts w:eastAsia="SimSun"/>
        </w:rPr>
        <w:t xml:space="preserve"> starting discussion on other </w:t>
      </w:r>
      <w:r w:rsidR="006A5C93">
        <w:rPr>
          <w:rFonts w:eastAsia="SimSun" w:hint="eastAsia"/>
        </w:rPr>
        <w:t xml:space="preserve">RRM </w:t>
      </w:r>
      <w:r w:rsidR="00064792">
        <w:rPr>
          <w:rFonts w:eastAsia="SimSun"/>
        </w:rPr>
        <w:t>frame</w:t>
      </w:r>
      <w:r w:rsidR="00064792">
        <w:rPr>
          <w:rFonts w:eastAsia="SimSun" w:hint="eastAsia"/>
        </w:rPr>
        <w:t>work</w:t>
      </w:r>
      <w:r w:rsidR="00064792">
        <w:rPr>
          <w:rFonts w:eastAsia="SimSun"/>
        </w:rPr>
        <w:t xml:space="preserve"> related RRM topics if there are sufficient conclusions from other WGs</w:t>
      </w:r>
    </w:p>
    <w:p w14:paraId="2B4CC7F9" w14:textId="22F3E47C" w:rsidR="00D96826" w:rsidRDefault="00DE1E48" w:rsidP="00C370E5">
      <w:pPr>
        <w:pStyle w:val="ListParagraph"/>
        <w:numPr>
          <w:ilvl w:val="4"/>
          <w:numId w:val="18"/>
        </w:numPr>
        <w:overflowPunct/>
        <w:autoSpaceDE/>
        <w:autoSpaceDN/>
        <w:adjustRightInd/>
        <w:spacing w:after="120"/>
        <w:ind w:firstLineChars="0"/>
        <w:textAlignment w:val="auto"/>
        <w:rPr>
          <w:rFonts w:eastAsia="SimSun"/>
        </w:rPr>
      </w:pPr>
      <w:r>
        <w:rPr>
          <w:rFonts w:eastAsia="SimSun"/>
          <w:highlight w:val="yellow"/>
        </w:rPr>
        <w:t xml:space="preserve">FFS: </w:t>
      </w:r>
      <w:r w:rsidR="00064792">
        <w:rPr>
          <w:rFonts w:eastAsia="SimSun"/>
          <w:highlight w:val="yellow"/>
        </w:rPr>
        <w:t>Check point</w:t>
      </w:r>
      <w:r>
        <w:rPr>
          <w:rFonts w:eastAsia="SimSun"/>
          <w:highlight w:val="yellow"/>
        </w:rPr>
        <w:t xml:space="preserve"> timeline</w:t>
      </w:r>
      <w:r w:rsidDel="00DE1E48">
        <w:rPr>
          <w:rFonts w:eastAsia="SimSun"/>
          <w:highlight w:val="yellow"/>
        </w:rPr>
        <w:t xml:space="preserve"> </w:t>
      </w:r>
    </w:p>
    <w:p w14:paraId="6690ED31" w14:textId="0191242B" w:rsidR="00A72EF2" w:rsidRDefault="00C16AC6" w:rsidP="00C370E5">
      <w:pPr>
        <w:pStyle w:val="ListParagraph"/>
        <w:numPr>
          <w:ilvl w:val="3"/>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rPr>
          <w:rFonts w:eastAsia="SimSun" w:hint="eastAsia"/>
        </w:rPr>
        <w:t xml:space="preserve">RRM </w:t>
      </w:r>
      <w:r>
        <w:rPr>
          <w:rFonts w:eastAsia="SimSun"/>
        </w:rPr>
        <w:t>frame</w:t>
      </w:r>
      <w:r>
        <w:rPr>
          <w:rFonts w:eastAsia="SimSun" w:hint="eastAsia"/>
        </w:rPr>
        <w:t>work</w:t>
      </w:r>
      <w:r>
        <w:rPr>
          <w:rFonts w:eastAsia="SimSun"/>
        </w:rPr>
        <w:t xml:space="preserve"> related RRM topics once there are sufficient conclusions from other WGs.</w:t>
      </w:r>
    </w:p>
    <w:p w14:paraId="071E29C8"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2B358FB6" w14:textId="77777777" w:rsidR="0063115F" w:rsidRPr="0063115F" w:rsidRDefault="0063115F" w:rsidP="0063115F">
      <w:pPr>
        <w:pStyle w:val="ListParagraph"/>
        <w:spacing w:after="120"/>
        <w:ind w:left="360" w:firstLineChars="0" w:firstLine="0"/>
        <w:rPr>
          <w:rFonts w:eastAsia="SimSun"/>
        </w:rPr>
      </w:pPr>
    </w:p>
    <w:p w14:paraId="40D6F97B"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3BA05A53" w14:textId="77777777" w:rsidR="00D96826" w:rsidRDefault="00D96826" w:rsidP="00D71BF8">
      <w:pPr>
        <w:pStyle w:val="ListParagraph"/>
        <w:spacing w:after="120"/>
        <w:ind w:left="2520" w:firstLineChars="0" w:firstLine="0"/>
        <w:rPr>
          <w:rFonts w:eastAsia="SimSun"/>
        </w:rPr>
      </w:pPr>
    </w:p>
    <w:p w14:paraId="11B5E4D7" w14:textId="77777777" w:rsidR="00D96826" w:rsidRDefault="00064792">
      <w:pPr>
        <w:pStyle w:val="Heading3"/>
        <w:rPr>
          <w:lang w:val="en-US"/>
        </w:rPr>
      </w:pPr>
      <w:r>
        <w:rPr>
          <w:lang w:val="en-US"/>
        </w:rPr>
        <w:t>Issue 6: Mobility related RRM</w:t>
      </w:r>
    </w:p>
    <w:p w14:paraId="508295BF" w14:textId="452F97C1" w:rsidR="00D96826" w:rsidRPr="0063115F" w:rsidRDefault="00064792" w:rsidP="0063115F">
      <w:pPr>
        <w:rPr>
          <w:b/>
          <w:color w:val="0070C0"/>
          <w:u w:val="single"/>
        </w:rPr>
      </w:pPr>
      <w:r>
        <w:rPr>
          <w:b/>
          <w:color w:val="0070C0"/>
          <w:u w:val="single"/>
          <w:lang w:eastAsia="ko-KR"/>
        </w:rPr>
        <w:t>Issue 6: Mobility related RRM</w:t>
      </w:r>
    </w:p>
    <w:p w14:paraId="31E721AD"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49627683" w14:textId="77777777" w:rsidR="00D96826" w:rsidRDefault="00064792" w:rsidP="0063115F">
      <w:pPr>
        <w:pStyle w:val="ListParagraph"/>
        <w:numPr>
          <w:ilvl w:val="1"/>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rsidP="0063115F">
      <w:pPr>
        <w:pStyle w:val="ListParagraph"/>
        <w:numPr>
          <w:ilvl w:val="1"/>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rsidP="0063115F">
      <w:pPr>
        <w:pStyle w:val="ListParagraph"/>
        <w:numPr>
          <w:ilvl w:val="2"/>
          <w:numId w:val="18"/>
        </w:numPr>
        <w:spacing w:after="120"/>
        <w:ind w:firstLineChars="0"/>
        <w:rPr>
          <w:rFonts w:eastAsia="SimSun"/>
        </w:rPr>
      </w:pPr>
      <w:r>
        <w:rPr>
          <w:rFonts w:eastAsia="SimSun"/>
        </w:rPr>
        <w:t>Latency and/or interruption reduction for mobility through RAN4-defined components (Apple, MTK(interruption only), QC, LGE, ZTE, HW, vivo, Ericsson, Nokia)</w:t>
      </w:r>
    </w:p>
    <w:p w14:paraId="67930DFB" w14:textId="77777777" w:rsidR="00D96826" w:rsidRDefault="00064792" w:rsidP="0063115F">
      <w:pPr>
        <w:pStyle w:val="ListParagraph"/>
        <w:numPr>
          <w:ilvl w:val="3"/>
          <w:numId w:val="18"/>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0F8C3C9D" w14:textId="77777777" w:rsidR="00D96826" w:rsidRDefault="00064792" w:rsidP="0063115F">
      <w:pPr>
        <w:pStyle w:val="ListParagraph"/>
        <w:numPr>
          <w:ilvl w:val="3"/>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rsidP="0063115F">
      <w:pPr>
        <w:pStyle w:val="ListParagraph"/>
        <w:numPr>
          <w:ilvl w:val="3"/>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rsidP="0063115F">
      <w:pPr>
        <w:pStyle w:val="ListParagraph"/>
        <w:numPr>
          <w:ilvl w:val="2"/>
          <w:numId w:val="18"/>
        </w:numPr>
        <w:spacing w:after="120"/>
        <w:ind w:firstLineChars="0"/>
        <w:rPr>
          <w:rFonts w:eastAsia="SimSun"/>
        </w:rPr>
      </w:pPr>
      <w:r>
        <w:rPr>
          <w:rFonts w:eastAsia="SimSun"/>
        </w:rPr>
        <w:t>Solutions for longer SSB periodicity in mobility (MTK</w:t>
      </w:r>
      <w:r w:rsidR="00811C73">
        <w:rPr>
          <w:rFonts w:eastAsia="SimSun"/>
        </w:rPr>
        <w:t>, Samsung</w:t>
      </w:r>
      <w:r>
        <w:rPr>
          <w:rFonts w:eastAsia="SimSun"/>
        </w:rPr>
        <w:t>)</w:t>
      </w:r>
    </w:p>
    <w:p w14:paraId="30757DC9" w14:textId="77777777" w:rsidR="00D96826" w:rsidRDefault="00064792" w:rsidP="0063115F">
      <w:pPr>
        <w:pStyle w:val="ListParagraph"/>
        <w:numPr>
          <w:ilvl w:val="2"/>
          <w:numId w:val="18"/>
        </w:numPr>
        <w:spacing w:after="120"/>
        <w:ind w:firstLineChars="0"/>
        <w:rPr>
          <w:rFonts w:eastAsia="SimSun"/>
        </w:rPr>
      </w:pPr>
      <w:r>
        <w:rPr>
          <w:rFonts w:eastAsia="SimSun"/>
        </w:rPr>
        <w:t xml:space="preserve">Early RRC decoding, and/or, DL/UL sync, </w:t>
      </w:r>
      <w:proofErr w:type="gramStart"/>
      <w:r>
        <w:rPr>
          <w:rFonts w:eastAsia="SimSun"/>
        </w:rPr>
        <w:t>and/or,</w:t>
      </w:r>
      <w:proofErr w:type="gramEnd"/>
      <w:r>
        <w:rPr>
          <w:rFonts w:eastAsia="SimSun"/>
        </w:rPr>
        <w:t xml:space="preserve"> early T/F tracking for mobility (MTK, Nokia)</w:t>
      </w:r>
    </w:p>
    <w:p w14:paraId="26674397" w14:textId="77777777" w:rsidR="00D96826" w:rsidRDefault="00064792" w:rsidP="0063115F">
      <w:pPr>
        <w:pStyle w:val="ListParagraph"/>
        <w:numPr>
          <w:ilvl w:val="2"/>
          <w:numId w:val="18"/>
        </w:numPr>
        <w:spacing w:after="120"/>
        <w:ind w:firstLineChars="0"/>
        <w:rPr>
          <w:rFonts w:eastAsia="SimSun"/>
        </w:rPr>
      </w:pPr>
      <w:r>
        <w:rPr>
          <w:rFonts w:eastAsia="SimSun"/>
        </w:rPr>
        <w:t>Virtual RRM UE group (Apple, ZTE)</w:t>
      </w:r>
    </w:p>
    <w:p w14:paraId="6298BAD7" w14:textId="791650C2" w:rsidR="00D96826" w:rsidRDefault="00064792" w:rsidP="0063115F">
      <w:pPr>
        <w:pStyle w:val="ListParagraph"/>
        <w:numPr>
          <w:ilvl w:val="2"/>
          <w:numId w:val="18"/>
        </w:numPr>
        <w:spacing w:after="120"/>
        <w:ind w:firstLineChars="0"/>
        <w:rPr>
          <w:rFonts w:eastAsia="SimSun"/>
        </w:rPr>
      </w:pPr>
      <w:r>
        <w:rPr>
          <w:rFonts w:eastAsia="SimSun"/>
        </w:rPr>
        <w:t>Unified measurement and mobility framework (QC)</w:t>
      </w:r>
    </w:p>
    <w:p w14:paraId="1844B2C8" w14:textId="77777777" w:rsidR="00D96826" w:rsidRDefault="00064792" w:rsidP="0063115F">
      <w:pPr>
        <w:pStyle w:val="ListParagraph"/>
        <w:numPr>
          <w:ilvl w:val="3"/>
          <w:numId w:val="18"/>
        </w:numPr>
        <w:spacing w:after="120"/>
        <w:ind w:firstLineChars="0"/>
        <w:rPr>
          <w:rFonts w:eastAsia="SimSun"/>
        </w:rPr>
      </w:pPr>
      <w:r>
        <w:rPr>
          <w:rFonts w:eastAsia="SimSun"/>
        </w:rPr>
        <w:t>E.g., based on 5G LTM</w:t>
      </w:r>
    </w:p>
    <w:p w14:paraId="1E8B72FB" w14:textId="77777777" w:rsidR="00D96826" w:rsidRDefault="00064792" w:rsidP="0063115F">
      <w:pPr>
        <w:pStyle w:val="ListParagraph"/>
        <w:numPr>
          <w:ilvl w:val="2"/>
          <w:numId w:val="18"/>
        </w:numPr>
        <w:spacing w:after="120"/>
        <w:ind w:firstLineChars="0"/>
        <w:rPr>
          <w:rFonts w:eastAsia="SimSun"/>
        </w:rPr>
      </w:pPr>
      <w:r>
        <w:rPr>
          <w:rFonts w:eastAsia="SimSun"/>
        </w:rPr>
        <w:t>End-to-end handover latency target (QC)</w:t>
      </w:r>
    </w:p>
    <w:p w14:paraId="66C6D63B" w14:textId="77777777" w:rsidR="00D96826" w:rsidRDefault="00064792" w:rsidP="0063115F">
      <w:pPr>
        <w:pStyle w:val="ListParagraph"/>
        <w:numPr>
          <w:ilvl w:val="3"/>
          <w:numId w:val="18"/>
        </w:numPr>
        <w:spacing w:after="120"/>
        <w:ind w:firstLineChars="0"/>
        <w:rPr>
          <w:rFonts w:eastAsia="SimSun"/>
        </w:rPr>
      </w:pPr>
      <w:r>
        <w:rPr>
          <w:rFonts w:eastAsia="SimSun"/>
        </w:rPr>
        <w:lastRenderedPageBreak/>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p>
    <w:p w14:paraId="1FDBD39A" w14:textId="207C66B1" w:rsidR="00324BD5" w:rsidRPr="00D71BF8" w:rsidRDefault="00324BD5" w:rsidP="0063115F">
      <w:pPr>
        <w:pStyle w:val="ListParagraph"/>
        <w:numPr>
          <w:ilvl w:val="2"/>
          <w:numId w:val="18"/>
        </w:numPr>
        <w:spacing w:after="120"/>
        <w:ind w:firstLineChars="0"/>
        <w:rPr>
          <w:rFonts w:eastAsia="SimSun"/>
        </w:rPr>
      </w:pPr>
      <w:r>
        <w:t xml:space="preserve">Unified </w:t>
      </w:r>
      <w:r w:rsidRPr="00E80ABB">
        <w:t>UE measurement requirements</w:t>
      </w:r>
      <w:r>
        <w:t xml:space="preserve"> across cell changes (Nokia)</w:t>
      </w:r>
    </w:p>
    <w:p w14:paraId="64431FED" w14:textId="26B500B7" w:rsidR="00A72EF2" w:rsidRPr="00D71BF8" w:rsidRDefault="00A72EF2" w:rsidP="0063115F">
      <w:pPr>
        <w:pStyle w:val="ListParagraph"/>
        <w:numPr>
          <w:ilvl w:val="1"/>
          <w:numId w:val="18"/>
        </w:numPr>
        <w:spacing w:after="120"/>
        <w:ind w:firstLineChars="0"/>
        <w:rPr>
          <w:rFonts w:eastAsia="SimSun"/>
        </w:rPr>
      </w:pPr>
      <w:r>
        <w:rPr>
          <w:rFonts w:eastAsia="SimSun"/>
        </w:rPr>
        <w:t xml:space="preserve">To be discussed: </w:t>
      </w:r>
    </w:p>
    <w:p w14:paraId="7D753FA3" w14:textId="3529D4D9" w:rsidR="00A72EF2" w:rsidRDefault="00A72EF2"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mobility related RRM topics if there are sufficient conclusions from other WGs</w:t>
      </w:r>
    </w:p>
    <w:p w14:paraId="53656FCC" w14:textId="77777777" w:rsidR="00A72EF2" w:rsidRDefault="00A72EF2" w:rsidP="0063115F">
      <w:pPr>
        <w:pStyle w:val="ListParagraph"/>
        <w:numPr>
          <w:ilvl w:val="3"/>
          <w:numId w:val="18"/>
        </w:numPr>
        <w:spacing w:after="120"/>
        <w:ind w:firstLineChars="0"/>
        <w:rPr>
          <w:rFonts w:eastAsia="SimSun"/>
        </w:rPr>
      </w:pPr>
      <w:r w:rsidRPr="00D71BF8">
        <w:rPr>
          <w:rFonts w:eastAsia="SimSun"/>
        </w:rPr>
        <w:t>FFS: Check point timeline</w:t>
      </w:r>
      <w:r w:rsidRPr="00D71BF8" w:rsidDel="00DE1E48">
        <w:rPr>
          <w:rFonts w:eastAsia="SimSun"/>
        </w:rPr>
        <w:t xml:space="preserve"> </w:t>
      </w:r>
    </w:p>
    <w:p w14:paraId="1CE13399" w14:textId="48694A2A" w:rsidR="00D96826" w:rsidRDefault="00A72EF2"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mobility</w:t>
      </w:r>
      <w:r>
        <w:rPr>
          <w:rFonts w:eastAsia="SimSun"/>
        </w:rPr>
        <w:t xml:space="preserve"> related RRM topics once there are sufficient conclusions from other WGs.</w:t>
      </w:r>
    </w:p>
    <w:p w14:paraId="2D1A074C" w14:textId="31FD586A" w:rsidR="0063115F" w:rsidRPr="0063115F" w:rsidRDefault="0063115F" w:rsidP="0063115F">
      <w:pPr>
        <w:spacing w:after="120"/>
        <w:rPr>
          <w:rFonts w:eastAsia="SimSun"/>
          <w:b/>
          <w:bCs/>
          <w:u w:val="single"/>
        </w:rPr>
      </w:pPr>
      <w:r w:rsidRPr="0063115F">
        <w:rPr>
          <w:rFonts w:eastAsia="SimSun"/>
          <w:b/>
          <w:bCs/>
          <w:u w:val="single"/>
        </w:rPr>
        <w:t>[Discussion]:</w:t>
      </w:r>
    </w:p>
    <w:p w14:paraId="268EB776" w14:textId="77777777" w:rsidR="0063115F" w:rsidRPr="0063115F" w:rsidRDefault="0063115F" w:rsidP="0063115F">
      <w:pPr>
        <w:spacing w:after="120"/>
        <w:rPr>
          <w:rFonts w:eastAsia="SimSun"/>
          <w:b/>
          <w:bCs/>
          <w:u w:val="single"/>
        </w:rPr>
      </w:pPr>
    </w:p>
    <w:p w14:paraId="24510536" w14:textId="68A92C3B" w:rsidR="0063115F" w:rsidRPr="0063115F" w:rsidRDefault="0063115F" w:rsidP="0063115F">
      <w:pPr>
        <w:spacing w:after="120"/>
        <w:rPr>
          <w:rFonts w:eastAsia="SimSun"/>
          <w:b/>
          <w:bCs/>
          <w:u w:val="single"/>
        </w:rPr>
      </w:pPr>
      <w:r w:rsidRPr="0063115F">
        <w:rPr>
          <w:rFonts w:eastAsia="SimSun"/>
          <w:b/>
          <w:bCs/>
          <w:u w:val="single"/>
        </w:rPr>
        <w:t>[Agreement]:</w:t>
      </w:r>
    </w:p>
    <w:p w14:paraId="29DBA022" w14:textId="77777777" w:rsidR="0063115F" w:rsidRPr="0063115F" w:rsidRDefault="0063115F" w:rsidP="0063115F">
      <w:pPr>
        <w:spacing w:after="12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0B98957A" w14:textId="77777777" w:rsidR="00D96826" w:rsidRPr="0063115F" w:rsidRDefault="00D96826" w:rsidP="0063115F">
      <w:pPr>
        <w:spacing w:after="120"/>
        <w:rPr>
          <w:rFonts w:eastAsia="SimSun"/>
        </w:rPr>
      </w:pPr>
    </w:p>
    <w:p w14:paraId="2F1B4B96"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799CA904" w14:textId="2FA51482" w:rsidR="00D96826" w:rsidRDefault="00064792" w:rsidP="0063115F">
      <w:pPr>
        <w:pStyle w:val="ListParagraph"/>
        <w:numPr>
          <w:ilvl w:val="1"/>
          <w:numId w:val="18"/>
        </w:numPr>
        <w:spacing w:after="120"/>
        <w:ind w:firstLineChars="0"/>
        <w:rPr>
          <w:rFonts w:eastAsia="SimSun"/>
        </w:rPr>
      </w:pPr>
      <w:r>
        <w:rPr>
          <w:rFonts w:eastAsia="SimSun"/>
        </w:rPr>
        <w:t>RAN4 to identify candidate topics can be studied</w:t>
      </w:r>
      <w:r w:rsidR="006A5C93">
        <w:rPr>
          <w:rFonts w:eastAsia="SimSun" w:hint="eastAsia"/>
        </w:rPr>
        <w:t xml:space="preserve"> in RAN4 directly</w:t>
      </w:r>
      <w:r>
        <w:rPr>
          <w:rFonts w:eastAsia="SimSun"/>
        </w:rPr>
        <w:t>:</w:t>
      </w:r>
    </w:p>
    <w:p w14:paraId="0A0CF37F" w14:textId="77777777" w:rsidR="00D96826" w:rsidRDefault="00064792" w:rsidP="0063115F">
      <w:pPr>
        <w:pStyle w:val="ListParagraph"/>
        <w:numPr>
          <w:ilvl w:val="2"/>
          <w:numId w:val="18"/>
        </w:numPr>
        <w:spacing w:after="120"/>
        <w:ind w:firstLineChars="0"/>
        <w:rPr>
          <w:rFonts w:eastAsia="SimSun"/>
        </w:rPr>
      </w:pPr>
      <w:r>
        <w:rPr>
          <w:rFonts w:eastAsia="SimSun"/>
        </w:rPr>
        <w:t>Network energy saving:</w:t>
      </w:r>
    </w:p>
    <w:p w14:paraId="2DE5F7F9" w14:textId="77777777" w:rsidR="00D96826" w:rsidRDefault="00064792" w:rsidP="0063115F">
      <w:pPr>
        <w:pStyle w:val="ListParagraph"/>
        <w:numPr>
          <w:ilvl w:val="3"/>
          <w:numId w:val="18"/>
        </w:numPr>
        <w:spacing w:after="120"/>
        <w:ind w:firstLineChars="0"/>
        <w:rPr>
          <w:rFonts w:eastAsia="SimSun"/>
        </w:rPr>
      </w:pPr>
      <w:r>
        <w:rPr>
          <w:rFonts w:eastAsia="SimSun"/>
        </w:rPr>
        <w:t>RRM for new SSB design(e.g., SSB periodicity extension, OD-SSB/OD-SIB1) (vivo, Ericsson, Nokia)</w:t>
      </w:r>
    </w:p>
    <w:p w14:paraId="6A66E512" w14:textId="294E9289" w:rsidR="00D96826" w:rsidRDefault="00064792" w:rsidP="0063115F">
      <w:pPr>
        <w:pStyle w:val="ListParagraph"/>
        <w:numPr>
          <w:ilvl w:val="3"/>
          <w:numId w:val="18"/>
        </w:numPr>
        <w:spacing w:after="120"/>
        <w:ind w:firstLineChars="0"/>
        <w:rPr>
          <w:rFonts w:eastAsia="SimSun"/>
        </w:rPr>
      </w:pPr>
      <w:r>
        <w:rPr>
          <w:rFonts w:eastAsia="SimSun"/>
        </w:rPr>
        <w:t>SSB-less based RRM (Ericsson</w:t>
      </w:r>
      <w:r w:rsidR="00324BD5">
        <w:rPr>
          <w:rFonts w:eastAsia="SimSun"/>
        </w:rPr>
        <w:t>, Nokia</w:t>
      </w:r>
      <w:r>
        <w:rPr>
          <w:rFonts w:eastAsia="SimSun"/>
        </w:rPr>
        <w:t>)</w:t>
      </w:r>
    </w:p>
    <w:p w14:paraId="086EC6AC" w14:textId="77777777" w:rsidR="00D96826" w:rsidRDefault="00064792" w:rsidP="0063115F">
      <w:pPr>
        <w:pStyle w:val="ListParagraph"/>
        <w:numPr>
          <w:ilvl w:val="2"/>
          <w:numId w:val="18"/>
        </w:numPr>
        <w:spacing w:after="120"/>
        <w:ind w:firstLineChars="0"/>
        <w:rPr>
          <w:rFonts w:eastAsia="SimSun"/>
        </w:rPr>
      </w:pPr>
      <w:r>
        <w:rPr>
          <w:rFonts w:eastAsia="SimSun"/>
        </w:rPr>
        <w:t>UE power saving:</w:t>
      </w:r>
    </w:p>
    <w:p w14:paraId="1CC873E0" w14:textId="77777777" w:rsidR="00D96826" w:rsidRDefault="00064792" w:rsidP="0063115F">
      <w:pPr>
        <w:pStyle w:val="ListParagraph"/>
        <w:numPr>
          <w:ilvl w:val="3"/>
          <w:numId w:val="18"/>
        </w:numPr>
        <w:spacing w:after="120"/>
        <w:ind w:firstLineChars="0"/>
        <w:rPr>
          <w:rFonts w:eastAsia="SimSun"/>
        </w:rPr>
      </w:pPr>
      <w:r>
        <w:rPr>
          <w:rFonts w:eastAsia="SimSun"/>
        </w:rPr>
        <w:t>UE type/state based RRM relaxation (Apple, CMCC, Ericsson(scalable set of measurement requirement), Nokia)</w:t>
      </w:r>
    </w:p>
    <w:p w14:paraId="5112257A" w14:textId="77777777" w:rsidR="00D96826" w:rsidRDefault="00064792" w:rsidP="0063115F">
      <w:pPr>
        <w:pStyle w:val="ListParagraph"/>
        <w:numPr>
          <w:ilvl w:val="3"/>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rsidP="0063115F">
      <w:pPr>
        <w:pStyle w:val="ListParagraph"/>
        <w:numPr>
          <w:ilvl w:val="3"/>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rsidP="0063115F">
      <w:pPr>
        <w:pStyle w:val="ListParagraph"/>
        <w:numPr>
          <w:ilvl w:val="3"/>
          <w:numId w:val="18"/>
        </w:numPr>
        <w:spacing w:after="120"/>
        <w:ind w:firstLineChars="0"/>
        <w:rPr>
          <w:rFonts w:eastAsia="SimSun"/>
        </w:rPr>
      </w:pPr>
      <w:r>
        <w:rPr>
          <w:rFonts w:eastAsia="SimSun"/>
        </w:rPr>
        <w:t>Energy sensing based RRM strategy (CATT)</w:t>
      </w:r>
    </w:p>
    <w:p w14:paraId="42FA6C4D" w14:textId="77777777" w:rsidR="00A72EF2" w:rsidRPr="00C567EA" w:rsidRDefault="00A72EF2" w:rsidP="0063115F">
      <w:pPr>
        <w:pStyle w:val="ListParagraph"/>
        <w:numPr>
          <w:ilvl w:val="1"/>
          <w:numId w:val="18"/>
        </w:numPr>
        <w:spacing w:after="120"/>
        <w:ind w:firstLineChars="0"/>
        <w:rPr>
          <w:rFonts w:eastAsia="SimSun"/>
        </w:rPr>
      </w:pPr>
      <w:r>
        <w:rPr>
          <w:rFonts w:eastAsia="SimSun"/>
        </w:rPr>
        <w:t xml:space="preserve">To be discussed: </w:t>
      </w:r>
    </w:p>
    <w:p w14:paraId="1C19A057" w14:textId="08429A4F" w:rsidR="00A72EF2" w:rsidRDefault="00A72EF2"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if there are sufficient conclusions from other WGs</w:t>
      </w:r>
    </w:p>
    <w:p w14:paraId="39D3890D" w14:textId="77777777" w:rsidR="00A72EF2" w:rsidRDefault="00A72EF2" w:rsidP="0063115F">
      <w:pPr>
        <w:pStyle w:val="ListParagraph"/>
        <w:numPr>
          <w:ilvl w:val="3"/>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696AEC34" w14:textId="6B109BC3" w:rsidR="00D96826" w:rsidRDefault="00A72EF2"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once there are sufficient conclusions from other WGs.</w:t>
      </w:r>
    </w:p>
    <w:p w14:paraId="29FE6259"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1F0FC96D" w14:textId="77777777" w:rsidR="0063115F" w:rsidRPr="0063115F" w:rsidRDefault="0063115F" w:rsidP="0063115F">
      <w:pPr>
        <w:pStyle w:val="ListParagraph"/>
        <w:spacing w:after="120"/>
        <w:ind w:left="360" w:firstLineChars="0" w:firstLine="0"/>
        <w:rPr>
          <w:rFonts w:eastAsia="SimSun"/>
          <w:b/>
          <w:bCs/>
          <w:u w:val="single"/>
        </w:rPr>
      </w:pPr>
    </w:p>
    <w:p w14:paraId="3BAF0CF3"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2F56203C" w14:textId="77777777" w:rsidR="0063115F" w:rsidRPr="0063115F" w:rsidRDefault="0063115F" w:rsidP="0063115F">
      <w:pPr>
        <w:spacing w:after="120"/>
        <w:rPr>
          <w:rFonts w:eastAsia="SimSun"/>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70D5D1F" w14:textId="77777777" w:rsidR="0063115F" w:rsidRPr="00556401"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1E0AE8E7" w14:textId="77777777" w:rsidR="00D96826" w:rsidRDefault="00064792" w:rsidP="0063115F">
      <w:pPr>
        <w:pStyle w:val="ListParagraph"/>
        <w:numPr>
          <w:ilvl w:val="1"/>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31742C49" w:rsidR="00D96826" w:rsidRDefault="00064792" w:rsidP="0063115F">
      <w:pPr>
        <w:pStyle w:val="ListParagraph"/>
        <w:numPr>
          <w:ilvl w:val="2"/>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r w:rsidR="0059116C">
        <w:rPr>
          <w:rFonts w:eastAsia="SimSun"/>
        </w:rPr>
        <w:t xml:space="preserve">based on </w:t>
      </w:r>
      <w:r w:rsidR="00324BD5">
        <w:rPr>
          <w:rFonts w:eastAsia="SimSun"/>
          <w:iCs/>
        </w:rPr>
        <w:t>6G</w:t>
      </w:r>
      <w:r>
        <w:rPr>
          <w:rFonts w:eastAsia="SimSun"/>
          <w:iCs/>
        </w:rPr>
        <w:t xml:space="preserve"> UE implementations</w:t>
      </w:r>
      <w:r>
        <w:rPr>
          <w:rFonts w:eastAsia="SimSun"/>
        </w:rPr>
        <w:t xml:space="preserve"> (MTK(</w:t>
      </w:r>
      <w:proofErr w:type="spellStart"/>
      <w:r>
        <w:rPr>
          <w:rFonts w:eastAsia="SimSun"/>
        </w:rPr>
        <w:t>SCell</w:t>
      </w:r>
      <w:proofErr w:type="spellEnd"/>
      <w:r>
        <w:rPr>
          <w:rFonts w:eastAsia="SimSun"/>
        </w:rPr>
        <w:t xml:space="preserve"> activation), QC, vivo(activation), Ericsson, Nokia)</w:t>
      </w:r>
    </w:p>
    <w:p w14:paraId="3C89909B" w14:textId="77777777" w:rsidR="00D96826" w:rsidRDefault="00064792" w:rsidP="0063115F">
      <w:pPr>
        <w:pStyle w:val="ListParagraph"/>
        <w:numPr>
          <w:ilvl w:val="2"/>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rsidP="0063115F">
      <w:pPr>
        <w:pStyle w:val="ListParagraph"/>
        <w:numPr>
          <w:ilvl w:val="2"/>
          <w:numId w:val="18"/>
        </w:numPr>
        <w:spacing w:after="120"/>
        <w:ind w:firstLineChars="0"/>
        <w:rPr>
          <w:rFonts w:eastAsia="SimSun"/>
        </w:rPr>
      </w:pPr>
      <w:r>
        <w:rPr>
          <w:rFonts w:eastAsia="SimSun"/>
        </w:rPr>
        <w:t xml:space="preserve">RRM impacts of  </w:t>
      </w:r>
      <w:r>
        <w:rPr>
          <w:rFonts w:eastAsia="SimSun"/>
          <w:iCs/>
        </w:rPr>
        <w:t>DL and UL decoupling</w:t>
      </w:r>
      <w:r>
        <w:rPr>
          <w:rFonts w:eastAsia="SimSun"/>
        </w:rPr>
        <w:t xml:space="preserve"> (Samsung, Ericsson)</w:t>
      </w:r>
    </w:p>
    <w:p w14:paraId="597D9737" w14:textId="77777777" w:rsidR="00D96826" w:rsidRDefault="00064792" w:rsidP="0063115F">
      <w:pPr>
        <w:pStyle w:val="ListParagraph"/>
        <w:numPr>
          <w:ilvl w:val="2"/>
          <w:numId w:val="18"/>
        </w:numPr>
        <w:spacing w:after="120"/>
        <w:ind w:firstLineChars="0"/>
        <w:rPr>
          <w:rFonts w:eastAsia="SimSun"/>
        </w:rPr>
      </w:pPr>
      <w:r>
        <w:rPr>
          <w:rFonts w:eastAsia="SimSun"/>
        </w:rPr>
        <w:t>Carrier switch enhancements for UL and DL (MTK)</w:t>
      </w:r>
    </w:p>
    <w:p w14:paraId="421F107E" w14:textId="77777777" w:rsidR="00D96826" w:rsidRDefault="00064792" w:rsidP="0063115F">
      <w:pPr>
        <w:pStyle w:val="ListParagraph"/>
        <w:numPr>
          <w:ilvl w:val="2"/>
          <w:numId w:val="18"/>
        </w:numPr>
        <w:spacing w:after="120"/>
        <w:ind w:firstLineChars="0"/>
        <w:rPr>
          <w:rFonts w:eastAsia="SimSun"/>
        </w:rPr>
      </w:pPr>
      <w:r>
        <w:rPr>
          <w:rFonts w:eastAsia="SimSun"/>
        </w:rPr>
        <w:t>RRM impacts of realistic SCS for spectrum (Samsung)</w:t>
      </w:r>
    </w:p>
    <w:p w14:paraId="3CC880C0" w14:textId="77777777" w:rsidR="00D96826" w:rsidRDefault="00064792" w:rsidP="0063115F">
      <w:pPr>
        <w:pStyle w:val="ListParagraph"/>
        <w:numPr>
          <w:ilvl w:val="2"/>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rsidP="0063115F">
      <w:pPr>
        <w:pStyle w:val="ListParagraph"/>
        <w:numPr>
          <w:ilvl w:val="2"/>
          <w:numId w:val="18"/>
        </w:numPr>
        <w:spacing w:after="120"/>
        <w:ind w:firstLineChars="0"/>
        <w:rPr>
          <w:rFonts w:eastAsia="SimSun"/>
        </w:rPr>
      </w:pPr>
      <w:r>
        <w:rPr>
          <w:rFonts w:eastAsia="SimSun"/>
        </w:rPr>
        <w:t>RRM for MRSS (Samsung)</w:t>
      </w:r>
    </w:p>
    <w:p w14:paraId="790240D7" w14:textId="77777777" w:rsidR="00C16AC6" w:rsidRPr="00C567EA" w:rsidRDefault="00C16AC6" w:rsidP="0063115F">
      <w:pPr>
        <w:pStyle w:val="ListParagraph"/>
        <w:numPr>
          <w:ilvl w:val="1"/>
          <w:numId w:val="18"/>
        </w:numPr>
        <w:spacing w:after="120"/>
        <w:ind w:firstLineChars="0"/>
        <w:rPr>
          <w:rFonts w:eastAsia="SimSun"/>
        </w:rPr>
      </w:pPr>
      <w:r>
        <w:rPr>
          <w:rFonts w:eastAsia="SimSun"/>
        </w:rPr>
        <w:t xml:space="preserve">To be discussed: </w:t>
      </w:r>
    </w:p>
    <w:p w14:paraId="667E6114" w14:textId="1C1CF09E" w:rsidR="00C16AC6" w:rsidRDefault="00C16AC6" w:rsidP="0063115F">
      <w:pPr>
        <w:pStyle w:val="ListParagraph"/>
        <w:numPr>
          <w:ilvl w:val="2"/>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if there are sufficient conclusions from other WGs and RAN4 RF session</w:t>
      </w:r>
    </w:p>
    <w:p w14:paraId="195F288A" w14:textId="77777777" w:rsidR="00C16AC6" w:rsidRDefault="00C16AC6" w:rsidP="0063115F">
      <w:pPr>
        <w:pStyle w:val="ListParagraph"/>
        <w:numPr>
          <w:ilvl w:val="3"/>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7DD1DBE0" w14:textId="0790F2F1" w:rsidR="00C16AC6" w:rsidRDefault="00C16AC6" w:rsidP="0063115F">
      <w:pPr>
        <w:pStyle w:val="ListParagraph"/>
        <w:numPr>
          <w:ilvl w:val="2"/>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once there are sufficient conclusions from other WGs and RAN4 RF session</w:t>
      </w:r>
    </w:p>
    <w:p w14:paraId="37253AB8" w14:textId="77777777" w:rsidR="0063115F" w:rsidRDefault="0063115F" w:rsidP="0063115F">
      <w:pPr>
        <w:pStyle w:val="ListParagraph"/>
        <w:spacing w:after="120"/>
        <w:ind w:left="1800" w:firstLineChars="0" w:firstLine="0"/>
        <w:rPr>
          <w:rFonts w:eastAsia="SimSun"/>
        </w:rPr>
      </w:pPr>
    </w:p>
    <w:p w14:paraId="67D00AEE"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33404C97" w14:textId="77777777" w:rsidR="0063115F" w:rsidRPr="0063115F" w:rsidRDefault="0063115F" w:rsidP="0063115F">
      <w:pPr>
        <w:pStyle w:val="ListParagraph"/>
        <w:spacing w:after="120"/>
        <w:ind w:left="360" w:firstLineChars="0" w:firstLine="0"/>
        <w:rPr>
          <w:rFonts w:eastAsia="SimSun"/>
          <w:b/>
          <w:bCs/>
          <w:u w:val="single"/>
        </w:rPr>
      </w:pPr>
    </w:p>
    <w:p w14:paraId="44C7078F"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65B4BACF" w14:textId="77777777" w:rsidR="0063115F" w:rsidRDefault="0063115F">
      <w:pPr>
        <w:rPr>
          <w:b/>
          <w:color w:val="0070C0"/>
          <w:u w:val="single"/>
          <w:lang w:eastAsia="ko-KR"/>
        </w:rPr>
      </w:pPr>
    </w:p>
    <w:p w14:paraId="29182270" w14:textId="327D4ABD"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r w:rsidRPr="00556401">
        <w:rPr>
          <w:rFonts w:eastAsia="SimSun"/>
          <w:b/>
          <w:bCs/>
          <w:highlight w:val="yellow"/>
        </w:rPr>
        <w:t>:</w:t>
      </w: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lastRenderedPageBreak/>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3624BEC" w14:textId="41BE0069"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MIMO and </w:t>
      </w:r>
      <w:proofErr w:type="spellStart"/>
      <w:r w:rsidR="00064792">
        <w:rPr>
          <w:rFonts w:eastAsia="SimSun"/>
        </w:rPr>
        <w:t>mTRP</w:t>
      </w:r>
      <w:proofErr w:type="spellEnd"/>
      <w:r w:rsidR="00064792">
        <w:rPr>
          <w:rFonts w:eastAsia="SimSun"/>
        </w:rPr>
        <w:t xml:space="preserve"> operation related RRM in 6G SI, e.g., check if conclusions from other WGs are sufficient to support RAN4 study</w:t>
      </w:r>
    </w:p>
    <w:p w14:paraId="0D075875" w14:textId="63D4F537" w:rsidR="00D96826" w:rsidRDefault="00D71BF8">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6DD92B10" w14:textId="0FF916EC"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5738E7C4"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3D203FFE" w14:textId="77777777" w:rsidR="0063115F" w:rsidRPr="0063115F" w:rsidRDefault="0063115F" w:rsidP="0063115F">
      <w:pPr>
        <w:pStyle w:val="ListParagraph"/>
        <w:spacing w:after="120"/>
        <w:ind w:left="360" w:firstLineChars="0" w:firstLine="0"/>
        <w:rPr>
          <w:rFonts w:eastAsia="SimSun"/>
          <w:b/>
          <w:bCs/>
          <w:u w:val="single"/>
        </w:rPr>
      </w:pPr>
    </w:p>
    <w:p w14:paraId="1943BB6F"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03318605"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p>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2(CMCC):</w:t>
      </w:r>
    </w:p>
    <w:p w14:paraId="5E618651"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p>
    <w:p w14:paraId="5DF7F18D" w14:textId="77777777" w:rsidR="00D96826" w:rsidRDefault="00064792" w:rsidP="00D71BF8">
      <w:pPr>
        <w:pStyle w:val="ListParagraph"/>
        <w:numPr>
          <w:ilvl w:val="1"/>
          <w:numId w:val="18"/>
        </w:numPr>
        <w:spacing w:after="120"/>
        <w:ind w:firstLineChars="0"/>
        <w:rPr>
          <w:rFonts w:eastAsia="SimSun"/>
          <w:iCs/>
        </w:rPr>
      </w:pPr>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0513F751"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54291FA5"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NTN related RRM in 6G SI, e.g., check if conclusions from other WGs are sufficient to support RAN4 study</w:t>
      </w:r>
    </w:p>
    <w:p w14:paraId="5755FDFB" w14:textId="71DD611C"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18FD76BB" w14:textId="29F3A3C9"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74086955"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01BDD174" w14:textId="77777777" w:rsidR="0063115F" w:rsidRPr="0063115F" w:rsidRDefault="0063115F" w:rsidP="0063115F">
      <w:pPr>
        <w:pStyle w:val="ListParagraph"/>
        <w:spacing w:after="120"/>
        <w:ind w:left="360" w:firstLineChars="0" w:firstLine="0"/>
        <w:rPr>
          <w:rFonts w:eastAsia="SimSun"/>
          <w:b/>
          <w:bCs/>
          <w:u w:val="single"/>
        </w:rPr>
      </w:pPr>
    </w:p>
    <w:p w14:paraId="6A18EE15"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4EC090AA" w14:textId="77777777" w:rsidR="00D96826" w:rsidRDefault="00D96826">
      <w:pPr>
        <w:spacing w:after="120"/>
        <w:rPr>
          <w:rFonts w:eastAsia="SimSun"/>
        </w:rPr>
      </w:pPr>
    </w:p>
    <w:p w14:paraId="2AA3317B" w14:textId="77777777" w:rsidR="0063115F" w:rsidRDefault="0063115F">
      <w:pPr>
        <w:spacing w:after="120"/>
        <w:rPr>
          <w:rFonts w:eastAsia="SimSun"/>
        </w:rPr>
      </w:pPr>
    </w:p>
    <w:p w14:paraId="19BC9E0F" w14:textId="77777777" w:rsidR="0063115F" w:rsidRDefault="0063115F">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4356B0E0" w:rsidR="00D96826"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t>FFS followings in the RAN4#117 meeting</w:t>
      </w:r>
      <w:r>
        <w:rPr>
          <w:rFonts w:eastAsia="SimSun"/>
          <w:b/>
          <w:bCs/>
          <w:highlight w:val="yellow"/>
        </w:rPr>
        <w:t xml:space="preserve"> (other sub-topics are not precluded)</w:t>
      </w:r>
    </w:p>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Part of UE performance in initial cell search can be ensured by other procedures like cell identification;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F2DF57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8102F90" w14:textId="0CD4A176"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initial access related RRM in 6G SI, e.g., check if conclusions from other WGs are sufficient to support RAN4 study</w:t>
      </w:r>
    </w:p>
    <w:p w14:paraId="0FFD802E" w14:textId="6028E3D3"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0B2B2886" w14:textId="48D7CE48"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6D2930C"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176010A6" w14:textId="77777777" w:rsidR="0063115F" w:rsidRPr="0063115F" w:rsidRDefault="0063115F" w:rsidP="0063115F">
      <w:pPr>
        <w:pStyle w:val="ListParagraph"/>
        <w:spacing w:after="120"/>
        <w:ind w:left="360" w:firstLineChars="0" w:firstLine="0"/>
        <w:rPr>
          <w:rFonts w:eastAsia="SimSun"/>
          <w:b/>
          <w:bCs/>
          <w:u w:val="single"/>
        </w:rPr>
      </w:pPr>
    </w:p>
    <w:p w14:paraId="5B6B6940"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13D54D50" w14:textId="08A5DD4D" w:rsidR="0063115F" w:rsidRPr="0063115F" w:rsidRDefault="0063115F" w:rsidP="0063115F">
      <w:pPr>
        <w:pStyle w:val="ListParagraph"/>
        <w:numPr>
          <w:ilvl w:val="0"/>
          <w:numId w:val="18"/>
        </w:numPr>
        <w:overflowPunct/>
        <w:autoSpaceDE/>
        <w:autoSpaceDN/>
        <w:adjustRightInd/>
        <w:spacing w:after="120"/>
        <w:ind w:firstLineChars="0"/>
        <w:textAlignment w:val="auto"/>
        <w:rPr>
          <w:rFonts w:eastAsia="SimSun"/>
          <w:b/>
          <w:bCs/>
          <w:highlight w:val="yellow"/>
        </w:rPr>
      </w:pPr>
      <w:r w:rsidRPr="00556401">
        <w:rPr>
          <w:rFonts w:eastAsia="SimSun"/>
          <w:b/>
          <w:bCs/>
          <w:highlight w:val="yellow"/>
        </w:rPr>
        <w:lastRenderedPageBreak/>
        <w:t>FFS followings in the RAN4#117 meeting</w:t>
      </w:r>
      <w:r>
        <w:rPr>
          <w:rFonts w:eastAsia="SimSun"/>
          <w:b/>
          <w:bCs/>
          <w:highlight w:val="yellow"/>
        </w:rPr>
        <w:t xml:space="preserve"> (other sub-topics are not precluded)</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0EAF2817" w14:textId="77777777" w:rsidR="00F66731" w:rsidRPr="00F66731" w:rsidRDefault="00F66731" w:rsidP="00F66731">
      <w:pPr>
        <w:pStyle w:val="ListParagraph"/>
        <w:numPr>
          <w:ilvl w:val="2"/>
          <w:numId w:val="18"/>
        </w:numPr>
        <w:spacing w:after="120"/>
        <w:ind w:firstLineChars="0"/>
        <w:rPr>
          <w:rFonts w:eastAsia="SimSun"/>
          <w:iCs/>
        </w:rPr>
      </w:pPr>
      <w:r w:rsidRPr="00F66731">
        <w:rPr>
          <w:rFonts w:eastAsia="SimSun"/>
          <w:iCs/>
        </w:rPr>
        <w:t>Study how to establish a more intuitive and practical framework for differentiating UE RRM performance beyond baseline RRM requirements and individual capabilities:</w:t>
      </w:r>
    </w:p>
    <w:p w14:paraId="70A1AA88"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reflect real UE implementation-based RRM performance, while RRM requirements continue to serve as the baseline for minimum performance.</w:t>
      </w:r>
    </w:p>
    <w:p w14:paraId="05181BBF"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cover a limited set of scenarios and cases with field/deployment relevance, within those defined in the RRM requirement specification.</w:t>
      </w:r>
    </w:p>
    <w:p w14:paraId="08ED16ED"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focus on the most important RRM KPIs, such as measurement latency, mobility latency, carrier aggregation latency, interruption, etc.</w:t>
      </w:r>
    </w:p>
    <w:p w14:paraId="0A953FD8"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accommodate different UE implementations across vendors without requiring disclosure of implementation details, unless such details must be known to the network.</w:t>
      </w:r>
    </w:p>
    <w:p w14:paraId="1ABEE85C"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minimize impacts on existing 3GPP specifications.</w:t>
      </w:r>
    </w:p>
    <w:p w14:paraId="28E4CF50"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provide relationships to UE capabilities, where applicable.</w:t>
      </w:r>
    </w:p>
    <w:p w14:paraId="6CF20B3F" w14:textId="77777777" w:rsidR="00F66731" w:rsidRPr="00F66731" w:rsidRDefault="00F66731" w:rsidP="00725B38">
      <w:pPr>
        <w:pStyle w:val="ListParagraph"/>
        <w:numPr>
          <w:ilvl w:val="3"/>
          <w:numId w:val="18"/>
        </w:numPr>
        <w:spacing w:after="120"/>
        <w:ind w:firstLineChars="0"/>
        <w:rPr>
          <w:rFonts w:eastAsia="SimSun"/>
          <w:iCs/>
        </w:rPr>
      </w:pPr>
      <w:r w:rsidRPr="00F66731">
        <w:rPr>
          <w:rFonts w:eastAsia="SimSun"/>
          <w:iCs/>
        </w:rPr>
        <w:t>The framework aims to be maintainable and verifiable with minimal effort.</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2357F844"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51AC9F3" w14:textId="60D6A323" w:rsidR="00D96826" w:rsidRDefault="00D96826">
      <w:pPr>
        <w:pStyle w:val="ListParagraph"/>
        <w:numPr>
          <w:ilvl w:val="2"/>
          <w:numId w:val="18"/>
        </w:numPr>
        <w:spacing w:after="120"/>
        <w:ind w:firstLineChars="0"/>
        <w:rPr>
          <w:rFonts w:eastAsia="SimSun"/>
          <w:iCs/>
        </w:rPr>
      </w:pP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RAN4 to consider enriching RRM measurement content and introducing sensing information based mobility management.</w:t>
      </w:r>
    </w:p>
    <w:p w14:paraId="70DBC1A7" w14:textId="77777777" w:rsidR="00D96826" w:rsidRDefault="00064792">
      <w:pPr>
        <w:pStyle w:val="ListParagraph"/>
        <w:numPr>
          <w:ilvl w:val="3"/>
          <w:numId w:val="18"/>
        </w:numPr>
        <w:spacing w:after="120"/>
        <w:ind w:firstLineChars="0"/>
        <w:rPr>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rFonts w:eastAsia="SimSun"/>
          <w:iCs/>
        </w:rPr>
      </w:pPr>
      <w:r>
        <w:rPr>
          <w:rFonts w:eastAsia="SimSun"/>
          <w:iCs/>
        </w:rPr>
        <w:t>RAN4 to consider RRM impact for multi-functional RAN, where communication and sensing functionalities are jointly supported.</w:t>
      </w:r>
    </w:p>
    <w:p w14:paraId="762EF0A7" w14:textId="77777777" w:rsidR="00D96826" w:rsidRPr="00D71BF8" w:rsidRDefault="00D96826" w:rsidP="00D71BF8">
      <w:pPr>
        <w:pStyle w:val="ListParagraph"/>
        <w:spacing w:after="120"/>
        <w:ind w:left="1800" w:firstLineChars="0" w:firstLine="0"/>
        <w:rPr>
          <w:rFonts w:eastAsia="SimSun"/>
          <w:iCs/>
        </w:rPr>
      </w:pPr>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 xml:space="preserve">For BWP switch, reduction on BWP switch time may need study once BWP design (if there is any) in 6G is clear. Particularly, the reduction on the duration for UE parsing time may be studied if the BWP framework is further simplified. </w:t>
      </w:r>
      <w:r>
        <w:rPr>
          <w:rFonts w:eastAsia="SimSun"/>
          <w:iCs/>
        </w:rPr>
        <w:lastRenderedPageBreak/>
        <w:t>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1F7589C2" w:rsidR="00D96826" w:rsidRDefault="00064792">
      <w:pPr>
        <w:pStyle w:val="ListParagraph"/>
        <w:numPr>
          <w:ilvl w:val="2"/>
          <w:numId w:val="18"/>
        </w:numPr>
        <w:spacing w:after="120"/>
        <w:ind w:firstLineChars="0"/>
      </w:pPr>
      <w:r>
        <w:rPr>
          <w:rFonts w:eastAsia="SimSun"/>
        </w:rPr>
        <w:t>Due to the limited TU of the 6G SI for RRM, the topics in “Issue 13: Other PHY signal/channel/procedure related RRM” will not be studied in 6G SI timeline, unless it 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687034B"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[Discussion]:</w:t>
      </w:r>
    </w:p>
    <w:p w14:paraId="449633EE" w14:textId="77777777" w:rsidR="0063115F" w:rsidRPr="0063115F" w:rsidRDefault="0063115F" w:rsidP="0063115F">
      <w:pPr>
        <w:pStyle w:val="ListParagraph"/>
        <w:spacing w:after="120"/>
        <w:ind w:left="360" w:firstLineChars="0" w:firstLine="0"/>
        <w:rPr>
          <w:rFonts w:eastAsia="SimSun"/>
          <w:b/>
          <w:bCs/>
          <w:u w:val="single"/>
        </w:rPr>
      </w:pPr>
    </w:p>
    <w:p w14:paraId="51530993" w14:textId="77777777" w:rsidR="0063115F" w:rsidRPr="0063115F" w:rsidRDefault="0063115F" w:rsidP="0063115F">
      <w:pPr>
        <w:pStyle w:val="ListParagraph"/>
        <w:numPr>
          <w:ilvl w:val="0"/>
          <w:numId w:val="18"/>
        </w:numPr>
        <w:spacing w:after="120"/>
        <w:ind w:firstLineChars="0"/>
        <w:rPr>
          <w:rFonts w:eastAsia="SimSun"/>
          <w:b/>
          <w:bCs/>
          <w:u w:val="single"/>
        </w:rPr>
      </w:pPr>
      <w:r w:rsidRPr="0063115F">
        <w:rPr>
          <w:rFonts w:eastAsia="SimSun"/>
          <w:b/>
          <w:bCs/>
          <w:u w:val="single"/>
        </w:rPr>
        <w:t>[Agreement]:</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lastRenderedPageBreak/>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4FBC527E" w14:textId="72359E2D"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highlight w:val="yellow"/>
        </w:rPr>
        <w:t xml:space="preserve">FL note:  </w:t>
      </w:r>
      <w:r w:rsidRPr="00D71BF8">
        <w:rPr>
          <w:rFonts w:eastAsia="SimSun"/>
        </w:rPr>
        <w:t xml:space="preserve">This issue 13 has been moved to [116bis][111] 6G operation efficiency. </w:t>
      </w:r>
    </w:p>
    <w:p w14:paraId="4F7392C3" w14:textId="77777777" w:rsidR="00D96826" w:rsidRDefault="00D96826">
      <w:pPr>
        <w:spacing w:after="180"/>
        <w:rPr>
          <w:rFonts w:eastAsia="SimSun"/>
        </w:rPr>
      </w:pPr>
    </w:p>
    <w:p w14:paraId="01D819B1" w14:textId="27A7B067" w:rsidR="00170ACD" w:rsidRDefault="00170ACD" w:rsidP="00170ACD">
      <w:pPr>
        <w:pStyle w:val="Heading3"/>
        <w:rPr>
          <w:lang w:val="en-US"/>
        </w:rPr>
      </w:pPr>
      <w:r>
        <w:rPr>
          <w:lang w:val="en-US"/>
        </w:rPr>
        <w:t>Recommendation for 6G RRM contribution preparation for RAN4#117 meeting</w:t>
      </w:r>
    </w:p>
    <w:p w14:paraId="62545E1E" w14:textId="77777777" w:rsidR="00170ACD" w:rsidRPr="00170ACD" w:rsidRDefault="00170ACD" w:rsidP="00170ACD"/>
    <w:p w14:paraId="3C897EF4" w14:textId="6BC5B196" w:rsidR="00170ACD" w:rsidRDefault="00170ACD">
      <w:pPr>
        <w:spacing w:after="180"/>
        <w:rPr>
          <w:rFonts w:eastAsia="SimSun"/>
        </w:rPr>
      </w:pPr>
      <w:r>
        <w:rPr>
          <w:rFonts w:eastAsia="SimSun"/>
          <w:highlight w:val="yellow"/>
        </w:rPr>
        <w:t xml:space="preserve">FL:  </w:t>
      </w:r>
      <w:r>
        <w:rPr>
          <w:rFonts w:eastAsia="SimSun"/>
        </w:rPr>
        <w:t>Strongly encourage companies to structure contribution and categorize proposals based on the following categories</w:t>
      </w:r>
      <w:r>
        <w:rPr>
          <w:rFonts w:eastAsia="SimSun" w:hint="eastAsia"/>
        </w:rPr>
        <w:t xml:space="preserve"> for RA</w:t>
      </w:r>
      <w:r>
        <w:rPr>
          <w:rFonts w:eastAsia="SimSun"/>
        </w:rPr>
        <w:t>N4#117:</w:t>
      </w:r>
    </w:p>
    <w:p w14:paraId="795C3A99" w14:textId="172F1E62" w:rsidR="00170ACD" w:rsidRDefault="00170ACD" w:rsidP="00170ACD">
      <w:pPr>
        <w:pStyle w:val="ListParagraph"/>
        <w:numPr>
          <w:ilvl w:val="0"/>
          <w:numId w:val="19"/>
        </w:numPr>
        <w:spacing w:after="180"/>
        <w:ind w:firstLineChars="0"/>
        <w:rPr>
          <w:rFonts w:eastAsia="SimSun"/>
        </w:rPr>
      </w:pPr>
      <w:r w:rsidRPr="00170ACD">
        <w:rPr>
          <w:rFonts w:eastAsia="SimSun"/>
        </w:rPr>
        <w:t>General RRM scope</w:t>
      </w:r>
    </w:p>
    <w:p w14:paraId="6EBB6C67" w14:textId="3F467471" w:rsidR="00170ACD" w:rsidRDefault="00170ACD" w:rsidP="00170ACD">
      <w:pPr>
        <w:pStyle w:val="ListParagraph"/>
        <w:numPr>
          <w:ilvl w:val="0"/>
          <w:numId w:val="19"/>
        </w:numPr>
        <w:spacing w:after="180"/>
        <w:ind w:firstLineChars="0"/>
        <w:rPr>
          <w:rFonts w:eastAsia="SimSun"/>
        </w:rPr>
      </w:pPr>
      <w:r w:rsidRPr="00170ACD">
        <w:rPr>
          <w:rFonts w:eastAsia="SimSun"/>
        </w:rPr>
        <w:t>Measurement gap(MG) and interruption</w:t>
      </w:r>
    </w:p>
    <w:p w14:paraId="7DF69D0C" w14:textId="6086D69F" w:rsidR="00170ACD" w:rsidRDefault="00170ACD" w:rsidP="00170ACD">
      <w:pPr>
        <w:pStyle w:val="ListParagraph"/>
        <w:numPr>
          <w:ilvl w:val="1"/>
          <w:numId w:val="19"/>
        </w:numPr>
        <w:spacing w:after="180"/>
        <w:ind w:firstLineChars="0"/>
        <w:rPr>
          <w:rFonts w:eastAsia="SimSun"/>
        </w:rPr>
      </w:pPr>
      <w:r>
        <w:rPr>
          <w:rFonts w:eastAsia="SimSun"/>
        </w:rPr>
        <w:t>Including MG and interruption related proposals</w:t>
      </w:r>
    </w:p>
    <w:p w14:paraId="6906845B" w14:textId="1E616D26" w:rsidR="00170ACD" w:rsidRDefault="00170ACD" w:rsidP="00170ACD">
      <w:pPr>
        <w:pStyle w:val="ListParagraph"/>
        <w:numPr>
          <w:ilvl w:val="0"/>
          <w:numId w:val="19"/>
        </w:numPr>
        <w:spacing w:after="180"/>
        <w:ind w:firstLineChars="0"/>
        <w:rPr>
          <w:rFonts w:eastAsia="SimSun"/>
        </w:rPr>
      </w:pPr>
      <w:r w:rsidRPr="00170ACD">
        <w:rPr>
          <w:rFonts w:eastAsia="SimSun"/>
        </w:rPr>
        <w:t>RRM framework: Measurement capability/delay/overhead/accuracy</w:t>
      </w:r>
    </w:p>
    <w:p w14:paraId="031E4A64" w14:textId="43D2FF09" w:rsidR="00170ACD" w:rsidRDefault="00170ACD" w:rsidP="00170ACD">
      <w:pPr>
        <w:pStyle w:val="ListParagraph"/>
        <w:numPr>
          <w:ilvl w:val="0"/>
          <w:numId w:val="19"/>
        </w:numPr>
        <w:spacing w:after="180"/>
        <w:ind w:firstLineChars="0"/>
        <w:rPr>
          <w:rFonts w:eastAsia="SimSun"/>
        </w:rPr>
      </w:pPr>
      <w:r w:rsidRPr="00170ACD">
        <w:rPr>
          <w:rFonts w:eastAsia="SimSun"/>
        </w:rPr>
        <w:t>Mobility related RRM</w:t>
      </w:r>
    </w:p>
    <w:p w14:paraId="152F8F13" w14:textId="75EEC316" w:rsidR="00170ACD" w:rsidRDefault="00170ACD" w:rsidP="00170ACD">
      <w:pPr>
        <w:pStyle w:val="ListParagraph"/>
        <w:numPr>
          <w:ilvl w:val="0"/>
          <w:numId w:val="19"/>
        </w:numPr>
        <w:spacing w:after="180"/>
        <w:ind w:firstLineChars="0"/>
        <w:rPr>
          <w:rFonts w:eastAsia="SimSun"/>
        </w:rPr>
      </w:pPr>
      <w:r w:rsidRPr="00170ACD">
        <w:rPr>
          <w:rFonts w:eastAsia="SimSun"/>
        </w:rPr>
        <w:t>RRM related energy efficiency</w:t>
      </w:r>
    </w:p>
    <w:p w14:paraId="4FDA146F" w14:textId="09D22415" w:rsidR="00170ACD" w:rsidRDefault="00170ACD" w:rsidP="00170ACD">
      <w:pPr>
        <w:pStyle w:val="ListParagraph"/>
        <w:numPr>
          <w:ilvl w:val="0"/>
          <w:numId w:val="19"/>
        </w:numPr>
        <w:spacing w:after="180"/>
        <w:ind w:firstLineChars="0"/>
        <w:rPr>
          <w:rFonts w:eastAsia="SimSun"/>
        </w:rPr>
      </w:pPr>
      <w:r w:rsidRPr="00170ACD">
        <w:rPr>
          <w:rFonts w:eastAsia="SimSun"/>
        </w:rPr>
        <w:t>Spectrum aggregation related RRM</w:t>
      </w:r>
    </w:p>
    <w:p w14:paraId="2910EFF4" w14:textId="7F54B197" w:rsidR="00170ACD" w:rsidRDefault="00170ACD" w:rsidP="00170ACD">
      <w:pPr>
        <w:pStyle w:val="ListParagraph"/>
        <w:numPr>
          <w:ilvl w:val="0"/>
          <w:numId w:val="19"/>
        </w:numPr>
        <w:spacing w:after="180"/>
        <w:ind w:firstLineChars="0"/>
        <w:rPr>
          <w:rFonts w:eastAsia="SimSun"/>
        </w:rPr>
      </w:pPr>
      <w:r w:rsidRPr="00170ACD">
        <w:rPr>
          <w:rFonts w:eastAsia="SimSun"/>
        </w:rPr>
        <w:t xml:space="preserve">MIMO and </w:t>
      </w:r>
      <w:proofErr w:type="spellStart"/>
      <w:r w:rsidRPr="00170ACD">
        <w:rPr>
          <w:rFonts w:eastAsia="SimSun"/>
        </w:rPr>
        <w:t>mTRP</w:t>
      </w:r>
      <w:proofErr w:type="spellEnd"/>
      <w:r w:rsidRPr="00170ACD">
        <w:rPr>
          <w:rFonts w:eastAsia="SimSun"/>
        </w:rPr>
        <w:t xml:space="preserve"> operation related RRM</w:t>
      </w:r>
    </w:p>
    <w:p w14:paraId="56EC2C9D" w14:textId="67ED312F" w:rsidR="00170ACD" w:rsidRDefault="00170ACD" w:rsidP="00170ACD">
      <w:pPr>
        <w:pStyle w:val="ListParagraph"/>
        <w:numPr>
          <w:ilvl w:val="0"/>
          <w:numId w:val="19"/>
        </w:numPr>
        <w:spacing w:after="180"/>
        <w:ind w:firstLineChars="0"/>
        <w:rPr>
          <w:rFonts w:eastAsia="SimSun"/>
        </w:rPr>
      </w:pPr>
      <w:r w:rsidRPr="00170ACD">
        <w:rPr>
          <w:rFonts w:eastAsia="SimSun"/>
        </w:rPr>
        <w:t>NTN related RRM</w:t>
      </w:r>
    </w:p>
    <w:p w14:paraId="4C171981" w14:textId="1F397C27" w:rsidR="00170ACD" w:rsidRDefault="00170ACD" w:rsidP="00170ACD">
      <w:pPr>
        <w:pStyle w:val="ListParagraph"/>
        <w:numPr>
          <w:ilvl w:val="0"/>
          <w:numId w:val="19"/>
        </w:numPr>
        <w:spacing w:after="180"/>
        <w:ind w:firstLineChars="0"/>
        <w:rPr>
          <w:rFonts w:eastAsia="SimSun"/>
        </w:rPr>
      </w:pPr>
      <w:r w:rsidRPr="00170ACD">
        <w:rPr>
          <w:rFonts w:eastAsia="SimSun"/>
        </w:rPr>
        <w:t>Initial access related RRM</w:t>
      </w:r>
    </w:p>
    <w:p w14:paraId="1E2415F7" w14:textId="696B75E0" w:rsidR="00170ACD" w:rsidRPr="00170ACD" w:rsidRDefault="00170ACD" w:rsidP="00170ACD">
      <w:pPr>
        <w:pStyle w:val="ListParagraph"/>
        <w:numPr>
          <w:ilvl w:val="0"/>
          <w:numId w:val="19"/>
        </w:numPr>
        <w:spacing w:after="180"/>
        <w:ind w:firstLineChars="0"/>
        <w:rPr>
          <w:rFonts w:eastAsia="SimSun"/>
        </w:rPr>
      </w:pPr>
      <w:r w:rsidRPr="00170ACD">
        <w:rPr>
          <w:rFonts w:eastAsia="SimSun"/>
        </w:rPr>
        <w:t>Other PHY signal/channel/procedure related RRM</w:t>
      </w:r>
    </w:p>
    <w:sectPr w:rsidR="00170ACD" w:rsidRPr="00170A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053C" w14:textId="77777777" w:rsidR="00775077" w:rsidRDefault="00775077">
      <w:r>
        <w:separator/>
      </w:r>
    </w:p>
  </w:endnote>
  <w:endnote w:type="continuationSeparator" w:id="0">
    <w:p w14:paraId="3B0745DA" w14:textId="77777777" w:rsidR="00775077" w:rsidRDefault="0077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0954" w14:textId="77777777" w:rsidR="00775077" w:rsidRDefault="00775077">
      <w:r>
        <w:separator/>
      </w:r>
    </w:p>
  </w:footnote>
  <w:footnote w:type="continuationSeparator" w:id="0">
    <w:p w14:paraId="2AE8C5C5" w14:textId="77777777" w:rsidR="00775077" w:rsidRDefault="0077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FA0427"/>
    <w:multiLevelType w:val="hybridMultilevel"/>
    <w:tmpl w:val="C93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6"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153332315">
    <w:abstractNumId w:val="7"/>
  </w:num>
  <w:num w:numId="2" w16cid:durableId="119108992">
    <w:abstractNumId w:val="11"/>
  </w:num>
  <w:num w:numId="3" w16cid:durableId="1339430646">
    <w:abstractNumId w:val="10"/>
  </w:num>
  <w:num w:numId="4" w16cid:durableId="1641180793">
    <w:abstractNumId w:val="15"/>
  </w:num>
  <w:num w:numId="5" w16cid:durableId="1027945783">
    <w:abstractNumId w:val="6"/>
  </w:num>
  <w:num w:numId="6" w16cid:durableId="2025206534">
    <w:abstractNumId w:val="18"/>
  </w:num>
  <w:num w:numId="7" w16cid:durableId="1055619581">
    <w:abstractNumId w:val="3"/>
  </w:num>
  <w:num w:numId="8" w16cid:durableId="74711404">
    <w:abstractNumId w:val="14"/>
  </w:num>
  <w:num w:numId="9" w16cid:durableId="165562781">
    <w:abstractNumId w:val="8"/>
  </w:num>
  <w:num w:numId="10" w16cid:durableId="615526637">
    <w:abstractNumId w:val="16"/>
  </w:num>
  <w:num w:numId="11" w16cid:durableId="2020111543">
    <w:abstractNumId w:val="9"/>
  </w:num>
  <w:num w:numId="12" w16cid:durableId="495655360">
    <w:abstractNumId w:val="1"/>
  </w:num>
  <w:num w:numId="13" w16cid:durableId="1614903288">
    <w:abstractNumId w:val="5"/>
  </w:num>
  <w:num w:numId="14" w16cid:durableId="637302135">
    <w:abstractNumId w:val="0"/>
  </w:num>
  <w:num w:numId="15" w16cid:durableId="16929876">
    <w:abstractNumId w:val="13"/>
  </w:num>
  <w:num w:numId="16" w16cid:durableId="2116973006">
    <w:abstractNumId w:val="2"/>
  </w:num>
  <w:num w:numId="17" w16cid:durableId="459424277">
    <w:abstractNumId w:val="17"/>
  </w:num>
  <w:num w:numId="18" w16cid:durableId="1569880047">
    <w:abstractNumId w:val="12"/>
  </w:num>
  <w:num w:numId="19" w16cid:durableId="206340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4A75"/>
    <w:rsid w:val="00035C50"/>
    <w:rsid w:val="00036131"/>
    <w:rsid w:val="00036C83"/>
    <w:rsid w:val="000374C5"/>
    <w:rsid w:val="0003752E"/>
    <w:rsid w:val="000405FB"/>
    <w:rsid w:val="0004154B"/>
    <w:rsid w:val="00041B40"/>
    <w:rsid w:val="000425B6"/>
    <w:rsid w:val="00042757"/>
    <w:rsid w:val="0004283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3F03"/>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479"/>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36FF"/>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5F8D"/>
    <w:rsid w:val="00166D4C"/>
    <w:rsid w:val="00167D49"/>
    <w:rsid w:val="001703A3"/>
    <w:rsid w:val="00170ACD"/>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E6FBE"/>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68AD"/>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67653"/>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6401"/>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15F"/>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5B38"/>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077"/>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1487"/>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7A1"/>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1D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6F83"/>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520"/>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5AB1"/>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5DFF"/>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4C6E"/>
    <w:rsid w:val="00C1561D"/>
    <w:rsid w:val="00C1572F"/>
    <w:rsid w:val="00C16456"/>
    <w:rsid w:val="00C16AC6"/>
    <w:rsid w:val="00C1777B"/>
    <w:rsid w:val="00C202F6"/>
    <w:rsid w:val="00C2108C"/>
    <w:rsid w:val="00C22E70"/>
    <w:rsid w:val="00C230CB"/>
    <w:rsid w:val="00C238AC"/>
    <w:rsid w:val="00C23B00"/>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370E5"/>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0E9"/>
    <w:rsid w:val="00E612D5"/>
    <w:rsid w:val="00E6185B"/>
    <w:rsid w:val="00E6228A"/>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360"/>
    <w:rsid w:val="00F65582"/>
    <w:rsid w:val="00F65BF6"/>
    <w:rsid w:val="00F666D4"/>
    <w:rsid w:val="00F66731"/>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4.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5.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7.xml><?xml version="1.0" encoding="utf-8"?>
<ds:datastoreItem xmlns:ds="http://schemas.openxmlformats.org/officeDocument/2006/customXml" ds:itemID="{E78BE60A-4AB5-4DA0-A3C2-B9303CCD520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17</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2</cp:revision>
  <cp:lastPrinted>2019-04-25T01:09:00Z</cp:lastPrinted>
  <dcterms:created xsi:type="dcterms:W3CDTF">2025-10-16T14:12:00Z</dcterms:created>
  <dcterms:modified xsi:type="dcterms:W3CDTF">2025-10-16T14:12:00Z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