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5372E7FC"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FE0BE8">
        <w:rPr>
          <w:rFonts w:ascii="Times New Roman" w:hAnsi="Times New Roman"/>
          <w:sz w:val="24"/>
          <w:szCs w:val="24"/>
        </w:rPr>
        <w:t>600236</w:t>
      </w:r>
      <w:bookmarkEnd w:id="0"/>
    </w:p>
    <w:p w14:paraId="556C9C6C" w14:textId="77777777" w:rsidR="004C71A0" w:rsidRPr="00946CCD" w:rsidRDefault="004C71A0" w:rsidP="004C71A0">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16783F2C" w14:textId="23C08361"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496A26">
        <w:rPr>
          <w:rFonts w:eastAsiaTheme="minorEastAsia"/>
          <w:sz w:val="24"/>
          <w:lang w:val="en-US" w:eastAsia="zh-CN"/>
        </w:rPr>
        <w:t>8.3.2</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7A66F70"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r w:rsidR="00421646">
        <w:rPr>
          <w:sz w:val="24"/>
          <w:lang w:val="en-US"/>
        </w:rPr>
        <w:t xml:space="preserve"> Tx and </w:t>
      </w:r>
      <w:r w:rsidR="00496A26">
        <w:rPr>
          <w:sz w:val="24"/>
          <w:lang w:val="en-US"/>
        </w:rPr>
        <w:t>Rx 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4B21F4CA" w:rsidR="006E65BE" w:rsidRPr="00F5408A" w:rsidRDefault="009B5621" w:rsidP="00B91F09">
      <w:pPr>
        <w:jc w:val="both"/>
        <w:rPr>
          <w:rFonts w:eastAsia="等线"/>
          <w:lang w:eastAsia="zh-CN"/>
        </w:rPr>
      </w:pPr>
      <w:r>
        <w:rPr>
          <w:lang w:val="en-US"/>
        </w:rPr>
        <w:t>I</w:t>
      </w:r>
      <w:r w:rsidR="00B02572">
        <w:t>n RAN4#11</w:t>
      </w:r>
      <w:r w:rsidR="00CB46F4">
        <w:t>7</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671499">
        <w:rPr>
          <w:rFonts w:eastAsia="等线"/>
          <w:lang w:eastAsia="zh-CN"/>
        </w:rPr>
        <w:t xml:space="preserve"> Tx/Rx requirements</w:t>
      </w:r>
      <w:r w:rsidR="00F5408A">
        <w:rPr>
          <w:rFonts w:eastAsia="等线"/>
          <w:lang w:eastAsia="zh-CN"/>
        </w:rPr>
        <w:t>.</w:t>
      </w:r>
    </w:p>
    <w:p w14:paraId="5AC97CA8" w14:textId="70EBF3E0" w:rsidR="007563B6" w:rsidRPr="004F0E44" w:rsidRDefault="008322A6" w:rsidP="00B91F09">
      <w:pPr>
        <w:pStyle w:val="10"/>
        <w:tabs>
          <w:tab w:val="clear" w:pos="432"/>
          <w:tab w:val="num" w:pos="522"/>
        </w:tabs>
        <w:ind w:left="522" w:hanging="522"/>
        <w:jc w:val="both"/>
        <w:rPr>
          <w:lang w:val="en-US"/>
        </w:rPr>
      </w:pPr>
      <w:r>
        <w:rPr>
          <w:lang w:val="en-US"/>
        </w:rPr>
        <w:t>Discussion</w:t>
      </w:r>
    </w:p>
    <w:p w14:paraId="19EE8237" w14:textId="0D9BDF18" w:rsidR="0090011C" w:rsidRDefault="00877C73" w:rsidP="00B91F09">
      <w:pPr>
        <w:pStyle w:val="2"/>
        <w:jc w:val="both"/>
        <w:rPr>
          <w:rFonts w:ascii="Times New Roman" w:hAnsi="Times New Roman"/>
          <w:sz w:val="28"/>
          <w:lang w:eastAsia="zh-CN"/>
        </w:rPr>
      </w:pPr>
      <w:r>
        <w:rPr>
          <w:rFonts w:ascii="Times New Roman" w:hAnsi="Times New Roman"/>
          <w:sz w:val="28"/>
          <w:lang w:eastAsia="zh-CN"/>
        </w:rPr>
        <w:t>T</w:t>
      </w:r>
      <w:r w:rsidR="003966AD">
        <w:rPr>
          <w:rFonts w:ascii="Times New Roman" w:hAnsi="Times New Roman"/>
          <w:sz w:val="28"/>
          <w:lang w:eastAsia="zh-CN"/>
        </w:rPr>
        <w:t>x requirements</w:t>
      </w:r>
    </w:p>
    <w:tbl>
      <w:tblPr>
        <w:tblStyle w:val="aff"/>
        <w:tblW w:w="0" w:type="auto"/>
        <w:tblLook w:val="04A0" w:firstRow="1" w:lastRow="0" w:firstColumn="1" w:lastColumn="0" w:noHBand="0" w:noVBand="1"/>
      </w:tblPr>
      <w:tblGrid>
        <w:gridCol w:w="9621"/>
      </w:tblGrid>
      <w:tr w:rsidR="008335B3" w14:paraId="7F5182D6" w14:textId="77777777" w:rsidTr="008335B3">
        <w:tc>
          <w:tcPr>
            <w:tcW w:w="9621" w:type="dxa"/>
          </w:tcPr>
          <w:p w14:paraId="67D0EC35" w14:textId="77777777" w:rsidR="00F5735B" w:rsidRPr="00055549" w:rsidRDefault="00F5735B" w:rsidP="00F5735B">
            <w:pPr>
              <w:pStyle w:val="aff4"/>
              <w:numPr>
                <w:ilvl w:val="0"/>
                <w:numId w:val="19"/>
              </w:numPr>
              <w:overflowPunct/>
              <w:autoSpaceDE/>
              <w:autoSpaceDN/>
              <w:adjustRightInd/>
              <w:spacing w:after="120"/>
              <w:ind w:left="720"/>
              <w:contextualSpacing w:val="0"/>
              <w:textAlignment w:val="auto"/>
              <w:rPr>
                <w:rFonts w:eastAsia="宋体"/>
                <w:szCs w:val="24"/>
                <w:lang w:eastAsia="zh-CN"/>
              </w:rPr>
            </w:pPr>
            <w:r w:rsidRPr="00055549">
              <w:rPr>
                <w:rFonts w:eastAsia="宋体"/>
                <w:szCs w:val="24"/>
                <w:lang w:eastAsia="zh-CN"/>
              </w:rPr>
              <w:t>Agreements</w:t>
            </w:r>
          </w:p>
          <w:p w14:paraId="5502ACC8" w14:textId="77777777" w:rsidR="00F5735B" w:rsidRPr="003E306F" w:rsidRDefault="00F5735B" w:rsidP="00F5735B">
            <w:pPr>
              <w:pStyle w:val="aff4"/>
              <w:numPr>
                <w:ilvl w:val="1"/>
                <w:numId w:val="19"/>
              </w:numPr>
              <w:overflowPunct/>
              <w:autoSpaceDE/>
              <w:autoSpaceDN/>
              <w:adjustRightInd/>
              <w:spacing w:after="120"/>
              <w:contextualSpacing w:val="0"/>
              <w:textAlignment w:val="auto"/>
              <w:rPr>
                <w:lang w:val="en-US" w:eastAsia="zh-CN"/>
              </w:rPr>
            </w:pPr>
            <w:r>
              <w:rPr>
                <w:rFonts w:eastAsia="宋体"/>
                <w:szCs w:val="24"/>
                <w:lang w:eastAsia="zh-CN"/>
              </w:rPr>
              <w:t>Further study possibility for relaxation and applicable measurement bandwidth for 1</w:t>
            </w:r>
            <w:r w:rsidRPr="005211B5">
              <w:rPr>
                <w:rFonts w:eastAsia="宋体"/>
                <w:szCs w:val="24"/>
                <w:vertAlign w:val="superscript"/>
                <w:lang w:eastAsia="zh-CN"/>
              </w:rPr>
              <w:t>st</w:t>
            </w:r>
            <w:r>
              <w:rPr>
                <w:rFonts w:eastAsia="宋体"/>
                <w:szCs w:val="24"/>
                <w:lang w:eastAsia="zh-CN"/>
              </w:rPr>
              <w:t xml:space="preserve"> MHz of SEM</w:t>
            </w:r>
          </w:p>
          <w:p w14:paraId="62AB5456" w14:textId="77777777" w:rsidR="00F5735B" w:rsidRPr="00852807" w:rsidRDefault="00F5735B" w:rsidP="00F5735B">
            <w:pPr>
              <w:pStyle w:val="aff4"/>
              <w:numPr>
                <w:ilvl w:val="2"/>
                <w:numId w:val="19"/>
              </w:numPr>
              <w:overflowPunct/>
              <w:autoSpaceDE/>
              <w:autoSpaceDN/>
              <w:adjustRightInd/>
              <w:spacing w:after="120"/>
              <w:contextualSpacing w:val="0"/>
              <w:textAlignment w:val="auto"/>
              <w:rPr>
                <w:lang w:val="en-US" w:eastAsia="zh-CN"/>
              </w:rPr>
            </w:pPr>
            <w:r>
              <w:rPr>
                <w:lang w:val="en-US" w:eastAsia="zh-CN"/>
              </w:rPr>
              <w:t>Evaluate the benefit of increasing the measurement bandwidth</w:t>
            </w:r>
          </w:p>
          <w:p w14:paraId="61CF65B8" w14:textId="77777777" w:rsidR="00F5735B" w:rsidRPr="003E306F" w:rsidRDefault="00F5735B" w:rsidP="00F5735B">
            <w:pPr>
              <w:pStyle w:val="aff4"/>
              <w:numPr>
                <w:ilvl w:val="2"/>
                <w:numId w:val="19"/>
              </w:numPr>
              <w:overflowPunct/>
              <w:autoSpaceDE/>
              <w:autoSpaceDN/>
              <w:adjustRightInd/>
              <w:spacing w:after="120"/>
              <w:contextualSpacing w:val="0"/>
              <w:textAlignment w:val="auto"/>
              <w:rPr>
                <w:lang w:val="en-US" w:eastAsia="zh-CN"/>
              </w:rPr>
            </w:pPr>
            <w:r>
              <w:rPr>
                <w:rFonts w:eastAsia="宋体"/>
                <w:szCs w:val="24"/>
                <w:lang w:eastAsia="zh-CN"/>
              </w:rPr>
              <w:t>Consider different CBW</w:t>
            </w:r>
          </w:p>
          <w:p w14:paraId="6C7E350F" w14:textId="77777777" w:rsidR="00F5735B" w:rsidRPr="00F81F82" w:rsidRDefault="00F5735B" w:rsidP="00F5735B">
            <w:pPr>
              <w:pStyle w:val="aff4"/>
              <w:numPr>
                <w:ilvl w:val="2"/>
                <w:numId w:val="19"/>
              </w:numPr>
              <w:overflowPunct/>
              <w:autoSpaceDE/>
              <w:autoSpaceDN/>
              <w:adjustRightInd/>
              <w:spacing w:after="120"/>
              <w:contextualSpacing w:val="0"/>
              <w:textAlignment w:val="auto"/>
              <w:rPr>
                <w:lang w:val="en-US" w:eastAsia="zh-CN"/>
              </w:rPr>
            </w:pPr>
            <w:r>
              <w:rPr>
                <w:rFonts w:eastAsia="宋体"/>
                <w:szCs w:val="24"/>
                <w:lang w:eastAsia="zh-CN"/>
              </w:rPr>
              <w:t>Encourage input on SEM regulation</w:t>
            </w:r>
          </w:p>
          <w:p w14:paraId="40C66BE6" w14:textId="77777777" w:rsidR="00F5735B" w:rsidRDefault="00F5735B" w:rsidP="00F5735B">
            <w:pPr>
              <w:pStyle w:val="aff4"/>
              <w:numPr>
                <w:ilvl w:val="1"/>
                <w:numId w:val="19"/>
              </w:numPr>
              <w:overflowPunct/>
              <w:autoSpaceDE/>
              <w:autoSpaceDN/>
              <w:adjustRightInd/>
              <w:spacing w:after="120"/>
              <w:contextualSpacing w:val="0"/>
              <w:textAlignment w:val="auto"/>
              <w:rPr>
                <w:lang w:val="en-US" w:eastAsia="zh-CN"/>
              </w:rPr>
            </w:pPr>
            <w:r>
              <w:rPr>
                <w:lang w:val="en-US" w:eastAsia="zh-CN"/>
              </w:rPr>
              <w:t>Further study Tx requirements and impairment assumptions and requirements considering</w:t>
            </w:r>
          </w:p>
          <w:p w14:paraId="17261C51" w14:textId="77777777" w:rsidR="00F5735B" w:rsidRPr="007703DC" w:rsidRDefault="00F5735B" w:rsidP="00F5735B">
            <w:pPr>
              <w:pStyle w:val="aff4"/>
              <w:numPr>
                <w:ilvl w:val="2"/>
                <w:numId w:val="19"/>
              </w:numPr>
              <w:overflowPunct/>
              <w:autoSpaceDE/>
              <w:autoSpaceDN/>
              <w:adjustRightInd/>
              <w:spacing w:after="120"/>
              <w:contextualSpacing w:val="0"/>
              <w:textAlignment w:val="auto"/>
              <w:rPr>
                <w:lang w:val="en-US" w:eastAsia="zh-CN"/>
              </w:rPr>
            </w:pPr>
            <w:r w:rsidRPr="007703DC">
              <w:rPr>
                <w:lang w:val="en-US" w:eastAsia="zh-CN"/>
              </w:rPr>
              <w:t>LO is placed in the middle of the frequency span used for deriving requirements</w:t>
            </w:r>
          </w:p>
          <w:p w14:paraId="2C190706" w14:textId="77777777" w:rsidR="00F5735B" w:rsidRPr="007703DC" w:rsidRDefault="00F5735B" w:rsidP="00F5735B">
            <w:pPr>
              <w:pStyle w:val="aff4"/>
              <w:numPr>
                <w:ilvl w:val="3"/>
                <w:numId w:val="19"/>
              </w:numPr>
              <w:overflowPunct/>
              <w:autoSpaceDE/>
              <w:autoSpaceDN/>
              <w:adjustRightInd/>
              <w:spacing w:after="120"/>
              <w:contextualSpacing w:val="0"/>
              <w:textAlignment w:val="auto"/>
              <w:rPr>
                <w:lang w:val="en-US" w:eastAsia="zh-CN"/>
              </w:rPr>
            </w:pPr>
            <w:r w:rsidRPr="007703DC">
              <w:rPr>
                <w:lang w:val="en-US" w:eastAsia="zh-CN"/>
              </w:rPr>
              <w:t>single CC is the baseline assumption</w:t>
            </w:r>
          </w:p>
          <w:p w14:paraId="572F427A" w14:textId="77777777" w:rsidR="00F5735B" w:rsidRPr="007703DC" w:rsidRDefault="00F5735B" w:rsidP="00F5735B">
            <w:pPr>
              <w:pStyle w:val="aff4"/>
              <w:numPr>
                <w:ilvl w:val="3"/>
                <w:numId w:val="19"/>
              </w:numPr>
              <w:overflowPunct/>
              <w:autoSpaceDE/>
              <w:autoSpaceDN/>
              <w:adjustRightInd/>
              <w:spacing w:after="120"/>
              <w:contextualSpacing w:val="0"/>
              <w:textAlignment w:val="auto"/>
              <w:rPr>
                <w:lang w:val="en-US" w:eastAsia="zh-CN"/>
              </w:rPr>
            </w:pPr>
            <w:r w:rsidRPr="007703DC">
              <w:rPr>
                <w:lang w:val="en-US" w:eastAsia="zh-CN"/>
              </w:rPr>
              <w:t>FFS whether the frequency span is e.g. channel bandwidth or UL scheduling range</w:t>
            </w:r>
          </w:p>
          <w:p w14:paraId="4B161F3B" w14:textId="77777777" w:rsidR="00F5735B" w:rsidRDefault="00F5735B" w:rsidP="00F5735B">
            <w:pPr>
              <w:pStyle w:val="aff4"/>
              <w:numPr>
                <w:ilvl w:val="2"/>
                <w:numId w:val="19"/>
              </w:numPr>
              <w:overflowPunct/>
              <w:autoSpaceDE/>
              <w:autoSpaceDN/>
              <w:adjustRightInd/>
              <w:spacing w:after="120"/>
              <w:contextualSpacing w:val="0"/>
              <w:textAlignment w:val="auto"/>
              <w:rPr>
                <w:lang w:val="en-US" w:eastAsia="zh-CN"/>
              </w:rPr>
            </w:pPr>
            <w:r>
              <w:rPr>
                <w:lang w:val="en-US" w:eastAsia="zh-CN"/>
              </w:rPr>
              <w:t>Whether to consider APT and/or ET PA</w:t>
            </w:r>
          </w:p>
          <w:p w14:paraId="2AB8FD44" w14:textId="77777777" w:rsidR="00F5735B" w:rsidRDefault="00F5735B" w:rsidP="00F5735B">
            <w:pPr>
              <w:pStyle w:val="aff4"/>
              <w:numPr>
                <w:ilvl w:val="3"/>
                <w:numId w:val="19"/>
              </w:numPr>
              <w:overflowPunct/>
              <w:autoSpaceDE/>
              <w:autoSpaceDN/>
              <w:adjustRightInd/>
              <w:spacing w:after="120"/>
              <w:contextualSpacing w:val="0"/>
              <w:textAlignment w:val="auto"/>
              <w:rPr>
                <w:lang w:val="en-US" w:eastAsia="zh-CN"/>
              </w:rPr>
            </w:pPr>
            <w:r>
              <w:rPr>
                <w:lang w:val="en-US" w:eastAsia="zh-CN"/>
              </w:rPr>
              <w:t>Encourage input on how APT/ET PA models behave compared to fixed bias PA, e.g. ACLR vs backoff. Consider e.g.</w:t>
            </w:r>
          </w:p>
          <w:p w14:paraId="15D8E396" w14:textId="77777777" w:rsidR="00F5735B" w:rsidRDefault="00F5735B" w:rsidP="00F5735B">
            <w:pPr>
              <w:pStyle w:val="aff4"/>
              <w:numPr>
                <w:ilvl w:val="4"/>
                <w:numId w:val="19"/>
              </w:numPr>
              <w:overflowPunct/>
              <w:autoSpaceDE/>
              <w:autoSpaceDN/>
              <w:adjustRightInd/>
              <w:spacing w:after="120"/>
              <w:contextualSpacing w:val="0"/>
              <w:textAlignment w:val="auto"/>
              <w:rPr>
                <w:lang w:val="en-US" w:eastAsia="zh-CN"/>
              </w:rPr>
            </w:pPr>
            <w:r>
              <w:rPr>
                <w:lang w:val="en-US" w:eastAsia="zh-CN"/>
              </w:rPr>
              <w:t>How different models impact margins in MPR/A-MPR</w:t>
            </w:r>
          </w:p>
          <w:p w14:paraId="3C9FA8B7" w14:textId="77777777" w:rsidR="00F5735B" w:rsidRDefault="00F5735B" w:rsidP="00F5735B">
            <w:pPr>
              <w:pStyle w:val="aff4"/>
              <w:numPr>
                <w:ilvl w:val="4"/>
                <w:numId w:val="19"/>
              </w:numPr>
              <w:overflowPunct/>
              <w:autoSpaceDE/>
              <w:autoSpaceDN/>
              <w:adjustRightInd/>
              <w:spacing w:after="120"/>
              <w:contextualSpacing w:val="0"/>
              <w:textAlignment w:val="auto"/>
              <w:rPr>
                <w:lang w:val="en-US" w:eastAsia="zh-CN"/>
              </w:rPr>
            </w:pPr>
            <w:r>
              <w:rPr>
                <w:lang w:val="en-US" w:eastAsia="zh-CN"/>
              </w:rPr>
              <w:t>Applicable dynamic range for each model</w:t>
            </w:r>
          </w:p>
          <w:p w14:paraId="5418494C" w14:textId="77777777" w:rsidR="00F5735B" w:rsidRDefault="00F5735B" w:rsidP="00F5735B">
            <w:pPr>
              <w:pStyle w:val="aff4"/>
              <w:numPr>
                <w:ilvl w:val="4"/>
                <w:numId w:val="19"/>
              </w:numPr>
              <w:overflowPunct/>
              <w:autoSpaceDE/>
              <w:autoSpaceDN/>
              <w:adjustRightInd/>
              <w:spacing w:after="120"/>
              <w:contextualSpacing w:val="0"/>
              <w:textAlignment w:val="auto"/>
              <w:rPr>
                <w:lang w:val="en-US" w:eastAsia="zh-CN"/>
              </w:rPr>
            </w:pPr>
            <w:r w:rsidRPr="00370551">
              <w:rPr>
                <w:lang w:val="en-US" w:eastAsia="zh-CN"/>
              </w:rPr>
              <w:t>PA calibration under varying biases</w:t>
            </w:r>
          </w:p>
          <w:p w14:paraId="42C0DA20" w14:textId="77777777" w:rsidR="00F5735B" w:rsidRDefault="00F5735B" w:rsidP="00F5735B">
            <w:pPr>
              <w:pStyle w:val="aff4"/>
              <w:numPr>
                <w:ilvl w:val="4"/>
                <w:numId w:val="19"/>
              </w:numPr>
              <w:overflowPunct/>
              <w:autoSpaceDE/>
              <w:autoSpaceDN/>
              <w:adjustRightInd/>
              <w:spacing w:after="120"/>
              <w:contextualSpacing w:val="0"/>
              <w:textAlignment w:val="auto"/>
              <w:rPr>
                <w:lang w:val="en-US" w:eastAsia="zh-CN"/>
              </w:rPr>
            </w:pPr>
            <w:r>
              <w:rPr>
                <w:lang w:val="en-US" w:eastAsia="zh-CN"/>
              </w:rPr>
              <w:t>Impact of m</w:t>
            </w:r>
            <w:r w:rsidRPr="000F2D5E">
              <w:rPr>
                <w:lang w:val="en-US" w:eastAsia="zh-CN"/>
              </w:rPr>
              <w:t xml:space="preserve">emory effects </w:t>
            </w:r>
          </w:p>
          <w:p w14:paraId="7B7CDE94" w14:textId="77777777" w:rsidR="00F5735B" w:rsidRPr="000F2D5E" w:rsidRDefault="00F5735B" w:rsidP="00F5735B">
            <w:pPr>
              <w:pStyle w:val="aff4"/>
              <w:numPr>
                <w:ilvl w:val="4"/>
                <w:numId w:val="19"/>
              </w:numPr>
              <w:overflowPunct/>
              <w:autoSpaceDE/>
              <w:autoSpaceDN/>
              <w:adjustRightInd/>
              <w:spacing w:after="120"/>
              <w:contextualSpacing w:val="0"/>
              <w:textAlignment w:val="auto"/>
              <w:rPr>
                <w:lang w:val="en-US" w:eastAsia="zh-CN"/>
              </w:rPr>
            </w:pPr>
            <w:r>
              <w:rPr>
                <w:lang w:val="en-US" w:eastAsia="zh-CN"/>
              </w:rPr>
              <w:t>Need for additional linearization techniques</w:t>
            </w:r>
          </w:p>
          <w:p w14:paraId="0073D59F" w14:textId="77777777" w:rsidR="00F5735B" w:rsidRPr="00BC13FE" w:rsidRDefault="00F5735B" w:rsidP="00F5735B">
            <w:pPr>
              <w:pStyle w:val="aff4"/>
              <w:numPr>
                <w:ilvl w:val="2"/>
                <w:numId w:val="19"/>
              </w:numPr>
              <w:overflowPunct/>
              <w:autoSpaceDE/>
              <w:autoSpaceDN/>
              <w:adjustRightInd/>
              <w:spacing w:after="120"/>
              <w:contextualSpacing w:val="0"/>
              <w:textAlignment w:val="auto"/>
              <w:rPr>
                <w:lang w:val="en-US" w:eastAsia="zh-CN"/>
              </w:rPr>
            </w:pPr>
            <w:r>
              <w:rPr>
                <w:rFonts w:eastAsiaTheme="minorEastAsia" w:hint="eastAsia"/>
                <w:lang w:val="en-US" w:eastAsia="zh-CN"/>
              </w:rPr>
              <w:t>W</w:t>
            </w:r>
            <w:r>
              <w:rPr>
                <w:rFonts w:eastAsiaTheme="minorEastAsia"/>
                <w:lang w:val="en-US" w:eastAsia="zh-CN"/>
              </w:rPr>
              <w:t>hether to consider wider OOB boundary</w:t>
            </w:r>
          </w:p>
          <w:p w14:paraId="76D6DFFE" w14:textId="77777777" w:rsidR="00F5735B" w:rsidRPr="00F77DEB" w:rsidRDefault="00F5735B" w:rsidP="00F5735B">
            <w:pPr>
              <w:pStyle w:val="aff4"/>
              <w:numPr>
                <w:ilvl w:val="3"/>
                <w:numId w:val="19"/>
              </w:numPr>
              <w:overflowPunct/>
              <w:autoSpaceDE/>
              <w:autoSpaceDN/>
              <w:adjustRightInd/>
              <w:spacing w:after="120"/>
              <w:contextualSpacing w:val="0"/>
              <w:textAlignment w:val="auto"/>
              <w:rPr>
                <w:lang w:val="en-US" w:eastAsia="zh-CN"/>
              </w:rPr>
            </w:pPr>
            <w:r>
              <w:rPr>
                <w:rFonts w:eastAsiaTheme="minorEastAsia"/>
                <w:lang w:val="en-US" w:eastAsia="zh-CN"/>
              </w:rPr>
              <w:t>FFS on modifying SEM based on wider OOB boundary and e</w:t>
            </w:r>
            <w:r w:rsidRPr="00F77DEB">
              <w:rPr>
                <w:rFonts w:eastAsiaTheme="minorEastAsia"/>
                <w:lang w:val="en-US" w:eastAsia="zh-CN"/>
              </w:rPr>
              <w:t>valuat</w:t>
            </w:r>
            <w:r>
              <w:rPr>
                <w:rFonts w:eastAsiaTheme="minorEastAsia"/>
                <w:lang w:val="en-US" w:eastAsia="zh-CN"/>
              </w:rPr>
              <w:t>ing</w:t>
            </w:r>
            <w:r w:rsidRPr="00F77DEB">
              <w:rPr>
                <w:rFonts w:eastAsiaTheme="minorEastAsia"/>
                <w:lang w:val="en-US" w:eastAsia="zh-CN"/>
              </w:rPr>
              <w:t xml:space="preserve"> MPR based on wider OOB boundary</w:t>
            </w:r>
          </w:p>
          <w:p w14:paraId="1E8C16C0" w14:textId="1FBC7668" w:rsidR="008335B3" w:rsidRPr="00F5735B" w:rsidRDefault="00F5735B" w:rsidP="00F5735B">
            <w:pPr>
              <w:pStyle w:val="aff4"/>
              <w:numPr>
                <w:ilvl w:val="1"/>
                <w:numId w:val="19"/>
              </w:numPr>
              <w:overflowPunct/>
              <w:autoSpaceDE/>
              <w:autoSpaceDN/>
              <w:adjustRightInd/>
              <w:spacing w:after="120"/>
              <w:contextualSpacing w:val="0"/>
              <w:textAlignment w:val="auto"/>
              <w:rPr>
                <w:lang w:val="en-US" w:eastAsia="zh-CN"/>
              </w:rPr>
            </w:pPr>
            <w:r>
              <w:rPr>
                <w:lang w:val="en-US" w:eastAsia="zh-CN"/>
              </w:rPr>
              <w:t>Encourage inputs on improvements on MPR requirement framework as well as MPR/A-MPR evaluation process improvements</w:t>
            </w:r>
          </w:p>
        </w:tc>
      </w:tr>
    </w:tbl>
    <w:p w14:paraId="05B4E35D" w14:textId="7833119F" w:rsidR="00F22C78" w:rsidRDefault="00F22C78" w:rsidP="00B91F09">
      <w:pPr>
        <w:jc w:val="both"/>
        <w:rPr>
          <w:rFonts w:eastAsiaTheme="minorEastAsia"/>
          <w:b/>
          <w:u w:val="single"/>
          <w:lang w:eastAsia="zh-CN"/>
        </w:rPr>
      </w:pPr>
      <w:r>
        <w:rPr>
          <w:rFonts w:eastAsiaTheme="minorEastAsia" w:hint="eastAsia"/>
          <w:b/>
          <w:u w:val="single"/>
          <w:lang w:eastAsia="zh-CN"/>
        </w:rPr>
        <w:t>S</w:t>
      </w:r>
      <w:r w:rsidR="00B4669F">
        <w:rPr>
          <w:rFonts w:eastAsiaTheme="minorEastAsia"/>
          <w:b/>
          <w:u w:val="single"/>
          <w:lang w:eastAsia="zh-CN"/>
        </w:rPr>
        <w:t>pectrum emission mask</w:t>
      </w:r>
    </w:p>
    <w:p w14:paraId="7DA730EF" w14:textId="5B5F77FC" w:rsidR="00F22C78" w:rsidRDefault="00F22C78" w:rsidP="00B91F09">
      <w:pPr>
        <w:jc w:val="both"/>
        <w:rPr>
          <w:lang w:eastAsia="ja-JP"/>
        </w:rPr>
      </w:pPr>
      <w:r w:rsidRPr="00F22C78">
        <w:rPr>
          <w:rFonts w:eastAsiaTheme="minorEastAsia"/>
          <w:lang w:eastAsia="zh-CN"/>
        </w:rPr>
        <w:t>Considering the 1</w:t>
      </w:r>
      <w:r w:rsidRPr="00F22C78">
        <w:rPr>
          <w:rFonts w:eastAsiaTheme="minorEastAsia"/>
          <w:vertAlign w:val="superscript"/>
          <w:lang w:eastAsia="zh-CN"/>
        </w:rPr>
        <w:t>st</w:t>
      </w:r>
      <w:r w:rsidRPr="00F22C78">
        <w:rPr>
          <w:rFonts w:eastAsiaTheme="minorEastAsia"/>
          <w:lang w:eastAsia="zh-CN"/>
        </w:rPr>
        <w:t xml:space="preserve"> MHz of SEM is difficult to meet the requirements from UE implementation perspective,</w:t>
      </w:r>
      <w:r w:rsidR="00B4669F">
        <w:rPr>
          <w:rFonts w:eastAsiaTheme="minorEastAsia"/>
          <w:lang w:eastAsia="zh-CN"/>
        </w:rPr>
        <w:t xml:space="preserve"> it is agreed to further study </w:t>
      </w:r>
      <w:r w:rsidR="00496A26">
        <w:rPr>
          <w:rFonts w:eastAsiaTheme="minorEastAsia"/>
          <w:lang w:eastAsia="zh-CN"/>
        </w:rPr>
        <w:t xml:space="preserve">the </w:t>
      </w:r>
      <w:r w:rsidR="00B4669F">
        <w:rPr>
          <w:rFonts w:eastAsiaTheme="minorEastAsia"/>
          <w:lang w:eastAsia="zh-CN"/>
        </w:rPr>
        <w:t xml:space="preserve">possibility for relaxation and applicable measurement bandwidth. Spectrum emission mask is </w:t>
      </w:r>
      <w:r w:rsidR="00B4669F">
        <w:rPr>
          <w:rFonts w:eastAsiaTheme="minorEastAsia"/>
          <w:lang w:eastAsia="zh-CN"/>
        </w:rPr>
        <w:lastRenderedPageBreak/>
        <w:t xml:space="preserve">important </w:t>
      </w:r>
      <w:r w:rsidR="00396633">
        <w:rPr>
          <w:rFonts w:eastAsiaTheme="minorEastAsia"/>
          <w:lang w:eastAsia="zh-CN"/>
        </w:rPr>
        <w:t>from regulation. For re-farming existing bands for 6GR is one possible scenario. In this case, co-existing with other RATs is essentially the same scenario of MSR, hence current UE spectrum emission mask could be reused for 6GR.General speaking, and it is the same UE architecture in 5GR and 6GR for re-farming existing bands, if we relax the</w:t>
      </w:r>
      <w:r w:rsidR="00496A26">
        <w:rPr>
          <w:rFonts w:eastAsiaTheme="minorEastAsia"/>
          <w:lang w:eastAsia="zh-CN"/>
        </w:rPr>
        <w:t xml:space="preserve"> SEM requirements and increase</w:t>
      </w:r>
      <w:r w:rsidR="00396633">
        <w:rPr>
          <w:rFonts w:eastAsiaTheme="minorEastAsia"/>
          <w:lang w:eastAsia="zh-CN"/>
        </w:rPr>
        <w:t xml:space="preserve"> measurement bandwidth, it is </w:t>
      </w:r>
      <w:r w:rsidR="00EA4295">
        <w:rPr>
          <w:rFonts w:eastAsiaTheme="minorEastAsia"/>
          <w:lang w:eastAsia="zh-CN"/>
        </w:rPr>
        <w:t>necessary</w:t>
      </w:r>
      <w:r w:rsidR="00396633">
        <w:rPr>
          <w:rFonts w:eastAsiaTheme="minorEastAsia"/>
          <w:lang w:eastAsia="zh-CN"/>
        </w:rPr>
        <w:t xml:space="preserve"> to re-evaluate the co-existence results</w:t>
      </w:r>
      <w:r w:rsidR="00EA4295">
        <w:rPr>
          <w:rFonts w:eastAsiaTheme="minorEastAsia"/>
          <w:lang w:eastAsia="zh-CN"/>
        </w:rPr>
        <w:t xml:space="preserve"> and check the regulation. Hence, for re-farming existing bands for 6GR</w:t>
      </w:r>
      <w:r w:rsidR="00EA4295">
        <w:rPr>
          <w:rFonts w:eastAsiaTheme="minorEastAsia" w:hint="eastAsia"/>
          <w:lang w:eastAsia="zh-CN"/>
        </w:rPr>
        <w:t>,</w:t>
      </w:r>
      <w:r w:rsidR="00EA4295">
        <w:rPr>
          <w:rFonts w:eastAsiaTheme="minorEastAsia"/>
          <w:lang w:eastAsia="zh-CN"/>
        </w:rPr>
        <w:t xml:space="preserve"> NR UE spectrum emission mask could be reused for 6GR. For new spectrum bands in 6GR, according to the TR 38.921, </w:t>
      </w:r>
      <w:r w:rsidR="00EA4295">
        <w:t xml:space="preserve">the spectrum emission mask for </w:t>
      </w:r>
      <w:r w:rsidR="00EA4295">
        <w:rPr>
          <w:lang w:eastAsia="ja-JP"/>
        </w:rPr>
        <w:t>6.425 - 7.125 GHz and 10.0 - 10.5 GHz is defined in below tabl</w:t>
      </w:r>
      <w:r w:rsidR="00496A26">
        <w:rPr>
          <w:lang w:eastAsia="ja-JP"/>
        </w:rPr>
        <w:t xml:space="preserve">e, </w:t>
      </w:r>
      <w:r w:rsidR="00EA4295">
        <w:rPr>
          <w:lang w:eastAsia="ja-JP"/>
        </w:rPr>
        <w:t>which is relaxed general NR FR1 spectrum at the F</w:t>
      </w:r>
      <w:r w:rsidR="00EA4295" w:rsidRPr="0074122D">
        <w:rPr>
          <w:vertAlign w:val="subscript"/>
          <w:lang w:eastAsia="ja-JP"/>
        </w:rPr>
        <w:t>OOB</w:t>
      </w:r>
      <w:r w:rsidR="00EA4295">
        <w:rPr>
          <w:lang w:eastAsia="ja-JP"/>
        </w:rPr>
        <w:t xml:space="preserve"> edge ± 0 – 5 MHz by 3 dB</w:t>
      </w:r>
      <w:r w:rsidR="004C660B">
        <w:rPr>
          <w:lang w:eastAsia="ja-JP"/>
        </w:rPr>
        <w:t>.</w:t>
      </w:r>
      <w:r w:rsidR="008E6D8D">
        <w:rPr>
          <w:lang w:eastAsia="ja-JP"/>
        </w:rPr>
        <w:t xml:space="preserve"> Therefore, it is possible to relax the spectrum emission mask requirements. Regarding increasing the measurement bandwidth, it is helpful </w:t>
      </w:r>
      <w:r w:rsidR="00496A26">
        <w:rPr>
          <w:lang w:eastAsia="ja-JP"/>
        </w:rPr>
        <w:t>to reduce the measurement time. H</w:t>
      </w:r>
      <w:r w:rsidR="008E6D8D">
        <w:rPr>
          <w:lang w:eastAsia="ja-JP"/>
        </w:rPr>
        <w:t xml:space="preserve">owever, it is more stringent </w:t>
      </w:r>
      <w:r w:rsidR="00F23224">
        <w:rPr>
          <w:lang w:eastAsia="ja-JP"/>
        </w:rPr>
        <w:t xml:space="preserve">than current requirements unless </w:t>
      </w:r>
      <w:r w:rsidR="00496A26">
        <w:rPr>
          <w:lang w:eastAsia="ja-JP"/>
        </w:rPr>
        <w:t xml:space="preserve">we </w:t>
      </w:r>
      <w:r w:rsidR="00F23224">
        <w:rPr>
          <w:lang w:eastAsia="ja-JP"/>
        </w:rPr>
        <w:t>further relax the requirements.</w:t>
      </w:r>
      <w:r w:rsidR="008E6D8D">
        <w:rPr>
          <w:lang w:eastAsia="ja-JP"/>
        </w:rPr>
        <w:t xml:space="preserve"> </w:t>
      </w:r>
      <w:r w:rsidR="000D488E">
        <w:rPr>
          <w:lang w:eastAsia="ja-JP"/>
        </w:rPr>
        <w:t>Of course, if there is a very narrow emission signal, which will be submerged in the increasing measurement bandwidth, but it will cause testing is not rigorous enough.</w:t>
      </w:r>
    </w:p>
    <w:p w14:paraId="6906F1BF" w14:textId="3ED59597" w:rsidR="004C660B" w:rsidRDefault="004C660B" w:rsidP="004C660B">
      <w:pPr>
        <w:pStyle w:val="TH"/>
        <w:rPr>
          <w:lang w:val="en-US" w:eastAsia="ja-JP"/>
        </w:rPr>
      </w:pPr>
      <w:r>
        <w:t xml:space="preserve">Table </w:t>
      </w:r>
      <w:r>
        <w:rPr>
          <w:rFonts w:hint="eastAsia"/>
          <w:lang w:val="en-US"/>
        </w:rPr>
        <w:t>1</w:t>
      </w:r>
      <w:r>
        <w:t>:</w:t>
      </w:r>
      <w:r>
        <w:rPr>
          <w:lang w:val="en-US"/>
        </w:rPr>
        <w:t xml:space="preserve"> Spectrum emission mask for </w:t>
      </w:r>
      <w:r>
        <w:rPr>
          <w:lang w:val="en-US" w:eastAsia="ja-JP"/>
        </w:rPr>
        <w:t>6.425 - 7.125 GHz and 10.0 - 10.5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545"/>
        <w:gridCol w:w="339"/>
        <w:gridCol w:w="339"/>
        <w:gridCol w:w="339"/>
        <w:gridCol w:w="545"/>
        <w:gridCol w:w="339"/>
        <w:gridCol w:w="339"/>
        <w:gridCol w:w="339"/>
        <w:gridCol w:w="339"/>
        <w:gridCol w:w="545"/>
        <w:gridCol w:w="2092"/>
      </w:tblGrid>
      <w:tr w:rsidR="004C660B" w:rsidRPr="008E6D8D" w14:paraId="1985F909" w14:textId="77777777" w:rsidTr="00F23224">
        <w:trPr>
          <w:trHeight w:val="195"/>
          <w:jc w:val="center"/>
        </w:trPr>
        <w:tc>
          <w:tcPr>
            <w:tcW w:w="0" w:type="auto"/>
          </w:tcPr>
          <w:p w14:paraId="4A751BBB" w14:textId="77777777" w:rsidR="004C660B" w:rsidRPr="008E6D8D" w:rsidRDefault="004C660B" w:rsidP="00F23224">
            <w:pPr>
              <w:pStyle w:val="TAH"/>
              <w:ind w:left="420" w:hanging="420"/>
              <w:rPr>
                <w:sz w:val="16"/>
              </w:rPr>
            </w:pPr>
          </w:p>
        </w:tc>
        <w:tc>
          <w:tcPr>
            <w:tcW w:w="0" w:type="auto"/>
            <w:gridSpan w:val="11"/>
          </w:tcPr>
          <w:p w14:paraId="09B5ABA1" w14:textId="77777777" w:rsidR="004C660B" w:rsidRPr="008E6D8D" w:rsidRDefault="004C660B" w:rsidP="00F23224">
            <w:pPr>
              <w:pStyle w:val="TAH"/>
              <w:ind w:left="420" w:hanging="420"/>
              <w:rPr>
                <w:sz w:val="16"/>
              </w:rPr>
            </w:pPr>
            <w:r w:rsidRPr="008E6D8D">
              <w:rPr>
                <w:sz w:val="16"/>
              </w:rPr>
              <w:t>Spectrum emission limit (dBm) / Channel bandwidth</w:t>
            </w:r>
          </w:p>
        </w:tc>
      </w:tr>
      <w:tr w:rsidR="004C660B" w:rsidRPr="008E6D8D" w14:paraId="4E2F2ED6" w14:textId="77777777" w:rsidTr="00F23224">
        <w:trPr>
          <w:trHeight w:val="195"/>
          <w:jc w:val="center"/>
        </w:trPr>
        <w:tc>
          <w:tcPr>
            <w:tcW w:w="0" w:type="auto"/>
            <w:tcMar>
              <w:top w:w="0" w:type="dxa"/>
              <w:left w:w="108" w:type="dxa"/>
              <w:bottom w:w="0" w:type="dxa"/>
              <w:right w:w="108" w:type="dxa"/>
            </w:tcMar>
          </w:tcPr>
          <w:p w14:paraId="43AF94ED" w14:textId="77777777" w:rsidR="004C660B" w:rsidRPr="008E6D8D" w:rsidRDefault="004C660B" w:rsidP="00F23224">
            <w:pPr>
              <w:pStyle w:val="TAH"/>
              <w:ind w:left="420" w:hanging="420"/>
              <w:rPr>
                <w:sz w:val="16"/>
              </w:rPr>
            </w:pPr>
            <w:r w:rsidRPr="008E6D8D">
              <w:rPr>
                <w:sz w:val="16"/>
              </w:rPr>
              <w:t>Δf</w:t>
            </w:r>
            <w:r w:rsidRPr="008E6D8D">
              <w:rPr>
                <w:sz w:val="16"/>
                <w:vertAlign w:val="subscript"/>
              </w:rPr>
              <w:t>OOB</w:t>
            </w:r>
          </w:p>
          <w:p w14:paraId="41F12CF4"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5C5652D9" w14:textId="77777777" w:rsidR="004C660B" w:rsidRPr="008E6D8D" w:rsidRDefault="004C660B" w:rsidP="00F23224">
            <w:pPr>
              <w:pStyle w:val="TAH"/>
              <w:ind w:left="420" w:hanging="420"/>
              <w:rPr>
                <w:sz w:val="16"/>
              </w:rPr>
            </w:pPr>
            <w:r w:rsidRPr="008E6D8D">
              <w:rPr>
                <w:sz w:val="16"/>
              </w:rPr>
              <w:t>20</w:t>
            </w:r>
          </w:p>
          <w:p w14:paraId="76B5303C"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20087319" w14:textId="77777777" w:rsidR="004C660B" w:rsidRPr="008E6D8D" w:rsidRDefault="004C660B" w:rsidP="00F23224">
            <w:pPr>
              <w:pStyle w:val="TAH"/>
              <w:ind w:left="420" w:hanging="420"/>
              <w:rPr>
                <w:sz w:val="16"/>
              </w:rPr>
            </w:pPr>
            <w:r w:rsidRPr="008E6D8D">
              <w:rPr>
                <w:sz w:val="16"/>
              </w:rPr>
              <w:t>25</w:t>
            </w:r>
          </w:p>
          <w:p w14:paraId="7F343EF3"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125FEB50" w14:textId="77777777" w:rsidR="004C660B" w:rsidRPr="008E6D8D" w:rsidRDefault="004C660B" w:rsidP="00F23224">
            <w:pPr>
              <w:pStyle w:val="TAH"/>
              <w:ind w:left="420" w:hanging="420"/>
              <w:rPr>
                <w:sz w:val="16"/>
              </w:rPr>
            </w:pPr>
            <w:r w:rsidRPr="008E6D8D">
              <w:rPr>
                <w:sz w:val="16"/>
              </w:rPr>
              <w:t xml:space="preserve">30 </w:t>
            </w:r>
          </w:p>
          <w:p w14:paraId="04D3196F"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318361BC" w14:textId="77777777" w:rsidR="004C660B" w:rsidRPr="008E6D8D" w:rsidRDefault="004C660B" w:rsidP="00F23224">
            <w:pPr>
              <w:pStyle w:val="TAH"/>
              <w:ind w:left="420" w:hanging="420"/>
              <w:rPr>
                <w:sz w:val="16"/>
              </w:rPr>
            </w:pPr>
            <w:r w:rsidRPr="008E6D8D">
              <w:rPr>
                <w:sz w:val="16"/>
              </w:rPr>
              <w:t>40</w:t>
            </w:r>
          </w:p>
          <w:p w14:paraId="18493BCC"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4C87B40F" w14:textId="77777777" w:rsidR="004C660B" w:rsidRPr="008E6D8D" w:rsidRDefault="004C660B" w:rsidP="00F23224">
            <w:pPr>
              <w:pStyle w:val="TAH"/>
              <w:ind w:left="420" w:hanging="420"/>
              <w:rPr>
                <w:sz w:val="16"/>
              </w:rPr>
            </w:pPr>
            <w:r w:rsidRPr="008E6D8D">
              <w:rPr>
                <w:sz w:val="16"/>
              </w:rPr>
              <w:t>50</w:t>
            </w:r>
          </w:p>
          <w:p w14:paraId="0D139113"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42B12F6A" w14:textId="77777777" w:rsidR="004C660B" w:rsidRPr="008E6D8D" w:rsidRDefault="004C660B" w:rsidP="00F23224">
            <w:pPr>
              <w:pStyle w:val="TAH"/>
              <w:ind w:left="420" w:hanging="420"/>
              <w:rPr>
                <w:sz w:val="16"/>
              </w:rPr>
            </w:pPr>
            <w:r w:rsidRPr="008E6D8D">
              <w:rPr>
                <w:sz w:val="16"/>
              </w:rPr>
              <w:t>60</w:t>
            </w:r>
          </w:p>
          <w:p w14:paraId="2274C11D" w14:textId="77777777" w:rsidR="004C660B" w:rsidRPr="008E6D8D" w:rsidRDefault="004C660B" w:rsidP="00F23224">
            <w:pPr>
              <w:pStyle w:val="TAH"/>
              <w:ind w:left="420" w:hanging="420"/>
              <w:rPr>
                <w:sz w:val="16"/>
              </w:rPr>
            </w:pPr>
            <w:r w:rsidRPr="008E6D8D">
              <w:rPr>
                <w:sz w:val="16"/>
              </w:rPr>
              <w:t>MHz</w:t>
            </w:r>
          </w:p>
        </w:tc>
        <w:tc>
          <w:tcPr>
            <w:tcW w:w="0" w:type="auto"/>
          </w:tcPr>
          <w:p w14:paraId="74213393" w14:textId="77777777" w:rsidR="004C660B" w:rsidRPr="008E6D8D" w:rsidRDefault="004C660B" w:rsidP="00F23224">
            <w:pPr>
              <w:pStyle w:val="TAH"/>
              <w:ind w:left="420" w:hanging="420"/>
              <w:rPr>
                <w:sz w:val="16"/>
              </w:rPr>
            </w:pPr>
            <w:r w:rsidRPr="008E6D8D">
              <w:rPr>
                <w:sz w:val="16"/>
              </w:rPr>
              <w:t>70</w:t>
            </w:r>
          </w:p>
          <w:p w14:paraId="38C47787"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642A49E3" w14:textId="77777777" w:rsidR="004C660B" w:rsidRPr="008E6D8D" w:rsidRDefault="004C660B" w:rsidP="00F23224">
            <w:pPr>
              <w:pStyle w:val="TAH"/>
              <w:ind w:left="420" w:hanging="420"/>
              <w:rPr>
                <w:sz w:val="16"/>
              </w:rPr>
            </w:pPr>
            <w:r w:rsidRPr="008E6D8D">
              <w:rPr>
                <w:sz w:val="16"/>
              </w:rPr>
              <w:t>80</w:t>
            </w:r>
          </w:p>
          <w:p w14:paraId="45616D1F" w14:textId="77777777" w:rsidR="004C660B" w:rsidRPr="008E6D8D" w:rsidRDefault="004C660B" w:rsidP="00F23224">
            <w:pPr>
              <w:pStyle w:val="TAH"/>
              <w:ind w:left="420" w:hanging="420"/>
              <w:rPr>
                <w:sz w:val="16"/>
              </w:rPr>
            </w:pPr>
            <w:r w:rsidRPr="008E6D8D">
              <w:rPr>
                <w:sz w:val="16"/>
              </w:rPr>
              <w:t>MHz</w:t>
            </w:r>
          </w:p>
        </w:tc>
        <w:tc>
          <w:tcPr>
            <w:tcW w:w="0" w:type="auto"/>
          </w:tcPr>
          <w:p w14:paraId="45A40811" w14:textId="77777777" w:rsidR="004C660B" w:rsidRPr="008E6D8D" w:rsidRDefault="004C660B" w:rsidP="00F23224">
            <w:pPr>
              <w:pStyle w:val="TAH"/>
              <w:ind w:left="420" w:hanging="420"/>
              <w:rPr>
                <w:sz w:val="16"/>
              </w:rPr>
            </w:pPr>
            <w:r w:rsidRPr="008E6D8D">
              <w:rPr>
                <w:sz w:val="16"/>
              </w:rPr>
              <w:t>90</w:t>
            </w:r>
          </w:p>
          <w:p w14:paraId="40D64ACB"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780026AF" w14:textId="77777777" w:rsidR="004C660B" w:rsidRPr="008E6D8D" w:rsidRDefault="004C660B" w:rsidP="00F23224">
            <w:pPr>
              <w:pStyle w:val="TAH"/>
              <w:ind w:left="420" w:hanging="420"/>
              <w:rPr>
                <w:sz w:val="16"/>
              </w:rPr>
            </w:pPr>
            <w:r w:rsidRPr="008E6D8D">
              <w:rPr>
                <w:sz w:val="16"/>
              </w:rPr>
              <w:t>100</w:t>
            </w:r>
          </w:p>
          <w:p w14:paraId="38D8F8B7"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tcPr>
          <w:p w14:paraId="76CA691B" w14:textId="77777777" w:rsidR="004C660B" w:rsidRPr="008E6D8D" w:rsidRDefault="004C660B" w:rsidP="00F23224">
            <w:pPr>
              <w:pStyle w:val="TAH"/>
              <w:ind w:left="420" w:hanging="420"/>
              <w:rPr>
                <w:sz w:val="16"/>
              </w:rPr>
            </w:pPr>
            <w:r w:rsidRPr="008E6D8D">
              <w:rPr>
                <w:sz w:val="16"/>
              </w:rPr>
              <w:t>Measurement bandwidth</w:t>
            </w:r>
          </w:p>
        </w:tc>
      </w:tr>
      <w:tr w:rsidR="004C660B" w:rsidRPr="008E6D8D" w14:paraId="156DD6E1" w14:textId="77777777" w:rsidTr="00F23224">
        <w:trPr>
          <w:trHeight w:val="195"/>
          <w:jc w:val="center"/>
        </w:trPr>
        <w:tc>
          <w:tcPr>
            <w:tcW w:w="0" w:type="auto"/>
            <w:tcMar>
              <w:top w:w="0" w:type="dxa"/>
              <w:left w:w="108" w:type="dxa"/>
              <w:bottom w:w="0" w:type="dxa"/>
              <w:right w:w="108" w:type="dxa"/>
            </w:tcMar>
          </w:tcPr>
          <w:p w14:paraId="0324B5AB" w14:textId="77777777" w:rsidR="004C660B" w:rsidRPr="008E6D8D" w:rsidRDefault="004C660B" w:rsidP="00F23224">
            <w:pPr>
              <w:pStyle w:val="TAC"/>
              <w:rPr>
                <w:sz w:val="16"/>
              </w:rPr>
            </w:pPr>
            <w:r w:rsidRPr="008E6D8D">
              <w:rPr>
                <w:sz w:val="16"/>
              </w:rPr>
              <w:t>± 0-1</w:t>
            </w:r>
          </w:p>
        </w:tc>
        <w:tc>
          <w:tcPr>
            <w:tcW w:w="0" w:type="auto"/>
            <w:tcMar>
              <w:top w:w="0" w:type="dxa"/>
              <w:left w:w="108" w:type="dxa"/>
              <w:bottom w:w="0" w:type="dxa"/>
              <w:right w:w="108" w:type="dxa"/>
            </w:tcMar>
          </w:tcPr>
          <w:p w14:paraId="325A0024" w14:textId="77777777" w:rsidR="004C660B" w:rsidRPr="008E6D8D" w:rsidRDefault="004C660B" w:rsidP="00F23224">
            <w:pPr>
              <w:pStyle w:val="TAC"/>
              <w:rPr>
                <w:sz w:val="16"/>
              </w:rPr>
            </w:pPr>
            <w:r w:rsidRPr="008E6D8D">
              <w:rPr>
                <w:sz w:val="16"/>
              </w:rPr>
              <w:t>-10</w:t>
            </w:r>
          </w:p>
        </w:tc>
        <w:tc>
          <w:tcPr>
            <w:tcW w:w="0" w:type="auto"/>
          </w:tcPr>
          <w:p w14:paraId="41C44690" w14:textId="77777777" w:rsidR="004C660B" w:rsidRPr="008E6D8D" w:rsidRDefault="004C660B" w:rsidP="00F23224">
            <w:pPr>
              <w:pStyle w:val="TAC"/>
              <w:rPr>
                <w:sz w:val="16"/>
              </w:rPr>
            </w:pPr>
            <w:r w:rsidRPr="008E6D8D">
              <w:rPr>
                <w:sz w:val="16"/>
              </w:rPr>
              <w:t>-10</w:t>
            </w:r>
          </w:p>
        </w:tc>
        <w:tc>
          <w:tcPr>
            <w:tcW w:w="0" w:type="auto"/>
          </w:tcPr>
          <w:p w14:paraId="21D3D8DB" w14:textId="77777777" w:rsidR="004C660B" w:rsidRPr="008E6D8D" w:rsidRDefault="004C660B" w:rsidP="00F23224">
            <w:pPr>
              <w:pStyle w:val="TAC"/>
              <w:rPr>
                <w:sz w:val="16"/>
              </w:rPr>
            </w:pPr>
            <w:r w:rsidRPr="008E6D8D">
              <w:rPr>
                <w:sz w:val="16"/>
              </w:rPr>
              <w:t>-10</w:t>
            </w:r>
          </w:p>
        </w:tc>
        <w:tc>
          <w:tcPr>
            <w:tcW w:w="0" w:type="auto"/>
          </w:tcPr>
          <w:p w14:paraId="57331B87" w14:textId="77777777" w:rsidR="004C660B" w:rsidRPr="008E6D8D" w:rsidRDefault="004C660B" w:rsidP="00F23224">
            <w:pPr>
              <w:pStyle w:val="TAC"/>
              <w:rPr>
                <w:sz w:val="16"/>
              </w:rPr>
            </w:pPr>
            <w:r w:rsidRPr="008E6D8D">
              <w:rPr>
                <w:sz w:val="16"/>
              </w:rPr>
              <w:t>-10</w:t>
            </w:r>
          </w:p>
        </w:tc>
        <w:tc>
          <w:tcPr>
            <w:tcW w:w="0" w:type="auto"/>
            <w:tcMar>
              <w:top w:w="0" w:type="dxa"/>
              <w:left w:w="108" w:type="dxa"/>
              <w:bottom w:w="0" w:type="dxa"/>
              <w:right w:w="108" w:type="dxa"/>
            </w:tcMar>
          </w:tcPr>
          <w:p w14:paraId="5EB3FF4E" w14:textId="77777777" w:rsidR="004C660B" w:rsidRPr="008E6D8D" w:rsidRDefault="004C660B" w:rsidP="00F23224">
            <w:pPr>
              <w:pStyle w:val="TAC"/>
              <w:rPr>
                <w:sz w:val="16"/>
              </w:rPr>
            </w:pPr>
          </w:p>
        </w:tc>
        <w:tc>
          <w:tcPr>
            <w:tcW w:w="0" w:type="auto"/>
          </w:tcPr>
          <w:p w14:paraId="3A563771" w14:textId="77777777" w:rsidR="004C660B" w:rsidRPr="008E6D8D" w:rsidRDefault="004C660B" w:rsidP="00F23224">
            <w:pPr>
              <w:pStyle w:val="TAC"/>
              <w:rPr>
                <w:sz w:val="16"/>
              </w:rPr>
            </w:pPr>
          </w:p>
        </w:tc>
        <w:tc>
          <w:tcPr>
            <w:tcW w:w="0" w:type="auto"/>
          </w:tcPr>
          <w:p w14:paraId="1899B74E" w14:textId="77777777" w:rsidR="004C660B" w:rsidRPr="008E6D8D" w:rsidRDefault="004C660B" w:rsidP="00F23224">
            <w:pPr>
              <w:pStyle w:val="TAC"/>
              <w:rPr>
                <w:sz w:val="16"/>
              </w:rPr>
            </w:pPr>
          </w:p>
        </w:tc>
        <w:tc>
          <w:tcPr>
            <w:tcW w:w="0" w:type="auto"/>
          </w:tcPr>
          <w:p w14:paraId="5C19E93A" w14:textId="77777777" w:rsidR="004C660B" w:rsidRPr="008E6D8D" w:rsidRDefault="004C660B" w:rsidP="00F23224">
            <w:pPr>
              <w:pStyle w:val="TAC"/>
              <w:rPr>
                <w:sz w:val="16"/>
              </w:rPr>
            </w:pPr>
          </w:p>
        </w:tc>
        <w:tc>
          <w:tcPr>
            <w:tcW w:w="0" w:type="auto"/>
          </w:tcPr>
          <w:p w14:paraId="69153142"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D0F8CFC"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08A0A1DA" w14:textId="77777777" w:rsidR="004C660B" w:rsidRPr="008E6D8D" w:rsidRDefault="004C660B" w:rsidP="00F23224">
            <w:pPr>
              <w:pStyle w:val="TAC"/>
              <w:rPr>
                <w:sz w:val="16"/>
              </w:rPr>
            </w:pPr>
            <w:r w:rsidRPr="008E6D8D">
              <w:rPr>
                <w:sz w:val="16"/>
              </w:rPr>
              <w:t>1 % channel bandwidth</w:t>
            </w:r>
          </w:p>
        </w:tc>
      </w:tr>
      <w:tr w:rsidR="004C660B" w:rsidRPr="008E6D8D" w14:paraId="1E6C464A" w14:textId="77777777" w:rsidTr="00F23224">
        <w:trPr>
          <w:trHeight w:val="195"/>
          <w:jc w:val="center"/>
        </w:trPr>
        <w:tc>
          <w:tcPr>
            <w:tcW w:w="0" w:type="auto"/>
            <w:tcMar>
              <w:top w:w="0" w:type="dxa"/>
              <w:left w:w="108" w:type="dxa"/>
              <w:bottom w:w="0" w:type="dxa"/>
              <w:right w:w="108" w:type="dxa"/>
            </w:tcMar>
          </w:tcPr>
          <w:p w14:paraId="31D92F6F" w14:textId="77777777" w:rsidR="004C660B" w:rsidRPr="008E6D8D" w:rsidRDefault="004C660B" w:rsidP="00F23224">
            <w:pPr>
              <w:pStyle w:val="TAC"/>
              <w:rPr>
                <w:sz w:val="16"/>
              </w:rPr>
            </w:pPr>
            <w:r w:rsidRPr="008E6D8D">
              <w:rPr>
                <w:sz w:val="16"/>
              </w:rPr>
              <w:t>± 0-1</w:t>
            </w:r>
          </w:p>
        </w:tc>
        <w:tc>
          <w:tcPr>
            <w:tcW w:w="0" w:type="auto"/>
            <w:tcMar>
              <w:top w:w="0" w:type="dxa"/>
              <w:left w:w="108" w:type="dxa"/>
              <w:bottom w:w="0" w:type="dxa"/>
              <w:right w:w="108" w:type="dxa"/>
            </w:tcMar>
          </w:tcPr>
          <w:p w14:paraId="73FD89EA" w14:textId="77777777" w:rsidR="004C660B" w:rsidRPr="008E6D8D" w:rsidRDefault="004C660B" w:rsidP="00F23224">
            <w:pPr>
              <w:pStyle w:val="TAC"/>
              <w:rPr>
                <w:sz w:val="16"/>
              </w:rPr>
            </w:pPr>
          </w:p>
        </w:tc>
        <w:tc>
          <w:tcPr>
            <w:tcW w:w="0" w:type="auto"/>
          </w:tcPr>
          <w:p w14:paraId="60A0D8FB" w14:textId="77777777" w:rsidR="004C660B" w:rsidRPr="008E6D8D" w:rsidRDefault="004C660B" w:rsidP="00F23224">
            <w:pPr>
              <w:pStyle w:val="TAC"/>
              <w:rPr>
                <w:sz w:val="16"/>
              </w:rPr>
            </w:pPr>
          </w:p>
        </w:tc>
        <w:tc>
          <w:tcPr>
            <w:tcW w:w="0" w:type="auto"/>
          </w:tcPr>
          <w:p w14:paraId="15B10282" w14:textId="77777777" w:rsidR="004C660B" w:rsidRPr="008E6D8D" w:rsidRDefault="004C660B" w:rsidP="00F23224">
            <w:pPr>
              <w:pStyle w:val="TAC"/>
              <w:rPr>
                <w:sz w:val="16"/>
              </w:rPr>
            </w:pPr>
          </w:p>
        </w:tc>
        <w:tc>
          <w:tcPr>
            <w:tcW w:w="0" w:type="auto"/>
          </w:tcPr>
          <w:p w14:paraId="42B9E93A"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1353228"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20D20B70"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350D9889"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65A1993B"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038067FF"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Mar>
              <w:top w:w="0" w:type="dxa"/>
              <w:left w:w="108" w:type="dxa"/>
              <w:bottom w:w="0" w:type="dxa"/>
              <w:right w:w="108" w:type="dxa"/>
            </w:tcMar>
          </w:tcPr>
          <w:p w14:paraId="702242E7"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Borders>
              <w:bottom w:val="single" w:sz="4" w:space="0" w:color="auto"/>
            </w:tcBorders>
            <w:tcMar>
              <w:top w:w="0" w:type="dxa"/>
              <w:left w:w="108" w:type="dxa"/>
              <w:bottom w:w="0" w:type="dxa"/>
              <w:right w:w="108" w:type="dxa"/>
            </w:tcMar>
          </w:tcPr>
          <w:p w14:paraId="6D6D8AA1" w14:textId="77777777" w:rsidR="004C660B" w:rsidRPr="008E6D8D" w:rsidRDefault="004C660B" w:rsidP="00F23224">
            <w:pPr>
              <w:pStyle w:val="TAC"/>
              <w:rPr>
                <w:sz w:val="16"/>
              </w:rPr>
            </w:pPr>
            <w:r w:rsidRPr="008E6D8D">
              <w:rPr>
                <w:sz w:val="16"/>
              </w:rPr>
              <w:t>30 kHz</w:t>
            </w:r>
          </w:p>
        </w:tc>
      </w:tr>
      <w:tr w:rsidR="004C660B" w:rsidRPr="008E6D8D" w14:paraId="2941AE77" w14:textId="77777777" w:rsidTr="00F23224">
        <w:trPr>
          <w:trHeight w:val="195"/>
          <w:jc w:val="center"/>
        </w:trPr>
        <w:tc>
          <w:tcPr>
            <w:tcW w:w="0" w:type="auto"/>
            <w:tcMar>
              <w:top w:w="0" w:type="dxa"/>
              <w:left w:w="108" w:type="dxa"/>
              <w:bottom w:w="0" w:type="dxa"/>
              <w:right w:w="108" w:type="dxa"/>
            </w:tcMar>
          </w:tcPr>
          <w:p w14:paraId="3AD14BD7" w14:textId="77777777" w:rsidR="004C660B" w:rsidRPr="008E6D8D" w:rsidRDefault="004C660B" w:rsidP="00F23224">
            <w:pPr>
              <w:pStyle w:val="TAC"/>
              <w:rPr>
                <w:sz w:val="16"/>
              </w:rPr>
            </w:pPr>
            <w:r w:rsidRPr="008E6D8D">
              <w:rPr>
                <w:sz w:val="16"/>
              </w:rPr>
              <w:t>± 1-5</w:t>
            </w:r>
          </w:p>
        </w:tc>
        <w:tc>
          <w:tcPr>
            <w:tcW w:w="0" w:type="auto"/>
            <w:tcBorders>
              <w:bottom w:val="single" w:sz="4" w:space="0" w:color="auto"/>
            </w:tcBorders>
            <w:tcMar>
              <w:top w:w="0" w:type="dxa"/>
              <w:left w:w="108" w:type="dxa"/>
              <w:bottom w:w="0" w:type="dxa"/>
              <w:right w:w="108" w:type="dxa"/>
            </w:tcMar>
          </w:tcPr>
          <w:p w14:paraId="0A575179"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52DD44AE"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0DA0AA1F"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7AB11BE"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Mar>
              <w:top w:w="0" w:type="dxa"/>
              <w:left w:w="108" w:type="dxa"/>
              <w:bottom w:w="0" w:type="dxa"/>
              <w:right w:w="108" w:type="dxa"/>
            </w:tcMar>
          </w:tcPr>
          <w:p w14:paraId="28D4A5DA"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00EB7165"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369D0F5"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D8239B8"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37ED30AB"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Mar>
              <w:top w:w="0" w:type="dxa"/>
              <w:left w:w="108" w:type="dxa"/>
              <w:bottom w:w="0" w:type="dxa"/>
              <w:right w:w="108" w:type="dxa"/>
            </w:tcMar>
          </w:tcPr>
          <w:p w14:paraId="2170EE75" w14:textId="77777777" w:rsidR="004C660B" w:rsidRPr="008E6D8D" w:rsidRDefault="004C660B" w:rsidP="00F23224">
            <w:pPr>
              <w:pStyle w:val="TAC"/>
              <w:rPr>
                <w:sz w:val="16"/>
              </w:rPr>
            </w:pPr>
            <w:r w:rsidRPr="008E6D8D">
              <w:rPr>
                <w:sz w:val="16"/>
              </w:rPr>
              <w:t>-7</w:t>
            </w:r>
          </w:p>
        </w:tc>
        <w:tc>
          <w:tcPr>
            <w:tcW w:w="0" w:type="auto"/>
            <w:tcBorders>
              <w:bottom w:val="nil"/>
            </w:tcBorders>
            <w:shd w:val="clear" w:color="auto" w:fill="auto"/>
            <w:tcMar>
              <w:top w:w="0" w:type="dxa"/>
              <w:left w:w="108" w:type="dxa"/>
              <w:bottom w:w="0" w:type="dxa"/>
              <w:right w:w="108" w:type="dxa"/>
            </w:tcMar>
          </w:tcPr>
          <w:p w14:paraId="0478CC49" w14:textId="77777777" w:rsidR="004C660B" w:rsidRPr="008E6D8D" w:rsidRDefault="004C660B" w:rsidP="00F23224">
            <w:pPr>
              <w:pStyle w:val="TAC"/>
              <w:rPr>
                <w:rFonts w:eastAsia="Yu Mincho"/>
                <w:sz w:val="16"/>
              </w:rPr>
            </w:pPr>
            <w:r w:rsidRPr="008E6D8D">
              <w:rPr>
                <w:rFonts w:eastAsia="Yu Mincho"/>
                <w:sz w:val="16"/>
              </w:rPr>
              <w:t>1 MHz</w:t>
            </w:r>
          </w:p>
        </w:tc>
      </w:tr>
      <w:tr w:rsidR="004C660B" w:rsidRPr="008E6D8D" w14:paraId="70FF863F" w14:textId="77777777" w:rsidTr="00F23224">
        <w:trPr>
          <w:trHeight w:val="195"/>
          <w:jc w:val="center"/>
        </w:trPr>
        <w:tc>
          <w:tcPr>
            <w:tcW w:w="0" w:type="auto"/>
            <w:tcMar>
              <w:top w:w="0" w:type="dxa"/>
              <w:left w:w="108" w:type="dxa"/>
              <w:bottom w:w="0" w:type="dxa"/>
              <w:right w:w="108" w:type="dxa"/>
            </w:tcMar>
          </w:tcPr>
          <w:p w14:paraId="57CEC992" w14:textId="77777777" w:rsidR="004C660B" w:rsidRPr="008E6D8D" w:rsidRDefault="004C660B" w:rsidP="00F23224">
            <w:pPr>
              <w:pStyle w:val="TAC"/>
              <w:rPr>
                <w:sz w:val="16"/>
              </w:rPr>
            </w:pPr>
            <w:r w:rsidRPr="008E6D8D">
              <w:rPr>
                <w:sz w:val="16"/>
              </w:rPr>
              <w:t>± 5-6</w:t>
            </w:r>
          </w:p>
        </w:tc>
        <w:tc>
          <w:tcPr>
            <w:tcW w:w="0" w:type="auto"/>
            <w:tcBorders>
              <w:bottom w:val="nil"/>
            </w:tcBorders>
            <w:shd w:val="clear" w:color="auto" w:fill="auto"/>
            <w:tcMar>
              <w:top w:w="0" w:type="dxa"/>
              <w:left w:w="108" w:type="dxa"/>
              <w:bottom w:w="0" w:type="dxa"/>
              <w:right w:w="108" w:type="dxa"/>
            </w:tcMar>
          </w:tcPr>
          <w:p w14:paraId="3317C4AD"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31E0E42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1B9CCA8A"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6912CFF8"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Mar>
              <w:top w:w="0" w:type="dxa"/>
              <w:left w:w="108" w:type="dxa"/>
              <w:bottom w:w="0" w:type="dxa"/>
              <w:right w:w="108" w:type="dxa"/>
            </w:tcMar>
          </w:tcPr>
          <w:p w14:paraId="11C1540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40C08E51"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36209F1B"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1C8494F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2552BBFE"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Mar>
              <w:top w:w="0" w:type="dxa"/>
              <w:left w:w="108" w:type="dxa"/>
              <w:bottom w:w="0" w:type="dxa"/>
              <w:right w:w="108" w:type="dxa"/>
            </w:tcMar>
          </w:tcPr>
          <w:p w14:paraId="7202BBF6" w14:textId="77777777" w:rsidR="004C660B" w:rsidRPr="008E6D8D" w:rsidRDefault="004C660B" w:rsidP="00F23224">
            <w:pPr>
              <w:pStyle w:val="TAC"/>
              <w:rPr>
                <w:sz w:val="16"/>
              </w:rPr>
            </w:pPr>
            <w:r w:rsidRPr="008E6D8D">
              <w:rPr>
                <w:sz w:val="16"/>
              </w:rPr>
              <w:t>-13</w:t>
            </w:r>
          </w:p>
        </w:tc>
        <w:tc>
          <w:tcPr>
            <w:tcW w:w="0" w:type="auto"/>
            <w:tcBorders>
              <w:top w:val="nil"/>
              <w:bottom w:val="nil"/>
            </w:tcBorders>
            <w:shd w:val="clear" w:color="auto" w:fill="auto"/>
            <w:tcMar>
              <w:top w:w="0" w:type="dxa"/>
              <w:left w:w="108" w:type="dxa"/>
              <w:bottom w:w="0" w:type="dxa"/>
              <w:right w:w="108" w:type="dxa"/>
            </w:tcMar>
          </w:tcPr>
          <w:p w14:paraId="6DF1D183" w14:textId="77777777" w:rsidR="004C660B" w:rsidRPr="008E6D8D" w:rsidRDefault="004C660B" w:rsidP="00F23224">
            <w:pPr>
              <w:pStyle w:val="TAC"/>
              <w:rPr>
                <w:rFonts w:eastAsia="Yu Mincho" w:cs="Arial"/>
                <w:sz w:val="16"/>
                <w:szCs w:val="18"/>
              </w:rPr>
            </w:pPr>
          </w:p>
        </w:tc>
      </w:tr>
      <w:tr w:rsidR="004C660B" w:rsidRPr="008E6D8D" w14:paraId="479E26B1" w14:textId="77777777" w:rsidTr="00F23224">
        <w:trPr>
          <w:trHeight w:val="195"/>
          <w:jc w:val="center"/>
        </w:trPr>
        <w:tc>
          <w:tcPr>
            <w:tcW w:w="0" w:type="auto"/>
            <w:tcMar>
              <w:top w:w="0" w:type="dxa"/>
              <w:left w:w="108" w:type="dxa"/>
              <w:bottom w:w="0" w:type="dxa"/>
              <w:right w:w="108" w:type="dxa"/>
            </w:tcMar>
          </w:tcPr>
          <w:p w14:paraId="15CE223D" w14:textId="77777777" w:rsidR="004C660B" w:rsidRPr="008E6D8D" w:rsidRDefault="004C660B" w:rsidP="00F23224">
            <w:pPr>
              <w:pStyle w:val="TAC"/>
              <w:rPr>
                <w:sz w:val="16"/>
              </w:rPr>
            </w:pPr>
            <w:r w:rsidRPr="008E6D8D">
              <w:rPr>
                <w:sz w:val="16"/>
              </w:rPr>
              <w:t>± 6-10</w:t>
            </w:r>
          </w:p>
        </w:tc>
        <w:tc>
          <w:tcPr>
            <w:tcW w:w="0" w:type="auto"/>
            <w:tcBorders>
              <w:top w:val="nil"/>
              <w:bottom w:val="nil"/>
            </w:tcBorders>
            <w:shd w:val="clear" w:color="auto" w:fill="auto"/>
            <w:tcMar>
              <w:top w:w="0" w:type="dxa"/>
              <w:left w:w="108" w:type="dxa"/>
              <w:bottom w:w="0" w:type="dxa"/>
              <w:right w:w="108" w:type="dxa"/>
            </w:tcMar>
          </w:tcPr>
          <w:p w14:paraId="200441AC" w14:textId="77777777" w:rsidR="004C660B" w:rsidRPr="008E6D8D" w:rsidRDefault="004C660B" w:rsidP="00F23224">
            <w:pPr>
              <w:pStyle w:val="TAC"/>
              <w:rPr>
                <w:sz w:val="16"/>
              </w:rPr>
            </w:pPr>
          </w:p>
        </w:tc>
        <w:tc>
          <w:tcPr>
            <w:tcW w:w="0" w:type="auto"/>
            <w:tcBorders>
              <w:top w:val="nil"/>
              <w:bottom w:val="nil"/>
            </w:tcBorders>
            <w:shd w:val="clear" w:color="auto" w:fill="auto"/>
          </w:tcPr>
          <w:p w14:paraId="5E583036" w14:textId="77777777" w:rsidR="004C660B" w:rsidRPr="008E6D8D" w:rsidRDefault="004C660B" w:rsidP="00F23224">
            <w:pPr>
              <w:pStyle w:val="TAC"/>
              <w:rPr>
                <w:sz w:val="16"/>
              </w:rPr>
            </w:pPr>
          </w:p>
        </w:tc>
        <w:tc>
          <w:tcPr>
            <w:tcW w:w="0" w:type="auto"/>
            <w:tcBorders>
              <w:top w:val="nil"/>
              <w:bottom w:val="nil"/>
            </w:tcBorders>
            <w:shd w:val="clear" w:color="auto" w:fill="auto"/>
          </w:tcPr>
          <w:p w14:paraId="783E6174" w14:textId="77777777" w:rsidR="004C660B" w:rsidRPr="008E6D8D" w:rsidRDefault="004C660B" w:rsidP="00F23224">
            <w:pPr>
              <w:pStyle w:val="TAC"/>
              <w:rPr>
                <w:sz w:val="16"/>
              </w:rPr>
            </w:pPr>
          </w:p>
        </w:tc>
        <w:tc>
          <w:tcPr>
            <w:tcW w:w="0" w:type="auto"/>
            <w:tcBorders>
              <w:top w:val="nil"/>
              <w:bottom w:val="nil"/>
            </w:tcBorders>
            <w:shd w:val="clear" w:color="auto" w:fill="auto"/>
          </w:tcPr>
          <w:p w14:paraId="0C2D972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C0D72E3" w14:textId="77777777" w:rsidR="004C660B" w:rsidRPr="008E6D8D" w:rsidRDefault="004C660B" w:rsidP="00F23224">
            <w:pPr>
              <w:pStyle w:val="TAC"/>
              <w:rPr>
                <w:sz w:val="16"/>
              </w:rPr>
            </w:pPr>
          </w:p>
        </w:tc>
        <w:tc>
          <w:tcPr>
            <w:tcW w:w="0" w:type="auto"/>
            <w:tcBorders>
              <w:top w:val="nil"/>
              <w:bottom w:val="nil"/>
            </w:tcBorders>
            <w:shd w:val="clear" w:color="auto" w:fill="auto"/>
          </w:tcPr>
          <w:p w14:paraId="3AFD4AA1" w14:textId="77777777" w:rsidR="004C660B" w:rsidRPr="008E6D8D" w:rsidRDefault="004C660B" w:rsidP="00F23224">
            <w:pPr>
              <w:pStyle w:val="TAC"/>
              <w:rPr>
                <w:sz w:val="16"/>
              </w:rPr>
            </w:pPr>
          </w:p>
        </w:tc>
        <w:tc>
          <w:tcPr>
            <w:tcW w:w="0" w:type="auto"/>
            <w:tcBorders>
              <w:top w:val="nil"/>
              <w:bottom w:val="nil"/>
            </w:tcBorders>
            <w:shd w:val="clear" w:color="auto" w:fill="auto"/>
          </w:tcPr>
          <w:p w14:paraId="2224C600" w14:textId="77777777" w:rsidR="004C660B" w:rsidRPr="008E6D8D" w:rsidRDefault="004C660B" w:rsidP="00F23224">
            <w:pPr>
              <w:pStyle w:val="TAC"/>
              <w:rPr>
                <w:sz w:val="16"/>
              </w:rPr>
            </w:pPr>
          </w:p>
        </w:tc>
        <w:tc>
          <w:tcPr>
            <w:tcW w:w="0" w:type="auto"/>
            <w:tcBorders>
              <w:top w:val="nil"/>
              <w:bottom w:val="nil"/>
            </w:tcBorders>
            <w:shd w:val="clear" w:color="auto" w:fill="auto"/>
          </w:tcPr>
          <w:p w14:paraId="77CCBAB9" w14:textId="77777777" w:rsidR="004C660B" w:rsidRPr="008E6D8D" w:rsidRDefault="004C660B" w:rsidP="00F23224">
            <w:pPr>
              <w:pStyle w:val="TAC"/>
              <w:rPr>
                <w:sz w:val="16"/>
              </w:rPr>
            </w:pPr>
          </w:p>
        </w:tc>
        <w:tc>
          <w:tcPr>
            <w:tcW w:w="0" w:type="auto"/>
            <w:tcBorders>
              <w:top w:val="nil"/>
              <w:bottom w:val="nil"/>
            </w:tcBorders>
            <w:shd w:val="clear" w:color="auto" w:fill="auto"/>
          </w:tcPr>
          <w:p w14:paraId="04244B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F6DCCE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25A2730" w14:textId="77777777" w:rsidR="004C660B" w:rsidRPr="008E6D8D" w:rsidRDefault="004C660B" w:rsidP="00F23224">
            <w:pPr>
              <w:pStyle w:val="TAC"/>
              <w:rPr>
                <w:rFonts w:eastAsia="Yu Mincho" w:cs="Arial"/>
                <w:sz w:val="16"/>
                <w:szCs w:val="18"/>
              </w:rPr>
            </w:pPr>
          </w:p>
        </w:tc>
      </w:tr>
      <w:tr w:rsidR="004C660B" w:rsidRPr="008E6D8D" w14:paraId="734BA2B9" w14:textId="77777777" w:rsidTr="00F23224">
        <w:trPr>
          <w:trHeight w:val="195"/>
          <w:jc w:val="center"/>
        </w:trPr>
        <w:tc>
          <w:tcPr>
            <w:tcW w:w="0" w:type="auto"/>
            <w:tcMar>
              <w:top w:w="0" w:type="dxa"/>
              <w:left w:w="108" w:type="dxa"/>
              <w:bottom w:w="0" w:type="dxa"/>
              <w:right w:w="108" w:type="dxa"/>
            </w:tcMar>
          </w:tcPr>
          <w:p w14:paraId="193F2E5E" w14:textId="77777777" w:rsidR="004C660B" w:rsidRPr="008E6D8D" w:rsidRDefault="004C660B" w:rsidP="00F23224">
            <w:pPr>
              <w:pStyle w:val="TAC"/>
              <w:rPr>
                <w:sz w:val="16"/>
              </w:rPr>
            </w:pPr>
            <w:r w:rsidRPr="008E6D8D">
              <w:rPr>
                <w:sz w:val="16"/>
              </w:rPr>
              <w:t>± 10-15</w:t>
            </w:r>
          </w:p>
        </w:tc>
        <w:tc>
          <w:tcPr>
            <w:tcW w:w="0" w:type="auto"/>
            <w:tcBorders>
              <w:top w:val="nil"/>
              <w:bottom w:val="nil"/>
            </w:tcBorders>
            <w:shd w:val="clear" w:color="auto" w:fill="auto"/>
            <w:tcMar>
              <w:top w:w="0" w:type="dxa"/>
              <w:left w:w="108" w:type="dxa"/>
              <w:bottom w:w="0" w:type="dxa"/>
              <w:right w:w="108" w:type="dxa"/>
            </w:tcMar>
          </w:tcPr>
          <w:p w14:paraId="27E28C5D" w14:textId="77777777" w:rsidR="004C660B" w:rsidRPr="008E6D8D" w:rsidRDefault="004C660B" w:rsidP="00F23224">
            <w:pPr>
              <w:pStyle w:val="TAC"/>
              <w:rPr>
                <w:sz w:val="16"/>
              </w:rPr>
            </w:pPr>
          </w:p>
        </w:tc>
        <w:tc>
          <w:tcPr>
            <w:tcW w:w="0" w:type="auto"/>
            <w:tcBorders>
              <w:top w:val="nil"/>
              <w:bottom w:val="nil"/>
            </w:tcBorders>
            <w:shd w:val="clear" w:color="auto" w:fill="auto"/>
          </w:tcPr>
          <w:p w14:paraId="392F98D0" w14:textId="77777777" w:rsidR="004C660B" w:rsidRPr="008E6D8D" w:rsidRDefault="004C660B" w:rsidP="00F23224">
            <w:pPr>
              <w:pStyle w:val="TAC"/>
              <w:rPr>
                <w:sz w:val="16"/>
              </w:rPr>
            </w:pPr>
          </w:p>
        </w:tc>
        <w:tc>
          <w:tcPr>
            <w:tcW w:w="0" w:type="auto"/>
            <w:tcBorders>
              <w:top w:val="nil"/>
              <w:bottom w:val="nil"/>
            </w:tcBorders>
            <w:shd w:val="clear" w:color="auto" w:fill="auto"/>
          </w:tcPr>
          <w:p w14:paraId="720632E9" w14:textId="77777777" w:rsidR="004C660B" w:rsidRPr="008E6D8D" w:rsidRDefault="004C660B" w:rsidP="00F23224">
            <w:pPr>
              <w:pStyle w:val="TAC"/>
              <w:rPr>
                <w:sz w:val="16"/>
              </w:rPr>
            </w:pPr>
          </w:p>
        </w:tc>
        <w:tc>
          <w:tcPr>
            <w:tcW w:w="0" w:type="auto"/>
            <w:tcBorders>
              <w:top w:val="nil"/>
              <w:bottom w:val="nil"/>
            </w:tcBorders>
            <w:shd w:val="clear" w:color="auto" w:fill="auto"/>
          </w:tcPr>
          <w:p w14:paraId="72DBFC31"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C66E533" w14:textId="77777777" w:rsidR="004C660B" w:rsidRPr="008E6D8D" w:rsidRDefault="004C660B" w:rsidP="00F23224">
            <w:pPr>
              <w:pStyle w:val="TAC"/>
              <w:rPr>
                <w:sz w:val="16"/>
              </w:rPr>
            </w:pPr>
          </w:p>
        </w:tc>
        <w:tc>
          <w:tcPr>
            <w:tcW w:w="0" w:type="auto"/>
            <w:tcBorders>
              <w:top w:val="nil"/>
              <w:bottom w:val="nil"/>
            </w:tcBorders>
            <w:shd w:val="clear" w:color="auto" w:fill="auto"/>
          </w:tcPr>
          <w:p w14:paraId="1273CA0B" w14:textId="77777777" w:rsidR="004C660B" w:rsidRPr="008E6D8D" w:rsidRDefault="004C660B" w:rsidP="00F23224">
            <w:pPr>
              <w:pStyle w:val="TAC"/>
              <w:rPr>
                <w:sz w:val="16"/>
              </w:rPr>
            </w:pPr>
          </w:p>
        </w:tc>
        <w:tc>
          <w:tcPr>
            <w:tcW w:w="0" w:type="auto"/>
            <w:tcBorders>
              <w:top w:val="nil"/>
              <w:bottom w:val="nil"/>
            </w:tcBorders>
            <w:shd w:val="clear" w:color="auto" w:fill="auto"/>
          </w:tcPr>
          <w:p w14:paraId="7F1ACCDA" w14:textId="77777777" w:rsidR="004C660B" w:rsidRPr="008E6D8D" w:rsidRDefault="004C660B" w:rsidP="00F23224">
            <w:pPr>
              <w:pStyle w:val="TAC"/>
              <w:rPr>
                <w:sz w:val="16"/>
              </w:rPr>
            </w:pPr>
          </w:p>
        </w:tc>
        <w:tc>
          <w:tcPr>
            <w:tcW w:w="0" w:type="auto"/>
            <w:tcBorders>
              <w:top w:val="nil"/>
              <w:bottom w:val="nil"/>
            </w:tcBorders>
            <w:shd w:val="clear" w:color="auto" w:fill="auto"/>
          </w:tcPr>
          <w:p w14:paraId="4231C4A0" w14:textId="77777777" w:rsidR="004C660B" w:rsidRPr="008E6D8D" w:rsidRDefault="004C660B" w:rsidP="00F23224">
            <w:pPr>
              <w:pStyle w:val="TAC"/>
              <w:rPr>
                <w:sz w:val="16"/>
              </w:rPr>
            </w:pPr>
          </w:p>
        </w:tc>
        <w:tc>
          <w:tcPr>
            <w:tcW w:w="0" w:type="auto"/>
            <w:tcBorders>
              <w:top w:val="nil"/>
              <w:bottom w:val="nil"/>
            </w:tcBorders>
            <w:shd w:val="clear" w:color="auto" w:fill="auto"/>
          </w:tcPr>
          <w:p w14:paraId="0A510AA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212DBB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8850CE0" w14:textId="77777777" w:rsidR="004C660B" w:rsidRPr="008E6D8D" w:rsidRDefault="004C660B" w:rsidP="00F23224">
            <w:pPr>
              <w:pStyle w:val="TAC"/>
              <w:rPr>
                <w:rFonts w:eastAsia="Yu Mincho" w:cs="Arial"/>
                <w:sz w:val="16"/>
                <w:szCs w:val="18"/>
              </w:rPr>
            </w:pPr>
          </w:p>
        </w:tc>
      </w:tr>
      <w:tr w:rsidR="004C660B" w:rsidRPr="008E6D8D" w14:paraId="41E69680" w14:textId="77777777" w:rsidTr="00F23224">
        <w:trPr>
          <w:trHeight w:val="195"/>
          <w:jc w:val="center"/>
        </w:trPr>
        <w:tc>
          <w:tcPr>
            <w:tcW w:w="0" w:type="auto"/>
            <w:tcMar>
              <w:top w:w="0" w:type="dxa"/>
              <w:left w:w="108" w:type="dxa"/>
              <w:bottom w:w="0" w:type="dxa"/>
              <w:right w:w="108" w:type="dxa"/>
            </w:tcMar>
          </w:tcPr>
          <w:p w14:paraId="37AE79A3" w14:textId="77777777" w:rsidR="004C660B" w:rsidRPr="008E6D8D" w:rsidRDefault="004C660B" w:rsidP="00F23224">
            <w:pPr>
              <w:pStyle w:val="TAC"/>
              <w:rPr>
                <w:sz w:val="16"/>
              </w:rPr>
            </w:pPr>
            <w:r w:rsidRPr="008E6D8D">
              <w:rPr>
                <w:sz w:val="16"/>
              </w:rPr>
              <w:t>± 15-20</w:t>
            </w:r>
          </w:p>
        </w:tc>
        <w:tc>
          <w:tcPr>
            <w:tcW w:w="0" w:type="auto"/>
            <w:tcBorders>
              <w:top w:val="nil"/>
            </w:tcBorders>
            <w:shd w:val="clear" w:color="auto" w:fill="auto"/>
            <w:tcMar>
              <w:top w:w="0" w:type="dxa"/>
              <w:left w:w="108" w:type="dxa"/>
              <w:bottom w:w="0" w:type="dxa"/>
              <w:right w:w="108" w:type="dxa"/>
            </w:tcMar>
          </w:tcPr>
          <w:p w14:paraId="3B7D2161" w14:textId="77777777" w:rsidR="004C660B" w:rsidRPr="008E6D8D" w:rsidRDefault="004C660B" w:rsidP="00F23224">
            <w:pPr>
              <w:pStyle w:val="TAC"/>
              <w:rPr>
                <w:sz w:val="16"/>
              </w:rPr>
            </w:pPr>
          </w:p>
        </w:tc>
        <w:tc>
          <w:tcPr>
            <w:tcW w:w="0" w:type="auto"/>
            <w:tcBorders>
              <w:top w:val="nil"/>
              <w:bottom w:val="nil"/>
            </w:tcBorders>
            <w:shd w:val="clear" w:color="auto" w:fill="auto"/>
          </w:tcPr>
          <w:p w14:paraId="4A7664CC" w14:textId="77777777" w:rsidR="004C660B" w:rsidRPr="008E6D8D" w:rsidRDefault="004C660B" w:rsidP="00F23224">
            <w:pPr>
              <w:pStyle w:val="TAC"/>
              <w:rPr>
                <w:sz w:val="16"/>
              </w:rPr>
            </w:pPr>
          </w:p>
        </w:tc>
        <w:tc>
          <w:tcPr>
            <w:tcW w:w="0" w:type="auto"/>
            <w:tcBorders>
              <w:top w:val="nil"/>
              <w:bottom w:val="nil"/>
            </w:tcBorders>
            <w:shd w:val="clear" w:color="auto" w:fill="auto"/>
          </w:tcPr>
          <w:p w14:paraId="3B05C8CA" w14:textId="77777777" w:rsidR="004C660B" w:rsidRPr="008E6D8D" w:rsidRDefault="004C660B" w:rsidP="00F23224">
            <w:pPr>
              <w:pStyle w:val="TAC"/>
              <w:rPr>
                <w:sz w:val="16"/>
              </w:rPr>
            </w:pPr>
          </w:p>
        </w:tc>
        <w:tc>
          <w:tcPr>
            <w:tcW w:w="0" w:type="auto"/>
            <w:tcBorders>
              <w:top w:val="nil"/>
              <w:bottom w:val="nil"/>
            </w:tcBorders>
            <w:shd w:val="clear" w:color="auto" w:fill="auto"/>
          </w:tcPr>
          <w:p w14:paraId="67F4CFB0"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5D078C4" w14:textId="77777777" w:rsidR="004C660B" w:rsidRPr="008E6D8D" w:rsidRDefault="004C660B" w:rsidP="00F23224">
            <w:pPr>
              <w:pStyle w:val="TAC"/>
              <w:rPr>
                <w:sz w:val="16"/>
              </w:rPr>
            </w:pPr>
          </w:p>
        </w:tc>
        <w:tc>
          <w:tcPr>
            <w:tcW w:w="0" w:type="auto"/>
            <w:tcBorders>
              <w:top w:val="nil"/>
              <w:bottom w:val="nil"/>
            </w:tcBorders>
            <w:shd w:val="clear" w:color="auto" w:fill="auto"/>
          </w:tcPr>
          <w:p w14:paraId="19B5CB46" w14:textId="77777777" w:rsidR="004C660B" w:rsidRPr="008E6D8D" w:rsidRDefault="004C660B" w:rsidP="00F23224">
            <w:pPr>
              <w:pStyle w:val="TAC"/>
              <w:rPr>
                <w:sz w:val="16"/>
              </w:rPr>
            </w:pPr>
          </w:p>
        </w:tc>
        <w:tc>
          <w:tcPr>
            <w:tcW w:w="0" w:type="auto"/>
            <w:tcBorders>
              <w:top w:val="nil"/>
              <w:bottom w:val="nil"/>
            </w:tcBorders>
            <w:shd w:val="clear" w:color="auto" w:fill="auto"/>
          </w:tcPr>
          <w:p w14:paraId="6E440EA0" w14:textId="77777777" w:rsidR="004C660B" w:rsidRPr="008E6D8D" w:rsidRDefault="004C660B" w:rsidP="00F23224">
            <w:pPr>
              <w:pStyle w:val="TAC"/>
              <w:rPr>
                <w:sz w:val="16"/>
              </w:rPr>
            </w:pPr>
          </w:p>
        </w:tc>
        <w:tc>
          <w:tcPr>
            <w:tcW w:w="0" w:type="auto"/>
            <w:tcBorders>
              <w:top w:val="nil"/>
              <w:bottom w:val="nil"/>
            </w:tcBorders>
            <w:shd w:val="clear" w:color="auto" w:fill="auto"/>
          </w:tcPr>
          <w:p w14:paraId="43F1F3EE" w14:textId="77777777" w:rsidR="004C660B" w:rsidRPr="008E6D8D" w:rsidRDefault="004C660B" w:rsidP="00F23224">
            <w:pPr>
              <w:pStyle w:val="TAC"/>
              <w:rPr>
                <w:sz w:val="16"/>
              </w:rPr>
            </w:pPr>
          </w:p>
        </w:tc>
        <w:tc>
          <w:tcPr>
            <w:tcW w:w="0" w:type="auto"/>
            <w:tcBorders>
              <w:top w:val="nil"/>
              <w:bottom w:val="nil"/>
            </w:tcBorders>
            <w:shd w:val="clear" w:color="auto" w:fill="auto"/>
          </w:tcPr>
          <w:p w14:paraId="3427C93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55E9E4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9EA7064" w14:textId="77777777" w:rsidR="004C660B" w:rsidRPr="008E6D8D" w:rsidRDefault="004C660B" w:rsidP="00F23224">
            <w:pPr>
              <w:pStyle w:val="TAC"/>
              <w:rPr>
                <w:rFonts w:eastAsia="Yu Mincho" w:cs="Arial"/>
                <w:sz w:val="16"/>
                <w:szCs w:val="18"/>
              </w:rPr>
            </w:pPr>
          </w:p>
        </w:tc>
      </w:tr>
      <w:tr w:rsidR="004C660B" w:rsidRPr="008E6D8D" w14:paraId="521252EC" w14:textId="77777777" w:rsidTr="00F23224">
        <w:trPr>
          <w:trHeight w:val="195"/>
          <w:jc w:val="center"/>
        </w:trPr>
        <w:tc>
          <w:tcPr>
            <w:tcW w:w="0" w:type="auto"/>
            <w:tcMar>
              <w:top w:w="0" w:type="dxa"/>
              <w:left w:w="108" w:type="dxa"/>
              <w:bottom w:w="0" w:type="dxa"/>
              <w:right w:w="108" w:type="dxa"/>
            </w:tcMar>
          </w:tcPr>
          <w:p w14:paraId="4628951A" w14:textId="77777777" w:rsidR="004C660B" w:rsidRPr="008E6D8D" w:rsidRDefault="004C660B" w:rsidP="00F23224">
            <w:pPr>
              <w:pStyle w:val="TAC"/>
              <w:rPr>
                <w:sz w:val="16"/>
              </w:rPr>
            </w:pPr>
            <w:r w:rsidRPr="008E6D8D">
              <w:rPr>
                <w:sz w:val="16"/>
              </w:rPr>
              <w:t>± 20-25</w:t>
            </w:r>
          </w:p>
        </w:tc>
        <w:tc>
          <w:tcPr>
            <w:tcW w:w="0" w:type="auto"/>
            <w:tcMar>
              <w:top w:w="0" w:type="dxa"/>
              <w:left w:w="108" w:type="dxa"/>
              <w:bottom w:w="0" w:type="dxa"/>
              <w:right w:w="108" w:type="dxa"/>
            </w:tcMar>
          </w:tcPr>
          <w:p w14:paraId="1DECCFCD"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Pr>
          <w:p w14:paraId="20ECBEA5" w14:textId="77777777" w:rsidR="004C660B" w:rsidRPr="008E6D8D" w:rsidRDefault="004C660B" w:rsidP="00F23224">
            <w:pPr>
              <w:pStyle w:val="TAC"/>
              <w:rPr>
                <w:sz w:val="16"/>
              </w:rPr>
            </w:pPr>
          </w:p>
        </w:tc>
        <w:tc>
          <w:tcPr>
            <w:tcW w:w="0" w:type="auto"/>
            <w:tcBorders>
              <w:top w:val="nil"/>
              <w:bottom w:val="nil"/>
            </w:tcBorders>
            <w:shd w:val="clear" w:color="auto" w:fill="auto"/>
          </w:tcPr>
          <w:p w14:paraId="355A8B3F" w14:textId="77777777" w:rsidR="004C660B" w:rsidRPr="008E6D8D" w:rsidRDefault="004C660B" w:rsidP="00F23224">
            <w:pPr>
              <w:pStyle w:val="TAC"/>
              <w:rPr>
                <w:sz w:val="16"/>
              </w:rPr>
            </w:pPr>
          </w:p>
        </w:tc>
        <w:tc>
          <w:tcPr>
            <w:tcW w:w="0" w:type="auto"/>
            <w:tcBorders>
              <w:top w:val="nil"/>
              <w:bottom w:val="nil"/>
            </w:tcBorders>
            <w:shd w:val="clear" w:color="auto" w:fill="auto"/>
          </w:tcPr>
          <w:p w14:paraId="6D9CB8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05BB41E" w14:textId="77777777" w:rsidR="004C660B" w:rsidRPr="008E6D8D" w:rsidRDefault="004C660B" w:rsidP="00F23224">
            <w:pPr>
              <w:pStyle w:val="TAC"/>
              <w:rPr>
                <w:sz w:val="16"/>
              </w:rPr>
            </w:pPr>
          </w:p>
        </w:tc>
        <w:tc>
          <w:tcPr>
            <w:tcW w:w="0" w:type="auto"/>
            <w:tcBorders>
              <w:top w:val="nil"/>
              <w:bottom w:val="nil"/>
            </w:tcBorders>
            <w:shd w:val="clear" w:color="auto" w:fill="auto"/>
          </w:tcPr>
          <w:p w14:paraId="4919B53F" w14:textId="77777777" w:rsidR="004C660B" w:rsidRPr="008E6D8D" w:rsidRDefault="004C660B" w:rsidP="00F23224">
            <w:pPr>
              <w:pStyle w:val="TAC"/>
              <w:rPr>
                <w:sz w:val="16"/>
              </w:rPr>
            </w:pPr>
          </w:p>
        </w:tc>
        <w:tc>
          <w:tcPr>
            <w:tcW w:w="0" w:type="auto"/>
            <w:tcBorders>
              <w:top w:val="nil"/>
              <w:bottom w:val="nil"/>
            </w:tcBorders>
            <w:shd w:val="clear" w:color="auto" w:fill="auto"/>
          </w:tcPr>
          <w:p w14:paraId="7A4AFD43" w14:textId="77777777" w:rsidR="004C660B" w:rsidRPr="008E6D8D" w:rsidRDefault="004C660B" w:rsidP="00F23224">
            <w:pPr>
              <w:pStyle w:val="TAC"/>
              <w:rPr>
                <w:sz w:val="16"/>
              </w:rPr>
            </w:pPr>
          </w:p>
        </w:tc>
        <w:tc>
          <w:tcPr>
            <w:tcW w:w="0" w:type="auto"/>
            <w:tcBorders>
              <w:top w:val="nil"/>
              <w:bottom w:val="nil"/>
            </w:tcBorders>
            <w:shd w:val="clear" w:color="auto" w:fill="auto"/>
          </w:tcPr>
          <w:p w14:paraId="29E2E934" w14:textId="77777777" w:rsidR="004C660B" w:rsidRPr="008E6D8D" w:rsidRDefault="004C660B" w:rsidP="00F23224">
            <w:pPr>
              <w:pStyle w:val="TAC"/>
              <w:rPr>
                <w:sz w:val="16"/>
              </w:rPr>
            </w:pPr>
          </w:p>
        </w:tc>
        <w:tc>
          <w:tcPr>
            <w:tcW w:w="0" w:type="auto"/>
            <w:tcBorders>
              <w:top w:val="nil"/>
              <w:bottom w:val="nil"/>
            </w:tcBorders>
            <w:shd w:val="clear" w:color="auto" w:fill="auto"/>
          </w:tcPr>
          <w:p w14:paraId="01193F1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0962EF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C94C339" w14:textId="77777777" w:rsidR="004C660B" w:rsidRPr="008E6D8D" w:rsidRDefault="004C660B" w:rsidP="00F23224">
            <w:pPr>
              <w:pStyle w:val="TAC"/>
              <w:rPr>
                <w:rFonts w:eastAsia="Yu Mincho" w:cs="Arial"/>
                <w:sz w:val="16"/>
                <w:szCs w:val="18"/>
              </w:rPr>
            </w:pPr>
          </w:p>
        </w:tc>
      </w:tr>
      <w:tr w:rsidR="004C660B" w:rsidRPr="008E6D8D" w14:paraId="0B163E1F" w14:textId="77777777" w:rsidTr="00F23224">
        <w:trPr>
          <w:trHeight w:val="195"/>
          <w:jc w:val="center"/>
        </w:trPr>
        <w:tc>
          <w:tcPr>
            <w:tcW w:w="0" w:type="auto"/>
            <w:tcMar>
              <w:top w:w="0" w:type="dxa"/>
              <w:left w:w="108" w:type="dxa"/>
              <w:bottom w:w="0" w:type="dxa"/>
              <w:right w:w="108" w:type="dxa"/>
            </w:tcMar>
          </w:tcPr>
          <w:p w14:paraId="2404132F" w14:textId="77777777" w:rsidR="004C660B" w:rsidRPr="008E6D8D" w:rsidRDefault="004C660B" w:rsidP="00F23224">
            <w:pPr>
              <w:pStyle w:val="TAC"/>
              <w:rPr>
                <w:sz w:val="16"/>
              </w:rPr>
            </w:pPr>
            <w:r w:rsidRPr="008E6D8D">
              <w:rPr>
                <w:sz w:val="16"/>
              </w:rPr>
              <w:t>± 25-30</w:t>
            </w:r>
          </w:p>
        </w:tc>
        <w:tc>
          <w:tcPr>
            <w:tcW w:w="0" w:type="auto"/>
            <w:tcMar>
              <w:top w:w="0" w:type="dxa"/>
              <w:left w:w="108" w:type="dxa"/>
              <w:bottom w:w="0" w:type="dxa"/>
              <w:right w:w="108" w:type="dxa"/>
            </w:tcMar>
          </w:tcPr>
          <w:p w14:paraId="4B60B7AF" w14:textId="77777777" w:rsidR="004C660B" w:rsidRPr="008E6D8D" w:rsidRDefault="004C660B" w:rsidP="00F23224">
            <w:pPr>
              <w:pStyle w:val="TAC"/>
              <w:rPr>
                <w:sz w:val="16"/>
              </w:rPr>
            </w:pPr>
          </w:p>
        </w:tc>
        <w:tc>
          <w:tcPr>
            <w:tcW w:w="0" w:type="auto"/>
          </w:tcPr>
          <w:p w14:paraId="58738499"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Pr>
          <w:p w14:paraId="62B2BB1F" w14:textId="77777777" w:rsidR="004C660B" w:rsidRPr="008E6D8D" w:rsidRDefault="004C660B" w:rsidP="00F23224">
            <w:pPr>
              <w:pStyle w:val="TAC"/>
              <w:rPr>
                <w:sz w:val="16"/>
              </w:rPr>
            </w:pPr>
          </w:p>
        </w:tc>
        <w:tc>
          <w:tcPr>
            <w:tcW w:w="0" w:type="auto"/>
            <w:tcBorders>
              <w:top w:val="nil"/>
              <w:bottom w:val="nil"/>
            </w:tcBorders>
            <w:shd w:val="clear" w:color="auto" w:fill="auto"/>
          </w:tcPr>
          <w:p w14:paraId="7DC1706C"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102C91D" w14:textId="77777777" w:rsidR="004C660B" w:rsidRPr="008E6D8D" w:rsidRDefault="004C660B" w:rsidP="00F23224">
            <w:pPr>
              <w:pStyle w:val="TAC"/>
              <w:rPr>
                <w:sz w:val="16"/>
              </w:rPr>
            </w:pPr>
          </w:p>
        </w:tc>
        <w:tc>
          <w:tcPr>
            <w:tcW w:w="0" w:type="auto"/>
            <w:tcBorders>
              <w:top w:val="nil"/>
              <w:bottom w:val="nil"/>
            </w:tcBorders>
            <w:shd w:val="clear" w:color="auto" w:fill="auto"/>
          </w:tcPr>
          <w:p w14:paraId="62EA03F9" w14:textId="77777777" w:rsidR="004C660B" w:rsidRPr="008E6D8D" w:rsidRDefault="004C660B" w:rsidP="00F23224">
            <w:pPr>
              <w:pStyle w:val="TAC"/>
              <w:rPr>
                <w:sz w:val="16"/>
              </w:rPr>
            </w:pPr>
          </w:p>
        </w:tc>
        <w:tc>
          <w:tcPr>
            <w:tcW w:w="0" w:type="auto"/>
            <w:tcBorders>
              <w:top w:val="nil"/>
              <w:bottom w:val="nil"/>
            </w:tcBorders>
            <w:shd w:val="clear" w:color="auto" w:fill="auto"/>
          </w:tcPr>
          <w:p w14:paraId="46A74844" w14:textId="77777777" w:rsidR="004C660B" w:rsidRPr="008E6D8D" w:rsidRDefault="004C660B" w:rsidP="00F23224">
            <w:pPr>
              <w:pStyle w:val="TAC"/>
              <w:rPr>
                <w:sz w:val="16"/>
              </w:rPr>
            </w:pPr>
          </w:p>
        </w:tc>
        <w:tc>
          <w:tcPr>
            <w:tcW w:w="0" w:type="auto"/>
            <w:tcBorders>
              <w:top w:val="nil"/>
              <w:bottom w:val="nil"/>
            </w:tcBorders>
            <w:shd w:val="clear" w:color="auto" w:fill="auto"/>
          </w:tcPr>
          <w:p w14:paraId="1A8C31B8" w14:textId="77777777" w:rsidR="004C660B" w:rsidRPr="008E6D8D" w:rsidRDefault="004C660B" w:rsidP="00F23224">
            <w:pPr>
              <w:pStyle w:val="TAC"/>
              <w:rPr>
                <w:sz w:val="16"/>
              </w:rPr>
            </w:pPr>
          </w:p>
        </w:tc>
        <w:tc>
          <w:tcPr>
            <w:tcW w:w="0" w:type="auto"/>
            <w:tcBorders>
              <w:top w:val="nil"/>
              <w:bottom w:val="nil"/>
            </w:tcBorders>
            <w:shd w:val="clear" w:color="auto" w:fill="auto"/>
          </w:tcPr>
          <w:p w14:paraId="0F5C319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EE74E36"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AB05E15" w14:textId="77777777" w:rsidR="004C660B" w:rsidRPr="008E6D8D" w:rsidRDefault="004C660B" w:rsidP="00F23224">
            <w:pPr>
              <w:pStyle w:val="TAC"/>
              <w:rPr>
                <w:rFonts w:eastAsia="Yu Mincho" w:cs="Arial"/>
                <w:sz w:val="16"/>
                <w:szCs w:val="18"/>
              </w:rPr>
            </w:pPr>
          </w:p>
        </w:tc>
      </w:tr>
      <w:tr w:rsidR="004C660B" w:rsidRPr="008E6D8D" w14:paraId="2F82AC1A" w14:textId="77777777" w:rsidTr="00F23224">
        <w:trPr>
          <w:trHeight w:val="195"/>
          <w:jc w:val="center"/>
        </w:trPr>
        <w:tc>
          <w:tcPr>
            <w:tcW w:w="0" w:type="auto"/>
            <w:tcMar>
              <w:top w:w="0" w:type="dxa"/>
              <w:left w:w="108" w:type="dxa"/>
              <w:bottom w:w="0" w:type="dxa"/>
              <w:right w:w="108" w:type="dxa"/>
            </w:tcMar>
          </w:tcPr>
          <w:p w14:paraId="6F59F3B7" w14:textId="77777777" w:rsidR="004C660B" w:rsidRPr="008E6D8D" w:rsidRDefault="004C660B" w:rsidP="00F23224">
            <w:pPr>
              <w:pStyle w:val="TAC"/>
              <w:rPr>
                <w:sz w:val="16"/>
              </w:rPr>
            </w:pPr>
            <w:r w:rsidRPr="008E6D8D">
              <w:rPr>
                <w:sz w:val="16"/>
              </w:rPr>
              <w:t>± 30-35</w:t>
            </w:r>
          </w:p>
        </w:tc>
        <w:tc>
          <w:tcPr>
            <w:tcW w:w="0" w:type="auto"/>
            <w:tcMar>
              <w:top w:w="0" w:type="dxa"/>
              <w:left w:w="108" w:type="dxa"/>
              <w:bottom w:w="0" w:type="dxa"/>
              <w:right w:w="108" w:type="dxa"/>
            </w:tcMar>
          </w:tcPr>
          <w:p w14:paraId="68E7A61E" w14:textId="77777777" w:rsidR="004C660B" w:rsidRPr="008E6D8D" w:rsidRDefault="004C660B" w:rsidP="00F23224">
            <w:pPr>
              <w:pStyle w:val="TAC"/>
              <w:rPr>
                <w:sz w:val="16"/>
              </w:rPr>
            </w:pPr>
          </w:p>
        </w:tc>
        <w:tc>
          <w:tcPr>
            <w:tcW w:w="0" w:type="auto"/>
          </w:tcPr>
          <w:p w14:paraId="19DCC9CE" w14:textId="77777777" w:rsidR="004C660B" w:rsidRPr="008E6D8D" w:rsidRDefault="004C660B" w:rsidP="00F23224">
            <w:pPr>
              <w:pStyle w:val="TAC"/>
              <w:rPr>
                <w:sz w:val="16"/>
              </w:rPr>
            </w:pPr>
          </w:p>
        </w:tc>
        <w:tc>
          <w:tcPr>
            <w:tcW w:w="0" w:type="auto"/>
          </w:tcPr>
          <w:p w14:paraId="4636B5CF"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3BE99519"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B09C431" w14:textId="77777777" w:rsidR="004C660B" w:rsidRPr="008E6D8D" w:rsidRDefault="004C660B" w:rsidP="00F23224">
            <w:pPr>
              <w:pStyle w:val="TAC"/>
              <w:rPr>
                <w:sz w:val="16"/>
              </w:rPr>
            </w:pPr>
          </w:p>
        </w:tc>
        <w:tc>
          <w:tcPr>
            <w:tcW w:w="0" w:type="auto"/>
            <w:tcBorders>
              <w:top w:val="nil"/>
              <w:bottom w:val="nil"/>
            </w:tcBorders>
            <w:shd w:val="clear" w:color="auto" w:fill="auto"/>
          </w:tcPr>
          <w:p w14:paraId="10B832B1" w14:textId="77777777" w:rsidR="004C660B" w:rsidRPr="008E6D8D" w:rsidRDefault="004C660B" w:rsidP="00F23224">
            <w:pPr>
              <w:pStyle w:val="TAC"/>
              <w:rPr>
                <w:sz w:val="16"/>
              </w:rPr>
            </w:pPr>
          </w:p>
        </w:tc>
        <w:tc>
          <w:tcPr>
            <w:tcW w:w="0" w:type="auto"/>
            <w:tcBorders>
              <w:top w:val="nil"/>
              <w:bottom w:val="nil"/>
            </w:tcBorders>
            <w:shd w:val="clear" w:color="auto" w:fill="auto"/>
          </w:tcPr>
          <w:p w14:paraId="057D6E32" w14:textId="77777777" w:rsidR="004C660B" w:rsidRPr="008E6D8D" w:rsidRDefault="004C660B" w:rsidP="00F23224">
            <w:pPr>
              <w:pStyle w:val="TAC"/>
              <w:rPr>
                <w:sz w:val="16"/>
              </w:rPr>
            </w:pPr>
          </w:p>
        </w:tc>
        <w:tc>
          <w:tcPr>
            <w:tcW w:w="0" w:type="auto"/>
            <w:tcBorders>
              <w:top w:val="nil"/>
              <w:bottom w:val="nil"/>
            </w:tcBorders>
            <w:shd w:val="clear" w:color="auto" w:fill="auto"/>
          </w:tcPr>
          <w:p w14:paraId="37F928FD" w14:textId="77777777" w:rsidR="004C660B" w:rsidRPr="008E6D8D" w:rsidRDefault="004C660B" w:rsidP="00F23224">
            <w:pPr>
              <w:pStyle w:val="TAC"/>
              <w:rPr>
                <w:sz w:val="16"/>
              </w:rPr>
            </w:pPr>
          </w:p>
        </w:tc>
        <w:tc>
          <w:tcPr>
            <w:tcW w:w="0" w:type="auto"/>
            <w:tcBorders>
              <w:top w:val="nil"/>
              <w:bottom w:val="nil"/>
            </w:tcBorders>
            <w:shd w:val="clear" w:color="auto" w:fill="auto"/>
          </w:tcPr>
          <w:p w14:paraId="6CA64DEB"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30832AC"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C8CC588" w14:textId="77777777" w:rsidR="004C660B" w:rsidRPr="008E6D8D" w:rsidRDefault="004C660B" w:rsidP="00F23224">
            <w:pPr>
              <w:pStyle w:val="TAC"/>
              <w:rPr>
                <w:rFonts w:eastAsia="Yu Mincho" w:cs="Arial"/>
                <w:sz w:val="16"/>
                <w:szCs w:val="18"/>
              </w:rPr>
            </w:pPr>
          </w:p>
        </w:tc>
      </w:tr>
      <w:tr w:rsidR="004C660B" w:rsidRPr="008E6D8D" w14:paraId="4FDD1A64" w14:textId="77777777" w:rsidTr="00F23224">
        <w:trPr>
          <w:trHeight w:val="195"/>
          <w:jc w:val="center"/>
        </w:trPr>
        <w:tc>
          <w:tcPr>
            <w:tcW w:w="0" w:type="auto"/>
            <w:tcMar>
              <w:top w:w="0" w:type="dxa"/>
              <w:left w:w="108" w:type="dxa"/>
              <w:bottom w:w="0" w:type="dxa"/>
              <w:right w:w="108" w:type="dxa"/>
            </w:tcMar>
          </w:tcPr>
          <w:p w14:paraId="4311360A" w14:textId="77777777" w:rsidR="004C660B" w:rsidRPr="008E6D8D" w:rsidRDefault="004C660B" w:rsidP="00F23224">
            <w:pPr>
              <w:pStyle w:val="TAC"/>
              <w:rPr>
                <w:sz w:val="16"/>
              </w:rPr>
            </w:pPr>
            <w:r w:rsidRPr="008E6D8D">
              <w:rPr>
                <w:sz w:val="16"/>
              </w:rPr>
              <w:t>± 35-40</w:t>
            </w:r>
          </w:p>
        </w:tc>
        <w:tc>
          <w:tcPr>
            <w:tcW w:w="0" w:type="auto"/>
            <w:tcMar>
              <w:top w:w="0" w:type="dxa"/>
              <w:left w:w="108" w:type="dxa"/>
              <w:bottom w:w="0" w:type="dxa"/>
              <w:right w:w="108" w:type="dxa"/>
            </w:tcMar>
          </w:tcPr>
          <w:p w14:paraId="0652FA3F" w14:textId="77777777" w:rsidR="004C660B" w:rsidRPr="008E6D8D" w:rsidRDefault="004C660B" w:rsidP="00F23224">
            <w:pPr>
              <w:pStyle w:val="TAC"/>
              <w:rPr>
                <w:sz w:val="16"/>
              </w:rPr>
            </w:pPr>
          </w:p>
        </w:tc>
        <w:tc>
          <w:tcPr>
            <w:tcW w:w="0" w:type="auto"/>
          </w:tcPr>
          <w:p w14:paraId="385709D8" w14:textId="77777777" w:rsidR="004C660B" w:rsidRPr="008E6D8D" w:rsidRDefault="004C660B" w:rsidP="00F23224">
            <w:pPr>
              <w:pStyle w:val="TAC"/>
              <w:rPr>
                <w:sz w:val="16"/>
              </w:rPr>
            </w:pPr>
          </w:p>
        </w:tc>
        <w:tc>
          <w:tcPr>
            <w:tcW w:w="0" w:type="auto"/>
          </w:tcPr>
          <w:p w14:paraId="7E217DD4" w14:textId="77777777" w:rsidR="004C660B" w:rsidRPr="008E6D8D" w:rsidRDefault="004C660B" w:rsidP="00F23224">
            <w:pPr>
              <w:pStyle w:val="TAC"/>
              <w:rPr>
                <w:sz w:val="16"/>
              </w:rPr>
            </w:pPr>
          </w:p>
        </w:tc>
        <w:tc>
          <w:tcPr>
            <w:tcW w:w="0" w:type="auto"/>
            <w:tcBorders>
              <w:top w:val="nil"/>
            </w:tcBorders>
            <w:shd w:val="clear" w:color="auto" w:fill="auto"/>
          </w:tcPr>
          <w:p w14:paraId="65E53077"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4812836" w14:textId="77777777" w:rsidR="004C660B" w:rsidRPr="008E6D8D" w:rsidRDefault="004C660B" w:rsidP="00F23224">
            <w:pPr>
              <w:pStyle w:val="TAC"/>
              <w:rPr>
                <w:sz w:val="16"/>
              </w:rPr>
            </w:pPr>
          </w:p>
        </w:tc>
        <w:tc>
          <w:tcPr>
            <w:tcW w:w="0" w:type="auto"/>
            <w:tcBorders>
              <w:top w:val="nil"/>
              <w:bottom w:val="nil"/>
            </w:tcBorders>
            <w:shd w:val="clear" w:color="auto" w:fill="auto"/>
          </w:tcPr>
          <w:p w14:paraId="09F07770" w14:textId="77777777" w:rsidR="004C660B" w:rsidRPr="008E6D8D" w:rsidRDefault="004C660B" w:rsidP="00F23224">
            <w:pPr>
              <w:pStyle w:val="TAC"/>
              <w:rPr>
                <w:sz w:val="16"/>
              </w:rPr>
            </w:pPr>
          </w:p>
        </w:tc>
        <w:tc>
          <w:tcPr>
            <w:tcW w:w="0" w:type="auto"/>
            <w:tcBorders>
              <w:top w:val="nil"/>
              <w:bottom w:val="nil"/>
            </w:tcBorders>
            <w:shd w:val="clear" w:color="auto" w:fill="auto"/>
          </w:tcPr>
          <w:p w14:paraId="6922B2AA" w14:textId="77777777" w:rsidR="004C660B" w:rsidRPr="008E6D8D" w:rsidRDefault="004C660B" w:rsidP="00F23224">
            <w:pPr>
              <w:pStyle w:val="TAC"/>
              <w:rPr>
                <w:sz w:val="16"/>
              </w:rPr>
            </w:pPr>
          </w:p>
        </w:tc>
        <w:tc>
          <w:tcPr>
            <w:tcW w:w="0" w:type="auto"/>
            <w:tcBorders>
              <w:top w:val="nil"/>
              <w:bottom w:val="nil"/>
            </w:tcBorders>
            <w:shd w:val="clear" w:color="auto" w:fill="auto"/>
          </w:tcPr>
          <w:p w14:paraId="732D1FB0" w14:textId="77777777" w:rsidR="004C660B" w:rsidRPr="008E6D8D" w:rsidRDefault="004C660B" w:rsidP="00F23224">
            <w:pPr>
              <w:pStyle w:val="TAC"/>
              <w:rPr>
                <w:sz w:val="16"/>
              </w:rPr>
            </w:pPr>
          </w:p>
        </w:tc>
        <w:tc>
          <w:tcPr>
            <w:tcW w:w="0" w:type="auto"/>
            <w:tcBorders>
              <w:top w:val="nil"/>
              <w:bottom w:val="nil"/>
            </w:tcBorders>
            <w:shd w:val="clear" w:color="auto" w:fill="auto"/>
          </w:tcPr>
          <w:p w14:paraId="25258D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CAED355"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9EE23B8" w14:textId="77777777" w:rsidR="004C660B" w:rsidRPr="008E6D8D" w:rsidRDefault="004C660B" w:rsidP="00F23224">
            <w:pPr>
              <w:pStyle w:val="TAC"/>
              <w:rPr>
                <w:rFonts w:eastAsia="Yu Mincho" w:cs="Arial"/>
                <w:sz w:val="16"/>
                <w:szCs w:val="18"/>
              </w:rPr>
            </w:pPr>
          </w:p>
        </w:tc>
      </w:tr>
      <w:tr w:rsidR="004C660B" w:rsidRPr="008E6D8D" w14:paraId="7B6D11A0" w14:textId="77777777" w:rsidTr="00F23224">
        <w:trPr>
          <w:trHeight w:val="195"/>
          <w:jc w:val="center"/>
        </w:trPr>
        <w:tc>
          <w:tcPr>
            <w:tcW w:w="0" w:type="auto"/>
            <w:tcMar>
              <w:top w:w="0" w:type="dxa"/>
              <w:left w:w="108" w:type="dxa"/>
              <w:bottom w:w="0" w:type="dxa"/>
              <w:right w:w="108" w:type="dxa"/>
            </w:tcMar>
          </w:tcPr>
          <w:p w14:paraId="704A5248" w14:textId="77777777" w:rsidR="004C660B" w:rsidRPr="008E6D8D" w:rsidRDefault="004C660B" w:rsidP="00F23224">
            <w:pPr>
              <w:pStyle w:val="TAC"/>
              <w:rPr>
                <w:sz w:val="16"/>
              </w:rPr>
            </w:pPr>
            <w:r w:rsidRPr="008E6D8D">
              <w:rPr>
                <w:sz w:val="16"/>
              </w:rPr>
              <w:t>± 40-45</w:t>
            </w:r>
          </w:p>
        </w:tc>
        <w:tc>
          <w:tcPr>
            <w:tcW w:w="0" w:type="auto"/>
            <w:tcMar>
              <w:top w:w="0" w:type="dxa"/>
              <w:left w:w="108" w:type="dxa"/>
              <w:bottom w:w="0" w:type="dxa"/>
              <w:right w:w="108" w:type="dxa"/>
            </w:tcMar>
          </w:tcPr>
          <w:p w14:paraId="6E4379D5" w14:textId="77777777" w:rsidR="004C660B" w:rsidRPr="008E6D8D" w:rsidRDefault="004C660B" w:rsidP="00F23224">
            <w:pPr>
              <w:pStyle w:val="TAC"/>
              <w:rPr>
                <w:sz w:val="16"/>
              </w:rPr>
            </w:pPr>
          </w:p>
        </w:tc>
        <w:tc>
          <w:tcPr>
            <w:tcW w:w="0" w:type="auto"/>
          </w:tcPr>
          <w:p w14:paraId="2DA5CCF4" w14:textId="77777777" w:rsidR="004C660B" w:rsidRPr="008E6D8D" w:rsidRDefault="004C660B" w:rsidP="00F23224">
            <w:pPr>
              <w:pStyle w:val="TAC"/>
              <w:rPr>
                <w:sz w:val="16"/>
              </w:rPr>
            </w:pPr>
          </w:p>
        </w:tc>
        <w:tc>
          <w:tcPr>
            <w:tcW w:w="0" w:type="auto"/>
          </w:tcPr>
          <w:p w14:paraId="4CB467C2" w14:textId="77777777" w:rsidR="004C660B" w:rsidRPr="008E6D8D" w:rsidRDefault="004C660B" w:rsidP="00F23224">
            <w:pPr>
              <w:pStyle w:val="TAC"/>
              <w:rPr>
                <w:sz w:val="16"/>
              </w:rPr>
            </w:pPr>
          </w:p>
        </w:tc>
        <w:tc>
          <w:tcPr>
            <w:tcW w:w="0" w:type="auto"/>
          </w:tcPr>
          <w:p w14:paraId="3FFD6361"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Mar>
              <w:top w:w="0" w:type="dxa"/>
              <w:left w:w="108" w:type="dxa"/>
              <w:bottom w:w="0" w:type="dxa"/>
              <w:right w:w="108" w:type="dxa"/>
            </w:tcMar>
          </w:tcPr>
          <w:p w14:paraId="76DA5B46" w14:textId="77777777" w:rsidR="004C660B" w:rsidRPr="008E6D8D" w:rsidRDefault="004C660B" w:rsidP="00F23224">
            <w:pPr>
              <w:pStyle w:val="TAC"/>
              <w:rPr>
                <w:sz w:val="16"/>
              </w:rPr>
            </w:pPr>
          </w:p>
        </w:tc>
        <w:tc>
          <w:tcPr>
            <w:tcW w:w="0" w:type="auto"/>
            <w:tcBorders>
              <w:top w:val="nil"/>
              <w:bottom w:val="nil"/>
            </w:tcBorders>
            <w:shd w:val="clear" w:color="auto" w:fill="auto"/>
          </w:tcPr>
          <w:p w14:paraId="31EC80DF" w14:textId="77777777" w:rsidR="004C660B" w:rsidRPr="008E6D8D" w:rsidRDefault="004C660B" w:rsidP="00F23224">
            <w:pPr>
              <w:pStyle w:val="TAC"/>
              <w:rPr>
                <w:sz w:val="16"/>
              </w:rPr>
            </w:pPr>
          </w:p>
        </w:tc>
        <w:tc>
          <w:tcPr>
            <w:tcW w:w="0" w:type="auto"/>
            <w:tcBorders>
              <w:top w:val="nil"/>
              <w:bottom w:val="nil"/>
            </w:tcBorders>
            <w:shd w:val="clear" w:color="auto" w:fill="auto"/>
          </w:tcPr>
          <w:p w14:paraId="5918A8FA" w14:textId="77777777" w:rsidR="004C660B" w:rsidRPr="008E6D8D" w:rsidRDefault="004C660B" w:rsidP="00F23224">
            <w:pPr>
              <w:pStyle w:val="TAC"/>
              <w:rPr>
                <w:sz w:val="16"/>
              </w:rPr>
            </w:pPr>
          </w:p>
        </w:tc>
        <w:tc>
          <w:tcPr>
            <w:tcW w:w="0" w:type="auto"/>
            <w:tcBorders>
              <w:top w:val="nil"/>
              <w:bottom w:val="nil"/>
            </w:tcBorders>
            <w:shd w:val="clear" w:color="auto" w:fill="auto"/>
          </w:tcPr>
          <w:p w14:paraId="221760FB" w14:textId="77777777" w:rsidR="004C660B" w:rsidRPr="008E6D8D" w:rsidRDefault="004C660B" w:rsidP="00F23224">
            <w:pPr>
              <w:pStyle w:val="TAC"/>
              <w:rPr>
                <w:sz w:val="16"/>
              </w:rPr>
            </w:pPr>
          </w:p>
        </w:tc>
        <w:tc>
          <w:tcPr>
            <w:tcW w:w="0" w:type="auto"/>
            <w:tcBorders>
              <w:top w:val="nil"/>
              <w:bottom w:val="nil"/>
            </w:tcBorders>
            <w:shd w:val="clear" w:color="auto" w:fill="auto"/>
          </w:tcPr>
          <w:p w14:paraId="75F02EB5"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A3CD86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B47C569" w14:textId="77777777" w:rsidR="004C660B" w:rsidRPr="008E6D8D" w:rsidRDefault="004C660B" w:rsidP="00F23224">
            <w:pPr>
              <w:pStyle w:val="TAC"/>
              <w:rPr>
                <w:rFonts w:eastAsia="Yu Mincho" w:cs="Arial"/>
                <w:sz w:val="16"/>
                <w:szCs w:val="18"/>
              </w:rPr>
            </w:pPr>
          </w:p>
        </w:tc>
      </w:tr>
      <w:tr w:rsidR="004C660B" w:rsidRPr="008E6D8D" w14:paraId="684D832A" w14:textId="77777777" w:rsidTr="00F23224">
        <w:trPr>
          <w:trHeight w:val="195"/>
          <w:jc w:val="center"/>
        </w:trPr>
        <w:tc>
          <w:tcPr>
            <w:tcW w:w="0" w:type="auto"/>
            <w:tcMar>
              <w:top w:w="0" w:type="dxa"/>
              <w:left w:w="108" w:type="dxa"/>
              <w:bottom w:w="0" w:type="dxa"/>
              <w:right w:w="108" w:type="dxa"/>
            </w:tcMar>
          </w:tcPr>
          <w:p w14:paraId="224A2814" w14:textId="77777777" w:rsidR="004C660B" w:rsidRPr="008E6D8D" w:rsidRDefault="004C660B" w:rsidP="00F23224">
            <w:pPr>
              <w:pStyle w:val="TAC"/>
              <w:rPr>
                <w:sz w:val="16"/>
              </w:rPr>
            </w:pPr>
            <w:r w:rsidRPr="008E6D8D">
              <w:rPr>
                <w:sz w:val="16"/>
              </w:rPr>
              <w:t>± 45-50</w:t>
            </w:r>
          </w:p>
        </w:tc>
        <w:tc>
          <w:tcPr>
            <w:tcW w:w="0" w:type="auto"/>
            <w:tcMar>
              <w:top w:w="0" w:type="dxa"/>
              <w:left w:w="108" w:type="dxa"/>
              <w:bottom w:w="0" w:type="dxa"/>
              <w:right w:w="108" w:type="dxa"/>
            </w:tcMar>
          </w:tcPr>
          <w:p w14:paraId="11F051F9" w14:textId="77777777" w:rsidR="004C660B" w:rsidRPr="008E6D8D" w:rsidRDefault="004C660B" w:rsidP="00F23224">
            <w:pPr>
              <w:pStyle w:val="TAC"/>
              <w:rPr>
                <w:sz w:val="16"/>
              </w:rPr>
            </w:pPr>
          </w:p>
        </w:tc>
        <w:tc>
          <w:tcPr>
            <w:tcW w:w="0" w:type="auto"/>
          </w:tcPr>
          <w:p w14:paraId="4B85749B" w14:textId="77777777" w:rsidR="004C660B" w:rsidRPr="008E6D8D" w:rsidRDefault="004C660B" w:rsidP="00F23224">
            <w:pPr>
              <w:pStyle w:val="TAC"/>
              <w:rPr>
                <w:sz w:val="16"/>
              </w:rPr>
            </w:pPr>
          </w:p>
        </w:tc>
        <w:tc>
          <w:tcPr>
            <w:tcW w:w="0" w:type="auto"/>
          </w:tcPr>
          <w:p w14:paraId="59D72C28" w14:textId="77777777" w:rsidR="004C660B" w:rsidRPr="008E6D8D" w:rsidRDefault="004C660B" w:rsidP="00F23224">
            <w:pPr>
              <w:pStyle w:val="TAC"/>
              <w:rPr>
                <w:sz w:val="16"/>
              </w:rPr>
            </w:pPr>
          </w:p>
        </w:tc>
        <w:tc>
          <w:tcPr>
            <w:tcW w:w="0" w:type="auto"/>
          </w:tcPr>
          <w:p w14:paraId="2EC5F02C" w14:textId="77777777" w:rsidR="004C660B" w:rsidRPr="008E6D8D" w:rsidRDefault="004C660B" w:rsidP="00F23224">
            <w:pPr>
              <w:pStyle w:val="TAC"/>
              <w:rPr>
                <w:sz w:val="16"/>
              </w:rPr>
            </w:pPr>
          </w:p>
        </w:tc>
        <w:tc>
          <w:tcPr>
            <w:tcW w:w="0" w:type="auto"/>
            <w:tcBorders>
              <w:top w:val="nil"/>
            </w:tcBorders>
            <w:shd w:val="clear" w:color="auto" w:fill="auto"/>
            <w:tcMar>
              <w:top w:w="0" w:type="dxa"/>
              <w:left w:w="108" w:type="dxa"/>
              <w:bottom w:w="0" w:type="dxa"/>
              <w:right w:w="108" w:type="dxa"/>
            </w:tcMar>
          </w:tcPr>
          <w:p w14:paraId="7A9B8233" w14:textId="77777777" w:rsidR="004C660B" w:rsidRPr="008E6D8D" w:rsidRDefault="004C660B" w:rsidP="00F23224">
            <w:pPr>
              <w:pStyle w:val="TAC"/>
              <w:rPr>
                <w:sz w:val="16"/>
              </w:rPr>
            </w:pPr>
          </w:p>
        </w:tc>
        <w:tc>
          <w:tcPr>
            <w:tcW w:w="0" w:type="auto"/>
            <w:tcBorders>
              <w:top w:val="nil"/>
              <w:bottom w:val="nil"/>
            </w:tcBorders>
            <w:shd w:val="clear" w:color="auto" w:fill="auto"/>
          </w:tcPr>
          <w:p w14:paraId="3ADEE3E6" w14:textId="77777777" w:rsidR="004C660B" w:rsidRPr="008E6D8D" w:rsidRDefault="004C660B" w:rsidP="00F23224">
            <w:pPr>
              <w:pStyle w:val="TAC"/>
              <w:rPr>
                <w:sz w:val="16"/>
              </w:rPr>
            </w:pPr>
          </w:p>
        </w:tc>
        <w:tc>
          <w:tcPr>
            <w:tcW w:w="0" w:type="auto"/>
            <w:tcBorders>
              <w:top w:val="nil"/>
              <w:bottom w:val="nil"/>
            </w:tcBorders>
            <w:shd w:val="clear" w:color="auto" w:fill="auto"/>
          </w:tcPr>
          <w:p w14:paraId="13D9D4AF" w14:textId="77777777" w:rsidR="004C660B" w:rsidRPr="008E6D8D" w:rsidRDefault="004C660B" w:rsidP="00F23224">
            <w:pPr>
              <w:pStyle w:val="TAC"/>
              <w:rPr>
                <w:sz w:val="16"/>
              </w:rPr>
            </w:pPr>
          </w:p>
        </w:tc>
        <w:tc>
          <w:tcPr>
            <w:tcW w:w="0" w:type="auto"/>
            <w:tcBorders>
              <w:top w:val="nil"/>
              <w:bottom w:val="nil"/>
            </w:tcBorders>
            <w:shd w:val="clear" w:color="auto" w:fill="auto"/>
          </w:tcPr>
          <w:p w14:paraId="26C10728" w14:textId="77777777" w:rsidR="004C660B" w:rsidRPr="008E6D8D" w:rsidRDefault="004C660B" w:rsidP="00F23224">
            <w:pPr>
              <w:pStyle w:val="TAC"/>
              <w:rPr>
                <w:sz w:val="16"/>
              </w:rPr>
            </w:pPr>
          </w:p>
        </w:tc>
        <w:tc>
          <w:tcPr>
            <w:tcW w:w="0" w:type="auto"/>
            <w:tcBorders>
              <w:top w:val="nil"/>
              <w:bottom w:val="nil"/>
            </w:tcBorders>
            <w:shd w:val="clear" w:color="auto" w:fill="auto"/>
          </w:tcPr>
          <w:p w14:paraId="563C4B3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21F6ED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AEB84AB" w14:textId="77777777" w:rsidR="004C660B" w:rsidRPr="008E6D8D" w:rsidRDefault="004C660B" w:rsidP="00F23224">
            <w:pPr>
              <w:pStyle w:val="TAC"/>
              <w:rPr>
                <w:rFonts w:eastAsia="Yu Mincho" w:cs="Arial"/>
                <w:sz w:val="16"/>
                <w:szCs w:val="18"/>
              </w:rPr>
            </w:pPr>
          </w:p>
        </w:tc>
      </w:tr>
      <w:tr w:rsidR="004C660B" w:rsidRPr="008E6D8D" w14:paraId="65403682" w14:textId="77777777" w:rsidTr="00F23224">
        <w:trPr>
          <w:trHeight w:val="195"/>
          <w:jc w:val="center"/>
        </w:trPr>
        <w:tc>
          <w:tcPr>
            <w:tcW w:w="0" w:type="auto"/>
            <w:tcMar>
              <w:top w:w="0" w:type="dxa"/>
              <w:left w:w="108" w:type="dxa"/>
              <w:bottom w:w="0" w:type="dxa"/>
              <w:right w:w="108" w:type="dxa"/>
            </w:tcMar>
          </w:tcPr>
          <w:p w14:paraId="00ADC398" w14:textId="77777777" w:rsidR="004C660B" w:rsidRPr="008E6D8D" w:rsidRDefault="004C660B" w:rsidP="00F23224">
            <w:pPr>
              <w:pStyle w:val="TAC"/>
              <w:rPr>
                <w:sz w:val="16"/>
              </w:rPr>
            </w:pPr>
            <w:r w:rsidRPr="008E6D8D">
              <w:rPr>
                <w:sz w:val="16"/>
              </w:rPr>
              <w:t>± 50-55</w:t>
            </w:r>
          </w:p>
        </w:tc>
        <w:tc>
          <w:tcPr>
            <w:tcW w:w="0" w:type="auto"/>
            <w:tcMar>
              <w:top w:w="0" w:type="dxa"/>
              <w:left w:w="108" w:type="dxa"/>
              <w:bottom w:w="0" w:type="dxa"/>
              <w:right w:w="108" w:type="dxa"/>
            </w:tcMar>
          </w:tcPr>
          <w:p w14:paraId="25354FD3" w14:textId="77777777" w:rsidR="004C660B" w:rsidRPr="008E6D8D" w:rsidRDefault="004C660B" w:rsidP="00F23224">
            <w:pPr>
              <w:pStyle w:val="TAC"/>
              <w:rPr>
                <w:sz w:val="16"/>
              </w:rPr>
            </w:pPr>
          </w:p>
        </w:tc>
        <w:tc>
          <w:tcPr>
            <w:tcW w:w="0" w:type="auto"/>
          </w:tcPr>
          <w:p w14:paraId="09440E93" w14:textId="77777777" w:rsidR="004C660B" w:rsidRPr="008E6D8D" w:rsidRDefault="004C660B" w:rsidP="00F23224">
            <w:pPr>
              <w:pStyle w:val="TAC"/>
              <w:rPr>
                <w:sz w:val="16"/>
              </w:rPr>
            </w:pPr>
          </w:p>
        </w:tc>
        <w:tc>
          <w:tcPr>
            <w:tcW w:w="0" w:type="auto"/>
          </w:tcPr>
          <w:p w14:paraId="12EFCFDF" w14:textId="77777777" w:rsidR="004C660B" w:rsidRPr="008E6D8D" w:rsidRDefault="004C660B" w:rsidP="00F23224">
            <w:pPr>
              <w:pStyle w:val="TAC"/>
              <w:rPr>
                <w:sz w:val="16"/>
              </w:rPr>
            </w:pPr>
          </w:p>
        </w:tc>
        <w:tc>
          <w:tcPr>
            <w:tcW w:w="0" w:type="auto"/>
          </w:tcPr>
          <w:p w14:paraId="15064B29"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2D7E1503"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8F8DD42" w14:textId="77777777" w:rsidR="004C660B" w:rsidRPr="008E6D8D" w:rsidRDefault="004C660B" w:rsidP="00F23224">
            <w:pPr>
              <w:pStyle w:val="TAC"/>
              <w:rPr>
                <w:sz w:val="16"/>
              </w:rPr>
            </w:pPr>
          </w:p>
        </w:tc>
        <w:tc>
          <w:tcPr>
            <w:tcW w:w="0" w:type="auto"/>
            <w:tcBorders>
              <w:top w:val="nil"/>
              <w:bottom w:val="nil"/>
            </w:tcBorders>
            <w:shd w:val="clear" w:color="auto" w:fill="auto"/>
          </w:tcPr>
          <w:p w14:paraId="5E4D01E8" w14:textId="77777777" w:rsidR="004C660B" w:rsidRPr="008E6D8D" w:rsidRDefault="004C660B" w:rsidP="00F23224">
            <w:pPr>
              <w:pStyle w:val="TAC"/>
              <w:rPr>
                <w:sz w:val="16"/>
              </w:rPr>
            </w:pPr>
          </w:p>
        </w:tc>
        <w:tc>
          <w:tcPr>
            <w:tcW w:w="0" w:type="auto"/>
            <w:tcBorders>
              <w:top w:val="nil"/>
              <w:bottom w:val="nil"/>
            </w:tcBorders>
            <w:shd w:val="clear" w:color="auto" w:fill="auto"/>
          </w:tcPr>
          <w:p w14:paraId="4B4F0A08" w14:textId="77777777" w:rsidR="004C660B" w:rsidRPr="008E6D8D" w:rsidRDefault="004C660B" w:rsidP="00F23224">
            <w:pPr>
              <w:pStyle w:val="TAC"/>
              <w:rPr>
                <w:sz w:val="16"/>
              </w:rPr>
            </w:pPr>
          </w:p>
        </w:tc>
        <w:tc>
          <w:tcPr>
            <w:tcW w:w="0" w:type="auto"/>
            <w:tcBorders>
              <w:top w:val="nil"/>
              <w:bottom w:val="nil"/>
            </w:tcBorders>
            <w:shd w:val="clear" w:color="auto" w:fill="auto"/>
          </w:tcPr>
          <w:p w14:paraId="3240AC3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61AEB7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1C7B38F" w14:textId="77777777" w:rsidR="004C660B" w:rsidRPr="008E6D8D" w:rsidRDefault="004C660B" w:rsidP="00F23224">
            <w:pPr>
              <w:pStyle w:val="TAC"/>
              <w:rPr>
                <w:rFonts w:eastAsia="Yu Mincho" w:cs="Arial"/>
                <w:sz w:val="16"/>
                <w:szCs w:val="18"/>
              </w:rPr>
            </w:pPr>
          </w:p>
        </w:tc>
      </w:tr>
      <w:tr w:rsidR="004C660B" w:rsidRPr="008E6D8D" w14:paraId="69CDA27A" w14:textId="77777777" w:rsidTr="00F23224">
        <w:trPr>
          <w:trHeight w:val="195"/>
          <w:jc w:val="center"/>
        </w:trPr>
        <w:tc>
          <w:tcPr>
            <w:tcW w:w="0" w:type="auto"/>
            <w:tcMar>
              <w:top w:w="0" w:type="dxa"/>
              <w:left w:w="108" w:type="dxa"/>
              <w:bottom w:w="0" w:type="dxa"/>
              <w:right w:w="108" w:type="dxa"/>
            </w:tcMar>
          </w:tcPr>
          <w:p w14:paraId="6B7816F5" w14:textId="77777777" w:rsidR="004C660B" w:rsidRPr="008E6D8D" w:rsidRDefault="004C660B" w:rsidP="00F23224">
            <w:pPr>
              <w:pStyle w:val="TAC"/>
              <w:rPr>
                <w:sz w:val="16"/>
              </w:rPr>
            </w:pPr>
            <w:r w:rsidRPr="008E6D8D">
              <w:rPr>
                <w:sz w:val="16"/>
              </w:rPr>
              <w:t>± 55-60</w:t>
            </w:r>
          </w:p>
        </w:tc>
        <w:tc>
          <w:tcPr>
            <w:tcW w:w="0" w:type="auto"/>
            <w:tcMar>
              <w:top w:w="0" w:type="dxa"/>
              <w:left w:w="108" w:type="dxa"/>
              <w:bottom w:w="0" w:type="dxa"/>
              <w:right w:w="108" w:type="dxa"/>
            </w:tcMar>
          </w:tcPr>
          <w:p w14:paraId="79159DE6" w14:textId="77777777" w:rsidR="004C660B" w:rsidRPr="008E6D8D" w:rsidRDefault="004C660B" w:rsidP="00F23224">
            <w:pPr>
              <w:pStyle w:val="TAC"/>
              <w:rPr>
                <w:sz w:val="16"/>
              </w:rPr>
            </w:pPr>
          </w:p>
        </w:tc>
        <w:tc>
          <w:tcPr>
            <w:tcW w:w="0" w:type="auto"/>
          </w:tcPr>
          <w:p w14:paraId="4D578C25" w14:textId="77777777" w:rsidR="004C660B" w:rsidRPr="008E6D8D" w:rsidRDefault="004C660B" w:rsidP="00F23224">
            <w:pPr>
              <w:pStyle w:val="TAC"/>
              <w:rPr>
                <w:sz w:val="16"/>
              </w:rPr>
            </w:pPr>
          </w:p>
        </w:tc>
        <w:tc>
          <w:tcPr>
            <w:tcW w:w="0" w:type="auto"/>
          </w:tcPr>
          <w:p w14:paraId="32A85091" w14:textId="77777777" w:rsidR="004C660B" w:rsidRPr="008E6D8D" w:rsidRDefault="004C660B" w:rsidP="00F23224">
            <w:pPr>
              <w:pStyle w:val="TAC"/>
              <w:rPr>
                <w:sz w:val="16"/>
              </w:rPr>
            </w:pPr>
          </w:p>
        </w:tc>
        <w:tc>
          <w:tcPr>
            <w:tcW w:w="0" w:type="auto"/>
          </w:tcPr>
          <w:p w14:paraId="7E279E71"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0F6581A" w14:textId="77777777" w:rsidR="004C660B" w:rsidRPr="008E6D8D" w:rsidRDefault="004C660B" w:rsidP="00F23224">
            <w:pPr>
              <w:pStyle w:val="TAC"/>
              <w:rPr>
                <w:sz w:val="16"/>
              </w:rPr>
            </w:pPr>
          </w:p>
        </w:tc>
        <w:tc>
          <w:tcPr>
            <w:tcW w:w="0" w:type="auto"/>
            <w:tcBorders>
              <w:top w:val="nil"/>
            </w:tcBorders>
            <w:shd w:val="clear" w:color="auto" w:fill="auto"/>
          </w:tcPr>
          <w:p w14:paraId="159EAB73" w14:textId="77777777" w:rsidR="004C660B" w:rsidRPr="008E6D8D" w:rsidRDefault="004C660B" w:rsidP="00F23224">
            <w:pPr>
              <w:pStyle w:val="TAC"/>
              <w:rPr>
                <w:sz w:val="16"/>
              </w:rPr>
            </w:pPr>
          </w:p>
        </w:tc>
        <w:tc>
          <w:tcPr>
            <w:tcW w:w="0" w:type="auto"/>
            <w:tcBorders>
              <w:top w:val="nil"/>
              <w:bottom w:val="nil"/>
            </w:tcBorders>
            <w:shd w:val="clear" w:color="auto" w:fill="auto"/>
          </w:tcPr>
          <w:p w14:paraId="032411A1" w14:textId="77777777" w:rsidR="004C660B" w:rsidRPr="008E6D8D" w:rsidRDefault="004C660B" w:rsidP="00F23224">
            <w:pPr>
              <w:pStyle w:val="TAC"/>
              <w:rPr>
                <w:sz w:val="16"/>
              </w:rPr>
            </w:pPr>
          </w:p>
        </w:tc>
        <w:tc>
          <w:tcPr>
            <w:tcW w:w="0" w:type="auto"/>
            <w:tcBorders>
              <w:top w:val="nil"/>
              <w:bottom w:val="nil"/>
            </w:tcBorders>
            <w:shd w:val="clear" w:color="auto" w:fill="auto"/>
          </w:tcPr>
          <w:p w14:paraId="19C4FF78" w14:textId="77777777" w:rsidR="004C660B" w:rsidRPr="008E6D8D" w:rsidRDefault="004C660B" w:rsidP="00F23224">
            <w:pPr>
              <w:pStyle w:val="TAC"/>
              <w:rPr>
                <w:sz w:val="16"/>
              </w:rPr>
            </w:pPr>
          </w:p>
        </w:tc>
        <w:tc>
          <w:tcPr>
            <w:tcW w:w="0" w:type="auto"/>
            <w:tcBorders>
              <w:top w:val="nil"/>
              <w:bottom w:val="nil"/>
            </w:tcBorders>
            <w:shd w:val="clear" w:color="auto" w:fill="auto"/>
          </w:tcPr>
          <w:p w14:paraId="358957F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1017AF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0D86CAA" w14:textId="77777777" w:rsidR="004C660B" w:rsidRPr="008E6D8D" w:rsidRDefault="004C660B" w:rsidP="00F23224">
            <w:pPr>
              <w:pStyle w:val="TAC"/>
              <w:rPr>
                <w:rFonts w:eastAsia="Yu Mincho" w:cs="Arial"/>
                <w:sz w:val="16"/>
                <w:szCs w:val="18"/>
              </w:rPr>
            </w:pPr>
          </w:p>
        </w:tc>
      </w:tr>
      <w:tr w:rsidR="004C660B" w:rsidRPr="008E6D8D" w14:paraId="11551D4C" w14:textId="77777777" w:rsidTr="00F23224">
        <w:trPr>
          <w:trHeight w:val="195"/>
          <w:jc w:val="center"/>
        </w:trPr>
        <w:tc>
          <w:tcPr>
            <w:tcW w:w="0" w:type="auto"/>
            <w:tcMar>
              <w:top w:w="0" w:type="dxa"/>
              <w:left w:w="108" w:type="dxa"/>
              <w:bottom w:w="0" w:type="dxa"/>
              <w:right w:w="108" w:type="dxa"/>
            </w:tcMar>
          </w:tcPr>
          <w:p w14:paraId="10DF11AB" w14:textId="77777777" w:rsidR="004C660B" w:rsidRPr="008E6D8D" w:rsidRDefault="004C660B" w:rsidP="00F23224">
            <w:pPr>
              <w:pStyle w:val="TAC"/>
              <w:rPr>
                <w:sz w:val="16"/>
              </w:rPr>
            </w:pPr>
            <w:r w:rsidRPr="008E6D8D">
              <w:rPr>
                <w:sz w:val="16"/>
              </w:rPr>
              <w:t>± 60-65</w:t>
            </w:r>
          </w:p>
        </w:tc>
        <w:tc>
          <w:tcPr>
            <w:tcW w:w="0" w:type="auto"/>
            <w:tcMar>
              <w:top w:w="0" w:type="dxa"/>
              <w:left w:w="108" w:type="dxa"/>
              <w:bottom w:w="0" w:type="dxa"/>
              <w:right w:w="108" w:type="dxa"/>
            </w:tcMar>
          </w:tcPr>
          <w:p w14:paraId="58B57D73" w14:textId="77777777" w:rsidR="004C660B" w:rsidRPr="008E6D8D" w:rsidRDefault="004C660B" w:rsidP="00F23224">
            <w:pPr>
              <w:pStyle w:val="TAC"/>
              <w:rPr>
                <w:sz w:val="16"/>
              </w:rPr>
            </w:pPr>
          </w:p>
        </w:tc>
        <w:tc>
          <w:tcPr>
            <w:tcW w:w="0" w:type="auto"/>
          </w:tcPr>
          <w:p w14:paraId="459A84AF" w14:textId="77777777" w:rsidR="004C660B" w:rsidRPr="008E6D8D" w:rsidRDefault="004C660B" w:rsidP="00F23224">
            <w:pPr>
              <w:pStyle w:val="TAC"/>
              <w:rPr>
                <w:sz w:val="16"/>
              </w:rPr>
            </w:pPr>
          </w:p>
        </w:tc>
        <w:tc>
          <w:tcPr>
            <w:tcW w:w="0" w:type="auto"/>
          </w:tcPr>
          <w:p w14:paraId="53E11A98" w14:textId="77777777" w:rsidR="004C660B" w:rsidRPr="008E6D8D" w:rsidRDefault="004C660B" w:rsidP="00F23224">
            <w:pPr>
              <w:pStyle w:val="TAC"/>
              <w:rPr>
                <w:sz w:val="16"/>
              </w:rPr>
            </w:pPr>
          </w:p>
        </w:tc>
        <w:tc>
          <w:tcPr>
            <w:tcW w:w="0" w:type="auto"/>
          </w:tcPr>
          <w:p w14:paraId="7DC61E12"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347C851C" w14:textId="77777777" w:rsidR="004C660B" w:rsidRPr="008E6D8D" w:rsidRDefault="004C660B" w:rsidP="00F23224">
            <w:pPr>
              <w:pStyle w:val="TAC"/>
              <w:rPr>
                <w:sz w:val="16"/>
              </w:rPr>
            </w:pPr>
          </w:p>
        </w:tc>
        <w:tc>
          <w:tcPr>
            <w:tcW w:w="0" w:type="auto"/>
          </w:tcPr>
          <w:p w14:paraId="280B64A8"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8214092" w14:textId="77777777" w:rsidR="004C660B" w:rsidRPr="008E6D8D" w:rsidRDefault="004C660B" w:rsidP="00F23224">
            <w:pPr>
              <w:pStyle w:val="TAC"/>
              <w:rPr>
                <w:sz w:val="16"/>
              </w:rPr>
            </w:pPr>
          </w:p>
        </w:tc>
        <w:tc>
          <w:tcPr>
            <w:tcW w:w="0" w:type="auto"/>
            <w:tcBorders>
              <w:top w:val="nil"/>
              <w:bottom w:val="nil"/>
            </w:tcBorders>
            <w:shd w:val="clear" w:color="auto" w:fill="auto"/>
          </w:tcPr>
          <w:p w14:paraId="0EB6FC15" w14:textId="77777777" w:rsidR="004C660B" w:rsidRPr="008E6D8D" w:rsidRDefault="004C660B" w:rsidP="00F23224">
            <w:pPr>
              <w:pStyle w:val="TAC"/>
              <w:rPr>
                <w:sz w:val="16"/>
              </w:rPr>
            </w:pPr>
          </w:p>
        </w:tc>
        <w:tc>
          <w:tcPr>
            <w:tcW w:w="0" w:type="auto"/>
            <w:tcBorders>
              <w:top w:val="nil"/>
              <w:bottom w:val="nil"/>
            </w:tcBorders>
            <w:shd w:val="clear" w:color="auto" w:fill="auto"/>
          </w:tcPr>
          <w:p w14:paraId="1CF1595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1FD42C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BF7ED3E" w14:textId="77777777" w:rsidR="004C660B" w:rsidRPr="008E6D8D" w:rsidRDefault="004C660B" w:rsidP="00F23224">
            <w:pPr>
              <w:pStyle w:val="TAC"/>
              <w:rPr>
                <w:rFonts w:eastAsia="Yu Mincho" w:cs="Arial"/>
                <w:sz w:val="16"/>
                <w:szCs w:val="18"/>
              </w:rPr>
            </w:pPr>
          </w:p>
        </w:tc>
      </w:tr>
      <w:tr w:rsidR="004C660B" w:rsidRPr="008E6D8D" w14:paraId="20B9072A" w14:textId="77777777" w:rsidTr="00F23224">
        <w:trPr>
          <w:trHeight w:val="195"/>
          <w:jc w:val="center"/>
        </w:trPr>
        <w:tc>
          <w:tcPr>
            <w:tcW w:w="0" w:type="auto"/>
            <w:tcMar>
              <w:top w:w="0" w:type="dxa"/>
              <w:left w:w="108" w:type="dxa"/>
              <w:bottom w:w="0" w:type="dxa"/>
              <w:right w:w="108" w:type="dxa"/>
            </w:tcMar>
          </w:tcPr>
          <w:p w14:paraId="0951A1D0" w14:textId="77777777" w:rsidR="004C660B" w:rsidRPr="008E6D8D" w:rsidRDefault="004C660B" w:rsidP="00F23224">
            <w:pPr>
              <w:pStyle w:val="TAC"/>
              <w:rPr>
                <w:sz w:val="16"/>
              </w:rPr>
            </w:pPr>
            <w:r w:rsidRPr="008E6D8D">
              <w:rPr>
                <w:sz w:val="16"/>
              </w:rPr>
              <w:t>± 65-70</w:t>
            </w:r>
          </w:p>
        </w:tc>
        <w:tc>
          <w:tcPr>
            <w:tcW w:w="0" w:type="auto"/>
            <w:tcMar>
              <w:top w:w="0" w:type="dxa"/>
              <w:left w:w="108" w:type="dxa"/>
              <w:bottom w:w="0" w:type="dxa"/>
              <w:right w:w="108" w:type="dxa"/>
            </w:tcMar>
          </w:tcPr>
          <w:p w14:paraId="1BB95AB1" w14:textId="77777777" w:rsidR="004C660B" w:rsidRPr="008E6D8D" w:rsidRDefault="004C660B" w:rsidP="00F23224">
            <w:pPr>
              <w:pStyle w:val="TAC"/>
              <w:rPr>
                <w:sz w:val="16"/>
              </w:rPr>
            </w:pPr>
          </w:p>
        </w:tc>
        <w:tc>
          <w:tcPr>
            <w:tcW w:w="0" w:type="auto"/>
          </w:tcPr>
          <w:p w14:paraId="30D8FFA2" w14:textId="77777777" w:rsidR="004C660B" w:rsidRPr="008E6D8D" w:rsidRDefault="004C660B" w:rsidP="00F23224">
            <w:pPr>
              <w:pStyle w:val="TAC"/>
              <w:rPr>
                <w:sz w:val="16"/>
              </w:rPr>
            </w:pPr>
          </w:p>
        </w:tc>
        <w:tc>
          <w:tcPr>
            <w:tcW w:w="0" w:type="auto"/>
          </w:tcPr>
          <w:p w14:paraId="0FD3C0B2" w14:textId="77777777" w:rsidR="004C660B" w:rsidRPr="008E6D8D" w:rsidRDefault="004C660B" w:rsidP="00F23224">
            <w:pPr>
              <w:pStyle w:val="TAC"/>
              <w:rPr>
                <w:sz w:val="16"/>
              </w:rPr>
            </w:pPr>
          </w:p>
        </w:tc>
        <w:tc>
          <w:tcPr>
            <w:tcW w:w="0" w:type="auto"/>
          </w:tcPr>
          <w:p w14:paraId="49943425"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5A15438" w14:textId="77777777" w:rsidR="004C660B" w:rsidRPr="008E6D8D" w:rsidRDefault="004C660B" w:rsidP="00F23224">
            <w:pPr>
              <w:pStyle w:val="TAC"/>
              <w:rPr>
                <w:sz w:val="16"/>
              </w:rPr>
            </w:pPr>
          </w:p>
        </w:tc>
        <w:tc>
          <w:tcPr>
            <w:tcW w:w="0" w:type="auto"/>
          </w:tcPr>
          <w:p w14:paraId="2928CDF3" w14:textId="77777777" w:rsidR="004C660B" w:rsidRPr="008E6D8D" w:rsidRDefault="004C660B" w:rsidP="00F23224">
            <w:pPr>
              <w:pStyle w:val="TAC"/>
              <w:rPr>
                <w:sz w:val="16"/>
              </w:rPr>
            </w:pPr>
          </w:p>
        </w:tc>
        <w:tc>
          <w:tcPr>
            <w:tcW w:w="0" w:type="auto"/>
            <w:tcBorders>
              <w:top w:val="nil"/>
            </w:tcBorders>
            <w:shd w:val="clear" w:color="auto" w:fill="auto"/>
          </w:tcPr>
          <w:p w14:paraId="1D71A272" w14:textId="77777777" w:rsidR="004C660B" w:rsidRPr="008E6D8D" w:rsidRDefault="004C660B" w:rsidP="00F23224">
            <w:pPr>
              <w:pStyle w:val="TAC"/>
              <w:rPr>
                <w:sz w:val="16"/>
              </w:rPr>
            </w:pPr>
          </w:p>
        </w:tc>
        <w:tc>
          <w:tcPr>
            <w:tcW w:w="0" w:type="auto"/>
            <w:tcBorders>
              <w:top w:val="nil"/>
              <w:bottom w:val="nil"/>
            </w:tcBorders>
            <w:shd w:val="clear" w:color="auto" w:fill="auto"/>
          </w:tcPr>
          <w:p w14:paraId="2B71A79D" w14:textId="77777777" w:rsidR="004C660B" w:rsidRPr="008E6D8D" w:rsidRDefault="004C660B" w:rsidP="00F23224">
            <w:pPr>
              <w:pStyle w:val="TAC"/>
              <w:rPr>
                <w:sz w:val="16"/>
              </w:rPr>
            </w:pPr>
          </w:p>
        </w:tc>
        <w:tc>
          <w:tcPr>
            <w:tcW w:w="0" w:type="auto"/>
            <w:tcBorders>
              <w:top w:val="nil"/>
              <w:bottom w:val="nil"/>
            </w:tcBorders>
            <w:shd w:val="clear" w:color="auto" w:fill="auto"/>
          </w:tcPr>
          <w:p w14:paraId="4237EE5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6BFD500"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85B46D4" w14:textId="77777777" w:rsidR="004C660B" w:rsidRPr="008E6D8D" w:rsidRDefault="004C660B" w:rsidP="00F23224">
            <w:pPr>
              <w:pStyle w:val="TAC"/>
              <w:rPr>
                <w:rFonts w:eastAsia="Yu Mincho" w:cs="Arial"/>
                <w:sz w:val="16"/>
                <w:szCs w:val="18"/>
              </w:rPr>
            </w:pPr>
          </w:p>
        </w:tc>
      </w:tr>
      <w:tr w:rsidR="004C660B" w:rsidRPr="008E6D8D" w14:paraId="152171CD" w14:textId="77777777" w:rsidTr="00F23224">
        <w:trPr>
          <w:trHeight w:val="195"/>
          <w:jc w:val="center"/>
        </w:trPr>
        <w:tc>
          <w:tcPr>
            <w:tcW w:w="0" w:type="auto"/>
            <w:tcMar>
              <w:top w:w="0" w:type="dxa"/>
              <w:left w:w="108" w:type="dxa"/>
              <w:bottom w:w="0" w:type="dxa"/>
              <w:right w:w="108" w:type="dxa"/>
            </w:tcMar>
          </w:tcPr>
          <w:p w14:paraId="7554890E" w14:textId="77777777" w:rsidR="004C660B" w:rsidRPr="008E6D8D" w:rsidRDefault="004C660B" w:rsidP="00F23224">
            <w:pPr>
              <w:pStyle w:val="TAC"/>
              <w:rPr>
                <w:sz w:val="16"/>
              </w:rPr>
            </w:pPr>
            <w:r w:rsidRPr="008E6D8D">
              <w:rPr>
                <w:sz w:val="16"/>
              </w:rPr>
              <w:t>± 70-75</w:t>
            </w:r>
          </w:p>
        </w:tc>
        <w:tc>
          <w:tcPr>
            <w:tcW w:w="0" w:type="auto"/>
            <w:tcMar>
              <w:top w:w="0" w:type="dxa"/>
              <w:left w:w="108" w:type="dxa"/>
              <w:bottom w:w="0" w:type="dxa"/>
              <w:right w:w="108" w:type="dxa"/>
            </w:tcMar>
          </w:tcPr>
          <w:p w14:paraId="471AE422" w14:textId="77777777" w:rsidR="004C660B" w:rsidRPr="008E6D8D" w:rsidRDefault="004C660B" w:rsidP="00F23224">
            <w:pPr>
              <w:pStyle w:val="TAC"/>
              <w:rPr>
                <w:sz w:val="16"/>
              </w:rPr>
            </w:pPr>
          </w:p>
        </w:tc>
        <w:tc>
          <w:tcPr>
            <w:tcW w:w="0" w:type="auto"/>
          </w:tcPr>
          <w:p w14:paraId="6DAEC48A" w14:textId="77777777" w:rsidR="004C660B" w:rsidRPr="008E6D8D" w:rsidRDefault="004C660B" w:rsidP="00F23224">
            <w:pPr>
              <w:pStyle w:val="TAC"/>
              <w:rPr>
                <w:sz w:val="16"/>
              </w:rPr>
            </w:pPr>
          </w:p>
        </w:tc>
        <w:tc>
          <w:tcPr>
            <w:tcW w:w="0" w:type="auto"/>
          </w:tcPr>
          <w:p w14:paraId="64B6DA51" w14:textId="77777777" w:rsidR="004C660B" w:rsidRPr="008E6D8D" w:rsidRDefault="004C660B" w:rsidP="00F23224">
            <w:pPr>
              <w:pStyle w:val="TAC"/>
              <w:rPr>
                <w:sz w:val="16"/>
              </w:rPr>
            </w:pPr>
          </w:p>
        </w:tc>
        <w:tc>
          <w:tcPr>
            <w:tcW w:w="0" w:type="auto"/>
          </w:tcPr>
          <w:p w14:paraId="55E23CC0"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3417E18" w14:textId="77777777" w:rsidR="004C660B" w:rsidRPr="008E6D8D" w:rsidRDefault="004C660B" w:rsidP="00F23224">
            <w:pPr>
              <w:pStyle w:val="TAC"/>
              <w:rPr>
                <w:sz w:val="16"/>
              </w:rPr>
            </w:pPr>
          </w:p>
        </w:tc>
        <w:tc>
          <w:tcPr>
            <w:tcW w:w="0" w:type="auto"/>
          </w:tcPr>
          <w:p w14:paraId="628F5195" w14:textId="77777777" w:rsidR="004C660B" w:rsidRPr="008E6D8D" w:rsidRDefault="004C660B" w:rsidP="00F23224">
            <w:pPr>
              <w:pStyle w:val="TAC"/>
              <w:rPr>
                <w:sz w:val="16"/>
              </w:rPr>
            </w:pPr>
          </w:p>
        </w:tc>
        <w:tc>
          <w:tcPr>
            <w:tcW w:w="0" w:type="auto"/>
          </w:tcPr>
          <w:p w14:paraId="2F39AC6D"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298AFA2" w14:textId="77777777" w:rsidR="004C660B" w:rsidRPr="008E6D8D" w:rsidRDefault="004C660B" w:rsidP="00F23224">
            <w:pPr>
              <w:pStyle w:val="TAC"/>
              <w:rPr>
                <w:sz w:val="16"/>
              </w:rPr>
            </w:pPr>
          </w:p>
        </w:tc>
        <w:tc>
          <w:tcPr>
            <w:tcW w:w="0" w:type="auto"/>
            <w:tcBorders>
              <w:top w:val="nil"/>
              <w:bottom w:val="nil"/>
            </w:tcBorders>
            <w:shd w:val="clear" w:color="auto" w:fill="auto"/>
          </w:tcPr>
          <w:p w14:paraId="4696B21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E3C01B1"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F19A024" w14:textId="77777777" w:rsidR="004C660B" w:rsidRPr="008E6D8D" w:rsidRDefault="004C660B" w:rsidP="00F23224">
            <w:pPr>
              <w:pStyle w:val="TAC"/>
              <w:rPr>
                <w:rFonts w:eastAsia="Yu Mincho" w:cs="Arial"/>
                <w:sz w:val="16"/>
                <w:szCs w:val="18"/>
              </w:rPr>
            </w:pPr>
          </w:p>
        </w:tc>
      </w:tr>
      <w:tr w:rsidR="004C660B" w:rsidRPr="008E6D8D" w14:paraId="7D0B1F31" w14:textId="77777777" w:rsidTr="00F23224">
        <w:trPr>
          <w:trHeight w:val="195"/>
          <w:jc w:val="center"/>
        </w:trPr>
        <w:tc>
          <w:tcPr>
            <w:tcW w:w="0" w:type="auto"/>
            <w:tcMar>
              <w:top w:w="0" w:type="dxa"/>
              <w:left w:w="108" w:type="dxa"/>
              <w:bottom w:w="0" w:type="dxa"/>
              <w:right w:w="108" w:type="dxa"/>
            </w:tcMar>
          </w:tcPr>
          <w:p w14:paraId="3F178E87" w14:textId="77777777" w:rsidR="004C660B" w:rsidRPr="008E6D8D" w:rsidRDefault="004C660B" w:rsidP="00F23224">
            <w:pPr>
              <w:pStyle w:val="TAC"/>
              <w:rPr>
                <w:sz w:val="16"/>
              </w:rPr>
            </w:pPr>
            <w:r w:rsidRPr="008E6D8D">
              <w:rPr>
                <w:sz w:val="16"/>
              </w:rPr>
              <w:t>± 75-80</w:t>
            </w:r>
          </w:p>
        </w:tc>
        <w:tc>
          <w:tcPr>
            <w:tcW w:w="0" w:type="auto"/>
            <w:tcMar>
              <w:top w:w="0" w:type="dxa"/>
              <w:left w:w="108" w:type="dxa"/>
              <w:bottom w:w="0" w:type="dxa"/>
              <w:right w:w="108" w:type="dxa"/>
            </w:tcMar>
          </w:tcPr>
          <w:p w14:paraId="05C3AEB5" w14:textId="77777777" w:rsidR="004C660B" w:rsidRPr="008E6D8D" w:rsidRDefault="004C660B" w:rsidP="00F23224">
            <w:pPr>
              <w:pStyle w:val="TAC"/>
              <w:rPr>
                <w:sz w:val="16"/>
              </w:rPr>
            </w:pPr>
          </w:p>
        </w:tc>
        <w:tc>
          <w:tcPr>
            <w:tcW w:w="0" w:type="auto"/>
          </w:tcPr>
          <w:p w14:paraId="3F120B2E" w14:textId="77777777" w:rsidR="004C660B" w:rsidRPr="008E6D8D" w:rsidRDefault="004C660B" w:rsidP="00F23224">
            <w:pPr>
              <w:pStyle w:val="TAC"/>
              <w:rPr>
                <w:sz w:val="16"/>
              </w:rPr>
            </w:pPr>
          </w:p>
        </w:tc>
        <w:tc>
          <w:tcPr>
            <w:tcW w:w="0" w:type="auto"/>
          </w:tcPr>
          <w:p w14:paraId="3243AABE" w14:textId="77777777" w:rsidR="004C660B" w:rsidRPr="008E6D8D" w:rsidRDefault="004C660B" w:rsidP="00F23224">
            <w:pPr>
              <w:pStyle w:val="TAC"/>
              <w:rPr>
                <w:sz w:val="16"/>
              </w:rPr>
            </w:pPr>
          </w:p>
        </w:tc>
        <w:tc>
          <w:tcPr>
            <w:tcW w:w="0" w:type="auto"/>
          </w:tcPr>
          <w:p w14:paraId="68FA1C5A"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E1EA706" w14:textId="77777777" w:rsidR="004C660B" w:rsidRPr="008E6D8D" w:rsidRDefault="004C660B" w:rsidP="00F23224">
            <w:pPr>
              <w:pStyle w:val="TAC"/>
              <w:rPr>
                <w:sz w:val="16"/>
              </w:rPr>
            </w:pPr>
          </w:p>
        </w:tc>
        <w:tc>
          <w:tcPr>
            <w:tcW w:w="0" w:type="auto"/>
          </w:tcPr>
          <w:p w14:paraId="58FA7475" w14:textId="77777777" w:rsidR="004C660B" w:rsidRPr="008E6D8D" w:rsidRDefault="004C660B" w:rsidP="00F23224">
            <w:pPr>
              <w:pStyle w:val="TAC"/>
              <w:rPr>
                <w:sz w:val="16"/>
              </w:rPr>
            </w:pPr>
          </w:p>
        </w:tc>
        <w:tc>
          <w:tcPr>
            <w:tcW w:w="0" w:type="auto"/>
          </w:tcPr>
          <w:p w14:paraId="1B52A032" w14:textId="77777777" w:rsidR="004C660B" w:rsidRPr="008E6D8D" w:rsidRDefault="004C660B" w:rsidP="00F23224">
            <w:pPr>
              <w:pStyle w:val="TAC"/>
              <w:rPr>
                <w:sz w:val="16"/>
              </w:rPr>
            </w:pPr>
          </w:p>
        </w:tc>
        <w:tc>
          <w:tcPr>
            <w:tcW w:w="0" w:type="auto"/>
            <w:tcBorders>
              <w:top w:val="nil"/>
            </w:tcBorders>
            <w:shd w:val="clear" w:color="auto" w:fill="auto"/>
          </w:tcPr>
          <w:p w14:paraId="4BD86306" w14:textId="77777777" w:rsidR="004C660B" w:rsidRPr="008E6D8D" w:rsidRDefault="004C660B" w:rsidP="00F23224">
            <w:pPr>
              <w:pStyle w:val="TAC"/>
              <w:rPr>
                <w:sz w:val="16"/>
              </w:rPr>
            </w:pPr>
          </w:p>
        </w:tc>
        <w:tc>
          <w:tcPr>
            <w:tcW w:w="0" w:type="auto"/>
            <w:tcBorders>
              <w:top w:val="nil"/>
              <w:bottom w:val="nil"/>
            </w:tcBorders>
            <w:shd w:val="clear" w:color="auto" w:fill="auto"/>
          </w:tcPr>
          <w:p w14:paraId="475BB43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41EB146"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883A2D8" w14:textId="77777777" w:rsidR="004C660B" w:rsidRPr="008E6D8D" w:rsidRDefault="004C660B" w:rsidP="00F23224">
            <w:pPr>
              <w:pStyle w:val="TAC"/>
              <w:rPr>
                <w:rFonts w:eastAsia="Yu Mincho" w:cs="Arial"/>
                <w:sz w:val="16"/>
                <w:szCs w:val="18"/>
              </w:rPr>
            </w:pPr>
          </w:p>
        </w:tc>
      </w:tr>
      <w:tr w:rsidR="004C660B" w:rsidRPr="008E6D8D" w14:paraId="220D1C46" w14:textId="77777777" w:rsidTr="00F23224">
        <w:trPr>
          <w:trHeight w:val="195"/>
          <w:jc w:val="center"/>
        </w:trPr>
        <w:tc>
          <w:tcPr>
            <w:tcW w:w="0" w:type="auto"/>
            <w:tcMar>
              <w:top w:w="0" w:type="dxa"/>
              <w:left w:w="108" w:type="dxa"/>
              <w:bottom w:w="0" w:type="dxa"/>
              <w:right w:w="108" w:type="dxa"/>
            </w:tcMar>
          </w:tcPr>
          <w:p w14:paraId="2EB89C21" w14:textId="77777777" w:rsidR="004C660B" w:rsidRPr="008E6D8D" w:rsidRDefault="004C660B" w:rsidP="00F23224">
            <w:pPr>
              <w:pStyle w:val="TAC"/>
              <w:rPr>
                <w:sz w:val="16"/>
              </w:rPr>
            </w:pPr>
            <w:r w:rsidRPr="008E6D8D">
              <w:rPr>
                <w:sz w:val="16"/>
              </w:rPr>
              <w:t>± 80-85</w:t>
            </w:r>
          </w:p>
        </w:tc>
        <w:tc>
          <w:tcPr>
            <w:tcW w:w="0" w:type="auto"/>
            <w:tcMar>
              <w:top w:w="0" w:type="dxa"/>
              <w:left w:w="108" w:type="dxa"/>
              <w:bottom w:w="0" w:type="dxa"/>
              <w:right w:w="108" w:type="dxa"/>
            </w:tcMar>
          </w:tcPr>
          <w:p w14:paraId="7B4A653E" w14:textId="77777777" w:rsidR="004C660B" w:rsidRPr="008E6D8D" w:rsidRDefault="004C660B" w:rsidP="00F23224">
            <w:pPr>
              <w:pStyle w:val="TAC"/>
              <w:rPr>
                <w:sz w:val="16"/>
              </w:rPr>
            </w:pPr>
          </w:p>
        </w:tc>
        <w:tc>
          <w:tcPr>
            <w:tcW w:w="0" w:type="auto"/>
          </w:tcPr>
          <w:p w14:paraId="701AF1C2" w14:textId="77777777" w:rsidR="004C660B" w:rsidRPr="008E6D8D" w:rsidRDefault="004C660B" w:rsidP="00F23224">
            <w:pPr>
              <w:pStyle w:val="TAC"/>
              <w:rPr>
                <w:sz w:val="16"/>
              </w:rPr>
            </w:pPr>
          </w:p>
        </w:tc>
        <w:tc>
          <w:tcPr>
            <w:tcW w:w="0" w:type="auto"/>
          </w:tcPr>
          <w:p w14:paraId="54B99197" w14:textId="77777777" w:rsidR="004C660B" w:rsidRPr="008E6D8D" w:rsidRDefault="004C660B" w:rsidP="00F23224">
            <w:pPr>
              <w:pStyle w:val="TAC"/>
              <w:rPr>
                <w:sz w:val="16"/>
              </w:rPr>
            </w:pPr>
          </w:p>
        </w:tc>
        <w:tc>
          <w:tcPr>
            <w:tcW w:w="0" w:type="auto"/>
          </w:tcPr>
          <w:p w14:paraId="6E134045"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3957EEA" w14:textId="77777777" w:rsidR="004C660B" w:rsidRPr="008E6D8D" w:rsidRDefault="004C660B" w:rsidP="00F23224">
            <w:pPr>
              <w:pStyle w:val="TAC"/>
              <w:rPr>
                <w:sz w:val="16"/>
              </w:rPr>
            </w:pPr>
          </w:p>
        </w:tc>
        <w:tc>
          <w:tcPr>
            <w:tcW w:w="0" w:type="auto"/>
          </w:tcPr>
          <w:p w14:paraId="4932CDEB" w14:textId="77777777" w:rsidR="004C660B" w:rsidRPr="008E6D8D" w:rsidRDefault="004C660B" w:rsidP="00F23224">
            <w:pPr>
              <w:pStyle w:val="TAC"/>
              <w:rPr>
                <w:sz w:val="16"/>
              </w:rPr>
            </w:pPr>
          </w:p>
        </w:tc>
        <w:tc>
          <w:tcPr>
            <w:tcW w:w="0" w:type="auto"/>
          </w:tcPr>
          <w:p w14:paraId="3D129467" w14:textId="77777777" w:rsidR="004C660B" w:rsidRPr="008E6D8D" w:rsidRDefault="004C660B" w:rsidP="00F23224">
            <w:pPr>
              <w:pStyle w:val="TAC"/>
              <w:rPr>
                <w:sz w:val="16"/>
              </w:rPr>
            </w:pPr>
          </w:p>
        </w:tc>
        <w:tc>
          <w:tcPr>
            <w:tcW w:w="0" w:type="auto"/>
          </w:tcPr>
          <w:p w14:paraId="0CD3F9B4"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3B1F3067"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690BA3B"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94548F7" w14:textId="77777777" w:rsidR="004C660B" w:rsidRPr="008E6D8D" w:rsidRDefault="004C660B" w:rsidP="00F23224">
            <w:pPr>
              <w:pStyle w:val="TAC"/>
              <w:rPr>
                <w:rFonts w:eastAsia="Yu Mincho" w:cs="Arial"/>
                <w:sz w:val="16"/>
                <w:szCs w:val="18"/>
              </w:rPr>
            </w:pPr>
          </w:p>
        </w:tc>
      </w:tr>
      <w:tr w:rsidR="004C660B" w:rsidRPr="008E6D8D" w14:paraId="433692DE" w14:textId="77777777" w:rsidTr="00F23224">
        <w:trPr>
          <w:trHeight w:val="195"/>
          <w:jc w:val="center"/>
        </w:trPr>
        <w:tc>
          <w:tcPr>
            <w:tcW w:w="0" w:type="auto"/>
            <w:tcMar>
              <w:top w:w="0" w:type="dxa"/>
              <w:left w:w="108" w:type="dxa"/>
              <w:bottom w:w="0" w:type="dxa"/>
              <w:right w:w="108" w:type="dxa"/>
            </w:tcMar>
          </w:tcPr>
          <w:p w14:paraId="6C027C86" w14:textId="77777777" w:rsidR="004C660B" w:rsidRPr="008E6D8D" w:rsidRDefault="004C660B" w:rsidP="00F23224">
            <w:pPr>
              <w:pStyle w:val="TAC"/>
              <w:rPr>
                <w:sz w:val="16"/>
              </w:rPr>
            </w:pPr>
            <w:r w:rsidRPr="008E6D8D">
              <w:rPr>
                <w:sz w:val="16"/>
              </w:rPr>
              <w:t>± 85-90</w:t>
            </w:r>
          </w:p>
        </w:tc>
        <w:tc>
          <w:tcPr>
            <w:tcW w:w="0" w:type="auto"/>
            <w:tcMar>
              <w:top w:w="0" w:type="dxa"/>
              <w:left w:w="108" w:type="dxa"/>
              <w:bottom w:w="0" w:type="dxa"/>
              <w:right w:w="108" w:type="dxa"/>
            </w:tcMar>
          </w:tcPr>
          <w:p w14:paraId="36700B61" w14:textId="77777777" w:rsidR="004C660B" w:rsidRPr="008E6D8D" w:rsidRDefault="004C660B" w:rsidP="00F23224">
            <w:pPr>
              <w:pStyle w:val="TAC"/>
              <w:rPr>
                <w:sz w:val="16"/>
              </w:rPr>
            </w:pPr>
          </w:p>
        </w:tc>
        <w:tc>
          <w:tcPr>
            <w:tcW w:w="0" w:type="auto"/>
          </w:tcPr>
          <w:p w14:paraId="037154E5" w14:textId="77777777" w:rsidR="004C660B" w:rsidRPr="008E6D8D" w:rsidRDefault="004C660B" w:rsidP="00F23224">
            <w:pPr>
              <w:pStyle w:val="TAC"/>
              <w:rPr>
                <w:sz w:val="16"/>
              </w:rPr>
            </w:pPr>
          </w:p>
        </w:tc>
        <w:tc>
          <w:tcPr>
            <w:tcW w:w="0" w:type="auto"/>
          </w:tcPr>
          <w:p w14:paraId="2DD281B3" w14:textId="77777777" w:rsidR="004C660B" w:rsidRPr="008E6D8D" w:rsidRDefault="004C660B" w:rsidP="00F23224">
            <w:pPr>
              <w:pStyle w:val="TAC"/>
              <w:rPr>
                <w:sz w:val="16"/>
              </w:rPr>
            </w:pPr>
          </w:p>
        </w:tc>
        <w:tc>
          <w:tcPr>
            <w:tcW w:w="0" w:type="auto"/>
          </w:tcPr>
          <w:p w14:paraId="7FC685D1"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E08A24D" w14:textId="77777777" w:rsidR="004C660B" w:rsidRPr="008E6D8D" w:rsidRDefault="004C660B" w:rsidP="00F23224">
            <w:pPr>
              <w:pStyle w:val="TAC"/>
              <w:rPr>
                <w:sz w:val="16"/>
              </w:rPr>
            </w:pPr>
          </w:p>
        </w:tc>
        <w:tc>
          <w:tcPr>
            <w:tcW w:w="0" w:type="auto"/>
          </w:tcPr>
          <w:p w14:paraId="2C475C16" w14:textId="77777777" w:rsidR="004C660B" w:rsidRPr="008E6D8D" w:rsidRDefault="004C660B" w:rsidP="00F23224">
            <w:pPr>
              <w:pStyle w:val="TAC"/>
              <w:rPr>
                <w:sz w:val="16"/>
              </w:rPr>
            </w:pPr>
          </w:p>
        </w:tc>
        <w:tc>
          <w:tcPr>
            <w:tcW w:w="0" w:type="auto"/>
          </w:tcPr>
          <w:p w14:paraId="48A47210" w14:textId="77777777" w:rsidR="004C660B" w:rsidRPr="008E6D8D" w:rsidRDefault="004C660B" w:rsidP="00F23224">
            <w:pPr>
              <w:pStyle w:val="TAC"/>
              <w:rPr>
                <w:sz w:val="16"/>
              </w:rPr>
            </w:pPr>
          </w:p>
        </w:tc>
        <w:tc>
          <w:tcPr>
            <w:tcW w:w="0" w:type="auto"/>
          </w:tcPr>
          <w:p w14:paraId="67B8A0E2" w14:textId="77777777" w:rsidR="004C660B" w:rsidRPr="008E6D8D" w:rsidRDefault="004C660B" w:rsidP="00F23224">
            <w:pPr>
              <w:pStyle w:val="TAC"/>
              <w:rPr>
                <w:sz w:val="16"/>
              </w:rPr>
            </w:pPr>
          </w:p>
        </w:tc>
        <w:tc>
          <w:tcPr>
            <w:tcW w:w="0" w:type="auto"/>
            <w:tcBorders>
              <w:top w:val="nil"/>
            </w:tcBorders>
            <w:shd w:val="clear" w:color="auto" w:fill="auto"/>
          </w:tcPr>
          <w:p w14:paraId="3100EC79"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B7CA6C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8175C23" w14:textId="77777777" w:rsidR="004C660B" w:rsidRPr="008E6D8D" w:rsidRDefault="004C660B" w:rsidP="00F23224">
            <w:pPr>
              <w:pStyle w:val="TAC"/>
              <w:rPr>
                <w:rFonts w:eastAsia="Yu Mincho" w:cs="Arial"/>
                <w:sz w:val="16"/>
                <w:szCs w:val="18"/>
              </w:rPr>
            </w:pPr>
          </w:p>
        </w:tc>
      </w:tr>
      <w:tr w:rsidR="004C660B" w:rsidRPr="008E6D8D" w14:paraId="143B9092" w14:textId="77777777" w:rsidTr="00F23224">
        <w:trPr>
          <w:trHeight w:val="195"/>
          <w:jc w:val="center"/>
        </w:trPr>
        <w:tc>
          <w:tcPr>
            <w:tcW w:w="0" w:type="auto"/>
            <w:tcMar>
              <w:top w:w="0" w:type="dxa"/>
              <w:left w:w="108" w:type="dxa"/>
              <w:bottom w:w="0" w:type="dxa"/>
              <w:right w:w="108" w:type="dxa"/>
            </w:tcMar>
          </w:tcPr>
          <w:p w14:paraId="1FAD148F" w14:textId="77777777" w:rsidR="004C660B" w:rsidRPr="008E6D8D" w:rsidRDefault="004C660B" w:rsidP="00F23224">
            <w:pPr>
              <w:pStyle w:val="TAC"/>
              <w:rPr>
                <w:sz w:val="16"/>
              </w:rPr>
            </w:pPr>
            <w:r w:rsidRPr="008E6D8D">
              <w:rPr>
                <w:sz w:val="16"/>
              </w:rPr>
              <w:t>± 90-95</w:t>
            </w:r>
          </w:p>
        </w:tc>
        <w:tc>
          <w:tcPr>
            <w:tcW w:w="0" w:type="auto"/>
            <w:tcMar>
              <w:top w:w="0" w:type="dxa"/>
              <w:left w:w="108" w:type="dxa"/>
              <w:bottom w:w="0" w:type="dxa"/>
              <w:right w:w="108" w:type="dxa"/>
            </w:tcMar>
          </w:tcPr>
          <w:p w14:paraId="4DFA777B" w14:textId="77777777" w:rsidR="004C660B" w:rsidRPr="008E6D8D" w:rsidRDefault="004C660B" w:rsidP="00F23224">
            <w:pPr>
              <w:pStyle w:val="TAC"/>
              <w:rPr>
                <w:sz w:val="16"/>
              </w:rPr>
            </w:pPr>
          </w:p>
        </w:tc>
        <w:tc>
          <w:tcPr>
            <w:tcW w:w="0" w:type="auto"/>
          </w:tcPr>
          <w:p w14:paraId="1CC6991B" w14:textId="77777777" w:rsidR="004C660B" w:rsidRPr="008E6D8D" w:rsidRDefault="004C660B" w:rsidP="00F23224">
            <w:pPr>
              <w:pStyle w:val="TAC"/>
              <w:rPr>
                <w:sz w:val="16"/>
              </w:rPr>
            </w:pPr>
          </w:p>
        </w:tc>
        <w:tc>
          <w:tcPr>
            <w:tcW w:w="0" w:type="auto"/>
          </w:tcPr>
          <w:p w14:paraId="09EC581C" w14:textId="77777777" w:rsidR="004C660B" w:rsidRPr="008E6D8D" w:rsidRDefault="004C660B" w:rsidP="00F23224">
            <w:pPr>
              <w:pStyle w:val="TAC"/>
              <w:rPr>
                <w:sz w:val="16"/>
              </w:rPr>
            </w:pPr>
          </w:p>
        </w:tc>
        <w:tc>
          <w:tcPr>
            <w:tcW w:w="0" w:type="auto"/>
          </w:tcPr>
          <w:p w14:paraId="4AFCDF98"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21AB79D" w14:textId="77777777" w:rsidR="004C660B" w:rsidRPr="008E6D8D" w:rsidRDefault="004C660B" w:rsidP="00F23224">
            <w:pPr>
              <w:pStyle w:val="TAC"/>
              <w:rPr>
                <w:sz w:val="16"/>
              </w:rPr>
            </w:pPr>
          </w:p>
        </w:tc>
        <w:tc>
          <w:tcPr>
            <w:tcW w:w="0" w:type="auto"/>
          </w:tcPr>
          <w:p w14:paraId="3602E35E" w14:textId="77777777" w:rsidR="004C660B" w:rsidRPr="008E6D8D" w:rsidRDefault="004C660B" w:rsidP="00F23224">
            <w:pPr>
              <w:pStyle w:val="TAC"/>
              <w:rPr>
                <w:sz w:val="16"/>
              </w:rPr>
            </w:pPr>
          </w:p>
        </w:tc>
        <w:tc>
          <w:tcPr>
            <w:tcW w:w="0" w:type="auto"/>
          </w:tcPr>
          <w:p w14:paraId="27D9651E" w14:textId="77777777" w:rsidR="004C660B" w:rsidRPr="008E6D8D" w:rsidRDefault="004C660B" w:rsidP="00F23224">
            <w:pPr>
              <w:pStyle w:val="TAC"/>
              <w:rPr>
                <w:sz w:val="16"/>
              </w:rPr>
            </w:pPr>
          </w:p>
        </w:tc>
        <w:tc>
          <w:tcPr>
            <w:tcW w:w="0" w:type="auto"/>
          </w:tcPr>
          <w:p w14:paraId="5A08ECD0" w14:textId="77777777" w:rsidR="004C660B" w:rsidRPr="008E6D8D" w:rsidRDefault="004C660B" w:rsidP="00F23224">
            <w:pPr>
              <w:pStyle w:val="TAC"/>
              <w:rPr>
                <w:sz w:val="16"/>
              </w:rPr>
            </w:pPr>
          </w:p>
        </w:tc>
        <w:tc>
          <w:tcPr>
            <w:tcW w:w="0" w:type="auto"/>
          </w:tcPr>
          <w:p w14:paraId="2371DB41"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Mar>
              <w:top w:w="0" w:type="dxa"/>
              <w:left w:w="108" w:type="dxa"/>
              <w:bottom w:w="0" w:type="dxa"/>
              <w:right w:w="108" w:type="dxa"/>
            </w:tcMar>
          </w:tcPr>
          <w:p w14:paraId="61F5117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1AC2607" w14:textId="77777777" w:rsidR="004C660B" w:rsidRPr="008E6D8D" w:rsidRDefault="004C660B" w:rsidP="00F23224">
            <w:pPr>
              <w:pStyle w:val="TAC"/>
              <w:rPr>
                <w:rFonts w:eastAsia="Yu Mincho" w:cs="Arial"/>
                <w:sz w:val="16"/>
                <w:szCs w:val="18"/>
              </w:rPr>
            </w:pPr>
          </w:p>
        </w:tc>
      </w:tr>
      <w:tr w:rsidR="004C660B" w:rsidRPr="008E6D8D" w14:paraId="3A1827F2" w14:textId="77777777" w:rsidTr="00F23224">
        <w:trPr>
          <w:trHeight w:val="195"/>
          <w:jc w:val="center"/>
        </w:trPr>
        <w:tc>
          <w:tcPr>
            <w:tcW w:w="0" w:type="auto"/>
            <w:tcMar>
              <w:top w:w="0" w:type="dxa"/>
              <w:left w:w="108" w:type="dxa"/>
              <w:bottom w:w="0" w:type="dxa"/>
              <w:right w:w="108" w:type="dxa"/>
            </w:tcMar>
          </w:tcPr>
          <w:p w14:paraId="4C25E317" w14:textId="77777777" w:rsidR="004C660B" w:rsidRPr="008E6D8D" w:rsidRDefault="004C660B" w:rsidP="00F23224">
            <w:pPr>
              <w:pStyle w:val="TAC"/>
              <w:rPr>
                <w:sz w:val="16"/>
              </w:rPr>
            </w:pPr>
            <w:r w:rsidRPr="008E6D8D">
              <w:rPr>
                <w:sz w:val="16"/>
              </w:rPr>
              <w:t>± 95-100</w:t>
            </w:r>
          </w:p>
        </w:tc>
        <w:tc>
          <w:tcPr>
            <w:tcW w:w="0" w:type="auto"/>
            <w:tcMar>
              <w:top w:w="0" w:type="dxa"/>
              <w:left w:w="108" w:type="dxa"/>
              <w:bottom w:w="0" w:type="dxa"/>
              <w:right w:w="108" w:type="dxa"/>
            </w:tcMar>
          </w:tcPr>
          <w:p w14:paraId="6485D015" w14:textId="77777777" w:rsidR="004C660B" w:rsidRPr="008E6D8D" w:rsidRDefault="004C660B" w:rsidP="00F23224">
            <w:pPr>
              <w:pStyle w:val="TAC"/>
              <w:rPr>
                <w:sz w:val="16"/>
              </w:rPr>
            </w:pPr>
          </w:p>
        </w:tc>
        <w:tc>
          <w:tcPr>
            <w:tcW w:w="0" w:type="auto"/>
          </w:tcPr>
          <w:p w14:paraId="7C8C9097" w14:textId="77777777" w:rsidR="004C660B" w:rsidRPr="008E6D8D" w:rsidRDefault="004C660B" w:rsidP="00F23224">
            <w:pPr>
              <w:pStyle w:val="TAC"/>
              <w:rPr>
                <w:sz w:val="16"/>
              </w:rPr>
            </w:pPr>
          </w:p>
        </w:tc>
        <w:tc>
          <w:tcPr>
            <w:tcW w:w="0" w:type="auto"/>
          </w:tcPr>
          <w:p w14:paraId="3793DE54" w14:textId="77777777" w:rsidR="004C660B" w:rsidRPr="008E6D8D" w:rsidRDefault="004C660B" w:rsidP="00F23224">
            <w:pPr>
              <w:pStyle w:val="TAC"/>
              <w:rPr>
                <w:sz w:val="16"/>
              </w:rPr>
            </w:pPr>
          </w:p>
        </w:tc>
        <w:tc>
          <w:tcPr>
            <w:tcW w:w="0" w:type="auto"/>
          </w:tcPr>
          <w:p w14:paraId="3EC4FE87"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26655BDC" w14:textId="77777777" w:rsidR="004C660B" w:rsidRPr="008E6D8D" w:rsidRDefault="004C660B" w:rsidP="00F23224">
            <w:pPr>
              <w:pStyle w:val="TAC"/>
              <w:rPr>
                <w:sz w:val="16"/>
              </w:rPr>
            </w:pPr>
          </w:p>
        </w:tc>
        <w:tc>
          <w:tcPr>
            <w:tcW w:w="0" w:type="auto"/>
          </w:tcPr>
          <w:p w14:paraId="1981C018" w14:textId="77777777" w:rsidR="004C660B" w:rsidRPr="008E6D8D" w:rsidRDefault="004C660B" w:rsidP="00F23224">
            <w:pPr>
              <w:pStyle w:val="TAC"/>
              <w:rPr>
                <w:sz w:val="16"/>
              </w:rPr>
            </w:pPr>
          </w:p>
        </w:tc>
        <w:tc>
          <w:tcPr>
            <w:tcW w:w="0" w:type="auto"/>
          </w:tcPr>
          <w:p w14:paraId="21B322E6" w14:textId="77777777" w:rsidR="004C660B" w:rsidRPr="008E6D8D" w:rsidRDefault="004C660B" w:rsidP="00F23224">
            <w:pPr>
              <w:pStyle w:val="TAC"/>
              <w:rPr>
                <w:sz w:val="16"/>
              </w:rPr>
            </w:pPr>
          </w:p>
        </w:tc>
        <w:tc>
          <w:tcPr>
            <w:tcW w:w="0" w:type="auto"/>
          </w:tcPr>
          <w:p w14:paraId="704EA4A6" w14:textId="77777777" w:rsidR="004C660B" w:rsidRPr="008E6D8D" w:rsidRDefault="004C660B" w:rsidP="00F23224">
            <w:pPr>
              <w:pStyle w:val="TAC"/>
              <w:rPr>
                <w:sz w:val="16"/>
              </w:rPr>
            </w:pPr>
          </w:p>
        </w:tc>
        <w:tc>
          <w:tcPr>
            <w:tcW w:w="0" w:type="auto"/>
          </w:tcPr>
          <w:p w14:paraId="140F5F01" w14:textId="77777777" w:rsidR="004C660B" w:rsidRPr="008E6D8D" w:rsidRDefault="004C660B" w:rsidP="00F23224">
            <w:pPr>
              <w:pStyle w:val="TAC"/>
              <w:rPr>
                <w:sz w:val="16"/>
              </w:rPr>
            </w:pPr>
          </w:p>
        </w:tc>
        <w:tc>
          <w:tcPr>
            <w:tcW w:w="0" w:type="auto"/>
            <w:tcBorders>
              <w:top w:val="nil"/>
            </w:tcBorders>
            <w:shd w:val="clear" w:color="auto" w:fill="auto"/>
            <w:tcMar>
              <w:top w:w="0" w:type="dxa"/>
              <w:left w:w="108" w:type="dxa"/>
              <w:bottom w:w="0" w:type="dxa"/>
              <w:right w:w="108" w:type="dxa"/>
            </w:tcMar>
          </w:tcPr>
          <w:p w14:paraId="2CBC760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5084A53" w14:textId="77777777" w:rsidR="004C660B" w:rsidRPr="008E6D8D" w:rsidRDefault="004C660B" w:rsidP="00F23224">
            <w:pPr>
              <w:pStyle w:val="TAC"/>
              <w:rPr>
                <w:rFonts w:eastAsia="Yu Mincho" w:cs="Arial"/>
                <w:sz w:val="16"/>
                <w:szCs w:val="18"/>
              </w:rPr>
            </w:pPr>
          </w:p>
        </w:tc>
      </w:tr>
      <w:tr w:rsidR="004C660B" w:rsidRPr="008E6D8D" w14:paraId="30FAB996" w14:textId="77777777" w:rsidTr="00F23224">
        <w:trPr>
          <w:trHeight w:val="195"/>
          <w:jc w:val="center"/>
        </w:trPr>
        <w:tc>
          <w:tcPr>
            <w:tcW w:w="0" w:type="auto"/>
            <w:tcMar>
              <w:top w:w="0" w:type="dxa"/>
              <w:left w:w="108" w:type="dxa"/>
              <w:bottom w:w="0" w:type="dxa"/>
              <w:right w:w="108" w:type="dxa"/>
            </w:tcMar>
          </w:tcPr>
          <w:p w14:paraId="4BC147EE" w14:textId="77777777" w:rsidR="004C660B" w:rsidRPr="008E6D8D" w:rsidRDefault="004C660B" w:rsidP="00F23224">
            <w:pPr>
              <w:pStyle w:val="TAC"/>
              <w:rPr>
                <w:sz w:val="16"/>
              </w:rPr>
            </w:pPr>
            <w:r w:rsidRPr="008E6D8D">
              <w:rPr>
                <w:sz w:val="16"/>
              </w:rPr>
              <w:t>± 100-105</w:t>
            </w:r>
          </w:p>
        </w:tc>
        <w:tc>
          <w:tcPr>
            <w:tcW w:w="0" w:type="auto"/>
            <w:tcMar>
              <w:top w:w="0" w:type="dxa"/>
              <w:left w:w="108" w:type="dxa"/>
              <w:bottom w:w="0" w:type="dxa"/>
              <w:right w:w="108" w:type="dxa"/>
            </w:tcMar>
          </w:tcPr>
          <w:p w14:paraId="50F14735" w14:textId="77777777" w:rsidR="004C660B" w:rsidRPr="008E6D8D" w:rsidRDefault="004C660B" w:rsidP="00F23224">
            <w:pPr>
              <w:pStyle w:val="TAC"/>
              <w:rPr>
                <w:sz w:val="16"/>
              </w:rPr>
            </w:pPr>
          </w:p>
        </w:tc>
        <w:tc>
          <w:tcPr>
            <w:tcW w:w="0" w:type="auto"/>
          </w:tcPr>
          <w:p w14:paraId="53459C9C" w14:textId="77777777" w:rsidR="004C660B" w:rsidRPr="008E6D8D" w:rsidRDefault="004C660B" w:rsidP="00F23224">
            <w:pPr>
              <w:pStyle w:val="TAC"/>
              <w:rPr>
                <w:sz w:val="16"/>
              </w:rPr>
            </w:pPr>
          </w:p>
        </w:tc>
        <w:tc>
          <w:tcPr>
            <w:tcW w:w="0" w:type="auto"/>
          </w:tcPr>
          <w:p w14:paraId="3095FD24" w14:textId="77777777" w:rsidR="004C660B" w:rsidRPr="008E6D8D" w:rsidRDefault="004C660B" w:rsidP="00F23224">
            <w:pPr>
              <w:pStyle w:val="TAC"/>
              <w:rPr>
                <w:sz w:val="16"/>
              </w:rPr>
            </w:pPr>
          </w:p>
        </w:tc>
        <w:tc>
          <w:tcPr>
            <w:tcW w:w="0" w:type="auto"/>
          </w:tcPr>
          <w:p w14:paraId="051D1A36"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48832BB6" w14:textId="77777777" w:rsidR="004C660B" w:rsidRPr="008E6D8D" w:rsidRDefault="004C660B" w:rsidP="00F23224">
            <w:pPr>
              <w:pStyle w:val="TAC"/>
              <w:rPr>
                <w:sz w:val="16"/>
              </w:rPr>
            </w:pPr>
          </w:p>
        </w:tc>
        <w:tc>
          <w:tcPr>
            <w:tcW w:w="0" w:type="auto"/>
          </w:tcPr>
          <w:p w14:paraId="6B30B164" w14:textId="77777777" w:rsidR="004C660B" w:rsidRPr="008E6D8D" w:rsidRDefault="004C660B" w:rsidP="00F23224">
            <w:pPr>
              <w:pStyle w:val="TAC"/>
              <w:rPr>
                <w:sz w:val="16"/>
              </w:rPr>
            </w:pPr>
          </w:p>
        </w:tc>
        <w:tc>
          <w:tcPr>
            <w:tcW w:w="0" w:type="auto"/>
          </w:tcPr>
          <w:p w14:paraId="46124615" w14:textId="77777777" w:rsidR="004C660B" w:rsidRPr="008E6D8D" w:rsidRDefault="004C660B" w:rsidP="00F23224">
            <w:pPr>
              <w:pStyle w:val="TAC"/>
              <w:rPr>
                <w:sz w:val="16"/>
              </w:rPr>
            </w:pPr>
          </w:p>
        </w:tc>
        <w:tc>
          <w:tcPr>
            <w:tcW w:w="0" w:type="auto"/>
          </w:tcPr>
          <w:p w14:paraId="46177E1A" w14:textId="77777777" w:rsidR="004C660B" w:rsidRPr="008E6D8D" w:rsidRDefault="004C660B" w:rsidP="00F23224">
            <w:pPr>
              <w:pStyle w:val="TAC"/>
              <w:rPr>
                <w:sz w:val="16"/>
              </w:rPr>
            </w:pPr>
          </w:p>
        </w:tc>
        <w:tc>
          <w:tcPr>
            <w:tcW w:w="0" w:type="auto"/>
          </w:tcPr>
          <w:p w14:paraId="0E4D898F"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4FA2EBD2"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Mar>
              <w:top w:w="0" w:type="dxa"/>
              <w:left w:w="108" w:type="dxa"/>
              <w:bottom w:w="0" w:type="dxa"/>
              <w:right w:w="108" w:type="dxa"/>
            </w:tcMar>
          </w:tcPr>
          <w:p w14:paraId="383DABF5" w14:textId="77777777" w:rsidR="004C660B" w:rsidRPr="008E6D8D" w:rsidRDefault="004C660B" w:rsidP="00F23224">
            <w:pPr>
              <w:pStyle w:val="TAC"/>
              <w:rPr>
                <w:rFonts w:eastAsia="Yu Mincho" w:cs="Arial"/>
                <w:sz w:val="16"/>
                <w:szCs w:val="18"/>
              </w:rPr>
            </w:pPr>
          </w:p>
        </w:tc>
      </w:tr>
    </w:tbl>
    <w:p w14:paraId="350B375F" w14:textId="2ECA7E34" w:rsidR="0044250F" w:rsidRDefault="0044250F" w:rsidP="00B91F09">
      <w:pPr>
        <w:jc w:val="both"/>
        <w:rPr>
          <w:rFonts w:eastAsiaTheme="minorEastAsia"/>
          <w:b/>
          <w:i/>
          <w:lang w:eastAsia="zh-CN"/>
        </w:rPr>
      </w:pPr>
      <w:r>
        <w:rPr>
          <w:rFonts w:eastAsiaTheme="minorEastAsia"/>
          <w:b/>
          <w:i/>
          <w:lang w:eastAsia="zh-CN"/>
        </w:rPr>
        <w:t>O</w:t>
      </w:r>
      <w:r>
        <w:rPr>
          <w:rFonts w:eastAsiaTheme="minorEastAsia" w:hint="eastAsia"/>
          <w:b/>
          <w:i/>
          <w:lang w:eastAsia="zh-CN"/>
        </w:rPr>
        <w:t>bservation</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The benefit of increasing measurement bandwidth is </w:t>
      </w:r>
      <w:r w:rsidR="00352F9A">
        <w:rPr>
          <w:rFonts w:eastAsiaTheme="minorEastAsia"/>
          <w:b/>
          <w:i/>
          <w:lang w:eastAsia="zh-CN"/>
        </w:rPr>
        <w:t>to reduce the measurement time</w:t>
      </w:r>
      <w:r w:rsidR="00FB7DF7">
        <w:rPr>
          <w:rFonts w:eastAsiaTheme="minorEastAsia"/>
          <w:b/>
          <w:i/>
          <w:lang w:eastAsia="zh-CN"/>
        </w:rPr>
        <w:t>.</w:t>
      </w:r>
      <w:r w:rsidR="00A77D1D" w:rsidRPr="00A77D1D">
        <w:rPr>
          <w:lang w:eastAsia="ja-JP"/>
        </w:rPr>
        <w:t xml:space="preserve"> </w:t>
      </w:r>
      <w:r w:rsidR="00A77D1D">
        <w:rPr>
          <w:rFonts w:eastAsiaTheme="minorEastAsia"/>
          <w:b/>
          <w:i/>
          <w:lang w:eastAsia="zh-CN"/>
        </w:rPr>
        <w:t>I</w:t>
      </w:r>
      <w:r w:rsidR="00A77D1D" w:rsidRPr="00A77D1D">
        <w:rPr>
          <w:rFonts w:eastAsiaTheme="minorEastAsia"/>
          <w:b/>
          <w:i/>
          <w:lang w:eastAsia="zh-CN"/>
        </w:rPr>
        <w:t>t is more stringent than current requirements unless we further relax the requirements</w:t>
      </w:r>
    </w:p>
    <w:p w14:paraId="568DA9F7" w14:textId="1901A0BD" w:rsidR="004C660B" w:rsidRPr="00174041" w:rsidRDefault="00174041" w:rsidP="00B91F09">
      <w:pPr>
        <w:jc w:val="both"/>
        <w:rPr>
          <w:rFonts w:eastAsiaTheme="minorEastAsia"/>
          <w:b/>
          <w:i/>
          <w:lang w:eastAsia="zh-CN"/>
        </w:rPr>
      </w:pPr>
      <w:r w:rsidRPr="00174041">
        <w:rPr>
          <w:rFonts w:eastAsiaTheme="minorEastAsia" w:hint="eastAsia"/>
          <w:b/>
          <w:i/>
          <w:lang w:eastAsia="zh-CN"/>
        </w:rPr>
        <w:t>P</w:t>
      </w:r>
      <w:r w:rsidRPr="00174041">
        <w:rPr>
          <w:rFonts w:eastAsiaTheme="minorEastAsia"/>
          <w:b/>
          <w:i/>
          <w:lang w:eastAsia="zh-CN"/>
        </w:rPr>
        <w:t xml:space="preserve">roposal </w:t>
      </w:r>
      <w:r w:rsidR="009743DA">
        <w:rPr>
          <w:rFonts w:eastAsiaTheme="minorEastAsia"/>
          <w:b/>
          <w:i/>
          <w:lang w:eastAsia="zh-CN"/>
        </w:rPr>
        <w:t>1</w:t>
      </w:r>
      <w:r w:rsidRPr="00174041">
        <w:rPr>
          <w:rFonts w:eastAsiaTheme="minorEastAsia"/>
          <w:b/>
          <w:i/>
          <w:lang w:eastAsia="zh-CN"/>
        </w:rPr>
        <w:t>: For re-farming existing bands, 5G NR spectrum emission mask can be reused in 6GR. For new spectrum bands, relaxed SEM requirements in Table 1 can be a starting point to study in 6GR</w:t>
      </w:r>
      <w:r w:rsidR="009743DA">
        <w:rPr>
          <w:rFonts w:eastAsiaTheme="minorEastAsia"/>
          <w:b/>
          <w:i/>
          <w:lang w:eastAsia="zh-CN"/>
        </w:rPr>
        <w:t>. W</w:t>
      </w:r>
      <w:r w:rsidR="00496A26">
        <w:rPr>
          <w:rFonts w:eastAsiaTheme="minorEastAsia"/>
          <w:b/>
          <w:i/>
          <w:lang w:eastAsia="zh-CN"/>
        </w:rPr>
        <w:t>hether increasing</w:t>
      </w:r>
      <w:r w:rsidR="001C3091">
        <w:rPr>
          <w:rFonts w:eastAsiaTheme="minorEastAsia"/>
          <w:b/>
          <w:i/>
          <w:lang w:eastAsia="zh-CN"/>
        </w:rPr>
        <w:t xml:space="preserve"> the measurement bandwidth can be further studied.</w:t>
      </w:r>
    </w:p>
    <w:p w14:paraId="1587EFE2" w14:textId="53B945BA" w:rsidR="006E39E2" w:rsidRPr="006E39E2" w:rsidRDefault="006E39E2" w:rsidP="00B91F09">
      <w:pPr>
        <w:jc w:val="both"/>
        <w:rPr>
          <w:rFonts w:eastAsiaTheme="minorEastAsia"/>
          <w:b/>
          <w:u w:val="single"/>
          <w:lang w:eastAsia="zh-CN"/>
        </w:rPr>
      </w:pPr>
      <w:r w:rsidRPr="006E39E2">
        <w:rPr>
          <w:rFonts w:eastAsiaTheme="minorEastAsia" w:hint="eastAsia"/>
          <w:b/>
          <w:u w:val="single"/>
          <w:lang w:eastAsia="zh-CN"/>
        </w:rPr>
        <w:t>Tx</w:t>
      </w:r>
      <w:r w:rsidRPr="006E39E2">
        <w:rPr>
          <w:rFonts w:eastAsiaTheme="minorEastAsia"/>
          <w:b/>
          <w:u w:val="single"/>
          <w:lang w:eastAsia="zh-CN"/>
        </w:rPr>
        <w:t xml:space="preserve"> impairments</w:t>
      </w:r>
    </w:p>
    <w:p w14:paraId="5721EFDD" w14:textId="493F2349" w:rsidR="00877C73" w:rsidRDefault="00C56E18" w:rsidP="00B91F09">
      <w:pPr>
        <w:jc w:val="both"/>
        <w:rPr>
          <w:rFonts w:eastAsiaTheme="minorEastAsia"/>
          <w:lang w:eastAsia="zh-CN"/>
        </w:rPr>
      </w:pPr>
      <w:r>
        <w:rPr>
          <w:noProof/>
          <w:lang w:val="en-US" w:eastAsia="zh-CN"/>
        </w:rPr>
        <w:drawing>
          <wp:anchor distT="0" distB="0" distL="114300" distR="114300" simplePos="0" relativeHeight="251659264" behindDoc="0" locked="0" layoutInCell="1" allowOverlap="1" wp14:anchorId="196F9F5A" wp14:editId="0C4DC0FE">
            <wp:simplePos x="0" y="0"/>
            <wp:positionH relativeFrom="column">
              <wp:posOffset>-60113</wp:posOffset>
            </wp:positionH>
            <wp:positionV relativeFrom="paragraph">
              <wp:posOffset>795873</wp:posOffset>
            </wp:positionV>
            <wp:extent cx="2969536" cy="1298690"/>
            <wp:effectExtent l="0" t="0" r="254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69536" cy="1298690"/>
                    </a:xfrm>
                    <a:prstGeom prst="rect">
                      <a:avLst/>
                    </a:prstGeom>
                  </pic:spPr>
                </pic:pic>
              </a:graphicData>
            </a:graphic>
            <wp14:sizeRelH relativeFrom="margin">
              <wp14:pctWidth>0</wp14:pctWidth>
            </wp14:sizeRelH>
            <wp14:sizeRelV relativeFrom="margin">
              <wp14:pctHeight>0</wp14:pctHeight>
            </wp14:sizeRelV>
          </wp:anchor>
        </w:drawing>
      </w:r>
      <w:r w:rsidR="006C5171">
        <w:rPr>
          <w:rFonts w:eastAsiaTheme="minorEastAsia"/>
          <w:lang w:eastAsia="zh-CN"/>
        </w:rPr>
        <w:t>T</w:t>
      </w:r>
      <w:r w:rsidR="006C5171">
        <w:rPr>
          <w:rFonts w:eastAsiaTheme="minorEastAsia" w:hint="eastAsia"/>
          <w:lang w:eastAsia="zh-CN"/>
        </w:rPr>
        <w:t>x</w:t>
      </w:r>
      <w:r w:rsidR="006C5171">
        <w:rPr>
          <w:rFonts w:eastAsiaTheme="minorEastAsia"/>
          <w:lang w:eastAsia="zh-CN"/>
        </w:rPr>
        <w:t xml:space="preserve"> impairments including phase noise, carrier frequency offset, carrier leakage, IQ mismatch, </w:t>
      </w:r>
      <w:r w:rsidR="000907B4">
        <w:rPr>
          <w:rFonts w:eastAsiaTheme="minorEastAsia"/>
          <w:lang w:eastAsia="zh-CN"/>
        </w:rPr>
        <w:t xml:space="preserve">RF nonlinearity </w:t>
      </w:r>
      <w:r w:rsidR="00923495">
        <w:rPr>
          <w:rFonts w:eastAsiaTheme="minorEastAsia"/>
          <w:lang w:eastAsia="zh-CN"/>
        </w:rPr>
        <w:t>and so on</w:t>
      </w:r>
      <w:r w:rsidR="006C5171">
        <w:rPr>
          <w:rFonts w:eastAsiaTheme="minorEastAsia"/>
          <w:lang w:eastAsia="zh-CN"/>
        </w:rPr>
        <w:t>. These impairments will cause the system performance degradation.</w:t>
      </w:r>
      <w:r w:rsidR="00D558AA">
        <w:rPr>
          <w:rFonts w:eastAsiaTheme="minorEastAsia"/>
          <w:lang w:eastAsia="zh-CN"/>
        </w:rPr>
        <w:t xml:space="preserve"> EVM </w:t>
      </w:r>
      <w:r w:rsidR="00D558AA">
        <w:rPr>
          <w:rFonts w:eastAsiaTheme="minorEastAsia" w:hint="eastAsia"/>
          <w:lang w:eastAsia="zh-CN"/>
        </w:rPr>
        <w:t>is</w:t>
      </w:r>
      <w:r w:rsidR="00D558AA">
        <w:rPr>
          <w:rFonts w:eastAsiaTheme="minorEastAsia"/>
          <w:lang w:eastAsia="zh-CN"/>
        </w:rPr>
        <w:t xml:space="preserve"> utilized to evaluate system performance</w:t>
      </w:r>
      <w:r w:rsidR="001C43B6">
        <w:rPr>
          <w:rFonts w:eastAsiaTheme="minorEastAsia"/>
          <w:lang w:eastAsia="zh-CN"/>
        </w:rPr>
        <w:t xml:space="preserve"> since it is efficient and effective. I</w:t>
      </w:r>
      <w:r w:rsidR="001C43B6">
        <w:rPr>
          <w:rFonts w:eastAsiaTheme="minorEastAsia" w:hint="eastAsia"/>
          <w:lang w:eastAsia="zh-CN"/>
        </w:rPr>
        <w:t>n</w:t>
      </w:r>
      <w:r w:rsidR="001C43B6">
        <w:rPr>
          <w:rFonts w:eastAsiaTheme="minorEastAsia"/>
          <w:lang w:eastAsia="zh-CN"/>
        </w:rPr>
        <w:t xml:space="preserve"> </w:t>
      </w:r>
      <w:r w:rsidR="00AF54E8">
        <w:rPr>
          <w:rFonts w:eastAsiaTheme="minorEastAsia"/>
          <w:lang w:eastAsia="zh-CN"/>
        </w:rPr>
        <w:t xml:space="preserve">this </w:t>
      </w:r>
      <w:r w:rsidR="00AF54E8">
        <w:rPr>
          <w:rFonts w:eastAsiaTheme="minorEastAsia" w:hint="eastAsia"/>
          <w:lang w:eastAsia="zh-CN"/>
        </w:rPr>
        <w:t>paper</w:t>
      </w:r>
      <w:r w:rsidR="00AF54E8">
        <w:rPr>
          <w:rFonts w:eastAsiaTheme="minorEastAsia"/>
          <w:lang w:eastAsia="zh-CN"/>
        </w:rPr>
        <w:t xml:space="preserve"> </w:t>
      </w:r>
      <w:r w:rsidR="001C43B6">
        <w:rPr>
          <w:rFonts w:eastAsiaTheme="minorEastAsia"/>
          <w:lang w:eastAsia="zh-CN"/>
        </w:rPr>
        <w:t xml:space="preserve">[2], </w:t>
      </w:r>
      <w:r w:rsidR="001C43B6">
        <w:rPr>
          <w:rFonts w:eastAsiaTheme="minorEastAsia" w:hint="eastAsia"/>
          <w:lang w:eastAsia="zh-CN"/>
        </w:rPr>
        <w:t>which</w:t>
      </w:r>
      <w:r w:rsidR="001C43B6">
        <w:rPr>
          <w:rFonts w:eastAsiaTheme="minorEastAsia"/>
          <w:lang w:eastAsia="zh-CN"/>
        </w:rPr>
        <w:t xml:space="preserve"> </w:t>
      </w:r>
      <w:r w:rsidR="001C43B6">
        <w:rPr>
          <w:rFonts w:eastAsiaTheme="minorEastAsia" w:hint="eastAsia"/>
          <w:lang w:eastAsia="zh-CN"/>
        </w:rPr>
        <w:t>describe</w:t>
      </w:r>
      <w:r w:rsidR="0043351D">
        <w:rPr>
          <w:rFonts w:eastAsiaTheme="minorEastAsia"/>
          <w:lang w:eastAsia="zh-CN"/>
        </w:rPr>
        <w:t>s</w:t>
      </w:r>
      <w:r w:rsidR="001C43B6">
        <w:rPr>
          <w:rFonts w:eastAsiaTheme="minorEastAsia"/>
          <w:lang w:eastAsia="zh-CN"/>
        </w:rPr>
        <w:t xml:space="preserve"> the </w:t>
      </w:r>
      <w:r w:rsidR="0043351D">
        <w:rPr>
          <w:rFonts w:eastAsiaTheme="minorEastAsia"/>
          <w:lang w:eastAsia="zh-CN"/>
        </w:rPr>
        <w:t>impact</w:t>
      </w:r>
      <w:r w:rsidR="001C43B6">
        <w:rPr>
          <w:rFonts w:eastAsiaTheme="minorEastAsia"/>
          <w:lang w:eastAsia="zh-CN"/>
        </w:rPr>
        <w:t xml:space="preserve"> of t</w:t>
      </w:r>
      <w:r w:rsidR="001C43B6">
        <w:rPr>
          <w:rFonts w:eastAsiaTheme="minorEastAsia" w:hint="eastAsia"/>
          <w:lang w:eastAsia="zh-CN"/>
        </w:rPr>
        <w:t>x</w:t>
      </w:r>
      <w:r w:rsidR="001C43B6">
        <w:rPr>
          <w:rFonts w:eastAsiaTheme="minorEastAsia"/>
          <w:lang w:eastAsia="zh-CN"/>
        </w:rPr>
        <w:t xml:space="preserve"> impairments to EVM. In </w:t>
      </w:r>
      <w:r w:rsidR="001C43B6">
        <w:rPr>
          <w:rFonts w:eastAsiaTheme="minorEastAsia" w:hint="eastAsia"/>
          <w:lang w:eastAsia="zh-CN"/>
        </w:rPr>
        <w:t>figure</w:t>
      </w:r>
      <w:r w:rsidR="001C43B6">
        <w:rPr>
          <w:rFonts w:eastAsiaTheme="minorEastAsia"/>
          <w:lang w:eastAsia="zh-CN"/>
        </w:rPr>
        <w:t xml:space="preserve"> 1</w:t>
      </w:r>
      <w:r w:rsidR="001C43B6">
        <w:rPr>
          <w:rFonts w:eastAsiaTheme="minorEastAsia" w:hint="eastAsia"/>
          <w:lang w:eastAsia="zh-CN"/>
        </w:rPr>
        <w:t>,</w:t>
      </w:r>
      <w:r w:rsidR="001C43B6">
        <w:rPr>
          <w:rFonts w:eastAsiaTheme="minorEastAsia"/>
          <w:lang w:eastAsia="zh-CN"/>
        </w:rPr>
        <w:t xml:space="preserve"> it shows the IQ mismatch and CFO effect on EVM. In figure 2,</w:t>
      </w:r>
      <w:r w:rsidR="00D558AA">
        <w:rPr>
          <w:rFonts w:eastAsiaTheme="minorEastAsia"/>
          <w:lang w:eastAsia="zh-CN"/>
        </w:rPr>
        <w:t xml:space="preserve"> </w:t>
      </w:r>
      <w:r w:rsidR="001C43B6">
        <w:rPr>
          <w:rFonts w:eastAsiaTheme="minorEastAsia" w:hint="eastAsia"/>
          <w:lang w:eastAsia="zh-CN"/>
        </w:rPr>
        <w:t>it</w:t>
      </w:r>
      <w:r w:rsidR="001C43B6">
        <w:rPr>
          <w:rFonts w:eastAsiaTheme="minorEastAsia"/>
          <w:lang w:eastAsia="zh-CN"/>
        </w:rPr>
        <w:t xml:space="preserve"> </w:t>
      </w:r>
      <w:r w:rsidR="001C43B6">
        <w:rPr>
          <w:rFonts w:eastAsiaTheme="minorEastAsia" w:hint="eastAsia"/>
          <w:lang w:eastAsia="zh-CN"/>
        </w:rPr>
        <w:t>shows</w:t>
      </w:r>
      <w:r w:rsidR="001C43B6">
        <w:rPr>
          <w:rFonts w:eastAsiaTheme="minorEastAsia"/>
          <w:lang w:eastAsia="zh-CN"/>
        </w:rPr>
        <w:t xml:space="preserve"> PLL phase noise effect on EVM. In figure3, </w:t>
      </w:r>
      <w:r w:rsidR="00923495">
        <w:rPr>
          <w:rFonts w:eastAsiaTheme="minorEastAsia"/>
          <w:lang w:eastAsia="zh-CN"/>
        </w:rPr>
        <w:t xml:space="preserve">it shows PA nonlinearity effect on EVM. </w:t>
      </w:r>
    </w:p>
    <w:p w14:paraId="38990100" w14:textId="23E5FD9D" w:rsidR="00EA1CA5" w:rsidRDefault="003A6271" w:rsidP="00B91F09">
      <w:pPr>
        <w:jc w:val="both"/>
        <w:rPr>
          <w:rFonts w:eastAsiaTheme="minorEastAsia"/>
          <w:lang w:eastAsia="zh-CN"/>
        </w:rPr>
      </w:pPr>
      <w:r>
        <w:rPr>
          <w:noProof/>
          <w:lang w:val="en-US" w:eastAsia="zh-CN"/>
        </w:rPr>
        <w:drawing>
          <wp:anchor distT="0" distB="0" distL="114300" distR="114300" simplePos="0" relativeHeight="251660288" behindDoc="0" locked="0" layoutInCell="1" allowOverlap="1" wp14:anchorId="6D97F01C" wp14:editId="6C8A2F21">
            <wp:simplePos x="0" y="0"/>
            <wp:positionH relativeFrom="column">
              <wp:posOffset>3174887</wp:posOffset>
            </wp:positionH>
            <wp:positionV relativeFrom="paragraph">
              <wp:posOffset>46273</wp:posOffset>
            </wp:positionV>
            <wp:extent cx="2946903" cy="1202200"/>
            <wp:effectExtent l="0" t="0" r="635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51153" cy="1203934"/>
                    </a:xfrm>
                    <a:prstGeom prst="rect">
                      <a:avLst/>
                    </a:prstGeom>
                  </pic:spPr>
                </pic:pic>
              </a:graphicData>
            </a:graphic>
            <wp14:sizeRelH relativeFrom="margin">
              <wp14:pctWidth>0</wp14:pctWidth>
            </wp14:sizeRelH>
            <wp14:sizeRelV relativeFrom="margin">
              <wp14:pctHeight>0</wp14:pctHeight>
            </wp14:sizeRelV>
          </wp:anchor>
        </w:drawing>
      </w:r>
    </w:p>
    <w:p w14:paraId="6B99483F" w14:textId="7F358C86" w:rsidR="00EA1CA5" w:rsidRDefault="00EA1CA5" w:rsidP="00B91F09">
      <w:pPr>
        <w:jc w:val="both"/>
        <w:rPr>
          <w:rFonts w:eastAsiaTheme="minorEastAsia"/>
          <w:lang w:eastAsia="zh-CN"/>
        </w:rPr>
      </w:pPr>
    </w:p>
    <w:p w14:paraId="2CF6DC7C" w14:textId="25AF56FC" w:rsidR="00EA1CA5" w:rsidRDefault="00EA1CA5" w:rsidP="00B91F09">
      <w:pPr>
        <w:jc w:val="both"/>
        <w:rPr>
          <w:rFonts w:eastAsiaTheme="minorEastAsia"/>
          <w:lang w:eastAsia="zh-CN"/>
        </w:rPr>
      </w:pPr>
    </w:p>
    <w:p w14:paraId="2385042F" w14:textId="56F9BF1D" w:rsidR="003A6271" w:rsidRDefault="003A6271" w:rsidP="00B91F09">
      <w:pPr>
        <w:jc w:val="both"/>
        <w:rPr>
          <w:rFonts w:eastAsiaTheme="minorEastAsia"/>
          <w:lang w:eastAsia="zh-CN"/>
        </w:rPr>
      </w:pPr>
    </w:p>
    <w:p w14:paraId="3D9D1DC5" w14:textId="44BE7152" w:rsidR="003A6271" w:rsidRDefault="003A6271" w:rsidP="00B91F09">
      <w:pPr>
        <w:jc w:val="both"/>
        <w:rPr>
          <w:rFonts w:eastAsiaTheme="minorEastAsia"/>
          <w:lang w:eastAsia="zh-CN"/>
        </w:rPr>
      </w:pPr>
    </w:p>
    <w:p w14:paraId="485FDC19" w14:textId="05793B78" w:rsidR="003A6271" w:rsidRPr="003A6271" w:rsidRDefault="003A6271" w:rsidP="00B91F09">
      <w:pPr>
        <w:ind w:left="6300" w:hangingChars="3500" w:hanging="6300"/>
        <w:jc w:val="both"/>
        <w:rPr>
          <w:rFonts w:eastAsiaTheme="minorEastAsia"/>
          <w:sz w:val="18"/>
          <w:lang w:eastAsia="zh-CN"/>
        </w:rPr>
      </w:pPr>
      <w:r w:rsidRPr="003A6271">
        <w:rPr>
          <w:rFonts w:eastAsiaTheme="minorEastAsia" w:hint="eastAsia"/>
          <w:sz w:val="18"/>
          <w:lang w:eastAsia="zh-CN"/>
        </w:rPr>
        <w:lastRenderedPageBreak/>
        <w:t>F</w:t>
      </w:r>
      <w:r w:rsidRPr="003A6271">
        <w:rPr>
          <w:rFonts w:eastAsiaTheme="minorEastAsia"/>
          <w:sz w:val="18"/>
          <w:lang w:eastAsia="zh-CN"/>
        </w:rPr>
        <w:t>igure1</w:t>
      </w:r>
      <w:r w:rsidRPr="003A6271">
        <w:rPr>
          <w:rFonts w:eastAsiaTheme="minorEastAsia" w:hint="eastAsia"/>
          <w:sz w:val="18"/>
          <w:lang w:eastAsia="zh-CN"/>
        </w:rPr>
        <w:t>:</w:t>
      </w:r>
      <w:r w:rsidRPr="003A6271">
        <w:rPr>
          <w:rFonts w:eastAsiaTheme="minorEastAsia"/>
          <w:sz w:val="18"/>
          <w:lang w:eastAsia="zh-CN"/>
        </w:rPr>
        <w:t xml:space="preserve"> (a) IQ mismatch on EVM (b) CFO effect on EVM </w:t>
      </w:r>
      <w:r>
        <w:rPr>
          <w:rFonts w:eastAsiaTheme="minorEastAsia"/>
          <w:sz w:val="18"/>
          <w:lang w:eastAsia="zh-CN"/>
        </w:rPr>
        <w:t xml:space="preserve">                      F</w:t>
      </w:r>
      <w:r>
        <w:rPr>
          <w:rFonts w:eastAsiaTheme="minorEastAsia" w:hint="eastAsia"/>
          <w:sz w:val="18"/>
          <w:lang w:eastAsia="zh-CN"/>
        </w:rPr>
        <w:t>igure</w:t>
      </w:r>
      <w:r>
        <w:rPr>
          <w:rFonts w:eastAsiaTheme="minorEastAsia"/>
          <w:sz w:val="18"/>
          <w:lang w:eastAsia="zh-CN"/>
        </w:rPr>
        <w:t>2</w:t>
      </w:r>
      <w:r>
        <w:rPr>
          <w:rFonts w:eastAsiaTheme="minorEastAsia" w:hint="eastAsia"/>
          <w:sz w:val="18"/>
          <w:lang w:eastAsia="zh-CN"/>
        </w:rPr>
        <w:t>:</w:t>
      </w:r>
      <w:r>
        <w:rPr>
          <w:rFonts w:eastAsiaTheme="minorEastAsia"/>
          <w:sz w:val="18"/>
          <w:lang w:eastAsia="zh-CN"/>
        </w:rPr>
        <w:t xml:space="preserve"> </w:t>
      </w:r>
      <w:r w:rsidR="00AD5522">
        <w:rPr>
          <w:rFonts w:eastAsiaTheme="minorEastAsia"/>
          <w:sz w:val="18"/>
          <w:lang w:eastAsia="zh-CN"/>
        </w:rPr>
        <w:t>(</w:t>
      </w:r>
      <w:r w:rsidR="00AD5522">
        <w:rPr>
          <w:rFonts w:eastAsiaTheme="minorEastAsia" w:hint="eastAsia"/>
          <w:sz w:val="18"/>
          <w:lang w:eastAsia="zh-CN"/>
        </w:rPr>
        <w:t>a</w:t>
      </w:r>
      <w:r w:rsidR="00AD5522">
        <w:rPr>
          <w:rFonts w:eastAsiaTheme="minorEastAsia"/>
          <w:sz w:val="18"/>
          <w:lang w:eastAsia="zh-CN"/>
        </w:rPr>
        <w:t>) PLL phase noise with integrated phase noise, (b) PLL phase noise with EVM</w:t>
      </w:r>
    </w:p>
    <w:p w14:paraId="29985BC6" w14:textId="16EB2B09" w:rsidR="003A6271" w:rsidRDefault="009743DA" w:rsidP="00B91F09">
      <w:pPr>
        <w:jc w:val="both"/>
        <w:rPr>
          <w:rFonts w:eastAsiaTheme="minorEastAsia"/>
          <w:lang w:eastAsia="zh-CN"/>
        </w:rPr>
      </w:pPr>
      <w:r>
        <w:rPr>
          <w:noProof/>
          <w:lang w:val="en-US" w:eastAsia="zh-CN"/>
        </w:rPr>
        <w:drawing>
          <wp:anchor distT="0" distB="0" distL="114300" distR="114300" simplePos="0" relativeHeight="251661312" behindDoc="0" locked="0" layoutInCell="1" allowOverlap="1" wp14:anchorId="181222EE" wp14:editId="24507EAC">
            <wp:simplePos x="0" y="0"/>
            <wp:positionH relativeFrom="column">
              <wp:posOffset>1393961</wp:posOffset>
            </wp:positionH>
            <wp:positionV relativeFrom="paragraph">
              <wp:posOffset>47767</wp:posOffset>
            </wp:positionV>
            <wp:extent cx="3475874" cy="1519770"/>
            <wp:effectExtent l="0" t="0" r="0" b="444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3475874" cy="1519770"/>
                    </a:xfrm>
                    <a:prstGeom prst="rect">
                      <a:avLst/>
                    </a:prstGeom>
                  </pic:spPr>
                </pic:pic>
              </a:graphicData>
            </a:graphic>
            <wp14:sizeRelH relativeFrom="margin">
              <wp14:pctWidth>0</wp14:pctWidth>
            </wp14:sizeRelH>
            <wp14:sizeRelV relativeFrom="margin">
              <wp14:pctHeight>0</wp14:pctHeight>
            </wp14:sizeRelV>
          </wp:anchor>
        </w:drawing>
      </w:r>
    </w:p>
    <w:p w14:paraId="62F1C3DB" w14:textId="616680DD" w:rsidR="003A6271" w:rsidRDefault="003A6271" w:rsidP="00B91F09">
      <w:pPr>
        <w:jc w:val="both"/>
        <w:rPr>
          <w:rFonts w:eastAsiaTheme="minorEastAsia"/>
          <w:lang w:eastAsia="zh-CN"/>
        </w:rPr>
      </w:pPr>
    </w:p>
    <w:p w14:paraId="346A7EDE" w14:textId="34524427" w:rsidR="003A6271" w:rsidRDefault="003A6271" w:rsidP="00B91F09">
      <w:pPr>
        <w:jc w:val="both"/>
        <w:rPr>
          <w:rFonts w:eastAsiaTheme="minorEastAsia"/>
          <w:lang w:eastAsia="zh-CN"/>
        </w:rPr>
      </w:pPr>
    </w:p>
    <w:p w14:paraId="630654CA" w14:textId="79D13BCB" w:rsidR="003A6271" w:rsidRDefault="003A6271" w:rsidP="00B91F09">
      <w:pPr>
        <w:jc w:val="both"/>
        <w:rPr>
          <w:rFonts w:eastAsiaTheme="minorEastAsia"/>
          <w:lang w:eastAsia="zh-CN"/>
        </w:rPr>
      </w:pPr>
    </w:p>
    <w:p w14:paraId="02E7F96E" w14:textId="3EDC5E25" w:rsidR="003A6271" w:rsidRDefault="003A6271" w:rsidP="00B91F09">
      <w:pPr>
        <w:jc w:val="both"/>
        <w:rPr>
          <w:rFonts w:eastAsiaTheme="minorEastAsia"/>
          <w:lang w:eastAsia="zh-CN"/>
        </w:rPr>
      </w:pPr>
    </w:p>
    <w:p w14:paraId="34D492F5" w14:textId="264DF2C2" w:rsidR="00AD5522" w:rsidRDefault="00AD5522" w:rsidP="00B91F09">
      <w:pPr>
        <w:jc w:val="both"/>
        <w:rPr>
          <w:rFonts w:eastAsiaTheme="minorEastAsia"/>
          <w:lang w:eastAsia="zh-CN"/>
        </w:rPr>
      </w:pPr>
    </w:p>
    <w:p w14:paraId="6A664320" w14:textId="7728CAC1" w:rsidR="00AD5522" w:rsidRDefault="00AD5522" w:rsidP="009743DA">
      <w:pPr>
        <w:ind w:firstLineChars="600" w:firstLine="1200"/>
        <w:jc w:val="both"/>
        <w:rPr>
          <w:rFonts w:eastAsiaTheme="minorEastAsia"/>
          <w:lang w:eastAsia="zh-CN"/>
        </w:rPr>
      </w:pPr>
      <w:r>
        <w:rPr>
          <w:rFonts w:eastAsiaTheme="minorEastAsia"/>
          <w:lang w:eastAsia="zh-CN"/>
        </w:rPr>
        <w:t>Figure3: Gain compression and (b) EVM as a function of PA backoff based on Rapp model</w:t>
      </w:r>
    </w:p>
    <w:p w14:paraId="54A93655" w14:textId="5F307065" w:rsidR="00E571D6" w:rsidRDefault="00F3571D" w:rsidP="00B91F09">
      <w:pPr>
        <w:jc w:val="both"/>
        <w:rPr>
          <w:rFonts w:eastAsiaTheme="minorEastAsia"/>
          <w:lang w:eastAsia="zh-CN"/>
        </w:rPr>
      </w:pPr>
      <w:r>
        <w:rPr>
          <w:rFonts w:eastAsiaTheme="minorEastAsia"/>
          <w:lang w:eastAsia="zh-CN"/>
        </w:rPr>
        <w:t>Base on the above analysis, it is necessary to use EVM link budge</w:t>
      </w:r>
      <w:r w:rsidR="00D27821">
        <w:rPr>
          <w:rFonts w:eastAsiaTheme="minorEastAsia"/>
          <w:lang w:eastAsia="zh-CN"/>
        </w:rPr>
        <w:t>t</w:t>
      </w:r>
      <w:r>
        <w:rPr>
          <w:rFonts w:eastAsiaTheme="minorEastAsia"/>
          <w:lang w:eastAsia="zh-CN"/>
        </w:rPr>
        <w:t xml:space="preserve"> to decomposition related tx impairments.</w:t>
      </w:r>
      <w:r>
        <w:rPr>
          <w:rFonts w:eastAsiaTheme="minorEastAsia" w:hint="eastAsia"/>
          <w:lang w:eastAsia="zh-CN"/>
        </w:rPr>
        <w:t xml:space="preserve"> </w:t>
      </w:r>
      <w:r w:rsidR="009A2E91">
        <w:rPr>
          <w:rFonts w:eastAsiaTheme="minorEastAsia" w:hint="eastAsia"/>
          <w:lang w:eastAsia="zh-CN"/>
        </w:rPr>
        <w:t>For</w:t>
      </w:r>
      <w:r w:rsidR="009A2E91">
        <w:rPr>
          <w:rFonts w:eastAsiaTheme="minorEastAsia"/>
          <w:lang w:eastAsia="zh-CN"/>
        </w:rPr>
        <w:t xml:space="preserve"> high order modulation, such as 1024QAM, EVM ne</w:t>
      </w:r>
      <w:r>
        <w:rPr>
          <w:rFonts w:eastAsiaTheme="minorEastAsia"/>
          <w:lang w:eastAsia="zh-CN"/>
        </w:rPr>
        <w:t xml:space="preserve">eds to </w:t>
      </w:r>
      <w:r w:rsidR="00D27821">
        <w:rPr>
          <w:rFonts w:eastAsiaTheme="minorEastAsia"/>
          <w:lang w:eastAsia="zh-CN"/>
        </w:rPr>
        <w:t xml:space="preserve">be </w:t>
      </w:r>
      <w:r>
        <w:rPr>
          <w:rFonts w:eastAsiaTheme="minorEastAsia"/>
          <w:lang w:eastAsia="zh-CN"/>
        </w:rPr>
        <w:t>define</w:t>
      </w:r>
      <w:r w:rsidR="00D27821">
        <w:rPr>
          <w:rFonts w:eastAsiaTheme="minorEastAsia"/>
          <w:lang w:eastAsia="zh-CN"/>
        </w:rPr>
        <w:t xml:space="preserve">d based on the SINR, </w:t>
      </w:r>
      <w:r>
        <w:rPr>
          <w:rFonts w:eastAsiaTheme="minorEastAsia"/>
          <w:lang w:eastAsia="zh-CN"/>
        </w:rPr>
        <w:t xml:space="preserve">which </w:t>
      </w:r>
      <w:r w:rsidR="00D27821">
        <w:rPr>
          <w:rFonts w:eastAsiaTheme="minorEastAsia"/>
          <w:lang w:eastAsia="zh-CN"/>
        </w:rPr>
        <w:t xml:space="preserve">is </w:t>
      </w:r>
      <w:r>
        <w:rPr>
          <w:rFonts w:eastAsiaTheme="minorEastAsia"/>
          <w:lang w:eastAsia="zh-CN"/>
        </w:rPr>
        <w:t xml:space="preserve">derived by system level and link level. </w:t>
      </w:r>
      <w:r w:rsidR="00A53F5A">
        <w:rPr>
          <w:rFonts w:eastAsiaTheme="minorEastAsia"/>
          <w:lang w:eastAsia="zh-CN"/>
        </w:rPr>
        <w:t>F</w:t>
      </w:r>
      <w:r w:rsidR="00A53F5A">
        <w:rPr>
          <w:rFonts w:eastAsiaTheme="minorEastAsia" w:hint="eastAsia"/>
          <w:lang w:eastAsia="zh-CN"/>
        </w:rPr>
        <w:t>or</w:t>
      </w:r>
      <w:r w:rsidR="00A53F5A">
        <w:rPr>
          <w:rFonts w:eastAsiaTheme="minorEastAsia"/>
          <w:lang w:eastAsia="zh-CN"/>
        </w:rPr>
        <w:t xml:space="preserve"> new spectrum, it is needed to consider different tx impairments to derive EVM.</w:t>
      </w:r>
    </w:p>
    <w:p w14:paraId="75B681A3" w14:textId="385D3402" w:rsidR="00E571D6" w:rsidRDefault="00A53F5A" w:rsidP="00B91F09">
      <w:pPr>
        <w:jc w:val="both"/>
        <w:rPr>
          <w:rFonts w:eastAsiaTheme="minorEastAsia"/>
          <w:b/>
          <w:i/>
          <w:lang w:eastAsia="zh-CN"/>
        </w:rPr>
      </w:pPr>
      <w:r w:rsidRPr="005C58C4">
        <w:rPr>
          <w:rFonts w:eastAsiaTheme="minorEastAsia" w:hint="eastAsia"/>
          <w:b/>
          <w:i/>
          <w:lang w:eastAsia="zh-CN"/>
        </w:rPr>
        <w:t>Proposal</w:t>
      </w:r>
      <w:r w:rsidR="00A77D1D">
        <w:rPr>
          <w:rFonts w:eastAsiaTheme="minorEastAsia"/>
          <w:b/>
          <w:i/>
          <w:lang w:eastAsia="zh-CN"/>
        </w:rPr>
        <w:t xml:space="preserve"> 2</w:t>
      </w:r>
      <w:r w:rsidRPr="005C58C4">
        <w:rPr>
          <w:rFonts w:eastAsiaTheme="minorEastAsia" w:hint="eastAsia"/>
          <w:b/>
          <w:i/>
          <w:lang w:eastAsia="zh-CN"/>
        </w:rPr>
        <w:t>:</w:t>
      </w:r>
      <w:r w:rsidRPr="005C58C4">
        <w:rPr>
          <w:rFonts w:eastAsiaTheme="minorEastAsia"/>
          <w:b/>
          <w:i/>
          <w:lang w:eastAsia="zh-CN"/>
        </w:rPr>
        <w:t xml:space="preserve"> It is necessary to use EVM link budge</w:t>
      </w:r>
      <w:r w:rsidR="001A1DEB">
        <w:rPr>
          <w:rFonts w:eastAsiaTheme="minorEastAsia" w:hint="eastAsia"/>
          <w:b/>
          <w:i/>
          <w:lang w:eastAsia="zh-CN"/>
        </w:rPr>
        <w:t>t</w:t>
      </w:r>
      <w:r w:rsidRPr="005C58C4">
        <w:rPr>
          <w:rFonts w:eastAsiaTheme="minorEastAsia"/>
          <w:b/>
          <w:i/>
          <w:lang w:eastAsia="zh-CN"/>
        </w:rPr>
        <w:t xml:space="preserve"> to decompos</w:t>
      </w:r>
      <w:r w:rsidR="00D27821">
        <w:rPr>
          <w:rFonts w:eastAsiaTheme="minorEastAsia"/>
          <w:b/>
          <w:i/>
          <w:lang w:eastAsia="zh-CN"/>
        </w:rPr>
        <w:t>e</w:t>
      </w:r>
      <w:r w:rsidRPr="005C58C4">
        <w:rPr>
          <w:rFonts w:eastAsiaTheme="minorEastAsia"/>
          <w:b/>
          <w:i/>
          <w:lang w:eastAsia="zh-CN"/>
        </w:rPr>
        <w:t xml:space="preserve"> </w:t>
      </w:r>
      <w:r w:rsidR="009D6903">
        <w:rPr>
          <w:rFonts w:eastAsiaTheme="minorEastAsia"/>
          <w:b/>
          <w:i/>
          <w:lang w:eastAsia="zh-CN"/>
        </w:rPr>
        <w:t xml:space="preserve">and </w:t>
      </w:r>
      <w:r w:rsidR="005C58C4" w:rsidRPr="005C58C4">
        <w:rPr>
          <w:rFonts w:eastAsiaTheme="minorEastAsia"/>
          <w:b/>
          <w:i/>
          <w:lang w:eastAsia="zh-CN"/>
        </w:rPr>
        <w:t xml:space="preserve">evaluate the effect of </w:t>
      </w:r>
      <w:r w:rsidRPr="005C58C4">
        <w:rPr>
          <w:rFonts w:eastAsiaTheme="minorEastAsia"/>
          <w:b/>
          <w:i/>
          <w:lang w:eastAsia="zh-CN"/>
        </w:rPr>
        <w:t xml:space="preserve">tx impairments. For high order modulation </w:t>
      </w:r>
      <w:r w:rsidRPr="005C58C4">
        <w:rPr>
          <w:rFonts w:eastAsiaTheme="minorEastAsia" w:hint="eastAsia"/>
          <w:b/>
          <w:i/>
          <w:lang w:eastAsia="zh-CN"/>
        </w:rPr>
        <w:t>(</w:t>
      </w:r>
      <w:r w:rsidRPr="005C58C4">
        <w:rPr>
          <w:rFonts w:eastAsiaTheme="minorEastAsia"/>
          <w:b/>
          <w:i/>
          <w:lang w:eastAsia="zh-CN"/>
        </w:rPr>
        <w:t>e.g.,</w:t>
      </w:r>
      <w:r w:rsidR="000907B4">
        <w:rPr>
          <w:rFonts w:eastAsiaTheme="minorEastAsia"/>
          <w:b/>
          <w:i/>
          <w:lang w:eastAsia="zh-CN"/>
        </w:rPr>
        <w:t xml:space="preserve"> </w:t>
      </w:r>
      <w:r w:rsidRPr="005C58C4">
        <w:rPr>
          <w:rFonts w:eastAsiaTheme="minorEastAsia"/>
          <w:b/>
          <w:i/>
          <w:lang w:eastAsia="zh-CN"/>
        </w:rPr>
        <w:t xml:space="preserve">1024 QAM), we can </w:t>
      </w:r>
      <w:r w:rsidR="005C58C4" w:rsidRPr="005C58C4">
        <w:rPr>
          <w:rFonts w:eastAsiaTheme="minorEastAsia"/>
          <w:b/>
          <w:i/>
          <w:lang w:eastAsia="zh-CN"/>
        </w:rPr>
        <w:t xml:space="preserve">wait for the EVM </w:t>
      </w:r>
      <w:r w:rsidR="000907B4" w:rsidRPr="005C58C4">
        <w:rPr>
          <w:rFonts w:eastAsiaTheme="minorEastAsia"/>
          <w:b/>
          <w:i/>
          <w:lang w:eastAsia="zh-CN"/>
        </w:rPr>
        <w:t>conclusion</w:t>
      </w:r>
      <w:r w:rsidR="005C58C4" w:rsidRPr="005C58C4">
        <w:rPr>
          <w:rFonts w:eastAsiaTheme="minorEastAsia"/>
          <w:b/>
          <w:i/>
          <w:lang w:eastAsia="zh-CN"/>
        </w:rPr>
        <w:t>.</w:t>
      </w:r>
    </w:p>
    <w:p w14:paraId="6CD68011" w14:textId="5AC0914F" w:rsidR="00352F9A" w:rsidRDefault="00352F9A" w:rsidP="00B91F09">
      <w:pPr>
        <w:jc w:val="both"/>
        <w:rPr>
          <w:rFonts w:eastAsiaTheme="minorEastAsia"/>
          <w:lang w:eastAsia="zh-CN"/>
        </w:rPr>
      </w:pPr>
      <w:r w:rsidRPr="00352F9A">
        <w:rPr>
          <w:rFonts w:eastAsiaTheme="minorEastAsia"/>
          <w:lang w:eastAsia="zh-CN"/>
        </w:rPr>
        <w:t>In 5G NR, LO is placed in the middle of the frequency span used for deriving requirements</w:t>
      </w:r>
      <w:r w:rsidR="00245ED9">
        <w:rPr>
          <w:rFonts w:eastAsiaTheme="minorEastAsia"/>
          <w:lang w:eastAsia="zh-CN"/>
        </w:rPr>
        <w:t>. There is no BWP concept from RAN4 point of view.</w:t>
      </w:r>
      <w:r w:rsidR="00A2340C">
        <w:rPr>
          <w:rFonts w:eastAsiaTheme="minorEastAsia"/>
          <w:lang w:eastAsia="zh-CN"/>
        </w:rPr>
        <w:t xml:space="preserve"> If LO is placed in the </w:t>
      </w:r>
      <w:r w:rsidR="00135F1B">
        <w:rPr>
          <w:rFonts w:eastAsiaTheme="minorEastAsia"/>
          <w:lang w:eastAsia="zh-CN"/>
        </w:rPr>
        <w:t>middle of BWP or UL schedule range, it is possible to reduce the PAPR/MPR due to the more symmetric spectrum and saving the power</w:t>
      </w:r>
      <w:r w:rsidR="009D417D">
        <w:rPr>
          <w:rFonts w:eastAsiaTheme="minorEastAsia"/>
          <w:lang w:eastAsia="zh-CN"/>
        </w:rPr>
        <w:t xml:space="preserve"> consumption</w:t>
      </w:r>
      <w:r w:rsidR="00135F1B">
        <w:rPr>
          <w:rFonts w:eastAsiaTheme="minorEastAsia"/>
          <w:lang w:eastAsia="zh-CN"/>
        </w:rPr>
        <w:t>. However, i</w:t>
      </w:r>
      <w:r w:rsidR="009D417D">
        <w:rPr>
          <w:rFonts w:eastAsiaTheme="minorEastAsia"/>
          <w:lang w:eastAsia="zh-CN"/>
        </w:rPr>
        <w:t xml:space="preserve">f LO is placed in the middle of BWP or UL schedule range, </w:t>
      </w:r>
      <w:r w:rsidR="00242201">
        <w:rPr>
          <w:rFonts w:eastAsiaTheme="minorEastAsia"/>
          <w:lang w:eastAsia="zh-CN"/>
        </w:rPr>
        <w:t xml:space="preserve">the LO will be changed with the BWP switching.  It will </w:t>
      </w:r>
      <w:r w:rsidR="00242201">
        <w:rPr>
          <w:rFonts w:eastAsiaTheme="minorEastAsia" w:hint="eastAsia"/>
          <w:lang w:eastAsia="zh-CN"/>
        </w:rPr>
        <w:t>need</w:t>
      </w:r>
      <w:r w:rsidR="00242201">
        <w:rPr>
          <w:rFonts w:eastAsiaTheme="minorEastAsia"/>
          <w:lang w:eastAsia="zh-CN"/>
        </w:rPr>
        <w:t xml:space="preserve"> PLL to re-lock frequency constantly and increase the interruption time.</w:t>
      </w:r>
      <w:r w:rsidR="00FB7DF7">
        <w:rPr>
          <w:rFonts w:eastAsiaTheme="minorEastAsia"/>
          <w:lang w:eastAsia="zh-CN"/>
        </w:rPr>
        <w:t xml:space="preserve"> Of course, in order to address this PLL re-locking problem, we can fix the analog LO</w:t>
      </w:r>
      <w:r w:rsidR="006135CC">
        <w:rPr>
          <w:rFonts w:eastAsiaTheme="minorEastAsia"/>
          <w:lang w:eastAsia="zh-CN"/>
        </w:rPr>
        <w:t xml:space="preserve"> to the </w:t>
      </w:r>
      <w:r w:rsidR="006A1552">
        <w:rPr>
          <w:rFonts w:eastAsiaTheme="minorEastAsia"/>
          <w:lang w:eastAsia="zh-CN"/>
        </w:rPr>
        <w:t>centre</w:t>
      </w:r>
      <w:r w:rsidR="006135CC">
        <w:rPr>
          <w:rFonts w:eastAsiaTheme="minorEastAsia"/>
          <w:lang w:eastAsia="zh-CN"/>
        </w:rPr>
        <w:t xml:space="preserve"> of the channel bandwidth and compensate the frequency in the digital domain to make the LO in logic is placed in the </w:t>
      </w:r>
      <w:r w:rsidR="006A1552">
        <w:rPr>
          <w:rFonts w:eastAsiaTheme="minorEastAsia"/>
          <w:lang w:eastAsia="zh-CN"/>
        </w:rPr>
        <w:t>centre</w:t>
      </w:r>
      <w:r w:rsidR="006135CC">
        <w:rPr>
          <w:rFonts w:eastAsiaTheme="minorEastAsia"/>
          <w:lang w:eastAsia="zh-CN"/>
        </w:rPr>
        <w:t xml:space="preserve"> of BWP or UL schedule.</w:t>
      </w:r>
      <w:r w:rsidR="006A1552">
        <w:rPr>
          <w:rFonts w:eastAsiaTheme="minorEastAsia"/>
          <w:lang w:eastAsia="zh-CN"/>
        </w:rPr>
        <w:t xml:space="preserve"> In this case, it is more complex in digital processing and higher sampling rate for DAC and needs additional digital mirror filter, which is not friendly </w:t>
      </w:r>
      <w:r w:rsidR="00D77AD7">
        <w:rPr>
          <w:rFonts w:eastAsiaTheme="minorEastAsia" w:hint="eastAsia"/>
          <w:lang w:eastAsia="zh-CN"/>
        </w:rPr>
        <w:t>and</w:t>
      </w:r>
      <w:r w:rsidR="00D77AD7">
        <w:rPr>
          <w:rFonts w:eastAsiaTheme="minorEastAsia"/>
          <w:lang w:eastAsia="zh-CN"/>
        </w:rPr>
        <w:t xml:space="preserve"> restricted </w:t>
      </w:r>
      <w:r w:rsidR="006A1552">
        <w:rPr>
          <w:rFonts w:eastAsiaTheme="minorEastAsia"/>
          <w:lang w:eastAsia="zh-CN"/>
        </w:rPr>
        <w:t>from UE implementation perspective. In our understanding, the place of L</w:t>
      </w:r>
      <w:r w:rsidR="00496A26">
        <w:rPr>
          <w:rFonts w:eastAsiaTheme="minorEastAsia"/>
          <w:lang w:eastAsia="zh-CN"/>
        </w:rPr>
        <w:t>O belongs to UE implementation. W</w:t>
      </w:r>
      <w:r w:rsidR="006A1552">
        <w:rPr>
          <w:rFonts w:eastAsiaTheme="minorEastAsia"/>
          <w:lang w:eastAsia="zh-CN"/>
        </w:rPr>
        <w:t xml:space="preserve">e can assume the LO place for deriving the requirements, but we shouldn’t improve MPR/AMPR from this </w:t>
      </w:r>
      <w:r w:rsidR="00DE40A2">
        <w:rPr>
          <w:rFonts w:eastAsiaTheme="minorEastAsia"/>
          <w:lang w:eastAsia="zh-CN"/>
        </w:rPr>
        <w:t>aspect</w:t>
      </w:r>
      <w:r w:rsidR="006A1552">
        <w:rPr>
          <w:rFonts w:eastAsiaTheme="minorEastAsia"/>
          <w:lang w:eastAsia="zh-CN"/>
        </w:rPr>
        <w:t>, we can improve MPR/AMPR from other aspects like R19 MPR power boosting and/or MPR reduction.</w:t>
      </w:r>
    </w:p>
    <w:p w14:paraId="56684475" w14:textId="5C9DD8E4" w:rsidR="006A1552" w:rsidRDefault="006A1552" w:rsidP="00B91F09">
      <w:pPr>
        <w:jc w:val="both"/>
        <w:rPr>
          <w:rFonts w:eastAsiaTheme="minorEastAsia"/>
          <w:b/>
          <w:i/>
          <w:lang w:eastAsia="zh-CN"/>
        </w:rPr>
      </w:pPr>
      <w:r w:rsidRPr="006A1552">
        <w:rPr>
          <w:rFonts w:eastAsiaTheme="minorEastAsia"/>
          <w:b/>
          <w:i/>
          <w:lang w:eastAsia="zh-CN"/>
        </w:rPr>
        <w:t xml:space="preserve">Proposal </w:t>
      </w:r>
      <w:r w:rsidR="00A77D1D">
        <w:rPr>
          <w:rFonts w:eastAsiaTheme="minorEastAsia"/>
          <w:b/>
          <w:i/>
          <w:lang w:eastAsia="zh-CN"/>
        </w:rPr>
        <w:t>3</w:t>
      </w:r>
      <w:r w:rsidRPr="006A1552">
        <w:rPr>
          <w:rFonts w:eastAsiaTheme="minorEastAsia"/>
          <w:b/>
          <w:i/>
          <w:lang w:eastAsia="zh-CN"/>
        </w:rPr>
        <w:t>: LO is placed in the middle of the frequency span used for deriving requirements in 5G can be reused in 6GR.</w:t>
      </w:r>
    </w:p>
    <w:p w14:paraId="4CA202F6" w14:textId="1A5C6C8F" w:rsidR="00FB7C6C" w:rsidRDefault="004246B9" w:rsidP="00B91F09">
      <w:pPr>
        <w:jc w:val="both"/>
        <w:rPr>
          <w:rFonts w:eastAsiaTheme="minorEastAsia"/>
          <w:lang w:eastAsia="zh-CN"/>
        </w:rPr>
      </w:pPr>
      <w:r>
        <w:rPr>
          <w:rFonts w:eastAsiaTheme="minorEastAsia"/>
          <w:lang w:eastAsia="zh-CN"/>
        </w:rPr>
        <w:t xml:space="preserve">Regarding </w:t>
      </w:r>
      <w:r w:rsidR="009C7BAE">
        <w:rPr>
          <w:rFonts w:eastAsiaTheme="minorEastAsia"/>
          <w:lang w:eastAsia="zh-CN"/>
        </w:rPr>
        <w:t>consider</w:t>
      </w:r>
      <w:r w:rsidR="00496A26">
        <w:rPr>
          <w:rFonts w:eastAsiaTheme="minorEastAsia"/>
          <w:lang w:eastAsia="zh-CN"/>
        </w:rPr>
        <w:t>ing</w:t>
      </w:r>
      <w:r w:rsidR="009C7BAE">
        <w:rPr>
          <w:rFonts w:eastAsiaTheme="minorEastAsia"/>
          <w:lang w:eastAsia="zh-CN"/>
        </w:rPr>
        <w:t xml:space="preserve"> APT and/or ET for </w:t>
      </w:r>
      <w:r>
        <w:rPr>
          <w:rFonts w:eastAsiaTheme="minorEastAsia"/>
          <w:lang w:eastAsia="zh-CN"/>
        </w:rPr>
        <w:t xml:space="preserve">PA models, </w:t>
      </w:r>
      <w:r w:rsidR="009C7BAE">
        <w:rPr>
          <w:rFonts w:eastAsiaTheme="minorEastAsia"/>
          <w:lang w:eastAsia="zh-CN"/>
        </w:rPr>
        <w:t xml:space="preserve">from </w:t>
      </w:r>
      <w:r w:rsidR="00496A26">
        <w:rPr>
          <w:rFonts w:eastAsiaTheme="minorEastAsia"/>
          <w:lang w:eastAsia="zh-CN"/>
        </w:rPr>
        <w:t xml:space="preserve">an </w:t>
      </w:r>
      <w:r w:rsidR="009C7BAE">
        <w:rPr>
          <w:rFonts w:eastAsiaTheme="minorEastAsia"/>
          <w:lang w:eastAsia="zh-CN"/>
        </w:rPr>
        <w:t xml:space="preserve">implementation perspective, APT and ET PA are used in </w:t>
      </w:r>
      <w:r w:rsidR="00496A26">
        <w:rPr>
          <w:rFonts w:eastAsiaTheme="minorEastAsia"/>
          <w:lang w:eastAsia="zh-CN"/>
        </w:rPr>
        <w:t xml:space="preserve">the </w:t>
      </w:r>
      <w:r w:rsidR="009C7BAE">
        <w:rPr>
          <w:rFonts w:eastAsiaTheme="minorEastAsia"/>
          <w:lang w:eastAsia="zh-CN"/>
        </w:rPr>
        <w:t xml:space="preserve">market. ET is more complex and </w:t>
      </w:r>
      <w:r w:rsidR="00496A26">
        <w:rPr>
          <w:rFonts w:eastAsiaTheme="minorEastAsia"/>
          <w:lang w:eastAsia="zh-CN"/>
        </w:rPr>
        <w:t xml:space="preserve">has </w:t>
      </w:r>
      <w:r w:rsidR="009C7BAE">
        <w:rPr>
          <w:rFonts w:eastAsiaTheme="minorEastAsia"/>
          <w:lang w:eastAsia="zh-CN"/>
        </w:rPr>
        <w:t>better perform</w:t>
      </w:r>
      <w:r w:rsidR="00496A26">
        <w:rPr>
          <w:rFonts w:eastAsiaTheme="minorEastAsia"/>
          <w:lang w:eastAsia="zh-CN"/>
        </w:rPr>
        <w:t>ance compared to APT PA models. H</w:t>
      </w:r>
      <w:r w:rsidR="009C7BAE">
        <w:rPr>
          <w:rFonts w:eastAsiaTheme="minorEastAsia"/>
          <w:lang w:eastAsia="zh-CN"/>
        </w:rPr>
        <w:t>owever, ET PA is not mature</w:t>
      </w:r>
      <w:r w:rsidR="00496A26">
        <w:rPr>
          <w:rFonts w:eastAsiaTheme="minorEastAsia"/>
          <w:lang w:eastAsia="zh-CN"/>
        </w:rPr>
        <w:t>, especially</w:t>
      </w:r>
      <w:r w:rsidR="009C7BAE">
        <w:rPr>
          <w:rFonts w:eastAsiaTheme="minorEastAsia"/>
          <w:lang w:eastAsia="zh-CN"/>
        </w:rPr>
        <w:t xml:space="preserve"> for </w:t>
      </w:r>
      <w:r w:rsidR="009C7BAE">
        <w:rPr>
          <w:rFonts w:eastAsiaTheme="minorEastAsia" w:hint="eastAsia"/>
          <w:lang w:eastAsia="zh-CN"/>
        </w:rPr>
        <w:t>large</w:t>
      </w:r>
      <w:r w:rsidR="009C7BAE">
        <w:rPr>
          <w:rFonts w:eastAsiaTheme="minorEastAsia"/>
          <w:lang w:eastAsia="zh-CN"/>
        </w:rPr>
        <w:t xml:space="preserve"> bandwidth like 200MHz</w:t>
      </w:r>
      <w:r w:rsidR="00642C08">
        <w:rPr>
          <w:rFonts w:eastAsiaTheme="minorEastAsia"/>
          <w:lang w:eastAsia="zh-CN"/>
        </w:rPr>
        <w:t xml:space="preserve"> and more sensitive </w:t>
      </w:r>
      <w:r w:rsidR="00496A26">
        <w:rPr>
          <w:rFonts w:eastAsiaTheme="minorEastAsia"/>
          <w:lang w:eastAsia="zh-CN"/>
        </w:rPr>
        <w:t xml:space="preserve">to </w:t>
      </w:r>
      <w:r w:rsidR="00642C08">
        <w:rPr>
          <w:rFonts w:eastAsiaTheme="minorEastAsia"/>
          <w:lang w:eastAsia="zh-CN"/>
        </w:rPr>
        <w:t xml:space="preserve">memory effect. Some companies propose </w:t>
      </w:r>
      <w:r w:rsidR="00496A26">
        <w:rPr>
          <w:rFonts w:eastAsiaTheme="minorEastAsia"/>
          <w:lang w:eastAsia="zh-CN"/>
        </w:rPr>
        <w:t>using</w:t>
      </w:r>
      <w:r w:rsidR="00642C08">
        <w:rPr>
          <w:rFonts w:eastAsiaTheme="minorEastAsia"/>
          <w:lang w:eastAsia="zh-CN"/>
        </w:rPr>
        <w:t xml:space="preserve"> fixed bias PA, which is sim</w:t>
      </w:r>
      <w:r w:rsidR="00496A26">
        <w:rPr>
          <w:rFonts w:eastAsiaTheme="minorEastAsia"/>
          <w:lang w:eastAsia="zh-CN"/>
        </w:rPr>
        <w:t>pler compared to APT and ET PA. Of course</w:t>
      </w:r>
      <w:r w:rsidR="00642C08">
        <w:rPr>
          <w:rFonts w:eastAsiaTheme="minorEastAsia"/>
          <w:lang w:eastAsia="zh-CN"/>
        </w:rPr>
        <w:t xml:space="preserve">, fixed bias PA </w:t>
      </w:r>
      <w:r w:rsidR="00496A26">
        <w:rPr>
          <w:rFonts w:eastAsiaTheme="minorEastAsia"/>
          <w:lang w:eastAsia="zh-CN"/>
        </w:rPr>
        <w:t>is convenient and simple</w:t>
      </w:r>
      <w:r w:rsidR="00642C08">
        <w:rPr>
          <w:rFonts w:eastAsiaTheme="minorEastAsia"/>
          <w:lang w:eastAsia="zh-CN"/>
        </w:rPr>
        <w:t xml:space="preserve"> to model PA behaviour. </w:t>
      </w:r>
      <w:r w:rsidR="00CB213F">
        <w:rPr>
          <w:rFonts w:eastAsiaTheme="minorEastAsia"/>
          <w:lang w:eastAsia="zh-CN"/>
        </w:rPr>
        <w:t>In summary, i</w:t>
      </w:r>
      <w:r w:rsidR="00CB213F">
        <w:rPr>
          <w:rFonts w:eastAsiaTheme="minorEastAsia" w:hint="eastAsia"/>
          <w:lang w:eastAsia="zh-CN"/>
        </w:rPr>
        <w:t>n</w:t>
      </w:r>
      <w:r w:rsidR="00CB213F">
        <w:rPr>
          <w:rFonts w:eastAsiaTheme="minorEastAsia"/>
          <w:lang w:eastAsia="zh-CN"/>
        </w:rPr>
        <w:t xml:space="preserve"> order to simulate realistic PA behaviour, APT PA model can be used in 6GR.</w:t>
      </w:r>
      <w:r w:rsidR="00496A26">
        <w:rPr>
          <w:rFonts w:eastAsiaTheme="minorEastAsia"/>
          <w:lang w:eastAsia="zh-CN"/>
        </w:rPr>
        <w:t xml:space="preserve"> Fixed biase PA also can be considered.</w:t>
      </w:r>
    </w:p>
    <w:p w14:paraId="5B79DA66" w14:textId="50C602B9" w:rsidR="00CB213F" w:rsidRPr="00CB213F" w:rsidRDefault="00CB213F" w:rsidP="00B91F09">
      <w:pPr>
        <w:jc w:val="both"/>
        <w:rPr>
          <w:rFonts w:eastAsiaTheme="minorEastAsia"/>
          <w:b/>
          <w:i/>
          <w:lang w:eastAsia="zh-CN"/>
        </w:rPr>
      </w:pPr>
      <w:r w:rsidRPr="00CB213F">
        <w:rPr>
          <w:rFonts w:eastAsiaTheme="minorEastAsia"/>
          <w:b/>
          <w:i/>
          <w:lang w:eastAsia="zh-CN"/>
        </w:rPr>
        <w:t xml:space="preserve">Proposal </w:t>
      </w:r>
      <w:r w:rsidR="00A77D1D">
        <w:rPr>
          <w:rFonts w:eastAsiaTheme="minorEastAsia"/>
          <w:b/>
          <w:i/>
          <w:lang w:eastAsia="zh-CN"/>
        </w:rPr>
        <w:t>4</w:t>
      </w:r>
      <w:r w:rsidRPr="00CB213F">
        <w:rPr>
          <w:rFonts w:eastAsiaTheme="minorEastAsia"/>
          <w:b/>
          <w:i/>
          <w:lang w:eastAsia="zh-CN"/>
        </w:rPr>
        <w:t>: APT PA mode</w:t>
      </w:r>
      <w:r w:rsidR="005E0D81">
        <w:rPr>
          <w:rFonts w:eastAsiaTheme="minorEastAsia"/>
          <w:b/>
          <w:i/>
          <w:lang w:eastAsia="zh-CN"/>
        </w:rPr>
        <w:t>l</w:t>
      </w:r>
      <w:r w:rsidRPr="00CB213F">
        <w:rPr>
          <w:rFonts w:eastAsiaTheme="minorEastAsia"/>
          <w:b/>
          <w:i/>
          <w:lang w:eastAsia="zh-CN"/>
        </w:rPr>
        <w:t xml:space="preserve"> </w:t>
      </w:r>
      <w:r w:rsidR="00496A26">
        <w:rPr>
          <w:rFonts w:eastAsiaTheme="minorEastAsia"/>
          <w:b/>
          <w:i/>
          <w:lang w:eastAsia="zh-CN"/>
        </w:rPr>
        <w:t xml:space="preserve">and fixed bias PA </w:t>
      </w:r>
      <w:r w:rsidRPr="00CB213F">
        <w:rPr>
          <w:rFonts w:eastAsiaTheme="minorEastAsia"/>
          <w:b/>
          <w:i/>
          <w:lang w:eastAsia="zh-CN"/>
        </w:rPr>
        <w:t>can be used in 6GR.</w:t>
      </w:r>
    </w:p>
    <w:p w14:paraId="26CB84F6" w14:textId="54B880D1" w:rsidR="006E39E2" w:rsidRDefault="00F22C78" w:rsidP="00B91F09">
      <w:pPr>
        <w:spacing w:before="120" w:after="120"/>
        <w:jc w:val="both"/>
        <w:rPr>
          <w:rFonts w:eastAsiaTheme="minorEastAsia"/>
          <w:b/>
          <w:u w:val="single"/>
          <w:lang w:eastAsia="zh-CN"/>
        </w:rPr>
      </w:pPr>
      <w:r>
        <w:rPr>
          <w:rFonts w:eastAsiaTheme="minorEastAsia"/>
          <w:b/>
          <w:u w:val="single"/>
          <w:lang w:eastAsia="zh-CN"/>
        </w:rPr>
        <w:t xml:space="preserve">OOB </w:t>
      </w:r>
      <w:r w:rsidR="00190230">
        <w:rPr>
          <w:rFonts w:eastAsiaTheme="minorEastAsia"/>
          <w:b/>
          <w:u w:val="single"/>
          <w:lang w:eastAsia="zh-CN"/>
        </w:rPr>
        <w:t>boundary</w:t>
      </w:r>
    </w:p>
    <w:p w14:paraId="3D128355" w14:textId="53957B6C" w:rsidR="006E39E2" w:rsidRPr="00425EB7" w:rsidRDefault="00B0168B" w:rsidP="00B91F09">
      <w:pPr>
        <w:spacing w:before="120" w:after="120"/>
        <w:jc w:val="both"/>
        <w:rPr>
          <w:rFonts w:eastAsiaTheme="minorEastAsia"/>
          <w:lang w:eastAsia="zh-CN"/>
        </w:rPr>
      </w:pPr>
      <w:r>
        <w:rPr>
          <w:rFonts w:eastAsiaTheme="minorEastAsia"/>
          <w:lang w:eastAsia="zh-CN"/>
        </w:rPr>
        <w:t>U</w:t>
      </w:r>
      <w:r>
        <w:rPr>
          <w:rFonts w:eastAsiaTheme="minorEastAsia" w:hint="eastAsia"/>
          <w:lang w:eastAsia="zh-CN"/>
        </w:rPr>
        <w:t>nwanted</w:t>
      </w:r>
      <w:r>
        <w:rPr>
          <w:rFonts w:eastAsiaTheme="minorEastAsia"/>
          <w:lang w:eastAsia="zh-CN"/>
        </w:rPr>
        <w:t xml:space="preserve"> </w:t>
      </w:r>
      <w:r>
        <w:rPr>
          <w:rFonts w:eastAsiaTheme="minorEastAsia" w:hint="eastAsia"/>
          <w:lang w:eastAsia="zh-CN"/>
        </w:rPr>
        <w:t>emission</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out</w:t>
      </w:r>
      <w:r>
        <w:rPr>
          <w:rFonts w:eastAsiaTheme="minorEastAsia"/>
          <w:lang w:eastAsia="zh-CN"/>
        </w:rPr>
        <w:t xml:space="preserve"> of band emission and spurious emissions. R</w:t>
      </w:r>
      <w:r>
        <w:rPr>
          <w:rFonts w:eastAsiaTheme="minorEastAsia" w:hint="eastAsia"/>
          <w:lang w:eastAsia="zh-CN"/>
        </w:rPr>
        <w:t>egarding</w:t>
      </w:r>
      <w:r>
        <w:rPr>
          <w:rFonts w:eastAsiaTheme="minorEastAsia"/>
          <w:lang w:eastAsia="zh-CN"/>
        </w:rPr>
        <w:t xml:space="preserve"> the </w:t>
      </w:r>
      <w:r>
        <w:rPr>
          <w:rFonts w:eastAsiaTheme="minorEastAsia" w:hint="eastAsia"/>
          <w:lang w:eastAsia="zh-CN"/>
        </w:rPr>
        <w:t>boundary</w:t>
      </w:r>
      <w:r>
        <w:rPr>
          <w:rFonts w:eastAsiaTheme="minorEastAsia"/>
          <w:lang w:eastAsia="zh-CN"/>
        </w:rPr>
        <w:t xml:space="preserve"> between out of band emission and spurious emissions. </w:t>
      </w:r>
      <w:r w:rsidR="001F3B66">
        <w:rPr>
          <w:rFonts w:eastAsiaTheme="minorEastAsia"/>
          <w:lang w:eastAsia="zh-CN"/>
        </w:rPr>
        <w:t>According to the SM.1539, it has defined the guideline values for frequency separation between the centre frequency and the boundary of the spurious domain in Table</w:t>
      </w:r>
      <w:r w:rsidR="0026585E">
        <w:rPr>
          <w:rFonts w:eastAsiaTheme="minorEastAsia"/>
          <w:lang w:eastAsia="zh-CN"/>
        </w:rPr>
        <w:t xml:space="preserve"> </w:t>
      </w:r>
      <w:r w:rsidR="001F3B66">
        <w:rPr>
          <w:rFonts w:eastAsiaTheme="minorEastAsia"/>
          <w:lang w:eastAsia="zh-CN"/>
        </w:rPr>
        <w:t xml:space="preserve">2. </w:t>
      </w:r>
      <w:r>
        <w:rPr>
          <w:rFonts w:eastAsiaTheme="minorEastAsia"/>
          <w:lang w:eastAsia="zh-CN"/>
        </w:rPr>
        <w:t xml:space="preserve">In 5G, </w:t>
      </w:r>
      <w:r w:rsidR="001F3B66">
        <w:rPr>
          <w:rFonts w:eastAsiaTheme="minorEastAsia"/>
          <w:lang w:eastAsia="zh-CN"/>
        </w:rPr>
        <w:t>it refers to the SM.1539. However, it is different with SM.1539. F</w:t>
      </w:r>
      <w:r>
        <w:rPr>
          <w:rFonts w:eastAsiaTheme="minorEastAsia"/>
          <w:lang w:eastAsia="zh-CN"/>
        </w:rPr>
        <w:t>or 3MH</w:t>
      </w:r>
      <w:r>
        <w:rPr>
          <w:rFonts w:eastAsiaTheme="minorEastAsia" w:hint="eastAsia"/>
          <w:lang w:eastAsia="zh-CN"/>
        </w:rPr>
        <w:t>z</w:t>
      </w:r>
      <w:r>
        <w:rPr>
          <w:rFonts w:eastAsiaTheme="minorEastAsia"/>
          <w:lang w:eastAsia="zh-CN"/>
        </w:rPr>
        <w:t xml:space="preserve"> CBW</w:t>
      </w:r>
      <w:r>
        <w:rPr>
          <w:rFonts w:eastAsiaTheme="minorEastAsia" w:hint="eastAsia"/>
          <w:lang w:eastAsia="zh-CN"/>
        </w:rPr>
        <w:t>,</w:t>
      </w:r>
      <w:r w:rsidR="001F3B66">
        <w:rPr>
          <w:rFonts w:eastAsiaTheme="minorEastAsia"/>
          <w:lang w:eastAsia="zh-CN"/>
        </w:rPr>
        <w:t xml:space="preserve"> the OOB boundary is 6MHz</w:t>
      </w:r>
      <w:r w:rsidR="001F3B66">
        <w:rPr>
          <w:rFonts w:eastAsiaTheme="minorEastAsia" w:hint="eastAsia"/>
          <w:lang w:eastAsia="zh-CN"/>
        </w:rPr>
        <w:t>,</w:t>
      </w:r>
      <w:r w:rsidR="001F3B66">
        <w:rPr>
          <w:rFonts w:eastAsiaTheme="minorEastAsia"/>
          <w:lang w:eastAsia="zh-CN"/>
        </w:rPr>
        <w:t xml:space="preserve"> </w:t>
      </w:r>
      <w:r w:rsidR="0026585E">
        <w:rPr>
          <w:rFonts w:eastAsiaTheme="minorEastAsia" w:hint="eastAsia"/>
          <w:lang w:eastAsia="zh-CN"/>
        </w:rPr>
        <w:t>it</w:t>
      </w:r>
      <w:r w:rsidR="0026585E">
        <w:rPr>
          <w:rFonts w:eastAsiaTheme="minorEastAsia"/>
          <w:lang w:eastAsia="zh-CN"/>
        </w:rPr>
        <w:t xml:space="preserve"> is equal to </w:t>
      </w:r>
      <w:r w:rsidR="00425EB7">
        <w:rPr>
          <w:rFonts w:eastAsiaTheme="minorEastAsia"/>
          <w:lang w:eastAsia="zh-CN"/>
        </w:rPr>
        <w:t xml:space="preserve">2.5 </w:t>
      </w:r>
      <w:r w:rsidR="00425EB7" w:rsidRPr="00425EB7">
        <w:rPr>
          <w:rFonts w:eastAsiaTheme="minorEastAsia"/>
          <w:i/>
          <w:lang w:eastAsia="zh-CN"/>
        </w:rPr>
        <w:t>B</w:t>
      </w:r>
      <w:r w:rsidR="00425EB7" w:rsidRPr="00425EB7">
        <w:rPr>
          <w:rFonts w:eastAsiaTheme="minorEastAsia"/>
          <w:i/>
          <w:vertAlign w:val="subscript"/>
          <w:lang w:eastAsia="zh-CN"/>
        </w:rPr>
        <w:t>N</w:t>
      </w:r>
      <w:r w:rsidR="0026585E">
        <w:rPr>
          <w:rFonts w:eastAsiaTheme="minorEastAsia"/>
          <w:lang w:eastAsia="zh-CN"/>
        </w:rPr>
        <w:t>. For 5MHz</w:t>
      </w:r>
      <w:r w:rsidR="0026585E">
        <w:rPr>
          <w:rFonts w:eastAsiaTheme="minorEastAsia" w:hint="eastAsia"/>
          <w:lang w:eastAsia="zh-CN"/>
        </w:rPr>
        <w:t>,</w:t>
      </w:r>
      <w:r w:rsidR="0026585E">
        <w:rPr>
          <w:rFonts w:eastAsiaTheme="minorEastAsia"/>
          <w:lang w:eastAsia="zh-CN"/>
        </w:rPr>
        <w:t xml:space="preserve"> the OOB boundary is 10MHz</w:t>
      </w:r>
      <w:r w:rsidR="0026585E">
        <w:rPr>
          <w:rFonts w:eastAsiaTheme="minorEastAsia" w:hint="eastAsia"/>
          <w:lang w:eastAsia="zh-CN"/>
        </w:rPr>
        <w:t>,</w:t>
      </w:r>
      <w:r w:rsidR="0026585E">
        <w:rPr>
          <w:rFonts w:eastAsiaTheme="minorEastAsia"/>
          <w:lang w:eastAsia="zh-CN"/>
        </w:rPr>
        <w:t xml:space="preserve"> it is </w:t>
      </w:r>
      <w:r w:rsidR="00425EB7">
        <w:rPr>
          <w:rFonts w:eastAsiaTheme="minorEastAsia"/>
          <w:lang w:eastAsia="zh-CN"/>
        </w:rPr>
        <w:t xml:space="preserve">equal to 2.5 </w:t>
      </w:r>
      <w:r w:rsidR="00425EB7" w:rsidRPr="00425EB7">
        <w:rPr>
          <w:rFonts w:eastAsiaTheme="minorEastAsia"/>
          <w:i/>
          <w:lang w:eastAsia="zh-CN"/>
        </w:rPr>
        <w:t>B</w:t>
      </w:r>
      <w:r w:rsidR="00425EB7" w:rsidRPr="00425EB7">
        <w:rPr>
          <w:rFonts w:eastAsiaTheme="minorEastAsia"/>
          <w:i/>
          <w:vertAlign w:val="subscript"/>
          <w:lang w:eastAsia="zh-CN"/>
        </w:rPr>
        <w:t>N</w:t>
      </w:r>
      <w:r w:rsidR="00425EB7">
        <w:rPr>
          <w:rFonts w:eastAsiaTheme="minorEastAsia"/>
          <w:lang w:eastAsia="zh-CN"/>
        </w:rPr>
        <w:t xml:space="preserve">. For others CBW, </w:t>
      </w:r>
      <w:r w:rsidR="004A7607">
        <w:rPr>
          <w:rFonts w:eastAsiaTheme="minorEastAsia"/>
          <w:lang w:eastAsia="zh-CN"/>
        </w:rPr>
        <w:t xml:space="preserve">the separation is 1.5 </w:t>
      </w:r>
      <w:r w:rsidR="004A7607" w:rsidRPr="004A7607">
        <w:rPr>
          <w:rFonts w:eastAsiaTheme="minorEastAsia"/>
          <w:i/>
          <w:lang w:eastAsia="zh-CN"/>
        </w:rPr>
        <w:t>B</w:t>
      </w:r>
      <w:r w:rsidR="004A7607" w:rsidRPr="004A7607">
        <w:rPr>
          <w:rFonts w:eastAsiaTheme="minorEastAsia"/>
          <w:i/>
          <w:vertAlign w:val="subscript"/>
          <w:lang w:eastAsia="zh-CN"/>
        </w:rPr>
        <w:t>N</w:t>
      </w:r>
      <w:r w:rsidR="00E22479">
        <w:rPr>
          <w:rFonts w:eastAsiaTheme="minorEastAsia"/>
          <w:i/>
          <w:vertAlign w:val="subscript"/>
          <w:lang w:eastAsia="zh-CN"/>
        </w:rPr>
        <w:t xml:space="preserve"> </w:t>
      </w:r>
      <w:r w:rsidR="004A7607">
        <w:rPr>
          <w:rFonts w:eastAsiaTheme="minorEastAsia"/>
          <w:lang w:eastAsia="zh-CN"/>
        </w:rPr>
        <w:t>+5MHz, which is stricter than SM.1539.</w:t>
      </w:r>
      <w:r w:rsidR="00E22479">
        <w:rPr>
          <w:rFonts w:eastAsiaTheme="minorEastAsia"/>
          <w:lang w:eastAsia="zh-CN"/>
        </w:rPr>
        <w:t xml:space="preserve"> In </w:t>
      </w:r>
      <w:r w:rsidR="00E22479">
        <w:rPr>
          <w:rFonts w:eastAsiaTheme="minorEastAsia" w:hint="eastAsia"/>
          <w:lang w:eastAsia="zh-CN"/>
        </w:rPr>
        <w:t>our</w:t>
      </w:r>
      <w:r w:rsidR="00E22479">
        <w:rPr>
          <w:rFonts w:eastAsiaTheme="minorEastAsia"/>
          <w:lang w:eastAsia="zh-CN"/>
        </w:rPr>
        <w:t xml:space="preserve"> understanding, it is stricter than SM.1539 due to consider the </w:t>
      </w:r>
      <w:r w:rsidR="00E22479">
        <w:rPr>
          <w:rFonts w:eastAsiaTheme="minorEastAsia" w:hint="eastAsia"/>
          <w:lang w:eastAsia="zh-CN"/>
        </w:rPr>
        <w:t>complex</w:t>
      </w:r>
      <w:r w:rsidR="00E22479">
        <w:rPr>
          <w:rFonts w:eastAsiaTheme="minorEastAsia"/>
          <w:lang w:eastAsia="zh-CN"/>
        </w:rPr>
        <w:t xml:space="preserve"> co-existence and adjacent channel interference. A</w:t>
      </w:r>
      <w:r w:rsidR="00E22479">
        <w:rPr>
          <w:rFonts w:eastAsiaTheme="minorEastAsia" w:hint="eastAsia"/>
          <w:lang w:eastAsia="zh-CN"/>
        </w:rPr>
        <w:t>t</w:t>
      </w:r>
      <w:r w:rsidR="00E22479">
        <w:rPr>
          <w:rFonts w:eastAsiaTheme="minorEastAsia"/>
          <w:lang w:eastAsia="zh-CN"/>
        </w:rPr>
        <w:t xml:space="preserve"> the same time, the UE supports 6G which may need to support 5G. F</w:t>
      </w:r>
      <w:r w:rsidR="00E22479">
        <w:rPr>
          <w:rFonts w:eastAsiaTheme="minorEastAsia" w:hint="eastAsia"/>
          <w:lang w:eastAsia="zh-CN"/>
        </w:rPr>
        <w:t>o</w:t>
      </w:r>
      <w:r w:rsidR="00E22479">
        <w:rPr>
          <w:rFonts w:eastAsiaTheme="minorEastAsia"/>
          <w:lang w:eastAsia="zh-CN"/>
        </w:rPr>
        <w:t>r 5G existing bands</w:t>
      </w:r>
      <w:r w:rsidR="00E22479">
        <w:rPr>
          <w:rFonts w:eastAsiaTheme="minorEastAsia" w:hint="eastAsia"/>
          <w:lang w:eastAsia="zh-CN"/>
        </w:rPr>
        <w:t>,</w:t>
      </w:r>
      <w:r w:rsidR="00E22479">
        <w:rPr>
          <w:rFonts w:eastAsiaTheme="minorEastAsia"/>
          <w:lang w:eastAsia="zh-CN"/>
        </w:rPr>
        <w:t xml:space="preserve"> there is no</w:t>
      </w:r>
      <w:r w:rsidR="00DF265B">
        <w:rPr>
          <w:rFonts w:eastAsiaTheme="minorEastAsia"/>
          <w:lang w:eastAsia="zh-CN"/>
        </w:rPr>
        <w:t xml:space="preserve"> need to define new OOB boundaries</w:t>
      </w:r>
      <w:r w:rsidR="00E22479">
        <w:rPr>
          <w:rFonts w:eastAsiaTheme="minorEastAsia"/>
          <w:lang w:eastAsia="zh-CN"/>
        </w:rPr>
        <w:t xml:space="preserve">. Because the UE needs to meet the stricter requirements even though it is relaxed in 6G. For new spectrum in 6G, it can be considered to be applied in new OOB boundary which is aligned with SM.1539, </w:t>
      </w:r>
      <w:r w:rsidR="008E010C">
        <w:rPr>
          <w:rFonts w:eastAsiaTheme="minorEastAsia"/>
          <w:lang w:eastAsia="zh-CN"/>
        </w:rPr>
        <w:t>it</w:t>
      </w:r>
      <w:r w:rsidR="00DF265B">
        <w:rPr>
          <w:rFonts w:eastAsiaTheme="minorEastAsia"/>
          <w:lang w:eastAsia="zh-CN"/>
        </w:rPr>
        <w:t xml:space="preserve"> is beneficial</w:t>
      </w:r>
      <w:r w:rsidR="00E22479">
        <w:rPr>
          <w:rFonts w:eastAsiaTheme="minorEastAsia"/>
          <w:lang w:eastAsia="zh-CN"/>
        </w:rPr>
        <w:t xml:space="preserve"> for UL coverage</w:t>
      </w:r>
      <w:r w:rsidR="008E010C">
        <w:rPr>
          <w:rFonts w:eastAsiaTheme="minorEastAsia"/>
          <w:lang w:eastAsia="zh-CN"/>
        </w:rPr>
        <w:t xml:space="preserve"> to relax MPR.</w:t>
      </w:r>
      <w:r w:rsidR="00145CED">
        <w:rPr>
          <w:rFonts w:eastAsiaTheme="minorEastAsia"/>
          <w:lang w:eastAsia="zh-CN"/>
        </w:rPr>
        <w:t xml:space="preserve"> For spurious emissions, it still can refer to the SM.329.</w:t>
      </w:r>
    </w:p>
    <w:p w14:paraId="02188C71" w14:textId="40E79E17" w:rsidR="00E571D6" w:rsidRDefault="001F3B66" w:rsidP="00B91F09">
      <w:pPr>
        <w:jc w:val="both"/>
        <w:rPr>
          <w:rFonts w:eastAsiaTheme="minorEastAsia"/>
          <w:lang w:eastAsia="zh-CN"/>
        </w:rPr>
      </w:pPr>
      <w:r>
        <w:rPr>
          <w:noProof/>
          <w:lang w:val="en-US" w:eastAsia="zh-CN"/>
        </w:rPr>
        <w:lastRenderedPageBreak/>
        <w:drawing>
          <wp:inline distT="0" distB="0" distL="0" distR="0" wp14:anchorId="10A8A310" wp14:editId="6E15F6FB">
            <wp:extent cx="6115685" cy="34690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5685" cy="3469005"/>
                    </a:xfrm>
                    <a:prstGeom prst="rect">
                      <a:avLst/>
                    </a:prstGeom>
                  </pic:spPr>
                </pic:pic>
              </a:graphicData>
            </a:graphic>
          </wp:inline>
        </w:drawing>
      </w:r>
    </w:p>
    <w:p w14:paraId="41074759" w14:textId="6C4FE707" w:rsidR="00E571D6" w:rsidRPr="009A4EF8" w:rsidRDefault="00145CED" w:rsidP="00B91F09">
      <w:pPr>
        <w:spacing w:before="120" w:after="120"/>
        <w:jc w:val="both"/>
        <w:rPr>
          <w:rFonts w:eastAsiaTheme="minorEastAsia"/>
          <w:lang w:eastAsia="zh-CN"/>
        </w:rPr>
      </w:pPr>
      <w:r w:rsidRPr="00145CED">
        <w:rPr>
          <w:rFonts w:eastAsiaTheme="minorEastAsia"/>
          <w:b/>
          <w:i/>
          <w:lang w:eastAsia="zh-CN"/>
        </w:rPr>
        <w:t xml:space="preserve">Proposal </w:t>
      </w:r>
      <w:r w:rsidR="00A77D1D">
        <w:rPr>
          <w:rFonts w:eastAsiaTheme="minorEastAsia"/>
          <w:b/>
          <w:i/>
          <w:lang w:eastAsia="zh-CN"/>
        </w:rPr>
        <w:t>5</w:t>
      </w:r>
      <w:r w:rsidRPr="00145CED">
        <w:rPr>
          <w:rFonts w:eastAsiaTheme="minorEastAsia"/>
          <w:b/>
          <w:i/>
          <w:lang w:eastAsia="zh-CN"/>
        </w:rPr>
        <w:t>: F</w:t>
      </w:r>
      <w:r w:rsidRPr="00145CED">
        <w:rPr>
          <w:rFonts w:eastAsiaTheme="minorEastAsia" w:hint="eastAsia"/>
          <w:b/>
          <w:i/>
          <w:lang w:eastAsia="zh-CN"/>
        </w:rPr>
        <w:t>o</w:t>
      </w:r>
      <w:r w:rsidRPr="00145CED">
        <w:rPr>
          <w:rFonts w:eastAsiaTheme="minorEastAsia"/>
          <w:b/>
          <w:i/>
          <w:lang w:eastAsia="zh-CN"/>
        </w:rPr>
        <w:t>r 5G existing bands</w:t>
      </w:r>
      <w:r w:rsidRPr="00145CED">
        <w:rPr>
          <w:rFonts w:eastAsiaTheme="minorEastAsia" w:hint="eastAsia"/>
          <w:b/>
          <w:i/>
          <w:lang w:eastAsia="zh-CN"/>
        </w:rPr>
        <w:t>,</w:t>
      </w:r>
      <w:r w:rsidRPr="00145CED">
        <w:rPr>
          <w:rFonts w:eastAsiaTheme="minorEastAsia"/>
          <w:b/>
          <w:i/>
          <w:lang w:eastAsia="zh-CN"/>
        </w:rPr>
        <w:t xml:space="preserve"> there is no need to define new OOB boundary in 6GR. For new spectrum, it can be considered to be applied in new OOB boundary which is aligned with SM.1539 in 6GR, especially for large bandwidth.</w:t>
      </w:r>
      <w:r w:rsidR="006171C6" w:rsidRPr="006171C6">
        <w:rPr>
          <w:rFonts w:eastAsiaTheme="minorEastAsia"/>
          <w:lang w:eastAsia="zh-CN"/>
        </w:rPr>
        <w:t xml:space="preserve"> </w:t>
      </w:r>
      <w:r w:rsidR="006171C6" w:rsidRPr="006171C6">
        <w:rPr>
          <w:rFonts w:eastAsiaTheme="minorEastAsia"/>
          <w:b/>
          <w:i/>
          <w:lang w:eastAsia="zh-CN"/>
        </w:rPr>
        <w:t>For spurious emissions, it still can refer to the SM.329.</w:t>
      </w:r>
    </w:p>
    <w:p w14:paraId="40B19A28" w14:textId="70F42B5D" w:rsidR="00E41D3B" w:rsidRDefault="00E41D3B" w:rsidP="00B91F09">
      <w:pPr>
        <w:pStyle w:val="2"/>
        <w:jc w:val="both"/>
        <w:rPr>
          <w:rFonts w:ascii="Times New Roman" w:eastAsiaTheme="minorEastAsia" w:hAnsi="Times New Roman"/>
          <w:sz w:val="28"/>
          <w:lang w:eastAsia="zh-CN"/>
        </w:rPr>
      </w:pPr>
      <w:r>
        <w:rPr>
          <w:rFonts w:ascii="Times New Roman" w:eastAsiaTheme="minorEastAsia" w:hAnsi="Times New Roman" w:hint="eastAsia"/>
          <w:sz w:val="28"/>
          <w:lang w:eastAsia="zh-CN"/>
        </w:rPr>
        <w:t>Rx</w:t>
      </w:r>
      <w:r>
        <w:rPr>
          <w:rFonts w:ascii="Times New Roman" w:eastAsiaTheme="minorEastAsia" w:hAnsi="Times New Roman"/>
          <w:sz w:val="28"/>
          <w:lang w:eastAsia="zh-CN"/>
        </w:rPr>
        <w:t xml:space="preserve"> requirements</w:t>
      </w:r>
    </w:p>
    <w:tbl>
      <w:tblPr>
        <w:tblStyle w:val="aff"/>
        <w:tblW w:w="0" w:type="auto"/>
        <w:tblLook w:val="04A0" w:firstRow="1" w:lastRow="0" w:firstColumn="1" w:lastColumn="0" w:noHBand="0" w:noVBand="1"/>
      </w:tblPr>
      <w:tblGrid>
        <w:gridCol w:w="9621"/>
      </w:tblGrid>
      <w:tr w:rsidR="006171C6" w14:paraId="7BA57181" w14:textId="77777777" w:rsidTr="006171C6">
        <w:tc>
          <w:tcPr>
            <w:tcW w:w="9621" w:type="dxa"/>
          </w:tcPr>
          <w:p w14:paraId="21EE56E7" w14:textId="77777777" w:rsidR="00CB213F" w:rsidRPr="00B535C1" w:rsidRDefault="00CB213F" w:rsidP="00CB213F">
            <w:pPr>
              <w:pStyle w:val="aff4"/>
              <w:numPr>
                <w:ilvl w:val="0"/>
                <w:numId w:val="19"/>
              </w:numPr>
              <w:overflowPunct/>
              <w:autoSpaceDE/>
              <w:autoSpaceDN/>
              <w:adjustRightInd/>
              <w:spacing w:after="120"/>
              <w:ind w:left="720"/>
              <w:contextualSpacing w:val="0"/>
              <w:textAlignment w:val="auto"/>
              <w:rPr>
                <w:rFonts w:eastAsia="宋体"/>
                <w:lang w:eastAsia="zh-CN"/>
              </w:rPr>
            </w:pPr>
            <w:r w:rsidRPr="00B535C1">
              <w:rPr>
                <w:rFonts w:eastAsia="宋体"/>
                <w:lang w:eastAsia="zh-CN"/>
              </w:rPr>
              <w:t>Agreements</w:t>
            </w:r>
          </w:p>
          <w:p w14:paraId="4F889756" w14:textId="77777777" w:rsidR="00CB213F" w:rsidRPr="00B535C1" w:rsidRDefault="00CB213F" w:rsidP="00CB213F">
            <w:pPr>
              <w:pStyle w:val="aff4"/>
              <w:numPr>
                <w:ilvl w:val="1"/>
                <w:numId w:val="19"/>
              </w:numPr>
              <w:overflowPunct/>
              <w:autoSpaceDE/>
              <w:autoSpaceDN/>
              <w:adjustRightInd/>
              <w:spacing w:after="120"/>
              <w:ind w:left="1440"/>
              <w:contextualSpacing w:val="0"/>
              <w:textAlignment w:val="auto"/>
              <w:rPr>
                <w:rFonts w:eastAsia="宋体"/>
                <w:lang w:eastAsia="zh-CN"/>
              </w:rPr>
            </w:pPr>
            <w:r w:rsidRPr="00B535C1">
              <w:rPr>
                <w:rFonts w:eastAsia="宋体"/>
                <w:lang w:eastAsia="zh-CN"/>
              </w:rPr>
              <w:t>Further study reference sensitivity including NF for different bands and/or frequency sub-ranges considering at least</w:t>
            </w:r>
          </w:p>
          <w:p w14:paraId="462299A8"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Whether NF and implementation margin can be reduced taking into account implementation complexity</w:t>
            </w:r>
          </w:p>
          <w:p w14:paraId="386D8C96" w14:textId="77777777" w:rsidR="00CB213F" w:rsidRPr="00B535C1" w:rsidRDefault="00CB213F" w:rsidP="00CB213F">
            <w:pPr>
              <w:pStyle w:val="aff4"/>
              <w:numPr>
                <w:ilvl w:val="3"/>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Encourage companies to provide numerical evaluations</w:t>
            </w:r>
          </w:p>
          <w:p w14:paraId="5DB72611" w14:textId="77777777" w:rsidR="00CB213F" w:rsidRPr="00B535C1" w:rsidRDefault="00CB213F" w:rsidP="00CB213F">
            <w:pPr>
              <w:pStyle w:val="aff4"/>
              <w:numPr>
                <w:ilvl w:val="3"/>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Consider impact on other Rx requirements which have been defined relative to reference sensitivity</w:t>
            </w:r>
          </w:p>
          <w:p w14:paraId="563C3044"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Study alternatives of determining UL RB allocation size and position for FDD bands considering at least following options</w:t>
            </w:r>
          </w:p>
          <w:p w14:paraId="5E149597" w14:textId="77777777" w:rsidR="00CB213F" w:rsidRPr="00B535C1" w:rsidRDefault="00CB213F" w:rsidP="00CB213F">
            <w:pPr>
              <w:pStyle w:val="aff4"/>
              <w:numPr>
                <w:ilvl w:val="3"/>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1) UL allocation is set so that Tx noise is substantially below Rx noise floor</w:t>
            </w:r>
          </w:p>
          <w:p w14:paraId="56BBA97B" w14:textId="77777777" w:rsidR="00CB213F" w:rsidRPr="00B535C1" w:rsidRDefault="00CB213F" w:rsidP="00CB213F">
            <w:pPr>
              <w:pStyle w:val="aff4"/>
              <w:numPr>
                <w:ilvl w:val="3"/>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2) Evaluation of component performance and Tx noise in both main and diversity receivers with the aim to define practical ways to define UL allocation</w:t>
            </w:r>
          </w:p>
          <w:p w14:paraId="7861B589" w14:textId="77777777" w:rsidR="00CB213F" w:rsidRPr="00B535C1" w:rsidRDefault="00CB213F" w:rsidP="00CB213F">
            <w:pPr>
              <w:pStyle w:val="aff4"/>
              <w:numPr>
                <w:ilvl w:val="3"/>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For both options</w:t>
            </w:r>
          </w:p>
          <w:p w14:paraId="577E5183" w14:textId="77777777" w:rsidR="00CB213F" w:rsidRPr="00B535C1" w:rsidRDefault="00CB213F" w:rsidP="00CB213F">
            <w:pPr>
              <w:pStyle w:val="aff4"/>
              <w:numPr>
                <w:ilvl w:val="4"/>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Consider impact to RSD for different power classes</w:t>
            </w:r>
          </w:p>
          <w:p w14:paraId="2409FB76" w14:textId="77777777" w:rsidR="00CB213F" w:rsidRPr="00B535C1" w:rsidRDefault="00CB213F" w:rsidP="00CB213F">
            <w:pPr>
              <w:pStyle w:val="aff4"/>
              <w:numPr>
                <w:ilvl w:val="4"/>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Consider that REFSENS should meaningfully test UEs minimum performance</w:t>
            </w:r>
          </w:p>
          <w:p w14:paraId="2E00B4C9" w14:textId="77777777" w:rsidR="00CB213F" w:rsidRPr="00B535C1" w:rsidRDefault="00CB213F" w:rsidP="00CB213F">
            <w:pPr>
              <w:pStyle w:val="aff4"/>
              <w:numPr>
                <w:ilvl w:val="1"/>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Further study whether ACS, blocking and wideband intermodulation test parameters can be more unified below 2700 MHz and above 3300 MHz and whether there is a need to define narrowband blocking requirement.</w:t>
            </w:r>
          </w:p>
          <w:p w14:paraId="6C245178" w14:textId="77777777" w:rsidR="00CB213F" w:rsidRPr="00B535C1" w:rsidRDefault="00CB213F" w:rsidP="00CB213F">
            <w:pPr>
              <w:pStyle w:val="aff4"/>
              <w:numPr>
                <w:ilvl w:val="1"/>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The plan for MSD related study</w:t>
            </w:r>
          </w:p>
          <w:p w14:paraId="48564940"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lastRenderedPageBreak/>
              <w:t>Step 1: Discuss the MSD and the related requirements, including if MSD will be introduced in 6G in 6G UE RF thread</w:t>
            </w:r>
          </w:p>
          <w:p w14:paraId="31450261"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Step 2: Based on the outcome of step 1, it is further discussed in UE RF thread if OTA test, should be considered.</w:t>
            </w:r>
          </w:p>
          <w:p w14:paraId="3F790CD1"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Step 3: if the answer is Yes in step 2, the feasibility and other aspects, e.g. cost, of OTA test will be discussed under 6G testability and OTA thread.</w:t>
            </w:r>
          </w:p>
          <w:p w14:paraId="21ED9601"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Step 4: if the feasibility is confirmed in step 3, OTA measurement discussion will start. It is FFS if this should be discussed in 6G UE RF or OTA thread.</w:t>
            </w:r>
          </w:p>
          <w:p w14:paraId="32A0634E" w14:textId="77777777" w:rsidR="00CB213F" w:rsidRPr="00957B13"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 xml:space="preserve">NOTE: the discussion plan in OTA thread and UE RF thread should be coordinated. </w:t>
            </w:r>
          </w:p>
          <w:p w14:paraId="4E0E70FD" w14:textId="77777777" w:rsidR="00CB213F" w:rsidRPr="00B535C1" w:rsidRDefault="00CB213F" w:rsidP="00CB213F">
            <w:pPr>
              <w:pStyle w:val="aff4"/>
              <w:numPr>
                <w:ilvl w:val="1"/>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1B1188F5" w14:textId="77777777" w:rsidR="00CB213F" w:rsidRPr="00B535C1" w:rsidRDefault="00CB213F" w:rsidP="00CB213F">
            <w:pPr>
              <w:pStyle w:val="aff4"/>
              <w:numPr>
                <w:ilvl w:val="2"/>
                <w:numId w:val="19"/>
              </w:numPr>
              <w:spacing w:after="120"/>
              <w:contextualSpacing w:val="0"/>
              <w:rPr>
                <w:rFonts w:eastAsia="宋体"/>
                <w:szCs w:val="24"/>
                <w:lang w:eastAsia="zh-CN"/>
              </w:rPr>
            </w:pPr>
            <w:r w:rsidRPr="00B535C1">
              <w:rPr>
                <w:rFonts w:eastAsia="宋体"/>
                <w:szCs w:val="24"/>
                <w:lang w:eastAsia="zh-CN"/>
              </w:rPr>
              <w:t>Strive to use 5G requirements as baseline</w:t>
            </w:r>
          </w:p>
          <w:p w14:paraId="0ABFD9D4" w14:textId="77777777" w:rsidR="00CB213F" w:rsidRPr="00B535C1" w:rsidRDefault="00CB213F" w:rsidP="00CB213F">
            <w:pPr>
              <w:pStyle w:val="aff4"/>
              <w:numPr>
                <w:ilvl w:val="3"/>
                <w:numId w:val="19"/>
              </w:numPr>
              <w:spacing w:after="120"/>
              <w:contextualSpacing w:val="0"/>
              <w:rPr>
                <w:rFonts w:eastAsia="宋体"/>
                <w:szCs w:val="24"/>
                <w:lang w:eastAsia="zh-CN"/>
              </w:rPr>
            </w:pPr>
            <w:r w:rsidRPr="00B535C1">
              <w:rPr>
                <w:rFonts w:eastAsia="宋体"/>
                <w:szCs w:val="24"/>
                <w:lang w:eastAsia="zh-CN"/>
              </w:rPr>
              <w:t>Simplifying minimum requirement organization using frequency grouping and impairment orders</w:t>
            </w:r>
          </w:p>
          <w:p w14:paraId="7D143DAE" w14:textId="77777777" w:rsidR="00CB213F" w:rsidRPr="00957B13" w:rsidRDefault="00CB213F" w:rsidP="00CB213F">
            <w:pPr>
              <w:pStyle w:val="aff4"/>
              <w:numPr>
                <w:ilvl w:val="3"/>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RF parameter assumptions</w:t>
            </w:r>
          </w:p>
          <w:p w14:paraId="0C8F27BD" w14:textId="77777777" w:rsidR="00CB213F" w:rsidRPr="00B535C1" w:rsidRDefault="00CB213F" w:rsidP="00CB213F">
            <w:pPr>
              <w:pStyle w:val="aff4"/>
              <w:numPr>
                <w:ilvl w:val="1"/>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Further study benefits and usefulness of MSD reporting schemes as an addition to MSD minimum requirements</w:t>
            </w:r>
          </w:p>
          <w:p w14:paraId="3702A5F5" w14:textId="57C75D35" w:rsidR="006171C6" w:rsidRPr="00CB213F" w:rsidRDefault="00CB213F" w:rsidP="00CB213F">
            <w:pPr>
              <w:pStyle w:val="aff4"/>
              <w:numPr>
                <w:ilvl w:val="2"/>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 xml:space="preserve">Encourage further input from infra and operators on what kind of reporting could be useful and potentially taken into account in scheduling, e.g. </w:t>
            </w:r>
            <w:r w:rsidRPr="00B535C1">
              <w:rPr>
                <w:szCs w:val="24"/>
                <w:lang w:eastAsia="zh-CN"/>
              </w:rPr>
              <w:t>reporting MSD separately when UE is transmitting and not transmitting</w:t>
            </w:r>
          </w:p>
        </w:tc>
      </w:tr>
    </w:tbl>
    <w:p w14:paraId="4CAF9232" w14:textId="08FCDABA" w:rsidR="00AC244F" w:rsidRDefault="00AC244F" w:rsidP="00B91F09">
      <w:pPr>
        <w:jc w:val="both"/>
        <w:rPr>
          <w:rFonts w:eastAsiaTheme="minorEastAsia"/>
          <w:lang w:eastAsia="zh-CN"/>
        </w:rPr>
      </w:pPr>
      <w:r>
        <w:rPr>
          <w:rFonts w:eastAsiaTheme="minorEastAsia" w:hint="eastAsia"/>
          <w:lang w:eastAsia="zh-CN"/>
        </w:rPr>
        <w:lastRenderedPageBreak/>
        <w:t>R</w:t>
      </w:r>
      <w:r>
        <w:rPr>
          <w:rFonts w:eastAsiaTheme="minorEastAsia"/>
          <w:lang w:eastAsia="zh-CN"/>
        </w:rPr>
        <w:t xml:space="preserve">x </w:t>
      </w:r>
      <w:r>
        <w:rPr>
          <w:rFonts w:eastAsiaTheme="minorEastAsia" w:hint="eastAsia"/>
          <w:lang w:eastAsia="zh-CN"/>
        </w:rPr>
        <w:t>requirements</w:t>
      </w:r>
      <w:r w:rsidR="00DF265B">
        <w:rPr>
          <w:rFonts w:eastAsiaTheme="minorEastAsia"/>
          <w:lang w:eastAsia="zh-CN"/>
        </w:rPr>
        <w:t xml:space="preserve"> include</w:t>
      </w:r>
      <w:r>
        <w:rPr>
          <w:rFonts w:eastAsiaTheme="minorEastAsia"/>
          <w:lang w:eastAsia="zh-CN"/>
        </w:rPr>
        <w:t xml:space="preserve"> reference sensitivity, maximum input level, adjacent channel selectivity, blocking, spurious response, intermodulation and spurious emissions. </w:t>
      </w:r>
    </w:p>
    <w:p w14:paraId="537546D9" w14:textId="4B97BD00" w:rsidR="00876E36" w:rsidRPr="00F7384C" w:rsidRDefault="009C3E6B" w:rsidP="00B91F09">
      <w:pPr>
        <w:jc w:val="both"/>
        <w:rPr>
          <w:rFonts w:eastAsiaTheme="minorEastAsia"/>
          <w:bCs/>
          <w:lang w:eastAsia="zh-CN"/>
        </w:rPr>
      </w:pPr>
      <w:r>
        <w:rPr>
          <w:rFonts w:eastAsiaTheme="minorEastAsia"/>
          <w:lang w:eastAsia="zh-CN"/>
        </w:rPr>
        <w:t xml:space="preserve">For REFSENS of single carrier, </w:t>
      </w:r>
      <w:r>
        <w:rPr>
          <w:rFonts w:eastAsiaTheme="minorEastAsia" w:hint="eastAsia"/>
          <w:lang w:eastAsia="zh-CN"/>
        </w:rPr>
        <w:t>whic</w:t>
      </w:r>
      <w:r>
        <w:rPr>
          <w:rFonts w:eastAsiaTheme="minorEastAsia"/>
          <w:lang w:eastAsia="zh-CN"/>
        </w:rPr>
        <w:t xml:space="preserve">h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related</w:t>
      </w:r>
      <w:r w:rsidR="00DF265B">
        <w:rPr>
          <w:rFonts w:eastAsiaTheme="minorEastAsia"/>
          <w:lang w:eastAsia="zh-CN"/>
        </w:rPr>
        <w:t xml:space="preserve"> to</w:t>
      </w:r>
      <w:r>
        <w:rPr>
          <w:rFonts w:eastAsiaTheme="minorEastAsia"/>
          <w:lang w:eastAsia="zh-CN"/>
        </w:rPr>
        <w:t xml:space="preserve"> so many factors, including frequency range, CBW, NF, device size, margin implementation, power class, number of Rx chains</w:t>
      </w:r>
      <w:r w:rsidR="00876E36">
        <w:rPr>
          <w:rFonts w:eastAsiaTheme="minorEastAsia" w:hint="eastAsia"/>
          <w:lang w:eastAsia="zh-CN"/>
        </w:rPr>
        <w:t>.</w:t>
      </w:r>
      <w:r w:rsidR="00876E36">
        <w:rPr>
          <w:rFonts w:eastAsiaTheme="minorEastAsia"/>
          <w:lang w:eastAsia="zh-CN"/>
        </w:rPr>
        <w:t xml:space="preserve"> </w:t>
      </w:r>
      <w:r w:rsidR="00C32E35">
        <w:rPr>
          <w:rFonts w:eastAsiaTheme="minorEastAsia"/>
          <w:lang w:eastAsia="zh-CN"/>
        </w:rPr>
        <w:t xml:space="preserve">From RAN4 perspective, with different factors, different REFSESN need to </w:t>
      </w:r>
      <w:r w:rsidR="00DF265B">
        <w:rPr>
          <w:rFonts w:eastAsiaTheme="minorEastAsia"/>
          <w:lang w:eastAsia="zh-CN"/>
        </w:rPr>
        <w:t xml:space="preserve">be </w:t>
      </w:r>
      <w:r w:rsidR="00C32E35">
        <w:rPr>
          <w:rFonts w:eastAsiaTheme="minorEastAsia"/>
          <w:lang w:eastAsia="zh-CN"/>
        </w:rPr>
        <w:t>define</w:t>
      </w:r>
      <w:r w:rsidR="00DF265B">
        <w:rPr>
          <w:rFonts w:eastAsiaTheme="minorEastAsia"/>
          <w:lang w:eastAsia="zh-CN"/>
        </w:rPr>
        <w:t>d</w:t>
      </w:r>
      <w:r w:rsidR="00C32E35">
        <w:rPr>
          <w:rFonts w:eastAsiaTheme="minorEastAsia"/>
          <w:lang w:eastAsia="zh-CN"/>
        </w:rPr>
        <w:t xml:space="preserve">. It is a huge workload for spec. </w:t>
      </w:r>
      <w:r w:rsidR="00CD79B8">
        <w:rPr>
          <w:rFonts w:eastAsiaTheme="minorEastAsia"/>
          <w:lang w:eastAsia="zh-CN"/>
        </w:rPr>
        <w:t>Therefore, i</w:t>
      </w:r>
      <w:r w:rsidR="00C32E35">
        <w:rPr>
          <w:rFonts w:eastAsiaTheme="minorEastAsia"/>
          <w:lang w:eastAsia="zh-CN"/>
        </w:rPr>
        <w:t>t is necessary to define a scalable way to simplify the definition of REFSENS.</w:t>
      </w:r>
      <w:r w:rsidR="00810FF7">
        <w:rPr>
          <w:rFonts w:eastAsiaTheme="minorEastAsia"/>
          <w:lang w:eastAsia="zh-CN"/>
        </w:rPr>
        <w:t xml:space="preserve"> Firstly, for different bands, if we consider band group concept, we can define the same values </w:t>
      </w:r>
      <w:r w:rsidR="00810FF7">
        <w:rPr>
          <w:rFonts w:eastAsiaTheme="minorEastAsia" w:hint="eastAsia"/>
          <w:lang w:eastAsia="zh-CN"/>
        </w:rPr>
        <w:t>within</w:t>
      </w:r>
      <w:r w:rsidR="00810FF7">
        <w:rPr>
          <w:rFonts w:eastAsiaTheme="minorEastAsia"/>
          <w:lang w:eastAsia="zh-CN"/>
        </w:rPr>
        <w:t xml:space="preserve"> </w:t>
      </w:r>
      <w:r w:rsidR="00810FF7">
        <w:rPr>
          <w:rFonts w:eastAsiaTheme="minorEastAsia" w:hint="eastAsia"/>
          <w:lang w:eastAsia="zh-CN"/>
        </w:rPr>
        <w:t>a</w:t>
      </w:r>
      <w:r w:rsidR="00810FF7">
        <w:rPr>
          <w:rFonts w:eastAsiaTheme="minorEastAsia"/>
          <w:lang w:eastAsia="zh-CN"/>
        </w:rPr>
        <w:t xml:space="preserve"> band group for bands. Secondly, for different power class</w:t>
      </w:r>
      <w:r w:rsidR="00D465F3">
        <w:rPr>
          <w:rFonts w:eastAsiaTheme="minorEastAsia"/>
          <w:lang w:eastAsia="zh-CN"/>
        </w:rPr>
        <w:t>es</w:t>
      </w:r>
      <w:r w:rsidR="00810FF7">
        <w:rPr>
          <w:rFonts w:eastAsiaTheme="minorEastAsia"/>
          <w:lang w:eastAsia="zh-CN"/>
        </w:rPr>
        <w:t>, we can try to define a fixed delta value.</w:t>
      </w:r>
      <w:r w:rsidR="00B757FD">
        <w:rPr>
          <w:rFonts w:eastAsiaTheme="minorEastAsia"/>
          <w:lang w:eastAsia="zh-CN"/>
        </w:rPr>
        <w:t xml:space="preserve"> Lastly, for </w:t>
      </w:r>
      <w:r w:rsidR="00B60331">
        <w:rPr>
          <w:rFonts w:eastAsiaTheme="minorEastAsia"/>
          <w:lang w:eastAsia="zh-CN"/>
        </w:rPr>
        <w:t>different number</w:t>
      </w:r>
      <w:r w:rsidR="000709A0">
        <w:rPr>
          <w:rFonts w:eastAsiaTheme="minorEastAsia"/>
          <w:lang w:eastAsia="zh-CN"/>
        </w:rPr>
        <w:t>s</w:t>
      </w:r>
      <w:r w:rsidR="00B60331">
        <w:rPr>
          <w:rFonts w:eastAsiaTheme="minorEastAsia"/>
          <w:lang w:eastAsia="zh-CN"/>
        </w:rPr>
        <w:t xml:space="preserve"> of Rx chains, we can also try to define a fixed delta value.</w:t>
      </w:r>
      <w:r w:rsidR="00B24840">
        <w:rPr>
          <w:rFonts w:eastAsiaTheme="minorEastAsia"/>
          <w:lang w:eastAsia="zh-CN"/>
        </w:rPr>
        <w:t xml:space="preserve"> </w:t>
      </w:r>
      <w:r w:rsidR="002B380A">
        <w:rPr>
          <w:rFonts w:eastAsiaTheme="minorEastAsia"/>
          <w:lang w:eastAsia="zh-CN"/>
        </w:rPr>
        <w:t>In 5G</w:t>
      </w:r>
      <w:r w:rsidR="002B380A">
        <w:rPr>
          <w:rFonts w:eastAsiaTheme="minorEastAsia" w:hint="eastAsia"/>
          <w:lang w:eastAsia="zh-CN"/>
        </w:rPr>
        <w:t>,</w:t>
      </w:r>
      <w:r w:rsidR="002B380A">
        <w:rPr>
          <w:rFonts w:eastAsiaTheme="minorEastAsia"/>
          <w:lang w:eastAsia="zh-CN"/>
        </w:rPr>
        <w:t xml:space="preserve"> it is different between FWA and handheld UE with same bands. In Table 2 from TS 38.101-1, the value of </w:t>
      </w:r>
      <w:r w:rsidR="002B380A" w:rsidRPr="00F9519C">
        <w:t>ΔR</w:t>
      </w:r>
      <w:r w:rsidR="002B380A" w:rsidRPr="00F9519C">
        <w:rPr>
          <w:bCs/>
          <w:vertAlign w:val="subscript"/>
        </w:rPr>
        <w:t>IB,4R</w:t>
      </w:r>
      <w:r w:rsidR="002B380A">
        <w:rPr>
          <w:rFonts w:eastAsiaTheme="minorEastAsia"/>
          <w:lang w:eastAsia="zh-CN"/>
        </w:rPr>
        <w:t xml:space="preserve"> for FWA UE is - 2.7 dB in </w:t>
      </w:r>
      <w:r w:rsidR="002B380A">
        <w:rPr>
          <w:rFonts w:eastAsiaTheme="minorEastAsia" w:hint="eastAsia"/>
          <w:lang w:eastAsia="zh-CN"/>
        </w:rPr>
        <w:t>n</w:t>
      </w:r>
      <w:r w:rsidR="002B380A">
        <w:rPr>
          <w:rFonts w:eastAsiaTheme="minorEastAsia"/>
          <w:lang w:eastAsia="zh-CN"/>
        </w:rPr>
        <w:t xml:space="preserve">5 and the value of </w:t>
      </w:r>
      <w:r w:rsidR="002B380A" w:rsidRPr="00F9519C">
        <w:t>ΔR</w:t>
      </w:r>
      <w:r w:rsidR="002B380A" w:rsidRPr="00F9519C">
        <w:rPr>
          <w:bCs/>
          <w:vertAlign w:val="subscript"/>
        </w:rPr>
        <w:t>IB,4R</w:t>
      </w:r>
      <w:r w:rsidR="002B380A">
        <w:rPr>
          <w:bCs/>
          <w:vertAlign w:val="subscript"/>
        </w:rPr>
        <w:t xml:space="preserve"> </w:t>
      </w:r>
      <w:r w:rsidR="002B380A">
        <w:rPr>
          <w:bCs/>
        </w:rPr>
        <w:t xml:space="preserve">for handheld UE is -2.4 </w:t>
      </w:r>
      <w:r w:rsidR="00A67C33">
        <w:rPr>
          <w:bCs/>
        </w:rPr>
        <w:t>dB</w:t>
      </w:r>
      <w:r w:rsidR="002B380A">
        <w:rPr>
          <w:bCs/>
        </w:rPr>
        <w:t xml:space="preserve"> in n5.  </w:t>
      </w:r>
      <w:r w:rsidR="002B380A" w:rsidRPr="002B380A">
        <w:rPr>
          <w:bCs/>
        </w:rPr>
        <w:t xml:space="preserve">In </w:t>
      </w:r>
      <w:r w:rsidR="002B380A" w:rsidRPr="002B380A">
        <w:rPr>
          <w:rFonts w:eastAsiaTheme="minorEastAsia"/>
          <w:bCs/>
          <w:lang w:eastAsia="zh-CN"/>
        </w:rPr>
        <w:t>our</w:t>
      </w:r>
      <w:r w:rsidR="002B380A" w:rsidRPr="002B380A">
        <w:rPr>
          <w:bCs/>
        </w:rPr>
        <w:t xml:space="preserve"> </w:t>
      </w:r>
      <w:r w:rsidR="002B380A" w:rsidRPr="002B380A">
        <w:rPr>
          <w:rFonts w:eastAsiaTheme="minorEastAsia"/>
          <w:bCs/>
          <w:lang w:eastAsia="zh-CN"/>
        </w:rPr>
        <w:t>understanding</w:t>
      </w:r>
      <w:r w:rsidR="00A67C33">
        <w:rPr>
          <w:rFonts w:eastAsiaTheme="minorEastAsia"/>
          <w:bCs/>
          <w:lang w:eastAsia="zh-CN"/>
        </w:rPr>
        <w:t xml:space="preserve">, the difference of 0.3 dB </w:t>
      </w:r>
      <w:r w:rsidR="00A67C33">
        <w:rPr>
          <w:rFonts w:eastAsiaTheme="minorEastAsia" w:hint="eastAsia"/>
          <w:bCs/>
          <w:lang w:eastAsia="zh-CN"/>
        </w:rPr>
        <w:t>can</w:t>
      </w:r>
      <w:r w:rsidR="00A67C33">
        <w:rPr>
          <w:rFonts w:eastAsiaTheme="minorEastAsia"/>
          <w:bCs/>
          <w:lang w:eastAsia="zh-CN"/>
        </w:rPr>
        <w:t xml:space="preserve"> be negligible, we can define a single set of requirements for FWA UE and handheld UE.</w:t>
      </w:r>
      <w:r w:rsidR="00F7384C">
        <w:rPr>
          <w:rFonts w:eastAsiaTheme="minorEastAsia" w:hint="eastAsia"/>
          <w:bCs/>
          <w:lang w:eastAsia="zh-CN"/>
        </w:rPr>
        <w:t xml:space="preserve"> </w:t>
      </w:r>
      <w:r w:rsidR="00F7384C">
        <w:rPr>
          <w:rFonts w:eastAsiaTheme="minorEastAsia"/>
          <w:lang w:eastAsia="zh-CN"/>
        </w:rPr>
        <w:t>T</w:t>
      </w:r>
      <w:r w:rsidR="00B24840">
        <w:rPr>
          <w:rFonts w:eastAsiaTheme="minorEastAsia" w:hint="eastAsia"/>
          <w:lang w:eastAsia="zh-CN"/>
        </w:rPr>
        <w:t>he</w:t>
      </w:r>
      <w:r w:rsidR="00B24840">
        <w:rPr>
          <w:rFonts w:eastAsiaTheme="minorEastAsia"/>
          <w:lang w:eastAsia="zh-CN"/>
        </w:rPr>
        <w:t xml:space="preserve"> margin implementation is 2.5</w:t>
      </w:r>
      <w:r w:rsidR="00B24840">
        <w:rPr>
          <w:rFonts w:eastAsiaTheme="minorEastAsia" w:hint="eastAsia"/>
          <w:lang w:eastAsia="zh-CN"/>
        </w:rPr>
        <w:t>d</w:t>
      </w:r>
      <w:r w:rsidR="00B24840">
        <w:rPr>
          <w:rFonts w:eastAsiaTheme="minorEastAsia"/>
          <w:lang w:eastAsia="zh-CN"/>
        </w:rPr>
        <w:t>B in NR</w:t>
      </w:r>
      <w:r w:rsidR="000709A0">
        <w:rPr>
          <w:rFonts w:eastAsiaTheme="minorEastAsia"/>
          <w:lang w:eastAsia="zh-CN"/>
        </w:rPr>
        <w:t>. H</w:t>
      </w:r>
      <w:r w:rsidR="00B24840">
        <w:rPr>
          <w:rFonts w:eastAsiaTheme="minorEastAsia"/>
          <w:lang w:eastAsia="zh-CN"/>
        </w:rPr>
        <w:t>owever, it is needed to consider complex UE implementation in 6GR, su</w:t>
      </w:r>
      <w:r w:rsidR="000709A0">
        <w:rPr>
          <w:rFonts w:eastAsiaTheme="minorEastAsia"/>
          <w:lang w:eastAsia="zh-CN"/>
        </w:rPr>
        <w:t xml:space="preserve">ch as more antennas, more band </w:t>
      </w:r>
      <w:r w:rsidR="00B24840">
        <w:rPr>
          <w:rFonts w:eastAsiaTheme="minorEastAsia"/>
          <w:lang w:eastAsia="zh-CN"/>
        </w:rPr>
        <w:t>combinations, and higher frequency compared to 5G.</w:t>
      </w:r>
    </w:p>
    <w:p w14:paraId="72AECD14" w14:textId="6541A25E" w:rsidR="00B757FD" w:rsidRDefault="00B757FD" w:rsidP="00B91F09">
      <w:pPr>
        <w:jc w:val="both"/>
        <w:rPr>
          <w:rFonts w:eastAsiaTheme="minorEastAsia"/>
          <w:b/>
          <w:i/>
          <w:lang w:eastAsia="zh-CN"/>
        </w:rPr>
      </w:pPr>
      <w:r w:rsidRPr="00B757FD">
        <w:rPr>
          <w:rFonts w:eastAsiaTheme="minorEastAsia"/>
          <w:b/>
          <w:i/>
          <w:lang w:eastAsia="zh-CN"/>
        </w:rPr>
        <w:t xml:space="preserve">Proposal </w:t>
      </w:r>
      <w:r w:rsidR="00A77D1D">
        <w:rPr>
          <w:rFonts w:eastAsiaTheme="minorEastAsia"/>
          <w:b/>
          <w:i/>
          <w:lang w:eastAsia="zh-CN"/>
        </w:rPr>
        <w:t>6</w:t>
      </w:r>
      <w:r w:rsidRPr="00B757FD">
        <w:rPr>
          <w:rFonts w:eastAsiaTheme="minorEastAsia"/>
          <w:b/>
          <w:i/>
          <w:lang w:eastAsia="zh-CN"/>
        </w:rPr>
        <w:t>: Define a scalable way to simplify the definition of REFSENS</w:t>
      </w:r>
      <w:r w:rsidR="000709A0">
        <w:rPr>
          <w:rFonts w:eastAsiaTheme="minorEastAsia"/>
          <w:b/>
          <w:i/>
          <w:lang w:eastAsia="zh-CN"/>
        </w:rPr>
        <w:t>, such as defining the</w:t>
      </w:r>
      <w:r w:rsidR="00B60331">
        <w:rPr>
          <w:rFonts w:eastAsiaTheme="minorEastAsia"/>
          <w:b/>
          <w:i/>
          <w:lang w:eastAsia="zh-CN"/>
        </w:rPr>
        <w:t xml:space="preserve"> same value within a band group for different bands.</w:t>
      </w:r>
    </w:p>
    <w:p w14:paraId="515D6BCC" w14:textId="1143602A" w:rsidR="00B24840" w:rsidRPr="00B757FD" w:rsidRDefault="00B24840" w:rsidP="00B91F09">
      <w:pPr>
        <w:jc w:val="both"/>
        <w:rPr>
          <w:rFonts w:eastAsiaTheme="minorEastAsia"/>
          <w:b/>
          <w:i/>
          <w:lang w:eastAsia="zh-CN"/>
        </w:rPr>
      </w:pPr>
      <w:r>
        <w:rPr>
          <w:rFonts w:eastAsiaTheme="minorEastAsia"/>
          <w:b/>
          <w:i/>
          <w:lang w:eastAsia="zh-CN"/>
        </w:rPr>
        <w:t xml:space="preserve">Proposal </w:t>
      </w:r>
      <w:r w:rsidR="00A77D1D">
        <w:rPr>
          <w:rFonts w:eastAsiaTheme="minorEastAsia"/>
          <w:b/>
          <w:i/>
          <w:lang w:eastAsia="zh-CN"/>
        </w:rPr>
        <w:t>7</w:t>
      </w:r>
      <w:r>
        <w:rPr>
          <w:rFonts w:eastAsiaTheme="minorEastAsia"/>
          <w:b/>
          <w:i/>
          <w:lang w:eastAsia="zh-CN"/>
        </w:rPr>
        <w:t xml:space="preserve">: </w:t>
      </w:r>
      <w:r w:rsidR="00DE4C86">
        <w:rPr>
          <w:rFonts w:eastAsiaTheme="minorEastAsia"/>
          <w:b/>
          <w:i/>
          <w:lang w:eastAsia="zh-CN"/>
        </w:rPr>
        <w:t xml:space="preserve">It is necessary to study whether the value of </w:t>
      </w:r>
      <w:r>
        <w:rPr>
          <w:rFonts w:eastAsiaTheme="minorEastAsia"/>
          <w:b/>
          <w:i/>
          <w:lang w:eastAsia="zh-CN"/>
        </w:rPr>
        <w:t>margin implementation needs to be updated</w:t>
      </w:r>
      <w:r w:rsidR="00DE4C86">
        <w:rPr>
          <w:rFonts w:eastAsiaTheme="minorEastAsia"/>
          <w:b/>
          <w:i/>
          <w:lang w:eastAsia="zh-CN"/>
        </w:rPr>
        <w:t>.</w:t>
      </w:r>
    </w:p>
    <w:p w14:paraId="3A5F90FD" w14:textId="77777777" w:rsidR="0057058A" w:rsidRDefault="0057058A" w:rsidP="00B91F09">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w:t>
      </w:r>
      <w:r>
        <w:rPr>
          <w:rFonts w:eastAsiaTheme="minorEastAsia" w:hint="eastAsia"/>
          <w:lang w:eastAsia="zh-CN"/>
        </w:rPr>
        <w:t>spec,</w:t>
      </w:r>
      <w:r>
        <w:rPr>
          <w:rFonts w:eastAsiaTheme="minorEastAsia"/>
          <w:lang w:eastAsia="zh-CN"/>
        </w:rPr>
        <w:t xml:space="preserve"> delta R</w:t>
      </w:r>
      <w:r w:rsidRPr="0057058A">
        <w:rPr>
          <w:rFonts w:eastAsiaTheme="minorEastAsia"/>
          <w:vertAlign w:val="subscript"/>
          <w:lang w:eastAsia="zh-CN"/>
        </w:rPr>
        <w:t>IB</w:t>
      </w:r>
      <w:r>
        <w:rPr>
          <w:rFonts w:eastAsiaTheme="minorEastAsia" w:hint="eastAsia"/>
          <w:lang w:eastAsia="zh-CN"/>
        </w:rPr>
        <w:t>,</w:t>
      </w:r>
      <w:r>
        <w:rPr>
          <w:rFonts w:eastAsiaTheme="minorEastAsia"/>
          <w:lang w:eastAsia="zh-CN"/>
        </w:rPr>
        <w:t xml:space="preserve">c and MSD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band</w:t>
      </w:r>
      <w:r>
        <w:rPr>
          <w:rFonts w:eastAsiaTheme="minorEastAsia"/>
          <w:lang w:eastAsia="zh-CN"/>
        </w:rPr>
        <w:t xml:space="preserve"> combinations are huge requirements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huge workload</w:t>
      </w:r>
      <w:r>
        <w:rPr>
          <w:rFonts w:eastAsiaTheme="minorEastAsia"/>
          <w:lang w:eastAsia="zh-CN"/>
        </w:rPr>
        <w:t xml:space="preserve"> for spec. In Rel-19</w:t>
      </w:r>
      <w:r>
        <w:rPr>
          <w:rFonts w:eastAsiaTheme="minorEastAsia" w:hint="eastAsia"/>
          <w:lang w:eastAsia="zh-CN"/>
        </w:rPr>
        <w:t>,</w:t>
      </w:r>
      <w:r>
        <w:rPr>
          <w:rFonts w:eastAsiaTheme="minorEastAsia"/>
          <w:lang w:eastAsia="zh-CN"/>
        </w:rPr>
        <w:t xml:space="preserve"> the WI </w:t>
      </w:r>
      <w:r>
        <w:rPr>
          <w:rFonts w:eastAsiaTheme="minorEastAsia" w:hint="eastAsia"/>
          <w:lang w:eastAsia="zh-CN"/>
        </w:rPr>
        <w:t>about</w:t>
      </w:r>
      <w:r>
        <w:rPr>
          <w:rFonts w:eastAsiaTheme="minorEastAsia"/>
          <w:lang w:eastAsia="zh-CN"/>
        </w:rPr>
        <w:t xml:space="preserve"> HPUE </w:t>
      </w:r>
      <w:r>
        <w:rPr>
          <w:rFonts w:eastAsiaTheme="minorEastAsia" w:hint="eastAsia"/>
          <w:lang w:eastAsia="zh-CN"/>
        </w:rPr>
        <w:t>for</w:t>
      </w:r>
      <w:r>
        <w:rPr>
          <w:rFonts w:eastAsiaTheme="minorEastAsia"/>
          <w:lang w:eastAsia="zh-CN"/>
        </w:rPr>
        <w:t xml:space="preserve"> CA/DC to simplify MSD requirements is concluded. This WI approach is to simplify</w:t>
      </w:r>
      <w:r w:rsidRPr="009305E0">
        <w:rPr>
          <w:rFonts w:eastAsiaTheme="minorEastAsia"/>
          <w:lang w:eastAsia="zh-CN"/>
        </w:rPr>
        <w:t xml:space="preserve"> </w:t>
      </w:r>
      <w:r w:rsidRPr="003966AD">
        <w:rPr>
          <w:rFonts w:eastAsiaTheme="minorEastAsia"/>
          <w:lang w:eastAsia="zh-CN"/>
        </w:rPr>
        <w:t>the MSD requirements of PC2 1TX, PC2 2TX and PC1.5 2TX</w:t>
      </w:r>
      <w:r>
        <w:rPr>
          <w:rFonts w:eastAsiaTheme="minorEastAsia"/>
          <w:lang w:eastAsia="zh-CN"/>
        </w:rPr>
        <w:t xml:space="preserve"> b</w:t>
      </w:r>
      <w:r w:rsidRPr="003966AD">
        <w:rPr>
          <w:rFonts w:eastAsiaTheme="minorEastAsia"/>
          <w:lang w:eastAsia="zh-CN"/>
        </w:rPr>
        <w:t>ased on PC3 MSD</w:t>
      </w:r>
      <w:r>
        <w:rPr>
          <w:rFonts w:eastAsiaTheme="minorEastAsia"/>
          <w:lang w:eastAsia="zh-CN"/>
        </w:rPr>
        <w:t xml:space="preserve"> to add delta MSD. Then </w:t>
      </w:r>
      <w:r w:rsidRPr="003966AD">
        <w:rPr>
          <w:rFonts w:eastAsiaTheme="minorEastAsia"/>
          <w:lang w:eastAsia="zh-CN"/>
        </w:rPr>
        <w:t>the MSD requirem</w:t>
      </w:r>
      <w:r>
        <w:rPr>
          <w:rFonts w:eastAsiaTheme="minorEastAsia"/>
          <w:lang w:eastAsia="zh-CN"/>
        </w:rPr>
        <w:t>ents are queried by Look up Table</w:t>
      </w:r>
      <w:r>
        <w:rPr>
          <w:rFonts w:eastAsiaTheme="minorEastAsia" w:hint="eastAsia"/>
          <w:lang w:eastAsia="zh-CN"/>
        </w:rPr>
        <w:t>.</w:t>
      </w:r>
      <w:r>
        <w:rPr>
          <w:rFonts w:eastAsiaTheme="minorEastAsia"/>
          <w:lang w:eastAsia="zh-CN"/>
        </w:rPr>
        <w:t xml:space="preserve"> Therefore, we can reuse this approach to simplify MSD requirements in 6G.</w:t>
      </w:r>
    </w:p>
    <w:p w14:paraId="7F49FF11" w14:textId="77777777" w:rsidR="0057058A" w:rsidRDefault="0057058A" w:rsidP="00B91F09">
      <w:pPr>
        <w:jc w:val="both"/>
        <w:rPr>
          <w:rFonts w:eastAsiaTheme="minorEastAsia"/>
          <w:lang w:eastAsia="zh-CN"/>
        </w:rPr>
      </w:pPr>
      <w:r>
        <w:rPr>
          <w:rFonts w:eastAsiaTheme="minorEastAsia"/>
          <w:lang w:eastAsia="zh-CN"/>
        </w:rPr>
        <w:t xml:space="preserve">In addition, </w:t>
      </w:r>
      <w:r>
        <w:rPr>
          <w:rFonts w:eastAsiaTheme="minorEastAsia" w:hint="eastAsia"/>
          <w:lang w:eastAsia="zh-CN"/>
        </w:rPr>
        <w:t>a</w:t>
      </w:r>
      <w:r>
        <w:rPr>
          <w:rFonts w:eastAsiaTheme="minorEastAsia"/>
          <w:lang w:eastAsia="zh-CN"/>
        </w:rPr>
        <w:t xml:space="preserve"> concept of band group is popular in 6G. Based on the concept, the number of band combinations will obviously decrease, the CA requirements can be simplified, such as MSD, and the test burden can be reduced by RAN5. The concept of band group is that bands with different frequency bands are combined, switched within groups and aggregated between groups. Such as sub-1GHz </w:t>
      </w:r>
      <w:r>
        <w:rPr>
          <w:rFonts w:eastAsiaTheme="minorEastAsia" w:hint="eastAsia"/>
          <w:lang w:eastAsia="zh-CN"/>
        </w:rPr>
        <w:t>can</w:t>
      </w:r>
      <w:r>
        <w:rPr>
          <w:rFonts w:eastAsiaTheme="minorEastAsia"/>
          <w:lang w:eastAsia="zh-CN"/>
        </w:rPr>
        <w:t xml:space="preserve"> be group1, n1, n3, n39, etc. can be group2, n7, n41, etc. can be group3. Within one band group, we can choose one band by switching. In this one band group, requirements of these bands can be same. Inter band groups can be band combinations. I</w:t>
      </w:r>
      <w:r>
        <w:rPr>
          <w:rFonts w:eastAsiaTheme="minorEastAsia" w:hint="eastAsia"/>
          <w:lang w:eastAsia="zh-CN"/>
        </w:rPr>
        <w:t>n</w:t>
      </w:r>
      <w:r>
        <w:rPr>
          <w:rFonts w:eastAsiaTheme="minorEastAsia"/>
          <w:lang w:eastAsia="zh-CN"/>
        </w:rPr>
        <w:t xml:space="preserve"> our understanding, the concept of band group can be studied in 6G.</w:t>
      </w:r>
    </w:p>
    <w:p w14:paraId="422C68E5" w14:textId="403ABF3C" w:rsidR="0057058A" w:rsidRDefault="0057058A" w:rsidP="00B91F09">
      <w:pPr>
        <w:jc w:val="both"/>
        <w:rPr>
          <w:rFonts w:eastAsiaTheme="minorEastAsia"/>
          <w:lang w:eastAsia="zh-CN"/>
        </w:rPr>
      </w:pPr>
      <w:r>
        <w:rPr>
          <w:rFonts w:eastAsiaTheme="minorEastAsia"/>
          <w:lang w:eastAsia="zh-CN"/>
        </w:rPr>
        <w:t xml:space="preserve">Regarding </w:t>
      </w:r>
      <w:r w:rsidR="00F7384C">
        <w:rPr>
          <w:rFonts w:eastAsiaTheme="minorEastAsia"/>
          <w:lang w:eastAsia="zh-CN"/>
        </w:rPr>
        <w:t xml:space="preserve">to further study benefits and usefulness of MSD </w:t>
      </w:r>
      <w:r>
        <w:rPr>
          <w:rFonts w:eastAsiaTheme="minorEastAsia"/>
          <w:lang w:eastAsia="zh-CN"/>
        </w:rPr>
        <w:t>reporting</w:t>
      </w:r>
      <w:r w:rsidR="00F7384C">
        <w:rPr>
          <w:rFonts w:eastAsiaTheme="minorEastAsia"/>
          <w:lang w:eastAsia="zh-CN"/>
        </w:rPr>
        <w:t xml:space="preserve"> schemes</w:t>
      </w:r>
      <w:r>
        <w:rPr>
          <w:rFonts w:eastAsiaTheme="minorEastAsia"/>
          <w:lang w:eastAsia="zh-CN"/>
        </w:rPr>
        <w:t xml:space="preserve">, </w:t>
      </w:r>
      <w:r w:rsidR="00F7384C">
        <w:rPr>
          <w:rFonts w:eastAsiaTheme="minorEastAsia"/>
          <w:lang w:eastAsia="zh-CN"/>
        </w:rPr>
        <w:t xml:space="preserve">in our understanding, </w:t>
      </w:r>
      <w:r>
        <w:rPr>
          <w:rFonts w:eastAsiaTheme="minorEastAsia"/>
          <w:lang w:eastAsia="zh-CN"/>
        </w:rPr>
        <w:t xml:space="preserve">MSD is very important for DL coverage and performance, </w:t>
      </w:r>
      <w:r w:rsidR="00F7384C">
        <w:rPr>
          <w:rFonts w:eastAsiaTheme="minorEastAsia"/>
          <w:lang w:eastAsia="zh-CN"/>
        </w:rPr>
        <w:t xml:space="preserve">it is helpful for NW to schedule more accurately and to improve the system performance. </w:t>
      </w:r>
      <w:r w:rsidR="00FF1DD2">
        <w:rPr>
          <w:rFonts w:eastAsiaTheme="minorEastAsia"/>
          <w:lang w:eastAsia="zh-CN"/>
        </w:rPr>
        <w:t>I</w:t>
      </w:r>
      <w:r w:rsidR="00FF1DD2">
        <w:rPr>
          <w:rFonts w:eastAsiaTheme="minorEastAsia" w:hint="eastAsia"/>
          <w:lang w:eastAsia="zh-CN"/>
        </w:rPr>
        <w:t>f</w:t>
      </w:r>
      <w:r w:rsidR="00FF1DD2">
        <w:rPr>
          <w:rFonts w:eastAsiaTheme="minorEastAsia"/>
          <w:lang w:eastAsia="zh-CN"/>
        </w:rPr>
        <w:t xml:space="preserve"> </w:t>
      </w:r>
      <w:r w:rsidR="00FF1DD2">
        <w:rPr>
          <w:rFonts w:eastAsiaTheme="minorEastAsia" w:hint="eastAsia"/>
          <w:lang w:eastAsia="zh-CN"/>
        </w:rPr>
        <w:t>the</w:t>
      </w:r>
      <w:r w:rsidR="00FF1DD2">
        <w:rPr>
          <w:rFonts w:eastAsiaTheme="minorEastAsia"/>
          <w:lang w:eastAsia="zh-CN"/>
        </w:rPr>
        <w:t xml:space="preserve"> UE report</w:t>
      </w:r>
      <w:r w:rsidR="00050731">
        <w:rPr>
          <w:rFonts w:eastAsiaTheme="minorEastAsia"/>
          <w:lang w:eastAsia="zh-CN"/>
        </w:rPr>
        <w:t>s</w:t>
      </w:r>
      <w:r w:rsidR="00FF1DD2">
        <w:rPr>
          <w:rFonts w:eastAsiaTheme="minorEastAsia"/>
          <w:lang w:eastAsia="zh-CN"/>
        </w:rPr>
        <w:t xml:space="preserve"> the actual MSD which is better than </w:t>
      </w:r>
      <w:r w:rsidR="00050731">
        <w:rPr>
          <w:rFonts w:eastAsiaTheme="minorEastAsia"/>
          <w:lang w:eastAsia="zh-CN"/>
        </w:rPr>
        <w:t xml:space="preserve">MSD minimum requirements to the network, network </w:t>
      </w:r>
      <w:r w:rsidR="00050731">
        <w:rPr>
          <w:rFonts w:eastAsiaTheme="minorEastAsia"/>
          <w:lang w:eastAsia="zh-CN"/>
        </w:rPr>
        <w:lastRenderedPageBreak/>
        <w:t xml:space="preserve">can configure and schedule more appropriate resources for different UE and scenarios. </w:t>
      </w:r>
      <w:r w:rsidR="00610B3C">
        <w:rPr>
          <w:rFonts w:eastAsiaTheme="minorEastAsia"/>
          <w:lang w:eastAsia="zh-CN"/>
        </w:rPr>
        <w:t>S</w:t>
      </w:r>
      <w:r w:rsidR="00610B3C">
        <w:rPr>
          <w:rFonts w:eastAsiaTheme="minorEastAsia" w:hint="eastAsia"/>
          <w:lang w:eastAsia="zh-CN"/>
        </w:rPr>
        <w:t>tatic</w:t>
      </w:r>
      <w:r w:rsidR="00610B3C">
        <w:rPr>
          <w:rFonts w:eastAsiaTheme="minorEastAsia"/>
          <w:lang w:eastAsia="zh-CN"/>
        </w:rPr>
        <w:t xml:space="preserve"> </w:t>
      </w:r>
      <w:r w:rsidR="00610B3C">
        <w:rPr>
          <w:rFonts w:eastAsiaTheme="minorEastAsia" w:hint="eastAsia"/>
          <w:lang w:eastAsia="zh-CN"/>
        </w:rPr>
        <w:t>or</w:t>
      </w:r>
      <w:r w:rsidR="00610B3C">
        <w:rPr>
          <w:rFonts w:eastAsiaTheme="minorEastAsia"/>
          <w:lang w:eastAsia="zh-CN"/>
        </w:rPr>
        <w:t xml:space="preserve"> </w:t>
      </w:r>
      <w:r w:rsidR="00610B3C">
        <w:rPr>
          <w:rFonts w:eastAsiaTheme="minorEastAsia" w:hint="eastAsia"/>
          <w:lang w:eastAsia="zh-CN"/>
        </w:rPr>
        <w:t>dynamic</w:t>
      </w:r>
      <w:r w:rsidR="00610B3C">
        <w:rPr>
          <w:rFonts w:eastAsiaTheme="minorEastAsia"/>
          <w:lang w:eastAsia="zh-CN"/>
        </w:rPr>
        <w:t xml:space="preserve"> </w:t>
      </w:r>
      <w:r w:rsidR="00610B3C">
        <w:rPr>
          <w:rFonts w:eastAsiaTheme="minorEastAsia" w:hint="eastAsia"/>
          <w:lang w:eastAsia="zh-CN"/>
        </w:rPr>
        <w:t>reporting</w:t>
      </w:r>
      <w:r w:rsidR="00610B3C">
        <w:rPr>
          <w:rFonts w:eastAsiaTheme="minorEastAsia"/>
          <w:lang w:eastAsia="zh-CN"/>
        </w:rPr>
        <w:t xml:space="preserve"> </w:t>
      </w:r>
      <w:r w:rsidR="00610B3C">
        <w:rPr>
          <w:rFonts w:eastAsiaTheme="minorEastAsia" w:hint="eastAsia"/>
          <w:lang w:eastAsia="zh-CN"/>
        </w:rPr>
        <w:t>can</w:t>
      </w:r>
      <w:r w:rsidR="00610B3C">
        <w:rPr>
          <w:rFonts w:eastAsiaTheme="minorEastAsia"/>
          <w:lang w:eastAsia="zh-CN"/>
        </w:rPr>
        <w:t xml:space="preserve"> be considered.</w:t>
      </w:r>
      <w:r w:rsidR="00050731">
        <w:rPr>
          <w:rFonts w:eastAsiaTheme="minorEastAsia"/>
          <w:lang w:eastAsia="zh-CN"/>
        </w:rPr>
        <w:t xml:space="preserve">  </w:t>
      </w:r>
    </w:p>
    <w:p w14:paraId="28C740C8" w14:textId="258F1CC0" w:rsidR="007B311F" w:rsidRPr="00034A4E" w:rsidRDefault="007B311F" w:rsidP="00B91F09">
      <w:pPr>
        <w:jc w:val="both"/>
        <w:rPr>
          <w:rFonts w:eastAsiaTheme="minorEastAsia"/>
          <w:b/>
          <w:i/>
          <w:lang w:eastAsia="zh-CN"/>
        </w:rPr>
      </w:pPr>
      <w:r w:rsidRPr="00034A4E">
        <w:rPr>
          <w:rFonts w:eastAsiaTheme="minorEastAsia"/>
          <w:b/>
          <w:i/>
          <w:lang w:eastAsia="zh-CN"/>
        </w:rPr>
        <w:t xml:space="preserve">Observation 2: </w:t>
      </w:r>
      <w:r w:rsidR="00821F60" w:rsidRPr="00034A4E">
        <w:rPr>
          <w:rFonts w:eastAsiaTheme="minorEastAsia"/>
          <w:b/>
          <w:i/>
          <w:lang w:eastAsia="zh-CN"/>
        </w:rPr>
        <w:t>A</w:t>
      </w:r>
      <w:r w:rsidRPr="00034A4E">
        <w:rPr>
          <w:rFonts w:eastAsiaTheme="minorEastAsia"/>
          <w:b/>
          <w:i/>
          <w:lang w:eastAsia="zh-CN"/>
        </w:rPr>
        <w:t>ctual MSD reporting is helpful for NW to schedule more accurately and improve the system performance.</w:t>
      </w:r>
    </w:p>
    <w:p w14:paraId="58A9FF06" w14:textId="63DCFAFB" w:rsidR="0057058A" w:rsidRDefault="0057058A" w:rsidP="00B91F09">
      <w:pPr>
        <w:jc w:val="both"/>
        <w:rPr>
          <w:rFonts w:eastAsiaTheme="minorEastAsia"/>
          <w:b/>
          <w:i/>
          <w:lang w:eastAsia="zh-CN"/>
        </w:rPr>
      </w:pPr>
      <w:r w:rsidRPr="004333E0">
        <w:rPr>
          <w:rFonts w:eastAsiaTheme="minorEastAsia"/>
          <w:b/>
          <w:i/>
          <w:lang w:eastAsia="zh-CN"/>
        </w:rPr>
        <w:t xml:space="preserve">Proposal </w:t>
      </w:r>
      <w:r w:rsidR="00A77D1D">
        <w:rPr>
          <w:rFonts w:eastAsiaTheme="minorEastAsia"/>
          <w:b/>
          <w:i/>
          <w:lang w:eastAsia="zh-CN"/>
        </w:rPr>
        <w:t>8</w:t>
      </w:r>
      <w:r w:rsidRPr="004333E0">
        <w:rPr>
          <w:rFonts w:eastAsiaTheme="minorEastAsia"/>
          <w:b/>
          <w:i/>
          <w:lang w:eastAsia="zh-CN"/>
        </w:rPr>
        <w:t>:</w:t>
      </w:r>
      <w:r w:rsidR="008634D7" w:rsidRPr="004333E0">
        <w:rPr>
          <w:rFonts w:eastAsiaTheme="minorEastAsia"/>
          <w:b/>
          <w:i/>
          <w:lang w:eastAsia="zh-CN"/>
        </w:rPr>
        <w:t xml:space="preserve"> T</w:t>
      </w:r>
      <w:r w:rsidR="008634D7" w:rsidRPr="004333E0">
        <w:rPr>
          <w:rFonts w:eastAsiaTheme="minorEastAsia" w:hint="eastAsia"/>
          <w:b/>
          <w:i/>
          <w:lang w:eastAsia="zh-CN"/>
        </w:rPr>
        <w:t>o</w:t>
      </w:r>
      <w:r w:rsidR="008634D7" w:rsidRPr="004333E0">
        <w:rPr>
          <w:rFonts w:eastAsiaTheme="minorEastAsia"/>
          <w:b/>
          <w:i/>
          <w:lang w:eastAsia="zh-CN"/>
        </w:rPr>
        <w:t xml:space="preserve"> simplify the MSD </w:t>
      </w:r>
      <w:r w:rsidR="004333E0" w:rsidRPr="004333E0">
        <w:rPr>
          <w:rFonts w:eastAsiaTheme="minorEastAsia"/>
          <w:b/>
          <w:i/>
          <w:lang w:eastAsia="zh-CN"/>
        </w:rPr>
        <w:t>framewor</w:t>
      </w:r>
      <w:r w:rsidR="004333E0" w:rsidRPr="004333E0">
        <w:rPr>
          <w:rFonts w:eastAsiaTheme="minorEastAsia" w:hint="eastAsia"/>
          <w:b/>
          <w:i/>
          <w:lang w:eastAsia="zh-CN"/>
        </w:rPr>
        <w:t>k</w:t>
      </w:r>
      <w:r w:rsidR="004333E0">
        <w:rPr>
          <w:rFonts w:eastAsiaTheme="minorEastAsia"/>
          <w:b/>
          <w:i/>
          <w:lang w:eastAsia="zh-CN"/>
        </w:rPr>
        <w:t xml:space="preserve"> for CA</w:t>
      </w:r>
      <w:r w:rsidR="004333E0" w:rsidRPr="004333E0">
        <w:rPr>
          <w:rFonts w:eastAsiaTheme="minorEastAsia"/>
          <w:b/>
          <w:i/>
          <w:lang w:eastAsia="zh-CN"/>
        </w:rPr>
        <w:t>, such as introduce band group concept.</w:t>
      </w:r>
      <w:r w:rsidR="008634D7" w:rsidRPr="004333E0">
        <w:rPr>
          <w:rFonts w:eastAsiaTheme="minorEastAsia"/>
          <w:b/>
          <w:i/>
          <w:lang w:eastAsia="zh-CN"/>
        </w:rPr>
        <w:t xml:space="preserve"> </w:t>
      </w:r>
    </w:p>
    <w:p w14:paraId="2F956D70" w14:textId="324CE976" w:rsidR="007B311F" w:rsidRPr="0085122C" w:rsidRDefault="007B311F" w:rsidP="00B91F09">
      <w:pPr>
        <w:jc w:val="both"/>
        <w:rPr>
          <w:rFonts w:eastAsiaTheme="minorEastAsia" w:hint="eastAsia"/>
          <w:b/>
          <w:i/>
          <w:lang w:eastAsia="zh-CN"/>
        </w:rPr>
      </w:pPr>
      <w:r w:rsidRPr="0085122C">
        <w:rPr>
          <w:rFonts w:eastAsiaTheme="minorEastAsia"/>
          <w:b/>
          <w:i/>
          <w:lang w:eastAsia="zh-CN"/>
        </w:rPr>
        <w:t xml:space="preserve">Proposal 9: </w:t>
      </w:r>
      <w:r w:rsidR="0085122C" w:rsidRPr="0085122C">
        <w:rPr>
          <w:rFonts w:eastAsiaTheme="minorEastAsia"/>
          <w:b/>
          <w:i/>
          <w:lang w:eastAsia="zh-CN"/>
        </w:rPr>
        <w:t>S</w:t>
      </w:r>
      <w:r w:rsidR="0085122C" w:rsidRPr="0085122C">
        <w:rPr>
          <w:rFonts w:eastAsiaTheme="minorEastAsia" w:hint="eastAsia"/>
          <w:b/>
          <w:i/>
          <w:lang w:eastAsia="zh-CN"/>
        </w:rPr>
        <w:t>tatic</w:t>
      </w:r>
      <w:r w:rsidR="0085122C" w:rsidRPr="0085122C">
        <w:rPr>
          <w:rFonts w:eastAsiaTheme="minorEastAsia"/>
          <w:b/>
          <w:i/>
          <w:lang w:eastAsia="zh-CN"/>
        </w:rPr>
        <w:t xml:space="preserve"> </w:t>
      </w:r>
      <w:r w:rsidR="0085122C" w:rsidRPr="0085122C">
        <w:rPr>
          <w:rFonts w:eastAsiaTheme="minorEastAsia" w:hint="eastAsia"/>
          <w:b/>
          <w:i/>
          <w:lang w:eastAsia="zh-CN"/>
        </w:rPr>
        <w:t>or</w:t>
      </w:r>
      <w:r w:rsidR="0085122C" w:rsidRPr="0085122C">
        <w:rPr>
          <w:rFonts w:eastAsiaTheme="minorEastAsia"/>
          <w:b/>
          <w:i/>
          <w:lang w:eastAsia="zh-CN"/>
        </w:rPr>
        <w:t xml:space="preserve"> </w:t>
      </w:r>
      <w:r w:rsidR="0085122C" w:rsidRPr="0085122C">
        <w:rPr>
          <w:rFonts w:eastAsiaTheme="minorEastAsia" w:hint="eastAsia"/>
          <w:b/>
          <w:i/>
          <w:lang w:eastAsia="zh-CN"/>
        </w:rPr>
        <w:t>dynamic</w:t>
      </w:r>
      <w:r w:rsidR="0085122C" w:rsidRPr="0085122C">
        <w:rPr>
          <w:rFonts w:eastAsiaTheme="minorEastAsia"/>
          <w:b/>
          <w:i/>
          <w:lang w:eastAsia="zh-CN"/>
        </w:rPr>
        <w:t xml:space="preserve"> </w:t>
      </w:r>
      <w:r w:rsidR="0085122C" w:rsidRPr="0085122C">
        <w:rPr>
          <w:rFonts w:eastAsiaTheme="minorEastAsia"/>
          <w:b/>
          <w:i/>
          <w:lang w:eastAsia="zh-CN"/>
        </w:rPr>
        <w:t xml:space="preserve">MSD </w:t>
      </w:r>
      <w:r w:rsidR="0085122C" w:rsidRPr="0085122C">
        <w:rPr>
          <w:rFonts w:eastAsiaTheme="minorEastAsia" w:hint="eastAsia"/>
          <w:b/>
          <w:i/>
          <w:lang w:eastAsia="zh-CN"/>
        </w:rPr>
        <w:t>reporting</w:t>
      </w:r>
      <w:r w:rsidR="0085122C" w:rsidRPr="0085122C">
        <w:rPr>
          <w:rFonts w:eastAsiaTheme="minorEastAsia"/>
          <w:b/>
          <w:i/>
          <w:lang w:eastAsia="zh-CN"/>
        </w:rPr>
        <w:t xml:space="preserve"> </w:t>
      </w:r>
      <w:r w:rsidR="0085122C" w:rsidRPr="0085122C">
        <w:rPr>
          <w:rFonts w:eastAsiaTheme="minorEastAsia" w:hint="eastAsia"/>
          <w:b/>
          <w:i/>
          <w:lang w:eastAsia="zh-CN"/>
        </w:rPr>
        <w:t>can</w:t>
      </w:r>
      <w:r w:rsidR="0085122C" w:rsidRPr="0085122C">
        <w:rPr>
          <w:rFonts w:eastAsiaTheme="minorEastAsia"/>
          <w:b/>
          <w:i/>
          <w:lang w:eastAsia="zh-CN"/>
        </w:rPr>
        <w:t xml:space="preserve"> be considered.  </w:t>
      </w:r>
    </w:p>
    <w:p w14:paraId="01CC236F" w14:textId="19817063" w:rsidR="00375648" w:rsidRDefault="00294DA6" w:rsidP="00B91F09">
      <w:pPr>
        <w:jc w:val="both"/>
      </w:pPr>
      <w:r w:rsidRPr="00294DA6">
        <w:rPr>
          <w:rFonts w:eastAsiaTheme="minorEastAsia"/>
          <w:lang w:eastAsia="zh-CN"/>
        </w:rPr>
        <w:t xml:space="preserve">For </w:t>
      </w:r>
      <w:r w:rsidR="00375648">
        <w:rPr>
          <w:rFonts w:eastAsiaTheme="minorEastAsia"/>
          <w:lang w:eastAsia="zh-CN"/>
        </w:rPr>
        <w:t>ACS</w:t>
      </w:r>
      <w:r w:rsidR="002C5524">
        <w:rPr>
          <w:rFonts w:eastAsiaTheme="minorEastAsia" w:hint="eastAsia"/>
          <w:lang w:eastAsia="zh-CN"/>
        </w:rPr>
        <w:t>,</w:t>
      </w:r>
      <w:r w:rsidR="002C5524">
        <w:rPr>
          <w:rFonts w:eastAsiaTheme="minorEastAsia"/>
          <w:lang w:eastAsia="zh-CN"/>
        </w:rPr>
        <w:t xml:space="preserve"> </w:t>
      </w:r>
      <w:r w:rsidR="00375648">
        <w:rPr>
          <w:rFonts w:eastAsiaTheme="minorEastAsia"/>
          <w:lang w:eastAsia="zh-CN"/>
        </w:rPr>
        <w:t xml:space="preserve">in-band blocking </w:t>
      </w:r>
      <w:r w:rsidR="002C5524">
        <w:rPr>
          <w:rFonts w:eastAsiaTheme="minorEastAsia"/>
          <w:lang w:eastAsia="zh-CN"/>
        </w:rPr>
        <w:t xml:space="preserve">and wide intermodulation requirements, regarding the test parameters </w:t>
      </w:r>
      <w:r w:rsidR="00D33D2E">
        <w:rPr>
          <w:rFonts w:eastAsiaTheme="minorEastAsia"/>
          <w:lang w:eastAsia="zh-CN"/>
        </w:rPr>
        <w:t>are</w:t>
      </w:r>
      <w:r w:rsidR="002C5524">
        <w:rPr>
          <w:rFonts w:eastAsiaTheme="minorEastAsia"/>
          <w:lang w:eastAsia="zh-CN"/>
        </w:rPr>
        <w:t xml:space="preserve"> different between </w:t>
      </w:r>
      <w:r w:rsidR="002C5524" w:rsidRPr="00F9519C">
        <w:t>F</w:t>
      </w:r>
      <w:r w:rsidR="002C5524" w:rsidRPr="00F9519C">
        <w:rPr>
          <w:vertAlign w:val="subscript"/>
        </w:rPr>
        <w:t xml:space="preserve">DL_high </w:t>
      </w:r>
      <w:r w:rsidR="002C5524" w:rsidRPr="00F9519C">
        <w:rPr>
          <w:rFonts w:cs="Arial"/>
        </w:rPr>
        <w:t>&lt;</w:t>
      </w:r>
      <w:r w:rsidR="002C5524" w:rsidRPr="00F9519C">
        <w:t xml:space="preserve"> 2700 MHz and F</w:t>
      </w:r>
      <w:r w:rsidR="002C5524" w:rsidRPr="00F9519C">
        <w:rPr>
          <w:vertAlign w:val="subscript"/>
        </w:rPr>
        <w:t xml:space="preserve">UL_high </w:t>
      </w:r>
      <w:r w:rsidR="002C5524" w:rsidRPr="00F9519C">
        <w:rPr>
          <w:rFonts w:cs="Arial"/>
        </w:rPr>
        <w:t>&lt;</w:t>
      </w:r>
      <w:r w:rsidR="002C5524" w:rsidRPr="00F9519C">
        <w:t xml:space="preserve"> 2700 MHz </w:t>
      </w:r>
      <w:r w:rsidR="002C5524">
        <w:t xml:space="preserve">and </w:t>
      </w:r>
      <w:r w:rsidR="002C5524" w:rsidRPr="00F9519C">
        <w:t>F</w:t>
      </w:r>
      <w:r w:rsidR="002C5524" w:rsidRPr="00F9519C">
        <w:rPr>
          <w:vertAlign w:val="subscript"/>
        </w:rPr>
        <w:t xml:space="preserve">DL_low </w:t>
      </w:r>
      <w:r w:rsidR="002C5524" w:rsidRPr="00F9519C">
        <w:rPr>
          <w:rFonts w:cs="Arial"/>
        </w:rPr>
        <w:t>≥</w:t>
      </w:r>
      <w:r w:rsidR="002C5524" w:rsidRPr="00F9519C">
        <w:t xml:space="preserve"> 3300 MHz and F</w:t>
      </w:r>
      <w:r w:rsidR="002C5524" w:rsidRPr="00F9519C">
        <w:rPr>
          <w:vertAlign w:val="subscript"/>
        </w:rPr>
        <w:t xml:space="preserve">UL_low </w:t>
      </w:r>
      <w:r w:rsidR="002C5524" w:rsidRPr="00F9519C">
        <w:rPr>
          <w:rFonts w:cs="Arial"/>
        </w:rPr>
        <w:t>≥</w:t>
      </w:r>
      <w:r w:rsidR="002C5524" w:rsidRPr="00F9519C">
        <w:t xml:space="preserve"> 3300 MHz</w:t>
      </w:r>
      <w:r w:rsidR="002C5524">
        <w:t>, it is agreed to study a set of unified test parameters for these frequency ranges. It is observed that the main differences are the power and bandwidth of interfere</w:t>
      </w:r>
      <w:r w:rsidR="007E3B07">
        <w:t>. In our understanding, the interfering signal channel bandwidth should consider the possible channels operating on the adjacent channel.</w:t>
      </w:r>
      <w:r w:rsidR="00FC47CC">
        <w:t xml:space="preserve"> For NR re-farming bands which </w:t>
      </w:r>
      <w:r w:rsidR="00FC47CC" w:rsidRPr="00F9519C">
        <w:t>F</w:t>
      </w:r>
      <w:r w:rsidR="00FC47CC" w:rsidRPr="00F9519C">
        <w:rPr>
          <w:vertAlign w:val="subscript"/>
        </w:rPr>
        <w:t xml:space="preserve">DL_high </w:t>
      </w:r>
      <w:r w:rsidR="00FC47CC" w:rsidRPr="00F9519C">
        <w:rPr>
          <w:rFonts w:cs="Arial"/>
        </w:rPr>
        <w:t>&lt;</w:t>
      </w:r>
      <w:r w:rsidR="00FC47CC" w:rsidRPr="00F9519C">
        <w:t xml:space="preserve"> 2700 MHz and F</w:t>
      </w:r>
      <w:r w:rsidR="00FC47CC" w:rsidRPr="00F9519C">
        <w:rPr>
          <w:vertAlign w:val="subscript"/>
        </w:rPr>
        <w:t xml:space="preserve">UL_high </w:t>
      </w:r>
      <w:r w:rsidR="00FC47CC" w:rsidRPr="00F9519C">
        <w:rPr>
          <w:rFonts w:cs="Arial"/>
        </w:rPr>
        <w:t>&lt;</w:t>
      </w:r>
      <w:r w:rsidR="00FC47CC" w:rsidRPr="00F9519C">
        <w:t xml:space="preserve"> 2700 MHz</w:t>
      </w:r>
      <w:r w:rsidR="00FC47CC">
        <w:t>, the operating band on the adjacent channel bandwidth can be from 3MHz to 100MHz.</w:t>
      </w:r>
      <w:r w:rsidR="00CB396E">
        <w:t xml:space="preserve"> If the parameters for</w:t>
      </w:r>
      <w:r w:rsidR="00CB396E" w:rsidRPr="00CB396E">
        <w:t xml:space="preserve"> </w:t>
      </w:r>
      <w:r w:rsidR="00CB396E" w:rsidRPr="00F9519C">
        <w:t>F</w:t>
      </w:r>
      <w:r w:rsidR="00CB396E" w:rsidRPr="00F9519C">
        <w:rPr>
          <w:vertAlign w:val="subscript"/>
        </w:rPr>
        <w:t xml:space="preserve">DL_low </w:t>
      </w:r>
      <w:r w:rsidR="00CB396E" w:rsidRPr="00F9519C">
        <w:rPr>
          <w:rFonts w:cs="Arial"/>
        </w:rPr>
        <w:t>≥</w:t>
      </w:r>
      <w:r w:rsidR="00CB396E" w:rsidRPr="00F9519C">
        <w:t xml:space="preserve"> 3300 MHz and F</w:t>
      </w:r>
      <w:r w:rsidR="00CB396E" w:rsidRPr="00F9519C">
        <w:rPr>
          <w:vertAlign w:val="subscript"/>
        </w:rPr>
        <w:t xml:space="preserve">UL_low </w:t>
      </w:r>
      <w:r w:rsidR="00CB396E" w:rsidRPr="00F9519C">
        <w:rPr>
          <w:rFonts w:cs="Arial"/>
        </w:rPr>
        <w:t>≥</w:t>
      </w:r>
      <w:r w:rsidR="00CB396E" w:rsidRPr="00F9519C">
        <w:t xml:space="preserve"> 3300 MHz</w:t>
      </w:r>
      <w:r w:rsidR="00CB396E">
        <w:t xml:space="preserve"> is assumed to apply for </w:t>
      </w:r>
      <w:r w:rsidR="00CB396E" w:rsidRPr="00F9519C">
        <w:t>F</w:t>
      </w:r>
      <w:r w:rsidR="00CB396E" w:rsidRPr="00F9519C">
        <w:rPr>
          <w:vertAlign w:val="subscript"/>
        </w:rPr>
        <w:t xml:space="preserve">DL_high </w:t>
      </w:r>
      <w:r w:rsidR="00CB396E" w:rsidRPr="00F9519C">
        <w:rPr>
          <w:rFonts w:cs="Arial"/>
        </w:rPr>
        <w:t>&lt;</w:t>
      </w:r>
      <w:r w:rsidR="00CB396E" w:rsidRPr="00F9519C">
        <w:t xml:space="preserve"> 2700 MHz and F</w:t>
      </w:r>
      <w:r w:rsidR="00CB396E" w:rsidRPr="00F9519C">
        <w:rPr>
          <w:vertAlign w:val="subscript"/>
        </w:rPr>
        <w:t xml:space="preserve">UL_high </w:t>
      </w:r>
      <w:r w:rsidR="00CB396E" w:rsidRPr="00F9519C">
        <w:rPr>
          <w:rFonts w:cs="Arial"/>
        </w:rPr>
        <w:t>&lt;</w:t>
      </w:r>
      <w:r w:rsidR="00CB396E" w:rsidRPr="00F9519C">
        <w:t xml:space="preserve"> 2700 MHz</w:t>
      </w:r>
      <w:r w:rsidR="00CB396E">
        <w:t>, for example like 15MHz for signal bandwidth, BW</w:t>
      </w:r>
      <w:r w:rsidR="00CB396E" w:rsidRPr="00CB396E">
        <w:rPr>
          <w:vertAlign w:val="subscript"/>
        </w:rPr>
        <w:t>interfere</w:t>
      </w:r>
      <w:r w:rsidR="00CB396E">
        <w:t xml:space="preserve"> from 5MHz changed to be 15MHz, </w:t>
      </w:r>
      <w:r w:rsidR="00DD39EB" w:rsidRPr="00DD39EB">
        <w:rPr>
          <w:rFonts w:eastAsiaTheme="minorEastAsia"/>
          <w:lang w:eastAsia="zh-CN"/>
        </w:rPr>
        <w:t>the power</w:t>
      </w:r>
      <w:r w:rsidR="00DD39EB">
        <w:rPr>
          <w:rFonts w:eastAsiaTheme="minorEastAsia"/>
          <w:lang w:eastAsia="zh-CN"/>
        </w:rPr>
        <w:t xml:space="preserve"> in transmission bandwidth configuration from -53.5dBm to be -56.5dB</w:t>
      </w:r>
      <w:r w:rsidR="00DD39EB">
        <w:rPr>
          <w:rFonts w:eastAsiaTheme="minorEastAsia" w:hint="eastAsia"/>
          <w:lang w:eastAsia="zh-CN"/>
        </w:rPr>
        <w:t>m</w:t>
      </w:r>
      <w:r w:rsidR="00DD39EB">
        <w:rPr>
          <w:rFonts w:eastAsiaTheme="minorEastAsia"/>
          <w:lang w:eastAsia="zh-CN"/>
        </w:rPr>
        <w:t xml:space="preserve">, </w:t>
      </w:r>
      <w:r w:rsidR="00B96AE7">
        <w:rPr>
          <w:rFonts w:eastAsiaTheme="minorEastAsia"/>
          <w:lang w:eastAsia="zh-CN"/>
        </w:rPr>
        <w:t xml:space="preserve"> the power of interfere is unchanged(-25dBm). This means that t</w:t>
      </w:r>
      <w:r w:rsidR="00B96AE7" w:rsidRPr="00B96AE7">
        <w:t>he difference between the power of the interference signal and the power of the useful signal becomes larger.</w:t>
      </w:r>
      <w:r w:rsidR="00B96AE7">
        <w:t xml:space="preserve"> The ACS value become more stringent. It is not friendly with backward compatibility. In our understanding, BW</w:t>
      </w:r>
      <w:r w:rsidR="00B96AE7" w:rsidRPr="00B96AE7">
        <w:rPr>
          <w:vertAlign w:val="subscript"/>
        </w:rPr>
        <w:t>interferer</w:t>
      </w:r>
      <w:r w:rsidR="00B96AE7">
        <w:t xml:space="preserve"> for </w:t>
      </w:r>
      <w:r w:rsidR="00B96AE7" w:rsidRPr="00F9519C">
        <w:t>F</w:t>
      </w:r>
      <w:r w:rsidR="00B96AE7" w:rsidRPr="00F9519C">
        <w:rPr>
          <w:vertAlign w:val="subscript"/>
        </w:rPr>
        <w:t xml:space="preserve">DL_high </w:t>
      </w:r>
      <w:r w:rsidR="00B96AE7" w:rsidRPr="00F9519C">
        <w:rPr>
          <w:rFonts w:cs="Arial"/>
        </w:rPr>
        <w:t>&lt;</w:t>
      </w:r>
      <w:r w:rsidR="00B96AE7" w:rsidRPr="00F9519C">
        <w:t xml:space="preserve"> 2700 MHz and F</w:t>
      </w:r>
      <w:r w:rsidR="00B96AE7" w:rsidRPr="00F9519C">
        <w:rPr>
          <w:vertAlign w:val="subscript"/>
        </w:rPr>
        <w:t xml:space="preserve">UL_high </w:t>
      </w:r>
      <w:r w:rsidR="00B96AE7" w:rsidRPr="00F9519C">
        <w:rPr>
          <w:rFonts w:cs="Arial"/>
        </w:rPr>
        <w:t>&lt;</w:t>
      </w:r>
      <w:r w:rsidR="00B96AE7" w:rsidRPr="00F9519C">
        <w:t xml:space="preserve"> 2700 MHz</w:t>
      </w:r>
      <w:r w:rsidR="00B96AE7">
        <w:t xml:space="preserve"> can be BW</w:t>
      </w:r>
      <w:r w:rsidR="00B96AE7">
        <w:rPr>
          <w:vertAlign w:val="subscript"/>
        </w:rPr>
        <w:t>C</w:t>
      </w:r>
      <w:r w:rsidR="00B96AE7" w:rsidRPr="00B96AE7">
        <w:rPr>
          <w:vertAlign w:val="subscript"/>
        </w:rPr>
        <w:t>hannel</w:t>
      </w:r>
      <w:r w:rsidR="002D08F8">
        <w:t xml:space="preserve">, </w:t>
      </w:r>
      <w:r w:rsidR="002B4EEA">
        <w:t xml:space="preserve">but the power interferer needs to </w:t>
      </w:r>
      <w:r w:rsidR="00D33D2E">
        <w:t>re</w:t>
      </w:r>
      <w:r w:rsidR="002B4EEA">
        <w:t>consider.</w:t>
      </w:r>
    </w:p>
    <w:p w14:paraId="057A5CA8" w14:textId="790ADE32" w:rsidR="002B4EEA" w:rsidRPr="00E46407" w:rsidRDefault="002B4EEA" w:rsidP="00B91F09">
      <w:pPr>
        <w:jc w:val="both"/>
        <w:rPr>
          <w:b/>
          <w:i/>
        </w:rPr>
      </w:pPr>
      <w:r w:rsidRPr="00E46407">
        <w:rPr>
          <w:b/>
          <w:i/>
        </w:rPr>
        <w:t xml:space="preserve">Observation </w:t>
      </w:r>
      <w:r w:rsidR="007B311F">
        <w:rPr>
          <w:b/>
          <w:i/>
        </w:rPr>
        <w:t>3</w:t>
      </w:r>
      <w:r w:rsidRPr="00E46407">
        <w:rPr>
          <w:b/>
          <w:i/>
        </w:rPr>
        <w:t>: The main differences for test parameters for F</w:t>
      </w:r>
      <w:r w:rsidRPr="00E46407">
        <w:rPr>
          <w:b/>
          <w:i/>
          <w:vertAlign w:val="subscript"/>
        </w:rPr>
        <w:t xml:space="preserve">DL_high </w:t>
      </w:r>
      <w:r w:rsidRPr="00E46407">
        <w:rPr>
          <w:rFonts w:cs="Arial"/>
          <w:b/>
          <w:i/>
        </w:rPr>
        <w:t>&lt;</w:t>
      </w:r>
      <w:r w:rsidRPr="00E46407">
        <w:rPr>
          <w:b/>
          <w:i/>
        </w:rPr>
        <w:t xml:space="preserve"> 2700 MHz and F</w:t>
      </w:r>
      <w:r w:rsidRPr="00E46407">
        <w:rPr>
          <w:b/>
          <w:i/>
          <w:vertAlign w:val="subscript"/>
        </w:rPr>
        <w:t xml:space="preserve">UL_high </w:t>
      </w:r>
      <w:r w:rsidRPr="00E46407">
        <w:rPr>
          <w:rFonts w:cs="Arial"/>
          <w:b/>
          <w:i/>
        </w:rPr>
        <w:t>&lt;</w:t>
      </w:r>
      <w:r w:rsidRPr="00E46407">
        <w:rPr>
          <w:b/>
          <w:i/>
        </w:rPr>
        <w:t xml:space="preserve"> 2700 MHz and F</w:t>
      </w:r>
      <w:r w:rsidRPr="00E46407">
        <w:rPr>
          <w:b/>
          <w:i/>
          <w:vertAlign w:val="subscript"/>
        </w:rPr>
        <w:t xml:space="preserve">DL_low </w:t>
      </w:r>
      <w:r w:rsidRPr="00E46407">
        <w:rPr>
          <w:rFonts w:cs="Arial"/>
          <w:b/>
          <w:i/>
        </w:rPr>
        <w:t>≥</w:t>
      </w:r>
      <w:r w:rsidRPr="00E46407">
        <w:rPr>
          <w:b/>
          <w:i/>
        </w:rPr>
        <w:t xml:space="preserve"> 3300 MHz and F</w:t>
      </w:r>
      <w:r w:rsidRPr="00E46407">
        <w:rPr>
          <w:b/>
          <w:i/>
          <w:vertAlign w:val="subscript"/>
        </w:rPr>
        <w:t xml:space="preserve">UL_low </w:t>
      </w:r>
      <w:r w:rsidRPr="00E46407">
        <w:rPr>
          <w:rFonts w:cs="Arial"/>
          <w:b/>
          <w:i/>
        </w:rPr>
        <w:t>≥</w:t>
      </w:r>
      <w:r w:rsidRPr="00E46407">
        <w:rPr>
          <w:b/>
          <w:i/>
        </w:rPr>
        <w:t xml:space="preserve"> 3300 MHz for ACS requirement are the power and bandwidth of interfere</w:t>
      </w:r>
      <w:r w:rsidR="00E46407" w:rsidRPr="00E46407">
        <w:rPr>
          <w:b/>
          <w:i/>
        </w:rPr>
        <w:t>.</w:t>
      </w:r>
    </w:p>
    <w:p w14:paraId="302AB173" w14:textId="0A03BE4F" w:rsidR="00E46407" w:rsidRPr="00E46407" w:rsidRDefault="00D33D2E" w:rsidP="00B91F09">
      <w:pPr>
        <w:jc w:val="both"/>
        <w:rPr>
          <w:b/>
          <w:i/>
        </w:rPr>
      </w:pPr>
      <w:r>
        <w:rPr>
          <w:b/>
          <w:i/>
        </w:rPr>
        <w:t xml:space="preserve">Proposal </w:t>
      </w:r>
      <w:r w:rsidR="001565E3">
        <w:rPr>
          <w:b/>
          <w:i/>
        </w:rPr>
        <w:t>10</w:t>
      </w:r>
      <w:r>
        <w:rPr>
          <w:b/>
          <w:i/>
        </w:rPr>
        <w:t>: B</w:t>
      </w:r>
      <w:r w:rsidR="00E46407" w:rsidRPr="00E46407">
        <w:rPr>
          <w:b/>
          <w:i/>
        </w:rPr>
        <w:t xml:space="preserve">ackward compatibility needs to consider when </w:t>
      </w:r>
      <w:r>
        <w:rPr>
          <w:b/>
          <w:i/>
        </w:rPr>
        <w:t>studying</w:t>
      </w:r>
      <w:r w:rsidR="00E46407" w:rsidRPr="00E46407">
        <w:rPr>
          <w:b/>
          <w:i/>
        </w:rPr>
        <w:t xml:space="preserve"> </w:t>
      </w:r>
      <w:r w:rsidR="00E46407" w:rsidRPr="00E46407">
        <w:rPr>
          <w:rFonts w:eastAsia="宋体"/>
          <w:b/>
          <w:i/>
          <w:szCs w:val="24"/>
          <w:lang w:eastAsia="zh-CN"/>
        </w:rPr>
        <w:t>whether ACS, blocking and wideband intermodulation test parameters can be more unified below 2700 MHz and above 3300 MHz.</w:t>
      </w:r>
    </w:p>
    <w:p w14:paraId="40A6827A" w14:textId="730CEE1E" w:rsidR="00042ACE" w:rsidRDefault="00290A70" w:rsidP="00B91F09">
      <w:pPr>
        <w:jc w:val="both"/>
        <w:rPr>
          <w:rFonts w:eastAsiaTheme="minorEastAsia"/>
          <w:lang w:eastAsia="zh-CN"/>
        </w:rPr>
      </w:pPr>
      <w:r>
        <w:rPr>
          <w:rFonts w:eastAsiaTheme="minorEastAsia"/>
          <w:lang w:eastAsia="zh-CN"/>
        </w:rPr>
        <w:t xml:space="preserve">For </w:t>
      </w:r>
      <w:r w:rsidR="00EA6B57">
        <w:rPr>
          <w:rFonts w:eastAsiaTheme="minorEastAsia"/>
          <w:lang w:eastAsia="zh-CN"/>
        </w:rPr>
        <w:t>narrow band blocking, t</w:t>
      </w:r>
      <w:r w:rsidR="00EA6B57" w:rsidRPr="00EA6B57">
        <w:rPr>
          <w:rFonts w:eastAsiaTheme="minorEastAsia"/>
          <w:lang w:eastAsia="zh-CN"/>
        </w:rPr>
        <w:t>his requirement is</w:t>
      </w:r>
      <w:r w:rsidR="00816716">
        <w:rPr>
          <w:rFonts w:eastAsiaTheme="minorEastAsia"/>
          <w:lang w:eastAsia="zh-CN"/>
        </w:rPr>
        <w:t xml:space="preserve"> a</w:t>
      </w:r>
      <w:r w:rsidR="00EA6B57" w:rsidRPr="00EA6B57">
        <w:rPr>
          <w:rFonts w:eastAsiaTheme="minorEastAsia"/>
          <w:lang w:eastAsia="zh-CN"/>
        </w:rPr>
        <w:t xml:space="preserve"> measure of a receiver's ability to receive a NR signal at its assigned channel frequency in the presence of an un</w:t>
      </w:r>
      <w:r w:rsidR="00816716">
        <w:rPr>
          <w:rFonts w:eastAsiaTheme="minorEastAsia"/>
          <w:lang w:eastAsia="zh-CN"/>
        </w:rPr>
        <w:t>wanted narrow band CW interference</w:t>
      </w:r>
      <w:r w:rsidR="00EA6B57" w:rsidRPr="00EA6B57">
        <w:rPr>
          <w:rFonts w:eastAsiaTheme="minorEastAsia"/>
          <w:lang w:eastAsia="zh-CN"/>
        </w:rPr>
        <w:t xml:space="preserve"> at a frequency</w:t>
      </w:r>
      <w:r w:rsidR="00EA6B57">
        <w:rPr>
          <w:rFonts w:eastAsiaTheme="minorEastAsia"/>
          <w:lang w:eastAsia="zh-CN"/>
        </w:rPr>
        <w:t>.</w:t>
      </w:r>
      <w:r w:rsidR="002136AC">
        <w:rPr>
          <w:rFonts w:eastAsiaTheme="minorEastAsia"/>
          <w:lang w:eastAsia="zh-CN"/>
        </w:rPr>
        <w:t xml:space="preserve"> I</w:t>
      </w:r>
      <w:r w:rsidR="00EA6B57">
        <w:rPr>
          <w:rFonts w:eastAsiaTheme="minorEastAsia" w:hint="eastAsia"/>
          <w:lang w:eastAsia="zh-CN"/>
        </w:rPr>
        <w:t>n</w:t>
      </w:r>
      <w:r w:rsidR="00EA6B57">
        <w:rPr>
          <w:rFonts w:eastAsiaTheme="minorEastAsia"/>
          <w:lang w:eastAsia="zh-CN"/>
        </w:rPr>
        <w:t xml:space="preserve"> our understanding, this unwanted narrow band CW interfer</w:t>
      </w:r>
      <w:r w:rsidR="001839B6">
        <w:rPr>
          <w:rFonts w:eastAsiaTheme="minorEastAsia"/>
          <w:lang w:eastAsia="zh-CN"/>
        </w:rPr>
        <w:t>e</w:t>
      </w:r>
      <w:r w:rsidR="00816716">
        <w:rPr>
          <w:rFonts w:eastAsiaTheme="minorEastAsia"/>
          <w:lang w:eastAsia="zh-CN"/>
        </w:rPr>
        <w:t>nce</w:t>
      </w:r>
      <w:r w:rsidR="002136AC">
        <w:rPr>
          <w:rFonts w:eastAsiaTheme="minorEastAsia"/>
          <w:lang w:eastAsia="zh-CN"/>
        </w:rPr>
        <w:t xml:space="preserve"> comes from GSM and NB-IoT</w:t>
      </w:r>
      <w:r w:rsidR="002136AC">
        <w:rPr>
          <w:rFonts w:eastAsiaTheme="minorEastAsia" w:hint="eastAsia"/>
          <w:lang w:eastAsia="zh-CN"/>
        </w:rPr>
        <w:t>.</w:t>
      </w:r>
      <w:r w:rsidR="002136AC">
        <w:rPr>
          <w:rFonts w:eastAsiaTheme="minorEastAsia"/>
          <w:lang w:eastAsia="zh-CN"/>
        </w:rPr>
        <w:t xml:space="preserve"> Based on the RAN</w:t>
      </w:r>
      <w:r w:rsidR="00042ACE">
        <w:rPr>
          <w:rFonts w:eastAsiaTheme="minorEastAsia"/>
          <w:lang w:eastAsia="zh-CN"/>
        </w:rPr>
        <w:t>#110 meeting</w:t>
      </w:r>
      <w:r w:rsidR="002136AC">
        <w:rPr>
          <w:rFonts w:eastAsiaTheme="minorEastAsia"/>
          <w:lang w:eastAsia="zh-CN"/>
        </w:rPr>
        <w:t xml:space="preserve"> guidance, </w:t>
      </w:r>
      <w:r w:rsidR="00042ACE">
        <w:rPr>
          <w:rFonts w:eastAsiaTheme="minorEastAsia"/>
          <w:lang w:eastAsia="zh-CN"/>
        </w:rPr>
        <w:t>the 6GR shall support coexistence with NB-IoT</w:t>
      </w:r>
      <w:r w:rsidR="00042ACE">
        <w:rPr>
          <w:rFonts w:eastAsiaTheme="minorEastAsia" w:hint="eastAsia"/>
          <w:lang w:eastAsia="zh-CN"/>
        </w:rPr>
        <w:t>(</w:t>
      </w:r>
      <w:r w:rsidR="00042ACE">
        <w:rPr>
          <w:rFonts w:eastAsiaTheme="minorEastAsia"/>
          <w:lang w:eastAsia="zh-CN"/>
        </w:rPr>
        <w:t>all deployment modes) and eMTC via sem-static configuration.</w:t>
      </w:r>
      <w:r w:rsidR="000B2DFC">
        <w:rPr>
          <w:rFonts w:eastAsiaTheme="minorEastAsia"/>
          <w:lang w:eastAsia="zh-CN"/>
        </w:rPr>
        <w:t xml:space="preserve"> It is observed that co-existence between NB-IoT </w:t>
      </w:r>
      <w:r w:rsidR="000B2DFC">
        <w:rPr>
          <w:rFonts w:eastAsiaTheme="minorEastAsia" w:hint="eastAsia"/>
          <w:lang w:eastAsia="zh-CN"/>
        </w:rPr>
        <w:t>and</w:t>
      </w:r>
      <w:r w:rsidR="000B2DFC">
        <w:rPr>
          <w:rFonts w:eastAsiaTheme="minorEastAsia"/>
          <w:lang w:eastAsia="zh-CN"/>
        </w:rPr>
        <w:t xml:space="preserve"> 6G needs to be further discussed.</w:t>
      </w:r>
      <w:r w:rsidR="00EC4D63">
        <w:rPr>
          <w:rFonts w:eastAsiaTheme="minorEastAsia"/>
          <w:lang w:eastAsia="zh-CN"/>
        </w:rPr>
        <w:t xml:space="preserve"> From this point of view, narrow band blocking needs to be considered in 6GR.</w:t>
      </w:r>
    </w:p>
    <w:p w14:paraId="0B208DF3" w14:textId="1302A129" w:rsidR="00EC4D63" w:rsidRPr="00EC4D63" w:rsidRDefault="00EC4D63" w:rsidP="00B91F09">
      <w:pPr>
        <w:jc w:val="both"/>
        <w:rPr>
          <w:rFonts w:eastAsiaTheme="minorEastAsia"/>
          <w:b/>
          <w:i/>
          <w:lang w:eastAsia="zh-CN"/>
        </w:rPr>
      </w:pPr>
      <w:r w:rsidRPr="00EC4D63">
        <w:rPr>
          <w:rFonts w:eastAsiaTheme="minorEastAsia"/>
          <w:b/>
          <w:i/>
          <w:lang w:eastAsia="zh-CN"/>
        </w:rPr>
        <w:t xml:space="preserve">Proposal </w:t>
      </w:r>
      <w:r w:rsidR="00A77D1D">
        <w:rPr>
          <w:rFonts w:eastAsiaTheme="minorEastAsia"/>
          <w:b/>
          <w:i/>
          <w:lang w:eastAsia="zh-CN"/>
        </w:rPr>
        <w:t>1</w:t>
      </w:r>
      <w:r w:rsidR="001565E3">
        <w:rPr>
          <w:rFonts w:eastAsiaTheme="minorEastAsia"/>
          <w:b/>
          <w:i/>
          <w:lang w:eastAsia="zh-CN"/>
        </w:rPr>
        <w:t>1</w:t>
      </w:r>
      <w:r w:rsidRPr="00EC4D63">
        <w:rPr>
          <w:rFonts w:eastAsiaTheme="minorEastAsia"/>
          <w:b/>
          <w:i/>
          <w:lang w:eastAsia="zh-CN"/>
        </w:rPr>
        <w:t xml:space="preserve">: Narrow band blocking needs to be considered in 6GR because 6GR </w:t>
      </w:r>
      <w:r w:rsidRPr="00EC4D63">
        <w:rPr>
          <w:rFonts w:eastAsiaTheme="minorEastAsia" w:hint="eastAsia"/>
          <w:b/>
          <w:i/>
          <w:lang w:eastAsia="zh-CN"/>
        </w:rPr>
        <w:t>support</w:t>
      </w:r>
      <w:r w:rsidRPr="00EC4D63">
        <w:rPr>
          <w:rFonts w:eastAsiaTheme="minorEastAsia"/>
          <w:b/>
          <w:i/>
          <w:lang w:eastAsia="zh-CN"/>
        </w:rPr>
        <w:t xml:space="preserve"> </w:t>
      </w:r>
      <w:r w:rsidRPr="00EC4D63">
        <w:rPr>
          <w:rFonts w:eastAsiaTheme="minorEastAsia" w:hint="eastAsia"/>
          <w:b/>
          <w:i/>
          <w:lang w:eastAsia="zh-CN"/>
        </w:rPr>
        <w:t>co-</w:t>
      </w:r>
      <w:r w:rsidRPr="00EC4D63">
        <w:rPr>
          <w:rFonts w:eastAsiaTheme="minorEastAsia"/>
          <w:b/>
          <w:i/>
          <w:lang w:eastAsia="zh-CN"/>
        </w:rPr>
        <w:t xml:space="preserve">existence between NB-IoT </w:t>
      </w:r>
      <w:r w:rsidRPr="00EC4D63">
        <w:rPr>
          <w:rFonts w:eastAsiaTheme="minorEastAsia" w:hint="eastAsia"/>
          <w:b/>
          <w:i/>
          <w:lang w:eastAsia="zh-CN"/>
        </w:rPr>
        <w:t>and</w:t>
      </w:r>
      <w:r w:rsidRPr="00EC4D63">
        <w:rPr>
          <w:rFonts w:eastAsiaTheme="minorEastAsia"/>
          <w:b/>
          <w:i/>
          <w:lang w:eastAsia="zh-CN"/>
        </w:rPr>
        <w:t xml:space="preserve"> 6GR.</w:t>
      </w:r>
    </w:p>
    <w:p w14:paraId="1D2A4742" w14:textId="77777777" w:rsidR="00FA66B5" w:rsidRPr="00DF60C1" w:rsidRDefault="00FA66B5" w:rsidP="00B91F09">
      <w:pPr>
        <w:pStyle w:val="10"/>
        <w:jc w:val="both"/>
        <w:rPr>
          <w:lang w:val="en-US"/>
        </w:rPr>
      </w:pPr>
      <w:r>
        <w:rPr>
          <w:lang w:val="en-US"/>
        </w:rPr>
        <w:t>Conclusions</w:t>
      </w:r>
    </w:p>
    <w:p w14:paraId="79FC6213" w14:textId="77823A0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5326CEC1" w14:textId="77777777" w:rsidR="00034A4E" w:rsidRDefault="00034A4E" w:rsidP="00034A4E">
      <w:pPr>
        <w:jc w:val="both"/>
        <w:rPr>
          <w:rFonts w:eastAsiaTheme="minorEastAsia"/>
          <w:b/>
          <w:i/>
          <w:lang w:eastAsia="zh-CN"/>
        </w:rPr>
      </w:pPr>
      <w:r>
        <w:rPr>
          <w:rFonts w:eastAsiaTheme="minorEastAsia"/>
          <w:b/>
          <w:i/>
          <w:lang w:eastAsia="zh-CN"/>
        </w:rPr>
        <w:t>O</w:t>
      </w:r>
      <w:r>
        <w:rPr>
          <w:rFonts w:eastAsiaTheme="minorEastAsia" w:hint="eastAsia"/>
          <w:b/>
          <w:i/>
          <w:lang w:eastAsia="zh-CN"/>
        </w:rPr>
        <w:t>bservation</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The benefit of increasing measurement bandwidth is to reduce the measurement time.</w:t>
      </w:r>
      <w:r w:rsidRPr="00A77D1D">
        <w:rPr>
          <w:lang w:eastAsia="ja-JP"/>
        </w:rPr>
        <w:t xml:space="preserve"> </w:t>
      </w:r>
      <w:r>
        <w:rPr>
          <w:rFonts w:eastAsiaTheme="minorEastAsia"/>
          <w:b/>
          <w:i/>
          <w:lang w:eastAsia="zh-CN"/>
        </w:rPr>
        <w:t>I</w:t>
      </w:r>
      <w:r w:rsidRPr="00A77D1D">
        <w:rPr>
          <w:rFonts w:eastAsiaTheme="minorEastAsia"/>
          <w:b/>
          <w:i/>
          <w:lang w:eastAsia="zh-CN"/>
        </w:rPr>
        <w:t>t is more stringent than current requirements unless we further relax the requirements</w:t>
      </w:r>
    </w:p>
    <w:p w14:paraId="12D6A938" w14:textId="77777777" w:rsidR="00034A4E" w:rsidRPr="00174041" w:rsidRDefault="00034A4E" w:rsidP="00034A4E">
      <w:pPr>
        <w:jc w:val="both"/>
        <w:rPr>
          <w:rFonts w:eastAsiaTheme="minorEastAsia"/>
          <w:b/>
          <w:i/>
          <w:lang w:eastAsia="zh-CN"/>
        </w:rPr>
      </w:pPr>
      <w:r w:rsidRPr="00174041">
        <w:rPr>
          <w:rFonts w:eastAsiaTheme="minorEastAsia" w:hint="eastAsia"/>
          <w:b/>
          <w:i/>
          <w:lang w:eastAsia="zh-CN"/>
        </w:rPr>
        <w:t>P</w:t>
      </w:r>
      <w:r w:rsidRPr="00174041">
        <w:rPr>
          <w:rFonts w:eastAsiaTheme="minorEastAsia"/>
          <w:b/>
          <w:i/>
          <w:lang w:eastAsia="zh-CN"/>
        </w:rPr>
        <w:t xml:space="preserve">roposal </w:t>
      </w:r>
      <w:r>
        <w:rPr>
          <w:rFonts w:eastAsiaTheme="minorEastAsia"/>
          <w:b/>
          <w:i/>
          <w:lang w:eastAsia="zh-CN"/>
        </w:rPr>
        <w:t>1</w:t>
      </w:r>
      <w:r w:rsidRPr="00174041">
        <w:rPr>
          <w:rFonts w:eastAsiaTheme="minorEastAsia"/>
          <w:b/>
          <w:i/>
          <w:lang w:eastAsia="zh-CN"/>
        </w:rPr>
        <w:t>: For re-farming existing bands, 5G NR spectrum emission mask can be reused in 6GR. For new spectrum bands, relaxed SEM requirements in Table 1 can be a starting point to study in 6GR</w:t>
      </w:r>
      <w:r>
        <w:rPr>
          <w:rFonts w:eastAsiaTheme="minorEastAsia"/>
          <w:b/>
          <w:i/>
          <w:lang w:eastAsia="zh-CN"/>
        </w:rPr>
        <w:t>. Whether increasing the measurement bandwidth can be further studied.</w:t>
      </w:r>
    </w:p>
    <w:p w14:paraId="7088890E" w14:textId="77777777" w:rsidR="00034A4E" w:rsidRDefault="00034A4E" w:rsidP="00034A4E">
      <w:pPr>
        <w:jc w:val="both"/>
        <w:rPr>
          <w:rFonts w:eastAsiaTheme="minorEastAsia"/>
          <w:b/>
          <w:i/>
          <w:lang w:eastAsia="zh-CN"/>
        </w:rPr>
      </w:pPr>
      <w:r w:rsidRPr="005C58C4">
        <w:rPr>
          <w:rFonts w:eastAsiaTheme="minorEastAsia" w:hint="eastAsia"/>
          <w:b/>
          <w:i/>
          <w:lang w:eastAsia="zh-CN"/>
        </w:rPr>
        <w:t>Proposal</w:t>
      </w:r>
      <w:r>
        <w:rPr>
          <w:rFonts w:eastAsiaTheme="minorEastAsia"/>
          <w:b/>
          <w:i/>
          <w:lang w:eastAsia="zh-CN"/>
        </w:rPr>
        <w:t xml:space="preserve"> 2</w:t>
      </w:r>
      <w:r w:rsidRPr="005C58C4">
        <w:rPr>
          <w:rFonts w:eastAsiaTheme="minorEastAsia" w:hint="eastAsia"/>
          <w:b/>
          <w:i/>
          <w:lang w:eastAsia="zh-CN"/>
        </w:rPr>
        <w:t>:</w:t>
      </w:r>
      <w:r w:rsidRPr="005C58C4">
        <w:rPr>
          <w:rFonts w:eastAsiaTheme="minorEastAsia"/>
          <w:b/>
          <w:i/>
          <w:lang w:eastAsia="zh-CN"/>
        </w:rPr>
        <w:t xml:space="preserve"> It is necessary to use EVM link budge</w:t>
      </w:r>
      <w:r>
        <w:rPr>
          <w:rFonts w:eastAsiaTheme="minorEastAsia" w:hint="eastAsia"/>
          <w:b/>
          <w:i/>
          <w:lang w:eastAsia="zh-CN"/>
        </w:rPr>
        <w:t>t</w:t>
      </w:r>
      <w:r w:rsidRPr="005C58C4">
        <w:rPr>
          <w:rFonts w:eastAsiaTheme="minorEastAsia"/>
          <w:b/>
          <w:i/>
          <w:lang w:eastAsia="zh-CN"/>
        </w:rPr>
        <w:t xml:space="preserve"> to decompos</w:t>
      </w:r>
      <w:r>
        <w:rPr>
          <w:rFonts w:eastAsiaTheme="minorEastAsia"/>
          <w:b/>
          <w:i/>
          <w:lang w:eastAsia="zh-CN"/>
        </w:rPr>
        <w:t>e</w:t>
      </w:r>
      <w:r w:rsidRPr="005C58C4">
        <w:rPr>
          <w:rFonts w:eastAsiaTheme="minorEastAsia"/>
          <w:b/>
          <w:i/>
          <w:lang w:eastAsia="zh-CN"/>
        </w:rPr>
        <w:t xml:space="preserve"> </w:t>
      </w:r>
      <w:r>
        <w:rPr>
          <w:rFonts w:eastAsiaTheme="minorEastAsia"/>
          <w:b/>
          <w:i/>
          <w:lang w:eastAsia="zh-CN"/>
        </w:rPr>
        <w:t xml:space="preserve">and </w:t>
      </w:r>
      <w:r w:rsidRPr="005C58C4">
        <w:rPr>
          <w:rFonts w:eastAsiaTheme="minorEastAsia"/>
          <w:b/>
          <w:i/>
          <w:lang w:eastAsia="zh-CN"/>
        </w:rPr>
        <w:t xml:space="preserve">evaluate the effect of tx impairments. For high order modulation </w:t>
      </w:r>
      <w:r w:rsidRPr="005C58C4">
        <w:rPr>
          <w:rFonts w:eastAsiaTheme="minorEastAsia" w:hint="eastAsia"/>
          <w:b/>
          <w:i/>
          <w:lang w:eastAsia="zh-CN"/>
        </w:rPr>
        <w:t>(</w:t>
      </w:r>
      <w:r w:rsidRPr="005C58C4">
        <w:rPr>
          <w:rFonts w:eastAsiaTheme="minorEastAsia"/>
          <w:b/>
          <w:i/>
          <w:lang w:eastAsia="zh-CN"/>
        </w:rPr>
        <w:t>e.g.,</w:t>
      </w:r>
      <w:r>
        <w:rPr>
          <w:rFonts w:eastAsiaTheme="minorEastAsia"/>
          <w:b/>
          <w:i/>
          <w:lang w:eastAsia="zh-CN"/>
        </w:rPr>
        <w:t xml:space="preserve"> </w:t>
      </w:r>
      <w:r w:rsidRPr="005C58C4">
        <w:rPr>
          <w:rFonts w:eastAsiaTheme="minorEastAsia"/>
          <w:b/>
          <w:i/>
          <w:lang w:eastAsia="zh-CN"/>
        </w:rPr>
        <w:t>1024 QAM), we can wait for the EVM conclusion.</w:t>
      </w:r>
    </w:p>
    <w:p w14:paraId="45C36169" w14:textId="6ED982D1" w:rsidR="00034A4E" w:rsidRDefault="00034A4E" w:rsidP="00034A4E">
      <w:pPr>
        <w:jc w:val="both"/>
        <w:rPr>
          <w:rFonts w:eastAsiaTheme="minorEastAsia"/>
          <w:b/>
          <w:i/>
          <w:lang w:eastAsia="zh-CN"/>
        </w:rPr>
      </w:pPr>
      <w:r w:rsidRPr="006A1552">
        <w:rPr>
          <w:rFonts w:eastAsiaTheme="minorEastAsia"/>
          <w:b/>
          <w:i/>
          <w:lang w:eastAsia="zh-CN"/>
        </w:rPr>
        <w:t xml:space="preserve">Proposal </w:t>
      </w:r>
      <w:r>
        <w:rPr>
          <w:rFonts w:eastAsiaTheme="minorEastAsia"/>
          <w:b/>
          <w:i/>
          <w:lang w:eastAsia="zh-CN"/>
        </w:rPr>
        <w:t>3</w:t>
      </w:r>
      <w:r w:rsidRPr="006A1552">
        <w:rPr>
          <w:rFonts w:eastAsiaTheme="minorEastAsia"/>
          <w:b/>
          <w:i/>
          <w:lang w:eastAsia="zh-CN"/>
        </w:rPr>
        <w:t>: LO is placed in the middle of the frequency span used for deriving requirements in 5G can be reused in 6GR.</w:t>
      </w:r>
    </w:p>
    <w:p w14:paraId="455741BC" w14:textId="77777777" w:rsidR="00034A4E" w:rsidRPr="00CB213F" w:rsidRDefault="00034A4E" w:rsidP="00034A4E">
      <w:pPr>
        <w:jc w:val="both"/>
        <w:rPr>
          <w:rFonts w:eastAsiaTheme="minorEastAsia"/>
          <w:b/>
          <w:i/>
          <w:lang w:eastAsia="zh-CN"/>
        </w:rPr>
      </w:pPr>
      <w:r w:rsidRPr="00CB213F">
        <w:rPr>
          <w:rFonts w:eastAsiaTheme="minorEastAsia"/>
          <w:b/>
          <w:i/>
          <w:lang w:eastAsia="zh-CN"/>
        </w:rPr>
        <w:t xml:space="preserve">Proposal </w:t>
      </w:r>
      <w:r>
        <w:rPr>
          <w:rFonts w:eastAsiaTheme="minorEastAsia"/>
          <w:b/>
          <w:i/>
          <w:lang w:eastAsia="zh-CN"/>
        </w:rPr>
        <w:t>4</w:t>
      </w:r>
      <w:r w:rsidRPr="00CB213F">
        <w:rPr>
          <w:rFonts w:eastAsiaTheme="minorEastAsia"/>
          <w:b/>
          <w:i/>
          <w:lang w:eastAsia="zh-CN"/>
        </w:rPr>
        <w:t>: APT PA mode</w:t>
      </w:r>
      <w:r>
        <w:rPr>
          <w:rFonts w:eastAsiaTheme="minorEastAsia"/>
          <w:b/>
          <w:i/>
          <w:lang w:eastAsia="zh-CN"/>
        </w:rPr>
        <w:t>l</w:t>
      </w:r>
      <w:r w:rsidRPr="00CB213F">
        <w:rPr>
          <w:rFonts w:eastAsiaTheme="minorEastAsia"/>
          <w:b/>
          <w:i/>
          <w:lang w:eastAsia="zh-CN"/>
        </w:rPr>
        <w:t xml:space="preserve"> </w:t>
      </w:r>
      <w:r>
        <w:rPr>
          <w:rFonts w:eastAsiaTheme="minorEastAsia"/>
          <w:b/>
          <w:i/>
          <w:lang w:eastAsia="zh-CN"/>
        </w:rPr>
        <w:t xml:space="preserve">and fixed bias PA </w:t>
      </w:r>
      <w:r w:rsidRPr="00CB213F">
        <w:rPr>
          <w:rFonts w:eastAsiaTheme="minorEastAsia"/>
          <w:b/>
          <w:i/>
          <w:lang w:eastAsia="zh-CN"/>
        </w:rPr>
        <w:t>can be used in 6GR.</w:t>
      </w:r>
    </w:p>
    <w:p w14:paraId="62C531DE" w14:textId="77777777" w:rsidR="00034A4E" w:rsidRPr="009A4EF8" w:rsidRDefault="00034A4E" w:rsidP="00034A4E">
      <w:pPr>
        <w:spacing w:before="120" w:after="120"/>
        <w:jc w:val="both"/>
        <w:rPr>
          <w:rFonts w:eastAsiaTheme="minorEastAsia"/>
          <w:lang w:eastAsia="zh-CN"/>
        </w:rPr>
      </w:pPr>
      <w:r w:rsidRPr="00145CED">
        <w:rPr>
          <w:rFonts w:eastAsiaTheme="minorEastAsia"/>
          <w:b/>
          <w:i/>
          <w:lang w:eastAsia="zh-CN"/>
        </w:rPr>
        <w:t xml:space="preserve">Proposal </w:t>
      </w:r>
      <w:r>
        <w:rPr>
          <w:rFonts w:eastAsiaTheme="minorEastAsia"/>
          <w:b/>
          <w:i/>
          <w:lang w:eastAsia="zh-CN"/>
        </w:rPr>
        <w:t>5</w:t>
      </w:r>
      <w:r w:rsidRPr="00145CED">
        <w:rPr>
          <w:rFonts w:eastAsiaTheme="minorEastAsia"/>
          <w:b/>
          <w:i/>
          <w:lang w:eastAsia="zh-CN"/>
        </w:rPr>
        <w:t>: F</w:t>
      </w:r>
      <w:r w:rsidRPr="00145CED">
        <w:rPr>
          <w:rFonts w:eastAsiaTheme="minorEastAsia" w:hint="eastAsia"/>
          <w:b/>
          <w:i/>
          <w:lang w:eastAsia="zh-CN"/>
        </w:rPr>
        <w:t>o</w:t>
      </w:r>
      <w:r w:rsidRPr="00145CED">
        <w:rPr>
          <w:rFonts w:eastAsiaTheme="minorEastAsia"/>
          <w:b/>
          <w:i/>
          <w:lang w:eastAsia="zh-CN"/>
        </w:rPr>
        <w:t>r 5G existing bands</w:t>
      </w:r>
      <w:r w:rsidRPr="00145CED">
        <w:rPr>
          <w:rFonts w:eastAsiaTheme="minorEastAsia" w:hint="eastAsia"/>
          <w:b/>
          <w:i/>
          <w:lang w:eastAsia="zh-CN"/>
        </w:rPr>
        <w:t>,</w:t>
      </w:r>
      <w:r w:rsidRPr="00145CED">
        <w:rPr>
          <w:rFonts w:eastAsiaTheme="minorEastAsia"/>
          <w:b/>
          <w:i/>
          <w:lang w:eastAsia="zh-CN"/>
        </w:rPr>
        <w:t xml:space="preserve"> there is no need to define new OOB boundary in 6GR. For new spectrum, it can be considered to be applied in new OOB boundary which is aligned with SM.1539 in 6GR, especially for large bandwidth.</w:t>
      </w:r>
      <w:r w:rsidRPr="006171C6">
        <w:rPr>
          <w:rFonts w:eastAsiaTheme="minorEastAsia"/>
          <w:lang w:eastAsia="zh-CN"/>
        </w:rPr>
        <w:t xml:space="preserve"> </w:t>
      </w:r>
      <w:r w:rsidRPr="006171C6">
        <w:rPr>
          <w:rFonts w:eastAsiaTheme="minorEastAsia"/>
          <w:b/>
          <w:i/>
          <w:lang w:eastAsia="zh-CN"/>
        </w:rPr>
        <w:t>For spurious emissions, it still can refer to the SM.329.</w:t>
      </w:r>
    </w:p>
    <w:p w14:paraId="1B63AD36" w14:textId="77777777" w:rsidR="00034A4E" w:rsidRDefault="00034A4E" w:rsidP="00034A4E">
      <w:pPr>
        <w:jc w:val="both"/>
        <w:rPr>
          <w:rFonts w:eastAsiaTheme="minorEastAsia"/>
          <w:b/>
          <w:i/>
          <w:lang w:eastAsia="zh-CN"/>
        </w:rPr>
      </w:pPr>
      <w:r w:rsidRPr="00B757FD">
        <w:rPr>
          <w:rFonts w:eastAsiaTheme="minorEastAsia"/>
          <w:b/>
          <w:i/>
          <w:lang w:eastAsia="zh-CN"/>
        </w:rPr>
        <w:t xml:space="preserve">Proposal </w:t>
      </w:r>
      <w:r>
        <w:rPr>
          <w:rFonts w:eastAsiaTheme="minorEastAsia"/>
          <w:b/>
          <w:i/>
          <w:lang w:eastAsia="zh-CN"/>
        </w:rPr>
        <w:t>6</w:t>
      </w:r>
      <w:r w:rsidRPr="00B757FD">
        <w:rPr>
          <w:rFonts w:eastAsiaTheme="minorEastAsia"/>
          <w:b/>
          <w:i/>
          <w:lang w:eastAsia="zh-CN"/>
        </w:rPr>
        <w:t>: Define a scalable way to simplify the definition of REFSENS</w:t>
      </w:r>
      <w:r>
        <w:rPr>
          <w:rFonts w:eastAsiaTheme="minorEastAsia"/>
          <w:b/>
          <w:i/>
          <w:lang w:eastAsia="zh-CN"/>
        </w:rPr>
        <w:t>, such as defining the same value within a band group for different bands.</w:t>
      </w:r>
    </w:p>
    <w:p w14:paraId="59F8AC55" w14:textId="77777777" w:rsidR="00034A4E" w:rsidRPr="00B757FD" w:rsidRDefault="00034A4E" w:rsidP="00034A4E">
      <w:pPr>
        <w:jc w:val="both"/>
        <w:rPr>
          <w:rFonts w:eastAsiaTheme="minorEastAsia"/>
          <w:b/>
          <w:i/>
          <w:lang w:eastAsia="zh-CN"/>
        </w:rPr>
      </w:pPr>
      <w:r>
        <w:rPr>
          <w:rFonts w:eastAsiaTheme="minorEastAsia"/>
          <w:b/>
          <w:i/>
          <w:lang w:eastAsia="zh-CN"/>
        </w:rPr>
        <w:lastRenderedPageBreak/>
        <w:t>Proposal 7: It is necessary to study whether the value of margin implementation needs to be updated.</w:t>
      </w:r>
    </w:p>
    <w:p w14:paraId="3EE64B0B" w14:textId="77777777" w:rsidR="00034A4E" w:rsidRPr="00034A4E" w:rsidRDefault="00034A4E" w:rsidP="00034A4E">
      <w:pPr>
        <w:jc w:val="both"/>
        <w:rPr>
          <w:rFonts w:eastAsiaTheme="minorEastAsia"/>
          <w:b/>
          <w:i/>
          <w:lang w:eastAsia="zh-CN"/>
        </w:rPr>
      </w:pPr>
      <w:r w:rsidRPr="00034A4E">
        <w:rPr>
          <w:rFonts w:eastAsiaTheme="minorEastAsia"/>
          <w:b/>
          <w:i/>
          <w:lang w:eastAsia="zh-CN"/>
        </w:rPr>
        <w:t>Observation 2: Actual MSD reporting is helpful for NW to schedule more accurately and improve the system performance.</w:t>
      </w:r>
    </w:p>
    <w:p w14:paraId="23D9C056" w14:textId="77777777" w:rsidR="00034A4E" w:rsidRDefault="00034A4E" w:rsidP="00034A4E">
      <w:pPr>
        <w:jc w:val="both"/>
        <w:rPr>
          <w:rFonts w:eastAsiaTheme="minorEastAsia"/>
          <w:b/>
          <w:i/>
          <w:lang w:eastAsia="zh-CN"/>
        </w:rPr>
      </w:pPr>
      <w:r w:rsidRPr="004333E0">
        <w:rPr>
          <w:rFonts w:eastAsiaTheme="minorEastAsia"/>
          <w:b/>
          <w:i/>
          <w:lang w:eastAsia="zh-CN"/>
        </w:rPr>
        <w:t xml:space="preserve">Proposal </w:t>
      </w:r>
      <w:r>
        <w:rPr>
          <w:rFonts w:eastAsiaTheme="minorEastAsia"/>
          <w:b/>
          <w:i/>
          <w:lang w:eastAsia="zh-CN"/>
        </w:rPr>
        <w:t>8</w:t>
      </w:r>
      <w:r w:rsidRPr="004333E0">
        <w:rPr>
          <w:rFonts w:eastAsiaTheme="minorEastAsia"/>
          <w:b/>
          <w:i/>
          <w:lang w:eastAsia="zh-CN"/>
        </w:rPr>
        <w:t>: T</w:t>
      </w:r>
      <w:r w:rsidRPr="004333E0">
        <w:rPr>
          <w:rFonts w:eastAsiaTheme="minorEastAsia" w:hint="eastAsia"/>
          <w:b/>
          <w:i/>
          <w:lang w:eastAsia="zh-CN"/>
        </w:rPr>
        <w:t>o</w:t>
      </w:r>
      <w:r w:rsidRPr="004333E0">
        <w:rPr>
          <w:rFonts w:eastAsiaTheme="minorEastAsia"/>
          <w:b/>
          <w:i/>
          <w:lang w:eastAsia="zh-CN"/>
        </w:rPr>
        <w:t xml:space="preserve"> simplify the MSD framewor</w:t>
      </w:r>
      <w:r w:rsidRPr="004333E0">
        <w:rPr>
          <w:rFonts w:eastAsiaTheme="minorEastAsia" w:hint="eastAsia"/>
          <w:b/>
          <w:i/>
          <w:lang w:eastAsia="zh-CN"/>
        </w:rPr>
        <w:t>k</w:t>
      </w:r>
      <w:r>
        <w:rPr>
          <w:rFonts w:eastAsiaTheme="minorEastAsia"/>
          <w:b/>
          <w:i/>
          <w:lang w:eastAsia="zh-CN"/>
        </w:rPr>
        <w:t xml:space="preserve"> for CA</w:t>
      </w:r>
      <w:r w:rsidRPr="004333E0">
        <w:rPr>
          <w:rFonts w:eastAsiaTheme="minorEastAsia"/>
          <w:b/>
          <w:i/>
          <w:lang w:eastAsia="zh-CN"/>
        </w:rPr>
        <w:t xml:space="preserve">, such as introduce band group concept. </w:t>
      </w:r>
    </w:p>
    <w:p w14:paraId="73B466D3" w14:textId="77777777" w:rsidR="00034A4E" w:rsidRPr="0085122C" w:rsidRDefault="00034A4E" w:rsidP="00034A4E">
      <w:pPr>
        <w:jc w:val="both"/>
        <w:rPr>
          <w:rFonts w:eastAsiaTheme="minorEastAsia" w:hint="eastAsia"/>
          <w:b/>
          <w:i/>
          <w:lang w:eastAsia="zh-CN"/>
        </w:rPr>
      </w:pPr>
      <w:r w:rsidRPr="0085122C">
        <w:rPr>
          <w:rFonts w:eastAsiaTheme="minorEastAsia"/>
          <w:b/>
          <w:i/>
          <w:lang w:eastAsia="zh-CN"/>
        </w:rPr>
        <w:t>Proposal 9: S</w:t>
      </w:r>
      <w:r w:rsidRPr="0085122C">
        <w:rPr>
          <w:rFonts w:eastAsiaTheme="minorEastAsia" w:hint="eastAsia"/>
          <w:b/>
          <w:i/>
          <w:lang w:eastAsia="zh-CN"/>
        </w:rPr>
        <w:t>tatic</w:t>
      </w:r>
      <w:r w:rsidRPr="0085122C">
        <w:rPr>
          <w:rFonts w:eastAsiaTheme="minorEastAsia"/>
          <w:b/>
          <w:i/>
          <w:lang w:eastAsia="zh-CN"/>
        </w:rPr>
        <w:t xml:space="preserve"> </w:t>
      </w:r>
      <w:r w:rsidRPr="0085122C">
        <w:rPr>
          <w:rFonts w:eastAsiaTheme="minorEastAsia" w:hint="eastAsia"/>
          <w:b/>
          <w:i/>
          <w:lang w:eastAsia="zh-CN"/>
        </w:rPr>
        <w:t>or</w:t>
      </w:r>
      <w:r w:rsidRPr="0085122C">
        <w:rPr>
          <w:rFonts w:eastAsiaTheme="minorEastAsia"/>
          <w:b/>
          <w:i/>
          <w:lang w:eastAsia="zh-CN"/>
        </w:rPr>
        <w:t xml:space="preserve"> </w:t>
      </w:r>
      <w:r w:rsidRPr="0085122C">
        <w:rPr>
          <w:rFonts w:eastAsiaTheme="minorEastAsia" w:hint="eastAsia"/>
          <w:b/>
          <w:i/>
          <w:lang w:eastAsia="zh-CN"/>
        </w:rPr>
        <w:t>dynamic</w:t>
      </w:r>
      <w:r w:rsidRPr="0085122C">
        <w:rPr>
          <w:rFonts w:eastAsiaTheme="minorEastAsia"/>
          <w:b/>
          <w:i/>
          <w:lang w:eastAsia="zh-CN"/>
        </w:rPr>
        <w:t xml:space="preserve"> MSD </w:t>
      </w:r>
      <w:r w:rsidRPr="0085122C">
        <w:rPr>
          <w:rFonts w:eastAsiaTheme="minorEastAsia" w:hint="eastAsia"/>
          <w:b/>
          <w:i/>
          <w:lang w:eastAsia="zh-CN"/>
        </w:rPr>
        <w:t>reporting</w:t>
      </w:r>
      <w:r w:rsidRPr="0085122C">
        <w:rPr>
          <w:rFonts w:eastAsiaTheme="minorEastAsia"/>
          <w:b/>
          <w:i/>
          <w:lang w:eastAsia="zh-CN"/>
        </w:rPr>
        <w:t xml:space="preserve"> </w:t>
      </w:r>
      <w:r w:rsidRPr="0085122C">
        <w:rPr>
          <w:rFonts w:eastAsiaTheme="minorEastAsia" w:hint="eastAsia"/>
          <w:b/>
          <w:i/>
          <w:lang w:eastAsia="zh-CN"/>
        </w:rPr>
        <w:t>can</w:t>
      </w:r>
      <w:r w:rsidRPr="0085122C">
        <w:rPr>
          <w:rFonts w:eastAsiaTheme="minorEastAsia"/>
          <w:b/>
          <w:i/>
          <w:lang w:eastAsia="zh-CN"/>
        </w:rPr>
        <w:t xml:space="preserve"> be considered.  </w:t>
      </w:r>
    </w:p>
    <w:p w14:paraId="6F14C157" w14:textId="77777777" w:rsidR="00034A4E" w:rsidRPr="00E46407" w:rsidRDefault="00034A4E" w:rsidP="00034A4E">
      <w:pPr>
        <w:jc w:val="both"/>
        <w:rPr>
          <w:b/>
          <w:i/>
        </w:rPr>
      </w:pPr>
      <w:r w:rsidRPr="00E46407">
        <w:rPr>
          <w:b/>
          <w:i/>
        </w:rPr>
        <w:t xml:space="preserve">Observation </w:t>
      </w:r>
      <w:r>
        <w:rPr>
          <w:b/>
          <w:i/>
        </w:rPr>
        <w:t>3</w:t>
      </w:r>
      <w:r w:rsidRPr="00E46407">
        <w:rPr>
          <w:b/>
          <w:i/>
        </w:rPr>
        <w:t>: The main differences for test parameters for F</w:t>
      </w:r>
      <w:r w:rsidRPr="00E46407">
        <w:rPr>
          <w:b/>
          <w:i/>
          <w:vertAlign w:val="subscript"/>
        </w:rPr>
        <w:t xml:space="preserve">DL_high </w:t>
      </w:r>
      <w:r w:rsidRPr="00E46407">
        <w:rPr>
          <w:rFonts w:cs="Arial"/>
          <w:b/>
          <w:i/>
        </w:rPr>
        <w:t>&lt;</w:t>
      </w:r>
      <w:r w:rsidRPr="00E46407">
        <w:rPr>
          <w:b/>
          <w:i/>
        </w:rPr>
        <w:t xml:space="preserve"> 2700 MHz and F</w:t>
      </w:r>
      <w:r w:rsidRPr="00E46407">
        <w:rPr>
          <w:b/>
          <w:i/>
          <w:vertAlign w:val="subscript"/>
        </w:rPr>
        <w:t xml:space="preserve">UL_high </w:t>
      </w:r>
      <w:r w:rsidRPr="00E46407">
        <w:rPr>
          <w:rFonts w:cs="Arial"/>
          <w:b/>
          <w:i/>
        </w:rPr>
        <w:t>&lt;</w:t>
      </w:r>
      <w:r w:rsidRPr="00E46407">
        <w:rPr>
          <w:b/>
          <w:i/>
        </w:rPr>
        <w:t xml:space="preserve"> 2700 MHz and F</w:t>
      </w:r>
      <w:r w:rsidRPr="00E46407">
        <w:rPr>
          <w:b/>
          <w:i/>
          <w:vertAlign w:val="subscript"/>
        </w:rPr>
        <w:t xml:space="preserve">DL_low </w:t>
      </w:r>
      <w:r w:rsidRPr="00E46407">
        <w:rPr>
          <w:rFonts w:cs="Arial"/>
          <w:b/>
          <w:i/>
        </w:rPr>
        <w:t>≥</w:t>
      </w:r>
      <w:r w:rsidRPr="00E46407">
        <w:rPr>
          <w:b/>
          <w:i/>
        </w:rPr>
        <w:t xml:space="preserve"> 3300 MHz and F</w:t>
      </w:r>
      <w:r w:rsidRPr="00E46407">
        <w:rPr>
          <w:b/>
          <w:i/>
          <w:vertAlign w:val="subscript"/>
        </w:rPr>
        <w:t xml:space="preserve">UL_low </w:t>
      </w:r>
      <w:r w:rsidRPr="00E46407">
        <w:rPr>
          <w:rFonts w:cs="Arial"/>
          <w:b/>
          <w:i/>
        </w:rPr>
        <w:t>≥</w:t>
      </w:r>
      <w:r w:rsidRPr="00E46407">
        <w:rPr>
          <w:b/>
          <w:i/>
        </w:rPr>
        <w:t xml:space="preserve"> 3300 MHz for ACS requirement are the power and bandwidth of interfere.</w:t>
      </w:r>
    </w:p>
    <w:p w14:paraId="0A4A0FCF" w14:textId="77777777" w:rsidR="00034A4E" w:rsidRPr="00E46407" w:rsidRDefault="00034A4E" w:rsidP="00034A4E">
      <w:pPr>
        <w:jc w:val="both"/>
        <w:rPr>
          <w:b/>
          <w:i/>
        </w:rPr>
      </w:pPr>
      <w:r>
        <w:rPr>
          <w:b/>
          <w:i/>
        </w:rPr>
        <w:t>Proposal 10: B</w:t>
      </w:r>
      <w:r w:rsidRPr="00E46407">
        <w:rPr>
          <w:b/>
          <w:i/>
        </w:rPr>
        <w:t xml:space="preserve">ackward compatibility needs to consider when </w:t>
      </w:r>
      <w:r>
        <w:rPr>
          <w:b/>
          <w:i/>
        </w:rPr>
        <w:t>studying</w:t>
      </w:r>
      <w:r w:rsidRPr="00E46407">
        <w:rPr>
          <w:b/>
          <w:i/>
        </w:rPr>
        <w:t xml:space="preserve"> </w:t>
      </w:r>
      <w:r w:rsidRPr="00E46407">
        <w:rPr>
          <w:rFonts w:eastAsia="宋体"/>
          <w:b/>
          <w:i/>
          <w:szCs w:val="24"/>
          <w:lang w:eastAsia="zh-CN"/>
        </w:rPr>
        <w:t>whether ACS, blocking and wideband intermodulation test parameters can be more unified below 2700 MHz and above 3300 MHz.</w:t>
      </w:r>
    </w:p>
    <w:p w14:paraId="4D32807F" w14:textId="191D6D1A" w:rsidR="00897081" w:rsidRPr="003C71D6" w:rsidRDefault="00034A4E" w:rsidP="00897081">
      <w:pPr>
        <w:jc w:val="both"/>
        <w:rPr>
          <w:rFonts w:eastAsiaTheme="minorEastAsia" w:hint="eastAsia"/>
          <w:b/>
          <w:i/>
          <w:lang w:eastAsia="zh-CN"/>
        </w:rPr>
      </w:pPr>
      <w:r w:rsidRPr="00EC4D63">
        <w:rPr>
          <w:rFonts w:eastAsiaTheme="minorEastAsia"/>
          <w:b/>
          <w:i/>
          <w:lang w:eastAsia="zh-CN"/>
        </w:rPr>
        <w:t xml:space="preserve">Proposal </w:t>
      </w:r>
      <w:r>
        <w:rPr>
          <w:rFonts w:eastAsiaTheme="minorEastAsia"/>
          <w:b/>
          <w:i/>
          <w:lang w:eastAsia="zh-CN"/>
        </w:rPr>
        <w:t>11</w:t>
      </w:r>
      <w:r w:rsidRPr="00EC4D63">
        <w:rPr>
          <w:rFonts w:eastAsiaTheme="minorEastAsia"/>
          <w:b/>
          <w:i/>
          <w:lang w:eastAsia="zh-CN"/>
        </w:rPr>
        <w:t xml:space="preserve">: Narrow band blocking needs to be considered in 6GR because 6GR </w:t>
      </w:r>
      <w:r w:rsidRPr="00EC4D63">
        <w:rPr>
          <w:rFonts w:eastAsiaTheme="minorEastAsia" w:hint="eastAsia"/>
          <w:b/>
          <w:i/>
          <w:lang w:eastAsia="zh-CN"/>
        </w:rPr>
        <w:t>support</w:t>
      </w:r>
      <w:r w:rsidRPr="00EC4D63">
        <w:rPr>
          <w:rFonts w:eastAsiaTheme="minorEastAsia"/>
          <w:b/>
          <w:i/>
          <w:lang w:eastAsia="zh-CN"/>
        </w:rPr>
        <w:t xml:space="preserve"> </w:t>
      </w:r>
      <w:r w:rsidRPr="00EC4D63">
        <w:rPr>
          <w:rFonts w:eastAsiaTheme="minorEastAsia" w:hint="eastAsia"/>
          <w:b/>
          <w:i/>
          <w:lang w:eastAsia="zh-CN"/>
        </w:rPr>
        <w:t>co-</w:t>
      </w:r>
      <w:r w:rsidRPr="00EC4D63">
        <w:rPr>
          <w:rFonts w:eastAsiaTheme="minorEastAsia"/>
          <w:b/>
          <w:i/>
          <w:lang w:eastAsia="zh-CN"/>
        </w:rPr>
        <w:t xml:space="preserve">existence between NB-IoT </w:t>
      </w:r>
      <w:r w:rsidRPr="00EC4D63">
        <w:rPr>
          <w:rFonts w:eastAsiaTheme="minorEastAsia" w:hint="eastAsia"/>
          <w:b/>
          <w:i/>
          <w:lang w:eastAsia="zh-CN"/>
        </w:rPr>
        <w:t>and</w:t>
      </w:r>
      <w:r w:rsidRPr="00EC4D63">
        <w:rPr>
          <w:rFonts w:eastAsiaTheme="minorEastAsia"/>
          <w:b/>
          <w:i/>
          <w:lang w:eastAsia="zh-CN"/>
        </w:rPr>
        <w:t xml:space="preserve"> 6GR.</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4E6500BD" w14:textId="387FB60E" w:rsidR="000500B1" w:rsidRDefault="00CB5253" w:rsidP="000500B1">
      <w:pPr>
        <w:pStyle w:val="aff4"/>
        <w:numPr>
          <w:ilvl w:val="0"/>
          <w:numId w:val="12"/>
        </w:numPr>
        <w:overflowPunct/>
        <w:autoSpaceDE/>
        <w:autoSpaceDN/>
        <w:adjustRightInd/>
        <w:spacing w:after="160"/>
        <w:ind w:right="-22"/>
        <w:jc w:val="both"/>
        <w:textAlignment w:val="auto"/>
      </w:pPr>
      <w:r w:rsidRPr="00E44C5B">
        <w:t>R</w:t>
      </w:r>
      <w:r>
        <w:t>4-25</w:t>
      </w:r>
      <w:r w:rsidR="001565E3">
        <w:t>22451</w:t>
      </w:r>
      <w:r w:rsidRPr="00E44C5B">
        <w:t>,</w:t>
      </w:r>
      <w:r>
        <w:t xml:space="preserve"> </w:t>
      </w:r>
      <w:r w:rsidRPr="00CB5253">
        <w:t>WF for [11</w:t>
      </w:r>
      <w:r w:rsidR="001565E3">
        <w:t>7</w:t>
      </w:r>
      <w:r w:rsidRPr="00CB5253">
        <w:t>][102] 6G general RF and UE RF</w:t>
      </w:r>
      <w:r>
        <w:t>, Q</w:t>
      </w:r>
      <w:r w:rsidRPr="00CB5253">
        <w:rPr>
          <w:rFonts w:hint="eastAsia"/>
        </w:rPr>
        <w:t>ual</w:t>
      </w:r>
      <w:r>
        <w:t>comm. TSG-RAN4#11</w:t>
      </w:r>
      <w:r w:rsidR="001A56E0">
        <w:t>7</w:t>
      </w:r>
      <w:r>
        <w:t xml:space="preserve"> meeting</w:t>
      </w:r>
    </w:p>
    <w:p w14:paraId="33D1FE4E" w14:textId="1F75E268" w:rsidR="000169AD" w:rsidRPr="002C2A6E" w:rsidRDefault="000500B1" w:rsidP="001565E3">
      <w:pPr>
        <w:pStyle w:val="aff4"/>
        <w:numPr>
          <w:ilvl w:val="0"/>
          <w:numId w:val="12"/>
        </w:numPr>
        <w:overflowPunct/>
        <w:autoSpaceDE/>
        <w:autoSpaceDN/>
        <w:adjustRightInd/>
        <w:spacing w:after="160"/>
        <w:ind w:right="-22"/>
        <w:jc w:val="both"/>
        <w:textAlignment w:val="auto"/>
      </w:pPr>
      <w:r w:rsidRPr="000500B1">
        <w:t>Effects of RF Impairments on EVM Performance</w:t>
      </w:r>
      <w:r w:rsidRPr="000500B1">
        <w:rPr>
          <w:rFonts w:hint="eastAsia"/>
        </w:rPr>
        <w:t xml:space="preserve"> </w:t>
      </w:r>
      <w:r w:rsidRPr="000500B1">
        <w:t>of 802.11ac WLAN Transmitters</w:t>
      </w:r>
      <w:r w:rsidR="00F0037C" w:rsidRPr="002C2A6E">
        <w:t xml:space="preserve">         </w:t>
      </w:r>
    </w:p>
    <w:sectPr w:rsidR="000169AD" w:rsidRPr="002C2A6E"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41B5C" w14:textId="77777777" w:rsidR="00D264AA" w:rsidRDefault="00D264AA">
      <w:r>
        <w:separator/>
      </w:r>
    </w:p>
  </w:endnote>
  <w:endnote w:type="continuationSeparator" w:id="0">
    <w:p w14:paraId="7284A33D" w14:textId="77777777" w:rsidR="00D264AA" w:rsidRDefault="00D264AA">
      <w:r>
        <w:continuationSeparator/>
      </w:r>
    </w:p>
  </w:endnote>
  <w:endnote w:type="continuationNotice" w:id="1">
    <w:p w14:paraId="2AC00129" w14:textId="77777777" w:rsidR="00D264AA" w:rsidRDefault="00D26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FC47CC" w:rsidRDefault="00FC47C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FC47CC" w:rsidRDefault="00FC47C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C90551C" w:rsidR="00FC47CC" w:rsidRDefault="00FC47C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F1BDB">
      <w:rPr>
        <w:rStyle w:val="afb"/>
      </w:rPr>
      <w:t>1</w:t>
    </w:r>
    <w:r>
      <w:rPr>
        <w:rStyle w:val="afb"/>
      </w:rPr>
      <w:fldChar w:fldCharType="end"/>
    </w:r>
  </w:p>
  <w:p w14:paraId="0FACBD0C" w14:textId="77777777" w:rsidR="00FC47CC" w:rsidRDefault="00FC47C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77E08" w14:textId="77777777" w:rsidR="00D264AA" w:rsidRDefault="00D264AA">
      <w:r>
        <w:separator/>
      </w:r>
    </w:p>
  </w:footnote>
  <w:footnote w:type="continuationSeparator" w:id="0">
    <w:p w14:paraId="01DB3C8F" w14:textId="77777777" w:rsidR="00D264AA" w:rsidRDefault="00D264AA">
      <w:r>
        <w:continuationSeparator/>
      </w:r>
    </w:p>
  </w:footnote>
  <w:footnote w:type="continuationNotice" w:id="1">
    <w:p w14:paraId="1AC06CD2" w14:textId="77777777" w:rsidR="00D264AA" w:rsidRDefault="00D264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6"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2"/>
  </w:num>
  <w:num w:numId="3">
    <w:abstractNumId w:val="24"/>
  </w:num>
  <w:num w:numId="4">
    <w:abstractNumId w:val="18"/>
  </w:num>
  <w:num w:numId="5">
    <w:abstractNumId w:val="8"/>
  </w:num>
  <w:num w:numId="6">
    <w:abstractNumId w:val="3"/>
  </w:num>
  <w:num w:numId="7">
    <w:abstractNumId w:val="21"/>
  </w:num>
  <w:num w:numId="8">
    <w:abstractNumId w:val="9"/>
  </w:num>
  <w:num w:numId="9">
    <w:abstractNumId w:val="17"/>
  </w:num>
  <w:num w:numId="10">
    <w:abstractNumId w:val="26"/>
  </w:num>
  <w:num w:numId="11">
    <w:abstractNumId w:val="6"/>
  </w:num>
  <w:num w:numId="12">
    <w:abstractNumId w:val="20"/>
  </w:num>
  <w:num w:numId="13">
    <w:abstractNumId w:val="7"/>
  </w:num>
  <w:num w:numId="14">
    <w:abstractNumId w:val="15"/>
  </w:num>
  <w:num w:numId="15">
    <w:abstractNumId w:val="4"/>
  </w:num>
  <w:num w:numId="16">
    <w:abstractNumId w:val="13"/>
  </w:num>
  <w:num w:numId="17">
    <w:abstractNumId w:val="25"/>
  </w:num>
  <w:num w:numId="18">
    <w:abstractNumId w:val="16"/>
  </w:num>
  <w:num w:numId="19">
    <w:abstractNumId w:val="19"/>
  </w:num>
  <w:num w:numId="20">
    <w:abstractNumId w:val="23"/>
  </w:num>
  <w:num w:numId="21">
    <w:abstractNumId w:val="14"/>
  </w:num>
  <w:num w:numId="22">
    <w:abstractNumId w:val="5"/>
  </w:num>
  <w:num w:numId="23">
    <w:abstractNumId w:val="12"/>
  </w:num>
  <w:num w:numId="24">
    <w:abstractNumId w:val="11"/>
  </w:num>
  <w:num w:numId="25">
    <w:abstractNumId w:val="2"/>
  </w:num>
  <w:num w:numId="26">
    <w:abstractNumId w:val="1"/>
  </w:num>
  <w:num w:numId="27">
    <w:abstractNumId w:val="10"/>
  </w:num>
  <w:num w:numId="28">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A4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ACE"/>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DE7"/>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DFC"/>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BDB"/>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5E3"/>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991"/>
    <w:rsid w:val="00187031"/>
    <w:rsid w:val="0018788E"/>
    <w:rsid w:val="00187E14"/>
    <w:rsid w:val="00190230"/>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6E0"/>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3FCE"/>
    <w:rsid w:val="00224272"/>
    <w:rsid w:val="0022465E"/>
    <w:rsid w:val="002247C0"/>
    <w:rsid w:val="00224EEE"/>
    <w:rsid w:val="0022505B"/>
    <w:rsid w:val="002253AB"/>
    <w:rsid w:val="00225B78"/>
    <w:rsid w:val="00225CD2"/>
    <w:rsid w:val="00226430"/>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A70"/>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4EEA"/>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524"/>
    <w:rsid w:val="002C5903"/>
    <w:rsid w:val="002C66D9"/>
    <w:rsid w:val="002C6C79"/>
    <w:rsid w:val="002C7C8C"/>
    <w:rsid w:val="002D0059"/>
    <w:rsid w:val="002D087B"/>
    <w:rsid w:val="002D08F8"/>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B33"/>
    <w:rsid w:val="00371E22"/>
    <w:rsid w:val="003720AD"/>
    <w:rsid w:val="003727A4"/>
    <w:rsid w:val="00372B4A"/>
    <w:rsid w:val="00372B91"/>
    <w:rsid w:val="00372CD8"/>
    <w:rsid w:val="00373574"/>
    <w:rsid w:val="00373AF1"/>
    <w:rsid w:val="00374A83"/>
    <w:rsid w:val="003753EA"/>
    <w:rsid w:val="00375648"/>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646"/>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DD"/>
    <w:rsid w:val="00425AF1"/>
    <w:rsid w:val="00425B1D"/>
    <w:rsid w:val="00425EB7"/>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5FC7"/>
    <w:rsid w:val="00496A26"/>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B3C"/>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21F"/>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715"/>
    <w:rsid w:val="006467EB"/>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499"/>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C4"/>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11F"/>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3B07"/>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69C"/>
    <w:rsid w:val="00816716"/>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1F60"/>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22C"/>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306"/>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AB1"/>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3DA"/>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6AD"/>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77D1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AE7"/>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396E"/>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4AA"/>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226"/>
    <w:rsid w:val="00D31FEA"/>
    <w:rsid w:val="00D3229A"/>
    <w:rsid w:val="00D3265C"/>
    <w:rsid w:val="00D32CF4"/>
    <w:rsid w:val="00D32F25"/>
    <w:rsid w:val="00D33802"/>
    <w:rsid w:val="00D33988"/>
    <w:rsid w:val="00D33AE8"/>
    <w:rsid w:val="00D33D2E"/>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39EB"/>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0A2"/>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173"/>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046"/>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407"/>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63"/>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7CC"/>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0BE8"/>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3A17CD12-ED31-4449-9487-1AE1E8714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2993</Words>
  <Characters>17064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2026-01-29T09:24:00Z</dcterms:created>
  <dcterms:modified xsi:type="dcterms:W3CDTF">2026-01-29T09:24:00Z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