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1ED7" w14:textId="5ECCD8C5" w:rsidR="00236B2E" w:rsidRPr="00F90553" w:rsidRDefault="00236B2E" w:rsidP="00236B2E">
      <w:pPr>
        <w:pStyle w:val="CRCoverPage"/>
        <w:tabs>
          <w:tab w:val="right" w:pos="9639"/>
        </w:tabs>
        <w:spacing w:after="0"/>
        <w:rPr>
          <w:sz w:val="24"/>
        </w:rPr>
      </w:pPr>
      <w:r w:rsidRPr="00F90553">
        <w:rPr>
          <w:sz w:val="24"/>
        </w:rPr>
        <w:t>3GPP TSG-RAN WG2 Meeting #</w:t>
      </w:r>
      <w:r>
        <w:rPr>
          <w:sz w:val="24"/>
        </w:rPr>
        <w:t>131</w:t>
      </w:r>
      <w:r w:rsidRPr="00F90553">
        <w:rPr>
          <w:i/>
          <w:sz w:val="28"/>
        </w:rPr>
        <w:tab/>
      </w:r>
      <w:r w:rsidR="00230FA4">
        <w:rPr>
          <w:i/>
          <w:sz w:val="28"/>
        </w:rPr>
        <w:t xml:space="preserve"> </w:t>
      </w:r>
    </w:p>
    <w:p w14:paraId="241CF8C5" w14:textId="77777777" w:rsidR="00236B2E" w:rsidRDefault="00236B2E" w:rsidP="00236B2E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7365E3">
        <w:rPr>
          <w:rFonts w:ascii="Arial" w:hAnsi="Arial" w:cs="Arial"/>
          <w:sz w:val="24"/>
          <w:szCs w:val="24"/>
        </w:rPr>
        <w:t>Bengaluru, India, August 25-29, 2025</w:t>
      </w:r>
    </w:p>
    <w:p w14:paraId="06806F2B" w14:textId="77777777" w:rsidR="00236B2E" w:rsidRPr="00F90553" w:rsidRDefault="00236B2E" w:rsidP="00236B2E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</w:p>
    <w:p w14:paraId="083570AF" w14:textId="77777777" w:rsidR="00236B2E" w:rsidRPr="00F90553" w:rsidRDefault="00236B2E" w:rsidP="00236B2E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552949">
        <w:rPr>
          <w:rFonts w:ascii="Arial" w:eastAsia="MS Mincho" w:hAnsi="Arial" w:cs="Arial"/>
          <w:b/>
          <w:sz w:val="24"/>
        </w:rPr>
        <w:t>Agenda item:</w:t>
      </w:r>
      <w:r w:rsidRPr="00552949">
        <w:rPr>
          <w:rFonts w:ascii="Arial" w:eastAsia="MS Mincho" w:hAnsi="Arial" w:cs="Arial"/>
          <w:sz w:val="24"/>
        </w:rPr>
        <w:tab/>
      </w:r>
      <w:r w:rsidRPr="000D1D49">
        <w:rPr>
          <w:rFonts w:ascii="Arial" w:eastAsia="MS Mincho" w:hAnsi="Arial" w:cs="Arial"/>
          <w:sz w:val="24"/>
        </w:rPr>
        <w:t>8.1.2.3</w:t>
      </w:r>
    </w:p>
    <w:p w14:paraId="05309590" w14:textId="5A9457E5" w:rsidR="00236B2E" w:rsidRPr="00F90553" w:rsidRDefault="00236B2E" w:rsidP="00236B2E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 xml:space="preserve">Source: </w:t>
      </w:r>
      <w:r w:rsidRPr="00F90553">
        <w:rPr>
          <w:rFonts w:ascii="Arial" w:eastAsia="MS Mincho" w:hAnsi="Arial" w:cs="Arial"/>
          <w:b/>
          <w:sz w:val="24"/>
        </w:rPr>
        <w:tab/>
      </w:r>
      <w:r w:rsidRPr="00F90553">
        <w:rPr>
          <w:rFonts w:ascii="Arial" w:eastAsia="MS Mincho" w:hAnsi="Arial" w:cs="Arial"/>
          <w:sz w:val="24"/>
        </w:rPr>
        <w:t>Q</w:t>
      </w:r>
      <w:r w:rsidRPr="00F90553">
        <w:rPr>
          <w:rFonts w:ascii="Arial" w:eastAsia="MS Mincho" w:hAnsi="Arial" w:cs="Arial"/>
          <w:sz w:val="24"/>
          <w:lang w:eastAsia="ja-JP"/>
        </w:rPr>
        <w:t>ualcomm Incorporated</w:t>
      </w:r>
      <w:r w:rsidR="004A2EF3">
        <w:rPr>
          <w:rFonts w:ascii="Arial" w:eastAsia="MS Mincho" w:hAnsi="Arial" w:cs="Arial"/>
          <w:sz w:val="24"/>
          <w:lang w:eastAsia="ja-JP"/>
        </w:rPr>
        <w:t xml:space="preserve"> (Rapporteur)</w:t>
      </w:r>
    </w:p>
    <w:p w14:paraId="33E65A54" w14:textId="762DB590" w:rsidR="00236B2E" w:rsidRPr="00F90553" w:rsidRDefault="00236B2E" w:rsidP="00236B2E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>Title:</w:t>
      </w:r>
      <w:r w:rsidRPr="00F90553">
        <w:rPr>
          <w:rFonts w:ascii="Arial" w:eastAsia="MS Mincho" w:hAnsi="Arial" w:cs="Arial"/>
          <w:sz w:val="24"/>
        </w:rPr>
        <w:t xml:space="preserve"> </w:t>
      </w:r>
      <w:r w:rsidRPr="00F90553">
        <w:rPr>
          <w:rFonts w:ascii="Arial" w:eastAsia="MS Mincho" w:hAnsi="Arial" w:cs="Arial"/>
          <w:sz w:val="24"/>
        </w:rPr>
        <w:tab/>
      </w:r>
      <w:bookmarkStart w:id="0" w:name="_Hlk23935690"/>
      <w:r w:rsidRPr="00236B2E">
        <w:rPr>
          <w:rFonts w:ascii="Arial" w:eastAsia="MS Mincho" w:hAnsi="Arial" w:cs="Arial"/>
          <w:sz w:val="24"/>
        </w:rPr>
        <w:t>Unofficial offline</w:t>
      </w:r>
      <w:r w:rsidR="00156B79">
        <w:rPr>
          <w:rFonts w:ascii="Arial" w:eastAsia="MS Mincho" w:hAnsi="Arial" w:cs="Arial"/>
          <w:sz w:val="24"/>
        </w:rPr>
        <w:t xml:space="preserve"> -</w:t>
      </w:r>
      <w:r>
        <w:rPr>
          <w:rFonts w:ascii="Arial" w:eastAsia="MS Mincho" w:hAnsi="Arial" w:cs="Arial"/>
          <w:sz w:val="24"/>
        </w:rPr>
        <w:t xml:space="preserve"> </w:t>
      </w:r>
      <w:r w:rsidRPr="00236B2E">
        <w:rPr>
          <w:rFonts w:ascii="Arial" w:eastAsia="MS Mincho" w:hAnsi="Arial" w:cs="Arial"/>
          <w:sz w:val="24"/>
        </w:rPr>
        <w:t>LPP-21: "Associated ID" for TRP Location Coordinates</w:t>
      </w:r>
    </w:p>
    <w:bookmarkEnd w:id="0"/>
    <w:p w14:paraId="11143BD7" w14:textId="77777777" w:rsidR="00236B2E" w:rsidRDefault="00236B2E" w:rsidP="002B616A">
      <w:pPr>
        <w:jc w:val="both"/>
        <w:rPr>
          <w:i/>
          <w:iCs/>
        </w:rPr>
      </w:pPr>
    </w:p>
    <w:p w14:paraId="14EF3FAD" w14:textId="3A93264B" w:rsidR="00236B2E" w:rsidRDefault="00156B79" w:rsidP="00236B2E">
      <w:pPr>
        <w:pStyle w:val="Heading1"/>
      </w:pPr>
      <w:r>
        <w:t xml:space="preserve"> </w:t>
      </w:r>
    </w:p>
    <w:p w14:paraId="0573F906" w14:textId="59BA967D" w:rsidR="00236B2E" w:rsidRDefault="001D61F0" w:rsidP="002B616A">
      <w:pPr>
        <w:jc w:val="both"/>
      </w:pPr>
      <w:r>
        <w:t xml:space="preserve">Per </w:t>
      </w:r>
      <w:proofErr w:type="spellStart"/>
      <w:r w:rsidR="00230FA4" w:rsidRPr="00230FA4">
        <w:t>Chairnotes</w:t>
      </w:r>
      <w:proofErr w:type="spellEnd"/>
      <w:r w:rsidR="00230FA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30FA4" w14:paraId="1EAADC7B" w14:textId="77777777">
        <w:tc>
          <w:tcPr>
            <w:tcW w:w="10338" w:type="dxa"/>
          </w:tcPr>
          <w:p w14:paraId="52534A55" w14:textId="4FAA3CA8" w:rsidR="00230FA4" w:rsidRPr="00230FA4" w:rsidRDefault="00230FA4" w:rsidP="00230FA4">
            <w:pPr>
              <w:jc w:val="both"/>
              <w:rPr>
                <w:sz w:val="18"/>
                <w:szCs w:val="22"/>
              </w:rPr>
            </w:pPr>
            <w:r w:rsidRPr="007E156E">
              <w:rPr>
                <w:i/>
                <w:iCs/>
              </w:rPr>
              <w:t>LPP-21</w:t>
            </w:r>
            <w:r>
              <w:rPr>
                <w:i/>
                <w:iCs/>
              </w:rPr>
              <w:t xml:space="preserve">: </w:t>
            </w:r>
            <w:r w:rsidRPr="007E156E">
              <w:rPr>
                <w:i/>
                <w:iCs/>
              </w:rPr>
              <w:t>"Associated ID" for TRP Location Coordinates (IE TRP-ImplicitLocationInfo-r19)</w:t>
            </w:r>
            <w:r>
              <w:rPr>
                <w:i/>
                <w:iCs/>
              </w:rPr>
              <w:t xml:space="preserve"> </w:t>
            </w:r>
            <w:r w:rsidRPr="00870E4C">
              <w:rPr>
                <w:sz w:val="18"/>
                <w:szCs w:val="22"/>
              </w:rPr>
              <w:t>[</w:t>
            </w:r>
            <w:r w:rsidRPr="00870E4C">
              <w:t xml:space="preserve">Unofficial offline – lead by </w:t>
            </w:r>
            <w:r>
              <w:t>Qualcomm</w:t>
            </w:r>
            <w:r w:rsidRPr="00870E4C">
              <w:t>]</w:t>
            </w:r>
            <w:r w:rsidRPr="00870E4C">
              <w:rPr>
                <w:sz w:val="18"/>
                <w:szCs w:val="22"/>
              </w:rPr>
              <w:t xml:space="preserve"> </w:t>
            </w:r>
          </w:p>
          <w:p w14:paraId="605780F6" w14:textId="77777777" w:rsidR="00230FA4" w:rsidRDefault="00230FA4" w:rsidP="00230FA4">
            <w:pPr>
              <w:pStyle w:val="Doc-title"/>
            </w:pPr>
            <w:hyperlink r:id="rId8" w:history="1">
              <w:r w:rsidRPr="00113699">
                <w:rPr>
                  <w:rStyle w:val="Hyperlink"/>
                </w:rPr>
                <w:t>R2-2505765</w:t>
              </w:r>
            </w:hyperlink>
            <w:r>
              <w:tab/>
              <w:t>Remaining LPP open issues for "AI/ML Positioning Case 1"</w:t>
            </w:r>
            <w:r>
              <w:tab/>
              <w:t>Qualcomm Incorporated</w:t>
            </w:r>
            <w:r>
              <w:tab/>
              <w:t>discussion</w:t>
            </w:r>
            <w:r>
              <w:tab/>
              <w:t>NR_AIML_air-Core</w:t>
            </w:r>
          </w:p>
          <w:p w14:paraId="17FB454C" w14:textId="77777777" w:rsidR="00230FA4" w:rsidRDefault="00230FA4" w:rsidP="00230FA4">
            <w:pPr>
              <w:pStyle w:val="Doc-text2"/>
            </w:pPr>
            <w:r>
              <w:t>Proposal 4a (LPP-21): The new IE for the implicit TRP location information (NR-TRP-LocationInfo-Implicit-r19) has the same structure as the existing IE NR-TRP-LocationInfo-r16, but with the location coordinate information being replaced by an "Associated ID" at each level (TRP, ARPs level).</w:t>
            </w:r>
          </w:p>
          <w:p w14:paraId="1D9E259D" w14:textId="77777777" w:rsidR="00230FA4" w:rsidRDefault="00230FA4" w:rsidP="00230FA4">
            <w:pPr>
              <w:pStyle w:val="Doc-text2"/>
            </w:pPr>
            <w:r>
              <w:t>Proposal 4b (LPP-21): In all NR AI/ML assistance data IEs where Cell IDs (NCGIs, PCIs) can optionally be included for a TRP, the Cell IDs (NCGIs, PCIs) are always present in the IEs if the TRP is associated to a cell.</w:t>
            </w:r>
          </w:p>
          <w:p w14:paraId="5715C9EE" w14:textId="77777777" w:rsidR="00230FA4" w:rsidRDefault="00230FA4" w:rsidP="00230FA4">
            <w:pPr>
              <w:pStyle w:val="Doc-text2"/>
            </w:pPr>
            <w:r>
              <w:t>Proposal 4c (LPP-21): If Proposals 4a/4b are agreeable, the "Associated ID" can be defined with 8-bits.</w:t>
            </w:r>
          </w:p>
          <w:p w14:paraId="79F09DC1" w14:textId="77777777" w:rsidR="00230FA4" w:rsidRDefault="00230FA4" w:rsidP="00230FA4">
            <w:pPr>
              <w:pStyle w:val="Doc-text2"/>
            </w:pPr>
            <w:r>
              <w:t>Proposal 4d (LPP-21): Whether the IEs NR-TRP-LocationInfo-r16 and NR-TRP-LocationInfo-Implicit-r19 can be both provided together or not is left to implementation/deployment and does not need to be specified.</w:t>
            </w:r>
          </w:p>
          <w:p w14:paraId="1EE0DD57" w14:textId="77777777" w:rsidR="00230FA4" w:rsidRPr="00087D50" w:rsidRDefault="00230FA4" w:rsidP="00230FA4">
            <w:pPr>
              <w:pStyle w:val="Doc-text2"/>
            </w:pPr>
            <w:r>
              <w:t>Proposal 4e (LPP-21): If a UE supports explicit TRP location info (NR-TRP-LocationInfo-r16) a UE must not mandatorily support also implicit location info (NR-TRP-LocationInfo-Implicit-r19) (and vice versa).</w:t>
            </w:r>
          </w:p>
          <w:p w14:paraId="33981F8F" w14:textId="77777777" w:rsidR="00230FA4" w:rsidRDefault="00230FA4" w:rsidP="00230FA4">
            <w:pPr>
              <w:jc w:val="both"/>
              <w:rPr>
                <w:i/>
                <w:iCs/>
              </w:rPr>
            </w:pPr>
          </w:p>
          <w:p w14:paraId="6DFF7954" w14:textId="77777777" w:rsidR="00230FA4" w:rsidRDefault="00230FA4" w:rsidP="00230FA4">
            <w:pPr>
              <w:pStyle w:val="Doc-title"/>
            </w:pPr>
            <w:hyperlink r:id="rId9" w:history="1">
              <w:r w:rsidRPr="00113699">
                <w:rPr>
                  <w:rStyle w:val="Hyperlink"/>
                </w:rPr>
                <w:t>R2-2505908</w:t>
              </w:r>
            </w:hyperlink>
            <w:r>
              <w:tab/>
              <w:t xml:space="preserve">RAN1 Agreements impacting RAN2 and Addressing Open Issues </w:t>
            </w:r>
            <w:r>
              <w:tab/>
              <w:t>Ericsson</w:t>
            </w:r>
            <w:r>
              <w:tab/>
              <w:t>discussion</w:t>
            </w:r>
            <w:r>
              <w:tab/>
              <w:t>Rel-19</w:t>
            </w:r>
            <w:r>
              <w:tab/>
              <w:t>NR_AIML_air-Core</w:t>
            </w:r>
          </w:p>
          <w:p w14:paraId="748147C2" w14:textId="4036DCBC" w:rsidR="00230FA4" w:rsidRDefault="00230FA4" w:rsidP="00230FA4">
            <w:pPr>
              <w:pStyle w:val="Doc-text2"/>
            </w:pPr>
            <w:r w:rsidRPr="0009642D">
              <w:t>Proposal 5</w:t>
            </w:r>
            <w:r>
              <w:t xml:space="preserve">: </w:t>
            </w:r>
            <w:r w:rsidRPr="0009642D">
              <w:t>(LPP-21) Associate ID for PRS only TP is not considered in Rel-20. The scope of Associate ID (to what granular level the associate ID needs to be updated) is left to NW implementation. Associate ID value range is 0 to 255. Explicit and Implicit TRP coordinates are mutually inclusive. In terms of UE capability, the UE supporting case1 AI/ML must support implicit location info.</w:t>
            </w:r>
          </w:p>
        </w:tc>
      </w:tr>
    </w:tbl>
    <w:p w14:paraId="475248BC" w14:textId="77777777" w:rsidR="00230FA4" w:rsidRPr="001D61F0" w:rsidRDefault="00230FA4" w:rsidP="002B616A">
      <w:pPr>
        <w:jc w:val="both"/>
      </w:pPr>
    </w:p>
    <w:p w14:paraId="79AE2F07" w14:textId="457ECFE9" w:rsidR="002B616A" w:rsidRDefault="00230FA4" w:rsidP="00230FA4">
      <w:r>
        <w:t>Per Open Issues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30FA4" w14:paraId="62A6CD2D" w14:textId="77777777">
        <w:tc>
          <w:tcPr>
            <w:tcW w:w="10338" w:type="dxa"/>
          </w:tcPr>
          <w:p w14:paraId="0D44F494" w14:textId="77777777" w:rsidR="00230FA4" w:rsidRPr="00422234" w:rsidRDefault="00230FA4" w:rsidP="00230FA4">
            <w:pPr>
              <w:rPr>
                <w:rFonts w:ascii="Arial" w:hAnsi="Arial" w:cs="Arial"/>
                <w:b/>
                <w:bCs/>
              </w:rPr>
            </w:pPr>
            <w:r w:rsidRPr="002B616A">
              <w:rPr>
                <w:rFonts w:ascii="Arial" w:hAnsi="Arial" w:cs="Arial"/>
                <w:b/>
                <w:bCs/>
              </w:rPr>
              <w:t>Open issue LPP-21 (new): "Associated ID" for TRP Location Coordinates (IE TRP-ImplicitLocationInfo-r19)</w:t>
            </w:r>
          </w:p>
          <w:p w14:paraId="29677BCD" w14:textId="77777777" w:rsidR="00230FA4" w:rsidRPr="002B616A" w:rsidRDefault="00230FA4" w:rsidP="00230F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t>Must the "Associated ID" for the TRP coordinates be associated with a "cell" (e.g., NCGI)? If so, how should PRS-only TPs (which are not associated with a cell) being handled? And how to implement RAN1 agreement that UE does not expect to receive different values of associated ID for TRPs belonging to the same cell?</w:t>
            </w:r>
          </w:p>
          <w:p w14:paraId="02053D7F" w14:textId="77777777" w:rsidR="00230FA4" w:rsidRPr="002B616A" w:rsidRDefault="00230FA4" w:rsidP="00230F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t>Is the "Associated ID" only for the TRP location coordinates, or also for the associated DL-PRS Resource Set/DL-PRS Resource ARPs?</w:t>
            </w:r>
          </w:p>
          <w:p w14:paraId="1E14D255" w14:textId="77777777" w:rsidR="00230FA4" w:rsidRPr="002B616A" w:rsidRDefault="00230FA4" w:rsidP="00230F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t xml:space="preserve">Is the value range of </w:t>
            </w:r>
            <w:proofErr w:type="gramStart"/>
            <w:r w:rsidRPr="002B616A">
              <w:rPr>
                <w:rFonts w:ascii="Arial" w:hAnsi="Arial" w:cs="Arial"/>
                <w:sz w:val="20"/>
                <w:szCs w:val="20"/>
              </w:rPr>
              <w:t>0..</w:t>
            </w:r>
            <w:proofErr w:type="gramEnd"/>
            <w:r w:rsidRPr="002B616A">
              <w:rPr>
                <w:rFonts w:ascii="Arial" w:hAnsi="Arial" w:cs="Arial"/>
                <w:sz w:val="20"/>
                <w:szCs w:val="20"/>
              </w:rPr>
              <w:t xml:space="preserve">255 for the "Associated ID" sufficient? </w:t>
            </w:r>
            <w:proofErr w:type="gramStart"/>
            <w:r w:rsidRPr="002B616A">
              <w:rPr>
                <w:rFonts w:ascii="Arial" w:hAnsi="Arial" w:cs="Arial"/>
                <w:sz w:val="20"/>
                <w:szCs w:val="20"/>
              </w:rPr>
              <w:t>In particular if</w:t>
            </w:r>
            <w:proofErr w:type="gramEnd"/>
            <w:r w:rsidRPr="002B616A">
              <w:rPr>
                <w:rFonts w:ascii="Arial" w:hAnsi="Arial" w:cs="Arial"/>
                <w:sz w:val="20"/>
                <w:szCs w:val="20"/>
              </w:rPr>
              <w:t xml:space="preserve"> the "Associated ID" should be "configured per cell"?</w:t>
            </w:r>
          </w:p>
          <w:p w14:paraId="1FD5CC44" w14:textId="77777777" w:rsidR="00230FA4" w:rsidRPr="002B616A" w:rsidRDefault="00230FA4" w:rsidP="00230F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t>Are the explicit TRP coordinates (NR-TRP-LocationInfo-r16) and implicit TRP coordinates (NR-TRP-ImplicitLocationInfo-r19) mutually exclusive, or can a deployment provide both?</w:t>
            </w:r>
          </w:p>
          <w:p w14:paraId="0D146657" w14:textId="13E6CF9C" w:rsidR="00230FA4" w:rsidRPr="00230FA4" w:rsidRDefault="00230FA4" w:rsidP="00230F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t>If a UE supports explicit TRP location info (NR-TRP-LocationInfo-r16), must a UE support also implicit location info (NR-TRP-ImplicitLocationInfo-r19) (and vice versa)?</w:t>
            </w:r>
          </w:p>
        </w:tc>
      </w:tr>
    </w:tbl>
    <w:p w14:paraId="1BCF1632" w14:textId="77777777" w:rsidR="00422234" w:rsidRDefault="00422234" w:rsidP="002B616A"/>
    <w:p w14:paraId="01C6477D" w14:textId="1A57EF5F" w:rsidR="00422234" w:rsidRDefault="00422234" w:rsidP="00422234">
      <w:pPr>
        <w:rPr>
          <w:rFonts w:eastAsia="MS Mincho"/>
        </w:rPr>
      </w:pPr>
      <w:r>
        <w:rPr>
          <w:rFonts w:eastAsia="MS Mincho"/>
        </w:rPr>
        <w:t>Currently</w:t>
      </w:r>
      <w:r w:rsidR="00230FA4">
        <w:rPr>
          <w:rFonts w:eastAsia="MS Mincho"/>
        </w:rPr>
        <w:t>,</w:t>
      </w:r>
      <w:r>
        <w:rPr>
          <w:rFonts w:eastAsia="MS Mincho"/>
        </w:rPr>
        <w:t xml:space="preserve"> only the following RAN1 agreement fr</w:t>
      </w:r>
      <w:r w:rsidR="00411A12">
        <w:rPr>
          <w:rFonts w:eastAsia="MS Mincho"/>
        </w:rPr>
        <w:t>o</w:t>
      </w:r>
      <w:r>
        <w:rPr>
          <w:rFonts w:eastAsia="MS Mincho"/>
        </w:rPr>
        <w:t>m RAN1#121 is available</w:t>
      </w:r>
      <w:r w:rsidRPr="00B26239">
        <w:rPr>
          <w:rFonts w:eastAsia="MS Minch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22234" w14:paraId="6BB94F39" w14:textId="77777777" w:rsidTr="00154B26">
        <w:tc>
          <w:tcPr>
            <w:tcW w:w="9631" w:type="dxa"/>
          </w:tcPr>
          <w:p w14:paraId="2EB12488" w14:textId="77777777" w:rsidR="00422234" w:rsidRPr="001F2BDA" w:rsidRDefault="00422234" w:rsidP="00154B26">
            <w:pPr>
              <w:spacing w:after="0"/>
              <w:rPr>
                <w:rFonts w:eastAsia="DengXian"/>
                <w:highlight w:val="green"/>
                <w:lang w:eastAsia="zh-CN"/>
              </w:rPr>
            </w:pPr>
            <w:r w:rsidRPr="001F2BDA">
              <w:rPr>
                <w:rFonts w:eastAsia="DengXian" w:hint="eastAsia"/>
                <w:highlight w:val="green"/>
                <w:lang w:eastAsia="zh-CN"/>
              </w:rPr>
              <w:t>Agreement</w:t>
            </w:r>
          </w:p>
          <w:p w14:paraId="5CD34FFF" w14:textId="77777777" w:rsidR="00422234" w:rsidRPr="001F2BDA" w:rsidRDefault="00422234" w:rsidP="00154B26">
            <w:pPr>
              <w:spacing w:after="0"/>
              <w:rPr>
                <w:rFonts w:eastAsia="Calibri"/>
              </w:rPr>
            </w:pPr>
            <w:r w:rsidRPr="001F2BDA">
              <w:rPr>
                <w:rFonts w:eastAsia="Calibri"/>
              </w:rPr>
              <w:t>For AI/ML based positioning Case 1, regarding Info #7 in the assistance information from legacy UE-based DL-TDOA,</w:t>
            </w:r>
          </w:p>
          <w:p w14:paraId="31B0CB45" w14:textId="77777777" w:rsidR="00422234" w:rsidRPr="001F2BDA" w:rsidRDefault="00422234" w:rsidP="00422234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If implicitly provided, the implicit indication of Info #7 is via associated ID.</w:t>
            </w:r>
          </w:p>
          <w:p w14:paraId="6672E38A" w14:textId="77777777" w:rsidR="00422234" w:rsidRPr="001F2BDA" w:rsidRDefault="00422234" w:rsidP="00422234">
            <w:pPr>
              <w:pStyle w:val="ListParagraph"/>
              <w:widowControl w:val="0"/>
              <w:numPr>
                <w:ilvl w:val="1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For given TRP(s), same associated ID implies that geographical coordinates of the TRP(s) can be understood as consistent by the UE.</w:t>
            </w:r>
          </w:p>
          <w:p w14:paraId="60901E4A" w14:textId="77777777" w:rsidR="00422234" w:rsidRPr="001F2BDA" w:rsidRDefault="00422234" w:rsidP="00422234">
            <w:pPr>
              <w:pStyle w:val="ListParagraph"/>
              <w:widowControl w:val="0"/>
              <w:numPr>
                <w:ilvl w:val="1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The associated ID is not expected to provide the real value of Info #7 (i.e., geographical coordinates of the TRP(s) are not disclosed).</w:t>
            </w:r>
          </w:p>
          <w:p w14:paraId="13E6F213" w14:textId="77777777" w:rsidR="00422234" w:rsidRPr="001F2BDA" w:rsidRDefault="00422234" w:rsidP="00422234">
            <w:pPr>
              <w:pStyle w:val="ListParagraph"/>
              <w:widowControl w:val="0"/>
              <w:numPr>
                <w:ilvl w:val="1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an associated ID is configured per-cell (e.g., NCGI-r15)</w:t>
            </w:r>
          </w:p>
          <w:p w14:paraId="1DE179AD" w14:textId="77777777" w:rsidR="00422234" w:rsidRPr="001F2BDA" w:rsidRDefault="00422234" w:rsidP="00422234">
            <w:pPr>
              <w:pStyle w:val="ListParagraph"/>
              <w:widowControl w:val="0"/>
              <w:numPr>
                <w:ilvl w:val="2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eastAsia="DengXian" w:hAnsi="Times New Roman"/>
                <w:sz w:val="20"/>
                <w:szCs w:val="20"/>
                <w:lang w:eastAsia="zh-CN"/>
              </w:rPr>
              <w:t>UE does not expect to receive different values of associated ID for TRPs belonging to the same NCGI-r15</w:t>
            </w:r>
          </w:p>
          <w:p w14:paraId="6E05B338" w14:textId="77777777" w:rsidR="00422234" w:rsidRPr="006861CF" w:rsidRDefault="00422234" w:rsidP="00422234">
            <w:pPr>
              <w:pStyle w:val="ListParagraph"/>
              <w:widowControl w:val="0"/>
              <w:numPr>
                <w:ilvl w:val="1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Associated ID can be realized by an identifier of N bits (e.g., 8 bits)</w:t>
            </w:r>
          </w:p>
        </w:tc>
      </w:tr>
    </w:tbl>
    <w:p w14:paraId="3F211C7E" w14:textId="77777777" w:rsidR="00422234" w:rsidRDefault="00422234" w:rsidP="00422234">
      <w:pPr>
        <w:rPr>
          <w:rFonts w:eastAsia="MS Mincho"/>
        </w:rPr>
      </w:pPr>
    </w:p>
    <w:p w14:paraId="134CBB9E" w14:textId="77777777" w:rsidR="00422234" w:rsidRDefault="00422234" w:rsidP="002B616A"/>
    <w:p w14:paraId="6D210895" w14:textId="2591EB6E" w:rsidR="003A78FD" w:rsidRDefault="003A78FD" w:rsidP="002B616A">
      <w:r>
        <w:t>Per RAN1 agreement above, "</w:t>
      </w:r>
      <w:r w:rsidRPr="003A78FD">
        <w:t>an associated ID is configured per-cell (e.g., NCGI-r15)</w:t>
      </w:r>
      <w:r>
        <w:t>". For NR positioning, PRS-only TPs are also supported.  Since a PRS-only TP has no NCGI, the "</w:t>
      </w:r>
      <w:r w:rsidRPr="003A78FD">
        <w:t>associated ID</w:t>
      </w:r>
      <w:r>
        <w:t xml:space="preserve">" would </w:t>
      </w:r>
      <w:r w:rsidR="00236B2E">
        <w:t>need to</w:t>
      </w:r>
      <w:r>
        <w:t xml:space="preserve"> be </w:t>
      </w:r>
      <w:r w:rsidR="00A3589F">
        <w:t>indicated</w:t>
      </w:r>
      <w:r>
        <w:t xml:space="preserve"> for a DL-PRS ID (i.e., TRP ID). Ericsson proposes</w:t>
      </w:r>
      <w:r w:rsidR="007F2396">
        <w:t xml:space="preserve"> above</w:t>
      </w:r>
      <w:r>
        <w:t xml:space="preserve"> that "</w:t>
      </w:r>
      <w:r w:rsidR="003F240E" w:rsidRPr="003F240E">
        <w:t>Associate ID for PRS only TP is not considered in Rel-20</w:t>
      </w:r>
      <w:r>
        <w:t>"</w:t>
      </w:r>
      <w:r w:rsidR="00E257E7">
        <w:t xml:space="preserve"> (I assume this should be Rel-19)</w:t>
      </w:r>
      <w:r>
        <w:t>.</w:t>
      </w:r>
    </w:p>
    <w:p w14:paraId="5F56417F" w14:textId="06AC3E18" w:rsidR="002B616A" w:rsidRDefault="003A78FD" w:rsidP="002B616A">
      <w:r w:rsidRPr="00236B2E">
        <w:rPr>
          <w:b/>
          <w:bCs/>
        </w:rPr>
        <w:t>Question 1:</w:t>
      </w:r>
      <w:r>
        <w:t xml:space="preserve"> </w:t>
      </w:r>
      <w:r w:rsidR="00097F76">
        <w:t xml:space="preserve">Should </w:t>
      </w:r>
      <w:r w:rsidR="00527238">
        <w:t xml:space="preserve">the </w:t>
      </w:r>
      <w:r w:rsidR="00527238" w:rsidRPr="00CE01BE">
        <w:rPr>
          <w:i/>
          <w:iCs/>
        </w:rPr>
        <w:t>NR-TRP-LocationInfo-Implicit-r19</w:t>
      </w:r>
      <w:r w:rsidR="00527238" w:rsidRPr="00CE01BE">
        <w:t xml:space="preserve"> </w:t>
      </w:r>
      <w:r w:rsidR="00212DEA">
        <w:t xml:space="preserve">assistance data </w:t>
      </w:r>
      <w:r w:rsidR="007C4443">
        <w:t>support</w:t>
      </w:r>
      <w:r w:rsidR="00097F76">
        <w:t xml:space="preserve"> PRS-only TPs?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1D0609" w14:paraId="46D1E004" w14:textId="77777777" w:rsidTr="001B157F">
        <w:tc>
          <w:tcPr>
            <w:tcW w:w="1555" w:type="dxa"/>
          </w:tcPr>
          <w:p w14:paraId="732C9FC4" w14:textId="22DE5D06" w:rsidR="001D0609" w:rsidRDefault="001D0609" w:rsidP="00AD7718">
            <w:pPr>
              <w:pStyle w:val="TAH"/>
              <w:keepNext w:val="0"/>
              <w:keepLines w:val="0"/>
              <w:widowControl w:val="0"/>
            </w:pPr>
            <w:r>
              <w:t>Company</w:t>
            </w:r>
          </w:p>
        </w:tc>
        <w:tc>
          <w:tcPr>
            <w:tcW w:w="1701" w:type="dxa"/>
          </w:tcPr>
          <w:p w14:paraId="11FA1239" w14:textId="6D65E481" w:rsidR="001D0609" w:rsidRDefault="001D0609" w:rsidP="00AD7718">
            <w:pPr>
              <w:pStyle w:val="TAH"/>
              <w:keepNext w:val="0"/>
              <w:keepLines w:val="0"/>
              <w:widowControl w:val="0"/>
            </w:pPr>
            <w:r>
              <w:t>Yes/No</w:t>
            </w:r>
          </w:p>
        </w:tc>
        <w:tc>
          <w:tcPr>
            <w:tcW w:w="7082" w:type="dxa"/>
          </w:tcPr>
          <w:p w14:paraId="4199DD76" w14:textId="25E65DE9" w:rsidR="001D0609" w:rsidRDefault="001D0609" w:rsidP="00AD7718">
            <w:pPr>
              <w:pStyle w:val="TAH"/>
              <w:keepNext w:val="0"/>
              <w:keepLines w:val="0"/>
              <w:widowControl w:val="0"/>
            </w:pPr>
            <w:r>
              <w:t xml:space="preserve">Comments </w:t>
            </w:r>
            <w:r w:rsidR="001B157F">
              <w:t>(if any)</w:t>
            </w:r>
          </w:p>
        </w:tc>
      </w:tr>
      <w:tr w:rsidR="001D0609" w14:paraId="582105F2" w14:textId="77777777" w:rsidTr="001B157F">
        <w:tc>
          <w:tcPr>
            <w:tcW w:w="1555" w:type="dxa"/>
          </w:tcPr>
          <w:p w14:paraId="7C8BE5B9" w14:textId="64562CB3" w:rsidR="001D0609" w:rsidRDefault="00B25A8B" w:rsidP="00AD7718">
            <w:pPr>
              <w:pStyle w:val="TAL"/>
              <w:keepNext w:val="0"/>
              <w:keepLines w:val="0"/>
              <w:widowControl w:val="0"/>
            </w:pPr>
            <w:r>
              <w:t>Nokia</w:t>
            </w:r>
          </w:p>
        </w:tc>
        <w:tc>
          <w:tcPr>
            <w:tcW w:w="1701" w:type="dxa"/>
          </w:tcPr>
          <w:p w14:paraId="1DF8D61B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E3A92DC" w14:textId="66F7C9B0" w:rsidR="001D0609" w:rsidRDefault="00B25A8B" w:rsidP="00AD7718">
            <w:pPr>
              <w:pStyle w:val="TAL"/>
              <w:keepNext w:val="0"/>
              <w:keepLines w:val="0"/>
              <w:widowControl w:val="0"/>
            </w:pPr>
            <w:r>
              <w:t xml:space="preserve">We </w:t>
            </w:r>
            <w:r w:rsidR="003102FD">
              <w:t xml:space="preserve">need to </w:t>
            </w:r>
            <w:r>
              <w:t xml:space="preserve">get guidance from RAN1. RAN1 should have provided a complete solution for the consistency problem and considered all possible scenarios. </w:t>
            </w:r>
          </w:p>
        </w:tc>
      </w:tr>
      <w:tr w:rsidR="001D0609" w14:paraId="07C5730D" w14:textId="77777777" w:rsidTr="001B157F">
        <w:tc>
          <w:tcPr>
            <w:tcW w:w="1555" w:type="dxa"/>
          </w:tcPr>
          <w:p w14:paraId="05EDF0DB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43DB02B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D9C145A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1D0609" w14:paraId="42593C16" w14:textId="77777777" w:rsidTr="001B157F">
        <w:tc>
          <w:tcPr>
            <w:tcW w:w="1555" w:type="dxa"/>
          </w:tcPr>
          <w:p w14:paraId="3CDB6F99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9550B0F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E962D6B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1D0609" w14:paraId="351E3CDF" w14:textId="77777777" w:rsidTr="001B157F">
        <w:tc>
          <w:tcPr>
            <w:tcW w:w="1555" w:type="dxa"/>
          </w:tcPr>
          <w:p w14:paraId="7462E624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123DE3B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8112752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1D0609" w14:paraId="496DE4B0" w14:textId="77777777" w:rsidTr="001B157F">
        <w:tc>
          <w:tcPr>
            <w:tcW w:w="1555" w:type="dxa"/>
          </w:tcPr>
          <w:p w14:paraId="641206CF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29C1E33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A3F4CB0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977FEE" w14:paraId="01981B3E" w14:textId="77777777" w:rsidTr="001B157F">
        <w:tc>
          <w:tcPr>
            <w:tcW w:w="1555" w:type="dxa"/>
          </w:tcPr>
          <w:p w14:paraId="07937403" w14:textId="77777777" w:rsidR="00977FEE" w:rsidRDefault="00977FEE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ED64DA3" w14:textId="77777777" w:rsidR="00977FEE" w:rsidRDefault="00977FEE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3E6D490C" w14:textId="77777777" w:rsidR="00977FEE" w:rsidRDefault="00977FEE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977FEE" w14:paraId="3910F882" w14:textId="77777777" w:rsidTr="001B157F">
        <w:tc>
          <w:tcPr>
            <w:tcW w:w="1555" w:type="dxa"/>
          </w:tcPr>
          <w:p w14:paraId="6CB5B2F3" w14:textId="77777777" w:rsidR="00977FEE" w:rsidRDefault="00977FEE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19F056C" w14:textId="77777777" w:rsidR="00977FEE" w:rsidRDefault="00977FEE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C9FC9E4" w14:textId="77777777" w:rsidR="00977FEE" w:rsidRDefault="00977FEE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03C83628" w14:textId="77777777" w:rsidTr="001B157F">
        <w:tc>
          <w:tcPr>
            <w:tcW w:w="1555" w:type="dxa"/>
          </w:tcPr>
          <w:p w14:paraId="6ABE0D7C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8184ACE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6FA84DE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36C88C36" w14:textId="77777777" w:rsidTr="001B157F">
        <w:tc>
          <w:tcPr>
            <w:tcW w:w="1555" w:type="dxa"/>
          </w:tcPr>
          <w:p w14:paraId="52987598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DE41D90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34EF2E1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4731B1A1" w14:textId="77777777" w:rsidTr="001B157F">
        <w:tc>
          <w:tcPr>
            <w:tcW w:w="1555" w:type="dxa"/>
          </w:tcPr>
          <w:p w14:paraId="6300D2A5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19DE99F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2183EE6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1968FC57" w14:textId="77777777" w:rsidTr="001B157F">
        <w:tc>
          <w:tcPr>
            <w:tcW w:w="1555" w:type="dxa"/>
          </w:tcPr>
          <w:p w14:paraId="5826C92E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6300D0BC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3154B322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</w:tbl>
    <w:p w14:paraId="3A78B0BA" w14:textId="77777777" w:rsidR="00B03F0C" w:rsidRDefault="00B03F0C" w:rsidP="002B616A"/>
    <w:p w14:paraId="76C42796" w14:textId="75C4C2DE" w:rsidR="00422234" w:rsidRDefault="00422234" w:rsidP="002B616A">
      <w:r>
        <w:t>Per RAN1 agreement above, the "</w:t>
      </w:r>
      <w:r w:rsidRPr="00422234">
        <w:t>implicit indication of Info #7 is via associated ID</w:t>
      </w:r>
      <w:r>
        <w:t xml:space="preserve">". Info #7 refers to the following row in </w:t>
      </w:r>
      <w:r w:rsidRPr="00422234">
        <w:t>Table 8.12.2.1.0-1</w:t>
      </w:r>
      <w:r>
        <w:t xml:space="preserve"> of 38.305: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22234" w14:paraId="12E53B4D" w14:textId="77777777">
        <w:tc>
          <w:tcPr>
            <w:tcW w:w="10338" w:type="dxa"/>
          </w:tcPr>
          <w:p w14:paraId="3AD4DB13" w14:textId="384A7730" w:rsidR="00422234" w:rsidRDefault="00422234" w:rsidP="00422234">
            <w:pPr>
              <w:spacing w:after="0"/>
            </w:pPr>
            <w:r w:rsidRPr="00C15E5C">
              <w:t xml:space="preserve">Geographical coordinates of the TRPs served by the </w:t>
            </w:r>
            <w:proofErr w:type="spellStart"/>
            <w:r w:rsidRPr="00C15E5C">
              <w:t>gNB</w:t>
            </w:r>
            <w:proofErr w:type="spellEnd"/>
            <w:r w:rsidRPr="00C15E5C">
              <w:t xml:space="preserve"> (include a transmission reference location for each DL-PRS Resource ID, reference location for the transmitting antenna of the reference TRP, relative locations for transmitting antennas of other TRPs)</w:t>
            </w:r>
          </w:p>
        </w:tc>
      </w:tr>
    </w:tbl>
    <w:p w14:paraId="2CEB3712" w14:textId="77777777" w:rsidR="00236B2E" w:rsidRDefault="00236B2E" w:rsidP="002B616A"/>
    <w:p w14:paraId="4F3B206E" w14:textId="5D5EEB06" w:rsidR="003A78FD" w:rsidRDefault="007F2396" w:rsidP="002B616A">
      <w:r>
        <w:t>According to the above</w:t>
      </w:r>
      <w:r w:rsidR="003A78FD">
        <w:t xml:space="preserve">, </w:t>
      </w:r>
      <w:r w:rsidR="00236B2E">
        <w:t>"</w:t>
      </w:r>
      <w:r w:rsidR="003A78FD">
        <w:t>Info#7</w:t>
      </w:r>
      <w:r w:rsidR="00236B2E">
        <w:t>"</w:t>
      </w:r>
      <w:r w:rsidR="003A78FD">
        <w:t xml:space="preserve"> includes </w:t>
      </w:r>
      <w:r w:rsidR="00236B2E">
        <w:t>"</w:t>
      </w:r>
      <w:r w:rsidR="003A78FD" w:rsidRPr="003A78FD">
        <w:t>transmission reference location for each DL-PRS Resource ID</w:t>
      </w:r>
      <w:r w:rsidR="00236B2E">
        <w:t>"</w:t>
      </w:r>
      <w:r w:rsidR="003A78FD">
        <w:t xml:space="preserve">. </w:t>
      </w:r>
    </w:p>
    <w:p w14:paraId="3BD85A5C" w14:textId="0E4B1900" w:rsidR="00236B2E" w:rsidRDefault="00BB6CC3" w:rsidP="002B616A">
      <w:r>
        <w:t>Per Ericsson Proposal above, "</w:t>
      </w:r>
      <w:r w:rsidRPr="0009642D">
        <w:t>The scope of Associate ID (to what granular level the associate ID needs to be updated) is left to NW implementation.</w:t>
      </w:r>
      <w:r>
        <w:t xml:space="preserve">". However, a UE need to be aware of the scope of the Associated ID </w:t>
      </w:r>
      <w:proofErr w:type="gramStart"/>
      <w:r>
        <w:t>in order to</w:t>
      </w:r>
      <w:proofErr w:type="gramEnd"/>
      <w:r>
        <w:t xml:space="preserve"> make proper use of the assistance data.</w:t>
      </w:r>
    </w:p>
    <w:p w14:paraId="543B9368" w14:textId="3C40F5B0" w:rsidR="00B03F0C" w:rsidRDefault="00B03F0C" w:rsidP="002B616A">
      <w:r w:rsidRPr="00236B2E">
        <w:rPr>
          <w:b/>
          <w:bCs/>
        </w:rPr>
        <w:t>Question 2</w:t>
      </w:r>
      <w:r w:rsidR="00CE01BE" w:rsidRPr="00236B2E">
        <w:rPr>
          <w:b/>
          <w:bCs/>
        </w:rPr>
        <w:t>a</w:t>
      </w:r>
      <w:r w:rsidRPr="00236B2E">
        <w:rPr>
          <w:b/>
          <w:bCs/>
        </w:rPr>
        <w:t>:</w:t>
      </w:r>
      <w:r>
        <w:t xml:space="preserve"> </w:t>
      </w:r>
      <w:r w:rsidR="003A78FD">
        <w:t xml:space="preserve">Do you agree that </w:t>
      </w:r>
      <w:r>
        <w:t xml:space="preserve">the </w:t>
      </w:r>
      <w:r w:rsidRPr="00B03F0C">
        <w:t xml:space="preserve">"Associated ID" for </w:t>
      </w:r>
      <w:r>
        <w:t xml:space="preserve">indicating </w:t>
      </w:r>
      <w:r w:rsidR="003A78FD">
        <w:t xml:space="preserve">the </w:t>
      </w:r>
      <w:r>
        <w:t>implicit</w:t>
      </w:r>
      <w:r w:rsidRPr="00B03F0C">
        <w:t xml:space="preserve"> </w:t>
      </w:r>
      <w:r w:rsidR="003A78FD">
        <w:t xml:space="preserve">TRP </w:t>
      </w:r>
      <w:r w:rsidRPr="00B03F0C">
        <w:t>location coordinates</w:t>
      </w:r>
      <w:r w:rsidR="007F2396">
        <w:t xml:space="preserve"> in IE </w:t>
      </w:r>
      <w:r w:rsidR="007F2396" w:rsidRPr="00CE01BE">
        <w:rPr>
          <w:i/>
          <w:iCs/>
        </w:rPr>
        <w:t>NR-TRP-LocationInfo-Implicit-r19</w:t>
      </w:r>
      <w:r>
        <w:t xml:space="preserve"> </w:t>
      </w:r>
      <w:r w:rsidR="003A78FD">
        <w:t xml:space="preserve">is also indicating the implicit </w:t>
      </w:r>
      <w:r w:rsidR="003A78FD" w:rsidRPr="003A78FD">
        <w:t>DL-PRS Resource Set/DL-PRS Resource ARP</w:t>
      </w:r>
      <w:r w:rsidR="003A78FD">
        <w:t xml:space="preserve"> coordinates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7F2396" w14:paraId="427CA4E3" w14:textId="77777777" w:rsidTr="00154B26">
        <w:tc>
          <w:tcPr>
            <w:tcW w:w="1555" w:type="dxa"/>
          </w:tcPr>
          <w:p w14:paraId="6ED9315C" w14:textId="77777777" w:rsidR="007F2396" w:rsidRDefault="007F2396" w:rsidP="00AD7718">
            <w:pPr>
              <w:pStyle w:val="TAH"/>
              <w:keepNext w:val="0"/>
              <w:keepLines w:val="0"/>
              <w:widowControl w:val="0"/>
            </w:pPr>
            <w:r>
              <w:t>Company</w:t>
            </w:r>
          </w:p>
        </w:tc>
        <w:tc>
          <w:tcPr>
            <w:tcW w:w="1701" w:type="dxa"/>
          </w:tcPr>
          <w:p w14:paraId="1D478F82" w14:textId="77777777" w:rsidR="007F2396" w:rsidRDefault="007F2396" w:rsidP="00AD7718">
            <w:pPr>
              <w:pStyle w:val="TAH"/>
              <w:keepNext w:val="0"/>
              <w:keepLines w:val="0"/>
              <w:widowControl w:val="0"/>
            </w:pPr>
            <w:r>
              <w:t>Yes/No</w:t>
            </w:r>
          </w:p>
        </w:tc>
        <w:tc>
          <w:tcPr>
            <w:tcW w:w="7082" w:type="dxa"/>
          </w:tcPr>
          <w:p w14:paraId="5D593615" w14:textId="77777777" w:rsidR="007F2396" w:rsidRDefault="007F2396" w:rsidP="00AD7718">
            <w:pPr>
              <w:pStyle w:val="TAH"/>
              <w:keepNext w:val="0"/>
              <w:keepLines w:val="0"/>
              <w:widowControl w:val="0"/>
            </w:pPr>
            <w:r>
              <w:t>Comments (if any)</w:t>
            </w:r>
          </w:p>
        </w:tc>
      </w:tr>
      <w:tr w:rsidR="007F2396" w14:paraId="469F6F32" w14:textId="77777777" w:rsidTr="00154B26">
        <w:tc>
          <w:tcPr>
            <w:tcW w:w="1555" w:type="dxa"/>
          </w:tcPr>
          <w:p w14:paraId="42CE6976" w14:textId="05D23C30" w:rsidR="007F2396" w:rsidRDefault="002835B1" w:rsidP="00AD7718">
            <w:pPr>
              <w:pStyle w:val="TAL"/>
              <w:keepNext w:val="0"/>
              <w:keepLines w:val="0"/>
              <w:widowControl w:val="0"/>
            </w:pPr>
            <w:r>
              <w:t>Nokia</w:t>
            </w:r>
          </w:p>
        </w:tc>
        <w:tc>
          <w:tcPr>
            <w:tcW w:w="1701" w:type="dxa"/>
          </w:tcPr>
          <w:p w14:paraId="03B0BB46" w14:textId="756880EC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E0D1305" w14:textId="30E0BC5F" w:rsidR="007F2396" w:rsidRDefault="002835B1" w:rsidP="00AD7718">
            <w:pPr>
              <w:pStyle w:val="TAL"/>
              <w:keepNext w:val="0"/>
              <w:keepLines w:val="0"/>
              <w:widowControl w:val="0"/>
            </w:pPr>
            <w:r>
              <w:t>Again, RAN1 guidance is needed as even their agreements are inconsistent in that they refer to both “location coordinates” and “Info#7” in their agreements</w:t>
            </w:r>
            <w:r w:rsidR="00BA7CF7">
              <w:t xml:space="preserve"> i.e. sometimes they broadly mention </w:t>
            </w:r>
            <w:r w:rsidR="00C222EF">
              <w:t xml:space="preserve">use of associated ID for </w:t>
            </w:r>
            <w:r w:rsidR="00BA7CF7">
              <w:t xml:space="preserve">consistency of training and inference but other times they specifically refer to </w:t>
            </w:r>
            <w:r w:rsidR="00C222EF">
              <w:t xml:space="preserve">use of associated ID for </w:t>
            </w:r>
            <w:r w:rsidR="00BA7CF7">
              <w:t xml:space="preserve">consistency of TRP locations. </w:t>
            </w:r>
            <w:r>
              <w:t xml:space="preserve">However, my interpretation is, associated ID refers to more than TRP location coordinates </w:t>
            </w:r>
            <w:r w:rsidR="008057F1">
              <w:t xml:space="preserve">since it is used to address the consistency of training vs inference, not just consistency of the TRP </w:t>
            </w:r>
            <w:r w:rsidR="00475EE7">
              <w:t xml:space="preserve">location </w:t>
            </w:r>
            <w:r w:rsidR="008057F1">
              <w:t>coordinates.</w:t>
            </w:r>
          </w:p>
        </w:tc>
      </w:tr>
      <w:tr w:rsidR="007F2396" w14:paraId="15EBEAF5" w14:textId="77777777" w:rsidTr="00154B26">
        <w:tc>
          <w:tcPr>
            <w:tcW w:w="1555" w:type="dxa"/>
          </w:tcPr>
          <w:p w14:paraId="6D79BCD5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24E3841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3DD0FFA3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59641E8E" w14:textId="77777777" w:rsidTr="00154B26">
        <w:tc>
          <w:tcPr>
            <w:tcW w:w="1555" w:type="dxa"/>
          </w:tcPr>
          <w:p w14:paraId="16A16B35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99A9E8E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BC1804E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7A206CAC" w14:textId="77777777" w:rsidTr="00154B26">
        <w:tc>
          <w:tcPr>
            <w:tcW w:w="1555" w:type="dxa"/>
          </w:tcPr>
          <w:p w14:paraId="70F50ED7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04474578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3D40CDB5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2490F889" w14:textId="77777777" w:rsidTr="00154B26">
        <w:tc>
          <w:tcPr>
            <w:tcW w:w="1555" w:type="dxa"/>
          </w:tcPr>
          <w:p w14:paraId="48F5ED1B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D9610EF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114586C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5264EC25" w14:textId="77777777" w:rsidTr="00154B26">
        <w:tc>
          <w:tcPr>
            <w:tcW w:w="1555" w:type="dxa"/>
          </w:tcPr>
          <w:p w14:paraId="689B5651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A4B4442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48661DC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19612493" w14:textId="77777777" w:rsidTr="00154B26">
        <w:tc>
          <w:tcPr>
            <w:tcW w:w="1555" w:type="dxa"/>
          </w:tcPr>
          <w:p w14:paraId="04C41C44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27D017D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0AF1FBB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58738D33" w14:textId="77777777" w:rsidTr="00154B26">
        <w:tc>
          <w:tcPr>
            <w:tcW w:w="1555" w:type="dxa"/>
          </w:tcPr>
          <w:p w14:paraId="3EC4D480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018F5B7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8971E55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36508E60" w14:textId="77777777" w:rsidTr="00154B26">
        <w:tc>
          <w:tcPr>
            <w:tcW w:w="1555" w:type="dxa"/>
          </w:tcPr>
          <w:p w14:paraId="63FCD423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5633128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961C1B1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68B1C428" w14:textId="77777777" w:rsidTr="00154B26">
        <w:tc>
          <w:tcPr>
            <w:tcW w:w="1555" w:type="dxa"/>
          </w:tcPr>
          <w:p w14:paraId="4B72C214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0C8C64DE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10645D6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  <w:tr w:rsidR="007F2396" w14:paraId="745F43C2" w14:textId="77777777" w:rsidTr="00154B26">
        <w:tc>
          <w:tcPr>
            <w:tcW w:w="1555" w:type="dxa"/>
          </w:tcPr>
          <w:p w14:paraId="06BF3330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01B72A7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80A760A" w14:textId="77777777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</w:tr>
    </w:tbl>
    <w:p w14:paraId="56F53D94" w14:textId="77777777" w:rsidR="00B03F0C" w:rsidRDefault="00B03F0C" w:rsidP="002B616A"/>
    <w:p w14:paraId="047CDF42" w14:textId="41C4CD4B" w:rsidR="00CE01BE" w:rsidRPr="007F2396" w:rsidRDefault="00CE01BE" w:rsidP="002B616A">
      <w:pPr>
        <w:rPr>
          <w:b/>
          <w:bCs/>
        </w:rPr>
      </w:pPr>
      <w:r w:rsidRPr="007F2396">
        <w:rPr>
          <w:b/>
          <w:bCs/>
        </w:rPr>
        <w:t>Question 2b:</w:t>
      </w:r>
    </w:p>
    <w:p w14:paraId="08FE6969" w14:textId="50EE98F5" w:rsidR="00CE01BE" w:rsidRDefault="00CE01BE" w:rsidP="002B616A">
      <w:r>
        <w:t xml:space="preserve">If your answer to question 2a is "yes", </w:t>
      </w:r>
      <w:r w:rsidRPr="00CE01BE">
        <w:t xml:space="preserve">should it be possible to </w:t>
      </w:r>
      <w:r w:rsidR="004508AE">
        <w:t xml:space="preserve">(optionally) </w:t>
      </w:r>
      <w:r w:rsidR="00EC6967">
        <w:t>indicate</w:t>
      </w:r>
      <w:r w:rsidRPr="00CE01BE">
        <w:t xml:space="preserve"> separate </w:t>
      </w:r>
      <w:r w:rsidR="00113A24">
        <w:t>"</w:t>
      </w:r>
      <w:r w:rsidRPr="00CE01BE">
        <w:t>Associated IDs</w:t>
      </w:r>
      <w:r w:rsidR="00113A24">
        <w:t>"</w:t>
      </w:r>
      <w:r w:rsidRPr="00CE01BE">
        <w:t xml:space="preserve"> for the </w:t>
      </w:r>
      <w:r w:rsidR="00EC6967">
        <w:t xml:space="preserve">TRP and </w:t>
      </w:r>
      <w:r w:rsidRPr="00CE01BE">
        <w:t>ARP</w:t>
      </w:r>
      <w:r>
        <w:t xml:space="preserve"> coordinates (Qualcomm Proposal above)</w:t>
      </w:r>
      <w:r w:rsidRPr="00CE01BE">
        <w:t xml:space="preserve">, or should there be a single </w:t>
      </w:r>
      <w:r w:rsidR="00113A24">
        <w:t>"</w:t>
      </w:r>
      <w:r>
        <w:t>A</w:t>
      </w:r>
      <w:r w:rsidRPr="00CE01BE">
        <w:t>ssociated ID</w:t>
      </w:r>
      <w:r w:rsidR="00113A24">
        <w:t>"</w:t>
      </w:r>
      <w:r w:rsidRPr="00CE01BE">
        <w:t xml:space="preserve"> for all ARPs under </w:t>
      </w:r>
      <w:r>
        <w:t>each</w:t>
      </w:r>
      <w:r w:rsidRPr="00CE01BE">
        <w:t xml:space="preserve"> TRP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657"/>
      </w:tblGrid>
      <w:tr w:rsidR="007F2396" w14:paraId="43892C3C" w14:textId="77777777" w:rsidTr="00933F99">
        <w:tc>
          <w:tcPr>
            <w:tcW w:w="1555" w:type="dxa"/>
          </w:tcPr>
          <w:p w14:paraId="7E41F408" w14:textId="77777777" w:rsidR="007F2396" w:rsidRDefault="007F2396" w:rsidP="00154B26">
            <w:pPr>
              <w:pStyle w:val="TAH"/>
            </w:pPr>
            <w:r>
              <w:t>Company</w:t>
            </w:r>
          </w:p>
        </w:tc>
        <w:tc>
          <w:tcPr>
            <w:tcW w:w="2126" w:type="dxa"/>
          </w:tcPr>
          <w:p w14:paraId="433BE319" w14:textId="709D4AD6" w:rsidR="007F2396" w:rsidRDefault="007F2396" w:rsidP="00154B26">
            <w:pPr>
              <w:pStyle w:val="TAH"/>
            </w:pPr>
            <w:r>
              <w:t>Single ID/Separate ID</w:t>
            </w:r>
          </w:p>
        </w:tc>
        <w:tc>
          <w:tcPr>
            <w:tcW w:w="6657" w:type="dxa"/>
          </w:tcPr>
          <w:p w14:paraId="6B840A39" w14:textId="77777777" w:rsidR="007F2396" w:rsidRDefault="007F2396" w:rsidP="00154B26">
            <w:pPr>
              <w:pStyle w:val="TAH"/>
            </w:pPr>
            <w:r>
              <w:t>Comments (if any)</w:t>
            </w:r>
          </w:p>
        </w:tc>
      </w:tr>
      <w:tr w:rsidR="007F2396" w14:paraId="28F4D179" w14:textId="77777777" w:rsidTr="00933F99">
        <w:tc>
          <w:tcPr>
            <w:tcW w:w="1555" w:type="dxa"/>
          </w:tcPr>
          <w:p w14:paraId="0072D9A2" w14:textId="5C73756A" w:rsidR="007F2396" w:rsidRDefault="00EE17FD" w:rsidP="00154B26">
            <w:pPr>
              <w:pStyle w:val="TAL"/>
            </w:pPr>
            <w:r>
              <w:t>Nokia</w:t>
            </w:r>
          </w:p>
        </w:tc>
        <w:tc>
          <w:tcPr>
            <w:tcW w:w="2126" w:type="dxa"/>
          </w:tcPr>
          <w:p w14:paraId="5113DB8A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01DA261D" w14:textId="4941020F" w:rsidR="007F2396" w:rsidRDefault="00EE17FD" w:rsidP="00154B26">
            <w:pPr>
              <w:pStyle w:val="TAL"/>
            </w:pPr>
            <w:r>
              <w:t>Depends on the requirements from RAN1. We need to conclude on Question 2a first.</w:t>
            </w:r>
          </w:p>
        </w:tc>
      </w:tr>
      <w:tr w:rsidR="007F2396" w14:paraId="68A29483" w14:textId="77777777" w:rsidTr="00933F99">
        <w:tc>
          <w:tcPr>
            <w:tcW w:w="1555" w:type="dxa"/>
          </w:tcPr>
          <w:p w14:paraId="5314C582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5EE9DFB2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4D3796D7" w14:textId="77777777" w:rsidR="007F2396" w:rsidRDefault="007F2396" w:rsidP="00154B26">
            <w:pPr>
              <w:pStyle w:val="TAL"/>
            </w:pPr>
          </w:p>
        </w:tc>
      </w:tr>
      <w:tr w:rsidR="007F2396" w14:paraId="308982C7" w14:textId="77777777" w:rsidTr="00933F99">
        <w:tc>
          <w:tcPr>
            <w:tcW w:w="1555" w:type="dxa"/>
          </w:tcPr>
          <w:p w14:paraId="402860B3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68127736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277437B3" w14:textId="77777777" w:rsidR="007F2396" w:rsidRDefault="007F2396" w:rsidP="00154B26">
            <w:pPr>
              <w:pStyle w:val="TAL"/>
            </w:pPr>
          </w:p>
        </w:tc>
      </w:tr>
      <w:tr w:rsidR="007F2396" w14:paraId="0D003D5E" w14:textId="77777777" w:rsidTr="00933F99">
        <w:tc>
          <w:tcPr>
            <w:tcW w:w="1555" w:type="dxa"/>
          </w:tcPr>
          <w:p w14:paraId="266AE157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6D53804C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376DDE91" w14:textId="77777777" w:rsidR="007F2396" w:rsidRDefault="007F2396" w:rsidP="00154B26">
            <w:pPr>
              <w:pStyle w:val="TAL"/>
            </w:pPr>
          </w:p>
        </w:tc>
      </w:tr>
      <w:tr w:rsidR="007F2396" w14:paraId="436F287C" w14:textId="77777777" w:rsidTr="00933F99">
        <w:tc>
          <w:tcPr>
            <w:tcW w:w="1555" w:type="dxa"/>
          </w:tcPr>
          <w:p w14:paraId="5D3EE6B6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5125AA5C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2D0567E3" w14:textId="77777777" w:rsidR="007F2396" w:rsidRDefault="007F2396" w:rsidP="00154B26">
            <w:pPr>
              <w:pStyle w:val="TAL"/>
            </w:pPr>
          </w:p>
        </w:tc>
      </w:tr>
      <w:tr w:rsidR="007F2396" w14:paraId="3E3D0DE8" w14:textId="77777777" w:rsidTr="00933F99">
        <w:tc>
          <w:tcPr>
            <w:tcW w:w="1555" w:type="dxa"/>
          </w:tcPr>
          <w:p w14:paraId="1A70FFA8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7C0C8501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07576151" w14:textId="77777777" w:rsidR="007F2396" w:rsidRDefault="007F2396" w:rsidP="00154B26">
            <w:pPr>
              <w:pStyle w:val="TAL"/>
            </w:pPr>
          </w:p>
        </w:tc>
      </w:tr>
      <w:tr w:rsidR="007F2396" w14:paraId="095031C6" w14:textId="77777777" w:rsidTr="00933F99">
        <w:tc>
          <w:tcPr>
            <w:tcW w:w="1555" w:type="dxa"/>
          </w:tcPr>
          <w:p w14:paraId="474B60F0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31D2A0FE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787706E3" w14:textId="77777777" w:rsidR="007F2396" w:rsidRDefault="007F2396" w:rsidP="00154B26">
            <w:pPr>
              <w:pStyle w:val="TAL"/>
            </w:pPr>
          </w:p>
        </w:tc>
      </w:tr>
      <w:tr w:rsidR="007F2396" w14:paraId="65D2B113" w14:textId="77777777" w:rsidTr="00933F99">
        <w:tc>
          <w:tcPr>
            <w:tcW w:w="1555" w:type="dxa"/>
          </w:tcPr>
          <w:p w14:paraId="64921D6B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547F7D51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39F77866" w14:textId="77777777" w:rsidR="007F2396" w:rsidRDefault="007F2396" w:rsidP="00154B26">
            <w:pPr>
              <w:pStyle w:val="TAL"/>
            </w:pPr>
          </w:p>
        </w:tc>
      </w:tr>
      <w:tr w:rsidR="007F2396" w14:paraId="6D62D150" w14:textId="77777777" w:rsidTr="00933F99">
        <w:tc>
          <w:tcPr>
            <w:tcW w:w="1555" w:type="dxa"/>
          </w:tcPr>
          <w:p w14:paraId="5EE025CE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58172BFF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0BFFBF84" w14:textId="77777777" w:rsidR="007F2396" w:rsidRDefault="007F2396" w:rsidP="00154B26">
            <w:pPr>
              <w:pStyle w:val="TAL"/>
            </w:pPr>
          </w:p>
        </w:tc>
      </w:tr>
      <w:tr w:rsidR="007F2396" w14:paraId="709D6FE5" w14:textId="77777777" w:rsidTr="00933F99">
        <w:tc>
          <w:tcPr>
            <w:tcW w:w="1555" w:type="dxa"/>
          </w:tcPr>
          <w:p w14:paraId="0304EA45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6E9C0473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72639022" w14:textId="77777777" w:rsidR="007F2396" w:rsidRDefault="007F2396" w:rsidP="00154B26">
            <w:pPr>
              <w:pStyle w:val="TAL"/>
            </w:pPr>
          </w:p>
        </w:tc>
      </w:tr>
      <w:tr w:rsidR="007F2396" w14:paraId="09CCF8E3" w14:textId="77777777" w:rsidTr="00933F99">
        <w:tc>
          <w:tcPr>
            <w:tcW w:w="1555" w:type="dxa"/>
          </w:tcPr>
          <w:p w14:paraId="62DA94A8" w14:textId="77777777" w:rsidR="007F2396" w:rsidRDefault="007F2396" w:rsidP="00154B26">
            <w:pPr>
              <w:pStyle w:val="TAL"/>
            </w:pPr>
          </w:p>
        </w:tc>
        <w:tc>
          <w:tcPr>
            <w:tcW w:w="2126" w:type="dxa"/>
          </w:tcPr>
          <w:p w14:paraId="7685E398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09793402" w14:textId="77777777" w:rsidR="007F2396" w:rsidRDefault="007F2396" w:rsidP="00154B26">
            <w:pPr>
              <w:pStyle w:val="TAL"/>
            </w:pPr>
          </w:p>
        </w:tc>
      </w:tr>
    </w:tbl>
    <w:p w14:paraId="08239229" w14:textId="77777777" w:rsidR="00B03F0C" w:rsidRDefault="00B03F0C" w:rsidP="002B616A"/>
    <w:p w14:paraId="5D683FFB" w14:textId="77777777" w:rsidR="00736CB3" w:rsidRDefault="00736CB3" w:rsidP="00A60DB2"/>
    <w:p w14:paraId="17E66543" w14:textId="39C8DD88" w:rsidR="00A60DB2" w:rsidRDefault="00A60DB2" w:rsidP="00A60DB2">
      <w:r>
        <w:t>In all NR positioning assistance data, a TRP is identified by the DL-PRS ID. However, given that there is usually some time elapsed between training and inference phases, the DL-PRS ID only may be ambiguous. To resolve this potential ambiguity, a cell-ID can be provided in addition. There is the following common structure in all existing NR positioning assistance data elements:</w:t>
      </w:r>
    </w:p>
    <w:p w14:paraId="7CC787B0" w14:textId="77777777" w:rsidR="00A60DB2" w:rsidRPr="00E7531C" w:rsidRDefault="00A60DB2" w:rsidP="00A60DB2">
      <w:pPr>
        <w:pStyle w:val="PL"/>
        <w:shd w:val="clear" w:color="auto" w:fill="E6E6E6"/>
        <w:rPr>
          <w:snapToGrid w:val="0"/>
          <w:lang w:eastAsia="ja-JP"/>
        </w:rPr>
      </w:pPr>
      <w:r w:rsidRPr="00E7531C">
        <w:rPr>
          <w:snapToGrid w:val="0"/>
        </w:rPr>
        <w:tab/>
        <w:t>dl-PRS-ID-r16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INTEGER (0..255),</w:t>
      </w:r>
    </w:p>
    <w:p w14:paraId="0DAD6EAA" w14:textId="77777777" w:rsidR="00A60DB2" w:rsidRPr="00E7531C" w:rsidRDefault="00A60DB2" w:rsidP="00A60DB2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  <w:t>nr-PhysCellID-r16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NR-PhysCellID-r16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OPTIONAL,</w:t>
      </w:r>
    </w:p>
    <w:p w14:paraId="517B2FD2" w14:textId="77777777" w:rsidR="00A60DB2" w:rsidRPr="00E7531C" w:rsidRDefault="00A60DB2" w:rsidP="00A60DB2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  <w:t>nr-CellGlobalID-r16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NCGI-r15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OPTIONAL,</w:t>
      </w:r>
    </w:p>
    <w:p w14:paraId="7DE670BD" w14:textId="77777777" w:rsidR="00A60DB2" w:rsidRPr="00E7531C" w:rsidRDefault="00A60DB2" w:rsidP="00A60DB2">
      <w:pPr>
        <w:pStyle w:val="PL"/>
        <w:shd w:val="clear" w:color="auto" w:fill="E6E6E6"/>
      </w:pPr>
      <w:r w:rsidRPr="00E7531C">
        <w:rPr>
          <w:snapToGrid w:val="0"/>
        </w:rPr>
        <w:tab/>
      </w:r>
      <w:r w:rsidRPr="00E7531C">
        <w:t>nr-ARFCN</w:t>
      </w:r>
      <w:r w:rsidRPr="00E7531C">
        <w:rPr>
          <w:snapToGrid w:val="0"/>
        </w:rPr>
        <w:t>-r16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ARFCN-ValueNR-r15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OPTIONAL,</w:t>
      </w:r>
    </w:p>
    <w:p w14:paraId="0C80009E" w14:textId="77777777" w:rsidR="00A60DB2" w:rsidRDefault="00A60DB2" w:rsidP="00A60DB2"/>
    <w:p w14:paraId="3B05988E" w14:textId="77777777" w:rsidR="00A60DB2" w:rsidRDefault="00A60DB2" w:rsidP="00A60DB2">
      <w:r>
        <w:t xml:space="preserve">For example, in the assistance data used for training, a particular value for the DL-PRS ID may be the same as in the assistance data for inference but may indicate different physical TRPs. A DL-PRS ID would be unambiguous only within the same LPP session, but there is no guarantee that a DL-PRS ID is unambiguous across different LPP sessions (and across different LMFs). </w:t>
      </w:r>
    </w:p>
    <w:p w14:paraId="25A46DEA" w14:textId="1527222F" w:rsidR="00A60DB2" w:rsidRDefault="00A60DB2" w:rsidP="00A60DB2">
      <w:r>
        <w:t>Therefore, Qualcomm proposed above that for DL AI/ML positioning, whenever assistance data are provided, a LMF must always include the Cell-IDs in all NR assistance data elements when the TRP is associated to a cell</w:t>
      </w:r>
      <w:r w:rsidR="00434142">
        <w:t xml:space="preserve"> (in LPP, this could </w:t>
      </w:r>
      <w:r w:rsidR="00185D4B">
        <w:t xml:space="preserve">for example </w:t>
      </w:r>
      <w:r w:rsidR="00434142">
        <w:t xml:space="preserve">be implemented via a NOTE in </w:t>
      </w:r>
      <w:r w:rsidR="00687710" w:rsidRPr="00687710">
        <w:rPr>
          <w:i/>
          <w:iCs/>
        </w:rPr>
        <w:t>NR-DL-AIML-</w:t>
      </w:r>
      <w:proofErr w:type="spellStart"/>
      <w:r w:rsidR="00687710" w:rsidRPr="00687710">
        <w:rPr>
          <w:i/>
          <w:iCs/>
        </w:rPr>
        <w:t>ProvideAssistanceData</w:t>
      </w:r>
      <w:proofErr w:type="spellEnd"/>
      <w:r w:rsidR="00687710">
        <w:t>)</w:t>
      </w:r>
      <w:r w:rsidR="00812182">
        <w:t>.</w:t>
      </w:r>
    </w:p>
    <w:p w14:paraId="62625843" w14:textId="77777777" w:rsidR="00736CB3" w:rsidRDefault="00736CB3" w:rsidP="00A60DB2"/>
    <w:p w14:paraId="40E57CF7" w14:textId="5326AF6E" w:rsidR="00812182" w:rsidRDefault="00812182" w:rsidP="00A60DB2">
      <w:r w:rsidRPr="00736CB3">
        <w:rPr>
          <w:b/>
          <w:bCs/>
        </w:rPr>
        <w:t xml:space="preserve">Question </w:t>
      </w:r>
      <w:r w:rsidR="00687710">
        <w:rPr>
          <w:b/>
          <w:bCs/>
        </w:rPr>
        <w:t>3a</w:t>
      </w:r>
      <w:r w:rsidRPr="00736CB3">
        <w:rPr>
          <w:b/>
          <w:bCs/>
        </w:rPr>
        <w:t>:</w:t>
      </w:r>
      <w:r>
        <w:t xml:space="preserve"> Do you agree that for DL AI/ML positioning, </w:t>
      </w:r>
      <w:r w:rsidR="006D4102">
        <w:t>when</w:t>
      </w:r>
      <w:r w:rsidR="00A231B8" w:rsidRPr="00A231B8">
        <w:t xml:space="preserve"> NR AI/ML assistance data </w:t>
      </w:r>
      <w:r w:rsidR="006D4102">
        <w:t xml:space="preserve">are provided, the </w:t>
      </w:r>
      <w:r w:rsidR="00A231B8" w:rsidRPr="00A231B8">
        <w:t xml:space="preserve">Cell IDs (NCGIs, PCIs) </w:t>
      </w:r>
      <w:r w:rsidR="006D4102">
        <w:t>must always be</w:t>
      </w:r>
      <w:r w:rsidR="00A231B8" w:rsidRPr="00A231B8">
        <w:t xml:space="preserve"> </w:t>
      </w:r>
      <w:r w:rsidR="006D4102">
        <w:t>included</w:t>
      </w:r>
      <w:r w:rsidR="00A231B8" w:rsidRPr="00A231B8">
        <w:t xml:space="preserve"> in the </w:t>
      </w:r>
      <w:r w:rsidR="00736CB3">
        <w:t xml:space="preserve">assistance data </w:t>
      </w:r>
      <w:r w:rsidR="00A231B8" w:rsidRPr="00A231B8">
        <w:t xml:space="preserve">IEs </w:t>
      </w:r>
      <w:r w:rsidR="00736CB3">
        <w:t>when</w:t>
      </w:r>
      <w:r w:rsidR="00A231B8" w:rsidRPr="00A231B8">
        <w:t xml:space="preserve"> the TRP is associated to a cell</w:t>
      </w:r>
      <w:r w:rsidR="00736CB3"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736CB3" w14:paraId="1CBB8A04" w14:textId="77777777" w:rsidTr="00A01F51">
        <w:tc>
          <w:tcPr>
            <w:tcW w:w="1555" w:type="dxa"/>
          </w:tcPr>
          <w:p w14:paraId="01ACDC1A" w14:textId="77777777" w:rsidR="00736CB3" w:rsidRDefault="00736CB3" w:rsidP="00687710">
            <w:pPr>
              <w:pStyle w:val="TAH"/>
              <w:keepNext w:val="0"/>
              <w:keepLines w:val="0"/>
              <w:widowControl w:val="0"/>
            </w:pPr>
            <w:r>
              <w:t>Company</w:t>
            </w:r>
          </w:p>
        </w:tc>
        <w:tc>
          <w:tcPr>
            <w:tcW w:w="1701" w:type="dxa"/>
          </w:tcPr>
          <w:p w14:paraId="5F847961" w14:textId="77777777" w:rsidR="00736CB3" w:rsidRDefault="00736CB3" w:rsidP="00687710">
            <w:pPr>
              <w:pStyle w:val="TAH"/>
              <w:keepNext w:val="0"/>
              <w:keepLines w:val="0"/>
              <w:widowControl w:val="0"/>
            </w:pPr>
            <w:r>
              <w:t>Yes/No</w:t>
            </w:r>
          </w:p>
        </w:tc>
        <w:tc>
          <w:tcPr>
            <w:tcW w:w="7082" w:type="dxa"/>
          </w:tcPr>
          <w:p w14:paraId="78317752" w14:textId="77777777" w:rsidR="00736CB3" w:rsidRDefault="00736CB3" w:rsidP="00687710">
            <w:pPr>
              <w:pStyle w:val="TAH"/>
              <w:keepNext w:val="0"/>
              <w:keepLines w:val="0"/>
              <w:widowControl w:val="0"/>
            </w:pPr>
            <w:r>
              <w:t>Comments (if any)</w:t>
            </w:r>
          </w:p>
        </w:tc>
      </w:tr>
      <w:tr w:rsidR="00736CB3" w14:paraId="395F1232" w14:textId="77777777" w:rsidTr="00A01F51">
        <w:tc>
          <w:tcPr>
            <w:tcW w:w="1555" w:type="dxa"/>
          </w:tcPr>
          <w:p w14:paraId="61AA6D6E" w14:textId="1756D15F" w:rsidR="00736CB3" w:rsidRDefault="00684113" w:rsidP="00687710">
            <w:pPr>
              <w:pStyle w:val="TAL"/>
              <w:keepNext w:val="0"/>
              <w:keepLines w:val="0"/>
              <w:widowControl w:val="0"/>
            </w:pPr>
            <w:r>
              <w:t>Nokia</w:t>
            </w:r>
          </w:p>
        </w:tc>
        <w:tc>
          <w:tcPr>
            <w:tcW w:w="1701" w:type="dxa"/>
          </w:tcPr>
          <w:p w14:paraId="6234F4B8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49D15EE" w14:textId="7FB933F1" w:rsidR="00736CB3" w:rsidRDefault="004A0499" w:rsidP="00687710">
            <w:pPr>
              <w:pStyle w:val="TAL"/>
              <w:keepNext w:val="0"/>
              <w:keepLines w:val="0"/>
              <w:widowControl w:val="0"/>
            </w:pPr>
            <w:r>
              <w:t>We agree about the ambiguity in identifying the TRPs but let us get more guidance on associated ID usage from RAN1 first.</w:t>
            </w:r>
          </w:p>
        </w:tc>
      </w:tr>
      <w:tr w:rsidR="00736CB3" w14:paraId="2CED3678" w14:textId="77777777" w:rsidTr="00A01F51">
        <w:tc>
          <w:tcPr>
            <w:tcW w:w="1555" w:type="dxa"/>
          </w:tcPr>
          <w:p w14:paraId="0F49CDA0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D623537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BA03A66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50964B67" w14:textId="77777777" w:rsidTr="00A01F51">
        <w:tc>
          <w:tcPr>
            <w:tcW w:w="1555" w:type="dxa"/>
          </w:tcPr>
          <w:p w14:paraId="234F6426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7C1D561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223C055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72161A32" w14:textId="77777777" w:rsidTr="00A01F51">
        <w:tc>
          <w:tcPr>
            <w:tcW w:w="1555" w:type="dxa"/>
          </w:tcPr>
          <w:p w14:paraId="30D7960C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59A405DA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4815E95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73356C8F" w14:textId="77777777" w:rsidTr="00A01F51">
        <w:tc>
          <w:tcPr>
            <w:tcW w:w="1555" w:type="dxa"/>
          </w:tcPr>
          <w:p w14:paraId="54F7E67A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551A8F7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8CBF2FB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59737D6C" w14:textId="77777777" w:rsidTr="00A01F51">
        <w:tc>
          <w:tcPr>
            <w:tcW w:w="1555" w:type="dxa"/>
          </w:tcPr>
          <w:p w14:paraId="6392A0EF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0B34DBC0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5DF0FF2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09721611" w14:textId="77777777" w:rsidTr="00A01F51">
        <w:tc>
          <w:tcPr>
            <w:tcW w:w="1555" w:type="dxa"/>
          </w:tcPr>
          <w:p w14:paraId="3E9F6F27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0577F99F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6B0030E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5657EDD5" w14:textId="77777777" w:rsidTr="00A01F51">
        <w:tc>
          <w:tcPr>
            <w:tcW w:w="1555" w:type="dxa"/>
          </w:tcPr>
          <w:p w14:paraId="78C545D1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314533E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DCA5626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77504908" w14:textId="77777777" w:rsidTr="00A01F51">
        <w:tc>
          <w:tcPr>
            <w:tcW w:w="1555" w:type="dxa"/>
          </w:tcPr>
          <w:p w14:paraId="064BF24D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A9B395C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FF4398B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5E6C216E" w14:textId="77777777" w:rsidTr="00A01F51">
        <w:tc>
          <w:tcPr>
            <w:tcW w:w="1555" w:type="dxa"/>
          </w:tcPr>
          <w:p w14:paraId="5E0EB94E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5E7D9D9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A9D44FA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736CB3" w14:paraId="5F4A093C" w14:textId="77777777" w:rsidTr="00A01F51">
        <w:tc>
          <w:tcPr>
            <w:tcW w:w="1555" w:type="dxa"/>
          </w:tcPr>
          <w:p w14:paraId="754B6767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68CAD094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7B0A8D7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</w:tr>
    </w:tbl>
    <w:p w14:paraId="0617C623" w14:textId="1A47250B" w:rsidR="00B03F0C" w:rsidRDefault="00B03F0C" w:rsidP="002B616A">
      <w:r w:rsidRPr="0096284C">
        <w:rPr>
          <w:b/>
          <w:bCs/>
        </w:rPr>
        <w:t xml:space="preserve">Question </w:t>
      </w:r>
      <w:r w:rsidR="00291AF2">
        <w:rPr>
          <w:b/>
          <w:bCs/>
        </w:rPr>
        <w:t>3b</w:t>
      </w:r>
      <w:r w:rsidRPr="0096284C">
        <w:rPr>
          <w:b/>
          <w:bCs/>
        </w:rPr>
        <w:t>:</w:t>
      </w:r>
      <w:r>
        <w:t xml:space="preserve"> </w:t>
      </w:r>
      <w:r w:rsidRPr="00B03F0C">
        <w:t xml:space="preserve">Is the value range of </w:t>
      </w:r>
      <w:proofErr w:type="gramStart"/>
      <w:r w:rsidRPr="00B03F0C">
        <w:t>0..</w:t>
      </w:r>
      <w:proofErr w:type="gramEnd"/>
      <w:r w:rsidRPr="00B03F0C">
        <w:t xml:space="preserve">255 for the "Associated ID" </w:t>
      </w:r>
      <w:r w:rsidR="004063C6">
        <w:t xml:space="preserve">considered being </w:t>
      </w:r>
      <w:r w:rsidRPr="00B03F0C">
        <w:t>sufficient?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4063C6" w14:paraId="0CFFAAD5" w14:textId="77777777" w:rsidTr="00154B26">
        <w:tc>
          <w:tcPr>
            <w:tcW w:w="1555" w:type="dxa"/>
          </w:tcPr>
          <w:p w14:paraId="402A9E68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Company</w:t>
            </w:r>
          </w:p>
        </w:tc>
        <w:tc>
          <w:tcPr>
            <w:tcW w:w="1701" w:type="dxa"/>
          </w:tcPr>
          <w:p w14:paraId="3E0BE3EF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Yes/No</w:t>
            </w:r>
          </w:p>
        </w:tc>
        <w:tc>
          <w:tcPr>
            <w:tcW w:w="7082" w:type="dxa"/>
          </w:tcPr>
          <w:p w14:paraId="69340DBB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Comments (if any)</w:t>
            </w:r>
          </w:p>
        </w:tc>
      </w:tr>
      <w:tr w:rsidR="004063C6" w14:paraId="5CA27246" w14:textId="77777777" w:rsidTr="00154B26">
        <w:tc>
          <w:tcPr>
            <w:tcW w:w="1555" w:type="dxa"/>
          </w:tcPr>
          <w:p w14:paraId="4749766F" w14:textId="57354DA5" w:rsidR="004063C6" w:rsidRDefault="001D1E11" w:rsidP="00687710">
            <w:pPr>
              <w:pStyle w:val="TAL"/>
              <w:keepNext w:val="0"/>
              <w:keepLines w:val="0"/>
              <w:widowControl w:val="0"/>
            </w:pPr>
            <w:r>
              <w:t>Nokia</w:t>
            </w:r>
          </w:p>
        </w:tc>
        <w:tc>
          <w:tcPr>
            <w:tcW w:w="1701" w:type="dxa"/>
          </w:tcPr>
          <w:p w14:paraId="68515DFC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48F6856" w14:textId="0FAB8EFF" w:rsidR="004063C6" w:rsidRDefault="001D1E11" w:rsidP="00687710">
            <w:pPr>
              <w:pStyle w:val="TAL"/>
              <w:keepNext w:val="0"/>
              <w:keepLines w:val="0"/>
              <w:widowControl w:val="0"/>
            </w:pPr>
            <w:r>
              <w:t>Depends on further guidance from RAN1.</w:t>
            </w:r>
          </w:p>
        </w:tc>
      </w:tr>
      <w:tr w:rsidR="004063C6" w14:paraId="49FB3E39" w14:textId="77777777" w:rsidTr="00154B26">
        <w:tc>
          <w:tcPr>
            <w:tcW w:w="1555" w:type="dxa"/>
          </w:tcPr>
          <w:p w14:paraId="5F06C8C3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250B8CF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DCE9A1F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3CC1DF74" w14:textId="77777777" w:rsidTr="00154B26">
        <w:tc>
          <w:tcPr>
            <w:tcW w:w="1555" w:type="dxa"/>
          </w:tcPr>
          <w:p w14:paraId="468EFBEE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663B086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978076D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7CE30C49" w14:textId="77777777" w:rsidTr="00154B26">
        <w:tc>
          <w:tcPr>
            <w:tcW w:w="1555" w:type="dxa"/>
          </w:tcPr>
          <w:p w14:paraId="74A62C78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604F4CD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7302408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340FA1CA" w14:textId="77777777" w:rsidTr="00154B26">
        <w:tc>
          <w:tcPr>
            <w:tcW w:w="1555" w:type="dxa"/>
          </w:tcPr>
          <w:p w14:paraId="2D5B545E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3C059C4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5406FD9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1FEE35E5" w14:textId="77777777" w:rsidTr="00154B26">
        <w:tc>
          <w:tcPr>
            <w:tcW w:w="1555" w:type="dxa"/>
          </w:tcPr>
          <w:p w14:paraId="56BE8092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65575819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2DBA8F9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55B05475" w14:textId="77777777" w:rsidTr="00154B26">
        <w:tc>
          <w:tcPr>
            <w:tcW w:w="1555" w:type="dxa"/>
          </w:tcPr>
          <w:p w14:paraId="10965914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2E4014B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3012A0D2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3F1F9C84" w14:textId="77777777" w:rsidTr="00154B26">
        <w:tc>
          <w:tcPr>
            <w:tcW w:w="1555" w:type="dxa"/>
          </w:tcPr>
          <w:p w14:paraId="68A4E0DF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853B916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EF02DF3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2F13EB3D" w14:textId="77777777" w:rsidTr="00154B26">
        <w:tc>
          <w:tcPr>
            <w:tcW w:w="1555" w:type="dxa"/>
          </w:tcPr>
          <w:p w14:paraId="3AC45A9B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9D4C04E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1E23B91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4C04B5E9" w14:textId="77777777" w:rsidTr="00154B26">
        <w:tc>
          <w:tcPr>
            <w:tcW w:w="1555" w:type="dxa"/>
          </w:tcPr>
          <w:p w14:paraId="2A345A87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581BEF1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D86EB7B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4BEC63D0" w14:textId="77777777" w:rsidTr="00154B26">
        <w:tc>
          <w:tcPr>
            <w:tcW w:w="1555" w:type="dxa"/>
          </w:tcPr>
          <w:p w14:paraId="6BC37885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4F36E18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9D35839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</w:tbl>
    <w:p w14:paraId="3000AF5D" w14:textId="77777777" w:rsidR="00B03F0C" w:rsidRDefault="00B03F0C" w:rsidP="002B616A"/>
    <w:p w14:paraId="59F65DBE" w14:textId="7ABEDE57" w:rsidR="00CE01BE" w:rsidRDefault="00CE01BE" w:rsidP="002B616A">
      <w:r>
        <w:t xml:space="preserve">Currently, all assistance data for all positioning methods are optional (i.e., for each defined assistance data element there is also a separate UE capability indication). Ericsson proposes above that a UE supporting Case 1 must also support the </w:t>
      </w:r>
      <w:r w:rsidRPr="00B03F0C">
        <w:rPr>
          <w:i/>
          <w:iCs/>
        </w:rPr>
        <w:t>NR-TRP-LocationInfo-Implicit-r19</w:t>
      </w:r>
      <w:r>
        <w:t xml:space="preserve"> assistance data.</w:t>
      </w:r>
    </w:p>
    <w:p w14:paraId="3B047D9B" w14:textId="560B5ADB" w:rsidR="00CE01BE" w:rsidRDefault="00CE01BE" w:rsidP="002B616A">
      <w:r w:rsidRPr="004063C6">
        <w:rPr>
          <w:b/>
          <w:bCs/>
        </w:rPr>
        <w:t xml:space="preserve">Question </w:t>
      </w:r>
      <w:r w:rsidR="00291AF2">
        <w:rPr>
          <w:b/>
          <w:bCs/>
        </w:rPr>
        <w:t>4</w:t>
      </w:r>
      <w:r w:rsidRPr="004063C6">
        <w:rPr>
          <w:b/>
          <w:bCs/>
        </w:rPr>
        <w:t>a:</w:t>
      </w:r>
      <w:r>
        <w:t xml:space="preserve"> </w:t>
      </w:r>
      <w:r w:rsidR="004063C6">
        <w:t>Must</w:t>
      </w:r>
      <w:r w:rsidR="00340600">
        <w:t xml:space="preserve"> </w:t>
      </w:r>
      <w:r>
        <w:t xml:space="preserve">the support for </w:t>
      </w:r>
      <w:r w:rsidRPr="00CE01BE">
        <w:rPr>
          <w:i/>
          <w:iCs/>
        </w:rPr>
        <w:t>NR-TRP-LocationInfo-Implicit-r19</w:t>
      </w:r>
      <w:r w:rsidRPr="00CE01BE">
        <w:t xml:space="preserve"> assistance data</w:t>
      </w:r>
      <w:r>
        <w:t xml:space="preserve"> be mandatory for a UE supporting Case 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4063C6" w14:paraId="0845B8F0" w14:textId="77777777" w:rsidTr="00154B26">
        <w:tc>
          <w:tcPr>
            <w:tcW w:w="1555" w:type="dxa"/>
          </w:tcPr>
          <w:p w14:paraId="7F7DF867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Company</w:t>
            </w:r>
          </w:p>
        </w:tc>
        <w:tc>
          <w:tcPr>
            <w:tcW w:w="1701" w:type="dxa"/>
          </w:tcPr>
          <w:p w14:paraId="1EAF91AA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Yes/No</w:t>
            </w:r>
          </w:p>
        </w:tc>
        <w:tc>
          <w:tcPr>
            <w:tcW w:w="7082" w:type="dxa"/>
          </w:tcPr>
          <w:p w14:paraId="5073DF2E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Comments (if any)</w:t>
            </w:r>
          </w:p>
        </w:tc>
      </w:tr>
      <w:tr w:rsidR="004063C6" w14:paraId="280C0E32" w14:textId="77777777" w:rsidTr="00154B26">
        <w:tc>
          <w:tcPr>
            <w:tcW w:w="1555" w:type="dxa"/>
          </w:tcPr>
          <w:p w14:paraId="75D47EC4" w14:textId="3C57D674" w:rsidR="004063C6" w:rsidRDefault="00684113" w:rsidP="00687710">
            <w:pPr>
              <w:pStyle w:val="TAL"/>
              <w:keepNext w:val="0"/>
              <w:keepLines w:val="0"/>
              <w:widowControl w:val="0"/>
            </w:pPr>
            <w:r>
              <w:t>Nokia</w:t>
            </w:r>
          </w:p>
        </w:tc>
        <w:tc>
          <w:tcPr>
            <w:tcW w:w="1701" w:type="dxa"/>
          </w:tcPr>
          <w:p w14:paraId="74100C27" w14:textId="1F17BFBA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6AF2430" w14:textId="08EBDF4E" w:rsidR="004063C6" w:rsidRDefault="003102FD" w:rsidP="00687710">
            <w:pPr>
              <w:pStyle w:val="TAL"/>
              <w:keepNext w:val="0"/>
              <w:keepLines w:val="0"/>
              <w:widowControl w:val="0"/>
            </w:pPr>
            <w:r>
              <w:t>D</w:t>
            </w:r>
            <w:r w:rsidR="00684113">
              <w:t>epends on the RAN1 guidance and what they decide in terms of UE features list.</w:t>
            </w:r>
          </w:p>
        </w:tc>
      </w:tr>
      <w:tr w:rsidR="004063C6" w14:paraId="7FF27866" w14:textId="77777777" w:rsidTr="00154B26">
        <w:tc>
          <w:tcPr>
            <w:tcW w:w="1555" w:type="dxa"/>
          </w:tcPr>
          <w:p w14:paraId="718955F3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CB3378D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266E1D5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54AD5AF8" w14:textId="77777777" w:rsidTr="00154B26">
        <w:tc>
          <w:tcPr>
            <w:tcW w:w="1555" w:type="dxa"/>
          </w:tcPr>
          <w:p w14:paraId="1401E0F6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71FF33E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FC35C01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14711249" w14:textId="77777777" w:rsidTr="00154B26">
        <w:tc>
          <w:tcPr>
            <w:tcW w:w="1555" w:type="dxa"/>
          </w:tcPr>
          <w:p w14:paraId="1987B64F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0669C2DA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264E9FB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09053BC8" w14:textId="77777777" w:rsidTr="00154B26">
        <w:tc>
          <w:tcPr>
            <w:tcW w:w="1555" w:type="dxa"/>
          </w:tcPr>
          <w:p w14:paraId="50D734AA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6B0C35CC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E78BD5B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5EFD7137" w14:textId="77777777" w:rsidTr="00154B26">
        <w:tc>
          <w:tcPr>
            <w:tcW w:w="1555" w:type="dxa"/>
          </w:tcPr>
          <w:p w14:paraId="28D31477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4C4E489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080244D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432DC70A" w14:textId="77777777" w:rsidTr="00154B26">
        <w:tc>
          <w:tcPr>
            <w:tcW w:w="1555" w:type="dxa"/>
          </w:tcPr>
          <w:p w14:paraId="3BED439E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847C8D0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4EF80D2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7FEBA006" w14:textId="77777777" w:rsidTr="00154B26">
        <w:tc>
          <w:tcPr>
            <w:tcW w:w="1555" w:type="dxa"/>
          </w:tcPr>
          <w:p w14:paraId="4E39A0CD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3DAADF8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750C03C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2A78BCE2" w14:textId="77777777" w:rsidTr="00154B26">
        <w:tc>
          <w:tcPr>
            <w:tcW w:w="1555" w:type="dxa"/>
          </w:tcPr>
          <w:p w14:paraId="0D670B68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52D46C2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500603B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3FEC03CE" w14:textId="77777777" w:rsidTr="00154B26">
        <w:tc>
          <w:tcPr>
            <w:tcW w:w="1555" w:type="dxa"/>
          </w:tcPr>
          <w:p w14:paraId="74F2F0E8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710E713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E7D81DE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  <w:tr w:rsidR="004063C6" w14:paraId="08094CB6" w14:textId="77777777" w:rsidTr="00154B26">
        <w:tc>
          <w:tcPr>
            <w:tcW w:w="1555" w:type="dxa"/>
          </w:tcPr>
          <w:p w14:paraId="5C5ACDBA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29334E2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460938D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</w:tr>
    </w:tbl>
    <w:p w14:paraId="342DDFF6" w14:textId="77777777" w:rsidR="00CE01BE" w:rsidRDefault="00CE01BE" w:rsidP="002B616A"/>
    <w:p w14:paraId="2EF3E900" w14:textId="5CC391EF" w:rsidR="00B03F0C" w:rsidRDefault="00B03F0C" w:rsidP="002B616A">
      <w:r w:rsidRPr="00340600">
        <w:rPr>
          <w:b/>
          <w:bCs/>
        </w:rPr>
        <w:t xml:space="preserve">Question </w:t>
      </w:r>
      <w:r w:rsidR="00291AF2">
        <w:rPr>
          <w:b/>
          <w:bCs/>
        </w:rPr>
        <w:t>4</w:t>
      </w:r>
      <w:r w:rsidR="00CE01BE" w:rsidRPr="00340600">
        <w:rPr>
          <w:b/>
          <w:bCs/>
        </w:rPr>
        <w:t>b</w:t>
      </w:r>
      <w:r w:rsidRPr="00340600">
        <w:rPr>
          <w:b/>
          <w:bCs/>
        </w:rPr>
        <w:t>:</w:t>
      </w:r>
      <w:r>
        <w:t xml:space="preserve"> If a UE supports both, </w:t>
      </w:r>
      <w:r w:rsidRPr="00B03F0C">
        <w:t>explicit TRP coordinates (</w:t>
      </w:r>
      <w:r w:rsidRPr="00B03F0C">
        <w:rPr>
          <w:i/>
          <w:iCs/>
        </w:rPr>
        <w:t>NR-TRP-LocationInfo-r16</w:t>
      </w:r>
      <w:r w:rsidRPr="00B03F0C">
        <w:t>) and implicit TRP coordinates (</w:t>
      </w:r>
      <w:r w:rsidRPr="00B03F0C">
        <w:rPr>
          <w:i/>
          <w:iCs/>
        </w:rPr>
        <w:t>NR-TRP-LocationInfo-Implicit-r19</w:t>
      </w:r>
      <w:r w:rsidRPr="00B03F0C">
        <w:t>)</w:t>
      </w:r>
      <w:r>
        <w:t xml:space="preserve"> </w:t>
      </w:r>
      <w:r w:rsidR="00CE01BE">
        <w:t xml:space="preserve">(independent of Question 4a) </w:t>
      </w:r>
      <w:r>
        <w:t>can a LMF provide both to a UE</w:t>
      </w:r>
      <w:r w:rsidR="00CE01BE">
        <w:t xml:space="preserve"> (when supported by an LMF</w:t>
      </w:r>
      <w:r w:rsidR="004508AE">
        <w:t xml:space="preserve"> and e.g., requested by a UE</w:t>
      </w:r>
      <w:r w:rsidR="00CE01BE">
        <w:t>)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340600" w14:paraId="7350F887" w14:textId="77777777" w:rsidTr="00154B26">
        <w:tc>
          <w:tcPr>
            <w:tcW w:w="1555" w:type="dxa"/>
          </w:tcPr>
          <w:p w14:paraId="58B5ED1B" w14:textId="77777777" w:rsidR="00340600" w:rsidRDefault="00340600" w:rsidP="00687710">
            <w:pPr>
              <w:pStyle w:val="TAH"/>
              <w:keepNext w:val="0"/>
              <w:keepLines w:val="0"/>
            </w:pPr>
            <w:r>
              <w:t>Company</w:t>
            </w:r>
          </w:p>
        </w:tc>
        <w:tc>
          <w:tcPr>
            <w:tcW w:w="1701" w:type="dxa"/>
          </w:tcPr>
          <w:p w14:paraId="565610EE" w14:textId="77777777" w:rsidR="00340600" w:rsidRDefault="00340600" w:rsidP="00687710">
            <w:pPr>
              <w:pStyle w:val="TAH"/>
              <w:keepNext w:val="0"/>
              <w:keepLines w:val="0"/>
            </w:pPr>
            <w:r>
              <w:t>Yes/No</w:t>
            </w:r>
          </w:p>
        </w:tc>
        <w:tc>
          <w:tcPr>
            <w:tcW w:w="7082" w:type="dxa"/>
          </w:tcPr>
          <w:p w14:paraId="3ED4586C" w14:textId="77777777" w:rsidR="00340600" w:rsidRDefault="00340600" w:rsidP="00687710">
            <w:pPr>
              <w:pStyle w:val="TAH"/>
              <w:keepNext w:val="0"/>
              <w:keepLines w:val="0"/>
            </w:pPr>
            <w:r>
              <w:t>Comments (if any)</w:t>
            </w:r>
          </w:p>
        </w:tc>
      </w:tr>
      <w:tr w:rsidR="00340600" w14:paraId="5D24EC24" w14:textId="77777777" w:rsidTr="00154B26">
        <w:tc>
          <w:tcPr>
            <w:tcW w:w="1555" w:type="dxa"/>
          </w:tcPr>
          <w:p w14:paraId="045B5652" w14:textId="450B6559" w:rsidR="00340600" w:rsidRDefault="00684113" w:rsidP="00687710">
            <w:pPr>
              <w:pStyle w:val="TAL"/>
              <w:keepNext w:val="0"/>
              <w:keepLines w:val="0"/>
            </w:pPr>
            <w:r>
              <w:t>Nokia</w:t>
            </w:r>
          </w:p>
        </w:tc>
        <w:tc>
          <w:tcPr>
            <w:tcW w:w="1701" w:type="dxa"/>
          </w:tcPr>
          <w:p w14:paraId="3F0B4442" w14:textId="526AD8F2" w:rsidR="00340600" w:rsidRDefault="00684113" w:rsidP="00687710">
            <w:pPr>
              <w:pStyle w:val="TAL"/>
              <w:keepNext w:val="0"/>
              <w:keepLines w:val="0"/>
            </w:pPr>
            <w:r>
              <w:t>No</w:t>
            </w:r>
          </w:p>
        </w:tc>
        <w:tc>
          <w:tcPr>
            <w:tcW w:w="7082" w:type="dxa"/>
          </w:tcPr>
          <w:p w14:paraId="2E4661DB" w14:textId="6173F0F9" w:rsidR="00340600" w:rsidRDefault="00684113" w:rsidP="00687710">
            <w:pPr>
              <w:pStyle w:val="TAL"/>
              <w:keepNext w:val="0"/>
              <w:keepLines w:val="0"/>
            </w:pPr>
            <w:r>
              <w:t xml:space="preserve">Need RAN1 guidance. </w:t>
            </w:r>
            <w:r w:rsidR="00DC1CDD">
              <w:t xml:space="preserve">Need to know whether RAN1 </w:t>
            </w:r>
            <w:r>
              <w:t>motivation is to use associated ID for not revealing the TRP location or as a signalling optimization to refer to a group of TRPs.</w:t>
            </w:r>
          </w:p>
        </w:tc>
      </w:tr>
      <w:tr w:rsidR="00340600" w14:paraId="2024044B" w14:textId="77777777" w:rsidTr="00154B26">
        <w:tc>
          <w:tcPr>
            <w:tcW w:w="1555" w:type="dxa"/>
          </w:tcPr>
          <w:p w14:paraId="6C841C42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233D017F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766F1FCD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5CF0C1C6" w14:textId="77777777" w:rsidTr="00154B26">
        <w:tc>
          <w:tcPr>
            <w:tcW w:w="1555" w:type="dxa"/>
          </w:tcPr>
          <w:p w14:paraId="20C57ECD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539E31DF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76EC2913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7B0598D1" w14:textId="77777777" w:rsidTr="00154B26">
        <w:tc>
          <w:tcPr>
            <w:tcW w:w="1555" w:type="dxa"/>
          </w:tcPr>
          <w:p w14:paraId="1B46BD25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03D303B8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51426410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764A8163" w14:textId="77777777" w:rsidTr="00154B26">
        <w:tc>
          <w:tcPr>
            <w:tcW w:w="1555" w:type="dxa"/>
          </w:tcPr>
          <w:p w14:paraId="20C4966B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30CB5087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02DD13BA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48069EFB" w14:textId="77777777" w:rsidTr="00154B26">
        <w:tc>
          <w:tcPr>
            <w:tcW w:w="1555" w:type="dxa"/>
          </w:tcPr>
          <w:p w14:paraId="2352A35D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3451DCA9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438B09E0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748ECDBA" w14:textId="77777777" w:rsidTr="00154B26">
        <w:tc>
          <w:tcPr>
            <w:tcW w:w="1555" w:type="dxa"/>
          </w:tcPr>
          <w:p w14:paraId="410DDD66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4BF36034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52BE960A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679689A9" w14:textId="77777777" w:rsidTr="00154B26">
        <w:tc>
          <w:tcPr>
            <w:tcW w:w="1555" w:type="dxa"/>
          </w:tcPr>
          <w:p w14:paraId="25775F71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6F954A17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4D483E9A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7FD45C8A" w14:textId="77777777" w:rsidTr="00154B26">
        <w:tc>
          <w:tcPr>
            <w:tcW w:w="1555" w:type="dxa"/>
          </w:tcPr>
          <w:p w14:paraId="152C11EE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56B8A2C3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044901BD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43BF1E95" w14:textId="77777777" w:rsidTr="00154B26">
        <w:tc>
          <w:tcPr>
            <w:tcW w:w="1555" w:type="dxa"/>
          </w:tcPr>
          <w:p w14:paraId="10EF12C5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3EAFD420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7A69B12E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  <w:tr w:rsidR="00340600" w14:paraId="53F477BD" w14:textId="77777777" w:rsidTr="00154B26">
        <w:tc>
          <w:tcPr>
            <w:tcW w:w="1555" w:type="dxa"/>
          </w:tcPr>
          <w:p w14:paraId="16051120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5B6EA7AE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3F239ABF" w14:textId="77777777" w:rsidR="00340600" w:rsidRDefault="00340600" w:rsidP="00687710">
            <w:pPr>
              <w:pStyle w:val="TAL"/>
              <w:keepNext w:val="0"/>
              <w:keepLines w:val="0"/>
            </w:pPr>
          </w:p>
        </w:tc>
      </w:tr>
    </w:tbl>
    <w:p w14:paraId="103D7129" w14:textId="77777777" w:rsidR="00B03F0C" w:rsidRDefault="00B03F0C" w:rsidP="002B616A"/>
    <w:sectPr w:rsidR="00B03F0C" w:rsidSect="004D26FE">
      <w:footerReference w:type="default" r:id="rId10"/>
      <w:pgSz w:w="11906" w:h="16838"/>
      <w:pgMar w:top="993" w:right="849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28E0C" w14:textId="77777777" w:rsidR="00B02CBC" w:rsidRDefault="00B02CBC" w:rsidP="0093716B">
      <w:pPr>
        <w:spacing w:after="0"/>
      </w:pPr>
      <w:r>
        <w:separator/>
      </w:r>
    </w:p>
  </w:endnote>
  <w:endnote w:type="continuationSeparator" w:id="0">
    <w:p w14:paraId="1CD65D58" w14:textId="77777777" w:rsidR="00B02CBC" w:rsidRDefault="00B02CBC" w:rsidP="009371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606739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4ECF5" w14:textId="359D484B" w:rsidR="0093716B" w:rsidRDefault="0093716B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0FD6B54A" w14:textId="77777777" w:rsidR="0093716B" w:rsidRDefault="00937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DC6CB" w14:textId="77777777" w:rsidR="00B02CBC" w:rsidRDefault="00B02CBC" w:rsidP="0093716B">
      <w:pPr>
        <w:spacing w:after="0"/>
      </w:pPr>
      <w:r>
        <w:separator/>
      </w:r>
    </w:p>
  </w:footnote>
  <w:footnote w:type="continuationSeparator" w:id="0">
    <w:p w14:paraId="4C70159B" w14:textId="77777777" w:rsidR="00B02CBC" w:rsidRDefault="00B02CBC" w:rsidP="009371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C04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837C98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44042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CC6E8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332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166E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9F04F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8" w15:restartNumberingAfterBreak="0">
    <w:nsid w:val="1A7C36B0"/>
    <w:multiLevelType w:val="multilevel"/>
    <w:tmpl w:val="78608B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AC5080"/>
    <w:multiLevelType w:val="hybridMultilevel"/>
    <w:tmpl w:val="F8EE7CB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466E54"/>
    <w:multiLevelType w:val="hybridMultilevel"/>
    <w:tmpl w:val="06A8AC66"/>
    <w:lvl w:ilvl="0" w:tplc="28C0BD9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9921921">
    <w:abstractNumId w:val="7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508252322">
    <w:abstractNumId w:val="15"/>
  </w:num>
  <w:num w:numId="3" w16cid:durableId="882717540">
    <w:abstractNumId w:val="6"/>
  </w:num>
  <w:num w:numId="4" w16cid:durableId="1039428888">
    <w:abstractNumId w:val="4"/>
  </w:num>
  <w:num w:numId="5" w16cid:durableId="476648380">
    <w:abstractNumId w:val="3"/>
  </w:num>
  <w:num w:numId="6" w16cid:durableId="1960331575">
    <w:abstractNumId w:val="2"/>
  </w:num>
  <w:num w:numId="7" w16cid:durableId="1164272904">
    <w:abstractNumId w:val="1"/>
  </w:num>
  <w:num w:numId="8" w16cid:durableId="1677536105">
    <w:abstractNumId w:val="5"/>
  </w:num>
  <w:num w:numId="9" w16cid:durableId="406071387">
    <w:abstractNumId w:val="0"/>
  </w:num>
  <w:num w:numId="10" w16cid:durableId="1566796848">
    <w:abstractNumId w:val="14"/>
  </w:num>
  <w:num w:numId="11" w16cid:durableId="1070082354">
    <w:abstractNumId w:val="12"/>
  </w:num>
  <w:num w:numId="12" w16cid:durableId="534973704">
    <w:abstractNumId w:val="11"/>
  </w:num>
  <w:num w:numId="13" w16cid:durableId="596405571">
    <w:abstractNumId w:val="10"/>
  </w:num>
  <w:num w:numId="14" w16cid:durableId="1291134388">
    <w:abstractNumId w:val="9"/>
  </w:num>
  <w:num w:numId="15" w16cid:durableId="744913017">
    <w:abstractNumId w:val="13"/>
  </w:num>
  <w:num w:numId="16" w16cid:durableId="1993947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6A"/>
    <w:rsid w:val="0007663F"/>
    <w:rsid w:val="00097F76"/>
    <w:rsid w:val="000D7523"/>
    <w:rsid w:val="000E77C9"/>
    <w:rsid w:val="00113A24"/>
    <w:rsid w:val="00141659"/>
    <w:rsid w:val="00156B79"/>
    <w:rsid w:val="00163DA6"/>
    <w:rsid w:val="00185D4B"/>
    <w:rsid w:val="001B157F"/>
    <w:rsid w:val="001D0609"/>
    <w:rsid w:val="001D1E11"/>
    <w:rsid w:val="001D61F0"/>
    <w:rsid w:val="0020769B"/>
    <w:rsid w:val="00212DEA"/>
    <w:rsid w:val="00230FA4"/>
    <w:rsid w:val="00236B2E"/>
    <w:rsid w:val="002835B1"/>
    <w:rsid w:val="00290507"/>
    <w:rsid w:val="00291AF2"/>
    <w:rsid w:val="002B616A"/>
    <w:rsid w:val="003052EC"/>
    <w:rsid w:val="0030737A"/>
    <w:rsid w:val="003102FD"/>
    <w:rsid w:val="00340600"/>
    <w:rsid w:val="003A78FD"/>
    <w:rsid w:val="003B625C"/>
    <w:rsid w:val="003E3282"/>
    <w:rsid w:val="003F240E"/>
    <w:rsid w:val="004063C6"/>
    <w:rsid w:val="00411A12"/>
    <w:rsid w:val="00422234"/>
    <w:rsid w:val="00434142"/>
    <w:rsid w:val="004508AE"/>
    <w:rsid w:val="00475EE7"/>
    <w:rsid w:val="004A0499"/>
    <w:rsid w:val="004A2EF3"/>
    <w:rsid w:val="004D0AD3"/>
    <w:rsid w:val="004D26FE"/>
    <w:rsid w:val="00527238"/>
    <w:rsid w:val="00555318"/>
    <w:rsid w:val="005E5ADC"/>
    <w:rsid w:val="00671AEC"/>
    <w:rsid w:val="00684113"/>
    <w:rsid w:val="00687710"/>
    <w:rsid w:val="006D4102"/>
    <w:rsid w:val="00736CB3"/>
    <w:rsid w:val="007776C4"/>
    <w:rsid w:val="00790179"/>
    <w:rsid w:val="007C2F2C"/>
    <w:rsid w:val="007C4443"/>
    <w:rsid w:val="007F2396"/>
    <w:rsid w:val="008057F1"/>
    <w:rsid w:val="00812182"/>
    <w:rsid w:val="00926889"/>
    <w:rsid w:val="00933F99"/>
    <w:rsid w:val="0093716B"/>
    <w:rsid w:val="0096284C"/>
    <w:rsid w:val="00977FEE"/>
    <w:rsid w:val="009C17CF"/>
    <w:rsid w:val="009D1564"/>
    <w:rsid w:val="009E3560"/>
    <w:rsid w:val="009E3953"/>
    <w:rsid w:val="00A11E18"/>
    <w:rsid w:val="00A231B8"/>
    <w:rsid w:val="00A3589F"/>
    <w:rsid w:val="00A60DB2"/>
    <w:rsid w:val="00AB5A53"/>
    <w:rsid w:val="00AB7762"/>
    <w:rsid w:val="00AD7718"/>
    <w:rsid w:val="00B02CBC"/>
    <w:rsid w:val="00B03F0C"/>
    <w:rsid w:val="00B25A8B"/>
    <w:rsid w:val="00B92B3C"/>
    <w:rsid w:val="00BA7CF7"/>
    <w:rsid w:val="00BB6CC3"/>
    <w:rsid w:val="00C222EF"/>
    <w:rsid w:val="00CA12B7"/>
    <w:rsid w:val="00CE01BE"/>
    <w:rsid w:val="00CF728E"/>
    <w:rsid w:val="00D60D23"/>
    <w:rsid w:val="00DA517B"/>
    <w:rsid w:val="00DC1CDD"/>
    <w:rsid w:val="00DF2840"/>
    <w:rsid w:val="00DF4233"/>
    <w:rsid w:val="00E257E7"/>
    <w:rsid w:val="00E93DA3"/>
    <w:rsid w:val="00E97591"/>
    <w:rsid w:val="00EC6967"/>
    <w:rsid w:val="00EE17FD"/>
    <w:rsid w:val="00F54BBF"/>
    <w:rsid w:val="00F92B2B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EA892"/>
  <w15:chartTrackingRefBased/>
  <w15:docId w15:val="{5242AAF2-3191-4973-A141-2B8A258C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40"/>
    <w:pPr>
      <w:spacing w:after="18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DF284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hAnsi="Arial" w:cs="Times New Roman"/>
      <w:kern w:val="0"/>
      <w:sz w:val="36"/>
      <w:szCs w:val="20"/>
      <w:lang w:eastAsia="ja-JP"/>
      <w14:ligatures w14:val="none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DF284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DF2840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DF284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F2840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DF2840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DF2840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DF2840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F28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qFormat/>
    <w:rsid w:val="00DF2840"/>
  </w:style>
  <w:style w:type="paragraph" w:customStyle="1" w:styleId="B1">
    <w:name w:val="B1"/>
    <w:basedOn w:val="Normal"/>
    <w:qFormat/>
    <w:rsid w:val="00DF2840"/>
    <w:pPr>
      <w:ind w:left="568" w:hanging="284"/>
    </w:pPr>
  </w:style>
  <w:style w:type="character" w:customStyle="1" w:styleId="B1Char">
    <w:name w:val="B1 Char"/>
    <w:rsid w:val="00DF2840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B1Char1">
    <w:name w:val="B1 Char1"/>
    <w:qFormat/>
    <w:rsid w:val="00DF2840"/>
    <w:rPr>
      <w:lang w:val="en-GB" w:eastAsia="ja-JP" w:bidi="ar-SA"/>
    </w:rPr>
  </w:style>
  <w:style w:type="character" w:customStyle="1" w:styleId="B1Zchn">
    <w:name w:val="B1 Zchn"/>
    <w:rsid w:val="00DF2840"/>
    <w:rPr>
      <w:lang w:val="en-GB" w:eastAsia="en-US" w:bidi="ar-SA"/>
    </w:rPr>
  </w:style>
  <w:style w:type="paragraph" w:customStyle="1" w:styleId="B2">
    <w:name w:val="B2"/>
    <w:basedOn w:val="Normal"/>
    <w:qFormat/>
    <w:rsid w:val="00DF2840"/>
    <w:pPr>
      <w:ind w:left="851" w:hanging="284"/>
    </w:pPr>
  </w:style>
  <w:style w:type="character" w:customStyle="1" w:styleId="B2Char">
    <w:name w:val="B2 Char"/>
    <w:qFormat/>
    <w:rsid w:val="00DF2840"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B3">
    <w:name w:val="B3"/>
    <w:basedOn w:val="Normal"/>
    <w:qFormat/>
    <w:rsid w:val="00DF2840"/>
    <w:pPr>
      <w:ind w:left="1135" w:hanging="284"/>
    </w:pPr>
  </w:style>
  <w:style w:type="character" w:customStyle="1" w:styleId="B3Char2">
    <w:name w:val="B3 Char2"/>
    <w:qFormat/>
    <w:rsid w:val="00DF2840"/>
    <w:rPr>
      <w:lang w:val="en-GB" w:eastAsia="en-US" w:bidi="ar-SA"/>
    </w:rPr>
  </w:style>
  <w:style w:type="paragraph" w:customStyle="1" w:styleId="B4">
    <w:name w:val="B4"/>
    <w:basedOn w:val="Normal"/>
    <w:link w:val="B4Char"/>
    <w:qFormat/>
    <w:rsid w:val="00DF2840"/>
    <w:pPr>
      <w:ind w:left="1418" w:hanging="284"/>
    </w:pPr>
  </w:style>
  <w:style w:type="character" w:customStyle="1" w:styleId="B4Char">
    <w:name w:val="B4 Char"/>
    <w:link w:val="B4"/>
    <w:qFormat/>
    <w:rsid w:val="00DF284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5">
    <w:name w:val="B5"/>
    <w:basedOn w:val="Normal"/>
    <w:link w:val="B5Char"/>
    <w:qFormat/>
    <w:rsid w:val="00DF2840"/>
    <w:pPr>
      <w:ind w:left="1702" w:hanging="284"/>
    </w:pPr>
  </w:style>
  <w:style w:type="character" w:customStyle="1" w:styleId="B5Char">
    <w:name w:val="B5 Char"/>
    <w:link w:val="B5"/>
    <w:qFormat/>
    <w:rsid w:val="00DF284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6">
    <w:name w:val="B6"/>
    <w:basedOn w:val="B5"/>
    <w:link w:val="B6Char"/>
    <w:qFormat/>
    <w:rsid w:val="00DF284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DF2840"/>
    <w:rPr>
      <w:rFonts w:ascii="Times New Roman" w:eastAsia="MS Mincho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B7">
    <w:name w:val="B7"/>
    <w:basedOn w:val="B6"/>
    <w:link w:val="B7Char"/>
    <w:qFormat/>
    <w:rsid w:val="00DF2840"/>
    <w:pPr>
      <w:ind w:left="2269"/>
    </w:pPr>
  </w:style>
  <w:style w:type="character" w:customStyle="1" w:styleId="B7Char">
    <w:name w:val="B7 Char"/>
    <w:link w:val="B7"/>
    <w:rsid w:val="00DF2840"/>
    <w:rPr>
      <w:rFonts w:ascii="Times New Roman" w:eastAsia="MS Mincho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B8">
    <w:name w:val="B8"/>
    <w:basedOn w:val="B7"/>
    <w:rsid w:val="00DF2840"/>
    <w:pPr>
      <w:ind w:left="2448" w:hanging="288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DF2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840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BL">
    <w:name w:val="BL"/>
    <w:basedOn w:val="Normal"/>
    <w:rsid w:val="00DF2840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rsid w:val="00DF2840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paragraph" w:styleId="BodyText">
    <w:name w:val="Body Text"/>
    <w:basedOn w:val="Normal"/>
    <w:link w:val="BodyTextChar"/>
    <w:rsid w:val="00DF2840"/>
  </w:style>
  <w:style w:type="character" w:customStyle="1" w:styleId="BodyTextChar">
    <w:name w:val="Body Text Char"/>
    <w:basedOn w:val="DefaultParagraphFont"/>
    <w:link w:val="BodyText"/>
    <w:rsid w:val="00DF284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DF2840"/>
    <w:pPr>
      <w:spacing w:after="120"/>
      <w:ind w:left="283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rsid w:val="00DF2840"/>
    <w:rPr>
      <w:rFonts w:ascii="Times New Roman" w:eastAsia="MS Mincho" w:hAnsi="Times New Roman" w:cs="Times New Roman"/>
      <w:kern w:val="0"/>
      <w:sz w:val="20"/>
      <w:szCs w:val="20"/>
      <w14:ligatures w14:val="none"/>
    </w:rPr>
  </w:style>
  <w:style w:type="paragraph" w:styleId="Caption">
    <w:name w:val="caption"/>
    <w:aliases w:val="cap"/>
    <w:basedOn w:val="Normal"/>
    <w:next w:val="Normal"/>
    <w:qFormat/>
    <w:rsid w:val="00DF2840"/>
    <w:pPr>
      <w:spacing w:before="120" w:after="120"/>
    </w:pPr>
    <w:rPr>
      <w:b/>
    </w:rPr>
  </w:style>
  <w:style w:type="character" w:styleId="CommentReference">
    <w:name w:val="annotation reference"/>
    <w:semiHidden/>
    <w:rsid w:val="00DF2840"/>
    <w:rPr>
      <w:sz w:val="16"/>
    </w:rPr>
  </w:style>
  <w:style w:type="paragraph" w:styleId="CommentText">
    <w:name w:val="annotation text"/>
    <w:basedOn w:val="Normal"/>
    <w:link w:val="CommentTextChar"/>
    <w:semiHidden/>
    <w:rsid w:val="00DF2840"/>
    <w:rPr>
      <w:rFonts w:asciiTheme="minorHAnsi" w:eastAsiaTheme="minorHAnsi" w:hAnsiTheme="minorHAnsi" w:cstheme="minorBidi"/>
      <w:kern w:val="2"/>
      <w:sz w:val="22"/>
      <w:szCs w:val="22"/>
      <w:lang w:eastAsia="ko-KR"/>
      <w14:ligatures w14:val="standardContextual"/>
    </w:rPr>
  </w:style>
  <w:style w:type="character" w:customStyle="1" w:styleId="CommentTextChar">
    <w:name w:val="Comment Text Char"/>
    <w:link w:val="CommentText"/>
    <w:rsid w:val="00DF2840"/>
    <w:rPr>
      <w:lang w:val="en-GB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DF2840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DF2840"/>
    <w:rPr>
      <w:b/>
      <w:bCs/>
      <w:lang w:val="en-GB" w:eastAsia="en-GB"/>
    </w:rPr>
  </w:style>
  <w:style w:type="paragraph" w:customStyle="1" w:styleId="CommentSubject1">
    <w:name w:val="Comment Subject1"/>
    <w:basedOn w:val="CommentText"/>
    <w:next w:val="CommentText"/>
    <w:semiHidden/>
    <w:rsid w:val="00DF2840"/>
    <w:pPr>
      <w:numPr>
        <w:numId w:val="2"/>
      </w:numPr>
      <w:tabs>
        <w:tab w:val="clear" w:pos="851"/>
        <w:tab w:val="num" w:pos="644"/>
        <w:tab w:val="num" w:pos="1209"/>
      </w:tabs>
    </w:pPr>
    <w:rPr>
      <w:rFonts w:eastAsia="MS Mincho"/>
      <w:b/>
      <w:bCs/>
    </w:rPr>
  </w:style>
  <w:style w:type="paragraph" w:customStyle="1" w:styleId="CouvRecTitle">
    <w:name w:val="Couv Rec Title"/>
    <w:basedOn w:val="Normal"/>
    <w:rsid w:val="00DF284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CRCoverPage">
    <w:name w:val="CR Cover Page"/>
    <w:link w:val="CRCoverPageZchn"/>
    <w:rsid w:val="00DF2840"/>
    <w:pPr>
      <w:spacing w:after="120" w:line="240" w:lineRule="auto"/>
    </w:pPr>
    <w:rPr>
      <w:rFonts w:ascii="Arial" w:hAnsi="Arial" w:cs="Times New Roman"/>
      <w:kern w:val="0"/>
      <w:sz w:val="20"/>
      <w:szCs w:val="20"/>
      <w14:ligatures w14:val="none"/>
    </w:rPr>
  </w:style>
  <w:style w:type="character" w:customStyle="1" w:styleId="CRCoverPageZchn">
    <w:name w:val="CR Cover Page Zchn"/>
    <w:link w:val="CRCoverPage"/>
    <w:rsid w:val="00DF28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DF2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Doc-text2">
    <w:name w:val="Doc-text2"/>
    <w:basedOn w:val="Normal"/>
    <w:link w:val="Doc-text2Char"/>
    <w:qFormat/>
    <w:rsid w:val="00DF284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F2840"/>
    <w:rPr>
      <w:rFonts w:ascii="Arial" w:eastAsia="MS Mincho" w:hAnsi="Arial" w:cs="Times New Roman"/>
      <w:kern w:val="0"/>
      <w:sz w:val="20"/>
      <w:szCs w:val="24"/>
      <w:lang w:eastAsia="en-GB"/>
      <w14:ligatures w14:val="none"/>
    </w:rPr>
  </w:style>
  <w:style w:type="paragraph" w:customStyle="1" w:styleId="Doc-title">
    <w:name w:val="Doc-title"/>
    <w:basedOn w:val="Normal"/>
    <w:next w:val="Doc-text2"/>
    <w:link w:val="Doc-titleChar"/>
    <w:qFormat/>
    <w:rsid w:val="00DF284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2840"/>
    <w:rPr>
      <w:rFonts w:ascii="Arial" w:eastAsia="MS Mincho" w:hAnsi="Arial" w:cs="Times New Roman"/>
      <w:noProof/>
      <w:kern w:val="0"/>
      <w:sz w:val="20"/>
      <w:szCs w:val="24"/>
      <w:lang w:eastAsia="en-GB"/>
      <w14:ligatures w14:val="none"/>
    </w:rPr>
  </w:style>
  <w:style w:type="paragraph" w:styleId="DocumentMap">
    <w:name w:val="Document Map"/>
    <w:basedOn w:val="Normal"/>
    <w:link w:val="DocumentMapChar"/>
    <w:semiHidden/>
    <w:rsid w:val="00DF2840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DF2840"/>
    <w:rPr>
      <w:rFonts w:ascii="Tahoma" w:eastAsia="Times New Roman" w:hAnsi="Tahoma" w:cs="Times New Roman"/>
      <w:kern w:val="0"/>
      <w:sz w:val="20"/>
      <w:szCs w:val="20"/>
      <w:shd w:val="clear" w:color="auto" w:fill="000080"/>
      <w14:ligatures w14:val="none"/>
    </w:rPr>
  </w:style>
  <w:style w:type="paragraph" w:customStyle="1" w:styleId="NO">
    <w:name w:val="NO"/>
    <w:basedOn w:val="Normal"/>
    <w:qFormat/>
    <w:rsid w:val="00DF2840"/>
    <w:pPr>
      <w:keepLines/>
      <w:ind w:left="1135" w:hanging="851"/>
    </w:pPr>
  </w:style>
  <w:style w:type="paragraph" w:customStyle="1" w:styleId="EditorsNote">
    <w:name w:val="Editor's Note"/>
    <w:basedOn w:val="NO"/>
    <w:rsid w:val="00DF2840"/>
    <w:rPr>
      <w:color w:val="FF0000"/>
    </w:rPr>
  </w:style>
  <w:style w:type="character" w:customStyle="1" w:styleId="EditorsNoteChar">
    <w:name w:val="Editor's Note Char"/>
    <w:rsid w:val="00DF2840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EditorsNoteZchn">
    <w:name w:val="Editor's Note Zchn"/>
    <w:rsid w:val="00DF2840"/>
    <w:rPr>
      <w:rFonts w:ascii="Arial" w:eastAsia="SimSun" w:hAnsi="Arial" w:cs="Arial"/>
      <w:color w:val="FF0000"/>
      <w:kern w:val="2"/>
      <w:lang w:val="en-GB" w:eastAsia="en-US" w:bidi="ar-SA"/>
    </w:rPr>
  </w:style>
  <w:style w:type="character" w:styleId="Emphasis">
    <w:name w:val="Emphasis"/>
    <w:qFormat/>
    <w:rsid w:val="00DF2840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enumlev2">
    <w:name w:val="enumlev2"/>
    <w:basedOn w:val="Normal"/>
    <w:rsid w:val="00DF284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EQ">
    <w:name w:val="EQ"/>
    <w:basedOn w:val="Normal"/>
    <w:next w:val="Normal"/>
    <w:rsid w:val="00DF284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X">
    <w:name w:val="EX"/>
    <w:basedOn w:val="Normal"/>
    <w:link w:val="EXChar"/>
    <w:qFormat/>
    <w:rsid w:val="00DF2840"/>
    <w:pPr>
      <w:keepLines/>
      <w:ind w:left="1702" w:hanging="1418"/>
    </w:pPr>
    <w:rPr>
      <w:lang w:val="x-none"/>
    </w:rPr>
  </w:style>
  <w:style w:type="character" w:customStyle="1" w:styleId="EXChar">
    <w:name w:val="EX Char"/>
    <w:link w:val="EX"/>
    <w:qFormat/>
    <w:locked/>
    <w:rsid w:val="00DF2840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customStyle="1" w:styleId="EW">
    <w:name w:val="EW"/>
    <w:basedOn w:val="EX"/>
    <w:qFormat/>
    <w:rsid w:val="00DF2840"/>
    <w:pPr>
      <w:spacing w:after="0"/>
    </w:pPr>
  </w:style>
  <w:style w:type="paragraph" w:customStyle="1" w:styleId="FigureTitle">
    <w:name w:val="Figure_Title"/>
    <w:basedOn w:val="Normal"/>
    <w:next w:val="Normal"/>
    <w:rsid w:val="00DF284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styleId="FollowedHyperlink">
    <w:name w:val="FollowedHyperlink"/>
    <w:rsid w:val="00DF284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F2840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F2840"/>
    <w:rPr>
      <w:rFonts w:ascii="Arial" w:eastAsia="Times New Roman" w:hAnsi="Arial" w:cs="Times New Roman"/>
      <w:b/>
      <w:i/>
      <w:noProof/>
      <w:kern w:val="0"/>
      <w:sz w:val="18"/>
      <w:szCs w:val="20"/>
      <w:lang w:eastAsia="ja-JP"/>
      <w14:ligatures w14:val="none"/>
    </w:rPr>
  </w:style>
  <w:style w:type="character" w:styleId="FootnoteReference">
    <w:name w:val="footnote reference"/>
    <w:semiHidden/>
    <w:rsid w:val="00DF284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F2840"/>
    <w:pPr>
      <w:keepLines/>
      <w:spacing w:after="0"/>
      <w:ind w:left="454" w:hanging="454"/>
    </w:pPr>
    <w:rPr>
      <w:sz w:val="16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DF2840"/>
    <w:rPr>
      <w:rFonts w:ascii="Times New Roman" w:eastAsia="Times New Roman" w:hAnsi="Times New Roman" w:cs="Times New Roman"/>
      <w:kern w:val="0"/>
      <w:sz w:val="16"/>
      <w:szCs w:val="20"/>
      <w:lang w:eastAsia="ko-KR"/>
      <w14:ligatures w14:val="none"/>
    </w:rPr>
  </w:style>
  <w:style w:type="paragraph" w:customStyle="1" w:styleId="FP">
    <w:name w:val="FP"/>
    <w:basedOn w:val="Normal"/>
    <w:rsid w:val="00DF2840"/>
    <w:pPr>
      <w:spacing w:after="0"/>
    </w:pPr>
  </w:style>
  <w:style w:type="paragraph" w:customStyle="1" w:styleId="Guidance">
    <w:name w:val="Guidance"/>
    <w:basedOn w:val="Normal"/>
    <w:rsid w:val="00DF2840"/>
    <w:rPr>
      <w:i/>
      <w:color w:val="0000FF"/>
    </w:rPr>
  </w:style>
  <w:style w:type="paragraph" w:styleId="Header">
    <w:name w:val="header"/>
    <w:basedOn w:val="Normal"/>
    <w:link w:val="HeaderChar"/>
    <w:rsid w:val="00DF284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F284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DF2840"/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DF2840"/>
    <w:rPr>
      <w:rFonts w:ascii="Arial" w:eastAsia="Times New Roman" w:hAnsi="Arial" w:cs="Times New Roman"/>
      <w:kern w:val="0"/>
      <w:sz w:val="32"/>
      <w:szCs w:val="20"/>
      <w:lang w:eastAsia="ja-JP"/>
      <w14:ligatures w14:val="none"/>
    </w:rPr>
  </w:style>
  <w:style w:type="character" w:customStyle="1" w:styleId="Heading3Char">
    <w:name w:val="Heading 3 Char"/>
    <w:aliases w:val="no break Char1,H3 Char,Underrubrik2 Char,h3 Char1,Memo Heading 3 Char1,hello Char1,Titre 3 Car Char,no break Car Char,H3 Car Char,Underrubrik2 Car Char,h3 Car Char,Memo Heading 3 Car Char,hello Car Char,Heading 3 Char Car Char,0H Char1"/>
    <w:basedOn w:val="DefaultParagraphFont"/>
    <w:link w:val="Heading3"/>
    <w:rsid w:val="00DF2840"/>
    <w:rPr>
      <w:rFonts w:ascii="Arial" w:eastAsia="Times New Roman" w:hAnsi="Arial" w:cs="Times New Roman"/>
      <w:kern w:val="0"/>
      <w:sz w:val="28"/>
      <w:szCs w:val="20"/>
      <w:lang w:eastAsia="ja-JP"/>
      <w14:ligatures w14:val="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F2840"/>
    <w:rPr>
      <w:rFonts w:ascii="Arial" w:eastAsia="Times New Roman" w:hAnsi="Arial" w:cs="Times New Roman"/>
      <w:kern w:val="0"/>
      <w:sz w:val="24"/>
      <w:szCs w:val="20"/>
      <w:lang w:eastAsia="ja-JP"/>
      <w14:ligatures w14:val="none"/>
    </w:rPr>
  </w:style>
  <w:style w:type="character" w:customStyle="1" w:styleId="Heading5Char">
    <w:name w:val="Heading 5 Char"/>
    <w:link w:val="Heading5"/>
    <w:rsid w:val="00DF2840"/>
    <w:rPr>
      <w:rFonts w:ascii="Arial" w:eastAsia="Times New Roman" w:hAnsi="Arial" w:cs="Times New Roman"/>
      <w:kern w:val="0"/>
      <w:szCs w:val="20"/>
      <w:lang w:eastAsia="ja-JP"/>
      <w14:ligatures w14:val="none"/>
    </w:rPr>
  </w:style>
  <w:style w:type="character" w:customStyle="1" w:styleId="Heading6Char">
    <w:name w:val="Heading 6 Char"/>
    <w:link w:val="Heading6"/>
    <w:rsid w:val="00DF2840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rsid w:val="00DF2840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rsid w:val="00DF2840"/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rsid w:val="00DF2840"/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character" w:styleId="Hyperlink">
    <w:name w:val="Hyperlink"/>
    <w:uiPriority w:val="99"/>
    <w:qFormat/>
    <w:rsid w:val="00DF2840"/>
    <w:rPr>
      <w:color w:val="0000FF"/>
      <w:u w:val="single"/>
    </w:rPr>
  </w:style>
  <w:style w:type="paragraph" w:customStyle="1" w:styleId="INDENT1">
    <w:name w:val="INDENT1"/>
    <w:basedOn w:val="Normal"/>
    <w:rsid w:val="00DF2840"/>
    <w:pPr>
      <w:ind w:left="851"/>
    </w:pPr>
  </w:style>
  <w:style w:type="paragraph" w:customStyle="1" w:styleId="INDENT2">
    <w:name w:val="INDENT2"/>
    <w:basedOn w:val="Normal"/>
    <w:rsid w:val="00DF2840"/>
    <w:pPr>
      <w:ind w:left="1135" w:hanging="284"/>
    </w:pPr>
  </w:style>
  <w:style w:type="paragraph" w:customStyle="1" w:styleId="INDENT3">
    <w:name w:val="INDENT3"/>
    <w:basedOn w:val="Normal"/>
    <w:rsid w:val="00DF2840"/>
    <w:pPr>
      <w:ind w:left="1701" w:hanging="567"/>
    </w:pPr>
  </w:style>
  <w:style w:type="paragraph" w:styleId="Index1">
    <w:name w:val="index 1"/>
    <w:basedOn w:val="Normal"/>
    <w:autoRedefine/>
    <w:semiHidden/>
    <w:rsid w:val="00DF2840"/>
    <w:pPr>
      <w:keepLines/>
      <w:spacing w:after="0"/>
    </w:pPr>
    <w:rPr>
      <w:lang w:eastAsia="ko-KR"/>
    </w:rPr>
  </w:style>
  <w:style w:type="paragraph" w:styleId="Index2">
    <w:name w:val="index 2"/>
    <w:basedOn w:val="Index1"/>
    <w:autoRedefine/>
    <w:semiHidden/>
    <w:rsid w:val="00DF2840"/>
    <w:pPr>
      <w:ind w:left="284"/>
    </w:pPr>
  </w:style>
  <w:style w:type="paragraph" w:styleId="IndexHeading">
    <w:name w:val="index heading"/>
    <w:basedOn w:val="Normal"/>
    <w:next w:val="Normal"/>
    <w:semiHidden/>
    <w:rsid w:val="00DF2840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DF2840"/>
    <w:pPr>
      <w:keepNext/>
      <w:keepLines/>
      <w:spacing w:after="0" w:line="180" w:lineRule="exact"/>
    </w:pPr>
    <w:rPr>
      <w:rFonts w:ascii="Courier New" w:hAnsi="Courier New" w:cs="Times New Roman"/>
      <w:noProof/>
      <w:kern w:val="0"/>
      <w:sz w:val="20"/>
      <w:szCs w:val="20"/>
      <w14:ligatures w14:val="none"/>
    </w:rPr>
  </w:style>
  <w:style w:type="paragraph" w:styleId="List">
    <w:name w:val="List"/>
    <w:basedOn w:val="Normal"/>
    <w:rsid w:val="00DF2840"/>
    <w:pPr>
      <w:ind w:left="568" w:hanging="284"/>
    </w:pPr>
    <w:rPr>
      <w:lang w:eastAsia="ko-KR"/>
    </w:rPr>
  </w:style>
  <w:style w:type="paragraph" w:customStyle="1" w:styleId="List0">
    <w:name w:val="List 0"/>
    <w:basedOn w:val="Normal"/>
    <w:rsid w:val="00DF2840"/>
    <w:pPr>
      <w:spacing w:after="120"/>
      <w:ind w:left="284" w:hanging="284"/>
    </w:pPr>
    <w:rPr>
      <w:rFonts w:ascii="Arial" w:eastAsia="MS Mincho" w:hAnsi="Arial"/>
      <w:szCs w:val="22"/>
    </w:rPr>
  </w:style>
  <w:style w:type="paragraph" w:styleId="List2">
    <w:name w:val="List 2"/>
    <w:basedOn w:val="List"/>
    <w:rsid w:val="00DF2840"/>
    <w:pPr>
      <w:ind w:left="851"/>
    </w:pPr>
  </w:style>
  <w:style w:type="paragraph" w:styleId="List3">
    <w:name w:val="List 3"/>
    <w:basedOn w:val="List2"/>
    <w:rsid w:val="00DF2840"/>
    <w:pPr>
      <w:ind w:left="1135"/>
    </w:pPr>
  </w:style>
  <w:style w:type="paragraph" w:styleId="List4">
    <w:name w:val="List 4"/>
    <w:basedOn w:val="List3"/>
    <w:rsid w:val="00DF2840"/>
    <w:pPr>
      <w:ind w:left="1418"/>
    </w:pPr>
  </w:style>
  <w:style w:type="paragraph" w:styleId="List5">
    <w:name w:val="List 5"/>
    <w:basedOn w:val="List4"/>
    <w:rsid w:val="00DF2840"/>
    <w:pPr>
      <w:ind w:left="1702"/>
    </w:pPr>
  </w:style>
  <w:style w:type="paragraph" w:styleId="ListBullet">
    <w:name w:val="List Bullet"/>
    <w:basedOn w:val="List"/>
    <w:autoRedefine/>
    <w:rsid w:val="00DF2840"/>
  </w:style>
  <w:style w:type="paragraph" w:styleId="ListBullet2">
    <w:name w:val="List Bullet 2"/>
    <w:basedOn w:val="ListBullet"/>
    <w:autoRedefine/>
    <w:rsid w:val="00DF2840"/>
    <w:pPr>
      <w:ind w:left="851"/>
    </w:pPr>
  </w:style>
  <w:style w:type="paragraph" w:styleId="ListBullet3">
    <w:name w:val="List Bullet 3"/>
    <w:basedOn w:val="ListBullet2"/>
    <w:autoRedefine/>
    <w:rsid w:val="00DF2840"/>
    <w:pPr>
      <w:ind w:left="1135"/>
    </w:pPr>
  </w:style>
  <w:style w:type="paragraph" w:styleId="ListBullet4">
    <w:name w:val="List Bullet 4"/>
    <w:basedOn w:val="ListBullet3"/>
    <w:autoRedefine/>
    <w:rsid w:val="00DF2840"/>
    <w:pPr>
      <w:ind w:left="1418"/>
    </w:pPr>
  </w:style>
  <w:style w:type="paragraph" w:styleId="ListBullet5">
    <w:name w:val="List Bullet 5"/>
    <w:basedOn w:val="ListBullet4"/>
    <w:autoRedefine/>
    <w:rsid w:val="00DF2840"/>
    <w:pPr>
      <w:ind w:left="1702"/>
    </w:pPr>
  </w:style>
  <w:style w:type="paragraph" w:styleId="ListContinue2">
    <w:name w:val="List Continue 2"/>
    <w:basedOn w:val="Normal"/>
    <w:rsid w:val="00DF2840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rsid w:val="00DF2840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Number">
    <w:name w:val="List Number"/>
    <w:basedOn w:val="List"/>
    <w:rsid w:val="00DF2840"/>
  </w:style>
  <w:style w:type="paragraph" w:styleId="ListNumber2">
    <w:name w:val="List Number 2"/>
    <w:basedOn w:val="ListNumber"/>
    <w:rsid w:val="00DF2840"/>
    <w:pPr>
      <w:ind w:left="851"/>
    </w:p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DF2840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msoins0">
    <w:name w:val="msoins"/>
    <w:basedOn w:val="DefaultParagraphFont"/>
    <w:rsid w:val="00DF2840"/>
  </w:style>
  <w:style w:type="paragraph" w:customStyle="1" w:styleId="NF">
    <w:name w:val="NF"/>
    <w:basedOn w:val="NO"/>
    <w:rsid w:val="00DF2840"/>
    <w:pPr>
      <w:keepNext/>
      <w:spacing w:after="0"/>
    </w:pPr>
    <w:rPr>
      <w:rFonts w:ascii="Arial" w:hAnsi="Arial"/>
      <w:sz w:val="18"/>
    </w:rPr>
  </w:style>
  <w:style w:type="character" w:customStyle="1" w:styleId="NOChar">
    <w:name w:val="NO Char"/>
    <w:qFormat/>
    <w:rsid w:val="00DF2840"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NOZchn">
    <w:name w:val="NO Zchn"/>
    <w:rsid w:val="00DF2840"/>
  </w:style>
  <w:style w:type="paragraph" w:styleId="NormalWeb">
    <w:name w:val="Normal (Web)"/>
    <w:basedOn w:val="Normal"/>
    <w:uiPriority w:val="99"/>
    <w:unhideWhenUsed/>
    <w:rsid w:val="00DF2840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Indent">
    <w:name w:val="Normal Indent"/>
    <w:basedOn w:val="Normal"/>
    <w:next w:val="Normal"/>
    <w:rsid w:val="00DF2840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Note">
    <w:name w:val="Note"/>
    <w:basedOn w:val="Normal"/>
    <w:rsid w:val="00DF2840"/>
    <w:pPr>
      <w:spacing w:after="120"/>
      <w:ind w:left="1134" w:hanging="567"/>
    </w:pPr>
    <w:rPr>
      <w:rFonts w:eastAsia="MS Mincho"/>
      <w:szCs w:val="22"/>
    </w:rPr>
  </w:style>
  <w:style w:type="paragraph" w:customStyle="1" w:styleId="NumberedList0">
    <w:name w:val="Numbered List 0"/>
    <w:basedOn w:val="Normal"/>
    <w:rsid w:val="00DF2840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NumList">
    <w:name w:val="NumList"/>
    <w:basedOn w:val="Normal"/>
    <w:rsid w:val="00DF2840"/>
    <w:pPr>
      <w:widowControl w:val="0"/>
      <w:numPr>
        <w:ilvl w:val="1"/>
        <w:numId w:val="10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customStyle="1" w:styleId="NW">
    <w:name w:val="NW"/>
    <w:basedOn w:val="NO"/>
    <w:rsid w:val="00DF2840"/>
    <w:pPr>
      <w:spacing w:after="0"/>
    </w:pPr>
  </w:style>
  <w:style w:type="character" w:styleId="PageNumber">
    <w:name w:val="page number"/>
    <w:basedOn w:val="DefaultParagraphFont"/>
    <w:qFormat/>
    <w:rsid w:val="00DF2840"/>
  </w:style>
  <w:style w:type="paragraph" w:customStyle="1" w:styleId="PL">
    <w:name w:val="PL"/>
    <w:qFormat/>
    <w:rsid w:val="00DF284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 w:cs="Times New Roman"/>
      <w:noProof/>
      <w:kern w:val="0"/>
      <w:sz w:val="16"/>
      <w:szCs w:val="20"/>
      <w14:ligatures w14:val="none"/>
    </w:rPr>
  </w:style>
  <w:style w:type="character" w:customStyle="1" w:styleId="PLChar">
    <w:name w:val="PL Char"/>
    <w:qFormat/>
    <w:rsid w:val="00DF2840"/>
    <w:rPr>
      <w:rFonts w:ascii="Courier New" w:hAnsi="Courier New"/>
      <w:noProof/>
      <w:sz w:val="16"/>
      <w:lang w:val="en-GB" w:eastAsia="en-US" w:bidi="ar-SA"/>
    </w:rPr>
  </w:style>
  <w:style w:type="paragraph" w:styleId="PlainText">
    <w:name w:val="Plain Text"/>
    <w:basedOn w:val="Normal"/>
    <w:link w:val="PlainTextChar"/>
    <w:rsid w:val="00DF2840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DF2840"/>
    <w:rPr>
      <w:rFonts w:ascii="Courier New" w:eastAsia="Times New Roman" w:hAnsi="Courier New" w:cs="Times New Roman"/>
      <w:kern w:val="0"/>
      <w:sz w:val="20"/>
      <w:szCs w:val="20"/>
      <w:lang w:val="nb-NO"/>
      <w14:ligatures w14:val="none"/>
    </w:rPr>
  </w:style>
  <w:style w:type="character" w:customStyle="1" w:styleId="QuotationZchn">
    <w:name w:val="Quotation Zchn"/>
    <w:rsid w:val="00DF2840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RecCCITT">
    <w:name w:val="Rec_CCITT_#"/>
    <w:basedOn w:val="Normal"/>
    <w:rsid w:val="00DF2840"/>
    <w:pPr>
      <w:keepNext/>
      <w:keepLines/>
    </w:pPr>
    <w:rPr>
      <w:b/>
    </w:rPr>
  </w:style>
  <w:style w:type="paragraph" w:customStyle="1" w:styleId="Reference">
    <w:name w:val="Reference"/>
    <w:basedOn w:val="Normal"/>
    <w:uiPriority w:val="99"/>
    <w:rsid w:val="00DF2840"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customStyle="1" w:styleId="SectionXX">
    <w:name w:val="Section X.X"/>
    <w:basedOn w:val="Normal"/>
    <w:next w:val="Normal"/>
    <w:rsid w:val="00DF2840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numbering" w:customStyle="1" w:styleId="StyleBulletedSymbolsymbolLeft025Hanging0">
    <w:name w:val="Style Bulleted Symbol (symbol) Left:  0.25&quot; Hanging:  0."/>
    <w:basedOn w:val="NoList"/>
    <w:rsid w:val="00DF2840"/>
    <w:pPr>
      <w:numPr>
        <w:numId w:val="12"/>
      </w:numPr>
    </w:pPr>
  </w:style>
  <w:style w:type="paragraph" w:customStyle="1" w:styleId="StylePLPatternClearGray-10">
    <w:name w:val="Style PL + Pattern: Clear (Gray-10%)"/>
    <w:basedOn w:val="Normal"/>
    <w:rsid w:val="00DF2840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StylePLPatternClearGray-101">
    <w:name w:val="Style PL + Pattern: Clear (Gray-10%)1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TableRow">
    <w:name w:val="Table Row"/>
    <w:basedOn w:val="Normal"/>
    <w:link w:val="TableRowCar"/>
    <w:rsid w:val="00DF2840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DF2840"/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TAL">
    <w:name w:val="TAL"/>
    <w:basedOn w:val="Normal"/>
    <w:qFormat/>
    <w:rsid w:val="00DF2840"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rsid w:val="00DF2840"/>
    <w:pPr>
      <w:jc w:val="center"/>
    </w:pPr>
  </w:style>
  <w:style w:type="paragraph" w:customStyle="1" w:styleId="TAH">
    <w:name w:val="TAH"/>
    <w:basedOn w:val="TAC"/>
    <w:link w:val="TAHCar"/>
    <w:qFormat/>
    <w:rsid w:val="00DF2840"/>
    <w:rPr>
      <w:b/>
    </w:rPr>
  </w:style>
  <w:style w:type="character" w:customStyle="1" w:styleId="TAHCar">
    <w:name w:val="TAH Car"/>
    <w:link w:val="TAH"/>
    <w:qFormat/>
    <w:rsid w:val="00DF2840"/>
    <w:rPr>
      <w:rFonts w:ascii="Arial" w:eastAsia="Times New Roman" w:hAnsi="Arial" w:cs="Times New Roman"/>
      <w:b/>
      <w:kern w:val="0"/>
      <w:sz w:val="18"/>
      <w:szCs w:val="20"/>
      <w14:ligatures w14:val="none"/>
    </w:rPr>
  </w:style>
  <w:style w:type="character" w:customStyle="1" w:styleId="TAHChar">
    <w:name w:val="TAH Char"/>
    <w:rsid w:val="00DF2840"/>
    <w:rPr>
      <w:rFonts w:ascii="Arial" w:hAnsi="Arial"/>
      <w:b/>
      <w:sz w:val="18"/>
      <w:lang w:eastAsia="en-US"/>
    </w:rPr>
  </w:style>
  <w:style w:type="paragraph" w:customStyle="1" w:styleId="TH">
    <w:name w:val="TH"/>
    <w:basedOn w:val="Normal"/>
    <w:qFormat/>
    <w:rsid w:val="00DF284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J">
    <w:name w:val="TAJ"/>
    <w:basedOn w:val="TH"/>
    <w:rsid w:val="00DF2840"/>
  </w:style>
  <w:style w:type="character" w:customStyle="1" w:styleId="TALCar">
    <w:name w:val="TAL Car"/>
    <w:qFormat/>
    <w:rsid w:val="00DF2840"/>
    <w:rPr>
      <w:rFonts w:ascii="Arial" w:hAnsi="Arial"/>
      <w:sz w:val="18"/>
      <w:lang w:val="en-GB" w:eastAsia="en-US" w:bidi="ar-SA"/>
    </w:rPr>
  </w:style>
  <w:style w:type="character" w:customStyle="1" w:styleId="TALChar">
    <w:name w:val="TAL Char"/>
    <w:qFormat/>
    <w:rsid w:val="00DF2840"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Normal"/>
    <w:rsid w:val="00DF284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sid w:val="00DF2840"/>
    <w:rPr>
      <w:rFonts w:ascii="Arial" w:hAnsi="Arial"/>
      <w:sz w:val="18"/>
      <w:lang w:val="en-GB" w:eastAsia="ja-JP" w:bidi="ar-SA"/>
    </w:rPr>
  </w:style>
  <w:style w:type="paragraph" w:customStyle="1" w:styleId="TAN">
    <w:name w:val="TAN"/>
    <w:basedOn w:val="TAL"/>
    <w:link w:val="TANChar"/>
    <w:qFormat/>
    <w:rsid w:val="00DF2840"/>
    <w:pPr>
      <w:ind w:left="851" w:hanging="851"/>
    </w:pPr>
  </w:style>
  <w:style w:type="character" w:customStyle="1" w:styleId="TANChar">
    <w:name w:val="TAN Char"/>
    <w:link w:val="TAN"/>
    <w:locked/>
    <w:rsid w:val="00DF2840"/>
    <w:rPr>
      <w:rFonts w:ascii="Arial" w:eastAsia="Times New Roman" w:hAnsi="Arial" w:cs="Times New Roman"/>
      <w:kern w:val="0"/>
      <w:sz w:val="18"/>
      <w:szCs w:val="20"/>
      <w14:ligatures w14:val="none"/>
    </w:rPr>
  </w:style>
  <w:style w:type="paragraph" w:customStyle="1" w:styleId="TANLeft1">
    <w:name w:val="TAN + Left:  1"/>
    <w:aliases w:val="01 cm,Hanging:  1,25 cm"/>
    <w:basedOn w:val="TAN"/>
    <w:rsid w:val="00DF2840"/>
    <w:pPr>
      <w:ind w:left="1339" w:hanging="709"/>
    </w:pPr>
  </w:style>
  <w:style w:type="paragraph" w:customStyle="1" w:styleId="TAR">
    <w:name w:val="TAR"/>
    <w:basedOn w:val="TAL"/>
    <w:rsid w:val="00DF2840"/>
    <w:pPr>
      <w:jc w:val="right"/>
    </w:pPr>
  </w:style>
  <w:style w:type="paragraph" w:customStyle="1" w:styleId="tdoc-header">
    <w:name w:val="tdoc-header"/>
    <w:rsid w:val="00DF2840"/>
    <w:pPr>
      <w:spacing w:after="0" w:line="240" w:lineRule="auto"/>
    </w:pPr>
    <w:rPr>
      <w:rFonts w:ascii="Arial" w:hAnsi="Arial" w:cs="Times New Roman"/>
      <w:noProof/>
      <w:kern w:val="0"/>
      <w:sz w:val="24"/>
      <w:szCs w:val="20"/>
      <w14:ligatures w14:val="none"/>
    </w:rPr>
  </w:style>
  <w:style w:type="paragraph" w:customStyle="1" w:styleId="TF">
    <w:name w:val="TF"/>
    <w:basedOn w:val="TH"/>
    <w:qFormat/>
    <w:rsid w:val="00DF2840"/>
    <w:pPr>
      <w:keepNext w:val="0"/>
      <w:spacing w:before="0" w:after="240"/>
    </w:pPr>
  </w:style>
  <w:style w:type="character" w:customStyle="1" w:styleId="TFChar">
    <w:name w:val="TF Char"/>
    <w:rsid w:val="00DF2840"/>
    <w:rPr>
      <w:rFonts w:ascii="Arial" w:hAnsi="Arial"/>
      <w:b/>
      <w:lang w:val="en-GB" w:eastAsia="en-US" w:bidi="ar-SA"/>
    </w:rPr>
  </w:style>
  <w:style w:type="character" w:customStyle="1" w:styleId="TFZchn">
    <w:name w:val="TF Zchn"/>
    <w:rsid w:val="00DF2840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THChar">
    <w:name w:val="TH Char"/>
    <w:qFormat/>
    <w:rsid w:val="00DF2840"/>
    <w:rPr>
      <w:rFonts w:ascii="Arial" w:hAnsi="Arial"/>
      <w:b/>
      <w:lang w:val="en-GB" w:eastAsia="en-US" w:bidi="ar-SA"/>
    </w:rPr>
  </w:style>
  <w:style w:type="paragraph" w:styleId="Title">
    <w:name w:val="Title"/>
    <w:basedOn w:val="Normal"/>
    <w:next w:val="Normal"/>
    <w:link w:val="TitleChar"/>
    <w:qFormat/>
    <w:rsid w:val="00DF2840"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DF2840"/>
    <w:rPr>
      <w:rFonts w:ascii="Arial" w:eastAsia="Times New Roman" w:hAnsi="Arial" w:cs="Times New Roman"/>
      <w:caps/>
      <w:kern w:val="0"/>
      <w:szCs w:val="20"/>
      <w:u w:val="single"/>
      <w:lang w:eastAsia="en-GB"/>
      <w14:ligatures w14:val="none"/>
    </w:rPr>
  </w:style>
  <w:style w:type="paragraph" w:styleId="TOC1">
    <w:name w:val="toc 1"/>
    <w:uiPriority w:val="39"/>
    <w:rsid w:val="00DF2840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hAnsi="Times New Roman" w:cs="Times New Roman"/>
      <w:noProof/>
      <w:kern w:val="0"/>
      <w:szCs w:val="20"/>
      <w14:ligatures w14:val="none"/>
    </w:rPr>
  </w:style>
  <w:style w:type="paragraph" w:styleId="TOC2">
    <w:name w:val="toc 2"/>
    <w:basedOn w:val="TOC1"/>
    <w:uiPriority w:val="39"/>
    <w:rsid w:val="00DF2840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uiPriority w:val="39"/>
    <w:rsid w:val="00DF2840"/>
    <w:pPr>
      <w:ind w:left="1134" w:hanging="1134"/>
    </w:pPr>
  </w:style>
  <w:style w:type="paragraph" w:styleId="TOC4">
    <w:name w:val="toc 4"/>
    <w:basedOn w:val="TOC3"/>
    <w:uiPriority w:val="39"/>
    <w:rsid w:val="00DF2840"/>
    <w:pPr>
      <w:ind w:left="1418" w:hanging="1418"/>
    </w:pPr>
  </w:style>
  <w:style w:type="paragraph" w:styleId="TOC5">
    <w:name w:val="toc 5"/>
    <w:basedOn w:val="TOC4"/>
    <w:uiPriority w:val="39"/>
    <w:rsid w:val="00DF2840"/>
    <w:pPr>
      <w:ind w:left="1701" w:hanging="1701"/>
    </w:pPr>
  </w:style>
  <w:style w:type="paragraph" w:styleId="TOC6">
    <w:name w:val="toc 6"/>
    <w:basedOn w:val="TOC5"/>
    <w:next w:val="Normal"/>
    <w:uiPriority w:val="39"/>
    <w:rsid w:val="00DF2840"/>
    <w:pPr>
      <w:ind w:left="1985" w:hanging="1985"/>
    </w:pPr>
  </w:style>
  <w:style w:type="paragraph" w:styleId="TOC7">
    <w:name w:val="toc 7"/>
    <w:basedOn w:val="TOC6"/>
    <w:next w:val="Normal"/>
    <w:uiPriority w:val="39"/>
    <w:rsid w:val="00DF2840"/>
    <w:pPr>
      <w:ind w:left="2268" w:hanging="2268"/>
    </w:pPr>
  </w:style>
  <w:style w:type="paragraph" w:styleId="TOC8">
    <w:name w:val="toc 8"/>
    <w:basedOn w:val="TOC1"/>
    <w:uiPriority w:val="39"/>
    <w:rsid w:val="00DF2840"/>
    <w:pPr>
      <w:spacing w:before="180"/>
      <w:ind w:left="2693" w:hanging="2693"/>
    </w:pPr>
    <w:rPr>
      <w:b/>
    </w:rPr>
  </w:style>
  <w:style w:type="paragraph" w:styleId="TOC9">
    <w:name w:val="toc 9"/>
    <w:basedOn w:val="TOC8"/>
    <w:uiPriority w:val="39"/>
    <w:rsid w:val="00DF2840"/>
    <w:pPr>
      <w:ind w:left="1418" w:hanging="1418"/>
    </w:pPr>
  </w:style>
  <w:style w:type="paragraph" w:customStyle="1" w:styleId="TP-change">
    <w:name w:val="TP-change"/>
    <w:basedOn w:val="Normal"/>
    <w:link w:val="TP-changeChar"/>
    <w:qFormat/>
    <w:rsid w:val="00DF2840"/>
    <w:pPr>
      <w:numPr>
        <w:numId w:val="13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DF2840"/>
    <w:rPr>
      <w:rFonts w:ascii="Times New Roman" w:eastAsia="SimSun" w:hAnsi="Times New Roman" w:cs="Times New Roman"/>
      <w:b/>
      <w:kern w:val="0"/>
      <w:sz w:val="20"/>
      <w:szCs w:val="20"/>
      <w:lang w:eastAsia="x-none"/>
      <w14:ligatures w14:val="none"/>
    </w:rPr>
  </w:style>
  <w:style w:type="paragraph" w:customStyle="1" w:styleId="TT">
    <w:name w:val="TT"/>
    <w:basedOn w:val="Heading1"/>
    <w:next w:val="Normal"/>
    <w:rsid w:val="00DF2840"/>
    <w:pPr>
      <w:outlineLvl w:val="9"/>
    </w:pPr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sid w:val="00DF2840"/>
    <w:rPr>
      <w:rFonts w:ascii="Arial" w:hAnsi="Arial"/>
      <w:sz w:val="28"/>
      <w:lang w:val="en-GB" w:eastAsia="en-US" w:bidi="ar-SA"/>
    </w:rPr>
  </w:style>
  <w:style w:type="paragraph" w:customStyle="1" w:styleId="vb1">
    <w:name w:val="vb1"/>
    <w:basedOn w:val="LD"/>
    <w:rsid w:val="00DF2840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paragraph" w:customStyle="1" w:styleId="ZA">
    <w:name w:val="ZA"/>
    <w:rsid w:val="00DF284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hAnsi="Arial" w:cs="Times New Roman"/>
      <w:noProof/>
      <w:kern w:val="0"/>
      <w:sz w:val="40"/>
      <w:szCs w:val="20"/>
      <w14:ligatures w14:val="none"/>
    </w:rPr>
  </w:style>
  <w:style w:type="paragraph" w:customStyle="1" w:styleId="ZB">
    <w:name w:val="ZB"/>
    <w:rsid w:val="00DF2840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hAnsi="Arial" w:cs="Times New Roman"/>
      <w:i/>
      <w:noProof/>
      <w:kern w:val="0"/>
      <w:sz w:val="20"/>
      <w:szCs w:val="20"/>
      <w14:ligatures w14:val="none"/>
    </w:rPr>
  </w:style>
  <w:style w:type="paragraph" w:customStyle="1" w:styleId="ZD">
    <w:name w:val="ZD"/>
    <w:rsid w:val="00DF2840"/>
    <w:pPr>
      <w:framePr w:wrap="notBeside" w:vAnchor="page" w:hAnchor="margin" w:y="15764"/>
      <w:widowControl w:val="0"/>
      <w:spacing w:after="0" w:line="240" w:lineRule="auto"/>
    </w:pPr>
    <w:rPr>
      <w:rFonts w:ascii="Arial" w:hAnsi="Arial" w:cs="Times New Roman"/>
      <w:noProof/>
      <w:kern w:val="0"/>
      <w:sz w:val="32"/>
      <w:szCs w:val="20"/>
      <w14:ligatures w14:val="none"/>
    </w:rPr>
  </w:style>
  <w:style w:type="character" w:customStyle="1" w:styleId="ZDONTMODIFY">
    <w:name w:val="ZDONTMODIFY"/>
    <w:rsid w:val="00DF2840"/>
  </w:style>
  <w:style w:type="paragraph" w:customStyle="1" w:styleId="ZG">
    <w:name w:val="ZG"/>
    <w:rsid w:val="00DF2840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hAnsi="Arial" w:cs="Times New Roman"/>
      <w:noProof/>
      <w:kern w:val="0"/>
      <w:sz w:val="20"/>
      <w:szCs w:val="20"/>
      <w14:ligatures w14:val="none"/>
    </w:rPr>
  </w:style>
  <w:style w:type="character" w:customStyle="1" w:styleId="ZGSM">
    <w:name w:val="ZGSM"/>
    <w:rsid w:val="00DF2840"/>
  </w:style>
  <w:style w:type="paragraph" w:customStyle="1" w:styleId="ZH">
    <w:name w:val="ZH"/>
    <w:rsid w:val="00DF2840"/>
    <w:pPr>
      <w:framePr w:wrap="notBeside" w:vAnchor="page" w:hAnchor="margin" w:xAlign="center" w:y="6805"/>
      <w:widowControl w:val="0"/>
      <w:spacing w:after="0" w:line="240" w:lineRule="auto"/>
    </w:pPr>
    <w:rPr>
      <w:rFonts w:ascii="Arial" w:hAnsi="Arial" w:cs="Times New Roman"/>
      <w:noProof/>
      <w:kern w:val="0"/>
      <w:sz w:val="20"/>
      <w:szCs w:val="20"/>
      <w14:ligatures w14:val="none"/>
    </w:rPr>
  </w:style>
  <w:style w:type="paragraph" w:customStyle="1" w:styleId="ZT">
    <w:name w:val="ZT"/>
    <w:rsid w:val="00DF2840"/>
    <w:pPr>
      <w:framePr w:wrap="notBeside" w:hAnchor="margin" w:yAlign="center"/>
      <w:widowControl w:val="0"/>
      <w:spacing w:after="0" w:line="240" w:lineRule="atLeast"/>
      <w:jc w:val="right"/>
    </w:pPr>
    <w:rPr>
      <w:rFonts w:ascii="Arial" w:hAnsi="Arial" w:cs="Times New Roman"/>
      <w:b/>
      <w:kern w:val="0"/>
      <w:sz w:val="34"/>
      <w:szCs w:val="20"/>
      <w14:ligatures w14:val="none"/>
    </w:rPr>
  </w:style>
  <w:style w:type="paragraph" w:customStyle="1" w:styleId="ZTD">
    <w:name w:val="ZTD"/>
    <w:basedOn w:val="ZB"/>
    <w:rsid w:val="00DF284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DF2840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hAnsi="Arial" w:cs="Times New Roman"/>
      <w:noProof/>
      <w:kern w:val="0"/>
      <w:sz w:val="20"/>
      <w:szCs w:val="20"/>
      <w14:ligatures w14:val="none"/>
    </w:rPr>
  </w:style>
  <w:style w:type="paragraph" w:customStyle="1" w:styleId="ZV">
    <w:name w:val="ZV"/>
    <w:basedOn w:val="ZU"/>
    <w:rsid w:val="00DF2840"/>
    <w:pPr>
      <w:framePr w:wrap="notBeside" w:y="16161"/>
    </w:pPr>
  </w:style>
  <w:style w:type="paragraph" w:styleId="Subtitle">
    <w:name w:val="Subtitle"/>
    <w:basedOn w:val="Normal"/>
    <w:next w:val="Normal"/>
    <w:link w:val="SubtitleChar"/>
    <w:uiPriority w:val="11"/>
    <w:qFormat/>
    <w:rsid w:val="002B61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16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B61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16A"/>
    <w:rPr>
      <w:rFonts w:ascii="Times New Roman" w:hAnsi="Times New Roman" w:cs="Times New Roman"/>
      <w:i/>
      <w:iCs/>
      <w:color w:val="404040" w:themeColor="text1" w:themeTint="BF"/>
      <w:kern w:val="0"/>
      <w:sz w:val="20"/>
      <w:szCs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2B6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16A"/>
    <w:rPr>
      <w:rFonts w:ascii="Times New Roman" w:hAnsi="Times New Roman" w:cs="Times New Roman"/>
      <w:i/>
      <w:iCs/>
      <w:color w:val="0F4761" w:themeColor="accent1" w:themeShade="BF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B61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42223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422234"/>
    <w:rPr>
      <w:rFonts w:ascii="Calibri" w:eastAsia="Calibri" w:hAnsi="Calibri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nidx\OneDrive%20-%20InterDigital%20Communications,%20Inc\Documents\3GPP%20RAN\TSGR2_131\Docs\R2-2505765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anidx\OneDrive%20-%20InterDigital%20Communications,%20Inc\Documents\3GPP%20RAN\TSGR2_131\Docs\R2-250590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8927-B27E-4474-B48C-7E955DA204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 (Sven Fischer)</dc:creator>
  <cp:keywords/>
  <dc:description/>
  <cp:lastModifiedBy>Nokia</cp:lastModifiedBy>
  <cp:revision>60</cp:revision>
  <dcterms:created xsi:type="dcterms:W3CDTF">2025-08-25T16:07:00Z</dcterms:created>
  <dcterms:modified xsi:type="dcterms:W3CDTF">2025-08-26T06:38:00Z</dcterms:modified>
</cp:coreProperties>
</file>