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260" w:rsidRPr="00E96260" w:rsidRDefault="00CA40CF" w:rsidP="00541BB5">
      <w:pPr>
        <w:tabs>
          <w:tab w:val="left" w:pos="1701"/>
          <w:tab w:val="left" w:pos="8364"/>
          <w:tab w:val="right" w:pos="9923"/>
        </w:tabs>
        <w:spacing w:before="120"/>
        <w:ind w:rightChars="-67" w:right="-141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#13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1</w:t>
      </w:r>
      <w:r w:rsidR="00541BB5">
        <w:rPr>
          <w:rFonts w:ascii="Arial" w:hAnsi="Arial" w:cs="Times New Roman" w:hint="eastAsia"/>
          <w:b/>
          <w:kern w:val="0"/>
          <w:sz w:val="22"/>
          <w:lang w:val="de-DE"/>
        </w:rPr>
        <w:tab/>
      </w:r>
      <w:r w:rsidR="00BB6E6D" w:rsidRPr="00BB6E6D">
        <w:rPr>
          <w:rFonts w:ascii="Arial" w:hAnsi="Arial" w:cs="Times New Roman"/>
          <w:b/>
          <w:kern w:val="0"/>
          <w:sz w:val="22"/>
          <w:lang w:val="de-DE"/>
        </w:rPr>
        <w:t>R2-2505232</w:t>
      </w:r>
    </w:p>
    <w:p w:rsidR="006264EF" w:rsidRPr="009671A0" w:rsidRDefault="00BB1A95" w:rsidP="00E96260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DA577F">
        <w:rPr>
          <w:rFonts w:ascii="Arial" w:hAnsi="Arial" w:cs="Times New Roman"/>
          <w:b/>
          <w:kern w:val="0"/>
          <w:sz w:val="22"/>
          <w:lang w:val="de-DE"/>
        </w:rPr>
        <w:t>Bangalore, India Aug 25</w:t>
      </w:r>
      <w:r w:rsidRPr="00FE2758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DA577F">
        <w:rPr>
          <w:rFonts w:ascii="Arial" w:hAnsi="Arial" w:cs="Times New Roman"/>
          <w:b/>
          <w:kern w:val="0"/>
          <w:sz w:val="22"/>
          <w:lang w:val="de-DE"/>
        </w:rPr>
        <w:t xml:space="preserve"> – 29</w:t>
      </w:r>
      <w:r w:rsidRPr="00FE2758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DA577F">
        <w:rPr>
          <w:rFonts w:ascii="Arial" w:hAnsi="Arial" w:cs="Times New Roman"/>
          <w:b/>
          <w:kern w:val="0"/>
          <w:sz w:val="22"/>
          <w:lang w:val="de-DE"/>
        </w:rPr>
        <w:t>, 2025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BA55ED">
        <w:rPr>
          <w:rFonts w:hint="eastAsia"/>
          <w:noProof w:val="0"/>
          <w:sz w:val="22"/>
          <w:szCs w:val="22"/>
          <w:lang w:eastAsia="zh-CN"/>
        </w:rPr>
        <w:t>8.</w:t>
      </w:r>
      <w:r w:rsidR="0011304D">
        <w:rPr>
          <w:rFonts w:hint="eastAsia"/>
          <w:noProof w:val="0"/>
          <w:sz w:val="22"/>
          <w:szCs w:val="22"/>
          <w:lang w:eastAsia="zh-CN"/>
        </w:rPr>
        <w:t>17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F3F21">
        <w:rPr>
          <w:rFonts w:hint="eastAsia"/>
          <w:noProof w:val="0"/>
          <w:sz w:val="22"/>
          <w:szCs w:val="22"/>
          <w:lang w:eastAsia="zh-CN"/>
        </w:rPr>
        <w:t xml:space="preserve">Discussion on </w:t>
      </w:r>
      <w:r w:rsidR="0011304D">
        <w:rPr>
          <w:rFonts w:hint="eastAsia"/>
          <w:noProof w:val="0"/>
          <w:sz w:val="22"/>
          <w:szCs w:val="22"/>
          <w:lang w:eastAsia="zh-CN"/>
        </w:rPr>
        <w:t xml:space="preserve">support </w:t>
      </w:r>
      <w:r w:rsidR="00893BC8">
        <w:rPr>
          <w:rFonts w:hint="eastAsia"/>
          <w:noProof w:val="0"/>
          <w:sz w:val="22"/>
          <w:szCs w:val="22"/>
          <w:lang w:eastAsia="zh-CN"/>
        </w:rPr>
        <w:t xml:space="preserve">of </w:t>
      </w:r>
      <w:r w:rsidR="005C6E50">
        <w:rPr>
          <w:rFonts w:hint="eastAsia"/>
          <w:noProof w:val="0"/>
          <w:sz w:val="22"/>
          <w:szCs w:val="22"/>
          <w:lang w:eastAsia="zh-CN"/>
        </w:rPr>
        <w:t>NB-</w:t>
      </w:r>
      <w:proofErr w:type="spellStart"/>
      <w:r w:rsidR="005C6E50">
        <w:rPr>
          <w:rFonts w:hint="eastAsia"/>
          <w:noProof w:val="0"/>
          <w:sz w:val="22"/>
          <w:szCs w:val="22"/>
          <w:lang w:eastAsia="zh-CN"/>
        </w:rPr>
        <w:t>IoT</w:t>
      </w:r>
      <w:proofErr w:type="spellEnd"/>
      <w:r w:rsidR="005C6E50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11304D">
        <w:rPr>
          <w:rFonts w:hint="eastAsia"/>
          <w:noProof w:val="0"/>
          <w:sz w:val="22"/>
          <w:szCs w:val="22"/>
          <w:lang w:eastAsia="zh-CN"/>
        </w:rPr>
        <w:t>NTN</w:t>
      </w:r>
      <w:r w:rsidR="0003384E">
        <w:rPr>
          <w:rFonts w:hint="eastAsia"/>
          <w:noProof w:val="0"/>
          <w:sz w:val="22"/>
          <w:szCs w:val="22"/>
          <w:lang w:eastAsia="zh-CN"/>
        </w:rPr>
        <w:t xml:space="preserve"> TDD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:rsidR="008B4D4C" w:rsidRDefault="00F943CC" w:rsidP="00997391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</w:t>
      </w:r>
      <w:r w:rsidR="00E75817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 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WID</w:t>
      </w:r>
      <w:r w:rsidR="0073050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1304D">
        <w:rPr>
          <w:rFonts w:ascii="Times New Roman" w:eastAsia="宋体" w:hAnsi="Times New Roman" w:cs="Times New Roman" w:hint="eastAsia"/>
          <w:kern w:val="0"/>
          <w:sz w:val="20"/>
          <w:szCs w:val="24"/>
        </w:rPr>
        <w:t>[1]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893BC8">
        <w:rPr>
          <w:rFonts w:ascii="Times New Roman" w:eastAsia="宋体" w:hAnsi="Times New Roman" w:cs="Times New Roman" w:hint="eastAsia"/>
          <w:kern w:val="0"/>
          <w:sz w:val="20"/>
          <w:szCs w:val="24"/>
        </w:rPr>
        <w:t>RAN2 objectives are shown as follows: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304D" w:rsidTr="0011304D">
        <w:tc>
          <w:tcPr>
            <w:tcW w:w="9855" w:type="dxa"/>
          </w:tcPr>
          <w:p w:rsidR="00296A9D" w:rsidRPr="00296A9D" w:rsidRDefault="00296A9D" w:rsidP="00296A9D">
            <w:pPr>
              <w:suppressAutoHyphens/>
              <w:overflowPunct w:val="0"/>
              <w:autoSpaceDE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This work item includes the following objectives:</w:t>
            </w:r>
          </w:p>
          <w:p w:rsidR="00296A9D" w:rsidRPr="00296A9D" w:rsidRDefault="00296A9D" w:rsidP="00296A9D">
            <w:pPr>
              <w:numPr>
                <w:ilvl w:val="0"/>
                <w:numId w:val="25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Specify a new NB-IoT TDD NTN mode based on minimum necessary changes to the NB-IoT NTN FDD frame structure and procedures,  including:</w:t>
            </w:r>
          </w:p>
          <w:p w:rsidR="00296A9D" w:rsidRPr="00296A9D" w:rsidRDefault="00296A9D" w:rsidP="00296A9D">
            <w:pPr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 xml:space="preserve">Definition, configuration (if needed) and signaling (if needed) of the periodic pattern, necessary adaptation (if needed) and associated UE procedures [RAN1, 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  <w:t>RAN2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]</w:t>
            </w:r>
          </w:p>
          <w:p w:rsidR="00296A9D" w:rsidRPr="00296A9D" w:rsidRDefault="00296A9D" w:rsidP="00296A9D">
            <w:pPr>
              <w:numPr>
                <w:ilvl w:val="3"/>
                <w:numId w:val="26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Support a pattern with a period of 9 radio frames for the target MSS allocated band, where D=U=8 with a fixed guard period.</w:t>
            </w:r>
            <w:r w:rsidRPr="00296A9D">
              <w:rPr>
                <w:rFonts w:ascii="Times New Roman" w:eastAsia="宋体" w:hAnsi="Times New Roman" w:cs="Times New Roman" w:hint="cs"/>
                <w:kern w:val="0"/>
                <w:sz w:val="20"/>
                <w:szCs w:val="20"/>
                <w:lang w:eastAsia="ar-SA"/>
              </w:rPr>
              <w:t>R</w:t>
            </w: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AN1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:rsidR="00296A9D" w:rsidRPr="00296A9D" w:rsidRDefault="00296A9D" w:rsidP="00296A9D">
            <w:pPr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highlight w:val="yellow"/>
                <w:lang w:eastAsia="ar-SA"/>
              </w:rPr>
              <w:t>Other necessary impacts on higher layers [RAN2]</w:t>
            </w:r>
          </w:p>
          <w:p w:rsidR="0011304D" w:rsidRPr="0011304D" w:rsidRDefault="00296A9D" w:rsidP="00296A9D">
            <w:pPr>
              <w:numPr>
                <w:ilvl w:val="1"/>
                <w:numId w:val="26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</w:pPr>
            <w:r w:rsidRPr="00296A9D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ar-SA"/>
              </w:rPr>
              <w:t>RRM and RF core requirements [RAN4]</w:t>
            </w:r>
          </w:p>
        </w:tc>
      </w:tr>
    </w:tbl>
    <w:p w:rsidR="00F94E61" w:rsidRPr="00E56C12" w:rsidRDefault="00BA55ED" w:rsidP="00877FE7">
      <w:pPr>
        <w:spacing w:beforeLines="100" w:before="240"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E56C12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>his contribution</w:t>
      </w:r>
      <w:r w:rsidR="0011304D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11304D" w:rsidRPr="00E56C12">
        <w:rPr>
          <w:rFonts w:ascii="Times New Roman" w:eastAsia="宋体" w:hAnsi="Times New Roman" w:cs="Times New Roman"/>
          <w:kern w:val="0"/>
          <w:sz w:val="20"/>
          <w:szCs w:val="24"/>
        </w:rPr>
        <w:t>analyze</w:t>
      </w:r>
      <w:r w:rsidR="00687B59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11304D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730501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potential RAN2 impacts to support NB-IoT TDD NTN </w:t>
      </w:r>
      <w:r w:rsidR="003052D6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on </w:t>
      </w:r>
      <w:r w:rsidR="00687B59" w:rsidRPr="00E56C12">
        <w:rPr>
          <w:rFonts w:ascii="Times New Roman" w:eastAsia="宋体" w:hAnsi="Times New Roman" w:cs="Times New Roman"/>
          <w:kern w:val="0"/>
          <w:sz w:val="20"/>
          <w:szCs w:val="24"/>
        </w:rPr>
        <w:t>“</w:t>
      </w:r>
      <w:r w:rsidR="00687B59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>other necessary impacts on higher layer</w:t>
      </w:r>
      <w:r w:rsidR="00687B59" w:rsidRPr="00E56C12">
        <w:rPr>
          <w:rFonts w:ascii="Times New Roman" w:eastAsia="宋体" w:hAnsi="Times New Roman" w:cs="Times New Roman"/>
          <w:kern w:val="0"/>
          <w:sz w:val="20"/>
          <w:szCs w:val="24"/>
        </w:rPr>
        <w:t>”</w:t>
      </w:r>
      <w:r w:rsidR="0011304D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6234ED" w:rsidRPr="00E56C12">
        <w:rPr>
          <w:rFonts w:ascii="Times New Roman" w:eastAsia="宋体" w:hAnsi="Times New Roman" w:cs="Times New Roman"/>
          <w:kern w:val="0"/>
          <w:sz w:val="20"/>
          <w:szCs w:val="24"/>
        </w:rPr>
        <w:t>caused</w:t>
      </w:r>
      <w:r w:rsidR="006234ED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by the new frame structure of 90</w:t>
      </w:r>
      <w:r w:rsidR="00AB60EA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6234ED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>ms</w:t>
      </w:r>
      <w:proofErr w:type="spellEnd"/>
      <w:r w:rsidR="006234ED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period, </w:t>
      </w:r>
      <w:r w:rsidR="00853E46" w:rsidRPr="00E56C12">
        <w:rPr>
          <w:rFonts w:ascii="Times New Roman" w:eastAsia="宋体" w:hAnsi="Times New Roman" w:cs="Times New Roman" w:hint="eastAsia"/>
          <w:kern w:val="0"/>
          <w:sz w:val="20"/>
          <w:szCs w:val="24"/>
        </w:rPr>
        <w:t>based on the agreements of the RAN1 and RAN2 in the latest meeting.</w:t>
      </w:r>
    </w:p>
    <w:p w:rsidR="00F94E61" w:rsidRDefault="00F94E61" w:rsidP="00AF6DE7">
      <w:pPr>
        <w:pStyle w:val="1"/>
        <w:spacing w:before="0"/>
        <w:ind w:left="565" w:hangingChars="157" w:hanging="565"/>
        <w:rPr>
          <w:lang w:eastAsia="zh-CN"/>
        </w:rPr>
      </w:pPr>
      <w:r>
        <w:rPr>
          <w:rFonts w:hint="eastAsia"/>
        </w:rPr>
        <w:t>Discussion</w:t>
      </w:r>
    </w:p>
    <w:p w:rsidR="00663E40" w:rsidRPr="00663E40" w:rsidRDefault="00663E40" w:rsidP="00663E40">
      <w:pPr>
        <w:pStyle w:val="22"/>
        <w:tabs>
          <w:tab w:val="left" w:pos="851"/>
        </w:tabs>
        <w:spacing w:before="0"/>
        <w:ind w:left="906" w:hangingChars="283" w:hanging="906"/>
        <w:rPr>
          <w:lang w:eastAsia="zh-CN"/>
        </w:rPr>
      </w:pPr>
      <w:r>
        <w:rPr>
          <w:rFonts w:hint="eastAsia"/>
          <w:lang w:eastAsia="zh-CN"/>
        </w:rPr>
        <w:t>2.1 On PUR/UL SPS</w:t>
      </w:r>
    </w:p>
    <w:p w:rsidR="003C5BA6" w:rsidRPr="00844988" w:rsidRDefault="00844988" w:rsidP="00DF6A44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This section tries to give some clarification on RAN2 agreements on PUR/UL SPS.</w:t>
      </w:r>
    </w:p>
    <w:p w:rsidR="00CF4921" w:rsidRDefault="009F4D99" w:rsidP="00CF4921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9F4D9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According to the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current specification, if a</w:t>
      </w:r>
      <w:r w:rsidR="00CF4921">
        <w:rPr>
          <w:rFonts w:ascii="Times New Roman" w:eastAsia="宋体" w:hAnsi="Times New Roman" w:cs="Times New Roman" w:hint="eastAsia"/>
          <w:kern w:val="0"/>
          <w:sz w:val="20"/>
          <w:szCs w:val="24"/>
        </w:rPr>
        <w:t>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uplink grant is indicated for a HARQ process</w:t>
      </w:r>
      <w:r w:rsidR="00CF492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new transmission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the HARQ entity </w:t>
      </w:r>
      <w:r w:rsidR="00CF492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will </w:t>
      </w:r>
      <w:r w:rsidR="00CF4921" w:rsidRPr="00CF4921">
        <w:rPr>
          <w:rFonts w:ascii="Times New Roman" w:eastAsia="宋体" w:hAnsi="Times New Roman" w:cs="Times New Roman"/>
          <w:kern w:val="0"/>
          <w:sz w:val="20"/>
          <w:szCs w:val="24"/>
        </w:rPr>
        <w:t>obtain the MAC PDU to transmit from the "Multiplexing and assembly" entity</w:t>
      </w:r>
      <w:r w:rsidR="00CF4921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CF4921" w:rsidRPr="00CF4921">
        <w:t xml:space="preserve"> </w:t>
      </w:r>
      <w:r w:rsidR="005475E9" w:rsidRPr="007A1EB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then </w:t>
      </w:r>
      <w:r w:rsidR="00CF4921" w:rsidRPr="00CF4921">
        <w:rPr>
          <w:rFonts w:ascii="Times New Roman" w:eastAsia="宋体" w:hAnsi="Times New Roman" w:cs="Times New Roman"/>
          <w:kern w:val="0"/>
          <w:sz w:val="20"/>
          <w:szCs w:val="24"/>
        </w:rPr>
        <w:t>deliver the MAC PDU</w:t>
      </w:r>
      <w:r w:rsidR="007A1EBC">
        <w:rPr>
          <w:rFonts w:ascii="Times New Roman" w:eastAsia="宋体" w:hAnsi="Times New Roman" w:cs="Times New Roman" w:hint="eastAsia"/>
          <w:kern w:val="0"/>
          <w:sz w:val="20"/>
          <w:szCs w:val="24"/>
        </w:rPr>
        <w:t>,</w:t>
      </w:r>
      <w:r w:rsidR="00CF4921" w:rsidRPr="00CF4921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uplink grant and the HARQ information</w:t>
      </w:r>
      <w:r w:rsidR="005475E9">
        <w:rPr>
          <w:rFonts w:ascii="Times New Roman" w:eastAsia="宋体" w:hAnsi="Times New Roman" w:cs="Times New Roman"/>
          <w:kern w:val="0"/>
          <w:sz w:val="20"/>
          <w:szCs w:val="24"/>
        </w:rPr>
        <w:t xml:space="preserve"> to the </w:t>
      </w:r>
      <w:r w:rsidR="005475E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corresponding </w:t>
      </w:r>
      <w:r w:rsidR="00CF4921">
        <w:rPr>
          <w:rFonts w:ascii="Times New Roman" w:eastAsia="宋体" w:hAnsi="Times New Roman" w:cs="Times New Roman"/>
          <w:kern w:val="0"/>
          <w:sz w:val="20"/>
          <w:szCs w:val="24"/>
        </w:rPr>
        <w:t>HARQ process</w:t>
      </w:r>
      <w:r w:rsidR="00CF492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</w:t>
      </w:r>
      <w:r w:rsidR="00CF4921">
        <w:rPr>
          <w:rFonts w:ascii="Times New Roman" w:eastAsia="宋体" w:hAnsi="Times New Roman" w:cs="Times New Roman"/>
          <w:kern w:val="0"/>
          <w:sz w:val="20"/>
          <w:szCs w:val="24"/>
        </w:rPr>
        <w:t>transmission</w:t>
      </w:r>
      <w:r w:rsidR="00CF492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</w:p>
    <w:p w:rsidR="009F4D99" w:rsidRPr="009F4D99" w:rsidRDefault="00CF4921" w:rsidP="009F4D99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following agreements were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achieved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 RAN2#129bis for SPS and PUR:</w:t>
      </w:r>
      <w:r w:rsidR="009F4D99" w:rsidRPr="009F4D99">
        <w:rPr>
          <w:rFonts w:ascii="Times New Roman" w:eastAsia="宋体" w:hAnsi="Times New Roman" w:cs="Times New Roman"/>
          <w:kern w:val="0"/>
          <w:sz w:val="20"/>
          <w:szCs w:val="24"/>
        </w:rPr>
        <w:tab/>
      </w:r>
    </w:p>
    <w:p w:rsidR="00397D88" w:rsidRPr="00CF4921" w:rsidRDefault="00397D88" w:rsidP="00BE18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  <w:rPr>
          <w:noProof/>
          <w:lang w:eastAsia="zh-CN"/>
        </w:rPr>
      </w:pPr>
      <w:r w:rsidRPr="00CF4921">
        <w:rPr>
          <w:lang w:eastAsia="zh-CN"/>
        </w:rPr>
        <w:t>4.</w:t>
      </w:r>
      <w:r w:rsidRPr="00CF4921">
        <w:rPr>
          <w:lang w:eastAsia="zh-CN"/>
        </w:rPr>
        <w:tab/>
      </w:r>
      <w:r w:rsidRPr="00CF4921">
        <w:rPr>
          <w:noProof/>
          <w:lang w:eastAsia="zh-CN"/>
        </w:rPr>
        <w:t xml:space="preserve">When PUR resource start subframe does not align with the UL subframes in the H-SFN, </w:t>
      </w:r>
      <w:r w:rsidRPr="00D5267B">
        <w:rPr>
          <w:noProof/>
          <w:lang w:eastAsia="zh-CN"/>
        </w:rPr>
        <w:t>UE postpones the PUR resource start subframe to the next valid UL subframe</w:t>
      </w:r>
    </w:p>
    <w:p w:rsidR="00397D88" w:rsidRPr="00CF4921" w:rsidRDefault="00397D88" w:rsidP="00BE189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  <w:rPr>
          <w:noProof/>
          <w:lang w:eastAsia="zh-CN"/>
        </w:rPr>
      </w:pPr>
      <w:r w:rsidRPr="00CF4921">
        <w:rPr>
          <w:noProof/>
          <w:lang w:eastAsia="zh-CN"/>
        </w:rPr>
        <w:t>5.</w:t>
      </w:r>
      <w:r w:rsidRPr="00CF4921">
        <w:rPr>
          <w:noProof/>
          <w:lang w:eastAsia="zh-CN"/>
        </w:rPr>
        <w:tab/>
        <w:t xml:space="preserve">When the UL SPS overlaps with non-U NB-IoT subframes </w:t>
      </w:r>
      <w:r w:rsidRPr="00D5267B">
        <w:rPr>
          <w:noProof/>
          <w:lang w:eastAsia="zh-CN"/>
        </w:rPr>
        <w:t>UE postpones the UL SPS resource</w:t>
      </w:r>
      <w:r w:rsidRPr="00CF4921">
        <w:rPr>
          <w:noProof/>
          <w:lang w:eastAsia="zh-CN"/>
        </w:rPr>
        <w:t xml:space="preserve"> to the next valid UL subframe </w:t>
      </w:r>
    </w:p>
    <w:p w:rsidR="00BA0CB6" w:rsidRDefault="00CF4921" w:rsidP="00BE1899">
      <w:pPr>
        <w:spacing w:before="180"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hat is, the UE will postpone the PUR resource start subframe or the UL SPS resource to the next valid UL subframe</w:t>
      </w:r>
      <w:r w:rsidR="00D5267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the new TDD structure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D5267B" w:rsidRDefault="00D5267B" w:rsidP="00BE1899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Then </w:t>
      </w:r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what </w:t>
      </w:r>
      <w:r w:rsidR="005475E9">
        <w:rPr>
          <w:rFonts w:ascii="Times New Roman" w:eastAsia="宋体" w:hAnsi="Times New Roman" w:cs="Times New Roman" w:hint="eastAsia"/>
          <w:kern w:val="0"/>
          <w:sz w:val="20"/>
          <w:szCs w:val="24"/>
        </w:rPr>
        <w:t>RAN2 need</w:t>
      </w:r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5475E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</w:t>
      </w:r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>further clarify is how to understand th</w:t>
      </w:r>
      <w:r w:rsidR="000B4542">
        <w:rPr>
          <w:rFonts w:ascii="Times New Roman" w:eastAsia="宋体" w:hAnsi="Times New Roman" w:cs="Times New Roman" w:hint="eastAsia"/>
          <w:kern w:val="0"/>
          <w:sz w:val="20"/>
          <w:szCs w:val="24"/>
        </w:rPr>
        <w:t>e</w:t>
      </w:r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"</w:t>
      </w:r>
      <w:r w:rsidR="00BA0CB6" w:rsidRPr="00AD3934">
        <w:rPr>
          <w:rFonts w:ascii="Arial" w:eastAsia="MS Mincho" w:hAnsi="Arial" w:hint="eastAsia"/>
          <w:noProof/>
          <w:szCs w:val="24"/>
          <w:lang w:val="x-none"/>
        </w:rPr>
        <w:t>postpone</w:t>
      </w:r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" in the agreements, when an PUR/SPS </w:t>
      </w:r>
      <w:r w:rsidR="00BA0CB6">
        <w:rPr>
          <w:rFonts w:ascii="Times New Roman" w:eastAsia="宋体" w:hAnsi="Times New Roman" w:cs="Times New Roman"/>
          <w:kern w:val="0"/>
          <w:sz w:val="20"/>
          <w:szCs w:val="24"/>
        </w:rPr>
        <w:t>transmission</w:t>
      </w:r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A0CB6">
        <w:rPr>
          <w:rFonts w:ascii="Times New Roman" w:eastAsia="宋体" w:hAnsi="Times New Roman" w:cs="Times New Roman"/>
          <w:kern w:val="0"/>
          <w:sz w:val="20"/>
          <w:szCs w:val="24"/>
        </w:rPr>
        <w:t>occasion</w:t>
      </w:r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overlapped with non-U NB-</w:t>
      </w:r>
      <w:proofErr w:type="spellStart"/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proofErr w:type="spellStart"/>
      <w:r w:rsidR="00BA0CB6">
        <w:rPr>
          <w:rFonts w:ascii="Times New Roman" w:eastAsia="宋体" w:hAnsi="Times New Roman" w:cs="Times New Roman" w:hint="eastAsia"/>
          <w:kern w:val="0"/>
          <w:sz w:val="20"/>
          <w:szCs w:val="24"/>
        </w:rPr>
        <w:t>subframes</w:t>
      </w:r>
      <w:proofErr w:type="spellEnd"/>
      <w:r w:rsidR="0074458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</w:t>
      </w:r>
      <w:r w:rsidR="000B4542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i.e. </w:t>
      </w:r>
      <w:r w:rsidR="0074458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whether </w:t>
      </w:r>
      <w:r w:rsidR="005475E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the UE </w:t>
      </w:r>
      <w:r w:rsidR="0074458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really </w:t>
      </w:r>
      <w:r w:rsidR="005475E9" w:rsidRPr="00CF4921">
        <w:rPr>
          <w:rFonts w:ascii="Times New Roman" w:eastAsia="宋体" w:hAnsi="Times New Roman" w:cs="Times New Roman"/>
          <w:kern w:val="0"/>
          <w:sz w:val="20"/>
          <w:szCs w:val="24"/>
        </w:rPr>
        <w:t>obtain</w:t>
      </w:r>
      <w:r w:rsidR="00744588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5475E9" w:rsidRPr="00CF4921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MAC PDU </w:t>
      </w:r>
      <w:r w:rsidR="0074458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new </w:t>
      </w:r>
      <w:r w:rsidR="005475E9" w:rsidRPr="00CF4921">
        <w:rPr>
          <w:rFonts w:ascii="Times New Roman" w:eastAsia="宋体" w:hAnsi="Times New Roman" w:cs="Times New Roman"/>
          <w:kern w:val="0"/>
          <w:sz w:val="20"/>
          <w:szCs w:val="24"/>
        </w:rPr>
        <w:t>transmit from the "Multiplexing and assembly" entity</w:t>
      </w:r>
      <w:r w:rsidR="0074458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AD3934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or not </w:t>
      </w:r>
      <w:r w:rsidR="00B57773">
        <w:rPr>
          <w:rFonts w:ascii="Times New Roman" w:eastAsia="宋体" w:hAnsi="Times New Roman" w:cs="Times New Roman" w:hint="eastAsia"/>
          <w:kern w:val="0"/>
          <w:sz w:val="20"/>
          <w:szCs w:val="24"/>
        </w:rPr>
        <w:t>for</w:t>
      </w:r>
      <w:r w:rsidR="0074458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this PUR/SPS transmission occasion</w:t>
      </w:r>
      <w:r w:rsidR="005475E9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B4709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:rsidR="00744588" w:rsidRDefault="00744588" w:rsidP="007B11EE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lastRenderedPageBreak/>
        <w:t>There can be the following two understandings</w:t>
      </w:r>
      <w:r w:rsidR="00AB4975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If a PUR/UL SPS occasion </w:t>
      </w:r>
      <w:r w:rsidR="00B5777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determined based on current Spec </w:t>
      </w:r>
      <w:r w:rsidR="00AB4975">
        <w:rPr>
          <w:rFonts w:ascii="Times New Roman" w:eastAsia="宋体" w:hAnsi="Times New Roman" w:cs="Times New Roman" w:hint="eastAsia"/>
          <w:kern w:val="0"/>
          <w:sz w:val="20"/>
          <w:szCs w:val="24"/>
        </w:rPr>
        <w:t>is overlapped with non-U NB-IoT subframe:</w:t>
      </w:r>
    </w:p>
    <w:p w:rsidR="00744588" w:rsidRPr="007B11EE" w:rsidRDefault="00744588" w:rsidP="00915B56">
      <w:pPr>
        <w:pStyle w:val="af7"/>
        <w:numPr>
          <w:ilvl w:val="0"/>
          <w:numId w:val="44"/>
        </w:num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2A4ACB">
        <w:rPr>
          <w:rFonts w:ascii="Arial" w:eastAsia="宋体" w:hAnsi="Arial" w:cs="Arial"/>
          <w:kern w:val="0"/>
          <w:sz w:val="20"/>
          <w:szCs w:val="24"/>
        </w:rPr>
        <w:t>Understanding 1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  <w:r w:rsidR="007242E1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</w:t>
      </w:r>
      <w:r w:rsidR="00B57773">
        <w:rPr>
          <w:rFonts w:ascii="Times New Roman" w:eastAsia="宋体" w:hAnsi="Times New Roman" w:cs="Times New Roman" w:hint="eastAsia"/>
          <w:kern w:val="0"/>
          <w:sz w:val="20"/>
          <w:szCs w:val="24"/>
        </w:rPr>
        <w:t>PUR/UL SPS occasion</w:t>
      </w:r>
      <w:r w:rsidR="007242E1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not </w:t>
      </w:r>
      <w:r w:rsidR="00404BE8" w:rsidRPr="007B11EE">
        <w:rPr>
          <w:rFonts w:ascii="Times New Roman" w:eastAsia="宋体" w:hAnsi="Times New Roman" w:cs="Times New Roman"/>
          <w:kern w:val="0"/>
          <w:sz w:val="20"/>
          <w:szCs w:val="24"/>
        </w:rPr>
        <w:t>considered</w:t>
      </w:r>
      <w:r w:rsidR="007242E1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as a valid UL grant</w:t>
      </w:r>
      <w:r w:rsidR="002A4AC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at all</w:t>
      </w:r>
      <w:r w:rsidR="007242E1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and no </w:t>
      </w:r>
      <w:r w:rsidR="00AB4975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MAC PDU </w:t>
      </w:r>
      <w:r w:rsidR="007242E1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new transmission is obtained from the </w:t>
      </w:r>
      <w:r w:rsidR="00915B56" w:rsidRPr="00915B56">
        <w:rPr>
          <w:rFonts w:ascii="Times New Roman" w:eastAsia="宋体" w:hAnsi="Times New Roman" w:cs="Times New Roman"/>
          <w:kern w:val="0"/>
          <w:sz w:val="20"/>
          <w:szCs w:val="24"/>
        </w:rPr>
        <w:t>"Multiplexing and assembly" entity</w:t>
      </w:r>
      <w:r w:rsidR="00AB4975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</w:p>
    <w:p w:rsidR="007242E1" w:rsidRPr="007B11EE" w:rsidRDefault="007242E1" w:rsidP="007B11EE">
      <w:pPr>
        <w:pStyle w:val="af7"/>
        <w:numPr>
          <w:ilvl w:val="0"/>
          <w:numId w:val="44"/>
        </w:num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2A4ACB">
        <w:rPr>
          <w:rFonts w:ascii="Arial" w:eastAsia="宋体" w:hAnsi="Arial" w:cs="Arial" w:hint="eastAsia"/>
          <w:kern w:val="0"/>
          <w:sz w:val="20"/>
          <w:szCs w:val="24"/>
        </w:rPr>
        <w:t>Understanding 2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A MAC PDU for new transmission is still obtained and </w:t>
      </w:r>
      <w:r w:rsidR="00404BE8">
        <w:rPr>
          <w:rFonts w:ascii="Times New Roman" w:eastAsia="宋体" w:hAnsi="Times New Roman" w:cs="Times New Roman" w:hint="eastAsia"/>
          <w:kern w:val="0"/>
          <w:sz w:val="20"/>
          <w:szCs w:val="24"/>
        </w:rPr>
        <w:t>stored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in</w:t>
      </w:r>
      <w:r w:rsidR="00404BE8">
        <w:rPr>
          <w:rFonts w:ascii="Times New Roman" w:eastAsia="宋体" w:hAnsi="Times New Roman" w:cs="Times New Roman" w:hint="eastAsia"/>
          <w:kern w:val="0"/>
          <w:sz w:val="20"/>
          <w:szCs w:val="24"/>
        </w:rPr>
        <w:t>to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 </w:t>
      </w:r>
      <w:r w:rsidR="00404BE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corresponding 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>HARQ buffer</w:t>
      </w:r>
      <w:r w:rsidR="00B5777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for this PUR/UL SPS occasion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but the HARQ entity does not </w:t>
      </w:r>
      <w:r w:rsidR="0048185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really 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perform the </w:t>
      </w:r>
      <w:r w:rsidRPr="007B11EE">
        <w:rPr>
          <w:rFonts w:ascii="Times New Roman" w:eastAsia="宋体" w:hAnsi="Times New Roman" w:cs="Times New Roman"/>
          <w:kern w:val="0"/>
          <w:sz w:val="20"/>
          <w:szCs w:val="24"/>
        </w:rPr>
        <w:t>transmission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this MAC PDU on th</w:t>
      </w:r>
      <w:r w:rsidR="00404BE8">
        <w:rPr>
          <w:rFonts w:ascii="Times New Roman" w:eastAsia="宋体" w:hAnsi="Times New Roman" w:cs="Times New Roman" w:hint="eastAsia"/>
          <w:kern w:val="0"/>
          <w:sz w:val="20"/>
          <w:szCs w:val="24"/>
        </w:rPr>
        <w:t>is specific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5777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occasion </w:t>
      </w:r>
      <w:r w:rsidR="007B11EE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(so the </w:t>
      </w:r>
      <w:r w:rsidR="00390CC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transmission of the </w:t>
      </w:r>
      <w:r w:rsidR="00FB492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stored </w:t>
      </w:r>
      <w:r w:rsidR="007B11EE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MAC PDU </w:t>
      </w:r>
      <w:r w:rsidR="00390CC9">
        <w:rPr>
          <w:rFonts w:ascii="Times New Roman" w:eastAsia="宋体" w:hAnsi="Times New Roman" w:cs="Times New Roman" w:hint="eastAsia"/>
          <w:kern w:val="0"/>
          <w:sz w:val="20"/>
          <w:szCs w:val="24"/>
        </w:rPr>
        <w:t>is delayed to</w:t>
      </w:r>
      <w:r w:rsidR="007B11EE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later </w:t>
      </w:r>
      <w:r w:rsidR="0048185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PUR/SPS </w:t>
      </w:r>
      <w:r w:rsidR="007B11EE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UL grants </w:t>
      </w:r>
      <w:r w:rsidR="00404BE8">
        <w:rPr>
          <w:rFonts w:ascii="Times New Roman" w:eastAsia="宋体" w:hAnsi="Times New Roman" w:cs="Times New Roman" w:hint="eastAsia"/>
          <w:kern w:val="0"/>
          <w:sz w:val="20"/>
          <w:szCs w:val="24"/>
        </w:rPr>
        <w:t>with real UL NB-IoT subframe</w:t>
      </w:r>
      <w:r w:rsidR="007B11EE"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). </w:t>
      </w:r>
      <w:r w:rsidRPr="007B11E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</w:p>
    <w:p w:rsidR="00404BE8" w:rsidRDefault="00404BE8" w:rsidP="00CF4921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RAN2 may need to clarify </w:t>
      </w:r>
      <w:r w:rsidR="00F17A0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which understanding is correct, w.r.t. the agreement of </w:t>
      </w:r>
      <w:r w:rsidR="00F17A03">
        <w:rPr>
          <w:rFonts w:ascii="Times New Roman" w:eastAsia="宋体" w:hAnsi="Times New Roman" w:cs="Times New Roman"/>
          <w:kern w:val="0"/>
          <w:sz w:val="20"/>
          <w:szCs w:val="24"/>
        </w:rPr>
        <w:t>postponing</w:t>
      </w:r>
      <w:r w:rsidR="00F17A0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PUR/UL SPS resources</w:t>
      </w:r>
      <w:r w:rsidR="00A72A5A">
        <w:rPr>
          <w:rFonts w:ascii="Times New Roman" w:eastAsia="宋体" w:hAnsi="Times New Roman" w:cs="Times New Roman" w:hint="eastAsia"/>
          <w:kern w:val="0"/>
          <w:sz w:val="20"/>
          <w:szCs w:val="24"/>
        </w:rPr>
        <w:t>, because different understanding may result in different specification impacts</w:t>
      </w:r>
      <w:r w:rsidR="00F17A03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  <w:r w:rsidR="00A72A5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A72A5A">
        <w:rPr>
          <w:rFonts w:ascii="Times New Roman" w:eastAsia="宋体" w:hAnsi="Times New Roman" w:cs="Times New Roman"/>
          <w:kern w:val="0"/>
          <w:sz w:val="20"/>
          <w:szCs w:val="24"/>
        </w:rPr>
        <w:t>F</w:t>
      </w:r>
      <w:r w:rsidR="00A72A5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or example, for Understanding 1, the PUR/UL SPS occasion is not considered as a valid UL grant, so no UL grant should be delivered to HARQ entity; for Understanding 2, a UL grant is delivered to HARQ entity, but the HARQ entity should not try to perform actual transmission. </w:t>
      </w:r>
      <w:r w:rsidR="00F97C13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="00F97C1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hat is, some statements corresponding to different understanding should be included in MAC specification. </w:t>
      </w:r>
    </w:p>
    <w:p w:rsidR="00C07DFD" w:rsidRPr="0072264D" w:rsidRDefault="00EC754A" w:rsidP="009864D0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1</w:t>
      </w:r>
      <w:r w:rsidR="00CC1ACF"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="00DE0C49" w:rsidRPr="0072264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If </w:t>
      </w:r>
      <w:r w:rsidR="00D86F46"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 PUR/UL SPS occasion</w:t>
      </w:r>
      <w:r w:rsidR="00DE0C49"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48185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determined as per current Spec </w:t>
      </w:r>
      <w:r w:rsidR="00DE0C49"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is overlapped with non-U su</w:t>
      </w:r>
      <w:r w:rsidR="0048185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</w:t>
      </w:r>
      <w:r w:rsidR="00DE0C49"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frame, </w:t>
      </w:r>
      <w:r w:rsidR="00D86F46"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RAN2 confirms which understanding is correct</w:t>
      </w:r>
      <w:r w:rsidR="00DE0C49"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w.r.t. </w:t>
      </w:r>
      <w:r w:rsidR="0072264D"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</w:t>
      </w:r>
      <w:r w:rsidR="0072264D" w:rsidRPr="0072264D">
        <w:rPr>
          <w:rFonts w:ascii="Times New Roman" w:eastAsia="宋体" w:hAnsi="Times New Roman" w:cs="Times New Roman"/>
          <w:b/>
          <w:kern w:val="0"/>
          <w:sz w:val="20"/>
          <w:szCs w:val="24"/>
        </w:rPr>
        <w:t>agreement</w:t>
      </w:r>
      <w:r w:rsidR="0072264D"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postponing the PUR/SPS resources:</w:t>
      </w:r>
    </w:p>
    <w:p w:rsidR="0072264D" w:rsidRPr="0072264D" w:rsidRDefault="0072264D" w:rsidP="00915B56">
      <w:pPr>
        <w:pStyle w:val="af7"/>
        <w:numPr>
          <w:ilvl w:val="0"/>
          <w:numId w:val="44"/>
        </w:num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Understanding 1: The </w:t>
      </w:r>
      <w:r w:rsidR="0048185D" w:rsidRPr="0048185D">
        <w:rPr>
          <w:rFonts w:ascii="Times New Roman" w:eastAsia="宋体" w:hAnsi="Times New Roman" w:cs="Times New Roman"/>
          <w:b/>
          <w:kern w:val="0"/>
          <w:sz w:val="20"/>
          <w:szCs w:val="24"/>
        </w:rPr>
        <w:t>PUR/UL SPS occasion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not </w:t>
      </w:r>
      <w:r w:rsidRPr="0072264D">
        <w:rPr>
          <w:rFonts w:ascii="Times New Roman" w:eastAsia="宋体" w:hAnsi="Times New Roman" w:cs="Times New Roman"/>
          <w:b/>
          <w:kern w:val="0"/>
          <w:sz w:val="20"/>
          <w:szCs w:val="24"/>
        </w:rPr>
        <w:t>considered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as a valid UL grant, and no MAC PDU for new transmission is obtained from the </w:t>
      </w:r>
      <w:r w:rsidR="00915B56" w:rsidRPr="00915B56">
        <w:rPr>
          <w:rFonts w:ascii="Times New Roman" w:eastAsia="宋体" w:hAnsi="Times New Roman" w:cs="Times New Roman"/>
          <w:b/>
          <w:kern w:val="0"/>
          <w:sz w:val="20"/>
          <w:szCs w:val="24"/>
        </w:rPr>
        <w:t>"Multiplexing and assembly" entity</w:t>
      </w:r>
      <w:r w:rsidR="0048185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for this PUR/UL SPS occasion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. </w:t>
      </w:r>
    </w:p>
    <w:p w:rsidR="0072264D" w:rsidRPr="00663E40" w:rsidRDefault="0072264D" w:rsidP="0048185D">
      <w:pPr>
        <w:pStyle w:val="af7"/>
        <w:numPr>
          <w:ilvl w:val="0"/>
          <w:numId w:val="44"/>
        </w:num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Understanding 2: A MAC PDU for new transmission is still obtained and stored in the corresponding HARQ buffer</w:t>
      </w:r>
      <w:r w:rsidR="0048185D" w:rsidRPr="0048185D">
        <w:t xml:space="preserve"> </w:t>
      </w:r>
      <w:r w:rsidR="0048185D" w:rsidRPr="0048185D">
        <w:rPr>
          <w:rFonts w:ascii="Times New Roman" w:eastAsia="宋体" w:hAnsi="Times New Roman" w:cs="Times New Roman"/>
          <w:b/>
          <w:kern w:val="0"/>
          <w:sz w:val="20"/>
          <w:szCs w:val="24"/>
        </w:rPr>
        <w:t>for this PUR/UL SPS occasion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but the HARQ entity does not </w:t>
      </w:r>
      <w:r w:rsidR="0048185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really 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perform the </w:t>
      </w:r>
      <w:r w:rsidRPr="0072264D">
        <w:rPr>
          <w:rFonts w:ascii="Times New Roman" w:eastAsia="宋体" w:hAnsi="Times New Roman" w:cs="Times New Roman"/>
          <w:b/>
          <w:kern w:val="0"/>
          <w:sz w:val="20"/>
          <w:szCs w:val="24"/>
        </w:rPr>
        <w:t>transmission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of this MAC PDU on this specific </w:t>
      </w:r>
      <w:r w:rsidR="0048185D" w:rsidRPr="00FB492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occasion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(</w:t>
      </w:r>
      <w:r w:rsidR="00390CC9"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so the transmission of the </w:t>
      </w:r>
      <w:r w:rsidR="00FB492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stored </w:t>
      </w:r>
      <w:r w:rsidR="00390CC9"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MAC PDU is delayed to later PUR/SPS UL grants with real UL NB-</w:t>
      </w:r>
      <w:proofErr w:type="spellStart"/>
      <w:r w:rsidR="00390CC9"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="00390CC9"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 w:rsidR="00390CC9"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subframe</w:t>
      </w:r>
      <w:proofErr w:type="spellEnd"/>
      <w:r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).</w:t>
      </w:r>
    </w:p>
    <w:p w:rsidR="00663E40" w:rsidRPr="00663E40" w:rsidRDefault="00663E40" w:rsidP="00663E40">
      <w:pPr>
        <w:pStyle w:val="22"/>
        <w:tabs>
          <w:tab w:val="left" w:pos="851"/>
        </w:tabs>
        <w:spacing w:before="0"/>
        <w:ind w:left="906" w:hangingChars="283" w:hanging="906"/>
        <w:rPr>
          <w:lang w:eastAsia="zh-CN"/>
        </w:rPr>
      </w:pPr>
      <w:r>
        <w:rPr>
          <w:rFonts w:hint="eastAsia"/>
          <w:lang w:eastAsia="zh-CN"/>
        </w:rPr>
        <w:t xml:space="preserve">2.2 On </w:t>
      </w:r>
      <w:r w:rsidRPr="00663E40">
        <w:rPr>
          <w:lang w:eastAsia="zh-CN"/>
        </w:rPr>
        <w:t>Open issue CAP-1</w:t>
      </w:r>
    </w:p>
    <w:p w:rsidR="00663E40" w:rsidRDefault="00663E40" w:rsidP="00663E40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F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or the UE capability related with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TDD mode, the following email discussion has been finished:</w:t>
      </w:r>
    </w:p>
    <w:p w:rsidR="00663E40" w:rsidRDefault="00663E40" w:rsidP="00663E40">
      <w:pPr>
        <w:pStyle w:val="EmailDiscussion"/>
        <w:widowControl/>
        <w:tabs>
          <w:tab w:val="left" w:pos="1619"/>
        </w:tabs>
        <w:jc w:val="left"/>
      </w:pPr>
      <w:r>
        <w:t>[Post130][314][</w:t>
      </w:r>
      <w:proofErr w:type="spellStart"/>
      <w:r>
        <w:t>IoT</w:t>
      </w:r>
      <w:proofErr w:type="spellEnd"/>
      <w:r>
        <w:t xml:space="preserve"> NTN TDD] capability CR (Samsung)</w:t>
      </w:r>
    </w:p>
    <w:p w:rsidR="00663E40" w:rsidRDefault="00663E40" w:rsidP="00663E40">
      <w:pPr>
        <w:pStyle w:val="EmailDiscussion2"/>
      </w:pPr>
      <w:r>
        <w:tab/>
        <w:t xml:space="preserve">Scope: discuss the running capability CR </w:t>
      </w:r>
    </w:p>
    <w:p w:rsidR="00663E40" w:rsidRDefault="00663E40" w:rsidP="00663E40">
      <w:pPr>
        <w:pStyle w:val="EmailDiscussion2"/>
      </w:pPr>
      <w:r>
        <w:tab/>
        <w:t>Deadline: long</w:t>
      </w:r>
    </w:p>
    <w:p w:rsidR="00663E40" w:rsidRDefault="00663E40" w:rsidP="00663E40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A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nd the following proposal was given in the summary: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3E40" w:rsidTr="00663E40">
        <w:tc>
          <w:tcPr>
            <w:tcW w:w="9855" w:type="dxa"/>
          </w:tcPr>
          <w:p w:rsidR="00663E40" w:rsidRDefault="00663E40" w:rsidP="00663E40">
            <w:pPr>
              <w:rPr>
                <w:rFonts w:ascii="Times New Roman" w:eastAsia="宋体" w:hAnsi="Times New Roman" w:cs="Times New Roman"/>
                <w:kern w:val="0"/>
                <w:sz w:val="20"/>
                <w:szCs w:val="24"/>
              </w:rPr>
            </w:pPr>
            <w:r w:rsidRPr="0089545A">
              <w:rPr>
                <w:b/>
                <w:lang w:val="en-GB" w:eastAsia="en-US"/>
              </w:rPr>
              <w:t xml:space="preserve">Proposal 1: </w:t>
            </w:r>
            <w:r>
              <w:rPr>
                <w:b/>
                <w:lang w:val="en-GB" w:eastAsia="en-US"/>
              </w:rPr>
              <w:t xml:space="preserve">On the general </w:t>
            </w:r>
            <w:proofErr w:type="spellStart"/>
            <w:r>
              <w:rPr>
                <w:b/>
                <w:lang w:val="en-GB" w:eastAsia="en-US"/>
              </w:rPr>
              <w:t>IoT</w:t>
            </w:r>
            <w:proofErr w:type="spellEnd"/>
            <w:r>
              <w:rPr>
                <w:b/>
                <w:lang w:val="en-GB" w:eastAsia="en-US"/>
              </w:rPr>
              <w:t xml:space="preserve"> NTN TDD mode capability, RAN2 to decide on type of capability: </w:t>
            </w:r>
            <w:r>
              <w:rPr>
                <w:b/>
                <w:lang w:val="en-GB" w:eastAsia="en-US"/>
              </w:rPr>
              <w:br/>
              <w:t xml:space="preserve">    - Conditionally mandatory (as in draft CR)</w:t>
            </w:r>
            <w:r>
              <w:rPr>
                <w:b/>
                <w:lang w:val="en-GB" w:eastAsia="en-US"/>
              </w:rPr>
              <w:br/>
              <w:t xml:space="preserve">    - Optional capability without signalling</w:t>
            </w:r>
            <w:r w:rsidRPr="0089545A">
              <w:rPr>
                <w:b/>
                <w:lang w:val="en-GB" w:eastAsia="en-US"/>
              </w:rPr>
              <w:t xml:space="preserve"> </w:t>
            </w:r>
          </w:p>
        </w:tc>
      </w:tr>
    </w:tbl>
    <w:p w:rsidR="00663E40" w:rsidRDefault="00EF1D8F" w:rsidP="00663E40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W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 think that UE not supporting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TDD mode can identify a cell in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TDD mode, and can avoid camping in that cell.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 no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explicit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capability indication is needed to indicate the support of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TDD mode, if the UE has try to access the network via </w:t>
      </w:r>
      <w:proofErr w:type="spellStart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NTN TDD cell. </w:t>
      </w:r>
    </w:p>
    <w:p w:rsidR="00663E40" w:rsidRDefault="00EF1D8F" w:rsidP="00663E40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F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or the information from RAN1 that, the UE supporting band n249 must support this feature group, we think some </w:t>
      </w:r>
      <w:r w:rsidR="003E44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statements can be added in the </w:t>
      </w:r>
      <w:r w:rsidR="003E446F">
        <w:rPr>
          <w:rFonts w:ascii="Times New Roman" w:eastAsia="宋体" w:hAnsi="Times New Roman" w:cs="Times New Roman"/>
          <w:kern w:val="0"/>
          <w:sz w:val="20"/>
          <w:szCs w:val="24"/>
        </w:rPr>
        <w:t>capabilit</w:t>
      </w:r>
      <w:r w:rsidR="003E446F">
        <w:rPr>
          <w:rFonts w:ascii="Times New Roman" w:eastAsia="宋体" w:hAnsi="Times New Roman" w:cs="Times New Roman" w:hint="eastAsia"/>
          <w:kern w:val="0"/>
          <w:sz w:val="20"/>
          <w:szCs w:val="24"/>
        </w:rPr>
        <w:t>y specification.</w:t>
      </w:r>
    </w:p>
    <w:p w:rsidR="003E446F" w:rsidRPr="003E446F" w:rsidRDefault="003E446F" w:rsidP="00663E40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3E446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2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 (</w:t>
      </w:r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>CAP-1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)</w:t>
      </w:r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proofErr w:type="spellStart"/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>IoT</w:t>
      </w:r>
      <w:proofErr w:type="spellEnd"/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NTN TDD mode capability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can be optional capability without </w:t>
      </w:r>
      <w:r>
        <w:rPr>
          <w:rFonts w:ascii="Times New Roman" w:eastAsia="宋体" w:hAnsi="Times New Roman" w:cs="Times New Roman"/>
          <w:b/>
          <w:kern w:val="0"/>
          <w:sz w:val="20"/>
          <w:szCs w:val="24"/>
        </w:rPr>
        <w:t>signaling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and a statement can be included in capability specification to declare that </w:t>
      </w:r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UE supporting band n249 must support </w:t>
      </w:r>
      <w:proofErr w:type="spellStart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TDD feature group.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Conclusion</w:t>
      </w:r>
    </w:p>
    <w:p w:rsidR="00587214" w:rsidRDefault="00587214" w:rsidP="00262906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 w:hint="eastAsia"/>
          <w:sz w:val="20"/>
          <w:szCs w:val="20"/>
        </w:rPr>
        <w:t xml:space="preserve">In this contribution, </w:t>
      </w:r>
      <w:r w:rsidR="00CD68DD">
        <w:rPr>
          <w:rFonts w:ascii="Times New Roman" w:hAnsi="Times New Roman" w:cs="Times New Roman" w:hint="eastAsia"/>
          <w:sz w:val="20"/>
          <w:szCs w:val="20"/>
        </w:rPr>
        <w:t>the issue of</w:t>
      </w:r>
      <w:r w:rsidR="0022098E">
        <w:rPr>
          <w:rFonts w:ascii="Times New Roman" w:hAnsi="Times New Roman" w:cs="Times New Roman" w:hint="eastAsia"/>
          <w:sz w:val="20"/>
          <w:szCs w:val="20"/>
        </w:rPr>
        <w:t xml:space="preserve"> RAN2 impact of TDD</w:t>
      </w:r>
      <w:r w:rsidR="003315A2" w:rsidRPr="00365F3C">
        <w:rPr>
          <w:rFonts w:ascii="Times New Roman" w:hAnsi="Times New Roman" w:cs="Times New Roman" w:hint="eastAsia"/>
          <w:sz w:val="20"/>
          <w:szCs w:val="20"/>
        </w:rPr>
        <w:t xml:space="preserve"> is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discussed</w:t>
      </w:r>
      <w:r w:rsidR="00BD5952" w:rsidRPr="00365F3C">
        <w:rPr>
          <w:rFonts w:ascii="Times New Roman" w:hAnsi="Times New Roman" w:cs="Times New Roman" w:hint="eastAsia"/>
          <w:sz w:val="20"/>
          <w:szCs w:val="20"/>
        </w:rPr>
        <w:t>,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with the following </w:t>
      </w:r>
      <w:r w:rsidR="00CD68DD">
        <w:rPr>
          <w:rFonts w:ascii="Times New Roman" w:hAnsi="Times New Roman" w:cs="Times New Roman" w:hint="eastAsia"/>
          <w:sz w:val="20"/>
          <w:szCs w:val="20"/>
        </w:rPr>
        <w:t>proposal</w:t>
      </w:r>
      <w:r w:rsidR="00844988">
        <w:rPr>
          <w:rFonts w:ascii="Times New Roman" w:hAnsi="Times New Roman" w:cs="Times New Roman" w:hint="eastAsia"/>
          <w:sz w:val="20"/>
          <w:szCs w:val="20"/>
        </w:rPr>
        <w:t xml:space="preserve"> about PUR/UL SPS</w:t>
      </w:r>
      <w:r w:rsidRPr="00365F3C">
        <w:rPr>
          <w:rFonts w:ascii="Times New Roman" w:hAnsi="Times New Roman" w:cs="Times New Roman" w:hint="eastAsia"/>
          <w:sz w:val="20"/>
          <w:szCs w:val="20"/>
        </w:rPr>
        <w:t>:</w:t>
      </w:r>
    </w:p>
    <w:p w:rsidR="00844988" w:rsidRPr="0072264D" w:rsidRDefault="00844988" w:rsidP="00844988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1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 w:rsidRPr="0072264D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If 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 PUR/UL SPS occasion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determined as per current Spec 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is overlapped with non-U </w:t>
      </w:r>
      <w:proofErr w:type="spellStart"/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frame</w:t>
      </w:r>
      <w:proofErr w:type="spellEnd"/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RAN2 confirms which understanding is correct w.r.t. the </w:t>
      </w:r>
      <w:r w:rsidRPr="0072264D">
        <w:rPr>
          <w:rFonts w:ascii="Times New Roman" w:eastAsia="宋体" w:hAnsi="Times New Roman" w:cs="Times New Roman"/>
          <w:b/>
          <w:kern w:val="0"/>
          <w:sz w:val="20"/>
          <w:szCs w:val="24"/>
        </w:rPr>
        <w:t>agreement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on postponing the PUR/SPS resources:</w:t>
      </w:r>
    </w:p>
    <w:p w:rsidR="00844988" w:rsidRPr="0072264D" w:rsidRDefault="00844988" w:rsidP="00915B56">
      <w:pPr>
        <w:pStyle w:val="af7"/>
        <w:numPr>
          <w:ilvl w:val="0"/>
          <w:numId w:val="44"/>
        </w:num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Understanding 1: The </w:t>
      </w:r>
      <w:r w:rsidRPr="0048185D">
        <w:rPr>
          <w:rFonts w:ascii="Times New Roman" w:eastAsia="宋体" w:hAnsi="Times New Roman" w:cs="Times New Roman"/>
          <w:b/>
          <w:kern w:val="0"/>
          <w:sz w:val="20"/>
          <w:szCs w:val="24"/>
        </w:rPr>
        <w:t>PUR/UL SPS occasion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is not </w:t>
      </w:r>
      <w:r w:rsidRPr="0072264D">
        <w:rPr>
          <w:rFonts w:ascii="Times New Roman" w:eastAsia="宋体" w:hAnsi="Times New Roman" w:cs="Times New Roman"/>
          <w:b/>
          <w:kern w:val="0"/>
          <w:sz w:val="20"/>
          <w:szCs w:val="24"/>
        </w:rPr>
        <w:t>considered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as a valid UL grant, and no MAC PDU for new transmission is obtained from the </w:t>
      </w:r>
      <w:r w:rsidR="00915B56" w:rsidRPr="00915B56">
        <w:rPr>
          <w:rFonts w:ascii="Times New Roman" w:eastAsia="宋体" w:hAnsi="Times New Roman" w:cs="Times New Roman"/>
          <w:b/>
          <w:kern w:val="0"/>
          <w:sz w:val="20"/>
          <w:szCs w:val="24"/>
        </w:rPr>
        <w:t>"Multiplexing and assembly" entity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for this PUR/UL SPS occasion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. </w:t>
      </w:r>
    </w:p>
    <w:p w:rsidR="00844988" w:rsidRPr="0072264D" w:rsidRDefault="00844988" w:rsidP="00844988">
      <w:pPr>
        <w:pStyle w:val="af7"/>
        <w:numPr>
          <w:ilvl w:val="0"/>
          <w:numId w:val="44"/>
        </w:num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lastRenderedPageBreak/>
        <w:t>Understanding 2: A MAC PDU for new transmission is still obtained and stored in the corresponding HARQ buffer</w:t>
      </w:r>
      <w:r w:rsidRPr="0048185D">
        <w:t xml:space="preserve"> </w:t>
      </w:r>
      <w:r w:rsidRPr="0048185D">
        <w:rPr>
          <w:rFonts w:ascii="Times New Roman" w:eastAsia="宋体" w:hAnsi="Times New Roman" w:cs="Times New Roman"/>
          <w:b/>
          <w:kern w:val="0"/>
          <w:sz w:val="20"/>
          <w:szCs w:val="24"/>
        </w:rPr>
        <w:t>for this PUR/UL SPS occasion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but the HARQ entity does not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really 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perform the </w:t>
      </w:r>
      <w:r w:rsidRPr="0072264D">
        <w:rPr>
          <w:rFonts w:ascii="Times New Roman" w:eastAsia="宋体" w:hAnsi="Times New Roman" w:cs="Times New Roman"/>
          <w:b/>
          <w:kern w:val="0"/>
          <w:sz w:val="20"/>
          <w:szCs w:val="24"/>
        </w:rPr>
        <w:t>transmission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of this MAC PDU on this specific </w:t>
      </w:r>
      <w:r w:rsidRPr="00FB492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occasion</w:t>
      </w:r>
      <w:r w:rsidRPr="0072264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(so the transmission of the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stored </w:t>
      </w:r>
      <w:r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MAC PDU is delayed to later PUR/SPS UL grants with real UL NB-</w:t>
      </w:r>
      <w:proofErr w:type="spellStart"/>
      <w:r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proofErr w:type="spellStart"/>
      <w:r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subframe</w:t>
      </w:r>
      <w:proofErr w:type="spellEnd"/>
      <w:r w:rsidRPr="00390CC9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).</w:t>
      </w:r>
    </w:p>
    <w:p w:rsidR="003E446F" w:rsidRPr="003E446F" w:rsidRDefault="003E446F" w:rsidP="0003037B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3E446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2: (</w:t>
      </w:r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>CAP-1</w:t>
      </w:r>
      <w:r w:rsidRPr="003E446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)</w:t>
      </w:r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proofErr w:type="spellStart"/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>IoT</w:t>
      </w:r>
      <w:proofErr w:type="spellEnd"/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NTN TDD mode capability</w:t>
      </w:r>
      <w:r w:rsidRPr="003E446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can be optional capability without </w:t>
      </w:r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>signaling</w:t>
      </w:r>
      <w:r w:rsidRPr="003E446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and a statement can be included in capability specification to declare that </w:t>
      </w:r>
      <w:r w:rsidRPr="003E446F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UE supporting band n249 must support </w:t>
      </w:r>
      <w:proofErr w:type="spellStart"/>
      <w:r w:rsidRPr="003E446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IoT</w:t>
      </w:r>
      <w:proofErr w:type="spellEnd"/>
      <w:r w:rsidRPr="003E446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NTN TDD feature group.</w:t>
      </w:r>
    </w:p>
    <w:p w:rsidR="00844ED7" w:rsidRPr="002E58F2" w:rsidRDefault="00844ED7" w:rsidP="002E58F2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:rsidR="0092506D" w:rsidRPr="009A6143" w:rsidRDefault="00FF41E9" w:rsidP="009A6143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1" w:name="_Ref193459477"/>
      <w:r w:rsidRPr="003202F2">
        <w:rPr>
          <w:rFonts w:ascii="Times New Roman" w:eastAsia="Arial Unicode MS" w:hAnsi="Times New Roman" w:cs="Times New Roman"/>
          <w:sz w:val="20"/>
          <w:szCs w:val="20"/>
        </w:rPr>
        <w:t xml:space="preserve">RP-243264 Revised WID on introduction of </w:t>
      </w:r>
      <w:proofErr w:type="spellStart"/>
      <w:r w:rsidRPr="003202F2">
        <w:rPr>
          <w:rFonts w:ascii="Times New Roman" w:eastAsia="Arial Unicode MS" w:hAnsi="Times New Roman" w:cs="Times New Roman"/>
          <w:sz w:val="20"/>
          <w:szCs w:val="20"/>
        </w:rPr>
        <w:t>IoT</w:t>
      </w:r>
      <w:proofErr w:type="spellEnd"/>
      <w:r w:rsidRPr="003202F2">
        <w:rPr>
          <w:rFonts w:ascii="Times New Roman" w:eastAsia="Arial Unicode MS" w:hAnsi="Times New Roman" w:cs="Times New Roman"/>
          <w:sz w:val="20"/>
          <w:szCs w:val="20"/>
        </w:rPr>
        <w:t xml:space="preserve">-NTN </w:t>
      </w:r>
      <w:proofErr w:type="spellStart"/>
      <w:r w:rsidRPr="003202F2">
        <w:rPr>
          <w:rFonts w:ascii="Times New Roman" w:eastAsia="Arial Unicode MS" w:hAnsi="Times New Roman" w:cs="Times New Roman"/>
          <w:sz w:val="20"/>
          <w:szCs w:val="20"/>
        </w:rPr>
        <w:t>TDD_cl</w:t>
      </w:r>
      <w:bookmarkEnd w:id="1"/>
      <w:proofErr w:type="spellEnd"/>
      <w:r w:rsidR="006F547B"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30296D" w:rsidRPr="009A6143" w:rsidRDefault="00A8156D" w:rsidP="009A6143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bookmarkStart w:id="2" w:name="_Ref193354342"/>
      <w:r>
        <w:rPr>
          <w:rFonts w:ascii="Times New Roman" w:hAnsi="Times New Roman"/>
          <w:sz w:val="20"/>
        </w:rPr>
        <w:t>Draft</w:t>
      </w:r>
      <w:r w:rsidRPr="009537ED">
        <w:rPr>
          <w:rFonts w:ascii="Times New Roman" w:hAnsi="Times New Roman"/>
          <w:sz w:val="20"/>
        </w:rPr>
        <w:t xml:space="preserve"> Report of 3GPP TSG RAN WG1 </w:t>
      </w:r>
      <w:r w:rsidR="009A6143">
        <w:rPr>
          <w:rFonts w:ascii="Times New Roman" w:hAnsi="Times New Roman"/>
          <w:sz w:val="20"/>
        </w:rPr>
        <w:t>#12</w:t>
      </w:r>
      <w:r w:rsidR="009A6143">
        <w:rPr>
          <w:rFonts w:ascii="Times New Roman" w:hAnsi="Times New Roman" w:hint="eastAsia"/>
          <w:sz w:val="20"/>
        </w:rPr>
        <w:t>1</w:t>
      </w:r>
      <w:r w:rsidRPr="009537ED">
        <w:rPr>
          <w:rFonts w:ascii="Times New Roman" w:hAnsi="Times New Roman"/>
          <w:sz w:val="20"/>
        </w:rPr>
        <w:t xml:space="preserve"> v</w:t>
      </w:r>
      <w:r w:rsidR="009A6143">
        <w:rPr>
          <w:rFonts w:ascii="Times New Roman" w:hAnsi="Times New Roman"/>
          <w:sz w:val="20"/>
        </w:rPr>
        <w:t>0.</w:t>
      </w:r>
      <w:r w:rsidR="009A6143">
        <w:rPr>
          <w:rFonts w:ascii="Times New Roman" w:hAnsi="Times New Roman" w:hint="eastAsia"/>
          <w:sz w:val="20"/>
        </w:rPr>
        <w:t>2</w:t>
      </w:r>
      <w:r>
        <w:rPr>
          <w:rFonts w:ascii="Times New Roman" w:hAnsi="Times New Roman"/>
          <w:sz w:val="20"/>
        </w:rPr>
        <w:t>.0</w:t>
      </w:r>
      <w:bookmarkEnd w:id="2"/>
      <w:r w:rsidR="006F547B">
        <w:rPr>
          <w:rFonts w:ascii="Times New Roman" w:hAnsi="Times New Roman" w:hint="eastAsia"/>
          <w:sz w:val="20"/>
        </w:rPr>
        <w:t>.</w:t>
      </w:r>
      <w:bookmarkStart w:id="3" w:name="_GoBack"/>
      <w:bookmarkEnd w:id="3"/>
    </w:p>
    <w:sectPr w:rsidR="0030296D" w:rsidRPr="009A6143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370" w:rsidRDefault="006C7370">
      <w:r>
        <w:separator/>
      </w:r>
    </w:p>
  </w:endnote>
  <w:endnote w:type="continuationSeparator" w:id="0">
    <w:p w:rsidR="006C7370" w:rsidRDefault="006C7370">
      <w:r>
        <w:continuationSeparator/>
      </w:r>
    </w:p>
  </w:endnote>
  <w:endnote w:type="continuationNotice" w:id="1">
    <w:p w:rsidR="006C7370" w:rsidRDefault="006C7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370" w:rsidRDefault="006C7370">
      <w:r>
        <w:separator/>
      </w:r>
    </w:p>
  </w:footnote>
  <w:footnote w:type="continuationSeparator" w:id="0">
    <w:p w:rsidR="006C7370" w:rsidRDefault="006C7370">
      <w:r>
        <w:continuationSeparator/>
      </w:r>
    </w:p>
  </w:footnote>
  <w:footnote w:type="continuationNotice" w:id="1">
    <w:p w:rsidR="006C7370" w:rsidRDefault="006C737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AC67208"/>
    <w:multiLevelType w:val="hybridMultilevel"/>
    <w:tmpl w:val="FD9E5FB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7BB1B36"/>
    <w:multiLevelType w:val="hybridMultilevel"/>
    <w:tmpl w:val="6526B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79253E0"/>
    <w:multiLevelType w:val="hybridMultilevel"/>
    <w:tmpl w:val="A2F4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2A77B5"/>
    <w:multiLevelType w:val="multilevel"/>
    <w:tmpl w:val="FEAA647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963C95"/>
    <w:multiLevelType w:val="hybridMultilevel"/>
    <w:tmpl w:val="52BE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5E3FC8"/>
    <w:multiLevelType w:val="hybridMultilevel"/>
    <w:tmpl w:val="2B4ED4B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BD60E5"/>
    <w:multiLevelType w:val="hybridMultilevel"/>
    <w:tmpl w:val="EE4A4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5F5829"/>
    <w:multiLevelType w:val="hybridMultilevel"/>
    <w:tmpl w:val="D840BA9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CA5AF9"/>
    <w:multiLevelType w:val="hybridMultilevel"/>
    <w:tmpl w:val="CE8A288A"/>
    <w:lvl w:ilvl="0" w:tplc="2CFAB8E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DEF6C52"/>
    <w:multiLevelType w:val="hybridMultilevel"/>
    <w:tmpl w:val="99BC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6E5249"/>
    <w:multiLevelType w:val="hybridMultilevel"/>
    <w:tmpl w:val="01A0C6AE"/>
    <w:lvl w:ilvl="0" w:tplc="BCA22B06">
      <w:start w:val="8"/>
      <w:numFmt w:val="decimal"/>
      <w:lvlText w:val="%1."/>
      <w:lvlJc w:val="left"/>
      <w:pPr>
        <w:ind w:left="161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146DC0"/>
    <w:multiLevelType w:val="hybridMultilevel"/>
    <w:tmpl w:val="56C074DC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E4DED120">
      <w:numFmt w:val="bullet"/>
      <w:lvlText w:val="-"/>
      <w:lvlJc w:val="left"/>
      <w:pPr>
        <w:tabs>
          <w:tab w:val="num" w:pos="181"/>
        </w:tabs>
        <w:ind w:left="181" w:hanging="360"/>
      </w:pPr>
      <w:rPr>
        <w:rFonts w:ascii="Times New Roman" w:eastAsia="宋体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"/>
  </w:num>
  <w:num w:numId="4">
    <w:abstractNumId w:val="20"/>
  </w:num>
  <w:num w:numId="5">
    <w:abstractNumId w:val="21"/>
  </w:num>
  <w:num w:numId="6">
    <w:abstractNumId w:val="25"/>
  </w:num>
  <w:num w:numId="7">
    <w:abstractNumId w:val="8"/>
  </w:num>
  <w:num w:numId="8">
    <w:abstractNumId w:val="9"/>
  </w:num>
  <w:num w:numId="9">
    <w:abstractNumId w:val="6"/>
  </w:num>
  <w:num w:numId="10">
    <w:abstractNumId w:val="34"/>
  </w:num>
  <w:num w:numId="11">
    <w:abstractNumId w:val="14"/>
  </w:num>
  <w:num w:numId="12">
    <w:abstractNumId w:val="31"/>
  </w:num>
  <w:num w:numId="13">
    <w:abstractNumId w:val="32"/>
  </w:num>
  <w:num w:numId="14">
    <w:abstractNumId w:val="12"/>
  </w:num>
  <w:num w:numId="15">
    <w:abstractNumId w:val="27"/>
  </w:num>
  <w:num w:numId="16">
    <w:abstractNumId w:val="5"/>
  </w:num>
  <w:num w:numId="17">
    <w:abstractNumId w:val="11"/>
  </w:num>
  <w:num w:numId="18">
    <w:abstractNumId w:val="13"/>
  </w:num>
  <w:num w:numId="19">
    <w:abstractNumId w:val="36"/>
  </w:num>
  <w:num w:numId="20">
    <w:abstractNumId w:val="3"/>
  </w:num>
  <w:num w:numId="21">
    <w:abstractNumId w:val="30"/>
  </w:num>
  <w:num w:numId="22">
    <w:abstractNumId w:val="22"/>
  </w:num>
  <w:num w:numId="23">
    <w:abstractNumId w:val="35"/>
  </w:num>
  <w:num w:numId="24">
    <w:abstractNumId w:val="13"/>
  </w:num>
  <w:num w:numId="25">
    <w:abstractNumId w:val="2"/>
  </w:num>
  <w:num w:numId="26">
    <w:abstractNumId w:val="28"/>
  </w:num>
  <w:num w:numId="27">
    <w:abstractNumId w:val="13"/>
  </w:num>
  <w:num w:numId="28">
    <w:abstractNumId w:val="13"/>
  </w:num>
  <w:num w:numId="29">
    <w:abstractNumId w:val="13"/>
  </w:num>
  <w:num w:numId="30">
    <w:abstractNumId w:val="23"/>
  </w:num>
  <w:num w:numId="31">
    <w:abstractNumId w:val="17"/>
  </w:num>
  <w:num w:numId="32">
    <w:abstractNumId w:val="16"/>
  </w:num>
  <w:num w:numId="33">
    <w:abstractNumId w:val="33"/>
  </w:num>
  <w:num w:numId="34">
    <w:abstractNumId w:val="13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7"/>
  </w:num>
  <w:num w:numId="37">
    <w:abstractNumId w:val="26"/>
  </w:num>
  <w:num w:numId="38">
    <w:abstractNumId w:val="19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4"/>
  </w:num>
  <w:num w:numId="45">
    <w:abstractNumId w:val="10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</w:num>
  <w:num w:numId="48">
    <w:abstractNumId w:val="29"/>
  </w:num>
  <w:num w:numId="49">
    <w:abstractNumId w:val="0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A0B"/>
    <w:rsid w:val="0000206C"/>
    <w:rsid w:val="0000232F"/>
    <w:rsid w:val="00002A37"/>
    <w:rsid w:val="00003CF5"/>
    <w:rsid w:val="00004814"/>
    <w:rsid w:val="00004AFE"/>
    <w:rsid w:val="00004FB5"/>
    <w:rsid w:val="0000564C"/>
    <w:rsid w:val="00006446"/>
    <w:rsid w:val="00006896"/>
    <w:rsid w:val="000069E9"/>
    <w:rsid w:val="00006AC8"/>
    <w:rsid w:val="00007B09"/>
    <w:rsid w:val="00007CDC"/>
    <w:rsid w:val="000103E2"/>
    <w:rsid w:val="00011B28"/>
    <w:rsid w:val="00012C1E"/>
    <w:rsid w:val="000146FC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2E5"/>
    <w:rsid w:val="00027A07"/>
    <w:rsid w:val="00027D83"/>
    <w:rsid w:val="0003037B"/>
    <w:rsid w:val="000304CA"/>
    <w:rsid w:val="00031598"/>
    <w:rsid w:val="0003177D"/>
    <w:rsid w:val="000319EE"/>
    <w:rsid w:val="000325B8"/>
    <w:rsid w:val="0003384E"/>
    <w:rsid w:val="00033EF7"/>
    <w:rsid w:val="00034983"/>
    <w:rsid w:val="00034C15"/>
    <w:rsid w:val="000351B9"/>
    <w:rsid w:val="000352B7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6284"/>
    <w:rsid w:val="00057117"/>
    <w:rsid w:val="0005724C"/>
    <w:rsid w:val="0005750E"/>
    <w:rsid w:val="00057D34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75B1"/>
    <w:rsid w:val="00070603"/>
    <w:rsid w:val="00071126"/>
    <w:rsid w:val="000715BC"/>
    <w:rsid w:val="00071695"/>
    <w:rsid w:val="00071AE2"/>
    <w:rsid w:val="000727B2"/>
    <w:rsid w:val="000733E3"/>
    <w:rsid w:val="000739FE"/>
    <w:rsid w:val="000741FB"/>
    <w:rsid w:val="000754D6"/>
    <w:rsid w:val="000771D1"/>
    <w:rsid w:val="00077E5F"/>
    <w:rsid w:val="0008036A"/>
    <w:rsid w:val="0008052D"/>
    <w:rsid w:val="000818D0"/>
    <w:rsid w:val="000819F4"/>
    <w:rsid w:val="00081AE6"/>
    <w:rsid w:val="0008269A"/>
    <w:rsid w:val="0008377C"/>
    <w:rsid w:val="0008532F"/>
    <w:rsid w:val="0008535A"/>
    <w:rsid w:val="000855EB"/>
    <w:rsid w:val="00085689"/>
    <w:rsid w:val="000857DB"/>
    <w:rsid w:val="00085B52"/>
    <w:rsid w:val="00085C49"/>
    <w:rsid w:val="000866F2"/>
    <w:rsid w:val="00086A64"/>
    <w:rsid w:val="00087870"/>
    <w:rsid w:val="00087E02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CE4"/>
    <w:rsid w:val="00096F3A"/>
    <w:rsid w:val="00097196"/>
    <w:rsid w:val="00097742"/>
    <w:rsid w:val="000A09D3"/>
    <w:rsid w:val="000A1118"/>
    <w:rsid w:val="000A1B7B"/>
    <w:rsid w:val="000A215D"/>
    <w:rsid w:val="000A22D8"/>
    <w:rsid w:val="000A23D2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542"/>
    <w:rsid w:val="000B4AB9"/>
    <w:rsid w:val="000B4D34"/>
    <w:rsid w:val="000B58C3"/>
    <w:rsid w:val="000B61E9"/>
    <w:rsid w:val="000B6FDA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153E"/>
    <w:rsid w:val="000D45D8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21F"/>
    <w:rsid w:val="000E1E92"/>
    <w:rsid w:val="000E47CC"/>
    <w:rsid w:val="000E6D73"/>
    <w:rsid w:val="000E6EB9"/>
    <w:rsid w:val="000E6F9C"/>
    <w:rsid w:val="000E7D05"/>
    <w:rsid w:val="000E7D09"/>
    <w:rsid w:val="000F04D1"/>
    <w:rsid w:val="000F06D6"/>
    <w:rsid w:val="000F0EB1"/>
    <w:rsid w:val="000F1106"/>
    <w:rsid w:val="000F1BCA"/>
    <w:rsid w:val="000F1E84"/>
    <w:rsid w:val="000F20B4"/>
    <w:rsid w:val="000F2C63"/>
    <w:rsid w:val="000F3BE9"/>
    <w:rsid w:val="000F3F6C"/>
    <w:rsid w:val="000F47DE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326"/>
    <w:rsid w:val="001032E8"/>
    <w:rsid w:val="001062FB"/>
    <w:rsid w:val="001063E6"/>
    <w:rsid w:val="00106A4A"/>
    <w:rsid w:val="00110731"/>
    <w:rsid w:val="0011304D"/>
    <w:rsid w:val="00113CF4"/>
    <w:rsid w:val="001142F1"/>
    <w:rsid w:val="00114D46"/>
    <w:rsid w:val="001152A3"/>
    <w:rsid w:val="001153EA"/>
    <w:rsid w:val="00115643"/>
    <w:rsid w:val="00116765"/>
    <w:rsid w:val="00121570"/>
    <w:rsid w:val="00121752"/>
    <w:rsid w:val="001219F5"/>
    <w:rsid w:val="00121A20"/>
    <w:rsid w:val="00121E0C"/>
    <w:rsid w:val="00122E16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26B0"/>
    <w:rsid w:val="0013277C"/>
    <w:rsid w:val="00132D59"/>
    <w:rsid w:val="00132FD0"/>
    <w:rsid w:val="00133969"/>
    <w:rsid w:val="001344C0"/>
    <w:rsid w:val="001346FA"/>
    <w:rsid w:val="00134889"/>
    <w:rsid w:val="00135252"/>
    <w:rsid w:val="001356D5"/>
    <w:rsid w:val="00135B1A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60B9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0D7"/>
    <w:rsid w:val="001645C8"/>
    <w:rsid w:val="0016492E"/>
    <w:rsid w:val="00164F4B"/>
    <w:rsid w:val="00165921"/>
    <w:rsid w:val="001659C1"/>
    <w:rsid w:val="00165F32"/>
    <w:rsid w:val="001673AA"/>
    <w:rsid w:val="001706D1"/>
    <w:rsid w:val="001711F3"/>
    <w:rsid w:val="00171870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5F"/>
    <w:rsid w:val="00180BAE"/>
    <w:rsid w:val="00180CC8"/>
    <w:rsid w:val="0018143F"/>
    <w:rsid w:val="001815AD"/>
    <w:rsid w:val="00181602"/>
    <w:rsid w:val="00181FF8"/>
    <w:rsid w:val="00183849"/>
    <w:rsid w:val="0018500C"/>
    <w:rsid w:val="0018664A"/>
    <w:rsid w:val="001869F7"/>
    <w:rsid w:val="00186D84"/>
    <w:rsid w:val="0018756E"/>
    <w:rsid w:val="00190AC1"/>
    <w:rsid w:val="00191B90"/>
    <w:rsid w:val="00191CBB"/>
    <w:rsid w:val="0019245A"/>
    <w:rsid w:val="001926E3"/>
    <w:rsid w:val="0019289A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18C1"/>
    <w:rsid w:val="001B2241"/>
    <w:rsid w:val="001B2EB0"/>
    <w:rsid w:val="001B39B6"/>
    <w:rsid w:val="001B544B"/>
    <w:rsid w:val="001B5A5D"/>
    <w:rsid w:val="001B6D03"/>
    <w:rsid w:val="001B7205"/>
    <w:rsid w:val="001B7C70"/>
    <w:rsid w:val="001C027A"/>
    <w:rsid w:val="001C0779"/>
    <w:rsid w:val="001C1BCB"/>
    <w:rsid w:val="001C1CE5"/>
    <w:rsid w:val="001C3D2A"/>
    <w:rsid w:val="001C40C6"/>
    <w:rsid w:val="001C49C8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3939"/>
    <w:rsid w:val="001D3D85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41B"/>
    <w:rsid w:val="001E55C1"/>
    <w:rsid w:val="001E575B"/>
    <w:rsid w:val="001E58E2"/>
    <w:rsid w:val="001E5CA6"/>
    <w:rsid w:val="001E5F6C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0DE"/>
    <w:rsid w:val="00220600"/>
    <w:rsid w:val="0022098E"/>
    <w:rsid w:val="002218B2"/>
    <w:rsid w:val="00221F03"/>
    <w:rsid w:val="00221F0F"/>
    <w:rsid w:val="00222227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042"/>
    <w:rsid w:val="002342D5"/>
    <w:rsid w:val="00235632"/>
    <w:rsid w:val="00235872"/>
    <w:rsid w:val="00235C79"/>
    <w:rsid w:val="00236EED"/>
    <w:rsid w:val="00237F81"/>
    <w:rsid w:val="002406D8"/>
    <w:rsid w:val="00240A4B"/>
    <w:rsid w:val="00240F39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0C97"/>
    <w:rsid w:val="00250DF7"/>
    <w:rsid w:val="00251DD6"/>
    <w:rsid w:val="00252272"/>
    <w:rsid w:val="00252B8B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906"/>
    <w:rsid w:val="00262F3B"/>
    <w:rsid w:val="00263B5A"/>
    <w:rsid w:val="00264228"/>
    <w:rsid w:val="00264334"/>
    <w:rsid w:val="0026456D"/>
    <w:rsid w:val="00264624"/>
    <w:rsid w:val="0026473E"/>
    <w:rsid w:val="00264A17"/>
    <w:rsid w:val="00264FCE"/>
    <w:rsid w:val="00266214"/>
    <w:rsid w:val="00267886"/>
    <w:rsid w:val="002679C5"/>
    <w:rsid w:val="00267C83"/>
    <w:rsid w:val="0027042F"/>
    <w:rsid w:val="002704A9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356"/>
    <w:rsid w:val="00275AE5"/>
    <w:rsid w:val="00276AD9"/>
    <w:rsid w:val="00277D7A"/>
    <w:rsid w:val="002805F5"/>
    <w:rsid w:val="00280751"/>
    <w:rsid w:val="0028176E"/>
    <w:rsid w:val="00282290"/>
    <w:rsid w:val="0028280A"/>
    <w:rsid w:val="002836A1"/>
    <w:rsid w:val="00283FFA"/>
    <w:rsid w:val="002853F1"/>
    <w:rsid w:val="00286ACD"/>
    <w:rsid w:val="00287838"/>
    <w:rsid w:val="00287846"/>
    <w:rsid w:val="00287F99"/>
    <w:rsid w:val="00290082"/>
    <w:rsid w:val="002907B5"/>
    <w:rsid w:val="00290F16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A9D"/>
    <w:rsid w:val="00296F44"/>
    <w:rsid w:val="00296F81"/>
    <w:rsid w:val="0029777D"/>
    <w:rsid w:val="00297845"/>
    <w:rsid w:val="0029798D"/>
    <w:rsid w:val="00297B28"/>
    <w:rsid w:val="002A055E"/>
    <w:rsid w:val="002A0BF6"/>
    <w:rsid w:val="002A1015"/>
    <w:rsid w:val="002A1D4E"/>
    <w:rsid w:val="002A2869"/>
    <w:rsid w:val="002A2A8E"/>
    <w:rsid w:val="002A2B81"/>
    <w:rsid w:val="002A30EC"/>
    <w:rsid w:val="002A3607"/>
    <w:rsid w:val="002A4ACB"/>
    <w:rsid w:val="002A5F23"/>
    <w:rsid w:val="002A5FEC"/>
    <w:rsid w:val="002A62EC"/>
    <w:rsid w:val="002A6353"/>
    <w:rsid w:val="002A6B39"/>
    <w:rsid w:val="002B0B20"/>
    <w:rsid w:val="002B1547"/>
    <w:rsid w:val="002B24D6"/>
    <w:rsid w:val="002B2D9B"/>
    <w:rsid w:val="002B50E9"/>
    <w:rsid w:val="002B5C8B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3F29"/>
    <w:rsid w:val="002C41E6"/>
    <w:rsid w:val="002C47C3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55B4"/>
    <w:rsid w:val="002E58F2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3A65"/>
    <w:rsid w:val="002F43BA"/>
    <w:rsid w:val="002F61AB"/>
    <w:rsid w:val="002F67E3"/>
    <w:rsid w:val="002F6F28"/>
    <w:rsid w:val="003008C9"/>
    <w:rsid w:val="003009ED"/>
    <w:rsid w:val="00301CE6"/>
    <w:rsid w:val="0030256B"/>
    <w:rsid w:val="0030296D"/>
    <w:rsid w:val="00302BF8"/>
    <w:rsid w:val="00304ABA"/>
    <w:rsid w:val="0030501F"/>
    <w:rsid w:val="003052D6"/>
    <w:rsid w:val="00305BB0"/>
    <w:rsid w:val="003066A2"/>
    <w:rsid w:val="00307BA1"/>
    <w:rsid w:val="00307F3F"/>
    <w:rsid w:val="0031042A"/>
    <w:rsid w:val="00310D0F"/>
    <w:rsid w:val="00311702"/>
    <w:rsid w:val="00311DBA"/>
    <w:rsid w:val="00311E82"/>
    <w:rsid w:val="00313464"/>
    <w:rsid w:val="003137F9"/>
    <w:rsid w:val="00313B85"/>
    <w:rsid w:val="00313FD6"/>
    <w:rsid w:val="003143BD"/>
    <w:rsid w:val="00314891"/>
    <w:rsid w:val="00315363"/>
    <w:rsid w:val="0031711C"/>
    <w:rsid w:val="003176D5"/>
    <w:rsid w:val="00317A2D"/>
    <w:rsid w:val="003203ED"/>
    <w:rsid w:val="0032100E"/>
    <w:rsid w:val="003218F1"/>
    <w:rsid w:val="00321D97"/>
    <w:rsid w:val="00321ED3"/>
    <w:rsid w:val="00322A11"/>
    <w:rsid w:val="00322C9F"/>
    <w:rsid w:val="00323967"/>
    <w:rsid w:val="00324257"/>
    <w:rsid w:val="00324D23"/>
    <w:rsid w:val="003255DA"/>
    <w:rsid w:val="0032667D"/>
    <w:rsid w:val="00326E36"/>
    <w:rsid w:val="0032731D"/>
    <w:rsid w:val="003315A2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597D"/>
    <w:rsid w:val="003362FA"/>
    <w:rsid w:val="00336BDA"/>
    <w:rsid w:val="00337034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527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4BC8"/>
    <w:rsid w:val="00354D48"/>
    <w:rsid w:val="00356448"/>
    <w:rsid w:val="00357380"/>
    <w:rsid w:val="003602D9"/>
    <w:rsid w:val="003604CE"/>
    <w:rsid w:val="003618E7"/>
    <w:rsid w:val="00361A3A"/>
    <w:rsid w:val="00362F3B"/>
    <w:rsid w:val="00365F3C"/>
    <w:rsid w:val="00366750"/>
    <w:rsid w:val="0036778F"/>
    <w:rsid w:val="00370360"/>
    <w:rsid w:val="00370E1C"/>
    <w:rsid w:val="00370E47"/>
    <w:rsid w:val="003716E8"/>
    <w:rsid w:val="00372D82"/>
    <w:rsid w:val="00372E99"/>
    <w:rsid w:val="003730A5"/>
    <w:rsid w:val="00373A77"/>
    <w:rsid w:val="00373EF9"/>
    <w:rsid w:val="003742AC"/>
    <w:rsid w:val="00374323"/>
    <w:rsid w:val="00374379"/>
    <w:rsid w:val="003747C8"/>
    <w:rsid w:val="00375758"/>
    <w:rsid w:val="003763A4"/>
    <w:rsid w:val="00376B0F"/>
    <w:rsid w:val="003776B9"/>
    <w:rsid w:val="00377CE1"/>
    <w:rsid w:val="00382257"/>
    <w:rsid w:val="00383105"/>
    <w:rsid w:val="0038502C"/>
    <w:rsid w:val="0038510A"/>
    <w:rsid w:val="00385BF0"/>
    <w:rsid w:val="00386A13"/>
    <w:rsid w:val="0038750B"/>
    <w:rsid w:val="00387FB8"/>
    <w:rsid w:val="003904D6"/>
    <w:rsid w:val="003904FD"/>
    <w:rsid w:val="00390A9C"/>
    <w:rsid w:val="00390C95"/>
    <w:rsid w:val="00390CC9"/>
    <w:rsid w:val="00390E1E"/>
    <w:rsid w:val="00391C3D"/>
    <w:rsid w:val="00392E74"/>
    <w:rsid w:val="0039387A"/>
    <w:rsid w:val="003939FF"/>
    <w:rsid w:val="00395CEE"/>
    <w:rsid w:val="003965F0"/>
    <w:rsid w:val="003966A1"/>
    <w:rsid w:val="00397924"/>
    <w:rsid w:val="00397C26"/>
    <w:rsid w:val="00397D88"/>
    <w:rsid w:val="003A0541"/>
    <w:rsid w:val="003A0BE1"/>
    <w:rsid w:val="003A2223"/>
    <w:rsid w:val="003A2A0F"/>
    <w:rsid w:val="003A45A1"/>
    <w:rsid w:val="003A5B0A"/>
    <w:rsid w:val="003A5C19"/>
    <w:rsid w:val="003A5DC1"/>
    <w:rsid w:val="003A60E9"/>
    <w:rsid w:val="003A6B65"/>
    <w:rsid w:val="003A6BAC"/>
    <w:rsid w:val="003A70A4"/>
    <w:rsid w:val="003A747B"/>
    <w:rsid w:val="003A7EF3"/>
    <w:rsid w:val="003B00F2"/>
    <w:rsid w:val="003B159C"/>
    <w:rsid w:val="003B2113"/>
    <w:rsid w:val="003B2B3A"/>
    <w:rsid w:val="003B34D0"/>
    <w:rsid w:val="003B369F"/>
    <w:rsid w:val="003B36A3"/>
    <w:rsid w:val="003B36B7"/>
    <w:rsid w:val="003B3AE4"/>
    <w:rsid w:val="003B418D"/>
    <w:rsid w:val="003B43B5"/>
    <w:rsid w:val="003B49F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49F8"/>
    <w:rsid w:val="003C549F"/>
    <w:rsid w:val="003C556F"/>
    <w:rsid w:val="003C565C"/>
    <w:rsid w:val="003C5BA6"/>
    <w:rsid w:val="003C643E"/>
    <w:rsid w:val="003C7045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4869"/>
    <w:rsid w:val="003D5262"/>
    <w:rsid w:val="003D5B1F"/>
    <w:rsid w:val="003D6603"/>
    <w:rsid w:val="003D6C05"/>
    <w:rsid w:val="003E15FA"/>
    <w:rsid w:val="003E446F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430"/>
    <w:rsid w:val="003F18CE"/>
    <w:rsid w:val="003F2443"/>
    <w:rsid w:val="003F263B"/>
    <w:rsid w:val="003F2CD4"/>
    <w:rsid w:val="003F2DE6"/>
    <w:rsid w:val="003F321F"/>
    <w:rsid w:val="003F3687"/>
    <w:rsid w:val="003F4946"/>
    <w:rsid w:val="003F5162"/>
    <w:rsid w:val="003F59D3"/>
    <w:rsid w:val="003F5BCC"/>
    <w:rsid w:val="003F5E08"/>
    <w:rsid w:val="003F6662"/>
    <w:rsid w:val="003F6839"/>
    <w:rsid w:val="003F68C2"/>
    <w:rsid w:val="003F6BBE"/>
    <w:rsid w:val="003F7DD7"/>
    <w:rsid w:val="003F7E22"/>
    <w:rsid w:val="004000E8"/>
    <w:rsid w:val="004006DB"/>
    <w:rsid w:val="00400877"/>
    <w:rsid w:val="004026D9"/>
    <w:rsid w:val="00402E2B"/>
    <w:rsid w:val="0040392A"/>
    <w:rsid w:val="00403B06"/>
    <w:rsid w:val="004041D8"/>
    <w:rsid w:val="00404BE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07E41"/>
    <w:rsid w:val="00410134"/>
    <w:rsid w:val="00410504"/>
    <w:rsid w:val="00410B72"/>
    <w:rsid w:val="00410F18"/>
    <w:rsid w:val="004119FD"/>
    <w:rsid w:val="00411C39"/>
    <w:rsid w:val="00411E65"/>
    <w:rsid w:val="0041263E"/>
    <w:rsid w:val="004135B9"/>
    <w:rsid w:val="00413AAC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8FF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5DEF"/>
    <w:rsid w:val="00437447"/>
    <w:rsid w:val="00437C84"/>
    <w:rsid w:val="004418C6"/>
    <w:rsid w:val="00441A92"/>
    <w:rsid w:val="00441B78"/>
    <w:rsid w:val="004431DC"/>
    <w:rsid w:val="00443234"/>
    <w:rsid w:val="004434AB"/>
    <w:rsid w:val="00444E11"/>
    <w:rsid w:val="00444F56"/>
    <w:rsid w:val="00444FCD"/>
    <w:rsid w:val="00445E95"/>
    <w:rsid w:val="00446488"/>
    <w:rsid w:val="0044660D"/>
    <w:rsid w:val="00446F47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2F"/>
    <w:rsid w:val="00457B71"/>
    <w:rsid w:val="00457D20"/>
    <w:rsid w:val="00460EA0"/>
    <w:rsid w:val="00461142"/>
    <w:rsid w:val="004612F6"/>
    <w:rsid w:val="0046142E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18F"/>
    <w:rsid w:val="00471B25"/>
    <w:rsid w:val="00471DE0"/>
    <w:rsid w:val="00472B24"/>
    <w:rsid w:val="004730A0"/>
    <w:rsid w:val="004734D0"/>
    <w:rsid w:val="00473B52"/>
    <w:rsid w:val="00474CCB"/>
    <w:rsid w:val="0047556B"/>
    <w:rsid w:val="004759BE"/>
    <w:rsid w:val="00476262"/>
    <w:rsid w:val="004762D0"/>
    <w:rsid w:val="00477016"/>
    <w:rsid w:val="00477768"/>
    <w:rsid w:val="0048185D"/>
    <w:rsid w:val="00483FDA"/>
    <w:rsid w:val="00484454"/>
    <w:rsid w:val="00484B0F"/>
    <w:rsid w:val="00484C4E"/>
    <w:rsid w:val="00484CBE"/>
    <w:rsid w:val="00484FF9"/>
    <w:rsid w:val="0048582B"/>
    <w:rsid w:val="004868EC"/>
    <w:rsid w:val="004869A8"/>
    <w:rsid w:val="00486CE4"/>
    <w:rsid w:val="004900DB"/>
    <w:rsid w:val="00490F7D"/>
    <w:rsid w:val="00492BC5"/>
    <w:rsid w:val="004941B9"/>
    <w:rsid w:val="00495685"/>
    <w:rsid w:val="004963AE"/>
    <w:rsid w:val="004964F1"/>
    <w:rsid w:val="00496A15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3A0"/>
    <w:rsid w:val="004C35E3"/>
    <w:rsid w:val="004C3806"/>
    <w:rsid w:val="004C3898"/>
    <w:rsid w:val="004C3C02"/>
    <w:rsid w:val="004C3C5C"/>
    <w:rsid w:val="004C3C6F"/>
    <w:rsid w:val="004C4158"/>
    <w:rsid w:val="004C6B36"/>
    <w:rsid w:val="004C71D5"/>
    <w:rsid w:val="004C7252"/>
    <w:rsid w:val="004D020D"/>
    <w:rsid w:val="004D0A70"/>
    <w:rsid w:val="004D20E7"/>
    <w:rsid w:val="004D2441"/>
    <w:rsid w:val="004D36B1"/>
    <w:rsid w:val="004D3BAD"/>
    <w:rsid w:val="004D6773"/>
    <w:rsid w:val="004D7762"/>
    <w:rsid w:val="004D7BE0"/>
    <w:rsid w:val="004D7EBD"/>
    <w:rsid w:val="004E1BC0"/>
    <w:rsid w:val="004E2478"/>
    <w:rsid w:val="004E2680"/>
    <w:rsid w:val="004E28F9"/>
    <w:rsid w:val="004E2FFB"/>
    <w:rsid w:val="004E39E4"/>
    <w:rsid w:val="004E3D0A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3AA4"/>
    <w:rsid w:val="004F49AF"/>
    <w:rsid w:val="004F4DA3"/>
    <w:rsid w:val="004F62C8"/>
    <w:rsid w:val="004F6827"/>
    <w:rsid w:val="004F7343"/>
    <w:rsid w:val="004F7543"/>
    <w:rsid w:val="005002AA"/>
    <w:rsid w:val="005003C6"/>
    <w:rsid w:val="00501DF8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4B"/>
    <w:rsid w:val="00511360"/>
    <w:rsid w:val="005116F9"/>
    <w:rsid w:val="00512F31"/>
    <w:rsid w:val="005153A7"/>
    <w:rsid w:val="005163FB"/>
    <w:rsid w:val="00517536"/>
    <w:rsid w:val="00520A2C"/>
    <w:rsid w:val="00520A7E"/>
    <w:rsid w:val="00520C5E"/>
    <w:rsid w:val="00520F10"/>
    <w:rsid w:val="00521699"/>
    <w:rsid w:val="005219CF"/>
    <w:rsid w:val="00524471"/>
    <w:rsid w:val="00524849"/>
    <w:rsid w:val="00524939"/>
    <w:rsid w:val="00526671"/>
    <w:rsid w:val="005269F5"/>
    <w:rsid w:val="0052724D"/>
    <w:rsid w:val="0052760F"/>
    <w:rsid w:val="00527C99"/>
    <w:rsid w:val="00527F7B"/>
    <w:rsid w:val="00530441"/>
    <w:rsid w:val="005312CE"/>
    <w:rsid w:val="0053225D"/>
    <w:rsid w:val="00532DDD"/>
    <w:rsid w:val="00532FF5"/>
    <w:rsid w:val="005335BE"/>
    <w:rsid w:val="00533A22"/>
    <w:rsid w:val="005344EF"/>
    <w:rsid w:val="00534B59"/>
    <w:rsid w:val="00535461"/>
    <w:rsid w:val="00535BAF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1BB5"/>
    <w:rsid w:val="00541F2C"/>
    <w:rsid w:val="0054219C"/>
    <w:rsid w:val="005427B9"/>
    <w:rsid w:val="00542E02"/>
    <w:rsid w:val="005432F3"/>
    <w:rsid w:val="00545202"/>
    <w:rsid w:val="0054525A"/>
    <w:rsid w:val="005455A1"/>
    <w:rsid w:val="005457F8"/>
    <w:rsid w:val="00545999"/>
    <w:rsid w:val="00546970"/>
    <w:rsid w:val="005469E4"/>
    <w:rsid w:val="005475E9"/>
    <w:rsid w:val="005502E5"/>
    <w:rsid w:val="005503B9"/>
    <w:rsid w:val="00550EB6"/>
    <w:rsid w:val="00551EAE"/>
    <w:rsid w:val="005523B8"/>
    <w:rsid w:val="00552C75"/>
    <w:rsid w:val="00554219"/>
    <w:rsid w:val="00554448"/>
    <w:rsid w:val="00554B31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1590"/>
    <w:rsid w:val="005821D7"/>
    <w:rsid w:val="00582809"/>
    <w:rsid w:val="00583A10"/>
    <w:rsid w:val="00584AA3"/>
    <w:rsid w:val="005863B8"/>
    <w:rsid w:val="00587214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376"/>
    <w:rsid w:val="00595DCA"/>
    <w:rsid w:val="0059705B"/>
    <w:rsid w:val="0059779B"/>
    <w:rsid w:val="005A02C4"/>
    <w:rsid w:val="005A209A"/>
    <w:rsid w:val="005A2378"/>
    <w:rsid w:val="005A29E3"/>
    <w:rsid w:val="005A2C84"/>
    <w:rsid w:val="005A2CCC"/>
    <w:rsid w:val="005A32F7"/>
    <w:rsid w:val="005A4460"/>
    <w:rsid w:val="005A4C5A"/>
    <w:rsid w:val="005A53A6"/>
    <w:rsid w:val="005A55C8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0AAB"/>
    <w:rsid w:val="005C3BA2"/>
    <w:rsid w:val="005C3D76"/>
    <w:rsid w:val="005C41B0"/>
    <w:rsid w:val="005C4446"/>
    <w:rsid w:val="005C4757"/>
    <w:rsid w:val="005C6E2F"/>
    <w:rsid w:val="005C6E50"/>
    <w:rsid w:val="005C74FB"/>
    <w:rsid w:val="005C7A0D"/>
    <w:rsid w:val="005D1602"/>
    <w:rsid w:val="005D1C3A"/>
    <w:rsid w:val="005D1C40"/>
    <w:rsid w:val="005D4347"/>
    <w:rsid w:val="005D4DB6"/>
    <w:rsid w:val="005D62CF"/>
    <w:rsid w:val="005D675B"/>
    <w:rsid w:val="005D72FE"/>
    <w:rsid w:val="005D7D6A"/>
    <w:rsid w:val="005E11EA"/>
    <w:rsid w:val="005E257A"/>
    <w:rsid w:val="005E385F"/>
    <w:rsid w:val="005E3C48"/>
    <w:rsid w:val="005E454F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441B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338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4CD2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0F"/>
    <w:rsid w:val="00622C27"/>
    <w:rsid w:val="006234A6"/>
    <w:rsid w:val="006234ED"/>
    <w:rsid w:val="006235DF"/>
    <w:rsid w:val="00623D1B"/>
    <w:rsid w:val="006242F0"/>
    <w:rsid w:val="00624A18"/>
    <w:rsid w:val="00624A69"/>
    <w:rsid w:val="006264EF"/>
    <w:rsid w:val="006275D5"/>
    <w:rsid w:val="00630001"/>
    <w:rsid w:val="00630CDF"/>
    <w:rsid w:val="006311B3"/>
    <w:rsid w:val="00631372"/>
    <w:rsid w:val="00631918"/>
    <w:rsid w:val="0063284C"/>
    <w:rsid w:val="00632DD6"/>
    <w:rsid w:val="00632E5A"/>
    <w:rsid w:val="00633040"/>
    <w:rsid w:val="006346CA"/>
    <w:rsid w:val="0063483D"/>
    <w:rsid w:val="00634D63"/>
    <w:rsid w:val="00634D7E"/>
    <w:rsid w:val="006350A8"/>
    <w:rsid w:val="00635CF4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2C7E"/>
    <w:rsid w:val="00643475"/>
    <w:rsid w:val="0064396A"/>
    <w:rsid w:val="006442B4"/>
    <w:rsid w:val="006459CC"/>
    <w:rsid w:val="00645E71"/>
    <w:rsid w:val="0064624E"/>
    <w:rsid w:val="00646866"/>
    <w:rsid w:val="00646AE2"/>
    <w:rsid w:val="006476C7"/>
    <w:rsid w:val="00647E98"/>
    <w:rsid w:val="006508B6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6BE"/>
    <w:rsid w:val="00657AD3"/>
    <w:rsid w:val="0066011D"/>
    <w:rsid w:val="006607C0"/>
    <w:rsid w:val="00660B1D"/>
    <w:rsid w:val="00660FE7"/>
    <w:rsid w:val="006613A6"/>
    <w:rsid w:val="006622FB"/>
    <w:rsid w:val="006627A2"/>
    <w:rsid w:val="006627D5"/>
    <w:rsid w:val="006634E5"/>
    <w:rsid w:val="006634E6"/>
    <w:rsid w:val="00663E40"/>
    <w:rsid w:val="006655EE"/>
    <w:rsid w:val="006656B8"/>
    <w:rsid w:val="006657E4"/>
    <w:rsid w:val="00665C42"/>
    <w:rsid w:val="00665DA6"/>
    <w:rsid w:val="00666DEB"/>
    <w:rsid w:val="00667EE7"/>
    <w:rsid w:val="00670682"/>
    <w:rsid w:val="00670922"/>
    <w:rsid w:val="00670BE1"/>
    <w:rsid w:val="00671850"/>
    <w:rsid w:val="00671C32"/>
    <w:rsid w:val="00672094"/>
    <w:rsid w:val="0067218F"/>
    <w:rsid w:val="006726DD"/>
    <w:rsid w:val="00673011"/>
    <w:rsid w:val="006738B9"/>
    <w:rsid w:val="00673935"/>
    <w:rsid w:val="00673C35"/>
    <w:rsid w:val="006741F2"/>
    <w:rsid w:val="006742AD"/>
    <w:rsid w:val="006748AF"/>
    <w:rsid w:val="00674CC3"/>
    <w:rsid w:val="00674D96"/>
    <w:rsid w:val="00675C72"/>
    <w:rsid w:val="00676D33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87B59"/>
    <w:rsid w:val="006911CB"/>
    <w:rsid w:val="00692C6C"/>
    <w:rsid w:val="00693540"/>
    <w:rsid w:val="006938B8"/>
    <w:rsid w:val="00693DF9"/>
    <w:rsid w:val="00694F16"/>
    <w:rsid w:val="00695FC2"/>
    <w:rsid w:val="00696229"/>
    <w:rsid w:val="00696470"/>
    <w:rsid w:val="00696949"/>
    <w:rsid w:val="00697052"/>
    <w:rsid w:val="00697E21"/>
    <w:rsid w:val="006A076F"/>
    <w:rsid w:val="006A1589"/>
    <w:rsid w:val="006A1783"/>
    <w:rsid w:val="006A1C0C"/>
    <w:rsid w:val="006A271C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0D3C"/>
    <w:rsid w:val="006B0FA0"/>
    <w:rsid w:val="006B1816"/>
    <w:rsid w:val="006B2099"/>
    <w:rsid w:val="006B2ECA"/>
    <w:rsid w:val="006B3C8D"/>
    <w:rsid w:val="006B3D11"/>
    <w:rsid w:val="006B3DCC"/>
    <w:rsid w:val="006B3FE8"/>
    <w:rsid w:val="006B418A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68D0"/>
    <w:rsid w:val="006C701B"/>
    <w:rsid w:val="006C7370"/>
    <w:rsid w:val="006C7522"/>
    <w:rsid w:val="006D0354"/>
    <w:rsid w:val="006D1332"/>
    <w:rsid w:val="006D1447"/>
    <w:rsid w:val="006D165F"/>
    <w:rsid w:val="006D216F"/>
    <w:rsid w:val="006D2B8B"/>
    <w:rsid w:val="006D2E22"/>
    <w:rsid w:val="006D2F72"/>
    <w:rsid w:val="006D3FB7"/>
    <w:rsid w:val="006D45A4"/>
    <w:rsid w:val="006D514D"/>
    <w:rsid w:val="006D539E"/>
    <w:rsid w:val="006D5A23"/>
    <w:rsid w:val="006D68DC"/>
    <w:rsid w:val="006D6F08"/>
    <w:rsid w:val="006D729B"/>
    <w:rsid w:val="006D7429"/>
    <w:rsid w:val="006D7731"/>
    <w:rsid w:val="006D7ECF"/>
    <w:rsid w:val="006E051E"/>
    <w:rsid w:val="006E062C"/>
    <w:rsid w:val="006E0D0D"/>
    <w:rsid w:val="006E1C82"/>
    <w:rsid w:val="006E23D0"/>
    <w:rsid w:val="006E28B7"/>
    <w:rsid w:val="006E28DC"/>
    <w:rsid w:val="006E2A9B"/>
    <w:rsid w:val="006E3247"/>
    <w:rsid w:val="006E3310"/>
    <w:rsid w:val="006E38B6"/>
    <w:rsid w:val="006E4620"/>
    <w:rsid w:val="006E4E39"/>
    <w:rsid w:val="006E565E"/>
    <w:rsid w:val="006E673D"/>
    <w:rsid w:val="006E686A"/>
    <w:rsid w:val="006E68AF"/>
    <w:rsid w:val="006E6941"/>
    <w:rsid w:val="006E6D32"/>
    <w:rsid w:val="006E6E05"/>
    <w:rsid w:val="006E7CAE"/>
    <w:rsid w:val="006E7D3B"/>
    <w:rsid w:val="006F1B70"/>
    <w:rsid w:val="006F1C9C"/>
    <w:rsid w:val="006F1E5B"/>
    <w:rsid w:val="006F2704"/>
    <w:rsid w:val="006F341D"/>
    <w:rsid w:val="006F3867"/>
    <w:rsid w:val="006F3CDE"/>
    <w:rsid w:val="006F4549"/>
    <w:rsid w:val="006F547B"/>
    <w:rsid w:val="006F5584"/>
    <w:rsid w:val="006F563A"/>
    <w:rsid w:val="006F569B"/>
    <w:rsid w:val="006F58D4"/>
    <w:rsid w:val="006F6582"/>
    <w:rsid w:val="006F6901"/>
    <w:rsid w:val="006F7AA9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3E8C"/>
    <w:rsid w:val="007148D3"/>
    <w:rsid w:val="00715B9A"/>
    <w:rsid w:val="00715C4F"/>
    <w:rsid w:val="00716693"/>
    <w:rsid w:val="00716D80"/>
    <w:rsid w:val="0072264D"/>
    <w:rsid w:val="007227BA"/>
    <w:rsid w:val="0072405E"/>
    <w:rsid w:val="007242E1"/>
    <w:rsid w:val="00725014"/>
    <w:rsid w:val="007251E7"/>
    <w:rsid w:val="007252F4"/>
    <w:rsid w:val="007256BD"/>
    <w:rsid w:val="007257D0"/>
    <w:rsid w:val="0072586F"/>
    <w:rsid w:val="00725B37"/>
    <w:rsid w:val="00726EA6"/>
    <w:rsid w:val="00727208"/>
    <w:rsid w:val="00727680"/>
    <w:rsid w:val="00730501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6C4"/>
    <w:rsid w:val="00742C3F"/>
    <w:rsid w:val="00743041"/>
    <w:rsid w:val="00743F9B"/>
    <w:rsid w:val="00744588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197C"/>
    <w:rsid w:val="007524E7"/>
    <w:rsid w:val="00753DDE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1AF8"/>
    <w:rsid w:val="00763603"/>
    <w:rsid w:val="007642BD"/>
    <w:rsid w:val="007647DD"/>
    <w:rsid w:val="00764E62"/>
    <w:rsid w:val="007651E3"/>
    <w:rsid w:val="00765281"/>
    <w:rsid w:val="007660FB"/>
    <w:rsid w:val="00766BAD"/>
    <w:rsid w:val="00767390"/>
    <w:rsid w:val="00770E09"/>
    <w:rsid w:val="007717DA"/>
    <w:rsid w:val="00771AC3"/>
    <w:rsid w:val="00771DCA"/>
    <w:rsid w:val="007720B1"/>
    <w:rsid w:val="007728A0"/>
    <w:rsid w:val="007729A2"/>
    <w:rsid w:val="00772C7B"/>
    <w:rsid w:val="00772FD7"/>
    <w:rsid w:val="00773A12"/>
    <w:rsid w:val="00773EF4"/>
    <w:rsid w:val="00774C13"/>
    <w:rsid w:val="00775335"/>
    <w:rsid w:val="007754E4"/>
    <w:rsid w:val="007755F2"/>
    <w:rsid w:val="00775E35"/>
    <w:rsid w:val="0077656F"/>
    <w:rsid w:val="00776605"/>
    <w:rsid w:val="00776971"/>
    <w:rsid w:val="00776F20"/>
    <w:rsid w:val="00780A80"/>
    <w:rsid w:val="007815D0"/>
    <w:rsid w:val="0078177E"/>
    <w:rsid w:val="00782541"/>
    <w:rsid w:val="00782863"/>
    <w:rsid w:val="007828F9"/>
    <w:rsid w:val="0078304C"/>
    <w:rsid w:val="00783673"/>
    <w:rsid w:val="00783F39"/>
    <w:rsid w:val="00784ACB"/>
    <w:rsid w:val="00785490"/>
    <w:rsid w:val="00786312"/>
    <w:rsid w:val="00786731"/>
    <w:rsid w:val="007917CD"/>
    <w:rsid w:val="007925EA"/>
    <w:rsid w:val="007926A6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97C99"/>
    <w:rsid w:val="007A00A0"/>
    <w:rsid w:val="007A0426"/>
    <w:rsid w:val="007A078B"/>
    <w:rsid w:val="007A0A2C"/>
    <w:rsid w:val="007A0AA8"/>
    <w:rsid w:val="007A1CB3"/>
    <w:rsid w:val="007A1D46"/>
    <w:rsid w:val="007A1EBC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126"/>
    <w:rsid w:val="007A6C19"/>
    <w:rsid w:val="007A6EF6"/>
    <w:rsid w:val="007A76CB"/>
    <w:rsid w:val="007A79CA"/>
    <w:rsid w:val="007A7E73"/>
    <w:rsid w:val="007A7E89"/>
    <w:rsid w:val="007B0202"/>
    <w:rsid w:val="007B11EE"/>
    <w:rsid w:val="007B133C"/>
    <w:rsid w:val="007B1660"/>
    <w:rsid w:val="007B1BD1"/>
    <w:rsid w:val="007B3777"/>
    <w:rsid w:val="007B3D2D"/>
    <w:rsid w:val="007B3EDB"/>
    <w:rsid w:val="007B42F4"/>
    <w:rsid w:val="007B44B7"/>
    <w:rsid w:val="007B50AE"/>
    <w:rsid w:val="007B51DF"/>
    <w:rsid w:val="007B5E31"/>
    <w:rsid w:val="007B6A7B"/>
    <w:rsid w:val="007B7348"/>
    <w:rsid w:val="007B75DB"/>
    <w:rsid w:val="007B789A"/>
    <w:rsid w:val="007B7F2E"/>
    <w:rsid w:val="007B7FD5"/>
    <w:rsid w:val="007C05DD"/>
    <w:rsid w:val="007C06BE"/>
    <w:rsid w:val="007C0C29"/>
    <w:rsid w:val="007C0C9B"/>
    <w:rsid w:val="007C0CB1"/>
    <w:rsid w:val="007C1429"/>
    <w:rsid w:val="007C206B"/>
    <w:rsid w:val="007C24FE"/>
    <w:rsid w:val="007C2950"/>
    <w:rsid w:val="007C2DDC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19D"/>
    <w:rsid w:val="007D04D1"/>
    <w:rsid w:val="007D04E5"/>
    <w:rsid w:val="007D1F4D"/>
    <w:rsid w:val="007D2570"/>
    <w:rsid w:val="007D302A"/>
    <w:rsid w:val="007D3277"/>
    <w:rsid w:val="007D3634"/>
    <w:rsid w:val="007D4992"/>
    <w:rsid w:val="007D4BAE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5D4C"/>
    <w:rsid w:val="007E65DD"/>
    <w:rsid w:val="007E6FD9"/>
    <w:rsid w:val="007E7091"/>
    <w:rsid w:val="007E7A98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A6F"/>
    <w:rsid w:val="00803D93"/>
    <w:rsid w:val="00803FAE"/>
    <w:rsid w:val="008057C6"/>
    <w:rsid w:val="0080605F"/>
    <w:rsid w:val="008075C7"/>
    <w:rsid w:val="00807786"/>
    <w:rsid w:val="00807B03"/>
    <w:rsid w:val="00810620"/>
    <w:rsid w:val="00811A6C"/>
    <w:rsid w:val="00811FCB"/>
    <w:rsid w:val="008125C1"/>
    <w:rsid w:val="00812860"/>
    <w:rsid w:val="008130A3"/>
    <w:rsid w:val="008138B1"/>
    <w:rsid w:val="00813A38"/>
    <w:rsid w:val="00814F8C"/>
    <w:rsid w:val="008158D6"/>
    <w:rsid w:val="00815A7D"/>
    <w:rsid w:val="00816196"/>
    <w:rsid w:val="00816422"/>
    <w:rsid w:val="008167C3"/>
    <w:rsid w:val="00816DB6"/>
    <w:rsid w:val="00817196"/>
    <w:rsid w:val="008173D5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AA5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061C"/>
    <w:rsid w:val="008430DE"/>
    <w:rsid w:val="008444E8"/>
    <w:rsid w:val="0084456F"/>
    <w:rsid w:val="00844988"/>
    <w:rsid w:val="00844E80"/>
    <w:rsid w:val="00844ED7"/>
    <w:rsid w:val="00845F48"/>
    <w:rsid w:val="008460E8"/>
    <w:rsid w:val="0084660D"/>
    <w:rsid w:val="00846FE7"/>
    <w:rsid w:val="008473E7"/>
    <w:rsid w:val="00847F79"/>
    <w:rsid w:val="008503A5"/>
    <w:rsid w:val="00852E1A"/>
    <w:rsid w:val="00853E46"/>
    <w:rsid w:val="0085564D"/>
    <w:rsid w:val="00856078"/>
    <w:rsid w:val="00856132"/>
    <w:rsid w:val="00856911"/>
    <w:rsid w:val="00856C76"/>
    <w:rsid w:val="00857354"/>
    <w:rsid w:val="00857CE4"/>
    <w:rsid w:val="008610A7"/>
    <w:rsid w:val="00863250"/>
    <w:rsid w:val="00864067"/>
    <w:rsid w:val="008641A6"/>
    <w:rsid w:val="00866253"/>
    <w:rsid w:val="008667DE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4750"/>
    <w:rsid w:val="008751A7"/>
    <w:rsid w:val="00875CD7"/>
    <w:rsid w:val="008767C8"/>
    <w:rsid w:val="00876B4D"/>
    <w:rsid w:val="00877358"/>
    <w:rsid w:val="008775A2"/>
    <w:rsid w:val="008779AD"/>
    <w:rsid w:val="00877F18"/>
    <w:rsid w:val="00877FE7"/>
    <w:rsid w:val="00880175"/>
    <w:rsid w:val="008809FC"/>
    <w:rsid w:val="008817CC"/>
    <w:rsid w:val="00882009"/>
    <w:rsid w:val="00882637"/>
    <w:rsid w:val="00882CF6"/>
    <w:rsid w:val="008833CB"/>
    <w:rsid w:val="00884D27"/>
    <w:rsid w:val="008860F9"/>
    <w:rsid w:val="008865D5"/>
    <w:rsid w:val="0088753D"/>
    <w:rsid w:val="0088755B"/>
    <w:rsid w:val="008878BF"/>
    <w:rsid w:val="00890FD5"/>
    <w:rsid w:val="00891734"/>
    <w:rsid w:val="00891D44"/>
    <w:rsid w:val="00893BC8"/>
    <w:rsid w:val="00894114"/>
    <w:rsid w:val="008941E3"/>
    <w:rsid w:val="00894469"/>
    <w:rsid w:val="00894898"/>
    <w:rsid w:val="00894A88"/>
    <w:rsid w:val="00895386"/>
    <w:rsid w:val="00896896"/>
    <w:rsid w:val="0089763D"/>
    <w:rsid w:val="00897A1F"/>
    <w:rsid w:val="00897AF9"/>
    <w:rsid w:val="008A00C2"/>
    <w:rsid w:val="008A17F5"/>
    <w:rsid w:val="008A1B96"/>
    <w:rsid w:val="008A21FF"/>
    <w:rsid w:val="008A2CE2"/>
    <w:rsid w:val="008A2F24"/>
    <w:rsid w:val="008A30AC"/>
    <w:rsid w:val="008A36DF"/>
    <w:rsid w:val="008A3AAD"/>
    <w:rsid w:val="008A4324"/>
    <w:rsid w:val="008A44B8"/>
    <w:rsid w:val="008A459E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779"/>
    <w:rsid w:val="008B1F77"/>
    <w:rsid w:val="008B228A"/>
    <w:rsid w:val="008B244D"/>
    <w:rsid w:val="008B2B35"/>
    <w:rsid w:val="008B4D4C"/>
    <w:rsid w:val="008B51A0"/>
    <w:rsid w:val="008B5379"/>
    <w:rsid w:val="008B592A"/>
    <w:rsid w:val="008B61A7"/>
    <w:rsid w:val="008B6A4C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4EF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02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6982"/>
    <w:rsid w:val="008E704B"/>
    <w:rsid w:val="008F0054"/>
    <w:rsid w:val="008F024C"/>
    <w:rsid w:val="008F106C"/>
    <w:rsid w:val="008F1CD7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2EA6"/>
    <w:rsid w:val="0090336B"/>
    <w:rsid w:val="00903D1F"/>
    <w:rsid w:val="0090421B"/>
    <w:rsid w:val="00904731"/>
    <w:rsid w:val="009053AA"/>
    <w:rsid w:val="00905FD2"/>
    <w:rsid w:val="00906686"/>
    <w:rsid w:val="00906816"/>
    <w:rsid w:val="00906939"/>
    <w:rsid w:val="00907338"/>
    <w:rsid w:val="0091004D"/>
    <w:rsid w:val="00910B7D"/>
    <w:rsid w:val="00910F5B"/>
    <w:rsid w:val="00911212"/>
    <w:rsid w:val="009116BB"/>
    <w:rsid w:val="00911DFB"/>
    <w:rsid w:val="00913472"/>
    <w:rsid w:val="009139D9"/>
    <w:rsid w:val="00913E1A"/>
    <w:rsid w:val="009140FC"/>
    <w:rsid w:val="00914AD8"/>
    <w:rsid w:val="009158E0"/>
    <w:rsid w:val="00915B56"/>
    <w:rsid w:val="00916079"/>
    <w:rsid w:val="009168D8"/>
    <w:rsid w:val="00917CE9"/>
    <w:rsid w:val="00920BF2"/>
    <w:rsid w:val="009212DC"/>
    <w:rsid w:val="00921393"/>
    <w:rsid w:val="009216B7"/>
    <w:rsid w:val="00921BC5"/>
    <w:rsid w:val="00921D49"/>
    <w:rsid w:val="00922010"/>
    <w:rsid w:val="00923165"/>
    <w:rsid w:val="00923816"/>
    <w:rsid w:val="009248DC"/>
    <w:rsid w:val="00924C52"/>
    <w:rsid w:val="0092506D"/>
    <w:rsid w:val="00927413"/>
    <w:rsid w:val="009278A6"/>
    <w:rsid w:val="00927DAF"/>
    <w:rsid w:val="0093012D"/>
    <w:rsid w:val="00930A6B"/>
    <w:rsid w:val="00930C48"/>
    <w:rsid w:val="009312FC"/>
    <w:rsid w:val="00931A05"/>
    <w:rsid w:val="00931BD9"/>
    <w:rsid w:val="00931BE3"/>
    <w:rsid w:val="00932966"/>
    <w:rsid w:val="00933081"/>
    <w:rsid w:val="0093391A"/>
    <w:rsid w:val="00933A73"/>
    <w:rsid w:val="00933CB8"/>
    <w:rsid w:val="00933CBF"/>
    <w:rsid w:val="009365FF"/>
    <w:rsid w:val="00936875"/>
    <w:rsid w:val="009368F3"/>
    <w:rsid w:val="0093706E"/>
    <w:rsid w:val="009376DF"/>
    <w:rsid w:val="009378A1"/>
    <w:rsid w:val="0094068D"/>
    <w:rsid w:val="00940A64"/>
    <w:rsid w:val="009412D6"/>
    <w:rsid w:val="00941636"/>
    <w:rsid w:val="0094298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0F48"/>
    <w:rsid w:val="0095134F"/>
    <w:rsid w:val="009518D4"/>
    <w:rsid w:val="0095239F"/>
    <w:rsid w:val="00953920"/>
    <w:rsid w:val="00953D47"/>
    <w:rsid w:val="00953F58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71A0"/>
    <w:rsid w:val="0096735C"/>
    <w:rsid w:val="00970BC0"/>
    <w:rsid w:val="00971BBE"/>
    <w:rsid w:val="00971F08"/>
    <w:rsid w:val="00972211"/>
    <w:rsid w:val="00972AB0"/>
    <w:rsid w:val="009738DE"/>
    <w:rsid w:val="00973F81"/>
    <w:rsid w:val="00974285"/>
    <w:rsid w:val="0097498F"/>
    <w:rsid w:val="00974C3E"/>
    <w:rsid w:val="009754F8"/>
    <w:rsid w:val="009757DD"/>
    <w:rsid w:val="0097603D"/>
    <w:rsid w:val="009766B8"/>
    <w:rsid w:val="00976911"/>
    <w:rsid w:val="00976949"/>
    <w:rsid w:val="00977882"/>
    <w:rsid w:val="00977A97"/>
    <w:rsid w:val="00977DFC"/>
    <w:rsid w:val="00980477"/>
    <w:rsid w:val="00981D22"/>
    <w:rsid w:val="00982A4E"/>
    <w:rsid w:val="009831A5"/>
    <w:rsid w:val="00985253"/>
    <w:rsid w:val="009853B3"/>
    <w:rsid w:val="0098576D"/>
    <w:rsid w:val="00986108"/>
    <w:rsid w:val="00986465"/>
    <w:rsid w:val="009864D0"/>
    <w:rsid w:val="0099056B"/>
    <w:rsid w:val="00990630"/>
    <w:rsid w:val="00991540"/>
    <w:rsid w:val="00991761"/>
    <w:rsid w:val="00993A41"/>
    <w:rsid w:val="00993D35"/>
    <w:rsid w:val="00993F3F"/>
    <w:rsid w:val="00994DCA"/>
    <w:rsid w:val="00994E39"/>
    <w:rsid w:val="00995BB7"/>
    <w:rsid w:val="009960EC"/>
    <w:rsid w:val="00996C79"/>
    <w:rsid w:val="009970DD"/>
    <w:rsid w:val="00997391"/>
    <w:rsid w:val="009A027E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4D1"/>
    <w:rsid w:val="009A462D"/>
    <w:rsid w:val="009A4FF3"/>
    <w:rsid w:val="009A5183"/>
    <w:rsid w:val="009A5645"/>
    <w:rsid w:val="009A5CBA"/>
    <w:rsid w:val="009A6143"/>
    <w:rsid w:val="009A6EA7"/>
    <w:rsid w:val="009A7B1F"/>
    <w:rsid w:val="009A7E4D"/>
    <w:rsid w:val="009B0F8F"/>
    <w:rsid w:val="009B1A7D"/>
    <w:rsid w:val="009B1F30"/>
    <w:rsid w:val="009B2B45"/>
    <w:rsid w:val="009B35E0"/>
    <w:rsid w:val="009B37EF"/>
    <w:rsid w:val="009B3856"/>
    <w:rsid w:val="009B3AC2"/>
    <w:rsid w:val="009B3B02"/>
    <w:rsid w:val="009B3DF7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0A0"/>
    <w:rsid w:val="009C3119"/>
    <w:rsid w:val="009C3CA6"/>
    <w:rsid w:val="009C403E"/>
    <w:rsid w:val="009C420B"/>
    <w:rsid w:val="009C4E25"/>
    <w:rsid w:val="009C50F2"/>
    <w:rsid w:val="009C5828"/>
    <w:rsid w:val="009C5A73"/>
    <w:rsid w:val="009C6B2A"/>
    <w:rsid w:val="009D005C"/>
    <w:rsid w:val="009D0223"/>
    <w:rsid w:val="009D02A3"/>
    <w:rsid w:val="009D05A3"/>
    <w:rsid w:val="009D404D"/>
    <w:rsid w:val="009D44EA"/>
    <w:rsid w:val="009D4537"/>
    <w:rsid w:val="009D4FF0"/>
    <w:rsid w:val="009D6B86"/>
    <w:rsid w:val="009D703C"/>
    <w:rsid w:val="009D718F"/>
    <w:rsid w:val="009D7586"/>
    <w:rsid w:val="009D7EAF"/>
    <w:rsid w:val="009E0077"/>
    <w:rsid w:val="009E068F"/>
    <w:rsid w:val="009E10DF"/>
    <w:rsid w:val="009E14E0"/>
    <w:rsid w:val="009E2304"/>
    <w:rsid w:val="009E2595"/>
    <w:rsid w:val="009E30BA"/>
    <w:rsid w:val="009E35DB"/>
    <w:rsid w:val="009E35DE"/>
    <w:rsid w:val="009E37A1"/>
    <w:rsid w:val="009E414C"/>
    <w:rsid w:val="009E47A3"/>
    <w:rsid w:val="009E5B99"/>
    <w:rsid w:val="009E5CC5"/>
    <w:rsid w:val="009E6374"/>
    <w:rsid w:val="009E7449"/>
    <w:rsid w:val="009F037E"/>
    <w:rsid w:val="009F08F3"/>
    <w:rsid w:val="009F11EF"/>
    <w:rsid w:val="009F1952"/>
    <w:rsid w:val="009F1FE0"/>
    <w:rsid w:val="009F2FFE"/>
    <w:rsid w:val="009F344F"/>
    <w:rsid w:val="009F4143"/>
    <w:rsid w:val="009F45C0"/>
    <w:rsid w:val="009F4D99"/>
    <w:rsid w:val="009F6767"/>
    <w:rsid w:val="009F7201"/>
    <w:rsid w:val="009F72C3"/>
    <w:rsid w:val="009F7623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078A0"/>
    <w:rsid w:val="00A1150E"/>
    <w:rsid w:val="00A1186D"/>
    <w:rsid w:val="00A12733"/>
    <w:rsid w:val="00A1288E"/>
    <w:rsid w:val="00A13028"/>
    <w:rsid w:val="00A138EF"/>
    <w:rsid w:val="00A13E54"/>
    <w:rsid w:val="00A155AE"/>
    <w:rsid w:val="00A1589F"/>
    <w:rsid w:val="00A16B63"/>
    <w:rsid w:val="00A16CE4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4744"/>
    <w:rsid w:val="00A25033"/>
    <w:rsid w:val="00A264A9"/>
    <w:rsid w:val="00A26961"/>
    <w:rsid w:val="00A269C9"/>
    <w:rsid w:val="00A26DCF"/>
    <w:rsid w:val="00A27785"/>
    <w:rsid w:val="00A30187"/>
    <w:rsid w:val="00A32305"/>
    <w:rsid w:val="00A3448A"/>
    <w:rsid w:val="00A34CCC"/>
    <w:rsid w:val="00A34CD8"/>
    <w:rsid w:val="00A35287"/>
    <w:rsid w:val="00A35EC2"/>
    <w:rsid w:val="00A36297"/>
    <w:rsid w:val="00A369E2"/>
    <w:rsid w:val="00A36F6D"/>
    <w:rsid w:val="00A37A96"/>
    <w:rsid w:val="00A37BC9"/>
    <w:rsid w:val="00A401F3"/>
    <w:rsid w:val="00A41115"/>
    <w:rsid w:val="00A41E2B"/>
    <w:rsid w:val="00A431AB"/>
    <w:rsid w:val="00A4343F"/>
    <w:rsid w:val="00A43541"/>
    <w:rsid w:val="00A43967"/>
    <w:rsid w:val="00A43F51"/>
    <w:rsid w:val="00A45B74"/>
    <w:rsid w:val="00A46BF8"/>
    <w:rsid w:val="00A46D3C"/>
    <w:rsid w:val="00A477B8"/>
    <w:rsid w:val="00A47A5C"/>
    <w:rsid w:val="00A47CDB"/>
    <w:rsid w:val="00A5121B"/>
    <w:rsid w:val="00A52798"/>
    <w:rsid w:val="00A52E1D"/>
    <w:rsid w:val="00A52FEE"/>
    <w:rsid w:val="00A53900"/>
    <w:rsid w:val="00A53DEC"/>
    <w:rsid w:val="00A53E8E"/>
    <w:rsid w:val="00A543BC"/>
    <w:rsid w:val="00A5449B"/>
    <w:rsid w:val="00A557C4"/>
    <w:rsid w:val="00A55922"/>
    <w:rsid w:val="00A55C36"/>
    <w:rsid w:val="00A57668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3D52"/>
    <w:rsid w:val="00A654E1"/>
    <w:rsid w:val="00A657D7"/>
    <w:rsid w:val="00A660AC"/>
    <w:rsid w:val="00A66322"/>
    <w:rsid w:val="00A670ED"/>
    <w:rsid w:val="00A67208"/>
    <w:rsid w:val="00A67326"/>
    <w:rsid w:val="00A67A73"/>
    <w:rsid w:val="00A67E6C"/>
    <w:rsid w:val="00A70971"/>
    <w:rsid w:val="00A70992"/>
    <w:rsid w:val="00A7144B"/>
    <w:rsid w:val="00A71B99"/>
    <w:rsid w:val="00A72124"/>
    <w:rsid w:val="00A72788"/>
    <w:rsid w:val="00A72A5A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0878"/>
    <w:rsid w:val="00A8156D"/>
    <w:rsid w:val="00A815A1"/>
    <w:rsid w:val="00A82C8A"/>
    <w:rsid w:val="00A83AC9"/>
    <w:rsid w:val="00A8423A"/>
    <w:rsid w:val="00A842A0"/>
    <w:rsid w:val="00A8454D"/>
    <w:rsid w:val="00A84DC2"/>
    <w:rsid w:val="00A8544D"/>
    <w:rsid w:val="00A86435"/>
    <w:rsid w:val="00A8660A"/>
    <w:rsid w:val="00A8692A"/>
    <w:rsid w:val="00A91B0F"/>
    <w:rsid w:val="00A91C51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975"/>
    <w:rsid w:val="00AB4AB8"/>
    <w:rsid w:val="00AB4D71"/>
    <w:rsid w:val="00AB5BBC"/>
    <w:rsid w:val="00AB60EA"/>
    <w:rsid w:val="00AB655E"/>
    <w:rsid w:val="00AC007F"/>
    <w:rsid w:val="00AC0105"/>
    <w:rsid w:val="00AC0C59"/>
    <w:rsid w:val="00AC1455"/>
    <w:rsid w:val="00AC2ECD"/>
    <w:rsid w:val="00AC3119"/>
    <w:rsid w:val="00AC3B9E"/>
    <w:rsid w:val="00AC3C40"/>
    <w:rsid w:val="00AC410D"/>
    <w:rsid w:val="00AC490A"/>
    <w:rsid w:val="00AC49FB"/>
    <w:rsid w:val="00AC5A10"/>
    <w:rsid w:val="00AC5A19"/>
    <w:rsid w:val="00AC64D7"/>
    <w:rsid w:val="00AC65AD"/>
    <w:rsid w:val="00AC66E7"/>
    <w:rsid w:val="00AD01B6"/>
    <w:rsid w:val="00AD0398"/>
    <w:rsid w:val="00AD0A8C"/>
    <w:rsid w:val="00AD0AA3"/>
    <w:rsid w:val="00AD1BB2"/>
    <w:rsid w:val="00AD256D"/>
    <w:rsid w:val="00AD2679"/>
    <w:rsid w:val="00AD2C6C"/>
    <w:rsid w:val="00AD38E2"/>
    <w:rsid w:val="00AD3934"/>
    <w:rsid w:val="00AD3C02"/>
    <w:rsid w:val="00AD3F94"/>
    <w:rsid w:val="00AD46E0"/>
    <w:rsid w:val="00AD49D5"/>
    <w:rsid w:val="00AD4A55"/>
    <w:rsid w:val="00AD4A5A"/>
    <w:rsid w:val="00AD5BF8"/>
    <w:rsid w:val="00AD7421"/>
    <w:rsid w:val="00AE0591"/>
    <w:rsid w:val="00AE1620"/>
    <w:rsid w:val="00AE22CA"/>
    <w:rsid w:val="00AE25AF"/>
    <w:rsid w:val="00AE26D3"/>
    <w:rsid w:val="00AE2773"/>
    <w:rsid w:val="00AE27AC"/>
    <w:rsid w:val="00AE298B"/>
    <w:rsid w:val="00AE347C"/>
    <w:rsid w:val="00AE40E0"/>
    <w:rsid w:val="00AE4434"/>
    <w:rsid w:val="00AE46B9"/>
    <w:rsid w:val="00AE480D"/>
    <w:rsid w:val="00AE4D81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DE7"/>
    <w:rsid w:val="00AF6F43"/>
    <w:rsid w:val="00AF7BA9"/>
    <w:rsid w:val="00B006FE"/>
    <w:rsid w:val="00B007CB"/>
    <w:rsid w:val="00B01370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D12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388E"/>
    <w:rsid w:val="00B2442F"/>
    <w:rsid w:val="00B2450E"/>
    <w:rsid w:val="00B25417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80C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4C4B"/>
    <w:rsid w:val="00B4509A"/>
    <w:rsid w:val="00B455F2"/>
    <w:rsid w:val="00B45607"/>
    <w:rsid w:val="00B45A52"/>
    <w:rsid w:val="00B46175"/>
    <w:rsid w:val="00B4709A"/>
    <w:rsid w:val="00B47F77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57773"/>
    <w:rsid w:val="00B57E60"/>
    <w:rsid w:val="00B6120C"/>
    <w:rsid w:val="00B61AB4"/>
    <w:rsid w:val="00B61EFF"/>
    <w:rsid w:val="00B6238C"/>
    <w:rsid w:val="00B6269D"/>
    <w:rsid w:val="00B63F2F"/>
    <w:rsid w:val="00B642C9"/>
    <w:rsid w:val="00B646CA"/>
    <w:rsid w:val="00B64A33"/>
    <w:rsid w:val="00B664C7"/>
    <w:rsid w:val="00B67E64"/>
    <w:rsid w:val="00B712DF"/>
    <w:rsid w:val="00B714E3"/>
    <w:rsid w:val="00B71E67"/>
    <w:rsid w:val="00B722A4"/>
    <w:rsid w:val="00B72515"/>
    <w:rsid w:val="00B73031"/>
    <w:rsid w:val="00B739F6"/>
    <w:rsid w:val="00B73E2C"/>
    <w:rsid w:val="00B75B11"/>
    <w:rsid w:val="00B7605B"/>
    <w:rsid w:val="00B76681"/>
    <w:rsid w:val="00B76774"/>
    <w:rsid w:val="00B801C9"/>
    <w:rsid w:val="00B80385"/>
    <w:rsid w:val="00B81A6C"/>
    <w:rsid w:val="00B81F48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8BF"/>
    <w:rsid w:val="00B93B59"/>
    <w:rsid w:val="00B93D2A"/>
    <w:rsid w:val="00B9406A"/>
    <w:rsid w:val="00B94B68"/>
    <w:rsid w:val="00B95007"/>
    <w:rsid w:val="00B9519D"/>
    <w:rsid w:val="00B95350"/>
    <w:rsid w:val="00B97F3F"/>
    <w:rsid w:val="00BA079B"/>
    <w:rsid w:val="00BA096D"/>
    <w:rsid w:val="00BA0CB6"/>
    <w:rsid w:val="00BA1E47"/>
    <w:rsid w:val="00BA2050"/>
    <w:rsid w:val="00BA2280"/>
    <w:rsid w:val="00BA23A5"/>
    <w:rsid w:val="00BA26EE"/>
    <w:rsid w:val="00BA2A08"/>
    <w:rsid w:val="00BA4916"/>
    <w:rsid w:val="00BA55ED"/>
    <w:rsid w:val="00BA56D2"/>
    <w:rsid w:val="00BA5703"/>
    <w:rsid w:val="00BA61F0"/>
    <w:rsid w:val="00BA6C5C"/>
    <w:rsid w:val="00BA76E0"/>
    <w:rsid w:val="00BB1A95"/>
    <w:rsid w:val="00BB254A"/>
    <w:rsid w:val="00BB2A25"/>
    <w:rsid w:val="00BB2F40"/>
    <w:rsid w:val="00BB3D8B"/>
    <w:rsid w:val="00BB3F46"/>
    <w:rsid w:val="00BB474F"/>
    <w:rsid w:val="00BB51E9"/>
    <w:rsid w:val="00BB52B0"/>
    <w:rsid w:val="00BB5CB9"/>
    <w:rsid w:val="00BB6E6D"/>
    <w:rsid w:val="00BB7ABD"/>
    <w:rsid w:val="00BC0FDC"/>
    <w:rsid w:val="00BC126F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0D7D"/>
    <w:rsid w:val="00BD1433"/>
    <w:rsid w:val="00BD1F95"/>
    <w:rsid w:val="00BD2BAA"/>
    <w:rsid w:val="00BD33AB"/>
    <w:rsid w:val="00BD36AE"/>
    <w:rsid w:val="00BD3A66"/>
    <w:rsid w:val="00BD4328"/>
    <w:rsid w:val="00BD4634"/>
    <w:rsid w:val="00BD48AC"/>
    <w:rsid w:val="00BD5952"/>
    <w:rsid w:val="00BD5F1A"/>
    <w:rsid w:val="00BD713D"/>
    <w:rsid w:val="00BD7651"/>
    <w:rsid w:val="00BE00D2"/>
    <w:rsid w:val="00BE1234"/>
    <w:rsid w:val="00BE1780"/>
    <w:rsid w:val="00BE1899"/>
    <w:rsid w:val="00BE1947"/>
    <w:rsid w:val="00BE1966"/>
    <w:rsid w:val="00BE2436"/>
    <w:rsid w:val="00BE2A41"/>
    <w:rsid w:val="00BE2FA6"/>
    <w:rsid w:val="00BE333F"/>
    <w:rsid w:val="00BE3507"/>
    <w:rsid w:val="00BE4BA4"/>
    <w:rsid w:val="00BE4EB9"/>
    <w:rsid w:val="00BE5122"/>
    <w:rsid w:val="00BE5524"/>
    <w:rsid w:val="00BE6408"/>
    <w:rsid w:val="00BE6604"/>
    <w:rsid w:val="00BE6744"/>
    <w:rsid w:val="00BE68D0"/>
    <w:rsid w:val="00BE6E86"/>
    <w:rsid w:val="00BE7406"/>
    <w:rsid w:val="00BE7603"/>
    <w:rsid w:val="00BF08B7"/>
    <w:rsid w:val="00BF1051"/>
    <w:rsid w:val="00BF17E5"/>
    <w:rsid w:val="00BF1B96"/>
    <w:rsid w:val="00BF1BF7"/>
    <w:rsid w:val="00BF217F"/>
    <w:rsid w:val="00BF21F8"/>
    <w:rsid w:val="00BF3279"/>
    <w:rsid w:val="00BF3A3D"/>
    <w:rsid w:val="00BF3D5A"/>
    <w:rsid w:val="00BF4010"/>
    <w:rsid w:val="00BF42D1"/>
    <w:rsid w:val="00BF4334"/>
    <w:rsid w:val="00BF514B"/>
    <w:rsid w:val="00BF567E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7D7"/>
    <w:rsid w:val="00C02CC6"/>
    <w:rsid w:val="00C0352D"/>
    <w:rsid w:val="00C0398F"/>
    <w:rsid w:val="00C039B8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598"/>
    <w:rsid w:val="00C07DAA"/>
    <w:rsid w:val="00C07DFD"/>
    <w:rsid w:val="00C10478"/>
    <w:rsid w:val="00C12107"/>
    <w:rsid w:val="00C13643"/>
    <w:rsid w:val="00C13EB5"/>
    <w:rsid w:val="00C140CD"/>
    <w:rsid w:val="00C14D4B"/>
    <w:rsid w:val="00C154BB"/>
    <w:rsid w:val="00C15504"/>
    <w:rsid w:val="00C15ADB"/>
    <w:rsid w:val="00C160B2"/>
    <w:rsid w:val="00C16206"/>
    <w:rsid w:val="00C165DF"/>
    <w:rsid w:val="00C17993"/>
    <w:rsid w:val="00C20CB5"/>
    <w:rsid w:val="00C23264"/>
    <w:rsid w:val="00C23867"/>
    <w:rsid w:val="00C238F3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420"/>
    <w:rsid w:val="00C36FAD"/>
    <w:rsid w:val="00C3719D"/>
    <w:rsid w:val="00C37CB2"/>
    <w:rsid w:val="00C37F97"/>
    <w:rsid w:val="00C40800"/>
    <w:rsid w:val="00C42465"/>
    <w:rsid w:val="00C4293F"/>
    <w:rsid w:val="00C42FB9"/>
    <w:rsid w:val="00C43813"/>
    <w:rsid w:val="00C43F7E"/>
    <w:rsid w:val="00C445BE"/>
    <w:rsid w:val="00C44D28"/>
    <w:rsid w:val="00C450A5"/>
    <w:rsid w:val="00C45D95"/>
    <w:rsid w:val="00C45E08"/>
    <w:rsid w:val="00C46E6C"/>
    <w:rsid w:val="00C473A5"/>
    <w:rsid w:val="00C50176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433"/>
    <w:rsid w:val="00C55CF0"/>
    <w:rsid w:val="00C56080"/>
    <w:rsid w:val="00C5670C"/>
    <w:rsid w:val="00C568B5"/>
    <w:rsid w:val="00C56BB3"/>
    <w:rsid w:val="00C57745"/>
    <w:rsid w:val="00C57C81"/>
    <w:rsid w:val="00C60783"/>
    <w:rsid w:val="00C6101C"/>
    <w:rsid w:val="00C61371"/>
    <w:rsid w:val="00C619DA"/>
    <w:rsid w:val="00C623C5"/>
    <w:rsid w:val="00C627DA"/>
    <w:rsid w:val="00C62B8D"/>
    <w:rsid w:val="00C62F1E"/>
    <w:rsid w:val="00C63931"/>
    <w:rsid w:val="00C64310"/>
    <w:rsid w:val="00C64672"/>
    <w:rsid w:val="00C65F1E"/>
    <w:rsid w:val="00C66D73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620"/>
    <w:rsid w:val="00CA1ED8"/>
    <w:rsid w:val="00CA278B"/>
    <w:rsid w:val="00CA3DE9"/>
    <w:rsid w:val="00CA3FFA"/>
    <w:rsid w:val="00CA40CF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6256"/>
    <w:rsid w:val="00CB7170"/>
    <w:rsid w:val="00CB76ED"/>
    <w:rsid w:val="00CC040E"/>
    <w:rsid w:val="00CC0793"/>
    <w:rsid w:val="00CC08D3"/>
    <w:rsid w:val="00CC0A43"/>
    <w:rsid w:val="00CC0ACB"/>
    <w:rsid w:val="00CC0E1F"/>
    <w:rsid w:val="00CC111F"/>
    <w:rsid w:val="00CC1625"/>
    <w:rsid w:val="00CC1ACF"/>
    <w:rsid w:val="00CC1E05"/>
    <w:rsid w:val="00CC1E59"/>
    <w:rsid w:val="00CC2011"/>
    <w:rsid w:val="00CC26FA"/>
    <w:rsid w:val="00CC2A02"/>
    <w:rsid w:val="00CC333D"/>
    <w:rsid w:val="00CC36CF"/>
    <w:rsid w:val="00CC3742"/>
    <w:rsid w:val="00CC3BD1"/>
    <w:rsid w:val="00CC3EA0"/>
    <w:rsid w:val="00CC44AA"/>
    <w:rsid w:val="00CC5481"/>
    <w:rsid w:val="00CC7B45"/>
    <w:rsid w:val="00CC7DDB"/>
    <w:rsid w:val="00CD0901"/>
    <w:rsid w:val="00CD0945"/>
    <w:rsid w:val="00CD0BC5"/>
    <w:rsid w:val="00CD0BE9"/>
    <w:rsid w:val="00CD0CBF"/>
    <w:rsid w:val="00CD0E3C"/>
    <w:rsid w:val="00CD1188"/>
    <w:rsid w:val="00CD23E2"/>
    <w:rsid w:val="00CD2ED1"/>
    <w:rsid w:val="00CD337B"/>
    <w:rsid w:val="00CD439B"/>
    <w:rsid w:val="00CD4933"/>
    <w:rsid w:val="00CD4FD0"/>
    <w:rsid w:val="00CD545D"/>
    <w:rsid w:val="00CD68DD"/>
    <w:rsid w:val="00CD6EB7"/>
    <w:rsid w:val="00CD7CBA"/>
    <w:rsid w:val="00CE0424"/>
    <w:rsid w:val="00CE15B4"/>
    <w:rsid w:val="00CE2B99"/>
    <w:rsid w:val="00CE41DB"/>
    <w:rsid w:val="00CE4F1B"/>
    <w:rsid w:val="00CE66D2"/>
    <w:rsid w:val="00CE6F40"/>
    <w:rsid w:val="00CE7561"/>
    <w:rsid w:val="00CE75D5"/>
    <w:rsid w:val="00CF1354"/>
    <w:rsid w:val="00CF1C23"/>
    <w:rsid w:val="00CF2911"/>
    <w:rsid w:val="00CF32EA"/>
    <w:rsid w:val="00CF38AB"/>
    <w:rsid w:val="00CF3B1F"/>
    <w:rsid w:val="00CF3BF6"/>
    <w:rsid w:val="00CF4921"/>
    <w:rsid w:val="00CF582A"/>
    <w:rsid w:val="00CF621F"/>
    <w:rsid w:val="00CF625B"/>
    <w:rsid w:val="00CF687E"/>
    <w:rsid w:val="00CF6A5C"/>
    <w:rsid w:val="00CF7B8F"/>
    <w:rsid w:val="00CF7E97"/>
    <w:rsid w:val="00D00033"/>
    <w:rsid w:val="00D00463"/>
    <w:rsid w:val="00D009F4"/>
    <w:rsid w:val="00D01F96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6CB"/>
    <w:rsid w:val="00D16C1E"/>
    <w:rsid w:val="00D171B8"/>
    <w:rsid w:val="00D171EC"/>
    <w:rsid w:val="00D17326"/>
    <w:rsid w:val="00D177FF"/>
    <w:rsid w:val="00D21B7C"/>
    <w:rsid w:val="00D22196"/>
    <w:rsid w:val="00D22395"/>
    <w:rsid w:val="00D22F2A"/>
    <w:rsid w:val="00D239A7"/>
    <w:rsid w:val="00D23A63"/>
    <w:rsid w:val="00D23C25"/>
    <w:rsid w:val="00D23F47"/>
    <w:rsid w:val="00D24887"/>
    <w:rsid w:val="00D2542B"/>
    <w:rsid w:val="00D26777"/>
    <w:rsid w:val="00D26888"/>
    <w:rsid w:val="00D274BB"/>
    <w:rsid w:val="00D2759B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1791"/>
    <w:rsid w:val="00D42372"/>
    <w:rsid w:val="00D42B82"/>
    <w:rsid w:val="00D42BE8"/>
    <w:rsid w:val="00D4318F"/>
    <w:rsid w:val="00D438BF"/>
    <w:rsid w:val="00D43D5A"/>
    <w:rsid w:val="00D440F8"/>
    <w:rsid w:val="00D44BF6"/>
    <w:rsid w:val="00D45D88"/>
    <w:rsid w:val="00D45F46"/>
    <w:rsid w:val="00D4610A"/>
    <w:rsid w:val="00D46DD7"/>
    <w:rsid w:val="00D47A1C"/>
    <w:rsid w:val="00D47E64"/>
    <w:rsid w:val="00D5267B"/>
    <w:rsid w:val="00D52F33"/>
    <w:rsid w:val="00D53949"/>
    <w:rsid w:val="00D53DF3"/>
    <w:rsid w:val="00D546FF"/>
    <w:rsid w:val="00D550EA"/>
    <w:rsid w:val="00D55144"/>
    <w:rsid w:val="00D55AD5"/>
    <w:rsid w:val="00D5737D"/>
    <w:rsid w:val="00D576CA"/>
    <w:rsid w:val="00D57834"/>
    <w:rsid w:val="00D60584"/>
    <w:rsid w:val="00D6145B"/>
    <w:rsid w:val="00D6169D"/>
    <w:rsid w:val="00D61AF5"/>
    <w:rsid w:val="00D61BEC"/>
    <w:rsid w:val="00D61CEB"/>
    <w:rsid w:val="00D61E01"/>
    <w:rsid w:val="00D624E8"/>
    <w:rsid w:val="00D62DC2"/>
    <w:rsid w:val="00D6306F"/>
    <w:rsid w:val="00D631A8"/>
    <w:rsid w:val="00D64C78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10D1"/>
    <w:rsid w:val="00D72729"/>
    <w:rsid w:val="00D728EE"/>
    <w:rsid w:val="00D73FFE"/>
    <w:rsid w:val="00D7531F"/>
    <w:rsid w:val="00D753CF"/>
    <w:rsid w:val="00D7696D"/>
    <w:rsid w:val="00D76D3B"/>
    <w:rsid w:val="00D77640"/>
    <w:rsid w:val="00D77669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6F46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4FAE"/>
    <w:rsid w:val="00D95CE9"/>
    <w:rsid w:val="00D97336"/>
    <w:rsid w:val="00D97414"/>
    <w:rsid w:val="00DA0BEF"/>
    <w:rsid w:val="00DA0BFD"/>
    <w:rsid w:val="00DA16B7"/>
    <w:rsid w:val="00DA1D8F"/>
    <w:rsid w:val="00DA305E"/>
    <w:rsid w:val="00DA442D"/>
    <w:rsid w:val="00DA4B6A"/>
    <w:rsid w:val="00DA51FD"/>
    <w:rsid w:val="00DA5326"/>
    <w:rsid w:val="00DA5417"/>
    <w:rsid w:val="00DA56E8"/>
    <w:rsid w:val="00DA7790"/>
    <w:rsid w:val="00DA7CEC"/>
    <w:rsid w:val="00DA7E97"/>
    <w:rsid w:val="00DB0A9F"/>
    <w:rsid w:val="00DB12F4"/>
    <w:rsid w:val="00DB1E6B"/>
    <w:rsid w:val="00DB2AB4"/>
    <w:rsid w:val="00DB2E98"/>
    <w:rsid w:val="00DB377D"/>
    <w:rsid w:val="00DB3C8A"/>
    <w:rsid w:val="00DB4749"/>
    <w:rsid w:val="00DB4DB1"/>
    <w:rsid w:val="00DB5B33"/>
    <w:rsid w:val="00DB66A4"/>
    <w:rsid w:val="00DB68EE"/>
    <w:rsid w:val="00DB758C"/>
    <w:rsid w:val="00DC1B39"/>
    <w:rsid w:val="00DC2D36"/>
    <w:rsid w:val="00DC2F29"/>
    <w:rsid w:val="00DC40E3"/>
    <w:rsid w:val="00DC4470"/>
    <w:rsid w:val="00DC53EF"/>
    <w:rsid w:val="00DC7687"/>
    <w:rsid w:val="00DC7BAC"/>
    <w:rsid w:val="00DD139D"/>
    <w:rsid w:val="00DD1BDC"/>
    <w:rsid w:val="00DD261D"/>
    <w:rsid w:val="00DD300C"/>
    <w:rsid w:val="00DD53D0"/>
    <w:rsid w:val="00DD540A"/>
    <w:rsid w:val="00DD6040"/>
    <w:rsid w:val="00DE0C49"/>
    <w:rsid w:val="00DE1563"/>
    <w:rsid w:val="00DE1AB4"/>
    <w:rsid w:val="00DE1D75"/>
    <w:rsid w:val="00DE1EDF"/>
    <w:rsid w:val="00DE1F36"/>
    <w:rsid w:val="00DE2AFB"/>
    <w:rsid w:val="00DE33FE"/>
    <w:rsid w:val="00DE4E32"/>
    <w:rsid w:val="00DE5608"/>
    <w:rsid w:val="00DE56D1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1DCB"/>
    <w:rsid w:val="00DF2084"/>
    <w:rsid w:val="00DF29A9"/>
    <w:rsid w:val="00DF2ED0"/>
    <w:rsid w:val="00DF2F68"/>
    <w:rsid w:val="00DF37A0"/>
    <w:rsid w:val="00DF380A"/>
    <w:rsid w:val="00DF3EDF"/>
    <w:rsid w:val="00DF3F21"/>
    <w:rsid w:val="00DF4ABD"/>
    <w:rsid w:val="00DF579F"/>
    <w:rsid w:val="00DF6A44"/>
    <w:rsid w:val="00DF7C0F"/>
    <w:rsid w:val="00DF7CAF"/>
    <w:rsid w:val="00E00063"/>
    <w:rsid w:val="00E008CB"/>
    <w:rsid w:val="00E00BD3"/>
    <w:rsid w:val="00E00CC7"/>
    <w:rsid w:val="00E00CF2"/>
    <w:rsid w:val="00E01310"/>
    <w:rsid w:val="00E015A1"/>
    <w:rsid w:val="00E018EE"/>
    <w:rsid w:val="00E02E18"/>
    <w:rsid w:val="00E03EBC"/>
    <w:rsid w:val="00E03F6D"/>
    <w:rsid w:val="00E04686"/>
    <w:rsid w:val="00E047F2"/>
    <w:rsid w:val="00E052FA"/>
    <w:rsid w:val="00E052FD"/>
    <w:rsid w:val="00E05F45"/>
    <w:rsid w:val="00E0636A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6B4"/>
    <w:rsid w:val="00E159C7"/>
    <w:rsid w:val="00E168DF"/>
    <w:rsid w:val="00E17FA2"/>
    <w:rsid w:val="00E2093E"/>
    <w:rsid w:val="00E215AB"/>
    <w:rsid w:val="00E21F3C"/>
    <w:rsid w:val="00E22330"/>
    <w:rsid w:val="00E223AC"/>
    <w:rsid w:val="00E236ED"/>
    <w:rsid w:val="00E2381B"/>
    <w:rsid w:val="00E23A68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48"/>
    <w:rsid w:val="00E348E5"/>
    <w:rsid w:val="00E34B6E"/>
    <w:rsid w:val="00E35037"/>
    <w:rsid w:val="00E35559"/>
    <w:rsid w:val="00E3637C"/>
    <w:rsid w:val="00E37149"/>
    <w:rsid w:val="00E3723A"/>
    <w:rsid w:val="00E37860"/>
    <w:rsid w:val="00E37AEC"/>
    <w:rsid w:val="00E37CD7"/>
    <w:rsid w:val="00E40B4A"/>
    <w:rsid w:val="00E420BE"/>
    <w:rsid w:val="00E43357"/>
    <w:rsid w:val="00E44209"/>
    <w:rsid w:val="00E446F1"/>
    <w:rsid w:val="00E44870"/>
    <w:rsid w:val="00E46886"/>
    <w:rsid w:val="00E46B43"/>
    <w:rsid w:val="00E473A5"/>
    <w:rsid w:val="00E47AEF"/>
    <w:rsid w:val="00E47EDE"/>
    <w:rsid w:val="00E508DB"/>
    <w:rsid w:val="00E50A7F"/>
    <w:rsid w:val="00E51361"/>
    <w:rsid w:val="00E51C1E"/>
    <w:rsid w:val="00E526C4"/>
    <w:rsid w:val="00E52F9C"/>
    <w:rsid w:val="00E53B4B"/>
    <w:rsid w:val="00E53B75"/>
    <w:rsid w:val="00E53F51"/>
    <w:rsid w:val="00E54813"/>
    <w:rsid w:val="00E54D7E"/>
    <w:rsid w:val="00E54E3B"/>
    <w:rsid w:val="00E54FE8"/>
    <w:rsid w:val="00E56478"/>
    <w:rsid w:val="00E56899"/>
    <w:rsid w:val="00E569C7"/>
    <w:rsid w:val="00E56A9A"/>
    <w:rsid w:val="00E56C12"/>
    <w:rsid w:val="00E57377"/>
    <w:rsid w:val="00E57565"/>
    <w:rsid w:val="00E60141"/>
    <w:rsid w:val="00E60A4E"/>
    <w:rsid w:val="00E63838"/>
    <w:rsid w:val="00E63976"/>
    <w:rsid w:val="00E63E9E"/>
    <w:rsid w:val="00E64434"/>
    <w:rsid w:val="00E64441"/>
    <w:rsid w:val="00E6450A"/>
    <w:rsid w:val="00E64730"/>
    <w:rsid w:val="00E64BDA"/>
    <w:rsid w:val="00E65941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46A"/>
    <w:rsid w:val="00E75523"/>
    <w:rsid w:val="00E75817"/>
    <w:rsid w:val="00E758EC"/>
    <w:rsid w:val="00E761F8"/>
    <w:rsid w:val="00E8234C"/>
    <w:rsid w:val="00E8274F"/>
    <w:rsid w:val="00E827E0"/>
    <w:rsid w:val="00E82863"/>
    <w:rsid w:val="00E82FEF"/>
    <w:rsid w:val="00E8371B"/>
    <w:rsid w:val="00E838B0"/>
    <w:rsid w:val="00E83AA9"/>
    <w:rsid w:val="00E846E5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6260"/>
    <w:rsid w:val="00E96D1B"/>
    <w:rsid w:val="00E97804"/>
    <w:rsid w:val="00EA095E"/>
    <w:rsid w:val="00EA1885"/>
    <w:rsid w:val="00EA18FB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B761D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ADA"/>
    <w:rsid w:val="00EC5653"/>
    <w:rsid w:val="00EC568E"/>
    <w:rsid w:val="00EC6A27"/>
    <w:rsid w:val="00EC6C7F"/>
    <w:rsid w:val="00EC71CE"/>
    <w:rsid w:val="00EC754A"/>
    <w:rsid w:val="00EC758F"/>
    <w:rsid w:val="00EC794B"/>
    <w:rsid w:val="00EC7CAE"/>
    <w:rsid w:val="00ED1006"/>
    <w:rsid w:val="00ED1141"/>
    <w:rsid w:val="00ED121D"/>
    <w:rsid w:val="00ED1A41"/>
    <w:rsid w:val="00ED2336"/>
    <w:rsid w:val="00ED2E2F"/>
    <w:rsid w:val="00ED2E7D"/>
    <w:rsid w:val="00ED32A1"/>
    <w:rsid w:val="00ED3583"/>
    <w:rsid w:val="00ED406E"/>
    <w:rsid w:val="00ED40A2"/>
    <w:rsid w:val="00ED486B"/>
    <w:rsid w:val="00ED4FA8"/>
    <w:rsid w:val="00ED694F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6BA6"/>
    <w:rsid w:val="00EE7FA2"/>
    <w:rsid w:val="00EF01F6"/>
    <w:rsid w:val="00EF02F5"/>
    <w:rsid w:val="00EF119A"/>
    <w:rsid w:val="00EF18FE"/>
    <w:rsid w:val="00EF19E6"/>
    <w:rsid w:val="00EF1D8F"/>
    <w:rsid w:val="00EF2251"/>
    <w:rsid w:val="00EF2283"/>
    <w:rsid w:val="00EF3121"/>
    <w:rsid w:val="00EF3471"/>
    <w:rsid w:val="00EF3E33"/>
    <w:rsid w:val="00EF475C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2A1"/>
    <w:rsid w:val="00F048BB"/>
    <w:rsid w:val="00F04A6E"/>
    <w:rsid w:val="00F051B7"/>
    <w:rsid w:val="00F0528D"/>
    <w:rsid w:val="00F06982"/>
    <w:rsid w:val="00F06C67"/>
    <w:rsid w:val="00F06DFD"/>
    <w:rsid w:val="00F071D1"/>
    <w:rsid w:val="00F07533"/>
    <w:rsid w:val="00F1025E"/>
    <w:rsid w:val="00F10629"/>
    <w:rsid w:val="00F108ED"/>
    <w:rsid w:val="00F115A8"/>
    <w:rsid w:val="00F126F7"/>
    <w:rsid w:val="00F12AA0"/>
    <w:rsid w:val="00F12F62"/>
    <w:rsid w:val="00F130CB"/>
    <w:rsid w:val="00F1407B"/>
    <w:rsid w:val="00F14B44"/>
    <w:rsid w:val="00F14D3E"/>
    <w:rsid w:val="00F15FA5"/>
    <w:rsid w:val="00F1621E"/>
    <w:rsid w:val="00F16964"/>
    <w:rsid w:val="00F17A03"/>
    <w:rsid w:val="00F209B7"/>
    <w:rsid w:val="00F20A21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5022"/>
    <w:rsid w:val="00F36E19"/>
    <w:rsid w:val="00F37AD2"/>
    <w:rsid w:val="00F37F61"/>
    <w:rsid w:val="00F402A0"/>
    <w:rsid w:val="00F40F0C"/>
    <w:rsid w:val="00F41655"/>
    <w:rsid w:val="00F416D1"/>
    <w:rsid w:val="00F41F2C"/>
    <w:rsid w:val="00F420E7"/>
    <w:rsid w:val="00F42187"/>
    <w:rsid w:val="00F426EC"/>
    <w:rsid w:val="00F4303D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545"/>
    <w:rsid w:val="00F55D56"/>
    <w:rsid w:val="00F57226"/>
    <w:rsid w:val="00F5776E"/>
    <w:rsid w:val="00F57C64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2EC"/>
    <w:rsid w:val="00F67AD5"/>
    <w:rsid w:val="00F67F53"/>
    <w:rsid w:val="00F7004C"/>
    <w:rsid w:val="00F7005A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444"/>
    <w:rsid w:val="00F817CE"/>
    <w:rsid w:val="00F82DB1"/>
    <w:rsid w:val="00F830DE"/>
    <w:rsid w:val="00F8456C"/>
    <w:rsid w:val="00F84AC5"/>
    <w:rsid w:val="00F850C2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272"/>
    <w:rsid w:val="00F943CC"/>
    <w:rsid w:val="00F94E61"/>
    <w:rsid w:val="00F94EC3"/>
    <w:rsid w:val="00F953FB"/>
    <w:rsid w:val="00F96404"/>
    <w:rsid w:val="00F96538"/>
    <w:rsid w:val="00F96955"/>
    <w:rsid w:val="00F96985"/>
    <w:rsid w:val="00F97838"/>
    <w:rsid w:val="00F97C13"/>
    <w:rsid w:val="00FA0BE4"/>
    <w:rsid w:val="00FA2BB3"/>
    <w:rsid w:val="00FA3B46"/>
    <w:rsid w:val="00FA4234"/>
    <w:rsid w:val="00FA431D"/>
    <w:rsid w:val="00FA4F4A"/>
    <w:rsid w:val="00FA5E3E"/>
    <w:rsid w:val="00FB0742"/>
    <w:rsid w:val="00FB0E4D"/>
    <w:rsid w:val="00FB437A"/>
    <w:rsid w:val="00FB492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28E8"/>
    <w:rsid w:val="00FC3928"/>
    <w:rsid w:val="00FC3B56"/>
    <w:rsid w:val="00FC3C3B"/>
    <w:rsid w:val="00FC412B"/>
    <w:rsid w:val="00FC423F"/>
    <w:rsid w:val="00FC5582"/>
    <w:rsid w:val="00FC64DE"/>
    <w:rsid w:val="00FC7429"/>
    <w:rsid w:val="00FD07F6"/>
    <w:rsid w:val="00FD0E82"/>
    <w:rsid w:val="00FD1EC8"/>
    <w:rsid w:val="00FD1ED0"/>
    <w:rsid w:val="00FD1F77"/>
    <w:rsid w:val="00FD264E"/>
    <w:rsid w:val="00FD369E"/>
    <w:rsid w:val="00FD4118"/>
    <w:rsid w:val="00FD4180"/>
    <w:rsid w:val="00FD47ED"/>
    <w:rsid w:val="00FD4FEE"/>
    <w:rsid w:val="00FD6000"/>
    <w:rsid w:val="00FD7160"/>
    <w:rsid w:val="00FD7268"/>
    <w:rsid w:val="00FD74DB"/>
    <w:rsid w:val="00FD7660"/>
    <w:rsid w:val="00FE00C1"/>
    <w:rsid w:val="00FE0655"/>
    <w:rsid w:val="00FE0D22"/>
    <w:rsid w:val="00FE0DE9"/>
    <w:rsid w:val="00FE1C0B"/>
    <w:rsid w:val="00FE2365"/>
    <w:rsid w:val="00FE26F3"/>
    <w:rsid w:val="00FE2728"/>
    <w:rsid w:val="00FE2758"/>
    <w:rsid w:val="00FE32BC"/>
    <w:rsid w:val="00FE37D7"/>
    <w:rsid w:val="00FE3D3A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E7F4F"/>
    <w:rsid w:val="00FE7FB3"/>
    <w:rsid w:val="00FF1509"/>
    <w:rsid w:val="00FF1FE3"/>
    <w:rsid w:val="00FF24B4"/>
    <w:rsid w:val="00FF3195"/>
    <w:rsid w:val="00FF3353"/>
    <w:rsid w:val="00FF387A"/>
    <w:rsid w:val="00FF41E9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E275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2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2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FE275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E275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2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,P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5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</w:pPr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customStyle="1" w:styleId="TdocHeader2">
    <w:name w:val="Tdoc_Header_2"/>
    <w:basedOn w:val="a1"/>
    <w:qFormat/>
    <w:rsid w:val="0030296D"/>
    <w:pP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character" w:customStyle="1" w:styleId="EmailDiscussionChar">
    <w:name w:val="EmailDiscussion Char"/>
    <w:link w:val="EmailDiscussion"/>
    <w:qFormat/>
    <w:rsid w:val="00663E40"/>
    <w:rPr>
      <w:rFonts w:ascii="Arial" w:eastAsia="MS Mincho" w:hAnsi="Arial" w:cstheme="minorBidi"/>
      <w:b/>
      <w:kern w:val="2"/>
      <w:sz w:val="21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E275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2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2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FE275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FE275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ink w:val="EmailDiscussionChar"/>
    <w:qFormat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2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,P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5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</w:pPr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customStyle="1" w:styleId="TdocHeader2">
    <w:name w:val="Tdoc_Header_2"/>
    <w:basedOn w:val="a1"/>
    <w:qFormat/>
    <w:rsid w:val="0030296D"/>
    <w:pPr>
      <w:tabs>
        <w:tab w:val="left" w:pos="1701"/>
        <w:tab w:val="right" w:pos="9072"/>
        <w:tab w:val="right" w:pos="10206"/>
      </w:tabs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character" w:customStyle="1" w:styleId="EmailDiscussionChar">
    <w:name w:val="EmailDiscussion Char"/>
    <w:link w:val="EmailDiscussion"/>
    <w:qFormat/>
    <w:rsid w:val="00663E40"/>
    <w:rPr>
      <w:rFonts w:ascii="Arial" w:eastAsia="MS Mincho" w:hAnsi="Arial" w:cstheme="minorBidi"/>
      <w:b/>
      <w:kern w:val="2"/>
      <w:sz w:val="2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9C7C3A-3397-42E5-AFA6-DE8E052B7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6977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Da Wang</cp:lastModifiedBy>
  <cp:revision>5</cp:revision>
  <cp:lastPrinted>2008-01-31T07:09:00Z</cp:lastPrinted>
  <dcterms:created xsi:type="dcterms:W3CDTF">2025-08-15T01:36:00Z</dcterms:created>
  <dcterms:modified xsi:type="dcterms:W3CDTF">2025-08-15T09:02:00Z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