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10460279"/>
    <w:p w14:paraId="158D38FE" w14:textId="57F23EBC" w:rsidR="0057683E" w:rsidRPr="008B2CEE" w:rsidRDefault="00DA5A0B">
      <w:pPr>
        <w:tabs>
          <w:tab w:val="right" w:pos="9216"/>
        </w:tabs>
        <w:kinsoku w:val="0"/>
        <w:overflowPunct w:val="0"/>
        <w:rPr>
          <w:rFonts w:ascii="Times New Roman" w:eastAsiaTheme="minorEastAsia" w:hAnsi="Times New Roman" w:hint="eastAsia"/>
          <w:b/>
          <w:kern w:val="2"/>
          <w:lang w:eastAsia="zh-CN"/>
        </w:rPr>
      </w:pPr>
      <w:r>
        <w:rPr>
          <w:rFonts w:ascii="Times New Roman" w:hAnsi="Times New Roman"/>
          <w:b/>
          <w:noProof/>
          <w:kern w:val="2"/>
          <w:lang w:eastAsia="zh-CN"/>
        </w:rPr>
        <mc:AlternateContent>
          <mc:Choice Requires="wps">
            <w:drawing>
              <wp:anchor distT="0" distB="0" distL="114300" distR="114300" simplePos="0" relativeHeight="251658240" behindDoc="0" locked="1" layoutInCell="1" hidden="1" allowOverlap="1" wp14:anchorId="70E75ED8" wp14:editId="772E7921">
                <wp:simplePos x="0" y="0"/>
                <wp:positionH relativeFrom="column">
                  <wp:posOffset>0</wp:posOffset>
                </wp:positionH>
                <wp:positionV relativeFrom="paragraph">
                  <wp:posOffset>0</wp:posOffset>
                </wp:positionV>
                <wp:extent cx="635" cy="635"/>
                <wp:effectExtent l="9525" t="9525" r="8890" b="889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fl="http://schemas.microsoft.com/office/word/2024/wordml/sdtformatlock">
            <w:pict>
              <v:shape w14:anchorId="202FFAB2"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Times New Roman" w:hAnsi="Times New Roman"/>
          <w:b/>
          <w:kern w:val="2"/>
          <w:lang w:eastAsia="zh-CN"/>
        </w:rPr>
        <w:t>3GPP TSG-RAN WG1 Meeting #122</w:t>
      </w:r>
      <w:r>
        <w:rPr>
          <w:rFonts w:ascii="Times New Roman" w:hAnsi="Times New Roman"/>
          <w:b/>
          <w:kern w:val="2"/>
          <w:lang w:eastAsia="zh-CN"/>
        </w:rPr>
        <w:tab/>
        <w:t>R1-</w:t>
      </w:r>
      <w:r w:rsidR="00DC460B" w:rsidRPr="00DC460B">
        <w:rPr>
          <w:rFonts w:ascii="Times New Roman" w:hAnsi="Times New Roman"/>
          <w:b/>
          <w:kern w:val="2"/>
          <w:lang w:eastAsia="zh-CN"/>
        </w:rPr>
        <w:t>250</w:t>
      </w:r>
      <w:r w:rsidR="008B2CEE">
        <w:rPr>
          <w:rFonts w:ascii="Times New Roman" w:eastAsiaTheme="minorEastAsia" w:hAnsi="Times New Roman" w:hint="eastAsia"/>
          <w:b/>
          <w:kern w:val="2"/>
          <w:lang w:eastAsia="zh-CN"/>
        </w:rPr>
        <w:t>xxxx</w:t>
      </w:r>
    </w:p>
    <w:p w14:paraId="65D02530" w14:textId="77777777" w:rsidR="0057683E" w:rsidRDefault="0057683E">
      <w:pPr>
        <w:tabs>
          <w:tab w:val="right" w:pos="9216"/>
        </w:tabs>
        <w:kinsoku w:val="0"/>
        <w:overflowPunct w:val="0"/>
        <w:rPr>
          <w:rFonts w:ascii="Times New Roman" w:eastAsiaTheme="minorEastAsia" w:hAnsi="Times New Roman"/>
          <w:b/>
          <w:kern w:val="2"/>
          <w:lang w:eastAsia="zh-CN"/>
        </w:rPr>
      </w:pPr>
    </w:p>
    <w:p w14:paraId="7D2F9620" w14:textId="77777777" w:rsidR="0057683E" w:rsidRDefault="00DA5A0B">
      <w:pPr>
        <w:kinsoku w:val="0"/>
        <w:overflowPunct w:val="0"/>
        <w:rPr>
          <w:rFonts w:ascii="Times New Roman" w:hAnsi="Times New Roman"/>
          <w:b/>
          <w:kern w:val="2"/>
          <w:lang w:eastAsia="zh-CN"/>
        </w:rPr>
      </w:pPr>
      <w:r>
        <w:rPr>
          <w:rFonts w:ascii="Times New Roman" w:hAnsi="Times New Roman"/>
          <w:b/>
          <w:lang w:eastAsia="zh-CN"/>
        </w:rPr>
        <w:t>Bengaluru, India,</w:t>
      </w:r>
      <w:r>
        <w:rPr>
          <w:rFonts w:ascii="Times New Roman" w:hAnsi="Times New Roman"/>
          <w:b/>
          <w:kern w:val="2"/>
          <w:lang w:eastAsia="zh-CN"/>
        </w:rPr>
        <w:t xml:space="preserve"> </w:t>
      </w:r>
      <w:r>
        <w:rPr>
          <w:rFonts w:ascii="Times New Roman" w:hAnsi="Times New Roman"/>
          <w:b/>
          <w:lang w:eastAsia="zh-CN"/>
        </w:rPr>
        <w:t>Aug 25</w:t>
      </w:r>
      <w:r>
        <w:rPr>
          <w:rFonts w:ascii="Times New Roman" w:hAnsi="Times New Roman"/>
          <w:b/>
          <w:vertAlign w:val="superscript"/>
          <w:lang w:eastAsia="zh-CN"/>
        </w:rPr>
        <w:t>th</w:t>
      </w:r>
      <w:r>
        <w:rPr>
          <w:rFonts w:ascii="Times New Roman" w:hAnsi="Times New Roman"/>
          <w:b/>
          <w:lang w:eastAsia="zh-CN"/>
        </w:rPr>
        <w:t>-29</w:t>
      </w:r>
      <w:r>
        <w:rPr>
          <w:rFonts w:ascii="Times New Roman" w:hAnsi="Times New Roman"/>
          <w:b/>
          <w:vertAlign w:val="superscript"/>
          <w:lang w:eastAsia="zh-CN"/>
        </w:rPr>
        <w:t>th</w:t>
      </w:r>
      <w:r>
        <w:rPr>
          <w:rFonts w:ascii="Times New Roman" w:hAnsi="Times New Roman"/>
          <w:b/>
          <w:lang w:eastAsia="zh-CN"/>
        </w:rPr>
        <w:t>, 2025</w:t>
      </w:r>
    </w:p>
    <w:p w14:paraId="259F34D9" w14:textId="77777777" w:rsidR="0057683E" w:rsidRDefault="0057683E">
      <w:pPr>
        <w:tabs>
          <w:tab w:val="left" w:pos="1800"/>
          <w:tab w:val="right" w:pos="9072"/>
        </w:tabs>
        <w:jc w:val="both"/>
        <w:rPr>
          <w:rFonts w:ascii="Times New Roman" w:eastAsiaTheme="minorEastAsia" w:hAnsi="Times New Roman"/>
          <w:b/>
          <w:sz w:val="22"/>
          <w:szCs w:val="22"/>
          <w:lang w:eastAsia="zh-CN"/>
        </w:rPr>
      </w:pPr>
    </w:p>
    <w:p w14:paraId="67BB3FF9" w14:textId="77777777" w:rsidR="0057683E" w:rsidRDefault="00DA5A0B">
      <w:pPr>
        <w:tabs>
          <w:tab w:val="left" w:pos="1800"/>
          <w:tab w:val="right" w:pos="9072"/>
        </w:tabs>
        <w:ind w:left="1800" w:hanging="1800"/>
        <w:jc w:val="both"/>
        <w:rPr>
          <w:rFonts w:ascii="Times New Roman" w:eastAsia="MS Mincho" w:hAnsi="Times New Roman"/>
          <w:b/>
          <w:sz w:val="22"/>
          <w:szCs w:val="22"/>
        </w:rPr>
      </w:pPr>
      <w:r>
        <w:rPr>
          <w:rFonts w:ascii="Times New Roman" w:eastAsia="MS Mincho" w:hAnsi="Times New Roman"/>
          <w:b/>
          <w:sz w:val="22"/>
          <w:szCs w:val="22"/>
        </w:rPr>
        <w:t>Source:</w:t>
      </w:r>
      <w:r>
        <w:rPr>
          <w:rFonts w:ascii="Times New Roman" w:eastAsia="MS Mincho" w:hAnsi="Times New Roman"/>
          <w:b/>
          <w:sz w:val="22"/>
          <w:szCs w:val="22"/>
        </w:rPr>
        <w:tab/>
        <w:t>Moderator (</w:t>
      </w:r>
      <w:r>
        <w:rPr>
          <w:rFonts w:ascii="Times New Roman" w:eastAsia="宋体" w:hAnsi="Times New Roman"/>
          <w:b/>
          <w:sz w:val="22"/>
          <w:szCs w:val="22"/>
          <w:lang w:eastAsia="zh-CN"/>
        </w:rPr>
        <w:t>vi</w:t>
      </w:r>
      <w:r>
        <w:rPr>
          <w:rFonts w:ascii="Times New Roman" w:eastAsia="MS Mincho" w:hAnsi="Times New Roman"/>
          <w:b/>
          <w:sz w:val="22"/>
          <w:szCs w:val="22"/>
        </w:rPr>
        <w:t>vo)</w:t>
      </w:r>
    </w:p>
    <w:p w14:paraId="159216D1" w14:textId="39906CF6" w:rsidR="0057683E" w:rsidRDefault="00DA5A0B">
      <w:pPr>
        <w:tabs>
          <w:tab w:val="left" w:pos="1800"/>
          <w:tab w:val="right" w:pos="9072"/>
        </w:tabs>
        <w:ind w:left="1798" w:hangingChars="814" w:hanging="1798"/>
        <w:jc w:val="both"/>
        <w:rPr>
          <w:rFonts w:ascii="Times New Roman" w:eastAsia="宋体" w:hAnsi="Times New Roman"/>
          <w:b/>
          <w:sz w:val="22"/>
          <w:szCs w:val="22"/>
          <w:lang w:eastAsia="zh-CN"/>
        </w:rPr>
      </w:pPr>
      <w:r>
        <w:rPr>
          <w:rFonts w:ascii="Times New Roman" w:eastAsia="MS Mincho" w:hAnsi="Times New Roman"/>
          <w:b/>
          <w:sz w:val="22"/>
          <w:szCs w:val="22"/>
        </w:rPr>
        <w:t>Title:</w:t>
      </w:r>
      <w:r>
        <w:rPr>
          <w:rFonts w:ascii="Times New Roman" w:eastAsia="MS Mincho" w:hAnsi="Times New Roman"/>
          <w:b/>
          <w:sz w:val="22"/>
          <w:szCs w:val="22"/>
        </w:rPr>
        <w:tab/>
      </w:r>
      <w:r>
        <w:rPr>
          <w:rFonts w:ascii="Times New Roman" w:eastAsiaTheme="minorEastAsia" w:hAnsi="Times New Roman"/>
          <w:b/>
          <w:sz w:val="22"/>
          <w:szCs w:val="22"/>
          <w:lang w:eastAsia="zh-CN"/>
        </w:rPr>
        <w:t>Summary #</w:t>
      </w:r>
      <w:r w:rsidR="008B2CEE">
        <w:rPr>
          <w:rFonts w:ascii="Times New Roman" w:eastAsiaTheme="minorEastAsia" w:hAnsi="Times New Roman" w:hint="eastAsia"/>
          <w:b/>
          <w:sz w:val="22"/>
          <w:szCs w:val="22"/>
          <w:lang w:eastAsia="zh-CN"/>
        </w:rPr>
        <w:t>2</w:t>
      </w:r>
      <w:r>
        <w:rPr>
          <w:rFonts w:ascii="Times New Roman" w:eastAsiaTheme="minorEastAsia" w:hAnsi="Times New Roman"/>
          <w:b/>
          <w:sz w:val="22"/>
          <w:szCs w:val="22"/>
          <w:lang w:eastAsia="zh-CN"/>
        </w:rPr>
        <w:t xml:space="preserve"> </w:t>
      </w:r>
      <w:r>
        <w:rPr>
          <w:rFonts w:ascii="Times New Roman" w:eastAsia="MS Mincho" w:hAnsi="Times New Roman"/>
          <w:b/>
          <w:sz w:val="22"/>
          <w:szCs w:val="22"/>
        </w:rPr>
        <w:t xml:space="preserve">of discussion on LP-WUS and LP-SS design    </w:t>
      </w:r>
    </w:p>
    <w:p w14:paraId="2081FDDC" w14:textId="77777777" w:rsidR="0057683E" w:rsidRDefault="00DA5A0B">
      <w:pPr>
        <w:tabs>
          <w:tab w:val="left" w:pos="1800"/>
          <w:tab w:val="center" w:pos="4536"/>
          <w:tab w:val="right" w:pos="9072"/>
        </w:tabs>
        <w:jc w:val="both"/>
        <w:rPr>
          <w:rFonts w:ascii="Times New Roman" w:eastAsia="宋体" w:hAnsi="Times New Roman"/>
          <w:b/>
          <w:sz w:val="22"/>
          <w:szCs w:val="22"/>
          <w:lang w:eastAsia="zh-CN"/>
        </w:rPr>
      </w:pPr>
      <w:r>
        <w:rPr>
          <w:rFonts w:ascii="Times New Roman" w:eastAsia="MS Mincho" w:hAnsi="Times New Roman"/>
          <w:b/>
          <w:sz w:val="22"/>
          <w:szCs w:val="22"/>
        </w:rPr>
        <w:t>Agenda Item:</w:t>
      </w:r>
      <w:r>
        <w:rPr>
          <w:rFonts w:ascii="Times New Roman" w:eastAsia="MS Mincho" w:hAnsi="Times New Roman"/>
          <w:b/>
          <w:sz w:val="22"/>
          <w:szCs w:val="22"/>
        </w:rPr>
        <w:tab/>
      </w:r>
      <w:r>
        <w:rPr>
          <w:rFonts w:ascii="Times New Roman" w:eastAsia="宋体" w:hAnsi="Times New Roman"/>
          <w:b/>
          <w:sz w:val="22"/>
          <w:szCs w:val="22"/>
          <w:lang w:eastAsia="zh-CN"/>
        </w:rPr>
        <w:t>8.6.1</w:t>
      </w:r>
    </w:p>
    <w:p w14:paraId="35F4A1A9" w14:textId="77777777" w:rsidR="0057683E" w:rsidRDefault="00DA5A0B">
      <w:pPr>
        <w:tabs>
          <w:tab w:val="left" w:pos="1800"/>
          <w:tab w:val="center" w:pos="4536"/>
          <w:tab w:val="right" w:pos="9072"/>
        </w:tabs>
        <w:jc w:val="both"/>
        <w:rPr>
          <w:rFonts w:ascii="Times New Roman" w:eastAsiaTheme="minorEastAsia" w:hAnsi="Times New Roman"/>
          <w:b/>
          <w:sz w:val="22"/>
          <w:szCs w:val="22"/>
          <w:lang w:eastAsia="zh-CN"/>
        </w:rPr>
      </w:pPr>
      <w:r>
        <w:rPr>
          <w:rFonts w:ascii="Times New Roman" w:eastAsia="MS Mincho" w:hAnsi="Times New Roman"/>
          <w:b/>
          <w:sz w:val="22"/>
          <w:szCs w:val="22"/>
        </w:rPr>
        <w:t>Document for:</w:t>
      </w:r>
      <w:r>
        <w:rPr>
          <w:rFonts w:ascii="Times New Roman" w:eastAsia="MS Mincho" w:hAnsi="Times New Roman"/>
          <w:b/>
          <w:sz w:val="22"/>
          <w:szCs w:val="22"/>
        </w:rPr>
        <w:tab/>
        <w:t>Discussion</w:t>
      </w:r>
      <w:r>
        <w:rPr>
          <w:rFonts w:ascii="Times New Roman" w:eastAsia="宋体" w:hAnsi="Times New Roman"/>
          <w:b/>
          <w:sz w:val="22"/>
          <w:szCs w:val="22"/>
          <w:lang w:eastAsia="zh-CN"/>
        </w:rPr>
        <w:t xml:space="preserve"> and Decision</w:t>
      </w:r>
    </w:p>
    <w:p w14:paraId="04EAA7D7"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zh-CN"/>
        </w:rPr>
      </w:pPr>
      <w:r>
        <w:rPr>
          <w:rFonts w:ascii="Times New Roman" w:eastAsia="宋体" w:hAnsi="Times New Roman"/>
          <w:sz w:val="36"/>
          <w:szCs w:val="20"/>
          <w:lang w:val="en-GB" w:eastAsia="en-GB"/>
        </w:rPr>
        <w:t>Introduction</w:t>
      </w:r>
    </w:p>
    <w:p w14:paraId="3935959C" w14:textId="77777777" w:rsidR="0057683E" w:rsidRDefault="00DA5A0B">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122.</w:t>
      </w:r>
    </w:p>
    <w:p w14:paraId="57B9457B" w14:textId="77777777" w:rsidR="0057683E" w:rsidRDefault="00DA5A0B">
      <w:pPr>
        <w:spacing w:before="120" w:after="120" w:line="276" w:lineRule="auto"/>
        <w:ind w:left="200" w:right="200"/>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1"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1"/>
      <w:r>
        <w:rPr>
          <w:rFonts w:ascii="Times New Roman" w:eastAsia="宋体" w:hAnsi="Times New Roman"/>
          <w:szCs w:val="20"/>
          <w:lang w:eastAsia="ja-JP"/>
        </w:rPr>
        <w:t>.</w:t>
      </w:r>
    </w:p>
    <w:p w14:paraId="79AB6848"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right="20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t>Proposals for Online Sessions</w:t>
      </w:r>
    </w:p>
    <w:p w14:paraId="3FCC81E0"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bookmarkStart w:id="2" w:name="_Hlk207196834"/>
      <w:r>
        <w:rPr>
          <w:rFonts w:ascii="Times New Roman" w:eastAsia="宋体" w:hAnsi="Times New Roman"/>
          <w:sz w:val="28"/>
          <w:szCs w:val="28"/>
          <w:lang w:val="en-GB" w:eastAsia="zh-CN"/>
        </w:rPr>
        <w:t xml:space="preserve">Proposals for </w:t>
      </w:r>
      <w:r>
        <w:rPr>
          <w:rFonts w:ascii="Times New Roman" w:eastAsia="宋体" w:hAnsi="Times New Roman" w:hint="eastAsia"/>
          <w:sz w:val="28"/>
          <w:szCs w:val="28"/>
          <w:lang w:val="en-GB" w:eastAsia="zh-CN"/>
        </w:rPr>
        <w:t xml:space="preserve">Tuesday </w:t>
      </w:r>
      <w:r>
        <w:rPr>
          <w:rFonts w:ascii="Times New Roman" w:eastAsia="宋体" w:hAnsi="Times New Roman"/>
          <w:sz w:val="28"/>
          <w:szCs w:val="28"/>
          <w:lang w:val="en-GB" w:eastAsia="zh-CN"/>
        </w:rPr>
        <w:t>online session</w:t>
      </w:r>
      <w:bookmarkEnd w:id="2"/>
    </w:p>
    <w:p w14:paraId="5A0DF86A" w14:textId="77777777" w:rsidR="00FC5C8A" w:rsidRPr="00FC5C8A" w:rsidRDefault="00FC5C8A" w:rsidP="00FC5C8A">
      <w:pPr>
        <w:pStyle w:val="a1"/>
        <w:keepNext/>
        <w:numPr>
          <w:ilvl w:val="0"/>
          <w:numId w:val="0"/>
        </w:numPr>
        <w:tabs>
          <w:tab w:val="left" w:pos="-5500"/>
        </w:tabs>
        <w:spacing w:before="120"/>
        <w:ind w:left="567" w:right="198"/>
        <w:outlineLvl w:val="3"/>
        <w:rPr>
          <w:bCs w:val="0"/>
          <w:rPrChange w:id="3" w:author="Huilin Xu" w:date="2025-08-24T18:09:00Z">
            <w:rPr>
              <w:b/>
              <w:bCs w:val="0"/>
              <w:iCs w:val="0"/>
              <w:lang w:val="pt-BR"/>
            </w:rPr>
          </w:rPrChange>
        </w:rPr>
      </w:pPr>
      <w:bookmarkStart w:id="4" w:name="_Hlk191040162"/>
      <w:r w:rsidRPr="00FC5C8A">
        <w:rPr>
          <w:rFonts w:hint="eastAsia"/>
          <w:b/>
          <w:highlight w:val="yellow"/>
        </w:rPr>
        <w:t>[</w:t>
      </w:r>
      <w:r w:rsidRPr="00FC5C8A">
        <w:rPr>
          <w:b/>
          <w:highlight w:val="yellow"/>
          <w:rPrChange w:id="5" w:author="Huilin Xu" w:date="2025-08-24T18:09:00Z">
            <w:rPr>
              <w:b/>
              <w:bCs w:val="0"/>
              <w:iCs w:val="0"/>
              <w:highlight w:val="yellow"/>
              <w:lang w:val="pt-BR"/>
            </w:rPr>
          </w:rPrChange>
        </w:rPr>
        <w:t>H][FL1]</w:t>
      </w:r>
      <w:r w:rsidRPr="00FC5C8A">
        <w:rPr>
          <w:b/>
          <w:rPrChange w:id="6" w:author="Huilin Xu" w:date="2025-08-24T18:09:00Z">
            <w:rPr>
              <w:b/>
              <w:bCs w:val="0"/>
              <w:iCs w:val="0"/>
              <w:lang w:val="pt-BR"/>
            </w:rPr>
          </w:rPrChange>
        </w:rPr>
        <w:t xml:space="preserve"> </w:t>
      </w:r>
      <w:r w:rsidRPr="00FC5C8A">
        <w:rPr>
          <w:bCs w:val="0"/>
          <w:rPrChange w:id="7" w:author="Huilin Xu" w:date="2025-08-24T18:09:00Z">
            <w:rPr>
              <w:b/>
              <w:bCs w:val="0"/>
              <w:iCs w:val="0"/>
              <w:lang w:val="pt-BR"/>
            </w:rPr>
          </w:rPrChange>
        </w:rPr>
        <w:t>Proposal 3.1-1</w:t>
      </w:r>
      <w:r w:rsidRPr="00FC5C8A">
        <w:rPr>
          <w:rFonts w:hint="eastAsia"/>
          <w:bCs w:val="0"/>
        </w:rPr>
        <w:t>r1</w:t>
      </w:r>
      <w:r w:rsidRPr="00FC5C8A">
        <w:rPr>
          <w:bCs w:val="0"/>
          <w:rPrChange w:id="8" w:author="Huilin Xu" w:date="2025-08-24T18:09:00Z">
            <w:rPr>
              <w:b/>
              <w:bCs w:val="0"/>
              <w:iCs w:val="0"/>
              <w:lang w:val="pt-BR"/>
            </w:rPr>
          </w:rPrChange>
        </w:rPr>
        <w:t xml:space="preserve">: Support adopting a new RRC parameter </w:t>
      </w:r>
      <w:r w:rsidRPr="00FC5C8A">
        <w:rPr>
          <w:bCs w:val="0"/>
        </w:rPr>
        <w:t>LP-</w:t>
      </w:r>
      <w:proofErr w:type="spellStart"/>
      <w:r w:rsidRPr="00FC5C8A">
        <w:rPr>
          <w:bCs w:val="0"/>
        </w:rPr>
        <w:t>WUS_Actual_WUS_duration_IDLE</w:t>
      </w:r>
      <w:proofErr w:type="spellEnd"/>
      <w:r w:rsidRPr="00FC5C8A">
        <w:rPr>
          <w:bCs w:val="0"/>
        </w:rPr>
        <w:t>/INACTIVE</w:t>
      </w:r>
      <w:r w:rsidRPr="00FC5C8A">
        <w:rPr>
          <w:bCs w:val="0"/>
          <w:rPrChange w:id="9" w:author="Huilin Xu" w:date="2025-08-24T18:09:00Z">
            <w:rPr>
              <w:b/>
              <w:bCs w:val="0"/>
              <w:iCs w:val="0"/>
              <w:lang w:val="pt-BR"/>
            </w:rPr>
          </w:rPrChange>
        </w:rPr>
        <w:t xml:space="preserve">_OFDM in addition to </w:t>
      </w:r>
      <w:r w:rsidRPr="00FC5C8A">
        <w:rPr>
          <w:bCs w:val="0"/>
        </w:rPr>
        <w:t>LP-</w:t>
      </w:r>
      <w:proofErr w:type="spellStart"/>
      <w:r w:rsidRPr="00FC5C8A">
        <w:rPr>
          <w:bCs w:val="0"/>
        </w:rPr>
        <w:t>WUS_Actual_WUS_duration_IDLE</w:t>
      </w:r>
      <w:proofErr w:type="spellEnd"/>
      <w:r w:rsidRPr="00FC5C8A">
        <w:rPr>
          <w:bCs w:val="0"/>
        </w:rPr>
        <w:t>/INACTIVE</w:t>
      </w:r>
      <w:r w:rsidRPr="00FC5C8A">
        <w:rPr>
          <w:bCs w:val="0"/>
          <w:rPrChange w:id="10" w:author="Huilin Xu" w:date="2025-08-24T18:09:00Z">
            <w:rPr>
              <w:b/>
              <w:bCs w:val="0"/>
              <w:iCs w:val="0"/>
              <w:lang w:val="pt-BR"/>
            </w:rPr>
          </w:rPrChange>
        </w:rPr>
        <w:t>:</w:t>
      </w:r>
    </w:p>
    <w:tbl>
      <w:tblPr>
        <w:tblStyle w:val="afffc"/>
        <w:tblW w:w="8444" w:type="dxa"/>
        <w:jc w:val="center"/>
        <w:tblLayout w:type="fixed"/>
        <w:tblLook w:val="04A0" w:firstRow="1" w:lastRow="0" w:firstColumn="1" w:lastColumn="0" w:noHBand="0" w:noVBand="1"/>
      </w:tblPr>
      <w:tblGrid>
        <w:gridCol w:w="3199"/>
        <w:gridCol w:w="5245"/>
      </w:tblGrid>
      <w:tr w:rsidR="00FC5C8A" w14:paraId="2FC5DFD1" w14:textId="77777777" w:rsidTr="000A029C">
        <w:trPr>
          <w:trHeight w:val="520"/>
          <w:jc w:val="center"/>
        </w:trPr>
        <w:tc>
          <w:tcPr>
            <w:tcW w:w="3199" w:type="dxa"/>
          </w:tcPr>
          <w:p w14:paraId="64FFD70B" w14:textId="77777777" w:rsidR="00FC5C8A" w:rsidRDefault="00FC5C8A" w:rsidP="000A029C">
            <w:pPr>
              <w:rPr>
                <w:rFonts w:ascii="Times New Roman" w:eastAsia="等线" w:hAnsi="Times New Roman"/>
                <w:b/>
                <w:bCs/>
                <w:szCs w:val="20"/>
                <w:lang w:eastAsia="zh-CN"/>
              </w:rPr>
            </w:pPr>
            <w:r>
              <w:rPr>
                <w:rFonts w:ascii="Times New Roman" w:eastAsia="等线" w:hAnsi="Times New Roman"/>
                <w:b/>
                <w:bCs/>
                <w:szCs w:val="20"/>
                <w:lang w:eastAsia="zh-CN"/>
              </w:rPr>
              <w:t xml:space="preserve">Parameter name in the text </w:t>
            </w:r>
          </w:p>
        </w:tc>
        <w:tc>
          <w:tcPr>
            <w:tcW w:w="5245" w:type="dxa"/>
          </w:tcPr>
          <w:p w14:paraId="45E9A759" w14:textId="77777777" w:rsidR="00FC5C8A" w:rsidRDefault="00FC5C8A" w:rsidP="000A029C">
            <w:pPr>
              <w:rPr>
                <w:rFonts w:ascii="Times New Roman" w:eastAsia="等线" w:hAnsi="Times New Roman"/>
                <w:b/>
                <w:bCs/>
                <w:szCs w:val="20"/>
                <w:lang w:eastAsia="zh-CN"/>
              </w:rPr>
            </w:pPr>
            <w:r>
              <w:rPr>
                <w:rFonts w:ascii="Times New Roman" w:eastAsia="等线" w:hAnsi="Times New Roman"/>
                <w:b/>
                <w:bCs/>
                <w:szCs w:val="20"/>
                <w:lang w:eastAsia="zh-CN"/>
              </w:rPr>
              <w:t>Description</w:t>
            </w:r>
          </w:p>
        </w:tc>
      </w:tr>
      <w:tr w:rsidR="00FC5C8A" w14:paraId="727F1A7F" w14:textId="77777777" w:rsidTr="000A029C">
        <w:trPr>
          <w:trHeight w:val="520"/>
          <w:jc w:val="center"/>
        </w:trPr>
        <w:tc>
          <w:tcPr>
            <w:tcW w:w="3199" w:type="dxa"/>
          </w:tcPr>
          <w:p w14:paraId="552830A3" w14:textId="77777777" w:rsidR="00FC5C8A" w:rsidRDefault="00FC5C8A" w:rsidP="000A029C">
            <w:pPr>
              <w:rPr>
                <w:rFonts w:ascii="Times New Roman" w:eastAsia="等线" w:hAnsi="Times New Roman"/>
                <w:b/>
                <w:bCs/>
                <w:szCs w:val="20"/>
                <w:lang w:eastAsia="zh-CN"/>
              </w:rPr>
            </w:pPr>
            <w:r w:rsidRPr="0069593C">
              <w:rPr>
                <w:rFonts w:ascii="Times New Roman" w:hAnsi="Times New Roman"/>
                <w:szCs w:val="20"/>
              </w:rPr>
              <w:t>LP-</w:t>
            </w:r>
            <w:proofErr w:type="spellStart"/>
            <w:r w:rsidRPr="0069593C">
              <w:rPr>
                <w:rFonts w:ascii="Times New Roman" w:hAnsi="Times New Roman"/>
                <w:szCs w:val="20"/>
              </w:rPr>
              <w:t>WUS_Actual_WUS_duration_IDLE</w:t>
            </w:r>
            <w:proofErr w:type="spellEnd"/>
            <w:r w:rsidRPr="0069593C">
              <w:rPr>
                <w:rFonts w:ascii="Times New Roman" w:hAnsi="Times New Roman"/>
                <w:szCs w:val="20"/>
              </w:rPr>
              <w:t>/INACTIVE</w:t>
            </w:r>
          </w:p>
        </w:tc>
        <w:tc>
          <w:tcPr>
            <w:tcW w:w="5245" w:type="dxa"/>
            <w:vAlign w:val="center"/>
          </w:tcPr>
          <w:p w14:paraId="01DEC3A5" w14:textId="77777777" w:rsidR="00FC5C8A" w:rsidRPr="00FC5C8A" w:rsidRDefault="00FC5C8A" w:rsidP="000A029C">
            <w:pPr>
              <w:rPr>
                <w:rFonts w:ascii="Times New Roman" w:eastAsia="等线" w:hAnsi="Times New Roman"/>
                <w:szCs w:val="20"/>
                <w:lang w:eastAsia="zh-CN"/>
              </w:rPr>
            </w:pPr>
            <w:r w:rsidRPr="00FC5C8A">
              <w:rPr>
                <w:rFonts w:ascii="Times New Roman" w:eastAsia="等线" w:hAnsi="Times New Roman"/>
                <w:szCs w:val="20"/>
                <w:lang w:eastAsia="zh-CN"/>
              </w:rPr>
              <w:t>To configure the actual duration for LP-WUS in IDLE/INACTVE, in number of OFDM symbols</w:t>
            </w:r>
            <w:r w:rsidRPr="00FC5C8A">
              <w:rPr>
                <w:rFonts w:ascii="Times New Roman" w:eastAsia="等线" w:hAnsi="Times New Roman" w:hint="eastAsia"/>
                <w:szCs w:val="20"/>
                <w:lang w:eastAsia="zh-CN"/>
              </w:rPr>
              <w:t>.</w:t>
            </w:r>
          </w:p>
          <w:p w14:paraId="5A045008" w14:textId="77777777" w:rsidR="00FC5C8A" w:rsidRPr="00FC5C8A" w:rsidRDefault="00FC5C8A" w:rsidP="000A029C">
            <w:pPr>
              <w:rPr>
                <w:rFonts w:ascii="Times New Roman" w:eastAsia="等线" w:hAnsi="Times New Roman"/>
                <w:b/>
                <w:bCs/>
                <w:szCs w:val="20"/>
                <w:lang w:eastAsia="zh-CN"/>
              </w:rPr>
            </w:pPr>
            <w:r w:rsidRPr="00FC5C8A">
              <w:rPr>
                <w:rFonts w:ascii="Times New Roman" w:eastAsia="等线" w:hAnsi="Times New Roman"/>
                <w:color w:val="FF0000"/>
                <w:szCs w:val="20"/>
                <w:lang w:eastAsia="zh-CN"/>
              </w:rPr>
              <w:t>A</w:t>
            </w:r>
            <w:r w:rsidRPr="00FC5C8A">
              <w:rPr>
                <w:rFonts w:ascii="Times New Roman" w:eastAsia="等线" w:hAnsi="Times New Roman" w:hint="eastAsia"/>
                <w:color w:val="FF0000"/>
                <w:szCs w:val="20"/>
                <w:lang w:eastAsia="zh-CN"/>
              </w:rPr>
              <w:t xml:space="preserve">pplied to OOK-based WUS and OFDM-based WUS when </w:t>
            </w:r>
            <w:r w:rsidRPr="00FC5C8A">
              <w:rPr>
                <w:rFonts w:ascii="Times New Roman" w:eastAsia="等线" w:hAnsi="Times New Roman"/>
                <w:color w:val="FF0000"/>
                <w:szCs w:val="20"/>
                <w:lang w:eastAsia="zh-CN"/>
              </w:rPr>
              <w:t>LP-</w:t>
            </w:r>
            <w:proofErr w:type="spellStart"/>
            <w:r w:rsidRPr="00FC5C8A">
              <w:rPr>
                <w:rFonts w:ascii="Times New Roman" w:eastAsia="等线" w:hAnsi="Times New Roman"/>
                <w:color w:val="FF0000"/>
                <w:szCs w:val="20"/>
                <w:lang w:eastAsia="zh-CN"/>
              </w:rPr>
              <w:t>WUS_Actual_WUS_duration_IDLE</w:t>
            </w:r>
            <w:proofErr w:type="spellEnd"/>
            <w:r w:rsidRPr="00FC5C8A">
              <w:rPr>
                <w:rFonts w:ascii="Times New Roman" w:eastAsia="等线" w:hAnsi="Times New Roman"/>
                <w:color w:val="FF0000"/>
                <w:szCs w:val="20"/>
                <w:lang w:eastAsia="zh-CN"/>
              </w:rPr>
              <w:t>/INACTIVE_OFDM</w:t>
            </w:r>
            <w:r w:rsidRPr="00FC5C8A">
              <w:rPr>
                <w:rFonts w:ascii="Times New Roman" w:eastAsia="等线" w:hAnsi="Times New Roman" w:hint="eastAsia"/>
                <w:color w:val="FF0000"/>
                <w:szCs w:val="20"/>
                <w:lang w:eastAsia="zh-CN"/>
              </w:rPr>
              <w:t xml:space="preserve"> is not configured.</w:t>
            </w:r>
          </w:p>
        </w:tc>
      </w:tr>
      <w:tr w:rsidR="00FC5C8A" w14:paraId="392A951F" w14:textId="77777777" w:rsidTr="000A029C">
        <w:trPr>
          <w:jc w:val="center"/>
        </w:trPr>
        <w:tc>
          <w:tcPr>
            <w:tcW w:w="3199" w:type="dxa"/>
          </w:tcPr>
          <w:p w14:paraId="112877F2" w14:textId="77777777" w:rsidR="00FC5C8A" w:rsidRPr="00C651B8" w:rsidRDefault="00FC5C8A" w:rsidP="000A029C">
            <w:pPr>
              <w:adjustRightInd w:val="0"/>
              <w:snapToGrid w:val="0"/>
              <w:jc w:val="both"/>
              <w:rPr>
                <w:rFonts w:ascii="Times New Roman" w:eastAsia="等线" w:hAnsi="Times New Roman"/>
                <w:color w:val="FF0000"/>
                <w:szCs w:val="20"/>
                <w:lang w:eastAsia="zh-CN"/>
              </w:rPr>
            </w:pPr>
            <w:r w:rsidRPr="00C651B8">
              <w:rPr>
                <w:rFonts w:ascii="Times New Roman" w:hAnsi="Times New Roman"/>
                <w:color w:val="FF0000"/>
                <w:szCs w:val="20"/>
              </w:rPr>
              <w:t>LP-</w:t>
            </w:r>
            <w:proofErr w:type="spellStart"/>
            <w:r w:rsidRPr="00C651B8">
              <w:rPr>
                <w:rFonts w:ascii="Times New Roman" w:hAnsi="Times New Roman"/>
                <w:color w:val="FF0000"/>
                <w:szCs w:val="20"/>
              </w:rPr>
              <w:t>WUS_Actual_WUS_duration_IDLE</w:t>
            </w:r>
            <w:proofErr w:type="spellEnd"/>
            <w:r w:rsidRPr="00C651B8">
              <w:rPr>
                <w:rFonts w:ascii="Times New Roman" w:hAnsi="Times New Roman"/>
                <w:color w:val="FF0000"/>
                <w:szCs w:val="20"/>
              </w:rPr>
              <w:t>/INACTIVE</w:t>
            </w:r>
            <w:r w:rsidRPr="00C651B8">
              <w:rPr>
                <w:rFonts w:ascii="Times New Roman" w:eastAsiaTheme="minorEastAsia" w:hAnsi="Times New Roman" w:hint="eastAsia"/>
                <w:color w:val="FF0000"/>
                <w:szCs w:val="20"/>
                <w:lang w:eastAsia="zh-CN"/>
              </w:rPr>
              <w:t>_</w:t>
            </w:r>
            <w:r w:rsidRPr="00C651B8">
              <w:rPr>
                <w:rFonts w:ascii="Times New Roman" w:hAnsi="Times New Roman"/>
                <w:color w:val="FF0000"/>
                <w:szCs w:val="20"/>
              </w:rPr>
              <w:t>OFDM</w:t>
            </w:r>
          </w:p>
        </w:tc>
        <w:tc>
          <w:tcPr>
            <w:tcW w:w="5245" w:type="dxa"/>
          </w:tcPr>
          <w:p w14:paraId="588E317D" w14:textId="77777777" w:rsidR="00FC5C8A" w:rsidRPr="00FC5C8A" w:rsidRDefault="00FC5C8A" w:rsidP="000A029C">
            <w:pPr>
              <w:adjustRightInd w:val="0"/>
              <w:snapToGrid w:val="0"/>
              <w:jc w:val="both"/>
              <w:rPr>
                <w:rFonts w:ascii="Times New Roman" w:eastAsiaTheme="minorEastAsia" w:hAnsi="Times New Roman"/>
                <w:bCs/>
                <w:color w:val="FF0000"/>
                <w:szCs w:val="20"/>
                <w:lang w:eastAsia="zh-CN"/>
              </w:rPr>
            </w:pPr>
            <w:r w:rsidRPr="00FC5C8A">
              <w:rPr>
                <w:rFonts w:ascii="Times New Roman" w:eastAsia="等线" w:hAnsi="Times New Roman"/>
                <w:color w:val="FF0000"/>
                <w:szCs w:val="20"/>
                <w:lang w:eastAsia="zh-CN"/>
              </w:rPr>
              <w:t>To configure the actual duration for LP-WUS in IDLE/INACTVE, in number of OFDM symbols</w:t>
            </w:r>
            <w:r w:rsidRPr="00FC5C8A">
              <w:rPr>
                <w:rFonts w:ascii="Times New Roman" w:eastAsiaTheme="minorEastAsia" w:hAnsi="Times New Roman" w:hint="eastAsia"/>
                <w:bCs/>
                <w:color w:val="FF0000"/>
                <w:szCs w:val="20"/>
                <w:lang w:eastAsia="zh-CN"/>
              </w:rPr>
              <w:t>.</w:t>
            </w:r>
          </w:p>
          <w:p w14:paraId="620D798D" w14:textId="77777777" w:rsidR="00FC5C8A" w:rsidRPr="00FC5C8A" w:rsidRDefault="00FC5C8A" w:rsidP="000A029C">
            <w:pPr>
              <w:adjustRightInd w:val="0"/>
              <w:snapToGrid w:val="0"/>
              <w:jc w:val="both"/>
              <w:rPr>
                <w:rFonts w:ascii="Times New Roman" w:eastAsiaTheme="minorEastAsia" w:hAnsi="Times New Roman"/>
                <w:bCs/>
                <w:color w:val="FF0000"/>
                <w:szCs w:val="20"/>
                <w:lang w:eastAsia="zh-CN"/>
              </w:rPr>
            </w:pPr>
            <w:r w:rsidRPr="00FC5C8A">
              <w:rPr>
                <w:rFonts w:ascii="Times New Roman" w:eastAsia="等线" w:hAnsi="Times New Roman"/>
                <w:color w:val="FF0000"/>
                <w:szCs w:val="20"/>
                <w:lang w:eastAsia="zh-CN"/>
              </w:rPr>
              <w:t>A</w:t>
            </w:r>
            <w:r w:rsidRPr="00FC5C8A">
              <w:rPr>
                <w:rFonts w:ascii="Times New Roman" w:eastAsia="等线" w:hAnsi="Times New Roman" w:hint="eastAsia"/>
                <w:color w:val="FF0000"/>
                <w:szCs w:val="20"/>
                <w:lang w:eastAsia="zh-CN"/>
              </w:rPr>
              <w:t>pplied to OFDM-based WUS only.</w:t>
            </w:r>
          </w:p>
          <w:p w14:paraId="39FCFAB4" w14:textId="77777777" w:rsidR="00FC5C8A" w:rsidRPr="00FC5C8A" w:rsidRDefault="00FC5C8A" w:rsidP="000A029C">
            <w:pPr>
              <w:adjustRightInd w:val="0"/>
              <w:snapToGrid w:val="0"/>
              <w:jc w:val="both"/>
              <w:rPr>
                <w:rFonts w:ascii="Times New Roman" w:eastAsiaTheme="minorEastAsia" w:hAnsi="Times New Roman"/>
                <w:color w:val="FF0000"/>
                <w:szCs w:val="20"/>
                <w:lang w:eastAsia="zh-CN"/>
              </w:rPr>
            </w:pPr>
            <w:r w:rsidRPr="00FC5C8A">
              <w:rPr>
                <w:rFonts w:ascii="Times New Roman" w:eastAsiaTheme="minorEastAsia" w:hAnsi="Times New Roman" w:hint="eastAsia"/>
                <w:bCs/>
                <w:color w:val="FF0000"/>
                <w:szCs w:val="20"/>
                <w:lang w:eastAsia="zh-CN"/>
              </w:rPr>
              <w:t xml:space="preserve">If not configured, </w:t>
            </w:r>
            <w:r w:rsidRPr="00FC5C8A">
              <w:rPr>
                <w:rFonts w:ascii="Times New Roman" w:eastAsiaTheme="minorEastAsia" w:hAnsi="Times New Roman"/>
                <w:bCs/>
                <w:color w:val="FF0000"/>
                <w:szCs w:val="20"/>
                <w:lang w:eastAsia="zh-CN"/>
              </w:rPr>
              <w:t>LP-</w:t>
            </w:r>
            <w:proofErr w:type="spellStart"/>
            <w:r w:rsidRPr="00FC5C8A">
              <w:rPr>
                <w:rFonts w:ascii="Times New Roman" w:eastAsiaTheme="minorEastAsia" w:hAnsi="Times New Roman"/>
                <w:bCs/>
                <w:color w:val="FF0000"/>
                <w:szCs w:val="20"/>
                <w:lang w:eastAsia="zh-CN"/>
              </w:rPr>
              <w:t>WUS_Actual_WUS_duration_IDLE</w:t>
            </w:r>
            <w:proofErr w:type="spellEnd"/>
            <w:r w:rsidRPr="00FC5C8A">
              <w:rPr>
                <w:rFonts w:ascii="Times New Roman" w:eastAsiaTheme="minorEastAsia" w:hAnsi="Times New Roman"/>
                <w:bCs/>
                <w:color w:val="FF0000"/>
                <w:szCs w:val="20"/>
                <w:lang w:eastAsia="zh-CN"/>
              </w:rPr>
              <w:t>/INACTIVE</w:t>
            </w:r>
            <w:r w:rsidRPr="00FC5C8A">
              <w:rPr>
                <w:rFonts w:ascii="Times New Roman" w:eastAsiaTheme="minorEastAsia" w:hAnsi="Times New Roman" w:hint="eastAsia"/>
                <w:bCs/>
                <w:color w:val="FF0000"/>
                <w:szCs w:val="20"/>
                <w:lang w:eastAsia="zh-CN"/>
              </w:rPr>
              <w:t xml:space="preserve"> is applied.</w:t>
            </w:r>
          </w:p>
        </w:tc>
      </w:tr>
    </w:tbl>
    <w:p w14:paraId="713529EB" w14:textId="77777777" w:rsidR="00FC5C8A" w:rsidRPr="00FC5C8A" w:rsidRDefault="00FC5C8A" w:rsidP="00FC5C8A">
      <w:pPr>
        <w:keepNext/>
        <w:tabs>
          <w:tab w:val="left" w:pos="-5500"/>
        </w:tabs>
        <w:spacing w:before="120" w:after="120"/>
        <w:ind w:right="200"/>
        <w:jc w:val="both"/>
        <w:outlineLvl w:val="3"/>
        <w:rPr>
          <w:rFonts w:ascii="Times New Roman" w:eastAsia="MS Mincho" w:hAnsi="Times New Roman"/>
          <w:szCs w:val="20"/>
        </w:rPr>
      </w:pPr>
      <w:r>
        <w:rPr>
          <w:rFonts w:ascii="Times New Roman" w:eastAsia="MS Mincho" w:hAnsi="Times New Roman"/>
          <w:b/>
          <w:bCs/>
          <w:szCs w:val="20"/>
          <w:highlight w:val="yellow"/>
        </w:rPr>
        <w:t>[</w:t>
      </w:r>
      <w:r w:rsidRPr="00FC5C8A">
        <w:rPr>
          <w:rFonts w:ascii="Times New Roman" w:eastAsia="MS Mincho" w:hAnsi="Times New Roman"/>
          <w:b/>
          <w:bCs/>
          <w:szCs w:val="20"/>
          <w:highlight w:val="yellow"/>
        </w:rPr>
        <w:t>H</w:t>
      </w:r>
      <w:r>
        <w:rPr>
          <w:rFonts w:ascii="Times New Roman" w:eastAsia="MS Mincho" w:hAnsi="Times New Roman"/>
          <w:b/>
          <w:bCs/>
          <w:szCs w:val="20"/>
          <w:highlight w:val="yellow"/>
        </w:rPr>
        <w:t>][FL</w:t>
      </w:r>
      <w:r w:rsidRPr="00FC5C8A">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sidRPr="00FC5C8A">
        <w:rPr>
          <w:rFonts w:ascii="Times New Roman" w:eastAsia="MS Mincho" w:hAnsi="Times New Roman"/>
          <w:b/>
          <w:bCs/>
          <w:szCs w:val="20"/>
        </w:rPr>
        <w:t xml:space="preserve"> </w:t>
      </w:r>
      <w:r w:rsidRPr="00FC5C8A">
        <w:rPr>
          <w:rFonts w:ascii="Times New Roman" w:eastAsia="MS Mincho" w:hAnsi="Times New Roman" w:hint="eastAsia"/>
          <w:b/>
          <w:bCs/>
          <w:szCs w:val="20"/>
        </w:rPr>
        <w:t>Proposal</w:t>
      </w:r>
      <w:r w:rsidRPr="00FC5C8A">
        <w:rPr>
          <w:rFonts w:ascii="Times New Roman" w:eastAsia="MS Mincho" w:hAnsi="Times New Roman"/>
          <w:b/>
          <w:bCs/>
          <w:szCs w:val="20"/>
        </w:rPr>
        <w:t xml:space="preserve"> 4.1-1</w:t>
      </w:r>
      <w:r w:rsidRPr="00FC5C8A">
        <w:rPr>
          <w:rFonts w:ascii="Times New Roman" w:eastAsia="MS Mincho" w:hAnsi="Times New Roman" w:hint="eastAsia"/>
          <w:b/>
          <w:bCs/>
          <w:szCs w:val="20"/>
        </w:rPr>
        <w:t>r2</w:t>
      </w:r>
      <w:r w:rsidRPr="00FC5C8A">
        <w:rPr>
          <w:rFonts w:ascii="Times New Roman" w:eastAsia="MS Mincho" w:hAnsi="Times New Roman"/>
          <w:b/>
          <w:bCs/>
          <w:szCs w:val="20"/>
        </w:rPr>
        <w:t xml:space="preserve">: </w:t>
      </w:r>
      <w:r w:rsidRPr="00FC5C8A">
        <w:rPr>
          <w:rFonts w:ascii="Times New Roman" w:eastAsia="MS Mincho" w:hAnsi="Times New Roman" w:hint="eastAsia"/>
          <w:szCs w:val="20"/>
        </w:rPr>
        <w:t>Regarding</w:t>
      </w:r>
      <w:r w:rsidRPr="00FC5C8A">
        <w:rPr>
          <w:rFonts w:ascii="Times New Roman" w:eastAsia="MS Mincho" w:hAnsi="Times New Roman"/>
          <w:szCs w:val="20"/>
        </w:rPr>
        <w:t xml:space="preserve"> how to specify OOK waveform if overlaid OFDM sequence is not configured</w:t>
      </w:r>
      <w:r w:rsidRPr="00FC5C8A">
        <w:rPr>
          <w:rFonts w:ascii="Times New Roman" w:eastAsia="MS Mincho" w:hAnsi="Times New Roman" w:hint="eastAsia"/>
          <w:szCs w:val="20"/>
        </w:rPr>
        <w:t xml:space="preserve"> for LP-SS with M=1, </w:t>
      </w:r>
      <w:r w:rsidRPr="00FC5C8A">
        <w:rPr>
          <w:rFonts w:ascii="Times New Roman" w:eastAsia="MS Mincho" w:hAnsi="Times New Roman"/>
          <w:szCs w:val="20"/>
        </w:rPr>
        <w:t xml:space="preserve">the output of DFT </w:t>
      </w:r>
      <m:oMath>
        <m:sSub>
          <m:sSubPr>
            <m:ctrlPr>
              <w:rPr>
                <w:rFonts w:ascii="Cambria Math" w:eastAsia="MS Mincho" w:hAnsi="Cambria Math"/>
                <w:szCs w:val="20"/>
              </w:rPr>
            </m:ctrlPr>
          </m:sSubPr>
          <m:e>
            <m:r>
              <w:rPr>
                <w:rFonts w:ascii="Cambria Math" w:eastAsia="MS Mincho" w:hAnsi="Cambria Math"/>
                <w:szCs w:val="20"/>
              </w:rPr>
              <m:t>r</m:t>
            </m:r>
          </m:e>
          <m:sub>
            <m:r>
              <m:rPr>
                <m:nor/>
              </m:rPr>
              <w:rPr>
                <w:rFonts w:ascii="Times New Roman" w:eastAsia="MS Mincho" w:hAnsi="Times New Roman"/>
                <w:szCs w:val="20"/>
              </w:rPr>
              <m:t>LPSS</m:t>
            </m:r>
          </m:sub>
        </m:sSub>
        <m:d>
          <m:dPr>
            <m:ctrlPr>
              <w:rPr>
                <w:rFonts w:ascii="Cambria Math" w:eastAsia="MS Mincho" w:hAnsi="Cambria Math"/>
                <w:szCs w:val="20"/>
              </w:rPr>
            </m:ctrlPr>
          </m:dPr>
          <m:e>
            <m:r>
              <w:rPr>
                <w:rFonts w:ascii="Cambria Math" w:eastAsia="MS Mincho" w:hAnsi="Cambria Math"/>
                <w:szCs w:val="20"/>
              </w:rPr>
              <m:t>l</m:t>
            </m:r>
            <m:sSubSup>
              <m:sSubSupPr>
                <m:ctrlPr>
                  <w:rPr>
                    <w:rFonts w:ascii="Cambria Math" w:eastAsia="MS Mincho" w:hAnsi="Cambria Math"/>
                    <w:szCs w:val="20"/>
                  </w:rPr>
                </m:ctrlPr>
              </m:sSubSupPr>
              <m:e>
                <m:r>
                  <w:rPr>
                    <w:rFonts w:ascii="Cambria Math" w:eastAsia="MS Mincho" w:hAnsi="Cambria Math"/>
                    <w:szCs w:val="20"/>
                  </w:rPr>
                  <m:t>N</m:t>
                </m:r>
              </m:e>
              <m:sub>
                <m:r>
                  <m:rPr>
                    <m:nor/>
                  </m:rPr>
                  <w:rPr>
                    <w:rFonts w:ascii="Times New Roman" w:eastAsia="MS Mincho" w:hAnsi="Times New Roman"/>
                    <w:szCs w:val="20"/>
                  </w:rPr>
                  <m:t>sc</m:t>
                </m:r>
              </m:sub>
              <m:sup>
                <m:r>
                  <m:rPr>
                    <m:nor/>
                  </m:rPr>
                  <w:rPr>
                    <w:rFonts w:ascii="Times New Roman" w:eastAsia="MS Mincho" w:hAnsi="Times New Roman"/>
                    <w:szCs w:val="20"/>
                  </w:rPr>
                  <m:t>WUS</m:t>
                </m:r>
              </m:sup>
            </m:sSubSup>
            <m:r>
              <m:rPr>
                <m:sty m:val="p"/>
              </m:rPr>
              <w:rPr>
                <w:rFonts w:ascii="Cambria Math" w:eastAsia="MS Mincho" w:hAnsi="Cambria Math"/>
                <w:szCs w:val="20"/>
              </w:rPr>
              <m:t>+</m:t>
            </m:r>
            <m:r>
              <w:rPr>
                <w:rFonts w:ascii="Cambria Math" w:eastAsia="MS Mincho" w:hAnsi="Cambria Math"/>
                <w:szCs w:val="20"/>
              </w:rPr>
              <m:t>k</m:t>
            </m:r>
          </m:e>
        </m:d>
      </m:oMath>
      <w:r w:rsidRPr="00FC5C8A">
        <w:rPr>
          <w:rFonts w:ascii="Times New Roman" w:eastAsia="MS Mincho" w:hAnsi="Times New Roman"/>
          <w:szCs w:val="20"/>
        </w:rPr>
        <w:t>is unspecified</w:t>
      </w:r>
      <w:r w:rsidRPr="00FC5C8A">
        <w:rPr>
          <w:rFonts w:ascii="Times New Roman" w:eastAsia="MS Mincho" w:hAnsi="Times New Roman" w:hint="eastAsia"/>
          <w:szCs w:val="20"/>
        </w:rPr>
        <w:t>.</w:t>
      </w:r>
    </w:p>
    <w:p w14:paraId="1F9616CE" w14:textId="77777777" w:rsidR="00FC5C8A" w:rsidRPr="00FC5C8A" w:rsidRDefault="00FC5C8A" w:rsidP="00FC5C8A">
      <w:pPr>
        <w:pStyle w:val="a1"/>
        <w:numPr>
          <w:ilvl w:val="0"/>
          <w:numId w:val="50"/>
        </w:numPr>
        <w:rPr>
          <w:rFonts w:eastAsiaTheme="minorEastAsia"/>
          <w:color w:val="FF0000"/>
        </w:rPr>
      </w:pPr>
      <w:r w:rsidRPr="00FC5C8A">
        <w:rPr>
          <w:rFonts w:eastAsia="等线" w:hint="eastAsia"/>
          <w:color w:val="FF0000"/>
        </w:rPr>
        <w:t xml:space="preserve">RAN1 assumes no RAN4 requirement </w:t>
      </w:r>
      <w:r>
        <w:rPr>
          <w:rFonts w:eastAsia="等线" w:hint="eastAsia"/>
          <w:color w:val="FF0000"/>
        </w:rPr>
        <w:t xml:space="preserve">specific to this </w:t>
      </w:r>
      <w:r w:rsidRPr="00FC5C8A">
        <w:rPr>
          <w:rFonts w:eastAsia="等线" w:hint="eastAsia"/>
          <w:color w:val="FF0000"/>
        </w:rPr>
        <w:t>case.</w:t>
      </w:r>
    </w:p>
    <w:p w14:paraId="0B29B266" w14:textId="77777777" w:rsidR="00FC5C8A" w:rsidRPr="00FC5C8A" w:rsidRDefault="00FC5C8A" w:rsidP="00FC5C8A">
      <w:pPr>
        <w:pStyle w:val="a1"/>
        <w:numPr>
          <w:ilvl w:val="0"/>
          <w:numId w:val="0"/>
        </w:numPr>
        <w:ind w:left="440"/>
        <w:rPr>
          <w:rFonts w:eastAsiaTheme="minorEastAsia"/>
          <w:color w:val="FF0000"/>
        </w:rPr>
      </w:pPr>
    </w:p>
    <w:p w14:paraId="7BD67A85" w14:textId="77777777" w:rsidR="00FC5C8A" w:rsidRPr="00FC5C8A" w:rsidRDefault="00FC5C8A" w:rsidP="00FC5C8A">
      <w:pPr>
        <w:pStyle w:val="a1"/>
        <w:keepNext/>
        <w:numPr>
          <w:ilvl w:val="0"/>
          <w:numId w:val="0"/>
        </w:numPr>
        <w:tabs>
          <w:tab w:val="left" w:pos="-5500"/>
        </w:tabs>
        <w:spacing w:before="120"/>
        <w:ind w:left="440" w:right="200"/>
        <w:outlineLvl w:val="3"/>
        <w:rPr>
          <w:rFonts w:eastAsia="等线"/>
        </w:rPr>
      </w:pPr>
      <w:r w:rsidRPr="00FC5C8A">
        <w:rPr>
          <w:rFonts w:eastAsia="MS Mincho"/>
          <w:b/>
          <w:highlight w:val="yellow"/>
        </w:rPr>
        <w:t>[</w:t>
      </w:r>
      <w:r w:rsidRPr="00FC5C8A">
        <w:rPr>
          <w:rFonts w:eastAsia="等线"/>
          <w:b/>
          <w:highlight w:val="yellow"/>
        </w:rPr>
        <w:t>H</w:t>
      </w:r>
      <w:r w:rsidRPr="00FC5C8A">
        <w:rPr>
          <w:rFonts w:eastAsia="MS Mincho"/>
          <w:b/>
          <w:highlight w:val="yellow"/>
        </w:rPr>
        <w:t>][FL</w:t>
      </w:r>
      <w:r w:rsidRPr="00FC5C8A">
        <w:rPr>
          <w:b/>
          <w:highlight w:val="yellow"/>
        </w:rPr>
        <w:t>1</w:t>
      </w:r>
      <w:r w:rsidRPr="00FC5C8A">
        <w:rPr>
          <w:rFonts w:eastAsia="MS Mincho"/>
          <w:b/>
          <w:highlight w:val="yellow"/>
        </w:rPr>
        <w:t>]</w:t>
      </w:r>
      <w:r w:rsidRPr="00FC5C8A">
        <w:rPr>
          <w:rFonts w:eastAsia="MS Mincho"/>
          <w:b/>
        </w:rPr>
        <w:t xml:space="preserve"> </w:t>
      </w:r>
      <w:r w:rsidRPr="00FC5C8A">
        <w:rPr>
          <w:rFonts w:eastAsia="等线" w:hint="eastAsia"/>
          <w:b/>
        </w:rPr>
        <w:t>Proposal</w:t>
      </w:r>
      <w:r w:rsidRPr="00FC5C8A">
        <w:rPr>
          <w:rFonts w:eastAsia="MS Mincho"/>
          <w:b/>
        </w:rPr>
        <w:t xml:space="preserve"> </w:t>
      </w:r>
      <w:r w:rsidRPr="00FC5C8A">
        <w:rPr>
          <w:rFonts w:eastAsia="宋体"/>
          <w:b/>
        </w:rPr>
        <w:t>4.2</w:t>
      </w:r>
      <w:r w:rsidRPr="00FC5C8A">
        <w:rPr>
          <w:rFonts w:eastAsia="等线"/>
          <w:b/>
        </w:rPr>
        <w:t>-1</w:t>
      </w:r>
      <w:r w:rsidRPr="00FC5C8A">
        <w:rPr>
          <w:rFonts w:eastAsia="等线" w:hint="eastAsia"/>
          <w:b/>
        </w:rPr>
        <w:t>r1</w:t>
      </w:r>
      <w:r w:rsidRPr="00FC5C8A">
        <w:rPr>
          <w:rFonts w:eastAsia="等线"/>
          <w:b/>
        </w:rPr>
        <w:t xml:space="preserve">: </w:t>
      </w:r>
      <w:r w:rsidRPr="00FC5C8A">
        <w:rPr>
          <w:rFonts w:eastAsia="等线"/>
        </w:rPr>
        <w:t>A</w:t>
      </w:r>
      <w:r w:rsidRPr="00FC5C8A">
        <w:rPr>
          <w:rFonts w:eastAsia="等线" w:hint="eastAsia"/>
        </w:rPr>
        <w:t>dopt the TP as below:</w:t>
      </w:r>
      <w:r w:rsidRPr="00FC5C8A">
        <w:rPr>
          <w:rFonts w:eastAsia="等线"/>
        </w:rPr>
        <w:t xml:space="preserve">   </w:t>
      </w:r>
    </w:p>
    <w:tbl>
      <w:tblPr>
        <w:tblStyle w:val="afffc"/>
        <w:tblW w:w="0" w:type="auto"/>
        <w:tblLook w:val="04A0" w:firstRow="1" w:lastRow="0" w:firstColumn="1" w:lastColumn="0" w:noHBand="0" w:noVBand="1"/>
      </w:tblPr>
      <w:tblGrid>
        <w:gridCol w:w="9060"/>
      </w:tblGrid>
      <w:tr w:rsidR="00FC5C8A" w14:paraId="7EBFF3C1" w14:textId="77777777" w:rsidTr="000A029C">
        <w:tc>
          <w:tcPr>
            <w:tcW w:w="9060" w:type="dxa"/>
          </w:tcPr>
          <w:p w14:paraId="6E2736C7" w14:textId="77777777" w:rsidR="00FC5C8A" w:rsidRDefault="00FC5C8A" w:rsidP="000A029C">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716D50DF" w14:textId="77777777" w:rsidR="00FC5C8A" w:rsidRDefault="00FC5C8A" w:rsidP="000A029C">
            <w:pPr>
              <w:spacing w:after="120"/>
              <w:jc w:val="center"/>
              <w:rPr>
                <w:rFonts w:ascii="Times New Roman" w:eastAsiaTheme="minorEastAsia" w:hAnsi="Times New Roman"/>
                <w:lang w:eastAsia="zh-CN"/>
              </w:rPr>
            </w:pPr>
            <w:r>
              <w:rPr>
                <w:highlight w:val="yellow"/>
                <w:lang w:eastAsia="zh-CN"/>
              </w:rPr>
              <w:t>&lt;Unchanged part is omitted&gt;</w:t>
            </w:r>
          </w:p>
          <w:p w14:paraId="09C48076" w14:textId="77777777" w:rsidR="00FC5C8A" w:rsidRDefault="00FC5C8A" w:rsidP="000A029C">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5280F5AC" w14:textId="77777777" w:rsidR="00FC5C8A" w:rsidRDefault="00FC5C8A" w:rsidP="000A029C">
            <w:pPr>
              <w:pStyle w:val="00BodyText"/>
              <w:rPr>
                <w:rFonts w:ascii="Times New Roman" w:eastAsiaTheme="minorEastAsia" w:hAnsi="Times New Roman"/>
                <w:color w:val="FF0000"/>
                <w:lang w:eastAsia="zh-C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proofErr w:type="spellStart"/>
            <w:r>
              <w:rPr>
                <w:rFonts w:ascii="Times New Roman" w:eastAsia="PMingLiU" w:hAnsi="Times New Roman"/>
                <w:i/>
                <w:color w:val="FF0000"/>
              </w:rPr>
              <w:t>lpss-</w:t>
            </w:r>
            <w:proofErr w:type="gramStart"/>
            <w:r>
              <w:rPr>
                <w:rFonts w:ascii="Times New Roman" w:eastAsia="PMingLiU" w:hAnsi="Times New Roman"/>
                <w:i/>
                <w:color w:val="FF0000"/>
              </w:rPr>
              <w:t>BinarySeqIndex</w:t>
            </w:r>
            <w:proofErr w:type="spellEnd"/>
            <w:r>
              <w:rPr>
                <w:rFonts w:ascii="Times New Roman" w:eastAsia="PMingLiU" w:hAnsi="Times New Roman"/>
                <w:color w:val="FF0000"/>
              </w:rPr>
              <w:t>;</w:t>
            </w:r>
            <w:proofErr w:type="gramEnd"/>
          </w:p>
          <w:p w14:paraId="385DBA46" w14:textId="77777777" w:rsidR="00FC5C8A" w:rsidRPr="007954FC" w:rsidRDefault="00FC5C8A" w:rsidP="000A029C">
            <w:pPr>
              <w:spacing w:after="120"/>
              <w:jc w:val="center"/>
              <w:rPr>
                <w:rFonts w:ascii="Times New Roman" w:eastAsiaTheme="minorEastAsia" w:hAnsi="Times New Roman"/>
                <w:lang w:eastAsia="zh-CN"/>
              </w:rPr>
            </w:pPr>
            <w:r>
              <w:rPr>
                <w:highlight w:val="yellow"/>
                <w:lang w:eastAsia="zh-CN"/>
              </w:rPr>
              <w:t>&lt;Unchanged part is omitted&gt;</w:t>
            </w:r>
          </w:p>
        </w:tc>
      </w:tr>
    </w:tbl>
    <w:p w14:paraId="5DDC421B" w14:textId="77777777" w:rsidR="00FC5C8A" w:rsidRDefault="00FC5C8A" w:rsidP="00FC5C8A">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3</w:t>
      </w:r>
      <w:r>
        <w:rPr>
          <w:rFonts w:ascii="Times New Roman" w:eastAsia="微软雅黑"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eastAsia="zh-CN"/>
        </w:rPr>
        <w:t xml:space="preserve"> DFT shift for LP-WUS/LP-SS signal generation. </w:t>
      </w:r>
    </w:p>
    <w:p w14:paraId="239F419F" w14:textId="278A247A" w:rsidR="0057683E" w:rsidRDefault="008B2CEE" w:rsidP="008B2CEE">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sidRPr="006A0204">
        <w:rPr>
          <w:rFonts w:ascii="Times New Roman" w:eastAsia="宋体" w:hAnsi="Times New Roman"/>
          <w:sz w:val="28"/>
          <w:szCs w:val="28"/>
          <w:lang w:val="en-GB" w:eastAsia="zh-CN"/>
        </w:rPr>
        <w:t>Proposals for T</w:t>
      </w:r>
      <w:r w:rsidR="006A0204">
        <w:rPr>
          <w:rFonts w:ascii="Times New Roman" w:eastAsia="宋体" w:hAnsi="Times New Roman" w:hint="eastAsia"/>
          <w:sz w:val="28"/>
          <w:szCs w:val="28"/>
          <w:lang w:val="en-GB" w:eastAsia="zh-CN"/>
        </w:rPr>
        <w:t>h</w:t>
      </w:r>
      <w:r w:rsidRPr="006A0204">
        <w:rPr>
          <w:rFonts w:ascii="Times New Roman" w:eastAsia="宋体" w:hAnsi="Times New Roman"/>
          <w:sz w:val="28"/>
          <w:szCs w:val="28"/>
          <w:lang w:val="en-GB" w:eastAsia="zh-CN"/>
        </w:rPr>
        <w:t>u</w:t>
      </w:r>
      <w:r w:rsidR="006A0204">
        <w:rPr>
          <w:rFonts w:ascii="Times New Roman" w:eastAsia="宋体" w:hAnsi="Times New Roman" w:hint="eastAsia"/>
          <w:sz w:val="28"/>
          <w:szCs w:val="28"/>
          <w:lang w:val="en-GB" w:eastAsia="zh-CN"/>
        </w:rPr>
        <w:t>r</w:t>
      </w:r>
      <w:r w:rsidRPr="006A0204">
        <w:rPr>
          <w:rFonts w:ascii="Times New Roman" w:eastAsia="宋体" w:hAnsi="Times New Roman"/>
          <w:sz w:val="28"/>
          <w:szCs w:val="28"/>
          <w:lang w:val="en-GB" w:eastAsia="zh-CN"/>
        </w:rPr>
        <w:t>sday online session</w:t>
      </w:r>
    </w:p>
    <w:p w14:paraId="30611ECF" w14:textId="77777777" w:rsidR="006A0204" w:rsidRDefault="006A0204" w:rsidP="006A0204">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微软雅黑" w:hAnsi="Times New Roman"/>
          <w:b/>
          <w:bCs/>
          <w:iCs/>
          <w:szCs w:val="20"/>
          <w:lang w:val="en-GB" w:eastAsia="zh-CN"/>
        </w:rPr>
      </w:pPr>
      <w:bookmarkStart w:id="11" w:name="_Hlk207197198"/>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4</w:t>
      </w:r>
      <w:r>
        <w:rPr>
          <w:rFonts w:ascii="Times New Roman" w:eastAsia="微软雅黑" w:hAnsi="Times New Roman"/>
          <w:b/>
          <w:bCs/>
          <w:iCs/>
          <w:szCs w:val="20"/>
          <w:lang w:val="en-GB" w:eastAsia="zh-CN"/>
        </w:rPr>
        <w:t xml:space="preserve">-1: </w:t>
      </w:r>
    </w:p>
    <w:p w14:paraId="0E25B62A" w14:textId="4A8B6F92" w:rsidR="006A0204" w:rsidRDefault="006A0204" w:rsidP="006A0204">
      <w:pPr>
        <w:rPr>
          <w:rFonts w:ascii="Times New Roman" w:eastAsiaTheme="minorEastAsia" w:hAnsi="Times New Roman"/>
          <w:lang w:val="en-GB" w:eastAsia="zh-CN"/>
        </w:rPr>
      </w:pPr>
      <w:r w:rsidRPr="006A0204">
        <w:rPr>
          <w:rFonts w:ascii="Times New Roman" w:eastAsiaTheme="minorEastAsia" w:hAnsi="Times New Roman"/>
          <w:lang w:val="en-GB" w:eastAsia="zh-CN"/>
        </w:rPr>
        <w:t>Adopt the following TP to Section 7.4.</w:t>
      </w:r>
      <w:r>
        <w:rPr>
          <w:rFonts w:ascii="Times New Roman" w:eastAsiaTheme="minorEastAsia" w:hAnsi="Times New Roman" w:hint="eastAsia"/>
          <w:lang w:val="en-GB" w:eastAsia="zh-CN"/>
        </w:rPr>
        <w:t>4.1.1</w:t>
      </w:r>
      <w:r w:rsidRPr="006A0204">
        <w:rPr>
          <w:rFonts w:ascii="Times New Roman" w:eastAsiaTheme="minorEastAsia" w:hAnsi="Times New Roman"/>
          <w:lang w:val="en-GB" w:eastAsia="zh-CN"/>
        </w:rPr>
        <w:t>, TS38.211 in principle:</w:t>
      </w:r>
      <w:bookmarkEnd w:id="11"/>
      <w:r w:rsidRPr="006A0204">
        <w:rPr>
          <w:rFonts w:ascii="Times New Roman" w:eastAsiaTheme="minorEastAsia" w:hAnsi="Times New Roman"/>
          <w:lang w:val="en-GB" w:eastAsia="zh-CN"/>
        </w:rPr>
        <w:t xml:space="preserve">  </w:t>
      </w:r>
    </w:p>
    <w:p w14:paraId="1FE74678" w14:textId="77777777" w:rsidR="006A0204" w:rsidRPr="006A0204" w:rsidRDefault="006A0204" w:rsidP="006A0204">
      <w:pPr>
        <w:rPr>
          <w:rFonts w:ascii="Times New Roman" w:eastAsiaTheme="minorEastAsia" w:hAnsi="Times New Roman" w:hint="eastAsia"/>
          <w:lang w:val="en-GB" w:eastAsia="zh-CN"/>
        </w:rPr>
      </w:pPr>
    </w:p>
    <w:tbl>
      <w:tblPr>
        <w:tblStyle w:val="afffc"/>
        <w:tblW w:w="0" w:type="auto"/>
        <w:tblLook w:val="04A0" w:firstRow="1" w:lastRow="0" w:firstColumn="1" w:lastColumn="0" w:noHBand="0" w:noVBand="1"/>
      </w:tblPr>
      <w:tblGrid>
        <w:gridCol w:w="9060"/>
      </w:tblGrid>
      <w:tr w:rsidR="006A0204" w14:paraId="45E329B0" w14:textId="77777777" w:rsidTr="00C37CD9">
        <w:tc>
          <w:tcPr>
            <w:tcW w:w="9060" w:type="dxa"/>
          </w:tcPr>
          <w:p w14:paraId="57CA1098" w14:textId="77777777" w:rsidR="006A0204" w:rsidRDefault="006A0204" w:rsidP="00C37CD9">
            <w:pPr>
              <w:jc w:val="center"/>
              <w:rPr>
                <w:rFonts w:ascii="Times New Roman" w:eastAsia="宋体" w:hAnsi="Times New Roman"/>
                <w:szCs w:val="20"/>
                <w:lang w:eastAsia="zh-CN"/>
              </w:rPr>
            </w:pPr>
            <w:r>
              <w:rPr>
                <w:rFonts w:ascii="Times New Roman" w:hAnsi="Times New Roman"/>
                <w:szCs w:val="20"/>
                <w:lang w:eastAsia="zh-CN"/>
              </w:rPr>
              <w:lastRenderedPageBreak/>
              <w:t>---------------------------------Start of Text Proposal on 3GPP TS 38.211 V19.0.0-----------------------</w:t>
            </w:r>
          </w:p>
          <w:p w14:paraId="7DEB7EEB" w14:textId="77777777" w:rsidR="006A0204" w:rsidRDefault="006A0204" w:rsidP="00C37CD9">
            <w:pPr>
              <w:pStyle w:val="B10"/>
              <w:jc w:val="center"/>
              <w:rPr>
                <w:lang w:val="en-US" w:eastAsia="zh-CN"/>
              </w:rPr>
            </w:pPr>
            <w:r>
              <w:rPr>
                <w:highlight w:val="yellow"/>
                <w:lang w:eastAsia="zh-CN"/>
              </w:rPr>
              <w:t>&lt;Unchanged part is omitted&gt;</w:t>
            </w:r>
          </w:p>
          <w:p w14:paraId="4E70E632" w14:textId="77777777" w:rsidR="006A0204" w:rsidRDefault="006A0204" w:rsidP="00C37CD9">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5C3BEA7F" w14:textId="77777777" w:rsidR="006A0204" w:rsidRDefault="006A0204" w:rsidP="00C37CD9">
            <w:pPr>
              <w:pStyle w:val="B10"/>
              <w:jc w:val="center"/>
              <w:rPr>
                <w:lang w:val="en-US" w:eastAsia="zh-CN"/>
              </w:rPr>
            </w:pPr>
            <w:r>
              <w:rPr>
                <w:highlight w:val="yellow"/>
                <w:lang w:eastAsia="zh-CN"/>
              </w:rPr>
              <w:t>&lt;Unchanged part is omitted&gt;</w:t>
            </w:r>
          </w:p>
          <w:p w14:paraId="019FFE48"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71EAB219" w14:textId="77777777" w:rsidR="006A0204" w:rsidRDefault="006A0204" w:rsidP="00C37CD9">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53BF4DC9" w14:textId="77777777" w:rsidR="006A0204" w:rsidRDefault="006A0204" w:rsidP="00C37CD9">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6D180231" w14:textId="77777777" w:rsidR="006A0204" w:rsidRDefault="006A0204" w:rsidP="00C37CD9">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4D18FA66" w14:textId="77777777" w:rsidR="006A0204" w:rsidRDefault="006A0204" w:rsidP="00C37CD9">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524B0AC6" w14:textId="77777777" w:rsidR="006A0204" w:rsidRDefault="006A0204" w:rsidP="00C37CD9">
            <w:pPr>
              <w:spacing w:after="180"/>
              <w:rPr>
                <w:rFonts w:ascii="Times New Roman" w:hAnsi="Times New Roman"/>
                <w:szCs w:val="20"/>
                <w:lang w:val="en-GB"/>
              </w:rPr>
            </w:pPr>
            <w:proofErr w:type="gramStart"/>
            <w:r>
              <w:rPr>
                <w:rFonts w:ascii="Times New Roman" w:hAnsi="Times New Roman"/>
                <w:szCs w:val="20"/>
                <w:lang w:val="en-GB"/>
              </w:rPr>
              <w:t>where</w:t>
            </w:r>
            <w:proofErr w:type="gramEnd"/>
          </w:p>
          <w:p w14:paraId="23E9211A" w14:textId="77777777" w:rsidR="006A0204" w:rsidRDefault="006A0204" w:rsidP="00C37CD9">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14:paraId="41A7ADC0" w14:textId="77777777" w:rsidR="006A0204" w:rsidRDefault="006A0204" w:rsidP="00C37CD9">
            <w:pPr>
              <w:pStyle w:val="00BodyText"/>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Pr>
                <w:rFonts w:ascii="Times New Roman" w:hAnsi="Times New Roman"/>
                <w:sz w:val="20"/>
                <w:lang w:val="en-GB"/>
              </w:rPr>
              <w:t xml:space="preserve"> are given by clause 7.4.2.2 of [4, 38.212]</w:t>
            </w:r>
          </w:p>
          <w:p w14:paraId="58C16748" w14:textId="77777777" w:rsidR="006A0204" w:rsidRDefault="006A0204" w:rsidP="00C37CD9">
            <w:pPr>
              <w:pStyle w:val="B10"/>
              <w:jc w:val="center"/>
              <w:rPr>
                <w:lang w:val="en-US" w:eastAsia="zh-CN"/>
              </w:rPr>
            </w:pPr>
            <w:r>
              <w:rPr>
                <w:highlight w:val="yellow"/>
                <w:lang w:eastAsia="zh-CN"/>
              </w:rPr>
              <w:t>&lt;Unchanged part is omitted&gt;</w:t>
            </w:r>
          </w:p>
          <w:p w14:paraId="0EA40868" w14:textId="77777777" w:rsidR="006A0204" w:rsidRDefault="006A0204" w:rsidP="00C37CD9">
            <w:pPr>
              <w:pStyle w:val="00BodyText"/>
              <w:rPr>
                <w:rFonts w:ascii="Times New Roman" w:hAnsi="Times New Roman"/>
                <w:lang w:eastAsia="zh-CN"/>
              </w:rPr>
            </w:pPr>
            <w:r>
              <w:rPr>
                <w:rFonts w:ascii="Times New Roman" w:hAnsi="Times New Roman"/>
                <w:sz w:val="20"/>
                <w:lang w:eastAsia="zh-CN"/>
              </w:rPr>
              <w:t>--------------------------------------End of Text Proposal on 3GPP TS 38.211 V19.0.0 ------------------</w:t>
            </w:r>
          </w:p>
        </w:tc>
      </w:tr>
    </w:tbl>
    <w:p w14:paraId="36C32FB6" w14:textId="77777777" w:rsidR="006A0204" w:rsidRDefault="006A0204" w:rsidP="006A0204">
      <w:pPr>
        <w:pStyle w:val="00BodyText"/>
        <w:rPr>
          <w:rFonts w:ascii="Times New Roman" w:hAnsi="Times New Roman"/>
          <w:lang w:eastAsia="zh-CN"/>
        </w:rPr>
      </w:pPr>
    </w:p>
    <w:p w14:paraId="1D229CDF" w14:textId="3682C425" w:rsidR="006A0204" w:rsidRPr="006A0204" w:rsidRDefault="006A0204" w:rsidP="006A0204">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微软雅黑" w:hAnsi="Times New Roman"/>
          <w:b/>
          <w:bCs/>
          <w:iCs/>
          <w:szCs w:val="20"/>
          <w:highlight w:val="yellow"/>
          <w:lang w:val="en-GB" w:eastAsia="zh-CN"/>
        </w:rPr>
      </w:pPr>
      <w:bookmarkStart w:id="12" w:name="_Hlk207197546"/>
      <w:r w:rsidRPr="006A0204">
        <w:rPr>
          <w:rFonts w:ascii="Times New Roman" w:eastAsia="微软雅黑" w:hAnsi="Times New Roman"/>
          <w:b/>
          <w:bCs/>
          <w:iCs/>
          <w:szCs w:val="20"/>
          <w:highlight w:val="yellow"/>
          <w:lang w:val="en-GB" w:eastAsia="zh-CN"/>
        </w:rPr>
        <w:t>[H][FL1] Proposal 3.4-</w:t>
      </w:r>
      <w:r w:rsidRPr="006A0204">
        <w:rPr>
          <w:rFonts w:ascii="Times New Roman" w:eastAsia="微软雅黑" w:hAnsi="Times New Roman" w:hint="eastAsia"/>
          <w:b/>
          <w:bCs/>
          <w:iCs/>
          <w:szCs w:val="20"/>
          <w:highlight w:val="yellow"/>
          <w:lang w:val="en-GB" w:eastAsia="zh-CN"/>
        </w:rPr>
        <w:t>2</w:t>
      </w:r>
      <w:r w:rsidRPr="006A0204">
        <w:rPr>
          <w:rFonts w:ascii="Times New Roman" w:eastAsia="微软雅黑" w:hAnsi="Times New Roman"/>
          <w:b/>
          <w:bCs/>
          <w:iCs/>
          <w:szCs w:val="20"/>
          <w:highlight w:val="yellow"/>
          <w:lang w:val="en-GB" w:eastAsia="zh-CN"/>
        </w:rPr>
        <w:t xml:space="preserve">: </w:t>
      </w:r>
    </w:p>
    <w:p w14:paraId="16631D6A" w14:textId="6E769587" w:rsidR="006A0204" w:rsidRDefault="006A0204" w:rsidP="006A0204">
      <w:pPr>
        <w:spacing w:after="120"/>
        <w:jc w:val="both"/>
        <w:rPr>
          <w:rFonts w:ascii="Times New Roman" w:hAnsi="Times New Roman"/>
          <w:color w:val="FF0000"/>
          <w:szCs w:val="22"/>
        </w:rPr>
      </w:pPr>
      <w:r w:rsidRPr="006A0204">
        <w:rPr>
          <w:rFonts w:ascii="Times New Roman" w:eastAsiaTheme="minorEastAsia" w:hAnsi="Times New Roman"/>
          <w:szCs w:val="20"/>
          <w:lang w:eastAsia="zh-CN"/>
        </w:rPr>
        <w:t>Adopt the following TP to Section 7.4.</w:t>
      </w:r>
      <w:r>
        <w:rPr>
          <w:rFonts w:ascii="Times New Roman" w:eastAsiaTheme="minorEastAsia" w:hAnsi="Times New Roman" w:hint="eastAsia"/>
          <w:szCs w:val="20"/>
          <w:lang w:eastAsia="zh-CN"/>
        </w:rPr>
        <w:t>2.2</w:t>
      </w:r>
      <w:r w:rsidRPr="006A0204">
        <w:rPr>
          <w:rFonts w:ascii="Times New Roman" w:eastAsiaTheme="minorEastAsia" w:hAnsi="Times New Roman"/>
          <w:szCs w:val="20"/>
          <w:lang w:eastAsia="zh-CN"/>
        </w:rPr>
        <w:t>, TS38.21</w:t>
      </w:r>
      <w:r>
        <w:rPr>
          <w:rFonts w:ascii="Times New Roman" w:eastAsiaTheme="minorEastAsia" w:hAnsi="Times New Roman" w:hint="eastAsia"/>
          <w:szCs w:val="20"/>
          <w:lang w:eastAsia="zh-CN"/>
        </w:rPr>
        <w:t>2</w:t>
      </w:r>
      <w:r w:rsidRPr="006A0204">
        <w:rPr>
          <w:rFonts w:ascii="Times New Roman" w:eastAsiaTheme="minorEastAsia" w:hAnsi="Times New Roman"/>
          <w:szCs w:val="20"/>
          <w:lang w:eastAsia="zh-CN"/>
        </w:rPr>
        <w:t xml:space="preserve"> in principle:</w:t>
      </w:r>
    </w:p>
    <w:tbl>
      <w:tblPr>
        <w:tblStyle w:val="afffc"/>
        <w:tblW w:w="0" w:type="auto"/>
        <w:tblLook w:val="04A0" w:firstRow="1" w:lastRow="0" w:firstColumn="1" w:lastColumn="0" w:noHBand="0" w:noVBand="1"/>
      </w:tblPr>
      <w:tblGrid>
        <w:gridCol w:w="9060"/>
      </w:tblGrid>
      <w:tr w:rsidR="006A0204" w14:paraId="073A9596" w14:textId="77777777" w:rsidTr="006A0204">
        <w:tc>
          <w:tcPr>
            <w:tcW w:w="9060" w:type="dxa"/>
            <w:tcBorders>
              <w:top w:val="single" w:sz="4" w:space="0" w:color="auto"/>
              <w:left w:val="single" w:sz="4" w:space="0" w:color="auto"/>
              <w:bottom w:val="single" w:sz="4" w:space="0" w:color="auto"/>
              <w:right w:val="single" w:sz="4" w:space="0" w:color="auto"/>
            </w:tcBorders>
          </w:tcPr>
          <w:bookmarkEnd w:id="12"/>
          <w:p w14:paraId="736C1B62" w14:textId="77777777" w:rsidR="006A0204" w:rsidRDefault="006A0204" w:rsidP="00C37CD9">
            <w:pPr>
              <w:spacing w:after="120"/>
              <w:rPr>
                <w:rFonts w:ascii="Times New Roman" w:eastAsiaTheme="minorEastAsia" w:hAnsi="Times New Roman"/>
                <w:lang w:eastAsia="zh-CN"/>
              </w:rPr>
            </w:pPr>
            <w:r>
              <w:rPr>
                <w:rFonts w:ascii="Times New Roman" w:hAnsi="Times New Roman"/>
              </w:rPr>
              <w:t>-------------------------------------------- Start of text proposal to TS 38.212 v19.0.0 ------------------------------</w:t>
            </w:r>
          </w:p>
          <w:p w14:paraId="4C734187" w14:textId="77777777" w:rsidR="006A0204" w:rsidRDefault="006A0204" w:rsidP="006A0204">
            <w:pPr>
              <w:pStyle w:val="B10"/>
              <w:jc w:val="center"/>
              <w:rPr>
                <w:lang w:val="en-US" w:eastAsia="zh-CN"/>
              </w:rPr>
            </w:pPr>
            <w:r>
              <w:rPr>
                <w:highlight w:val="yellow"/>
                <w:lang w:eastAsia="zh-CN"/>
              </w:rPr>
              <w:t>&lt;Unchanged part is omitted&gt;</w:t>
            </w:r>
          </w:p>
          <w:p w14:paraId="1C9F97CD" w14:textId="77777777" w:rsidR="006A0204" w:rsidRPr="006A0204" w:rsidRDefault="006A0204" w:rsidP="006A0204">
            <w:pPr>
              <w:pStyle w:val="41"/>
              <w:numPr>
                <w:ilvl w:val="2"/>
                <w:numId w:val="0"/>
              </w:numPr>
              <w:tabs>
                <w:tab w:val="num" w:pos="851"/>
              </w:tabs>
              <w:overflowPunct w:val="0"/>
              <w:autoSpaceDE w:val="0"/>
              <w:autoSpaceDN w:val="0"/>
              <w:adjustRightInd w:val="0"/>
              <w:ind w:left="851" w:hanging="851"/>
              <w:textAlignment w:val="baseline"/>
              <w:rPr>
                <w:rFonts w:ascii="Times New Roman" w:hAnsi="Times New Roman" w:cs="Times New Roman"/>
                <w:sz w:val="20"/>
                <w:szCs w:val="20"/>
              </w:rPr>
            </w:pPr>
            <w:r w:rsidRPr="006A0204">
              <w:rPr>
                <w:rFonts w:ascii="Times New Roman" w:hAnsi="Times New Roman" w:cs="Times New Roman"/>
                <w:sz w:val="20"/>
                <w:szCs w:val="20"/>
              </w:rPr>
              <w:t>7.4.2.2</w:t>
            </w:r>
            <w:r w:rsidRPr="006A0204">
              <w:rPr>
                <w:rFonts w:ascii="Times New Roman" w:hAnsi="Times New Roman" w:cs="Times New Roman"/>
                <w:sz w:val="20"/>
                <w:szCs w:val="20"/>
              </w:rPr>
              <w:tab/>
              <w:t xml:space="preserve">Rate matching for sequence modulation  </w:t>
            </w:r>
          </w:p>
          <w:p w14:paraId="1563816E" w14:textId="6228FF2F" w:rsidR="006A0204" w:rsidRDefault="006A0204" w:rsidP="00C37CD9">
            <w:pPr>
              <w:pStyle w:val="B10"/>
              <w:jc w:val="center"/>
              <w:rPr>
                <w:lang w:val="en-US" w:eastAsia="zh-CN"/>
              </w:rPr>
            </w:pPr>
            <w:r>
              <w:rPr>
                <w:highlight w:val="yellow"/>
                <w:lang w:eastAsia="zh-CN"/>
              </w:rPr>
              <w:t>&lt;Unchanged part is omitted&gt;</w:t>
            </w:r>
          </w:p>
          <w:p w14:paraId="25691222" w14:textId="77777777" w:rsidR="006A0204" w:rsidRDefault="006A0204" w:rsidP="00C37CD9">
            <w:pPr>
              <w:spacing w:after="120"/>
              <w:rPr>
                <w:rFonts w:ascii="Times New Roman" w:eastAsia="PMingLiU" w:hAnsi="Times New Roman"/>
              </w:rPr>
            </w:pPr>
            <w:r>
              <w:rPr>
                <w:rFonts w:ascii="Times New Roman" w:eastAsia="PMingLiU" w:hAnsi="Times New Roman"/>
              </w:rPr>
              <w:t xml:space="preserve">If the number of sequences configured by higher layer parameter </w:t>
            </w:r>
            <w:r>
              <w:rPr>
                <w:rFonts w:ascii="Times New Roman" w:eastAsia="PMingLiU" w:hAnsi="Times New Roman"/>
                <w:i/>
                <w:iCs/>
              </w:rPr>
              <w:t>LP-</w:t>
            </w:r>
            <w:proofErr w:type="spellStart"/>
            <w:r>
              <w:rPr>
                <w:rFonts w:ascii="Times New Roman" w:eastAsia="PMingLiU" w:hAnsi="Times New Roman"/>
                <w:i/>
                <w:iCs/>
              </w:rPr>
              <w:t>WUS_num_overlaidSeq_CONNECTED</w:t>
            </w:r>
            <w:proofErr w:type="spellEnd"/>
            <w:r>
              <w:rPr>
                <w:rFonts w:ascii="Times New Roman" w:eastAsia="PMingLiU" w:hAnsi="Times New Roman"/>
              </w:rPr>
              <w:t xml:space="preserve"> or </w:t>
            </w:r>
            <w:r>
              <w:rPr>
                <w:rFonts w:ascii="Times New Roman" w:eastAsia="PMingLiU" w:hAnsi="Times New Roman"/>
                <w:i/>
                <w:iCs/>
              </w:rPr>
              <w:t>LP-</w:t>
            </w:r>
            <w:proofErr w:type="spellStart"/>
            <w:r>
              <w:rPr>
                <w:rFonts w:ascii="Times New Roman" w:eastAsia="PMingLiU" w:hAnsi="Times New Roman"/>
                <w:i/>
                <w:iCs/>
              </w:rPr>
              <w:t>WUS_num_overlaidSeq_IDLE</w:t>
            </w:r>
            <w:proofErr w:type="spellEnd"/>
            <w:r>
              <w:rPr>
                <w:rFonts w:ascii="Times New Roman" w:eastAsia="PMingLiU" w:hAnsi="Times New Roman"/>
                <w:i/>
                <w:iCs/>
              </w:rPr>
              <w:t>/INACTIVE</w:t>
            </w:r>
            <w:r>
              <w:rPr>
                <w:rFonts w:ascii="Times New Roman" w:eastAsia="PMingLiU" w:hAnsi="Times New Roman"/>
              </w:rPr>
              <w:t xml:space="preserve">, denoted as </w:t>
            </w:r>
            <m:oMath>
              <m:sSub>
                <m:sSubPr>
                  <m:ctrlPr>
                    <w:rPr>
                      <w:rFonts w:ascii="Cambria Math" w:eastAsia="宋体"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宋体"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宋体" w:hAnsi="Cambria Math"/>
                          <w:i/>
                          <w:iCs/>
                          <w:kern w:val="2"/>
                          <w:sz w:val="21"/>
                          <w:szCs w:val="21"/>
                        </w:rPr>
                      </m:ctrlPr>
                    </m:dPr>
                    <m:e>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Pr>
                <w:rFonts w:ascii="Times New Roman" w:eastAsia="PMingLiU" w:hAnsi="Times New Roman"/>
              </w:rPr>
              <w:t xml:space="preserve">, where </w:t>
            </w:r>
            <m:oMath>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Pr>
                <w:rFonts w:ascii="Times New Roman" w:eastAsia="PMingLiU" w:hAnsi="Times New Roman"/>
              </w:rPr>
              <w:t xml:space="preserve">, </w:t>
            </w:r>
            <m:oMath>
              <m:r>
                <w:rPr>
                  <w:rFonts w:ascii="Cambria Math" w:eastAsia="PMingLiU" w:hAnsi="Cambria Math"/>
                </w:rPr>
                <m:t>L=</m:t>
              </m:r>
              <m:d>
                <m:dPr>
                  <m:ctrlPr>
                    <w:rPr>
                      <w:rFonts w:ascii="Cambria Math" w:eastAsia="宋体"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宋体"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宋体" w:hAnsi="Cambria Math"/>
                      <w:i/>
                      <w:iCs/>
                      <w:strike/>
                      <w:kern w:val="2"/>
                      <w:sz w:val="21"/>
                      <w:szCs w:val="21"/>
                    </w:rPr>
                  </m:ctrlPr>
                </m:sSubPr>
                <m:e>
                  <m:sSub>
                    <m:sSubPr>
                      <m:ctrlPr>
                        <w:rPr>
                          <w:rFonts w:ascii="Cambria Math" w:eastAsia="宋体"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Pr>
                <w:rFonts w:ascii="Times New Roman" w:eastAsia="PMingLiU" w:hAnsi="Times New Roman"/>
              </w:rPr>
              <w:t xml:space="preserve">. The relation between </w:t>
            </w:r>
            <m:oMath>
              <m:sSub>
                <m:sSubPr>
                  <m:ctrlPr>
                    <w:rPr>
                      <w:rFonts w:ascii="Cambria Math" w:eastAsia="宋体"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Pr>
                <w:rFonts w:ascii="Times New Roman" w:eastAsia="PMingLiU" w:hAnsi="Times New Roman"/>
              </w:rPr>
              <w:t xml:space="preserve"> and </w:t>
            </w:r>
            <m:oMath>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Pr>
                <w:rFonts w:ascii="Times New Roman" w:eastAsia="PMingLiU" w:hAnsi="Times New Roman"/>
              </w:rPr>
              <w:t xml:space="preserve"> is:</w:t>
            </w:r>
          </w:p>
          <w:p w14:paraId="4AE96C88" w14:textId="77777777" w:rsidR="006A0204" w:rsidRDefault="006A0204" w:rsidP="00C37CD9">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77F57080" w14:textId="77777777" w:rsidR="006A0204" w:rsidRDefault="006A0204" w:rsidP="00C37CD9">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Pr>
                <w:rFonts w:ascii="Times New Roman" w:eastAsia="PMingLiU" w:hAnsi="Times New Roman"/>
              </w:rPr>
              <w:t>.</w:t>
            </w:r>
          </w:p>
          <w:p w14:paraId="1DE9C933" w14:textId="77777777" w:rsidR="006A0204" w:rsidRDefault="006A0204" w:rsidP="00C37CD9">
            <w:pPr>
              <w:pStyle w:val="B10"/>
              <w:jc w:val="center"/>
              <w:rPr>
                <w:lang w:val="en-US" w:eastAsia="zh-CN"/>
              </w:rPr>
            </w:pPr>
            <w:r>
              <w:rPr>
                <w:highlight w:val="yellow"/>
                <w:lang w:eastAsia="zh-CN"/>
              </w:rPr>
              <w:t>&lt;Unchanged part is omitted&gt;</w:t>
            </w:r>
          </w:p>
          <w:p w14:paraId="2CD8762E" w14:textId="77777777" w:rsidR="006A0204" w:rsidRDefault="006A0204" w:rsidP="00C37CD9">
            <w:pPr>
              <w:rPr>
                <w:rFonts w:ascii="Times New Roman" w:hAnsi="Times New Roman"/>
                <w:color w:val="000000"/>
                <w:lang w:eastAsia="zh-CN"/>
              </w:rPr>
            </w:pPr>
            <w:r>
              <w:rPr>
                <w:rFonts w:ascii="Times New Roman" w:hAnsi="Times New Roman"/>
              </w:rPr>
              <w:t>------------------------------------------- End of text proposal to TS 38.212 v19.0.0 --------------------------------</w:t>
            </w:r>
          </w:p>
        </w:tc>
      </w:tr>
    </w:tbl>
    <w:p w14:paraId="7966396E" w14:textId="7E14EE33" w:rsidR="006A0204" w:rsidRPr="006A0204" w:rsidRDefault="006A0204" w:rsidP="006A0204">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微软雅黑" w:hAnsi="Times New Roman"/>
          <w:b/>
          <w:bCs/>
          <w:iCs/>
          <w:szCs w:val="20"/>
          <w:highlight w:val="yellow"/>
          <w:lang w:val="en-GB" w:eastAsia="zh-CN"/>
        </w:rPr>
      </w:pPr>
      <w:r w:rsidRPr="006A0204">
        <w:rPr>
          <w:rFonts w:ascii="Times New Roman" w:eastAsia="微软雅黑" w:hAnsi="Times New Roman"/>
          <w:b/>
          <w:bCs/>
          <w:iCs/>
          <w:szCs w:val="20"/>
          <w:highlight w:val="yellow"/>
          <w:lang w:val="en-GB" w:eastAsia="zh-CN"/>
        </w:rPr>
        <w:t>[H][FL1] Proposal 3.4-</w:t>
      </w:r>
      <w:r w:rsidR="004E3FA0">
        <w:rPr>
          <w:rFonts w:ascii="Times New Roman" w:eastAsia="微软雅黑" w:hAnsi="Times New Roman" w:hint="eastAsia"/>
          <w:b/>
          <w:bCs/>
          <w:iCs/>
          <w:szCs w:val="20"/>
          <w:highlight w:val="yellow"/>
          <w:lang w:val="en-GB" w:eastAsia="zh-CN"/>
        </w:rPr>
        <w:t>3</w:t>
      </w:r>
      <w:r w:rsidRPr="006A0204">
        <w:rPr>
          <w:rFonts w:ascii="Times New Roman" w:eastAsia="微软雅黑" w:hAnsi="Times New Roman"/>
          <w:b/>
          <w:bCs/>
          <w:iCs/>
          <w:szCs w:val="20"/>
          <w:highlight w:val="yellow"/>
          <w:lang w:val="en-GB" w:eastAsia="zh-CN"/>
        </w:rPr>
        <w:t xml:space="preserve">: </w:t>
      </w:r>
    </w:p>
    <w:p w14:paraId="470C18C0" w14:textId="0063B9EF" w:rsidR="006A0204" w:rsidRPr="006A0204" w:rsidRDefault="006A0204" w:rsidP="006A0204">
      <w:pPr>
        <w:spacing w:after="120"/>
        <w:jc w:val="both"/>
        <w:rPr>
          <w:rFonts w:ascii="Times New Roman" w:eastAsiaTheme="minorEastAsia" w:hAnsi="Times New Roman" w:hint="eastAsia"/>
          <w:color w:val="FF0000"/>
          <w:szCs w:val="22"/>
          <w:lang w:eastAsia="zh-CN"/>
        </w:rPr>
      </w:pPr>
      <w:r w:rsidRPr="006A0204">
        <w:rPr>
          <w:rFonts w:ascii="Times New Roman" w:eastAsiaTheme="minorEastAsia" w:hAnsi="Times New Roman"/>
          <w:szCs w:val="20"/>
          <w:lang w:eastAsia="zh-CN"/>
        </w:rPr>
        <w:t xml:space="preserve">Adopt the following TP to Section 7.4.4.1.1, </w:t>
      </w:r>
      <w:r w:rsidR="004E3FA0" w:rsidRPr="004E3FA0">
        <w:rPr>
          <w:rFonts w:ascii="Times New Roman" w:eastAsiaTheme="minorEastAsia" w:hAnsi="Times New Roman"/>
          <w:szCs w:val="20"/>
          <w:lang w:eastAsia="zh-CN"/>
        </w:rPr>
        <w:t>7.4.5.1.1</w:t>
      </w:r>
      <w:r w:rsidR="004E3FA0">
        <w:rPr>
          <w:rFonts w:ascii="Times New Roman" w:eastAsiaTheme="minorEastAsia" w:hAnsi="Times New Roman" w:hint="eastAsia"/>
          <w:szCs w:val="20"/>
          <w:lang w:eastAsia="zh-CN"/>
        </w:rPr>
        <w:t xml:space="preserve">, and </w:t>
      </w:r>
      <w:r w:rsidR="004E3FA0" w:rsidRPr="004E3FA0">
        <w:rPr>
          <w:rFonts w:ascii="Times New Roman" w:eastAsiaTheme="minorEastAsia" w:hAnsi="Times New Roman"/>
          <w:szCs w:val="20"/>
          <w:lang w:eastAsia="zh-CN"/>
        </w:rPr>
        <w:t>7.4.5.1.2</w:t>
      </w:r>
      <w:r w:rsidR="004E3FA0">
        <w:rPr>
          <w:rFonts w:ascii="Times New Roman" w:eastAsiaTheme="minorEastAsia" w:hAnsi="Times New Roman" w:hint="eastAsia"/>
          <w:szCs w:val="20"/>
          <w:lang w:eastAsia="zh-CN"/>
        </w:rPr>
        <w:t xml:space="preserve"> </w:t>
      </w:r>
      <w:r w:rsidRPr="006A0204">
        <w:rPr>
          <w:rFonts w:ascii="Times New Roman" w:eastAsiaTheme="minorEastAsia" w:hAnsi="Times New Roman"/>
          <w:szCs w:val="20"/>
          <w:lang w:eastAsia="zh-CN"/>
        </w:rPr>
        <w:t>TS38.21</w:t>
      </w:r>
      <w:r w:rsidR="004E3FA0">
        <w:rPr>
          <w:rFonts w:ascii="Times New Roman" w:eastAsiaTheme="minorEastAsia" w:hAnsi="Times New Roman" w:hint="eastAsia"/>
          <w:szCs w:val="20"/>
          <w:lang w:eastAsia="zh-CN"/>
        </w:rPr>
        <w:t>1</w:t>
      </w:r>
      <w:r w:rsidRPr="006A0204">
        <w:rPr>
          <w:rFonts w:ascii="Times New Roman" w:eastAsiaTheme="minorEastAsia" w:hAnsi="Times New Roman"/>
          <w:szCs w:val="20"/>
          <w:lang w:eastAsia="zh-CN"/>
        </w:rPr>
        <w:t xml:space="preserve"> in principle:</w:t>
      </w:r>
    </w:p>
    <w:tbl>
      <w:tblPr>
        <w:tblStyle w:val="afffc"/>
        <w:tblW w:w="0" w:type="auto"/>
        <w:tblLook w:val="04A0" w:firstRow="1" w:lastRow="0" w:firstColumn="1" w:lastColumn="0" w:noHBand="0" w:noVBand="1"/>
      </w:tblPr>
      <w:tblGrid>
        <w:gridCol w:w="9060"/>
      </w:tblGrid>
      <w:tr w:rsidR="006A0204" w14:paraId="17262227" w14:textId="77777777" w:rsidTr="00C37CD9">
        <w:tc>
          <w:tcPr>
            <w:tcW w:w="9629" w:type="dxa"/>
          </w:tcPr>
          <w:p w14:paraId="361E4F7F" w14:textId="77777777" w:rsidR="006A0204" w:rsidRDefault="006A0204" w:rsidP="00C37CD9">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43DC9B7F" w14:textId="77777777" w:rsidR="006A0204" w:rsidRDefault="006A0204" w:rsidP="00C37CD9">
            <w:pPr>
              <w:pStyle w:val="B10"/>
              <w:jc w:val="center"/>
              <w:rPr>
                <w:lang w:val="en-US" w:eastAsia="zh-CN"/>
              </w:rPr>
            </w:pPr>
            <w:r>
              <w:rPr>
                <w:highlight w:val="yellow"/>
                <w:lang w:eastAsia="zh-CN"/>
              </w:rPr>
              <w:t>&lt;Unchanged part is omitted&gt;</w:t>
            </w:r>
          </w:p>
          <w:p w14:paraId="0146213F" w14:textId="77777777" w:rsidR="006A0204" w:rsidRDefault="006A0204" w:rsidP="00C37CD9">
            <w:pPr>
              <w:keepNext/>
              <w:keepLines/>
              <w:spacing w:before="120" w:after="180"/>
              <w:outlineLvl w:val="4"/>
              <w:rPr>
                <w:rFonts w:ascii="Times New Roman" w:eastAsia="Times New Roman" w:hAnsi="Times New Roman"/>
                <w:szCs w:val="20"/>
                <w:lang w:val="en-GB"/>
              </w:rPr>
            </w:pPr>
            <w:bookmarkStart w:id="13" w:name="_Hlk207197579"/>
            <w:r>
              <w:rPr>
                <w:rFonts w:ascii="Times New Roman" w:eastAsia="Times New Roman" w:hAnsi="Times New Roman"/>
                <w:szCs w:val="20"/>
                <w:lang w:val="en-GB"/>
              </w:rPr>
              <w:t>7.4.4.1.1</w:t>
            </w:r>
            <w:bookmarkEnd w:id="13"/>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7A7613A6"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EDCB621" w14:textId="77777777" w:rsidR="006A0204" w:rsidRDefault="006A0204" w:rsidP="00C37CD9">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1443C185" w14:textId="77777777" w:rsidR="006A0204" w:rsidRPr="0057683E" w:rsidRDefault="006A0204" w:rsidP="00C37CD9">
            <w:pPr>
              <w:keepLines/>
              <w:tabs>
                <w:tab w:val="center" w:pos="4536"/>
                <w:tab w:val="right" w:pos="9072"/>
              </w:tabs>
              <w:spacing w:after="180"/>
              <w:rPr>
                <w:rFonts w:ascii="Times New Roman" w:eastAsia="Times New Roman" w:hAnsi="Times New Roman"/>
                <w:kern w:val="2"/>
                <w:szCs w:val="18"/>
                <w:lang w:val="es-AR"/>
                <w14:ligatures w14:val="standardContextual"/>
                <w:rPrChange w:id="14" w:author="Huilin Xu" w:date="2025-08-24T18:09:00Z">
                  <w:rPr>
                    <w:rFonts w:ascii="Times New Roman" w:eastAsia="Times New Roman" w:hAnsi="Times New Roman"/>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Change w:id="15" w:author="Huilin Xu" w:date="2025-08-24T18:09:00Z">
                      <w:rPr>
                        <w:rFonts w:ascii="Cambria Math" w:eastAsia="Malgun Gothic" w:hAnsi="Cambria Math"/>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Change w:id="16" w:author="Huilin Xu" w:date="2025-08-24T18:09:00Z">
                          <w:rPr>
                            <w:rFonts w:ascii="Cambria Math" w:eastAsia="Malgun Gothic" w:hAnsi="Cambria Math"/>
                            <w:szCs w:val="18"/>
                          </w:rPr>
                        </w:rPrChange>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Change w:id="17" w:author="Huilin Xu" w:date="2025-08-24T18:09:00Z">
                              <w:rPr>
                                <w:rFonts w:ascii="Cambria Math" w:eastAsia="Malgun Gothic" w:hAnsi="Cambria Math"/>
                                <w:szCs w:val="18"/>
                              </w:rPr>
                            </w:rPrChange>
                          </w:rPr>
                          <m:t>(</m:t>
                        </m:r>
                        <m:r>
                          <w:rPr>
                            <w:rFonts w:ascii="Cambria Math" w:eastAsia="Malgun Gothic" w:hAnsi="Cambria Math"/>
                            <w:szCs w:val="18"/>
                            <w:lang w:val="sv-SE"/>
                          </w:rPr>
                          <m:t>i</m:t>
                        </m:r>
                        <m:r>
                          <m:rPr>
                            <m:sty m:val="p"/>
                          </m:rPr>
                          <w:rPr>
                            <w:rFonts w:ascii="Cambria Math" w:eastAsia="Malgun Gothic" w:hAnsi="Cambria Math"/>
                            <w:szCs w:val="18"/>
                            <w:lang w:val="es-AR"/>
                            <w:rPrChange w:id="18" w:author="Huilin Xu" w:date="2025-08-24T18:09:00Z">
                              <w:rPr>
                                <w:rFonts w:ascii="Cambria Math" w:eastAsia="Malgun Gothic" w:hAnsi="Cambria Math"/>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Change w:id="19" w:author="Huilin Xu" w:date="2025-08-24T18:09:00Z">
                                  <w:rPr>
                                    <w:rFonts w:ascii="Times New Roman" w:eastAsia="Times New Roman" w:hAnsi="Times New Roman"/>
                                    <w:szCs w:val="18"/>
                                  </w:rPr>
                                </w:rPrChange>
                              </w:rPr>
                              <m:t>ZC</m:t>
                            </m:r>
                          </m:sub>
                        </m:sSub>
                      </m:den>
                    </m:f>
                  </m:sup>
                </m:sSup>
              </m:oMath>
            </m:oMathPara>
          </w:p>
          <w:p w14:paraId="0663C145" w14:textId="77777777" w:rsidR="006A0204" w:rsidRDefault="006A0204" w:rsidP="00C37CD9">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3BFA1F27" w14:textId="77777777" w:rsidR="006A0204" w:rsidRDefault="006A0204" w:rsidP="00C37CD9">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p>
          <w:p w14:paraId="0589DFA8" w14:textId="77777777" w:rsidR="006A0204" w:rsidRDefault="006A0204" w:rsidP="00C37CD9">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1555E442" w14:textId="77777777" w:rsidR="006A0204" w:rsidRDefault="006A0204" w:rsidP="00C37CD9">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1B22829C" w14:textId="77777777" w:rsidR="006A0204" w:rsidRDefault="006A0204" w:rsidP="00C37CD9">
            <w:pPr>
              <w:spacing w:after="180"/>
              <w:rPr>
                <w:rFonts w:ascii="Times New Roman" w:eastAsia="Times New Roman" w:hAnsi="Times New Roman"/>
                <w:szCs w:val="18"/>
                <w:lang w:val="en-GB"/>
              </w:rPr>
            </w:pPr>
          </w:p>
          <w:p w14:paraId="15F94ADB"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proofErr w:type="spellStart"/>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proofErr w:type="spellEnd"/>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17B95F2B" w14:textId="77777777" w:rsidR="006A0204" w:rsidRDefault="006A0204" w:rsidP="00C37CD9">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3D84C385" w14:textId="77777777" w:rsidR="006A0204" w:rsidRPr="00951978" w:rsidRDefault="006A0204" w:rsidP="00C37CD9">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294DA96C" w14:textId="77777777" w:rsidR="006A0204" w:rsidRDefault="006A0204" w:rsidP="00C37CD9">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r>
              <w:rPr>
                <w:rFonts w:ascii="Times New Roman" w:eastAsia="Times New Roman" w:hAnsi="Times New Roman"/>
                <w:szCs w:val="18"/>
                <w:lang w:val="en-GB"/>
              </w:rPr>
              <w:t xml:space="preserve"> </w:t>
            </w:r>
          </w:p>
          <w:p w14:paraId="2369617D" w14:textId="77777777" w:rsidR="006A0204" w:rsidRDefault="006A0204" w:rsidP="00C37CD9">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-OverlaidSeqNum</w:t>
            </w:r>
            <w:proofErr w:type="spellEnd"/>
            <w:r>
              <w:rPr>
                <w:rFonts w:ascii="Times New Roman" w:eastAsia="Times New Roman" w:hAnsi="Times New Roman"/>
                <w:i/>
                <w:iCs/>
                <w:color w:val="C00000"/>
                <w:szCs w:val="18"/>
                <w:lang w:val="en-GB"/>
              </w:rPr>
              <w:t xml:space="preserve">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1CCDB64E" w14:textId="77777777" w:rsidR="006A0204" w:rsidRDefault="006A0204" w:rsidP="00C37CD9">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w:t>
            </w:r>
            <w:proofErr w:type="spellStart"/>
            <w:r>
              <w:rPr>
                <w:rFonts w:ascii="Times New Roman" w:eastAsia="Times New Roman" w:hAnsi="Times New Roman"/>
                <w:i/>
                <w:iCs/>
                <w:color w:val="C00000"/>
                <w:szCs w:val="18"/>
                <w:lang w:val="en-GB"/>
              </w:rPr>
              <w:t>lpwus</w:t>
            </w:r>
            <w:proofErr w:type="gramEnd"/>
            <w:r>
              <w:rPr>
                <w:rFonts w:ascii="Times New Roman" w:eastAsia="Times New Roman" w:hAnsi="Times New Roman"/>
                <w:i/>
                <w:iCs/>
                <w:color w:val="C00000"/>
                <w:szCs w:val="18"/>
                <w:lang w:val="en-GB"/>
              </w:rPr>
              <w:t>-OverlaidSeqRoots</w:t>
            </w:r>
            <w:proofErr w:type="spellEnd"/>
          </w:p>
          <w:p w14:paraId="1AD7832A" w14:textId="77777777" w:rsidR="006A0204" w:rsidRDefault="006A0204" w:rsidP="00C37CD9">
            <w:pPr>
              <w:spacing w:after="180"/>
              <w:rPr>
                <w:rFonts w:ascii="Times New Roman" w:eastAsia="Times New Roman" w:hAnsi="Times New Roman"/>
                <w:szCs w:val="18"/>
                <w:lang w:val="en-GB"/>
              </w:rPr>
            </w:pPr>
          </w:p>
          <w:p w14:paraId="58CF97E8"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2F037B38" w14:textId="77777777" w:rsidR="006A0204" w:rsidRDefault="006A0204" w:rsidP="00C37CD9">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339AE850" w14:textId="77777777" w:rsidR="006A0204" w:rsidRDefault="006A0204" w:rsidP="00C37CD9">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58CF1E27" w14:textId="77777777" w:rsidR="006A0204" w:rsidRDefault="006A0204" w:rsidP="00C37CD9">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1CC496E3" w14:textId="77777777" w:rsidR="006A0204" w:rsidRDefault="006A0204" w:rsidP="00C37CD9">
            <w:pPr>
              <w:spacing w:after="180"/>
              <w:rPr>
                <w:rFonts w:ascii="Times New Roman" w:eastAsia="Times New Roman" w:hAnsi="Times New Roman"/>
                <w:strike/>
                <w:color w:val="C00000"/>
                <w:szCs w:val="18"/>
                <w:lang w:val="en-GB"/>
              </w:rPr>
            </w:pPr>
            <w:proofErr w:type="gramStart"/>
            <w:r>
              <w:rPr>
                <w:rFonts w:ascii="Times New Roman" w:eastAsia="Times New Roman" w:hAnsi="Times New Roman"/>
                <w:strike/>
                <w:color w:val="C00000"/>
                <w:szCs w:val="18"/>
                <w:lang w:val="en-GB"/>
              </w:rPr>
              <w:t>where</w:t>
            </w:r>
            <w:proofErr w:type="gramEnd"/>
          </w:p>
          <w:p w14:paraId="3CDD3857" w14:textId="77777777" w:rsidR="006A0204" w:rsidRDefault="006A0204" w:rsidP="00C37CD9">
            <w:pPr>
              <w:pStyle w:val="a1"/>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0DC72C16" w14:textId="77777777" w:rsidR="006A0204" w:rsidRDefault="006A0204" w:rsidP="00C37CD9">
            <w:pPr>
              <w:rPr>
                <w:rFonts w:ascii="Times New Roman" w:hAnsi="Times New Roman"/>
                <w:lang w:val="en-GB" w:eastAsia="ja-JP"/>
              </w:rPr>
            </w:pPr>
          </w:p>
          <w:p w14:paraId="2CF31099" w14:textId="77777777" w:rsidR="006A0204" w:rsidRDefault="006A0204" w:rsidP="00C37CD9">
            <w:pPr>
              <w:pStyle w:val="B10"/>
              <w:jc w:val="center"/>
              <w:rPr>
                <w:lang w:val="en-US" w:eastAsia="zh-CN"/>
              </w:rPr>
            </w:pPr>
            <w:r>
              <w:rPr>
                <w:highlight w:val="yellow"/>
                <w:lang w:eastAsia="zh-CN"/>
              </w:rPr>
              <w:t>&lt;Unchanged part is omitted&gt;</w:t>
            </w:r>
          </w:p>
          <w:p w14:paraId="03D097CD" w14:textId="77777777" w:rsidR="006A0204" w:rsidRDefault="006A0204" w:rsidP="00C37CD9">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p>
          <w:p w14:paraId="745C3B42"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lpss-MvalueAndSeqConfig</w:t>
            </w:r>
            <w:proofErr w:type="spellEnd"/>
            <w:r>
              <w:rPr>
                <w:rFonts w:ascii="Times New Roman" w:eastAsia="Times New Roman" w:hAnsi="Times New Roman"/>
                <w:color w:val="C00000"/>
                <w:szCs w:val="18"/>
                <w:lang w:val="en-GB"/>
              </w:rPr>
              <w:t>.</w:t>
            </w:r>
          </w:p>
          <w:p w14:paraId="115A3E21" w14:textId="77777777" w:rsidR="006A0204" w:rsidRDefault="006A0204" w:rsidP="00C37CD9">
            <w:pPr>
              <w:spacing w:beforeLines="50" w:before="120" w:after="240"/>
              <w:jc w:val="center"/>
              <w:rPr>
                <w:rFonts w:ascii="Times New Roman" w:hAnsi="Times New Roman"/>
                <w:szCs w:val="20"/>
                <w:lang w:eastAsia="zh-CN"/>
              </w:rPr>
            </w:pPr>
          </w:p>
          <w:p w14:paraId="4E0E21DF" w14:textId="77777777" w:rsidR="006A0204" w:rsidRDefault="006A0204" w:rsidP="00C37CD9">
            <w:pPr>
              <w:pStyle w:val="B10"/>
              <w:jc w:val="center"/>
              <w:rPr>
                <w:lang w:val="en-US" w:eastAsia="zh-CN"/>
              </w:rPr>
            </w:pPr>
            <w:r>
              <w:rPr>
                <w:highlight w:val="yellow"/>
                <w:lang w:eastAsia="zh-CN"/>
              </w:rPr>
              <w:t>&lt;Unchanged part is omitted&gt;</w:t>
            </w:r>
          </w:p>
          <w:p w14:paraId="0F365676" w14:textId="77777777" w:rsidR="006A0204" w:rsidRDefault="006A0204" w:rsidP="00C37CD9">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lastRenderedPageBreak/>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29F964E" w14:textId="77777777" w:rsidR="006A0204" w:rsidRDefault="006A0204" w:rsidP="00C37CD9">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proofErr w:type="spellStart"/>
            <w:r>
              <w:rPr>
                <w:rFonts w:ascii="Times New Roman" w:eastAsia="Times New Roman" w:hAnsi="Times New Roman"/>
                <w:i/>
                <w:iCs/>
                <w:color w:val="C00000"/>
                <w:szCs w:val="18"/>
                <w:lang w:val="en-GB"/>
              </w:rPr>
              <w:t>lpss-OverlaidSeqRoots</w:t>
            </w:r>
            <w:proofErr w:type="spellEnd"/>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F55F2F9" w14:textId="77777777" w:rsidR="006A0204" w:rsidRDefault="006A0204" w:rsidP="00C37CD9">
            <w:pPr>
              <w:pStyle w:val="B10"/>
              <w:jc w:val="center"/>
              <w:rPr>
                <w:lang w:val="en-US" w:eastAsia="zh-CN"/>
              </w:rPr>
            </w:pPr>
            <w:r>
              <w:rPr>
                <w:highlight w:val="yellow"/>
                <w:lang w:eastAsia="zh-CN"/>
              </w:rPr>
              <w:t>&lt;Unchanged part is omitted&gt;</w:t>
            </w:r>
          </w:p>
          <w:p w14:paraId="0F56FC9F" w14:textId="77777777" w:rsidR="006A0204" w:rsidRDefault="006A0204" w:rsidP="00C37CD9">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2CF8E319" w14:textId="77777777" w:rsidR="006A0204" w:rsidRDefault="006A0204" w:rsidP="006A0204">
      <w:pPr>
        <w:rPr>
          <w:rFonts w:ascii="Times New Roman" w:hAnsi="Times New Roman"/>
          <w:lang w:val="en-GB" w:eastAsia="ja-JP"/>
        </w:rPr>
      </w:pPr>
    </w:p>
    <w:p w14:paraId="44773FA2" w14:textId="00636DDC" w:rsidR="004E3FA0" w:rsidRPr="006A0204" w:rsidRDefault="004E3FA0" w:rsidP="004E3FA0">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微软雅黑" w:hAnsi="Times New Roman"/>
          <w:b/>
          <w:bCs/>
          <w:iCs/>
          <w:szCs w:val="20"/>
          <w:highlight w:val="yellow"/>
          <w:lang w:val="en-GB" w:eastAsia="zh-CN"/>
        </w:rPr>
      </w:pPr>
      <w:r w:rsidRPr="006A0204">
        <w:rPr>
          <w:rFonts w:ascii="Times New Roman" w:eastAsia="微软雅黑" w:hAnsi="Times New Roman"/>
          <w:b/>
          <w:bCs/>
          <w:iCs/>
          <w:szCs w:val="20"/>
          <w:highlight w:val="yellow"/>
          <w:lang w:val="en-GB" w:eastAsia="zh-CN"/>
        </w:rPr>
        <w:t>[H][FL1] Proposal 3.4-</w:t>
      </w:r>
      <w:r>
        <w:rPr>
          <w:rFonts w:ascii="Times New Roman" w:eastAsia="微软雅黑" w:hAnsi="Times New Roman" w:hint="eastAsia"/>
          <w:b/>
          <w:bCs/>
          <w:iCs/>
          <w:szCs w:val="20"/>
          <w:highlight w:val="yellow"/>
          <w:lang w:val="en-GB" w:eastAsia="zh-CN"/>
        </w:rPr>
        <w:t>4</w:t>
      </w:r>
      <w:r w:rsidRPr="006A0204">
        <w:rPr>
          <w:rFonts w:ascii="Times New Roman" w:eastAsia="微软雅黑" w:hAnsi="Times New Roman"/>
          <w:b/>
          <w:bCs/>
          <w:iCs/>
          <w:szCs w:val="20"/>
          <w:highlight w:val="yellow"/>
          <w:lang w:val="en-GB" w:eastAsia="zh-CN"/>
        </w:rPr>
        <w:t xml:space="preserve">: </w:t>
      </w:r>
    </w:p>
    <w:p w14:paraId="2DD0F5FB" w14:textId="4A1A94AD" w:rsidR="004E3FA0" w:rsidRDefault="004E3FA0" w:rsidP="004E3FA0">
      <w:pPr>
        <w:spacing w:after="120"/>
        <w:jc w:val="both"/>
        <w:rPr>
          <w:rFonts w:ascii="Times New Roman" w:hAnsi="Times New Roman"/>
          <w:color w:val="FF0000"/>
          <w:szCs w:val="22"/>
        </w:rPr>
      </w:pPr>
      <w:r w:rsidRPr="006A0204">
        <w:rPr>
          <w:rFonts w:ascii="Times New Roman" w:eastAsiaTheme="minorEastAsia" w:hAnsi="Times New Roman"/>
          <w:szCs w:val="20"/>
          <w:lang w:eastAsia="zh-CN"/>
        </w:rPr>
        <w:t>Adopt the following TP to Section 7.4, TS38.21</w:t>
      </w:r>
      <w:r>
        <w:rPr>
          <w:rFonts w:ascii="Times New Roman" w:eastAsiaTheme="minorEastAsia" w:hAnsi="Times New Roman" w:hint="eastAsia"/>
          <w:szCs w:val="20"/>
          <w:lang w:eastAsia="zh-CN"/>
        </w:rPr>
        <w:t>2</w:t>
      </w:r>
      <w:r w:rsidRPr="006A0204">
        <w:rPr>
          <w:rFonts w:ascii="Times New Roman" w:eastAsiaTheme="minorEastAsia" w:hAnsi="Times New Roman"/>
          <w:szCs w:val="20"/>
          <w:lang w:eastAsia="zh-CN"/>
        </w:rPr>
        <w:t xml:space="preserve"> in principle:</w:t>
      </w:r>
    </w:p>
    <w:p w14:paraId="508C9C24" w14:textId="77777777" w:rsidR="006A0204" w:rsidRPr="004E3FA0" w:rsidRDefault="006A0204" w:rsidP="006A0204">
      <w:pPr>
        <w:rPr>
          <w:rFonts w:ascii="Times New Roman" w:hAnsi="Times New Roman"/>
          <w:lang w:eastAsia="ja-JP"/>
        </w:rPr>
      </w:pPr>
    </w:p>
    <w:tbl>
      <w:tblPr>
        <w:tblStyle w:val="afffc"/>
        <w:tblW w:w="0" w:type="auto"/>
        <w:tblLook w:val="04A0" w:firstRow="1" w:lastRow="0" w:firstColumn="1" w:lastColumn="0" w:noHBand="0" w:noVBand="1"/>
      </w:tblPr>
      <w:tblGrid>
        <w:gridCol w:w="9060"/>
      </w:tblGrid>
      <w:tr w:rsidR="006A0204" w14:paraId="1255F150" w14:textId="77777777" w:rsidTr="00C37CD9">
        <w:tc>
          <w:tcPr>
            <w:tcW w:w="9629" w:type="dxa"/>
          </w:tcPr>
          <w:p w14:paraId="3D4EF8EE" w14:textId="77777777" w:rsidR="006A0204" w:rsidRDefault="006A0204" w:rsidP="00C37CD9">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19B092DD" w14:textId="77777777" w:rsidR="006A0204" w:rsidRDefault="006A0204" w:rsidP="00C37CD9">
            <w:pPr>
              <w:jc w:val="center"/>
              <w:rPr>
                <w:rFonts w:ascii="Times New Roman" w:hAnsi="Times New Roman"/>
                <w:color w:val="FF0000"/>
                <w:szCs w:val="20"/>
                <w:lang w:eastAsia="zh-CN"/>
              </w:rPr>
            </w:pPr>
          </w:p>
          <w:p w14:paraId="25FED7F1" w14:textId="77777777" w:rsidR="006A0204" w:rsidRDefault="006A0204" w:rsidP="00C37CD9">
            <w:pPr>
              <w:pStyle w:val="B10"/>
              <w:jc w:val="center"/>
              <w:rPr>
                <w:lang w:val="en-US" w:eastAsia="zh-CN"/>
              </w:rPr>
            </w:pPr>
            <w:r>
              <w:rPr>
                <w:highlight w:val="yellow"/>
                <w:lang w:eastAsia="zh-CN"/>
              </w:rPr>
              <w:t>&lt;Unchanged part is omitted&gt;</w:t>
            </w:r>
          </w:p>
          <w:p w14:paraId="3CAF001C" w14:textId="77777777" w:rsidR="006A0204" w:rsidRDefault="006A0204" w:rsidP="00C37CD9">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p>
          <w:p w14:paraId="20A3F78F" w14:textId="77777777" w:rsidR="006A0204" w:rsidRDefault="006A0204" w:rsidP="00C37CD9">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4D5CE411" w14:textId="77777777" w:rsidR="006A0204" w:rsidRDefault="006A0204" w:rsidP="00C37CD9">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w:t>
            </w:r>
            <w:proofErr w:type="spellStart"/>
            <w:r>
              <w:rPr>
                <w:rFonts w:ascii="Times New Roman" w:eastAsia="等线" w:hAnsi="Times New Roman"/>
                <w:i/>
                <w:strike/>
                <w:color w:val="FF0000"/>
                <w:szCs w:val="20"/>
                <w:lang w:val="en-GB"/>
              </w:rPr>
              <w:t>SS_startRB_IDLE_INACTIVE</w:t>
            </w:r>
            <w:proofErr w:type="spellEnd"/>
            <w:r>
              <w:rPr>
                <w:rFonts w:ascii="Times New Roman" w:eastAsia="等线" w:hAnsi="Times New Roman"/>
                <w:color w:val="FF0000"/>
                <w:szCs w:val="20"/>
                <w:lang w:val="en-GB"/>
              </w:rPr>
              <w:t xml:space="preserve">  </w:t>
            </w:r>
            <w:proofErr w:type="spellStart"/>
            <w:r>
              <w:rPr>
                <w:rFonts w:ascii="Times New Roman" w:eastAsia="等线" w:hAnsi="Times New Roman"/>
                <w:i/>
                <w:iCs/>
                <w:color w:val="FF0000"/>
                <w:szCs w:val="20"/>
                <w:lang w:val="en-GB"/>
              </w:rPr>
              <w:t>lpwus</w:t>
            </w:r>
            <w:proofErr w:type="spellEnd"/>
            <w:r>
              <w:rPr>
                <w:rFonts w:ascii="Times New Roman" w:eastAsia="等线" w:hAnsi="Times New Roman"/>
                <w:i/>
                <w:iCs/>
                <w:color w:val="FF0000"/>
                <w:szCs w:val="20"/>
                <w:lang w:val="en-GB"/>
              </w:rPr>
              <w:t>-LPSS-</w:t>
            </w:r>
            <w:proofErr w:type="spellStart"/>
            <w:r>
              <w:rPr>
                <w:rFonts w:ascii="Times New Roman" w:eastAsia="等线" w:hAnsi="Times New Roman"/>
                <w:i/>
                <w:iCs/>
                <w:color w:val="FF0000"/>
                <w:szCs w:val="20"/>
                <w:lang w:val="en-GB"/>
              </w:rPr>
              <w:t>StartRB</w:t>
            </w:r>
            <w:proofErr w:type="spellEnd"/>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7FA64613" w14:textId="77777777" w:rsidR="006A0204" w:rsidRDefault="006A0204" w:rsidP="00C37CD9">
            <w:pPr>
              <w:pStyle w:val="B10"/>
              <w:jc w:val="center"/>
              <w:rPr>
                <w:lang w:val="en-US" w:eastAsia="zh-CN"/>
              </w:rPr>
            </w:pPr>
            <w:r>
              <w:rPr>
                <w:highlight w:val="yellow"/>
                <w:lang w:eastAsia="zh-CN"/>
              </w:rPr>
              <w:t>&lt;Unchanged part is omitted&gt;</w:t>
            </w:r>
          </w:p>
          <w:p w14:paraId="28DB484E" w14:textId="77777777" w:rsidR="006A0204" w:rsidRDefault="006A0204" w:rsidP="00C37CD9">
            <w:pPr>
              <w:rPr>
                <w:rFonts w:ascii="Times New Roman" w:hAnsi="Times New Roman"/>
                <w:lang w:val="en-GB" w:eastAsia="ja-JP"/>
              </w:rPr>
            </w:pPr>
          </w:p>
          <w:p w14:paraId="7F71A67C" w14:textId="77777777" w:rsidR="006A0204" w:rsidRDefault="006A0204" w:rsidP="00C37CD9">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p>
          <w:p w14:paraId="460CCE32" w14:textId="77777777" w:rsidR="006A0204" w:rsidRDefault="006A0204" w:rsidP="00C37CD9">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744F2469" w14:textId="77777777" w:rsidR="006A0204" w:rsidRDefault="006A0204" w:rsidP="00C37CD9">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1B34BE97" w14:textId="77777777" w:rsidR="006A0204" w:rsidRDefault="006A0204" w:rsidP="00C37CD9">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w:t>
            </w:r>
            <w:proofErr w:type="spellStart"/>
            <w:r>
              <w:rPr>
                <w:rFonts w:ascii="Times New Roman" w:eastAsiaTheme="minorEastAsia" w:hAnsi="Times New Roman"/>
                <w:i/>
                <w:strike/>
                <w:color w:val="FF0000"/>
                <w:szCs w:val="20"/>
                <w:lang w:val="en-GB"/>
              </w:rPr>
              <w:t>SS_startRB_IDLE_INACTIVE</w:t>
            </w:r>
            <w:proofErr w:type="spellEnd"/>
            <w:r>
              <w:rPr>
                <w:rFonts w:ascii="Times New Roman" w:eastAsiaTheme="minorEastAsia" w:hAnsi="Times New Roman"/>
                <w:color w:val="FF0000"/>
                <w:szCs w:val="20"/>
                <w:lang w:val="en-GB"/>
              </w:rPr>
              <w:t xml:space="preserve"> </w:t>
            </w:r>
            <w:proofErr w:type="spellStart"/>
            <w:r>
              <w:rPr>
                <w:rFonts w:ascii="Times New Roman" w:eastAsiaTheme="minorEastAsia" w:hAnsi="Times New Roman"/>
                <w:i/>
                <w:iCs/>
                <w:color w:val="FF0000"/>
                <w:szCs w:val="20"/>
                <w:lang w:val="en-GB"/>
              </w:rPr>
              <w:t>lpwus</w:t>
            </w:r>
            <w:proofErr w:type="spellEnd"/>
            <w:r>
              <w:rPr>
                <w:rFonts w:ascii="Times New Roman" w:eastAsiaTheme="minorEastAsia" w:hAnsi="Times New Roman"/>
                <w:i/>
                <w:iCs/>
                <w:color w:val="FF0000"/>
                <w:szCs w:val="20"/>
                <w:lang w:val="en-GB"/>
              </w:rPr>
              <w:t>-LPSS-</w:t>
            </w:r>
            <w:proofErr w:type="spellStart"/>
            <w:r>
              <w:rPr>
                <w:rFonts w:ascii="Times New Roman" w:eastAsiaTheme="minorEastAsia" w:hAnsi="Times New Roman"/>
                <w:i/>
                <w:iCs/>
                <w:color w:val="FF0000"/>
                <w:szCs w:val="20"/>
                <w:lang w:val="en-GB"/>
              </w:rPr>
              <w:t>StartRB</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WUS_ActualMO_duration_IDLE</w:t>
            </w:r>
            <w:proofErr w:type="spellEnd"/>
            <w:r>
              <w:rPr>
                <w:rFonts w:ascii="Times New Roman" w:eastAsiaTheme="minorEastAsia" w:hAnsi="Times New Roman"/>
                <w:i/>
                <w:strike/>
                <w:color w:val="FF0000"/>
                <w:szCs w:val="20"/>
                <w:lang w:val="en-GB"/>
              </w:rPr>
              <w:t>/INACTIVE</w:t>
            </w:r>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WUS_Mvalue_IDLE</w:t>
            </w:r>
            <w:proofErr w:type="spellEnd"/>
            <w:r>
              <w:rPr>
                <w:rFonts w:ascii="Times New Roman" w:eastAsiaTheme="minorEastAsia" w:hAnsi="Times New Roman"/>
                <w:i/>
                <w:strike/>
                <w:color w:val="FF0000"/>
                <w:szCs w:val="20"/>
                <w:lang w:val="en-GB" w:eastAsia="zh-CN"/>
              </w:rPr>
              <w:t>/INACTIVE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518076CE" w14:textId="77777777" w:rsidR="006A0204" w:rsidRDefault="006A0204" w:rsidP="00C37CD9">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t>
            </w:r>
            <w:proofErr w:type="spellStart"/>
            <w:r>
              <w:rPr>
                <w:rFonts w:ascii="Times New Roman" w:eastAsiaTheme="minorEastAsia" w:hAnsi="Times New Roman"/>
                <w:i/>
                <w:szCs w:val="20"/>
                <w:lang w:val="en-GB"/>
              </w:rPr>
              <w:t>WUS_startRB_CONNECTED</w:t>
            </w:r>
            <w:proofErr w:type="spellEnd"/>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t>
            </w:r>
            <w:proofErr w:type="spellStart"/>
            <w:r>
              <w:rPr>
                <w:rFonts w:ascii="Times New Roman" w:eastAsiaTheme="minorEastAsia" w:hAnsi="Times New Roman"/>
                <w:i/>
                <w:strike/>
                <w:color w:val="FF0000"/>
                <w:szCs w:val="20"/>
                <w:lang w:val="en-GB"/>
              </w:rPr>
              <w:t>WUS_ActualMO_duration_CONNECTED</w:t>
            </w:r>
            <w:proofErr w:type="spellEnd"/>
            <w:r>
              <w:rPr>
                <w:rFonts w:ascii="Times New Roman" w:eastAsiaTheme="minorEastAsia" w:hAnsi="Times New Roman"/>
                <w:i/>
                <w:color w:val="FF0000"/>
                <w:szCs w:val="20"/>
                <w:lang w:val="en-GB"/>
              </w:rPr>
              <w:t xml:space="preserve"> </w:t>
            </w:r>
            <w:proofErr w:type="spellStart"/>
            <w:r>
              <w:rPr>
                <w:rFonts w:ascii="Times New Roman" w:eastAsiaTheme="minorEastAsia" w:hAnsi="Times New Roman"/>
                <w:i/>
                <w:color w:val="FF0000"/>
                <w:szCs w:val="20"/>
                <w:lang w:val="en-GB"/>
              </w:rPr>
              <w:t>lpwus-ActualDuration</w:t>
            </w:r>
            <w:proofErr w:type="spellEnd"/>
            <w:r>
              <w:rPr>
                <w:rFonts w:ascii="Times New Roman" w:eastAsiaTheme="minorEastAsia" w:hAnsi="Times New Roman"/>
                <w:i/>
                <w:color w:val="FF0000"/>
                <w:szCs w:val="20"/>
                <w:lang w:val="en-GB"/>
              </w:rPr>
              <w:t xml:space="preserve">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t>
            </w:r>
            <w:proofErr w:type="spellStart"/>
            <w:r>
              <w:rPr>
                <w:rFonts w:ascii="Times New Roman" w:eastAsiaTheme="minorEastAsia" w:hAnsi="Times New Roman"/>
                <w:i/>
                <w:strike/>
                <w:color w:val="FF0000"/>
                <w:szCs w:val="20"/>
                <w:lang w:val="en-GB" w:eastAsia="zh-CN"/>
              </w:rPr>
              <w:t>WUS_Mvalue_CONNECTED</w:t>
            </w:r>
            <w:proofErr w:type="spellEnd"/>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485A8F68" w14:textId="77777777" w:rsidR="006A0204" w:rsidRDefault="006A0204" w:rsidP="00C37CD9">
            <w:pPr>
              <w:rPr>
                <w:rFonts w:ascii="Times New Roman" w:hAnsi="Times New Roman"/>
                <w:lang w:val="en-GB" w:eastAsia="ja-JP"/>
              </w:rPr>
            </w:pPr>
          </w:p>
          <w:p w14:paraId="553C6910" w14:textId="77777777" w:rsidR="006A0204" w:rsidRDefault="006A0204" w:rsidP="00C37CD9">
            <w:pPr>
              <w:pStyle w:val="B10"/>
              <w:jc w:val="center"/>
              <w:rPr>
                <w:lang w:val="en-US" w:eastAsia="zh-CN"/>
              </w:rPr>
            </w:pPr>
            <w:r>
              <w:rPr>
                <w:highlight w:val="yellow"/>
                <w:lang w:eastAsia="zh-CN"/>
              </w:rPr>
              <w:t>&lt;Unchanged part is omitted&gt;</w:t>
            </w:r>
          </w:p>
          <w:p w14:paraId="09977451" w14:textId="77777777" w:rsidR="006A0204" w:rsidRDefault="006A0204" w:rsidP="00C37CD9">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06175226" w14:textId="77777777" w:rsidR="006A0204" w:rsidRDefault="006A0204" w:rsidP="006A0204">
      <w:pPr>
        <w:rPr>
          <w:rFonts w:ascii="Times New Roman" w:hAnsi="Times New Roman"/>
          <w:lang w:val="en-GB" w:eastAsia="ja-JP"/>
        </w:rPr>
      </w:pPr>
    </w:p>
    <w:p w14:paraId="47B7253D" w14:textId="77777777" w:rsidR="006A0204" w:rsidRDefault="006A0204" w:rsidP="006A0204">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09C90FFF" w14:textId="7C9E69FF" w:rsidR="004E3FA0" w:rsidRPr="006A0204" w:rsidRDefault="004E3FA0" w:rsidP="004E3FA0">
      <w:pPr>
        <w:keepNext/>
        <w:keepLines/>
        <w:overflowPunct w:val="0"/>
        <w:autoSpaceDE w:val="0"/>
        <w:autoSpaceDN w:val="0"/>
        <w:adjustRightInd w:val="0"/>
        <w:spacing w:beforeLines="50" w:before="120" w:after="120"/>
        <w:ind w:left="198" w:right="198"/>
        <w:jc w:val="both"/>
        <w:textAlignment w:val="baseline"/>
        <w:outlineLvl w:val="1"/>
        <w:rPr>
          <w:rFonts w:ascii="Times New Roman" w:eastAsia="微软雅黑" w:hAnsi="Times New Roman"/>
          <w:b/>
          <w:bCs/>
          <w:iCs/>
          <w:szCs w:val="20"/>
          <w:highlight w:val="yellow"/>
          <w:lang w:val="en-GB" w:eastAsia="zh-CN"/>
        </w:rPr>
      </w:pPr>
      <w:r w:rsidRPr="006A0204">
        <w:rPr>
          <w:rFonts w:ascii="Times New Roman" w:eastAsia="微软雅黑" w:hAnsi="Times New Roman"/>
          <w:b/>
          <w:bCs/>
          <w:iCs/>
          <w:szCs w:val="20"/>
          <w:highlight w:val="yellow"/>
          <w:lang w:val="en-GB" w:eastAsia="zh-CN"/>
        </w:rPr>
        <w:t>[H][FL1] Proposal 3.4-</w:t>
      </w:r>
      <w:r>
        <w:rPr>
          <w:rFonts w:ascii="Times New Roman" w:eastAsia="微软雅黑" w:hAnsi="Times New Roman" w:hint="eastAsia"/>
          <w:b/>
          <w:bCs/>
          <w:iCs/>
          <w:szCs w:val="20"/>
          <w:highlight w:val="yellow"/>
          <w:lang w:val="en-GB" w:eastAsia="zh-CN"/>
        </w:rPr>
        <w:t>5</w:t>
      </w:r>
      <w:r w:rsidRPr="006A0204">
        <w:rPr>
          <w:rFonts w:ascii="Times New Roman" w:eastAsia="微软雅黑" w:hAnsi="Times New Roman"/>
          <w:b/>
          <w:bCs/>
          <w:iCs/>
          <w:szCs w:val="20"/>
          <w:highlight w:val="yellow"/>
          <w:lang w:val="en-GB" w:eastAsia="zh-CN"/>
        </w:rPr>
        <w:t xml:space="preserve">: </w:t>
      </w:r>
    </w:p>
    <w:p w14:paraId="581C8028" w14:textId="7C89A6D3" w:rsidR="006A0204" w:rsidRPr="004E3FA0" w:rsidRDefault="004E3FA0" w:rsidP="004E3FA0">
      <w:pPr>
        <w:spacing w:after="120"/>
        <w:jc w:val="both"/>
        <w:rPr>
          <w:rFonts w:ascii="Times New Roman" w:eastAsiaTheme="minorEastAsia" w:hAnsi="Times New Roman" w:hint="eastAsia"/>
          <w:color w:val="FF0000"/>
          <w:szCs w:val="22"/>
          <w:lang w:eastAsia="zh-CN"/>
        </w:rPr>
      </w:pPr>
      <w:r w:rsidRPr="006A0204">
        <w:rPr>
          <w:rFonts w:ascii="Times New Roman" w:eastAsiaTheme="minorEastAsia" w:hAnsi="Times New Roman"/>
          <w:szCs w:val="20"/>
          <w:lang w:eastAsia="zh-CN"/>
        </w:rPr>
        <w:t xml:space="preserve">Adopt the following TP to Section </w:t>
      </w:r>
      <w:r w:rsidRPr="004E3FA0">
        <w:rPr>
          <w:rFonts w:ascii="Times New Roman" w:eastAsiaTheme="minorEastAsia" w:hAnsi="Times New Roman"/>
          <w:szCs w:val="20"/>
          <w:lang w:eastAsia="zh-CN"/>
        </w:rPr>
        <w:t>10.4C</w:t>
      </w:r>
      <w:r>
        <w:rPr>
          <w:rFonts w:ascii="Times New Roman" w:eastAsiaTheme="minorEastAsia" w:hAnsi="Times New Roman" w:hint="eastAsia"/>
          <w:szCs w:val="20"/>
          <w:lang w:eastAsia="zh-CN"/>
        </w:rPr>
        <w:t xml:space="preserve"> and </w:t>
      </w:r>
      <w:r w:rsidRPr="004E3FA0">
        <w:rPr>
          <w:rFonts w:ascii="Times New Roman" w:eastAsiaTheme="minorEastAsia" w:hAnsi="Times New Roman"/>
          <w:szCs w:val="20"/>
          <w:lang w:eastAsia="zh-CN"/>
        </w:rPr>
        <w:t>10.4</w:t>
      </w:r>
      <w:r w:rsidRPr="004E3FA0">
        <w:rPr>
          <w:rFonts w:ascii="Times New Roman" w:eastAsiaTheme="minorEastAsia" w:hAnsi="Times New Roman" w:hint="eastAsia"/>
          <w:szCs w:val="20"/>
          <w:lang w:eastAsia="zh-CN"/>
        </w:rPr>
        <w:t>D</w:t>
      </w:r>
      <w:r w:rsidRPr="006A0204">
        <w:rPr>
          <w:rFonts w:ascii="Times New Roman" w:eastAsiaTheme="minorEastAsia" w:hAnsi="Times New Roman"/>
          <w:szCs w:val="20"/>
          <w:lang w:eastAsia="zh-CN"/>
        </w:rPr>
        <w:t>, TS38.21</w:t>
      </w:r>
      <w:r>
        <w:rPr>
          <w:rFonts w:ascii="Times New Roman" w:eastAsiaTheme="minorEastAsia" w:hAnsi="Times New Roman" w:hint="eastAsia"/>
          <w:szCs w:val="20"/>
          <w:lang w:eastAsia="zh-CN"/>
        </w:rPr>
        <w:t>3</w:t>
      </w:r>
      <w:r w:rsidRPr="006A0204">
        <w:rPr>
          <w:rFonts w:ascii="Times New Roman" w:eastAsiaTheme="minorEastAsia" w:hAnsi="Times New Roman"/>
          <w:szCs w:val="20"/>
          <w:lang w:eastAsia="zh-CN"/>
        </w:rPr>
        <w:t xml:space="preserve"> in principle:</w:t>
      </w:r>
    </w:p>
    <w:tbl>
      <w:tblPr>
        <w:tblStyle w:val="afffc"/>
        <w:tblW w:w="0" w:type="auto"/>
        <w:tblLook w:val="04A0" w:firstRow="1" w:lastRow="0" w:firstColumn="1" w:lastColumn="0" w:noHBand="0" w:noVBand="1"/>
      </w:tblPr>
      <w:tblGrid>
        <w:gridCol w:w="9060"/>
      </w:tblGrid>
      <w:tr w:rsidR="006A0204" w14:paraId="7912ECD2" w14:textId="77777777" w:rsidTr="00C37CD9">
        <w:tc>
          <w:tcPr>
            <w:tcW w:w="9060" w:type="dxa"/>
          </w:tcPr>
          <w:p w14:paraId="586D670E" w14:textId="77777777" w:rsidR="006A0204" w:rsidRDefault="006A0204" w:rsidP="00C37CD9">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78176CD5" w14:textId="77777777" w:rsidR="006A0204" w:rsidRDefault="006A0204" w:rsidP="00C37CD9">
            <w:pPr>
              <w:jc w:val="center"/>
              <w:rPr>
                <w:rFonts w:ascii="Times New Roman" w:hAnsi="Times New Roman"/>
                <w:color w:val="FF0000"/>
                <w:szCs w:val="20"/>
                <w:lang w:eastAsia="zh-CN"/>
              </w:rPr>
            </w:pPr>
          </w:p>
          <w:p w14:paraId="35B72509" w14:textId="77777777" w:rsidR="006A0204" w:rsidRDefault="006A0204" w:rsidP="00C37CD9">
            <w:pPr>
              <w:pStyle w:val="B10"/>
              <w:jc w:val="center"/>
              <w:rPr>
                <w:lang w:val="en-US" w:eastAsia="zh-CN"/>
              </w:rPr>
            </w:pPr>
            <w:r>
              <w:rPr>
                <w:highlight w:val="yellow"/>
                <w:lang w:eastAsia="zh-CN"/>
              </w:rPr>
              <w:t>&lt;Unchanged part is omitted&gt;</w:t>
            </w:r>
          </w:p>
          <w:p w14:paraId="4E149546" w14:textId="77777777" w:rsidR="006A0204" w:rsidRDefault="006A0204" w:rsidP="00C37CD9">
            <w:pPr>
              <w:keepNext/>
              <w:keepLines/>
              <w:spacing w:before="180" w:after="180"/>
              <w:outlineLvl w:val="1"/>
              <w:rPr>
                <w:rFonts w:ascii="Times New Roman" w:eastAsia="宋体" w:hAnsi="Times New Roman"/>
                <w:sz w:val="28"/>
                <w:szCs w:val="18"/>
                <w:lang w:val="en-GB" w:eastAsia="zh-CN"/>
              </w:rPr>
            </w:pPr>
            <w:bookmarkStart w:id="20" w:name="_Hlk207197921"/>
            <w:r>
              <w:rPr>
                <w:rFonts w:ascii="Times New Roman" w:eastAsia="宋体" w:hAnsi="Times New Roman"/>
                <w:sz w:val="28"/>
                <w:szCs w:val="18"/>
                <w:lang w:val="en-GB" w:eastAsia="zh-CN"/>
              </w:rPr>
              <w:lastRenderedPageBreak/>
              <w:t>10.4C</w:t>
            </w:r>
            <w:bookmarkEnd w:id="20"/>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p>
          <w:p w14:paraId="06AF7174"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13A02C83"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02D84801"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14:paraId="3E4EFA7F"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76ECB373"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71AD4766"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proofErr w:type="spellStart"/>
            <w:r>
              <w:rPr>
                <w:rFonts w:ascii="Times New Roman" w:eastAsia="宋体" w:hAnsi="Times New Roman"/>
                <w:i/>
                <w:szCs w:val="20"/>
                <w:lang w:val="en-GB"/>
              </w:rPr>
              <w:t>lpss-StartSymbol</w:t>
            </w:r>
            <w:proofErr w:type="spellEnd"/>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lpss-periodicityoffset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lpss-PeriodicityAndOffset</w:t>
            </w:r>
            <w:proofErr w:type="spellEnd"/>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proofErr w:type="spellStart"/>
            <w:r>
              <w:rPr>
                <w:rFonts w:ascii="Times New Roman" w:eastAsia="宋体" w:hAnsi="Times New Roman"/>
                <w:i/>
                <w:iCs/>
                <w:szCs w:val="20"/>
                <w:lang w:val="en-GB" w:eastAsia="zh-CN"/>
              </w:rPr>
              <w:t>tdd</w:t>
            </w:r>
            <w:proofErr w:type="spellEnd"/>
            <w:r>
              <w:rPr>
                <w:rFonts w:ascii="Times New Roman" w:eastAsia="宋体" w:hAnsi="Times New Roman"/>
                <w:i/>
                <w:iCs/>
                <w:szCs w:val="20"/>
                <w:lang w:val="en-GB" w:eastAsia="zh-CN"/>
              </w:rPr>
              <w:t>-UL-DL-</w:t>
            </w:r>
            <w:proofErr w:type="spellStart"/>
            <w:r>
              <w:rPr>
                <w:rFonts w:ascii="Times New Roman" w:eastAsia="宋体" w:hAnsi="Times New Roman"/>
                <w:i/>
                <w:iCs/>
                <w:szCs w:val="20"/>
                <w:lang w:val="en-GB" w:eastAsia="zh-CN"/>
              </w:rPr>
              <w:t>ConfigurationCommon</w:t>
            </w:r>
            <w:proofErr w:type="spellEnd"/>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1F990161" w14:textId="77777777" w:rsidR="006A0204" w:rsidRDefault="006A0204" w:rsidP="00C37CD9">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4BD69A50"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szCs w:val="20"/>
                <w:lang w:val="en-GB"/>
              </w:rPr>
              <w:t xml:space="preserve">, the UE receives LPSS/WUS based on the </w:t>
            </w:r>
            <w:proofErr w:type="gramStart"/>
            <w:r>
              <w:rPr>
                <w:rFonts w:ascii="Times New Roman" w:eastAsia="宋体" w:hAnsi="Times New Roman"/>
                <w:szCs w:val="20"/>
                <w:lang w:val="en-GB"/>
              </w:rPr>
              <w:t>quasi co-location</w:t>
            </w:r>
            <w:proofErr w:type="gramEnd"/>
            <w:r>
              <w:rPr>
                <w:rFonts w:ascii="Times New Roman" w:eastAsia="宋体" w:hAnsi="Times New Roman"/>
                <w:szCs w:val="20"/>
                <w:lang w:val="en-GB"/>
              </w:rPr>
              <w:t xml:space="preserve"> properties of transmitted SS/PBCH blocks indicated by </w:t>
            </w:r>
            <w:r>
              <w:rPr>
                <w:rFonts w:ascii="Times New Roman" w:eastAsia="宋体" w:hAnsi="Times New Roman"/>
                <w:i/>
                <w:strike/>
                <w:color w:val="FF0000"/>
                <w:szCs w:val="20"/>
                <w:lang w:val="en-GB"/>
              </w:rPr>
              <w:t>wus-LPSS-</w:t>
            </w:r>
            <w:proofErr w:type="spellStart"/>
            <w:r>
              <w:rPr>
                <w:rFonts w:ascii="Times New Roman" w:eastAsia="宋体" w:hAnsi="Times New Roman"/>
                <w:i/>
                <w:strike/>
                <w:color w:val="FF0000"/>
                <w:szCs w:val="20"/>
                <w:lang w:val="en-GB"/>
              </w:rPr>
              <w:t>beamSubset</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w:t>
            </w:r>
            <w:proofErr w:type="spellEnd"/>
            <w:r>
              <w:rPr>
                <w:rFonts w:ascii="Times New Roman" w:eastAsia="宋体" w:hAnsi="Times New Roman"/>
                <w:i/>
                <w:color w:val="FF0000"/>
                <w:szCs w:val="20"/>
                <w:lang w:val="en-GB"/>
              </w:rPr>
              <w:t>-LPSS-</w:t>
            </w:r>
            <w:proofErr w:type="spellStart"/>
            <w:r>
              <w:rPr>
                <w:rFonts w:ascii="Times New Roman" w:eastAsia="宋体" w:hAnsi="Times New Roman"/>
                <w:i/>
                <w:color w:val="FF0000"/>
                <w:szCs w:val="20"/>
                <w:lang w:val="en-GB"/>
              </w:rPr>
              <w:t>BeamSubset</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[12, TS 38.331]; otherwise, the UE receives LPSS/WUS based on the quasi co-location properties for transmitted SS/PBCH blocks indicated by </w:t>
            </w:r>
            <w:proofErr w:type="spellStart"/>
            <w:r>
              <w:rPr>
                <w:rFonts w:ascii="Times New Roman" w:eastAsia="宋体" w:hAnsi="Times New Roman"/>
                <w:i/>
                <w:szCs w:val="20"/>
                <w:lang w:val="en-GB"/>
              </w:rPr>
              <w:t>ssb-PositionsInBurst</w:t>
            </w:r>
            <w:proofErr w:type="spellEnd"/>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t>
            </w:r>
            <w:proofErr w:type="gramStart"/>
            <w:r>
              <w:rPr>
                <w:rFonts w:ascii="Times New Roman" w:eastAsia="宋体" w:hAnsi="Times New Roman"/>
                <w:szCs w:val="20"/>
                <w:lang w:val="en-GB"/>
              </w:rPr>
              <w:t>where</w:t>
            </w:r>
            <w:proofErr w:type="gramEnd"/>
          </w:p>
          <w:p w14:paraId="02EAD21F"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r>
            <m:oMath>
              <m:r>
                <w:rPr>
                  <w:rFonts w:ascii="Cambria Math" w:eastAsia="宋体" w:hAnsi="Cambria Math"/>
                  <w:szCs w:val="20"/>
                  <w:lang w:val="zh-CN"/>
                </w:rPr>
                <m:t>K</m:t>
              </m:r>
            </m:oMath>
            <w:r w:rsidRPr="00894D64">
              <w:rPr>
                <w:rFonts w:ascii="Times New Roman" w:eastAsia="宋体" w:hAnsi="Times New Roman"/>
                <w:szCs w:val="20"/>
              </w:rPr>
              <w:t xml:space="preserve"> is the number of transmitted SS/PBCH blocks indicated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xml:space="preserve">, </w:t>
            </w:r>
            <m:oMath>
              <m:r>
                <w:rPr>
                  <w:rFonts w:ascii="Cambria Math" w:eastAsia="宋体" w:hAnsi="Cambria Math"/>
                  <w:szCs w:val="20"/>
                  <w:lang w:val="zh-CN"/>
                </w:rPr>
                <m:t>M</m:t>
              </m:r>
            </m:oMath>
            <w:r w:rsidRPr="00894D64">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sidRPr="00894D64">
              <w:rPr>
                <w:rFonts w:ascii="Times New Roman" w:eastAsia="宋体" w:hAnsi="Times New Roman"/>
                <w:szCs w:val="20"/>
              </w:rPr>
              <w:t xml:space="preserve"> transmitted SS/PBCH blocks provided by </w:t>
            </w:r>
            <w:proofErr w:type="spellStart"/>
            <w:r w:rsidRPr="00894D64">
              <w:rPr>
                <w:rFonts w:ascii="Times New Roman" w:eastAsia="宋体" w:hAnsi="Times New Roman"/>
                <w:i/>
                <w:strike/>
                <w:color w:val="FF0000"/>
                <w:szCs w:val="20"/>
              </w:rPr>
              <w:t>MONumperLO</w:t>
            </w:r>
            <w:proofErr w:type="spellEnd"/>
            <w:r w:rsidRPr="00894D64">
              <w:rPr>
                <w:rFonts w:ascii="Times New Roman" w:eastAsia="宋体" w:hAnsi="Times New Roman"/>
                <w:i/>
                <w:color w:val="FF0000"/>
                <w:szCs w:val="20"/>
              </w:rPr>
              <w:t xml:space="preserve"> </w:t>
            </w:r>
            <w:proofErr w:type="spellStart"/>
            <w:r w:rsidRPr="00894D64">
              <w:rPr>
                <w:rFonts w:ascii="Times New Roman" w:eastAsia="宋体" w:hAnsi="Times New Roman"/>
                <w:i/>
                <w:color w:val="FF0000"/>
                <w:szCs w:val="20"/>
              </w:rPr>
              <w:t>lpwus-MoNumPerLo</w:t>
            </w:r>
            <w:proofErr w:type="spellEnd"/>
            <w:r w:rsidRPr="00894D64">
              <w:rPr>
                <w:rFonts w:ascii="Times New Roman" w:eastAsia="宋体" w:hAnsi="Times New Roman"/>
                <w:szCs w:val="20"/>
              </w:rPr>
              <w:t>, and</w:t>
            </w:r>
          </w:p>
          <w:p w14:paraId="058BA7B0"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sidRPr="00894D64">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sidRPr="00894D64">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sidRPr="00894D64">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sidRPr="00894D64">
              <w:rPr>
                <w:rFonts w:ascii="Times New Roman" w:eastAsia="宋体" w:hAnsi="Times New Roman"/>
                <w:szCs w:val="20"/>
              </w:rPr>
              <w:t xml:space="preserve">-th transmitted SS/PBCH block </w:t>
            </w:r>
            <w:r>
              <w:rPr>
                <w:rFonts w:ascii="Times New Roman" w:eastAsia="宋体" w:hAnsi="Times New Roman"/>
                <w:szCs w:val="20"/>
              </w:rPr>
              <w:t>with respect to quasi co-location ‘</w:t>
            </w:r>
            <w:proofErr w:type="spellStart"/>
            <w:r>
              <w:rPr>
                <w:rFonts w:ascii="Times New Roman" w:eastAsia="宋体" w:hAnsi="Times New Roman"/>
                <w:szCs w:val="20"/>
              </w:rPr>
              <w:t>typeC</w:t>
            </w:r>
            <w:proofErr w:type="spellEnd"/>
            <w:r>
              <w:rPr>
                <w:rFonts w:ascii="Times New Roman" w:eastAsia="宋体" w:hAnsi="Times New Roman"/>
                <w:szCs w:val="20"/>
              </w:rPr>
              <w:t>’ or ‘</w:t>
            </w:r>
            <w:proofErr w:type="spellStart"/>
            <w:r>
              <w:rPr>
                <w:rFonts w:ascii="Times New Roman" w:eastAsia="宋体" w:hAnsi="Times New Roman"/>
                <w:szCs w:val="20"/>
              </w:rPr>
              <w:t>typeD</w:t>
            </w:r>
            <w:proofErr w:type="spellEnd"/>
            <w:r>
              <w:rPr>
                <w:rFonts w:ascii="Times New Roman" w:eastAsia="宋体" w:hAnsi="Times New Roman"/>
                <w:szCs w:val="20"/>
              </w:rPr>
              <w:t>’ properties, when applicable</w:t>
            </w:r>
          </w:p>
          <w:p w14:paraId="59ACB5CC"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WUS_available_slot_IDLE</w:t>
            </w:r>
            <w:proofErr w:type="spellEnd"/>
            <w:r>
              <w:rPr>
                <w:rFonts w:ascii="Times New Roman" w:eastAsia="宋体" w:hAnsi="Times New Roman"/>
                <w:i/>
                <w:strike/>
                <w:color w:val="FF0000"/>
                <w:szCs w:val="20"/>
                <w:lang w:val="en-GB"/>
              </w:rPr>
              <w:t xml:space="preserve">/INACTIVE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WUS_available_symbol_IDLE</w:t>
            </w:r>
            <w:proofErr w:type="spellEnd"/>
            <w:r>
              <w:rPr>
                <w:rFonts w:ascii="Times New Roman" w:eastAsia="宋体" w:hAnsi="Times New Roman"/>
                <w:i/>
                <w:strike/>
                <w:color w:val="FF0000"/>
                <w:szCs w:val="20"/>
                <w:lang w:val="en-GB"/>
              </w:rPr>
              <w:t>/INACTIVE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51C7400C"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
                <w:iCs/>
                <w:szCs w:val="20"/>
                <w:lang w:eastAsia="ja-JP"/>
              </w:rPr>
              <w:t>tdd</w:t>
            </w:r>
            <w:proofErr w:type="spellEnd"/>
            <w:r w:rsidRPr="00894D64">
              <w:rPr>
                <w:rFonts w:ascii="Times New Roman" w:eastAsia="Yu Mincho" w:hAnsi="Times New Roman"/>
                <w:i/>
                <w:iCs/>
                <w:szCs w:val="20"/>
                <w:lang w:eastAsia="ja-JP"/>
              </w:rPr>
              <w:t>-UL-DL-</w:t>
            </w:r>
            <w:proofErr w:type="spellStart"/>
            <w:r w:rsidRPr="00894D64">
              <w:rPr>
                <w:rFonts w:ascii="Times New Roman" w:eastAsia="Yu Mincho" w:hAnsi="Times New Roman"/>
                <w:i/>
                <w:iCs/>
                <w:szCs w:val="20"/>
                <w:lang w:eastAsia="ja-JP"/>
              </w:rPr>
              <w:t>configurationCommon</w:t>
            </w:r>
            <w:proofErr w:type="spellEnd"/>
            <w:r w:rsidRPr="00894D64">
              <w:rPr>
                <w:rFonts w:ascii="Times New Roman" w:eastAsia="Yu Mincho" w:hAnsi="Times New Roman"/>
                <w:szCs w:val="20"/>
                <w:lang w:eastAsia="ja-JP"/>
              </w:rPr>
              <w:t xml:space="preserve"> </w:t>
            </w:r>
          </w:p>
          <w:p w14:paraId="63F0DAF5"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an SS/PBCH block transmission,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and the SS/PBCH block transmission would overlap in frequency with the WUS transmission</w:t>
            </w:r>
          </w:p>
          <w:p w14:paraId="2A0CD79A"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lastRenderedPageBreak/>
              <w:t>-</w:t>
            </w:r>
            <w:r w:rsidRPr="00894D64">
              <w:rPr>
                <w:rFonts w:ascii="Times New Roman" w:eastAsia="宋体" w:hAnsi="Times New Roman"/>
                <w:szCs w:val="20"/>
              </w:rPr>
              <w:tab/>
              <w:t xml:space="preserve">the symbol is indicated for PDCCH transmissions, by </w:t>
            </w:r>
            <w:r w:rsidRPr="00894D64">
              <w:rPr>
                <w:rFonts w:ascii="Times New Roman" w:eastAsia="宋体" w:hAnsi="Times New Roman"/>
                <w:i/>
                <w:szCs w:val="20"/>
              </w:rPr>
              <w:t>pdcch-ConfigSIB1</w:t>
            </w:r>
            <w:r w:rsidRPr="00894D64">
              <w:rPr>
                <w:rFonts w:ascii="Times New Roman" w:eastAsia="宋体" w:hAnsi="Times New Roman"/>
                <w:szCs w:val="20"/>
              </w:rPr>
              <w:t>, and CORESET 0 for the PDCCH transmissions would overlap in frequency with the WUS transmission</w:t>
            </w:r>
          </w:p>
          <w:p w14:paraId="49B7E651"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w:t>
            </w:r>
            <w:proofErr w:type="spellEnd"/>
            <w:r>
              <w:rPr>
                <w:rFonts w:ascii="Times New Roman" w:eastAsia="宋体" w:hAnsi="Times New Roman"/>
                <w:i/>
                <w:strike/>
                <w:color w:val="FF0000"/>
                <w:szCs w:val="20"/>
                <w:lang w:val="en-GB"/>
              </w:rPr>
              <w:t>_ IDLE/INACTIVE</w:t>
            </w:r>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i/>
                <w:color w:val="FF0000"/>
                <w:szCs w:val="20"/>
                <w:lang w:val="en-GB"/>
              </w:rPr>
              <w:t xml:space="preserve"> </w:t>
            </w:r>
            <w:r>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2F0B942F"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szCs w:val="20"/>
                <w:lang w:val="en-GB"/>
              </w:rPr>
              <w:t xml:space="preserve">. The first WUS monitoring occasion of a WUS occasion starts at an offset provided by </w:t>
            </w:r>
            <w:proofErr w:type="spellStart"/>
            <w:r>
              <w:rPr>
                <w:rFonts w:ascii="Times New Roman" w:eastAsia="宋体" w:hAnsi="Times New Roman"/>
                <w:i/>
                <w:strike/>
                <w:color w:val="FF0000"/>
                <w:szCs w:val="20"/>
                <w:lang w:val="en-GB"/>
              </w:rPr>
              <w:t>offset_firstMO_withinLO</w:t>
            </w:r>
            <w:proofErr w:type="spellEnd"/>
            <w:r>
              <w:rPr>
                <w:rFonts w:ascii="Times New Roman" w:eastAsia="宋体" w:hAnsi="Times New Roman"/>
                <w:color w:val="FF0000"/>
                <w:szCs w:val="20"/>
                <w:lang w:val="en-GB"/>
              </w:rPr>
              <w:t xml:space="preserve"> </w:t>
            </w:r>
            <w:proofErr w:type="spellStart"/>
            <w:r>
              <w:rPr>
                <w:rFonts w:ascii="Times New Roman" w:eastAsia="宋体" w:hAnsi="Times New Roman"/>
                <w:i/>
                <w:iCs/>
                <w:color w:val="FF0000"/>
                <w:szCs w:val="20"/>
                <w:lang w:val="en-GB"/>
              </w:rPr>
              <w:t>lpwus-OffsetFirstMoWithinLo</w:t>
            </w:r>
            <w:proofErr w:type="spellEnd"/>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szCs w:val="20"/>
                <w:lang w:val="en-GB"/>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w:t>
            </w:r>
            <w:proofErr w:type="spellStart"/>
            <w:r>
              <w:rPr>
                <w:rFonts w:ascii="Times New Roman" w:eastAsia="宋体" w:hAnsi="Times New Roman"/>
                <w:bCs/>
                <w:i/>
                <w:strike/>
                <w:color w:val="FF0000"/>
                <w:szCs w:val="20"/>
                <w:lang w:val="en-GB" w:eastAsia="ko-KR" w:bidi="ar"/>
              </w:rPr>
              <w:t>FrameOffsets</w:t>
            </w:r>
            <w:proofErr w:type="spellEnd"/>
            <w:r>
              <w:rPr>
                <w:rFonts w:ascii="Times New Roman" w:eastAsia="宋体" w:hAnsi="Times New Roman"/>
                <w:bCs/>
                <w:i/>
                <w:color w:val="FF0000"/>
                <w:szCs w:val="20"/>
                <w:lang w:val="en-GB" w:eastAsia="ko-KR" w:bidi="ar"/>
              </w:rPr>
              <w:t xml:space="preserve"> </w:t>
            </w:r>
            <w:proofErr w:type="spellStart"/>
            <w:r>
              <w:rPr>
                <w:rFonts w:ascii="Times New Roman" w:eastAsia="宋体" w:hAnsi="Times New Roman"/>
                <w:bCs/>
                <w:i/>
                <w:color w:val="FF0000"/>
                <w:szCs w:val="20"/>
                <w:lang w:val="en-GB" w:eastAsia="ko-KR" w:bidi="ar"/>
              </w:rPr>
              <w:t>lpwus-LoFrameOffsetList</w:t>
            </w:r>
            <w:proofErr w:type="spellEnd"/>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6A4091FC" w14:textId="77777777" w:rsidR="006A0204" w:rsidRDefault="006A0204" w:rsidP="00C37CD9">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proofErr w:type="spellStart"/>
            <w:r>
              <w:rPr>
                <w:rFonts w:ascii="Times New Roman" w:eastAsia="宋体" w:hAnsi="Times New Roman"/>
                <w:i/>
                <w:strike/>
                <w:color w:val="FF0000"/>
                <w:szCs w:val="20"/>
                <w:lang w:val="en-GB"/>
              </w:rPr>
              <w:t>subgroupNumber</w:t>
            </w:r>
            <w:proofErr w:type="spellEnd"/>
            <w:r>
              <w:rPr>
                <w:rFonts w:ascii="Times New Roman" w:eastAsia="宋体" w:hAnsi="Times New Roman"/>
                <w:i/>
                <w:strike/>
                <w:color w:val="FF0000"/>
                <w:szCs w:val="20"/>
                <w:lang w:val="en-GB"/>
              </w:rPr>
              <w:t>-PO-WUS</w:t>
            </w:r>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lp-SubgroupsNumPerPO</w:t>
            </w:r>
            <w:proofErr w:type="spellEnd"/>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4A2D5241" w14:textId="77777777" w:rsidR="006A0204" w:rsidRDefault="006A0204" w:rsidP="00C37CD9">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47B95C0F" w14:textId="77777777" w:rsidR="006A0204" w:rsidRDefault="006A0204" w:rsidP="00C37CD9">
            <w:pPr>
              <w:pStyle w:val="B10"/>
              <w:jc w:val="center"/>
              <w:rPr>
                <w:lang w:val="en-US" w:eastAsia="zh-CN"/>
              </w:rPr>
            </w:pPr>
            <w:r>
              <w:rPr>
                <w:highlight w:val="yellow"/>
                <w:lang w:eastAsia="zh-CN"/>
              </w:rPr>
              <w:t>&lt;Unchanged part is omitted&gt;</w:t>
            </w:r>
          </w:p>
          <w:p w14:paraId="2D0D7A20" w14:textId="77777777" w:rsidR="006A0204" w:rsidRDefault="006A0204" w:rsidP="00C37CD9">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66143444" w14:textId="77777777" w:rsidR="006A0204" w:rsidRDefault="006A0204" w:rsidP="006A0204">
      <w:pPr>
        <w:rPr>
          <w:rFonts w:ascii="Times New Roman" w:hAnsi="Times New Roman"/>
          <w:lang w:val="en-GB" w:eastAsia="ja-JP"/>
        </w:rPr>
      </w:pPr>
    </w:p>
    <w:p w14:paraId="3025F7D6" w14:textId="77777777" w:rsidR="006A0204" w:rsidRDefault="006A0204" w:rsidP="006A0204">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6A0204" w14:paraId="2ACCEB94" w14:textId="77777777" w:rsidTr="00C37CD9">
        <w:tc>
          <w:tcPr>
            <w:tcW w:w="9629" w:type="dxa"/>
          </w:tcPr>
          <w:p w14:paraId="3BA18C22" w14:textId="77777777" w:rsidR="006A0204" w:rsidRDefault="006A0204" w:rsidP="00C37CD9">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3F89C174" w14:textId="77777777" w:rsidR="006A0204" w:rsidRDefault="006A0204" w:rsidP="00C37CD9">
            <w:pPr>
              <w:jc w:val="center"/>
              <w:rPr>
                <w:rFonts w:ascii="Times New Roman" w:hAnsi="Times New Roman"/>
                <w:color w:val="FF0000"/>
                <w:szCs w:val="20"/>
                <w:lang w:eastAsia="zh-CN"/>
              </w:rPr>
            </w:pPr>
          </w:p>
          <w:p w14:paraId="22CF5576" w14:textId="77777777" w:rsidR="006A0204" w:rsidRDefault="006A0204" w:rsidP="00C37CD9">
            <w:pPr>
              <w:pStyle w:val="B10"/>
              <w:jc w:val="center"/>
              <w:rPr>
                <w:lang w:val="en-US" w:eastAsia="zh-CN"/>
              </w:rPr>
            </w:pPr>
            <w:r>
              <w:rPr>
                <w:highlight w:val="yellow"/>
                <w:lang w:eastAsia="zh-CN"/>
              </w:rPr>
              <w:t>&lt;Unchanged part is omitted&gt;</w:t>
            </w:r>
          </w:p>
          <w:p w14:paraId="070E4CF0" w14:textId="77777777" w:rsidR="006A0204" w:rsidRDefault="006A0204" w:rsidP="00C37CD9">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p>
          <w:p w14:paraId="4AAA4816"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019C56FA"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a number of OOK symbols per OFDM symbol, a first RB, and overlaid OFDM sequences per OOK symbol for WUS reception [4, TS 38.211], and</w:t>
            </w:r>
          </w:p>
          <w:p w14:paraId="65C16645"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codepoints provided for the UE by the WUS [6, TS 38.212], by </w:t>
            </w:r>
            <w:r w:rsidRPr="00894D64">
              <w:rPr>
                <w:rFonts w:ascii="Times New Roman" w:eastAsia="宋体" w:hAnsi="Times New Roman"/>
                <w:i/>
                <w:szCs w:val="20"/>
              </w:rPr>
              <w:t>WUS-</w:t>
            </w:r>
            <w:proofErr w:type="spellStart"/>
            <w:r w:rsidRPr="00894D64">
              <w:rPr>
                <w:rFonts w:ascii="Times New Roman" w:eastAsia="宋体" w:hAnsi="Times New Roman"/>
                <w:i/>
                <w:szCs w:val="20"/>
              </w:rPr>
              <w:t>codepoint</w:t>
            </w:r>
            <w:r w:rsidRPr="00894D64">
              <w:rPr>
                <w:rFonts w:ascii="Times New Roman" w:eastAsia="宋体" w:hAnsi="Times New Roman"/>
                <w:i/>
                <w:color w:val="FF0000"/>
                <w:szCs w:val="20"/>
              </w:rPr>
              <w:t>_</w:t>
            </w:r>
            <w:r w:rsidRPr="00894D64">
              <w:rPr>
                <w:rFonts w:ascii="Times New Roman" w:eastAsia="宋体" w:hAnsi="Times New Roman"/>
                <w:i/>
                <w:szCs w:val="20"/>
              </w:rPr>
              <w:t>CONNECTED</w:t>
            </w:r>
            <w:proofErr w:type="spellEnd"/>
            <w:r w:rsidRPr="00894D64">
              <w:rPr>
                <w:rFonts w:ascii="Times New Roman" w:eastAsia="宋体" w:hAnsi="Times New Roman"/>
                <w:szCs w:val="20"/>
              </w:rPr>
              <w:t xml:space="preserve"> </w:t>
            </w:r>
          </w:p>
          <w:p w14:paraId="477D60C6"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w:t>
            </w:r>
            <w:proofErr w:type="spellStart"/>
            <w:r>
              <w:rPr>
                <w:rFonts w:ascii="Times New Roman" w:eastAsia="宋体" w:hAnsi="Times New Roman"/>
                <w:szCs w:val="20"/>
                <w:lang w:val="en-GB"/>
              </w:rPr>
              <w:t>typeC</w:t>
            </w:r>
            <w:proofErr w:type="spellEnd"/>
            <w:r>
              <w:rPr>
                <w:rFonts w:ascii="Times New Roman" w:eastAsia="宋体" w:hAnsi="Times New Roman"/>
                <w:szCs w:val="20"/>
                <w:lang w:val="en-GB"/>
              </w:rPr>
              <w:t>’ or ‘</w:t>
            </w:r>
            <w:proofErr w:type="spellStart"/>
            <w:r>
              <w:rPr>
                <w:rFonts w:ascii="Times New Roman" w:eastAsia="宋体" w:hAnsi="Times New Roman"/>
                <w:szCs w:val="20"/>
                <w:lang w:val="en-GB"/>
              </w:rPr>
              <w:t>typeD</w:t>
            </w:r>
            <w:proofErr w:type="spellEnd"/>
            <w:r>
              <w:rPr>
                <w:rFonts w:ascii="Times New Roman" w:eastAsia="宋体" w:hAnsi="Times New Roman"/>
                <w:szCs w:val="20"/>
                <w:lang w:val="en-GB"/>
              </w:rPr>
              <w:t xml:space="preserve">’ properties, when applicable. </w:t>
            </w:r>
          </w:p>
          <w:p w14:paraId="2FF66CF7"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lastRenderedPageBreak/>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proofErr w:type="spellStart"/>
            <w:r>
              <w:rPr>
                <w:rFonts w:ascii="Times New Roman" w:eastAsia="宋体" w:hAnsi="Times New Roman"/>
                <w:i/>
                <w:szCs w:val="20"/>
                <w:lang w:val="en-GB" w:eastAsia="sv-SE"/>
              </w:rPr>
              <w:t>controlResourceSetId</w:t>
            </w:r>
            <w:proofErr w:type="spellEnd"/>
            <w:r>
              <w:rPr>
                <w:rFonts w:ascii="Times New Roman" w:eastAsia="宋体" w:hAnsi="Times New Roman"/>
                <w:i/>
                <w:szCs w:val="20"/>
                <w:lang w:val="en-GB" w:eastAsia="sv-SE"/>
              </w:rPr>
              <w:t xml:space="preserve"> </w:t>
            </w:r>
            <w:r>
              <w:rPr>
                <w:rFonts w:ascii="Times New Roman" w:eastAsia="宋体" w:hAnsi="Times New Roman"/>
                <w:szCs w:val="20"/>
                <w:lang w:val="en-GB"/>
              </w:rPr>
              <w:t xml:space="preserve">value that is same as the one indicated by </w:t>
            </w:r>
            <w:proofErr w:type="spellStart"/>
            <w:r>
              <w:rPr>
                <w:rFonts w:ascii="Times New Roman" w:eastAsia="宋体" w:hAnsi="Times New Roman"/>
                <w:i/>
                <w:strike/>
                <w:color w:val="FF0000"/>
                <w:szCs w:val="20"/>
                <w:lang w:val="en-GB"/>
              </w:rPr>
              <w:t>WUS_TCI_states_CONNECTED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w:t>
            </w:r>
            <w:proofErr w:type="spellEnd"/>
            <w:r>
              <w:rPr>
                <w:rFonts w:ascii="Times New Roman" w:eastAsia="宋体" w:hAnsi="Times New Roman"/>
                <w:i/>
                <w:iCs/>
                <w:color w:val="FF0000"/>
                <w:szCs w:val="20"/>
                <w:lang w:val="en-GB"/>
              </w:rPr>
              <w:t>-TCI-States</w:t>
            </w:r>
            <w:r>
              <w:rPr>
                <w:rFonts w:ascii="Times New Roman" w:eastAsia="宋体" w:hAnsi="Times New Roman"/>
                <w:szCs w:val="20"/>
                <w:lang w:val="en-GB"/>
              </w:rPr>
              <w:t xml:space="preserve">. </w:t>
            </w:r>
          </w:p>
          <w:p w14:paraId="1BBEFBD3" w14:textId="77777777" w:rsidR="006A0204" w:rsidRDefault="006A0204" w:rsidP="00C37CD9">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08CF9B0F"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14:paraId="1F7C33EA" w14:textId="77777777" w:rsidR="006A0204" w:rsidRDefault="006A0204" w:rsidP="00C37CD9">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7AE06AF3"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The UE is not required to monitor WUS within the reported number of slots prior to the slot where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would start. If the UE determines to monitor PDCCH based on a detected WUS, the UE starts the </w:t>
            </w:r>
            <w:proofErr w:type="spellStart"/>
            <w:r>
              <w:rPr>
                <w:rFonts w:ascii="Times New Roman" w:eastAsia="宋体" w:hAnsi="Times New Roman"/>
                <w:i/>
                <w:szCs w:val="20"/>
                <w:lang w:val="en-GB"/>
              </w:rPr>
              <w:t>drx-onDurationTimer</w:t>
            </w:r>
            <w:proofErr w:type="spellEnd"/>
            <w:r>
              <w:rPr>
                <w:rFonts w:ascii="Times New Roman" w:eastAsia="宋体" w:hAnsi="Times New Roman"/>
                <w:szCs w:val="20"/>
                <w:lang w:val="en-GB"/>
              </w:rPr>
              <w:t xml:space="preserve"> [11, TS 38.321].</w:t>
            </w:r>
          </w:p>
          <w:p w14:paraId="0E73EF68"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proofErr w:type="spellStart"/>
            <w:r>
              <w:rPr>
                <w:rFonts w:ascii="Times New Roman" w:eastAsia="宋体" w:hAnsi="Times New Roman"/>
                <w:i/>
                <w:szCs w:val="20"/>
                <w:lang w:val="en-GB"/>
              </w:rPr>
              <w:t>periodicityMO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and a time offset, by </w:t>
            </w:r>
            <w:proofErr w:type="spellStart"/>
            <w:r>
              <w:rPr>
                <w:rFonts w:ascii="Times New Roman" w:eastAsia="宋体" w:hAnsi="Times New Roman"/>
                <w:i/>
                <w:szCs w:val="20"/>
                <w:lang w:val="en-GB"/>
              </w:rPr>
              <w:t>offsetMO</w:t>
            </w:r>
            <w:proofErr w:type="spellEnd"/>
            <w:r>
              <w:rPr>
                <w:rFonts w:ascii="Times New Roman" w:eastAsia="宋体" w:hAnsi="Times New Roman"/>
                <w:i/>
                <w:szCs w:val="20"/>
                <w:lang w:val="en-GB"/>
              </w:rPr>
              <w:t>-Option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proofErr w:type="spellStart"/>
            <w:r>
              <w:rPr>
                <w:rFonts w:ascii="Times New Roman" w:eastAsia="宋体" w:hAnsi="Times New Roman"/>
                <w:i/>
                <w:strike/>
                <w:color w:val="FF0000"/>
                <w:szCs w:val="20"/>
                <w:lang w:val="en-GB"/>
              </w:rPr>
              <w:t>numMO</w:t>
            </w:r>
            <w:proofErr w:type="spellEnd"/>
            <w:r>
              <w:rPr>
                <w:rFonts w:ascii="Times New Roman" w:eastAsia="宋体" w:hAnsi="Times New Roman"/>
                <w:i/>
                <w:strike/>
                <w:color w:val="FF0000"/>
                <w:szCs w:val="20"/>
                <w:lang w:val="en-GB"/>
              </w:rPr>
              <w:t>-</w:t>
            </w:r>
            <w:proofErr w:type="spellStart"/>
            <w:r>
              <w:rPr>
                <w:rFonts w:ascii="Times New Roman" w:eastAsia="宋体" w:hAnsi="Times New Roman"/>
                <w:i/>
                <w:strike/>
                <w:color w:val="FF0000"/>
                <w:szCs w:val="20"/>
                <w:lang w:val="en-GB"/>
              </w:rPr>
              <w:t>perPeriodicity</w:t>
            </w:r>
            <w:proofErr w:type="spellEnd"/>
            <w:r>
              <w:rPr>
                <w:rFonts w:ascii="Times New Roman" w:eastAsia="宋体" w:hAnsi="Times New Roman"/>
                <w:i/>
                <w:strike/>
                <w:color w:val="FF0000"/>
                <w:szCs w:val="20"/>
                <w:lang w:val="en-GB"/>
              </w:rPr>
              <w:t>-Option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wus-</w:t>
            </w:r>
            <w:proofErr w:type="spellStart"/>
            <w:r>
              <w:rPr>
                <w:rFonts w:ascii="Times New Roman" w:eastAsia="宋体" w:hAnsi="Times New Roman"/>
                <w:i/>
                <w:szCs w:val="20"/>
                <w:lang w:val="en-GB"/>
              </w:rPr>
              <w:t>PDCCHMonitoringTimer</w:t>
            </w:r>
            <w:proofErr w:type="spellEnd"/>
            <w:r>
              <w:rPr>
                <w:rFonts w:ascii="Times New Roman" w:eastAsia="宋体" w:hAnsi="Times New Roman"/>
                <w:i/>
                <w:szCs w:val="20"/>
                <w:lang w:val="en-GB"/>
              </w:rPr>
              <w:t xml:space="preserve"> </w:t>
            </w:r>
            <w:r>
              <w:rPr>
                <w:rFonts w:ascii="Times New Roman" w:eastAsia="宋体" w:hAnsi="Times New Roman"/>
                <w:szCs w:val="20"/>
                <w:lang w:val="en-GB"/>
              </w:rPr>
              <w:t xml:space="preserve">would start, is no smaller than the reported number of slots. If the UE determines to monitor PDCCH based on a detected WUS, the UE starts </w:t>
            </w:r>
            <w:r>
              <w:rPr>
                <w:rFonts w:ascii="Times New Roman" w:eastAsia="宋体" w:hAnsi="Times New Roman"/>
                <w:i/>
                <w:szCs w:val="20"/>
                <w:lang w:val="en-GB"/>
              </w:rPr>
              <w:t>wus-</w:t>
            </w:r>
            <w:proofErr w:type="spellStart"/>
            <w:r>
              <w:rPr>
                <w:rFonts w:ascii="Times New Roman" w:eastAsia="宋体" w:hAnsi="Times New Roman"/>
                <w:i/>
                <w:szCs w:val="20"/>
                <w:lang w:val="en-GB"/>
              </w:rPr>
              <w:t>PDCCHMonitoringTimer</w:t>
            </w:r>
            <w:proofErr w:type="spellEnd"/>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10B41777"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proofErr w:type="spellStart"/>
            <w:r>
              <w:rPr>
                <w:rFonts w:ascii="Times New Roman" w:eastAsia="宋体" w:hAnsi="Times New Roman"/>
                <w:i/>
                <w:strike/>
                <w:color w:val="FF0000"/>
                <w:szCs w:val="20"/>
                <w:lang w:val="en-GB"/>
              </w:rPr>
              <w:t>WUS_available_slot_CONNECTED</w:t>
            </w:r>
            <w:proofErr w:type="spellEnd"/>
            <w:r>
              <w:rPr>
                <w:rFonts w:ascii="Times New Roman" w:hAnsi="Times New Roman"/>
              </w:rPr>
              <w:t xml:space="preserve"> </w:t>
            </w:r>
            <w:proofErr w:type="spellStart"/>
            <w:r>
              <w:rPr>
                <w:rFonts w:ascii="Times New Roman" w:eastAsia="宋体" w:hAnsi="Times New Roman"/>
                <w:i/>
                <w:color w:val="FF0000"/>
                <w:szCs w:val="20"/>
                <w:lang w:val="en-GB"/>
              </w:rPr>
              <w:t>lpwus-AvailableSlot</w:t>
            </w:r>
            <w:proofErr w:type="spellEnd"/>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lpwus-AvailableSymbol</w:t>
            </w:r>
            <w:proofErr w:type="spellEnd"/>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proofErr w:type="spellStart"/>
            <w:r>
              <w:rPr>
                <w:rFonts w:ascii="Times New Roman" w:eastAsia="宋体" w:hAnsi="Times New Roman"/>
                <w:i/>
                <w:strike/>
                <w:color w:val="FF0000"/>
                <w:szCs w:val="20"/>
                <w:lang w:val="en-GB"/>
              </w:rPr>
              <w:t>WUS_available_slot_CONNECTED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lpwus-AvailableSlot</w:t>
            </w:r>
            <w:proofErr w:type="spellEnd"/>
            <w:r>
              <w:rPr>
                <w:rFonts w:ascii="Times New Roman" w:eastAsia="宋体" w:hAnsi="Times New Roman"/>
                <w:szCs w:val="20"/>
                <w:lang w:val="en-GB"/>
              </w:rPr>
              <w:t xml:space="preserve">, the UE assumes that all time units are available for the UE to monitor WUS. If the UE is not provided </w:t>
            </w:r>
            <w:proofErr w:type="spellStart"/>
            <w:r>
              <w:rPr>
                <w:rFonts w:ascii="Times New Roman" w:eastAsia="宋体" w:hAnsi="Times New Roman"/>
                <w:i/>
                <w:strike/>
                <w:color w:val="FF0000"/>
                <w:szCs w:val="20"/>
                <w:lang w:val="en-GB"/>
              </w:rPr>
              <w:t>WUS_available_symbol_CONNECTED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lpwus-AvailableSymbol</w:t>
            </w:r>
            <w:proofErr w:type="spellEnd"/>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67F4E9EC"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Cs/>
                <w:szCs w:val="20"/>
                <w:lang w:eastAsia="ja-JP"/>
              </w:rPr>
              <w:t>tdd</w:t>
            </w:r>
            <w:proofErr w:type="spellEnd"/>
            <w:r w:rsidRPr="00894D64">
              <w:rPr>
                <w:rFonts w:ascii="Times New Roman" w:eastAsia="Yu Mincho" w:hAnsi="Times New Roman"/>
                <w:iCs/>
                <w:szCs w:val="20"/>
                <w:lang w:eastAsia="ja-JP"/>
              </w:rPr>
              <w:t>-UL-DL-</w:t>
            </w:r>
            <w:proofErr w:type="spellStart"/>
            <w:r w:rsidRPr="00894D64">
              <w:rPr>
                <w:rFonts w:ascii="Times New Roman" w:eastAsia="Yu Mincho" w:hAnsi="Times New Roman"/>
                <w:iCs/>
                <w:szCs w:val="20"/>
                <w:lang w:eastAsia="ja-JP"/>
              </w:rPr>
              <w:t>configurationCommon</w:t>
            </w:r>
            <w:proofErr w:type="spellEnd"/>
            <w:r w:rsidRPr="00894D64">
              <w:rPr>
                <w:rFonts w:ascii="Times New Roman" w:eastAsia="Yu Mincho" w:hAnsi="Times New Roman"/>
                <w:szCs w:val="20"/>
                <w:lang w:eastAsia="ja-JP"/>
              </w:rPr>
              <w:t xml:space="preserve"> or </w:t>
            </w:r>
            <w:proofErr w:type="spellStart"/>
            <w:r w:rsidRPr="00894D64">
              <w:rPr>
                <w:rFonts w:ascii="Times New Roman" w:eastAsia="宋体" w:hAnsi="Times New Roman"/>
                <w:iCs/>
                <w:sz w:val="21"/>
                <w:szCs w:val="21"/>
              </w:rPr>
              <w:t>tdd</w:t>
            </w:r>
            <w:proofErr w:type="spellEnd"/>
            <w:r w:rsidRPr="00894D64">
              <w:rPr>
                <w:rFonts w:ascii="Times New Roman" w:eastAsia="宋体" w:hAnsi="Times New Roman"/>
                <w:sz w:val="21"/>
                <w:szCs w:val="21"/>
              </w:rPr>
              <w:t>-UL-DL-</w:t>
            </w:r>
            <w:proofErr w:type="spellStart"/>
            <w:r w:rsidRPr="00894D64">
              <w:rPr>
                <w:rFonts w:ascii="Times New Roman" w:eastAsia="宋体" w:hAnsi="Times New Roman"/>
                <w:sz w:val="21"/>
                <w:szCs w:val="21"/>
              </w:rPr>
              <w:t>ConfigurationDedicated</w:t>
            </w:r>
            <w:proofErr w:type="spellEnd"/>
            <w:r w:rsidRPr="00894D64">
              <w:rPr>
                <w:rFonts w:ascii="Times New Roman" w:eastAsia="Yu Mincho" w:hAnsi="Times New Roman"/>
                <w:szCs w:val="20"/>
                <w:lang w:eastAsia="ja-JP"/>
              </w:rPr>
              <w:t xml:space="preserve"> </w:t>
            </w:r>
          </w:p>
          <w:p w14:paraId="39BEFDB1" w14:textId="77777777" w:rsidR="006A0204" w:rsidRPr="00894D64" w:rsidRDefault="006A0204" w:rsidP="00C37CD9">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transmission of SS/PBCH blocks, by </w:t>
            </w:r>
            <w:proofErr w:type="spellStart"/>
            <w:r w:rsidRPr="00894D64">
              <w:rPr>
                <w:rFonts w:ascii="Times New Roman" w:eastAsia="宋体" w:hAnsi="Times New Roman"/>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szCs w:val="20"/>
              </w:rPr>
              <w:t xml:space="preserve">SIB1 or in </w:t>
            </w:r>
            <w:proofErr w:type="spellStart"/>
            <w:r w:rsidRPr="00894D64">
              <w:rPr>
                <w:rFonts w:ascii="Times New Roman" w:eastAsia="宋体" w:hAnsi="Times New Roman"/>
                <w:szCs w:val="20"/>
              </w:rPr>
              <w:t>ServingCellConfigCommon</w:t>
            </w:r>
            <w:proofErr w:type="spellEnd"/>
          </w:p>
          <w:p w14:paraId="6F174BE9"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WUS_NominalMO_duration_CONNECTED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lpwus-NominalMoDuration</w:t>
            </w:r>
            <w:proofErr w:type="spellEnd"/>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szCs w:val="20"/>
                <w:lang w:val="en-GB"/>
              </w:rPr>
              <w:t xml:space="preserve"> </w:t>
            </w:r>
            <w:proofErr w:type="spellStart"/>
            <w:r>
              <w:rPr>
                <w:rFonts w:ascii="Times New Roman" w:eastAsia="宋体" w:hAnsi="Times New Roman"/>
                <w:i/>
                <w:iCs/>
                <w:color w:val="FF0000"/>
                <w:szCs w:val="20"/>
                <w:lang w:val="en-GB"/>
              </w:rPr>
              <w:t>lpwus-ActualDuration</w:t>
            </w:r>
            <w:proofErr w:type="spellEnd"/>
            <w:r>
              <w:rPr>
                <w:rFonts w:ascii="Times New Roman" w:eastAsia="宋体" w:hAnsi="Times New Roman"/>
                <w:szCs w:val="20"/>
                <w:lang w:val="en-GB"/>
              </w:rPr>
              <w:t xml:space="preserve">, the UE does not monitor WUS in the WUS monitoring occasion. The UE monitors WUS in a WUS monitoring occasion over the earliest available </w:t>
            </w:r>
            <w:proofErr w:type="spellStart"/>
            <w:r>
              <w:rPr>
                <w:rFonts w:ascii="Times New Roman" w:eastAsia="宋体" w:hAnsi="Times New Roman"/>
                <w:i/>
                <w:strike/>
                <w:color w:val="FF0000"/>
                <w:szCs w:val="20"/>
                <w:lang w:val="en-GB"/>
              </w:rPr>
              <w:t>WUS_ActualMO_duration_CONNECTED</w:t>
            </w:r>
            <w:proofErr w:type="spellEnd"/>
            <w:r>
              <w:rPr>
                <w:rFonts w:ascii="Times New Roman" w:eastAsia="宋体" w:hAnsi="Times New Roman"/>
                <w:i/>
                <w:color w:val="FF0000"/>
                <w:szCs w:val="20"/>
                <w:lang w:val="en-GB"/>
              </w:rPr>
              <w:t xml:space="preserve"> </w:t>
            </w:r>
            <w:proofErr w:type="spellStart"/>
            <w:r>
              <w:rPr>
                <w:rFonts w:ascii="Times New Roman" w:eastAsia="宋体" w:hAnsi="Times New Roman"/>
                <w:i/>
                <w:color w:val="FF0000"/>
                <w:szCs w:val="20"/>
                <w:lang w:val="en-GB"/>
              </w:rPr>
              <w:t>lpwus-ActualDuration</w:t>
            </w:r>
            <w:proofErr w:type="spellEnd"/>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6BC816F6" w14:textId="77777777" w:rsidR="006A0204" w:rsidRDefault="006A0204" w:rsidP="00C37CD9">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7625DC2A" w14:textId="77777777" w:rsidR="006A0204" w:rsidRDefault="006A0204" w:rsidP="00C37CD9">
            <w:pPr>
              <w:pStyle w:val="B10"/>
              <w:jc w:val="center"/>
              <w:rPr>
                <w:lang w:val="en-US" w:eastAsia="zh-CN"/>
              </w:rPr>
            </w:pPr>
            <w:r>
              <w:rPr>
                <w:highlight w:val="yellow"/>
                <w:lang w:eastAsia="zh-CN"/>
              </w:rPr>
              <w:lastRenderedPageBreak/>
              <w:t>&lt;Unchanged part is omitted&gt;</w:t>
            </w:r>
          </w:p>
          <w:p w14:paraId="257C40C1" w14:textId="77777777" w:rsidR="006A0204" w:rsidRDefault="006A0204" w:rsidP="00C37CD9">
            <w:pPr>
              <w:rPr>
                <w:rFonts w:ascii="Times New Roman" w:hAnsi="Times New Roman"/>
                <w:lang w:val="en-GB" w:eastAsia="ja-JP"/>
              </w:rPr>
            </w:pPr>
            <w:r>
              <w:rPr>
                <w:rFonts w:ascii="Times New Roman" w:hAnsi="Times New Roman"/>
                <w:szCs w:val="20"/>
                <w:lang w:eastAsia="zh-CN"/>
              </w:rPr>
              <w:t>--------------------------------------End of Text Proposal on 3GPP TS 38.213 V19.0.0 ------------------</w:t>
            </w:r>
          </w:p>
        </w:tc>
      </w:tr>
    </w:tbl>
    <w:bookmarkEnd w:id="4"/>
    <w:p w14:paraId="2FA54309" w14:textId="77777777" w:rsidR="0057683E" w:rsidRDefault="00DA5A0B">
      <w:pPr>
        <w:keepNext/>
        <w:keepLines/>
        <w:numPr>
          <w:ilvl w:val="0"/>
          <w:numId w:val="24"/>
        </w:numPr>
        <w:pBdr>
          <w:top w:val="single" w:sz="12" w:space="3" w:color="auto"/>
        </w:pBdr>
        <w:overflowPunct w:val="0"/>
        <w:autoSpaceDE w:val="0"/>
        <w:autoSpaceDN w:val="0"/>
        <w:adjustRightInd w:val="0"/>
        <w:spacing w:before="120" w:after="120"/>
        <w:ind w:left="198" w:right="198" w:firstLine="0"/>
        <w:jc w:val="both"/>
        <w:textAlignment w:val="baseline"/>
        <w:outlineLvl w:val="0"/>
        <w:rPr>
          <w:rFonts w:ascii="Times New Roman" w:eastAsia="宋体" w:hAnsi="Times New Roman"/>
          <w:sz w:val="36"/>
          <w:szCs w:val="20"/>
          <w:lang w:val="en-GB" w:eastAsia="en-GB"/>
        </w:rPr>
      </w:pPr>
      <w:r>
        <w:rPr>
          <w:rFonts w:ascii="Times New Roman" w:eastAsia="宋体" w:hAnsi="Times New Roman"/>
          <w:sz w:val="36"/>
          <w:szCs w:val="20"/>
          <w:lang w:val="en-GB" w:eastAsia="en-GB"/>
        </w:rPr>
        <w:lastRenderedPageBreak/>
        <w:t xml:space="preserve">LP-WUS design </w:t>
      </w:r>
    </w:p>
    <w:p w14:paraId="720974AD"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28"/>
          <w:szCs w:val="28"/>
          <w:lang w:val="en-GB" w:eastAsia="zh-CN"/>
        </w:rPr>
      </w:pPr>
      <w:r>
        <w:rPr>
          <w:rFonts w:ascii="Times New Roman" w:eastAsia="宋体" w:hAnsi="Times New Roman"/>
          <w:sz w:val="28"/>
          <w:szCs w:val="28"/>
          <w:lang w:val="en-GB" w:eastAsia="zh-CN"/>
        </w:rPr>
        <w:t>LP-WUS targeting to wake up OFDM-based LP-WUR only</w:t>
      </w:r>
    </w:p>
    <w:p w14:paraId="6FCE0AD4"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Background</w:t>
      </w:r>
      <w:r>
        <w:rPr>
          <w:rFonts w:ascii="Times New Roman" w:eastAsiaTheme="minorEastAsia" w:hAnsi="Times New Roman" w:hint="eastAsia"/>
          <w:sz w:val="20"/>
          <w:szCs w:val="24"/>
          <w:lang w:val="en-GB" w:eastAsia="zh-CN"/>
        </w:rPr>
        <w:t xml:space="preserve">: </w:t>
      </w:r>
    </w:p>
    <w:p w14:paraId="4E825C21"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As discussed in last meeting, there are two scenarios that </w:t>
      </w:r>
      <w:bookmarkStart w:id="21" w:name="_Hlk206515531"/>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where a shorter WUS transmission duration is possible and thus, network overhead can be reduced</w:t>
      </w:r>
      <w:bookmarkEnd w:id="21"/>
      <w:r>
        <w:rPr>
          <w:rFonts w:ascii="Times New Roman" w:eastAsiaTheme="minorEastAsia" w:hAnsi="Times New Roman" w:hint="eastAsia"/>
          <w:sz w:val="20"/>
          <w:szCs w:val="24"/>
          <w:lang w:val="en-GB" w:eastAsia="zh-CN"/>
        </w:rPr>
        <w:t xml:space="preserve">. Scenario 1) and scenario 2) -B </w:t>
      </w:r>
      <w:r>
        <w:rPr>
          <w:rFonts w:ascii="Times New Roman" w:eastAsiaTheme="minorEastAsia" w:hAnsi="Times New Roman"/>
          <w:sz w:val="20"/>
          <w:szCs w:val="24"/>
          <w:lang w:val="en-GB" w:eastAsia="zh-CN"/>
        </w:rPr>
        <w:t>can be supported by current agreement/spec</w:t>
      </w:r>
      <w:r>
        <w:rPr>
          <w:rFonts w:ascii="Times New Roman" w:eastAsiaTheme="minorEastAsia" w:hAnsi="Times New Roman" w:hint="eastAsia"/>
          <w:sz w:val="20"/>
          <w:szCs w:val="24"/>
          <w:lang w:val="en-GB" w:eastAsia="zh-CN"/>
        </w:rPr>
        <w:t xml:space="preserve">, and scenario 2)-A needs to configure a new </w:t>
      </w:r>
      <w:r>
        <w:rPr>
          <w:rFonts w:ascii="Times New Roman" w:eastAsiaTheme="minorEastAsia" w:hAnsi="Times New Roman"/>
          <w:sz w:val="20"/>
          <w:szCs w:val="24"/>
          <w:lang w:val="en-GB" w:eastAsia="zh-CN"/>
        </w:rPr>
        <w:t>WUS</w:t>
      </w:r>
      <w:r>
        <w:rPr>
          <w:rFonts w:ascii="Times New Roman" w:eastAsiaTheme="minorEastAsia" w:hAnsi="Times New Roman" w:hint="eastAsia"/>
          <w:sz w:val="20"/>
          <w:szCs w:val="24"/>
          <w:lang w:val="en-GB" w:eastAsia="zh-CN"/>
        </w:rPr>
        <w:t xml:space="preserve"> 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 xml:space="preserve"> </w:t>
      </w:r>
      <w:r>
        <w:rPr>
          <w:rFonts w:ascii="Times New Roman" w:eastAsiaTheme="minorEastAsia" w:hAnsi="Times New Roman"/>
          <w:sz w:val="20"/>
          <w:szCs w:val="24"/>
          <w:lang w:val="en-GB" w:eastAsia="zh-CN"/>
        </w:rPr>
        <w:t>indication</w:t>
      </w:r>
      <w:r>
        <w:rPr>
          <w:rFonts w:ascii="Times New Roman" w:eastAsiaTheme="minorEastAsia" w:hAnsi="Times New Roman" w:hint="eastAsia"/>
          <w:sz w:val="20"/>
          <w:szCs w:val="24"/>
          <w:lang w:val="en-GB" w:eastAsia="zh-CN"/>
        </w:rPr>
        <w:t xml:space="preserve"> to OFDM-based LP-WUR.</w:t>
      </w:r>
    </w:p>
    <w:p w14:paraId="7A15343A"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Scenario</w:t>
      </w:r>
      <w:r>
        <w:rPr>
          <w:rFonts w:ascii="Times New Roman" w:eastAsiaTheme="minorEastAsia" w:hAnsi="Times New Roman"/>
          <w:sz w:val="20"/>
          <w:lang w:val="en-GB" w:eastAsia="zh-CN"/>
        </w:rPr>
        <w:t>1)</w:t>
      </w:r>
      <w:r>
        <w:rPr>
          <w:rFonts w:ascii="Times New Roman" w:eastAsiaTheme="minorEastAsia" w:hAnsi="Times New Roman" w:hint="eastAsia"/>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only for one LP-WUR type in the cell, e.g., only OFDM-based receiver is to be served</w:t>
      </w:r>
    </w:p>
    <w:p w14:paraId="1A8197E6"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OFDM-based receiver only</w:t>
      </w:r>
    </w:p>
    <w:p w14:paraId="78AD0BB9" w14:textId="77777777" w:rsidR="0057683E" w:rsidRDefault="00DA5A0B">
      <w:pPr>
        <w:pStyle w:val="00BodyText"/>
        <w:numPr>
          <w:ilvl w:val="0"/>
          <w:numId w:val="25"/>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B) For CONNECTED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provides the P-WUS configuration for OFDM-based receiver only</w:t>
      </w:r>
    </w:p>
    <w:p w14:paraId="21A7A8C0" w14:textId="77777777" w:rsidR="0057683E" w:rsidRDefault="00DA5A0B">
      <w:pPr>
        <w:pStyle w:val="00BodyText"/>
        <w:spacing w:after="60"/>
        <w:rPr>
          <w:rFonts w:ascii="Times New Roman" w:eastAsiaTheme="minorEastAsia" w:hAnsi="Times New Roman"/>
          <w:sz w:val="20"/>
          <w:lang w:eastAsia="zh-CN"/>
        </w:rPr>
      </w:pPr>
      <w:r>
        <w:rPr>
          <w:rFonts w:ascii="Times New Roman" w:eastAsiaTheme="minorEastAsia" w:hAnsi="Times New Roman" w:hint="eastAsia"/>
          <w:sz w:val="20"/>
          <w:lang w:val="en-GB" w:eastAsia="zh-CN"/>
        </w:rPr>
        <w:t xml:space="preserve">Scenario </w:t>
      </w:r>
      <w:r>
        <w:rPr>
          <w:rFonts w:ascii="Times New Roman" w:eastAsiaTheme="minorEastAsia" w:hAnsi="Times New Roman"/>
          <w:sz w:val="20"/>
          <w:lang w:val="en-GB" w:eastAsia="zh-CN"/>
        </w:rPr>
        <w:t>2)</w:t>
      </w:r>
      <w:r>
        <w:rPr>
          <w:rFonts w:ascii="Times New Roman" w:eastAsiaTheme="minorEastAsia" w:hAnsi="Times New Roman" w:hint="eastAsia"/>
          <w:sz w:val="20"/>
          <w:lang w:val="en-GB" w:eastAsia="zh-CN"/>
        </w:rPr>
        <w:t>:</w:t>
      </w:r>
      <w:r>
        <w:rPr>
          <w:rFonts w:ascii="Times New Roman" w:eastAsiaTheme="minorEastAsia" w:hAnsi="Times New Roman"/>
          <w:sz w:val="20"/>
          <w:lang w:val="en-GB" w:eastAsia="zh-CN"/>
        </w:rPr>
        <w:t xml:space="preserv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enables LP-WUS feature for both LP-WUR types in the cell </w:t>
      </w:r>
    </w:p>
    <w:p w14:paraId="3801A0FF"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 xml:space="preserve">A) For IDLE/INACTIVE mode,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the LP-WUS entry/exit conditions for both LP-WUR types. However, it is possible that only OFDM-based receiver is to be paged by a WUS transmission at a given time</w:t>
      </w:r>
    </w:p>
    <w:p w14:paraId="318A28E9" w14:textId="77777777" w:rsidR="0057683E" w:rsidRDefault="00DA5A0B">
      <w:pPr>
        <w:pStyle w:val="00BodyText"/>
        <w:numPr>
          <w:ilvl w:val="0"/>
          <w:numId w:val="26"/>
        </w:numPr>
        <w:spacing w:after="60"/>
        <w:rPr>
          <w:rFonts w:ascii="Times New Roman" w:eastAsiaTheme="minorEastAsia" w:hAnsi="Times New Roman"/>
          <w:sz w:val="20"/>
          <w:lang w:eastAsia="zh-CN"/>
        </w:rPr>
      </w:pPr>
      <w:r>
        <w:rPr>
          <w:rFonts w:ascii="Times New Roman" w:eastAsiaTheme="minorEastAsia" w:hAnsi="Times New Roman"/>
          <w:sz w:val="20"/>
          <w:lang w:val="en-GB" w:eastAsia="zh-CN"/>
        </w:rPr>
        <w:t>B) For</w:t>
      </w:r>
      <w:r>
        <w:rPr>
          <w:rFonts w:ascii="Times New Roman" w:eastAsiaTheme="minorEastAsia" w:hAnsi="Times New Roman" w:hint="eastAsia"/>
          <w:sz w:val="20"/>
          <w:lang w:val="en-GB" w:eastAsia="zh-CN"/>
        </w:rPr>
        <w:t xml:space="preserve"> </w:t>
      </w:r>
      <w:r>
        <w:rPr>
          <w:rFonts w:ascii="Times New Roman" w:eastAsiaTheme="minorEastAsia" w:hAnsi="Times New Roman"/>
          <w:sz w:val="20"/>
          <w:lang w:val="en-GB" w:eastAsia="zh-CN"/>
        </w:rPr>
        <w:t xml:space="preserve">CONNECTED mode operation, </w:t>
      </w:r>
      <w:proofErr w:type="spellStart"/>
      <w:r>
        <w:rPr>
          <w:rFonts w:ascii="Times New Roman" w:eastAsiaTheme="minorEastAsia" w:hAnsi="Times New Roman"/>
          <w:sz w:val="20"/>
          <w:lang w:val="en-GB" w:eastAsia="zh-CN"/>
        </w:rPr>
        <w:t>gNB</w:t>
      </w:r>
      <w:proofErr w:type="spellEnd"/>
      <w:r>
        <w:rPr>
          <w:rFonts w:ascii="Times New Roman" w:eastAsiaTheme="minorEastAsia" w:hAnsi="Times New Roman"/>
          <w:sz w:val="20"/>
          <w:lang w:val="en-GB" w:eastAsia="zh-CN"/>
        </w:rPr>
        <w:t xml:space="preserve"> configures LP-WUS separately for OFDM-based receiver and OOK-based receiver, e.g., with different MOs and/or codepoints</w:t>
      </w:r>
    </w:p>
    <w:p w14:paraId="1C50370E" w14:textId="77777777" w:rsidR="0057683E" w:rsidRDefault="0057683E">
      <w:pPr>
        <w:pStyle w:val="00BodyText"/>
        <w:jc w:val="both"/>
        <w:rPr>
          <w:rFonts w:ascii="Times New Roman" w:eastAsiaTheme="minorEastAsia" w:hAnsi="Times New Roman"/>
          <w:sz w:val="20"/>
          <w:szCs w:val="24"/>
          <w:lang w:val="en-GB" w:eastAsia="zh-CN"/>
        </w:rPr>
      </w:pPr>
    </w:p>
    <w:p w14:paraId="4C5CE7B5"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sz w:val="20"/>
          <w:szCs w:val="24"/>
          <w:lang w:val="en-GB" w:eastAsia="zh-CN"/>
        </w:rPr>
        <w:t>[2]</w:t>
      </w:r>
      <w:r>
        <w:rPr>
          <w:rFonts w:ascii="Times New Roman" w:eastAsiaTheme="minorEastAsia" w:hAnsi="Times New Roman" w:hint="eastAsia"/>
          <w:sz w:val="20"/>
          <w:szCs w:val="24"/>
          <w:lang w:val="en-GB" w:eastAsia="zh-CN"/>
        </w:rPr>
        <w:t>[4]</w:t>
      </w:r>
      <w:r>
        <w:rPr>
          <w:rFonts w:ascii="Times New Roman" w:eastAsiaTheme="minorEastAsia" w:hAnsi="Times New Roman"/>
          <w:sz w:val="20"/>
          <w:szCs w:val="24"/>
          <w:lang w:val="en-GB" w:eastAsia="zh-CN"/>
        </w:rPr>
        <w:t>[6]</w:t>
      </w:r>
      <w:r>
        <w:rPr>
          <w:rFonts w:ascii="Times New Roman" w:eastAsiaTheme="minorEastAsia" w:hAnsi="Times New Roman" w:hint="eastAsia"/>
          <w:sz w:val="20"/>
          <w:szCs w:val="24"/>
          <w:lang w:val="en-GB" w:eastAsia="zh-CN"/>
        </w:rPr>
        <w:t>[7][11]</w:t>
      </w:r>
      <w:r>
        <w:rPr>
          <w:rFonts w:ascii="Times New Roman" w:eastAsiaTheme="minorEastAsia" w:hAnsi="Times New Roman"/>
          <w:sz w:val="20"/>
          <w:szCs w:val="24"/>
          <w:lang w:val="en-GB" w:eastAsia="zh-CN"/>
        </w:rPr>
        <w:t xml:space="preserve"> </w:t>
      </w:r>
      <w:r>
        <w:rPr>
          <w:rFonts w:ascii="Times New Roman" w:eastAsiaTheme="minorEastAsia" w:hAnsi="Times New Roman" w:hint="eastAsia"/>
          <w:sz w:val="20"/>
          <w:szCs w:val="24"/>
          <w:lang w:val="en-GB" w:eastAsia="zh-CN"/>
        </w:rPr>
        <w:t xml:space="preserve">discuss whether to support a </w:t>
      </w:r>
      <w:r>
        <w:rPr>
          <w:rFonts w:ascii="Times New Roman" w:eastAsiaTheme="minorEastAsia" w:hAnsi="Times New Roman"/>
          <w:sz w:val="20"/>
          <w:szCs w:val="24"/>
          <w:lang w:val="en-GB" w:eastAsia="zh-CN"/>
        </w:rPr>
        <w:t xml:space="preserve">new WUS </w:t>
      </w:r>
      <w:r>
        <w:rPr>
          <w:rFonts w:ascii="Times New Roman" w:eastAsiaTheme="minorEastAsia" w:hAnsi="Times New Roman" w:hint="eastAsia"/>
          <w:sz w:val="20"/>
          <w:szCs w:val="24"/>
          <w:lang w:val="en-GB" w:eastAsia="zh-CN"/>
        </w:rPr>
        <w:t>actual</w:t>
      </w:r>
      <w:r>
        <w:rPr>
          <w:rFonts w:ascii="Times New Roman" w:eastAsiaTheme="minorEastAsia" w:hAnsi="Times New Roman"/>
          <w:sz w:val="20"/>
          <w:szCs w:val="24"/>
          <w:lang w:val="en-GB" w:eastAsia="zh-CN"/>
        </w:rPr>
        <w:t xml:space="preserve"> duration</w:t>
      </w:r>
      <w:r>
        <w:rPr>
          <w:rFonts w:ascii="Times New Roman" w:eastAsiaTheme="minorEastAsia" w:hAnsi="Times New Roman" w:hint="eastAsia"/>
          <w:sz w:val="20"/>
          <w:szCs w:val="24"/>
          <w:lang w:val="en-GB" w:eastAsia="zh-CN"/>
        </w:rPr>
        <w:t>/</w:t>
      </w:r>
      <w:r>
        <w:rPr>
          <w:rFonts w:ascii="Times New Roman" w:eastAsiaTheme="minorEastAsia" w:hAnsi="Times New Roman"/>
          <w:sz w:val="20"/>
          <w:szCs w:val="24"/>
          <w:lang w:val="en-GB" w:eastAsia="zh-CN"/>
        </w:rPr>
        <w:t>repetition number indication to OFDM-based LP-WUR</w:t>
      </w:r>
      <w:r>
        <w:rPr>
          <w:rFonts w:ascii="Times New Roman" w:eastAsiaTheme="minorEastAsia" w:hAnsi="Times New Roman" w:hint="eastAsia"/>
          <w:sz w:val="20"/>
          <w:szCs w:val="24"/>
          <w:lang w:val="en-GB" w:eastAsia="zh-CN"/>
        </w:rPr>
        <w:t>:</w:t>
      </w:r>
    </w:p>
    <w:p w14:paraId="2331D981"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lang w:val="en-GB" w:eastAsia="zh-CN"/>
        </w:rPr>
        <w:t>Support</w:t>
      </w:r>
      <w:r>
        <w:rPr>
          <w:rFonts w:ascii="Times New Roman" w:eastAsiaTheme="minorEastAsia" w:hAnsi="Times New Roman" w:hint="eastAsia"/>
          <w:b/>
          <w:bCs/>
          <w:sz w:val="20"/>
          <w:szCs w:val="24"/>
          <w:lang w:val="en-GB" w:eastAsia="zh-CN"/>
        </w:rPr>
        <w:t>:</w:t>
      </w:r>
      <w:r>
        <w:rPr>
          <w:rFonts w:ascii="Times New Roman" w:eastAsiaTheme="minorEastAsia" w:hAnsi="Times New Roman" w:hint="eastAsia"/>
          <w:sz w:val="20"/>
          <w:szCs w:val="24"/>
          <w:lang w:val="en-GB" w:eastAsia="zh-CN"/>
        </w:rPr>
        <w:t xml:space="preserve"> [2]</w:t>
      </w:r>
      <w:r>
        <w:rPr>
          <w:rFonts w:ascii="Times New Roman" w:eastAsiaTheme="minorEastAsia" w:hAnsi="Times New Roman"/>
          <w:sz w:val="20"/>
          <w:szCs w:val="24"/>
          <w:lang w:val="en-GB" w:eastAsia="zh-CN"/>
        </w:rPr>
        <w:t>[4][6]</w:t>
      </w:r>
      <w:r>
        <w:rPr>
          <w:rFonts w:ascii="Times New Roman" w:eastAsiaTheme="minorEastAsia" w:hAnsi="Times New Roman" w:hint="eastAsia"/>
          <w:sz w:val="20"/>
          <w:szCs w:val="24"/>
          <w:lang w:val="en-GB" w:eastAsia="zh-CN"/>
        </w:rPr>
        <w:t>[7]</w:t>
      </w:r>
    </w:p>
    <w:p w14:paraId="4A720008"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[2]</w:t>
      </w:r>
    </w:p>
    <w:p w14:paraId="12780867" w14:textId="77777777" w:rsidR="0057683E" w:rsidRDefault="00DA5A0B">
      <w:pPr>
        <w:adjustRightInd w:val="0"/>
        <w:snapToGrid w:val="0"/>
        <w:ind w:leftChars="299" w:left="598"/>
        <w:jc w:val="both"/>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proofErr w:type="spellStart"/>
      <w:r>
        <w:rPr>
          <w:rFonts w:ascii="Times New Roman" w:hAnsi="Times New Roman"/>
          <w:szCs w:val="20"/>
        </w:rPr>
        <w:t>WUS_ActualMO_duration</w:t>
      </w:r>
      <w:proofErr w:type="spellEnd"/>
      <w:r>
        <w:rPr>
          <w:rFonts w:ascii="Times New Roman" w:hAnsi="Times New Roman"/>
          <w:szCs w:val="20"/>
        </w:rPr>
        <w:t xml:space="preserve">_ IDLE/INACTIVE_OFDM in addition to </w:t>
      </w:r>
      <w:proofErr w:type="spellStart"/>
      <w:r>
        <w:rPr>
          <w:rFonts w:ascii="Times New Roman" w:hAnsi="Times New Roman"/>
          <w:szCs w:val="20"/>
        </w:rPr>
        <w:t>WUS_ActualMO_duration</w:t>
      </w:r>
      <w:proofErr w:type="spellEnd"/>
      <w:r>
        <w:rPr>
          <w:rFonts w:ascii="Times New Roman" w:hAnsi="Times New Roman"/>
          <w:szCs w:val="20"/>
        </w:rPr>
        <w:t>_ IDLE/INACTIVE</w:t>
      </w:r>
    </w:p>
    <w:p w14:paraId="21E71490" w14:textId="77777777" w:rsidR="0057683E" w:rsidRDefault="00DA5A0B">
      <w:pPr>
        <w:pStyle w:val="a1"/>
        <w:numPr>
          <w:ilvl w:val="0"/>
          <w:numId w:val="28"/>
        </w:numPr>
        <w:tabs>
          <w:tab w:val="clear" w:pos="420"/>
        </w:tabs>
        <w:overflowPunct/>
        <w:autoSpaceDE/>
        <w:autoSpaceDN/>
        <w:snapToGrid w:val="0"/>
        <w:spacing w:after="0"/>
        <w:ind w:leftChars="299" w:left="1018"/>
        <w:contextualSpacing w:val="0"/>
        <w:textAlignment w:val="auto"/>
        <w:rPr>
          <w:bCs w:val="0"/>
          <w:iCs w:val="0"/>
        </w:rPr>
      </w:pPr>
      <w:r>
        <w:rPr>
          <w:bCs w:val="0"/>
          <w:iCs w:val="0"/>
        </w:rPr>
        <w:t xml:space="preserve">If only </w:t>
      </w:r>
      <w:proofErr w:type="spellStart"/>
      <w:r>
        <w:rPr>
          <w:bCs w:val="0"/>
          <w:iCs w:val="0"/>
        </w:rPr>
        <w:t>WUS_ActualMO_duration</w:t>
      </w:r>
      <w:proofErr w:type="spellEnd"/>
      <w:r>
        <w:rPr>
          <w:bCs w:val="0"/>
          <w:iCs w:val="0"/>
        </w:rPr>
        <w:t>_ IDLE/</w:t>
      </w:r>
      <w:proofErr w:type="gramStart"/>
      <w:r>
        <w:rPr>
          <w:bCs w:val="0"/>
          <w:iCs w:val="0"/>
        </w:rPr>
        <w:t>INACTIVE  is</w:t>
      </w:r>
      <w:proofErr w:type="gramEnd"/>
      <w:r>
        <w:rPr>
          <w:bCs w:val="0"/>
          <w:iCs w:val="0"/>
        </w:rPr>
        <w:t xml:space="preserve"> provided, UE monitors LP-WUS based on this parameter, </w:t>
      </w:r>
      <w:proofErr w:type="spellStart"/>
      <w:r>
        <w:rPr>
          <w:bCs w:val="0"/>
          <w:iCs w:val="0"/>
        </w:rPr>
        <w:t>irrespetive</w:t>
      </w:r>
      <w:proofErr w:type="spellEnd"/>
      <w:r>
        <w:rPr>
          <w:bCs w:val="0"/>
          <w:iCs w:val="0"/>
        </w:rPr>
        <w:t xml:space="preserve"> of LP-WUR type. </w:t>
      </w:r>
    </w:p>
    <w:p w14:paraId="390C942E" w14:textId="77777777" w:rsidR="0057683E" w:rsidRDefault="00DA5A0B">
      <w:pPr>
        <w:pStyle w:val="a1"/>
        <w:numPr>
          <w:ilvl w:val="0"/>
          <w:numId w:val="28"/>
        </w:numPr>
        <w:tabs>
          <w:tab w:val="clear" w:pos="420"/>
        </w:tabs>
        <w:overflowPunct/>
        <w:autoSpaceDE/>
        <w:autoSpaceDN/>
        <w:snapToGrid w:val="0"/>
        <w:spacing w:afterLines="50"/>
        <w:ind w:leftChars="299" w:left="1018"/>
        <w:contextualSpacing w:val="0"/>
        <w:textAlignment w:val="auto"/>
        <w:rPr>
          <w:bCs w:val="0"/>
        </w:rPr>
      </w:pPr>
      <w:r>
        <w:rPr>
          <w:bCs w:val="0"/>
          <w:iCs w:val="0"/>
        </w:rPr>
        <w:t xml:space="preserve">If both </w:t>
      </w:r>
      <w:proofErr w:type="spellStart"/>
      <w:r>
        <w:rPr>
          <w:bCs w:val="0"/>
          <w:iCs w:val="0"/>
        </w:rPr>
        <w:t>WUS_ActualMO_duration_IDLE</w:t>
      </w:r>
      <w:proofErr w:type="spellEnd"/>
      <w:r>
        <w:rPr>
          <w:bCs w:val="0"/>
          <w:iCs w:val="0"/>
        </w:rPr>
        <w:t xml:space="preserve">/INACTIVE and </w:t>
      </w:r>
      <w:proofErr w:type="spellStart"/>
      <w:r>
        <w:rPr>
          <w:bCs w:val="0"/>
          <w:iCs w:val="0"/>
        </w:rPr>
        <w:t>WUS_ActualMO_duration</w:t>
      </w:r>
      <w:proofErr w:type="spellEnd"/>
      <w:r>
        <w:rPr>
          <w:bCs w:val="0"/>
          <w:iCs w:val="0"/>
        </w:rPr>
        <w:t xml:space="preserve">_ IDLE/INACTIVE _OFDM are provided, UE with OOK-based LP-WUR </w:t>
      </w:r>
      <w:proofErr w:type="gramStart"/>
      <w:r>
        <w:rPr>
          <w:bCs w:val="0"/>
          <w:iCs w:val="0"/>
        </w:rPr>
        <w:t>monitors  LP</w:t>
      </w:r>
      <w:proofErr w:type="gramEnd"/>
      <w:r>
        <w:rPr>
          <w:bCs w:val="0"/>
          <w:iCs w:val="0"/>
        </w:rPr>
        <w:t xml:space="preserve">-WUS according to </w:t>
      </w:r>
      <w:proofErr w:type="spellStart"/>
      <w:r>
        <w:rPr>
          <w:bCs w:val="0"/>
          <w:iCs w:val="0"/>
        </w:rPr>
        <w:t>WUS_ActualMO_duration</w:t>
      </w:r>
      <w:proofErr w:type="spellEnd"/>
      <w:r>
        <w:rPr>
          <w:bCs w:val="0"/>
          <w:iCs w:val="0"/>
        </w:rPr>
        <w:t xml:space="preserve">_ IDLE/INACTIVE, and UE with OFDM-based LP-WUR </w:t>
      </w:r>
      <w:r>
        <w:rPr>
          <w:bCs w:val="0"/>
        </w:rPr>
        <w:t xml:space="preserve">can monitor LP-WUS according to </w:t>
      </w:r>
      <w:proofErr w:type="spellStart"/>
      <w:r>
        <w:rPr>
          <w:bCs w:val="0"/>
          <w:i/>
        </w:rPr>
        <w:t>WUS_ActualMO_duration</w:t>
      </w:r>
      <w:proofErr w:type="spellEnd"/>
      <w:r>
        <w:rPr>
          <w:bCs w:val="0"/>
          <w:i/>
        </w:rPr>
        <w:t>_ IDLE/INACTIVE</w:t>
      </w:r>
      <w:r>
        <w:rPr>
          <w:bCs w:val="0"/>
        </w:rPr>
        <w:t xml:space="preserve"> _</w:t>
      </w:r>
      <w:r>
        <w:rPr>
          <w:bCs w:val="0"/>
          <w:i/>
        </w:rPr>
        <w:t>OFDM</w:t>
      </w:r>
      <w:r>
        <w:rPr>
          <w:bCs w:val="0"/>
        </w:rPr>
        <w:t xml:space="preserve">. </w:t>
      </w:r>
    </w:p>
    <w:p w14:paraId="329D8792" w14:textId="77777777" w:rsidR="0057683E" w:rsidRDefault="0057683E">
      <w:pPr>
        <w:pStyle w:val="00BodyText"/>
        <w:ind w:left="440"/>
        <w:jc w:val="both"/>
        <w:rPr>
          <w:rFonts w:ascii="Times New Roman" w:eastAsiaTheme="minorEastAsia" w:hAnsi="Times New Roman"/>
          <w:sz w:val="20"/>
          <w:szCs w:val="24"/>
          <w:lang w:val="en-GB" w:eastAsia="zh-CN"/>
        </w:rPr>
      </w:pPr>
    </w:p>
    <w:p w14:paraId="6066C43A" w14:textId="77777777" w:rsidR="0057683E" w:rsidRDefault="00DA5A0B">
      <w:pPr>
        <w:pStyle w:val="00BodyText"/>
        <w:ind w:leftChars="200" w:left="400"/>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[4]</w:t>
      </w:r>
    </w:p>
    <w:p w14:paraId="6182DD41" w14:textId="77777777" w:rsidR="0057683E" w:rsidRDefault="00DA5A0B">
      <w:pPr>
        <w:pStyle w:val="a1"/>
        <w:widowControl/>
        <w:numPr>
          <w:ilvl w:val="0"/>
          <w:numId w:val="29"/>
        </w:numPr>
        <w:tabs>
          <w:tab w:val="clear" w:pos="420"/>
        </w:tabs>
        <w:kinsoku w:val="0"/>
        <w:snapToGrid w:val="0"/>
        <w:spacing w:before="120"/>
        <w:ind w:leftChars="200" w:left="400"/>
        <w:contextualSpacing w:val="0"/>
        <w:textAlignment w:val="auto"/>
        <w:rPr>
          <w:bCs w:val="0"/>
          <w:iCs w:val="0"/>
        </w:rPr>
      </w:pPr>
      <w:r>
        <w:rPr>
          <w:bCs w:val="0"/>
          <w:iCs w:val="0"/>
        </w:rPr>
        <w:t>In order to reduce resource overhead, transmission duration of a LP-WUS targeting to wake up OFDM-based receiver can be shorter than the transmission duration required for ED based receiver.</w:t>
      </w:r>
    </w:p>
    <w:p w14:paraId="746EEDF0" w14:textId="77777777" w:rsidR="0057683E" w:rsidRDefault="00DA5A0B">
      <w:pPr>
        <w:pStyle w:val="a1"/>
        <w:widowControl/>
        <w:numPr>
          <w:ilvl w:val="0"/>
          <w:numId w:val="30"/>
        </w:numPr>
        <w:tabs>
          <w:tab w:val="clear" w:pos="420"/>
        </w:tabs>
        <w:kinsoku w:val="0"/>
        <w:snapToGrid w:val="0"/>
        <w:spacing w:before="120"/>
        <w:ind w:leftChars="200" w:left="820"/>
        <w:contextualSpacing w:val="0"/>
        <w:textAlignment w:val="auto"/>
        <w:rPr>
          <w:bCs w:val="0"/>
          <w:iCs w:val="0"/>
        </w:rPr>
      </w:pPr>
      <w:r>
        <w:rPr>
          <w:bCs w:val="0"/>
          <w:iCs w:val="0"/>
        </w:rPr>
        <w:t>separate RRC configuration for the actual duration (or repetition number) of OFDM-based receiver.</w:t>
      </w:r>
    </w:p>
    <w:p w14:paraId="5EAAFC88" w14:textId="77777777" w:rsidR="0057683E" w:rsidRDefault="0057683E">
      <w:pPr>
        <w:pStyle w:val="a1"/>
        <w:widowControl/>
        <w:numPr>
          <w:ilvl w:val="0"/>
          <w:numId w:val="0"/>
        </w:numPr>
        <w:tabs>
          <w:tab w:val="clear" w:pos="420"/>
        </w:tabs>
        <w:kinsoku w:val="0"/>
        <w:snapToGrid w:val="0"/>
        <w:spacing w:before="120"/>
        <w:ind w:left="820"/>
        <w:contextualSpacing w:val="0"/>
        <w:textAlignment w:val="auto"/>
        <w:rPr>
          <w:bCs w:val="0"/>
          <w:iCs w:val="0"/>
        </w:rPr>
      </w:pPr>
    </w:p>
    <w:p w14:paraId="60A6E06B" w14:textId="77777777" w:rsidR="0057683E" w:rsidRDefault="00DA5A0B">
      <w:pPr>
        <w:snapToGrid w:val="0"/>
        <w:spacing w:afterLines="50" w:after="120"/>
        <w:rPr>
          <w:rFonts w:ascii="Times New Roman" w:eastAsiaTheme="minorEastAsia" w:hAnsi="Times New Roman"/>
          <w:lang w:eastAsia="zh-CN"/>
        </w:rPr>
      </w:pPr>
      <w:r>
        <w:rPr>
          <w:rFonts w:ascii="Times New Roman" w:eastAsiaTheme="minorEastAsia" w:hAnsi="Times New Roman"/>
          <w:lang w:eastAsia="zh-CN"/>
        </w:rPr>
        <w:t xml:space="preserve">   [6]</w:t>
      </w:r>
    </w:p>
    <w:p w14:paraId="7CFC621A" w14:textId="77777777" w:rsidR="0057683E" w:rsidRDefault="00DA5A0B">
      <w:pPr>
        <w:ind w:leftChars="300" w:left="600"/>
        <w:rPr>
          <w:rFonts w:ascii="Times New Roman" w:eastAsiaTheme="minorEastAsia" w:hAnsi="Times New Roman"/>
        </w:rPr>
      </w:pPr>
      <w:bookmarkStart w:id="22" w:name="p13"/>
      <w:r>
        <w:rPr>
          <w:rFonts w:ascii="Times New Roman" w:hAnsi="Times New Roman"/>
        </w:rPr>
        <w:t xml:space="preserve">Proposal </w:t>
      </w:r>
      <w:r>
        <w:rPr>
          <w:rFonts w:ascii="Times New Roman" w:hAnsi="Times New Roman"/>
        </w:rPr>
        <w:fldChar w:fldCharType="begin"/>
      </w:r>
      <w:r>
        <w:rPr>
          <w:rFonts w:ascii="Times New Roman" w:hAnsi="Times New Roman"/>
        </w:rPr>
        <w:instrText xml:space="preserve"> SEQ Proposal \* ARABIC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794C7B99" w14:textId="77777777" w:rsidR="0057683E" w:rsidRDefault="00DA5A0B">
      <w:pPr>
        <w:pStyle w:val="a1"/>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t>When repetitions are enabled, network configures the number of repetitions</w:t>
      </w:r>
    </w:p>
    <w:p w14:paraId="062E9C0A" w14:textId="77777777" w:rsidR="0057683E" w:rsidRDefault="00DA5A0B">
      <w:pPr>
        <w:pStyle w:val="a1"/>
        <w:widowControl/>
        <w:numPr>
          <w:ilvl w:val="0"/>
          <w:numId w:val="31"/>
        </w:numPr>
        <w:tabs>
          <w:tab w:val="clear" w:pos="420"/>
        </w:tabs>
        <w:spacing w:after="180"/>
        <w:ind w:leftChars="480" w:left="1320"/>
        <w:jc w:val="left"/>
        <w:rPr>
          <w:rFonts w:eastAsiaTheme="minorEastAsia"/>
          <w:bCs w:val="0"/>
          <w:iCs w:val="0"/>
          <w:lang w:val="en-US"/>
        </w:rPr>
      </w:pPr>
      <w:r>
        <w:rPr>
          <w:bCs w:val="0"/>
          <w:iCs w:val="0"/>
          <w:lang w:val="en-US"/>
        </w:rPr>
        <w:lastRenderedPageBreak/>
        <w:t>Network configures the repetition pattern, i.e., the set of all overlaid OFDM sequences for a codepoint is repeated or each overlaid OFDM sequence in the set is repeated first.</w:t>
      </w:r>
    </w:p>
    <w:bookmarkEnd w:id="22"/>
    <w:p w14:paraId="4524DE0F" w14:textId="77777777" w:rsidR="0057683E" w:rsidRDefault="00DA5A0B">
      <w:pPr>
        <w:kinsoku w:val="0"/>
        <w:snapToGrid w:val="0"/>
        <w:spacing w:before="120"/>
        <w:ind w:leftChars="200" w:left="400"/>
        <w:rPr>
          <w:rFonts w:ascii="Times New Roman" w:eastAsiaTheme="minorEastAsia" w:hAnsi="Times New Roman"/>
          <w:lang w:eastAsia="zh-CN"/>
        </w:rPr>
      </w:pPr>
      <w:r>
        <w:rPr>
          <w:rFonts w:ascii="Times New Roman" w:eastAsiaTheme="minorEastAsia" w:hAnsi="Times New Roman"/>
          <w:lang w:eastAsia="zh-CN"/>
        </w:rPr>
        <w:t>[7]</w:t>
      </w:r>
    </w:p>
    <w:p w14:paraId="3267C8A8" w14:textId="77777777" w:rsidR="0057683E" w:rsidRDefault="00DA5A0B">
      <w:pPr>
        <w:spacing w:before="240"/>
        <w:ind w:leftChars="200" w:left="400"/>
        <w:jc w:val="both"/>
        <w:rPr>
          <w:rFonts w:ascii="Times New Roman" w:hAnsi="Times New Roman"/>
          <w:bCs/>
        </w:rPr>
      </w:pPr>
      <w:r>
        <w:rPr>
          <w:rFonts w:ascii="Times New Roman" w:hAnsi="Times New Roman"/>
          <w:bCs/>
        </w:rPr>
        <w:t xml:space="preserve">Proposal 1: Support the scenario that the </w:t>
      </w:r>
      <w:proofErr w:type="spellStart"/>
      <w:r>
        <w:rPr>
          <w:rFonts w:ascii="Times New Roman" w:hAnsi="Times New Roman"/>
          <w:bCs/>
        </w:rPr>
        <w:t>gNB</w:t>
      </w:r>
      <w:proofErr w:type="spellEnd"/>
      <w:r>
        <w:rPr>
          <w:rFonts w:ascii="Times New Roman" w:hAnsi="Times New Roman"/>
          <w:bCs/>
        </w:rPr>
        <w:t xml:space="preserve"> enable LP-WUS feature only for OFDM-based LP-WUR type in the cell.</w:t>
      </w:r>
    </w:p>
    <w:p w14:paraId="52899B63" w14:textId="77777777" w:rsidR="0057683E" w:rsidRDefault="00DA5A0B">
      <w:pPr>
        <w:pStyle w:val="a1"/>
        <w:widowControl/>
        <w:numPr>
          <w:ilvl w:val="0"/>
          <w:numId w:val="30"/>
        </w:numPr>
        <w:tabs>
          <w:tab w:val="clear" w:pos="420"/>
        </w:tabs>
        <w:kinsoku w:val="0"/>
        <w:snapToGrid w:val="0"/>
        <w:spacing w:before="120"/>
        <w:ind w:leftChars="200" w:left="820"/>
        <w:contextualSpacing w:val="0"/>
        <w:textAlignment w:val="auto"/>
      </w:pPr>
      <w:r>
        <w:rPr>
          <w:bCs w:val="0"/>
          <w:iCs w:val="0"/>
        </w:rPr>
        <w:t>FFS: implicit configuration or explicit configuration.</w:t>
      </w:r>
    </w:p>
    <w:p w14:paraId="041B1450" w14:textId="77777777" w:rsidR="0057683E" w:rsidRDefault="0057683E">
      <w:pPr>
        <w:snapToGrid w:val="0"/>
        <w:spacing w:afterLines="50" w:after="120"/>
        <w:rPr>
          <w:rFonts w:ascii="Times New Roman" w:eastAsiaTheme="minorEastAsia" w:hAnsi="Times New Roman"/>
          <w:lang w:val="en-GB"/>
        </w:rPr>
      </w:pPr>
    </w:p>
    <w:p w14:paraId="1DE6F165" w14:textId="77777777" w:rsidR="0057683E" w:rsidRDefault="00DA5A0B">
      <w:pPr>
        <w:pStyle w:val="00BodyText"/>
        <w:numPr>
          <w:ilvl w:val="0"/>
          <w:numId w:val="27"/>
        </w:numPr>
        <w:jc w:val="both"/>
        <w:rPr>
          <w:rFonts w:ascii="Times New Roman" w:eastAsiaTheme="minorEastAsia" w:hAnsi="Times New Roman"/>
          <w:sz w:val="20"/>
          <w:szCs w:val="24"/>
          <w:lang w:val="en-GB" w:eastAsia="zh-CN"/>
        </w:rPr>
      </w:pPr>
      <w:r>
        <w:rPr>
          <w:rFonts w:ascii="Times New Roman" w:eastAsiaTheme="minorEastAsia" w:hAnsi="Times New Roman"/>
          <w:b/>
          <w:bCs/>
          <w:sz w:val="20"/>
          <w:szCs w:val="24"/>
          <w:lang w:val="en-GB" w:eastAsia="zh-CN"/>
        </w:rPr>
        <w:t>Not support</w:t>
      </w:r>
      <w:r>
        <w:rPr>
          <w:rFonts w:ascii="Times New Roman" w:eastAsiaTheme="minorEastAsia" w:hAnsi="Times New Roman" w:hint="eastAsia"/>
          <w:sz w:val="20"/>
          <w:szCs w:val="24"/>
          <w:lang w:val="en-GB" w:eastAsia="zh-CN"/>
        </w:rPr>
        <w:t>: [11]</w:t>
      </w:r>
    </w:p>
    <w:p w14:paraId="3FC7693D" w14:textId="77777777" w:rsidR="0057683E" w:rsidRDefault="00DA5A0B">
      <w:pPr>
        <w:pStyle w:val="a4"/>
        <w:spacing w:before="120"/>
        <w:ind w:leftChars="200" w:left="400"/>
        <w:rPr>
          <w:lang w:val="en-GB"/>
        </w:rPr>
      </w:pPr>
      <w:r>
        <w:rPr>
          <w:rFonts w:hint="eastAsia"/>
          <w:lang w:val="en-GB"/>
        </w:rPr>
        <w:t>[11]</w:t>
      </w:r>
      <w:r>
        <w:rPr>
          <w:lang w:val="en-GB"/>
        </w:rPr>
        <w:t xml:space="preserve"> </w:t>
      </w:r>
    </w:p>
    <w:p w14:paraId="601D0FD1" w14:textId="77777777" w:rsidR="0057683E" w:rsidRDefault="00DA5A0B">
      <w:pPr>
        <w:pStyle w:val="a4"/>
        <w:spacing w:before="120"/>
        <w:ind w:leftChars="200" w:left="400"/>
        <w:rPr>
          <w:lang w:val="en-GB"/>
        </w:rPr>
      </w:pPr>
      <w:r>
        <w:rPr>
          <w:lang w:val="en-GB"/>
        </w:rPr>
        <w:t>Proposal 2:</w:t>
      </w:r>
      <w:r>
        <w:t xml:space="preserve"> Single transmission duration configured by </w:t>
      </w:r>
      <w:proofErr w:type="spellStart"/>
      <w:r>
        <w:t>gNB</w:t>
      </w:r>
      <w:proofErr w:type="spellEnd"/>
      <w:r>
        <w:t xml:space="preserve"> is used for transmitting the LP-WUS for OOK-based LP-WUR and OFDM-based LP-WUR.</w:t>
      </w:r>
    </w:p>
    <w:p w14:paraId="55F4A9C7" w14:textId="77777777" w:rsidR="0057683E" w:rsidRDefault="00DA5A0B">
      <w:pPr>
        <w:pStyle w:val="00BodyText"/>
        <w:jc w:val="both"/>
        <w:rPr>
          <w:rFonts w:ascii="Times New Roman" w:eastAsiaTheme="minorEastAsia" w:hAnsi="Times New Roman"/>
          <w:sz w:val="20"/>
          <w:szCs w:val="24"/>
          <w:lang w:val="en-GB" w:eastAsia="zh-CN"/>
        </w:rPr>
      </w:pPr>
      <w:r>
        <w:rPr>
          <w:rFonts w:ascii="Times New Roman" w:eastAsiaTheme="minorEastAsia" w:hAnsi="Times New Roman" w:hint="eastAsia"/>
          <w:sz w:val="20"/>
          <w:szCs w:val="24"/>
          <w:lang w:val="en-GB" w:eastAsia="zh-CN"/>
        </w:rPr>
        <w:t xml:space="preserve">Based on the discussion above, considering the benefit of the scenarios </w:t>
      </w:r>
      <w:r>
        <w:rPr>
          <w:rFonts w:ascii="Times New Roman" w:eastAsiaTheme="minorEastAsia" w:hAnsi="Times New Roman"/>
          <w:sz w:val="20"/>
          <w:szCs w:val="24"/>
          <w:lang w:val="en-GB" w:eastAsia="zh-CN"/>
        </w:rPr>
        <w:t>LP-WUS targets to wake-up OFDM-based LP-WUR only</w:t>
      </w:r>
      <w:r>
        <w:rPr>
          <w:rFonts w:ascii="Times New Roman" w:eastAsiaTheme="minorEastAsia" w:hAnsi="Times New Roman" w:hint="eastAsia"/>
          <w:sz w:val="20"/>
          <w:szCs w:val="24"/>
          <w:lang w:val="en-GB" w:eastAsia="zh-CN"/>
        </w:rPr>
        <w:t xml:space="preserve"> allowing reduced </w:t>
      </w:r>
      <w:r>
        <w:rPr>
          <w:rFonts w:ascii="Times New Roman" w:eastAsiaTheme="minorEastAsia" w:hAnsi="Times New Roman"/>
          <w:sz w:val="20"/>
          <w:szCs w:val="24"/>
          <w:lang w:val="en-GB" w:eastAsia="zh-CN"/>
        </w:rPr>
        <w:t>network overhead</w:t>
      </w:r>
      <w:r>
        <w:rPr>
          <w:rFonts w:ascii="Times New Roman" w:eastAsiaTheme="minorEastAsia" w:hAnsi="Times New Roman" w:hint="eastAsia"/>
          <w:sz w:val="20"/>
          <w:szCs w:val="24"/>
          <w:lang w:val="en-GB" w:eastAsia="zh-CN"/>
        </w:rPr>
        <w:t>, FL suggests the following:</w:t>
      </w:r>
    </w:p>
    <w:p w14:paraId="262223DE" w14:textId="77777777" w:rsidR="0057683E" w:rsidRPr="0057683E" w:rsidRDefault="00DA5A0B">
      <w:pPr>
        <w:keepNext/>
        <w:tabs>
          <w:tab w:val="left" w:pos="-5500"/>
        </w:tabs>
        <w:spacing w:before="120" w:after="120"/>
        <w:ind w:right="198"/>
        <w:jc w:val="both"/>
        <w:outlineLvl w:val="3"/>
        <w:rPr>
          <w:rFonts w:ascii="Times New Roman" w:eastAsia="微软雅黑" w:hAnsi="Times New Roman"/>
          <w:b/>
          <w:bCs/>
          <w:iCs/>
          <w:szCs w:val="20"/>
          <w:lang w:eastAsia="zh-CN"/>
          <w:rPrChange w:id="23" w:author="Huilin Xu" w:date="2025-08-24T18:09:00Z">
            <w:rPr>
              <w:rFonts w:ascii="Times New Roman" w:eastAsia="微软雅黑" w:hAnsi="Times New Roman"/>
              <w:b/>
              <w:bCs/>
              <w:iCs/>
              <w:szCs w:val="20"/>
              <w:lang w:val="pt-BR" w:eastAsia="zh-CN"/>
            </w:rPr>
          </w:rPrChange>
        </w:rPr>
      </w:pPr>
      <w:r>
        <w:rPr>
          <w:rFonts w:ascii="Times New Roman" w:eastAsia="微软雅黑" w:hAnsi="Times New Roman"/>
          <w:b/>
          <w:bCs/>
          <w:iCs/>
          <w:szCs w:val="20"/>
          <w:highlight w:val="yellow"/>
          <w:lang w:eastAsia="zh-CN"/>
          <w:rPrChange w:id="24" w:author="Huilin Xu" w:date="2025-08-24T18:09:00Z">
            <w:rPr>
              <w:rFonts w:ascii="Times New Roman" w:eastAsia="微软雅黑" w:hAnsi="Times New Roman"/>
              <w:b/>
              <w:bCs/>
              <w:iCs/>
              <w:szCs w:val="20"/>
              <w:highlight w:val="yellow"/>
              <w:lang w:val="pt-BR" w:eastAsia="zh-CN"/>
            </w:rPr>
          </w:rPrChange>
        </w:rPr>
        <w:t>[H][FL1]</w:t>
      </w:r>
      <w:r>
        <w:rPr>
          <w:rFonts w:ascii="Times New Roman" w:eastAsia="微软雅黑" w:hAnsi="Times New Roman"/>
          <w:b/>
          <w:bCs/>
          <w:iCs/>
          <w:szCs w:val="20"/>
          <w:lang w:eastAsia="zh-CN"/>
          <w:rPrChange w:id="25" w:author="Huilin Xu" w:date="2025-08-24T18:09:00Z">
            <w:rPr>
              <w:rFonts w:ascii="Times New Roman" w:eastAsia="微软雅黑" w:hAnsi="Times New Roman"/>
              <w:b/>
              <w:bCs/>
              <w:iCs/>
              <w:szCs w:val="20"/>
              <w:lang w:val="pt-BR" w:eastAsia="zh-CN"/>
            </w:rPr>
          </w:rPrChange>
        </w:rPr>
        <w:t xml:space="preserve"> Proposal 3.1-1: Support adopting a new RRC parameter </w:t>
      </w:r>
      <w:proofErr w:type="spellStart"/>
      <w:r>
        <w:rPr>
          <w:rFonts w:ascii="Times New Roman" w:eastAsia="微软雅黑" w:hAnsi="Times New Roman"/>
          <w:b/>
          <w:bCs/>
          <w:iCs/>
          <w:szCs w:val="20"/>
          <w:lang w:eastAsia="zh-CN"/>
          <w:rPrChange w:id="26" w:author="Huilin Xu" w:date="2025-08-24T18:09:00Z">
            <w:rPr>
              <w:rFonts w:ascii="Times New Roman" w:eastAsia="微软雅黑" w:hAnsi="Times New Roman"/>
              <w:b/>
              <w:bCs/>
              <w:iCs/>
              <w:szCs w:val="20"/>
              <w:lang w:val="pt-BR" w:eastAsia="zh-CN"/>
            </w:rPr>
          </w:rPrChange>
        </w:rPr>
        <w:t>WUS_ActualMO_duration</w:t>
      </w:r>
      <w:proofErr w:type="spellEnd"/>
      <w:r>
        <w:rPr>
          <w:rFonts w:ascii="Times New Roman" w:eastAsia="微软雅黑" w:hAnsi="Times New Roman"/>
          <w:b/>
          <w:bCs/>
          <w:iCs/>
          <w:szCs w:val="20"/>
          <w:lang w:eastAsia="zh-CN"/>
          <w:rPrChange w:id="27" w:author="Huilin Xu" w:date="2025-08-24T18:09:00Z">
            <w:rPr>
              <w:rFonts w:ascii="Times New Roman" w:eastAsia="微软雅黑" w:hAnsi="Times New Roman"/>
              <w:b/>
              <w:bCs/>
              <w:iCs/>
              <w:szCs w:val="20"/>
              <w:lang w:val="pt-BR" w:eastAsia="zh-CN"/>
            </w:rPr>
          </w:rPrChange>
        </w:rPr>
        <w:t xml:space="preserve">_ IDLE/INACTIVE_OFDM in addition to </w:t>
      </w:r>
      <w:proofErr w:type="spellStart"/>
      <w:r>
        <w:rPr>
          <w:rFonts w:ascii="Times New Roman" w:eastAsia="微软雅黑" w:hAnsi="Times New Roman"/>
          <w:b/>
          <w:bCs/>
          <w:iCs/>
          <w:szCs w:val="20"/>
          <w:lang w:eastAsia="zh-CN"/>
          <w:rPrChange w:id="28" w:author="Huilin Xu" w:date="2025-08-24T18:09:00Z">
            <w:rPr>
              <w:rFonts w:ascii="Times New Roman" w:eastAsia="微软雅黑" w:hAnsi="Times New Roman"/>
              <w:b/>
              <w:bCs/>
              <w:iCs/>
              <w:szCs w:val="20"/>
              <w:lang w:val="pt-BR" w:eastAsia="zh-CN"/>
            </w:rPr>
          </w:rPrChange>
        </w:rPr>
        <w:t>WUS_ActualMO_duration</w:t>
      </w:r>
      <w:proofErr w:type="spellEnd"/>
      <w:r>
        <w:rPr>
          <w:rFonts w:ascii="Times New Roman" w:eastAsia="微软雅黑" w:hAnsi="Times New Roman"/>
          <w:b/>
          <w:bCs/>
          <w:iCs/>
          <w:szCs w:val="20"/>
          <w:lang w:eastAsia="zh-CN"/>
          <w:rPrChange w:id="29" w:author="Huilin Xu" w:date="2025-08-24T18:09:00Z">
            <w:rPr>
              <w:rFonts w:ascii="Times New Roman" w:eastAsia="微软雅黑" w:hAnsi="Times New Roman"/>
              <w:b/>
              <w:bCs/>
              <w:iCs/>
              <w:szCs w:val="20"/>
              <w:lang w:val="pt-BR" w:eastAsia="zh-CN"/>
            </w:rPr>
          </w:rPrChange>
        </w:rPr>
        <w:t>_ IDLE/INACTIVE:</w:t>
      </w:r>
    </w:p>
    <w:tbl>
      <w:tblPr>
        <w:tblStyle w:val="afffc"/>
        <w:tblW w:w="8444" w:type="dxa"/>
        <w:jc w:val="center"/>
        <w:tblLayout w:type="fixed"/>
        <w:tblLook w:val="04A0" w:firstRow="1" w:lastRow="0" w:firstColumn="1" w:lastColumn="0" w:noHBand="0" w:noVBand="1"/>
      </w:tblPr>
      <w:tblGrid>
        <w:gridCol w:w="3199"/>
        <w:gridCol w:w="5245"/>
      </w:tblGrid>
      <w:tr w:rsidR="0057683E" w14:paraId="21C673F5" w14:textId="77777777">
        <w:trPr>
          <w:trHeight w:val="520"/>
          <w:jc w:val="center"/>
        </w:trPr>
        <w:tc>
          <w:tcPr>
            <w:tcW w:w="3199" w:type="dxa"/>
          </w:tcPr>
          <w:p w14:paraId="06C6B6B2" w14:textId="77777777" w:rsidR="0057683E" w:rsidRDefault="00DA5A0B">
            <w:pPr>
              <w:rPr>
                <w:rFonts w:ascii="Times New Roman" w:eastAsia="等线" w:hAnsi="Times New Roman"/>
                <w:b/>
                <w:bCs/>
                <w:szCs w:val="20"/>
                <w:lang w:eastAsia="zh-CN"/>
              </w:rPr>
            </w:pPr>
            <w:r>
              <w:rPr>
                <w:rFonts w:ascii="Times New Roman" w:eastAsia="等线" w:hAnsi="Times New Roman"/>
                <w:b/>
                <w:bCs/>
                <w:szCs w:val="20"/>
                <w:lang w:eastAsia="zh-CN"/>
              </w:rPr>
              <w:t xml:space="preserve">Parameter name in the text </w:t>
            </w:r>
          </w:p>
        </w:tc>
        <w:tc>
          <w:tcPr>
            <w:tcW w:w="5245" w:type="dxa"/>
          </w:tcPr>
          <w:p w14:paraId="105B833D" w14:textId="77777777" w:rsidR="0057683E" w:rsidRDefault="00DA5A0B">
            <w:pPr>
              <w:rPr>
                <w:rFonts w:ascii="Times New Roman" w:eastAsia="等线" w:hAnsi="Times New Roman"/>
                <w:b/>
                <w:bCs/>
                <w:szCs w:val="20"/>
                <w:lang w:eastAsia="zh-CN"/>
              </w:rPr>
            </w:pPr>
            <w:r>
              <w:rPr>
                <w:rFonts w:ascii="Times New Roman" w:eastAsia="等线" w:hAnsi="Times New Roman"/>
                <w:b/>
                <w:bCs/>
                <w:szCs w:val="20"/>
                <w:lang w:eastAsia="zh-CN"/>
              </w:rPr>
              <w:t>Description</w:t>
            </w:r>
          </w:p>
        </w:tc>
      </w:tr>
      <w:tr w:rsidR="0057683E" w14:paraId="43FFFB2E" w14:textId="77777777">
        <w:trPr>
          <w:trHeight w:val="520"/>
          <w:jc w:val="center"/>
        </w:trPr>
        <w:tc>
          <w:tcPr>
            <w:tcW w:w="3199" w:type="dxa"/>
          </w:tcPr>
          <w:p w14:paraId="555B4BB4" w14:textId="77777777" w:rsidR="0057683E" w:rsidRDefault="00DA5A0B">
            <w:pPr>
              <w:rPr>
                <w:rFonts w:ascii="Times New Roman" w:eastAsia="等线" w:hAnsi="Times New Roman"/>
                <w:b/>
                <w:bCs/>
                <w:szCs w:val="20"/>
                <w:lang w:eastAsia="zh-CN"/>
              </w:rPr>
            </w:pPr>
            <w:proofErr w:type="spellStart"/>
            <w:r>
              <w:rPr>
                <w:rFonts w:ascii="Times New Roman" w:hAnsi="Times New Roman"/>
                <w:szCs w:val="20"/>
              </w:rPr>
              <w:t>WUS_ActualMO_duration</w:t>
            </w:r>
            <w:proofErr w:type="spellEnd"/>
            <w:r>
              <w:rPr>
                <w:rFonts w:ascii="Times New Roman" w:hAnsi="Times New Roman"/>
                <w:szCs w:val="20"/>
              </w:rPr>
              <w:t>_ IDLE/INACTIVE</w:t>
            </w:r>
          </w:p>
        </w:tc>
        <w:tc>
          <w:tcPr>
            <w:tcW w:w="5245" w:type="dxa"/>
            <w:vAlign w:val="center"/>
          </w:tcPr>
          <w:p w14:paraId="2A742018" w14:textId="77777777" w:rsidR="0057683E" w:rsidRDefault="00DA5A0B">
            <w:pPr>
              <w:rPr>
                <w:rFonts w:ascii="Times New Roman" w:eastAsia="等线" w:hAnsi="Times New Roman"/>
                <w:b/>
                <w:bCs/>
                <w:szCs w:val="20"/>
                <w:lang w:eastAsia="zh-CN"/>
              </w:rPr>
            </w:pPr>
            <w:r>
              <w:rPr>
                <w:rFonts w:ascii="Times New Roman" w:eastAsia="等线" w:hAnsi="Times New Roman"/>
                <w:sz w:val="18"/>
                <w:szCs w:val="18"/>
                <w:lang w:eastAsia="zh-CN"/>
              </w:rPr>
              <w:t>To configure the actual MO duration for LP-WUS in IDLE/INACTVE, in number of OFDM symbols</w:t>
            </w:r>
          </w:p>
        </w:tc>
      </w:tr>
      <w:tr w:rsidR="0057683E" w14:paraId="33889122" w14:textId="77777777">
        <w:trPr>
          <w:jc w:val="center"/>
        </w:trPr>
        <w:tc>
          <w:tcPr>
            <w:tcW w:w="3199" w:type="dxa"/>
          </w:tcPr>
          <w:p w14:paraId="4E53F1F8" w14:textId="77777777" w:rsidR="0057683E" w:rsidRDefault="00DA5A0B">
            <w:pPr>
              <w:adjustRightInd w:val="0"/>
              <w:snapToGrid w:val="0"/>
              <w:jc w:val="both"/>
              <w:rPr>
                <w:rFonts w:ascii="Times New Roman" w:eastAsia="等线" w:hAnsi="Times New Roman"/>
                <w:color w:val="C00000"/>
                <w:szCs w:val="20"/>
                <w:lang w:eastAsia="zh-CN"/>
              </w:rPr>
            </w:pPr>
            <w:proofErr w:type="spellStart"/>
            <w:r>
              <w:rPr>
                <w:rFonts w:ascii="Times New Roman" w:hAnsi="Times New Roman"/>
                <w:color w:val="C00000"/>
                <w:szCs w:val="20"/>
              </w:rPr>
              <w:t>WUS_ActualMO_duration</w:t>
            </w:r>
            <w:proofErr w:type="spellEnd"/>
            <w:r>
              <w:rPr>
                <w:rFonts w:ascii="Times New Roman" w:hAnsi="Times New Roman"/>
                <w:color w:val="C00000"/>
                <w:szCs w:val="20"/>
              </w:rPr>
              <w:t>_ IDLE/INACTIVE</w:t>
            </w:r>
            <w:r>
              <w:rPr>
                <w:rFonts w:ascii="Times New Roman" w:eastAsiaTheme="minorEastAsia" w:hAnsi="Times New Roman" w:hint="eastAsia"/>
                <w:color w:val="C00000"/>
                <w:szCs w:val="20"/>
                <w:lang w:eastAsia="zh-CN"/>
              </w:rPr>
              <w:t>_</w:t>
            </w:r>
            <w:r>
              <w:rPr>
                <w:rFonts w:ascii="Times New Roman" w:hAnsi="Times New Roman"/>
                <w:color w:val="C00000"/>
                <w:szCs w:val="20"/>
              </w:rPr>
              <w:t>OFDM</w:t>
            </w:r>
          </w:p>
        </w:tc>
        <w:tc>
          <w:tcPr>
            <w:tcW w:w="5245" w:type="dxa"/>
          </w:tcPr>
          <w:p w14:paraId="0576A445" w14:textId="77777777" w:rsidR="0057683E" w:rsidRDefault="00DA5A0B">
            <w:pPr>
              <w:adjustRightInd w:val="0"/>
              <w:snapToGrid w:val="0"/>
              <w:jc w:val="both"/>
              <w:rPr>
                <w:rFonts w:ascii="Times New Roman" w:eastAsia="等线" w:hAnsi="Times New Roman"/>
                <w:color w:val="C00000"/>
                <w:szCs w:val="20"/>
                <w:lang w:eastAsia="zh-CN"/>
              </w:rPr>
            </w:pPr>
            <w:r>
              <w:rPr>
                <w:rFonts w:ascii="Times New Roman" w:eastAsia="等线" w:hAnsi="Times New Roman"/>
                <w:color w:val="C00000"/>
                <w:szCs w:val="20"/>
                <w:lang w:eastAsia="zh-CN"/>
              </w:rPr>
              <w:t>To configure the actual duration for LP-WUS in IDLE/INACTVE, in number of OFDM symbols</w:t>
            </w:r>
            <w:r>
              <w:rPr>
                <w:rFonts w:ascii="Times New Roman" w:hAnsi="Times New Roman"/>
                <w:bCs/>
                <w:color w:val="C00000"/>
                <w:szCs w:val="20"/>
              </w:rPr>
              <w:t xml:space="preserve">, for OFDM-based LP-WUR. </w:t>
            </w:r>
          </w:p>
        </w:tc>
      </w:tr>
    </w:tbl>
    <w:p w14:paraId="19348352" w14:textId="77777777" w:rsidR="0057683E" w:rsidRDefault="0057683E">
      <w:pPr>
        <w:pStyle w:val="00BodyText"/>
        <w:spacing w:after="60"/>
        <w:ind w:left="520"/>
        <w:rPr>
          <w:rFonts w:ascii="Times New Roman" w:eastAsia="等线"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553E076F" w14:textId="77777777">
        <w:tc>
          <w:tcPr>
            <w:tcW w:w="1479" w:type="dxa"/>
            <w:shd w:val="clear" w:color="auto" w:fill="D9D9D9" w:themeFill="background1" w:themeFillShade="D9"/>
          </w:tcPr>
          <w:p w14:paraId="0E9E9C96"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5E9D80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7111421" w14:textId="77777777" w:rsidR="0057683E" w:rsidRDefault="00DA5A0B">
            <w:pPr>
              <w:ind w:left="200" w:right="200"/>
              <w:rPr>
                <w:rFonts w:ascii="Times New Roman" w:hAnsi="Times New Roman"/>
              </w:rPr>
            </w:pPr>
            <w:r>
              <w:rPr>
                <w:rFonts w:ascii="Times New Roman" w:hAnsi="Times New Roman"/>
              </w:rPr>
              <w:t>Comments</w:t>
            </w:r>
          </w:p>
        </w:tc>
      </w:tr>
      <w:tr w:rsidR="0057683E" w14:paraId="3BCEC2A6" w14:textId="77777777">
        <w:tc>
          <w:tcPr>
            <w:tcW w:w="1479" w:type="dxa"/>
          </w:tcPr>
          <w:p w14:paraId="47B0182C"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499C2A93"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071A140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support the proposal. </w:t>
            </w:r>
          </w:p>
          <w:p w14:paraId="0E7F4D7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We think at least for the case that all UEs in the cell only support OFDM-based LP-WUS, there is an opportunity to optimize the configuration so that WUS resource overhead and the total WUS detection delay (i.e., interval from start of the WUS transmission to the start of the triggered PDCCH monitoring) can be reduced.</w:t>
            </w:r>
          </w:p>
          <w:p w14:paraId="44CB06C0"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Besides, if some UEs support OOK WUS and some support OFDM WUS, it is possible that network sends OFDM sequences for 2</w:t>
            </w:r>
            <w:r>
              <w:rPr>
                <w:rFonts w:ascii="Times New Roman" w:eastAsiaTheme="minorEastAsia" w:hAnsi="Times New Roman"/>
                <w:color w:val="000000" w:themeColor="text1"/>
                <w:vertAlign w:val="superscript"/>
                <w:lang w:eastAsia="zh-CN"/>
              </w:rPr>
              <w:t xml:space="preserve">nd </w:t>
            </w:r>
            <w:r>
              <w:rPr>
                <w:rFonts w:ascii="Times New Roman" w:eastAsiaTheme="minorEastAsia" w:hAnsi="Times New Roman"/>
                <w:color w:val="000000" w:themeColor="text1"/>
                <w:lang w:eastAsia="zh-CN"/>
              </w:rPr>
              <w:t>UE subgroup in the OOK WUS duration in the 1</w:t>
            </w:r>
            <w:r>
              <w:rPr>
                <w:rFonts w:ascii="Times New Roman" w:eastAsiaTheme="minorEastAsia" w:hAnsi="Times New Roman"/>
                <w:color w:val="000000" w:themeColor="text1"/>
                <w:vertAlign w:val="superscript"/>
                <w:lang w:eastAsia="zh-CN"/>
              </w:rPr>
              <w:t>st</w:t>
            </w:r>
            <w:r>
              <w:rPr>
                <w:rFonts w:ascii="Times New Roman" w:eastAsiaTheme="minorEastAsia" w:hAnsi="Times New Roman"/>
                <w:color w:val="000000" w:themeColor="text1"/>
                <w:lang w:eastAsia="zh-CN"/>
              </w:rPr>
              <w:t xml:space="preserve"> UE subgroup. This can reduce the awake time for OFDM based LP-WUR and save UE power.  </w:t>
            </w:r>
          </w:p>
        </w:tc>
      </w:tr>
      <w:tr w:rsidR="0057683E" w14:paraId="07871441" w14:textId="77777777">
        <w:tc>
          <w:tcPr>
            <w:tcW w:w="1479" w:type="dxa"/>
          </w:tcPr>
          <w:p w14:paraId="060E3E6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6B7D0F6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37C479F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During the whole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in Rel-19 LP-WUS/WUR, we assume that LP-WUS is designed for both OOK-based and OFDM-based LR i.e. the OOK waveform is design for OOK-based LR, the overlaid sequence is for OFDM-based LR. Also, we discussed how to </w:t>
            </w:r>
            <w:proofErr w:type="gramStart"/>
            <w:r>
              <w:rPr>
                <w:rFonts w:ascii="Times New Roman" w:eastAsiaTheme="minorEastAsia" w:hAnsi="Times New Roman" w:hint="eastAsia"/>
                <w:color w:val="000000" w:themeColor="text1"/>
                <w:lang w:eastAsia="zh-CN"/>
              </w:rPr>
              <w:t>overlaid</w:t>
            </w:r>
            <w:proofErr w:type="gramEnd"/>
            <w:r>
              <w:rPr>
                <w:rFonts w:ascii="Times New Roman" w:eastAsiaTheme="minorEastAsia" w:hAnsi="Times New Roman" w:hint="eastAsia"/>
                <w:color w:val="000000" w:themeColor="text1"/>
                <w:lang w:eastAsia="zh-CN"/>
              </w:rPr>
              <w:t xml:space="preserve"> the ZC </w:t>
            </w:r>
            <w:r>
              <w:rPr>
                <w:rFonts w:ascii="Times New Roman" w:eastAsiaTheme="minorEastAsia" w:hAnsi="Times New Roman"/>
                <w:color w:val="000000" w:themeColor="text1"/>
                <w:lang w:eastAsia="zh-CN"/>
              </w:rPr>
              <w:t>sequence</w:t>
            </w:r>
            <w:r>
              <w:rPr>
                <w:rFonts w:ascii="Times New Roman" w:eastAsiaTheme="minorEastAsia" w:hAnsi="Times New Roman" w:hint="eastAsia"/>
                <w:color w:val="000000" w:themeColor="text1"/>
                <w:lang w:eastAsia="zh-CN"/>
              </w:rPr>
              <w:t xml:space="preserve"> for OOK-1 and OOK-4. All this </w:t>
            </w:r>
            <w:r>
              <w:rPr>
                <w:rFonts w:ascii="Times New Roman" w:eastAsiaTheme="minorEastAsia" w:hAnsi="Times New Roman"/>
                <w:color w:val="000000" w:themeColor="text1"/>
                <w:lang w:eastAsia="zh-CN"/>
              </w:rPr>
              <w:t>discussion</w:t>
            </w:r>
            <w:r>
              <w:rPr>
                <w:rFonts w:ascii="Times New Roman" w:eastAsiaTheme="minorEastAsia" w:hAnsi="Times New Roman" w:hint="eastAsia"/>
                <w:color w:val="000000" w:themeColor="text1"/>
                <w:lang w:eastAsia="zh-CN"/>
              </w:rPr>
              <w:t xml:space="preserve"> implies that single LP-WUS is </w:t>
            </w:r>
            <w:r>
              <w:rPr>
                <w:rFonts w:ascii="Times New Roman" w:eastAsiaTheme="minorEastAsia" w:hAnsi="Times New Roman"/>
                <w:color w:val="000000" w:themeColor="text1"/>
                <w:lang w:eastAsia="zh-CN"/>
              </w:rPr>
              <w:t>transmitted</w:t>
            </w:r>
            <w:r>
              <w:rPr>
                <w:rFonts w:ascii="Times New Roman" w:eastAsiaTheme="minorEastAsia" w:hAnsi="Times New Roman" w:hint="eastAsia"/>
                <w:color w:val="000000" w:themeColor="text1"/>
                <w:lang w:eastAsia="zh-CN"/>
              </w:rPr>
              <w:t xml:space="preserve"> for both OOK-based and OFDM-based LR with a </w:t>
            </w:r>
            <w:r>
              <w:rPr>
                <w:rFonts w:ascii="Times New Roman" w:eastAsiaTheme="minorEastAsia" w:hAnsi="Times New Roman"/>
                <w:color w:val="000000" w:themeColor="text1"/>
                <w:lang w:eastAsia="zh-CN"/>
              </w:rPr>
              <w:t>unified</w:t>
            </w:r>
            <w:r>
              <w:rPr>
                <w:rFonts w:ascii="Times New Roman" w:eastAsiaTheme="minorEastAsia" w:hAnsi="Times New Roman" w:hint="eastAsia"/>
                <w:color w:val="000000" w:themeColor="text1"/>
                <w:lang w:eastAsia="zh-CN"/>
              </w:rPr>
              <w:t xml:space="preserve"> LP-WYS </w:t>
            </w:r>
            <w:r>
              <w:rPr>
                <w:rFonts w:ascii="Times New Roman" w:eastAsiaTheme="minorEastAsia" w:hAnsi="Times New Roman"/>
                <w:color w:val="000000" w:themeColor="text1"/>
                <w:lang w:eastAsia="zh-CN"/>
              </w:rPr>
              <w:t>duration</w:t>
            </w:r>
            <w:r>
              <w:rPr>
                <w:rFonts w:ascii="Times New Roman" w:eastAsiaTheme="minorEastAsia" w:hAnsi="Times New Roman" w:hint="eastAsia"/>
                <w:color w:val="000000" w:themeColor="text1"/>
                <w:lang w:eastAsia="zh-CN"/>
              </w:rPr>
              <w:t xml:space="preserve">. </w:t>
            </w:r>
            <w:r>
              <w:rPr>
                <w:rFonts w:ascii="Times New Roman" w:eastAsiaTheme="minorEastAsia" w:hAnsi="Times New Roman"/>
                <w:color w:val="000000" w:themeColor="text1"/>
                <w:lang w:eastAsia="zh-CN"/>
              </w:rPr>
              <w:t xml:space="preserve">For OFDM-based LP-WUR, </w:t>
            </w:r>
            <w:r>
              <w:rPr>
                <w:rFonts w:ascii="Times New Roman" w:eastAsiaTheme="minorEastAsia" w:hAnsi="Times New Roman" w:hint="eastAsia"/>
                <w:color w:val="000000" w:themeColor="text1"/>
                <w:lang w:eastAsia="zh-CN"/>
              </w:rPr>
              <w:t xml:space="preserve">the early </w:t>
            </w:r>
            <w:r>
              <w:rPr>
                <w:rFonts w:ascii="Times New Roman" w:eastAsiaTheme="minorEastAsia" w:hAnsi="Times New Roman"/>
                <w:color w:val="000000" w:themeColor="text1"/>
                <w:lang w:eastAsia="zh-CN"/>
              </w:rPr>
              <w:t>determination</w:t>
            </w:r>
            <w:r>
              <w:rPr>
                <w:rFonts w:ascii="Times New Roman" w:eastAsiaTheme="minorEastAsia" w:hAnsi="Times New Roman" w:hint="eastAsia"/>
                <w:color w:val="000000" w:themeColor="text1"/>
                <w:lang w:eastAsia="zh-CN"/>
              </w:rPr>
              <w:t xml:space="preserve"> is</w:t>
            </w:r>
            <w:r>
              <w:rPr>
                <w:rFonts w:ascii="Times New Roman" w:eastAsiaTheme="minorEastAsia" w:hAnsi="Times New Roman"/>
                <w:color w:val="000000" w:themeColor="text1"/>
                <w:lang w:eastAsia="zh-CN"/>
              </w:rPr>
              <w:t xml:space="preserve"> on the implementation of UE.</w:t>
            </w:r>
          </w:p>
        </w:tc>
      </w:tr>
      <w:tr w:rsidR="0057683E" w14:paraId="4F24B055" w14:textId="77777777">
        <w:tc>
          <w:tcPr>
            <w:tcW w:w="1479" w:type="dxa"/>
          </w:tcPr>
          <w:p w14:paraId="6420C53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583A093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580A56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 xml:space="preserve">upport the proposal. </w:t>
            </w:r>
          </w:p>
          <w:p w14:paraId="735718A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A</w:t>
            </w:r>
            <w:r>
              <w:rPr>
                <w:rFonts w:ascii="Times New Roman" w:eastAsiaTheme="minorEastAsia" w:hAnsi="Times New Roman"/>
                <w:color w:val="000000" w:themeColor="text1"/>
                <w:lang w:eastAsia="zh-CN"/>
              </w:rPr>
              <w:t xml:space="preserve">llowing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to transmit a shorter LP-WUS when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intends to only wake-up OFDM-based receiver can dramatically reduce LP-WUS overhead.</w:t>
            </w:r>
            <w:r>
              <w:rPr>
                <w:rFonts w:ascii="Times New Roman" w:eastAsiaTheme="minorEastAsia" w:hAnsi="Times New Roman" w:hint="eastAsia"/>
                <w:color w:val="000000" w:themeColor="text1"/>
                <w:lang w:eastAsia="zh-CN"/>
              </w:rPr>
              <w:t xml:space="preserve"> </w:t>
            </w:r>
          </w:p>
          <w:p w14:paraId="6F5947CF"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t is noted that,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still transmit single LP-WUS with duration of </w:t>
            </w:r>
            <w:proofErr w:type="spellStart"/>
            <w:r>
              <w:rPr>
                <w:rFonts w:ascii="Times New Roman" w:hAnsi="Times New Roman"/>
                <w:i/>
                <w:iCs/>
                <w:szCs w:val="20"/>
              </w:rPr>
              <w:t>WUS_ActualMO_duration</w:t>
            </w:r>
            <w:proofErr w:type="spellEnd"/>
            <w:r>
              <w:rPr>
                <w:rFonts w:ascii="Times New Roman" w:hAnsi="Times New Roman"/>
                <w:i/>
                <w:iCs/>
                <w:szCs w:val="20"/>
              </w:rPr>
              <w:t>_ IDLE/INACTIVE</w:t>
            </w:r>
            <w:r>
              <w:rPr>
                <w:rFonts w:ascii="Times New Roman" w:eastAsiaTheme="minorEastAsia" w:hAnsi="Times New Roman"/>
                <w:color w:val="000000" w:themeColor="text1"/>
                <w:lang w:eastAsia="zh-CN"/>
              </w:rPr>
              <w:t xml:space="preserve"> for both OFDM and OOK receiver, if the UEs to be waken-up include both OFDM and OOK receiver.  </w:t>
            </w:r>
          </w:p>
        </w:tc>
      </w:tr>
      <w:tr w:rsidR="0057683E" w14:paraId="7B1CD5CB" w14:textId="77777777">
        <w:tc>
          <w:tcPr>
            <w:tcW w:w="1479" w:type="dxa"/>
          </w:tcPr>
          <w:p w14:paraId="4D8D8884"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49BB0F69"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284B18B8"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to configure two separate LP-WUS durations. </w:t>
            </w:r>
          </w:p>
          <w:p w14:paraId="6400220F" w14:textId="77777777" w:rsidR="0057683E" w:rsidRDefault="0057683E">
            <w:pPr>
              <w:ind w:right="200"/>
              <w:jc w:val="both"/>
              <w:rPr>
                <w:rFonts w:ascii="Times New Roman" w:eastAsiaTheme="minorEastAsia" w:hAnsi="Times New Roman"/>
                <w:color w:val="000000" w:themeColor="text1"/>
                <w:lang w:eastAsia="zh-CN"/>
              </w:rPr>
            </w:pPr>
          </w:p>
          <w:p w14:paraId="742783C5"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two LP-WUS durations are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UE don’t know which LP-WUS duration is the actual duration that LP-WUS used. </w:t>
            </w:r>
          </w:p>
          <w:p w14:paraId="2AF7131B"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lastRenderedPageBreak/>
              <w:t xml:space="preserve">It is OK for OFDM-based WUR due to it always could detect the LP-WUS no matter shorter duration or longer duration. </w:t>
            </w:r>
          </w:p>
          <w:p w14:paraId="63A4B412"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However, for OOK-based WUR, when </w:t>
            </w:r>
            <w:proofErr w:type="spellStart"/>
            <w:r>
              <w:rPr>
                <w:rFonts w:eastAsiaTheme="minorEastAsia"/>
                <w:color w:val="000000" w:themeColor="text1"/>
              </w:rPr>
              <w:t>gNB</w:t>
            </w:r>
            <w:proofErr w:type="spellEnd"/>
            <w:r>
              <w:rPr>
                <w:rFonts w:eastAsiaTheme="minorEastAsia"/>
                <w:color w:val="000000" w:themeColor="text1"/>
              </w:rPr>
              <w:t xml:space="preserve"> transmit the LP-WUS with shorter duration, it still needs to monitor the MO and process the detection of LP-WUS, in this case, it can’t detect the LP-WUS successfully due to the assumption of longer duration.</w:t>
            </w:r>
          </w:p>
          <w:p w14:paraId="409CF865"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If </w:t>
            </w:r>
            <w:proofErr w:type="spellStart"/>
            <w:r>
              <w:rPr>
                <w:rFonts w:eastAsiaTheme="minorEastAsia"/>
                <w:color w:val="000000" w:themeColor="text1"/>
              </w:rPr>
              <w:t>gNB</w:t>
            </w:r>
            <w:proofErr w:type="spellEnd"/>
            <w:r>
              <w:rPr>
                <w:rFonts w:eastAsiaTheme="minorEastAsia"/>
                <w:color w:val="000000" w:themeColor="text1"/>
              </w:rPr>
              <w:t xml:space="preserve"> always transmits LP-WUS with shorter duration when configures two durations for LP-WUS, it is friendly for OFDM-based WUR while cause unnecessary detection for OOK-based WUR.</w:t>
            </w:r>
          </w:p>
          <w:p w14:paraId="60F21D12" w14:textId="77777777"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 xml:space="preserve">f </w:t>
            </w:r>
            <w:proofErr w:type="spellStart"/>
            <w:r>
              <w:rPr>
                <w:rFonts w:eastAsiaTheme="minorEastAsia"/>
                <w:color w:val="000000" w:themeColor="text1"/>
              </w:rPr>
              <w:t>gNB</w:t>
            </w:r>
            <w:proofErr w:type="spellEnd"/>
            <w:r>
              <w:rPr>
                <w:rFonts w:eastAsiaTheme="minorEastAsia"/>
                <w:color w:val="000000" w:themeColor="text1"/>
              </w:rPr>
              <w:t xml:space="preserve"> transmits LP-WUS with longer duration when configures two durations for LP-WUS. For OFDM-based WUR, it could have a better detection performance by detecting the LP-WUS in longer duration, but due to the shorter duration configuration, it can only detect the LP-WUS in shorter duration.</w:t>
            </w:r>
          </w:p>
          <w:p w14:paraId="43522856" w14:textId="77777777" w:rsidR="0057683E" w:rsidRDefault="0057683E">
            <w:pPr>
              <w:ind w:right="200"/>
              <w:rPr>
                <w:rFonts w:ascii="Times New Roman" w:eastAsiaTheme="minorEastAsia" w:hAnsi="Times New Roman"/>
                <w:color w:val="000000" w:themeColor="text1"/>
                <w:lang w:val="en-GB" w:eastAsia="zh-CN"/>
              </w:rPr>
            </w:pPr>
          </w:p>
          <w:p w14:paraId="41E23B31"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w:t>
            </w:r>
            <w:r>
              <w:rPr>
                <w:rFonts w:ascii="Times New Roman" w:eastAsiaTheme="minorEastAsia" w:hAnsi="Times New Roman"/>
                <w:color w:val="000000" w:themeColor="text1"/>
                <w:lang w:eastAsia="zh-CN"/>
              </w:rPr>
              <w:t xml:space="preserve">f only one LP-WUS duration configured by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no need to distinguish whether it is configured for OOK-based WUR or OFDM-based WUR. </w:t>
            </w:r>
          </w:p>
          <w:p w14:paraId="1F059960" w14:textId="77777777" w:rsidR="0057683E" w:rsidRDefault="00DA5A0B">
            <w:pPr>
              <w:pStyle w:val="a1"/>
              <w:numPr>
                <w:ilvl w:val="0"/>
                <w:numId w:val="27"/>
              </w:numPr>
              <w:ind w:right="200"/>
              <w:rPr>
                <w:rFonts w:eastAsiaTheme="minorEastAsia"/>
                <w:color w:val="000000" w:themeColor="text1"/>
              </w:rPr>
            </w:pPr>
            <w:r>
              <w:rPr>
                <w:rFonts w:eastAsiaTheme="minorEastAsia"/>
                <w:color w:val="000000" w:themeColor="text1"/>
              </w:rPr>
              <w:t xml:space="preserve">When </w:t>
            </w:r>
            <w:proofErr w:type="spellStart"/>
            <w:r>
              <w:rPr>
                <w:rFonts w:eastAsiaTheme="minorEastAsia"/>
                <w:color w:val="000000" w:themeColor="text1"/>
              </w:rPr>
              <w:t>gNB</w:t>
            </w:r>
            <w:proofErr w:type="spellEnd"/>
            <w:r>
              <w:rPr>
                <w:rFonts w:eastAsiaTheme="minorEastAsia"/>
                <w:color w:val="000000" w:themeColor="text1"/>
              </w:rPr>
              <w:t xml:space="preserve"> wants to wake up OFDM-based WUR only, it can configure one shorter duration value.</w:t>
            </w:r>
          </w:p>
          <w:p w14:paraId="34D9B1CC" w14:textId="77777777" w:rsidR="0057683E" w:rsidRDefault="00DA5A0B">
            <w:pPr>
              <w:pStyle w:val="a1"/>
              <w:numPr>
                <w:ilvl w:val="0"/>
                <w:numId w:val="27"/>
              </w:numPr>
              <w:ind w:right="200"/>
              <w:rPr>
                <w:rFonts w:eastAsiaTheme="minorEastAsia"/>
                <w:color w:val="000000" w:themeColor="text1"/>
              </w:rPr>
            </w:pPr>
            <w:r>
              <w:rPr>
                <w:rFonts w:eastAsiaTheme="minorEastAsia" w:hint="eastAsia"/>
                <w:color w:val="000000" w:themeColor="text1"/>
              </w:rPr>
              <w:t>I</w:t>
            </w:r>
            <w:r>
              <w:rPr>
                <w:rFonts w:eastAsiaTheme="minorEastAsia"/>
                <w:color w:val="000000" w:themeColor="text1"/>
              </w:rPr>
              <w:t>t also no need to further discuss the waveform and modulation in case of only waking up OFDM-based WUR.</w:t>
            </w:r>
          </w:p>
          <w:p w14:paraId="1E86A23F" w14:textId="77777777" w:rsidR="0057683E" w:rsidRDefault="0057683E">
            <w:pPr>
              <w:ind w:right="200"/>
              <w:rPr>
                <w:rFonts w:ascii="Times New Roman" w:eastAsiaTheme="minorEastAsia" w:hAnsi="Times New Roman"/>
                <w:color w:val="000000" w:themeColor="text1"/>
                <w:lang w:eastAsia="zh-CN"/>
              </w:rPr>
            </w:pPr>
          </w:p>
          <w:p w14:paraId="2E0B1B23"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In our views, no need to configure two separate LP-WUS duration, single configuration on LP-WUS duration is enough.</w:t>
            </w:r>
          </w:p>
        </w:tc>
      </w:tr>
      <w:tr w:rsidR="0057683E" w14:paraId="36F9F7E0" w14:textId="77777777">
        <w:tc>
          <w:tcPr>
            <w:tcW w:w="1479" w:type="dxa"/>
          </w:tcPr>
          <w:p w14:paraId="1C42C2E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lastRenderedPageBreak/>
              <w:t>Ericsson1</w:t>
            </w:r>
          </w:p>
        </w:tc>
        <w:tc>
          <w:tcPr>
            <w:tcW w:w="1039" w:type="dxa"/>
          </w:tcPr>
          <w:p w14:paraId="483C295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549" w:type="dxa"/>
          </w:tcPr>
          <w:p w14:paraId="470B5130"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There is no parameter “</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color w:val="000000" w:themeColor="text1"/>
                <w:lang w:eastAsia="zh-CN"/>
              </w:rPr>
              <w:t>” in the list of approved RRC parameters in R1-2503243. FL is referring to row38 “LP-</w:t>
            </w:r>
            <w:proofErr w:type="spellStart"/>
            <w:r>
              <w:rPr>
                <w:rFonts w:ascii="Times New Roman" w:eastAsiaTheme="minorEastAsia" w:hAnsi="Times New Roman"/>
                <w:color w:val="000000" w:themeColor="text1"/>
                <w:lang w:eastAsia="zh-CN"/>
              </w:rPr>
              <w:t>WUS_Actual_WUS_duration_IDLE</w:t>
            </w:r>
            <w:proofErr w:type="spellEnd"/>
            <w:r>
              <w:rPr>
                <w:rFonts w:ascii="Times New Roman" w:eastAsiaTheme="minorEastAsia" w:hAnsi="Times New Roman"/>
                <w:color w:val="000000" w:themeColor="text1"/>
                <w:lang w:eastAsia="zh-CN"/>
              </w:rPr>
              <w:t>/INACTIVE”?</w:t>
            </w:r>
          </w:p>
          <w:p w14:paraId="18368312" w14:textId="77777777" w:rsidR="0057683E" w:rsidRDefault="0057683E">
            <w:pPr>
              <w:ind w:right="200"/>
              <w:jc w:val="both"/>
              <w:rPr>
                <w:rFonts w:ascii="Times New Roman" w:eastAsiaTheme="minorEastAsia" w:hAnsi="Times New Roman"/>
                <w:color w:val="000000" w:themeColor="text1"/>
                <w:lang w:eastAsia="zh-CN"/>
              </w:rPr>
            </w:pPr>
          </w:p>
          <w:p w14:paraId="7E4EFAD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Then on issue of whether to configure a separate duration of OFDM, we actually prefer to introduce signaling via which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can indicate the supported LP-WUS type in a cell as proposed in 9.6.2 contribution (R1-2504029). Need for other additional specification impact is not clear to us.</w:t>
            </w:r>
          </w:p>
        </w:tc>
      </w:tr>
      <w:tr w:rsidR="0057683E" w14:paraId="1AB9DDA0" w14:textId="77777777">
        <w:tc>
          <w:tcPr>
            <w:tcW w:w="1479" w:type="dxa"/>
          </w:tcPr>
          <w:p w14:paraId="2EA72A43"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5E0D16AB"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lang w:eastAsia="ko-KR"/>
              </w:rPr>
              <w:t>N</w:t>
            </w:r>
          </w:p>
        </w:tc>
        <w:tc>
          <w:tcPr>
            <w:tcW w:w="6549" w:type="dxa"/>
          </w:tcPr>
          <w:p w14:paraId="372B7F2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O</w:t>
            </w:r>
            <w:r>
              <w:rPr>
                <w:rFonts w:ascii="Times New Roman" w:eastAsia="Malgun Gothic" w:hAnsi="Times New Roman"/>
                <w:color w:val="000000" w:themeColor="text1"/>
                <w:lang w:eastAsia="ko-KR"/>
              </w:rPr>
              <w:t>ne clarification is needed. The r</w:t>
            </w:r>
            <w:r>
              <w:rPr>
                <w:rFonts w:ascii="Times New Roman" w:eastAsiaTheme="minorEastAsia" w:hAnsi="Times New Roman"/>
              </w:rPr>
              <w:t>epetition pattern for the overlaid OFDM sequences is included in the</w:t>
            </w:r>
            <w:r>
              <w:rPr>
                <w:rFonts w:ascii="Times New Roman" w:hAnsi="Times New Roman"/>
                <w:color w:val="C00000"/>
                <w:szCs w:val="20"/>
              </w:rPr>
              <w:t xml:space="preserve"> new RRC parameter? </w:t>
            </w: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 xml:space="preserve">e are generally fine with introducing the new RRC parameter for OFDM-based LR only, but it is not clear if the new parameter is for with repetition or without repetition. </w:t>
            </w:r>
          </w:p>
        </w:tc>
      </w:tr>
      <w:tr w:rsidR="0057683E" w14:paraId="023FC2C5" w14:textId="77777777">
        <w:tc>
          <w:tcPr>
            <w:tcW w:w="1479" w:type="dxa"/>
          </w:tcPr>
          <w:p w14:paraId="67781086" w14:textId="77777777" w:rsidR="0057683E" w:rsidRDefault="00DA5A0B">
            <w:pPr>
              <w:ind w:right="200"/>
              <w:rPr>
                <w:rFonts w:ascii="Times New Roman" w:eastAsia="Malgun Gothic" w:hAnsi="Times New Roman"/>
                <w:lang w:eastAsia="ko-KR"/>
              </w:rPr>
            </w:pPr>
            <w:proofErr w:type="spellStart"/>
            <w:r>
              <w:rPr>
                <w:rFonts w:ascii="Times New Roman" w:eastAsia="Malgun Gothic" w:hAnsi="Times New Roman" w:hint="eastAsia"/>
                <w:lang w:eastAsia="ko-KR"/>
              </w:rPr>
              <w:t>InterDigital</w:t>
            </w:r>
            <w:proofErr w:type="spellEnd"/>
          </w:p>
        </w:tc>
        <w:tc>
          <w:tcPr>
            <w:tcW w:w="1039" w:type="dxa"/>
          </w:tcPr>
          <w:p w14:paraId="041ED6E0"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2E25FBF5"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We don</w:t>
            </w:r>
            <w:r>
              <w:rPr>
                <w:rFonts w:ascii="Times New Roman" w:eastAsia="Malgun Gothic" w:hAnsi="Times New Roman"/>
                <w:color w:val="000000" w:themeColor="text1"/>
                <w:lang w:eastAsia="ko-KR"/>
              </w:rPr>
              <w:t>’</w:t>
            </w:r>
            <w:r>
              <w:rPr>
                <w:rFonts w:ascii="Times New Roman" w:eastAsia="Malgun Gothic" w:hAnsi="Times New Roman" w:hint="eastAsia"/>
                <w:color w:val="000000" w:themeColor="text1"/>
                <w:lang w:eastAsia="ko-KR"/>
              </w:rPr>
              <w:t>t see the need to configure separate durations.</w:t>
            </w:r>
          </w:p>
        </w:tc>
      </w:tr>
      <w:tr w:rsidR="0057683E" w14:paraId="46185DD5" w14:textId="77777777">
        <w:tc>
          <w:tcPr>
            <w:tcW w:w="1479" w:type="dxa"/>
          </w:tcPr>
          <w:p w14:paraId="631FAE18"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5166C734"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Y</w:t>
            </w:r>
          </w:p>
        </w:tc>
        <w:tc>
          <w:tcPr>
            <w:tcW w:w="6549" w:type="dxa"/>
          </w:tcPr>
          <w:p w14:paraId="6EF509BA"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support the proposal.</w:t>
            </w:r>
          </w:p>
          <w:p w14:paraId="49831DBB"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 xml:space="preserve">or the clarification, we would like to know whether </w:t>
            </w:r>
            <w:r>
              <w:rPr>
                <w:rFonts w:ascii="Times New Roman" w:eastAsia="Malgun Gothic" w:hAnsi="Times New Roman"/>
                <w:lang w:eastAsia="ko-KR"/>
              </w:rPr>
              <w:t>“</w:t>
            </w:r>
            <w:proofErr w:type="spellStart"/>
            <w:r>
              <w:rPr>
                <w:rFonts w:ascii="Times New Roman" w:hAnsi="Times New Roman"/>
                <w:szCs w:val="20"/>
              </w:rPr>
              <w:t>WUS_ActualMO_duration</w:t>
            </w:r>
            <w:proofErr w:type="spellEnd"/>
            <w:r>
              <w:rPr>
                <w:rFonts w:ascii="Times New Roman" w:hAnsi="Times New Roman"/>
                <w:szCs w:val="20"/>
              </w:rPr>
              <w:t>_ IDLE/INACTIVE</w:t>
            </w:r>
            <w:r>
              <w:rPr>
                <w:rFonts w:ascii="Times New Roman" w:eastAsiaTheme="minorEastAsia" w:hAnsi="Times New Roman" w:hint="eastAsia"/>
                <w:szCs w:val="20"/>
                <w:lang w:eastAsia="zh-CN"/>
              </w:rPr>
              <w:t>_</w:t>
            </w:r>
            <w:r>
              <w:rPr>
                <w:rFonts w:ascii="Times New Roman" w:hAnsi="Times New Roman"/>
                <w:szCs w:val="20"/>
              </w:rPr>
              <w:t>OFDM” is configured when only OFDM-based LP-WUR are supported in a cell or not. And we wonder how the UE determines supported LP-WUS type in a cell will be discussed separately or not.</w:t>
            </w:r>
          </w:p>
        </w:tc>
      </w:tr>
      <w:tr w:rsidR="0057683E" w14:paraId="5E5E8D07" w14:textId="77777777">
        <w:tc>
          <w:tcPr>
            <w:tcW w:w="1479" w:type="dxa"/>
          </w:tcPr>
          <w:p w14:paraId="2FD4987C" w14:textId="77777777" w:rsidR="0057683E" w:rsidRDefault="00DA5A0B">
            <w:pPr>
              <w:ind w:right="200"/>
              <w:rPr>
                <w:rFonts w:ascii="Times New Roman" w:eastAsia="宋体" w:hAnsi="Times New Roman"/>
                <w:lang w:eastAsia="zh-CN"/>
              </w:rPr>
            </w:pPr>
            <w:r>
              <w:rPr>
                <w:rFonts w:ascii="Times New Roman" w:eastAsiaTheme="minorEastAsia" w:hAnsi="Times New Roman" w:hint="eastAsia"/>
                <w:lang w:eastAsia="zh-CN"/>
              </w:rPr>
              <w:t>ZTE, Sanechips</w:t>
            </w:r>
          </w:p>
        </w:tc>
        <w:tc>
          <w:tcPr>
            <w:tcW w:w="1039" w:type="dxa"/>
          </w:tcPr>
          <w:p w14:paraId="09EA9A4D" w14:textId="77777777" w:rsidR="0057683E" w:rsidRDefault="00DA5A0B">
            <w:pPr>
              <w:ind w:left="200" w:right="200"/>
              <w:rPr>
                <w:rFonts w:ascii="Times New Roman" w:eastAsia="Malgun Gothic" w:hAnsi="Times New Roman"/>
                <w:lang w:eastAsia="ko-KR"/>
              </w:rPr>
            </w:pPr>
            <w:r>
              <w:rPr>
                <w:rFonts w:ascii="Times New Roman" w:eastAsiaTheme="minorEastAsia" w:hAnsi="Times New Roman" w:hint="eastAsia"/>
                <w:lang w:eastAsia="zh-CN"/>
              </w:rPr>
              <w:t>N</w:t>
            </w:r>
          </w:p>
        </w:tc>
        <w:tc>
          <w:tcPr>
            <w:tcW w:w="6549" w:type="dxa"/>
          </w:tcPr>
          <w:p w14:paraId="082E39DE"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Not necessary. </w:t>
            </w:r>
          </w:p>
          <w:p w14:paraId="706EAE78" w14:textId="77777777" w:rsidR="0057683E" w:rsidRDefault="00DA5A0B">
            <w:pPr>
              <w:numPr>
                <w:ilvl w:val="0"/>
                <w:numId w:val="32"/>
              </w:num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It should be flexible for NW to disable OOK WUR or OFDM WUR. Current proposal can only disable OOK WUR, which is not beneficial for NW management.</w:t>
            </w:r>
          </w:p>
          <w:p w14:paraId="612833F8" w14:textId="77777777" w:rsidR="0057683E" w:rsidRDefault="00DA5A0B">
            <w:pPr>
              <w:numPr>
                <w:ilvl w:val="0"/>
                <w:numId w:val="32"/>
              </w:numPr>
              <w:ind w:right="200"/>
              <w:rPr>
                <w:rFonts w:ascii="Times New Roman" w:eastAsia="Malgun Gothic" w:hAnsi="Times New Roman"/>
                <w:color w:val="000000" w:themeColor="text1"/>
                <w:lang w:eastAsia="ko-KR"/>
              </w:rPr>
            </w:pPr>
            <w:r>
              <w:rPr>
                <w:rFonts w:ascii="Times New Roman" w:eastAsiaTheme="minorEastAsia" w:hAnsi="Times New Roman" w:hint="eastAsia"/>
                <w:color w:val="000000" w:themeColor="text1"/>
                <w:lang w:eastAsia="zh-CN"/>
              </w:rPr>
              <w:t xml:space="preserve">The same effect can be achieved </w:t>
            </w:r>
            <w:proofErr w:type="gramStart"/>
            <w:r>
              <w:rPr>
                <w:rFonts w:ascii="Times New Roman" w:eastAsiaTheme="minorEastAsia" w:hAnsi="Times New Roman" w:hint="eastAsia"/>
                <w:color w:val="000000" w:themeColor="text1"/>
                <w:lang w:eastAsia="zh-CN"/>
              </w:rPr>
              <w:t>via:</w:t>
            </w:r>
            <w:proofErr w:type="gramEnd"/>
            <w:r>
              <w:rPr>
                <w:rFonts w:ascii="Times New Roman" w:eastAsiaTheme="minorEastAsia" w:hAnsi="Times New Roman" w:hint="eastAsia"/>
                <w:color w:val="000000" w:themeColor="text1"/>
                <w:lang w:eastAsia="zh-CN"/>
              </w:rPr>
              <w:t xml:space="preserve"> disable OOK WUR and configure </w:t>
            </w:r>
            <w:proofErr w:type="spellStart"/>
            <w:r>
              <w:rPr>
                <w:rFonts w:ascii="Times New Roman" w:eastAsiaTheme="minorEastAsia" w:hAnsi="Times New Roman" w:hint="eastAsia"/>
                <w:color w:val="000000" w:themeColor="text1"/>
                <w:lang w:eastAsia="zh-CN"/>
              </w:rPr>
              <w:t>WUS_ActualMO_duration</w:t>
            </w:r>
            <w:proofErr w:type="spellEnd"/>
            <w:r>
              <w:rPr>
                <w:rFonts w:ascii="Times New Roman" w:eastAsiaTheme="minorEastAsia" w:hAnsi="Times New Roman" w:hint="eastAsia"/>
                <w:color w:val="000000" w:themeColor="text1"/>
                <w:lang w:eastAsia="zh-CN"/>
              </w:rPr>
              <w:t>_ IDLE/INACTIVE with a short time. Then no need to introduce additional actual MO duration.</w:t>
            </w:r>
          </w:p>
        </w:tc>
      </w:tr>
      <w:tr w:rsidR="00894D64" w14:paraId="2C645306" w14:textId="77777777">
        <w:tc>
          <w:tcPr>
            <w:tcW w:w="1479" w:type="dxa"/>
          </w:tcPr>
          <w:p w14:paraId="6C5540DF" w14:textId="77777777"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1039" w:type="dxa"/>
          </w:tcPr>
          <w:p w14:paraId="1DA6AA78" w14:textId="77777777" w:rsidR="00894D64" w:rsidRDefault="00894D64">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1DE67006" w14:textId="77777777" w:rsidR="00894D64" w:rsidRDefault="00894D64" w:rsidP="00894D64">
            <w:pPr>
              <w:ind w:right="200"/>
              <w:rPr>
                <w:rFonts w:ascii="Times New Roman" w:eastAsiaTheme="minorEastAsia" w:hAnsi="Times New Roman"/>
                <w:color w:val="000000" w:themeColor="text1"/>
                <w:lang w:eastAsia="zh-CN"/>
              </w:rPr>
            </w:pPr>
            <w:r w:rsidRPr="00894D64">
              <w:rPr>
                <w:rFonts w:ascii="Times New Roman" w:eastAsiaTheme="minorEastAsia" w:hAnsi="Times New Roman"/>
                <w:color w:val="000000" w:themeColor="text1"/>
                <w:lang w:eastAsia="zh-CN"/>
              </w:rPr>
              <w:t>Not necessary.</w:t>
            </w:r>
            <w:r>
              <w:t xml:space="preserve"> </w:t>
            </w:r>
            <w:r>
              <w:rPr>
                <w:rFonts w:ascii="Times New Roman" w:eastAsiaTheme="minorEastAsia" w:hAnsi="Times New Roman"/>
                <w:color w:val="000000" w:themeColor="text1"/>
                <w:lang w:eastAsia="zh-CN"/>
              </w:rPr>
              <w:t>T</w:t>
            </w:r>
            <w:r w:rsidRPr="00894D64">
              <w:rPr>
                <w:rFonts w:ascii="Times New Roman" w:eastAsiaTheme="minorEastAsia" w:hAnsi="Times New Roman"/>
                <w:color w:val="000000" w:themeColor="text1"/>
                <w:lang w:eastAsia="zh-CN"/>
              </w:rPr>
              <w:t>he early determination is on the implementation of UE.</w:t>
            </w:r>
          </w:p>
        </w:tc>
      </w:tr>
      <w:tr w:rsidR="00E9145E" w14:paraId="6A1CD920" w14:textId="77777777" w:rsidTr="00E9145E">
        <w:tc>
          <w:tcPr>
            <w:tcW w:w="1479" w:type="dxa"/>
          </w:tcPr>
          <w:p w14:paraId="252DEB96"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6DB39D86"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EAF1B30"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beneficial for reducing the resource overhead if the LP-WUS is targeted to a OFDM based WUR, since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may choose to transmit only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symbols.</w:t>
            </w:r>
          </w:p>
          <w:p w14:paraId="3EB2BD81"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If </w:t>
            </w:r>
            <w:proofErr w:type="spellStart"/>
            <w:r>
              <w:rPr>
                <w:rFonts w:ascii="Times New Roman" w:eastAsiaTheme="minorEastAsia" w:hAnsi="Times New Roman"/>
                <w:color w:val="000000" w:themeColor="text1"/>
                <w:lang w:eastAsia="zh-CN"/>
              </w:rPr>
              <w:t>gNB</w:t>
            </w:r>
            <w:proofErr w:type="spellEnd"/>
            <w:r>
              <w:rPr>
                <w:rFonts w:ascii="Times New Roman" w:eastAsiaTheme="minorEastAsia" w:hAnsi="Times New Roman"/>
                <w:color w:val="000000" w:themeColor="text1"/>
                <w:lang w:eastAsia="zh-CN"/>
              </w:rPr>
              <w:t xml:space="preserve"> chooses to do so, for the OOK based receivers, the remaining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xml:space="preserve"> - </w:t>
            </w:r>
            <w:proofErr w:type="spellStart"/>
            <w:r w:rsidRPr="00961575">
              <w:rPr>
                <w:rFonts w:ascii="Times New Roman" w:eastAsiaTheme="minorEastAsia" w:hAnsi="Times New Roman"/>
                <w:color w:val="000000" w:themeColor="text1"/>
                <w:lang w:eastAsia="zh-CN"/>
              </w:rPr>
              <w:t>WUS_ActualMO_duration</w:t>
            </w:r>
            <w:proofErr w:type="spellEnd"/>
            <w:r w:rsidRPr="00961575">
              <w:rPr>
                <w:rFonts w:ascii="Times New Roman" w:eastAsiaTheme="minorEastAsia" w:hAnsi="Times New Roman"/>
                <w:color w:val="000000" w:themeColor="text1"/>
                <w:lang w:eastAsia="zh-CN"/>
              </w:rPr>
              <w:t>_ IDLE/INACTIVE_OFDM</w:t>
            </w:r>
            <w:r>
              <w:rPr>
                <w:rFonts w:ascii="Times New Roman" w:eastAsiaTheme="minorEastAsia" w:hAnsi="Times New Roman"/>
                <w:color w:val="000000" w:themeColor="text1"/>
                <w:lang w:eastAsia="zh-CN"/>
              </w:rPr>
              <w:t xml:space="preserve">’ OFDM symbols can be regarded as noise. Thanks to the enough length of </w:t>
            </w:r>
            <w:proofErr w:type="spellStart"/>
            <w:r w:rsidRPr="003D5D16">
              <w:rPr>
                <w:rFonts w:ascii="Times New Roman" w:eastAsiaTheme="minorEastAsia" w:hAnsi="Times New Roman"/>
                <w:color w:val="000000" w:themeColor="text1"/>
                <w:lang w:eastAsia="zh-CN"/>
              </w:rPr>
              <w:lastRenderedPageBreak/>
              <w:t>WUS_ActualMO_duration</w:t>
            </w:r>
            <w:proofErr w:type="spellEnd"/>
            <w:r w:rsidRPr="003D5D16">
              <w:rPr>
                <w:rFonts w:ascii="Times New Roman" w:eastAsiaTheme="minorEastAsia" w:hAnsi="Times New Roman"/>
                <w:color w:val="000000" w:themeColor="text1"/>
                <w:lang w:eastAsia="zh-CN"/>
              </w:rPr>
              <w:t>_ IDLE/INACTIVE</w:t>
            </w:r>
            <w:r>
              <w:rPr>
                <w:rFonts w:ascii="Times New Roman" w:eastAsiaTheme="minorEastAsia" w:hAnsi="Times New Roman"/>
                <w:color w:val="000000" w:themeColor="text1"/>
                <w:lang w:eastAsia="zh-CN"/>
              </w:rPr>
              <w:t>, the FAR to OOK based receivers can be limited under the target value.</w:t>
            </w:r>
          </w:p>
        </w:tc>
      </w:tr>
      <w:tr w:rsidR="008C0FF0" w14:paraId="27C00794" w14:textId="77777777" w:rsidTr="00E9145E">
        <w:tc>
          <w:tcPr>
            <w:tcW w:w="1479" w:type="dxa"/>
          </w:tcPr>
          <w:p w14:paraId="3CE09DEA" w14:textId="13962F25" w:rsidR="008C0FF0" w:rsidRDefault="008C0FF0" w:rsidP="008C0FF0">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lastRenderedPageBreak/>
              <w:t>docomo</w:t>
            </w:r>
            <w:proofErr w:type="spellEnd"/>
          </w:p>
        </w:tc>
        <w:tc>
          <w:tcPr>
            <w:tcW w:w="1039" w:type="dxa"/>
          </w:tcPr>
          <w:p w14:paraId="1016EA09" w14:textId="77777777" w:rsidR="008C0FF0" w:rsidRDefault="008C0FF0" w:rsidP="008C0FF0">
            <w:pPr>
              <w:ind w:left="200" w:right="200"/>
              <w:rPr>
                <w:rFonts w:ascii="Times New Roman" w:eastAsiaTheme="minorEastAsia" w:hAnsi="Times New Roman"/>
                <w:lang w:eastAsia="zh-CN"/>
              </w:rPr>
            </w:pPr>
          </w:p>
        </w:tc>
        <w:tc>
          <w:tcPr>
            <w:tcW w:w="6549" w:type="dxa"/>
          </w:tcPr>
          <w:p w14:paraId="5A1D0E72" w14:textId="039B5AC3" w:rsidR="008C0FF0" w:rsidRDefault="008C0FF0" w:rsidP="008C0FF0">
            <w:pPr>
              <w:ind w:right="200"/>
              <w:rPr>
                <w:rFonts w:ascii="Times New Roman" w:eastAsiaTheme="minorEastAsia" w:hAnsi="Times New Roman"/>
                <w:color w:val="000000" w:themeColor="text1"/>
                <w:lang w:eastAsia="zh-CN"/>
              </w:rPr>
            </w:pPr>
            <w:r w:rsidRPr="605E0358">
              <w:rPr>
                <w:rFonts w:ascii="Times New Roman" w:eastAsia="Malgun Gothic" w:hAnsi="Times New Roman"/>
                <w:color w:val="000000" w:themeColor="text1"/>
                <w:lang w:eastAsia="ko-KR"/>
              </w:rPr>
              <w:t>We have the same view with LGE. New parameter for the repetition of overlaid OFDM should be discussed at first.</w:t>
            </w:r>
          </w:p>
        </w:tc>
      </w:tr>
      <w:tr w:rsidR="009E3067" w14:paraId="4A52E054" w14:textId="77777777" w:rsidTr="00E9145E">
        <w:tc>
          <w:tcPr>
            <w:tcW w:w="1479" w:type="dxa"/>
          </w:tcPr>
          <w:p w14:paraId="4746BFA7" w14:textId="657558B3" w:rsidR="009E3067" w:rsidRPr="009E3067" w:rsidRDefault="009E3067" w:rsidP="008C0FF0">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039" w:type="dxa"/>
          </w:tcPr>
          <w:p w14:paraId="003353B2" w14:textId="77777777" w:rsidR="009E3067" w:rsidRDefault="009E3067" w:rsidP="008C0FF0">
            <w:pPr>
              <w:ind w:left="200" w:right="200"/>
              <w:rPr>
                <w:rFonts w:ascii="Times New Roman" w:eastAsiaTheme="minorEastAsia" w:hAnsi="Times New Roman"/>
                <w:lang w:eastAsia="zh-CN"/>
              </w:rPr>
            </w:pPr>
          </w:p>
        </w:tc>
        <w:tc>
          <w:tcPr>
            <w:tcW w:w="6549" w:type="dxa"/>
          </w:tcPr>
          <w:p w14:paraId="21C00924" w14:textId="191D2DF1" w:rsidR="009E3067" w:rsidRDefault="009E3067" w:rsidP="008C0FF0">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feedback so far, the proposal is updated as:</w:t>
            </w:r>
            <w:r w:rsidR="0069593C">
              <w:t xml:space="preserve"> </w:t>
            </w:r>
            <w:r w:rsidR="0069593C" w:rsidRPr="0069593C">
              <w:rPr>
                <w:rFonts w:ascii="Times New Roman" w:eastAsiaTheme="minorEastAsia" w:hAnsi="Times New Roman"/>
                <w:color w:val="000000" w:themeColor="text1"/>
                <w:lang w:eastAsia="zh-CN"/>
              </w:rPr>
              <w:t>[H][FL1] Proposal 3.1-1r1</w:t>
            </w:r>
          </w:p>
          <w:p w14:paraId="4C1E87F7" w14:textId="1BD39F31" w:rsidR="009E3067" w:rsidRPr="0069593C" w:rsidRDefault="009E3067" w:rsidP="008C0FF0">
            <w:pPr>
              <w:ind w:right="200"/>
              <w:rPr>
                <w:rFonts w:ascii="Times New Roman" w:eastAsiaTheme="minorEastAsia" w:hAnsi="Times New Roman"/>
                <w:color w:val="000000" w:themeColor="text1"/>
                <w:lang w:eastAsia="zh-CN"/>
              </w:rPr>
            </w:pPr>
          </w:p>
        </w:tc>
      </w:tr>
    </w:tbl>
    <w:p w14:paraId="0DD97158" w14:textId="3E3A2400" w:rsidR="0069593C" w:rsidRPr="0057683E" w:rsidRDefault="0069593C" w:rsidP="0069593C">
      <w:pPr>
        <w:keepNext/>
        <w:tabs>
          <w:tab w:val="left" w:pos="-5500"/>
        </w:tabs>
        <w:spacing w:before="120" w:after="120"/>
        <w:ind w:right="198"/>
        <w:jc w:val="both"/>
        <w:outlineLvl w:val="3"/>
        <w:rPr>
          <w:rFonts w:ascii="Times New Roman" w:eastAsia="微软雅黑" w:hAnsi="Times New Roman"/>
          <w:b/>
          <w:bCs/>
          <w:iCs/>
          <w:szCs w:val="20"/>
          <w:lang w:eastAsia="zh-CN"/>
          <w:rPrChange w:id="30" w:author="Huilin Xu" w:date="2025-08-24T18:09:00Z">
            <w:rPr>
              <w:rFonts w:ascii="Times New Roman" w:eastAsia="微软雅黑" w:hAnsi="Times New Roman"/>
              <w:b/>
              <w:bCs/>
              <w:iCs/>
              <w:szCs w:val="20"/>
              <w:lang w:val="pt-BR" w:eastAsia="zh-CN"/>
            </w:rPr>
          </w:rPrChange>
        </w:rPr>
      </w:pPr>
      <w:bookmarkStart w:id="31" w:name="_Hlk207116162"/>
      <w:r>
        <w:rPr>
          <w:rFonts w:ascii="Times New Roman" w:eastAsia="微软雅黑" w:hAnsi="Times New Roman" w:hint="eastAsia"/>
          <w:b/>
          <w:bCs/>
          <w:iCs/>
          <w:szCs w:val="20"/>
          <w:highlight w:val="yellow"/>
          <w:lang w:eastAsia="zh-CN"/>
        </w:rPr>
        <w:t>[</w:t>
      </w:r>
      <w:r>
        <w:rPr>
          <w:rFonts w:ascii="Times New Roman" w:eastAsia="微软雅黑" w:hAnsi="Times New Roman"/>
          <w:b/>
          <w:bCs/>
          <w:iCs/>
          <w:szCs w:val="20"/>
          <w:highlight w:val="yellow"/>
          <w:lang w:eastAsia="zh-CN"/>
          <w:rPrChange w:id="32" w:author="Huilin Xu" w:date="2025-08-24T18:09:00Z">
            <w:rPr>
              <w:rFonts w:ascii="Times New Roman" w:eastAsia="微软雅黑" w:hAnsi="Times New Roman"/>
              <w:b/>
              <w:bCs/>
              <w:iCs/>
              <w:szCs w:val="20"/>
              <w:highlight w:val="yellow"/>
              <w:lang w:val="pt-BR" w:eastAsia="zh-CN"/>
            </w:rPr>
          </w:rPrChange>
        </w:rPr>
        <w:t>H][FL1]</w:t>
      </w:r>
      <w:r>
        <w:rPr>
          <w:rFonts w:ascii="Times New Roman" w:eastAsia="微软雅黑" w:hAnsi="Times New Roman"/>
          <w:b/>
          <w:bCs/>
          <w:iCs/>
          <w:szCs w:val="20"/>
          <w:lang w:eastAsia="zh-CN"/>
          <w:rPrChange w:id="33" w:author="Huilin Xu" w:date="2025-08-24T18:09:00Z">
            <w:rPr>
              <w:rFonts w:ascii="Times New Roman" w:eastAsia="微软雅黑" w:hAnsi="Times New Roman"/>
              <w:b/>
              <w:bCs/>
              <w:iCs/>
              <w:szCs w:val="20"/>
              <w:lang w:val="pt-BR" w:eastAsia="zh-CN"/>
            </w:rPr>
          </w:rPrChange>
        </w:rPr>
        <w:t xml:space="preserve"> Proposal 3.1-1</w:t>
      </w:r>
      <w:r>
        <w:rPr>
          <w:rFonts w:ascii="Times New Roman" w:eastAsia="微软雅黑" w:hAnsi="Times New Roman" w:hint="eastAsia"/>
          <w:b/>
          <w:bCs/>
          <w:iCs/>
          <w:szCs w:val="20"/>
          <w:lang w:eastAsia="zh-CN"/>
        </w:rPr>
        <w:t>r1</w:t>
      </w:r>
      <w:r>
        <w:rPr>
          <w:rFonts w:ascii="Times New Roman" w:eastAsia="微软雅黑" w:hAnsi="Times New Roman"/>
          <w:b/>
          <w:bCs/>
          <w:iCs/>
          <w:szCs w:val="20"/>
          <w:lang w:eastAsia="zh-CN"/>
          <w:rPrChange w:id="34" w:author="Huilin Xu" w:date="2025-08-24T18:09:00Z">
            <w:rPr>
              <w:rFonts w:ascii="Times New Roman" w:eastAsia="微软雅黑" w:hAnsi="Times New Roman"/>
              <w:b/>
              <w:bCs/>
              <w:iCs/>
              <w:szCs w:val="20"/>
              <w:lang w:val="pt-BR" w:eastAsia="zh-CN"/>
            </w:rPr>
          </w:rPrChange>
        </w:rPr>
        <w:t xml:space="preserve">: Support adopting a new RRC parameter </w:t>
      </w:r>
      <w:r w:rsidRPr="0069593C">
        <w:rPr>
          <w:rFonts w:ascii="Times New Roman" w:eastAsia="微软雅黑" w:hAnsi="Times New Roman"/>
          <w:b/>
          <w:bCs/>
          <w:iCs/>
          <w:szCs w:val="20"/>
          <w:lang w:eastAsia="zh-CN"/>
        </w:rPr>
        <w:t>LP-</w:t>
      </w:r>
      <w:proofErr w:type="spellStart"/>
      <w:r w:rsidRPr="0069593C">
        <w:rPr>
          <w:rFonts w:ascii="Times New Roman" w:eastAsia="微软雅黑" w:hAnsi="Times New Roman"/>
          <w:b/>
          <w:bCs/>
          <w:iCs/>
          <w:szCs w:val="20"/>
          <w:lang w:eastAsia="zh-CN"/>
        </w:rPr>
        <w:t>WUS_Actual_WUS_duration_IDLE</w:t>
      </w:r>
      <w:proofErr w:type="spellEnd"/>
      <w:r w:rsidRPr="0069593C">
        <w:rPr>
          <w:rFonts w:ascii="Times New Roman" w:eastAsia="微软雅黑" w:hAnsi="Times New Roman"/>
          <w:b/>
          <w:bCs/>
          <w:iCs/>
          <w:szCs w:val="20"/>
          <w:lang w:eastAsia="zh-CN"/>
        </w:rPr>
        <w:t>/INACTIVE</w:t>
      </w:r>
      <w:r>
        <w:rPr>
          <w:rFonts w:ascii="Times New Roman" w:eastAsia="微软雅黑" w:hAnsi="Times New Roman"/>
          <w:b/>
          <w:bCs/>
          <w:iCs/>
          <w:szCs w:val="20"/>
          <w:lang w:eastAsia="zh-CN"/>
          <w:rPrChange w:id="35" w:author="Huilin Xu" w:date="2025-08-24T18:09:00Z">
            <w:rPr>
              <w:rFonts w:ascii="Times New Roman" w:eastAsia="微软雅黑" w:hAnsi="Times New Roman"/>
              <w:b/>
              <w:bCs/>
              <w:iCs/>
              <w:szCs w:val="20"/>
              <w:lang w:val="pt-BR" w:eastAsia="zh-CN"/>
            </w:rPr>
          </w:rPrChange>
        </w:rPr>
        <w:t xml:space="preserve">_OFDM in addition to </w:t>
      </w:r>
      <w:r w:rsidRPr="0069593C">
        <w:rPr>
          <w:rFonts w:ascii="Times New Roman" w:eastAsia="微软雅黑" w:hAnsi="Times New Roman"/>
          <w:b/>
          <w:bCs/>
          <w:iCs/>
          <w:szCs w:val="20"/>
          <w:lang w:eastAsia="zh-CN"/>
        </w:rPr>
        <w:t>LP-</w:t>
      </w:r>
      <w:proofErr w:type="spellStart"/>
      <w:r w:rsidRPr="0069593C">
        <w:rPr>
          <w:rFonts w:ascii="Times New Roman" w:eastAsia="微软雅黑" w:hAnsi="Times New Roman"/>
          <w:b/>
          <w:bCs/>
          <w:iCs/>
          <w:szCs w:val="20"/>
          <w:lang w:eastAsia="zh-CN"/>
        </w:rPr>
        <w:t>WUS_Actual_WUS_duration_IDLE</w:t>
      </w:r>
      <w:proofErr w:type="spellEnd"/>
      <w:r w:rsidRPr="0069593C">
        <w:rPr>
          <w:rFonts w:ascii="Times New Roman" w:eastAsia="微软雅黑" w:hAnsi="Times New Roman"/>
          <w:b/>
          <w:bCs/>
          <w:iCs/>
          <w:szCs w:val="20"/>
          <w:lang w:eastAsia="zh-CN"/>
        </w:rPr>
        <w:t>/INACTIVE</w:t>
      </w:r>
      <w:r>
        <w:rPr>
          <w:rFonts w:ascii="Times New Roman" w:eastAsia="微软雅黑" w:hAnsi="Times New Roman"/>
          <w:b/>
          <w:bCs/>
          <w:iCs/>
          <w:szCs w:val="20"/>
          <w:lang w:eastAsia="zh-CN"/>
          <w:rPrChange w:id="36" w:author="Huilin Xu" w:date="2025-08-24T18:09:00Z">
            <w:rPr>
              <w:rFonts w:ascii="Times New Roman" w:eastAsia="微软雅黑" w:hAnsi="Times New Roman"/>
              <w:b/>
              <w:bCs/>
              <w:iCs/>
              <w:szCs w:val="20"/>
              <w:lang w:val="pt-BR" w:eastAsia="zh-CN"/>
            </w:rPr>
          </w:rPrChange>
        </w:rPr>
        <w:t>:</w:t>
      </w:r>
    </w:p>
    <w:tbl>
      <w:tblPr>
        <w:tblStyle w:val="afffc"/>
        <w:tblW w:w="8444" w:type="dxa"/>
        <w:jc w:val="center"/>
        <w:tblLayout w:type="fixed"/>
        <w:tblLook w:val="04A0" w:firstRow="1" w:lastRow="0" w:firstColumn="1" w:lastColumn="0" w:noHBand="0" w:noVBand="1"/>
      </w:tblPr>
      <w:tblGrid>
        <w:gridCol w:w="3199"/>
        <w:gridCol w:w="5245"/>
      </w:tblGrid>
      <w:tr w:rsidR="0069593C" w14:paraId="4B35542A" w14:textId="77777777" w:rsidTr="002F15E7">
        <w:trPr>
          <w:trHeight w:val="520"/>
          <w:jc w:val="center"/>
        </w:trPr>
        <w:tc>
          <w:tcPr>
            <w:tcW w:w="3199" w:type="dxa"/>
          </w:tcPr>
          <w:p w14:paraId="69DDF098" w14:textId="77777777" w:rsidR="0069593C" w:rsidRDefault="0069593C" w:rsidP="002F15E7">
            <w:pPr>
              <w:rPr>
                <w:rFonts w:ascii="Times New Roman" w:eastAsia="等线" w:hAnsi="Times New Roman"/>
                <w:b/>
                <w:bCs/>
                <w:szCs w:val="20"/>
                <w:lang w:eastAsia="zh-CN"/>
              </w:rPr>
            </w:pPr>
            <w:r>
              <w:rPr>
                <w:rFonts w:ascii="Times New Roman" w:eastAsia="等线" w:hAnsi="Times New Roman"/>
                <w:b/>
                <w:bCs/>
                <w:szCs w:val="20"/>
                <w:lang w:eastAsia="zh-CN"/>
              </w:rPr>
              <w:t xml:space="preserve">Parameter name in the text </w:t>
            </w:r>
          </w:p>
        </w:tc>
        <w:tc>
          <w:tcPr>
            <w:tcW w:w="5245" w:type="dxa"/>
          </w:tcPr>
          <w:p w14:paraId="0263D6D5" w14:textId="77777777" w:rsidR="0069593C" w:rsidRDefault="0069593C" w:rsidP="002F15E7">
            <w:pPr>
              <w:rPr>
                <w:rFonts w:ascii="Times New Roman" w:eastAsia="等线" w:hAnsi="Times New Roman"/>
                <w:b/>
                <w:bCs/>
                <w:szCs w:val="20"/>
                <w:lang w:eastAsia="zh-CN"/>
              </w:rPr>
            </w:pPr>
            <w:r>
              <w:rPr>
                <w:rFonts w:ascii="Times New Roman" w:eastAsia="等线" w:hAnsi="Times New Roman"/>
                <w:b/>
                <w:bCs/>
                <w:szCs w:val="20"/>
                <w:lang w:eastAsia="zh-CN"/>
              </w:rPr>
              <w:t>Description</w:t>
            </w:r>
          </w:p>
        </w:tc>
      </w:tr>
      <w:tr w:rsidR="0069593C" w14:paraId="502244A7" w14:textId="77777777" w:rsidTr="002F15E7">
        <w:trPr>
          <w:trHeight w:val="520"/>
          <w:jc w:val="center"/>
        </w:trPr>
        <w:tc>
          <w:tcPr>
            <w:tcW w:w="3199" w:type="dxa"/>
          </w:tcPr>
          <w:p w14:paraId="57EA9E3C" w14:textId="3A4482C6" w:rsidR="0069593C" w:rsidRDefault="0069593C" w:rsidP="002F15E7">
            <w:pPr>
              <w:rPr>
                <w:rFonts w:ascii="Times New Roman" w:eastAsia="等线" w:hAnsi="Times New Roman"/>
                <w:b/>
                <w:bCs/>
                <w:szCs w:val="20"/>
                <w:lang w:eastAsia="zh-CN"/>
              </w:rPr>
            </w:pPr>
            <w:r w:rsidRPr="0069593C">
              <w:rPr>
                <w:rFonts w:ascii="Times New Roman" w:hAnsi="Times New Roman"/>
                <w:szCs w:val="20"/>
              </w:rPr>
              <w:t>LP-</w:t>
            </w:r>
            <w:proofErr w:type="spellStart"/>
            <w:r w:rsidRPr="0069593C">
              <w:rPr>
                <w:rFonts w:ascii="Times New Roman" w:hAnsi="Times New Roman"/>
                <w:szCs w:val="20"/>
              </w:rPr>
              <w:t>WUS_Actual_WUS_duration_IDLE</w:t>
            </w:r>
            <w:proofErr w:type="spellEnd"/>
            <w:r w:rsidRPr="0069593C">
              <w:rPr>
                <w:rFonts w:ascii="Times New Roman" w:hAnsi="Times New Roman"/>
                <w:szCs w:val="20"/>
              </w:rPr>
              <w:t>/INACTIVE</w:t>
            </w:r>
          </w:p>
        </w:tc>
        <w:tc>
          <w:tcPr>
            <w:tcW w:w="5245" w:type="dxa"/>
            <w:vAlign w:val="center"/>
          </w:tcPr>
          <w:p w14:paraId="20B5EE62" w14:textId="4D445F1F" w:rsidR="0069593C" w:rsidRDefault="004B4F05" w:rsidP="002F15E7">
            <w:pPr>
              <w:rPr>
                <w:rFonts w:ascii="Times New Roman" w:eastAsia="等线" w:hAnsi="Times New Roman"/>
                <w:sz w:val="18"/>
                <w:szCs w:val="18"/>
                <w:lang w:eastAsia="zh-CN"/>
              </w:rPr>
            </w:pPr>
            <w:r w:rsidRPr="004B4F05">
              <w:rPr>
                <w:rFonts w:ascii="Times New Roman" w:eastAsia="等线" w:hAnsi="Times New Roman"/>
                <w:sz w:val="18"/>
                <w:szCs w:val="18"/>
                <w:lang w:eastAsia="zh-CN"/>
              </w:rPr>
              <w:t>To configure the actual duration for LP-WUS in IDLE/INACTVE, in number of OFDM symbols</w:t>
            </w:r>
            <w:r>
              <w:rPr>
                <w:rFonts w:ascii="Times New Roman" w:eastAsia="等线" w:hAnsi="Times New Roman" w:hint="eastAsia"/>
                <w:sz w:val="18"/>
                <w:szCs w:val="18"/>
                <w:lang w:eastAsia="zh-CN"/>
              </w:rPr>
              <w:t>.</w:t>
            </w:r>
          </w:p>
          <w:p w14:paraId="5EC53F82" w14:textId="5A380D8C" w:rsidR="00552FB8" w:rsidRDefault="00552FB8" w:rsidP="002F15E7">
            <w:pPr>
              <w:rPr>
                <w:rFonts w:ascii="Times New Roman" w:eastAsia="等线" w:hAnsi="Times New Roman"/>
                <w:b/>
                <w:bCs/>
                <w:szCs w:val="20"/>
                <w:lang w:eastAsia="zh-CN"/>
              </w:rPr>
            </w:pPr>
            <w:r w:rsidRPr="00C651B8">
              <w:rPr>
                <w:rFonts w:ascii="Times New Roman" w:eastAsia="等线" w:hAnsi="Times New Roman"/>
                <w:color w:val="FF0000"/>
                <w:sz w:val="18"/>
                <w:szCs w:val="18"/>
                <w:lang w:eastAsia="zh-CN"/>
              </w:rPr>
              <w:t>A</w:t>
            </w:r>
            <w:r w:rsidRPr="00C651B8">
              <w:rPr>
                <w:rFonts w:ascii="Times New Roman" w:eastAsia="等线" w:hAnsi="Times New Roman" w:hint="eastAsia"/>
                <w:color w:val="FF0000"/>
                <w:sz w:val="18"/>
                <w:szCs w:val="18"/>
                <w:lang w:eastAsia="zh-CN"/>
              </w:rPr>
              <w:t>pplied to OOK-based WUS</w:t>
            </w:r>
            <w:r w:rsidR="00C651B8" w:rsidRPr="00C651B8">
              <w:rPr>
                <w:rFonts w:ascii="Times New Roman" w:eastAsia="等线" w:hAnsi="Times New Roman" w:hint="eastAsia"/>
                <w:color w:val="FF0000"/>
                <w:sz w:val="18"/>
                <w:szCs w:val="18"/>
                <w:lang w:eastAsia="zh-CN"/>
              </w:rPr>
              <w:t xml:space="preserve"> and OFDM-based WUS when </w:t>
            </w:r>
            <w:r w:rsidR="00C651B8" w:rsidRPr="00C651B8">
              <w:rPr>
                <w:rFonts w:ascii="Times New Roman" w:eastAsia="等线" w:hAnsi="Times New Roman"/>
                <w:color w:val="FF0000"/>
                <w:sz w:val="18"/>
                <w:szCs w:val="18"/>
                <w:lang w:eastAsia="zh-CN"/>
              </w:rPr>
              <w:t>LP-</w:t>
            </w:r>
            <w:proofErr w:type="spellStart"/>
            <w:r w:rsidR="00C651B8" w:rsidRPr="00C651B8">
              <w:rPr>
                <w:rFonts w:ascii="Times New Roman" w:eastAsia="等线" w:hAnsi="Times New Roman"/>
                <w:color w:val="FF0000"/>
                <w:sz w:val="18"/>
                <w:szCs w:val="18"/>
                <w:lang w:eastAsia="zh-CN"/>
              </w:rPr>
              <w:t>WUS_Actual_WUS_duration_IDLE</w:t>
            </w:r>
            <w:proofErr w:type="spellEnd"/>
            <w:r w:rsidR="00C651B8" w:rsidRPr="00C651B8">
              <w:rPr>
                <w:rFonts w:ascii="Times New Roman" w:eastAsia="等线" w:hAnsi="Times New Roman"/>
                <w:color w:val="FF0000"/>
                <w:sz w:val="18"/>
                <w:szCs w:val="18"/>
                <w:lang w:eastAsia="zh-CN"/>
              </w:rPr>
              <w:t>/INACTIVE_OFDM</w:t>
            </w:r>
            <w:r w:rsidR="00C651B8" w:rsidRPr="00C651B8">
              <w:rPr>
                <w:rFonts w:ascii="Times New Roman" w:eastAsia="等线" w:hAnsi="Times New Roman" w:hint="eastAsia"/>
                <w:color w:val="FF0000"/>
                <w:sz w:val="18"/>
                <w:szCs w:val="18"/>
                <w:lang w:eastAsia="zh-CN"/>
              </w:rPr>
              <w:t xml:space="preserve"> is not configured</w:t>
            </w:r>
            <w:r w:rsidRPr="00C651B8">
              <w:rPr>
                <w:rFonts w:ascii="Times New Roman" w:eastAsia="等线" w:hAnsi="Times New Roman" w:hint="eastAsia"/>
                <w:color w:val="FF0000"/>
                <w:sz w:val="18"/>
                <w:szCs w:val="18"/>
                <w:lang w:eastAsia="zh-CN"/>
              </w:rPr>
              <w:t>.</w:t>
            </w:r>
          </w:p>
        </w:tc>
      </w:tr>
      <w:tr w:rsidR="0069593C" w14:paraId="4EBD3DFF" w14:textId="77777777" w:rsidTr="002F15E7">
        <w:trPr>
          <w:jc w:val="center"/>
        </w:trPr>
        <w:tc>
          <w:tcPr>
            <w:tcW w:w="3199" w:type="dxa"/>
          </w:tcPr>
          <w:p w14:paraId="4DB0A01F" w14:textId="725B628C" w:rsidR="0069593C" w:rsidRPr="00C651B8" w:rsidRDefault="0069593C" w:rsidP="002F15E7">
            <w:pPr>
              <w:adjustRightInd w:val="0"/>
              <w:snapToGrid w:val="0"/>
              <w:jc w:val="both"/>
              <w:rPr>
                <w:rFonts w:ascii="Times New Roman" w:eastAsia="等线" w:hAnsi="Times New Roman"/>
                <w:color w:val="FF0000"/>
                <w:szCs w:val="20"/>
                <w:lang w:eastAsia="zh-CN"/>
              </w:rPr>
            </w:pPr>
            <w:r w:rsidRPr="00C651B8">
              <w:rPr>
                <w:rFonts w:ascii="Times New Roman" w:hAnsi="Times New Roman"/>
                <w:color w:val="FF0000"/>
                <w:szCs w:val="20"/>
              </w:rPr>
              <w:t>LP-</w:t>
            </w:r>
            <w:proofErr w:type="spellStart"/>
            <w:r w:rsidRPr="00C651B8">
              <w:rPr>
                <w:rFonts w:ascii="Times New Roman" w:hAnsi="Times New Roman"/>
                <w:color w:val="FF0000"/>
                <w:szCs w:val="20"/>
              </w:rPr>
              <w:t>WUS_Actual_WUS_duration_IDLE</w:t>
            </w:r>
            <w:proofErr w:type="spellEnd"/>
            <w:r w:rsidRPr="00C651B8">
              <w:rPr>
                <w:rFonts w:ascii="Times New Roman" w:hAnsi="Times New Roman"/>
                <w:color w:val="FF0000"/>
                <w:szCs w:val="20"/>
              </w:rPr>
              <w:t>/INACTIVE</w:t>
            </w:r>
            <w:r w:rsidRPr="00C651B8">
              <w:rPr>
                <w:rFonts w:ascii="Times New Roman" w:eastAsiaTheme="minorEastAsia" w:hAnsi="Times New Roman" w:hint="eastAsia"/>
                <w:color w:val="FF0000"/>
                <w:szCs w:val="20"/>
                <w:lang w:eastAsia="zh-CN"/>
              </w:rPr>
              <w:t>_</w:t>
            </w:r>
            <w:r w:rsidRPr="00C651B8">
              <w:rPr>
                <w:rFonts w:ascii="Times New Roman" w:hAnsi="Times New Roman"/>
                <w:color w:val="FF0000"/>
                <w:szCs w:val="20"/>
              </w:rPr>
              <w:t>OFDM</w:t>
            </w:r>
          </w:p>
        </w:tc>
        <w:tc>
          <w:tcPr>
            <w:tcW w:w="5245" w:type="dxa"/>
          </w:tcPr>
          <w:p w14:paraId="45E1C3CB" w14:textId="5302041F" w:rsidR="00552FB8" w:rsidRPr="00C651B8" w:rsidRDefault="0069593C" w:rsidP="002F15E7">
            <w:pPr>
              <w:adjustRightInd w:val="0"/>
              <w:snapToGrid w:val="0"/>
              <w:jc w:val="both"/>
              <w:rPr>
                <w:rFonts w:ascii="Times New Roman" w:eastAsiaTheme="minorEastAsia" w:hAnsi="Times New Roman"/>
                <w:bCs/>
                <w:color w:val="FF0000"/>
                <w:szCs w:val="20"/>
                <w:lang w:eastAsia="zh-CN"/>
              </w:rPr>
            </w:pPr>
            <w:r w:rsidRPr="00C651B8">
              <w:rPr>
                <w:rFonts w:ascii="Times New Roman" w:eastAsia="等线" w:hAnsi="Times New Roman"/>
                <w:color w:val="FF0000"/>
                <w:szCs w:val="20"/>
                <w:lang w:eastAsia="zh-CN"/>
              </w:rPr>
              <w:t>To configure the actual duration for LP-WUS in IDLE/INACTVE, in number of OFDM symbols</w:t>
            </w:r>
            <w:r w:rsidR="00552FB8" w:rsidRPr="00C651B8">
              <w:rPr>
                <w:rFonts w:ascii="Times New Roman" w:eastAsiaTheme="minorEastAsia" w:hAnsi="Times New Roman" w:hint="eastAsia"/>
                <w:bCs/>
                <w:color w:val="FF0000"/>
                <w:szCs w:val="20"/>
                <w:lang w:eastAsia="zh-CN"/>
              </w:rPr>
              <w:t>.</w:t>
            </w:r>
          </w:p>
          <w:p w14:paraId="7C3AAE53" w14:textId="012113F9" w:rsidR="00552FB8" w:rsidRPr="00C651B8" w:rsidRDefault="00552FB8" w:rsidP="002F15E7">
            <w:pPr>
              <w:adjustRightInd w:val="0"/>
              <w:snapToGrid w:val="0"/>
              <w:jc w:val="both"/>
              <w:rPr>
                <w:rFonts w:ascii="Times New Roman" w:eastAsiaTheme="minorEastAsia" w:hAnsi="Times New Roman"/>
                <w:bCs/>
                <w:color w:val="FF0000"/>
                <w:szCs w:val="20"/>
                <w:lang w:eastAsia="zh-CN"/>
              </w:rPr>
            </w:pPr>
            <w:r w:rsidRPr="00C651B8">
              <w:rPr>
                <w:rFonts w:ascii="Times New Roman" w:eastAsia="等线" w:hAnsi="Times New Roman"/>
                <w:color w:val="FF0000"/>
                <w:sz w:val="18"/>
                <w:szCs w:val="18"/>
                <w:lang w:eastAsia="zh-CN"/>
              </w:rPr>
              <w:t>A</w:t>
            </w:r>
            <w:r w:rsidRPr="00C651B8">
              <w:rPr>
                <w:rFonts w:ascii="Times New Roman" w:eastAsia="等线" w:hAnsi="Times New Roman" w:hint="eastAsia"/>
                <w:color w:val="FF0000"/>
                <w:sz w:val="18"/>
                <w:szCs w:val="18"/>
                <w:lang w:eastAsia="zh-CN"/>
              </w:rPr>
              <w:t>pplied to OFDM-based WUS only.</w:t>
            </w:r>
          </w:p>
          <w:p w14:paraId="0BFB9CDB" w14:textId="55FB7182" w:rsidR="00552FB8" w:rsidRPr="00C651B8" w:rsidRDefault="00552FB8" w:rsidP="00C651B8">
            <w:pPr>
              <w:adjustRightInd w:val="0"/>
              <w:snapToGrid w:val="0"/>
              <w:jc w:val="both"/>
              <w:rPr>
                <w:rFonts w:ascii="Times New Roman" w:eastAsiaTheme="minorEastAsia" w:hAnsi="Times New Roman"/>
                <w:color w:val="FF0000"/>
                <w:szCs w:val="20"/>
                <w:lang w:eastAsia="zh-CN"/>
              </w:rPr>
            </w:pPr>
            <w:r w:rsidRPr="00C651B8">
              <w:rPr>
                <w:rFonts w:ascii="Times New Roman" w:eastAsiaTheme="minorEastAsia" w:hAnsi="Times New Roman" w:hint="eastAsia"/>
                <w:bCs/>
                <w:color w:val="FF0000"/>
                <w:szCs w:val="20"/>
                <w:lang w:eastAsia="zh-CN"/>
              </w:rPr>
              <w:t xml:space="preserve">If not configured, </w:t>
            </w:r>
            <w:r w:rsidRPr="00C651B8">
              <w:rPr>
                <w:rFonts w:ascii="Times New Roman" w:eastAsiaTheme="minorEastAsia" w:hAnsi="Times New Roman"/>
                <w:bCs/>
                <w:color w:val="FF0000"/>
                <w:szCs w:val="20"/>
                <w:lang w:eastAsia="zh-CN"/>
              </w:rPr>
              <w:t>LP-</w:t>
            </w:r>
            <w:proofErr w:type="spellStart"/>
            <w:r w:rsidRPr="00C651B8">
              <w:rPr>
                <w:rFonts w:ascii="Times New Roman" w:eastAsiaTheme="minorEastAsia" w:hAnsi="Times New Roman"/>
                <w:bCs/>
                <w:color w:val="FF0000"/>
                <w:szCs w:val="20"/>
                <w:lang w:eastAsia="zh-CN"/>
              </w:rPr>
              <w:t>WUS_Actual_WUS_duration_IDLE</w:t>
            </w:r>
            <w:proofErr w:type="spellEnd"/>
            <w:r w:rsidRPr="00C651B8">
              <w:rPr>
                <w:rFonts w:ascii="Times New Roman" w:eastAsiaTheme="minorEastAsia" w:hAnsi="Times New Roman"/>
                <w:bCs/>
                <w:color w:val="FF0000"/>
                <w:szCs w:val="20"/>
                <w:lang w:eastAsia="zh-CN"/>
              </w:rPr>
              <w:t>/INACTIVE</w:t>
            </w:r>
            <w:r w:rsidRPr="00C651B8">
              <w:rPr>
                <w:rFonts w:ascii="Times New Roman" w:eastAsiaTheme="minorEastAsia" w:hAnsi="Times New Roman" w:hint="eastAsia"/>
                <w:bCs/>
                <w:color w:val="FF0000"/>
                <w:szCs w:val="20"/>
                <w:lang w:eastAsia="zh-CN"/>
              </w:rPr>
              <w:t xml:space="preserve"> is applie</w:t>
            </w:r>
            <w:r w:rsidRPr="00FC5C8A">
              <w:rPr>
                <w:rFonts w:ascii="Times New Roman" w:eastAsiaTheme="minorEastAsia" w:hAnsi="Times New Roman" w:hint="eastAsia"/>
                <w:bCs/>
                <w:color w:val="FF0000"/>
                <w:szCs w:val="20"/>
                <w:lang w:eastAsia="zh-CN"/>
              </w:rPr>
              <w:t>d.</w:t>
            </w:r>
          </w:p>
        </w:tc>
      </w:tr>
    </w:tbl>
    <w:bookmarkEnd w:id="31"/>
    <w:p w14:paraId="4FAD1E1D" w14:textId="2C7537ED" w:rsidR="0057683E" w:rsidRDefault="007954FC">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[closed]</w:t>
      </w:r>
      <w:r w:rsidR="00DA5A0B">
        <w:rPr>
          <w:rFonts w:ascii="Times New Roman" w:eastAsia="宋体" w:hAnsi="Times New Roman" w:hint="eastAsia"/>
          <w:sz w:val="32"/>
          <w:szCs w:val="20"/>
          <w:lang w:val="en-GB" w:eastAsia="zh-CN"/>
        </w:rPr>
        <w:t>C</w:t>
      </w:r>
      <w:r w:rsidR="00DA5A0B">
        <w:rPr>
          <w:rFonts w:ascii="Times New Roman" w:eastAsia="宋体" w:hAnsi="Times New Roman"/>
          <w:sz w:val="32"/>
          <w:szCs w:val="20"/>
          <w:lang w:val="en-GB" w:eastAsia="zh-CN"/>
        </w:rPr>
        <w:t xml:space="preserve">andidate WUS duration value </w:t>
      </w:r>
    </w:p>
    <w:p w14:paraId="3F69153A" w14:textId="77777777" w:rsidR="0057683E" w:rsidRDefault="00DA5A0B">
      <w:pPr>
        <w:pStyle w:val="00BodyText"/>
        <w:jc w:val="both"/>
        <w:rPr>
          <w:rFonts w:ascii="Times New Roman" w:hAnsi="Times New Roman"/>
          <w:lang w:eastAsia="zh-CN"/>
        </w:rPr>
      </w:pPr>
      <w:r>
        <w:rPr>
          <w:rFonts w:ascii="Times New Roman" w:hAnsi="Times New Roman"/>
          <w:b/>
          <w:bCs/>
          <w:lang w:eastAsia="zh-CN"/>
        </w:rPr>
        <w:t>Background</w:t>
      </w:r>
      <w:r>
        <w:rPr>
          <w:rFonts w:ascii="Times New Roman" w:hAnsi="Times New Roman" w:hint="eastAsia"/>
          <w:lang w:eastAsia="zh-CN"/>
        </w:rPr>
        <w:t xml:space="preserve">: the value ranges of RRC parameters </w:t>
      </w:r>
      <w:r>
        <w:rPr>
          <w:rFonts w:ascii="Times New Roman" w:hAnsi="Times New Roman"/>
          <w:lang w:eastAsia="zh-CN"/>
        </w:rPr>
        <w:t>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bookmarkStart w:id="37" w:name="_Hlk206530691"/>
      <w:r>
        <w:rPr>
          <w:rFonts w:ascii="Times New Roman" w:hAnsi="Times New Roman"/>
          <w:lang w:eastAsia="zh-CN"/>
        </w:rPr>
        <w:t>LP-</w:t>
      </w:r>
      <w:proofErr w:type="spellStart"/>
      <w:r>
        <w:rPr>
          <w:rFonts w:ascii="Times New Roman" w:hAnsi="Times New Roman"/>
          <w:lang w:eastAsia="zh-CN"/>
        </w:rPr>
        <w:t>WUS_Actual_WUS_duration_IDLE</w:t>
      </w:r>
      <w:proofErr w:type="spellEnd"/>
      <w:r>
        <w:rPr>
          <w:rFonts w:ascii="Times New Roman" w:hAnsi="Times New Roman"/>
          <w:lang w:eastAsia="zh-CN"/>
        </w:rPr>
        <w:t>/INACTIVE</w:t>
      </w:r>
      <w:bookmarkEnd w:id="37"/>
      <w:r>
        <w:rPr>
          <w:rFonts w:ascii="Times New Roman" w:hAnsi="Times New Roman" w:hint="eastAsia"/>
          <w:lang w:eastAsia="zh-CN"/>
        </w:rPr>
        <w:t xml:space="preserve">, </w:t>
      </w:r>
      <w:bookmarkStart w:id="38" w:name="_Hlk206530772"/>
      <w:r>
        <w:rPr>
          <w:rFonts w:ascii="Times New Roman" w:hAnsi="Times New Roman"/>
          <w:lang w:eastAsia="zh-CN"/>
        </w:rPr>
        <w:t>LP-</w:t>
      </w:r>
      <w:proofErr w:type="spellStart"/>
      <w:r>
        <w:rPr>
          <w:rFonts w:ascii="Times New Roman" w:hAnsi="Times New Roman"/>
          <w:lang w:eastAsia="zh-CN"/>
        </w:rPr>
        <w:t>WUS_NominalMO_duration_CONNECTED</w:t>
      </w:r>
      <w:bookmarkEnd w:id="38"/>
      <w:proofErr w:type="spellEnd"/>
      <w:r>
        <w:rPr>
          <w:rFonts w:ascii="Times New Roman" w:hAnsi="Times New Roman" w:hint="eastAsia"/>
          <w:lang w:eastAsia="zh-CN"/>
        </w:rPr>
        <w:t xml:space="preserve">, and </w:t>
      </w:r>
      <w:r>
        <w:rPr>
          <w:rFonts w:ascii="Times New Roman" w:hAnsi="Times New Roman"/>
          <w:lang w:eastAsia="zh-CN"/>
        </w:rPr>
        <w:t>LP-</w:t>
      </w:r>
      <w:proofErr w:type="spellStart"/>
      <w:r>
        <w:rPr>
          <w:rFonts w:ascii="Times New Roman" w:hAnsi="Times New Roman"/>
          <w:lang w:eastAsia="zh-CN"/>
        </w:rPr>
        <w:t>WUS_Actual_WUS_duration_CONNECTED</w:t>
      </w:r>
      <w:proofErr w:type="spellEnd"/>
      <w:r>
        <w:rPr>
          <w:rFonts w:ascii="Times New Roman" w:hAnsi="Times New Roman" w:hint="eastAsia"/>
          <w:lang w:eastAsia="zh-CN"/>
        </w:rPr>
        <w:t xml:space="preserve"> are FFS</w:t>
      </w:r>
    </w:p>
    <w:p w14:paraId="3D6031FB" w14:textId="77777777" w:rsidR="0057683E" w:rsidRDefault="00DA5A0B">
      <w:pPr>
        <w:pStyle w:val="00BodyText"/>
        <w:rPr>
          <w:rFonts w:ascii="Times New Roman" w:hAnsi="Times New Roman"/>
          <w:lang w:val="en-GB" w:eastAsia="zh-CN"/>
        </w:rPr>
      </w:pPr>
      <w:r>
        <w:rPr>
          <w:rFonts w:ascii="Times New Roman" w:hAnsi="Times New Roman"/>
          <w:b/>
          <w:bCs/>
          <w:lang w:val="en-GB" w:eastAsia="zh-CN"/>
        </w:rPr>
        <w:t>For actual duration</w:t>
      </w:r>
      <w:r>
        <w:rPr>
          <w:rFonts w:ascii="Times New Roman" w:hAnsi="Times New Roman" w:hint="eastAsia"/>
          <w:lang w:val="en-GB" w:eastAsia="zh-CN"/>
        </w:rPr>
        <w:t xml:space="preserve">: </w:t>
      </w:r>
      <w:bookmarkStart w:id="39" w:name="_Hlk206531073"/>
      <w:r>
        <w:rPr>
          <w:rFonts w:ascii="Times New Roman" w:hAnsi="Times New Roman"/>
          <w:lang w:val="en-GB" w:eastAsia="zh-CN"/>
        </w:rPr>
        <w:t>LP-</w:t>
      </w:r>
      <w:proofErr w:type="spellStart"/>
      <w:r>
        <w:rPr>
          <w:rFonts w:ascii="Times New Roman" w:hAnsi="Times New Roman"/>
          <w:lang w:val="en-GB" w:eastAsia="zh-CN"/>
        </w:rPr>
        <w:t>WUS_Actual_WUS_duration_IDLE</w:t>
      </w:r>
      <w:proofErr w:type="spellEnd"/>
      <w:r>
        <w:rPr>
          <w:rFonts w:ascii="Times New Roman" w:hAnsi="Times New Roman"/>
          <w:lang w:val="en-GB" w:eastAsia="zh-CN"/>
        </w:rPr>
        <w:t xml:space="preserve">/INACTIVE, </w:t>
      </w:r>
      <w:r>
        <w:rPr>
          <w:rFonts w:ascii="Times New Roman" w:hAnsi="Times New Roman"/>
          <w:lang w:eastAsia="zh-CN"/>
        </w:rPr>
        <w:t>LP-</w:t>
      </w:r>
      <w:proofErr w:type="spellStart"/>
      <w:r>
        <w:rPr>
          <w:rFonts w:ascii="Times New Roman" w:hAnsi="Times New Roman"/>
          <w:lang w:eastAsia="zh-CN"/>
        </w:rPr>
        <w:t>WUS_Actual_WUS_duration_CONNECTED</w:t>
      </w:r>
      <w:bookmarkEnd w:id="39"/>
      <w:proofErr w:type="spellEnd"/>
    </w:p>
    <w:p w14:paraId="2E6A30D8"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[8] </w:t>
      </w:r>
      <w:r>
        <w:rPr>
          <w:rFonts w:ascii="Times New Roman" w:hAnsi="Times New Roman" w:hint="eastAsia"/>
          <w:lang w:val="en-GB" w:eastAsia="zh-CN"/>
        </w:rPr>
        <w:t>proposes</w:t>
      </w:r>
      <w:r>
        <w:rPr>
          <w:rFonts w:ascii="Times New Roman" w:hAnsi="Times New Roman"/>
          <w:lang w:val="en-GB" w:eastAsia="zh-CN"/>
        </w:rPr>
        <w:t xml:space="preserve"> the actual duration is determined by the agreed code-block length (before Manchester encoding) of any value in the range 1-32. Therefore, M=1: 2-64 OFDM symbols, M=2: 1-32 OFDM symbols, M=4: 1-16 OFDM symbols</w:t>
      </w:r>
    </w:p>
    <w:p w14:paraId="3AE08CF6" w14:textId="77777777" w:rsidR="0057683E" w:rsidRDefault="00DA5A0B">
      <w:pPr>
        <w:pStyle w:val="00BodyText"/>
        <w:numPr>
          <w:ilvl w:val="1"/>
          <w:numId w:val="33"/>
        </w:numPr>
        <w:jc w:val="both"/>
        <w:rPr>
          <w:rFonts w:ascii="Times New Roman" w:hAnsi="Times New Roman"/>
          <w:lang w:val="en-GB" w:eastAsia="zh-CN"/>
        </w:rPr>
      </w:pPr>
      <w:r>
        <w:rPr>
          <w:rFonts w:ascii="Times New Roman" w:hAnsi="Times New Roman"/>
          <w:lang w:val="en-GB" w:eastAsia="zh-CN"/>
        </w:rPr>
        <w:t>[9] consider</w:t>
      </w:r>
      <w:r>
        <w:rPr>
          <w:rFonts w:ascii="Times New Roman" w:hAnsi="Times New Roman" w:hint="eastAsia"/>
          <w:lang w:val="en-GB" w:eastAsia="zh-CN"/>
        </w:rPr>
        <w:t>s</w:t>
      </w:r>
      <w:r>
        <w:rPr>
          <w:rFonts w:ascii="Times New Roman" w:hAnsi="Times New Roman"/>
          <w:lang w:val="en-GB" w:eastAsia="zh-CN"/>
        </w:rPr>
        <w:t xml:space="preserve"> minimum code block length which can achieve maximum Hamming distance and good flexibility for multiplexing between LP-WUS and other signals, as well as Manchester coding and M value, then proposes</w:t>
      </w:r>
      <w:r>
        <w:rPr>
          <w:rFonts w:ascii="Times New Roman" w:hAnsi="Times New Roman"/>
        </w:rPr>
        <w:t xml:space="preserve"> {2, 4, 6, 7, 8, 10, 12, 14, 16, 18, 20, 24, 28, 36, 42, 48, 56, 60, 64} symbols can be supported for actual duration. </w:t>
      </w:r>
    </w:p>
    <w:p w14:paraId="538C7F93"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[4] discusse</w:t>
      </w:r>
      <w:r>
        <w:rPr>
          <w:rFonts w:ascii="Times New Roman" w:hAnsi="Times New Roman" w:hint="eastAsia"/>
          <w:lang w:val="en-GB" w:eastAsia="zh-CN"/>
        </w:rPr>
        <w:t>s</w:t>
      </w:r>
      <w:r>
        <w:rPr>
          <w:rFonts w:ascii="Times New Roman" w:hAnsi="Times New Roman"/>
          <w:lang w:val="en-GB" w:eastAsia="zh-CN"/>
        </w:rPr>
        <w:t xml:space="preserve"> that the number of OFDM symbols for M=1 should be even, considering Manchester coding is always applied. </w:t>
      </w:r>
    </w:p>
    <w:p w14:paraId="50070BCF"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discusses that the number of OFDM symbols can be from 1 symbol to 6 slots for OOK-based LP-WUR, and 1 symbol to 3 slots for OFDM-based LP-WUR. </w:t>
      </w:r>
    </w:p>
    <w:p w14:paraId="395CE322"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L agrees with HW that number of OFDM symbols for M=1 should be even. And based on the agreement that code-block length before Manchester coding can be any value in the range of 1-32, FL proposes following: </w:t>
      </w:r>
    </w:p>
    <w:p w14:paraId="3B826E83" w14:textId="77777777" w:rsidR="0057683E" w:rsidRDefault="00DA5A0B">
      <w:pPr>
        <w:pStyle w:val="a1"/>
        <w:keepNext/>
        <w:numPr>
          <w:ilvl w:val="0"/>
          <w:numId w:val="0"/>
        </w:numPr>
        <w:tabs>
          <w:tab w:val="left" w:pos="-5500"/>
        </w:tabs>
        <w:spacing w:before="120" w:after="60"/>
        <w:ind w:left="567" w:right="200"/>
        <w:jc w:val="left"/>
        <w:outlineLvl w:val="3"/>
        <w:rPr>
          <w:bCs w:val="0"/>
        </w:rPr>
      </w:pPr>
      <w:r>
        <w:rPr>
          <w:b/>
          <w:highlight w:val="yellow"/>
        </w:rPr>
        <w:t>[H][FL1]</w:t>
      </w:r>
      <w:r>
        <w:rPr>
          <w:b/>
        </w:rPr>
        <w:t xml:space="preserve"> Proposal 3.2-1: </w:t>
      </w:r>
      <w:r>
        <w:rPr>
          <w:bCs w:val="0"/>
        </w:rPr>
        <w:t>For</w:t>
      </w:r>
      <w:r>
        <w:rPr>
          <w:rFonts w:hint="eastAsia"/>
          <w:bCs w:val="0"/>
        </w:rPr>
        <w:t xml:space="preserve"> RRC parameter</w:t>
      </w:r>
      <w:r>
        <w:rPr>
          <w:bCs w:val="0"/>
          <w:i/>
          <w:iCs w:val="0"/>
        </w:rPr>
        <w:t xml:space="preserve"> LP-</w:t>
      </w:r>
      <w:proofErr w:type="spellStart"/>
      <w:r>
        <w:rPr>
          <w:bCs w:val="0"/>
          <w:i/>
          <w:iCs w:val="0"/>
        </w:rPr>
        <w:t>WUS_Actual_WUS_duration_IDLE</w:t>
      </w:r>
      <w:proofErr w:type="spellEnd"/>
      <w:r>
        <w:rPr>
          <w:bCs w:val="0"/>
          <w:i/>
          <w:iCs w:val="0"/>
        </w:rPr>
        <w:t>/INACTIVE</w:t>
      </w:r>
      <w:r>
        <w:rPr>
          <w:rFonts w:hint="eastAsia"/>
          <w:bCs w:val="0"/>
        </w:rPr>
        <w:t xml:space="preserve"> and</w:t>
      </w:r>
      <w:r>
        <w:rPr>
          <w:bCs w:val="0"/>
        </w:rPr>
        <w:t xml:space="preserve"> </w:t>
      </w:r>
      <w:r>
        <w:rPr>
          <w:bCs w:val="0"/>
          <w:i/>
          <w:iCs w:val="0"/>
        </w:rPr>
        <w:t>LP-</w:t>
      </w:r>
      <w:proofErr w:type="spellStart"/>
      <w:r>
        <w:rPr>
          <w:bCs w:val="0"/>
          <w:i/>
          <w:iCs w:val="0"/>
        </w:rPr>
        <w:t>WUS_Actual_WUS_duration_CONNECTED</w:t>
      </w:r>
      <w:proofErr w:type="spellEnd"/>
      <w:r>
        <w:rPr>
          <w:bCs w:val="0"/>
        </w:rPr>
        <w:t xml:space="preserve">, </w:t>
      </w:r>
    </w:p>
    <w:p w14:paraId="15D6654B"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2</w:t>
      </w:r>
      <w:r>
        <w:rPr>
          <w:rFonts w:ascii="Times New Roman" w:eastAsia="微软雅黑" w:hAnsi="Times New Roman"/>
          <w:iCs/>
          <w:kern w:val="2"/>
          <w:sz w:val="20"/>
          <w:vertAlign w:val="superscript"/>
          <w:lang w:val="en-GB" w:eastAsia="zh-CN"/>
        </w:rPr>
        <w:t>n</w:t>
      </w:r>
      <w:r>
        <w:rPr>
          <w:rFonts w:ascii="Times New Roman" w:eastAsia="微软雅黑" w:hAnsi="Times New Roman"/>
          <w:iCs/>
          <w:kern w:val="2"/>
          <w:sz w:val="20"/>
          <w:lang w:val="en-GB" w:eastAsia="zh-CN"/>
        </w:rPr>
        <w:t xml:space="preserve"> OFDM symbols for M=1, n=1, </w:t>
      </w:r>
      <w:proofErr w:type="gramStart"/>
      <w:r>
        <w:rPr>
          <w:rFonts w:ascii="Times New Roman" w:eastAsia="微软雅黑" w:hAnsi="Times New Roman"/>
          <w:iCs/>
          <w:kern w:val="2"/>
          <w:sz w:val="20"/>
          <w:lang w:val="en-GB" w:eastAsia="zh-CN"/>
        </w:rPr>
        <w:t>2,…</w:t>
      </w:r>
      <w:proofErr w:type="gramEnd"/>
      <w:r>
        <w:rPr>
          <w:rFonts w:ascii="Times New Roman" w:eastAsia="微软雅黑" w:hAnsi="Times New Roman"/>
          <w:iCs/>
          <w:kern w:val="2"/>
          <w:sz w:val="20"/>
          <w:lang w:val="en-GB" w:eastAsia="zh-CN"/>
        </w:rPr>
        <w:t>6</w:t>
      </w:r>
    </w:p>
    <w:p w14:paraId="5CF8AF95"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1-32 OFDM symbols for M=2</w:t>
      </w:r>
    </w:p>
    <w:p w14:paraId="4B74CFF4"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 1-16 OFDM symbols for M=4</w:t>
      </w:r>
    </w:p>
    <w:p w14:paraId="5B5AA1E6" w14:textId="77777777" w:rsidR="0057683E" w:rsidRDefault="0057683E">
      <w:pPr>
        <w:pStyle w:val="00BodyText"/>
        <w:spacing w:after="0"/>
        <w:ind w:left="987"/>
      </w:pPr>
    </w:p>
    <w:tbl>
      <w:tblPr>
        <w:tblStyle w:val="TableGrid19"/>
        <w:tblW w:w="9067" w:type="dxa"/>
        <w:tblLayout w:type="fixed"/>
        <w:tblLook w:val="04A0" w:firstRow="1" w:lastRow="0" w:firstColumn="1" w:lastColumn="0" w:noHBand="0" w:noVBand="1"/>
      </w:tblPr>
      <w:tblGrid>
        <w:gridCol w:w="1479"/>
        <w:gridCol w:w="1351"/>
        <w:gridCol w:w="6237"/>
      </w:tblGrid>
      <w:tr w:rsidR="0057683E" w14:paraId="269CFFE3" w14:textId="77777777">
        <w:tc>
          <w:tcPr>
            <w:tcW w:w="1479" w:type="dxa"/>
            <w:shd w:val="clear" w:color="auto" w:fill="D9D9D9" w:themeFill="background1" w:themeFillShade="D9"/>
          </w:tcPr>
          <w:p w14:paraId="3F01E1BA" w14:textId="77777777" w:rsidR="0057683E" w:rsidRDefault="00DA5A0B">
            <w:pPr>
              <w:ind w:left="200" w:right="200"/>
              <w:rPr>
                <w:rFonts w:ascii="Times New Roman" w:hAnsi="Times New Roman"/>
              </w:rPr>
            </w:pPr>
            <w:r>
              <w:rPr>
                <w:rFonts w:ascii="Times New Roman" w:hAnsi="Times New Roman"/>
              </w:rPr>
              <w:lastRenderedPageBreak/>
              <w:t>Company</w:t>
            </w:r>
          </w:p>
        </w:tc>
        <w:tc>
          <w:tcPr>
            <w:tcW w:w="1351" w:type="dxa"/>
            <w:shd w:val="clear" w:color="auto" w:fill="D9D9D9" w:themeFill="background1" w:themeFillShade="D9"/>
          </w:tcPr>
          <w:p w14:paraId="463D68FF" w14:textId="77777777" w:rsidR="0057683E" w:rsidRDefault="00DA5A0B">
            <w:pPr>
              <w:ind w:left="200" w:right="200"/>
              <w:rPr>
                <w:rFonts w:ascii="Times New Roman" w:hAnsi="Times New Roman"/>
              </w:rPr>
            </w:pPr>
            <w:r>
              <w:rPr>
                <w:rFonts w:ascii="Times New Roman" w:hAnsi="Times New Roman"/>
              </w:rPr>
              <w:t>Y/N</w:t>
            </w:r>
          </w:p>
        </w:tc>
        <w:tc>
          <w:tcPr>
            <w:tcW w:w="6237" w:type="dxa"/>
            <w:shd w:val="clear" w:color="auto" w:fill="D9D9D9" w:themeFill="background1" w:themeFillShade="D9"/>
          </w:tcPr>
          <w:p w14:paraId="3CF1E2F7" w14:textId="77777777" w:rsidR="0057683E" w:rsidRDefault="00DA5A0B">
            <w:pPr>
              <w:ind w:left="200" w:right="200"/>
              <w:rPr>
                <w:rFonts w:ascii="Times New Roman" w:hAnsi="Times New Roman"/>
              </w:rPr>
            </w:pPr>
            <w:r>
              <w:rPr>
                <w:rFonts w:ascii="Times New Roman" w:hAnsi="Times New Roman"/>
              </w:rPr>
              <w:t>Comments</w:t>
            </w:r>
          </w:p>
        </w:tc>
      </w:tr>
      <w:tr w:rsidR="0057683E" w14:paraId="19138CDB" w14:textId="77777777">
        <w:tc>
          <w:tcPr>
            <w:tcW w:w="1479" w:type="dxa"/>
          </w:tcPr>
          <w:p w14:paraId="70117F5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351" w:type="dxa"/>
          </w:tcPr>
          <w:p w14:paraId="6A4FA25E" w14:textId="77777777" w:rsidR="0057683E" w:rsidRDefault="0057683E">
            <w:pPr>
              <w:ind w:right="200"/>
              <w:rPr>
                <w:rFonts w:ascii="Times New Roman" w:eastAsiaTheme="minorEastAsia" w:hAnsi="Times New Roman"/>
                <w:lang w:eastAsia="zh-CN"/>
              </w:rPr>
            </w:pPr>
          </w:p>
        </w:tc>
        <w:tc>
          <w:tcPr>
            <w:tcW w:w="6237" w:type="dxa"/>
          </w:tcPr>
          <w:p w14:paraId="0C14E7F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should the number of OFDM symbols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14:paraId="77AF4ACD" w14:textId="77777777">
        <w:tc>
          <w:tcPr>
            <w:tcW w:w="1479" w:type="dxa"/>
          </w:tcPr>
          <w:p w14:paraId="1E0F61C9"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351" w:type="dxa"/>
          </w:tcPr>
          <w:p w14:paraId="4F2726A6" w14:textId="77777777" w:rsidR="0057683E" w:rsidRDefault="0057683E">
            <w:pPr>
              <w:ind w:left="200" w:right="200"/>
              <w:rPr>
                <w:rFonts w:ascii="Times New Roman" w:eastAsiaTheme="minorEastAsia" w:hAnsi="Times New Roman"/>
                <w:lang w:eastAsia="zh-CN"/>
              </w:rPr>
            </w:pPr>
          </w:p>
        </w:tc>
        <w:tc>
          <w:tcPr>
            <w:tcW w:w="6237" w:type="dxa"/>
          </w:tcPr>
          <w:p w14:paraId="2C0284D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 xml:space="preserve">OK with the proposal. </w:t>
            </w:r>
          </w:p>
        </w:tc>
      </w:tr>
      <w:tr w:rsidR="0057683E" w14:paraId="19A4AD58" w14:textId="77777777">
        <w:tc>
          <w:tcPr>
            <w:tcW w:w="1479" w:type="dxa"/>
          </w:tcPr>
          <w:p w14:paraId="1AD58FB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351" w:type="dxa"/>
          </w:tcPr>
          <w:p w14:paraId="0DF8037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artially Y</w:t>
            </w:r>
          </w:p>
        </w:tc>
        <w:tc>
          <w:tcPr>
            <w:tcW w:w="6237" w:type="dxa"/>
          </w:tcPr>
          <w:p w14:paraId="7EAA3389"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Support the value for M=2 &amp; M=4. </w:t>
            </w:r>
          </w:p>
          <w:p w14:paraId="62881544"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Agree with QC’s modification for M=1.  </w:t>
            </w:r>
          </w:p>
        </w:tc>
      </w:tr>
      <w:tr w:rsidR="0057683E" w14:paraId="2EBD7909" w14:textId="77777777">
        <w:tc>
          <w:tcPr>
            <w:tcW w:w="1479" w:type="dxa"/>
          </w:tcPr>
          <w:p w14:paraId="5D9AC210"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351" w:type="dxa"/>
          </w:tcPr>
          <w:p w14:paraId="1513C964" w14:textId="77777777" w:rsidR="0057683E" w:rsidRDefault="0057683E">
            <w:pPr>
              <w:ind w:left="200" w:right="200"/>
              <w:rPr>
                <w:rFonts w:ascii="Times New Roman" w:eastAsiaTheme="minorEastAsia" w:hAnsi="Times New Roman"/>
                <w:lang w:eastAsia="zh-CN"/>
              </w:rPr>
            </w:pPr>
          </w:p>
        </w:tc>
        <w:tc>
          <w:tcPr>
            <w:tcW w:w="6237" w:type="dxa"/>
          </w:tcPr>
          <w:p w14:paraId="3321B22F"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M=1, if limit </w:t>
            </w:r>
            <w:r>
              <w:rPr>
                <w:rFonts w:ascii="Times New Roman" w:eastAsia="微软雅黑" w:hAnsi="Times New Roman"/>
                <w:iCs/>
                <w:kern w:val="2"/>
                <w:lang w:val="en-GB" w:eastAsia="zh-CN"/>
              </w:rPr>
              <w:t>2</w:t>
            </w:r>
            <w:r>
              <w:rPr>
                <w:rFonts w:ascii="Times New Roman" w:eastAsia="微软雅黑" w:hAnsi="Times New Roman"/>
                <w:iCs/>
                <w:kern w:val="2"/>
                <w:vertAlign w:val="superscript"/>
                <w:lang w:val="en-GB" w:eastAsia="zh-CN"/>
              </w:rPr>
              <w:t>n</w:t>
            </w:r>
            <w:r>
              <w:rPr>
                <w:rFonts w:ascii="Times New Roman" w:eastAsia="微软雅黑" w:hAnsi="Times New Roman"/>
                <w:iCs/>
                <w:kern w:val="2"/>
                <w:lang w:val="en-GB" w:eastAsia="zh-CN"/>
              </w:rPr>
              <w:t xml:space="preserve"> OFDM symbols, it means only 6 coded block length would be supported, while no restriction for M=2/4. Share same views as Qualcomm, the number of OFDM </w:t>
            </w:r>
            <w:r>
              <w:rPr>
                <w:rFonts w:ascii="Times New Roman" w:eastAsiaTheme="minorEastAsia" w:hAnsi="Times New Roman"/>
                <w:color w:val="000000" w:themeColor="text1"/>
                <w:lang w:eastAsia="zh-CN"/>
              </w:rPr>
              <w:t>symbols should be 2*(1,</w:t>
            </w:r>
            <w:proofErr w:type="gramStart"/>
            <w:r>
              <w:rPr>
                <w:rFonts w:ascii="Times New Roman" w:eastAsiaTheme="minorEastAsia" w:hAnsi="Times New Roman"/>
                <w:color w:val="000000" w:themeColor="text1"/>
                <w:lang w:eastAsia="zh-CN"/>
              </w:rPr>
              <w:t>2,3,…</w:t>
            </w:r>
            <w:proofErr w:type="gramEnd"/>
            <w:r>
              <w:rPr>
                <w:rFonts w:ascii="Times New Roman" w:eastAsiaTheme="minorEastAsia" w:hAnsi="Times New Roman"/>
                <w:color w:val="000000" w:themeColor="text1"/>
                <w:lang w:eastAsia="zh-CN"/>
              </w:rPr>
              <w:t>,32).</w:t>
            </w:r>
          </w:p>
        </w:tc>
      </w:tr>
      <w:tr w:rsidR="0057683E" w14:paraId="406079FE" w14:textId="77777777">
        <w:tc>
          <w:tcPr>
            <w:tcW w:w="1479" w:type="dxa"/>
          </w:tcPr>
          <w:p w14:paraId="35D91E7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351" w:type="dxa"/>
          </w:tcPr>
          <w:p w14:paraId="6571BC86"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N</w:t>
            </w:r>
          </w:p>
        </w:tc>
        <w:tc>
          <w:tcPr>
            <w:tcW w:w="6237" w:type="dxa"/>
          </w:tcPr>
          <w:p w14:paraId="575A5AF6"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it should be 2*n where n=[1-32]</w:t>
            </w:r>
          </w:p>
        </w:tc>
      </w:tr>
      <w:tr w:rsidR="0057683E" w14:paraId="15D0C24B" w14:textId="77777777">
        <w:tc>
          <w:tcPr>
            <w:tcW w:w="1479" w:type="dxa"/>
          </w:tcPr>
          <w:p w14:paraId="5034CAF5"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351" w:type="dxa"/>
          </w:tcPr>
          <w:p w14:paraId="145AF000"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237" w:type="dxa"/>
          </w:tcPr>
          <w:p w14:paraId="7FB5DF0D"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 xml:space="preserve">We think one more restriction is required for 2 information bits. </w:t>
            </w:r>
          </w:p>
          <w:p w14:paraId="7F3AF89E" w14:textId="77777777" w:rsidR="0057683E" w:rsidRDefault="00DA5A0B">
            <w:pPr>
              <w:ind w:right="200"/>
              <w:rPr>
                <w:rFonts w:eastAsia="Malgun Gothic"/>
                <w:color w:val="000000" w:themeColor="text1"/>
                <w:lang w:eastAsia="ko-KR"/>
              </w:rPr>
            </w:pPr>
            <w:r>
              <w:rPr>
                <w:rFonts w:eastAsia="Malgun Gothic"/>
                <w:color w:val="000000" w:themeColor="text1"/>
                <w:lang w:eastAsia="ko-KR"/>
              </w:rPr>
              <w:t>I.e., For K=2, the actual duration is the integer multiple of 3</w:t>
            </w:r>
          </w:p>
          <w:p w14:paraId="1460D231" w14:textId="77777777" w:rsidR="0057683E" w:rsidRDefault="0057683E">
            <w:pPr>
              <w:ind w:right="200"/>
              <w:rPr>
                <w:rFonts w:ascii="Times New Roman" w:eastAsia="Malgun Gothic" w:hAnsi="Times New Roman"/>
                <w:color w:val="000000" w:themeColor="text1"/>
                <w:lang w:eastAsia="ko-KR"/>
              </w:rPr>
            </w:pPr>
          </w:p>
          <w:p w14:paraId="616C60F7" w14:textId="77777777" w:rsidR="0057683E" w:rsidRDefault="00DA5A0B">
            <w:pPr>
              <w:ind w:right="200"/>
              <w:jc w:val="both"/>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discussed in our contribution [12], for K=2, decoder at LP-WUR only requires the actual WUS duration in multiple of 3. Any other length may be a waste of resources.</w:t>
            </w:r>
          </w:p>
        </w:tc>
      </w:tr>
      <w:tr w:rsidR="0057683E" w14:paraId="38D9D137" w14:textId="77777777">
        <w:tc>
          <w:tcPr>
            <w:tcW w:w="1479" w:type="dxa"/>
          </w:tcPr>
          <w:p w14:paraId="04BA7391"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351" w:type="dxa"/>
          </w:tcPr>
          <w:p w14:paraId="7FF03D9D" w14:textId="77777777" w:rsidR="0057683E" w:rsidRDefault="0057683E">
            <w:pPr>
              <w:ind w:left="200" w:right="200"/>
              <w:rPr>
                <w:rFonts w:ascii="Times New Roman" w:eastAsia="Malgun Gothic" w:hAnsi="Times New Roman"/>
                <w:lang w:eastAsia="ko-KR"/>
              </w:rPr>
            </w:pPr>
          </w:p>
        </w:tc>
        <w:tc>
          <w:tcPr>
            <w:tcW w:w="6237" w:type="dxa"/>
          </w:tcPr>
          <w:p w14:paraId="3E78BC3A" w14:textId="77777777" w:rsidR="0057683E" w:rsidRDefault="00DA5A0B">
            <w:pPr>
              <w:ind w:right="200"/>
              <w:jc w:val="both"/>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F</w:t>
            </w:r>
            <w:r>
              <w:rPr>
                <w:rFonts w:ascii="Times New Roman" w:eastAsia="Malgun Gothic" w:hAnsi="Times New Roman"/>
                <w:color w:val="000000" w:themeColor="text1"/>
                <w:lang w:eastAsia="ko-KR"/>
              </w:rPr>
              <w:t>or clarification, we agreed on the range of code block length per information bits during WI phase. But the symbol values in the proposal seems not consider that aspect. For example, for 5bit information and M=4, 1 OFDM symbol can be configured?</w:t>
            </w:r>
          </w:p>
        </w:tc>
      </w:tr>
      <w:tr w:rsidR="0057683E" w14:paraId="618491E0" w14:textId="77777777">
        <w:tc>
          <w:tcPr>
            <w:tcW w:w="1479" w:type="dxa"/>
          </w:tcPr>
          <w:p w14:paraId="173C0426" w14:textId="77777777" w:rsidR="0057683E" w:rsidRDefault="00DA5A0B">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351" w:type="dxa"/>
          </w:tcPr>
          <w:p w14:paraId="7477DF1F" w14:textId="77777777" w:rsidR="0057683E" w:rsidRDefault="0057683E">
            <w:pPr>
              <w:ind w:left="200" w:right="200"/>
              <w:rPr>
                <w:rFonts w:ascii="Times New Roman" w:eastAsia="Malgun Gothic" w:hAnsi="Times New Roman"/>
                <w:lang w:eastAsia="ko-KR"/>
              </w:rPr>
            </w:pPr>
          </w:p>
        </w:tc>
        <w:tc>
          <w:tcPr>
            <w:tcW w:w="6237" w:type="dxa"/>
          </w:tcPr>
          <w:p w14:paraId="35B7A6BE" w14:textId="77777777" w:rsidR="0057683E" w:rsidRDefault="00DA5A0B">
            <w:pPr>
              <w:ind w:right="200"/>
              <w:jc w:val="both"/>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 xml:space="preserve">Similar as </w:t>
            </w:r>
            <w:proofErr w:type="spellStart"/>
            <w:r>
              <w:rPr>
                <w:rFonts w:ascii="Times New Roman" w:eastAsia="宋体" w:hAnsi="Times New Roman" w:hint="eastAsia"/>
                <w:color w:val="000000" w:themeColor="text1"/>
                <w:lang w:eastAsia="zh-CN"/>
              </w:rPr>
              <w:t>Quacomm</w:t>
            </w:r>
            <w:proofErr w:type="spellEnd"/>
          </w:p>
        </w:tc>
      </w:tr>
      <w:tr w:rsidR="00E9145E" w14:paraId="5C8D799B" w14:textId="77777777" w:rsidTr="00E9145E">
        <w:tc>
          <w:tcPr>
            <w:tcW w:w="1479" w:type="dxa"/>
          </w:tcPr>
          <w:p w14:paraId="62C78879"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351" w:type="dxa"/>
          </w:tcPr>
          <w:p w14:paraId="1BCB7F86" w14:textId="77777777" w:rsidR="00E9145E" w:rsidRDefault="00E9145E" w:rsidP="00860B5B">
            <w:pPr>
              <w:ind w:right="200"/>
              <w:rPr>
                <w:rFonts w:ascii="Times New Roman" w:eastAsiaTheme="minorEastAsia" w:hAnsi="Times New Roman"/>
                <w:lang w:eastAsia="zh-CN"/>
              </w:rPr>
            </w:pPr>
          </w:p>
        </w:tc>
        <w:tc>
          <w:tcPr>
            <w:tcW w:w="6237" w:type="dxa"/>
          </w:tcPr>
          <w:p w14:paraId="68E7EAE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OK for M=2 and M=4.</w:t>
            </w:r>
          </w:p>
          <w:p w14:paraId="242C8F98"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For M=1, we are confused. Shouldn’t it be 2*n OFDM symbols where n=1~32?</w:t>
            </w:r>
          </w:p>
        </w:tc>
      </w:tr>
      <w:tr w:rsidR="00AD47AB" w14:paraId="52DAFF80" w14:textId="77777777" w:rsidTr="00E9145E">
        <w:tc>
          <w:tcPr>
            <w:tcW w:w="1479" w:type="dxa"/>
          </w:tcPr>
          <w:p w14:paraId="479DBACA" w14:textId="4882BF3D" w:rsidR="00AD47AB" w:rsidRDefault="00AD47AB" w:rsidP="00AD47AB">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t>docomo</w:t>
            </w:r>
            <w:proofErr w:type="spellEnd"/>
          </w:p>
        </w:tc>
        <w:tc>
          <w:tcPr>
            <w:tcW w:w="1351" w:type="dxa"/>
          </w:tcPr>
          <w:p w14:paraId="0913ABD5" w14:textId="77777777" w:rsidR="00AD47AB" w:rsidRDefault="00AD47AB" w:rsidP="00AD47AB">
            <w:pPr>
              <w:ind w:right="200"/>
              <w:rPr>
                <w:rFonts w:ascii="Times New Roman" w:eastAsiaTheme="minorEastAsia" w:hAnsi="Times New Roman"/>
                <w:lang w:eastAsia="zh-CN"/>
              </w:rPr>
            </w:pPr>
          </w:p>
        </w:tc>
        <w:tc>
          <w:tcPr>
            <w:tcW w:w="6237" w:type="dxa"/>
          </w:tcPr>
          <w:p w14:paraId="52B3B2B1" w14:textId="7E557D7D" w:rsidR="00AD47AB" w:rsidRDefault="00AD47AB" w:rsidP="00AD47AB">
            <w:pPr>
              <w:ind w:right="200"/>
              <w:rPr>
                <w:rFonts w:ascii="Times New Roman" w:eastAsiaTheme="minorEastAsia" w:hAnsi="Times New Roman"/>
                <w:color w:val="000000" w:themeColor="text1"/>
                <w:lang w:eastAsia="zh-CN"/>
              </w:rPr>
            </w:pPr>
            <w:r w:rsidRPr="605E0358">
              <w:rPr>
                <w:rFonts w:ascii="Times New Roman" w:eastAsia="宋体" w:hAnsi="Times New Roman"/>
                <w:color w:val="000000" w:themeColor="text1"/>
                <w:lang w:eastAsia="zh-CN"/>
              </w:rPr>
              <w:t>We have similar view with Qualco</w:t>
            </w:r>
            <w:r w:rsidR="002C17FC">
              <w:rPr>
                <w:rFonts w:ascii="Times New Roman" w:eastAsia="Yu Mincho" w:hAnsi="Times New Roman" w:hint="eastAsia"/>
                <w:color w:val="000000" w:themeColor="text1"/>
                <w:lang w:eastAsia="ja-JP"/>
              </w:rPr>
              <w:t>m</w:t>
            </w:r>
            <w:r w:rsidRPr="605E0358">
              <w:rPr>
                <w:rFonts w:ascii="Times New Roman" w:eastAsia="宋体" w:hAnsi="Times New Roman"/>
                <w:color w:val="000000" w:themeColor="text1"/>
                <w:lang w:eastAsia="zh-CN"/>
              </w:rPr>
              <w:t>m and Ericsson. For M=1, the number of OFMD symbols is not a power of 2. It should be 2*n where n= [1-32].</w:t>
            </w:r>
          </w:p>
        </w:tc>
      </w:tr>
      <w:tr w:rsidR="007954FC" w14:paraId="533A17B6" w14:textId="77777777" w:rsidTr="00E9145E">
        <w:tc>
          <w:tcPr>
            <w:tcW w:w="1479" w:type="dxa"/>
          </w:tcPr>
          <w:p w14:paraId="07026D5F" w14:textId="50636CC8" w:rsidR="007954FC" w:rsidRPr="007954FC" w:rsidRDefault="007954FC" w:rsidP="00AD47AB">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351" w:type="dxa"/>
          </w:tcPr>
          <w:p w14:paraId="032A8C4A" w14:textId="77777777" w:rsidR="007954FC" w:rsidRDefault="007954FC" w:rsidP="00AD47AB">
            <w:pPr>
              <w:ind w:right="200"/>
              <w:rPr>
                <w:rFonts w:ascii="Times New Roman" w:eastAsiaTheme="minorEastAsia" w:hAnsi="Times New Roman"/>
                <w:lang w:eastAsia="zh-CN"/>
              </w:rPr>
            </w:pPr>
          </w:p>
        </w:tc>
        <w:tc>
          <w:tcPr>
            <w:tcW w:w="6237" w:type="dxa"/>
          </w:tcPr>
          <w:p w14:paraId="12549DE5" w14:textId="5561A828" w:rsidR="007954FC" w:rsidRPr="605E0358" w:rsidRDefault="007954FC" w:rsidP="00AD47AB">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Thanks to all for the feedback, this issue will be handled in 8.6.2</w:t>
            </w:r>
          </w:p>
        </w:tc>
      </w:tr>
    </w:tbl>
    <w:p w14:paraId="35DD29D3" w14:textId="77777777" w:rsidR="0057683E" w:rsidRPr="00E9145E" w:rsidRDefault="0057683E">
      <w:pPr>
        <w:pStyle w:val="00BodyText"/>
        <w:rPr>
          <w:rFonts w:ascii="Times New Roman" w:hAnsi="Times New Roman"/>
          <w:lang w:eastAsia="zh-CN"/>
        </w:rPr>
      </w:pPr>
    </w:p>
    <w:p w14:paraId="009A4944" w14:textId="77777777" w:rsidR="0057683E" w:rsidRDefault="00DA5A0B">
      <w:pPr>
        <w:pStyle w:val="00BodyText"/>
        <w:numPr>
          <w:ilvl w:val="0"/>
          <w:numId w:val="33"/>
        </w:numPr>
        <w:rPr>
          <w:rFonts w:ascii="Times New Roman" w:hAnsi="Times New Roman"/>
          <w:b/>
          <w:bCs/>
          <w:lang w:val="en-GB" w:eastAsia="zh-CN"/>
        </w:rPr>
      </w:pPr>
      <w:r>
        <w:rPr>
          <w:rFonts w:ascii="Times New Roman" w:hAnsi="Times New Roman"/>
          <w:b/>
          <w:bCs/>
          <w:lang w:val="en-GB" w:eastAsia="zh-CN"/>
        </w:rPr>
        <w:t>For nominal duration</w:t>
      </w:r>
      <w:r>
        <w:rPr>
          <w:rFonts w:ascii="Times New Roman" w:hAnsi="Times New Roman" w:hint="eastAsia"/>
          <w:b/>
          <w:bCs/>
          <w:lang w:val="en-GB" w:eastAsia="zh-CN"/>
        </w:rPr>
        <w:t>:</w:t>
      </w:r>
      <w:bookmarkStart w:id="40" w:name="_Hlk206531127"/>
      <w:r>
        <w:rPr>
          <w:rFonts w:ascii="Times New Roman" w:hAnsi="Times New Roman"/>
          <w:lang w:eastAsia="zh-CN"/>
        </w:rPr>
        <w:t xml:space="preserve"> LP-</w:t>
      </w:r>
      <w:proofErr w:type="spellStart"/>
      <w:r>
        <w:rPr>
          <w:rFonts w:ascii="Times New Roman" w:hAnsi="Times New Roman"/>
          <w:lang w:eastAsia="zh-CN"/>
        </w:rPr>
        <w:t>WUS_NominalMO_duration_IDLE</w:t>
      </w:r>
      <w:proofErr w:type="spellEnd"/>
      <w:r>
        <w:rPr>
          <w:rFonts w:ascii="Times New Roman" w:hAnsi="Times New Roman"/>
          <w:lang w:eastAsia="zh-CN"/>
        </w:rPr>
        <w:t>/INACTIVE</w:t>
      </w:r>
      <w:r>
        <w:rPr>
          <w:rFonts w:ascii="Times New Roman" w:hAnsi="Times New Roman" w:hint="eastAsia"/>
          <w:lang w:eastAsia="zh-CN"/>
        </w:rPr>
        <w:t xml:space="preserve">, </w:t>
      </w:r>
      <w:r>
        <w:rPr>
          <w:rFonts w:ascii="Times New Roman" w:hAnsi="Times New Roman"/>
          <w:lang w:eastAsia="zh-CN"/>
        </w:rPr>
        <w:t>LP-</w:t>
      </w:r>
      <w:proofErr w:type="spellStart"/>
      <w:r>
        <w:rPr>
          <w:rFonts w:ascii="Times New Roman" w:hAnsi="Times New Roman"/>
          <w:lang w:eastAsia="zh-CN"/>
        </w:rPr>
        <w:t>WUS_NominalMO_duration_CONNECTED</w:t>
      </w:r>
      <w:proofErr w:type="spellEnd"/>
    </w:p>
    <w:bookmarkEnd w:id="40"/>
    <w:p w14:paraId="39F95F5D"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[8]</w:t>
      </w:r>
      <w:r>
        <w:rPr>
          <w:rFonts w:ascii="Times New Roman" w:hAnsi="Times New Roman"/>
          <w:lang w:val="en-GB" w:eastAsia="zh-CN"/>
        </w:rPr>
        <w:t xml:space="preserve"> thinks, the MO duration should cover cases with short WUS durations (i.e., a few symbols) as well as full slots lengths. The duration should be sufficiently long to ensure sufficient available symbols excluding OFDM symbols for PDCCH and SSB in the MO. Therefore, [8] </w:t>
      </w:r>
      <w:r>
        <w:rPr>
          <w:rFonts w:ascii="Times New Roman" w:hAnsi="Times New Roman" w:hint="eastAsia"/>
          <w:lang w:val="en-GB" w:eastAsia="zh-CN"/>
        </w:rPr>
        <w:t>proposes</w:t>
      </w:r>
      <w:r>
        <w:rPr>
          <w:rFonts w:ascii="Times New Roman" w:hAnsi="Times New Roman"/>
          <w:lang w:val="en-GB" w:eastAsia="zh-CN"/>
        </w:rPr>
        <w:t xml:space="preserve"> M=1: FR1: {2:1:14, 14* [2-10]} OFDM symbols</w:t>
      </w:r>
      <w:r>
        <w:rPr>
          <w:rFonts w:ascii="Times New Roman" w:hAnsi="Times New Roman" w:hint="eastAsia"/>
          <w:lang w:val="en-GB" w:eastAsia="zh-CN"/>
        </w:rPr>
        <w:t>，</w:t>
      </w:r>
      <w:r>
        <w:rPr>
          <w:rFonts w:ascii="Times New Roman" w:hAnsi="Times New Roman"/>
          <w:lang w:val="en-GB" w:eastAsia="zh-CN"/>
        </w:rPr>
        <w:t>FR2: {2:1:14, 14*[2:25]} OFDM symbols</w:t>
      </w:r>
      <w:r>
        <w:rPr>
          <w:rFonts w:ascii="Times New Roman" w:hAnsi="Times New Roman" w:hint="eastAsia"/>
          <w:lang w:val="en-GB" w:eastAsia="zh-CN"/>
        </w:rPr>
        <w:t>.</w:t>
      </w:r>
      <w:r>
        <w:rPr>
          <w:rFonts w:ascii="Times New Roman" w:hAnsi="Times New Roman"/>
          <w:lang w:val="en-GB" w:eastAsia="zh-CN"/>
        </w:rPr>
        <w:t xml:space="preserve"> M=2: FR1: {1-14, 14* [2-6]} OFDM symbols, FR2: {1-14, 14*[2:22]} OFDM symbols. M=4: FR1: {1-14, 14* [2-5]} OFDM symbols, FR2: {1-14, 14*[2:21]} OFDM symbols. </w:t>
      </w:r>
    </w:p>
    <w:p w14:paraId="2ECC4C54"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lang w:val="en-GB" w:eastAsia="zh-CN"/>
        </w:rPr>
        <w:t xml:space="preserve">[9] thinks, at least full slots lengths seem practical, and the duration less than one slot </w:t>
      </w:r>
      <w:r>
        <w:rPr>
          <w:rFonts w:ascii="Times New Roman" w:hAnsi="Times New Roman" w:hint="eastAsia"/>
          <w:lang w:val="en-GB" w:eastAsia="zh-CN"/>
        </w:rPr>
        <w:t>should</w:t>
      </w:r>
      <w:r>
        <w:rPr>
          <w:rFonts w:ascii="Times New Roman" w:hAnsi="Times New Roman"/>
          <w:lang w:val="en-GB" w:eastAsia="zh-CN"/>
        </w:rPr>
        <w:t xml:space="preserve"> be supported, at least for M=2 &amp; M=4, thus, nominal MO duration the following values could be considered: {4, 7, 14, 28, 42, 56, 70, 84} </w:t>
      </w:r>
      <w:r>
        <w:rPr>
          <w:rFonts w:ascii="Times New Roman" w:hAnsi="Times New Roman" w:hint="eastAsia"/>
          <w:lang w:val="en-GB" w:eastAsia="zh-CN"/>
        </w:rPr>
        <w:t>symbols</w:t>
      </w:r>
      <w:r>
        <w:rPr>
          <w:rFonts w:ascii="Times New Roman" w:hAnsi="Times New Roman"/>
          <w:lang w:val="en-GB" w:eastAsia="zh-CN"/>
        </w:rPr>
        <w:t xml:space="preserve">. </w:t>
      </w:r>
    </w:p>
    <w:p w14:paraId="6E98F3C7" w14:textId="77777777" w:rsidR="0057683E" w:rsidRDefault="00DA5A0B">
      <w:pPr>
        <w:pStyle w:val="00BodyText"/>
        <w:numPr>
          <w:ilvl w:val="1"/>
          <w:numId w:val="33"/>
        </w:numPr>
        <w:rPr>
          <w:rFonts w:ascii="Times New Roman" w:hAnsi="Times New Roman"/>
          <w:lang w:val="en-GB" w:eastAsia="zh-CN"/>
        </w:rPr>
      </w:pPr>
      <w:r>
        <w:rPr>
          <w:rFonts w:ascii="Times New Roman" w:hAnsi="Times New Roman" w:hint="eastAsia"/>
          <w:lang w:val="en-GB" w:eastAsia="zh-CN"/>
        </w:rPr>
        <w:t>[13]</w:t>
      </w:r>
      <w:r>
        <w:rPr>
          <w:rFonts w:ascii="Times New Roman" w:hAnsi="Times New Roman"/>
          <w:lang w:val="en-GB" w:eastAsia="zh-CN"/>
        </w:rPr>
        <w:t xml:space="preserve"> thinks,</w:t>
      </w:r>
      <w:r>
        <w:rPr>
          <w:rFonts w:ascii="Times New Roman" w:hAnsi="Times New Roman"/>
          <w:bCs/>
          <w:lang w:val="en-GB" w:eastAsia="zh-CN"/>
        </w:rPr>
        <w:t xml:space="preserve"> </w:t>
      </w:r>
      <w:r>
        <w:rPr>
          <w:rFonts w:ascii="Times New Roman" w:hAnsi="Times New Roman"/>
          <w:lang w:val="en-GB" w:eastAsia="zh-CN"/>
        </w:rPr>
        <w:t xml:space="preserve">the MO duration should cover short WUS durations less than one slot as well as full slots lengths. Considering PDCCH OFDM symbols, SSB symbols and UL symbols, maximum 12 slots are needed. Thus, the duration can be </w:t>
      </w:r>
      <w:r>
        <w:rPr>
          <w:rFonts w:ascii="Times New Roman" w:eastAsia="等线" w:hAnsi="Times New Roman"/>
          <w:bCs/>
          <w:sz w:val="20"/>
        </w:rPr>
        <w:t xml:space="preserve">1 ~12*14 OFDM symbols. </w:t>
      </w:r>
    </w:p>
    <w:p w14:paraId="7CCCFB25" w14:textId="77777777" w:rsidR="0057683E" w:rsidRDefault="00DA5A0B">
      <w:pPr>
        <w:pStyle w:val="00BodyText"/>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FL’s understanding, it is reasonable to consider the case that a nominal MO includes OFDM symbols for PDCCH, SSB and UL symbol. As shown below, assuming 3 OFDM symbols for PDCCH per DL slot and Flexible slot, 4 SSB, and TDD configuration of DDDFU with F slot of 10 DL symbols + 2 Flexible symbols + 2 UL symbols, and maximum actual duration of 64 symbols, 11 slots in FR1 is sufficient. For FR2, larger number of SSBs, e.g., up to 64 SSBs, while PDCCH may not appear in every slot, 25 slots in FR2 would be sufficient.   </w:t>
      </w:r>
    </w:p>
    <w:p w14:paraId="5ECBC355" w14:textId="77777777" w:rsidR="0057683E" w:rsidRDefault="0093462D">
      <w:pPr>
        <w:pStyle w:val="00BodyText"/>
      </w:pPr>
      <w:r>
        <w:rPr>
          <w:noProof/>
        </w:rPr>
        <w:object w:dxaOrig="8801" w:dyaOrig="1829" w14:anchorId="4CE9E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pt;height:91.65pt;mso-width-percent:0;mso-height-percent:0;mso-width-percent:0;mso-height-percent:0" o:ole="">
            <v:imagedata r:id="rId12" o:title=""/>
          </v:shape>
          <o:OLEObject Type="Embed" ProgID="Visio.Drawing.15" ShapeID="_x0000_i1025" DrawAspect="Content" ObjectID="_1817811170" r:id="rId13"/>
        </w:object>
      </w:r>
    </w:p>
    <w:p w14:paraId="4A118EB0" w14:textId="77777777" w:rsidR="0057683E" w:rsidRDefault="0057683E">
      <w:pPr>
        <w:pStyle w:val="00BodyText"/>
        <w:rPr>
          <w:rFonts w:ascii="Times New Roman" w:hAnsi="Times New Roman"/>
          <w:lang w:val="en-GB" w:eastAsia="zh-CN"/>
        </w:rPr>
      </w:pPr>
    </w:p>
    <w:p w14:paraId="1E9BC49D" w14:textId="77777777" w:rsidR="0057683E" w:rsidRDefault="00DA5A0B">
      <w:pPr>
        <w:pStyle w:val="00BodyText"/>
        <w:keepNext/>
        <w:tabs>
          <w:tab w:val="left" w:pos="-5500"/>
        </w:tabs>
        <w:spacing w:before="120" w:after="60"/>
        <w:ind w:left="567" w:right="200"/>
        <w:jc w:val="both"/>
        <w:outlineLvl w:val="3"/>
        <w:rPr>
          <w:rFonts w:ascii="Times New Roman" w:hAnsi="Times New Roman"/>
        </w:rPr>
      </w:pPr>
      <w:r>
        <w:rPr>
          <w:rFonts w:ascii="Times New Roman" w:hAnsi="Times New Roman"/>
          <w:b/>
          <w:highlight w:val="yellow"/>
        </w:rPr>
        <w:t>[H][FL1]</w:t>
      </w:r>
      <w:r>
        <w:rPr>
          <w:rFonts w:ascii="Times New Roman" w:hAnsi="Times New Roman"/>
          <w:b/>
        </w:rPr>
        <w:t xml:space="preserve"> Proposal 3.2-2: </w:t>
      </w:r>
      <w:r>
        <w:rPr>
          <w:rFonts w:ascii="Times New Roman" w:hAnsi="Times New Roman"/>
        </w:rPr>
        <w:t xml:space="preserve">For </w:t>
      </w:r>
      <w:r>
        <w:rPr>
          <w:rFonts w:ascii="Times New Roman" w:hAnsi="Times New Roman"/>
          <w:bCs/>
        </w:rPr>
        <w:t>RRC parameter</w:t>
      </w:r>
      <w:r>
        <w:rPr>
          <w:rFonts w:ascii="Times New Roman" w:hAnsi="Times New Roman"/>
        </w:rPr>
        <w:t xml:space="preserve"> </w:t>
      </w:r>
      <w:r>
        <w:rPr>
          <w:rFonts w:ascii="Times New Roman" w:hAnsi="Times New Roman"/>
          <w:lang w:eastAsia="zh-CN"/>
        </w:rPr>
        <w:t>LP-</w:t>
      </w:r>
      <w:r>
        <w:rPr>
          <w:rFonts w:ascii="Times New Roman" w:hAnsi="Times New Roman"/>
          <w:i/>
          <w:iCs/>
          <w:lang w:eastAsia="zh-CN"/>
        </w:rPr>
        <w:t>WUS_NominalMO_duration_IDLE/INACTIVE</w:t>
      </w:r>
      <w:r>
        <w:rPr>
          <w:rFonts w:ascii="Times New Roman" w:hAnsi="Times New Roman"/>
          <w:lang w:eastAsia="zh-CN"/>
        </w:rPr>
        <w:t xml:space="preserve">, and </w:t>
      </w:r>
      <w:r>
        <w:rPr>
          <w:rFonts w:ascii="Times New Roman" w:hAnsi="Times New Roman"/>
          <w:i/>
          <w:iCs/>
          <w:lang w:eastAsia="zh-CN"/>
        </w:rPr>
        <w:t>LP-WUS_NominalMO_duration_ CONNECTED</w:t>
      </w:r>
    </w:p>
    <w:p w14:paraId="58D28A3C"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1~14 symbols (1 is not applicable to M=1), and 14*[2-11] symbols for FR1, </w:t>
      </w:r>
    </w:p>
    <w:p w14:paraId="200DF96A" w14:textId="77777777" w:rsidR="0057683E" w:rsidRDefault="00DA5A0B">
      <w:pPr>
        <w:pStyle w:val="00BodyText"/>
        <w:numPr>
          <w:ilvl w:val="0"/>
          <w:numId w:val="34"/>
        </w:numPr>
        <w:spacing w:after="0"/>
        <w:rPr>
          <w:rFonts w:ascii="Times New Roman" w:eastAsia="微软雅黑" w:hAnsi="Times New Roman"/>
          <w:iCs/>
          <w:kern w:val="2"/>
          <w:sz w:val="20"/>
          <w:lang w:val="en-GB" w:eastAsia="zh-CN"/>
        </w:rPr>
      </w:pPr>
      <w:r>
        <w:rPr>
          <w:rFonts w:ascii="Times New Roman" w:eastAsia="微软雅黑" w:hAnsi="Times New Roman"/>
          <w:iCs/>
          <w:kern w:val="2"/>
          <w:sz w:val="20"/>
          <w:lang w:val="en-GB" w:eastAsia="zh-CN"/>
        </w:rPr>
        <w:t xml:space="preserve">1~14 symbols (1 is not applicable to M=1), and 14*[2-25] symbols for FR2. </w:t>
      </w:r>
    </w:p>
    <w:p w14:paraId="53261446" w14:textId="77777777" w:rsidR="0057683E" w:rsidRDefault="0057683E">
      <w:pPr>
        <w:pStyle w:val="00BodyText"/>
        <w:spacing w:after="0"/>
        <w:ind w:left="987"/>
        <w:rPr>
          <w:rFonts w:ascii="Times New Roman" w:eastAsia="微软雅黑" w:hAnsi="Times New Roman"/>
          <w:iCs/>
          <w:kern w:val="2"/>
          <w:sz w:val="20"/>
          <w:lang w:val="en-GB"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0439DC10" w14:textId="77777777">
        <w:tc>
          <w:tcPr>
            <w:tcW w:w="1479" w:type="dxa"/>
            <w:shd w:val="clear" w:color="auto" w:fill="D9D9D9" w:themeFill="background1" w:themeFillShade="D9"/>
          </w:tcPr>
          <w:p w14:paraId="76E4A72E"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3CEE832D"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252B2BBE" w14:textId="77777777" w:rsidR="0057683E" w:rsidRDefault="00DA5A0B">
            <w:pPr>
              <w:ind w:left="200" w:right="200"/>
              <w:rPr>
                <w:rFonts w:ascii="Times New Roman" w:hAnsi="Times New Roman"/>
              </w:rPr>
            </w:pPr>
            <w:r>
              <w:rPr>
                <w:rFonts w:ascii="Times New Roman" w:hAnsi="Times New Roman"/>
              </w:rPr>
              <w:t>Comments</w:t>
            </w:r>
          </w:p>
        </w:tc>
      </w:tr>
      <w:tr w:rsidR="0057683E" w14:paraId="3D3DDEBF" w14:textId="77777777">
        <w:tc>
          <w:tcPr>
            <w:tcW w:w="1479" w:type="dxa"/>
          </w:tcPr>
          <w:p w14:paraId="3ABC02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9BC3E36"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25AB71EA" w14:textId="77777777" w:rsidR="0057683E" w:rsidRDefault="0057683E">
            <w:pPr>
              <w:ind w:right="200"/>
              <w:rPr>
                <w:rFonts w:ascii="Times New Roman" w:eastAsiaTheme="minorEastAsia" w:hAnsi="Times New Roman"/>
                <w:color w:val="000000" w:themeColor="text1"/>
                <w:lang w:eastAsia="zh-CN"/>
              </w:rPr>
            </w:pPr>
          </w:p>
        </w:tc>
      </w:tr>
      <w:tr w:rsidR="0057683E" w14:paraId="21CA213F" w14:textId="77777777">
        <w:tc>
          <w:tcPr>
            <w:tcW w:w="1479" w:type="dxa"/>
          </w:tcPr>
          <w:p w14:paraId="09971CD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0539C9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502A6EA" w14:textId="77777777" w:rsidR="0057683E" w:rsidRDefault="0057683E">
            <w:pPr>
              <w:ind w:right="200"/>
              <w:rPr>
                <w:rFonts w:ascii="Times New Roman" w:eastAsiaTheme="minorEastAsia" w:hAnsi="Times New Roman"/>
                <w:color w:val="000000" w:themeColor="text1"/>
                <w:lang w:eastAsia="zh-CN"/>
              </w:rPr>
            </w:pPr>
          </w:p>
        </w:tc>
      </w:tr>
      <w:tr w:rsidR="0057683E" w14:paraId="4B0305A0" w14:textId="77777777">
        <w:tc>
          <w:tcPr>
            <w:tcW w:w="1479" w:type="dxa"/>
          </w:tcPr>
          <w:p w14:paraId="626A373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1FD618B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737E2FF7" w14:textId="77777777" w:rsidR="0057683E" w:rsidRDefault="0057683E">
            <w:pPr>
              <w:ind w:right="200"/>
              <w:rPr>
                <w:rFonts w:ascii="Times New Roman" w:eastAsiaTheme="minorEastAsia" w:hAnsi="Times New Roman"/>
                <w:color w:val="000000" w:themeColor="text1"/>
                <w:lang w:eastAsia="zh-CN"/>
              </w:rPr>
            </w:pPr>
          </w:p>
        </w:tc>
      </w:tr>
      <w:tr w:rsidR="0057683E" w14:paraId="5E51DA94" w14:textId="77777777">
        <w:tc>
          <w:tcPr>
            <w:tcW w:w="1479" w:type="dxa"/>
          </w:tcPr>
          <w:p w14:paraId="4DFB9E5F"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OPPO</w:t>
            </w:r>
          </w:p>
        </w:tc>
        <w:tc>
          <w:tcPr>
            <w:tcW w:w="1039" w:type="dxa"/>
          </w:tcPr>
          <w:p w14:paraId="48F774C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848076E" w14:textId="77777777" w:rsidR="0057683E" w:rsidRDefault="0057683E">
            <w:pPr>
              <w:ind w:right="200"/>
              <w:rPr>
                <w:rFonts w:ascii="Times New Roman" w:eastAsiaTheme="minorEastAsia" w:hAnsi="Times New Roman"/>
                <w:color w:val="000000" w:themeColor="text1"/>
                <w:lang w:eastAsia="zh-CN"/>
              </w:rPr>
            </w:pPr>
          </w:p>
        </w:tc>
      </w:tr>
      <w:tr w:rsidR="0057683E" w14:paraId="24997D70" w14:textId="77777777">
        <w:tc>
          <w:tcPr>
            <w:tcW w:w="1479" w:type="dxa"/>
          </w:tcPr>
          <w:p w14:paraId="053B54E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Ericsson1</w:t>
            </w:r>
          </w:p>
        </w:tc>
        <w:tc>
          <w:tcPr>
            <w:tcW w:w="1039" w:type="dxa"/>
          </w:tcPr>
          <w:p w14:paraId="503411E8"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789FC6C5" w14:textId="77777777" w:rsidR="0057683E" w:rsidRDefault="0057683E">
            <w:pPr>
              <w:ind w:right="200"/>
              <w:rPr>
                <w:rFonts w:ascii="Times New Roman" w:eastAsiaTheme="minorEastAsia" w:hAnsi="Times New Roman"/>
                <w:color w:val="000000" w:themeColor="text1"/>
                <w:lang w:eastAsia="zh-CN"/>
              </w:rPr>
            </w:pPr>
          </w:p>
        </w:tc>
      </w:tr>
      <w:tr w:rsidR="0057683E" w14:paraId="20DE8551" w14:textId="77777777">
        <w:tc>
          <w:tcPr>
            <w:tcW w:w="1479" w:type="dxa"/>
          </w:tcPr>
          <w:p w14:paraId="2F6DED8E"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273F3F72" w14:textId="77777777" w:rsidR="0057683E" w:rsidRDefault="0057683E">
            <w:pPr>
              <w:ind w:left="200" w:right="200"/>
              <w:rPr>
                <w:rFonts w:ascii="Times New Roman" w:eastAsiaTheme="minorEastAsia" w:hAnsi="Times New Roman"/>
                <w:lang w:eastAsia="zh-CN"/>
              </w:rPr>
            </w:pPr>
          </w:p>
        </w:tc>
        <w:tc>
          <w:tcPr>
            <w:tcW w:w="6549" w:type="dxa"/>
          </w:tcPr>
          <w:p w14:paraId="4071D09B"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G</w:t>
            </w:r>
            <w:r>
              <w:rPr>
                <w:rFonts w:ascii="Times New Roman" w:eastAsia="Malgun Gothic" w:hAnsi="Times New Roman"/>
                <w:color w:val="000000" w:themeColor="text1"/>
                <w:lang w:eastAsia="ko-KR"/>
              </w:rPr>
              <w:t>enerally fine</w:t>
            </w:r>
          </w:p>
          <w:p w14:paraId="695C9C21" w14:textId="77777777" w:rsidR="0057683E" w:rsidRDefault="00DA5A0B">
            <w:pPr>
              <w:ind w:right="200"/>
              <w:rPr>
                <w:rFonts w:ascii="Times New Roman" w:eastAsiaTheme="minorEastAsia" w:hAnsi="Times New Roman"/>
                <w:color w:val="000000" w:themeColor="text1"/>
                <w:lang w:eastAsia="zh-CN"/>
              </w:rPr>
            </w:pPr>
            <w:proofErr w:type="gramStart"/>
            <w:r>
              <w:rPr>
                <w:rFonts w:ascii="Times New Roman" w:eastAsia="Malgun Gothic" w:hAnsi="Times New Roman" w:hint="eastAsia"/>
                <w:color w:val="000000" w:themeColor="text1"/>
                <w:lang w:eastAsia="ko-KR"/>
              </w:rPr>
              <w:t>B</w:t>
            </w:r>
            <w:r>
              <w:rPr>
                <w:rFonts w:ascii="Times New Roman" w:eastAsia="Malgun Gothic" w:hAnsi="Times New Roman"/>
                <w:color w:val="000000" w:themeColor="text1"/>
                <w:lang w:eastAsia="ko-KR"/>
              </w:rPr>
              <w:t>ut,</w:t>
            </w:r>
            <w:proofErr w:type="gramEnd"/>
            <w:r>
              <w:rPr>
                <w:rFonts w:ascii="Times New Roman" w:eastAsia="Malgun Gothic" w:hAnsi="Times New Roman"/>
                <w:color w:val="000000" w:themeColor="text1"/>
                <w:lang w:eastAsia="ko-KR"/>
              </w:rPr>
              <w:t xml:space="preserve"> there are similar issues on the range of WUS actual duration in 8.6.2 (Proposal 10-1) and in 8.6.3 (Proposal 3.10). Duplicated discussion can be avoided.</w:t>
            </w:r>
          </w:p>
        </w:tc>
      </w:tr>
      <w:tr w:rsidR="0057683E" w14:paraId="65C1DD31" w14:textId="77777777">
        <w:tc>
          <w:tcPr>
            <w:tcW w:w="1479" w:type="dxa"/>
          </w:tcPr>
          <w:p w14:paraId="13AD3A69"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77A69AA5" w14:textId="77777777" w:rsidR="0057683E" w:rsidRDefault="0057683E">
            <w:pPr>
              <w:ind w:right="200"/>
              <w:rPr>
                <w:rFonts w:ascii="Times New Roman" w:eastAsiaTheme="minorEastAsia" w:hAnsi="Times New Roman"/>
                <w:lang w:eastAsia="zh-CN"/>
              </w:rPr>
            </w:pPr>
          </w:p>
        </w:tc>
        <w:tc>
          <w:tcPr>
            <w:tcW w:w="6549" w:type="dxa"/>
          </w:tcPr>
          <w:p w14:paraId="4D87973D"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Does it mean always exclude the PDCCH symbols? , if LP-WUS is  deployed in the same carrier but at the edge, is it necessary?</w:t>
            </w:r>
          </w:p>
        </w:tc>
      </w:tr>
      <w:tr w:rsidR="00894D64" w14:paraId="4514945D" w14:textId="77777777">
        <w:tc>
          <w:tcPr>
            <w:tcW w:w="1479" w:type="dxa"/>
          </w:tcPr>
          <w:p w14:paraId="594F9F6E" w14:textId="77777777" w:rsidR="00894D64" w:rsidRDefault="00894D64">
            <w:pPr>
              <w:ind w:right="200"/>
              <w:rPr>
                <w:rFonts w:ascii="Times New Roman" w:eastAsiaTheme="minorEastAsia" w:hAnsi="Times New Roman"/>
                <w:lang w:eastAsia="zh-CN"/>
              </w:rPr>
            </w:pPr>
            <w:r w:rsidRPr="00894D64">
              <w:rPr>
                <w:rFonts w:ascii="Times New Roman" w:eastAsiaTheme="minorEastAsia" w:hAnsi="Times New Roman"/>
                <w:lang w:eastAsia="zh-CN"/>
              </w:rPr>
              <w:t>Spreadtrum</w:t>
            </w:r>
          </w:p>
        </w:tc>
        <w:tc>
          <w:tcPr>
            <w:tcW w:w="1039" w:type="dxa"/>
          </w:tcPr>
          <w:p w14:paraId="5EA417C0" w14:textId="77777777" w:rsidR="00894D64" w:rsidRDefault="00894D64">
            <w:pPr>
              <w:ind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003F4" w14:textId="77777777" w:rsidR="00894D64" w:rsidRDefault="00894D64">
            <w:pPr>
              <w:ind w:right="200"/>
              <w:rPr>
                <w:rFonts w:ascii="Times New Roman" w:eastAsiaTheme="minorEastAsia" w:hAnsi="Times New Roman"/>
                <w:color w:val="000000" w:themeColor="text1"/>
                <w:lang w:eastAsia="zh-CN"/>
              </w:rPr>
            </w:pPr>
          </w:p>
        </w:tc>
      </w:tr>
      <w:tr w:rsidR="00E9145E" w14:paraId="3F853C71" w14:textId="77777777">
        <w:tc>
          <w:tcPr>
            <w:tcW w:w="1479" w:type="dxa"/>
          </w:tcPr>
          <w:p w14:paraId="69CAFFB8" w14:textId="3CBD22E4" w:rsidR="00E9145E" w:rsidRPr="00894D64"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2BC12005" w14:textId="77777777" w:rsidR="00E9145E" w:rsidRDefault="00E9145E" w:rsidP="00E9145E">
            <w:pPr>
              <w:ind w:right="200"/>
              <w:rPr>
                <w:rFonts w:ascii="Times New Roman" w:eastAsiaTheme="minorEastAsia" w:hAnsi="Times New Roman"/>
                <w:lang w:eastAsia="zh-CN"/>
              </w:rPr>
            </w:pPr>
          </w:p>
        </w:tc>
        <w:tc>
          <w:tcPr>
            <w:tcW w:w="6549" w:type="dxa"/>
          </w:tcPr>
          <w:p w14:paraId="2AF6220E" w14:textId="3EF0499D"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It is not clear to me why the duration length &gt; 1 slot can only be the unit of slot. </w:t>
            </w:r>
          </w:p>
        </w:tc>
      </w:tr>
    </w:tbl>
    <w:p w14:paraId="418C7CC4"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bookmarkStart w:id="41" w:name="OLE_LINK2"/>
      <w:r>
        <w:rPr>
          <w:rFonts w:ascii="Times New Roman" w:eastAsia="宋体" w:hAnsi="Times New Roman"/>
          <w:sz w:val="32"/>
          <w:szCs w:val="20"/>
          <w:lang w:val="en-GB" w:eastAsia="zh-CN"/>
        </w:rPr>
        <w:t xml:space="preserve">DFT shift and pulse shaping </w:t>
      </w:r>
    </w:p>
    <w:bookmarkEnd w:id="41"/>
    <w:p w14:paraId="459B41E5" w14:textId="77777777" w:rsidR="0057683E" w:rsidRDefault="00DA5A0B">
      <w:pPr>
        <w:jc w:val="both"/>
        <w:rPr>
          <w:rFonts w:ascii="Times New Roman" w:eastAsiaTheme="minorEastAsia" w:hAnsi="Times New Roman"/>
          <w:b/>
          <w:bCs/>
          <w:lang w:val="en-GB" w:eastAsia="zh-CN"/>
        </w:rPr>
      </w:pPr>
      <w:r>
        <w:rPr>
          <w:rFonts w:ascii="Times New Roman" w:eastAsiaTheme="minorEastAsia" w:hAnsi="Times New Roman"/>
          <w:b/>
          <w:bCs/>
          <w:lang w:val="en-GB" w:eastAsia="zh-CN"/>
        </w:rPr>
        <w:t xml:space="preserve">Background: </w:t>
      </w:r>
    </w:p>
    <w:p w14:paraId="703BCE19" w14:textId="77777777" w:rsidR="0057683E" w:rsidRDefault="00DA5A0B">
      <w:pPr>
        <w:jc w:val="both"/>
        <w:rPr>
          <w:rFonts w:ascii="Times New Roman" w:eastAsiaTheme="minorEastAsia" w:hAnsi="Times New Roman"/>
          <w:lang w:eastAsia="zh-CN"/>
        </w:rPr>
      </w:pPr>
      <w:r>
        <w:rPr>
          <w:rFonts w:ascii="Times New Roman" w:eastAsiaTheme="minorEastAsia" w:hAnsi="Times New Roman"/>
          <w:lang w:val="en-GB" w:eastAsia="zh-CN"/>
        </w:rPr>
        <w:t xml:space="preserve">[3] [4] [9][10] propose to add DFT shift after </w:t>
      </w:r>
      <w:r>
        <w:rPr>
          <w:rFonts w:ascii="Times New Roman" w:eastAsiaTheme="minorEastAsia" w:hAnsi="Times New Roman"/>
          <w:lang w:eastAsia="zh-CN"/>
        </w:rPr>
        <w:t>DFT processing before mapping the LP-WUS samples to frequency doamin REs</w:t>
      </w:r>
      <w:r>
        <w:rPr>
          <w:rFonts w:ascii="Times New Roman" w:eastAsiaTheme="minorEastAsia" w:hAnsi="Times New Roman" w:hint="eastAsia"/>
          <w:lang w:eastAsia="zh-CN"/>
        </w:rPr>
        <w:t xml:space="preserve"> with the following reasons: </w:t>
      </w:r>
    </w:p>
    <w:p w14:paraId="415E821A" w14:textId="77777777" w:rsidR="0057683E" w:rsidRDefault="00DA5A0B">
      <w:pPr>
        <w:pStyle w:val="a1"/>
        <w:numPr>
          <w:ilvl w:val="0"/>
          <w:numId w:val="35"/>
        </w:numPr>
        <w:rPr>
          <w:rFonts w:eastAsiaTheme="minorEastAsia"/>
        </w:rPr>
      </w:pPr>
      <w:r>
        <w:t xml:space="preserve">spectrum shifting changes the signal’s phase and thus OOK detection </w:t>
      </w:r>
      <w:proofErr w:type="gramStart"/>
      <w:r>
        <w:t>performance</w:t>
      </w:r>
      <w:r>
        <w:rPr>
          <w:rFonts w:hint="eastAsia"/>
        </w:rPr>
        <w:t>[</w:t>
      </w:r>
      <w:proofErr w:type="gramEnd"/>
      <w:r>
        <w:rPr>
          <w:rFonts w:hint="eastAsia"/>
        </w:rPr>
        <w:t>4]</w:t>
      </w:r>
    </w:p>
    <w:p w14:paraId="61B2045F" w14:textId="77777777" w:rsidR="0057683E" w:rsidRDefault="00DA5A0B">
      <w:pPr>
        <w:pStyle w:val="a1"/>
        <w:numPr>
          <w:ilvl w:val="0"/>
          <w:numId w:val="35"/>
        </w:numPr>
        <w:rPr>
          <w:rFonts w:eastAsiaTheme="minorEastAsia"/>
          <w:lang w:val="en-US"/>
        </w:rPr>
      </w:pPr>
      <w:r>
        <w:t>the LP- WUS can be guaranteed to have a constant DC which will ease signal processing for the LP-WUR</w:t>
      </w:r>
      <w:r>
        <w:rPr>
          <w:rFonts w:hint="eastAsia"/>
        </w:rPr>
        <w:t xml:space="preserve"> [4]</w:t>
      </w:r>
    </w:p>
    <w:p w14:paraId="055EA40E" w14:textId="77777777" w:rsidR="0057683E" w:rsidRDefault="00DA5A0B">
      <w:pPr>
        <w:pStyle w:val="a1"/>
        <w:numPr>
          <w:ilvl w:val="0"/>
          <w:numId w:val="35"/>
        </w:numPr>
        <w:rPr>
          <w:rFonts w:eastAsiaTheme="minorEastAsia"/>
          <w:lang w:val="en-US"/>
        </w:rPr>
      </w:pPr>
      <w:r>
        <w:rPr>
          <w:rFonts w:eastAsiaTheme="minorEastAsia"/>
          <w:lang w:val="en-US"/>
        </w:rPr>
        <w:t>OOK-4 waveform generation with fftshift has smaller energy jitter in time domain</w:t>
      </w:r>
      <w:r>
        <w:rPr>
          <w:rFonts w:eastAsiaTheme="minorEastAsia" w:hint="eastAsia"/>
          <w:lang w:val="en-US"/>
        </w:rPr>
        <w:t xml:space="preserve"> [3]</w:t>
      </w:r>
    </w:p>
    <w:p w14:paraId="1AC86403" w14:textId="77777777" w:rsidR="0057683E" w:rsidRDefault="00DA5A0B">
      <w:pPr>
        <w:pStyle w:val="a1"/>
        <w:numPr>
          <w:ilvl w:val="0"/>
          <w:numId w:val="35"/>
        </w:numPr>
        <w:rPr>
          <w:rFonts w:eastAsiaTheme="minorEastAsia"/>
          <w:lang w:val="fr-FR"/>
        </w:rPr>
      </w:pPr>
      <w:bookmarkStart w:id="42" w:name="_Toc205969762"/>
      <w:bookmarkStart w:id="43" w:name="_Toc205988725"/>
      <w:bookmarkStart w:id="44" w:name="_Toc203990725"/>
      <w:bookmarkStart w:id="45" w:name="_Toc205980770"/>
      <w:r>
        <w:rPr>
          <w:rFonts w:eastAsiaTheme="minorEastAsia"/>
          <w:lang w:val="en-US"/>
        </w:rPr>
        <w:t xml:space="preserve">The sequence as specified in the specification 38.211 can be used to generate the desired sequence for correlation in the LR if DFT shift is employed, otherwise additional operation of </w:t>
      </w:r>
      <m:oMath>
        <m:sSup>
          <m:sSupPr>
            <m:ctrlPr>
              <w:rPr>
                <w:rFonts w:ascii="Cambria Math" w:eastAsiaTheme="minorEastAsia" w:hAnsi="Cambria Math"/>
                <w:lang w:val="fr-FR"/>
              </w:rPr>
            </m:ctrlPr>
          </m:sSupPr>
          <m:e>
            <m:r>
              <m:rPr>
                <m:sty m:val="p"/>
              </m:rPr>
              <w:rPr>
                <w:rFonts w:ascii="Cambria Math" w:eastAsiaTheme="minorEastAsia" w:hAnsi="Cambria Math"/>
                <w:lang w:val="en-US"/>
              </w:rPr>
              <m:t>-1</m:t>
            </m:r>
          </m:e>
          <m:sup>
            <m:r>
              <w:rPr>
                <w:rFonts w:ascii="Cambria Math" w:eastAsiaTheme="minorEastAsia" w:hAnsi="Cambria Math"/>
                <w:lang w:val="fr-FR"/>
              </w:rPr>
              <m:t>n</m:t>
            </m:r>
          </m:sup>
        </m:sSup>
      </m:oMath>
      <w:r>
        <w:rPr>
          <w:rFonts w:eastAsiaTheme="minorEastAsia"/>
          <w:lang w:val="en-US"/>
        </w:rPr>
        <w:t xml:space="preserve"> should be used before performing interpolation that is not specified.</w:t>
      </w:r>
      <w:bookmarkEnd w:id="42"/>
      <w:bookmarkEnd w:id="43"/>
      <w:bookmarkEnd w:id="44"/>
      <w:bookmarkEnd w:id="45"/>
      <w:r>
        <w:rPr>
          <w:rFonts w:eastAsiaTheme="minorEastAsia" w:hint="eastAsia"/>
          <w:lang w:val="en-US"/>
        </w:rPr>
        <w:t xml:space="preserve"> </w:t>
      </w:r>
      <w:r>
        <w:rPr>
          <w:rFonts w:eastAsiaTheme="minorEastAsia"/>
          <w:lang w:val="fr-FR"/>
        </w:rPr>
        <w:t>[9]</w:t>
      </w:r>
    </w:p>
    <w:p w14:paraId="14B1800A" w14:textId="77777777" w:rsidR="0057683E" w:rsidRDefault="00DA5A0B">
      <w:pPr>
        <w:pStyle w:val="a1"/>
        <w:numPr>
          <w:ilvl w:val="0"/>
          <w:numId w:val="35"/>
        </w:numPr>
        <w:rPr>
          <w:rFonts w:eastAsiaTheme="minorEastAsia"/>
          <w:lang w:val="fr-FR"/>
        </w:rPr>
      </w:pPr>
      <w:r>
        <w:rPr>
          <w:rFonts w:eastAsiaTheme="minorEastAsia"/>
          <w:lang w:val="en-US"/>
        </w:rPr>
        <w:t>If DFT shift is not applied, the time domain sequence received at the UE will no longer be the original ZC sequences</w:t>
      </w:r>
      <w:r>
        <w:rPr>
          <w:rFonts w:eastAsiaTheme="minorEastAsia" w:hint="eastAsia"/>
          <w:lang w:val="en-US"/>
        </w:rPr>
        <w:t xml:space="preserve">. </w:t>
      </w:r>
      <w:r>
        <w:rPr>
          <w:rFonts w:eastAsiaTheme="minorEastAsia" w:hint="eastAsia"/>
          <w:lang w:val="fr-FR"/>
        </w:rPr>
        <w:t>[10]</w:t>
      </w:r>
    </w:p>
    <w:p w14:paraId="7889B4E7" w14:textId="22A712B5"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owever, during CR review</w:t>
      </w:r>
      <w:r>
        <w:rPr>
          <w:rFonts w:ascii="Times New Roman" w:eastAsiaTheme="minorEastAsia" w:hAnsi="Times New Roman" w:hint="eastAsia"/>
          <w:lang w:eastAsia="zh-CN"/>
        </w:rPr>
        <w:t xml:space="preserve"> after RAN1#121</w:t>
      </w:r>
      <w:r>
        <w:rPr>
          <w:rFonts w:ascii="Times New Roman" w:eastAsiaTheme="minorEastAsia" w:hAnsi="Times New Roman"/>
          <w:lang w:eastAsia="zh-CN"/>
        </w:rPr>
        <w:t xml:space="preserve">, </w:t>
      </w:r>
      <w:r>
        <w:rPr>
          <w:rFonts w:ascii="Times New Roman" w:eastAsiaTheme="minorEastAsia" w:hAnsi="Times New Roman" w:hint="eastAsia"/>
          <w:lang w:eastAsia="zh-CN"/>
        </w:rPr>
        <w:t xml:space="preserve">there are </w:t>
      </w:r>
      <w:r>
        <w:rPr>
          <w:rFonts w:ascii="Times New Roman" w:eastAsiaTheme="minorEastAsia" w:hAnsi="Times New Roman"/>
          <w:lang w:eastAsia="zh-CN"/>
        </w:rPr>
        <w:t>several compan</w:t>
      </w:r>
      <w:r>
        <w:rPr>
          <w:rFonts w:ascii="Times New Roman" w:eastAsiaTheme="minorEastAsia" w:hAnsi="Times New Roman" w:hint="eastAsia"/>
          <w:lang w:eastAsia="zh-CN"/>
        </w:rPr>
        <w:t>i</w:t>
      </w:r>
      <w:r>
        <w:rPr>
          <w:rFonts w:ascii="Times New Roman" w:eastAsiaTheme="minorEastAsia" w:hAnsi="Times New Roman"/>
          <w:lang w:eastAsia="zh-CN"/>
        </w:rPr>
        <w:t>es</w:t>
      </w:r>
      <w:r>
        <w:rPr>
          <w:rFonts w:ascii="Times New Roman" w:eastAsiaTheme="minorEastAsia" w:hAnsi="Times New Roman" w:hint="eastAsia"/>
          <w:lang w:eastAsia="zh-CN"/>
        </w:rPr>
        <w:t xml:space="preserve"> considering such DFT shift is not necessary since it has marginal impact for envelope detection given overlaid sequence improving spectral flatness and for </w:t>
      </w:r>
      <w:r w:rsidR="007954FC">
        <w:rPr>
          <w:rFonts w:ascii="Times New Roman" w:eastAsiaTheme="minorEastAsia" w:hAnsi="Times New Roman"/>
          <w:lang w:eastAsia="zh-CN"/>
        </w:rPr>
        <w:t>sequence-based</w:t>
      </w:r>
      <w:r>
        <w:rPr>
          <w:rFonts w:ascii="Times New Roman" w:eastAsiaTheme="minorEastAsia" w:hAnsi="Times New Roman" w:hint="eastAsia"/>
          <w:lang w:eastAsia="zh-CN"/>
        </w:rPr>
        <w:t xml:space="preserve"> detection, </w:t>
      </w:r>
      <w:r>
        <w:rPr>
          <w:rFonts w:ascii="Times New Roman" w:eastAsiaTheme="minorEastAsia" w:hAnsi="Times New Roman"/>
          <w:lang w:eastAsia="zh-CN"/>
        </w:rPr>
        <w:t>the compensation of DFT shift can be done by UE implementation</w:t>
      </w:r>
      <w:r>
        <w:rPr>
          <w:rFonts w:ascii="Times New Roman" w:eastAsiaTheme="minorEastAsia" w:hAnsi="Times New Roman" w:hint="eastAsia"/>
          <w:lang w:eastAsia="zh-CN"/>
        </w:rPr>
        <w:t xml:space="preserve">, namely, it works well even without DFT shift. </w:t>
      </w:r>
      <w:r>
        <w:rPr>
          <w:rFonts w:ascii="Times New Roman" w:eastAsiaTheme="minorEastAsia" w:hAnsi="Times New Roman"/>
          <w:lang w:eastAsia="zh-CN"/>
        </w:rPr>
        <w:t xml:space="preserve"> </w:t>
      </w:r>
    </w:p>
    <w:p w14:paraId="55EE07BD"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bookmarkStart w:id="46" w:name="_Hlk198742635"/>
      <w:bookmarkStart w:id="47" w:name="_Hlk206525773"/>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3</w:t>
      </w:r>
      <w:r>
        <w:rPr>
          <w:rFonts w:ascii="Times New Roman" w:eastAsia="微软雅黑" w:hAnsi="Times New Roman"/>
          <w:b/>
          <w:bCs/>
          <w:iCs/>
          <w:szCs w:val="20"/>
          <w:lang w:val="en-GB" w:eastAsia="zh-CN"/>
        </w:rPr>
        <w:t xml:space="preserve">-1: </w:t>
      </w:r>
      <w:r>
        <w:rPr>
          <w:rFonts w:ascii="Times New Roman" w:eastAsiaTheme="minorEastAsia" w:hAnsi="Times New Roman"/>
          <w:lang w:val="en-GB" w:eastAsia="zh-CN"/>
        </w:rPr>
        <w:t>Support</w:t>
      </w:r>
      <w:r>
        <w:rPr>
          <w:rFonts w:ascii="Times New Roman" w:eastAsiaTheme="minorEastAsia" w:hAnsi="Times New Roman"/>
          <w:lang w:eastAsia="zh-CN"/>
        </w:rPr>
        <w:t xml:space="preserve"> DFT shift for LP-WUS/LP-SS signal generation. </w:t>
      </w:r>
    </w:p>
    <w:tbl>
      <w:tblPr>
        <w:tblStyle w:val="TableGrid19"/>
        <w:tblW w:w="9067" w:type="dxa"/>
        <w:tblLayout w:type="fixed"/>
        <w:tblLook w:val="04A0" w:firstRow="1" w:lastRow="0" w:firstColumn="1" w:lastColumn="0" w:noHBand="0" w:noVBand="1"/>
      </w:tblPr>
      <w:tblGrid>
        <w:gridCol w:w="1479"/>
        <w:gridCol w:w="1039"/>
        <w:gridCol w:w="6549"/>
      </w:tblGrid>
      <w:tr w:rsidR="0057683E" w14:paraId="3D963C16" w14:textId="77777777">
        <w:tc>
          <w:tcPr>
            <w:tcW w:w="1479" w:type="dxa"/>
            <w:shd w:val="clear" w:color="auto" w:fill="D9D9D9" w:themeFill="background1" w:themeFillShade="D9"/>
          </w:tcPr>
          <w:bookmarkEnd w:id="46"/>
          <w:p w14:paraId="27ABC763"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040CDFC2"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CF0D131" w14:textId="77777777" w:rsidR="0057683E" w:rsidRDefault="00DA5A0B">
            <w:pPr>
              <w:ind w:left="200" w:right="200"/>
              <w:rPr>
                <w:rFonts w:ascii="Times New Roman" w:hAnsi="Times New Roman"/>
              </w:rPr>
            </w:pPr>
            <w:r>
              <w:rPr>
                <w:rFonts w:ascii="Times New Roman" w:hAnsi="Times New Roman"/>
              </w:rPr>
              <w:t>Comments</w:t>
            </w:r>
          </w:p>
        </w:tc>
      </w:tr>
      <w:tr w:rsidR="0057683E" w14:paraId="01A1EE9C" w14:textId="77777777">
        <w:tc>
          <w:tcPr>
            <w:tcW w:w="1479" w:type="dxa"/>
          </w:tcPr>
          <w:p w14:paraId="478BF86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5FC63EAB"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35F147D" w14:textId="77777777" w:rsidR="0057683E" w:rsidRDefault="0057683E">
            <w:pPr>
              <w:ind w:right="200"/>
              <w:rPr>
                <w:rFonts w:ascii="Times New Roman" w:eastAsiaTheme="minorEastAsia" w:hAnsi="Times New Roman"/>
                <w:color w:val="000000" w:themeColor="text1"/>
                <w:lang w:eastAsia="zh-CN"/>
              </w:rPr>
            </w:pPr>
          </w:p>
        </w:tc>
      </w:tr>
      <w:tr w:rsidR="0057683E" w14:paraId="54D5FA32" w14:textId="77777777">
        <w:tc>
          <w:tcPr>
            <w:tcW w:w="1479" w:type="dxa"/>
          </w:tcPr>
          <w:p w14:paraId="3C4B791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367042F7"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BC5CF1B"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No need of additional DFT shift. </w:t>
            </w:r>
          </w:p>
          <w:p w14:paraId="3EA6FC53" w14:textId="77777777" w:rsidR="0057683E" w:rsidRDefault="00DA5A0B">
            <w:pPr>
              <w:pStyle w:val="a1"/>
              <w:numPr>
                <w:ilvl w:val="0"/>
                <w:numId w:val="36"/>
              </w:numPr>
              <w:ind w:right="200"/>
              <w:rPr>
                <w:rFonts w:eastAsia="等线"/>
              </w:rPr>
            </w:pPr>
            <w:r>
              <w:rPr>
                <w:rFonts w:eastAsia="等线"/>
              </w:rPr>
              <w:t xml:space="preserve">For OOK-based LP-WUR, because of the overlaid OFDM sequence, the spectrum is flattened, then DFT shift has no impact on OOK detection performance. </w:t>
            </w:r>
          </w:p>
          <w:p w14:paraId="272ADADD" w14:textId="77777777" w:rsidR="0057683E" w:rsidRDefault="00DA5A0B">
            <w:pPr>
              <w:pStyle w:val="a1"/>
              <w:numPr>
                <w:ilvl w:val="0"/>
                <w:numId w:val="36"/>
              </w:numPr>
              <w:ind w:right="200"/>
              <w:rPr>
                <w:rFonts w:eastAsia="等线"/>
              </w:rPr>
            </w:pPr>
            <w:r>
              <w:rPr>
                <w:rFonts w:eastAsia="等线" w:hint="eastAsia"/>
              </w:rPr>
              <w:lastRenderedPageBreak/>
              <w:t>F</w:t>
            </w:r>
            <w:r>
              <w:rPr>
                <w:rFonts w:eastAsia="等线"/>
              </w:rPr>
              <w:t xml:space="preserve">or OFDM-based LP-WUR, by UE implementation, e.g., UE uses the specified overlaid OFDM sequence </w:t>
            </w:r>
            <w:bookmarkStart w:id="48" w:name="_Hlk189565854"/>
            <w:r>
              <w:rPr>
                <w:rFonts w:eastAsia="等线"/>
              </w:rPr>
              <w:t>multiplied with ‘1’ and ‘-1’</w:t>
            </w:r>
            <w:bookmarkEnd w:id="48"/>
            <w:r>
              <w:rPr>
                <w:rFonts w:eastAsia="等线"/>
              </w:rPr>
              <w:t xml:space="preserve"> as local sequence, there is no impact on OFDM detection performance.</w:t>
            </w:r>
          </w:p>
          <w:p w14:paraId="321B1A8A" w14:textId="77777777" w:rsidR="0057683E" w:rsidRDefault="00DA5A0B">
            <w:pPr>
              <w:ind w:right="200"/>
              <w:rPr>
                <w:rFonts w:ascii="Times New Roman" w:eastAsiaTheme="minorEastAsia" w:hAnsi="Times New Roman"/>
                <w:color w:val="000000" w:themeColor="text1"/>
                <w:lang w:eastAsia="zh-CN"/>
              </w:rPr>
            </w:pPr>
            <w:r>
              <w:rPr>
                <w:rFonts w:ascii="Times New Roman" w:eastAsia="等线" w:hAnsi="Times New Roman"/>
                <w:bCs/>
                <w:szCs w:val="20"/>
                <w:lang w:val="en-GB" w:eastAsia="zh-CN"/>
              </w:rPr>
              <w:t xml:space="preserve">In our tdocs in previous meetings, e.g., R1-2503369, we provided our evaluation results to show the unnecessity of additional DFT shift.  </w:t>
            </w:r>
          </w:p>
        </w:tc>
      </w:tr>
      <w:tr w:rsidR="0057683E" w14:paraId="221B1818" w14:textId="77777777">
        <w:tc>
          <w:tcPr>
            <w:tcW w:w="1479" w:type="dxa"/>
          </w:tcPr>
          <w:p w14:paraId="2FEC36BE"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1039" w:type="dxa"/>
          </w:tcPr>
          <w:p w14:paraId="13FCE40E"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67C59612"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N</w:t>
            </w:r>
            <w:r>
              <w:rPr>
                <w:rFonts w:ascii="Times New Roman" w:eastAsiaTheme="minorEastAsia" w:hAnsi="Times New Roman"/>
                <w:color w:val="000000" w:themeColor="text1"/>
                <w:lang w:eastAsia="zh-CN"/>
              </w:rPr>
              <w:t>o need of additional DFT shift.</w:t>
            </w:r>
          </w:p>
        </w:tc>
      </w:tr>
      <w:tr w:rsidR="0057683E" w14:paraId="2B2EC36B" w14:textId="77777777">
        <w:tc>
          <w:tcPr>
            <w:tcW w:w="1479" w:type="dxa"/>
          </w:tcPr>
          <w:p w14:paraId="0478053F"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0B6E0207"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N</w:t>
            </w:r>
          </w:p>
        </w:tc>
        <w:tc>
          <w:tcPr>
            <w:tcW w:w="6549" w:type="dxa"/>
          </w:tcPr>
          <w:p w14:paraId="16508C9B"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A</w:t>
            </w:r>
            <w:r>
              <w:rPr>
                <w:rFonts w:ascii="Times New Roman" w:eastAsia="Malgun Gothic" w:hAnsi="Times New Roman"/>
                <w:color w:val="000000" w:themeColor="text1"/>
                <w:lang w:eastAsia="ko-KR"/>
              </w:rPr>
              <w:t>s summarized above by FL, if compensation of DFT shift can be done by implementation, no need of additional DFT shift.</w:t>
            </w:r>
          </w:p>
        </w:tc>
      </w:tr>
      <w:tr w:rsidR="0057683E" w14:paraId="76EF686E" w14:textId="77777777">
        <w:tc>
          <w:tcPr>
            <w:tcW w:w="1479" w:type="dxa"/>
          </w:tcPr>
          <w:p w14:paraId="3C0BA0AF"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InterDigital</w:t>
            </w:r>
          </w:p>
        </w:tc>
        <w:tc>
          <w:tcPr>
            <w:tcW w:w="1039" w:type="dxa"/>
          </w:tcPr>
          <w:p w14:paraId="252037FC" w14:textId="77777777" w:rsidR="0057683E" w:rsidRDefault="00DA5A0B">
            <w:pPr>
              <w:ind w:left="200" w:right="200"/>
              <w:rPr>
                <w:rFonts w:ascii="Times New Roman" w:eastAsia="Malgun Gothic" w:hAnsi="Times New Roman"/>
                <w:lang w:eastAsia="ko-KR"/>
              </w:rPr>
            </w:pPr>
            <w:r>
              <w:rPr>
                <w:rFonts w:ascii="Times New Roman" w:eastAsia="Malgun Gothic" w:hAnsi="Times New Roman" w:hint="eastAsia"/>
                <w:lang w:eastAsia="ko-KR"/>
              </w:rPr>
              <w:t>N</w:t>
            </w:r>
          </w:p>
        </w:tc>
        <w:tc>
          <w:tcPr>
            <w:tcW w:w="6549" w:type="dxa"/>
          </w:tcPr>
          <w:p w14:paraId="6010934A" w14:textId="77777777" w:rsidR="0057683E" w:rsidRDefault="0057683E">
            <w:pPr>
              <w:ind w:right="200"/>
              <w:rPr>
                <w:rFonts w:ascii="Times New Roman" w:eastAsia="Malgun Gothic" w:hAnsi="Times New Roman"/>
                <w:color w:val="000000" w:themeColor="text1"/>
                <w:lang w:eastAsia="ko-KR"/>
              </w:rPr>
            </w:pPr>
          </w:p>
        </w:tc>
      </w:tr>
      <w:tr w:rsidR="0057683E" w14:paraId="660860E8" w14:textId="77777777">
        <w:tc>
          <w:tcPr>
            <w:tcW w:w="1479" w:type="dxa"/>
          </w:tcPr>
          <w:p w14:paraId="5986290A" w14:textId="77777777" w:rsidR="0057683E" w:rsidRDefault="00DA5A0B">
            <w:pPr>
              <w:ind w:right="200"/>
              <w:rPr>
                <w:rFonts w:ascii="Times New Roman" w:eastAsia="Malgun Gothic" w:hAnsi="Times New Roman"/>
                <w:lang w:eastAsia="ko-KR"/>
              </w:rPr>
            </w:pPr>
            <w:r>
              <w:rPr>
                <w:rFonts w:ascii="Times New Roman" w:eastAsia="Malgun Gothic" w:hAnsi="Times New Roman"/>
                <w:lang w:eastAsia="ko-KR"/>
              </w:rPr>
              <w:t>Samsung</w:t>
            </w:r>
          </w:p>
        </w:tc>
        <w:tc>
          <w:tcPr>
            <w:tcW w:w="1039" w:type="dxa"/>
          </w:tcPr>
          <w:p w14:paraId="0AE13FD3" w14:textId="77777777" w:rsidR="0057683E" w:rsidRDefault="00DA5A0B">
            <w:pPr>
              <w:ind w:left="200" w:right="200"/>
              <w:rPr>
                <w:rFonts w:ascii="Times New Roman" w:eastAsia="Malgun Gothic" w:hAnsi="Times New Roman"/>
                <w:lang w:eastAsia="ko-KR"/>
              </w:rPr>
            </w:pPr>
            <w:r>
              <w:rPr>
                <w:rFonts w:ascii="Times New Roman" w:eastAsia="Malgun Gothic" w:hAnsi="Times New Roman"/>
                <w:lang w:eastAsia="ko-KR"/>
              </w:rPr>
              <w:t>N</w:t>
            </w:r>
          </w:p>
        </w:tc>
        <w:tc>
          <w:tcPr>
            <w:tcW w:w="6549" w:type="dxa"/>
          </w:tcPr>
          <w:p w14:paraId="7E5A374C"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color w:val="000000" w:themeColor="text1"/>
                <w:lang w:eastAsia="ko-KR"/>
              </w:rPr>
              <w:t>During the WI phase, several companies showed the result that can achieve the target performance without DFT shift, and we believe that other parameters such as the code block length range were decided based on the result without DFT shift.</w:t>
            </w:r>
          </w:p>
        </w:tc>
      </w:tr>
      <w:tr w:rsidR="0057683E" w14:paraId="4A33451F" w14:textId="77777777">
        <w:tc>
          <w:tcPr>
            <w:tcW w:w="1479" w:type="dxa"/>
          </w:tcPr>
          <w:p w14:paraId="6A7A9FB0" w14:textId="77777777" w:rsidR="0057683E" w:rsidRDefault="00DA5A0B">
            <w:pPr>
              <w:ind w:right="200"/>
              <w:rPr>
                <w:rFonts w:ascii="Times New Roman" w:eastAsia="宋体" w:hAnsi="Times New Roman"/>
                <w:lang w:eastAsia="zh-CN"/>
              </w:rPr>
            </w:pPr>
            <w:r>
              <w:rPr>
                <w:rFonts w:ascii="Times New Roman" w:eastAsia="宋体" w:hAnsi="Times New Roman" w:hint="eastAsia"/>
                <w:lang w:eastAsia="zh-CN"/>
              </w:rPr>
              <w:t>ZTE, Sanechips</w:t>
            </w:r>
          </w:p>
        </w:tc>
        <w:tc>
          <w:tcPr>
            <w:tcW w:w="1039" w:type="dxa"/>
          </w:tcPr>
          <w:p w14:paraId="7D4D02FE" w14:textId="77777777" w:rsidR="0057683E" w:rsidRDefault="00DA5A0B">
            <w:pPr>
              <w:ind w:left="200" w:right="200"/>
              <w:rPr>
                <w:rFonts w:ascii="Times New Roman" w:eastAsia="宋体" w:hAnsi="Times New Roman"/>
                <w:lang w:eastAsia="zh-CN"/>
              </w:rPr>
            </w:pPr>
            <w:r>
              <w:rPr>
                <w:rFonts w:ascii="Times New Roman" w:eastAsia="宋体" w:hAnsi="Times New Roman" w:hint="eastAsia"/>
                <w:lang w:eastAsia="zh-CN"/>
              </w:rPr>
              <w:t>Y</w:t>
            </w:r>
          </w:p>
        </w:tc>
        <w:tc>
          <w:tcPr>
            <w:tcW w:w="6549" w:type="dxa"/>
          </w:tcPr>
          <w:p w14:paraId="0E78C53C" w14:textId="77777777" w:rsidR="0057683E" w:rsidRDefault="00DA5A0B">
            <w:pPr>
              <w:ind w:right="200"/>
              <w:rPr>
                <w:rFonts w:ascii="Times New Roman" w:eastAsia="宋体" w:hAnsi="Times New Roman"/>
                <w:color w:val="000000" w:themeColor="text1"/>
                <w:lang w:eastAsia="zh-CN"/>
              </w:rPr>
            </w:pPr>
            <w:r>
              <w:rPr>
                <w:rFonts w:ascii="Times New Roman" w:eastAsia="宋体" w:hAnsi="Times New Roman" w:hint="eastAsia"/>
                <w:color w:val="000000" w:themeColor="text1"/>
                <w:lang w:eastAsia="zh-CN"/>
              </w:rPr>
              <w:t>With DFT shift, the received signal is not ZC sequence, which is not aligned with our design principle.</w:t>
            </w:r>
          </w:p>
        </w:tc>
      </w:tr>
      <w:tr w:rsidR="00894D64" w14:paraId="4B778BDE" w14:textId="77777777">
        <w:tc>
          <w:tcPr>
            <w:tcW w:w="1479" w:type="dxa"/>
          </w:tcPr>
          <w:p w14:paraId="2BEF8430" w14:textId="77777777" w:rsidR="00894D64" w:rsidRDefault="00894D64">
            <w:pPr>
              <w:ind w:right="200"/>
              <w:rPr>
                <w:rFonts w:ascii="Times New Roman" w:eastAsia="宋体" w:hAnsi="Times New Roman"/>
                <w:lang w:eastAsia="zh-CN"/>
              </w:rPr>
            </w:pPr>
            <w:r w:rsidRPr="00894D64">
              <w:rPr>
                <w:rFonts w:ascii="Times New Roman" w:eastAsia="宋体" w:hAnsi="Times New Roman"/>
                <w:lang w:eastAsia="zh-CN"/>
              </w:rPr>
              <w:t>Spreadtrum</w:t>
            </w:r>
          </w:p>
        </w:tc>
        <w:tc>
          <w:tcPr>
            <w:tcW w:w="1039" w:type="dxa"/>
          </w:tcPr>
          <w:p w14:paraId="1EAEFBAF" w14:textId="77777777" w:rsidR="00894D64" w:rsidRDefault="00894D64">
            <w:pPr>
              <w:ind w:left="200" w:right="200"/>
              <w:rPr>
                <w:rFonts w:ascii="Times New Roman" w:eastAsia="宋体" w:hAnsi="Times New Roman"/>
                <w:lang w:eastAsia="zh-CN"/>
              </w:rPr>
            </w:pPr>
            <w:r>
              <w:rPr>
                <w:rFonts w:ascii="Times New Roman" w:eastAsia="宋体" w:hAnsi="Times New Roman" w:hint="eastAsia"/>
                <w:lang w:eastAsia="zh-CN"/>
              </w:rPr>
              <w:t>N</w:t>
            </w:r>
          </w:p>
        </w:tc>
        <w:tc>
          <w:tcPr>
            <w:tcW w:w="6549" w:type="dxa"/>
          </w:tcPr>
          <w:p w14:paraId="39FA1EAC" w14:textId="77777777" w:rsidR="00894D64" w:rsidRDefault="00894D64">
            <w:pPr>
              <w:ind w:right="200"/>
              <w:rPr>
                <w:rFonts w:ascii="Times New Roman" w:eastAsia="宋体" w:hAnsi="Times New Roman"/>
                <w:color w:val="000000" w:themeColor="text1"/>
                <w:lang w:eastAsia="zh-CN"/>
              </w:rPr>
            </w:pPr>
            <w:r w:rsidRPr="00894D64">
              <w:rPr>
                <w:rFonts w:ascii="Times New Roman" w:eastAsia="宋体" w:hAnsi="Times New Roman"/>
                <w:color w:val="000000" w:themeColor="text1"/>
                <w:lang w:eastAsia="zh-CN"/>
              </w:rPr>
              <w:t>No need of additional DFT shift.</w:t>
            </w:r>
          </w:p>
        </w:tc>
      </w:tr>
      <w:tr w:rsidR="00E9145E" w14:paraId="019111F3" w14:textId="77777777">
        <w:tc>
          <w:tcPr>
            <w:tcW w:w="1479" w:type="dxa"/>
          </w:tcPr>
          <w:p w14:paraId="7252511D" w14:textId="153F424E" w:rsidR="00E9145E" w:rsidRPr="00894D64" w:rsidRDefault="00E9145E" w:rsidP="00E9145E">
            <w:pPr>
              <w:ind w:right="200"/>
              <w:rPr>
                <w:rFonts w:ascii="Times New Roman" w:eastAsia="宋体"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5AFEB8D9" w14:textId="36DF54D2" w:rsidR="00E9145E" w:rsidRDefault="00E9145E" w:rsidP="00E9145E">
            <w:pPr>
              <w:ind w:left="200" w:right="200"/>
              <w:rPr>
                <w:rFonts w:ascii="Times New Roman" w:eastAsia="宋体" w:hAnsi="Times New Roman"/>
                <w:lang w:eastAsia="zh-CN"/>
              </w:rPr>
            </w:pPr>
            <w:r>
              <w:rPr>
                <w:rFonts w:ascii="Times New Roman" w:eastAsiaTheme="minorEastAsia" w:hAnsi="Times New Roman" w:hint="eastAsia"/>
                <w:lang w:eastAsia="zh-CN"/>
              </w:rPr>
              <w:t>Y</w:t>
            </w:r>
          </w:p>
        </w:tc>
        <w:tc>
          <w:tcPr>
            <w:tcW w:w="6549" w:type="dxa"/>
          </w:tcPr>
          <w:p w14:paraId="79064BA6" w14:textId="30C5D5C1" w:rsidR="00E9145E" w:rsidRPr="00894D64" w:rsidRDefault="00E9145E" w:rsidP="00E9145E">
            <w:pPr>
              <w:ind w:right="200"/>
              <w:rPr>
                <w:rFonts w:ascii="Times New Roman" w:eastAsia="宋体" w:hAnsi="Times New Roman"/>
                <w:color w:val="000000" w:themeColor="text1"/>
                <w:lang w:eastAsia="zh-CN"/>
              </w:rPr>
            </w:pPr>
            <w:r>
              <w:rPr>
                <w:rFonts w:ascii="Times New Roman" w:eastAsiaTheme="minorEastAsia" w:hAnsi="Times New Roman"/>
                <w:color w:val="000000" w:themeColor="text1"/>
                <w:lang w:eastAsia="zh-CN"/>
              </w:rPr>
              <w:t xml:space="preserve">In our view, </w:t>
            </w:r>
            <w:r w:rsidRPr="001C2768">
              <w:rPr>
                <w:rFonts w:ascii="Times New Roman" w:eastAsiaTheme="minorEastAsia" w:hAnsi="Times New Roman"/>
                <w:color w:val="000000" w:themeColor="text1"/>
                <w:lang w:eastAsia="zh-CN"/>
              </w:rPr>
              <w:t>only with pulse shaping, after the DFT-s-OFDM procedure, the sequence is based on ZC, which provides good cross-correlation property. Otherwise, the performance cannot be guaranteed.</w:t>
            </w:r>
          </w:p>
        </w:tc>
      </w:tr>
      <w:tr w:rsidR="00951978" w14:paraId="5FB73A75" w14:textId="77777777">
        <w:tc>
          <w:tcPr>
            <w:tcW w:w="1479" w:type="dxa"/>
          </w:tcPr>
          <w:p w14:paraId="530D730A" w14:textId="63E304A9" w:rsidR="00951978" w:rsidRDefault="00951978" w:rsidP="00951978">
            <w:pPr>
              <w:ind w:right="200"/>
              <w:rPr>
                <w:rFonts w:ascii="Times New Roman" w:eastAsiaTheme="minorEastAsia" w:hAnsi="Times New Roman"/>
                <w:lang w:eastAsia="zh-CN"/>
              </w:rPr>
            </w:pPr>
            <w:proofErr w:type="spellStart"/>
            <w:r>
              <w:rPr>
                <w:rFonts w:ascii="Times New Roman" w:eastAsia="Yu Mincho" w:hAnsi="Times New Roman" w:hint="eastAsia"/>
                <w:lang w:eastAsia="ja-JP"/>
              </w:rPr>
              <w:t>docomo</w:t>
            </w:r>
            <w:proofErr w:type="spellEnd"/>
          </w:p>
        </w:tc>
        <w:tc>
          <w:tcPr>
            <w:tcW w:w="1039" w:type="dxa"/>
          </w:tcPr>
          <w:p w14:paraId="4603263E" w14:textId="1736ACED" w:rsidR="00951978" w:rsidRDefault="00951978" w:rsidP="00951978">
            <w:pPr>
              <w:ind w:left="200" w:right="200"/>
              <w:rPr>
                <w:rFonts w:ascii="Times New Roman" w:eastAsiaTheme="minorEastAsia" w:hAnsi="Times New Roman"/>
                <w:lang w:eastAsia="zh-CN"/>
              </w:rPr>
            </w:pPr>
            <w:r>
              <w:rPr>
                <w:rFonts w:ascii="Times New Roman" w:eastAsia="Yu Mincho" w:hAnsi="Times New Roman" w:hint="eastAsia"/>
                <w:lang w:eastAsia="ja-JP"/>
              </w:rPr>
              <w:t>N</w:t>
            </w:r>
          </w:p>
        </w:tc>
        <w:tc>
          <w:tcPr>
            <w:tcW w:w="6549" w:type="dxa"/>
          </w:tcPr>
          <w:p w14:paraId="01DEE9AD" w14:textId="77777777" w:rsidR="00951978" w:rsidRDefault="00951978" w:rsidP="00951978">
            <w:pPr>
              <w:ind w:right="200"/>
              <w:rPr>
                <w:rFonts w:ascii="Times New Roman" w:eastAsiaTheme="minorEastAsia" w:hAnsi="Times New Roman"/>
                <w:color w:val="000000" w:themeColor="text1"/>
                <w:lang w:eastAsia="zh-CN"/>
              </w:rPr>
            </w:pPr>
          </w:p>
        </w:tc>
      </w:tr>
      <w:tr w:rsidR="002C6ADE" w14:paraId="2A8BB5BA" w14:textId="77777777">
        <w:tc>
          <w:tcPr>
            <w:tcW w:w="1479" w:type="dxa"/>
          </w:tcPr>
          <w:p w14:paraId="18F53667" w14:textId="50A0E3BD" w:rsidR="002C6ADE" w:rsidRDefault="002C6ADE" w:rsidP="00951978">
            <w:pPr>
              <w:ind w:right="200"/>
              <w:rPr>
                <w:rFonts w:ascii="Times New Roman" w:eastAsia="Yu Mincho" w:hAnsi="Times New Roman"/>
                <w:lang w:eastAsia="ja-JP"/>
              </w:rPr>
            </w:pPr>
            <w:r>
              <w:rPr>
                <w:rFonts w:ascii="Times New Roman" w:eastAsia="Yu Mincho" w:hAnsi="Times New Roman"/>
                <w:lang w:eastAsia="ja-JP"/>
              </w:rPr>
              <w:t>Apple</w:t>
            </w:r>
          </w:p>
        </w:tc>
        <w:tc>
          <w:tcPr>
            <w:tcW w:w="1039" w:type="dxa"/>
          </w:tcPr>
          <w:p w14:paraId="1234C7B7" w14:textId="474DAE5D" w:rsidR="002C6ADE" w:rsidRDefault="002C6ADE" w:rsidP="00951978">
            <w:pPr>
              <w:ind w:left="200" w:right="200"/>
              <w:rPr>
                <w:rFonts w:ascii="Times New Roman" w:eastAsia="Yu Mincho" w:hAnsi="Times New Roman"/>
                <w:lang w:eastAsia="ja-JP"/>
              </w:rPr>
            </w:pPr>
            <w:r>
              <w:rPr>
                <w:rFonts w:ascii="Times New Roman" w:eastAsia="Yu Mincho" w:hAnsi="Times New Roman"/>
                <w:lang w:eastAsia="ja-JP"/>
              </w:rPr>
              <w:t>Y</w:t>
            </w:r>
          </w:p>
        </w:tc>
        <w:tc>
          <w:tcPr>
            <w:tcW w:w="6549" w:type="dxa"/>
          </w:tcPr>
          <w:p w14:paraId="0DDE7719" w14:textId="77777777" w:rsidR="002C6ADE" w:rsidRDefault="002C6ADE" w:rsidP="00951978">
            <w:pPr>
              <w:ind w:right="200"/>
              <w:rPr>
                <w:rFonts w:ascii="Times New Roman" w:eastAsiaTheme="minorEastAsia" w:hAnsi="Times New Roman"/>
                <w:color w:val="000000" w:themeColor="text1"/>
                <w:lang w:eastAsia="zh-CN"/>
              </w:rPr>
            </w:pPr>
          </w:p>
        </w:tc>
      </w:tr>
      <w:bookmarkEnd w:id="47"/>
    </w:tbl>
    <w:p w14:paraId="443DA641" w14:textId="77777777" w:rsidR="0057683E" w:rsidRDefault="0057683E">
      <w:pPr>
        <w:jc w:val="both"/>
        <w:rPr>
          <w:rFonts w:ascii="Times New Roman" w:eastAsiaTheme="minorEastAsia" w:hAnsi="Times New Roman"/>
          <w:lang w:eastAsia="zh-CN"/>
        </w:rPr>
      </w:pPr>
    </w:p>
    <w:p w14:paraId="0C1FE6F4" w14:textId="77777777" w:rsidR="0057683E" w:rsidRDefault="00DA5A0B">
      <w:pPr>
        <w:jc w:val="both"/>
        <w:rPr>
          <w:rFonts w:ascii="Times New Roman" w:eastAsiaTheme="minorEastAsia" w:hAnsi="Times New Roman"/>
          <w:lang w:eastAsia="zh-CN"/>
        </w:rPr>
      </w:pPr>
      <w:r>
        <w:rPr>
          <w:rFonts w:ascii="Times New Roman" w:eastAsiaTheme="minorEastAsia" w:hAnsi="Times New Roman" w:hint="eastAsia"/>
          <w:lang w:eastAsia="zh-CN"/>
        </w:rPr>
        <w:t>The corresponding TP is as below:</w:t>
      </w:r>
    </w:p>
    <w:tbl>
      <w:tblPr>
        <w:tblStyle w:val="afffc"/>
        <w:tblW w:w="0" w:type="auto"/>
        <w:tblLook w:val="04A0" w:firstRow="1" w:lastRow="0" w:firstColumn="1" w:lastColumn="0" w:noHBand="0" w:noVBand="1"/>
      </w:tblPr>
      <w:tblGrid>
        <w:gridCol w:w="9060"/>
      </w:tblGrid>
      <w:tr w:rsidR="0057683E" w14:paraId="5112882A" w14:textId="77777777">
        <w:tc>
          <w:tcPr>
            <w:tcW w:w="9060" w:type="dxa"/>
          </w:tcPr>
          <w:p w14:paraId="3EEBE23A" w14:textId="77777777" w:rsidR="0057683E" w:rsidRDefault="00DA5A0B">
            <w:pPr>
              <w:rPr>
                <w:rFonts w:ascii="Times New Roman" w:hAnsi="Times New Roman"/>
                <w:b/>
                <w:bCs/>
              </w:rPr>
            </w:pPr>
            <w:r>
              <w:rPr>
                <w:rFonts w:ascii="Times New Roman" w:hAnsi="Times New Roman"/>
                <w:b/>
                <w:bCs/>
              </w:rPr>
              <w:t>7.4.4.1.2</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WUS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7A529EC3"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EA19AEC"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8C121C8" w14:textId="77777777" w:rsidR="0057683E" w:rsidRDefault="00DA5A0B">
            <w:pPr>
              <w:rPr>
                <w:rFonts w:ascii="Times New Roman" w:hAnsi="Times New Roman"/>
              </w:rPr>
            </w:pPr>
            <m:oMathPara>
              <m:oMath>
                <m:r>
                  <w:rPr>
                    <w:rFonts w:ascii="Cambria Math" w:hAnsi="Cambria Math"/>
                  </w:rPr>
                  <m:t>k=0,1,…,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oMath>
            </m:oMathPara>
          </w:p>
          <w:p w14:paraId="1439CB87" w14:textId="77777777" w:rsidR="0057683E" w:rsidRDefault="00DA5A0B">
            <w:pPr>
              <w:rPr>
                <w:rFonts w:ascii="Times New Roman" w:hAnsi="Times New Roman"/>
              </w:rPr>
            </w:pPr>
            <m:oMathPara>
              <m:oMath>
                <m:r>
                  <w:rPr>
                    <w:rFonts w:ascii="Cambria Math" w:hAnsi="Cambria Math"/>
                  </w:rPr>
                  <m:t>l=0,1,…,</m:t>
                </m:r>
                <m:f>
                  <m:fPr>
                    <m:type m:val="lin"/>
                    <m:ctrlPr>
                      <w:rPr>
                        <w:rFonts w:ascii="Cambria Math" w:hAnsi="Cambria Math"/>
                        <w:i/>
                      </w:rPr>
                    </m:ctrlPr>
                  </m:fPr>
                  <m:num>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den>
                </m:f>
                <m:r>
                  <w:rPr>
                    <w:rFonts w:ascii="Cambria Math" w:hAnsi="Cambria Math"/>
                  </w:rPr>
                  <m:t>-1</m:t>
                </m:r>
              </m:oMath>
            </m:oMathPara>
          </w:p>
          <w:p w14:paraId="0841B3AB"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5B964E62" w14:textId="77777777" w:rsidR="0057683E" w:rsidRDefault="00DA5A0B">
            <w:pPr>
              <w:rPr>
                <w:rFonts w:ascii="Times New Roman" w:hAnsi="Times New Roman"/>
              </w:rPr>
            </w:pPr>
            <w:proofErr w:type="gramStart"/>
            <w:r>
              <w:rPr>
                <w:rFonts w:ascii="Times New Roman" w:hAnsi="Times New Roman"/>
              </w:rPr>
              <w:t>where</w:t>
            </w:r>
            <w:proofErr w:type="gramEnd"/>
          </w:p>
          <w:p w14:paraId="3049E656" w14:textId="77777777" w:rsidR="0057683E" w:rsidRDefault="00000000">
            <w:pPr>
              <w:rPr>
                <w:rFonts w:ascii="Times New Roman" w:hAnsi="Times New Roman"/>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WUS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w:rPr>
                        <w:rFonts w:ascii="Cambria Math" w:hAnsi="Cambria Math"/>
                      </w:rPr>
                      <m:t>+n</m:t>
                    </m:r>
                  </m:e>
                </m:d>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i/>
                      </w:rPr>
                    </m:ctrlPr>
                  </m:sSubPr>
                  <m:e>
                    <m:r>
                      <w:rPr>
                        <w:rFonts w:ascii="Cambria Math" w:hAnsi="Cambria Math"/>
                      </w:rPr>
                      <m:t>r</m:t>
                    </m:r>
                  </m:e>
                  <m:sub>
                    <m:r>
                      <m:rPr>
                        <m:nor/>
                      </m:rPr>
                      <w:rPr>
                        <w:rFonts w:ascii="Times New Roman" w:hAnsi="Times New Roman"/>
                      </w:rPr>
                      <m:t>ZC</m:t>
                    </m:r>
                    <m:r>
                      <w:rPr>
                        <w:rFonts w:ascii="Cambria Math" w:hAnsi="Cambria Math"/>
                      </w:rPr>
                      <m:t>,</m:t>
                    </m:r>
                    <m:acc>
                      <m:accPr>
                        <m:chr m:val="̃"/>
                        <m:ctrlPr>
                          <w:rPr>
                            <w:rFonts w:ascii="Cambria Math" w:hAnsi="Cambria Math"/>
                            <w:i/>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1E1637D4" w14:textId="77777777" w:rsidR="0057683E" w:rsidRDefault="00000000">
            <w:pPr>
              <w:rPr>
                <w:rFonts w:ascii="Times New Roman" w:hAnsi="Times New Roman"/>
              </w:rPr>
            </w:pPr>
            <m:oMathPara>
              <m:oMath>
                <m:acc>
                  <m:accPr>
                    <m:chr m:val="̃"/>
                    <m:ctrlPr>
                      <w:rPr>
                        <w:rFonts w:ascii="Cambria Math" w:hAnsi="Cambria Math"/>
                        <w:i/>
                      </w:rPr>
                    </m:ctrlPr>
                  </m:accPr>
                  <m:e>
                    <m:r>
                      <w:rPr>
                        <w:rFonts w:ascii="Cambria Math" w:hAnsi="Cambria Math"/>
                      </w:rPr>
                      <m:t>m</m:t>
                    </m:r>
                  </m:e>
                </m:acc>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r>
                          <w:rPr>
                            <w:rFonts w:ascii="Cambria Math" w:hAnsi="Cambria Math"/>
                          </w:rPr>
                          <m:t>m</m:t>
                        </m:r>
                      </m:num>
                      <m:den>
                        <m:r>
                          <w:rPr>
                            <w:rFonts w:ascii="Cambria Math" w:hAnsi="Cambria Math"/>
                          </w:rPr>
                          <m:t>2</m:t>
                        </m:r>
                      </m:den>
                    </m:f>
                  </m:e>
                </m:d>
              </m:oMath>
            </m:oMathPara>
          </w:p>
          <w:p w14:paraId="55687789" w14:textId="77777777" w:rsidR="0057683E" w:rsidRDefault="00DA5A0B">
            <w:pPr>
              <w:rPr>
                <w:rFonts w:ascii="Times New Roman" w:hAnsi="Times New Roman"/>
              </w:rPr>
            </w:pPr>
            <m:oMathPara>
              <m:oMath>
                <m:r>
                  <w:rPr>
                    <w:rFonts w:ascii="Cambria Math" w:hAnsi="Cambria Math"/>
                  </w:rPr>
                  <m:t>m=0,1,…,</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m:oMathPara>
          </w:p>
          <w:p w14:paraId="23BEB377"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5F796E6" w14:textId="77777777" w:rsidR="0057683E" w:rsidRDefault="00DA5A0B">
            <w:pPr>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664D802" w14:textId="77777777" w:rsidR="0057683E" w:rsidRDefault="00DA5A0B">
            <w:pPr>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45BFB87E" w14:textId="77777777" w:rsidR="0057683E" w:rsidRDefault="00DA5A0B">
            <w:pPr>
              <w:pStyle w:val="B10"/>
              <w:jc w:val="center"/>
              <w:rPr>
                <w:lang w:eastAsia="zh-CN"/>
              </w:rPr>
            </w:pPr>
            <w:r>
              <w:rPr>
                <w:highlight w:val="yellow"/>
                <w:lang w:eastAsia="zh-CN"/>
              </w:rPr>
              <w:t>&lt;Unchanged part is omitted&gt;</w:t>
            </w:r>
          </w:p>
          <w:p w14:paraId="67158599" w14:textId="77777777" w:rsidR="0057683E" w:rsidRDefault="00DA5A0B">
            <w:pPr>
              <w:rPr>
                <w:rFonts w:ascii="Times New Roman" w:hAnsi="Times New Roman"/>
                <w:b/>
                <w:bCs/>
              </w:rPr>
            </w:pPr>
            <w:r>
              <w:rPr>
                <w:rFonts w:ascii="Times New Roman" w:hAnsi="Times New Roman"/>
                <w:b/>
                <w:bCs/>
              </w:rPr>
              <w:t>7.4.5.1.3</w:t>
            </w:r>
            <w:r>
              <w:rPr>
                <w:rFonts w:ascii="Times New Roman" w:hAnsi="Times New Roman"/>
                <w:b/>
                <w:bCs/>
              </w:rPr>
              <w:tab/>
              <w:t xml:space="preserve">Generation of </w:t>
            </w:r>
            <m:oMath>
              <m:sSub>
                <m:sSubPr>
                  <m:ctrlPr>
                    <w:rPr>
                      <w:rFonts w:ascii="Cambria Math" w:hAnsi="Cambria Math"/>
                      <w:b/>
                      <w:bCs/>
                    </w:rPr>
                  </m:ctrlPr>
                </m:sSubPr>
                <m:e>
                  <m:r>
                    <m:rPr>
                      <m:sty m:val="bi"/>
                    </m:rPr>
                    <w:rPr>
                      <w:rFonts w:ascii="Cambria Math" w:hAnsi="Cambria Math"/>
                    </w:rPr>
                    <m:t>r</m:t>
                  </m:r>
                </m:e>
                <m:sub>
                  <m:r>
                    <m:rPr>
                      <m:nor/>
                    </m:rPr>
                    <w:rPr>
                      <w:rFonts w:ascii="Times New Roman" w:hAnsi="Times New Roman"/>
                      <w:b/>
                      <w:bCs/>
                    </w:rPr>
                    <m:t>LPSS</m:t>
                  </m:r>
                </m:sub>
              </m:sSub>
              <m:r>
                <m:rPr>
                  <m:sty m:val="b"/>
                </m:rPr>
                <w:rPr>
                  <w:rFonts w:ascii="Cambria Math" w:hAnsi="Cambria Math"/>
                </w:rPr>
                <m:t>(</m:t>
              </m:r>
              <m:r>
                <m:rPr>
                  <m:sty m:val="bi"/>
                </m:rPr>
                <w:rPr>
                  <w:rFonts w:ascii="Cambria Math" w:hAnsi="Cambria Math"/>
                </w:rPr>
                <m:t>n</m:t>
              </m:r>
              <m:r>
                <m:rPr>
                  <m:sty m:val="b"/>
                </m:rPr>
                <w:rPr>
                  <w:rFonts w:ascii="Cambria Math" w:hAnsi="Cambria Math"/>
                </w:rPr>
                <m:t>)</m:t>
              </m:r>
            </m:oMath>
          </w:p>
          <w:p w14:paraId="3FB337E4" w14:textId="77777777" w:rsidR="0057683E" w:rsidRDefault="00DA5A0B">
            <w:pPr>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9740297"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f>
                              <m:fPr>
                                <m:type m:val="lin"/>
                                <m:ctrlPr>
                                  <w:rPr>
                                    <w:rFonts w:ascii="Cambria Math" w:hAnsi="Cambria Math"/>
                                    <w:i/>
                                    <w:color w:val="FF0000"/>
                                  </w:rPr>
                                </m:ctrlPr>
                              </m:fPr>
                              <m:num>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num>
                              <m:den>
                                <m:r>
                                  <w:rPr>
                                    <w:rFonts w:ascii="Cambria Math" w:hAnsi="Cambria Math"/>
                                    <w:color w:val="FF0000"/>
                                  </w:rPr>
                                  <m:t>2</m:t>
                                </m:r>
                              </m:den>
                            </m:f>
                            <m:r>
                              <w:rPr>
                                <w:rFonts w:ascii="Cambria Math" w:hAnsi="Cambria Math"/>
                              </w:rPr>
                              <m:t>)</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52942FC0" w14:textId="77777777" w:rsidR="0057683E" w:rsidRPr="00951978"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19F8AAE0" w14:textId="77777777" w:rsidR="0057683E" w:rsidRPr="00951978"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73C009D8"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2946A5B2" w14:textId="77777777" w:rsidR="0057683E" w:rsidRPr="00951978" w:rsidRDefault="00DA5A0B">
            <w:pPr>
              <w:rPr>
                <w:rFonts w:ascii="Times New Roman" w:hAnsi="Times New Roman"/>
                <w:lang w:val="nl-NL"/>
              </w:rPr>
            </w:pPr>
            <w:r w:rsidRPr="00951978">
              <w:rPr>
                <w:rFonts w:ascii="Times New Roman" w:hAnsi="Times New Roman"/>
                <w:lang w:val="nl-NL"/>
              </w:rPr>
              <w:t>where</w:t>
            </w:r>
          </w:p>
          <w:p w14:paraId="164F6BD1" w14:textId="77777777" w:rsidR="0057683E" w:rsidRPr="00951978" w:rsidRDefault="00000000">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FE7F5B5" w14:textId="77777777" w:rsidR="0057683E" w:rsidRPr="00951978"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00CA1738" w14:textId="77777777" w:rsidR="0057683E" w:rsidRDefault="00DA5A0B">
            <w:pPr>
              <w:rPr>
                <w:rFonts w:ascii="Times New Roman" w:hAnsi="Times New Roman"/>
              </w:rPr>
            </w:pPr>
            <m:oMathPara>
              <m:oMath>
                <m:r>
                  <w:rPr>
                    <w:rFonts w:ascii="Cambria Math" w:hAnsi="Cambria Math"/>
                    <w:lang w:val="sv-SE"/>
                  </w:rPr>
                  <m:t>n</m:t>
                </m:r>
                <m:r>
                  <w:rPr>
                    <w:rFonts w:ascii="Cambria Math" w:hAnsi="Cambria Math"/>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rFonts w:ascii="Times New Roman" w:hAnsi="Times New Roman"/>
                      </w:rPr>
                      <m:t>ZC</m:t>
                    </m:r>
                  </m:sub>
                </m:sSub>
                <m:r>
                  <w:rPr>
                    <w:rFonts w:ascii="Cambria Math" w:hAnsi="Cambria Math"/>
                  </w:rPr>
                  <m:t>-1</m:t>
                </m:r>
                <m:r>
                  <m:rPr>
                    <m:sty m:val="p"/>
                  </m:rPr>
                  <w:rPr>
                    <w:rFonts w:ascii="Cambria Math" w:hAnsi="Cambria Math"/>
                  </w:rPr>
                  <w:br/>
                </m:r>
              </m:oMath>
            </m:oMathPara>
          </w:p>
          <w:p w14:paraId="63E97990" w14:textId="77777777" w:rsidR="0057683E" w:rsidRDefault="00DA5A0B">
            <w:pPr>
              <w:pStyle w:val="B10"/>
              <w:jc w:val="center"/>
              <w:rPr>
                <w:lang w:val="en-US" w:eastAsia="zh-CN"/>
              </w:rPr>
            </w:pPr>
            <w:r>
              <w:rPr>
                <w:highlight w:val="yellow"/>
                <w:lang w:eastAsia="zh-CN"/>
              </w:rPr>
              <w:lastRenderedPageBreak/>
              <w:t>&lt;Unchanged part is omitted&gt;</w:t>
            </w:r>
          </w:p>
          <w:p w14:paraId="0EE96853" w14:textId="77777777" w:rsidR="0057683E" w:rsidRDefault="00DA5A0B">
            <w:pPr>
              <w:kinsoku w:val="0"/>
              <w:overflowPunct w:val="0"/>
              <w:rPr>
                <w:rFonts w:ascii="Times New Roman" w:hAnsi="Times New Roman"/>
                <w:sz w:val="28"/>
                <w:lang w:eastAsia="zh-CN"/>
              </w:rPr>
            </w:pPr>
            <w:r>
              <w:rPr>
                <w:rFonts w:ascii="Times New Roman" w:hAnsi="Times New Roman"/>
                <w:lang w:eastAsia="zh-CN"/>
              </w:rPr>
              <w:t>---------------------------------------------End of the TP for TS 38.211-----------------------------------------------</w:t>
            </w:r>
          </w:p>
          <w:p w14:paraId="2B540362" w14:textId="77777777" w:rsidR="0057683E" w:rsidRDefault="0057683E">
            <w:pPr>
              <w:jc w:val="both"/>
              <w:rPr>
                <w:rFonts w:ascii="Times New Roman" w:eastAsiaTheme="minorEastAsia" w:hAnsi="Times New Roman"/>
                <w:lang w:eastAsia="zh-CN"/>
              </w:rPr>
            </w:pPr>
          </w:p>
        </w:tc>
      </w:tr>
    </w:tbl>
    <w:p w14:paraId="4EFE8AA0" w14:textId="77777777" w:rsidR="0057683E" w:rsidRDefault="0057683E">
      <w:pPr>
        <w:jc w:val="both"/>
        <w:rPr>
          <w:rFonts w:ascii="Times New Roman" w:eastAsiaTheme="minorEastAsia" w:hAnsi="Times New Roman"/>
          <w:lang w:eastAsia="zh-CN"/>
        </w:rPr>
      </w:pPr>
    </w:p>
    <w:p w14:paraId="1618EE06"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eastAsia="宋体" w:hAnsi="Times New Roman"/>
          <w:sz w:val="32"/>
          <w:szCs w:val="20"/>
          <w:lang w:val="en-GB" w:eastAsia="zh-CN"/>
        </w:rPr>
      </w:pPr>
      <w:r>
        <w:rPr>
          <w:rFonts w:ascii="Times New Roman" w:eastAsia="宋体" w:hAnsi="Times New Roman" w:hint="eastAsia"/>
          <w:sz w:val="32"/>
          <w:szCs w:val="20"/>
          <w:lang w:val="en-GB" w:eastAsia="zh-CN"/>
        </w:rPr>
        <w:t>Alignment TP</w:t>
      </w:r>
    </w:p>
    <w:p w14:paraId="5570241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微软雅黑" w:hAnsi="Times New Roman"/>
          <w:iCs/>
          <w:szCs w:val="20"/>
          <w:lang w:eastAsia="zh-CN"/>
        </w:rPr>
      </w:pPr>
      <w:bookmarkStart w:id="49" w:name="_Hlk206779930"/>
      <w:bookmarkStart w:id="50" w:name="_Hlk207197079"/>
      <w:r>
        <w:rPr>
          <w:rFonts w:ascii="Times New Roman" w:eastAsiaTheme="minorEastAsia" w:hAnsi="Times New Roman" w:hint="eastAsia"/>
          <w:szCs w:val="20"/>
          <w:lang w:eastAsia="zh-CN"/>
        </w:rPr>
        <w:t xml:space="preserve">[TP1] </w:t>
      </w:r>
      <w:bookmarkEnd w:id="49"/>
      <w:r>
        <w:rPr>
          <w:rFonts w:ascii="Times New Roman" w:eastAsiaTheme="minorEastAsia" w:hAnsi="Times New Roman" w:hint="eastAsia"/>
          <w:szCs w:val="20"/>
          <w:lang w:eastAsia="zh-CN"/>
        </w:rPr>
        <w:t>R</w:t>
      </w:r>
      <w:r>
        <w:rPr>
          <w:rFonts w:ascii="Times New Roman" w:hAnsi="Times New Roman"/>
          <w:szCs w:val="20"/>
          <w:lang w:eastAsia="zh-CN"/>
        </w:rPr>
        <w:t>eplace L with Nseq in TS 38.21</w:t>
      </w:r>
      <w:r>
        <w:rPr>
          <w:rFonts w:ascii="Times New Roman" w:eastAsia="微软雅黑" w:hAnsi="Times New Roman"/>
          <w:iCs/>
          <w:szCs w:val="20"/>
          <w:lang w:eastAsia="zh-CN"/>
        </w:rPr>
        <w:t>1:</w:t>
      </w:r>
      <w:r>
        <w:rPr>
          <w:rFonts w:ascii="Times New Roman" w:hAnsi="Times New Roman"/>
          <w:szCs w:val="20"/>
          <w:lang w:eastAsia="zh-CN"/>
        </w:rPr>
        <w:t xml:space="preserve"> [8] [10]</w:t>
      </w:r>
      <w:r>
        <w:rPr>
          <w:rFonts w:ascii="Times New Roman" w:eastAsia="微软雅黑" w:hAnsi="Times New Roman"/>
          <w:iCs/>
          <w:szCs w:val="20"/>
          <w:lang w:eastAsia="zh-CN"/>
        </w:rPr>
        <w:t xml:space="preserve"> </w:t>
      </w:r>
    </w:p>
    <w:tbl>
      <w:tblPr>
        <w:tblStyle w:val="afffc"/>
        <w:tblW w:w="0" w:type="auto"/>
        <w:tblLook w:val="04A0" w:firstRow="1" w:lastRow="0" w:firstColumn="1" w:lastColumn="0" w:noHBand="0" w:noVBand="1"/>
      </w:tblPr>
      <w:tblGrid>
        <w:gridCol w:w="9060"/>
      </w:tblGrid>
      <w:tr w:rsidR="0057683E" w14:paraId="3D22646C" w14:textId="77777777">
        <w:tc>
          <w:tcPr>
            <w:tcW w:w="9060" w:type="dxa"/>
          </w:tcPr>
          <w:p w14:paraId="4A262E66" w14:textId="77777777" w:rsidR="0057683E" w:rsidRDefault="00DA5A0B">
            <w:pPr>
              <w:jc w:val="center"/>
              <w:rPr>
                <w:rFonts w:ascii="Times New Roman" w:eastAsia="宋体" w:hAnsi="Times New Roman"/>
                <w:szCs w:val="20"/>
                <w:lang w:eastAsia="zh-CN"/>
              </w:rPr>
            </w:pPr>
            <w:bookmarkStart w:id="51" w:name="_Toc201674335"/>
            <w:r>
              <w:rPr>
                <w:rFonts w:ascii="Times New Roman" w:hAnsi="Times New Roman"/>
                <w:szCs w:val="20"/>
                <w:lang w:eastAsia="zh-CN"/>
              </w:rPr>
              <w:t>---------------------------------Start of Text Proposal on 3GPP TS 38.211 V19.0.0-----------------------</w:t>
            </w:r>
          </w:p>
          <w:p w14:paraId="35CECBEF" w14:textId="77777777" w:rsidR="0057683E" w:rsidRDefault="00DA5A0B">
            <w:pPr>
              <w:pStyle w:val="B10"/>
              <w:jc w:val="center"/>
              <w:rPr>
                <w:lang w:val="en-US" w:eastAsia="zh-CN"/>
              </w:rPr>
            </w:pPr>
            <w:r>
              <w:rPr>
                <w:highlight w:val="yellow"/>
                <w:lang w:eastAsia="zh-CN"/>
              </w:rPr>
              <w:t>&lt;Unchanged part is omitted&gt;</w:t>
            </w:r>
          </w:p>
          <w:p w14:paraId="5972513C"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bookmarkEnd w:id="51"/>
          </w:p>
          <w:p w14:paraId="11A35A98" w14:textId="77777777" w:rsidR="0057683E" w:rsidRDefault="00DA5A0B">
            <w:pPr>
              <w:pStyle w:val="B10"/>
              <w:jc w:val="center"/>
              <w:rPr>
                <w:lang w:val="en-US" w:eastAsia="zh-CN"/>
              </w:rPr>
            </w:pPr>
            <w:r>
              <w:rPr>
                <w:highlight w:val="yellow"/>
                <w:lang w:eastAsia="zh-CN"/>
              </w:rPr>
              <w:t>&lt;Unchanged part is omitted&gt;</w:t>
            </w:r>
          </w:p>
          <w:p w14:paraId="42D72CF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color w:val="FF0000"/>
                <w:szCs w:val="18"/>
                <w:lang w:val="en-GB"/>
              </w:rPr>
              <w:t xml:space="preserve"> </w:t>
            </w:r>
            <m:oMath>
              <m:r>
                <w:rPr>
                  <w:rFonts w:ascii="Cambria Math" w:eastAsia="Times New Roman" w:hAnsi="Cambria Math"/>
                  <w:strike/>
                  <w:color w:val="FF0000"/>
                  <w:szCs w:val="18"/>
                  <w:lang w:val="en-GB"/>
                </w:rPr>
                <m:t>L</m:t>
              </m:r>
              <m:sSub>
                <m:sSubPr>
                  <m:ctrlPr>
                    <w:rPr>
                      <w:rFonts w:ascii="Cambria Math" w:eastAsia="Times New Roman" w:hAnsi="Cambria Math"/>
                      <w:color w:val="FF0000"/>
                      <w:szCs w:val="18"/>
                      <w:lang w:val="en-GB"/>
                    </w:rPr>
                  </m:ctrlPr>
                </m:sSubPr>
                <m:e>
                  <m:r>
                    <w:rPr>
                      <w:rFonts w:ascii="Cambria Math" w:eastAsia="Times New Roman" w:hAnsi="Cambria Math"/>
                      <w:color w:val="FF0000"/>
                      <w:szCs w:val="18"/>
                      <w:lang w:val="en-GB"/>
                    </w:rPr>
                    <m:t>N</m:t>
                  </m:r>
                </m:e>
                <m:sub>
                  <m:r>
                    <m:rPr>
                      <m:nor/>
                    </m:rPr>
                    <w:rPr>
                      <w:rFonts w:ascii="Times New Roman" w:eastAsia="Times New Roman" w:hAnsi="Times New Roman"/>
                      <w:color w:val="FF0000"/>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53E5F9D1" w14:textId="77777777" w:rsidR="0057683E" w:rsidRDefault="00000000">
            <w:pPr>
              <w:spacing w:after="180"/>
              <w:rPr>
                <w:rFonts w:ascii="Times New Roman" w:hAnsi="Times New Roman"/>
                <w:szCs w:val="20"/>
                <w:lang w:val="sv-SE"/>
              </w:rPr>
            </w:pPr>
            <m:oMathPara>
              <m:oMath>
                <m:sSub>
                  <m:sSubPr>
                    <m:ctrlPr>
                      <w:rPr>
                        <w:rFonts w:ascii="Cambria Math" w:hAnsi="Cambria Math"/>
                        <w:i/>
                        <w:szCs w:val="20"/>
                        <w:lang w:val="en-GB"/>
                      </w:rPr>
                    </m:ctrlPr>
                  </m:sSubPr>
                  <m:e>
                    <m:r>
                      <w:rPr>
                        <w:rFonts w:ascii="Cambria Math" w:hAnsi="Cambria Math"/>
                        <w:szCs w:val="20"/>
                        <w:lang w:val="en-GB"/>
                      </w:rPr>
                      <m:t>c</m:t>
                    </m:r>
                  </m:e>
                  <m:sub>
                    <m:r>
                      <w:rPr>
                        <w:rFonts w:ascii="Cambria Math" w:hAnsi="Cambria Math"/>
                        <w:szCs w:val="20"/>
                        <w:lang w:val="en-GB"/>
                      </w:rPr>
                      <m:t>m</m:t>
                    </m:r>
                  </m:sub>
                </m:sSub>
                <m:r>
                  <w:rPr>
                    <w:rFonts w:ascii="Cambria Math" w:hAnsi="Cambria Math"/>
                    <w:szCs w:val="20"/>
                    <w:lang w:val="sv-SE"/>
                  </w:rPr>
                  <m:t>=</m:t>
                </m:r>
                <m:nary>
                  <m:naryPr>
                    <m:chr m:val="∑"/>
                    <m:limLoc m:val="undOvr"/>
                    <m:ctrlPr>
                      <w:rPr>
                        <w:rFonts w:ascii="Cambria Math" w:hAnsi="Cambria Math"/>
                        <w:i/>
                        <w:szCs w:val="20"/>
                        <w:lang w:val="en-GB"/>
                      </w:rPr>
                    </m:ctrlPr>
                  </m:naryPr>
                  <m:sub>
                    <m:r>
                      <w:rPr>
                        <w:rFonts w:ascii="Cambria Math" w:hAnsi="Cambria Math"/>
                        <w:szCs w:val="20"/>
                        <w:lang w:val="en-GB"/>
                      </w:rPr>
                      <m:t>i</m:t>
                    </m:r>
                    <m:r>
                      <w:rPr>
                        <w:rFonts w:ascii="Cambria Math" w:hAnsi="Cambria Math"/>
                        <w:szCs w:val="20"/>
                        <w:lang w:val="sv-SE"/>
                      </w:rPr>
                      <m:t>=</m:t>
                    </m:r>
                    <m:r>
                      <w:rPr>
                        <w:rFonts w:ascii="Cambria Math" w:hAnsi="Cambria Math"/>
                        <w:szCs w:val="20"/>
                        <w:lang w:val="en-GB"/>
                      </w:rPr>
                      <m:t>0</m:t>
                    </m:r>
                  </m:sub>
                  <m:sup>
                    <m:r>
                      <w:rPr>
                        <w:rFonts w:ascii="Cambria Math" w:hAnsi="Cambria Math"/>
                        <w:szCs w:val="20"/>
                        <w:lang w:val="en-GB"/>
                      </w:rPr>
                      <m:t>δ</m:t>
                    </m:r>
                    <m:r>
                      <w:rPr>
                        <w:rFonts w:ascii="Cambria Math" w:hAnsi="Cambria Math"/>
                        <w:szCs w:val="20"/>
                        <w:lang w:val="sv-SE"/>
                      </w:rPr>
                      <m:t>-1</m:t>
                    </m:r>
                  </m:sup>
                  <m:e>
                    <m:sSub>
                      <m:sSubPr>
                        <m:ctrlPr>
                          <w:rPr>
                            <w:rFonts w:ascii="Cambria Math" w:hAnsi="Cambria Math"/>
                            <w:i/>
                            <w:szCs w:val="20"/>
                            <w:lang w:val="en-GB"/>
                          </w:rPr>
                        </m:ctrlPr>
                      </m:sSubPr>
                      <m:e>
                        <m:r>
                          <w:rPr>
                            <w:rFonts w:ascii="Cambria Math" w:hAnsi="Cambria Math"/>
                            <w:szCs w:val="20"/>
                            <w:lang w:val="en-GB"/>
                          </w:rPr>
                          <m:t>f</m:t>
                        </m:r>
                      </m:e>
                      <m:sub>
                        <m:r>
                          <w:rPr>
                            <w:rFonts w:ascii="Cambria Math" w:hAnsi="Cambria Math"/>
                            <w:szCs w:val="20"/>
                            <w:lang w:val="sv-SE"/>
                          </w:rPr>
                          <m:t>1(</m:t>
                        </m:r>
                        <m:r>
                          <w:rPr>
                            <w:rFonts w:ascii="Cambria Math" w:hAnsi="Cambria Math"/>
                            <w:szCs w:val="20"/>
                            <w:lang w:val="en-GB"/>
                          </w:rPr>
                          <m:t>i+δm)</m:t>
                        </m:r>
                      </m:sub>
                    </m:sSub>
                    <m:sSup>
                      <m:sSupPr>
                        <m:ctrlPr>
                          <w:rPr>
                            <w:rFonts w:ascii="Cambria Math" w:hAnsi="Cambria Math"/>
                            <w:i/>
                            <w:szCs w:val="20"/>
                            <w:lang w:val="en-GB"/>
                          </w:rPr>
                        </m:ctrlPr>
                      </m:sSupPr>
                      <m:e>
                        <m:r>
                          <w:rPr>
                            <w:rFonts w:ascii="Cambria Math" w:hAnsi="Cambria Math"/>
                            <w:szCs w:val="20"/>
                            <w:lang w:val="en-GB"/>
                          </w:rPr>
                          <m:t>2</m:t>
                        </m:r>
                      </m:e>
                      <m:sup>
                        <m:r>
                          <w:rPr>
                            <w:rFonts w:ascii="Cambria Math" w:hAnsi="Cambria Math"/>
                            <w:szCs w:val="20"/>
                            <w:lang w:val="en-GB"/>
                          </w:rPr>
                          <m:t>δ-1-i</m:t>
                        </m:r>
                      </m:sup>
                    </m:sSup>
                  </m:e>
                </m:nary>
              </m:oMath>
            </m:oMathPara>
          </w:p>
          <w:p w14:paraId="38ADB632" w14:textId="77777777" w:rsidR="0057683E" w:rsidRDefault="00DA5A0B">
            <w:pPr>
              <w:spacing w:after="180"/>
              <w:rPr>
                <w:rFonts w:ascii="Times New Roman" w:hAnsi="Times New Roman"/>
                <w:strike/>
                <w:color w:val="EE0000"/>
                <w:szCs w:val="20"/>
                <w:lang w:val="fr-FR"/>
              </w:rPr>
            </w:pPr>
            <m:oMathPara>
              <m:oMath>
                <m:r>
                  <w:rPr>
                    <w:rFonts w:ascii="Cambria Math" w:hAnsi="Cambria Math"/>
                    <w:strike/>
                    <w:color w:val="EE0000"/>
                    <w:szCs w:val="20"/>
                    <w:lang w:val="en-GB"/>
                  </w:rPr>
                  <m:t>δ</m:t>
                </m:r>
                <m:r>
                  <m:rPr>
                    <m:sty m:val="p"/>
                  </m:rPr>
                  <w:rPr>
                    <w:rFonts w:ascii="Cambria Math" w:hAnsi="Cambria Math"/>
                    <w:strike/>
                    <w:color w:val="EE0000"/>
                    <w:szCs w:val="20"/>
                    <w:lang w:val="fr-FR"/>
                  </w:rPr>
                  <m:t>=</m:t>
                </m:r>
                <m:sSub>
                  <m:sSubPr>
                    <m:ctrlPr>
                      <w:rPr>
                        <w:rFonts w:ascii="Cambria Math" w:hAnsi="Cambria Math"/>
                        <w:strike/>
                        <w:color w:val="EE0000"/>
                        <w:szCs w:val="20"/>
                        <w:lang w:val="en-GB"/>
                      </w:rPr>
                    </m:ctrlPr>
                  </m:sSubPr>
                  <m:e>
                    <m:r>
                      <m:rPr>
                        <m:nor/>
                      </m:rPr>
                      <w:rPr>
                        <w:rFonts w:ascii="Times New Roman" w:hAnsi="Times New Roman"/>
                        <w:strike/>
                        <w:color w:val="EE0000"/>
                        <w:szCs w:val="20"/>
                        <w:lang w:val="fr-FR"/>
                      </w:rPr>
                      <m:t>log</m:t>
                    </m:r>
                  </m:e>
                  <m:sub>
                    <m:r>
                      <m:rPr>
                        <m:sty m:val="p"/>
                      </m:rPr>
                      <w:rPr>
                        <w:rFonts w:ascii="Cambria Math" w:hAnsi="Cambria Math"/>
                        <w:strike/>
                        <w:color w:val="EE0000"/>
                        <w:szCs w:val="20"/>
                        <w:lang w:val="fr-FR"/>
                      </w:rPr>
                      <m:t>2</m:t>
                    </m:r>
                  </m:sub>
                </m:sSub>
                <m:r>
                  <w:rPr>
                    <w:rFonts w:ascii="Cambria Math" w:hAnsi="Cambria Math"/>
                    <w:strike/>
                    <w:color w:val="EE0000"/>
                    <w:szCs w:val="20"/>
                    <w:lang w:val="en-GB"/>
                  </w:rPr>
                  <m:t>L</m:t>
                </m:r>
              </m:oMath>
            </m:oMathPara>
          </w:p>
          <w:p w14:paraId="7B336BE2" w14:textId="77777777" w:rsidR="0057683E" w:rsidRDefault="00DA5A0B">
            <w:pPr>
              <w:spacing w:after="180"/>
              <w:rPr>
                <w:rFonts w:ascii="Times New Roman" w:hAnsi="Times New Roman"/>
                <w:color w:val="EE0000"/>
                <w:szCs w:val="20"/>
                <w:lang w:val="fr-FR"/>
              </w:rPr>
            </w:pPr>
            <m:oMathPara>
              <m:oMath>
                <m:r>
                  <w:rPr>
                    <w:rFonts w:ascii="Cambria Math" w:hAnsi="Cambria Math"/>
                    <w:color w:val="EE0000"/>
                    <w:szCs w:val="20"/>
                    <w:lang w:val="en-GB"/>
                  </w:rPr>
                  <m:t>δ</m:t>
                </m:r>
                <m:r>
                  <m:rPr>
                    <m:sty m:val="p"/>
                  </m:rPr>
                  <w:rPr>
                    <w:rFonts w:ascii="Cambria Math" w:hAnsi="Cambria Math"/>
                    <w:color w:val="EE0000"/>
                    <w:szCs w:val="20"/>
                    <w:lang w:val="fr-FR"/>
                  </w:rPr>
                  <m:t>=</m:t>
                </m:r>
                <m:sSub>
                  <m:sSubPr>
                    <m:ctrlPr>
                      <w:rPr>
                        <w:rFonts w:ascii="Cambria Math" w:hAnsi="Cambria Math"/>
                        <w:color w:val="EE0000"/>
                        <w:szCs w:val="20"/>
                        <w:lang w:val="en-GB"/>
                      </w:rPr>
                    </m:ctrlPr>
                  </m:sSubPr>
                  <m:e>
                    <m:r>
                      <m:rPr>
                        <m:nor/>
                      </m:rPr>
                      <w:rPr>
                        <w:rFonts w:ascii="Times New Roman" w:hAnsi="Times New Roman"/>
                        <w:color w:val="EE0000"/>
                        <w:szCs w:val="20"/>
                        <w:lang w:val="fr-FR"/>
                      </w:rPr>
                      <m:t>log</m:t>
                    </m:r>
                  </m:e>
                  <m:sub>
                    <m:r>
                      <m:rPr>
                        <m:sty m:val="p"/>
                      </m:rPr>
                      <w:rPr>
                        <w:rFonts w:ascii="Cambria Math" w:hAnsi="Cambria Math"/>
                        <w:color w:val="EE0000"/>
                        <w:szCs w:val="20"/>
                        <w:lang w:val="fr-FR"/>
                      </w:rPr>
                      <m:t>2</m:t>
                    </m:r>
                  </m:sub>
                </m:sSub>
                <m:sSub>
                  <m:sSubPr>
                    <m:ctrlPr>
                      <w:rPr>
                        <w:rFonts w:ascii="Cambria Math" w:hAnsi="Cambria Math"/>
                        <w:i/>
                        <w:color w:val="EE0000"/>
                        <w:szCs w:val="20"/>
                        <w:lang w:val="en-GB"/>
                      </w:rPr>
                    </m:ctrlPr>
                  </m:sSubPr>
                  <m:e>
                    <m:r>
                      <w:rPr>
                        <w:rFonts w:ascii="Cambria Math" w:hAnsi="Cambria Math"/>
                        <w:color w:val="EE0000"/>
                        <w:szCs w:val="20"/>
                        <w:lang w:val="en-GB"/>
                      </w:rPr>
                      <m:t>N</m:t>
                    </m:r>
                  </m:e>
                  <m:sub>
                    <m:r>
                      <w:rPr>
                        <w:rFonts w:ascii="Cambria Math" w:hAnsi="Cambria Math"/>
                        <w:color w:val="EE0000"/>
                        <w:szCs w:val="20"/>
                        <w:lang w:val="en-GB"/>
                      </w:rPr>
                      <m:t>seq</m:t>
                    </m:r>
                  </m:sub>
                </m:sSub>
              </m:oMath>
            </m:oMathPara>
          </w:p>
          <w:p w14:paraId="7EBEC77E" w14:textId="77777777" w:rsidR="0057683E" w:rsidRDefault="00DA5A0B">
            <w:pPr>
              <w:spacing w:after="180"/>
              <w:rPr>
                <w:rFonts w:ascii="Times New Roman" w:hAnsi="Times New Roman"/>
                <w:szCs w:val="20"/>
                <w:lang w:val="en-GB"/>
              </w:rPr>
            </w:pPr>
            <m:oMathPara>
              <m:oMath>
                <m:r>
                  <w:rPr>
                    <w:rFonts w:ascii="Cambria Math" w:hAnsi="Cambria Math"/>
                    <w:szCs w:val="20"/>
                    <w:lang w:val="en-GB"/>
                  </w:rPr>
                  <m:t>m=0,1,…,</m:t>
                </m:r>
                <m:d>
                  <m:dPr>
                    <m:ctrlPr>
                      <w:rPr>
                        <w:rFonts w:ascii="Cambria Math" w:hAnsi="Cambria Math"/>
                        <w:i/>
                        <w:szCs w:val="20"/>
                        <w:lang w:val="en-GB"/>
                      </w:rPr>
                    </m:ctrlPr>
                  </m:dPr>
                  <m:e>
                    <m:f>
                      <m:fPr>
                        <m:type m:val="lin"/>
                        <m:ctrlPr>
                          <w:rPr>
                            <w:rFonts w:ascii="Cambria Math" w:hAnsi="Cambria Math"/>
                            <w:i/>
                            <w:szCs w:val="20"/>
                            <w:lang w:val="en-GB"/>
                          </w:rPr>
                        </m:ctrlPr>
                      </m:fPr>
                      <m:num>
                        <m:sSub>
                          <m:sSubPr>
                            <m:ctrlPr>
                              <w:rPr>
                                <w:rFonts w:ascii="Cambria Math" w:hAnsi="Cambria Math"/>
                                <w:i/>
                                <w:szCs w:val="20"/>
                                <w:lang w:val="en-GB"/>
                              </w:rPr>
                            </m:ctrlPr>
                          </m:sSubPr>
                          <m:e>
                            <m:r>
                              <w:rPr>
                                <w:rFonts w:ascii="Cambria Math" w:hAnsi="Cambria Math"/>
                                <w:szCs w:val="20"/>
                                <w:lang w:val="en-GB"/>
                              </w:rPr>
                              <m:t>E</m:t>
                            </m:r>
                          </m:e>
                          <m:sub>
                            <m:r>
                              <w:rPr>
                                <w:rFonts w:ascii="Cambria Math" w:hAnsi="Cambria Math"/>
                                <w:szCs w:val="20"/>
                                <w:lang w:val="en-GB"/>
                              </w:rPr>
                              <m:t>1</m:t>
                            </m:r>
                          </m:sub>
                        </m:sSub>
                      </m:num>
                      <m:den>
                        <m:r>
                          <w:rPr>
                            <w:rFonts w:ascii="Cambria Math" w:hAnsi="Cambria Math"/>
                            <w:szCs w:val="20"/>
                            <w:lang w:val="en-GB"/>
                          </w:rPr>
                          <m:t>δ</m:t>
                        </m:r>
                      </m:den>
                    </m:f>
                  </m:e>
                </m:d>
                <m:r>
                  <w:rPr>
                    <w:rFonts w:ascii="Cambria Math" w:hAnsi="Cambria Math"/>
                    <w:szCs w:val="20"/>
                    <w:lang w:val="en-GB"/>
                  </w:rPr>
                  <m:t>-1</m:t>
                </m:r>
              </m:oMath>
            </m:oMathPara>
          </w:p>
          <w:p w14:paraId="77F8197E" w14:textId="77777777" w:rsidR="0057683E" w:rsidRDefault="00DA5A0B">
            <w:pPr>
              <w:spacing w:after="180"/>
              <w:rPr>
                <w:rFonts w:ascii="Times New Roman" w:hAnsi="Times New Roman"/>
                <w:szCs w:val="20"/>
                <w:lang w:val="en-GB"/>
              </w:rPr>
            </w:pPr>
            <w:proofErr w:type="gramStart"/>
            <w:r>
              <w:rPr>
                <w:rFonts w:ascii="Times New Roman" w:hAnsi="Times New Roman"/>
                <w:szCs w:val="20"/>
                <w:lang w:val="en-GB"/>
              </w:rPr>
              <w:t>where</w:t>
            </w:r>
            <w:proofErr w:type="gramEnd"/>
          </w:p>
          <w:p w14:paraId="03F6E632" w14:textId="77777777" w:rsidR="0057683E" w:rsidRDefault="00DA5A0B">
            <w:pPr>
              <w:spacing w:after="180"/>
              <w:ind w:left="568" w:hanging="284"/>
              <w:rPr>
                <w:rFonts w:ascii="Times New Roman" w:hAnsi="Times New Roman"/>
                <w:strike/>
                <w:color w:val="EE0000"/>
                <w:szCs w:val="20"/>
                <w:lang w:val="en-GB"/>
              </w:rPr>
            </w:pPr>
            <w:r>
              <w:rPr>
                <w:rFonts w:ascii="Times New Roman" w:hAnsi="Times New Roman"/>
                <w:szCs w:val="20"/>
                <w:lang w:val="en-GB"/>
              </w:rPr>
              <w:t>-</w:t>
            </w:r>
            <w:r>
              <w:rPr>
                <w:rFonts w:ascii="Times New Roman" w:hAnsi="Times New Roman"/>
                <w:strike/>
                <w:color w:val="EE0000"/>
                <w:szCs w:val="20"/>
                <w:lang w:val="en-GB"/>
              </w:rPr>
              <w:tab/>
            </w:r>
            <m:oMath>
              <m:r>
                <w:rPr>
                  <w:rFonts w:ascii="Cambria Math" w:hAnsi="Cambria Math"/>
                  <w:strike/>
                  <w:color w:val="EE0000"/>
                  <w:szCs w:val="20"/>
                  <w:lang w:val="en-GB"/>
                </w:rPr>
                <m:t>L</m:t>
              </m:r>
            </m:oMath>
            <w:r>
              <w:rPr>
                <w:rFonts w:ascii="Times New Roman" w:hAnsi="Times New Roman"/>
                <w:strike/>
                <w:color w:val="EE0000"/>
                <w:szCs w:val="20"/>
                <w:lang w:val="en-GB"/>
              </w:rPr>
              <w:t xml:space="preserve"> is given by the higher-layer parameter XXX</w:t>
            </w:r>
          </w:p>
          <w:p w14:paraId="31E9C38A" w14:textId="77777777" w:rsidR="0057683E" w:rsidRDefault="00DA5A0B">
            <w:pPr>
              <w:pStyle w:val="00BodyText"/>
              <w:rPr>
                <w:rFonts w:ascii="Times New Roman" w:hAnsi="Times New Roman"/>
                <w:sz w:val="20"/>
                <w:lang w:val="en-GB"/>
              </w:rPr>
            </w:pPr>
            <w:r>
              <w:rPr>
                <w:rFonts w:ascii="Times New Roman" w:hAnsi="Times New Roman"/>
                <w:sz w:val="20"/>
                <w:lang w:val="en-GB"/>
              </w:rPr>
              <w:t>-</w:t>
            </w:r>
            <w:r>
              <w:rPr>
                <w:rFonts w:ascii="Times New Roman" w:hAnsi="Times New Roman"/>
                <w:sz w:val="20"/>
                <w:lang w:val="en-GB"/>
              </w:rPr>
              <w:tab/>
            </w:r>
            <m:oMath>
              <m:sSub>
                <m:sSubPr>
                  <m:ctrlPr>
                    <w:rPr>
                      <w:rFonts w:ascii="Cambria Math" w:hAnsi="Cambria Math"/>
                      <w:sz w:val="20"/>
                      <w:lang w:val="en-GB"/>
                    </w:rPr>
                  </m:ctrlPr>
                </m:sSubPr>
                <m:e>
                  <m:r>
                    <w:rPr>
                      <w:rFonts w:ascii="Cambria Math" w:hAnsi="Cambria Math"/>
                      <w:sz w:val="20"/>
                      <w:lang w:val="en-GB"/>
                    </w:rPr>
                    <m:t>f</m:t>
                  </m:r>
                </m:e>
                <m:sub>
                  <m:r>
                    <m:rPr>
                      <m:sty m:val="p"/>
                    </m:rPr>
                    <w:rPr>
                      <w:rFonts w:ascii="Cambria Math" w:hAnsi="Cambria Math"/>
                      <w:sz w:val="20"/>
                      <w:lang w:val="en-GB"/>
                    </w:rPr>
                    <m:t>1</m:t>
                  </m:r>
                  <m:r>
                    <w:rPr>
                      <w:rFonts w:ascii="Cambria Math" w:hAnsi="Cambria Math"/>
                      <w:sz w:val="20"/>
                      <w:lang w:val="en-GB"/>
                    </w:rPr>
                    <m:t>i</m:t>
                  </m:r>
                </m:sub>
              </m:sSub>
            </m:oMath>
            <w:r>
              <w:rPr>
                <w:rFonts w:ascii="Times New Roman" w:hAnsi="Times New Roman"/>
                <w:sz w:val="20"/>
                <w:lang w:val="en-GB"/>
              </w:rPr>
              <w:t xml:space="preserve"> and </w:t>
            </w:r>
            <m:oMath>
              <m:sSub>
                <m:sSubPr>
                  <m:ctrlPr>
                    <w:rPr>
                      <w:rFonts w:ascii="Cambria Math" w:hAnsi="Cambria Math"/>
                      <w:sz w:val="20"/>
                      <w:lang w:val="en-GB"/>
                    </w:rPr>
                  </m:ctrlPr>
                </m:sSubPr>
                <m:e>
                  <m:r>
                    <w:rPr>
                      <w:rFonts w:ascii="Cambria Math" w:hAnsi="Cambria Math"/>
                      <w:sz w:val="20"/>
                      <w:lang w:val="en-GB"/>
                    </w:rPr>
                    <m:t>E</m:t>
                  </m:r>
                </m:e>
                <m:sub>
                  <m:r>
                    <m:rPr>
                      <m:sty m:val="p"/>
                    </m:rPr>
                    <w:rPr>
                      <w:rFonts w:ascii="Cambria Math" w:hAnsi="Cambria Math"/>
                      <w:sz w:val="20"/>
                      <w:lang w:val="en-GB"/>
                    </w:rPr>
                    <m:t>1</m:t>
                  </m:r>
                </m:sub>
              </m:sSub>
            </m:oMath>
            <w:r>
              <w:rPr>
                <w:rFonts w:ascii="Times New Roman" w:hAnsi="Times New Roman"/>
                <w:sz w:val="20"/>
                <w:lang w:val="en-GB"/>
              </w:rPr>
              <w:t xml:space="preserve"> are given by clause 7.4.2.2 of [4, 38.212]</w:t>
            </w:r>
          </w:p>
          <w:p w14:paraId="6FFF4186" w14:textId="77777777" w:rsidR="0057683E" w:rsidRDefault="00DA5A0B">
            <w:pPr>
              <w:pStyle w:val="B10"/>
              <w:jc w:val="center"/>
              <w:rPr>
                <w:lang w:val="en-US" w:eastAsia="zh-CN"/>
              </w:rPr>
            </w:pPr>
            <w:r>
              <w:rPr>
                <w:highlight w:val="yellow"/>
                <w:lang w:eastAsia="zh-CN"/>
              </w:rPr>
              <w:t>&lt;Unchanged part is omitted&gt;</w:t>
            </w:r>
          </w:p>
          <w:p w14:paraId="2E819AF5" w14:textId="77777777" w:rsidR="0057683E" w:rsidRDefault="00DA5A0B">
            <w:pPr>
              <w:pStyle w:val="00BodyText"/>
              <w:rPr>
                <w:rFonts w:ascii="Times New Roman" w:hAnsi="Times New Roman"/>
                <w:lang w:eastAsia="zh-CN"/>
              </w:rPr>
            </w:pPr>
            <w:r>
              <w:rPr>
                <w:rFonts w:ascii="Times New Roman" w:hAnsi="Times New Roman"/>
                <w:sz w:val="20"/>
                <w:lang w:eastAsia="zh-CN"/>
              </w:rPr>
              <w:t>--------------------------------------End of Text Proposal on 3GPP TS 38.211 V19.0.0 ------------------</w:t>
            </w:r>
          </w:p>
        </w:tc>
      </w:tr>
    </w:tbl>
    <w:p w14:paraId="6B735EA5" w14:textId="77777777" w:rsidR="0057683E" w:rsidRDefault="0057683E">
      <w:pPr>
        <w:pStyle w:val="00BodyText"/>
        <w:rPr>
          <w:rFonts w:ascii="Times New Roman" w:hAnsi="Times New Roman"/>
          <w:lang w:eastAsia="zh-CN"/>
        </w:rPr>
      </w:pPr>
    </w:p>
    <w:p w14:paraId="4402D0DC"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hint="eastAsia"/>
          <w:szCs w:val="20"/>
          <w:lang w:eastAsia="zh-CN"/>
        </w:rPr>
        <w:t>[TP2] R</w:t>
      </w:r>
      <w:r>
        <w:rPr>
          <w:rFonts w:ascii="Times New Roman" w:eastAsiaTheme="minorEastAsia" w:hAnsi="Times New Roman"/>
          <w:szCs w:val="20"/>
          <w:lang w:eastAsia="zh-CN"/>
        </w:rPr>
        <w:t>eplace L1 with Nseq in TS 38.212: [5]</w:t>
      </w:r>
    </w:p>
    <w:p w14:paraId="3B135792" w14:textId="77777777" w:rsidR="0057683E" w:rsidRDefault="0057683E">
      <w:pPr>
        <w:spacing w:after="120"/>
        <w:jc w:val="both"/>
        <w:rPr>
          <w:rFonts w:ascii="Times New Roman" w:hAnsi="Times New Roman"/>
          <w:color w:val="FF0000"/>
          <w:szCs w:val="22"/>
        </w:rPr>
      </w:pPr>
    </w:p>
    <w:tbl>
      <w:tblPr>
        <w:tblStyle w:val="afffc"/>
        <w:tblW w:w="0" w:type="auto"/>
        <w:tblLook w:val="04A0" w:firstRow="1" w:lastRow="0" w:firstColumn="1" w:lastColumn="0" w:noHBand="0" w:noVBand="1"/>
      </w:tblPr>
      <w:tblGrid>
        <w:gridCol w:w="9060"/>
      </w:tblGrid>
      <w:tr w:rsidR="0057683E" w14:paraId="608EF689" w14:textId="77777777">
        <w:tc>
          <w:tcPr>
            <w:tcW w:w="9286" w:type="dxa"/>
            <w:tcBorders>
              <w:top w:val="single" w:sz="4" w:space="0" w:color="auto"/>
              <w:left w:val="single" w:sz="4" w:space="0" w:color="auto"/>
              <w:bottom w:val="single" w:sz="4" w:space="0" w:color="auto"/>
              <w:right w:val="single" w:sz="4" w:space="0" w:color="auto"/>
            </w:tcBorders>
          </w:tcPr>
          <w:p w14:paraId="70135919" w14:textId="77777777" w:rsidR="0057683E" w:rsidRDefault="00DA5A0B">
            <w:pPr>
              <w:spacing w:after="120"/>
              <w:rPr>
                <w:rFonts w:ascii="Times New Roman" w:hAnsi="Times New Roman"/>
              </w:rPr>
            </w:pPr>
            <w:r>
              <w:rPr>
                <w:rFonts w:ascii="Times New Roman" w:hAnsi="Times New Roman"/>
              </w:rPr>
              <w:t>-------------------------------------------- Start of text proposal to TS 38.212 v19.0.0 ------------------------------</w:t>
            </w:r>
          </w:p>
          <w:p w14:paraId="314E04DA" w14:textId="77777777" w:rsidR="0057683E" w:rsidRDefault="00DA5A0B">
            <w:pPr>
              <w:pStyle w:val="B10"/>
              <w:jc w:val="center"/>
              <w:rPr>
                <w:lang w:val="en-US" w:eastAsia="zh-CN"/>
              </w:rPr>
            </w:pPr>
            <w:r>
              <w:rPr>
                <w:highlight w:val="yellow"/>
                <w:lang w:eastAsia="zh-CN"/>
              </w:rPr>
              <w:t>&lt;Unchanged part is omitted&gt;</w:t>
            </w:r>
          </w:p>
          <w:p w14:paraId="191CE0E9" w14:textId="77777777" w:rsidR="0057683E" w:rsidRDefault="00DA5A0B">
            <w:pPr>
              <w:spacing w:after="120"/>
              <w:rPr>
                <w:rFonts w:ascii="Times New Roman" w:eastAsia="PMingLiU" w:hAnsi="Times New Roman"/>
              </w:rPr>
            </w:pPr>
            <w:r>
              <w:rPr>
                <w:rFonts w:ascii="Times New Roman" w:eastAsia="PMingLiU" w:hAnsi="Times New Roman"/>
              </w:rPr>
              <w:t xml:space="preserve">If the number of sequences configured by higher layer parameter </w:t>
            </w:r>
            <w:r>
              <w:rPr>
                <w:rFonts w:ascii="Times New Roman" w:eastAsia="PMingLiU" w:hAnsi="Times New Roman"/>
                <w:i/>
                <w:iCs/>
              </w:rPr>
              <w:t>LP-WUS_num_overlaidSeq_CONNECTED</w:t>
            </w:r>
            <w:r>
              <w:rPr>
                <w:rFonts w:ascii="Times New Roman" w:eastAsia="PMingLiU" w:hAnsi="Times New Roman"/>
              </w:rPr>
              <w:t xml:space="preserve"> or </w:t>
            </w:r>
            <w:r>
              <w:rPr>
                <w:rFonts w:ascii="Times New Roman" w:eastAsia="PMingLiU" w:hAnsi="Times New Roman"/>
                <w:i/>
                <w:iCs/>
              </w:rPr>
              <w:t>LP-WUS_num_overlaidSeq_IDLE/INACTIVE</w:t>
            </w:r>
            <w:r>
              <w:rPr>
                <w:rFonts w:ascii="Times New Roman" w:eastAsia="PMingLiU" w:hAnsi="Times New Roman"/>
              </w:rPr>
              <w:t xml:space="preserve">, denoted as </w:t>
            </w:r>
            <m:oMath>
              <m:sSub>
                <m:sSubPr>
                  <m:ctrlPr>
                    <w:rPr>
                      <w:rFonts w:ascii="Cambria Math" w:eastAsia="宋体" w:hAnsi="Cambria Math"/>
                      <w:i/>
                      <w:iCs/>
                      <w:strike/>
                      <w:kern w:val="2"/>
                      <w:sz w:val="21"/>
                      <w:szCs w:val="21"/>
                    </w:rPr>
                  </m:ctrlPr>
                </m:sSubPr>
                <m:e>
                  <m:r>
                    <w:rPr>
                      <w:rFonts w:ascii="Cambria Math" w:eastAsia="PMingLiU" w:hAnsi="Cambria Math"/>
                      <w:strike/>
                    </w:rPr>
                    <m:t>L</m:t>
                  </m:r>
                </m:e>
                <m:sub>
                  <m:r>
                    <w:rPr>
                      <w:rFonts w:ascii="Cambria Math" w:eastAsia="PMingLiU" w:hAnsi="Cambria Math"/>
                      <w:strike/>
                    </w:rPr>
                    <m:t>1</m:t>
                  </m:r>
                </m:sub>
              </m:sSub>
              <m:sSub>
                <m:sSubPr>
                  <m:ctrlPr>
                    <w:rPr>
                      <w:rFonts w:ascii="Cambria Math" w:eastAsia="宋体" w:hAnsi="Cambria Math"/>
                      <w:color w:val="FF0000"/>
                      <w:kern w:val="2"/>
                      <w:szCs w:val="22"/>
                    </w:rPr>
                  </m:ctrlPr>
                </m:sSubPr>
                <m:e>
                  <m:r>
                    <w:rPr>
                      <w:rFonts w:ascii="Cambria Math" w:eastAsia="PMingLiU" w:hAnsi="Cambria Math"/>
                      <w:color w:val="FF0000"/>
                    </w:rPr>
                    <m:t>N</m:t>
                  </m:r>
                </m:e>
                <m:sub>
                  <m:r>
                    <m:rPr>
                      <m:sty m:val="p"/>
                    </m:rPr>
                    <w:rPr>
                      <w:rFonts w:ascii="Cambria Math" w:eastAsia="PMingLiU" w:hAnsi="Cambria Math"/>
                      <w:color w:val="FF0000"/>
                    </w:rPr>
                    <m:t>seq</m:t>
                  </m:r>
                </m:sub>
              </m:sSub>
            </m:oMath>
            <w:r>
              <w:rPr>
                <w:rFonts w:ascii="Times New Roman" w:eastAsia="PMingLiU" w:hAnsi="Times New Roman"/>
              </w:rPr>
              <w:t xml:space="preserve"> , is larger than one, padding is performed and the bits after padding are denoted by</w:t>
            </w:r>
            <m:oMath>
              <m:r>
                <m:rPr>
                  <m:sty m:val="p"/>
                </m:rPr>
                <w:rPr>
                  <w:rFonts w:ascii="Cambria Math" w:eastAsia="PMingLiU" w:hAnsi="Cambria Math"/>
                </w:rPr>
                <m:t xml:space="preserve"> </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10</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11</m:t>
                  </m:r>
                </m:sub>
              </m:sSub>
              <m: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m:t>
                  </m:r>
                  <m:d>
                    <m:dPr>
                      <m:ctrlPr>
                        <w:rPr>
                          <w:rFonts w:ascii="Cambria Math" w:eastAsia="宋体" w:hAnsi="Cambria Math"/>
                          <w:i/>
                          <w:iCs/>
                          <w:kern w:val="2"/>
                          <w:sz w:val="21"/>
                          <w:szCs w:val="21"/>
                        </w:rPr>
                      </m:ctrlPr>
                    </m:dPr>
                    <m:e>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-1</m:t>
                      </m:r>
                    </m:e>
                  </m:d>
                </m:sub>
              </m:sSub>
            </m:oMath>
            <w:r>
              <w:rPr>
                <w:rFonts w:ascii="Times New Roman" w:eastAsia="PMingLiU" w:hAnsi="Times New Roman"/>
              </w:rPr>
              <w:t xml:space="preserve">, where </w:t>
            </w:r>
            <m:oMath>
              <m:sSub>
                <m:sSubPr>
                  <m:ctrlPr>
                    <w:rPr>
                      <w:rFonts w:ascii="Cambria Math" w:eastAsia="宋体" w:hAnsi="Cambria Math"/>
                      <w:i/>
                      <w:iCs/>
                      <w:kern w:val="2"/>
                      <w:sz w:val="21"/>
                      <w:szCs w:val="21"/>
                    </w:rPr>
                  </m:ctrlPr>
                </m:sSubPr>
                <m:e>
                  <m:r>
                    <w:rPr>
                      <w:rFonts w:ascii="Cambria Math" w:eastAsia="PMingLiU" w:hAnsi="Cambria Math"/>
                    </w:rPr>
                    <m:t>N</m:t>
                  </m:r>
                </m:e>
                <m:sub>
                  <m:r>
                    <w:rPr>
                      <w:rFonts w:ascii="Cambria Math" w:eastAsia="PMingLiU" w:hAnsi="Cambria Math"/>
                    </w:rPr>
                    <m:t>1</m:t>
                  </m:r>
                </m:sub>
              </m:sSub>
              <m:r>
                <w:rPr>
                  <w:rFonts w:ascii="Cambria Math" w:eastAsia="PMingLiU" w:hAnsi="Cambria Math"/>
                </w:rPr>
                <m:t>=K+L</m:t>
              </m:r>
            </m:oMath>
            <w:r>
              <w:rPr>
                <w:rFonts w:ascii="Times New Roman" w:eastAsia="PMingLiU" w:hAnsi="Times New Roman"/>
              </w:rPr>
              <w:t xml:space="preserve">, </w:t>
            </w:r>
            <m:oMath>
              <m:r>
                <w:rPr>
                  <w:rFonts w:ascii="Cambria Math" w:eastAsia="PMingLiU" w:hAnsi="Cambria Math"/>
                </w:rPr>
                <m:t>L=</m:t>
              </m:r>
              <m:d>
                <m:dPr>
                  <m:ctrlPr>
                    <w:rPr>
                      <w:rFonts w:ascii="Cambria Math" w:eastAsia="宋体" w:hAnsi="Cambria Math"/>
                      <w:i/>
                      <w:iCs/>
                      <w:kern w:val="2"/>
                      <w:sz w:val="21"/>
                      <w:szCs w:val="21"/>
                    </w:rPr>
                  </m:ctrlPr>
                </m:dPr>
                <m:e>
                  <m:r>
                    <w:rPr>
                      <w:rFonts w:ascii="Cambria Math" w:eastAsia="PMingLiU" w:hAnsi="Cambria Math"/>
                    </w:rPr>
                    <m:t xml:space="preserve">-K </m:t>
                  </m:r>
                </m:e>
              </m:d>
              <m:r>
                <w:rPr>
                  <w:rFonts w:ascii="Cambria Math" w:eastAsia="PMingLiU" w:hAnsi="Cambria Math"/>
                  <w:lang w:val="en-GB"/>
                </w:rPr>
                <m:t> </m:t>
              </m:r>
              <m:r>
                <w:rPr>
                  <w:rFonts w:ascii="Cambria Math" w:eastAsia="PMingLiU" w:hAnsi="Cambria Math"/>
                </w:rPr>
                <m:t>mod</m:t>
              </m:r>
              <m:sSub>
                <m:sSubPr>
                  <m:ctrlPr>
                    <w:rPr>
                      <w:rFonts w:ascii="Cambria Math" w:eastAsia="宋体" w:hAnsi="Cambria Math"/>
                      <w:color w:val="FF0000"/>
                      <w:kern w:val="2"/>
                      <w:szCs w:val="22"/>
                    </w:rPr>
                  </m:ctrlPr>
                </m:sSubPr>
                <m:e>
                  <m:r>
                    <w:rPr>
                      <w:rFonts w:ascii="Cambria Math" w:eastAsia="PMingLiU" w:hAnsi="Cambria Math"/>
                      <w:color w:val="FF0000"/>
                    </w:rPr>
                    <m:t xml:space="preserve"> </m:t>
                  </m:r>
                  <m:sSub>
                    <m:sSubPr>
                      <m:ctrlPr>
                        <w:rPr>
                          <w:rFonts w:ascii="Cambria Math" w:eastAsiaTheme="minorEastAsia" w:hAnsi="Cambria Math"/>
                          <w:iCs/>
                          <w:color w:val="FF0000"/>
                          <w:kern w:val="2"/>
                          <w:szCs w:val="22"/>
                        </w:rPr>
                      </m:ctrlPr>
                    </m:sSubPr>
                    <m:e>
                      <m:r>
                        <m:rPr>
                          <m:sty m:val="p"/>
                        </m:rPr>
                        <w:rPr>
                          <w:rFonts w:ascii="Cambria Math" w:eastAsia="PMingLiU" w:hAnsi="Cambria Math"/>
                          <w:color w:val="FF0000"/>
                        </w:rPr>
                        <m:t>log</m:t>
                      </m:r>
                    </m:e>
                    <m:sub>
                      <m:r>
                        <m:rPr>
                          <m:sty m:val="p"/>
                        </m:rPr>
                        <w:rPr>
                          <w:rFonts w:ascii="Cambria Math" w:eastAsia="PMingLiU" w:hAnsi="Cambria Math"/>
                          <w:color w:val="FF0000"/>
                        </w:rPr>
                        <m:t>2</m:t>
                      </m:r>
                    </m:sub>
                  </m:sSub>
                  <m:r>
                    <w:rPr>
                      <w:rFonts w:ascii="Cambria Math" w:eastAsia="PMingLiU" w:hAnsi="Cambria Math"/>
                      <w:color w:val="FF0000"/>
                    </w:rPr>
                    <m:t>N</m:t>
                  </m:r>
                </m:e>
                <m:sub>
                  <m:r>
                    <m:rPr>
                      <m:sty m:val="p"/>
                    </m:rPr>
                    <w:rPr>
                      <w:rFonts w:ascii="Cambria Math" w:eastAsia="PMingLiU" w:hAnsi="Cambria Math"/>
                      <w:color w:val="FF0000"/>
                    </w:rPr>
                    <m:t>seq</m:t>
                  </m:r>
                </m:sub>
              </m:sSub>
              <m:r>
                <w:rPr>
                  <w:rFonts w:ascii="Cambria Math" w:eastAsia="PMingLiU" w:hAnsi="Cambria Math"/>
                </w:rPr>
                <m:t xml:space="preserve"> </m:t>
              </m:r>
              <m:sSub>
                <m:sSubPr>
                  <m:ctrlPr>
                    <w:rPr>
                      <w:rFonts w:ascii="Cambria Math" w:eastAsia="宋体" w:hAnsi="Cambria Math"/>
                      <w:i/>
                      <w:iCs/>
                      <w:strike/>
                      <w:kern w:val="2"/>
                      <w:sz w:val="21"/>
                      <w:szCs w:val="21"/>
                    </w:rPr>
                  </m:ctrlPr>
                </m:sSubPr>
                <m:e>
                  <m:sSub>
                    <m:sSubPr>
                      <m:ctrlPr>
                        <w:rPr>
                          <w:rFonts w:ascii="Cambria Math" w:eastAsia="宋体" w:hAnsi="Cambria Math"/>
                          <w:i/>
                          <w:iCs/>
                          <w:strike/>
                          <w:kern w:val="2"/>
                          <w:sz w:val="21"/>
                          <w:szCs w:val="21"/>
                        </w:rPr>
                      </m:ctrlPr>
                    </m:sSubPr>
                    <m:e>
                      <m:r>
                        <m:rPr>
                          <m:sty m:val="p"/>
                        </m:rPr>
                        <w:rPr>
                          <w:rFonts w:ascii="Cambria Math" w:eastAsia="PMingLiU" w:hAnsi="Cambria Math"/>
                          <w:strike/>
                        </w:rPr>
                        <m:t>log</m:t>
                      </m:r>
                    </m:e>
                    <m:sub>
                      <m:r>
                        <w:rPr>
                          <w:rFonts w:ascii="Cambria Math" w:eastAsia="PMingLiU" w:hAnsi="Cambria Math"/>
                          <w:strike/>
                        </w:rPr>
                        <m:t>2</m:t>
                      </m:r>
                    </m:sub>
                  </m:sSub>
                  <m:r>
                    <w:rPr>
                      <w:rFonts w:ascii="Cambria Math" w:eastAsia="PMingLiU" w:hAnsi="Cambria Math"/>
                      <w:strike/>
                    </w:rPr>
                    <m:t>L</m:t>
                  </m:r>
                </m:e>
                <m:sub>
                  <m:r>
                    <w:rPr>
                      <w:rFonts w:ascii="Cambria Math" w:eastAsia="PMingLiU" w:hAnsi="Cambria Math"/>
                      <w:strike/>
                    </w:rPr>
                    <m:t>1</m:t>
                  </m:r>
                </m:sub>
              </m:sSub>
            </m:oMath>
            <w:r>
              <w:rPr>
                <w:rFonts w:ascii="Times New Roman" w:eastAsia="PMingLiU" w:hAnsi="Times New Roman"/>
              </w:rPr>
              <w:t xml:space="preserve">. The relation between </w:t>
            </w:r>
            <m:oMath>
              <m:sSub>
                <m:sSubPr>
                  <m:ctrlPr>
                    <w:rPr>
                      <w:rFonts w:ascii="Cambria Math" w:eastAsia="宋体" w:hAnsi="Cambria Math"/>
                      <w:i/>
                      <w:iCs/>
                      <w:kern w:val="2"/>
                      <w:sz w:val="21"/>
                      <w:szCs w:val="21"/>
                    </w:rPr>
                  </m:ctrlPr>
                </m:sSubPr>
                <m:e>
                  <m:r>
                    <w:rPr>
                      <w:rFonts w:ascii="Cambria Math" w:eastAsia="PMingLiU" w:hAnsi="Cambria Math"/>
                    </w:rPr>
                    <m:t>c</m:t>
                  </m:r>
                </m:e>
                <m:sub>
                  <m:r>
                    <w:rPr>
                      <w:rFonts w:ascii="Cambria Math" w:eastAsia="PMingLiU" w:hAnsi="Cambria Math"/>
                    </w:rPr>
                    <m:t>k</m:t>
                  </m:r>
                </m:sub>
              </m:sSub>
            </m:oMath>
            <w:r>
              <w:rPr>
                <w:rFonts w:ascii="Times New Roman" w:eastAsia="PMingLiU" w:hAnsi="Times New Roman"/>
              </w:rPr>
              <w:t xml:space="preserve"> and </w:t>
            </w:r>
            <m:oMath>
              <m:sSub>
                <m:sSubPr>
                  <m:ctrlPr>
                    <w:rPr>
                      <w:rFonts w:ascii="Cambria Math" w:eastAsia="宋体" w:hAnsi="Cambria Math"/>
                      <w:i/>
                      <w:iCs/>
                      <w:kern w:val="2"/>
                      <w:sz w:val="21"/>
                      <w:szCs w:val="21"/>
                    </w:rPr>
                  </m:ctrlPr>
                </m:sSubPr>
                <m:e>
                  <m:r>
                    <w:rPr>
                      <w:rFonts w:ascii="Cambria Math" w:eastAsia="PMingLiU" w:hAnsi="Cambria Math"/>
                    </w:rPr>
                    <m:t>d</m:t>
                  </m:r>
                </m:e>
                <m:sub>
                  <m:r>
                    <w:rPr>
                      <w:rFonts w:ascii="Cambria Math" w:eastAsia="PMingLiU" w:hAnsi="Cambria Math"/>
                    </w:rPr>
                    <m:t>1k</m:t>
                  </m:r>
                </m:sub>
              </m:sSub>
            </m:oMath>
            <w:r>
              <w:rPr>
                <w:rFonts w:ascii="Times New Roman" w:eastAsia="PMingLiU" w:hAnsi="Times New Roman"/>
              </w:rPr>
              <w:t xml:space="preserve"> is:</w:t>
            </w:r>
          </w:p>
          <w:p w14:paraId="03ED0997"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=0</m:t>
              </m:r>
            </m:oMath>
            <w:r>
              <w:rPr>
                <w:rFonts w:ascii="Times New Roman" w:eastAsia="PMingLiU" w:hAnsi="Times New Roman"/>
              </w:rPr>
              <w:t xml:space="preserve"> for </w:t>
            </w:r>
            <m:oMath>
              <m:r>
                <w:rPr>
                  <w:rFonts w:ascii="Cambria Math" w:eastAsia="PMingLiU" w:hAnsi="Cambria Math"/>
                </w:rPr>
                <m:t>k</m:t>
              </m:r>
              <m:r>
                <m:rPr>
                  <m:sty m:val="p"/>
                </m:rPr>
                <w:rPr>
                  <w:rFonts w:ascii="Cambria Math" w:eastAsia="PMingLiU" w:hAnsi="Cambria Math"/>
                </w:rPr>
                <m:t xml:space="preserve">=0,1,…, </m:t>
              </m:r>
              <m:r>
                <w:rPr>
                  <w:rFonts w:ascii="Cambria Math" w:eastAsia="PMingLiU" w:hAnsi="Cambria Math"/>
                </w:rPr>
                <m:t>L</m:t>
              </m:r>
              <m:r>
                <m:rPr>
                  <m:sty m:val="p"/>
                </m:rPr>
                <w:rPr>
                  <w:rFonts w:ascii="Cambria Math" w:eastAsia="PMingLiU" w:hAnsi="Cambria Math"/>
                </w:rPr>
                <m:t>-1</m:t>
              </m:r>
            </m:oMath>
          </w:p>
          <w:p w14:paraId="37958926" w14:textId="77777777" w:rsidR="0057683E" w:rsidRDefault="00DA5A0B">
            <w:pPr>
              <w:pStyle w:val="EQ"/>
              <w:spacing w:after="120"/>
              <w:rPr>
                <w:rFonts w:ascii="Times New Roman" w:eastAsia="PMingLiU" w:hAnsi="Times New Roman"/>
              </w:rPr>
            </w:pPr>
            <w:r>
              <w:rPr>
                <w:rFonts w:ascii="Times New Roman" w:eastAsia="PMingLiU" w:hAnsi="Times New Roman"/>
              </w:rPr>
              <w:t xml:space="preserve">        </w:t>
            </w:r>
            <m:oMath>
              <m:sSub>
                <m:sSubPr>
                  <m:ctrlPr>
                    <w:rPr>
                      <w:rFonts w:ascii="Cambria Math" w:hAnsi="Cambria Math"/>
                      <w:sz w:val="21"/>
                      <w:szCs w:val="21"/>
                    </w:rPr>
                  </m:ctrlPr>
                </m:sSubPr>
                <m:e>
                  <m:r>
                    <w:rPr>
                      <w:rFonts w:ascii="Cambria Math" w:eastAsia="PMingLiU" w:hAnsi="Cambria Math"/>
                    </w:rPr>
                    <m:t>d</m:t>
                  </m:r>
                </m:e>
                <m:sub>
                  <m:r>
                    <m:rPr>
                      <m:sty m:val="p"/>
                    </m:rPr>
                    <w:rPr>
                      <w:rFonts w:ascii="Cambria Math" w:eastAsia="PMingLiU" w:hAnsi="Cambria Math"/>
                    </w:rPr>
                    <m:t>1</m:t>
                  </m:r>
                  <m:r>
                    <w:rPr>
                      <w:rFonts w:ascii="Cambria Math" w:eastAsia="PMingLiU" w:hAnsi="Cambria Math"/>
                    </w:rPr>
                    <m:t>k</m:t>
                  </m:r>
                </m:sub>
              </m:sSub>
              <m:r>
                <m:rPr>
                  <m:sty m:val="p"/>
                </m:rPr>
                <w:rPr>
                  <w:rFonts w:ascii="Cambria Math" w:eastAsia="PMingLiU" w:hAnsi="Cambria Math"/>
                </w:rPr>
                <m:t>=</m:t>
              </m:r>
              <m:sSub>
                <m:sSubPr>
                  <m:ctrlPr>
                    <w:rPr>
                      <w:rFonts w:ascii="Cambria Math" w:hAnsi="Cambria Math"/>
                      <w:sz w:val="21"/>
                      <w:szCs w:val="21"/>
                    </w:rPr>
                  </m:ctrlPr>
                </m:sSubPr>
                <m:e>
                  <m:r>
                    <w:rPr>
                      <w:rFonts w:ascii="Cambria Math" w:eastAsia="PMingLiU" w:hAnsi="Cambria Math"/>
                    </w:rPr>
                    <m:t>c</m:t>
                  </m:r>
                </m:e>
                <m:sub>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sub>
              </m:sSub>
              <m:r>
                <w:rPr>
                  <w:rFonts w:ascii="Cambria Math" w:eastAsia="PMingLiU" w:hAnsi="Cambria Math"/>
                </w:rPr>
                <m:t xml:space="preserve"> </m:t>
              </m:r>
            </m:oMath>
            <w:r>
              <w:rPr>
                <w:rFonts w:ascii="Times New Roman" w:eastAsia="PMingLiU" w:hAnsi="Times New Roman"/>
              </w:rPr>
              <w:t xml:space="preserve">for </w:t>
            </w:r>
            <m:oMath>
              <m:r>
                <w:rPr>
                  <w:rFonts w:ascii="Cambria Math" w:eastAsia="PMingLiU" w:hAnsi="Cambria Math"/>
                </w:rPr>
                <m:t>k</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m:t>
              </m:r>
              <m:r>
                <w:rPr>
                  <w:rFonts w:ascii="Cambria Math" w:eastAsia="PMingLiU" w:hAnsi="Cambria Math"/>
                </w:rPr>
                <m:t>L</m:t>
              </m:r>
              <m:r>
                <m:rPr>
                  <m:sty m:val="p"/>
                </m:rPr>
                <w:rPr>
                  <w:rFonts w:ascii="Cambria Math" w:eastAsia="PMingLiU" w:hAnsi="Cambria Math"/>
                </w:rPr>
                <m:t xml:space="preserve">+1,…, </m:t>
              </m:r>
              <m:sSub>
                <m:sSubPr>
                  <m:ctrlPr>
                    <w:rPr>
                      <w:rFonts w:ascii="Cambria Math" w:hAnsi="Cambria Math"/>
                      <w:sz w:val="21"/>
                      <w:szCs w:val="21"/>
                    </w:rPr>
                  </m:ctrlPr>
                </m:sSubPr>
                <m:e>
                  <m:r>
                    <w:rPr>
                      <w:rFonts w:ascii="Cambria Math" w:eastAsia="PMingLiU" w:hAnsi="Cambria Math"/>
                    </w:rPr>
                    <m:t>N</m:t>
                  </m:r>
                </m:e>
                <m:sub>
                  <m:r>
                    <m:rPr>
                      <m:sty m:val="p"/>
                    </m:rPr>
                    <w:rPr>
                      <w:rFonts w:ascii="Cambria Math" w:eastAsia="PMingLiU" w:hAnsi="Cambria Math"/>
                    </w:rPr>
                    <m:t>1</m:t>
                  </m:r>
                </m:sub>
              </m:sSub>
              <m:r>
                <m:rPr>
                  <m:sty m:val="p"/>
                </m:rPr>
                <w:rPr>
                  <w:rFonts w:ascii="Cambria Math" w:eastAsia="PMingLiU" w:hAnsi="Cambria Math"/>
                </w:rPr>
                <m:t>-1</m:t>
              </m:r>
            </m:oMath>
            <w:r>
              <w:rPr>
                <w:rFonts w:ascii="Times New Roman" w:eastAsia="PMingLiU" w:hAnsi="Times New Roman"/>
              </w:rPr>
              <w:t>.</w:t>
            </w:r>
          </w:p>
          <w:p w14:paraId="7EBB3F7B" w14:textId="77777777" w:rsidR="0057683E" w:rsidRDefault="00DA5A0B">
            <w:pPr>
              <w:pStyle w:val="B10"/>
              <w:jc w:val="center"/>
              <w:rPr>
                <w:lang w:val="en-US" w:eastAsia="zh-CN"/>
              </w:rPr>
            </w:pPr>
            <w:r>
              <w:rPr>
                <w:highlight w:val="yellow"/>
                <w:lang w:eastAsia="zh-CN"/>
              </w:rPr>
              <w:t>&lt;Unchanged part is omitted&gt;</w:t>
            </w:r>
          </w:p>
          <w:p w14:paraId="707F593A" w14:textId="77777777" w:rsidR="0057683E" w:rsidRDefault="00DA5A0B">
            <w:pPr>
              <w:rPr>
                <w:rFonts w:ascii="Times New Roman" w:hAnsi="Times New Roman"/>
                <w:color w:val="000000"/>
                <w:lang w:eastAsia="zh-CN"/>
              </w:rPr>
            </w:pPr>
            <w:r>
              <w:rPr>
                <w:rFonts w:ascii="Times New Roman" w:hAnsi="Times New Roman"/>
              </w:rPr>
              <w:t>------------------------------------------- End of text proposal to TS 38.212 v19.0.0 --------------------------------</w:t>
            </w:r>
          </w:p>
        </w:tc>
      </w:tr>
    </w:tbl>
    <w:p w14:paraId="6794D855" w14:textId="77777777" w:rsidR="0057683E" w:rsidRDefault="0057683E">
      <w:pPr>
        <w:pStyle w:val="00BodyText"/>
        <w:rPr>
          <w:rFonts w:ascii="Times New Roman" w:hAnsi="Times New Roman"/>
          <w:lang w:eastAsia="zh-CN"/>
        </w:rPr>
      </w:pPr>
    </w:p>
    <w:p w14:paraId="543C2AAA"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52" w:name="_Hlk206532132"/>
      <w:r>
        <w:rPr>
          <w:rFonts w:ascii="Times New Roman" w:eastAsiaTheme="minorEastAsia" w:hAnsi="Times New Roman" w:hint="eastAsia"/>
          <w:szCs w:val="20"/>
          <w:lang w:eastAsia="zh-CN"/>
        </w:rPr>
        <w:t xml:space="preserve">[TP3] </w:t>
      </w:r>
      <w:r>
        <w:rPr>
          <w:rFonts w:ascii="Times New Roman" w:eastAsiaTheme="minorEastAsia" w:hAnsi="Times New Roman"/>
          <w:szCs w:val="20"/>
          <w:lang w:eastAsia="zh-CN"/>
        </w:rPr>
        <w:t>Update higher-layer parameter names in TS 38.211 based on RAN2 running CR</w:t>
      </w:r>
      <w:r>
        <w:rPr>
          <w:rFonts w:ascii="Times New Roman" w:eastAsiaTheme="minorEastAsia" w:hAnsi="Times New Roman" w:hint="eastAsia"/>
          <w:szCs w:val="20"/>
          <w:lang w:eastAsia="zh-CN"/>
        </w:rPr>
        <w:t>: [8]</w:t>
      </w:r>
    </w:p>
    <w:tbl>
      <w:tblPr>
        <w:tblStyle w:val="afffc"/>
        <w:tblW w:w="0" w:type="auto"/>
        <w:tblLook w:val="04A0" w:firstRow="1" w:lastRow="0" w:firstColumn="1" w:lastColumn="0" w:noHBand="0" w:noVBand="1"/>
      </w:tblPr>
      <w:tblGrid>
        <w:gridCol w:w="9060"/>
      </w:tblGrid>
      <w:tr w:rsidR="0057683E" w14:paraId="0E5BC75E" w14:textId="77777777">
        <w:tc>
          <w:tcPr>
            <w:tcW w:w="9629" w:type="dxa"/>
          </w:tcPr>
          <w:bookmarkEnd w:id="52"/>
          <w:p w14:paraId="233DAA47" w14:textId="77777777" w:rsidR="0057683E" w:rsidRDefault="00DA5A0B">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0FBA3C90" w14:textId="77777777" w:rsidR="0057683E" w:rsidRDefault="00DA5A0B">
            <w:pPr>
              <w:pStyle w:val="B10"/>
              <w:jc w:val="center"/>
              <w:rPr>
                <w:lang w:val="en-US" w:eastAsia="zh-CN"/>
              </w:rPr>
            </w:pPr>
            <w:r>
              <w:rPr>
                <w:highlight w:val="yellow"/>
                <w:lang w:eastAsia="zh-CN"/>
              </w:rPr>
              <w:lastRenderedPageBreak/>
              <w:t>&lt;Unchanged part is omitted&gt;</w:t>
            </w:r>
          </w:p>
          <w:p w14:paraId="76B220D3"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7.4.4.1.1</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r>
                    <w:rPr>
                      <w:rFonts w:ascii="Cambria Math" w:eastAsia="Times New Roman" w:hAnsi="Cambria Math"/>
                      <w:szCs w:val="20"/>
                      <w:lang w:val="en-GB"/>
                    </w:rPr>
                    <m:t>,m</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2AA2278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w:rPr>
                      <w:rFonts w:ascii="Cambria Math" w:eastAsia="Times New Roman" w:hAnsi="Cambria Math"/>
                      <w:szCs w:val="18"/>
                      <w:lang w:val="en-GB"/>
                    </w:rPr>
                    <m:t>,m</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29D43174" w14:textId="77777777" w:rsidR="0057683E" w:rsidRDefault="00000000">
            <w:pPr>
              <w:keepLines/>
              <w:tabs>
                <w:tab w:val="center" w:pos="4536"/>
                <w:tab w:val="right" w:pos="9072"/>
              </w:tabs>
              <w:spacing w:after="180"/>
              <w:rPr>
                <w:rFonts w:ascii="Times New Roman" w:eastAsia="Malgun Gothic" w:hAnsi="Times New Roman"/>
                <w:szCs w:val="18"/>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r>
                      <m:rPr>
                        <m:sty m:val="p"/>
                      </m:rPr>
                      <w:rPr>
                        <w:rFonts w:ascii="Cambria Math" w:eastAsia="Times New Roman" w:hAnsi="Cambria Math"/>
                        <w:szCs w:val="18"/>
                        <w:lang w:val="en-GB"/>
                      </w:rPr>
                      <m:t>,</m:t>
                    </m:r>
                    <m:r>
                      <w:rPr>
                        <w:rFonts w:ascii="Cambria Math" w:eastAsia="Times New Roman" w:hAnsi="Cambria Math"/>
                        <w:szCs w:val="18"/>
                        <w:lang w:val="en-GB"/>
                      </w:rPr>
                      <m:t>m</m:t>
                    </m:r>
                  </m:sub>
                </m:sSub>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Calibri" w:hAnsi="Cambria Math"/>
                        <w:kern w:val="2"/>
                        <w:szCs w:val="18"/>
                        <w:lang w:val="en-GB"/>
                        <w14:ligatures w14:val="standardContextual"/>
                      </w:rPr>
                      <m:t>q</m:t>
                    </m:r>
                  </m:sub>
                </m:sSub>
                <m:d>
                  <m:dPr>
                    <m:ctrlPr>
                      <w:rPr>
                        <w:rFonts w:ascii="Cambria Math" w:eastAsia="Calibri" w:hAnsi="Cambria Math"/>
                        <w:kern w:val="2"/>
                        <w:szCs w:val="18"/>
                        <w:lang w:val="en-GB"/>
                        <w14:ligatures w14:val="standardContextual"/>
                      </w:rPr>
                    </m:ctrlPr>
                  </m:dPr>
                  <m:e>
                    <m:r>
                      <m:rPr>
                        <m:sty m:val="p"/>
                      </m:rPr>
                      <w:rPr>
                        <w:rFonts w:ascii="Cambria Math" w:eastAsia="Times New Roman" w:hAnsi="Cambria Math"/>
                        <w:szCs w:val="18"/>
                      </w:rPr>
                      <m:t>(</m:t>
                    </m:r>
                    <m:r>
                      <w:rPr>
                        <w:rFonts w:ascii="Cambria Math" w:eastAsia="Times New Roman" w:hAnsi="Cambria Math"/>
                        <w:szCs w:val="18"/>
                        <w:lang w:val="en-GB"/>
                      </w:rPr>
                      <m:t>n</m:t>
                    </m:r>
                    <m:r>
                      <m:rPr>
                        <m:sty m:val="p"/>
                      </m:rPr>
                      <w:rPr>
                        <w:rFonts w:ascii="Cambria Math" w:eastAsia="Times New Roman" w:hAnsi="Cambria Math"/>
                        <w:szCs w:val="18"/>
                      </w:rPr>
                      <m:t>+</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rPr>
                      <w:rPr>
                        <w:rFonts w:ascii="Cambria Math" w:eastAsia="Times New Roman" w:hAnsi="Cambria Math"/>
                        <w:szCs w:val="18"/>
                      </w:rPr>
                      <m:t>)</m:t>
                    </m:r>
                    <m:r>
                      <m:rPr>
                        <m:nor/>
                      </m:rPr>
                      <w:rPr>
                        <w:rFonts w:ascii="Times New Roman" w:eastAsia="Times New Roman" w:hAnsi="Times New Roman"/>
                        <w:szCs w:val="18"/>
                      </w:rPr>
                      <m:t xml:space="preserve"> mod </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rPr>
                          <m:t>ZC</m:t>
                        </m:r>
                      </m:sub>
                    </m:sSub>
                  </m:e>
                </m:d>
              </m:oMath>
            </m:oMathPara>
          </w:p>
          <w:p w14:paraId="4C79F1D4" w14:textId="77777777" w:rsidR="0057683E" w:rsidRPr="0057683E" w:rsidRDefault="00000000">
            <w:pPr>
              <w:keepLines/>
              <w:tabs>
                <w:tab w:val="center" w:pos="4536"/>
                <w:tab w:val="right" w:pos="9072"/>
              </w:tabs>
              <w:spacing w:after="180"/>
              <w:rPr>
                <w:rFonts w:ascii="Times New Roman" w:eastAsia="Times New Roman" w:hAnsi="Times New Roman"/>
                <w:kern w:val="2"/>
                <w:szCs w:val="18"/>
                <w:lang w:val="es-AR"/>
                <w14:ligatures w14:val="standardContextual"/>
                <w:rPrChange w:id="53" w:author="Huilin Xu" w:date="2025-08-24T18:09:00Z">
                  <w:rPr>
                    <w:rFonts w:ascii="Times New Roman" w:eastAsia="Times New Roman" w:hAnsi="Times New Roman"/>
                    <w:kern w:val="2"/>
                    <w:szCs w:val="18"/>
                    <w14:ligatures w14:val="standardContextual"/>
                  </w:rPr>
                </w:rPrChange>
              </w:rPr>
            </w:pPr>
            <m:oMathPara>
              <m:oMath>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x</m:t>
                    </m:r>
                  </m:e>
                  <m:sub>
                    <m:r>
                      <w:rPr>
                        <w:rFonts w:ascii="Cambria Math" w:eastAsia="Times New Roman" w:hAnsi="Cambria Math"/>
                        <w:szCs w:val="18"/>
                        <w:lang w:val="en-GB"/>
                      </w:rPr>
                      <m:t>q</m:t>
                    </m:r>
                  </m:sub>
                </m:sSub>
                <m:d>
                  <m:dPr>
                    <m:ctrlPr>
                      <w:rPr>
                        <w:rFonts w:ascii="Cambria Math" w:eastAsia="Calibri" w:hAnsi="Cambria Math"/>
                        <w:kern w:val="2"/>
                        <w:szCs w:val="18"/>
                        <w:lang w:val="sv-SE"/>
                        <w14:ligatures w14:val="standardContextual"/>
                      </w:rPr>
                    </m:ctrlPr>
                  </m:dPr>
                  <m:e>
                    <m:r>
                      <w:rPr>
                        <w:rFonts w:ascii="Cambria Math" w:eastAsia="Times New Roman" w:hAnsi="Cambria Math"/>
                        <w:szCs w:val="18"/>
                        <w:lang w:val="en-GB"/>
                      </w:rPr>
                      <m:t>i</m:t>
                    </m:r>
                  </m:e>
                </m:d>
                <m:r>
                  <m:rPr>
                    <m:sty m:val="p"/>
                  </m:rPr>
                  <w:rPr>
                    <w:rFonts w:ascii="Cambria Math" w:eastAsia="Malgun Gothic" w:hAnsi="Cambria Math"/>
                    <w:szCs w:val="18"/>
                    <w:lang w:val="es-AR"/>
                    <w:rPrChange w:id="54" w:author="Huilin Xu" w:date="2025-08-24T18:09:00Z">
                      <w:rPr>
                        <w:rFonts w:ascii="Cambria Math" w:eastAsia="Malgun Gothic" w:hAnsi="Cambria Math"/>
                        <w:szCs w:val="18"/>
                      </w:rPr>
                    </w:rPrChange>
                  </w:rPr>
                  <m:t>=</m:t>
                </m:r>
                <m:sSup>
                  <m:sSupPr>
                    <m:ctrlPr>
                      <w:rPr>
                        <w:rFonts w:ascii="Cambria Math" w:eastAsia="Malgun Gothic" w:hAnsi="Cambria Math"/>
                        <w:kern w:val="2"/>
                        <w:szCs w:val="18"/>
                        <w:lang w:val="sv-SE"/>
                        <w14:ligatures w14:val="standardContextual"/>
                      </w:rPr>
                    </m:ctrlPr>
                  </m:sSupPr>
                  <m:e>
                    <m:r>
                      <w:rPr>
                        <w:rFonts w:ascii="Cambria Math" w:eastAsia="Malgun Gothic" w:hAnsi="Cambria Math"/>
                        <w:szCs w:val="18"/>
                        <w:lang w:val="sv-SE"/>
                      </w:rPr>
                      <m:t>e</m:t>
                    </m:r>
                  </m:e>
                  <m:sup>
                    <m:r>
                      <m:rPr>
                        <m:sty m:val="p"/>
                      </m:rPr>
                      <w:rPr>
                        <w:rFonts w:ascii="Cambria Math" w:eastAsia="Malgun Gothic" w:hAnsi="Cambria Math"/>
                        <w:szCs w:val="18"/>
                        <w:lang w:val="es-AR"/>
                        <w:rPrChange w:id="55" w:author="Huilin Xu" w:date="2025-08-24T18:09:00Z">
                          <w:rPr>
                            <w:rFonts w:ascii="Cambria Math" w:eastAsia="Malgun Gothic" w:hAnsi="Cambria Math"/>
                            <w:szCs w:val="18"/>
                          </w:rPr>
                        </w:rPrChange>
                      </w:rPr>
                      <m:t>-</m:t>
                    </m:r>
                    <m:r>
                      <w:rPr>
                        <w:rFonts w:ascii="Cambria Math" w:eastAsia="Malgun Gothic" w:hAnsi="Cambria Math"/>
                        <w:szCs w:val="18"/>
                        <w:lang w:val="sv-SE"/>
                      </w:rPr>
                      <m:t>j</m:t>
                    </m:r>
                    <m:f>
                      <m:fPr>
                        <m:ctrlPr>
                          <w:rPr>
                            <w:rFonts w:ascii="Cambria Math" w:eastAsia="Malgun Gothic" w:hAnsi="Cambria Math"/>
                            <w:kern w:val="2"/>
                            <w:szCs w:val="18"/>
                            <w:lang w:val="sv-SE"/>
                            <w14:ligatures w14:val="standardContextual"/>
                          </w:rPr>
                        </m:ctrlPr>
                      </m:fPr>
                      <m:num>
                        <m:r>
                          <w:rPr>
                            <w:rFonts w:ascii="Cambria Math" w:eastAsia="Malgun Gothic" w:hAnsi="Cambria Math"/>
                            <w:szCs w:val="18"/>
                            <w:lang w:val="sv-SE"/>
                          </w:rPr>
                          <m:t>πqi</m:t>
                        </m:r>
                        <m:r>
                          <m:rPr>
                            <m:sty m:val="p"/>
                          </m:rPr>
                          <w:rPr>
                            <w:rFonts w:ascii="Cambria Math" w:eastAsia="Malgun Gothic" w:hAnsi="Cambria Math"/>
                            <w:szCs w:val="18"/>
                            <w:lang w:val="es-AR"/>
                            <w:rPrChange w:id="56" w:author="Huilin Xu" w:date="2025-08-24T18:09:00Z">
                              <w:rPr>
                                <w:rFonts w:ascii="Cambria Math" w:eastAsia="Malgun Gothic" w:hAnsi="Cambria Math"/>
                                <w:szCs w:val="18"/>
                              </w:rPr>
                            </w:rPrChange>
                          </w:rPr>
                          <m:t>(</m:t>
                        </m:r>
                        <m:r>
                          <w:rPr>
                            <w:rFonts w:ascii="Cambria Math" w:eastAsia="Malgun Gothic" w:hAnsi="Cambria Math"/>
                            <w:szCs w:val="18"/>
                            <w:lang w:val="sv-SE"/>
                          </w:rPr>
                          <m:t>i</m:t>
                        </m:r>
                        <m:r>
                          <m:rPr>
                            <m:sty m:val="p"/>
                          </m:rPr>
                          <w:rPr>
                            <w:rFonts w:ascii="Cambria Math" w:eastAsia="Malgun Gothic" w:hAnsi="Cambria Math"/>
                            <w:szCs w:val="18"/>
                            <w:lang w:val="es-AR"/>
                            <w:rPrChange w:id="57" w:author="Huilin Xu" w:date="2025-08-24T18:09:00Z">
                              <w:rPr>
                                <w:rFonts w:ascii="Cambria Math" w:eastAsia="Malgun Gothic" w:hAnsi="Cambria Math"/>
                                <w:szCs w:val="18"/>
                              </w:rPr>
                            </w:rPrChange>
                          </w:rPr>
                          <m:t>+1)</m:t>
                        </m:r>
                      </m:num>
                      <m:den>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s-AR"/>
                                <w:rPrChange w:id="58" w:author="Huilin Xu" w:date="2025-08-24T18:09:00Z">
                                  <w:rPr>
                                    <w:rFonts w:ascii="Times New Roman" w:eastAsia="Times New Roman" w:hAnsi="Times New Roman"/>
                                    <w:szCs w:val="18"/>
                                  </w:rPr>
                                </w:rPrChange>
                              </w:rPr>
                              <m:t>ZC</m:t>
                            </m:r>
                          </m:sub>
                        </m:sSub>
                      </m:den>
                    </m:f>
                  </m:sup>
                </m:sSup>
              </m:oMath>
            </m:oMathPara>
          </w:p>
          <w:p w14:paraId="7D3F1ED0" w14:textId="77777777" w:rsidR="0057683E" w:rsidRDefault="00DA5A0B">
            <w:pPr>
              <w:keepLines/>
              <w:tabs>
                <w:tab w:val="center" w:pos="4536"/>
                <w:tab w:val="right" w:pos="9072"/>
              </w:tabs>
              <w:spacing w:after="180"/>
              <w:rPr>
                <w:rFonts w:ascii="Times New Roman" w:eastAsia="Times New Roman" w:hAnsi="Times New Roman"/>
                <w:szCs w:val="18"/>
              </w:rPr>
            </w:pPr>
            <m:oMathPara>
              <m:oMath>
                <m:r>
                  <w:rPr>
                    <w:rFonts w:ascii="Cambria Math" w:eastAsia="Times New Roman" w:hAnsi="Cambria Math"/>
                    <w:szCs w:val="18"/>
                    <w:lang w:val="sv-SE"/>
                  </w:rPr>
                  <m:t>n</m:t>
                </m:r>
                <m:r>
                  <m:rPr>
                    <m:sty m:val="p"/>
                  </m:rPr>
                  <w:rPr>
                    <w:rFonts w:ascii="Cambria Math" w:eastAsia="Times New Roman" w:hAnsi="Cambria Math"/>
                    <w:szCs w:val="18"/>
                  </w:rPr>
                  <m:t>=0,1,…,</m:t>
                </m:r>
                <m:sSub>
                  <m:sSubPr>
                    <m:ctrlPr>
                      <w:rPr>
                        <w:rFonts w:ascii="Cambria Math" w:eastAsia="Calibri" w:hAnsi="Cambria Math"/>
                        <w:kern w:val="2"/>
                        <w:szCs w:val="18"/>
                        <w:lang w:val="en-GB"/>
                        <w14:ligatures w14:val="standardContextual"/>
                      </w:rPr>
                    </m:ctrlPr>
                  </m:sSubPr>
                  <m:e>
                    <m:r>
                      <w:rPr>
                        <w:rFonts w:ascii="Cambria Math" w:eastAsia="Times New Roman" w:hAnsi="Cambria Math"/>
                        <w:szCs w:val="18"/>
                        <w:lang w:val="en-GB"/>
                      </w:rPr>
                      <m:t>M</m:t>
                    </m:r>
                  </m:e>
                  <m:sub>
                    <m:r>
                      <m:rPr>
                        <m:nor/>
                      </m:rPr>
                      <w:rPr>
                        <w:rFonts w:ascii="Times New Roman" w:eastAsia="Times New Roman" w:hAnsi="Times New Roman"/>
                        <w:szCs w:val="18"/>
                      </w:rPr>
                      <m:t>ZC</m:t>
                    </m:r>
                  </m:sub>
                </m:sSub>
                <m:r>
                  <m:rPr>
                    <m:sty m:val="p"/>
                  </m:rPr>
                  <w:rPr>
                    <w:rFonts w:ascii="Cambria Math" w:eastAsia="Times New Roman" w:hAnsi="Cambria Math"/>
                    <w:szCs w:val="18"/>
                    <w:lang w:val="en-GB"/>
                  </w:rPr>
                  <m:t>-1</m:t>
                </m:r>
              </m:oMath>
            </m:oMathPara>
          </w:p>
          <w:p w14:paraId="798E18BB" w14:textId="77777777" w:rsidR="0057683E" w:rsidRDefault="00DA5A0B">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p>
          <w:p w14:paraId="5B57B1D9"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oMath>
            <w:r>
              <w:rPr>
                <w:rFonts w:ascii="Times New Roman" w:eastAsia="Times New Roman" w:hAnsi="Times New Roman"/>
                <w:szCs w:val="18"/>
                <w:lang w:val="en-GB"/>
              </w:rPr>
              <w:t xml:space="preserve"> is the largest prime number such that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&lt;</m:t>
              </m:r>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oMath>
          </w:p>
          <w:p w14:paraId="4E4EABAC"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m:t>
              </m:r>
              <m:f>
                <m:fPr>
                  <m:type m:val="lin"/>
                  <m:ctrlPr>
                    <w:rPr>
                      <w:rFonts w:ascii="Cambria Math" w:eastAsia="Times New Roman" w:hAnsi="Cambria Math"/>
                      <w:szCs w:val="18"/>
                      <w:lang w:val="en-GB"/>
                    </w:rPr>
                  </m:ctrlPr>
                </m:fPr>
                <m:num>
                  <m:sSubSup>
                    <m:sSubSupPr>
                      <m:ctrlPr>
                        <w:rPr>
                          <w:rFonts w:ascii="Cambria Math" w:eastAsia="Times New Roman" w:hAnsi="Cambria Math"/>
                          <w:szCs w:val="18"/>
                          <w:lang w:val="en-GB"/>
                        </w:rPr>
                      </m:ctrlPr>
                    </m:sSubSupPr>
                    <m:e>
                      <m:r>
                        <w:rPr>
                          <w:rFonts w:ascii="Cambria Math" w:eastAsia="Times New Roman" w:hAnsi="Cambria Math"/>
                          <w:szCs w:val="18"/>
                          <w:lang w:val="en-GB"/>
                        </w:rPr>
                        <m:t>N</m:t>
                      </m:r>
                    </m:e>
                    <m:sub>
                      <m:r>
                        <m:rPr>
                          <m:nor/>
                        </m:rPr>
                        <w:rPr>
                          <w:rFonts w:ascii="Times New Roman" w:eastAsia="Times New Roman" w:hAnsi="Times New Roman"/>
                          <w:szCs w:val="18"/>
                          <w:lang w:val="en-GB"/>
                        </w:rPr>
                        <m:t>sc</m:t>
                      </m:r>
                    </m:sub>
                    <m:sup>
                      <m:r>
                        <m:rPr>
                          <m:nor/>
                        </m:rPr>
                        <w:rPr>
                          <w:rFonts w:ascii="Times New Roman" w:eastAsia="Times New Roman" w:hAnsi="Times New Roman"/>
                          <w:szCs w:val="18"/>
                          <w:lang w:val="en-GB"/>
                        </w:rPr>
                        <m:t>WUS</m:t>
                      </m:r>
                    </m:sup>
                  </m:sSubSup>
                </m:num>
                <m:den>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WUS</m:t>
                      </m:r>
                    </m:sub>
                  </m:sSub>
                </m:den>
              </m:f>
            </m:oMath>
          </w:p>
          <w:p w14:paraId="3B1CB728" w14:textId="77777777" w:rsidR="0057683E" w:rsidRDefault="0057683E">
            <w:pPr>
              <w:spacing w:after="180"/>
              <w:rPr>
                <w:rFonts w:ascii="Times New Roman" w:eastAsia="Times New Roman" w:hAnsi="Times New Roman"/>
                <w:szCs w:val="18"/>
                <w:lang w:val="en-GB"/>
              </w:rPr>
            </w:pPr>
          </w:p>
          <w:p w14:paraId="57AB52EB"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root sequence number </w:t>
            </w:r>
            <m:oMath>
              <m:r>
                <w:rPr>
                  <w:rFonts w:ascii="Cambria Math" w:eastAsia="Times New Roman" w:hAnsi="Cambria Math"/>
                  <w:szCs w:val="18"/>
                  <w:lang w:val="en-GB"/>
                </w:rPr>
                <m:t>q∈</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 xml:space="preserve">1, …, </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obtained as entry </w:t>
            </w:r>
            <m:oMath>
              <m:d>
                <m:dPr>
                  <m:begChr m:val="⌊"/>
                  <m:endChr m:val="⌋"/>
                  <m:ctrlPr>
                    <w:rPr>
                      <w:rFonts w:ascii="Cambria Math" w:eastAsia="Times New Roman" w:hAnsi="Cambria Math"/>
                      <w:i/>
                      <w:szCs w:val="18"/>
                      <w:lang w:val="en-GB"/>
                      <w14:ligatures w14:val="standardContextual"/>
                    </w:rPr>
                  </m:ctrlPr>
                </m:dPr>
                <m:e>
                  <m:f>
                    <m:fPr>
                      <m:type m:val="lin"/>
                      <m:ctrlPr>
                        <w:rPr>
                          <w:rFonts w:ascii="Cambria Math" w:eastAsia="Times New Roman" w:hAnsi="Cambria Math"/>
                          <w:i/>
                          <w:szCs w:val="18"/>
                          <w:lang w:val="en-GB"/>
                          <w14:ligatures w14:val="standardContextual"/>
                        </w:rPr>
                      </m:ctrlPr>
                    </m:fPr>
                    <m:num>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num>
                    <m:den>
                      <m:r>
                        <w:rPr>
                          <w:rFonts w:ascii="Cambria Math" w:eastAsia="Times New Roman" w:hAnsi="Cambria Math"/>
                          <w:szCs w:val="18"/>
                          <w:lang w:val="en-GB"/>
                        </w:rPr>
                        <m:t>P</m:t>
                      </m:r>
                    </m:den>
                  </m:f>
                </m:e>
              </m:d>
              <m:r>
                <w:rPr>
                  <w:rFonts w:ascii="Cambria Math" w:eastAsia="Times New Roman" w:hAnsi="Cambria Math"/>
                  <w:szCs w:val="18"/>
                  <w:lang w:val="en-GB"/>
                  <w14:ligatures w14:val="standardContextual"/>
                </w:rPr>
                <m:t>∈</m:t>
              </m:r>
              <m:d>
                <m:dPr>
                  <m:begChr m:val="{"/>
                  <m:endChr m:val="}"/>
                  <m:ctrlPr>
                    <w:rPr>
                      <w:rFonts w:ascii="Cambria Math" w:eastAsia="Times New Roman" w:hAnsi="Cambria Math"/>
                      <w:i/>
                      <w:szCs w:val="18"/>
                      <w:lang w:val="en-GB"/>
                      <w14:ligatures w14:val="standardContextual"/>
                    </w:rPr>
                  </m:ctrlPr>
                </m:dPr>
                <m:e>
                  <m:r>
                    <w:rPr>
                      <w:rFonts w:ascii="Cambria Math" w:eastAsia="Times New Roman" w:hAnsi="Cambria Math"/>
                      <w:szCs w:val="18"/>
                      <w:lang w:val="en-GB"/>
                      <w14:ligatures w14:val="standardContextual"/>
                    </w:rPr>
                    <m:t>0,1</m:t>
                  </m:r>
                </m:e>
              </m:d>
            </m:oMath>
            <w:r>
              <w:rPr>
                <w:rFonts w:ascii="Times New Roman" w:eastAsia="Times New Roman" w:hAnsi="Times New Roman"/>
                <w:szCs w:val="18"/>
                <w:lang w:val="en-GB"/>
              </w:rPr>
              <w:t xml:space="preserve"> of the root sequence numbers configured by the higher-layer parameter </w:t>
            </w:r>
            <w:r>
              <w:rPr>
                <w:rFonts w:ascii="Times New Roman" w:eastAsia="Times New Roman" w:hAnsi="Times New Roman"/>
                <w:strike/>
                <w:color w:val="C00000"/>
                <w:szCs w:val="18"/>
                <w:lang w:val="en-GB"/>
              </w:rPr>
              <w:t>XXX</w:t>
            </w:r>
            <w:r>
              <w:rPr>
                <w:rFonts w:ascii="Times New Roman" w:hAnsi="Times New Roman"/>
                <w:color w:val="C00000"/>
                <w:lang w:val="en-GB" w:eastAsia="ja-JP"/>
              </w:rPr>
              <w:t xml:space="preserve"> </w:t>
            </w:r>
            <w:r>
              <w:rPr>
                <w:rFonts w:ascii="Times New Roman" w:eastAsia="Times New Roman" w:hAnsi="Times New Roman"/>
                <w:i/>
                <w:iCs/>
                <w:color w:val="C00000"/>
                <w:szCs w:val="18"/>
                <w:lang w:val="en-GB"/>
              </w:rPr>
              <w:t>lpwus-</w:t>
            </w:r>
            <w:proofErr w:type="gramStart"/>
            <w:r>
              <w:rPr>
                <w:rFonts w:ascii="Times New Roman" w:eastAsia="Times New Roman" w:hAnsi="Times New Roman"/>
                <w:i/>
                <w:iCs/>
                <w:color w:val="C00000"/>
                <w:szCs w:val="18"/>
                <w:lang w:val="en-GB"/>
              </w:rPr>
              <w:t>OverlaidSeqRoots</w:t>
            </w:r>
            <w:r>
              <w:rPr>
                <w:rFonts w:ascii="Times New Roman" w:eastAsia="Times New Roman" w:hAnsi="Times New Roman"/>
                <w:i/>
                <w:iCs/>
                <w:szCs w:val="18"/>
                <w:lang w:val="en-GB"/>
              </w:rPr>
              <w:t xml:space="preserve"> </w:t>
            </w:r>
            <w:r>
              <w:rPr>
                <w:rFonts w:ascii="Times New Roman" w:eastAsia="Times New Roman" w:hAnsi="Times New Roman"/>
                <w:szCs w:val="18"/>
                <w:lang w:val="en-GB"/>
              </w:rPr>
              <w:t xml:space="preserve"> and</w:t>
            </w:r>
            <w:proofErr w:type="gramEnd"/>
            <w:r>
              <w:rPr>
                <w:rFonts w:ascii="Times New Roman" w:eastAsia="Times New Roman" w:hAnsi="Times New Roman"/>
                <w:szCs w:val="18"/>
                <w:lang w:val="en-GB"/>
              </w:rPr>
              <w:t xml:space="preserve"> the cyclic shift </w:t>
            </w:r>
            <m:oMath>
              <m:sSub>
                <m:sSubPr>
                  <m:ctrlPr>
                    <w:rPr>
                      <w:rFonts w:ascii="Cambria Math" w:eastAsia="Times New Roman" w:hAnsi="Cambria Math"/>
                      <w:i/>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oMath>
            <w:r>
              <w:rPr>
                <w:rFonts w:ascii="Times New Roman" w:eastAsia="Times New Roman" w:hAnsi="Times New Roman"/>
                <w:szCs w:val="18"/>
                <w:lang w:val="en-GB"/>
              </w:rPr>
              <w:t xml:space="preserve"> is given by</w:t>
            </w:r>
          </w:p>
          <w:p w14:paraId="6298F5F5" w14:textId="77777777" w:rsidR="0057683E" w:rsidRDefault="00000000">
            <w:pPr>
              <w:keepLines/>
              <w:tabs>
                <w:tab w:val="center" w:pos="4536"/>
                <w:tab w:val="right" w:pos="9072"/>
              </w:tabs>
              <w:spacing w:after="180"/>
              <w:rPr>
                <w:rFonts w:ascii="Times New Roman" w:eastAsia="Times New Roman" w:hAnsi="Times New Roman"/>
                <w:szCs w:val="18"/>
                <w:lang w:val="en-GB"/>
              </w:rPr>
            </w:pPr>
            <m:oMathPara>
              <m:oMath>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cs</m:t>
                    </m:r>
                  </m:sub>
                </m:sSub>
                <m:r>
                  <m:rPr>
                    <m:sty m:val="p"/>
                    <m:aln/>
                  </m:rPr>
                  <w:rPr>
                    <w:rFonts w:ascii="Cambria Math" w:eastAsia="Times New Roman" w:hAnsi="Cambria Math"/>
                    <w:szCs w:val="18"/>
                    <w:lang w:val="en-GB"/>
                  </w:rPr>
                  <m:t>=</m:t>
                </m:r>
                <m:d>
                  <m:dPr>
                    <m:ctrlPr>
                      <w:rPr>
                        <w:rFonts w:ascii="Cambria Math" w:eastAsia="Times New Roman" w:hAnsi="Cambria Math"/>
                        <w:szCs w:val="18"/>
                        <w:lang w:val="en-GB"/>
                        <w14:ligatures w14:val="standardContextual"/>
                      </w:rPr>
                    </m:ctrlPr>
                  </m:dPr>
                  <m:e>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en-GB"/>
                      </w:rPr>
                      <m:t xml:space="preserve"> </m:t>
                    </m:r>
                    <m:r>
                      <m:rPr>
                        <m:nor/>
                      </m:rPr>
                      <w:rPr>
                        <w:rFonts w:ascii="Times New Roman" w:eastAsia="Times New Roman" w:hAnsi="Times New Roman"/>
                        <w:szCs w:val="18"/>
                        <w:lang w:val="en-GB"/>
                      </w:rPr>
                      <m:t>mod</m:t>
                    </m:r>
                    <m:r>
                      <m:rPr>
                        <m:sty m:val="p"/>
                      </m:rPr>
                      <w:rPr>
                        <w:rFonts w:ascii="Cambria Math" w:eastAsia="Times New Roman" w:hAnsi="Cambria Math"/>
                        <w:szCs w:val="18"/>
                        <w:lang w:val="en-GB"/>
                      </w:rPr>
                      <m:t xml:space="preserve"> </m:t>
                    </m:r>
                    <m:r>
                      <w:rPr>
                        <w:rFonts w:ascii="Cambria Math" w:eastAsia="Times New Roman" w:hAnsi="Cambria Math"/>
                        <w:szCs w:val="18"/>
                        <w:lang w:val="en-GB"/>
                      </w:rPr>
                      <m:t>P</m:t>
                    </m:r>
                  </m:e>
                </m:d>
                <m:d>
                  <m:dPr>
                    <m:begChr m:val="⌊"/>
                    <m:endChr m:val="⌋"/>
                    <m:ctrlPr>
                      <w:rPr>
                        <w:rFonts w:ascii="Cambria Math" w:eastAsia="Times New Roman" w:hAnsi="Cambria Math"/>
                        <w:szCs w:val="18"/>
                        <w:lang w:val="en-GB"/>
                        <w14:ligatures w14:val="standardContextual"/>
                      </w:rPr>
                    </m:ctrlPr>
                  </m:dPr>
                  <m:e>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num>
                      <m:den>
                        <m:r>
                          <w:rPr>
                            <w:rFonts w:ascii="Cambria Math" w:eastAsia="Times New Roman" w:hAnsi="Cambria Math"/>
                            <w:szCs w:val="18"/>
                            <w:lang w:val="en-GB"/>
                          </w:rPr>
                          <m:t>P</m:t>
                        </m:r>
                      </m:den>
                    </m:f>
                  </m:e>
                </m:d>
              </m:oMath>
            </m:oMathPara>
          </w:p>
          <w:p w14:paraId="2120AA1F" w14:textId="77777777" w:rsidR="0057683E" w:rsidRPr="00951978" w:rsidRDefault="00DA5A0B">
            <w:pPr>
              <w:keepLines/>
              <w:tabs>
                <w:tab w:val="center" w:pos="4536"/>
                <w:tab w:val="right" w:pos="9072"/>
              </w:tabs>
              <w:spacing w:after="180"/>
              <w:rPr>
                <w:rFonts w:ascii="Times New Roman" w:eastAsia="Times New Roman" w:hAnsi="Times New Roman"/>
                <w:szCs w:val="18"/>
                <w:lang w:val="nl-NL"/>
              </w:rPr>
            </w:pPr>
            <m:oMathPara>
              <m:oMath>
                <m:r>
                  <w:rPr>
                    <w:rFonts w:ascii="Cambria Math" w:eastAsia="Times New Roman" w:hAnsi="Cambria Math"/>
                    <w:szCs w:val="18"/>
                    <w:lang w:val="en-GB"/>
                  </w:rPr>
                  <m:t>P</m:t>
                </m:r>
                <m:r>
                  <m:rPr>
                    <m:sty m:val="p"/>
                    <m:aln/>
                  </m:rPr>
                  <w:rPr>
                    <w:rFonts w:ascii="Cambria Math" w:eastAsia="Times New Roman" w:hAnsi="Cambria Math"/>
                    <w:szCs w:val="18"/>
                    <w:lang w:val="nl-NL"/>
                  </w:rPr>
                  <m:t>=</m:t>
                </m:r>
                <m:f>
                  <m:fPr>
                    <m:ctrlPr>
                      <w:rPr>
                        <w:rFonts w:ascii="Cambria Math" w:eastAsia="Times New Roman" w:hAnsi="Cambria Math"/>
                        <w:szCs w:val="18"/>
                        <w:lang w:val="en-GB"/>
                        <w14:ligatures w14:val="standardContextual"/>
                      </w:rPr>
                    </m:ctrlPr>
                  </m:fPr>
                  <m:num>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seq</m:t>
                        </m:r>
                      </m:sub>
                    </m:sSub>
                  </m:num>
                  <m:den>
                    <m:sSub>
                      <m:sSubPr>
                        <m:ctrlPr>
                          <w:rPr>
                            <w:rFonts w:ascii="Cambria Math" w:eastAsia="Times New Roman" w:hAnsi="Cambria Math"/>
                            <w:szCs w:val="18"/>
                            <w:lang w:val="en-GB"/>
                            <w14:ligatures w14:val="standardContextual"/>
                          </w:rPr>
                        </m:ctrlPr>
                      </m:sSubPr>
                      <m:e>
                        <m:r>
                          <w:rPr>
                            <w:rFonts w:ascii="Cambria Math" w:eastAsia="Times New Roman" w:hAnsi="Cambria Math"/>
                            <w:szCs w:val="18"/>
                            <w:lang w:val="en-GB"/>
                          </w:rPr>
                          <m:t>N</m:t>
                        </m:r>
                      </m:e>
                      <m:sub>
                        <m:r>
                          <m:rPr>
                            <m:nor/>
                          </m:rPr>
                          <w:rPr>
                            <w:rFonts w:ascii="Times New Roman" w:eastAsia="Times New Roman" w:hAnsi="Times New Roman"/>
                            <w:szCs w:val="18"/>
                            <w:lang w:val="nl-NL"/>
                          </w:rPr>
                          <m:t>root</m:t>
                        </m:r>
                      </m:sub>
                    </m:sSub>
                  </m:den>
                </m:f>
              </m:oMath>
            </m:oMathPara>
          </w:p>
          <w:p w14:paraId="7D2B333C" w14:textId="77777777" w:rsidR="0057683E" w:rsidRDefault="00DA5A0B">
            <w:pPr>
              <w:spacing w:after="180"/>
              <w:rPr>
                <w:rFonts w:ascii="Times New Roman" w:eastAsia="Times New Roman" w:hAnsi="Times New Roman"/>
                <w:szCs w:val="18"/>
                <w:lang w:val="en-GB"/>
              </w:rPr>
            </w:pPr>
            <w:proofErr w:type="gramStart"/>
            <w:r>
              <w:rPr>
                <w:rFonts w:ascii="Times New Roman" w:eastAsia="Times New Roman" w:hAnsi="Times New Roman"/>
                <w:szCs w:val="18"/>
                <w:lang w:val="en-GB"/>
              </w:rPr>
              <w:t>where</w:t>
            </w:r>
            <w:proofErr w:type="gramEnd"/>
            <w:r>
              <w:rPr>
                <w:rFonts w:ascii="Times New Roman" w:eastAsia="Times New Roman" w:hAnsi="Times New Roman"/>
                <w:szCs w:val="18"/>
                <w:lang w:val="en-GB"/>
              </w:rPr>
              <w:t xml:space="preserve"> </w:t>
            </w:r>
          </w:p>
          <w:p w14:paraId="7D598C0A" w14:textId="77777777" w:rsidR="0057683E" w:rsidRDefault="00DA5A0B">
            <w:pPr>
              <w:spacing w:after="180"/>
              <w:ind w:left="568"/>
              <w:rPr>
                <w:rFonts w:ascii="Times New Roman" w:eastAsia="Times New Roman" w:hAnsi="Times New Roman"/>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w:r>
              <w:rPr>
                <w:rFonts w:ascii="Times New Roman" w:eastAsia="Times New Roman" w:hAnsi="Times New Roman"/>
                <w:szCs w:val="18"/>
                <w:lang w:val="en-GB"/>
              </w:rPr>
              <w:t xml:space="preserve"> is the number of sequences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 xml:space="preserve"> lpwus</w:t>
            </w:r>
            <w:proofErr w:type="gramEnd"/>
            <w:r>
              <w:rPr>
                <w:rFonts w:ascii="Times New Roman" w:eastAsia="Times New Roman" w:hAnsi="Times New Roman"/>
                <w:i/>
                <w:iCs/>
                <w:color w:val="C00000"/>
                <w:szCs w:val="18"/>
                <w:lang w:val="en-GB"/>
              </w:rPr>
              <w:t xml:space="preserve">-OverlaidSeqNum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lpwus-OverlaidSeqNum-SCS-60kHz </w:t>
            </w:r>
            <w:r>
              <w:rPr>
                <w:rFonts w:ascii="Times New Roman" w:eastAsia="Times New Roman" w:hAnsi="Times New Roman"/>
                <w:color w:val="C00000"/>
                <w:szCs w:val="18"/>
                <w:lang w:val="en-GB"/>
              </w:rPr>
              <w:t>or</w:t>
            </w:r>
            <w:r>
              <w:rPr>
                <w:rFonts w:ascii="Times New Roman" w:eastAsia="Times New Roman" w:hAnsi="Times New Roman"/>
                <w:i/>
                <w:iCs/>
                <w:color w:val="C00000"/>
                <w:szCs w:val="18"/>
                <w:lang w:val="en-GB"/>
              </w:rPr>
              <w:t xml:space="preserve"> lpwus-OverlaidSeqNum-SCS-120kHz.</w:t>
            </w:r>
          </w:p>
          <w:p w14:paraId="6F5E5696" w14:textId="77777777" w:rsidR="0057683E" w:rsidRDefault="00DA5A0B">
            <w:pPr>
              <w:spacing w:after="180"/>
              <w:ind w:left="568"/>
              <w:rPr>
                <w:rFonts w:ascii="Times New Roman" w:eastAsia="Times New Roman" w:hAnsi="Times New Roman"/>
                <w:color w:val="C00000"/>
                <w:szCs w:val="18"/>
                <w:lang w:val="en-GB"/>
              </w:rPr>
            </w:pPr>
            <w:r>
              <w:rPr>
                <w:rFonts w:ascii="Times New Roman" w:eastAsia="Times New Roman" w:hAnsi="Times New Roman"/>
                <w:szCs w:val="18"/>
                <w:lang w:val="en-GB"/>
              </w:rPr>
              <w:t xml:space="preserve">- </w:t>
            </w:r>
            <m:oMath>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root</m:t>
                  </m:r>
                </m:sub>
              </m:sSub>
              <m:r>
                <w:rPr>
                  <w:rFonts w:ascii="Cambria Math" w:eastAsia="Times New Roman" w:hAnsi="Cambria Math"/>
                  <w:szCs w:val="18"/>
                  <w:lang w:val="en-GB"/>
                </w:rPr>
                <m:t>ϵ</m:t>
              </m:r>
              <m:d>
                <m:dPr>
                  <m:begChr m:val="{"/>
                  <m:endChr m:val="}"/>
                  <m:ctrlPr>
                    <w:rPr>
                      <w:rFonts w:ascii="Cambria Math" w:eastAsia="Times New Roman" w:hAnsi="Cambria Math"/>
                      <w:szCs w:val="18"/>
                      <w:lang w:val="en-GB"/>
                    </w:rPr>
                  </m:ctrlPr>
                </m:dPr>
                <m:e>
                  <m:r>
                    <m:rPr>
                      <m:sty m:val="p"/>
                    </m:rPr>
                    <w:rPr>
                      <w:rFonts w:ascii="Cambria Math" w:eastAsia="Times New Roman" w:hAnsi="Cambria Math"/>
                      <w:szCs w:val="18"/>
                      <w:lang w:val="en-GB"/>
                    </w:rPr>
                    <m:t>1,2</m:t>
                  </m:r>
                </m:e>
              </m:d>
            </m:oMath>
            <w:r>
              <w:rPr>
                <w:rFonts w:ascii="Times New Roman" w:eastAsia="Times New Roman" w:hAnsi="Times New Roman"/>
                <w:szCs w:val="18"/>
                <w:lang w:val="en-GB"/>
              </w:rPr>
              <w:t xml:space="preserve"> is the number of root sequence numbers configured by the higher-layer parameter </w:t>
            </w:r>
            <w:proofErr w:type="gramStart"/>
            <w:r>
              <w:rPr>
                <w:rFonts w:ascii="Times New Roman" w:eastAsia="Times New Roman" w:hAnsi="Times New Roman"/>
                <w:strike/>
                <w:color w:val="C00000"/>
                <w:szCs w:val="18"/>
                <w:lang w:val="en-GB"/>
              </w:rPr>
              <w:t>XXX</w:t>
            </w:r>
            <w:r>
              <w:rPr>
                <w:rFonts w:ascii="Times New Roman" w:eastAsia="Times New Roman" w:hAnsi="Times New Roman"/>
                <w:i/>
                <w:iCs/>
                <w:color w:val="C00000"/>
                <w:szCs w:val="18"/>
                <w:lang w:val="en-GB"/>
              </w:rPr>
              <w:t xml:space="preserve">  lpwus</w:t>
            </w:r>
            <w:proofErr w:type="gramEnd"/>
            <w:r>
              <w:rPr>
                <w:rFonts w:ascii="Times New Roman" w:eastAsia="Times New Roman" w:hAnsi="Times New Roman"/>
                <w:i/>
                <w:iCs/>
                <w:color w:val="C00000"/>
                <w:szCs w:val="18"/>
                <w:lang w:val="en-GB"/>
              </w:rPr>
              <w:t>-OverlaidSeqRoots</w:t>
            </w:r>
          </w:p>
          <w:p w14:paraId="112CBB8C" w14:textId="77777777" w:rsidR="0057683E" w:rsidRDefault="0057683E">
            <w:pPr>
              <w:spacing w:after="180"/>
              <w:rPr>
                <w:rFonts w:ascii="Times New Roman" w:eastAsia="Times New Roman" w:hAnsi="Times New Roman"/>
                <w:szCs w:val="18"/>
                <w:lang w:val="en-GB"/>
              </w:rPr>
            </w:pPr>
          </w:p>
          <w:p w14:paraId="7C23917E"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The sequence number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w:rPr>
                  <w:rFonts w:ascii="Cambria Math" w:eastAsia="Times New Roman" w:hAnsi="Cambria Math"/>
                  <w:szCs w:val="18"/>
                  <w:lang w:val="en-GB"/>
                </w:rPr>
                <m:t>=0</m:t>
              </m:r>
            </m:oMath>
            <w:r>
              <w:rPr>
                <w:rFonts w:ascii="Times New Roman" w:eastAsia="Times New Roman" w:hAnsi="Times New Roman"/>
                <w:szCs w:val="18"/>
                <w:lang w:val="en-GB"/>
              </w:rPr>
              <w:t xml:space="preserve"> if</w:t>
            </w:r>
            <w:r>
              <w:rPr>
                <w:rFonts w:ascii="Times New Roman" w:eastAsia="Times New Roman" w:hAnsi="Times New Roman"/>
                <w:strike/>
                <w:szCs w:val="18"/>
                <w:lang w:val="en-GB"/>
              </w:rPr>
              <w:t xml:space="preserve"> </w:t>
            </w:r>
            <m:oMath>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r>
                <w:rPr>
                  <w:rFonts w:ascii="Cambria Math" w:eastAsia="Times New Roman" w:hAnsi="Cambria Math"/>
                  <w:szCs w:val="18"/>
                  <w:lang w:val="en-GB"/>
                </w:rPr>
                <m:t>=1</m:t>
              </m:r>
            </m:oMath>
            <w:r>
              <w:rPr>
                <w:rFonts w:ascii="Times New Roman" w:eastAsia="Times New Roman" w:hAnsi="Times New Roman"/>
                <w:szCs w:val="18"/>
                <w:lang w:val="en-GB"/>
              </w:rPr>
              <w:t>, otherwise is given by</w:t>
            </w:r>
          </w:p>
          <w:p w14:paraId="7B919258" w14:textId="77777777" w:rsidR="0057683E" w:rsidRDefault="00000000">
            <w:pPr>
              <w:keepLines/>
              <w:tabs>
                <w:tab w:val="center" w:pos="4536"/>
                <w:tab w:val="right" w:pos="9072"/>
              </w:tabs>
              <w:spacing w:after="180"/>
              <w:rPr>
                <w:rFonts w:ascii="Times New Roman" w:eastAsia="Times New Roman" w:hAnsi="Times New Roman"/>
                <w:szCs w:val="18"/>
                <w:lang w:val="sv-SE"/>
              </w:rPr>
            </w:pPr>
            <m:oMathPara>
              <m:oMath>
                <m:sSub>
                  <m:sSubPr>
                    <m:ctrlPr>
                      <w:rPr>
                        <w:rFonts w:ascii="Cambria Math" w:eastAsia="Times New Roman" w:hAnsi="Cambria Math"/>
                        <w:szCs w:val="18"/>
                        <w:lang w:val="en-GB"/>
                      </w:rPr>
                    </m:ctrlPr>
                  </m:sSubPr>
                  <m:e>
                    <m:r>
                      <w:rPr>
                        <w:rFonts w:ascii="Cambria Math" w:eastAsia="Times New Roman" w:hAnsi="Cambria Math"/>
                        <w:szCs w:val="18"/>
                        <w:lang w:val="en-GB"/>
                      </w:rPr>
                      <m:t>c</m:t>
                    </m:r>
                  </m:e>
                  <m:sub>
                    <m:r>
                      <w:rPr>
                        <w:rFonts w:ascii="Cambria Math" w:eastAsia="Times New Roman" w:hAnsi="Cambria Math"/>
                        <w:szCs w:val="18"/>
                        <w:lang w:val="en-GB"/>
                      </w:rPr>
                      <m:t>m</m:t>
                    </m:r>
                  </m:sub>
                </m:sSub>
                <m:r>
                  <m:rPr>
                    <m:sty m:val="p"/>
                  </m:rPr>
                  <w:rPr>
                    <w:rFonts w:ascii="Cambria Math" w:eastAsia="Times New Roman" w:hAnsi="Cambria Math"/>
                    <w:szCs w:val="18"/>
                    <w:lang w:val="sv-SE"/>
                  </w:rPr>
                  <m:t>=</m:t>
                </m:r>
                <m:nary>
                  <m:naryPr>
                    <m:chr m:val="∑"/>
                    <m:limLoc m:val="undOvr"/>
                    <m:ctrlPr>
                      <w:rPr>
                        <w:rFonts w:ascii="Cambria Math" w:eastAsia="Times New Roman" w:hAnsi="Cambria Math"/>
                        <w:szCs w:val="18"/>
                        <w:lang w:val="en-GB"/>
                      </w:rPr>
                    </m:ctrlPr>
                  </m:naryPr>
                  <m:sub>
                    <m:r>
                      <w:rPr>
                        <w:rFonts w:ascii="Cambria Math" w:eastAsia="Times New Roman" w:hAnsi="Cambria Math"/>
                        <w:szCs w:val="18"/>
                        <w:lang w:val="en-GB"/>
                      </w:rPr>
                      <m:t>i</m:t>
                    </m:r>
                    <m:r>
                      <m:rPr>
                        <m:sty m:val="p"/>
                      </m:rPr>
                      <w:rPr>
                        <w:rFonts w:ascii="Cambria Math" w:eastAsia="Times New Roman" w:hAnsi="Cambria Math"/>
                        <w:szCs w:val="18"/>
                        <w:lang w:val="sv-SE"/>
                      </w:rPr>
                      <m:t>=</m:t>
                    </m:r>
                    <m:r>
                      <m:rPr>
                        <m:sty m:val="p"/>
                      </m:rPr>
                      <w:rPr>
                        <w:rFonts w:ascii="Cambria Math" w:eastAsia="Times New Roman" w:hAnsi="Cambria Math"/>
                        <w:szCs w:val="18"/>
                        <w:lang w:val="en-GB"/>
                      </w:rPr>
                      <m:t>0</m:t>
                    </m:r>
                  </m:sub>
                  <m:sup>
                    <m:r>
                      <w:rPr>
                        <w:rFonts w:ascii="Cambria Math" w:eastAsia="Times New Roman" w:hAnsi="Cambria Math"/>
                        <w:szCs w:val="18"/>
                        <w:lang w:val="en-GB"/>
                      </w:rPr>
                      <m:t>δ</m:t>
                    </m:r>
                    <m:r>
                      <m:rPr>
                        <m:sty m:val="p"/>
                      </m:rPr>
                      <w:rPr>
                        <w:rFonts w:ascii="Cambria Math" w:eastAsia="Times New Roman" w:hAnsi="Cambria Math"/>
                        <w:szCs w:val="18"/>
                        <w:lang w:val="sv-SE"/>
                      </w:rPr>
                      <m:t>-1</m:t>
                    </m:r>
                  </m:sup>
                  <m:e>
                    <m:sSub>
                      <m:sSubPr>
                        <m:ctrlPr>
                          <w:rPr>
                            <w:rFonts w:ascii="Cambria Math" w:eastAsia="Times New Roman" w:hAnsi="Cambria Math"/>
                            <w:szCs w:val="18"/>
                            <w:lang w:val="en-GB"/>
                          </w:rPr>
                        </m:ctrlPr>
                      </m:sSubPr>
                      <m:e>
                        <m:r>
                          <w:rPr>
                            <w:rFonts w:ascii="Cambria Math" w:eastAsia="Times New Roman" w:hAnsi="Cambria Math"/>
                            <w:szCs w:val="18"/>
                            <w:lang w:val="en-GB"/>
                          </w:rPr>
                          <m:t>f</m:t>
                        </m:r>
                      </m:e>
                      <m:sub>
                        <m:r>
                          <m:rPr>
                            <m:sty m:val="p"/>
                          </m:rPr>
                          <w:rPr>
                            <w:rFonts w:ascii="Cambria Math" w:eastAsia="Times New Roman" w:hAnsi="Cambria Math"/>
                            <w:szCs w:val="18"/>
                            <w:lang w:val="sv-SE"/>
                          </w:rPr>
                          <m:t>1(</m:t>
                        </m:r>
                        <m:r>
                          <w:rPr>
                            <w:rFonts w:ascii="Cambria Math" w:eastAsia="Times New Roman" w:hAnsi="Cambria Math"/>
                            <w:szCs w:val="18"/>
                            <w:lang w:val="en-GB"/>
                          </w:rPr>
                          <m:t>i</m:t>
                        </m:r>
                        <m:r>
                          <m:rPr>
                            <m:sty m:val="p"/>
                          </m:rPr>
                          <w:rPr>
                            <w:rFonts w:ascii="Cambria Math" w:eastAsia="Times New Roman" w:hAnsi="Cambria Math"/>
                            <w:szCs w:val="18"/>
                            <w:lang w:val="en-GB"/>
                          </w:rPr>
                          <m:t>+</m:t>
                        </m:r>
                        <m:r>
                          <w:rPr>
                            <w:rFonts w:ascii="Cambria Math" w:eastAsia="Times New Roman" w:hAnsi="Cambria Math"/>
                            <w:szCs w:val="18"/>
                            <w:lang w:val="en-GB"/>
                          </w:rPr>
                          <m:t>δm</m:t>
                        </m:r>
                        <m:r>
                          <m:rPr>
                            <m:sty m:val="p"/>
                          </m:rPr>
                          <w:rPr>
                            <w:rFonts w:ascii="Cambria Math" w:eastAsia="Times New Roman" w:hAnsi="Cambria Math"/>
                            <w:szCs w:val="18"/>
                            <w:lang w:val="en-GB"/>
                          </w:rPr>
                          <m:t>)</m:t>
                        </m:r>
                      </m:sub>
                    </m:sSub>
                    <m:sSup>
                      <m:sSupPr>
                        <m:ctrlPr>
                          <w:rPr>
                            <w:rFonts w:ascii="Cambria Math" w:eastAsia="Times New Roman" w:hAnsi="Cambria Math"/>
                            <w:szCs w:val="18"/>
                            <w:lang w:val="en-GB"/>
                          </w:rPr>
                        </m:ctrlPr>
                      </m:sSupPr>
                      <m:e>
                        <m:r>
                          <m:rPr>
                            <m:sty m:val="p"/>
                          </m:rPr>
                          <w:rPr>
                            <w:rFonts w:ascii="Cambria Math" w:eastAsia="Times New Roman" w:hAnsi="Cambria Math"/>
                            <w:szCs w:val="18"/>
                            <w:lang w:val="en-GB"/>
                          </w:rPr>
                          <m:t>2</m:t>
                        </m:r>
                      </m:e>
                      <m:sup>
                        <m:r>
                          <w:rPr>
                            <w:rFonts w:ascii="Cambria Math" w:eastAsia="Times New Roman" w:hAnsi="Cambria Math"/>
                            <w:szCs w:val="18"/>
                            <w:lang w:val="en-GB"/>
                          </w:rPr>
                          <m:t>δ</m:t>
                        </m:r>
                        <m:r>
                          <m:rPr>
                            <m:sty m:val="p"/>
                          </m:rPr>
                          <w:rPr>
                            <w:rFonts w:ascii="Cambria Math" w:eastAsia="Times New Roman" w:hAnsi="Cambria Math"/>
                            <w:szCs w:val="18"/>
                            <w:lang w:val="en-GB"/>
                          </w:rPr>
                          <m:t>-1-</m:t>
                        </m:r>
                        <m:r>
                          <w:rPr>
                            <w:rFonts w:ascii="Cambria Math" w:eastAsia="Times New Roman" w:hAnsi="Cambria Math"/>
                            <w:szCs w:val="18"/>
                            <w:lang w:val="en-GB"/>
                          </w:rPr>
                          <m:t>i</m:t>
                        </m:r>
                      </m:sup>
                    </m:sSup>
                  </m:e>
                </m:nary>
              </m:oMath>
            </m:oMathPara>
          </w:p>
          <w:p w14:paraId="1AA838AD"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δ</m:t>
                </m:r>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m:rPr>
                        <m:nor/>
                      </m:rPr>
                      <w:rPr>
                        <w:rFonts w:ascii="Times New Roman" w:eastAsia="Times New Roman" w:hAnsi="Times New Roman"/>
                        <w:szCs w:val="18"/>
                        <w:lang w:val="en-GB"/>
                      </w:rPr>
                      <m:t>log</m:t>
                    </m:r>
                  </m:e>
                  <m:sub>
                    <m:r>
                      <m:rPr>
                        <m:sty m:val="p"/>
                      </m:rPr>
                      <w:rPr>
                        <w:rFonts w:ascii="Cambria Math" w:eastAsia="Times New Roman" w:hAnsi="Cambria Math"/>
                        <w:szCs w:val="18"/>
                        <w:lang w:val="en-GB"/>
                      </w:rPr>
                      <m:t>2</m:t>
                    </m:r>
                  </m:sub>
                </m:sSub>
                <m:r>
                  <w:rPr>
                    <w:rFonts w:ascii="Cambria Math" w:eastAsia="Times New Roman" w:hAnsi="Cambria Math"/>
                    <w:strike/>
                    <w:szCs w:val="18"/>
                    <w:lang w:val="en-GB"/>
                  </w:rPr>
                  <m:t>L</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seq</m:t>
                    </m:r>
                  </m:sub>
                </m:sSub>
              </m:oMath>
            </m:oMathPara>
          </w:p>
          <w:p w14:paraId="4292FE51" w14:textId="77777777" w:rsidR="0057683E" w:rsidRDefault="00DA5A0B">
            <w:pPr>
              <w:keepLines/>
              <w:tabs>
                <w:tab w:val="center" w:pos="4536"/>
                <w:tab w:val="right" w:pos="9072"/>
              </w:tabs>
              <w:spacing w:after="180"/>
              <w:rPr>
                <w:rFonts w:ascii="Times New Roman" w:eastAsia="Times New Roman" w:hAnsi="Times New Roman"/>
                <w:szCs w:val="18"/>
                <w:lang w:val="en-GB"/>
              </w:rPr>
            </w:pPr>
            <m:oMathPara>
              <m:oMath>
                <m:r>
                  <w:rPr>
                    <w:rFonts w:ascii="Cambria Math" w:eastAsia="Times New Roman" w:hAnsi="Cambria Math"/>
                    <w:szCs w:val="18"/>
                    <w:lang w:val="en-GB"/>
                  </w:rPr>
                  <m:t>m</m:t>
                </m:r>
                <m:r>
                  <m:rPr>
                    <m:sty m:val="p"/>
                  </m:rPr>
                  <w:rPr>
                    <w:rFonts w:ascii="Cambria Math" w:eastAsia="Times New Roman" w:hAnsi="Cambria Math"/>
                    <w:szCs w:val="18"/>
                    <w:lang w:val="en-GB"/>
                  </w:rPr>
                  <m:t>=0,1,…,</m:t>
                </m:r>
                <m:d>
                  <m:dPr>
                    <m:ctrlPr>
                      <w:rPr>
                        <w:rFonts w:ascii="Cambria Math" w:eastAsia="Times New Roman" w:hAnsi="Cambria Math"/>
                        <w:szCs w:val="18"/>
                        <w:lang w:val="en-GB"/>
                      </w:rPr>
                    </m:ctrlPr>
                  </m:dPr>
                  <m:e>
                    <m:f>
                      <m:fPr>
                        <m:type m:val="lin"/>
                        <m:ctrlPr>
                          <w:rPr>
                            <w:rFonts w:ascii="Cambria Math" w:eastAsia="Times New Roman" w:hAnsi="Cambria Math"/>
                            <w:szCs w:val="18"/>
                            <w:lang w:val="en-GB"/>
                          </w:rPr>
                        </m:ctrlPr>
                      </m:fPr>
                      <m:num>
                        <m:sSub>
                          <m:sSubPr>
                            <m:ctrlPr>
                              <w:rPr>
                                <w:rFonts w:ascii="Cambria Math" w:eastAsia="Times New Roman" w:hAnsi="Cambria Math"/>
                                <w:szCs w:val="18"/>
                                <w:lang w:val="en-GB"/>
                              </w:rPr>
                            </m:ctrlPr>
                          </m:sSubPr>
                          <m:e>
                            <m:r>
                              <w:rPr>
                                <w:rFonts w:ascii="Cambria Math" w:eastAsia="Times New Roman" w:hAnsi="Cambria Math"/>
                                <w:szCs w:val="18"/>
                                <w:lang w:val="en-GB"/>
                              </w:rPr>
                              <m:t>E</m:t>
                            </m:r>
                          </m:e>
                          <m:sub>
                            <m:r>
                              <m:rPr>
                                <m:sty m:val="p"/>
                              </m:rPr>
                              <w:rPr>
                                <w:rFonts w:ascii="Cambria Math" w:eastAsia="Times New Roman" w:hAnsi="Cambria Math"/>
                                <w:szCs w:val="18"/>
                                <w:lang w:val="en-GB"/>
                              </w:rPr>
                              <m:t>1</m:t>
                            </m:r>
                          </m:sub>
                        </m:sSub>
                      </m:num>
                      <m:den>
                        <m:r>
                          <w:rPr>
                            <w:rFonts w:ascii="Cambria Math" w:eastAsia="Times New Roman" w:hAnsi="Cambria Math"/>
                            <w:szCs w:val="18"/>
                            <w:lang w:val="en-GB"/>
                          </w:rPr>
                          <m:t>δ</m:t>
                        </m:r>
                      </m:den>
                    </m:f>
                  </m:e>
                </m:d>
                <m:r>
                  <m:rPr>
                    <m:sty m:val="p"/>
                  </m:rPr>
                  <w:rPr>
                    <w:rFonts w:ascii="Cambria Math" w:eastAsia="Times New Roman" w:hAnsi="Cambria Math"/>
                    <w:szCs w:val="18"/>
                    <w:lang w:val="en-GB"/>
                  </w:rPr>
                  <m:t>-1</m:t>
                </m:r>
              </m:oMath>
            </m:oMathPara>
          </w:p>
          <w:p w14:paraId="1C334F7B" w14:textId="77777777" w:rsidR="0057683E" w:rsidRDefault="00DA5A0B">
            <w:pPr>
              <w:spacing w:after="180"/>
              <w:rPr>
                <w:rFonts w:ascii="Times New Roman" w:eastAsia="Times New Roman" w:hAnsi="Times New Roman"/>
                <w:strike/>
                <w:color w:val="C00000"/>
                <w:szCs w:val="18"/>
                <w:lang w:val="en-GB"/>
              </w:rPr>
            </w:pPr>
            <w:proofErr w:type="gramStart"/>
            <w:r>
              <w:rPr>
                <w:rFonts w:ascii="Times New Roman" w:eastAsia="Times New Roman" w:hAnsi="Times New Roman"/>
                <w:strike/>
                <w:color w:val="C00000"/>
                <w:szCs w:val="18"/>
                <w:lang w:val="en-GB"/>
              </w:rPr>
              <w:t>where</w:t>
            </w:r>
            <w:proofErr w:type="gramEnd"/>
          </w:p>
          <w:p w14:paraId="777CE44B" w14:textId="77777777" w:rsidR="0057683E" w:rsidRDefault="00DA5A0B">
            <w:pPr>
              <w:pStyle w:val="a1"/>
              <w:widowControl/>
              <w:numPr>
                <w:ilvl w:val="0"/>
                <w:numId w:val="37"/>
              </w:numPr>
              <w:tabs>
                <w:tab w:val="clear" w:pos="420"/>
              </w:tabs>
              <w:overflowPunct/>
              <w:autoSpaceDE/>
              <w:autoSpaceDN/>
              <w:adjustRightInd/>
              <w:spacing w:after="180"/>
              <w:contextualSpacing w:val="0"/>
              <w:jc w:val="left"/>
              <w:textAlignment w:val="auto"/>
              <w:rPr>
                <w:rFonts w:eastAsia="Times New Roman"/>
                <w:strike/>
                <w:color w:val="C00000"/>
                <w:szCs w:val="18"/>
              </w:rPr>
            </w:pPr>
            <m:oMath>
              <m:r>
                <w:rPr>
                  <w:rFonts w:ascii="Cambria Math" w:eastAsia="Times New Roman" w:hAnsi="Cambria Math"/>
                  <w:strike/>
                  <w:color w:val="C00000"/>
                  <w:szCs w:val="18"/>
                </w:rPr>
                <m:t>L</m:t>
              </m:r>
            </m:oMath>
            <w:r>
              <w:rPr>
                <w:rFonts w:eastAsia="Times New Roman"/>
                <w:strike/>
                <w:color w:val="C00000"/>
                <w:szCs w:val="18"/>
              </w:rPr>
              <w:t xml:space="preserve"> is given by the higher-layer parameter XXX</w:t>
            </w:r>
          </w:p>
          <w:p w14:paraId="0D4EFD72" w14:textId="77777777" w:rsidR="0057683E" w:rsidRDefault="0057683E">
            <w:pPr>
              <w:rPr>
                <w:rFonts w:ascii="Times New Roman" w:hAnsi="Times New Roman"/>
                <w:lang w:val="en-GB" w:eastAsia="ja-JP"/>
              </w:rPr>
            </w:pPr>
          </w:p>
          <w:p w14:paraId="2A5DBCFB" w14:textId="77777777" w:rsidR="0057683E" w:rsidRDefault="00DA5A0B">
            <w:pPr>
              <w:pStyle w:val="B10"/>
              <w:jc w:val="center"/>
              <w:rPr>
                <w:lang w:val="en-US" w:eastAsia="zh-CN"/>
              </w:rPr>
            </w:pPr>
            <w:r>
              <w:rPr>
                <w:highlight w:val="yellow"/>
                <w:lang w:eastAsia="zh-CN"/>
              </w:rPr>
              <w:t>&lt;Unchanged part is omitted&gt;</w:t>
            </w:r>
          </w:p>
          <w:p w14:paraId="6927B65C" w14:textId="77777777" w:rsidR="0057683E" w:rsidRDefault="00DA5A0B">
            <w:pPr>
              <w:keepNext/>
              <w:keepLines/>
              <w:spacing w:before="120" w:after="180"/>
              <w:outlineLvl w:val="4"/>
              <w:rPr>
                <w:rFonts w:ascii="Times New Roman" w:eastAsia="Times New Roman" w:hAnsi="Times New Roman"/>
                <w:szCs w:val="20"/>
                <w:lang w:val="en-GB"/>
              </w:rPr>
            </w:pPr>
            <w:bookmarkStart w:id="59" w:name="_Toc201674340"/>
            <w:r>
              <w:rPr>
                <w:rFonts w:ascii="Times New Roman" w:eastAsia="Times New Roman" w:hAnsi="Times New Roman"/>
                <w:szCs w:val="20"/>
                <w:lang w:val="en-GB"/>
              </w:rPr>
              <w:t>7.4.5.1.1</w:t>
            </w:r>
            <w:r>
              <w:rPr>
                <w:rFonts w:ascii="Times New Roman" w:eastAsia="Times New Roman" w:hAnsi="Times New Roman"/>
                <w:szCs w:val="20"/>
                <w:lang w:val="en-GB"/>
              </w:rPr>
              <w:tab/>
              <w:t xml:space="preserve">Generation of </w:t>
            </w:r>
            <m:oMath>
              <m:sSub>
                <m:sSubPr>
                  <m:ctrlPr>
                    <w:rPr>
                      <w:rFonts w:ascii="Cambria Math" w:eastAsia="Times New Roman" w:hAnsi="Cambria Math"/>
                      <w:i/>
                      <w:iCs/>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iCs/>
                      <w:szCs w:val="20"/>
                      <w:lang w:val="en-GB"/>
                    </w:rPr>
                    <m:t>OOK</m:t>
                  </m:r>
                </m:sub>
              </m:sSub>
              <m:r>
                <m:rPr>
                  <m:sty m:val="p"/>
                </m:rPr>
                <w:rPr>
                  <w:rFonts w:ascii="Cambria Math" w:eastAsia="Times New Roman" w:hAnsi="Cambria Math"/>
                  <w:szCs w:val="20"/>
                  <w:lang w:val="en-GB"/>
                </w:rPr>
                <m:t>(</m:t>
              </m:r>
              <m:r>
                <w:rPr>
                  <w:rFonts w:ascii="Cambria Math" w:eastAsia="Times New Roman" w:hAnsi="Cambria Math"/>
                  <w:szCs w:val="20"/>
                  <w:lang w:val="en-GB"/>
                </w:rPr>
                <m:t>n</m:t>
              </m:r>
              <m:r>
                <m:rPr>
                  <m:sty m:val="p"/>
                </m:rPr>
                <w:rPr>
                  <w:rFonts w:ascii="Cambria Math" w:eastAsia="Times New Roman" w:hAnsi="Cambria Math"/>
                  <w:szCs w:val="20"/>
                  <w:lang w:val="en-GB"/>
                </w:rPr>
                <m:t>)</m:t>
              </m:r>
            </m:oMath>
            <w:bookmarkEnd w:id="59"/>
          </w:p>
          <w:p w14:paraId="338BC4B5"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lang w:val="en-GB"/>
              </w:rPr>
              <w:t xml:space="preserve">The sequence </w:t>
            </w:r>
            <m:oMath>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d>
                <m:dPr>
                  <m:ctrlPr>
                    <w:rPr>
                      <w:rFonts w:ascii="Cambria Math" w:eastAsia="Times New Roman" w:hAnsi="Cambria Math"/>
                      <w:szCs w:val="18"/>
                      <w:lang w:val="en-GB"/>
                    </w:rPr>
                  </m:ctrlPr>
                </m:dPr>
                <m:e>
                  <m:r>
                    <m:rPr>
                      <m:sty m:val="p"/>
                    </m:rPr>
                    <w:rPr>
                      <w:rFonts w:ascii="Cambria Math" w:eastAsia="Times New Roman" w:hAnsi="Cambria Math"/>
                      <w:szCs w:val="18"/>
                      <w:lang w:val="en-GB"/>
                    </w:rPr>
                    <m:t>0</m:t>
                  </m:r>
                </m:e>
              </m:d>
              <m:r>
                <m:rPr>
                  <m:sty m:val="p"/>
                </m:rPr>
                <w:rPr>
                  <w:rFonts w:ascii="Cambria Math" w:eastAsia="Times New Roman" w:hAnsi="Cambria Math"/>
                  <w:szCs w:val="18"/>
                  <w:lang w:val="en-GB"/>
                </w:rPr>
                <m:t>,…,</m:t>
              </m:r>
              <m:sSub>
                <m:sSubPr>
                  <m:ctrlPr>
                    <w:rPr>
                      <w:rFonts w:ascii="Cambria Math" w:eastAsia="Times New Roman" w:hAnsi="Cambria Math"/>
                      <w:i/>
                      <w:iCs/>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iCs/>
                      <w:szCs w:val="18"/>
                      <w:lang w:val="en-GB"/>
                    </w:rPr>
                    <m:t>OOK</m:t>
                  </m:r>
                </m:sub>
              </m:sSub>
              <m:r>
                <m:rPr>
                  <m:sty m:val="p"/>
                </m:rPr>
                <w:rPr>
                  <w:rFonts w:ascii="Cambria Math" w:eastAsia="Times New Roman" w:hAnsi="Cambria Math"/>
                  <w:szCs w:val="18"/>
                  <w:lang w:val="en-GB"/>
                </w:rPr>
                <m:t>(</m:t>
              </m:r>
              <m:sSub>
                <m:sSubPr>
                  <m:ctrlPr>
                    <w:rPr>
                      <w:rFonts w:ascii="Cambria Math" w:eastAsia="Times New Roman" w:hAnsi="Cambria Math"/>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OOK</m:t>
                  </m:r>
                </m:sub>
              </m:sSub>
              <m:r>
                <m:rPr>
                  <m:sty m:val="p"/>
                </m:rPr>
                <w:rPr>
                  <w:rFonts w:ascii="Cambria Math" w:eastAsia="Times New Roman" w:hAnsi="Cambria Math"/>
                  <w:szCs w:val="18"/>
                  <w:lang w:val="en-GB"/>
                </w:rPr>
                <m:t>-1)</m:t>
              </m:r>
            </m:oMath>
            <w:r>
              <w:rPr>
                <w:rFonts w:ascii="Times New Roman" w:eastAsia="Times New Roman" w:hAnsi="Times New Roman"/>
                <w:szCs w:val="18"/>
                <w:lang w:val="en-GB"/>
              </w:rPr>
              <w:t xml:space="preserve"> is defined by Tables 7.4.5.1.1-1 to 7.4.5.1.1-3 with the quantity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M</m:t>
                  </m:r>
                </m:e>
                <m:sub>
                  <m:r>
                    <m:rPr>
                      <m:nor/>
                    </m:rPr>
                    <w:rPr>
                      <w:rFonts w:ascii="Times New Roman" w:eastAsia="Times New Roman" w:hAnsi="Times New Roman"/>
                      <w:szCs w:val="18"/>
                      <w:lang w:val="en-GB"/>
                    </w:rPr>
                    <m:t>LPSS</m:t>
                  </m:r>
                </m:sub>
              </m:sSub>
            </m:oMath>
            <w:r>
              <w:rPr>
                <w:rFonts w:ascii="Times New Roman" w:eastAsia="Times New Roman" w:hAnsi="Times New Roman"/>
                <w:szCs w:val="18"/>
                <w:lang w:val="en-GB"/>
              </w:rPr>
              <w:t xml:space="preserve"> given by the higher-layer parameter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lpss-MvalueAndSeqConfig</w:t>
            </w:r>
            <w:r>
              <w:rPr>
                <w:rFonts w:ascii="Times New Roman" w:eastAsia="Times New Roman" w:hAnsi="Times New Roman"/>
                <w:color w:val="C00000"/>
                <w:szCs w:val="18"/>
                <w:lang w:val="en-GB"/>
              </w:rPr>
              <w:t>.</w:t>
            </w:r>
          </w:p>
          <w:p w14:paraId="14063311" w14:textId="77777777" w:rsidR="0057683E" w:rsidRDefault="0057683E">
            <w:pPr>
              <w:spacing w:beforeLines="50" w:before="120" w:after="240"/>
              <w:jc w:val="center"/>
              <w:rPr>
                <w:rFonts w:ascii="Times New Roman" w:hAnsi="Times New Roman"/>
                <w:szCs w:val="20"/>
                <w:lang w:eastAsia="zh-CN"/>
              </w:rPr>
            </w:pPr>
          </w:p>
          <w:p w14:paraId="4CE1C873" w14:textId="77777777" w:rsidR="0057683E" w:rsidRDefault="00DA5A0B">
            <w:pPr>
              <w:pStyle w:val="B10"/>
              <w:jc w:val="center"/>
              <w:rPr>
                <w:lang w:val="en-US" w:eastAsia="zh-CN"/>
              </w:rPr>
            </w:pPr>
            <w:r>
              <w:rPr>
                <w:highlight w:val="yellow"/>
                <w:lang w:eastAsia="zh-CN"/>
              </w:rPr>
              <w:lastRenderedPageBreak/>
              <w:t>&lt;Unchanged part is omitted&gt;</w:t>
            </w:r>
          </w:p>
          <w:p w14:paraId="0CD3C33D" w14:textId="77777777" w:rsidR="0057683E" w:rsidRDefault="00DA5A0B">
            <w:pPr>
              <w:keepNext/>
              <w:keepLines/>
              <w:spacing w:before="120" w:after="180"/>
              <w:outlineLvl w:val="4"/>
              <w:rPr>
                <w:rFonts w:ascii="Times New Roman" w:eastAsia="Times New Roman" w:hAnsi="Times New Roman"/>
                <w:szCs w:val="20"/>
                <w:lang w:val="en-GB"/>
              </w:rPr>
            </w:pPr>
            <w:r>
              <w:rPr>
                <w:rFonts w:ascii="Times New Roman" w:eastAsia="Times New Roman" w:hAnsi="Times New Roman"/>
                <w:szCs w:val="20"/>
                <w:lang w:val="en-GB"/>
              </w:rPr>
              <w:t>7.4.5.1.2</w:t>
            </w:r>
            <w:r>
              <w:rPr>
                <w:rFonts w:ascii="Times New Roman" w:eastAsia="Times New Roman" w:hAnsi="Times New Roman"/>
                <w:szCs w:val="20"/>
                <w:lang w:val="en-GB"/>
              </w:rPr>
              <w:tab/>
              <w:t xml:space="preserve">Generation of </w:t>
            </w:r>
            <m:oMath>
              <m:sSub>
                <m:sSubPr>
                  <m:ctrlPr>
                    <w:rPr>
                      <w:rFonts w:ascii="Cambria Math" w:eastAsia="Times New Roman" w:hAnsi="Cambria Math"/>
                      <w:i/>
                      <w:szCs w:val="20"/>
                      <w:lang w:val="en-GB"/>
                    </w:rPr>
                  </m:ctrlPr>
                </m:sSubPr>
                <m:e>
                  <m:r>
                    <w:rPr>
                      <w:rFonts w:ascii="Cambria Math" w:eastAsia="Times New Roman" w:hAnsi="Cambria Math"/>
                      <w:szCs w:val="20"/>
                      <w:lang w:val="en-GB"/>
                    </w:rPr>
                    <m:t>r</m:t>
                  </m:r>
                </m:e>
                <m:sub>
                  <m:r>
                    <m:rPr>
                      <m:nor/>
                    </m:rPr>
                    <w:rPr>
                      <w:rFonts w:ascii="Times New Roman" w:eastAsia="Times New Roman" w:hAnsi="Times New Roman"/>
                      <w:szCs w:val="20"/>
                      <w:lang w:val="en-GB"/>
                    </w:rPr>
                    <m:t>ZC</m:t>
                  </m:r>
                </m:sub>
              </m:sSub>
              <m:r>
                <m:rPr>
                  <m:sty m:val="p"/>
                </m:rPr>
                <w:rPr>
                  <w:rFonts w:ascii="Cambria Math" w:eastAsia="Times New Roman" w:hAnsi="Cambria Math"/>
                  <w:szCs w:val="20"/>
                </w:rPr>
                <m:t>(</m:t>
              </m:r>
              <m:r>
                <w:rPr>
                  <w:rFonts w:ascii="Cambria Math" w:eastAsia="Times New Roman" w:hAnsi="Cambria Math"/>
                  <w:szCs w:val="20"/>
                  <w:lang w:val="en-GB"/>
                </w:rPr>
                <m:t>n</m:t>
              </m:r>
              <m:r>
                <m:rPr>
                  <m:sty m:val="p"/>
                </m:rPr>
                <w:rPr>
                  <w:rFonts w:ascii="Cambria Math" w:eastAsia="Times New Roman" w:hAnsi="Cambria Math"/>
                  <w:szCs w:val="20"/>
                </w:rPr>
                <m:t>)</m:t>
              </m:r>
            </m:oMath>
          </w:p>
          <w:p w14:paraId="32F5BE5F" w14:textId="77777777" w:rsidR="0057683E" w:rsidRDefault="00DA5A0B">
            <w:pPr>
              <w:spacing w:after="180"/>
              <w:rPr>
                <w:rFonts w:ascii="Times New Roman" w:eastAsia="Times New Roman" w:hAnsi="Times New Roman"/>
                <w:szCs w:val="18"/>
                <w:lang w:val="en-GB"/>
              </w:rPr>
            </w:pPr>
            <w:r>
              <w:rPr>
                <w:rFonts w:ascii="Times New Roman" w:eastAsia="Times New Roman" w:hAnsi="Times New Roman"/>
                <w:szCs w:val="18"/>
              </w:rPr>
              <w:t xml:space="preserve">If the quantity </w:t>
            </w:r>
            <m:oMath>
              <m:r>
                <w:rPr>
                  <w:rFonts w:ascii="Cambria Math" w:eastAsia="Times New Roman" w:hAnsi="Cambria Math"/>
                  <w:szCs w:val="18"/>
                  <w:lang w:val="en-GB"/>
                </w:rPr>
                <m:t>qϵ</m:t>
              </m:r>
              <m:d>
                <m:dPr>
                  <m:begChr m:val="{"/>
                  <m:endChr m:val="}"/>
                  <m:ctrlPr>
                    <w:rPr>
                      <w:rFonts w:ascii="Cambria Math" w:eastAsia="Times New Roman" w:hAnsi="Cambria Math"/>
                      <w:i/>
                      <w:szCs w:val="18"/>
                      <w:lang w:val="en-GB"/>
                    </w:rPr>
                  </m:ctrlPr>
                </m:dPr>
                <m:e>
                  <m:r>
                    <w:rPr>
                      <w:rFonts w:ascii="Cambria Math" w:eastAsia="Times New Roman" w:hAnsi="Cambria Math"/>
                      <w:szCs w:val="18"/>
                      <w:lang w:val="en-GB"/>
                    </w:rPr>
                    <m:t>1,…,</m:t>
                  </m:r>
                  <m:sSub>
                    <m:sSubPr>
                      <m:ctrlPr>
                        <w:rPr>
                          <w:rFonts w:ascii="Cambria Math" w:eastAsia="Times New Roman" w:hAnsi="Cambria Math"/>
                          <w:i/>
                          <w:szCs w:val="18"/>
                          <w:lang w:val="en-GB"/>
                        </w:rPr>
                      </m:ctrlPr>
                    </m:sSubPr>
                    <m:e>
                      <m:r>
                        <w:rPr>
                          <w:rFonts w:ascii="Cambria Math" w:eastAsia="Times New Roman" w:hAnsi="Cambria Math"/>
                          <w:szCs w:val="18"/>
                          <w:lang w:val="en-GB"/>
                        </w:rPr>
                        <m:t>N</m:t>
                      </m:r>
                    </m:e>
                    <m:sub>
                      <m:r>
                        <m:rPr>
                          <m:nor/>
                        </m:rPr>
                        <w:rPr>
                          <w:rFonts w:ascii="Times New Roman" w:eastAsia="Times New Roman" w:hAnsi="Times New Roman"/>
                          <w:szCs w:val="18"/>
                          <w:lang w:val="en-GB"/>
                        </w:rPr>
                        <m:t>ZC</m:t>
                      </m:r>
                    </m:sub>
                  </m:sSub>
                  <m:r>
                    <w:rPr>
                      <w:rFonts w:ascii="Cambria Math" w:eastAsia="Times New Roman" w:hAnsi="Cambria Math"/>
                      <w:szCs w:val="18"/>
                      <w:lang w:val="en-GB"/>
                    </w:rPr>
                    <m:t>-1</m:t>
                  </m:r>
                </m:e>
              </m:d>
            </m:oMath>
            <w:r>
              <w:rPr>
                <w:rFonts w:ascii="Times New Roman" w:eastAsia="Times New Roman" w:hAnsi="Times New Roman"/>
                <w:szCs w:val="18"/>
                <w:lang w:val="en-GB"/>
              </w:rPr>
              <w:t xml:space="preserve"> is configured by the higher-layer parameter</w:t>
            </w:r>
            <w:r>
              <w:rPr>
                <w:rFonts w:ascii="Times New Roman" w:eastAsia="Times New Roman" w:hAnsi="Times New Roman"/>
                <w:color w:val="C00000"/>
                <w:szCs w:val="18"/>
                <w:lang w:val="en-GB"/>
              </w:rPr>
              <w:t xml:space="preserve"> </w:t>
            </w:r>
            <w:r>
              <w:rPr>
                <w:rFonts w:ascii="Times New Roman" w:eastAsia="Times New Roman" w:hAnsi="Times New Roman"/>
                <w:strike/>
                <w:color w:val="C00000"/>
                <w:szCs w:val="18"/>
                <w:lang w:val="en-GB"/>
              </w:rPr>
              <w:t>XXX</w:t>
            </w:r>
            <w:r>
              <w:rPr>
                <w:rFonts w:ascii="Times New Roman" w:eastAsia="Times New Roman" w:hAnsi="Times New Roman"/>
                <w:color w:val="C00000"/>
                <w:szCs w:val="18"/>
                <w:lang w:val="en-GB"/>
              </w:rPr>
              <w:t xml:space="preserve"> </w:t>
            </w:r>
            <w:r>
              <w:rPr>
                <w:rFonts w:ascii="Times New Roman" w:eastAsia="Times New Roman" w:hAnsi="Times New Roman"/>
                <w:i/>
                <w:iCs/>
                <w:color w:val="C00000"/>
                <w:szCs w:val="18"/>
                <w:lang w:val="en-GB"/>
              </w:rPr>
              <w:t>lpss-OverlaidSeqRoots</w:t>
            </w:r>
            <w:r>
              <w:rPr>
                <w:rFonts w:ascii="Times New Roman" w:eastAsia="Times New Roman" w:hAnsi="Times New Roman"/>
                <w:color w:val="C00000"/>
                <w:szCs w:val="18"/>
                <w:lang w:val="en-GB"/>
              </w:rPr>
              <w:t>,</w:t>
            </w:r>
            <w:r>
              <w:rPr>
                <w:rFonts w:ascii="Times New Roman" w:eastAsia="Times New Roman" w:hAnsi="Times New Roman"/>
                <w:szCs w:val="18"/>
                <w:lang w:val="en-GB"/>
              </w:rPr>
              <w:t xml:space="preserve"> the sequence </w:t>
            </w:r>
            <m:oMath>
              <m:sSub>
                <m:sSubPr>
                  <m:ctrlPr>
                    <w:rPr>
                      <w:rFonts w:ascii="Cambria Math" w:eastAsia="Times New Roman" w:hAnsi="Cambria Math"/>
                      <w:i/>
                      <w:szCs w:val="18"/>
                      <w:lang w:val="en-GB"/>
                    </w:rPr>
                  </m:ctrlPr>
                </m:sSubPr>
                <m:e>
                  <m:r>
                    <w:rPr>
                      <w:rFonts w:ascii="Cambria Math" w:eastAsia="Times New Roman" w:hAnsi="Cambria Math"/>
                      <w:szCs w:val="18"/>
                      <w:lang w:val="en-GB"/>
                    </w:rPr>
                    <m:t>r</m:t>
                  </m:r>
                </m:e>
                <m:sub>
                  <m:r>
                    <m:rPr>
                      <m:nor/>
                    </m:rPr>
                    <w:rPr>
                      <w:rFonts w:ascii="Times New Roman" w:eastAsia="Times New Roman" w:hAnsi="Times New Roman"/>
                      <w:szCs w:val="18"/>
                      <w:lang w:val="en-GB"/>
                    </w:rPr>
                    <m:t>ZC</m:t>
                  </m:r>
                </m:sub>
              </m:sSub>
              <m:r>
                <m:rPr>
                  <m:sty m:val="p"/>
                </m:rPr>
                <w:rPr>
                  <w:rFonts w:ascii="Cambria Math" w:eastAsia="Times New Roman" w:hAnsi="Cambria Math"/>
                  <w:szCs w:val="18"/>
                  <w:lang w:val="en-GB"/>
                </w:rPr>
                <m:t>(</m:t>
              </m:r>
              <m:r>
                <w:rPr>
                  <w:rFonts w:ascii="Cambria Math" w:eastAsia="Times New Roman" w:hAnsi="Cambria Math"/>
                  <w:szCs w:val="18"/>
                  <w:lang w:val="en-GB"/>
                </w:rPr>
                <m:t>n</m:t>
              </m:r>
              <m:r>
                <m:rPr>
                  <m:sty m:val="p"/>
                </m:rPr>
                <w:rPr>
                  <w:rFonts w:ascii="Cambria Math" w:eastAsia="Times New Roman" w:hAnsi="Cambria Math"/>
                  <w:szCs w:val="18"/>
                  <w:lang w:val="en-GB"/>
                </w:rPr>
                <m:t>)</m:t>
              </m:r>
            </m:oMath>
            <w:r>
              <w:rPr>
                <w:rFonts w:ascii="Times New Roman" w:eastAsia="Times New Roman" w:hAnsi="Times New Roman"/>
                <w:szCs w:val="18"/>
                <w:lang w:val="en-GB"/>
              </w:rPr>
              <w:t xml:space="preserve"> is defined by</w:t>
            </w:r>
          </w:p>
          <w:p w14:paraId="189519BB" w14:textId="77777777" w:rsidR="0057683E" w:rsidRDefault="00DA5A0B">
            <w:pPr>
              <w:pStyle w:val="B10"/>
              <w:jc w:val="center"/>
              <w:rPr>
                <w:lang w:val="en-US" w:eastAsia="zh-CN"/>
              </w:rPr>
            </w:pPr>
            <w:r>
              <w:rPr>
                <w:highlight w:val="yellow"/>
                <w:lang w:eastAsia="zh-CN"/>
              </w:rPr>
              <w:t>&lt;Unchanged part is omitted&gt;</w:t>
            </w:r>
          </w:p>
          <w:p w14:paraId="2B08DEE5"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38.211 V19.0.0 ------------------</w:t>
            </w:r>
          </w:p>
        </w:tc>
      </w:tr>
    </w:tbl>
    <w:p w14:paraId="71FC2242" w14:textId="77777777" w:rsidR="0057683E" w:rsidRDefault="0057683E">
      <w:pPr>
        <w:rPr>
          <w:rFonts w:ascii="Times New Roman" w:hAnsi="Times New Roman"/>
          <w:lang w:val="en-GB" w:eastAsia="ja-JP"/>
        </w:rPr>
      </w:pPr>
    </w:p>
    <w:p w14:paraId="70BB3842"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szCs w:val="20"/>
          <w:lang w:eastAsia="zh-CN"/>
        </w:rPr>
      </w:pPr>
      <w:bookmarkStart w:id="60" w:name="_Hlk206532137"/>
      <w:r>
        <w:rPr>
          <w:rFonts w:ascii="Times New Roman" w:eastAsiaTheme="minorEastAsia" w:hAnsi="Times New Roman" w:hint="eastAsia"/>
          <w:szCs w:val="20"/>
          <w:lang w:eastAsia="zh-CN"/>
        </w:rPr>
        <w:t xml:space="preserve">[TP4]Update </w:t>
      </w:r>
      <w:r>
        <w:rPr>
          <w:rFonts w:ascii="Times New Roman" w:eastAsiaTheme="minorEastAsia" w:hAnsi="Times New Roman"/>
          <w:szCs w:val="20"/>
          <w:lang w:eastAsia="zh-CN"/>
        </w:rPr>
        <w:t xml:space="preserve">higher-layer parameter names </w:t>
      </w:r>
      <w:r>
        <w:rPr>
          <w:rFonts w:ascii="Times New Roman" w:eastAsiaTheme="minorEastAsia" w:hAnsi="Times New Roman" w:hint="eastAsia"/>
          <w:szCs w:val="20"/>
          <w:lang w:eastAsia="zh-CN"/>
        </w:rPr>
        <w:t xml:space="preserve">in </w:t>
      </w:r>
      <w:r>
        <w:rPr>
          <w:rFonts w:ascii="Times New Roman" w:eastAsiaTheme="minorEastAsia" w:hAnsi="Times New Roman"/>
          <w:szCs w:val="20"/>
          <w:lang w:eastAsia="zh-CN"/>
        </w:rPr>
        <w:t>TS 38.21</w:t>
      </w:r>
      <w:r>
        <w:rPr>
          <w:rFonts w:ascii="Times New Roman" w:eastAsiaTheme="minorEastAsia" w:hAnsi="Times New Roman" w:hint="eastAsia"/>
          <w:szCs w:val="20"/>
          <w:lang w:eastAsia="zh-CN"/>
        </w:rPr>
        <w:t>2</w:t>
      </w:r>
      <w:r>
        <w:rPr>
          <w:rFonts w:ascii="Times New Roman" w:eastAsiaTheme="minorEastAsia" w:hAnsi="Times New Roman"/>
          <w:szCs w:val="20"/>
          <w:lang w:eastAsia="zh-CN"/>
        </w:rPr>
        <w:t xml:space="preserve"> based on RAN2 running CR</w:t>
      </w:r>
      <w:r>
        <w:rPr>
          <w:rFonts w:ascii="Times New Roman" w:eastAsiaTheme="minorEastAsia" w:hAnsi="Times New Roman" w:hint="eastAsia"/>
          <w:szCs w:val="20"/>
          <w:lang w:eastAsia="zh-CN"/>
        </w:rPr>
        <w:t>: [8]</w:t>
      </w:r>
    </w:p>
    <w:bookmarkEnd w:id="60"/>
    <w:p w14:paraId="596A2699" w14:textId="77777777" w:rsidR="0057683E" w:rsidRDefault="0057683E">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57683E" w14:paraId="740823CC" w14:textId="77777777">
        <w:tc>
          <w:tcPr>
            <w:tcW w:w="9629" w:type="dxa"/>
          </w:tcPr>
          <w:p w14:paraId="5857A7B4"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38.212 V19.0.0-----------------------</w:t>
            </w:r>
          </w:p>
          <w:p w14:paraId="35C9825A" w14:textId="77777777" w:rsidR="0057683E" w:rsidRDefault="0057683E">
            <w:pPr>
              <w:jc w:val="center"/>
              <w:rPr>
                <w:rFonts w:ascii="Times New Roman" w:hAnsi="Times New Roman"/>
                <w:color w:val="FF0000"/>
                <w:szCs w:val="20"/>
                <w:lang w:eastAsia="zh-CN"/>
              </w:rPr>
            </w:pPr>
          </w:p>
          <w:p w14:paraId="0E9A87FF" w14:textId="77777777" w:rsidR="0057683E" w:rsidRDefault="00DA5A0B">
            <w:pPr>
              <w:pStyle w:val="B10"/>
              <w:jc w:val="center"/>
              <w:rPr>
                <w:lang w:val="en-US" w:eastAsia="zh-CN"/>
              </w:rPr>
            </w:pPr>
            <w:r>
              <w:rPr>
                <w:highlight w:val="yellow"/>
                <w:lang w:eastAsia="zh-CN"/>
              </w:rPr>
              <w:t>&lt;Unchanged part is omitted&gt;</w:t>
            </w:r>
          </w:p>
          <w:p w14:paraId="595FF82F" w14:textId="77777777" w:rsidR="0057683E" w:rsidRDefault="00DA5A0B">
            <w:pPr>
              <w:keepNext/>
              <w:keepLines/>
              <w:numPr>
                <w:ilvl w:val="1"/>
                <w:numId w:val="0"/>
              </w:numPr>
              <w:tabs>
                <w:tab w:val="left" w:pos="851"/>
              </w:tabs>
              <w:overflowPunct w:val="0"/>
              <w:autoSpaceDE w:val="0"/>
              <w:autoSpaceDN w:val="0"/>
              <w:adjustRightInd w:val="0"/>
              <w:spacing w:before="180" w:after="180"/>
              <w:ind w:left="851" w:hanging="851"/>
              <w:textAlignment w:val="baseline"/>
              <w:outlineLvl w:val="1"/>
              <w:rPr>
                <w:rFonts w:ascii="Times New Roman" w:eastAsiaTheme="minorEastAsia" w:hAnsi="Times New Roman"/>
                <w:sz w:val="32"/>
                <w:szCs w:val="20"/>
                <w:lang w:val="en-GB" w:eastAsia="zh-CN"/>
              </w:rPr>
            </w:pPr>
            <w:bookmarkStart w:id="61" w:name="_Toc201842560"/>
            <w:r>
              <w:rPr>
                <w:rFonts w:ascii="Times New Roman" w:eastAsiaTheme="minorEastAsia" w:hAnsi="Times New Roman"/>
                <w:sz w:val="32"/>
                <w:szCs w:val="20"/>
                <w:lang w:val="en-GB" w:eastAsia="zh-CN"/>
              </w:rPr>
              <w:t>7.4</w:t>
            </w:r>
            <w:r>
              <w:rPr>
                <w:rFonts w:ascii="Times New Roman" w:eastAsiaTheme="minorEastAsia" w:hAnsi="Times New Roman"/>
                <w:sz w:val="32"/>
                <w:szCs w:val="20"/>
                <w:lang w:val="en-GB" w:eastAsia="zh-CN"/>
              </w:rPr>
              <w:tab/>
              <w:t>Wake-up information</w:t>
            </w:r>
            <w:bookmarkEnd w:id="61"/>
          </w:p>
          <w:p w14:paraId="51C105E7" w14:textId="77777777" w:rsidR="0057683E" w:rsidRDefault="00DA5A0B">
            <w:pPr>
              <w:overflowPunct w:val="0"/>
              <w:autoSpaceDE w:val="0"/>
              <w:autoSpaceDN w:val="0"/>
              <w:adjustRightInd w:val="0"/>
              <w:spacing w:after="120"/>
              <w:textAlignment w:val="baseline"/>
              <w:rPr>
                <w:rFonts w:ascii="Times New Roman" w:eastAsia="等线" w:hAnsi="Times New Roman"/>
                <w:szCs w:val="20"/>
                <w:lang w:val="en-GB"/>
              </w:rPr>
            </w:pPr>
            <w:r>
              <w:rPr>
                <w:rFonts w:ascii="Times New Roman" w:eastAsia="等线" w:hAnsi="Times New Roman"/>
                <w:szCs w:val="20"/>
                <w:lang w:val="en-GB" w:eastAsia="zh-CN"/>
              </w:rPr>
              <w:t>The wake-up information is carried by a wake-up signal</w:t>
            </w:r>
            <w:r>
              <w:rPr>
                <w:rFonts w:ascii="Times New Roman" w:eastAsia="等线" w:hAnsi="Times New Roman"/>
                <w:szCs w:val="20"/>
                <w:lang w:val="en-GB"/>
              </w:rPr>
              <w:t xml:space="preserve"> as defined in </w:t>
            </w:r>
            <w:r>
              <w:rPr>
                <w:rFonts w:ascii="Times New Roman" w:eastAsia="宋体" w:hAnsi="Times New Roman"/>
                <w:szCs w:val="20"/>
                <w:lang w:val="en-GB"/>
              </w:rPr>
              <w:t xml:space="preserve">clause 7.4.4 of </w:t>
            </w:r>
            <w:r>
              <w:rPr>
                <w:rFonts w:ascii="Times New Roman" w:eastAsia="宋体" w:hAnsi="Times New Roman" w:hint="eastAsia"/>
                <w:szCs w:val="20"/>
                <w:lang w:val="en-GB" w:eastAsia="zh-CN"/>
              </w:rPr>
              <w:t>[</w:t>
            </w:r>
            <w:r>
              <w:rPr>
                <w:rFonts w:ascii="Times New Roman" w:eastAsia="宋体" w:hAnsi="Times New Roman"/>
                <w:szCs w:val="20"/>
                <w:lang w:val="en-GB" w:eastAsia="zh-CN"/>
              </w:rPr>
              <w:t>4</w:t>
            </w:r>
            <w:r>
              <w:rPr>
                <w:rFonts w:ascii="Times New Roman" w:eastAsia="宋体" w:hAnsi="Times New Roman" w:hint="eastAsia"/>
                <w:szCs w:val="20"/>
                <w:lang w:val="en-GB" w:eastAsia="zh-CN"/>
              </w:rPr>
              <w:t>, TS</w:t>
            </w:r>
            <w:r>
              <w:rPr>
                <w:rFonts w:ascii="Times New Roman" w:eastAsia="宋体" w:hAnsi="Times New Roman"/>
                <w:szCs w:val="20"/>
                <w:lang w:val="en-GB" w:eastAsia="zh-CN"/>
              </w:rPr>
              <w:t xml:space="preserve"> </w:t>
            </w:r>
            <w:r>
              <w:rPr>
                <w:rFonts w:ascii="Times New Roman" w:eastAsia="宋体" w:hAnsi="Times New Roman" w:hint="eastAsia"/>
                <w:szCs w:val="20"/>
                <w:lang w:val="en-GB" w:eastAsia="zh-CN"/>
              </w:rPr>
              <w:t>38.21</w:t>
            </w:r>
            <w:r>
              <w:rPr>
                <w:rFonts w:ascii="Times New Roman" w:eastAsia="宋体" w:hAnsi="Times New Roman"/>
                <w:szCs w:val="20"/>
                <w:lang w:val="en-GB" w:eastAsia="zh-CN"/>
              </w:rPr>
              <w:t>1</w:t>
            </w:r>
            <w:r>
              <w:rPr>
                <w:rFonts w:ascii="Times New Roman" w:eastAsia="宋体" w:hAnsi="Times New Roman" w:hint="eastAsia"/>
                <w:szCs w:val="20"/>
                <w:lang w:val="en-GB" w:eastAsia="zh-CN"/>
              </w:rPr>
              <w:t>]</w:t>
            </w:r>
            <w:r>
              <w:rPr>
                <w:rFonts w:ascii="Times New Roman" w:eastAsia="等线" w:hAnsi="Times New Roman"/>
                <w:szCs w:val="20"/>
                <w:lang w:val="en-GB"/>
              </w:rPr>
              <w:t xml:space="preserve">. </w:t>
            </w:r>
          </w:p>
          <w:p w14:paraId="750C5F28" w14:textId="77777777" w:rsidR="0057683E" w:rsidRDefault="00DA5A0B">
            <w:pPr>
              <w:overflowPunct w:val="0"/>
              <w:autoSpaceDE w:val="0"/>
              <w:autoSpaceDN w:val="0"/>
              <w:adjustRightInd w:val="0"/>
              <w:spacing w:after="180"/>
              <w:ind w:left="568" w:hanging="284"/>
              <w:textAlignment w:val="baseline"/>
              <w:rPr>
                <w:rFonts w:ascii="Times New Roman" w:eastAsiaTheme="minorEastAsia" w:hAnsi="Times New Roman"/>
                <w:szCs w:val="20"/>
                <w:lang w:val="en-GB"/>
              </w:rPr>
            </w:pPr>
            <w:r>
              <w:rPr>
                <w:rFonts w:ascii="Times New Roman" w:eastAsiaTheme="minorEastAsia" w:hAnsi="Times New Roman"/>
                <w:szCs w:val="20"/>
                <w:lang w:val="en-GB"/>
              </w:rPr>
              <w:t>-</w:t>
            </w:r>
            <w:r>
              <w:rPr>
                <w:rFonts w:ascii="Times New Roman" w:eastAsiaTheme="minorEastAsia" w:hAnsi="Times New Roman"/>
                <w:szCs w:val="20"/>
                <w:lang w:val="en-GB"/>
              </w:rPr>
              <w:tab/>
              <w:t xml:space="preserve">For a UE configured with </w:t>
            </w:r>
            <w:r>
              <w:rPr>
                <w:rFonts w:ascii="Times New Roman" w:eastAsia="等线" w:hAnsi="Times New Roman"/>
                <w:szCs w:val="20"/>
                <w:lang w:val="en-GB"/>
              </w:rPr>
              <w:t xml:space="preserve">higher layer parameter </w:t>
            </w:r>
            <w:r>
              <w:rPr>
                <w:rFonts w:ascii="Times New Roman" w:eastAsia="等线" w:hAnsi="Times New Roman"/>
                <w:i/>
                <w:strike/>
                <w:color w:val="FF0000"/>
                <w:szCs w:val="20"/>
                <w:lang w:val="en-GB"/>
              </w:rPr>
              <w:t>LP-WUS_LP-SS_startRB_IDLE_INACTIVE</w:t>
            </w:r>
            <w:r>
              <w:rPr>
                <w:rFonts w:ascii="Times New Roman" w:eastAsia="等线" w:hAnsi="Times New Roman"/>
                <w:color w:val="FF0000"/>
                <w:szCs w:val="20"/>
                <w:lang w:val="en-GB"/>
              </w:rPr>
              <w:t xml:space="preserve">  </w:t>
            </w:r>
            <w:r>
              <w:rPr>
                <w:rFonts w:ascii="Times New Roman" w:eastAsia="等线" w:hAnsi="Times New Roman"/>
                <w:i/>
                <w:iCs/>
                <w:color w:val="FF0000"/>
                <w:szCs w:val="20"/>
                <w:lang w:val="en-GB"/>
              </w:rPr>
              <w:t>lpwus-LPSS-StartRB</w:t>
            </w:r>
            <w:r>
              <w:rPr>
                <w:rFonts w:ascii="Times New Roman" w:eastAsia="等线" w:hAnsi="Times New Roman"/>
                <w:color w:val="FF0000"/>
                <w:szCs w:val="20"/>
                <w:lang w:val="en-GB"/>
              </w:rPr>
              <w:t xml:space="preserve"> </w:t>
            </w:r>
            <w:r>
              <w:rPr>
                <w:rFonts w:ascii="Times New Roman" w:eastAsiaTheme="minorEastAsia" w:hAnsi="Times New Roman"/>
                <w:szCs w:val="20"/>
                <w:lang w:val="en-GB"/>
              </w:rPr>
              <w:t xml:space="preserve">and </w:t>
            </w:r>
            <w:r>
              <w:rPr>
                <w:rFonts w:ascii="Times New Roman" w:eastAsiaTheme="minorEastAsia" w:hAnsi="Times New Roman"/>
                <w:szCs w:val="20"/>
                <w:lang w:val="en-GB" w:eastAsia="zh-CN"/>
              </w:rPr>
              <w:t xml:space="preserve">operating in the RRC_IDLE or RRC_INACTIVE state, the wake-up information bit </w:t>
            </w:r>
            <w:r>
              <w:rPr>
                <w:rFonts w:ascii="Times New Roman" w:eastAsiaTheme="minorEastAsia" w:hAnsi="Times New Roman"/>
                <w:szCs w:val="20"/>
                <w:lang w:val="en-GB"/>
              </w:rPr>
              <w:t>sequence</w:t>
            </w:r>
            <w:r>
              <w:rPr>
                <w:rFonts w:ascii="Times New Roman" w:eastAsiaTheme="minorEastAsia" w:hAnsi="Times New Roman"/>
                <w:szCs w:val="20"/>
                <w:lang w:val="en-GB" w:eastAsia="zh-CN"/>
              </w:rPr>
              <w:t xml:space="preserv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1</m:t>
                  </m:r>
                </m:sub>
              </m:sSub>
              <m:r>
                <w:rPr>
                  <w:rFonts w:ascii="Cambria Math" w:eastAsiaTheme="minorEastAsia" w:hAnsi="Cambria Math"/>
                  <w:szCs w:val="20"/>
                  <w:lang w:val="en-GB"/>
                </w:rPr>
                <m:t>,…,</m:t>
              </m:r>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K-1</m:t>
                  </m:r>
                </m:sub>
              </m:sSub>
            </m:oMath>
            <w:r>
              <w:rPr>
                <w:rFonts w:ascii="Times New Roman" w:eastAsiaTheme="minorEastAsia" w:hAnsi="Times New Roman"/>
                <w:szCs w:val="20"/>
                <w:lang w:val="en-GB"/>
              </w:rPr>
              <w:t xml:space="preserve"> is the binary sequence of the codepoint as defined by </w:t>
            </w:r>
            <w:r>
              <w:rPr>
                <w:rFonts w:ascii="Times New Roman" w:eastAsia="等线" w:hAnsi="Times New Roman"/>
                <w:szCs w:val="20"/>
                <w:lang w:val="en-GB"/>
              </w:rPr>
              <w:t xml:space="preserve">Clause 10.4C </w:t>
            </w:r>
            <w:r>
              <w:rPr>
                <w:rFonts w:ascii="Times New Roman" w:eastAsiaTheme="minorEastAsia" w:hAnsi="Times New Roman" w:hint="eastAsia"/>
                <w:szCs w:val="20"/>
                <w:lang w:val="en-GB" w:eastAsia="zh-CN"/>
              </w:rPr>
              <w:t>of [5, TS38.213]</w:t>
            </w:r>
            <w:r>
              <w:rPr>
                <w:rFonts w:ascii="Times New Roman" w:eastAsiaTheme="minorEastAsia" w:hAnsi="Times New Roman"/>
                <w:szCs w:val="20"/>
                <w:lang w:val="en-GB" w:eastAsia="zh-CN"/>
              </w:rPr>
              <w:t xml:space="preserve">, where </w:t>
            </w:r>
            <m:oMath>
              <m:sSub>
                <m:sSubPr>
                  <m:ctrlPr>
                    <w:rPr>
                      <w:rFonts w:ascii="Cambria Math" w:eastAsiaTheme="minorEastAsia" w:hAnsi="Cambria Math"/>
                      <w:i/>
                      <w:szCs w:val="20"/>
                      <w:lang w:val="en-GB"/>
                    </w:rPr>
                  </m:ctrlPr>
                </m:sSubPr>
                <m:e>
                  <m:r>
                    <w:rPr>
                      <w:rFonts w:ascii="Cambria Math" w:eastAsiaTheme="minorEastAsia" w:hAnsi="Cambria Math"/>
                      <w:szCs w:val="20"/>
                      <w:lang w:val="en-GB"/>
                    </w:rPr>
                    <m:t>c</m:t>
                  </m:r>
                </m:e>
                <m:sub>
                  <m:r>
                    <w:rPr>
                      <w:rFonts w:ascii="Cambria Math" w:eastAsiaTheme="minorEastAsia" w:hAnsi="Cambria Math"/>
                      <w:szCs w:val="20"/>
                      <w:lang w:val="en-GB"/>
                    </w:rPr>
                    <m:t>0</m:t>
                  </m:r>
                </m:sub>
              </m:sSub>
            </m:oMath>
            <w:r>
              <w:rPr>
                <w:rFonts w:ascii="Times New Roman" w:eastAsiaTheme="minorEastAsia" w:hAnsi="Times New Roman"/>
                <w:szCs w:val="20"/>
                <w:lang w:val="en-GB" w:eastAsia="zh-CN"/>
              </w:rPr>
              <w:t xml:space="preserve"> is </w:t>
            </w:r>
            <w:r>
              <w:rPr>
                <w:rFonts w:ascii="Times New Roman" w:eastAsiaTheme="minorEastAsia" w:hAnsi="Times New Roman"/>
                <w:szCs w:val="20"/>
                <w:lang w:val="en-GB"/>
              </w:rPr>
              <w:t xml:space="preserve">the most significant bit and </w:t>
            </w:r>
            <m:oMath>
              <m:r>
                <w:rPr>
                  <w:rFonts w:ascii="Cambria Math" w:eastAsiaTheme="minorEastAsia" w:hAnsi="Cambria Math"/>
                  <w:szCs w:val="20"/>
                  <w:lang w:val="en-GB"/>
                </w:rPr>
                <m:t>K</m:t>
              </m:r>
            </m:oMath>
            <w:r>
              <w:rPr>
                <w:rFonts w:ascii="Times New Roman" w:eastAsiaTheme="minorEastAsia" w:hAnsi="Times New Roman" w:hint="eastAsia"/>
                <w:szCs w:val="20"/>
                <w:lang w:val="en-GB" w:eastAsia="zh-CN"/>
              </w:rPr>
              <w:t xml:space="preserve"> </w:t>
            </w:r>
            <w:r>
              <w:rPr>
                <w:rFonts w:ascii="Times New Roman" w:eastAsiaTheme="minorEastAsia" w:hAnsi="Times New Roman"/>
                <w:szCs w:val="20"/>
                <w:lang w:val="en-GB" w:eastAsia="zh-CN"/>
              </w:rPr>
              <w:t>is</w:t>
            </w:r>
          </w:p>
          <w:p w14:paraId="76AB857A" w14:textId="77777777" w:rsidR="0057683E" w:rsidRDefault="00DA5A0B">
            <w:pPr>
              <w:pStyle w:val="B10"/>
              <w:jc w:val="center"/>
              <w:rPr>
                <w:lang w:val="en-US" w:eastAsia="zh-CN"/>
              </w:rPr>
            </w:pPr>
            <w:r>
              <w:rPr>
                <w:highlight w:val="yellow"/>
                <w:lang w:eastAsia="zh-CN"/>
              </w:rPr>
              <w:t>&lt;Unchanged part is omitted&gt;</w:t>
            </w:r>
          </w:p>
          <w:p w14:paraId="2D2C9494" w14:textId="77777777" w:rsidR="0057683E" w:rsidRDefault="0057683E">
            <w:pPr>
              <w:rPr>
                <w:rFonts w:ascii="Times New Roman" w:hAnsi="Times New Roman"/>
                <w:lang w:val="en-GB" w:eastAsia="ja-JP"/>
              </w:rPr>
            </w:pPr>
          </w:p>
          <w:p w14:paraId="224CC3F7" w14:textId="77777777" w:rsidR="0057683E" w:rsidRDefault="00DA5A0B">
            <w:pPr>
              <w:keepNext/>
              <w:keepLines/>
              <w:numPr>
                <w:ilvl w:val="3"/>
                <w:numId w:val="0"/>
              </w:numPr>
              <w:tabs>
                <w:tab w:val="left" w:pos="851"/>
              </w:tabs>
              <w:overflowPunct w:val="0"/>
              <w:autoSpaceDE w:val="0"/>
              <w:autoSpaceDN w:val="0"/>
              <w:adjustRightInd w:val="0"/>
              <w:spacing w:before="120" w:after="180"/>
              <w:ind w:left="851" w:hanging="851"/>
              <w:textAlignment w:val="baseline"/>
              <w:outlineLvl w:val="3"/>
              <w:rPr>
                <w:rFonts w:ascii="Times New Roman" w:eastAsiaTheme="minorEastAsia" w:hAnsi="Times New Roman"/>
                <w:sz w:val="24"/>
                <w:szCs w:val="20"/>
                <w:lang w:val="en-GB" w:eastAsia="zh-CN"/>
              </w:rPr>
            </w:pPr>
            <w:bookmarkStart w:id="62" w:name="_Toc201842563"/>
            <w:r>
              <w:rPr>
                <w:rFonts w:ascii="Times New Roman" w:eastAsiaTheme="minorEastAsia" w:hAnsi="Times New Roman"/>
                <w:sz w:val="24"/>
                <w:szCs w:val="20"/>
                <w:lang w:val="en-GB" w:eastAsia="zh-CN"/>
              </w:rPr>
              <w:t>7.4.2.1</w:t>
            </w:r>
            <w:r>
              <w:rPr>
                <w:rFonts w:ascii="Times New Roman" w:eastAsiaTheme="minorEastAsia" w:hAnsi="Times New Roman"/>
                <w:sz w:val="24"/>
                <w:szCs w:val="20"/>
                <w:lang w:val="en-GB" w:eastAsia="zh-CN"/>
              </w:rPr>
              <w:tab/>
              <w:t>Rate matching for OOK modulation</w:t>
            </w:r>
            <w:bookmarkEnd w:id="62"/>
          </w:p>
          <w:p w14:paraId="7606982B" w14:textId="77777777" w:rsidR="0057683E" w:rsidRDefault="00DA5A0B">
            <w:pPr>
              <w:overflowPunct w:val="0"/>
              <w:autoSpaceDE w:val="0"/>
              <w:autoSpaceDN w:val="0"/>
              <w:adjustRightInd w:val="0"/>
              <w:spacing w:after="180"/>
              <w:textAlignment w:val="baseline"/>
              <w:rPr>
                <w:rFonts w:ascii="Times New Roman" w:eastAsia="等线" w:hAnsi="Times New Roman"/>
                <w:szCs w:val="20"/>
                <w:lang w:val="en-GB" w:eastAsia="zh-CN"/>
              </w:rPr>
            </w:pPr>
            <w:r>
              <w:rPr>
                <w:rFonts w:ascii="Times New Roman" w:eastAsia="等线" w:hAnsi="Times New Roman"/>
                <w:szCs w:val="20"/>
                <w:lang w:val="en-GB"/>
              </w:rPr>
              <w:t>T</w:t>
            </w:r>
            <w:r>
              <w:rPr>
                <w:rFonts w:ascii="Times New Roman" w:eastAsia="等线" w:hAnsi="Times New Roman" w:hint="eastAsia"/>
                <w:szCs w:val="20"/>
                <w:lang w:val="en-GB"/>
              </w:rPr>
              <w:t>he</w:t>
            </w:r>
            <w:r>
              <w:rPr>
                <w:rFonts w:ascii="Times New Roman" w:eastAsia="等线" w:hAnsi="Times New Roman" w:hint="eastAsia"/>
                <w:szCs w:val="20"/>
                <w:lang w:val="en-GB" w:eastAsia="zh-CN"/>
              </w:rPr>
              <w:t xml:space="preserve"> input bit sequence to rate matching is </w:t>
            </w:r>
            <m:oMath>
              <m:sSub>
                <m:sSubPr>
                  <m:ctrlPr>
                    <w:rPr>
                      <w:rFonts w:ascii="Cambria Math" w:eastAsia="宋体" w:hAnsi="Cambria Math"/>
                      <w:i/>
                      <w:szCs w:val="20"/>
                      <w:lang w:val="en-GB"/>
                    </w:rPr>
                  </m:ctrlPr>
                </m:sSubPr>
                <m:e>
                  <m:r>
                    <w:rPr>
                      <w:rFonts w:ascii="Cambria Math" w:eastAsia="宋体" w:hAnsi="Cambria Math"/>
                      <w:szCs w:val="20"/>
                      <w:lang w:val="en-GB" w:eastAsia="zh-CN"/>
                    </w:rPr>
                    <m:t>d</m:t>
                  </m:r>
                </m:e>
                <m:sub>
                  <m:r>
                    <w:rPr>
                      <w:rFonts w:ascii="Cambria Math" w:eastAsia="宋体" w:hAnsi="Cambria Math"/>
                      <w:szCs w:val="20"/>
                      <w:lang w:val="en-GB"/>
                    </w:rPr>
                    <m:t>00</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01</m:t>
                  </m:r>
                </m:sub>
              </m:sSub>
              <m:r>
                <w:rPr>
                  <w:rFonts w:ascii="Cambria Math" w:eastAsia="宋体" w:hAnsi="Cambria Math"/>
                  <w:szCs w:val="20"/>
                  <w:lang w:val="en-GB"/>
                </w:rPr>
                <m:t>,…,</m:t>
              </m:r>
              <m:sSub>
                <m:sSubPr>
                  <m:ctrlPr>
                    <w:rPr>
                      <w:rFonts w:ascii="Cambria Math" w:eastAsia="宋体" w:hAnsi="Cambria Math"/>
                      <w:i/>
                      <w:szCs w:val="20"/>
                      <w:lang w:val="en-GB"/>
                    </w:rPr>
                  </m:ctrlPr>
                </m:sSubPr>
                <m:e>
                  <m:r>
                    <w:rPr>
                      <w:rFonts w:ascii="Cambria Math" w:eastAsia="宋体" w:hAnsi="Cambria Math"/>
                      <w:szCs w:val="20"/>
                      <w:lang w:val="en-GB"/>
                    </w:rPr>
                    <m:t>d</m:t>
                  </m:r>
                </m:e>
                <m:sub>
                  <m:r>
                    <w:rPr>
                      <w:rFonts w:ascii="Cambria Math" w:eastAsia="宋体" w:hAnsi="Cambria Math"/>
                      <w:szCs w:val="20"/>
                      <w:lang w:val="en-GB"/>
                    </w:rPr>
                    <m:t>0</m:t>
                  </m:r>
                  <m:d>
                    <m:dPr>
                      <m:ctrlPr>
                        <w:rPr>
                          <w:rFonts w:ascii="Cambria Math" w:eastAsia="宋体" w:hAnsi="Cambria Math"/>
                          <w:i/>
                          <w:szCs w:val="20"/>
                          <w:lang w:val="en-GB"/>
                        </w:rPr>
                      </m:ctrlPr>
                    </m:dPr>
                    <m:e>
                      <m:sSub>
                        <m:sSubPr>
                          <m:ctrlPr>
                            <w:rPr>
                              <w:rFonts w:ascii="Cambria Math" w:eastAsia="宋体" w:hAnsi="Cambria Math"/>
                              <w:i/>
                              <w:szCs w:val="20"/>
                              <w:lang w:val="en-GB"/>
                            </w:rPr>
                          </m:ctrlPr>
                        </m:sSubPr>
                        <m:e>
                          <m:r>
                            <w:rPr>
                              <w:rFonts w:ascii="Cambria Math" w:eastAsia="宋体" w:hAnsi="Cambria Math"/>
                              <w:szCs w:val="20"/>
                              <w:lang w:val="en-GB"/>
                            </w:rPr>
                            <m:t>N</m:t>
                          </m:r>
                        </m:e>
                        <m:sub>
                          <m:r>
                            <w:rPr>
                              <w:rFonts w:ascii="Cambria Math" w:eastAsia="宋体" w:hAnsi="Cambria Math"/>
                              <w:szCs w:val="20"/>
                              <w:lang w:val="en-GB"/>
                            </w:rPr>
                            <m:t>0</m:t>
                          </m:r>
                        </m:sub>
                      </m:sSub>
                      <m:r>
                        <w:rPr>
                          <w:rFonts w:ascii="Cambria Math" w:eastAsia="宋体" w:hAnsi="Cambria Math"/>
                          <w:szCs w:val="20"/>
                          <w:lang w:val="en-GB"/>
                        </w:rPr>
                        <m:t>-1</m:t>
                      </m:r>
                    </m:e>
                  </m:d>
                </m:sub>
              </m:sSub>
            </m:oMath>
            <w:r>
              <w:rPr>
                <w:rFonts w:ascii="Times New Roman" w:eastAsia="宋体" w:hAnsi="Times New Roman"/>
                <w:szCs w:val="20"/>
                <w:lang w:val="en-GB"/>
              </w:rPr>
              <w:t>.</w:t>
            </w:r>
          </w:p>
          <w:p w14:paraId="7608A7B9" w14:textId="77777777" w:rsidR="0057683E" w:rsidRDefault="00DA5A0B">
            <w:pPr>
              <w:spacing w:after="180"/>
              <w:rPr>
                <w:rFonts w:ascii="Times New Roman" w:eastAsia="等线" w:hAnsi="Times New Roman"/>
                <w:szCs w:val="20"/>
                <w:lang w:val="en-GB" w:eastAsia="zh-CN"/>
              </w:rPr>
            </w:pPr>
            <w:r>
              <w:rPr>
                <w:rFonts w:ascii="Times New Roman" w:eastAsia="等线" w:hAnsi="Times New Roman"/>
                <w:szCs w:val="20"/>
                <w:lang w:val="en-GB"/>
              </w:rPr>
              <w:t>R</w:t>
            </w:r>
            <w:r>
              <w:rPr>
                <w:rFonts w:ascii="Times New Roman" w:eastAsia="等线" w:hAnsi="Times New Roman" w:hint="eastAsia"/>
                <w:szCs w:val="20"/>
                <w:lang w:val="en-GB"/>
              </w:rPr>
              <w:t>ate</w:t>
            </w:r>
            <w:r>
              <w:rPr>
                <w:rFonts w:ascii="Times New Roman" w:eastAsia="等线" w:hAnsi="Times New Roman" w:hint="eastAsia"/>
                <w:szCs w:val="20"/>
                <w:lang w:val="en-GB" w:eastAsia="zh-CN"/>
              </w:rPr>
              <w:t xml:space="preserve"> matching is performed according to Clause 5.4.3 by setting the rate matching output sequence</w:t>
            </w:r>
            <w:r>
              <w:rPr>
                <w:rFonts w:ascii="Times New Roman" w:eastAsia="等线" w:hAnsi="Times New Roman"/>
                <w:szCs w:val="20"/>
                <w:lang w:val="en-GB" w:eastAsia="zh-CN"/>
              </w:rPr>
              <w:t xml:space="preserve"> length</w:t>
            </w:r>
            <w:r>
              <w:rPr>
                <w:rFonts w:ascii="Times New Roman" w:eastAsia="等线" w:hAnsi="Times New Roman" w:hint="eastAsia"/>
                <w:szCs w:val="20"/>
                <w:lang w:val="en-GB" w:eastAsia="zh-CN"/>
              </w:rPr>
              <w:t xml:space="preserve"> </w:t>
            </w:r>
            <m:oMath>
              <m:r>
                <w:rPr>
                  <w:rFonts w:ascii="Cambria Math" w:eastAsia="等线" w:hAnsi="Cambria Math"/>
                  <w:szCs w:val="20"/>
                  <w:lang w:val="en-GB" w:eastAsia="zh-CN"/>
                </w:rPr>
                <m:t>E=</m:t>
              </m:r>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oMath>
            <w:r>
              <w:rPr>
                <w:rFonts w:ascii="Times New Roman" w:eastAsia="等线" w:hAnsi="Times New Roman" w:hint="eastAsia"/>
                <w:szCs w:val="20"/>
                <w:lang w:val="en-GB" w:eastAsia="zh-CN"/>
              </w:rPr>
              <w:t>,</w:t>
            </w:r>
            <w:r>
              <w:rPr>
                <w:rFonts w:ascii="Times New Roman" w:eastAsia="等线" w:hAnsi="Times New Roman"/>
                <w:szCs w:val="20"/>
                <w:lang w:val="en-GB" w:eastAsia="zh-CN"/>
              </w:rPr>
              <w:t xml:space="preserve"> where </w:t>
            </w:r>
            <m:oMath>
              <m:sSub>
                <m:sSubPr>
                  <m:ctrlPr>
                    <w:rPr>
                      <w:rFonts w:ascii="Cambria Math" w:eastAsia="宋体" w:hAnsi="Cambria Math"/>
                      <w:i/>
                      <w:szCs w:val="20"/>
                      <w:lang w:val="en-GB"/>
                    </w:rPr>
                  </m:ctrlPr>
                </m:sSubPr>
                <m:e>
                  <m:r>
                    <w:rPr>
                      <w:rFonts w:ascii="Cambria Math" w:eastAsia="宋体" w:hAnsi="Cambria Math"/>
                      <w:szCs w:val="20"/>
                      <w:lang w:val="en-GB"/>
                    </w:rPr>
                    <m:t>E</m:t>
                  </m:r>
                </m:e>
                <m:sub>
                  <m:r>
                    <w:rPr>
                      <w:rFonts w:ascii="Cambria Math" w:eastAsia="宋体" w:hAnsi="Cambria Math"/>
                      <w:szCs w:val="20"/>
                      <w:lang w:val="en-GB"/>
                    </w:rPr>
                    <m:t>0</m:t>
                  </m:r>
                </m:sub>
              </m:sSub>
              <m:r>
                <w:rPr>
                  <w:rFonts w:ascii="Cambria Math" w:eastAsia="等线" w:hAnsi="Cambria Math"/>
                  <w:szCs w:val="20"/>
                  <w:lang w:val="en-GB" w:eastAsia="zh-CN"/>
                </w:rPr>
                <m:t>=</m:t>
              </m:r>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oMath>
            <w:r>
              <w:rPr>
                <w:rFonts w:ascii="Times New Roman" w:eastAsia="等线" w:hAnsi="Times New Roman"/>
                <w:szCs w:val="20"/>
                <w:lang w:val="en-GB" w:eastAsia="zh-CN"/>
              </w:rPr>
              <w:t>,</w:t>
            </w:r>
            <w:r>
              <w:rPr>
                <w:rFonts w:ascii="Times New Roman" w:eastAsia="等线" w:hAnsi="Times New Roman" w:hint="eastAsia"/>
                <w:szCs w:val="20"/>
                <w:lang w:val="en-GB" w:eastAsia="zh-CN"/>
              </w:rPr>
              <w:t xml:space="preserve"> </w:t>
            </w:r>
            <m:oMath>
              <m:sSub>
                <m:sSubPr>
                  <m:ctrlPr>
                    <w:rPr>
                      <w:rFonts w:ascii="Cambria Math" w:eastAsia="等线" w:hAnsi="Cambria Math"/>
                      <w:szCs w:val="20"/>
                      <w:lang w:val="en-GB" w:eastAsia="zh-CN"/>
                    </w:rPr>
                  </m:ctrlPr>
                </m:sSubPr>
                <m:e>
                  <m:r>
                    <w:rPr>
                      <w:rFonts w:ascii="Cambria Math" w:eastAsia="等线" w:hAnsi="Cambria Math"/>
                      <w:szCs w:val="20"/>
                      <w:lang w:val="en-GB" w:eastAsia="zh-CN"/>
                    </w:rPr>
                    <m:t>E</m:t>
                  </m:r>
                </m:e>
                <m:sub>
                  <m:r>
                    <w:rPr>
                      <w:rFonts w:ascii="Cambria Math" w:eastAsia="等线" w:hAnsi="Cambria Math"/>
                      <w:szCs w:val="20"/>
                      <w:lang w:val="en-GB" w:eastAsia="zh-CN"/>
                    </w:rPr>
                    <m:t>WUS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N</m:t>
                  </m:r>
                </m:e>
                <m:sub>
                  <m:r>
                    <w:rPr>
                      <w:rFonts w:ascii="Cambria Math" w:eastAsia="等线" w:hAnsi="Cambria Math"/>
                      <w:szCs w:val="20"/>
                      <w:lang w:val="en-GB" w:eastAsia="zh-CN"/>
                    </w:rPr>
                    <m:t>OS</m:t>
                  </m:r>
                </m:sub>
              </m:sSub>
              <m:r>
                <w:rPr>
                  <w:rFonts w:ascii="Cambria Math" w:eastAsia="等线" w:hAnsi="Cambria Math"/>
                  <w:szCs w:val="20"/>
                  <w:lang w:val="en-GB" w:eastAsia="zh-CN"/>
                </w:rPr>
                <m:t>×</m:t>
              </m:r>
              <m:sSub>
                <m:sSubPr>
                  <m:ctrlPr>
                    <w:rPr>
                      <w:rFonts w:ascii="Cambria Math" w:eastAsia="等线" w:hAnsi="Cambria Math"/>
                      <w:i/>
                      <w:szCs w:val="20"/>
                      <w:lang w:val="en-GB" w:eastAsia="zh-CN"/>
                    </w:rPr>
                  </m:ctrlPr>
                </m:sSubPr>
                <m:e>
                  <m:r>
                    <w:rPr>
                      <w:rFonts w:ascii="Cambria Math" w:eastAsia="等线" w:hAnsi="Cambria Math"/>
                      <w:szCs w:val="20"/>
                      <w:lang w:val="en-GB" w:eastAsia="zh-CN"/>
                    </w:rPr>
                    <m:t>M</m:t>
                  </m:r>
                </m:e>
                <m:sub>
                  <m:r>
                    <w:rPr>
                      <w:rFonts w:ascii="Cambria Math" w:eastAsia="等线" w:hAnsi="Cambria Math"/>
                      <w:szCs w:val="20"/>
                      <w:lang w:val="en-GB" w:eastAsia="zh-CN"/>
                    </w:rPr>
                    <m:t>LP</m:t>
                  </m:r>
                </m:sub>
              </m:sSub>
              <m:r>
                <w:rPr>
                  <w:rFonts w:ascii="Cambria Math" w:eastAsia="等线" w:hAnsi="Cambria Math"/>
                  <w:szCs w:val="20"/>
                  <w:lang w:val="en-GB" w:eastAsia="zh-CN"/>
                </w:rPr>
                <m:t>/2</m:t>
              </m:r>
            </m:oMath>
            <w:r>
              <w:rPr>
                <w:rFonts w:ascii="Times New Roman" w:eastAsia="等线" w:hAnsi="Times New Roman"/>
                <w:szCs w:val="20"/>
                <w:lang w:val="en-GB" w:eastAsia="zh-CN"/>
              </w:rPr>
              <w:t>, where</w:t>
            </w:r>
          </w:p>
          <w:p w14:paraId="45175905" w14:textId="77777777" w:rsidR="0057683E" w:rsidRDefault="00DA5A0B">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LP-WUS_LP-SS_startRB_IDLE_INACTIVE</w:t>
            </w:r>
            <w:r>
              <w:rPr>
                <w:rFonts w:ascii="Times New Roman" w:eastAsiaTheme="minorEastAsia" w:hAnsi="Times New Roman"/>
                <w:color w:val="FF0000"/>
                <w:szCs w:val="20"/>
                <w:lang w:val="en-GB"/>
              </w:rPr>
              <w:t xml:space="preserve"> </w:t>
            </w:r>
            <w:r>
              <w:rPr>
                <w:rFonts w:ascii="Times New Roman" w:eastAsiaTheme="minorEastAsia" w:hAnsi="Times New Roman"/>
                <w:i/>
                <w:iCs/>
                <w:color w:val="FF0000"/>
                <w:szCs w:val="20"/>
                <w:lang w:val="en-GB"/>
              </w:rPr>
              <w:t>lpwus-LPSS-StartRB</w:t>
            </w:r>
            <w:r>
              <w:rPr>
                <w:rFonts w:ascii="Times New Roman" w:eastAsia="宋体" w:hAnsi="Times New Roman"/>
                <w:szCs w:val="20"/>
                <w:lang w:val="en-GB"/>
              </w:rPr>
              <w:t xml:space="preserve"> and </w:t>
            </w:r>
            <w:r>
              <w:rPr>
                <w:rFonts w:ascii="Times New Roman" w:eastAsia="宋体" w:hAnsi="Times New Roman"/>
                <w:szCs w:val="20"/>
                <w:lang w:val="en-GB" w:eastAsia="zh-CN"/>
              </w:rPr>
              <w:t xml:space="preserve">operating in the RRC_IDLE or RRC_INACTIVE state,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LP-WUS_ActualMO_duration_IDLE/INACTIVE</w:t>
            </w:r>
            <w:r>
              <w:rPr>
                <w:rFonts w:ascii="Times New Roman" w:eastAsiaTheme="minorEastAsia" w:hAnsi="Times New Roman"/>
                <w:i/>
                <w:color w:val="FF0000"/>
                <w:szCs w:val="20"/>
                <w:lang w:val="en-GB"/>
              </w:rPr>
              <w:t xml:space="preserve"> lpwus-ActualDuration</w:t>
            </w:r>
            <w:r>
              <w:rPr>
                <w:rFonts w:ascii="Times New Roman" w:eastAsiaTheme="minorEastAsia" w:hAnsi="Times New Roman"/>
                <w:szCs w:val="20"/>
                <w:lang w:val="en-GB"/>
              </w:rPr>
              <w:t xml:space="preserve">  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LP-WUS_Mvalue_IDLE/INACTIVE</w:t>
            </w:r>
            <w:r>
              <w:rPr>
                <w:rFonts w:ascii="Times New Roman" w:eastAsiaTheme="minorEastAsia" w:hAnsi="Times New Roman"/>
                <w:i/>
                <w:color w:val="FF0000"/>
                <w:szCs w:val="20"/>
                <w:lang w:val="en-GB" w:eastAsia="zh-CN"/>
              </w:rPr>
              <w:t xml:space="preserve"> lpwus-MvalueAndSeqConfigFR1 </w:t>
            </w:r>
            <w:r>
              <w:rPr>
                <w:rFonts w:ascii="Times New Roman" w:eastAsiaTheme="minorEastAsia" w:hAnsi="Times New Roman"/>
                <w:iCs/>
                <w:color w:val="FF0000"/>
                <w:szCs w:val="20"/>
                <w:lang w:val="en-GB" w:eastAsia="zh-CN"/>
              </w:rPr>
              <w:t>or</w:t>
            </w:r>
            <w:r>
              <w:rPr>
                <w:rFonts w:ascii="Times New Roman" w:eastAsiaTheme="minorEastAsia" w:hAnsi="Times New Roman"/>
                <w:i/>
                <w:color w:val="FF0000"/>
                <w:szCs w:val="20"/>
                <w:lang w:val="en-GB" w:eastAsia="zh-CN"/>
              </w:rPr>
              <w:t xml:space="preserve"> lpwus-MvalueAndSeqConfigFR2</w:t>
            </w:r>
            <w:r>
              <w:rPr>
                <w:rFonts w:ascii="Times New Roman" w:eastAsiaTheme="minorEastAsia" w:hAnsi="Times New Roman"/>
                <w:i/>
                <w:szCs w:val="20"/>
                <w:lang w:val="en-GB" w:eastAsia="zh-CN"/>
              </w:rPr>
              <w:t>;</w:t>
            </w:r>
            <w:r>
              <w:rPr>
                <w:rFonts w:ascii="Times New Roman" w:eastAsia="宋体" w:hAnsi="Times New Roman"/>
                <w:szCs w:val="20"/>
                <w:lang w:val="en-GB" w:eastAsia="zh-CN"/>
              </w:rPr>
              <w:t xml:space="preserve"> </w:t>
            </w:r>
            <w:r>
              <w:rPr>
                <w:rFonts w:ascii="Times New Roman" w:eastAsia="宋体" w:hAnsi="Times New Roman"/>
                <w:szCs w:val="20"/>
                <w:lang w:val="en-GB"/>
              </w:rPr>
              <w:t xml:space="preserve">   </w:t>
            </w:r>
          </w:p>
          <w:p w14:paraId="2BBEF58D" w14:textId="77777777" w:rsidR="0057683E" w:rsidRDefault="00DA5A0B">
            <w:pPr>
              <w:overflowPunct w:val="0"/>
              <w:autoSpaceDE w:val="0"/>
              <w:autoSpaceDN w:val="0"/>
              <w:adjustRightInd w:val="0"/>
              <w:spacing w:after="180"/>
              <w:ind w:left="568" w:hanging="284"/>
              <w:textAlignment w:val="baseline"/>
              <w:rPr>
                <w:rFonts w:ascii="Times New Roman" w:eastAsia="宋体" w:hAnsi="Times New Roman"/>
                <w:szCs w:val="20"/>
                <w:lang w:val="en-GB"/>
              </w:rPr>
            </w:pPr>
            <w:r>
              <w:rPr>
                <w:rFonts w:ascii="Times New Roman" w:eastAsia="宋体" w:hAnsi="Times New Roman"/>
                <w:szCs w:val="20"/>
                <w:lang w:val="en-GB"/>
              </w:rPr>
              <w:t>-</w:t>
            </w:r>
            <w:r>
              <w:rPr>
                <w:rFonts w:ascii="Times New Roman" w:eastAsia="宋体" w:hAnsi="Times New Roman"/>
                <w:szCs w:val="20"/>
                <w:lang w:val="en-GB"/>
              </w:rPr>
              <w:tab/>
              <w:t xml:space="preserve">for a UE configured with </w:t>
            </w:r>
            <w:r>
              <w:rPr>
                <w:rFonts w:ascii="Times New Roman" w:eastAsiaTheme="minorEastAsia" w:hAnsi="Times New Roman"/>
                <w:szCs w:val="20"/>
                <w:lang w:val="en-GB"/>
              </w:rPr>
              <w:t xml:space="preserve">higher layer parameter </w:t>
            </w:r>
            <w:r>
              <w:rPr>
                <w:rFonts w:ascii="Times New Roman" w:eastAsiaTheme="minorEastAsia" w:hAnsi="Times New Roman"/>
                <w:i/>
                <w:szCs w:val="20"/>
                <w:lang w:val="en-GB"/>
              </w:rPr>
              <w:t>LP-WUS_startRB_CONNECTED</w:t>
            </w:r>
            <w:r>
              <w:rPr>
                <w:rFonts w:ascii="Times New Roman" w:eastAsia="宋体" w:hAnsi="Times New Roman"/>
                <w:szCs w:val="20"/>
                <w:lang w:val="en-GB"/>
              </w:rPr>
              <w:t xml:space="preserve"> and </w:t>
            </w:r>
            <w:r>
              <w:rPr>
                <w:rFonts w:ascii="Times New Roman" w:eastAsia="宋体" w:hAnsi="Times New Roman"/>
                <w:szCs w:val="20"/>
                <w:lang w:val="en-GB" w:eastAsia="zh-CN"/>
              </w:rPr>
              <w:t>operating in the RRC_CONNECTED state,</w:t>
            </w:r>
            <w:r>
              <w:rPr>
                <w:rFonts w:ascii="Times New Roman" w:eastAsiaTheme="minorEastAsia" w:hAnsi="Times New Roman"/>
                <w:i/>
                <w:szCs w:val="20"/>
                <w:lang w:val="en-GB" w:eastAsia="zh-CN"/>
              </w:rPr>
              <w:t xml:space="preserve">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N</m:t>
                  </m:r>
                </m:e>
                <m:sub>
                  <m:r>
                    <w:rPr>
                      <w:rFonts w:ascii="Cambria Math" w:eastAsiaTheme="minorEastAsia" w:hAnsi="Cambria Math"/>
                      <w:szCs w:val="20"/>
                      <w:lang w:val="en-GB" w:eastAsia="zh-CN"/>
                    </w:rPr>
                    <m:t>OS</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rPr>
              <w:t>LP-WUS_ActualMO_duration_CONNECTED</w:t>
            </w:r>
            <w:r>
              <w:rPr>
                <w:rFonts w:ascii="Times New Roman" w:eastAsiaTheme="minorEastAsia" w:hAnsi="Times New Roman"/>
                <w:i/>
                <w:color w:val="FF0000"/>
                <w:szCs w:val="20"/>
                <w:lang w:val="en-GB"/>
              </w:rPr>
              <w:t xml:space="preserve"> lpwus-ActualDuration </w:t>
            </w:r>
            <w:r>
              <w:rPr>
                <w:rFonts w:ascii="Times New Roman" w:eastAsiaTheme="minorEastAsia" w:hAnsi="Times New Roman"/>
                <w:szCs w:val="20"/>
                <w:lang w:val="en-GB"/>
              </w:rPr>
              <w:t xml:space="preserve">and </w:t>
            </w:r>
            <m:oMath>
              <m:sSub>
                <m:sSubPr>
                  <m:ctrlPr>
                    <w:rPr>
                      <w:rFonts w:ascii="Cambria Math" w:eastAsiaTheme="minorEastAsia" w:hAnsi="Cambria Math"/>
                      <w:i/>
                      <w:szCs w:val="20"/>
                      <w:lang w:val="en-GB" w:eastAsia="zh-CN"/>
                    </w:rPr>
                  </m:ctrlPr>
                </m:sSubPr>
                <m:e>
                  <m:r>
                    <w:rPr>
                      <w:rFonts w:ascii="Cambria Math" w:eastAsiaTheme="minorEastAsia" w:hAnsi="Cambria Math"/>
                      <w:szCs w:val="20"/>
                      <w:lang w:val="en-GB" w:eastAsia="zh-CN"/>
                    </w:rPr>
                    <m:t>M</m:t>
                  </m:r>
                </m:e>
                <m:sub>
                  <m:r>
                    <w:rPr>
                      <w:rFonts w:ascii="Cambria Math" w:eastAsiaTheme="minorEastAsia" w:hAnsi="Cambria Math"/>
                      <w:szCs w:val="20"/>
                      <w:lang w:val="en-GB" w:eastAsia="zh-CN"/>
                    </w:rPr>
                    <m:t>LP</m:t>
                  </m:r>
                </m:sub>
              </m:sSub>
            </m:oMath>
            <w:r>
              <w:rPr>
                <w:rFonts w:ascii="Times New Roman" w:eastAsiaTheme="minorEastAsia" w:hAnsi="Times New Roman"/>
                <w:szCs w:val="20"/>
                <w:lang w:val="en-GB" w:eastAsia="zh-CN"/>
              </w:rPr>
              <w:t xml:space="preserve"> is configured by </w:t>
            </w:r>
            <w:r>
              <w:rPr>
                <w:rFonts w:ascii="Times New Roman" w:eastAsiaTheme="minorEastAsia" w:hAnsi="Times New Roman"/>
                <w:szCs w:val="20"/>
                <w:lang w:val="en-GB"/>
              </w:rPr>
              <w:t xml:space="preserve">higher layer parameter </w:t>
            </w:r>
            <w:r>
              <w:rPr>
                <w:rFonts w:ascii="Times New Roman" w:eastAsiaTheme="minorEastAsia" w:hAnsi="Times New Roman"/>
                <w:i/>
                <w:strike/>
                <w:color w:val="FF0000"/>
                <w:szCs w:val="20"/>
                <w:lang w:val="en-GB" w:eastAsia="zh-CN"/>
              </w:rPr>
              <w:t>LP-WUS_Mvalue_CONNECTED</w:t>
            </w:r>
            <w:r>
              <w:rPr>
                <w:rFonts w:ascii="Times New Roman" w:eastAsiaTheme="minorEastAsia" w:hAnsi="Times New Roman"/>
                <w:szCs w:val="20"/>
                <w:lang w:val="en-GB" w:eastAsia="zh-CN"/>
              </w:rPr>
              <w:t xml:space="preserve"> </w:t>
            </w:r>
            <w:r>
              <w:rPr>
                <w:rFonts w:ascii="Times New Roman" w:eastAsiaTheme="minorEastAsia" w:hAnsi="Times New Roman"/>
                <w:i/>
                <w:iCs/>
                <w:color w:val="FF0000"/>
                <w:szCs w:val="20"/>
                <w:lang w:val="en-GB" w:eastAsia="zh-CN"/>
              </w:rPr>
              <w:t xml:space="preserve">lpwus-MvalueAndSeqConfigFR1 </w:t>
            </w:r>
            <w:r>
              <w:rPr>
                <w:rFonts w:ascii="Times New Roman" w:eastAsiaTheme="minorEastAsia" w:hAnsi="Times New Roman"/>
                <w:color w:val="FF0000"/>
                <w:szCs w:val="20"/>
                <w:lang w:val="en-GB" w:eastAsia="zh-CN"/>
              </w:rPr>
              <w:t>or</w:t>
            </w:r>
            <w:r>
              <w:rPr>
                <w:rFonts w:ascii="Times New Roman" w:eastAsiaTheme="minorEastAsia" w:hAnsi="Times New Roman"/>
                <w:i/>
                <w:iCs/>
                <w:color w:val="FF0000"/>
                <w:szCs w:val="20"/>
                <w:lang w:val="en-GB" w:eastAsia="zh-CN"/>
              </w:rPr>
              <w:t xml:space="preserve"> lpwus-MvalueAndSeqConfigFR2</w:t>
            </w:r>
            <w:r>
              <w:rPr>
                <w:rFonts w:ascii="Times New Roman" w:eastAsiaTheme="minorEastAsia" w:hAnsi="Times New Roman" w:hint="eastAsia"/>
                <w:szCs w:val="20"/>
                <w:lang w:val="en-GB" w:eastAsia="zh-CN"/>
              </w:rPr>
              <w:t>.</w:t>
            </w:r>
          </w:p>
          <w:p w14:paraId="57DEE8CE" w14:textId="77777777" w:rsidR="0057683E" w:rsidRDefault="0057683E">
            <w:pPr>
              <w:rPr>
                <w:rFonts w:ascii="Times New Roman" w:hAnsi="Times New Roman"/>
                <w:lang w:val="en-GB" w:eastAsia="ja-JP"/>
              </w:rPr>
            </w:pPr>
          </w:p>
          <w:p w14:paraId="1D9604B9" w14:textId="77777777" w:rsidR="0057683E" w:rsidRDefault="00DA5A0B">
            <w:pPr>
              <w:pStyle w:val="B10"/>
              <w:jc w:val="center"/>
              <w:rPr>
                <w:lang w:val="en-US" w:eastAsia="zh-CN"/>
              </w:rPr>
            </w:pPr>
            <w:r>
              <w:rPr>
                <w:highlight w:val="yellow"/>
                <w:lang w:eastAsia="zh-CN"/>
              </w:rPr>
              <w:t>&lt;Unchanged part is omitted&gt;</w:t>
            </w:r>
          </w:p>
          <w:p w14:paraId="1F3FF78A"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38.212 V19.0.0 ------------------</w:t>
            </w:r>
          </w:p>
        </w:tc>
      </w:tr>
    </w:tbl>
    <w:p w14:paraId="775251ED" w14:textId="77777777" w:rsidR="0057683E" w:rsidRDefault="0057683E">
      <w:pPr>
        <w:rPr>
          <w:rFonts w:ascii="Times New Roman" w:hAnsi="Times New Roman"/>
          <w:lang w:val="en-GB" w:eastAsia="ja-JP"/>
        </w:rPr>
      </w:pPr>
    </w:p>
    <w:p w14:paraId="2C1DE503" w14:textId="77777777" w:rsidR="0057683E" w:rsidRDefault="00DA5A0B">
      <w:pPr>
        <w:pStyle w:val="ArialText"/>
        <w:numPr>
          <w:ilvl w:val="0"/>
          <w:numId w:val="0"/>
        </w:numPr>
        <w:spacing w:after="160"/>
        <w:ind w:left="720"/>
        <w:rPr>
          <w:rFonts w:ascii="Times New Roman" w:hAnsi="Times New Roman" w:cs="Times New Roman"/>
        </w:rPr>
      </w:pPr>
      <w:r>
        <w:rPr>
          <w:rFonts w:ascii="Times New Roman" w:hAnsi="Times New Roman" w:cs="Times New Roman"/>
        </w:rPr>
        <w:t xml:space="preserve"> </w:t>
      </w:r>
    </w:p>
    <w:p w14:paraId="11E77DEF" w14:textId="77777777" w:rsidR="0057683E" w:rsidRDefault="00DA5A0B">
      <w:pPr>
        <w:keepNext/>
        <w:keepLines/>
        <w:tabs>
          <w:tab w:val="left" w:pos="567"/>
          <w:tab w:val="left" w:pos="709"/>
        </w:tabs>
        <w:spacing w:before="120" w:line="259" w:lineRule="auto"/>
        <w:ind w:right="198"/>
        <w:outlineLvl w:val="2"/>
        <w:rPr>
          <w:rFonts w:ascii="Times New Roman" w:eastAsiaTheme="minorEastAsia" w:hAnsi="Times New Roman"/>
        </w:rPr>
      </w:pPr>
      <w:r>
        <w:rPr>
          <w:rFonts w:ascii="Times New Roman" w:eastAsiaTheme="minorEastAsia" w:hAnsi="Times New Roman" w:hint="eastAsia"/>
          <w:szCs w:val="20"/>
          <w:lang w:eastAsia="zh-CN"/>
        </w:rPr>
        <w:t xml:space="preserve">[TP5] </w:t>
      </w:r>
      <w:r>
        <w:rPr>
          <w:rFonts w:ascii="Times New Roman" w:eastAsiaTheme="minorEastAsia" w:hAnsi="Times New Roman"/>
        </w:rPr>
        <w:t>Update higher-layer parameter names in TS 38.21</w:t>
      </w:r>
      <w:r>
        <w:rPr>
          <w:rFonts w:ascii="Times New Roman" w:eastAsiaTheme="minorEastAsia" w:hAnsi="Times New Roman"/>
          <w:lang w:eastAsia="zh-CN"/>
        </w:rPr>
        <w:t>3</w:t>
      </w:r>
      <w:r>
        <w:rPr>
          <w:rFonts w:ascii="Times New Roman" w:eastAsiaTheme="minorEastAsia" w:hAnsi="Times New Roman"/>
        </w:rPr>
        <w:t xml:space="preserve"> based on RAN2 running CR: [8]</w:t>
      </w:r>
    </w:p>
    <w:tbl>
      <w:tblPr>
        <w:tblStyle w:val="afffc"/>
        <w:tblW w:w="0" w:type="auto"/>
        <w:tblLook w:val="04A0" w:firstRow="1" w:lastRow="0" w:firstColumn="1" w:lastColumn="0" w:noHBand="0" w:noVBand="1"/>
      </w:tblPr>
      <w:tblGrid>
        <w:gridCol w:w="9060"/>
      </w:tblGrid>
      <w:tr w:rsidR="0057683E" w14:paraId="194BCB50" w14:textId="77777777">
        <w:tc>
          <w:tcPr>
            <w:tcW w:w="9060" w:type="dxa"/>
          </w:tcPr>
          <w:p w14:paraId="78D6E521" w14:textId="77777777" w:rsidR="0057683E" w:rsidRDefault="00DA5A0B">
            <w:pPr>
              <w:jc w:val="center"/>
              <w:rPr>
                <w:rFonts w:ascii="Times New Roman" w:hAnsi="Times New Roman"/>
                <w:szCs w:val="20"/>
                <w:lang w:eastAsia="zh-CN"/>
              </w:rPr>
            </w:pPr>
            <w:r>
              <w:rPr>
                <w:rFonts w:ascii="Times New Roman" w:hAnsi="Times New Roman"/>
                <w:szCs w:val="20"/>
                <w:lang w:eastAsia="zh-CN"/>
              </w:rPr>
              <w:t>---------------------------------Start of Text Proposal on 3GPP TS 38.213 V19.0.0-----------------------</w:t>
            </w:r>
          </w:p>
          <w:p w14:paraId="672122BD" w14:textId="77777777" w:rsidR="0057683E" w:rsidRDefault="0057683E">
            <w:pPr>
              <w:jc w:val="center"/>
              <w:rPr>
                <w:rFonts w:ascii="Times New Roman" w:hAnsi="Times New Roman"/>
                <w:color w:val="FF0000"/>
                <w:szCs w:val="20"/>
                <w:lang w:eastAsia="zh-CN"/>
              </w:rPr>
            </w:pPr>
          </w:p>
          <w:p w14:paraId="7D3EA152" w14:textId="77777777" w:rsidR="0057683E" w:rsidRDefault="00DA5A0B">
            <w:pPr>
              <w:pStyle w:val="B10"/>
              <w:jc w:val="center"/>
              <w:rPr>
                <w:lang w:val="en-US" w:eastAsia="zh-CN"/>
              </w:rPr>
            </w:pPr>
            <w:r>
              <w:rPr>
                <w:highlight w:val="yellow"/>
                <w:lang w:eastAsia="zh-CN"/>
              </w:rPr>
              <w:t>&lt;Unchanged part is omitted&gt;</w:t>
            </w:r>
          </w:p>
          <w:p w14:paraId="66BFBFDF" w14:textId="77777777" w:rsidR="0057683E" w:rsidRDefault="00DA5A0B">
            <w:pPr>
              <w:keepNext/>
              <w:keepLines/>
              <w:spacing w:before="180" w:after="180"/>
              <w:outlineLvl w:val="1"/>
              <w:rPr>
                <w:rFonts w:ascii="Times New Roman" w:eastAsia="宋体" w:hAnsi="Times New Roman"/>
                <w:sz w:val="28"/>
                <w:szCs w:val="18"/>
                <w:lang w:val="en-GB" w:eastAsia="zh-CN"/>
              </w:rPr>
            </w:pPr>
            <w:bookmarkStart w:id="63" w:name="_Toc201953727"/>
            <w:r>
              <w:rPr>
                <w:rFonts w:ascii="Times New Roman" w:eastAsia="宋体" w:hAnsi="Times New Roman"/>
                <w:sz w:val="28"/>
                <w:szCs w:val="18"/>
                <w:lang w:val="en-GB" w:eastAsia="zh-CN"/>
              </w:rPr>
              <w:lastRenderedPageBreak/>
              <w:t>10.4C</w:t>
            </w:r>
            <w:r>
              <w:rPr>
                <w:rFonts w:ascii="Times New Roman" w:eastAsia="宋体" w:hAnsi="Times New Roman"/>
                <w:sz w:val="28"/>
                <w:szCs w:val="18"/>
                <w:lang w:val="en-GB" w:eastAsia="zh-CN"/>
              </w:rPr>
              <w:tab/>
              <w:t>PDCCH monitoring activation by WUS in RRC_</w:t>
            </w:r>
            <w:r>
              <w:rPr>
                <w:rFonts w:ascii="Times New Roman" w:eastAsia="宋体" w:hAnsi="Times New Roman"/>
                <w:sz w:val="28"/>
                <w:szCs w:val="18"/>
                <w:lang w:val="en-GB"/>
              </w:rPr>
              <w:t>IDLE/RRC_INACTIVE</w:t>
            </w:r>
            <w:bookmarkEnd w:id="63"/>
          </w:p>
          <w:p w14:paraId="6530BC3B"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 xml:space="preserve">A UE configured with DRX mode operation and operating in the RRC_IDLE or RRC_INACTIVE state </w:t>
            </w:r>
            <w:r>
              <w:rPr>
                <w:rFonts w:ascii="Times New Roman" w:eastAsia="宋体" w:hAnsi="Times New Roman"/>
                <w:szCs w:val="20"/>
                <w:lang w:val="en-GB"/>
              </w:rPr>
              <w:t xml:space="preserve">can be provided for LPSS/WUS reception </w:t>
            </w:r>
          </w:p>
          <w:p w14:paraId="19B204B1"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OOK symbols per OFDM symbol, a first RB, and an overlaid OFDM sequence per OOK symbol for LPSS reception, and an EPRE ratio relative to SS/PBCH blocks [4, TS 38.211], </w:t>
            </w:r>
          </w:p>
          <w:p w14:paraId="5D6ACB4C"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a number of OOK symbols per OFDM symbol, the first RB, and one or more overlaid OFDM sequences per OOK symbol for WUS reception, and an EPRE ratio relative to SS/PBCH blocks [4, TS 38.211], and</w:t>
            </w:r>
          </w:p>
          <w:p w14:paraId="65060A02"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determines to receive LPSS/WUS based on procedures defined in [17, TS 38.304]. </w:t>
            </w:r>
          </w:p>
          <w:p w14:paraId="33BAE20B"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an SCS configuration for LPSS/WUS receptions is same as an SCS of the initial DL BWP and an SCS configuration of an SS/PBCH block the UE used to obtain </w:t>
            </w:r>
            <w:r>
              <w:rPr>
                <w:rFonts w:ascii="Times New Roman" w:eastAsia="宋体" w:hAnsi="Times New Roman"/>
                <w:i/>
                <w:szCs w:val="20"/>
                <w:lang w:val="en-GB"/>
              </w:rPr>
              <w:t>SIB1</w:t>
            </w:r>
            <w:r>
              <w:rPr>
                <w:rFonts w:ascii="Times New Roman" w:eastAsia="宋体" w:hAnsi="Times New Roman"/>
                <w:szCs w:val="20"/>
                <w:lang w:val="en-GB"/>
              </w:rPr>
              <w:t xml:space="preserve">. </w:t>
            </w:r>
          </w:p>
          <w:p w14:paraId="237E8861"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receives an LPSS in consecutive symbols within a slot. The UE can be provided one or two first symbols for respective one or two LPSS reception occasions in the slot by </w:t>
            </w:r>
            <w:r>
              <w:rPr>
                <w:rFonts w:ascii="Times New Roman" w:eastAsia="宋体" w:hAnsi="Times New Roman"/>
                <w:i/>
                <w:szCs w:val="20"/>
                <w:lang w:val="en-GB"/>
              </w:rPr>
              <w:t>lpss-StartSymbol</w:t>
            </w:r>
            <w:r>
              <w:rPr>
                <w:rFonts w:ascii="Times New Roman" w:eastAsia="宋体" w:hAnsi="Times New Roman"/>
                <w:szCs w:val="20"/>
                <w:lang w:val="en-GB"/>
              </w:rPr>
              <w:t xml:space="preserve">. The UE determines slots for LPSS reception occasions based on a periodicity and a time offset, </w:t>
            </w:r>
            <w:r>
              <w:rPr>
                <w:rFonts w:ascii="Times New Roman" w:eastAsia="PMingLiU" w:hAnsi="Times New Roman"/>
                <w:kern w:val="2"/>
                <w:szCs w:val="20"/>
                <w:lang w:val="en-GB" w:eastAsia="zh-TW"/>
              </w:rPr>
              <w:t>relative to a system frame with SFN 0,</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lpss-periodicityoffset</w:t>
            </w:r>
            <w:r>
              <w:rPr>
                <w:rFonts w:ascii="Times New Roman" w:eastAsia="宋体" w:hAnsi="Times New Roman"/>
                <w:i/>
                <w:color w:val="FF0000"/>
                <w:szCs w:val="20"/>
                <w:lang w:val="en-GB"/>
              </w:rPr>
              <w:t xml:space="preserve"> lpss-PeriodicityAndOffset</w:t>
            </w:r>
            <w:r>
              <w:rPr>
                <w:rFonts w:ascii="Times New Roman" w:eastAsia="宋体" w:hAnsi="Times New Roman"/>
                <w:i/>
                <w:szCs w:val="20"/>
                <w:lang w:val="en-GB"/>
              </w:rPr>
              <w:t>.</w:t>
            </w:r>
            <w:r>
              <w:rPr>
                <w:rFonts w:ascii="Times New Roman" w:eastAsia="宋体" w:hAnsi="Times New Roman"/>
                <w:szCs w:val="20"/>
                <w:lang w:val="en-GB"/>
              </w:rPr>
              <w:t xml:space="preserve"> Within a period of LPSS reception occasions, LPSS reception occasions are in a set of </w:t>
            </w:r>
            <m:oMath>
              <m:d>
                <m:dPr>
                  <m:begChr m:val="⌈"/>
                  <m:endChr m:val="⌉"/>
                  <m:ctrlPr>
                    <w:rPr>
                      <w:rFonts w:ascii="Cambria Math" w:eastAsia="宋体" w:hAnsi="Cambria Math"/>
                      <w:i/>
                      <w:szCs w:val="20"/>
                      <w:lang w:val="en-GB"/>
                    </w:rPr>
                  </m:ctrlPr>
                </m:dPr>
                <m:e>
                  <m:f>
                    <m:fPr>
                      <m:type m:val="lin"/>
                      <m:ctrlPr>
                        <w:rPr>
                          <w:rFonts w:ascii="Cambria Math" w:eastAsia="宋体" w:hAnsi="Cambria Math"/>
                          <w:i/>
                          <w:szCs w:val="20"/>
                          <w:lang w:val="en-GB"/>
                        </w:rPr>
                      </m:ctrlPr>
                    </m:fPr>
                    <m:num>
                      <m:r>
                        <w:rPr>
                          <w:rFonts w:ascii="Cambria Math" w:eastAsia="宋体" w:hAnsi="Cambria Math"/>
                          <w:szCs w:val="20"/>
                          <w:lang w:val="en-GB"/>
                        </w:rPr>
                        <m:t>K</m:t>
                      </m:r>
                    </m:num>
                    <m:den>
                      <m:r>
                        <w:rPr>
                          <w:rFonts w:ascii="Cambria Math" w:eastAsia="宋体" w:hAnsi="Cambria Math"/>
                          <w:szCs w:val="20"/>
                          <w:lang w:val="en-GB"/>
                        </w:rPr>
                        <m:t>L</m:t>
                      </m:r>
                    </m:den>
                  </m:f>
                </m:e>
              </m:d>
            </m:oMath>
            <w:r>
              <w:rPr>
                <w:rFonts w:ascii="Times New Roman" w:eastAsia="宋体" w:hAnsi="Times New Roman"/>
                <w:szCs w:val="20"/>
                <w:lang w:val="en-GB"/>
              </w:rPr>
              <w:t xml:space="preserve"> consecutive slots that have all symbols indicated as downlink by </w:t>
            </w:r>
            <w:r>
              <w:rPr>
                <w:rFonts w:ascii="Times New Roman" w:eastAsia="宋体" w:hAnsi="Times New Roman"/>
                <w:i/>
                <w:iCs/>
                <w:szCs w:val="20"/>
                <w:lang w:val="en-GB" w:eastAsia="zh-CN"/>
              </w:rPr>
              <w:t>tdd-UL-DL-ConfigurationCommon</w:t>
            </w:r>
            <w:r>
              <w:rPr>
                <w:rFonts w:ascii="Times New Roman" w:eastAsia="宋体" w:hAnsi="Times New Roman"/>
                <w:iCs/>
                <w:szCs w:val="20"/>
                <w:lang w:val="en-GB" w:eastAsia="zh-CN"/>
              </w:rPr>
              <w:t>, if provided,</w:t>
            </w:r>
            <w:r>
              <w:rPr>
                <w:rFonts w:ascii="Times New Roman" w:eastAsia="宋体" w:hAnsi="Times New Roman"/>
                <w:szCs w:val="20"/>
                <w:lang w:val="en-GB"/>
              </w:rPr>
              <w:t xml:space="preserve"> and start from the first slot provided by the time offset in the period, where </w:t>
            </w:r>
            <m:oMath>
              <m:r>
                <w:rPr>
                  <w:rFonts w:ascii="Cambria Math" w:eastAsia="宋体" w:hAnsi="Cambria Math"/>
                  <w:szCs w:val="20"/>
                  <w:lang w:val="en-GB"/>
                </w:rPr>
                <m:t>K</m:t>
              </m:r>
            </m:oMath>
            <w:r>
              <w:rPr>
                <w:rFonts w:ascii="Times New Roman" w:eastAsia="宋体" w:hAnsi="Times New Roman"/>
                <w:szCs w:val="20"/>
                <w:lang w:val="en-GB" w:eastAsia="ja-JP"/>
              </w:rPr>
              <w:t xml:space="preserve"> is the number of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and </w:t>
            </w:r>
            <m:oMath>
              <m:r>
                <w:rPr>
                  <w:rFonts w:ascii="Cambria Math" w:eastAsia="宋体" w:hAnsi="Cambria Math"/>
                  <w:szCs w:val="20"/>
                  <w:lang w:val="en-GB"/>
                </w:rPr>
                <m:t>L</m:t>
              </m:r>
            </m:oMath>
            <w:r>
              <w:rPr>
                <w:rFonts w:ascii="Times New Roman" w:eastAsia="宋体" w:hAnsi="Times New Roman"/>
                <w:szCs w:val="20"/>
                <w:lang w:val="en-GB" w:eastAsia="ja-JP"/>
              </w:rPr>
              <w:t xml:space="preserve"> is the number of LPSS reception occasions in a slot</w:t>
            </w:r>
            <w:r>
              <w:rPr>
                <w:rFonts w:ascii="Times New Roman" w:eastAsia="宋体" w:hAnsi="Times New Roman"/>
                <w:szCs w:val="20"/>
                <w:lang w:val="en-GB"/>
              </w:rPr>
              <w:t>.</w:t>
            </w:r>
          </w:p>
          <w:p w14:paraId="4842B68C" w14:textId="77777777" w:rsidR="0057683E" w:rsidRDefault="00DA5A0B">
            <w:pPr>
              <w:spacing w:after="180"/>
              <w:rPr>
                <w:rFonts w:ascii="Times New Roman" w:eastAsia="宋体" w:hAnsi="Times New Roman"/>
                <w:szCs w:val="20"/>
                <w:lang w:val="en-GB" w:eastAsia="ja-JP"/>
              </w:rPr>
            </w:pPr>
            <w:r>
              <w:rPr>
                <w:rFonts w:ascii="Times New Roman" w:eastAsia="宋体" w:hAnsi="Times New Roman"/>
                <w:szCs w:val="20"/>
                <w:lang w:val="en-GB"/>
              </w:rPr>
              <w:t xml:space="preserve">LPSS reception occasions are indexed sequentially in time. An LPSS reception at the </w:t>
            </w:r>
            <m:oMath>
              <m:r>
                <w:rPr>
                  <w:rFonts w:ascii="Cambria Math" w:eastAsia="宋体" w:hAnsi="Cambria Math"/>
                  <w:szCs w:val="20"/>
                  <w:lang w:val="en-GB" w:eastAsia="ja-JP"/>
                </w:rPr>
                <m:t>k</m:t>
              </m:r>
            </m:oMath>
            <w:r>
              <w:rPr>
                <w:rFonts w:ascii="Times New Roman" w:eastAsia="宋体" w:hAnsi="Times New Roman"/>
                <w:szCs w:val="20"/>
                <w:lang w:val="en-GB"/>
              </w:rPr>
              <w:t>-th LPSS reception occasion</w:t>
            </w:r>
            <w:r>
              <w:rPr>
                <w:rFonts w:ascii="Times New Roman" w:eastAsia="宋体" w:hAnsi="Times New Roman"/>
                <w:kern w:val="2"/>
                <w:szCs w:val="20"/>
                <w:lang w:val="en-GB" w:eastAsia="zh-TW"/>
              </w:rPr>
              <w:t xml:space="preserve"> is </w:t>
            </w:r>
            <w:r>
              <w:rPr>
                <w:rFonts w:ascii="Times New Roman" w:eastAsia="宋体" w:hAnsi="Times New Roman"/>
                <w:szCs w:val="20"/>
                <w:lang w:val="en-GB"/>
              </w:rPr>
              <w:t xml:space="preserve">quasi co-located with the </w:t>
            </w:r>
            <m:oMath>
              <m:r>
                <w:rPr>
                  <w:rFonts w:ascii="Cambria Math" w:eastAsia="宋体" w:hAnsi="Cambria Math"/>
                  <w:szCs w:val="20"/>
                  <w:lang w:val="en-GB" w:eastAsia="ja-JP"/>
                </w:rPr>
                <m:t>k</m:t>
              </m:r>
            </m:oMath>
            <w:r>
              <w:rPr>
                <w:rFonts w:ascii="Times New Roman" w:eastAsia="宋体" w:hAnsi="Times New Roman"/>
                <w:szCs w:val="20"/>
                <w:lang w:val="en-GB"/>
              </w:rPr>
              <w:t xml:space="preserve">-th transmitted </w:t>
            </w:r>
            <w:r>
              <w:rPr>
                <w:rFonts w:ascii="Times New Roman" w:eastAsia="宋体" w:hAnsi="Times New Roman"/>
                <w:szCs w:val="20"/>
                <w:lang w:val="en-GB" w:eastAsia="ja-JP"/>
              </w:rPr>
              <w:t>SS/PBCH block</w:t>
            </w:r>
            <w:r>
              <w:rPr>
                <w:rFonts w:ascii="Times New Roman" w:eastAsia="宋体" w:hAnsi="Times New Roman"/>
                <w:szCs w:val="20"/>
                <w:lang w:val="en-GB"/>
              </w:rPr>
              <w:t xml:space="preserve">, with respect to quasi co-location ‘typeC’ or ‘typeD’ properties when applicable, where </w:t>
            </w:r>
            <m:oMath>
              <m:r>
                <w:rPr>
                  <w:rFonts w:ascii="Cambria Math" w:eastAsia="宋体" w:hAnsi="Cambria Math"/>
                  <w:szCs w:val="20"/>
                  <w:lang w:val="en-GB"/>
                </w:rPr>
                <m:t>1≤</m:t>
              </m:r>
              <m:r>
                <w:rPr>
                  <w:rFonts w:ascii="Cambria Math" w:eastAsia="宋体" w:hAnsi="Cambria Math"/>
                  <w:szCs w:val="20"/>
                  <w:lang w:val="en-GB" w:eastAsia="ja-JP"/>
                </w:rPr>
                <m:t>k≤K</m:t>
              </m:r>
            </m:oMath>
            <w:r>
              <w:rPr>
                <w:rFonts w:ascii="Times New Roman" w:eastAsia="宋体" w:hAnsi="Times New Roman"/>
                <w:szCs w:val="20"/>
                <w:lang w:val="en-GB"/>
              </w:rPr>
              <w:t>.</w:t>
            </w:r>
            <w:r>
              <w:rPr>
                <w:rFonts w:ascii="Times New Roman" w:eastAsia="宋体" w:hAnsi="Times New Roman"/>
                <w:szCs w:val="20"/>
                <w:lang w:val="en-GB" w:eastAsia="ja-JP"/>
              </w:rPr>
              <w:t xml:space="preserve"> </w:t>
            </w:r>
          </w:p>
          <w:p w14:paraId="4261F35F"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If a UE is provided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w:t>
            </w:r>
            <w:r>
              <w:rPr>
                <w:rFonts w:ascii="Times New Roman" w:eastAsia="宋体" w:hAnsi="Times New Roman"/>
                <w:szCs w:val="20"/>
                <w:lang w:val="en-GB"/>
              </w:rPr>
              <w:t xml:space="preserve">, the UE receives LPSS/WUS based on the quasi co-location properties of transmitted SS/PBCH blocks indicated by </w:t>
            </w:r>
            <w:r>
              <w:rPr>
                <w:rFonts w:ascii="Times New Roman" w:eastAsia="宋体" w:hAnsi="Times New Roman"/>
                <w:i/>
                <w:strike/>
                <w:color w:val="FF0000"/>
                <w:szCs w:val="20"/>
                <w:lang w:val="en-GB"/>
              </w:rPr>
              <w:t>wus-LPSS-beamSubset</w:t>
            </w:r>
            <w:r>
              <w:rPr>
                <w:rFonts w:ascii="Times New Roman" w:eastAsia="宋体" w:hAnsi="Times New Roman"/>
                <w:i/>
                <w:color w:val="FF0000"/>
                <w:szCs w:val="20"/>
                <w:lang w:val="en-GB"/>
              </w:rPr>
              <w:t xml:space="preserve"> lpwus-LPSS-BeamSubset </w:t>
            </w:r>
            <w:r>
              <w:rPr>
                <w:rFonts w:ascii="Times New Roman" w:eastAsia="宋体" w:hAnsi="Times New Roman"/>
                <w:szCs w:val="20"/>
                <w:lang w:val="en-GB"/>
              </w:rPr>
              <w:t xml:space="preserve">[12, TS 38.331]; otherwise, the UE receives LPSS/WUS based on the quasi co-location properties for transmitted SS/PBCH blocks indicated by </w:t>
            </w:r>
            <w:r>
              <w:rPr>
                <w:rFonts w:ascii="Times New Roman" w:eastAsia="宋体" w:hAnsi="Times New Roman"/>
                <w:i/>
                <w:szCs w:val="20"/>
                <w:lang w:val="en-GB"/>
              </w:rPr>
              <w:t>ssb-PositionsInBurst</w:t>
            </w:r>
            <w:r>
              <w:rPr>
                <w:rFonts w:ascii="Times New Roman" w:eastAsia="宋体" w:hAnsi="Times New Roman"/>
                <w:szCs w:val="20"/>
                <w:lang w:val="en-GB"/>
              </w:rPr>
              <w:t xml:space="preserve"> in </w:t>
            </w:r>
            <w:r>
              <w:rPr>
                <w:rFonts w:ascii="Times New Roman" w:eastAsia="宋体" w:hAnsi="Times New Roman"/>
                <w:i/>
                <w:szCs w:val="20"/>
                <w:lang w:val="en-GB"/>
              </w:rPr>
              <w:t>SIB1</w:t>
            </w:r>
            <w:r>
              <w:rPr>
                <w:rFonts w:ascii="Times New Roman" w:eastAsia="宋体" w:hAnsi="Times New Roman"/>
                <w:szCs w:val="20"/>
                <w:lang w:val="en-GB"/>
              </w:rPr>
              <w:t xml:space="preserve">. A WUS occasion includes </w:t>
            </w:r>
            <m:oMath>
              <m:r>
                <w:rPr>
                  <w:rFonts w:ascii="Cambria Math" w:eastAsia="宋体" w:hAnsi="Cambria Math"/>
                  <w:szCs w:val="20"/>
                  <w:lang w:val="en-AU"/>
                </w:rPr>
                <m:t>K⋅M</m:t>
              </m:r>
            </m:oMath>
            <w:r>
              <w:rPr>
                <w:rFonts w:ascii="Times New Roman" w:eastAsia="宋体" w:hAnsi="Times New Roman"/>
                <w:szCs w:val="20"/>
                <w:lang w:val="en-GB"/>
              </w:rPr>
              <w:t xml:space="preserve"> WUS monitoring occasions that are indexed sequentially in time, </w:t>
            </w:r>
            <w:proofErr w:type="gramStart"/>
            <w:r>
              <w:rPr>
                <w:rFonts w:ascii="Times New Roman" w:eastAsia="宋体" w:hAnsi="Times New Roman"/>
                <w:szCs w:val="20"/>
                <w:lang w:val="en-GB"/>
              </w:rPr>
              <w:t>where</w:t>
            </w:r>
            <w:proofErr w:type="gramEnd"/>
          </w:p>
          <w:p w14:paraId="42C26D89"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r>
            <m:oMath>
              <m:r>
                <w:rPr>
                  <w:rFonts w:ascii="Cambria Math" w:eastAsia="宋体" w:hAnsi="Cambria Math"/>
                  <w:szCs w:val="20"/>
                  <w:lang w:val="zh-CN"/>
                </w:rPr>
                <m:t>K</m:t>
              </m:r>
            </m:oMath>
            <w:r w:rsidRPr="00894D64">
              <w:rPr>
                <w:rFonts w:ascii="Times New Roman" w:eastAsia="宋体" w:hAnsi="Times New Roman"/>
                <w:szCs w:val="20"/>
              </w:rPr>
              <w:t xml:space="preserve"> is the number of transmitted SS/PBCH blocks indicated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xml:space="preserve">, </w:t>
            </w:r>
            <m:oMath>
              <m:r>
                <w:rPr>
                  <w:rFonts w:ascii="Cambria Math" w:eastAsia="宋体" w:hAnsi="Cambria Math"/>
                  <w:szCs w:val="20"/>
                  <w:lang w:val="zh-CN"/>
                </w:rPr>
                <m:t>M</m:t>
              </m:r>
            </m:oMath>
            <w:r w:rsidRPr="00894D64">
              <w:rPr>
                <w:rFonts w:ascii="Times New Roman" w:eastAsia="宋体" w:hAnsi="Times New Roman"/>
                <w:szCs w:val="20"/>
              </w:rPr>
              <w:t xml:space="preserve"> is a number of WUS monitoring occasions associated with each of the </w:t>
            </w:r>
            <m:oMath>
              <m:r>
                <w:rPr>
                  <w:rFonts w:ascii="Cambria Math" w:eastAsia="宋体" w:hAnsi="Cambria Math"/>
                  <w:szCs w:val="20"/>
                  <w:lang w:val="zh-CN"/>
                </w:rPr>
                <m:t>K</m:t>
              </m:r>
            </m:oMath>
            <w:r w:rsidRPr="00894D64">
              <w:rPr>
                <w:rFonts w:ascii="Times New Roman" w:eastAsia="宋体" w:hAnsi="Times New Roman"/>
                <w:szCs w:val="20"/>
              </w:rPr>
              <w:t xml:space="preserve"> transmitted SS/PBCH blocks provided by </w:t>
            </w:r>
            <w:proofErr w:type="spellStart"/>
            <w:r w:rsidRPr="00894D64">
              <w:rPr>
                <w:rFonts w:ascii="Times New Roman" w:eastAsia="宋体" w:hAnsi="Times New Roman"/>
                <w:i/>
                <w:strike/>
                <w:color w:val="FF0000"/>
                <w:szCs w:val="20"/>
              </w:rPr>
              <w:t>MONumperLO</w:t>
            </w:r>
            <w:proofErr w:type="spellEnd"/>
            <w:r w:rsidRPr="00894D64">
              <w:rPr>
                <w:rFonts w:ascii="Times New Roman" w:eastAsia="宋体" w:hAnsi="Times New Roman"/>
                <w:i/>
                <w:color w:val="FF0000"/>
                <w:szCs w:val="20"/>
              </w:rPr>
              <w:t xml:space="preserve"> </w:t>
            </w:r>
            <w:proofErr w:type="spellStart"/>
            <w:r w:rsidRPr="00894D64">
              <w:rPr>
                <w:rFonts w:ascii="Times New Roman" w:eastAsia="宋体" w:hAnsi="Times New Roman"/>
                <w:i/>
                <w:color w:val="FF0000"/>
                <w:szCs w:val="20"/>
              </w:rPr>
              <w:t>lpwus-MoNumPerLo</w:t>
            </w:r>
            <w:proofErr w:type="spellEnd"/>
            <w:r w:rsidRPr="00894D64">
              <w:rPr>
                <w:rFonts w:ascii="Times New Roman" w:eastAsia="宋体" w:hAnsi="Times New Roman"/>
                <w:szCs w:val="20"/>
              </w:rPr>
              <w:t>, and</w:t>
            </w:r>
          </w:p>
          <w:p w14:paraId="37F0FB6F"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WUS monitoring occasion with index </w:t>
            </w:r>
            <m:oMath>
              <m:r>
                <w:rPr>
                  <w:rFonts w:ascii="Cambria Math" w:eastAsia="宋体" w:hAnsi="Cambria Math"/>
                  <w:szCs w:val="20"/>
                </w:rPr>
                <m:t>(</m:t>
              </m:r>
              <m:r>
                <w:rPr>
                  <w:rFonts w:ascii="Cambria Math" w:eastAsia="宋体" w:hAnsi="Cambria Math"/>
                  <w:szCs w:val="20"/>
                  <w:lang w:val="zh-CN"/>
                </w:rPr>
                <m:t>k</m:t>
              </m:r>
              <m:r>
                <w:rPr>
                  <w:rFonts w:ascii="Cambria Math" w:eastAsia="宋体" w:hAnsi="Cambria Math"/>
                  <w:szCs w:val="20"/>
                </w:rPr>
                <m:t>-1)</m:t>
              </m:r>
              <m:r>
                <w:rPr>
                  <w:rFonts w:ascii="Cambria Math" w:eastAsia="宋体" w:hAnsi="Cambria Math"/>
                  <w:szCs w:val="20"/>
                  <w:lang w:val="en-AU"/>
                </w:rPr>
                <m:t>⋅M</m:t>
              </m:r>
              <m:r>
                <w:rPr>
                  <w:rFonts w:ascii="Cambria Math" w:eastAsia="宋体" w:hAnsi="Cambria Math"/>
                  <w:szCs w:val="20"/>
                </w:rPr>
                <m:t>+</m:t>
              </m:r>
              <m:r>
                <w:rPr>
                  <w:rFonts w:ascii="Cambria Math" w:eastAsia="宋体" w:hAnsi="Cambria Math"/>
                  <w:szCs w:val="20"/>
                  <w:lang w:val="zh-CN"/>
                </w:rPr>
                <m:t>m</m:t>
              </m:r>
            </m:oMath>
            <w:r w:rsidRPr="00894D64">
              <w:rPr>
                <w:rFonts w:ascii="Times New Roman" w:eastAsia="宋体" w:hAnsi="Times New Roman"/>
                <w:szCs w:val="20"/>
              </w:rPr>
              <w:t xml:space="preserve">, where </w:t>
            </w:r>
            <m:oMath>
              <m:r>
                <w:rPr>
                  <w:rFonts w:ascii="Cambria Math" w:eastAsia="宋体" w:hAnsi="Cambria Math"/>
                  <w:szCs w:val="20"/>
                </w:rPr>
                <m:t>1≤</m:t>
              </m:r>
              <m:r>
                <w:rPr>
                  <w:rFonts w:ascii="Cambria Math" w:eastAsia="宋体" w:hAnsi="Cambria Math"/>
                  <w:szCs w:val="20"/>
                  <w:lang w:val="zh-CN" w:eastAsia="ja-JP"/>
                </w:rPr>
                <m:t>m</m:t>
              </m:r>
              <m:r>
                <w:rPr>
                  <w:rFonts w:ascii="Cambria Math" w:eastAsia="宋体" w:hAnsi="Cambria Math"/>
                  <w:szCs w:val="20"/>
                  <w:lang w:eastAsia="ja-JP"/>
                </w:rPr>
                <m:t>≤</m:t>
              </m:r>
              <m:r>
                <w:rPr>
                  <w:rFonts w:ascii="Cambria Math" w:eastAsia="宋体" w:hAnsi="Cambria Math"/>
                  <w:szCs w:val="20"/>
                  <w:lang w:val="zh-CN" w:eastAsia="ja-JP"/>
                </w:rPr>
                <m:t>M</m:t>
              </m:r>
            </m:oMath>
            <w:r w:rsidRPr="00894D64">
              <w:rPr>
                <w:rFonts w:ascii="Times New Roman" w:eastAsia="宋体" w:hAnsi="Times New Roman"/>
                <w:szCs w:val="20"/>
                <w:lang w:eastAsia="ja-JP"/>
              </w:rPr>
              <w:t xml:space="preserve"> and </w:t>
            </w:r>
            <m:oMath>
              <m:r>
                <w:rPr>
                  <w:rFonts w:ascii="Cambria Math" w:eastAsia="宋体" w:hAnsi="Cambria Math"/>
                  <w:szCs w:val="20"/>
                </w:rPr>
                <m:t>1≤</m:t>
              </m:r>
              <m:r>
                <w:rPr>
                  <w:rFonts w:ascii="Cambria Math" w:eastAsia="宋体" w:hAnsi="Cambria Math"/>
                  <w:szCs w:val="20"/>
                  <w:lang w:val="zh-CN" w:eastAsia="ja-JP"/>
                </w:rPr>
                <m:t>k</m:t>
              </m:r>
              <m:r>
                <w:rPr>
                  <w:rFonts w:ascii="Cambria Math" w:eastAsia="宋体" w:hAnsi="Cambria Math"/>
                  <w:szCs w:val="20"/>
                  <w:lang w:eastAsia="ja-JP"/>
                </w:rPr>
                <m:t>≤</m:t>
              </m:r>
              <m:r>
                <w:rPr>
                  <w:rFonts w:ascii="Cambria Math" w:eastAsia="宋体" w:hAnsi="Cambria Math"/>
                  <w:szCs w:val="20"/>
                  <w:lang w:val="zh-CN" w:eastAsia="ja-JP"/>
                </w:rPr>
                <m:t>K</m:t>
              </m:r>
            </m:oMath>
            <w:r w:rsidRPr="00894D64">
              <w:rPr>
                <w:rFonts w:ascii="Times New Roman" w:eastAsia="宋体" w:hAnsi="Times New Roman"/>
                <w:szCs w:val="20"/>
              </w:rPr>
              <w:t xml:space="preserve">, is quasi co-located with the </w:t>
            </w:r>
            <m:oMath>
              <m:r>
                <w:rPr>
                  <w:rFonts w:ascii="Cambria Math" w:eastAsia="宋体" w:hAnsi="Cambria Math"/>
                  <w:szCs w:val="20"/>
                  <w:lang w:val="zh-CN" w:eastAsia="ja-JP"/>
                </w:rPr>
                <m:t>k</m:t>
              </m:r>
            </m:oMath>
            <w:r w:rsidRPr="00894D64">
              <w:rPr>
                <w:rFonts w:ascii="Times New Roman" w:eastAsia="宋体" w:hAnsi="Times New Roman"/>
                <w:szCs w:val="20"/>
              </w:rPr>
              <w:t xml:space="preserve">-th transmitted SS/PBCH block </w:t>
            </w:r>
            <w:r>
              <w:rPr>
                <w:rFonts w:ascii="Times New Roman" w:eastAsia="宋体" w:hAnsi="Times New Roman"/>
                <w:szCs w:val="20"/>
              </w:rPr>
              <w:t>with respect to quasi co-location ‘</w:t>
            </w:r>
            <w:proofErr w:type="spellStart"/>
            <w:r>
              <w:rPr>
                <w:rFonts w:ascii="Times New Roman" w:eastAsia="宋体" w:hAnsi="Times New Roman"/>
                <w:szCs w:val="20"/>
              </w:rPr>
              <w:t>typeC</w:t>
            </w:r>
            <w:proofErr w:type="spellEnd"/>
            <w:r>
              <w:rPr>
                <w:rFonts w:ascii="Times New Roman" w:eastAsia="宋体" w:hAnsi="Times New Roman"/>
                <w:szCs w:val="20"/>
              </w:rPr>
              <w:t>’ or ‘</w:t>
            </w:r>
            <w:proofErr w:type="spellStart"/>
            <w:r>
              <w:rPr>
                <w:rFonts w:ascii="Times New Roman" w:eastAsia="宋体" w:hAnsi="Times New Roman"/>
                <w:szCs w:val="20"/>
              </w:rPr>
              <w:t>typeD</w:t>
            </w:r>
            <w:proofErr w:type="spellEnd"/>
            <w:r>
              <w:rPr>
                <w:rFonts w:ascii="Times New Roman" w:eastAsia="宋体" w:hAnsi="Times New Roman"/>
                <w:szCs w:val="20"/>
              </w:rPr>
              <w:t>’ properties, when applicable</w:t>
            </w:r>
          </w:p>
          <w:p w14:paraId="32EAA2EC"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 xml:space="preserve">WUS_available_slot_IDLE/INACTIVE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6E790A27"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
                <w:iCs/>
                <w:szCs w:val="20"/>
                <w:lang w:eastAsia="ja-JP"/>
              </w:rPr>
              <w:t>tdd</w:t>
            </w:r>
            <w:proofErr w:type="spellEnd"/>
            <w:r w:rsidRPr="00894D64">
              <w:rPr>
                <w:rFonts w:ascii="Times New Roman" w:eastAsia="Yu Mincho" w:hAnsi="Times New Roman"/>
                <w:i/>
                <w:iCs/>
                <w:szCs w:val="20"/>
                <w:lang w:eastAsia="ja-JP"/>
              </w:rPr>
              <w:t>-UL-DL-</w:t>
            </w:r>
            <w:proofErr w:type="spellStart"/>
            <w:r w:rsidRPr="00894D64">
              <w:rPr>
                <w:rFonts w:ascii="Times New Roman" w:eastAsia="Yu Mincho" w:hAnsi="Times New Roman"/>
                <w:i/>
                <w:iCs/>
                <w:szCs w:val="20"/>
                <w:lang w:eastAsia="ja-JP"/>
              </w:rPr>
              <w:t>configurationCommon</w:t>
            </w:r>
            <w:proofErr w:type="spellEnd"/>
            <w:r w:rsidRPr="00894D64">
              <w:rPr>
                <w:rFonts w:ascii="Times New Roman" w:eastAsia="Yu Mincho" w:hAnsi="Times New Roman"/>
                <w:szCs w:val="20"/>
                <w:lang w:eastAsia="ja-JP"/>
              </w:rPr>
              <w:t xml:space="preserve"> </w:t>
            </w:r>
          </w:p>
          <w:p w14:paraId="348772E1"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an SS/PBCH block transmission, by </w:t>
            </w:r>
            <w:proofErr w:type="spellStart"/>
            <w:r w:rsidRPr="00894D64">
              <w:rPr>
                <w:rFonts w:ascii="Times New Roman" w:eastAsia="宋体" w:hAnsi="Times New Roman"/>
                <w:i/>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i/>
                <w:szCs w:val="20"/>
              </w:rPr>
              <w:t>SIB1</w:t>
            </w:r>
            <w:r w:rsidRPr="00894D64">
              <w:rPr>
                <w:rFonts w:ascii="Times New Roman" w:eastAsia="宋体" w:hAnsi="Times New Roman"/>
                <w:szCs w:val="20"/>
              </w:rPr>
              <w:t>, and the SS/PBCH block transmission would overlap in frequency with the WUS transmission</w:t>
            </w:r>
          </w:p>
          <w:p w14:paraId="4B4EED31"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lastRenderedPageBreak/>
              <w:t>-</w:t>
            </w:r>
            <w:r w:rsidRPr="00894D64">
              <w:rPr>
                <w:rFonts w:ascii="Times New Roman" w:eastAsia="宋体" w:hAnsi="Times New Roman"/>
                <w:szCs w:val="20"/>
              </w:rPr>
              <w:tab/>
              <w:t xml:space="preserve">the symbol is indicated for PDCCH transmissions, by </w:t>
            </w:r>
            <w:r w:rsidRPr="00894D64">
              <w:rPr>
                <w:rFonts w:ascii="Times New Roman" w:eastAsia="宋体" w:hAnsi="Times New Roman"/>
                <w:i/>
                <w:szCs w:val="20"/>
              </w:rPr>
              <w:t>pdcch-ConfigSIB1</w:t>
            </w:r>
            <w:r w:rsidRPr="00894D64">
              <w:rPr>
                <w:rFonts w:ascii="Times New Roman" w:eastAsia="宋体" w:hAnsi="Times New Roman"/>
                <w:szCs w:val="20"/>
              </w:rPr>
              <w:t>, and CORESET 0 for the PDCCH transmissions would overlap in frequency with the WUS transmission</w:t>
            </w:r>
          </w:p>
          <w:p w14:paraId="2DEE4745"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 IDLE/INACTIVE</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 IDLE/INACTIVE</w:t>
            </w:r>
            <w:r>
              <w:rPr>
                <w:rFonts w:ascii="Times New Roman" w:eastAsia="宋体" w:hAnsi="Times New Roman"/>
                <w:i/>
                <w:color w:val="FF0000"/>
                <w:szCs w:val="20"/>
                <w:lang w:val="en-GB"/>
              </w:rPr>
              <w:t xml:space="preserve"> lpwus-ActualDuration </w:t>
            </w:r>
            <w:r>
              <w:rPr>
                <w:rFonts w:ascii="Times New Roman" w:eastAsia="宋体" w:hAnsi="Times New Roman"/>
                <w:szCs w:val="20"/>
                <w:lang w:val="en-GB"/>
              </w:rPr>
              <w:t>symbols in the WUS monitoring occasion. If a number of available symbols for the UE to monitor WUS in a WUS monitoring occasion includes a symbol for LPSS reception, the UE does not monitor WUS in the WUS monitoring occasion.</w:t>
            </w:r>
          </w:p>
          <w:p w14:paraId="2930ED12"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WUS occasions occur with a periodicity equal to the I-DRX cycle in the RRC_IDLE/RRC_INACTIVE state [17, TS 38.304]. The UE determines WUS occasions associated with a paging occasion based on </w:t>
            </w:r>
            <w:r>
              <w:rPr>
                <w:rFonts w:ascii="Times New Roman" w:eastAsia="宋体" w:hAnsi="Times New Roman"/>
                <w:i/>
                <w:szCs w:val="20"/>
                <w:lang w:val="en-GB"/>
              </w:rPr>
              <w:t>PO-to-LO association</w:t>
            </w:r>
            <w:r>
              <w:rPr>
                <w:rFonts w:ascii="Times New Roman" w:eastAsia="宋体" w:hAnsi="Times New Roman"/>
                <w:szCs w:val="20"/>
                <w:lang w:val="en-GB"/>
              </w:rPr>
              <w:t>. A reference frame of a WUS occasion starts a number of frames prior to the first of a number of paging frames associated with the WUS occasion.</w:t>
            </w:r>
            <w:r>
              <w:rPr>
                <w:rFonts w:ascii="Times New Roman" w:eastAsia="宋体" w:hAnsi="Times New Roman"/>
                <w:bCs/>
                <w:szCs w:val="20"/>
                <w:lang w:val="en-GB" w:eastAsia="ko-KR" w:bidi="ar"/>
              </w:rPr>
              <w:t xml:space="preserve"> Each number of frames is provided </w:t>
            </w:r>
            <w:r>
              <w:rPr>
                <w:rFonts w:ascii="Times New Roman" w:eastAsia="宋体" w:hAnsi="Times New Roman"/>
                <w:szCs w:val="20"/>
                <w:lang w:val="en-GB"/>
              </w:rPr>
              <w:t xml:space="preserve">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szCs w:val="20"/>
                <w:lang w:val="en-GB"/>
              </w:rPr>
              <w:t xml:space="preserve">. The first WUS monitoring occasion of a WUS occasion starts at an offset provided by </w:t>
            </w:r>
            <w:r>
              <w:rPr>
                <w:rFonts w:ascii="Times New Roman" w:eastAsia="宋体" w:hAnsi="Times New Roman"/>
                <w:i/>
                <w:strike/>
                <w:color w:val="FF0000"/>
                <w:szCs w:val="20"/>
                <w:lang w:val="en-GB"/>
              </w:rPr>
              <w:t>offset_firstMO_withinLO</w:t>
            </w:r>
            <w:r>
              <w:rPr>
                <w:rFonts w:ascii="Times New Roman" w:eastAsia="宋体" w:hAnsi="Times New Roman"/>
                <w:color w:val="FF0000"/>
                <w:szCs w:val="20"/>
                <w:lang w:val="en-GB"/>
              </w:rPr>
              <w:t xml:space="preserve"> </w:t>
            </w:r>
            <w:r>
              <w:rPr>
                <w:rFonts w:ascii="Times New Roman" w:eastAsia="宋体" w:hAnsi="Times New Roman"/>
                <w:i/>
                <w:iCs/>
                <w:color w:val="FF0000"/>
                <w:szCs w:val="20"/>
                <w:lang w:val="en-GB"/>
              </w:rPr>
              <w:t>lpwus-OffsetFirstMoWithinLo</w:t>
            </w:r>
            <w:r>
              <w:rPr>
                <w:rFonts w:ascii="Times New Roman" w:eastAsia="宋体" w:hAnsi="Times New Roman"/>
                <w:szCs w:val="20"/>
                <w:lang w:val="en-GB"/>
              </w:rPr>
              <w:t xml:space="preserve"> relative to the start of the reference frame. If multiple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szCs w:val="20"/>
                <w:lang w:val="en-GB"/>
              </w:rPr>
              <w:t xml:space="preserve"> </w:t>
            </w:r>
            <w:r>
              <w:rPr>
                <w:rFonts w:ascii="Times New Roman" w:eastAsia="宋体" w:hAnsi="Times New Roman"/>
                <w:bCs/>
                <w:i/>
                <w:color w:val="FF0000"/>
                <w:szCs w:val="20"/>
                <w:lang w:val="en-GB" w:eastAsia="ko-KR" w:bidi="ar"/>
              </w:rPr>
              <w:t>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larger than or equal to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WUS starting at a WUS occasion corresponding to the smallest of the multiple values. If all values for the number of frames provided by </w:t>
            </w:r>
            <w:r>
              <w:rPr>
                <w:rFonts w:ascii="Times New Roman" w:eastAsia="宋体" w:hAnsi="Times New Roman"/>
                <w:bCs/>
                <w:i/>
                <w:strike/>
                <w:color w:val="FF0000"/>
                <w:szCs w:val="20"/>
                <w:lang w:val="en-GB" w:eastAsia="ko-KR" w:bidi="ar"/>
              </w:rPr>
              <w:t>LO-FrameOffsets</w:t>
            </w:r>
            <w:r>
              <w:rPr>
                <w:rFonts w:ascii="Times New Roman" w:eastAsia="宋体" w:hAnsi="Times New Roman"/>
                <w:bCs/>
                <w:i/>
                <w:color w:val="FF0000"/>
                <w:szCs w:val="20"/>
                <w:lang w:val="en-GB" w:eastAsia="ko-KR" w:bidi="ar"/>
              </w:rPr>
              <w:t xml:space="preserve"> lpwus-LoFrameOffsetList</w:t>
            </w:r>
            <w:r>
              <w:rPr>
                <w:rFonts w:ascii="Times New Roman" w:eastAsia="宋体" w:hAnsi="Times New Roman"/>
                <w:i/>
                <w:color w:val="FF0000"/>
                <w:szCs w:val="20"/>
                <w:lang w:val="en-GB" w:eastAsia="ko-KR" w:bidi="ar"/>
              </w:rPr>
              <w:t xml:space="preserve"> </w:t>
            </w:r>
            <w:r>
              <w:rPr>
                <w:rFonts w:ascii="Times New Roman" w:eastAsia="宋体" w:hAnsi="Times New Roman"/>
                <w:szCs w:val="20"/>
                <w:lang w:val="en-GB"/>
              </w:rPr>
              <w:t xml:space="preserve">are smaller than the value of </w:t>
            </w:r>
            <w:r>
              <w:rPr>
                <w:rFonts w:ascii="Times New Roman" w:eastAsia="宋体" w:hAnsi="Times New Roman"/>
                <w:i/>
                <w:szCs w:val="20"/>
                <w:lang w:val="en-GB"/>
              </w:rPr>
              <w:t>XYZ</w:t>
            </w:r>
            <w:r>
              <w:rPr>
                <w:rFonts w:ascii="Times New Roman" w:eastAsia="宋体" w:hAnsi="Times New Roman"/>
                <w:szCs w:val="20"/>
                <w:lang w:val="en-GB"/>
              </w:rPr>
              <w:t xml:space="preserve">, the UE monitors </w:t>
            </w:r>
            <w:r>
              <w:rPr>
                <w:rFonts w:ascii="Times New Roman" w:eastAsia="宋体" w:hAnsi="Times New Roman"/>
                <w:szCs w:val="20"/>
              </w:rPr>
              <w:t xml:space="preserve">PDCCH according to Type2-PDCCH CSS sets associated with the paging occasion and </w:t>
            </w:r>
            <w:r>
              <w:rPr>
                <w:rFonts w:ascii="Times New Roman" w:eastAsia="宋体" w:hAnsi="Times New Roman"/>
                <w:szCs w:val="20"/>
                <w:lang w:val="en-GB"/>
              </w:rPr>
              <w:t>does not monitor WUS.</w:t>
            </w:r>
          </w:p>
          <w:p w14:paraId="55039E8F" w14:textId="77777777" w:rsidR="0057683E" w:rsidRDefault="00DA5A0B">
            <w:pPr>
              <w:spacing w:after="180"/>
              <w:rPr>
                <w:rFonts w:ascii="Times New Roman" w:eastAsia="宋体" w:hAnsi="Times New Roman"/>
                <w:szCs w:val="20"/>
                <w:lang w:val="en-GB" w:eastAsia="zh-CN"/>
              </w:rPr>
            </w:pPr>
            <w:r>
              <w:rPr>
                <w:rFonts w:ascii="Times New Roman" w:eastAsia="宋体" w:hAnsi="Times New Roman"/>
                <w:szCs w:val="20"/>
              </w:rPr>
              <w:t xml:space="preserve">A paging occasion associated with a WUS occasion has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PO</m:t>
                  </m:r>
                </m:sub>
              </m:sSub>
              <m:r>
                <w:rPr>
                  <w:rFonts w:ascii="Cambria Math" w:eastAsia="宋体" w:hAnsi="Cambria Math"/>
                  <w:szCs w:val="20"/>
                </w:rPr>
                <m:t>=</m:t>
              </m:r>
              <m:d>
                <m:dPr>
                  <m:ctrlPr>
                    <w:rPr>
                      <w:rFonts w:ascii="Cambria Math" w:eastAsia="宋体" w:hAnsi="Cambria Math"/>
                      <w:i/>
                      <w:szCs w:val="20"/>
                    </w:rPr>
                  </m:ctrlPr>
                </m:dPr>
                <m:e>
                  <m:d>
                    <m:dPr>
                      <m:ctrlPr>
                        <w:rPr>
                          <w:rFonts w:ascii="Cambria Math" w:eastAsia="宋体" w:hAnsi="Cambria Math"/>
                          <w:i/>
                          <w:szCs w:val="20"/>
                        </w:rPr>
                      </m:ctrlPr>
                    </m:dPr>
                    <m:e>
                      <m:r>
                        <m:rPr>
                          <m:sty m:val="p"/>
                        </m:rPr>
                        <w:rPr>
                          <w:rFonts w:ascii="Cambria Math" w:eastAsia="宋体" w:hAnsi="Cambria Math"/>
                          <w:szCs w:val="20"/>
                        </w:rPr>
                        <m:t xml:space="preserve">UE_ID mod </m:t>
                      </m:r>
                      <m:r>
                        <w:rPr>
                          <w:rFonts w:ascii="Cambria Math" w:eastAsia="宋体" w:hAnsi="Cambria Math"/>
                          <w:szCs w:val="20"/>
                        </w:rPr>
                        <m:t>N</m:t>
                      </m:r>
                    </m:e>
                  </m:d>
                  <m:r>
                    <w:rPr>
                      <w:rFonts w:ascii="Cambria Math" w:eastAsia="宋体" w:hAnsi="Cambria Math"/>
                      <w:szCs w:val="20"/>
                      <w:lang w:val="en-AU"/>
                    </w:rPr>
                    <m:t>⋅</m:t>
                  </m:r>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r>
                    <w:rPr>
                      <w:rFonts w:ascii="Cambria Math" w:eastAsia="宋体" w:hAnsi="Cambria Math"/>
                      <w:szCs w:val="20"/>
                    </w:rPr>
                    <m:t>+i_s</m:t>
                  </m:r>
                </m:e>
              </m:d>
              <m:r>
                <w:rPr>
                  <w:rFonts w:ascii="Cambria Math" w:eastAsia="宋体" w:hAnsi="Cambria Math"/>
                  <w:szCs w:val="20"/>
                </w:rPr>
                <m:t xml:space="preserve"> </m:t>
              </m:r>
              <m:r>
                <m:rPr>
                  <m:sty m:val="p"/>
                </m:rPr>
                <w:rPr>
                  <w:rFonts w:ascii="Cambria Math" w:eastAsia="宋体" w:hAnsi="Cambria Math"/>
                  <w:szCs w:val="20"/>
                </w:rPr>
                <m:t>mod</m:t>
              </m:r>
              <m:r>
                <w:rPr>
                  <w:rFonts w:ascii="Cambria Math" w:eastAsia="宋体" w:hAnsi="Cambria Math"/>
                  <w:szCs w:val="20"/>
                </w:rPr>
                <m:t xml:space="preserve"> </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PO</m:t>
                  </m:r>
                </m:sub>
                <m:sup>
                  <m:r>
                    <m:rPr>
                      <m:sty m:val="p"/>
                    </m:rPr>
                    <w:rPr>
                      <w:rFonts w:ascii="Cambria Math" w:eastAsia="宋体" w:hAnsi="Cambria Math"/>
                      <w:szCs w:val="20"/>
                    </w:rPr>
                    <m:t>WO</m:t>
                  </m:r>
                </m:sup>
              </m:sSubSup>
            </m:oMath>
            <w:r>
              <w:rPr>
                <w:rFonts w:ascii="Times New Roman" w:eastAsia="宋体" w:hAnsi="Times New Roman"/>
                <w:szCs w:val="20"/>
                <w:lang w:val="en-GB"/>
              </w:rPr>
              <w:t xml:space="preserve"> is a number of paging occasions associated with a WUS occasion, </w:t>
            </w:r>
            <m:oMath>
              <m:r>
                <w:rPr>
                  <w:rFonts w:ascii="Cambria Math" w:eastAsia="宋体" w:hAnsi="Cambria Math"/>
                  <w:szCs w:val="20"/>
                </w:rPr>
                <m:t>N</m:t>
              </m:r>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N</m:t>
                  </m:r>
                </m:e>
                <m:sub>
                  <m:r>
                    <w:rPr>
                      <w:rFonts w:ascii="Cambria Math" w:eastAsia="宋体" w:hAnsi="Cambria Math"/>
                      <w:szCs w:val="20"/>
                    </w:rPr>
                    <m:t>S</m:t>
                  </m:r>
                </m:sub>
              </m:sSub>
            </m:oMath>
            <w:r>
              <w:rPr>
                <w:rFonts w:ascii="Times New Roman" w:eastAsia="宋体" w:hAnsi="Times New Roman"/>
                <w:szCs w:val="20"/>
              </w:rPr>
              <w:t xml:space="preserve">,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and </w:t>
            </w:r>
            <m:oMath>
              <m:r>
                <w:rPr>
                  <w:rFonts w:ascii="Cambria Math" w:eastAsia="宋体" w:hAnsi="Cambria Math"/>
                  <w:szCs w:val="20"/>
                </w:rPr>
                <m:t>i_s</m:t>
              </m:r>
            </m:oMath>
            <w:r>
              <w:rPr>
                <w:rFonts w:ascii="Times New Roman" w:eastAsia="宋体" w:hAnsi="Times New Roman"/>
                <w:szCs w:val="20"/>
              </w:rPr>
              <w:t xml:space="preserve"> are defined in [17, TS 38.304]</w:t>
            </w:r>
            <w:r>
              <w:rPr>
                <w:rFonts w:ascii="Times New Roman" w:eastAsia="宋体" w:hAnsi="Times New Roman" w:hint="eastAsia"/>
                <w:szCs w:val="20"/>
                <w:lang w:eastAsia="zh-CN"/>
              </w:rPr>
              <w:t>,</w:t>
            </w:r>
            <w:r>
              <w:rPr>
                <w:rFonts w:ascii="Times New Roman" w:eastAsia="宋体" w:hAnsi="Times New Roman"/>
                <w:szCs w:val="20"/>
                <w:lang w:eastAsia="zh-CN"/>
              </w:rPr>
              <w:t xml:space="preserve"> and</w:t>
            </w:r>
            <w:r>
              <w:rPr>
                <w:rFonts w:ascii="Times New Roman" w:eastAsia="宋体" w:hAnsi="Times New Roman" w:hint="eastAsia"/>
                <w:szCs w:val="20"/>
                <w:lang w:eastAsia="zh-CN"/>
              </w:rPr>
              <w:t xml:space="preserve"> </w:t>
            </w:r>
            <m:oMath>
              <m:r>
                <m:rPr>
                  <m:sty m:val="p"/>
                </m:rPr>
                <w:rPr>
                  <w:rFonts w:ascii="Cambria Math" w:eastAsia="宋体" w:hAnsi="Cambria Math"/>
                  <w:szCs w:val="20"/>
                </w:rPr>
                <m:t>UE_ID</m:t>
              </m:r>
            </m:oMath>
            <w:r>
              <w:rPr>
                <w:rFonts w:ascii="Times New Roman" w:eastAsia="宋体" w:hAnsi="Times New Roman"/>
                <w:szCs w:val="20"/>
              </w:rPr>
              <w:t xml:space="preserve"> </w:t>
            </w:r>
            <w:r>
              <w:rPr>
                <w:rFonts w:ascii="Times New Roman" w:eastAsia="宋体" w:hAnsi="Times New Roman" w:hint="eastAsia"/>
                <w:szCs w:val="20"/>
                <w:lang w:eastAsia="zh-CN"/>
              </w:rPr>
              <w:t xml:space="preserve">is </w:t>
            </w:r>
            <w:r>
              <w:rPr>
                <w:rFonts w:ascii="Times New Roman" w:eastAsia="宋体" w:hAnsi="Times New Roman"/>
                <w:szCs w:val="20"/>
              </w:rPr>
              <w:t>defined in</w:t>
            </w:r>
            <w:r>
              <w:rPr>
                <w:rFonts w:ascii="Times New Roman" w:eastAsia="宋体" w:hAnsi="Times New Roman" w:hint="eastAsia"/>
                <w:szCs w:val="20"/>
                <w:lang w:eastAsia="zh-CN"/>
              </w:rPr>
              <w:t xml:space="preserve"> clause 7.1 of</w:t>
            </w:r>
            <w:r>
              <w:rPr>
                <w:rFonts w:ascii="Times New Roman" w:eastAsia="宋体" w:hAnsi="Times New Roman"/>
                <w:szCs w:val="20"/>
              </w:rPr>
              <w:t xml:space="preserve"> [17, TS 38.304]. I</w:t>
            </w:r>
            <w:r>
              <w:rPr>
                <w:rFonts w:ascii="Times New Roman" w:eastAsia="宋体" w:hAnsi="Times New Roman"/>
                <w:szCs w:val="20"/>
                <w:lang w:val="en-GB"/>
              </w:rPr>
              <w:t xml:space="preserve">f a </w:t>
            </w:r>
            <w:r>
              <w:rPr>
                <w:rFonts w:ascii="Times New Roman" w:eastAsia="宋体" w:hAnsi="Times New Roman"/>
                <w:szCs w:val="20"/>
              </w:rPr>
              <w:t xml:space="preserve">number of </w:t>
            </w:r>
            <m:oMath>
              <m:sSubSup>
                <m:sSubSupPr>
                  <m:ctrlPr>
                    <w:rPr>
                      <w:rFonts w:ascii="Cambria Math" w:eastAsia="宋体" w:hAnsi="Cambria Math"/>
                      <w:i/>
                      <w:szCs w:val="20"/>
                      <w:lang w:val="en-GB"/>
                    </w:rPr>
                  </m:ctrlPr>
                </m:sSubSupPr>
                <m:e>
                  <m:r>
                    <w:rPr>
                      <w:rFonts w:ascii="Cambria Math" w:eastAsia="宋体" w:hAnsi="Cambria Math"/>
                      <w:szCs w:val="20"/>
                      <w:lang w:val="en-GB"/>
                    </w:rPr>
                    <m:t>N</m:t>
                  </m:r>
                </m:e>
                <m:sub>
                  <m:r>
                    <w:rPr>
                      <w:rFonts w:ascii="Cambria Math" w:eastAsia="宋体" w:hAnsi="Cambria Math"/>
                      <w:szCs w:val="20"/>
                      <w:lang w:val="en-GB"/>
                    </w:rPr>
                    <m:t>SG</m:t>
                  </m:r>
                </m:sub>
                <m:sup>
                  <m:r>
                    <w:rPr>
                      <w:rFonts w:ascii="Cambria Math" w:eastAsia="宋体" w:hAnsi="Cambria Math"/>
                      <w:szCs w:val="20"/>
                      <w:lang w:val="en-GB"/>
                    </w:rPr>
                    <m:t>PO</m:t>
                  </m:r>
                </m:sup>
              </m:sSubSup>
            </m:oMath>
            <w:r>
              <w:rPr>
                <w:rFonts w:ascii="Times New Roman" w:eastAsia="宋体" w:hAnsi="Times New Roman"/>
                <w:szCs w:val="20"/>
                <w:lang w:val="en-GB"/>
              </w:rPr>
              <w:t xml:space="preserve"> </w:t>
            </w:r>
            <w:r>
              <w:rPr>
                <w:rFonts w:ascii="Times New Roman" w:eastAsia="宋体" w:hAnsi="Times New Roman"/>
                <w:szCs w:val="20"/>
              </w:rPr>
              <w:t>subgroups per paging occasion</w:t>
            </w:r>
            <w:r>
              <w:rPr>
                <w:rFonts w:ascii="Times New Roman" w:eastAsia="宋体" w:hAnsi="Times New Roman"/>
                <w:szCs w:val="20"/>
                <w:lang w:val="en-GB"/>
              </w:rPr>
              <w:t xml:space="preserve">, provided by </w:t>
            </w:r>
            <w:r>
              <w:rPr>
                <w:rFonts w:ascii="Times New Roman" w:eastAsia="宋体" w:hAnsi="Times New Roman"/>
                <w:i/>
                <w:strike/>
                <w:color w:val="FF0000"/>
                <w:szCs w:val="20"/>
                <w:lang w:val="en-GB"/>
              </w:rPr>
              <w:t>subgroupNumber-PO-WUS</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lp-SubgroupsNumPerPO</w:t>
            </w:r>
            <w:r>
              <w:rPr>
                <w:rFonts w:ascii="Times New Roman" w:eastAsia="宋体" w:hAnsi="Times New Roman"/>
                <w:szCs w:val="20"/>
                <w:lang w:val="en-GB"/>
              </w:rPr>
              <w:t xml:space="preserve">, is </w:t>
            </w:r>
            <m:oMath>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&gt;1</m:t>
              </m:r>
            </m:oMath>
            <w:r>
              <w:rPr>
                <w:rFonts w:ascii="Times New Roman" w:eastAsia="宋体" w:hAnsi="Times New Roman"/>
                <w:szCs w:val="20"/>
                <w:lang w:val="en-GB" w:eastAsia="zh-CN"/>
              </w:rPr>
              <w:t xml:space="preserve">, </w:t>
            </w:r>
            <w:r>
              <w:rPr>
                <w:rFonts w:ascii="Times New Roman" w:eastAsia="宋体" w:hAnsi="Times New Roman"/>
                <w:szCs w:val="20"/>
              </w:rPr>
              <w:t xml:space="preserve">the codepoint for the subgroup index </w:t>
            </w:r>
            <m:oMath>
              <m:sSub>
                <m:sSubPr>
                  <m:ctrlPr>
                    <w:rPr>
                      <w:rFonts w:ascii="Cambria Math" w:eastAsia="宋体" w:hAnsi="Cambria Math"/>
                      <w:i/>
                      <w:szCs w:val="20"/>
                    </w:rPr>
                  </m:ctrlPr>
                </m:sSubPr>
                <m:e>
                  <m:r>
                    <w:rPr>
                      <w:rFonts w:ascii="Cambria Math" w:eastAsia="宋体" w:hAnsi="Cambria Math"/>
                      <w:szCs w:val="20"/>
                    </w:rPr>
                    <m:t>i</m:t>
                  </m:r>
                </m:e>
                <m:sub>
                  <m:r>
                    <w:rPr>
                      <w:rFonts w:ascii="Cambria Math" w:eastAsia="宋体" w:hAnsi="Cambria Math"/>
                      <w:szCs w:val="20"/>
                    </w:rPr>
                    <m:t>SG</m:t>
                  </m:r>
                </m:sub>
              </m:sSub>
            </m:oMath>
            <w:r>
              <w:rPr>
                <w:rFonts w:ascii="Times New Roman" w:eastAsia="宋体" w:hAnsi="Times New Roman"/>
                <w:szCs w:val="20"/>
              </w:rPr>
              <w:t xml:space="preserve"> in a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m:t>
              </m:r>
              <m:d>
                <m:dPr>
                  <m:ctrlPr>
                    <w:rPr>
                      <w:rFonts w:ascii="Cambria Math" w:eastAsia="楷体_GB2312" w:hAnsi="Cambria Math"/>
                      <w:i/>
                      <w:szCs w:val="20"/>
                      <w:lang w:val="en-GB" w:eastAsia="zh-CN"/>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nor/>
                        </m:rPr>
                        <w:rPr>
                          <w:rFonts w:ascii="Times New Roman" w:eastAsia="楷体_GB2312" w:hAnsi="Times New Roman"/>
                          <w:szCs w:val="20"/>
                          <w:lang w:val="en-GB" w:eastAsia="zh-CN"/>
                        </w:rPr>
                        <m:t>SG</m:t>
                      </m:r>
                      <m:ctrlPr>
                        <w:rPr>
                          <w:rFonts w:ascii="Cambria Math" w:eastAsia="楷体_GB2312" w:hAnsi="Cambria Math"/>
                          <w:szCs w:val="20"/>
                          <w:lang w:val="en-GB" w:eastAsia="zh-CN"/>
                        </w:rPr>
                      </m:ctrlPr>
                    </m:sub>
                    <m:sup>
                      <m:r>
                        <m:rPr>
                          <m:nor/>
                        </m:rPr>
                        <w:rPr>
                          <w:rFonts w:ascii="Times New Roman" w:eastAsia="楷体_GB2312" w:hAnsi="Times New Roman"/>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e>
              </m:d>
              <m:r>
                <w:rPr>
                  <w:rFonts w:ascii="Cambria Math" w:eastAsia="楷体_GB2312"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SG</m:t>
                  </m:r>
                </m:sub>
              </m:sSub>
            </m:oMath>
            <w:r>
              <w:rPr>
                <w:rFonts w:ascii="Times New Roman" w:eastAsia="宋体" w:hAnsi="Times New Roman"/>
                <w:szCs w:val="20"/>
                <w:lang w:val="en-GB" w:eastAsia="zh-CN"/>
              </w:rPr>
              <w:t xml:space="preserve">, and </w:t>
            </w:r>
            <w:r>
              <w:rPr>
                <w:rFonts w:ascii="Times New Roman" w:eastAsia="宋体" w:hAnsi="Times New Roman"/>
                <w:szCs w:val="20"/>
              </w:rPr>
              <w:t>the codepoint for all subgroups in the PO is</w:t>
            </w:r>
            <m:oMath>
              <m:r>
                <w:rPr>
                  <w:rFonts w:ascii="Cambria Math" w:eastAsia="宋体" w:hAnsi="Cambria Math"/>
                  <w:szCs w:val="20"/>
                </w:rPr>
                <m:t xml:space="preserve"> </m:t>
              </m:r>
              <m:r>
                <m:rPr>
                  <m:sty m:val="p"/>
                </m:rPr>
                <w:rPr>
                  <w:rFonts w:ascii="Cambria Math" w:eastAsia="宋体" w:hAnsi="Cambria Math"/>
                  <w:szCs w:val="20"/>
                  <w:lang w:val="en-GB" w:eastAsia="zh-CN"/>
                </w:rPr>
                <m:t>(</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楷体_GB2312" w:hAnsi="Cambria Math"/>
                  <w:szCs w:val="20"/>
                  <w:lang w:val="en-GB" w:eastAsia="zh-CN"/>
                </w:rPr>
                <m:t>+1)*</m:t>
              </m:r>
              <m:d>
                <m:dPr>
                  <m:ctrlPr>
                    <w:rPr>
                      <w:rFonts w:ascii="Cambria Math" w:eastAsia="宋体" w:hAnsi="Cambria Math"/>
                      <w:i/>
                      <w:szCs w:val="20"/>
                      <w:lang w:val="en-GB"/>
                    </w:rPr>
                  </m:ctrlPr>
                </m:dPr>
                <m:e>
                  <m:sSubSup>
                    <m:sSubSupPr>
                      <m:ctrlPr>
                        <w:rPr>
                          <w:rFonts w:ascii="Cambria Math" w:eastAsia="楷体_GB2312" w:hAnsi="Cambria Math"/>
                          <w:i/>
                          <w:szCs w:val="20"/>
                          <w:lang w:val="en-GB" w:eastAsia="zh-CN"/>
                        </w:rPr>
                      </m:ctrlPr>
                    </m:sSubSupPr>
                    <m:e>
                      <m:r>
                        <w:rPr>
                          <w:rFonts w:ascii="Cambria Math" w:eastAsia="楷体_GB2312" w:hAnsi="Cambria Math"/>
                          <w:szCs w:val="20"/>
                          <w:lang w:val="en-GB" w:eastAsia="zh-CN"/>
                        </w:rPr>
                        <m:t>N</m:t>
                      </m:r>
                    </m:e>
                    <m:sub>
                      <m:r>
                        <m:rPr>
                          <m:sty m:val="p"/>
                        </m:rPr>
                        <w:rPr>
                          <w:rFonts w:ascii="Cambria Math" w:eastAsia="楷体_GB2312" w:hAnsi="Cambria Math"/>
                          <w:szCs w:val="20"/>
                          <w:lang w:val="en-GB" w:eastAsia="zh-CN"/>
                        </w:rPr>
                        <m:t>SG</m:t>
                      </m:r>
                      <m:ctrlPr>
                        <w:rPr>
                          <w:rFonts w:ascii="Cambria Math" w:eastAsia="楷体_GB2312" w:hAnsi="Cambria Math"/>
                          <w:szCs w:val="20"/>
                          <w:lang w:val="en-GB" w:eastAsia="zh-CN"/>
                        </w:rPr>
                      </m:ctrlPr>
                    </m:sub>
                    <m:sup>
                      <m:r>
                        <m:rPr>
                          <m:sty m:val="p"/>
                        </m:rPr>
                        <w:rPr>
                          <w:rFonts w:ascii="Cambria Math" w:eastAsia="楷体_GB2312" w:hAnsi="Cambria Math"/>
                          <w:szCs w:val="20"/>
                          <w:lang w:val="en-GB" w:eastAsia="zh-CN"/>
                        </w:rPr>
                        <m:t>PO</m:t>
                      </m:r>
                      <m:ctrlPr>
                        <w:rPr>
                          <w:rFonts w:ascii="Cambria Math" w:eastAsia="楷体_GB2312" w:hAnsi="Cambria Math"/>
                          <w:szCs w:val="20"/>
                          <w:lang w:val="en-GB" w:eastAsia="zh-CN"/>
                        </w:rPr>
                      </m:ctrlPr>
                    </m:sup>
                  </m:sSubSup>
                  <m:r>
                    <w:rPr>
                      <w:rFonts w:ascii="Cambria Math" w:eastAsia="楷体_GB2312" w:hAnsi="Cambria Math"/>
                      <w:szCs w:val="20"/>
                      <w:lang w:val="en-GB" w:eastAsia="zh-CN"/>
                    </w:rPr>
                    <m:t>+1</m:t>
                  </m:r>
                  <m:ctrlPr>
                    <w:rPr>
                      <w:rFonts w:ascii="Cambria Math" w:eastAsia="楷体_GB2312" w:hAnsi="Cambria Math"/>
                      <w:i/>
                      <w:szCs w:val="20"/>
                      <w:lang w:val="en-GB" w:eastAsia="zh-CN"/>
                    </w:rPr>
                  </m:ctrlPr>
                </m:e>
              </m:d>
              <m:r>
                <w:rPr>
                  <w:rFonts w:ascii="Cambria Math" w:eastAsia="楷体_GB2312" w:hAnsi="Cambria Math"/>
                  <w:szCs w:val="20"/>
                  <w:lang w:val="en-GB" w:eastAsia="zh-CN"/>
                </w:rPr>
                <m:t>-1</m:t>
              </m:r>
            </m:oMath>
            <w:r>
              <w:rPr>
                <w:rFonts w:ascii="Times New Roman" w:eastAsia="宋体" w:hAnsi="Times New Roman"/>
                <w:szCs w:val="20"/>
                <w:lang w:val="en-GB" w:eastAsia="zh-CN"/>
              </w:rPr>
              <w:t xml:space="preserve">; </w:t>
            </w:r>
            <w:r>
              <w:rPr>
                <w:rFonts w:ascii="Times New Roman" w:eastAsia="宋体" w:hAnsi="Times New Roman"/>
                <w:szCs w:val="20"/>
                <w:lang w:val="en-GB"/>
              </w:rPr>
              <w:t xml:space="preserve">otherwise, the codepoint for the PO </w:t>
            </w:r>
            <m:oMath>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oMath>
            <w:r>
              <w:rPr>
                <w:rFonts w:ascii="Times New Roman" w:eastAsia="宋体" w:hAnsi="Times New Roman"/>
                <w:szCs w:val="20"/>
              </w:rPr>
              <w:t xml:space="preserve"> is</w:t>
            </w:r>
            <m:oMath>
              <m:r>
                <w:rPr>
                  <w:rFonts w:ascii="Cambria Math" w:eastAsia="宋体" w:hAnsi="Cambria Math"/>
                  <w:szCs w:val="20"/>
                </w:rPr>
                <m:t xml:space="preserve"> </m:t>
              </m:r>
              <m:sSub>
                <m:sSubPr>
                  <m:ctrlPr>
                    <w:rPr>
                      <w:rFonts w:ascii="Cambria Math" w:eastAsia="楷体_GB2312" w:hAnsi="Cambria Math"/>
                      <w:i/>
                      <w:szCs w:val="20"/>
                      <w:lang w:val="en-GB" w:eastAsia="zh-CN"/>
                    </w:rPr>
                  </m:ctrlPr>
                </m:sSubPr>
                <m:e>
                  <m:r>
                    <w:rPr>
                      <w:rFonts w:ascii="Cambria Math" w:eastAsia="楷体_GB2312" w:hAnsi="Cambria Math"/>
                      <w:szCs w:val="20"/>
                      <w:lang w:val="en-GB" w:eastAsia="zh-CN"/>
                    </w:rPr>
                    <m:t>i</m:t>
                  </m:r>
                </m:e>
                <m:sub>
                  <m:r>
                    <w:rPr>
                      <w:rFonts w:ascii="Cambria Math" w:eastAsia="楷体_GB2312" w:hAnsi="Cambria Math"/>
                      <w:szCs w:val="20"/>
                      <w:lang w:val="en-GB" w:eastAsia="zh-CN"/>
                    </w:rPr>
                    <m:t>PO</m:t>
                  </m:r>
                </m:sub>
              </m:sSub>
              <m:r>
                <w:rPr>
                  <w:rFonts w:ascii="Cambria Math" w:eastAsia="宋体" w:hAnsi="Cambria Math"/>
                  <w:szCs w:val="20"/>
                </w:rPr>
                <m:t>.</m:t>
              </m:r>
            </m:oMath>
          </w:p>
          <w:p w14:paraId="06E6B7AF" w14:textId="77777777" w:rsidR="0057683E" w:rsidRDefault="00DA5A0B">
            <w:pPr>
              <w:spacing w:beforeLines="100" w:before="240" w:after="240"/>
              <w:rPr>
                <w:rFonts w:ascii="Times New Roman" w:hAnsi="Times New Roman"/>
                <w:color w:val="FF0000"/>
                <w:lang w:eastAsia="zh-CN"/>
              </w:rPr>
            </w:pPr>
            <w:r>
              <w:rPr>
                <w:rFonts w:ascii="Times New Roman" w:eastAsia="宋体" w:hAnsi="Times New Roman"/>
                <w:lang w:val="en-GB"/>
              </w:rPr>
              <w:t>If, in a WUS monitoring occasion, a UE determines a codepoint associated with the UE [17, TS 38.304]</w:t>
            </w:r>
            <w:r>
              <w:rPr>
                <w:rFonts w:ascii="Times New Roman" w:eastAsia="宋体" w:hAnsi="Times New Roman"/>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rFonts w:ascii="Times New Roman" w:eastAsia="宋体" w:hAnsi="Times New Roman"/>
                <w:i/>
              </w:rPr>
              <w:t>XYZ</w:t>
            </w:r>
            <w:r>
              <w:rPr>
                <w:rFonts w:ascii="Times New Roman" w:eastAsia="宋体" w:hAnsi="Times New Roman"/>
              </w:rPr>
              <w:t>; otherwise, the UE is not required to perform the PDCCH monitoring. The UE may also perform PDCCH monitoring for Type2A-PDCCH CSS sets for DCI format 2_7, if provided.</w:t>
            </w:r>
          </w:p>
          <w:p w14:paraId="5C215EFB" w14:textId="77777777" w:rsidR="0057683E" w:rsidRDefault="00DA5A0B">
            <w:pPr>
              <w:pStyle w:val="B10"/>
              <w:jc w:val="center"/>
              <w:rPr>
                <w:lang w:val="en-US" w:eastAsia="zh-CN"/>
              </w:rPr>
            </w:pPr>
            <w:r>
              <w:rPr>
                <w:highlight w:val="yellow"/>
                <w:lang w:eastAsia="zh-CN"/>
              </w:rPr>
              <w:t>&lt;Unchanged part is omitted&gt;</w:t>
            </w:r>
          </w:p>
          <w:p w14:paraId="0745BC0C"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tbl>
    <w:p w14:paraId="0BC38353" w14:textId="77777777" w:rsidR="0057683E" w:rsidRDefault="0057683E">
      <w:pPr>
        <w:rPr>
          <w:rFonts w:ascii="Times New Roman" w:hAnsi="Times New Roman"/>
          <w:lang w:val="en-GB" w:eastAsia="ja-JP"/>
        </w:rPr>
      </w:pPr>
    </w:p>
    <w:p w14:paraId="6691B0A9" w14:textId="77777777" w:rsidR="0057683E" w:rsidRDefault="0057683E">
      <w:pPr>
        <w:rPr>
          <w:rFonts w:ascii="Times New Roman" w:hAnsi="Times New Roman"/>
          <w:lang w:val="en-GB" w:eastAsia="ja-JP"/>
        </w:rPr>
      </w:pPr>
    </w:p>
    <w:tbl>
      <w:tblPr>
        <w:tblStyle w:val="afffc"/>
        <w:tblW w:w="0" w:type="auto"/>
        <w:tblLook w:val="04A0" w:firstRow="1" w:lastRow="0" w:firstColumn="1" w:lastColumn="0" w:noHBand="0" w:noVBand="1"/>
      </w:tblPr>
      <w:tblGrid>
        <w:gridCol w:w="9060"/>
      </w:tblGrid>
      <w:tr w:rsidR="0057683E" w14:paraId="6A05FBDF" w14:textId="77777777">
        <w:tc>
          <w:tcPr>
            <w:tcW w:w="9629" w:type="dxa"/>
          </w:tcPr>
          <w:p w14:paraId="7E33355B" w14:textId="77777777" w:rsidR="0057683E" w:rsidRDefault="00DA5A0B">
            <w:pPr>
              <w:jc w:val="center"/>
              <w:rPr>
                <w:rFonts w:ascii="Times New Roman" w:hAnsi="Times New Roman"/>
                <w:szCs w:val="20"/>
                <w:lang w:eastAsia="zh-CN"/>
              </w:rPr>
            </w:pPr>
            <w:bookmarkStart w:id="64" w:name="_Toc201953728"/>
            <w:r>
              <w:rPr>
                <w:rFonts w:ascii="Times New Roman" w:hAnsi="Times New Roman"/>
                <w:szCs w:val="20"/>
                <w:lang w:eastAsia="zh-CN"/>
              </w:rPr>
              <w:t>---------------------------------Start of Text Proposal on 3GPP TS 38.213 V19.0.0-----------------------</w:t>
            </w:r>
          </w:p>
          <w:p w14:paraId="0D92EED4" w14:textId="77777777" w:rsidR="0057683E" w:rsidRDefault="0057683E">
            <w:pPr>
              <w:jc w:val="center"/>
              <w:rPr>
                <w:rFonts w:ascii="Times New Roman" w:hAnsi="Times New Roman"/>
                <w:color w:val="FF0000"/>
                <w:szCs w:val="20"/>
                <w:lang w:eastAsia="zh-CN"/>
              </w:rPr>
            </w:pPr>
          </w:p>
          <w:p w14:paraId="58E0FDC7" w14:textId="77777777" w:rsidR="0057683E" w:rsidRDefault="00DA5A0B">
            <w:pPr>
              <w:pStyle w:val="B10"/>
              <w:jc w:val="center"/>
              <w:rPr>
                <w:lang w:val="en-US" w:eastAsia="zh-CN"/>
              </w:rPr>
            </w:pPr>
            <w:r>
              <w:rPr>
                <w:highlight w:val="yellow"/>
                <w:lang w:eastAsia="zh-CN"/>
              </w:rPr>
              <w:t>&lt;Unchanged part is omitted&gt;</w:t>
            </w:r>
          </w:p>
          <w:p w14:paraId="4A748F10" w14:textId="77777777" w:rsidR="0057683E" w:rsidRDefault="00DA5A0B">
            <w:pPr>
              <w:pStyle w:val="22"/>
              <w:rPr>
                <w:rFonts w:ascii="Times New Roman" w:hAnsi="Times New Roman" w:cs="Times New Roman"/>
              </w:rPr>
            </w:pPr>
            <w:r>
              <w:rPr>
                <w:rFonts w:ascii="Times New Roman" w:hAnsi="Times New Roman" w:cs="Times New Roman"/>
              </w:rPr>
              <w:t>10.4D</w:t>
            </w:r>
            <w:r>
              <w:rPr>
                <w:rFonts w:ascii="Times New Roman" w:hAnsi="Times New Roman" w:cs="Times New Roman"/>
              </w:rPr>
              <w:tab/>
              <w:t>PDCCH monitoring activation by WUS in RRC_CONNECTED</w:t>
            </w:r>
            <w:bookmarkEnd w:id="64"/>
          </w:p>
          <w:p w14:paraId="74A1357F"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A UE configured with DRX mode operation and operating in the RRC_CONNECTED state</w:t>
            </w:r>
            <w:r>
              <w:rPr>
                <w:rFonts w:ascii="Times New Roman" w:eastAsia="宋体" w:hAnsi="Times New Roman"/>
                <w:szCs w:val="20"/>
                <w:lang w:val="en-GB"/>
              </w:rPr>
              <w:t xml:space="preserve"> can be provided for WUS reception on the primary cell of a cell group</w:t>
            </w:r>
          </w:p>
          <w:p w14:paraId="678E3D6C"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a number of OOK symbols per OFDM symbol, a first RB, and overlaid OFDM sequences per OOK symbol for WUS reception [4, TS 38.211], and</w:t>
            </w:r>
          </w:p>
          <w:p w14:paraId="56D754D7"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a number of codepoints provided for the UE by the WUS [6, TS 38.212], by </w:t>
            </w:r>
            <w:r w:rsidRPr="00894D64">
              <w:rPr>
                <w:rFonts w:ascii="Times New Roman" w:eastAsia="宋体" w:hAnsi="Times New Roman"/>
                <w:i/>
                <w:szCs w:val="20"/>
              </w:rPr>
              <w:t>WUS-</w:t>
            </w:r>
            <w:proofErr w:type="spellStart"/>
            <w:r w:rsidRPr="00894D64">
              <w:rPr>
                <w:rFonts w:ascii="Times New Roman" w:eastAsia="宋体" w:hAnsi="Times New Roman"/>
                <w:i/>
                <w:szCs w:val="20"/>
              </w:rPr>
              <w:t>codepoint</w:t>
            </w:r>
            <w:r w:rsidRPr="00894D64">
              <w:rPr>
                <w:rFonts w:ascii="Times New Roman" w:eastAsia="宋体" w:hAnsi="Times New Roman"/>
                <w:i/>
                <w:color w:val="FF0000"/>
                <w:szCs w:val="20"/>
              </w:rPr>
              <w:t>_</w:t>
            </w:r>
            <w:r w:rsidRPr="00894D64">
              <w:rPr>
                <w:rFonts w:ascii="Times New Roman" w:eastAsia="宋体" w:hAnsi="Times New Roman"/>
                <w:i/>
                <w:szCs w:val="20"/>
              </w:rPr>
              <w:t>CONNECTED</w:t>
            </w:r>
            <w:proofErr w:type="spellEnd"/>
            <w:r w:rsidRPr="00894D64">
              <w:rPr>
                <w:rFonts w:ascii="Times New Roman" w:eastAsia="宋体" w:hAnsi="Times New Roman"/>
                <w:szCs w:val="20"/>
              </w:rPr>
              <w:t xml:space="preserve"> </w:t>
            </w:r>
          </w:p>
          <w:p w14:paraId="1DDE9892"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assumes that a WUS </w:t>
            </w:r>
            <w:r>
              <w:rPr>
                <w:rFonts w:ascii="Times New Roman" w:eastAsia="宋体" w:hAnsi="Times New Roman"/>
                <w:szCs w:val="20"/>
                <w:lang w:eastAsia="ja-JP"/>
              </w:rPr>
              <w:t>is</w:t>
            </w:r>
            <w:r>
              <w:rPr>
                <w:rFonts w:ascii="Times New Roman" w:eastAsia="宋体" w:hAnsi="Times New Roman"/>
                <w:szCs w:val="20"/>
                <w:lang w:val="en-GB" w:eastAsia="ja-JP"/>
              </w:rPr>
              <w:t xml:space="preserve"> </w:t>
            </w:r>
            <w:r>
              <w:rPr>
                <w:rFonts w:ascii="Times New Roman" w:eastAsia="宋体" w:hAnsi="Times New Roman"/>
                <w:szCs w:val="20"/>
                <w:lang w:val="en-GB"/>
              </w:rPr>
              <w:t xml:space="preserve">quasi co-located </w:t>
            </w:r>
            <w:r>
              <w:rPr>
                <w:rFonts w:ascii="Times New Roman" w:eastAsia="宋体" w:hAnsi="Times New Roman"/>
                <w:szCs w:val="20"/>
                <w:lang w:val="en-GB" w:eastAsia="ja-JP"/>
              </w:rPr>
              <w:t>with an SS/PBCH block or a CSI-RS</w:t>
            </w:r>
            <w:r>
              <w:rPr>
                <w:rFonts w:ascii="Times New Roman" w:eastAsia="宋体" w:hAnsi="Times New Roman"/>
                <w:szCs w:val="20"/>
                <w:lang w:val="en-GB"/>
              </w:rPr>
              <w:t xml:space="preserve"> with respect to quasi co-location ‘typeC’ or ‘typeD’ properties, when applicable. </w:t>
            </w:r>
          </w:p>
          <w:p w14:paraId="7F8FD20E"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lastRenderedPageBreak/>
              <w:t xml:space="preserve">If a UE is provided </w:t>
            </w:r>
            <w:r>
              <w:rPr>
                <w:rFonts w:ascii="Times New Roman" w:eastAsia="宋体" w:hAnsi="Times New Roman"/>
                <w:i/>
                <w:szCs w:val="20"/>
                <w:lang w:val="en-GB"/>
              </w:rPr>
              <w:t>ABC</w:t>
            </w:r>
            <w:r>
              <w:rPr>
                <w:rFonts w:ascii="Times New Roman" w:eastAsia="宋体" w:hAnsi="Times New Roman"/>
                <w:szCs w:val="20"/>
                <w:lang w:val="en-GB"/>
              </w:rPr>
              <w:t xml:space="preserve">, the UE receives WUS based on the quasi co-location information of the TCI states indicated by a most recent DCI format or MAC CE, after a respective application time; otherwise, the UE receives WUS based on the quasi co-location information of the TCI states for a CORESET with </w:t>
            </w:r>
            <w:r>
              <w:rPr>
                <w:rFonts w:ascii="Times New Roman" w:eastAsia="宋体" w:hAnsi="Times New Roman"/>
                <w:i/>
                <w:szCs w:val="20"/>
                <w:lang w:val="en-GB" w:eastAsia="sv-SE"/>
              </w:rPr>
              <w:t xml:space="preserve">controlResourceSetId </w:t>
            </w:r>
            <w:r>
              <w:rPr>
                <w:rFonts w:ascii="Times New Roman" w:eastAsia="宋体" w:hAnsi="Times New Roman"/>
                <w:szCs w:val="20"/>
                <w:lang w:val="en-GB"/>
              </w:rPr>
              <w:t xml:space="preserve">value that is same as the one indicated by </w:t>
            </w:r>
            <w:r>
              <w:rPr>
                <w:rFonts w:ascii="Times New Roman" w:eastAsia="宋体" w:hAnsi="Times New Roman"/>
                <w:i/>
                <w:strike/>
                <w:color w:val="FF0000"/>
                <w:szCs w:val="20"/>
                <w:lang w:val="en-GB"/>
              </w:rPr>
              <w:t>WUS_TCI_states_CONNECTED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lpwus-TCI-States</w:t>
            </w:r>
            <w:r>
              <w:rPr>
                <w:rFonts w:ascii="Times New Roman" w:eastAsia="宋体" w:hAnsi="Times New Roman"/>
                <w:szCs w:val="20"/>
                <w:lang w:val="en-GB"/>
              </w:rPr>
              <w:t xml:space="preserve">. </w:t>
            </w:r>
          </w:p>
          <w:p w14:paraId="4B7A6C0E" w14:textId="77777777" w:rsidR="0057683E" w:rsidRDefault="00DA5A0B">
            <w:pPr>
              <w:spacing w:after="180"/>
              <w:rPr>
                <w:rFonts w:ascii="Times New Roman" w:eastAsia="宋体" w:hAnsi="Times New Roman"/>
                <w:szCs w:val="20"/>
                <w:highlight w:val="yellow"/>
                <w:lang w:val="en-GB"/>
              </w:rPr>
            </w:pPr>
            <w:r>
              <w:rPr>
                <w:rFonts w:ascii="Times New Roman" w:eastAsia="宋体" w:hAnsi="Times New Roman"/>
                <w:szCs w:val="20"/>
                <w:lang w:val="en-GB"/>
              </w:rPr>
              <w:t>A UE assumes that an SCS configuration for WUS receptions is same as an SCS configuration for the active DL BWP.</w:t>
            </w:r>
          </w:p>
          <w:p w14:paraId="3290306D"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eastAsia="zh-CN"/>
              </w:rPr>
              <w:t>A UE does not monitor a WUS during Active Time [11, TS 38.321]</w:t>
            </w:r>
            <w:r>
              <w:rPr>
                <w:rFonts w:ascii="Times New Roman" w:eastAsia="宋体" w:hAnsi="Times New Roman"/>
                <w:szCs w:val="20"/>
                <w:lang w:val="en-GB"/>
              </w:rPr>
              <w:t>.</w:t>
            </w:r>
          </w:p>
          <w:p w14:paraId="609E892E" w14:textId="77777777" w:rsidR="0057683E" w:rsidRDefault="00DA5A0B">
            <w:pPr>
              <w:spacing w:after="180"/>
              <w:rPr>
                <w:rFonts w:ascii="Times New Roman" w:eastAsia="宋体" w:hAnsi="Times New Roman"/>
                <w:b/>
                <w:bCs/>
                <w:szCs w:val="20"/>
              </w:rPr>
            </w:pPr>
            <w:r>
              <w:rPr>
                <w:rFonts w:ascii="Times New Roman" w:eastAsia="宋体" w:hAnsi="Times New Roman"/>
                <w:szCs w:val="20"/>
              </w:rPr>
              <w:t>A UE does not monitor WUS during</w:t>
            </w:r>
            <w:r>
              <w:rPr>
                <w:rFonts w:ascii="Times New Roman" w:eastAsia="宋体" w:hAnsi="Times New Roman"/>
                <w:szCs w:val="20"/>
                <w:lang w:val="en-GB"/>
              </w:rPr>
              <w:t xml:space="preserve"> DTX inactive period for the primary cell.</w:t>
            </w:r>
          </w:p>
          <w:p w14:paraId="3D01A3C5"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WUS-MOCONNECTED-Option1-1</w:t>
            </w:r>
            <w:r>
              <w:rPr>
                <w:rFonts w:ascii="Times New Roman" w:eastAsia="宋体" w:hAnsi="Times New Roman"/>
                <w:i/>
                <w:color w:val="FF0000"/>
                <w:szCs w:val="20"/>
                <w:lang w:val="en-GB"/>
              </w:rPr>
              <w:t xml:space="preserve"> lpwus-Mo11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1-1</w:t>
            </w:r>
            <w:r>
              <w:rPr>
                <w:rFonts w:ascii="Times New Roman" w:eastAsia="宋体" w:hAnsi="Times New Roman"/>
                <w:szCs w:val="20"/>
                <w:lang w:val="en-GB"/>
              </w:rPr>
              <w:t>, and a time offset, by</w:t>
            </w:r>
            <w:r>
              <w:rPr>
                <w:rFonts w:ascii="Times New Roman" w:eastAsia="宋体" w:hAnsi="Times New Roman"/>
                <w:i/>
                <w:szCs w:val="20"/>
                <w:lang w:val="en-GB"/>
              </w:rPr>
              <w:t xml:space="preserve"> offsetMO-Option 1-1</w:t>
            </w:r>
            <w:r>
              <w:rPr>
                <w:rFonts w:ascii="Times New Roman" w:eastAsia="宋体" w:hAnsi="Times New Roman"/>
                <w:szCs w:val="20"/>
                <w:lang w:val="en-GB"/>
              </w:rPr>
              <w:t xml:space="preserve">, relative to the start of a system frame with SFN 0, for the UE to determine WUS monitoring occasions. The UE starts to monitor WUS in a first WUS monitoring occasion that is not earlier than a first slot that is prior to a second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by a time provided by </w:t>
            </w:r>
            <w:r>
              <w:rPr>
                <w:rFonts w:ascii="Times New Roman" w:eastAsia="宋体" w:hAnsi="Times New Roman"/>
                <w:i/>
                <w:szCs w:val="20"/>
                <w:lang w:val="en-GB"/>
              </w:rPr>
              <w:t>timeOffsetCONNECTEDOption1-1</w:t>
            </w:r>
            <w:r>
              <w:rPr>
                <w:rFonts w:ascii="Times New Roman" w:eastAsia="宋体" w:hAnsi="Times New Roman"/>
                <w:szCs w:val="20"/>
                <w:lang w:val="en-GB"/>
              </w:rPr>
              <w:t xml:space="preserve">, and monitors WUS for a number of monitoring occasions provided by </w:t>
            </w:r>
            <w:r>
              <w:rPr>
                <w:rFonts w:ascii="Times New Roman" w:eastAsia="宋体" w:hAnsi="Times New Roman"/>
                <w:i/>
                <w:strike/>
                <w:color w:val="FF0000"/>
                <w:szCs w:val="20"/>
                <w:lang w:val="en-GB"/>
              </w:rPr>
              <w:t>numMO-Option 1-1</w:t>
            </w:r>
            <w:r>
              <w:rPr>
                <w:rFonts w:ascii="Times New Roman" w:eastAsia="宋体" w:hAnsi="Times New Roman"/>
                <w:i/>
                <w:color w:val="FF0000"/>
                <w:szCs w:val="20"/>
                <w:lang w:val="en-GB"/>
              </w:rPr>
              <w:t xml:space="preserve"> lpwus-NumOfMo11</w:t>
            </w:r>
            <w:r>
              <w:rPr>
                <w:rFonts w:ascii="Times New Roman" w:eastAsia="宋体" w:hAnsi="Times New Roman"/>
                <w:szCs w:val="20"/>
                <w:lang w:val="en-GB"/>
              </w:rPr>
              <w:t xml:space="preserve">. The UE reports a number of slots [18, TS 38.306] where the UE is not required to monitor WUS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The UE is not required to monitor WUS within the reported number of slots prior to the slot where the </w:t>
            </w:r>
            <w:r>
              <w:rPr>
                <w:rFonts w:ascii="Times New Roman" w:eastAsia="宋体" w:hAnsi="Times New Roman"/>
                <w:i/>
                <w:szCs w:val="20"/>
                <w:lang w:val="en-GB"/>
              </w:rPr>
              <w:t>drx-onDurationTimer</w:t>
            </w:r>
            <w:r>
              <w:rPr>
                <w:rFonts w:ascii="Times New Roman" w:eastAsia="宋体" w:hAnsi="Times New Roman"/>
                <w:szCs w:val="20"/>
                <w:lang w:val="en-GB"/>
              </w:rPr>
              <w:t xml:space="preserve"> would start. If the UE determines to monitor PDCCH based on a detected WUS, the UE starts the </w:t>
            </w:r>
            <w:r>
              <w:rPr>
                <w:rFonts w:ascii="Times New Roman" w:eastAsia="宋体" w:hAnsi="Times New Roman"/>
                <w:i/>
                <w:szCs w:val="20"/>
                <w:lang w:val="en-GB"/>
              </w:rPr>
              <w:t>drx-onDurationTimer</w:t>
            </w:r>
            <w:r>
              <w:rPr>
                <w:rFonts w:ascii="Times New Roman" w:eastAsia="宋体" w:hAnsi="Times New Roman"/>
                <w:szCs w:val="20"/>
                <w:lang w:val="en-GB"/>
              </w:rPr>
              <w:t xml:space="preserve"> [11, TS 38.321].</w:t>
            </w:r>
          </w:p>
          <w:p w14:paraId="02F4924A"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WUS-MOCONNECTED-Option1-2</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lpwus-Mo12</w:t>
            </w:r>
            <w:r>
              <w:rPr>
                <w:rFonts w:ascii="Times New Roman" w:eastAsia="宋体" w:hAnsi="Times New Roman"/>
                <w:i/>
                <w:color w:val="FF0000"/>
                <w:szCs w:val="20"/>
                <w:lang w:val="en-GB"/>
              </w:rPr>
              <w:t xml:space="preserve"> </w:t>
            </w:r>
            <w:r>
              <w:rPr>
                <w:rFonts w:ascii="Times New Roman" w:eastAsia="宋体" w:hAnsi="Times New Roman"/>
                <w:szCs w:val="20"/>
                <w:lang w:val="en-GB"/>
              </w:rPr>
              <w:t xml:space="preserve">a periodicity, by </w:t>
            </w:r>
            <w:r>
              <w:rPr>
                <w:rFonts w:ascii="Times New Roman" w:eastAsia="宋体" w:hAnsi="Times New Roman"/>
                <w:i/>
                <w:szCs w:val="20"/>
                <w:lang w:val="en-GB"/>
              </w:rPr>
              <w:t>periodicityMO-Option 1-2</w:t>
            </w:r>
            <w:r>
              <w:rPr>
                <w:rFonts w:ascii="Times New Roman" w:eastAsia="宋体" w:hAnsi="Times New Roman"/>
                <w:szCs w:val="20"/>
                <w:lang w:val="en-GB"/>
              </w:rPr>
              <w:t xml:space="preserve">, and a time offset, by </w:t>
            </w:r>
            <w:r>
              <w:rPr>
                <w:rFonts w:ascii="Times New Roman" w:eastAsia="宋体" w:hAnsi="Times New Roman"/>
                <w:i/>
                <w:szCs w:val="20"/>
                <w:lang w:val="en-GB"/>
              </w:rPr>
              <w:t>offsetMO-Option 1-2</w:t>
            </w:r>
            <w:r>
              <w:rPr>
                <w:rFonts w:ascii="Times New Roman" w:eastAsia="宋体" w:hAnsi="Times New Roman"/>
                <w:szCs w:val="20"/>
                <w:lang w:val="en-GB"/>
              </w:rPr>
              <w:t xml:space="preserve">, relative to the start of a system frame with SFN 0, for the UE to determine first WUS monitoring occasions from a number of WUS monitoring occasions per periodicity, provided </w:t>
            </w:r>
            <w:r>
              <w:rPr>
                <w:rFonts w:ascii="Times New Roman" w:eastAsia="宋体" w:hAnsi="Times New Roman"/>
                <w:color w:val="000000" w:themeColor="text1"/>
                <w:szCs w:val="20"/>
                <w:lang w:val="en-GB"/>
              </w:rPr>
              <w:t>by</w:t>
            </w:r>
            <w:r>
              <w:rPr>
                <w:rFonts w:ascii="Times New Roman" w:eastAsia="宋体" w:hAnsi="Times New Roman"/>
                <w:color w:val="FF0000"/>
                <w:szCs w:val="20"/>
                <w:lang w:val="en-GB"/>
              </w:rPr>
              <w:t xml:space="preserve"> </w:t>
            </w:r>
            <w:r>
              <w:rPr>
                <w:rFonts w:ascii="Times New Roman" w:eastAsia="宋体" w:hAnsi="Times New Roman"/>
                <w:i/>
                <w:strike/>
                <w:color w:val="FF0000"/>
                <w:szCs w:val="20"/>
                <w:lang w:val="en-GB"/>
              </w:rPr>
              <w:t>numMO-perPeriodicity-Option 1-2</w:t>
            </w:r>
            <w:r>
              <w:rPr>
                <w:rFonts w:ascii="Times New Roman" w:eastAsia="宋体" w:hAnsi="Times New Roman"/>
                <w:i/>
                <w:color w:val="FF0000"/>
                <w:szCs w:val="20"/>
                <w:lang w:val="en-GB"/>
              </w:rPr>
              <w:t xml:space="preserve"> lpwus-NumOfMo12</w:t>
            </w:r>
            <w:r>
              <w:rPr>
                <w:rFonts w:ascii="Times New Roman" w:eastAsia="宋体" w:hAnsi="Times New Roman"/>
                <w:szCs w:val="20"/>
                <w:lang w:val="en-GB"/>
              </w:rPr>
              <w:t xml:space="preserve">. The UE reports a number of slots [18, TS 38.306] and expects that a time gap, from a last WUS monitoring occasion from the number of WUS monitoring occasions per periodicity to the slot where the </w:t>
            </w:r>
            <w:r>
              <w:rPr>
                <w:rFonts w:ascii="Times New Roman" w:eastAsia="宋体" w:hAnsi="Times New Roman"/>
                <w:i/>
                <w:szCs w:val="20"/>
                <w:lang w:val="en-GB"/>
              </w:rPr>
              <w:t xml:space="preserve">wus-PDCCHMonitoringTimer </w:t>
            </w:r>
            <w:r>
              <w:rPr>
                <w:rFonts w:ascii="Times New Roman" w:eastAsia="宋体" w:hAnsi="Times New Roman"/>
                <w:szCs w:val="20"/>
                <w:lang w:val="en-GB"/>
              </w:rPr>
              <w:t xml:space="preserve">would start, is no smaller than the reported number of slots. If the UE determines to monitor PDCCH based on a detected WUS, the UE starts </w:t>
            </w:r>
            <w:r>
              <w:rPr>
                <w:rFonts w:ascii="Times New Roman" w:eastAsia="宋体" w:hAnsi="Times New Roman"/>
                <w:i/>
                <w:szCs w:val="20"/>
                <w:lang w:val="en-GB"/>
              </w:rPr>
              <w:t>wus-PDCCHMonitoringTimer</w:t>
            </w:r>
            <w:r>
              <w:rPr>
                <w:rFonts w:ascii="Times New Roman" w:eastAsia="宋体" w:hAnsi="Times New Roman"/>
                <w:szCs w:val="20"/>
                <w:lang w:val="en-GB"/>
              </w:rPr>
              <w:t xml:space="preserve"> [11, TS 38.321] after a time, provided by </w:t>
            </w:r>
            <w:r>
              <w:rPr>
                <w:rFonts w:ascii="Times New Roman" w:eastAsia="宋体" w:hAnsi="Times New Roman"/>
                <w:i/>
                <w:szCs w:val="20"/>
                <w:lang w:val="en-GB"/>
              </w:rPr>
              <w:t>timeOffsetCONNECTEDOption1-2</w:t>
            </w:r>
            <w:r>
              <w:rPr>
                <w:rFonts w:ascii="Times New Roman" w:eastAsia="宋体" w:hAnsi="Times New Roman"/>
                <w:szCs w:val="20"/>
                <w:lang w:val="en-GB"/>
              </w:rPr>
              <w:t xml:space="preserve">, with respect to the start of the first WUS monitoring occasion from the number of WUS monitoring occasions per periodicity. </w:t>
            </w:r>
          </w:p>
          <w:p w14:paraId="7B9CCC90"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A UE can be provided, by </w:t>
            </w:r>
            <w:r>
              <w:rPr>
                <w:rFonts w:ascii="Times New Roman" w:eastAsia="宋体" w:hAnsi="Times New Roman"/>
                <w:i/>
                <w:strike/>
                <w:color w:val="FF0000"/>
                <w:szCs w:val="20"/>
                <w:lang w:val="en-GB"/>
              </w:rPr>
              <w:t>WUS_available_slot_CONNECTED</w:t>
            </w:r>
            <w:r>
              <w:rPr>
                <w:rFonts w:ascii="Times New Roman" w:hAnsi="Times New Roman"/>
              </w:rPr>
              <w:t xml:space="preserve"> </w:t>
            </w:r>
            <w:r>
              <w:rPr>
                <w:rFonts w:ascii="Times New Roman" w:eastAsia="宋体" w:hAnsi="Times New Roman"/>
                <w:i/>
                <w:color w:val="FF0000"/>
                <w:szCs w:val="20"/>
                <w:lang w:val="en-GB"/>
              </w:rPr>
              <w:t>lpwus-AvailableSlot</w:t>
            </w:r>
            <w:r>
              <w:rPr>
                <w:rFonts w:ascii="Times New Roman" w:eastAsia="宋体" w:hAnsi="Times New Roman"/>
                <w:szCs w:val="20"/>
                <w:lang w:val="en-GB"/>
              </w:rPr>
              <w:t xml:space="preserve">, a bitmap that corresponds to a set of time units that repeats continuously and indicates a subset of time units from the set of time units that is available for the UE to monitor WUS [12, TS 38.331]. A time unit includes one slot or two slots. The UE can be additionally provided, by </w:t>
            </w:r>
            <w:r>
              <w:rPr>
                <w:rFonts w:ascii="Times New Roman" w:eastAsia="宋体" w:hAnsi="Times New Roman"/>
                <w:i/>
                <w:strike/>
                <w:color w:val="FF0000"/>
                <w:szCs w:val="20"/>
                <w:lang w:val="en-GB"/>
              </w:rPr>
              <w:t>WUS_available_symbol_CONNECTED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lpwus-AvailableSymbol</w:t>
            </w:r>
            <w:r>
              <w:rPr>
                <w:rFonts w:ascii="Times New Roman" w:eastAsia="宋体" w:hAnsi="Times New Roman"/>
                <w:szCs w:val="20"/>
                <w:lang w:val="en-GB"/>
              </w:rPr>
              <w:t xml:space="preserve">, an indication of symbols in each time unit from the subset of time units that is available for the UE to monitor WUS. If the UE is not provided </w:t>
            </w:r>
            <w:r>
              <w:rPr>
                <w:rFonts w:ascii="Times New Roman" w:eastAsia="宋体" w:hAnsi="Times New Roman"/>
                <w:i/>
                <w:strike/>
                <w:color w:val="FF0000"/>
                <w:szCs w:val="20"/>
                <w:lang w:val="en-GB"/>
              </w:rPr>
              <w:t>WUS_available_slot_CONNECTED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lpwus-AvailableSlot</w:t>
            </w:r>
            <w:r>
              <w:rPr>
                <w:rFonts w:ascii="Times New Roman" w:eastAsia="宋体" w:hAnsi="Times New Roman"/>
                <w:szCs w:val="20"/>
                <w:lang w:val="en-GB"/>
              </w:rPr>
              <w:t xml:space="preserve">, the UE assumes that all time units are available for the UE to monitor WUS. If the UE is not provided </w:t>
            </w:r>
            <w:r>
              <w:rPr>
                <w:rFonts w:ascii="Times New Roman" w:eastAsia="宋体" w:hAnsi="Times New Roman"/>
                <w:i/>
                <w:strike/>
                <w:color w:val="FF0000"/>
                <w:szCs w:val="20"/>
                <w:lang w:val="en-GB"/>
              </w:rPr>
              <w:t>WUS_available_symbol_CONNECTED</w:t>
            </w:r>
            <w:r>
              <w:rPr>
                <w:rFonts w:ascii="Times New Roman" w:eastAsia="宋体" w:hAnsi="Times New Roman"/>
                <w:i/>
                <w:color w:val="FF0000"/>
                <w:szCs w:val="20"/>
                <w:lang w:val="en-GB"/>
              </w:rPr>
              <w:t xml:space="preserve"> lpwus-AvailableSymbol</w:t>
            </w:r>
            <w:r>
              <w:rPr>
                <w:rFonts w:ascii="Times New Roman" w:eastAsia="宋体" w:hAnsi="Times New Roman"/>
                <w:szCs w:val="20"/>
                <w:lang w:val="en-GB"/>
              </w:rPr>
              <w:t xml:space="preserve">, the UE assumes that, for a time unit that is available for the UE to monitor WUS, all symbols in the time unit are available for the UE to monitor WUS. </w:t>
            </w:r>
            <w:r>
              <w:rPr>
                <w:rFonts w:ascii="Times New Roman" w:eastAsia="宋体" w:hAnsi="Times New Roman"/>
                <w:szCs w:val="20"/>
              </w:rPr>
              <w:t>The</w:t>
            </w:r>
            <w:r>
              <w:rPr>
                <w:rFonts w:ascii="Times New Roman" w:eastAsia="宋体" w:hAnsi="Times New Roman"/>
                <w:szCs w:val="20"/>
                <w:lang w:val="en-GB"/>
              </w:rPr>
              <w:t xml:space="preserve"> UE assumes that a symbol is not available to monitor WUS when</w:t>
            </w:r>
          </w:p>
          <w:p w14:paraId="4960AC8C"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as uplink, by </w:t>
            </w:r>
            <w:proofErr w:type="spellStart"/>
            <w:r w:rsidRPr="00894D64">
              <w:rPr>
                <w:rFonts w:ascii="Times New Roman" w:eastAsia="Yu Mincho" w:hAnsi="Times New Roman"/>
                <w:iCs/>
                <w:szCs w:val="20"/>
                <w:lang w:eastAsia="ja-JP"/>
              </w:rPr>
              <w:t>tdd</w:t>
            </w:r>
            <w:proofErr w:type="spellEnd"/>
            <w:r w:rsidRPr="00894D64">
              <w:rPr>
                <w:rFonts w:ascii="Times New Roman" w:eastAsia="Yu Mincho" w:hAnsi="Times New Roman"/>
                <w:iCs/>
                <w:szCs w:val="20"/>
                <w:lang w:eastAsia="ja-JP"/>
              </w:rPr>
              <w:t>-UL-DL-</w:t>
            </w:r>
            <w:proofErr w:type="spellStart"/>
            <w:r w:rsidRPr="00894D64">
              <w:rPr>
                <w:rFonts w:ascii="Times New Roman" w:eastAsia="Yu Mincho" w:hAnsi="Times New Roman"/>
                <w:iCs/>
                <w:szCs w:val="20"/>
                <w:lang w:eastAsia="ja-JP"/>
              </w:rPr>
              <w:t>configurationCommon</w:t>
            </w:r>
            <w:proofErr w:type="spellEnd"/>
            <w:r w:rsidRPr="00894D64">
              <w:rPr>
                <w:rFonts w:ascii="Times New Roman" w:eastAsia="Yu Mincho" w:hAnsi="Times New Roman"/>
                <w:szCs w:val="20"/>
                <w:lang w:eastAsia="ja-JP"/>
              </w:rPr>
              <w:t xml:space="preserve"> or </w:t>
            </w:r>
            <w:proofErr w:type="spellStart"/>
            <w:r w:rsidRPr="00894D64">
              <w:rPr>
                <w:rFonts w:ascii="Times New Roman" w:eastAsia="宋体" w:hAnsi="Times New Roman"/>
                <w:iCs/>
                <w:sz w:val="21"/>
                <w:szCs w:val="21"/>
              </w:rPr>
              <w:t>tdd</w:t>
            </w:r>
            <w:proofErr w:type="spellEnd"/>
            <w:r w:rsidRPr="00894D64">
              <w:rPr>
                <w:rFonts w:ascii="Times New Roman" w:eastAsia="宋体" w:hAnsi="Times New Roman"/>
                <w:sz w:val="21"/>
                <w:szCs w:val="21"/>
              </w:rPr>
              <w:t>-UL-DL-</w:t>
            </w:r>
            <w:proofErr w:type="spellStart"/>
            <w:r w:rsidRPr="00894D64">
              <w:rPr>
                <w:rFonts w:ascii="Times New Roman" w:eastAsia="宋体" w:hAnsi="Times New Roman"/>
                <w:sz w:val="21"/>
                <w:szCs w:val="21"/>
              </w:rPr>
              <w:t>ConfigurationDedicated</w:t>
            </w:r>
            <w:proofErr w:type="spellEnd"/>
            <w:r w:rsidRPr="00894D64">
              <w:rPr>
                <w:rFonts w:ascii="Times New Roman" w:eastAsia="Yu Mincho" w:hAnsi="Times New Roman"/>
                <w:szCs w:val="20"/>
                <w:lang w:eastAsia="ja-JP"/>
              </w:rPr>
              <w:t xml:space="preserve"> </w:t>
            </w:r>
          </w:p>
          <w:p w14:paraId="1CC8478F" w14:textId="77777777" w:rsidR="0057683E" w:rsidRPr="00894D64" w:rsidRDefault="00DA5A0B">
            <w:pPr>
              <w:spacing w:after="180"/>
              <w:ind w:left="568" w:hanging="284"/>
              <w:rPr>
                <w:rFonts w:ascii="Times New Roman" w:eastAsia="宋体" w:hAnsi="Times New Roman"/>
                <w:szCs w:val="20"/>
              </w:rPr>
            </w:pPr>
            <w:r w:rsidRPr="00894D64">
              <w:rPr>
                <w:rFonts w:ascii="Times New Roman" w:eastAsia="宋体" w:hAnsi="Times New Roman"/>
                <w:szCs w:val="20"/>
              </w:rPr>
              <w:t>-</w:t>
            </w:r>
            <w:r w:rsidRPr="00894D64">
              <w:rPr>
                <w:rFonts w:ascii="Times New Roman" w:eastAsia="宋体" w:hAnsi="Times New Roman"/>
                <w:szCs w:val="20"/>
              </w:rPr>
              <w:tab/>
              <w:t xml:space="preserve">the symbol is indicated for transmission of SS/PBCH blocks, by </w:t>
            </w:r>
            <w:proofErr w:type="spellStart"/>
            <w:r w:rsidRPr="00894D64">
              <w:rPr>
                <w:rFonts w:ascii="Times New Roman" w:eastAsia="宋体" w:hAnsi="Times New Roman"/>
                <w:szCs w:val="20"/>
              </w:rPr>
              <w:t>ssb-PositionsInBurst</w:t>
            </w:r>
            <w:proofErr w:type="spellEnd"/>
            <w:r w:rsidRPr="00894D64">
              <w:rPr>
                <w:rFonts w:ascii="Times New Roman" w:eastAsia="宋体" w:hAnsi="Times New Roman"/>
                <w:szCs w:val="20"/>
              </w:rPr>
              <w:t xml:space="preserve"> </w:t>
            </w:r>
            <w:r>
              <w:rPr>
                <w:rFonts w:ascii="Times New Roman" w:eastAsia="宋体" w:hAnsi="Times New Roman"/>
                <w:szCs w:val="20"/>
              </w:rPr>
              <w:t xml:space="preserve">in </w:t>
            </w:r>
            <w:r w:rsidRPr="00894D64">
              <w:rPr>
                <w:rFonts w:ascii="Times New Roman" w:eastAsia="宋体" w:hAnsi="Times New Roman"/>
                <w:szCs w:val="20"/>
              </w:rPr>
              <w:t xml:space="preserve">SIB1 or in </w:t>
            </w:r>
            <w:proofErr w:type="spellStart"/>
            <w:r w:rsidRPr="00894D64">
              <w:rPr>
                <w:rFonts w:ascii="Times New Roman" w:eastAsia="宋体" w:hAnsi="Times New Roman"/>
                <w:szCs w:val="20"/>
              </w:rPr>
              <w:t>ServingCellConfigCommon</w:t>
            </w:r>
            <w:proofErr w:type="spellEnd"/>
          </w:p>
          <w:p w14:paraId="4A6E047A"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A WUS monitoring occasion is over a first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WUS_NominalMO_duration_CONNECTED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lpwus-NominalMoDuration</w:t>
            </w:r>
            <w:r>
              <w:rPr>
                <w:rFonts w:ascii="Times New Roman" w:eastAsia="宋体" w:hAnsi="Times New Roman"/>
                <w:szCs w:val="20"/>
                <w:lang w:val="en-GB"/>
              </w:rPr>
              <w:t>. If a number of available symbols for the UE to monitor WUS in a WUS monitoring occasion is smaller than a second number of symbols, provided by</w:t>
            </w:r>
            <w:r>
              <w:rPr>
                <w:rFonts w:ascii="Times New Roman" w:eastAsia="宋体" w:hAnsi="Times New Roman"/>
                <w:i/>
                <w:szCs w:val="20"/>
                <w:lang w:val="en-GB"/>
              </w:rPr>
              <w:t xml:space="preserve"> </w:t>
            </w:r>
            <w:r>
              <w:rPr>
                <w:rFonts w:ascii="Times New Roman" w:eastAsia="宋体" w:hAnsi="Times New Roman"/>
                <w:i/>
                <w:strike/>
                <w:color w:val="FF0000"/>
                <w:szCs w:val="20"/>
                <w:lang w:val="en-GB"/>
              </w:rPr>
              <w:t>WUS_ActualMO_duration_CONNECTED</w:t>
            </w:r>
            <w:r>
              <w:rPr>
                <w:rFonts w:ascii="Times New Roman" w:eastAsia="宋体" w:hAnsi="Times New Roman"/>
                <w:szCs w:val="20"/>
                <w:lang w:val="en-GB"/>
              </w:rPr>
              <w:t xml:space="preserve"> </w:t>
            </w:r>
            <w:r>
              <w:rPr>
                <w:rFonts w:ascii="Times New Roman" w:eastAsia="宋体" w:hAnsi="Times New Roman"/>
                <w:i/>
                <w:iCs/>
                <w:color w:val="FF0000"/>
                <w:szCs w:val="20"/>
                <w:lang w:val="en-GB"/>
              </w:rPr>
              <w:t>lpwus-ActualDuration</w:t>
            </w:r>
            <w:r>
              <w:rPr>
                <w:rFonts w:ascii="Times New Roman" w:eastAsia="宋体" w:hAnsi="Times New Roman"/>
                <w:szCs w:val="20"/>
                <w:lang w:val="en-GB"/>
              </w:rPr>
              <w:t xml:space="preserve">, the UE does not monitor WUS in the WUS monitoring occasion. The UE monitors WUS in a WUS monitoring occasion over the earliest available </w:t>
            </w:r>
            <w:r>
              <w:rPr>
                <w:rFonts w:ascii="Times New Roman" w:eastAsia="宋体" w:hAnsi="Times New Roman"/>
                <w:i/>
                <w:strike/>
                <w:color w:val="FF0000"/>
                <w:szCs w:val="20"/>
                <w:lang w:val="en-GB"/>
              </w:rPr>
              <w:t>WUS_ActualMO_duration_CONNECTED</w:t>
            </w:r>
            <w:r>
              <w:rPr>
                <w:rFonts w:ascii="Times New Roman" w:eastAsia="宋体" w:hAnsi="Times New Roman"/>
                <w:i/>
                <w:color w:val="FF0000"/>
                <w:szCs w:val="20"/>
                <w:lang w:val="en-GB"/>
              </w:rPr>
              <w:t xml:space="preserve"> lpwus-ActualDuration</w:t>
            </w:r>
            <w:r>
              <w:rPr>
                <w:rFonts w:ascii="Times New Roman" w:eastAsia="宋体" w:hAnsi="Times New Roman"/>
                <w:color w:val="FF0000"/>
                <w:szCs w:val="20"/>
                <w:lang w:val="en-GB"/>
              </w:rPr>
              <w:t xml:space="preserve"> </w:t>
            </w:r>
            <w:r>
              <w:rPr>
                <w:rFonts w:ascii="Times New Roman" w:eastAsia="宋体" w:hAnsi="Times New Roman"/>
                <w:szCs w:val="20"/>
                <w:lang w:val="en-GB"/>
              </w:rPr>
              <w:t xml:space="preserve">symbols in the WUS monitoring occasion. </w:t>
            </w:r>
          </w:p>
          <w:p w14:paraId="79AE99C1" w14:textId="77777777" w:rsidR="0057683E" w:rsidRDefault="00DA5A0B">
            <w:pPr>
              <w:spacing w:after="180"/>
              <w:rPr>
                <w:rFonts w:ascii="Times New Roman" w:eastAsia="宋体" w:hAnsi="Times New Roman"/>
                <w:szCs w:val="20"/>
                <w:lang w:val="en-GB"/>
              </w:rPr>
            </w:pPr>
            <w:r>
              <w:rPr>
                <w:rFonts w:ascii="Times New Roman" w:eastAsia="宋体" w:hAnsi="Times New Roman"/>
                <w:szCs w:val="20"/>
                <w:lang w:val="en-GB"/>
              </w:rPr>
              <w:t xml:space="preserve">If a UE detects a codepoint in a WUS reception, from the number of codepoints, on the primary cell of the cell group, the UE starts monitoring PDCCH on all applicable serving cells of the cell group. </w:t>
            </w:r>
          </w:p>
          <w:p w14:paraId="3A4D6E5C" w14:textId="77777777" w:rsidR="0057683E" w:rsidRDefault="00DA5A0B">
            <w:pPr>
              <w:pStyle w:val="B10"/>
              <w:jc w:val="center"/>
              <w:rPr>
                <w:lang w:val="en-US" w:eastAsia="zh-CN"/>
              </w:rPr>
            </w:pPr>
            <w:r>
              <w:rPr>
                <w:highlight w:val="yellow"/>
                <w:lang w:eastAsia="zh-CN"/>
              </w:rPr>
              <w:lastRenderedPageBreak/>
              <w:t>&lt;Unchanged part is omitted&gt;</w:t>
            </w:r>
          </w:p>
          <w:p w14:paraId="478F92F7" w14:textId="77777777" w:rsidR="0057683E" w:rsidRDefault="00DA5A0B">
            <w:pPr>
              <w:rPr>
                <w:rFonts w:ascii="Times New Roman" w:hAnsi="Times New Roman"/>
                <w:lang w:val="en-GB" w:eastAsia="ja-JP"/>
              </w:rPr>
            </w:pPr>
            <w:r>
              <w:rPr>
                <w:rFonts w:ascii="Times New Roman" w:hAnsi="Times New Roman"/>
                <w:szCs w:val="20"/>
                <w:lang w:eastAsia="zh-CN"/>
              </w:rPr>
              <w:t>--------------------------------------End of Text Proposal on 3GPP TS 38.213 V19.0.0 ------------------</w:t>
            </w:r>
          </w:p>
        </w:tc>
      </w:tr>
      <w:bookmarkEnd w:id="50"/>
    </w:tbl>
    <w:p w14:paraId="029C9AAB" w14:textId="77777777" w:rsidR="0057683E" w:rsidRDefault="0057683E">
      <w:pPr>
        <w:pStyle w:val="00BodyText"/>
        <w:rPr>
          <w:rFonts w:ascii="Times New Roman" w:hAnsi="Times New Roman"/>
          <w:lang w:eastAsia="zh-CN"/>
        </w:rPr>
      </w:pPr>
    </w:p>
    <w:p w14:paraId="4CE640E0"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bookmarkStart w:id="65" w:name="_Hlk207196997"/>
      <w:r>
        <w:rPr>
          <w:rFonts w:ascii="Times New Roman" w:eastAsia="微软雅黑" w:hAnsi="Times New Roman"/>
          <w:b/>
          <w:bCs/>
          <w:iCs/>
          <w:szCs w:val="20"/>
          <w:highlight w:val="yellow"/>
          <w:lang w:val="en-GB" w:eastAsia="zh-CN"/>
        </w:rPr>
        <w:t>[</w:t>
      </w:r>
      <w:r>
        <w:rPr>
          <w:rFonts w:ascii="Times New Roman" w:eastAsia="微软雅黑" w:hAnsi="Times New Roman" w:hint="eastAsia"/>
          <w:b/>
          <w:bCs/>
          <w:iCs/>
          <w:szCs w:val="20"/>
          <w:highlight w:val="yellow"/>
          <w:lang w:val="en-GB" w:eastAsia="zh-CN"/>
        </w:rPr>
        <w:t>H</w:t>
      </w:r>
      <w:r>
        <w:rPr>
          <w:rFonts w:ascii="Times New Roman" w:eastAsia="微软雅黑" w:hAnsi="Times New Roman"/>
          <w:b/>
          <w:bCs/>
          <w:iCs/>
          <w:szCs w:val="20"/>
          <w:highlight w:val="yellow"/>
          <w:lang w:val="en-GB" w:eastAsia="zh-CN"/>
        </w:rPr>
        <w:t>][FL1]</w:t>
      </w:r>
      <w:r>
        <w:rPr>
          <w:rFonts w:ascii="Times New Roman" w:eastAsia="微软雅黑" w:hAnsi="Times New Roman"/>
          <w:b/>
          <w:bCs/>
          <w:iCs/>
          <w:szCs w:val="20"/>
          <w:lang w:val="en-GB" w:eastAsia="zh-CN"/>
        </w:rPr>
        <w:t xml:space="preserve"> Proposal 3.</w:t>
      </w:r>
      <w:r>
        <w:rPr>
          <w:rFonts w:ascii="Times New Roman" w:eastAsia="微软雅黑" w:hAnsi="Times New Roman" w:hint="eastAsia"/>
          <w:b/>
          <w:bCs/>
          <w:iCs/>
          <w:szCs w:val="20"/>
          <w:lang w:val="en-GB" w:eastAsia="zh-CN"/>
        </w:rPr>
        <w:t>4</w:t>
      </w:r>
      <w:r>
        <w:rPr>
          <w:rFonts w:ascii="Times New Roman" w:eastAsia="微软雅黑" w:hAnsi="Times New Roman"/>
          <w:b/>
          <w:bCs/>
          <w:iCs/>
          <w:szCs w:val="20"/>
          <w:lang w:val="en-GB" w:eastAsia="zh-CN"/>
        </w:rPr>
        <w:t xml:space="preserve">-1: </w:t>
      </w:r>
      <w:r>
        <w:rPr>
          <w:rFonts w:ascii="Times New Roman" w:eastAsiaTheme="minorEastAsia" w:hAnsi="Times New Roman" w:hint="eastAsia"/>
          <w:lang w:val="en-GB" w:eastAsia="zh-CN"/>
        </w:rPr>
        <w:t>Adopt the alignment TPs above</w:t>
      </w:r>
      <w:r>
        <w:rPr>
          <w:rFonts w:ascii="Times New Roman" w:eastAsiaTheme="minorEastAsia" w:hAnsi="Times New Roman"/>
          <w:lang w:eastAsia="zh-CN"/>
        </w:rPr>
        <w:t>.</w:t>
      </w:r>
      <w:bookmarkEnd w:id="65"/>
      <w:r>
        <w:rPr>
          <w:rFonts w:ascii="Times New Roman" w:eastAsiaTheme="minorEastAsia" w:hAnsi="Times New Roman"/>
          <w:lang w:eastAsia="zh-CN"/>
        </w:rPr>
        <w:t xml:space="preserve"> </w:t>
      </w:r>
    </w:p>
    <w:tbl>
      <w:tblPr>
        <w:tblStyle w:val="TableGrid19"/>
        <w:tblW w:w="9067" w:type="dxa"/>
        <w:tblLayout w:type="fixed"/>
        <w:tblLook w:val="04A0" w:firstRow="1" w:lastRow="0" w:firstColumn="1" w:lastColumn="0" w:noHBand="0" w:noVBand="1"/>
      </w:tblPr>
      <w:tblGrid>
        <w:gridCol w:w="1479"/>
        <w:gridCol w:w="1039"/>
        <w:gridCol w:w="6549"/>
      </w:tblGrid>
      <w:tr w:rsidR="0057683E" w14:paraId="02CFABCD" w14:textId="77777777">
        <w:tc>
          <w:tcPr>
            <w:tcW w:w="1479" w:type="dxa"/>
            <w:shd w:val="clear" w:color="auto" w:fill="D9D9D9" w:themeFill="background1" w:themeFillShade="D9"/>
          </w:tcPr>
          <w:p w14:paraId="3853B868"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ED62EE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9D1DB1C" w14:textId="77777777" w:rsidR="0057683E" w:rsidRDefault="00DA5A0B">
            <w:pPr>
              <w:ind w:left="200" w:right="200"/>
              <w:rPr>
                <w:rFonts w:ascii="Times New Roman" w:hAnsi="Times New Roman"/>
              </w:rPr>
            </w:pPr>
            <w:r>
              <w:rPr>
                <w:rFonts w:ascii="Times New Roman" w:hAnsi="Times New Roman"/>
              </w:rPr>
              <w:t>Comments</w:t>
            </w:r>
          </w:p>
        </w:tc>
      </w:tr>
      <w:tr w:rsidR="0057683E" w14:paraId="708E2C2B" w14:textId="77777777">
        <w:tc>
          <w:tcPr>
            <w:tcW w:w="1479" w:type="dxa"/>
          </w:tcPr>
          <w:p w14:paraId="73FE76DD"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0423009D"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4DDB490C" w14:textId="77777777" w:rsidR="0057683E" w:rsidRDefault="0057683E">
            <w:pPr>
              <w:ind w:right="200"/>
              <w:rPr>
                <w:rFonts w:ascii="Times New Roman" w:eastAsiaTheme="minorEastAsia" w:hAnsi="Times New Roman"/>
                <w:color w:val="000000" w:themeColor="text1"/>
                <w:lang w:eastAsia="zh-CN"/>
              </w:rPr>
            </w:pPr>
          </w:p>
        </w:tc>
      </w:tr>
      <w:tr w:rsidR="0057683E" w14:paraId="4418722C" w14:textId="77777777">
        <w:tc>
          <w:tcPr>
            <w:tcW w:w="1479" w:type="dxa"/>
          </w:tcPr>
          <w:p w14:paraId="19417385"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1039" w:type="dxa"/>
          </w:tcPr>
          <w:p w14:paraId="7EF97F91"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49FDE1A" w14:textId="77777777" w:rsidR="0057683E" w:rsidRDefault="0057683E">
            <w:pPr>
              <w:ind w:right="200"/>
              <w:rPr>
                <w:rFonts w:ascii="Times New Roman" w:eastAsiaTheme="minorEastAsia" w:hAnsi="Times New Roman"/>
                <w:color w:val="000000" w:themeColor="text1"/>
                <w:lang w:eastAsia="zh-CN"/>
              </w:rPr>
            </w:pPr>
          </w:p>
        </w:tc>
      </w:tr>
      <w:tr w:rsidR="0057683E" w14:paraId="22B2F1A3" w14:textId="77777777">
        <w:tc>
          <w:tcPr>
            <w:tcW w:w="1479" w:type="dxa"/>
          </w:tcPr>
          <w:p w14:paraId="78E0DCF2"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vivo</w:t>
            </w:r>
          </w:p>
        </w:tc>
        <w:tc>
          <w:tcPr>
            <w:tcW w:w="1039" w:type="dxa"/>
          </w:tcPr>
          <w:p w14:paraId="65891D6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83920FA" w14:textId="77777777" w:rsidR="0057683E" w:rsidRDefault="0057683E">
            <w:pPr>
              <w:ind w:right="200"/>
              <w:rPr>
                <w:rFonts w:ascii="Times New Roman" w:eastAsiaTheme="minorEastAsia" w:hAnsi="Times New Roman"/>
                <w:color w:val="000000" w:themeColor="text1"/>
                <w:lang w:eastAsia="zh-CN"/>
              </w:rPr>
            </w:pPr>
          </w:p>
        </w:tc>
      </w:tr>
      <w:tr w:rsidR="0057683E" w14:paraId="0B09B779" w14:textId="77777777">
        <w:tc>
          <w:tcPr>
            <w:tcW w:w="1479" w:type="dxa"/>
          </w:tcPr>
          <w:p w14:paraId="45ECB36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39" w:type="dxa"/>
          </w:tcPr>
          <w:p w14:paraId="24AAA725"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41DB0989" w14:textId="77777777" w:rsidR="0057683E" w:rsidRDefault="0057683E">
            <w:pPr>
              <w:ind w:right="200"/>
              <w:rPr>
                <w:rFonts w:ascii="Times New Roman" w:eastAsiaTheme="minorEastAsia" w:hAnsi="Times New Roman"/>
                <w:color w:val="000000" w:themeColor="text1"/>
                <w:lang w:eastAsia="zh-CN"/>
              </w:rPr>
            </w:pPr>
          </w:p>
        </w:tc>
      </w:tr>
      <w:tr w:rsidR="0057683E" w14:paraId="1A1B6215" w14:textId="77777777">
        <w:tc>
          <w:tcPr>
            <w:tcW w:w="1479" w:type="dxa"/>
          </w:tcPr>
          <w:p w14:paraId="0ED04340"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GE</w:t>
            </w:r>
          </w:p>
        </w:tc>
        <w:tc>
          <w:tcPr>
            <w:tcW w:w="1039" w:type="dxa"/>
          </w:tcPr>
          <w:p w14:paraId="66B09AC1" w14:textId="77777777" w:rsidR="0057683E" w:rsidRDefault="00DA5A0B">
            <w:pPr>
              <w:ind w:left="200" w:right="200"/>
              <w:rPr>
                <w:rFonts w:ascii="Times New Roman" w:eastAsiaTheme="minorEastAsia" w:hAnsi="Times New Roman"/>
                <w:lang w:eastAsia="zh-CN"/>
              </w:rPr>
            </w:pPr>
            <w:r>
              <w:rPr>
                <w:rFonts w:ascii="Times New Roman" w:eastAsia="Malgun Gothic" w:hAnsi="Times New Roman" w:hint="eastAsia"/>
                <w:lang w:eastAsia="ko-KR"/>
              </w:rPr>
              <w:t>Y</w:t>
            </w:r>
          </w:p>
        </w:tc>
        <w:tc>
          <w:tcPr>
            <w:tcW w:w="6549" w:type="dxa"/>
          </w:tcPr>
          <w:p w14:paraId="202DDA46" w14:textId="77777777" w:rsidR="0057683E" w:rsidRDefault="0057683E">
            <w:pPr>
              <w:ind w:right="200"/>
              <w:rPr>
                <w:rFonts w:ascii="Times New Roman" w:eastAsiaTheme="minorEastAsia" w:hAnsi="Times New Roman"/>
                <w:color w:val="000000" w:themeColor="text1"/>
                <w:lang w:eastAsia="zh-CN"/>
              </w:rPr>
            </w:pPr>
          </w:p>
        </w:tc>
      </w:tr>
      <w:tr w:rsidR="0057683E" w14:paraId="3D92250C" w14:textId="77777777">
        <w:tc>
          <w:tcPr>
            <w:tcW w:w="1479" w:type="dxa"/>
          </w:tcPr>
          <w:p w14:paraId="278E9161"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236BF03C" w14:textId="77777777" w:rsidR="0057683E" w:rsidRDefault="00DA5A0B">
            <w:pPr>
              <w:ind w:left="200" w:right="200"/>
              <w:rPr>
                <w:rFonts w:ascii="Times New Roman" w:eastAsiaTheme="minorEastAsia" w:hAnsi="Times New Roman"/>
                <w:lang w:eastAsia="ko-KR"/>
              </w:rPr>
            </w:pPr>
            <w:r>
              <w:rPr>
                <w:rFonts w:ascii="Times New Roman" w:eastAsiaTheme="minorEastAsia" w:hAnsi="Times New Roman" w:hint="eastAsia"/>
                <w:lang w:eastAsia="zh-CN"/>
              </w:rPr>
              <w:t>Y</w:t>
            </w:r>
          </w:p>
        </w:tc>
        <w:tc>
          <w:tcPr>
            <w:tcW w:w="6549" w:type="dxa"/>
          </w:tcPr>
          <w:p w14:paraId="7EEBF7E6" w14:textId="77777777" w:rsidR="0057683E" w:rsidRDefault="0057683E">
            <w:pPr>
              <w:ind w:right="200"/>
              <w:rPr>
                <w:rFonts w:ascii="Times New Roman" w:eastAsiaTheme="minorEastAsia" w:hAnsi="Times New Roman"/>
                <w:color w:val="000000" w:themeColor="text1"/>
                <w:lang w:eastAsia="zh-CN"/>
              </w:rPr>
            </w:pPr>
          </w:p>
        </w:tc>
      </w:tr>
      <w:tr w:rsidR="00E9145E" w14:paraId="6142FF75" w14:textId="77777777" w:rsidTr="00E9145E">
        <w:tc>
          <w:tcPr>
            <w:tcW w:w="1479" w:type="dxa"/>
          </w:tcPr>
          <w:p w14:paraId="046BA190"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3021BF52"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19B57480" w14:textId="77777777" w:rsidR="00E9145E" w:rsidRDefault="00E9145E" w:rsidP="00860B5B">
            <w:pPr>
              <w:ind w:right="200"/>
              <w:rPr>
                <w:rFonts w:ascii="Times New Roman" w:eastAsiaTheme="minorEastAsia" w:hAnsi="Times New Roman"/>
                <w:color w:val="000000" w:themeColor="text1"/>
                <w:lang w:eastAsia="zh-CN"/>
              </w:rPr>
            </w:pPr>
          </w:p>
        </w:tc>
      </w:tr>
      <w:tr w:rsidR="002C6ADE" w14:paraId="70165310" w14:textId="77777777" w:rsidTr="00E9145E">
        <w:tc>
          <w:tcPr>
            <w:tcW w:w="1479" w:type="dxa"/>
          </w:tcPr>
          <w:p w14:paraId="049946B5" w14:textId="25D04B88" w:rsidR="002C6ADE" w:rsidRDefault="002C6ADE" w:rsidP="00860B5B">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073A37F2" w14:textId="42EE6378" w:rsidR="002C6ADE" w:rsidRDefault="002C6ADE" w:rsidP="00860B5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5F80ED23" w14:textId="77777777" w:rsidR="002C6ADE" w:rsidRDefault="002C6ADE" w:rsidP="00860B5B">
            <w:pPr>
              <w:ind w:right="200"/>
              <w:rPr>
                <w:rFonts w:ascii="Times New Roman" w:eastAsiaTheme="minorEastAsia" w:hAnsi="Times New Roman"/>
                <w:color w:val="000000" w:themeColor="text1"/>
                <w:lang w:eastAsia="zh-CN"/>
              </w:rPr>
            </w:pPr>
          </w:p>
        </w:tc>
      </w:tr>
    </w:tbl>
    <w:p w14:paraId="717FEF33" w14:textId="77777777" w:rsidR="0057683E" w:rsidRDefault="00DA5A0B">
      <w:pPr>
        <w:keepNext/>
        <w:keepLines/>
        <w:numPr>
          <w:ilvl w:val="1"/>
          <w:numId w:val="24"/>
        </w:numPr>
        <w:overflowPunct w:val="0"/>
        <w:autoSpaceDE w:val="0"/>
        <w:autoSpaceDN w:val="0"/>
        <w:adjustRightInd w:val="0"/>
        <w:spacing w:beforeLines="50" w:before="120" w:after="120"/>
        <w:ind w:left="198" w:right="198" w:firstLine="0"/>
        <w:jc w:val="both"/>
        <w:textAlignment w:val="baseline"/>
        <w:outlineLvl w:val="1"/>
        <w:rPr>
          <w:rFonts w:ascii="Times New Roman" w:hAnsi="Times New Roman"/>
          <w:sz w:val="32"/>
          <w:lang w:val="en-GB" w:eastAsia="zh-CN"/>
        </w:rPr>
      </w:pPr>
      <w:r>
        <w:rPr>
          <w:rFonts w:ascii="Times New Roman" w:eastAsia="宋体" w:hAnsi="Times New Roman"/>
          <w:sz w:val="32"/>
          <w:szCs w:val="20"/>
          <w:lang w:val="en-GB" w:eastAsia="zh-CN"/>
        </w:rPr>
        <w:t xml:space="preserve">Others </w:t>
      </w:r>
    </w:p>
    <w:p w14:paraId="54087448"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宋体" w:hAnsi="Times New Roman"/>
          <w:sz w:val="22"/>
          <w:szCs w:val="20"/>
          <w:lang w:eastAsia="zh-CN"/>
        </w:rPr>
      </w:pPr>
      <w:r>
        <w:rPr>
          <w:rFonts w:ascii="Times New Roman" w:eastAsia="宋体" w:hAnsi="Times New Roman"/>
          <w:sz w:val="22"/>
          <w:szCs w:val="20"/>
          <w:lang w:eastAsia="zh-CN"/>
        </w:rPr>
        <w:t>[3] proposes to add definition of OOK-On symbol and OOK-Off symbol for LP-WUS waveform generation in TS 38.211</w:t>
      </w:r>
    </w:p>
    <w:tbl>
      <w:tblPr>
        <w:tblStyle w:val="afffc"/>
        <w:tblW w:w="0" w:type="auto"/>
        <w:tblLook w:val="04A0" w:firstRow="1" w:lastRow="0" w:firstColumn="1" w:lastColumn="0" w:noHBand="0" w:noVBand="1"/>
      </w:tblPr>
      <w:tblGrid>
        <w:gridCol w:w="9060"/>
      </w:tblGrid>
      <w:tr w:rsidR="0057683E" w14:paraId="6192AAD0" w14:textId="77777777">
        <w:tc>
          <w:tcPr>
            <w:tcW w:w="9060" w:type="dxa"/>
          </w:tcPr>
          <w:p w14:paraId="6361D8A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p>
          <w:p w14:paraId="3BC07699" w14:textId="77777777" w:rsidR="0057683E" w:rsidRDefault="0057683E">
            <w:pPr>
              <w:pStyle w:val="00BodyText"/>
              <w:rPr>
                <w:rFonts w:ascii="Times New Roman" w:hAnsi="Times New Roman"/>
                <w:lang w:eastAsia="zh-CN"/>
              </w:rPr>
            </w:pPr>
          </w:p>
        </w:tc>
      </w:tr>
    </w:tbl>
    <w:p w14:paraId="52AFE898" w14:textId="77777777" w:rsidR="0057683E" w:rsidRDefault="00DA5A0B">
      <w:pPr>
        <w:pStyle w:val="00BodyText"/>
        <w:spacing w:before="60"/>
        <w:rPr>
          <w:rFonts w:ascii="Times New Roman" w:hAnsi="Times New Roman"/>
          <w:lang w:eastAsia="zh-CN"/>
        </w:rPr>
      </w:pPr>
      <w:r>
        <w:rPr>
          <w:rFonts w:ascii="Times New Roman" w:hAnsi="Times New Roman"/>
          <w:lang w:eastAsia="zh-CN"/>
        </w:rPr>
        <w:t xml:space="preserve">In FL’s understanding, since b(m) corresponds to g0(m) in TS 38.212, and it is already clear that g0(m) is 0 or 1, as shown below. Thus, it seems no need to add OOK-ON/OFF symbol definition in TS 38.211. </w:t>
      </w:r>
    </w:p>
    <w:tbl>
      <w:tblPr>
        <w:tblStyle w:val="afffc"/>
        <w:tblW w:w="0" w:type="auto"/>
        <w:tblLook w:val="04A0" w:firstRow="1" w:lastRow="0" w:firstColumn="1" w:lastColumn="0" w:noHBand="0" w:noVBand="1"/>
      </w:tblPr>
      <w:tblGrid>
        <w:gridCol w:w="9060"/>
      </w:tblGrid>
      <w:tr w:rsidR="0057683E" w14:paraId="787EFAE9" w14:textId="77777777">
        <w:tc>
          <w:tcPr>
            <w:tcW w:w="9060" w:type="dxa"/>
          </w:tcPr>
          <w:p w14:paraId="417AF2CC" w14:textId="77777777" w:rsidR="0057683E" w:rsidRDefault="00DA5A0B">
            <w:pPr>
              <w:rPr>
                <w:rFonts w:ascii="Times New Roman" w:hAnsi="Times New Roman"/>
              </w:rPr>
            </w:pPr>
            <w:r>
              <w:rPr>
                <w:rFonts w:ascii="Times New Roman" w:hAnsi="Times New Roman"/>
                <w:lang w:eastAsia="zh-CN"/>
              </w:rPr>
              <w:t>Line</w:t>
            </w:r>
            <w:r>
              <w:rPr>
                <w:rFonts w:ascii="Times New Roman" w:hAnsi="Times New Roman"/>
              </w:rPr>
              <w:t xml:space="preserve"> coding is performed according to the following by setting </w:t>
            </w:r>
            <m:oMath>
              <m:r>
                <w:rPr>
                  <w:rFonts w:ascii="Cambria Math" w:hAnsi="Cambria Math"/>
                </w:rPr>
                <m:t xml:space="preserve">i=0,1,…, </m:t>
              </m:r>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-1</m:t>
              </m:r>
            </m:oMath>
            <w:r>
              <w:rPr>
                <w:rFonts w:ascii="Times New Roman" w:hAnsi="Times New Roman"/>
              </w:rPr>
              <w:t>:</w:t>
            </w:r>
          </w:p>
          <w:p w14:paraId="24C16550" w14:textId="77777777" w:rsidR="0057683E" w:rsidRDefault="00DA5A0B">
            <w:pPr>
              <w:ind w:left="284"/>
              <w:rPr>
                <w:rFonts w:ascii="Times New Roman" w:hAnsi="Times New Roman"/>
                <w:lang w:eastAsia="zh-C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m:t>
                  </m:r>
                </m:sub>
              </m:sSub>
              <m:r>
                <w:rPr>
                  <w:rFonts w:ascii="Cambria Math" w:hAnsi="Cambria Math"/>
                </w:rPr>
                <m:t>=</m:t>
              </m:r>
              <m:sSub>
                <m:sSubPr>
                  <m:ctrlPr>
                    <w:rPr>
                      <w:rFonts w:ascii="Cambria Math" w:hAnsi="Cambria Math"/>
                      <w:i/>
                    </w:rPr>
                  </m:ctrlPr>
                </m:sSubPr>
                <m:e>
                  <m:r>
                    <w:rPr>
                      <w:rFonts w:ascii="Cambria Math" w:hAnsi="Cambria Math"/>
                    </w:rPr>
                    <m:t>1-f</m:t>
                  </m:r>
                </m:e>
                <m:sub>
                  <m:r>
                    <w:rPr>
                      <w:rFonts w:ascii="Cambria Math" w:hAnsi="Cambria Math"/>
                    </w:rPr>
                    <m:t>0i</m:t>
                  </m:r>
                </m:sub>
              </m:sSub>
            </m:oMath>
            <w:r>
              <w:rPr>
                <w:rFonts w:ascii="Times New Roman" w:hAnsi="Times New Roman"/>
                <w:lang w:eastAsia="zh-CN"/>
              </w:rPr>
              <w:t>;</w:t>
            </w:r>
          </w:p>
          <w:p w14:paraId="2A586270" w14:textId="77777777" w:rsidR="0057683E" w:rsidRDefault="00DA5A0B">
            <w:pPr>
              <w:ind w:left="284"/>
              <w:rPr>
                <w:rFonts w:ascii="Times New Roman" w:hAnsi="Times New Roman"/>
              </w:rPr>
            </w:pPr>
            <w:r>
              <w:rPr>
                <w:rFonts w:ascii="Times New Roman" w:hAnsi="Times New Roman"/>
              </w:rPr>
              <w:tab/>
            </w:r>
            <m:oMath>
              <m:sSub>
                <m:sSubPr>
                  <m:ctrlPr>
                    <w:rPr>
                      <w:rFonts w:ascii="Cambria Math" w:hAnsi="Cambria Math"/>
                      <w:i/>
                    </w:rPr>
                  </m:ctrlPr>
                </m:sSubPr>
                <m:e>
                  <m:r>
                    <w:rPr>
                      <w:rFonts w:ascii="Cambria Math" w:hAnsi="Cambria Math"/>
                    </w:rPr>
                    <m:t>g</m:t>
                  </m:r>
                </m:e>
                <m:sub>
                  <m:r>
                    <w:rPr>
                      <w:rFonts w:ascii="Cambria Math" w:hAnsi="Cambria Math"/>
                    </w:rPr>
                    <m:t>0(2i+1)</m:t>
                  </m:r>
                </m:sub>
              </m:sSub>
              <m:r>
                <w:rPr>
                  <w:rFonts w:ascii="Cambria Math" w:hAnsi="Cambria Math"/>
                </w:rPr>
                <m:t>=</m:t>
              </m:r>
              <m:r>
                <m:rPr>
                  <m:sty m:val="p"/>
                </m:rP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0i</m:t>
                  </m:r>
                </m:sub>
              </m:sSub>
            </m:oMath>
            <w:r>
              <w:rPr>
                <w:rFonts w:ascii="Times New Roman" w:hAnsi="Times New Roman"/>
              </w:rPr>
              <w:t>;</w:t>
            </w:r>
          </w:p>
          <w:p w14:paraId="1BC53B41" w14:textId="77777777" w:rsidR="0057683E" w:rsidRDefault="0057683E">
            <w:pPr>
              <w:pStyle w:val="00BodyText"/>
              <w:rPr>
                <w:rFonts w:ascii="Times New Roman" w:hAnsi="Times New Roman"/>
                <w:lang w:eastAsia="zh-CN"/>
              </w:rPr>
            </w:pPr>
          </w:p>
        </w:tc>
      </w:tr>
    </w:tbl>
    <w:p w14:paraId="3A6CB5BB" w14:textId="77777777" w:rsidR="0057683E" w:rsidRDefault="0057683E">
      <w:pPr>
        <w:pStyle w:val="00BodyText"/>
        <w:rPr>
          <w:rFonts w:ascii="Times New Roman" w:hAnsi="Times New Roman"/>
          <w:lang w:eastAsia="zh-CN"/>
        </w:rPr>
      </w:pPr>
    </w:p>
    <w:p w14:paraId="77848EC9"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[4] proposes to revert the agreed 0 padding at MSB bits, instead using 0 padding at LSB bits : </w:t>
      </w:r>
    </w:p>
    <w:p w14:paraId="3366BCA4" w14:textId="77777777" w:rsidR="0057683E" w:rsidRDefault="00DA5A0B">
      <w:pPr>
        <w:pStyle w:val="00BodyText"/>
        <w:rPr>
          <w:rFonts w:ascii="Times New Roman" w:eastAsiaTheme="minorEastAsia" w:hAnsi="Times New Roman"/>
          <w:lang w:eastAsia="zh-CN"/>
        </w:rPr>
      </w:pPr>
      <w:r>
        <w:rPr>
          <w:rFonts w:ascii="Times New Roman" w:eastAsiaTheme="minorEastAsia" w:hAnsi="Times New Roman"/>
          <w:lang w:eastAsia="zh-CN"/>
        </w:rPr>
        <w:t>Proposal 8:</w:t>
      </w:r>
      <w:r>
        <w:rPr>
          <w:rFonts w:ascii="Times New Roman" w:eastAsiaTheme="minorEastAsia" w:hAnsi="Times New Roman"/>
          <w:lang w:eastAsia="zh-CN"/>
        </w:rPr>
        <w:tab/>
        <w:t>For WUS information carried by the overlaid OFDM sequence(s), raw information bits are mapped to sequence(s), in case N/log2L is not an integer, Bit 0 as LSB is used for padding.</w:t>
      </w:r>
    </w:p>
    <w:p w14:paraId="075FB0BB"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FL understands the spirit of the proposal is trying to use a subset of sequences with larger CS gap if there is 0 padding, however, considering the full set of sequences are well designed and the performance are guaranteed even the full set is applied. Such optimization is not needed. </w:t>
      </w:r>
    </w:p>
    <w:p w14:paraId="7D0B9E8B"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gNB should transmit LP-WUS from the first MO and occupies consecutive MOs if more than one LP-WUS is to be transmitted in a period, to facilite UE early terminatio of LP-WUS reception. UE can stop LP-WUS monitoring if UE has detected an LP-WUS for itself, or UE does not detect any LP-WUS for any UE in the MO.</w:t>
      </w:r>
    </w:p>
    <w:p w14:paraId="41CE2592" w14:textId="77777777" w:rsidR="0057683E" w:rsidRDefault="00DA5A0B">
      <w:pPr>
        <w:pStyle w:val="00BodyText"/>
        <w:jc w:val="both"/>
        <w:rPr>
          <w:rFonts w:ascii="Times New Roman" w:eastAsiaTheme="minorEastAsia" w:hAnsi="Times New Roman"/>
          <w:lang w:eastAsia="zh-CN"/>
        </w:rPr>
      </w:pPr>
      <w:r>
        <w:rPr>
          <w:rFonts w:ascii="Times New Roman" w:eastAsiaTheme="minorEastAsia" w:hAnsi="Times New Roman"/>
          <w:lang w:eastAsia="zh-CN"/>
        </w:rPr>
        <w:t xml:space="preserve">In FL’s understanding, LP-WUS transmission without such restriction captured in current specifciation can work properly. FL thinks no need of further discussion on non-critical optimization in maintaince phase. </w:t>
      </w:r>
    </w:p>
    <w:p w14:paraId="1C841B3F"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lastRenderedPageBreak/>
        <w:t xml:space="preserve">[6] proposes an optional UE feature for the UE to support the case that LP-WUS/LP-SS frequency resource can be outside the initial DL BWP. </w:t>
      </w:r>
    </w:p>
    <w:p w14:paraId="13160520" w14:textId="77777777" w:rsidR="0057683E" w:rsidRDefault="00DA5A0B">
      <w:pPr>
        <w:jc w:val="both"/>
        <w:rPr>
          <w:rFonts w:ascii="Times New Roman" w:eastAsia="宋体" w:hAnsi="Times New Roman"/>
          <w:szCs w:val="20"/>
          <w:lang w:eastAsia="zh-CN"/>
        </w:rPr>
      </w:pPr>
      <w:r>
        <w:rPr>
          <w:rFonts w:ascii="Times New Roman" w:eastAsia="宋体" w:hAnsi="Times New Roman"/>
          <w:szCs w:val="20"/>
          <w:lang w:eastAsia="zh-CN"/>
        </w:rPr>
        <w:t xml:space="preserve">In FL’s understanding, RAN1 already agreed to support the case that LP-WUS/LP-SS frequency resource can be outside the initial DL BWP without UE capability, thus no need of further discussion. </w:t>
      </w:r>
    </w:p>
    <w:p w14:paraId="4ECF49C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[6] proposes that RAN1 asks RAN4 for the RF tuning time if the LP-WUR needs to tune RF before and after SSB reception, and Available symbols for LP-WUS exclude the RF tuning time for LP-WUR.</w:t>
      </w:r>
    </w:p>
    <w:p w14:paraId="014F51FC" w14:textId="77777777" w:rsidR="0057683E" w:rsidRDefault="00DA5A0B">
      <w:pPr>
        <w:jc w:val="both"/>
        <w:rPr>
          <w:rFonts w:ascii="Times New Roman" w:eastAsiaTheme="minorEastAsia" w:hAnsi="Times New Roman"/>
          <w:lang w:eastAsia="zh-CN"/>
        </w:rPr>
      </w:pPr>
      <w:r>
        <w:rPr>
          <w:rFonts w:ascii="Times New Roman" w:hAnsi="Times New Roman"/>
          <w:lang w:eastAsia="zh-CN"/>
        </w:rPr>
        <w:t xml:space="preserve">In FL’s understanding, </w:t>
      </w:r>
      <w:r>
        <w:rPr>
          <w:rFonts w:ascii="Times New Roman" w:eastAsiaTheme="minorEastAsia" w:hAnsi="Times New Roman"/>
          <w:lang w:eastAsia="zh-CN"/>
        </w:rPr>
        <w:t>it’s been agreed as below, we can wait for RAN4’s progress</w:t>
      </w:r>
    </w:p>
    <w:tbl>
      <w:tblPr>
        <w:tblStyle w:val="afffc"/>
        <w:tblW w:w="0" w:type="auto"/>
        <w:tblLook w:val="04A0" w:firstRow="1" w:lastRow="0" w:firstColumn="1" w:lastColumn="0" w:noHBand="0" w:noVBand="1"/>
      </w:tblPr>
      <w:tblGrid>
        <w:gridCol w:w="9060"/>
      </w:tblGrid>
      <w:tr w:rsidR="0057683E" w14:paraId="29EF3715" w14:textId="77777777">
        <w:tc>
          <w:tcPr>
            <w:tcW w:w="9060" w:type="dxa"/>
          </w:tcPr>
          <w:p w14:paraId="5B08E479" w14:textId="77777777" w:rsidR="0057683E" w:rsidRDefault="00DA5A0B">
            <w:pPr>
              <w:rPr>
                <w:rFonts w:ascii="Times New Roman" w:eastAsiaTheme="minorEastAsia" w:hAnsi="Times New Roman"/>
                <w:b/>
                <w:bCs/>
                <w:lang w:eastAsia="zh-CN"/>
              </w:rPr>
            </w:pPr>
            <w:r>
              <w:rPr>
                <w:rFonts w:ascii="Times New Roman" w:eastAsiaTheme="minorEastAsia" w:hAnsi="Times New Roman"/>
                <w:b/>
                <w:bCs/>
                <w:highlight w:val="green"/>
                <w:lang w:eastAsia="zh-CN"/>
              </w:rPr>
              <w:t>Agreement</w:t>
            </w:r>
          </w:p>
          <w:p w14:paraId="7F31CB13" w14:textId="77777777" w:rsidR="0057683E" w:rsidRDefault="00DA5A0B">
            <w:pPr>
              <w:rPr>
                <w:rFonts w:ascii="Times New Roman" w:eastAsia="Malgun Gothic" w:hAnsi="Times New Roman"/>
                <w:color w:val="000000"/>
                <w:kern w:val="24"/>
                <w:lang w:eastAsia="zh-CN"/>
              </w:rPr>
            </w:pPr>
            <w:r>
              <w:rPr>
                <w:rFonts w:ascii="Times New Roman" w:eastAsiaTheme="minorEastAsia" w:hAnsi="Times New Roman"/>
                <w:lang w:eastAsia="zh-CN"/>
              </w:rPr>
              <w:t xml:space="preserve">From RAN1 perspective, there is </w:t>
            </w:r>
            <w:r>
              <w:rPr>
                <w:rFonts w:ascii="Times New Roman" w:eastAsia="Malgun Gothic" w:hAnsi="Times New Roman"/>
                <w:color w:val="000000"/>
                <w:kern w:val="24"/>
                <w:lang w:eastAsia="zh-CN"/>
              </w:rPr>
              <w:t>no restriction on the maximum frequency bandwidth covering both LP-WUS/LP-SS and SSB.</w:t>
            </w:r>
          </w:p>
          <w:p w14:paraId="34488A6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It is up to RAN4 to introduce any restriction depending on their discussions</w:t>
            </w:r>
          </w:p>
          <w:p w14:paraId="5DF20D25" w14:textId="77777777" w:rsidR="0057683E" w:rsidRDefault="00DA5A0B">
            <w:pPr>
              <w:numPr>
                <w:ilvl w:val="0"/>
                <w:numId w:val="38"/>
              </w:num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Above applies for IDLE and INACTIVE mode UEs</w:t>
            </w:r>
          </w:p>
        </w:tc>
      </w:tr>
    </w:tbl>
    <w:p w14:paraId="5920F705" w14:textId="77777777" w:rsidR="0057683E" w:rsidRDefault="0057683E">
      <w:pPr>
        <w:pStyle w:val="00BodyText"/>
        <w:jc w:val="both"/>
        <w:rPr>
          <w:rFonts w:ascii="Times New Roman" w:eastAsiaTheme="minorEastAsia" w:hAnsi="Times New Roman"/>
          <w:lang w:eastAsia="zh-CN"/>
        </w:rPr>
      </w:pPr>
    </w:p>
    <w:p w14:paraId="60B16537"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[8] proposes to revise the equation to derive CS for different sequences to increase CS among sequences. </w:t>
      </w:r>
    </w:p>
    <w:p w14:paraId="1084C620"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This was discussed in RAN1#</w:t>
      </w:r>
      <w:proofErr w:type="gramStart"/>
      <w:r>
        <w:rPr>
          <w:rFonts w:ascii="Times New Roman" w:hAnsi="Times New Roman"/>
          <w:sz w:val="20"/>
          <w:lang w:val="en-GB" w:eastAsia="zh-CN"/>
        </w:rPr>
        <w:t>121, but</w:t>
      </w:r>
      <w:proofErr w:type="gramEnd"/>
      <w:r>
        <w:rPr>
          <w:rFonts w:ascii="Times New Roman" w:hAnsi="Times New Roman"/>
          <w:sz w:val="20"/>
          <w:lang w:val="en-GB" w:eastAsia="zh-CN"/>
        </w:rPr>
        <w:t xml:space="preserve"> was not agreed and thus would not be discussed unless broken issue is identified.</w:t>
      </w:r>
    </w:p>
    <w:p w14:paraId="50B1769E" w14:textId="77777777" w:rsidR="0057683E" w:rsidRDefault="00DA5A0B">
      <w:pPr>
        <w:keepNext/>
        <w:keepLines/>
        <w:tabs>
          <w:tab w:val="left" w:pos="567"/>
          <w:tab w:val="left" w:pos="709"/>
        </w:tabs>
        <w:overflowPunct w:val="0"/>
        <w:autoSpaceDE w:val="0"/>
        <w:autoSpaceDN w:val="0"/>
        <w:adjustRightInd w:val="0"/>
        <w:spacing w:before="120" w:after="120" w:line="259" w:lineRule="auto"/>
        <w:ind w:right="198"/>
        <w:jc w:val="both"/>
        <w:textAlignment w:val="baseline"/>
        <w:outlineLvl w:val="2"/>
        <w:rPr>
          <w:rFonts w:ascii="Times New Roman" w:eastAsiaTheme="minorEastAsia" w:hAnsi="Times New Roman"/>
          <w:lang w:eastAsia="zh-CN"/>
        </w:rPr>
      </w:pPr>
      <w:r>
        <w:rPr>
          <w:rFonts w:ascii="Times New Roman" w:eastAsiaTheme="minorEastAsia" w:hAnsi="Times New Roman"/>
          <w:lang w:eastAsia="zh-CN"/>
        </w:rPr>
        <w:t xml:space="preserve">[11] proposes to </w:t>
      </w:r>
      <w:r>
        <w:rPr>
          <w:rFonts w:ascii="Times New Roman" w:eastAsiaTheme="minorEastAsia" w:hAnsi="Times New Roman" w:hint="eastAsia"/>
          <w:lang w:eastAsia="zh-CN"/>
        </w:rPr>
        <w:t>s</w:t>
      </w:r>
      <w:r>
        <w:rPr>
          <w:rFonts w:ascii="Times New Roman" w:eastAsiaTheme="minorEastAsia" w:hAnsi="Times New Roman"/>
          <w:lang w:eastAsia="zh-CN"/>
        </w:rPr>
        <w:t>eparately configure frequency locations for LP-WUS/SS in idle/inactive mode and LP-WUS in connected mode should be configured.</w:t>
      </w:r>
    </w:p>
    <w:p w14:paraId="43205FB1" w14:textId="77777777" w:rsidR="0057683E" w:rsidRDefault="00DA5A0B">
      <w:pPr>
        <w:pStyle w:val="00BodyText"/>
        <w:jc w:val="both"/>
        <w:rPr>
          <w:rFonts w:ascii="Times New Roman" w:hAnsi="Times New Roman"/>
          <w:sz w:val="20"/>
          <w:lang w:eastAsia="zh-CN"/>
        </w:rPr>
      </w:pPr>
      <w:r>
        <w:rPr>
          <w:rFonts w:ascii="Times New Roman" w:hAnsi="Times New Roman"/>
          <w:sz w:val="20"/>
          <w:lang w:eastAsia="zh-CN"/>
        </w:rPr>
        <w:t xml:space="preserve">In FL’s understanding, agreed RRC parameters for frequency location already use different RRC parameter for Idle and connected mode, i.e., LP-WUS_startRB_CONNECTED and LP-WUS/LP-SS_startRB_IDLE/INACTIVE. </w:t>
      </w:r>
    </w:p>
    <w:p w14:paraId="4C03F067" w14:textId="77777777" w:rsidR="0057683E" w:rsidRDefault="0057683E">
      <w:pPr>
        <w:jc w:val="both"/>
        <w:rPr>
          <w:rFonts w:ascii="Times New Roman" w:eastAsiaTheme="minorEastAsia" w:hAnsi="Times New Roman"/>
          <w:sz w:val="22"/>
          <w:szCs w:val="20"/>
          <w:lang w:eastAsia="zh-CN"/>
        </w:rPr>
      </w:pPr>
    </w:p>
    <w:bookmarkEnd w:id="0"/>
    <w:p w14:paraId="4E2A76DC"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hAnsi="Times New Roman"/>
          <w:sz w:val="36"/>
          <w:szCs w:val="20"/>
          <w:lang w:val="fr-FR"/>
        </w:rPr>
      </w:pPr>
      <w:r>
        <w:rPr>
          <w:rFonts w:ascii="Times New Roman" w:hAnsi="Times New Roman"/>
          <w:sz w:val="36"/>
          <w:szCs w:val="20"/>
          <w:lang w:val="fr-FR"/>
        </w:rPr>
        <w:t>LP-SS</w:t>
      </w:r>
    </w:p>
    <w:p w14:paraId="4E1EAEC9"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iCs/>
          <w:sz w:val="26"/>
          <w:szCs w:val="20"/>
        </w:rPr>
        <w:t xml:space="preserve">How to specify OOK waveform if overlaid OFDM sequence is not configured </w:t>
      </w:r>
    </w:p>
    <w:p w14:paraId="0A243F32" w14:textId="77777777" w:rsidR="0057683E" w:rsidRDefault="00DA5A0B">
      <w:pPr>
        <w:rPr>
          <w:rFonts w:ascii="Times New Roman" w:eastAsia="微软雅黑" w:hAnsi="Times New Roman"/>
          <w:b/>
          <w:bCs/>
          <w:szCs w:val="20"/>
          <w:lang w:eastAsia="zh-CN"/>
        </w:rPr>
      </w:pPr>
      <w:r>
        <w:rPr>
          <w:rFonts w:ascii="Times New Roman" w:eastAsia="微软雅黑" w:hAnsi="Times New Roman"/>
          <w:b/>
          <w:bCs/>
          <w:szCs w:val="20"/>
          <w:lang w:eastAsia="zh-CN"/>
        </w:rPr>
        <w:t xml:space="preserve">Background: </w:t>
      </w:r>
    </w:p>
    <w:p w14:paraId="2B992367" w14:textId="77777777" w:rsidR="0057683E" w:rsidRDefault="00DA5A0B">
      <w:pPr>
        <w:spacing w:after="120"/>
        <w:rPr>
          <w:rFonts w:ascii="Times New Roman" w:eastAsia="微软雅黑" w:hAnsi="Times New Roman"/>
          <w:iCs/>
          <w:szCs w:val="20"/>
          <w:lang w:val="en-GB" w:eastAsia="zh-CN"/>
        </w:rPr>
      </w:pPr>
      <w:r>
        <w:rPr>
          <w:rFonts w:ascii="Times New Roman" w:eastAsia="微软雅黑" w:hAnsi="Times New Roman"/>
          <w:iCs/>
          <w:szCs w:val="20"/>
          <w:lang w:val="en-GB" w:eastAsia="zh-CN"/>
        </w:rPr>
        <w:t xml:space="preserve">It’s been </w:t>
      </w:r>
      <w:proofErr w:type="gramStart"/>
      <w:r>
        <w:rPr>
          <w:rFonts w:ascii="Times New Roman" w:eastAsia="微软雅黑" w:hAnsi="Times New Roman"/>
          <w:iCs/>
          <w:szCs w:val="20"/>
          <w:lang w:val="en-GB" w:eastAsia="zh-CN"/>
        </w:rPr>
        <w:t>agree</w:t>
      </w:r>
      <w:proofErr w:type="gramEnd"/>
      <w:r>
        <w:rPr>
          <w:rFonts w:ascii="Times New Roman" w:eastAsia="微软雅黑" w:hAnsi="Times New Roman"/>
          <w:iCs/>
          <w:szCs w:val="20"/>
          <w:lang w:val="en-GB" w:eastAsia="zh-CN"/>
        </w:rPr>
        <w:t xml:space="preserve"> that transmitting LP-SS by using a specified overlaid OFDM sequence is configurable for OOK-1, if not configured, whether/how to specify OOK waveform if overlaid OFDM sequence is not configured shall be determined.</w:t>
      </w:r>
    </w:p>
    <w:tbl>
      <w:tblPr>
        <w:tblStyle w:val="afffc"/>
        <w:tblW w:w="0" w:type="auto"/>
        <w:tblLook w:val="04A0" w:firstRow="1" w:lastRow="0" w:firstColumn="1" w:lastColumn="0" w:noHBand="0" w:noVBand="1"/>
      </w:tblPr>
      <w:tblGrid>
        <w:gridCol w:w="9060"/>
      </w:tblGrid>
      <w:tr w:rsidR="0057683E" w14:paraId="43ADDEC2" w14:textId="77777777">
        <w:tc>
          <w:tcPr>
            <w:tcW w:w="9060" w:type="dxa"/>
          </w:tcPr>
          <w:p w14:paraId="2CEFEFC6" w14:textId="77777777" w:rsidR="0057683E" w:rsidRDefault="00DA5A0B">
            <w:pPr>
              <w:rPr>
                <w:rFonts w:ascii="Times New Roman" w:hAnsi="Times New Roman"/>
                <w:b/>
                <w:lang w:eastAsia="zh-CN"/>
              </w:rPr>
            </w:pPr>
            <w:bookmarkStart w:id="66" w:name="_Hlk182332378"/>
            <w:r>
              <w:rPr>
                <w:rFonts w:ascii="Times New Roman" w:eastAsiaTheme="minorEastAsia" w:hAnsi="Times New Roman"/>
                <w:b/>
                <w:highlight w:val="green"/>
                <w:lang w:eastAsia="zh-CN"/>
              </w:rPr>
              <w:t>RAN1#120 ag</w:t>
            </w:r>
            <w:r>
              <w:rPr>
                <w:rFonts w:ascii="Times New Roman" w:hAnsi="Times New Roman"/>
                <w:b/>
                <w:highlight w:val="green"/>
                <w:lang w:eastAsia="zh-CN"/>
              </w:rPr>
              <w:t>reement</w:t>
            </w:r>
          </w:p>
          <w:p w14:paraId="0BCE521B" w14:textId="77777777" w:rsidR="0057683E" w:rsidRDefault="00DA5A0B">
            <w:pPr>
              <w:widowControl w:val="0"/>
              <w:tabs>
                <w:tab w:val="left" w:pos="420"/>
              </w:tabs>
              <w:overflowPunct w:val="0"/>
              <w:autoSpaceDE w:val="0"/>
              <w:autoSpaceDN w:val="0"/>
              <w:adjustRightInd w:val="0"/>
              <w:contextualSpacing/>
              <w:jc w:val="both"/>
              <w:textAlignment w:val="baseline"/>
              <w:rPr>
                <w:rFonts w:ascii="Times New Roman" w:eastAsiaTheme="minorEastAsia" w:hAnsi="Times New Roman"/>
              </w:rPr>
            </w:pPr>
            <w:r>
              <w:rPr>
                <w:rFonts w:ascii="Times New Roman" w:eastAsiaTheme="minorEastAsia" w:hAnsi="Times New Roman"/>
              </w:rPr>
              <w:t>Proposal 4.3-1: Update the agreements in RAN1 #118bis as below</w:t>
            </w:r>
          </w:p>
          <w:p w14:paraId="05307AC1" w14:textId="77777777" w:rsidR="0057683E" w:rsidRDefault="00DA5A0B">
            <w:pPr>
              <w:ind w:leftChars="200" w:left="400"/>
              <w:rPr>
                <w:rFonts w:ascii="Times New Roman" w:hAnsi="Times New Roman"/>
                <w:b/>
                <w:szCs w:val="20"/>
                <w:lang w:eastAsia="ko-KR" w:bidi="ar"/>
              </w:rPr>
            </w:pPr>
            <w:r>
              <w:rPr>
                <w:rFonts w:ascii="Times New Roman" w:hAnsi="Times New Roman"/>
                <w:b/>
                <w:szCs w:val="20"/>
                <w:highlight w:val="green"/>
                <w:lang w:eastAsia="ko-KR" w:bidi="ar"/>
              </w:rPr>
              <w:t>Agreement</w:t>
            </w:r>
          </w:p>
          <w:p w14:paraId="2FE1E048" w14:textId="77777777" w:rsidR="0057683E" w:rsidRDefault="00DA5A0B">
            <w:pPr>
              <w:overflowPunct w:val="0"/>
              <w:autoSpaceDE w:val="0"/>
              <w:autoSpaceDN w:val="0"/>
              <w:adjustRightInd w:val="0"/>
              <w:ind w:leftChars="200" w:left="40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Support overlaid OFDM sequence(s) for LP-SS:</w:t>
            </w:r>
          </w:p>
          <w:p w14:paraId="0765FD68"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微软雅黑" w:hAnsi="Times New Roman"/>
                <w:color w:val="000000" w:themeColor="text1"/>
                <w:szCs w:val="20"/>
                <w:lang w:eastAsia="zh-CN"/>
              </w:rPr>
            </w:pPr>
            <w:r>
              <w:rPr>
                <w:rFonts w:ascii="Times New Roman" w:eastAsia="微软雅黑" w:hAnsi="Times New Roman"/>
                <w:color w:val="000000" w:themeColor="text1"/>
                <w:szCs w:val="20"/>
                <w:lang w:eastAsia="zh-CN"/>
              </w:rPr>
              <w:t>LP-SS reuses the overlaid OFDM sequence(s) specified for LP-WUS. The design on overlaid OFDM sequence(s) specified for LP-WUS doesn’t target for sync and RRM measurement performance based on overlaid OFDM sequence for LP-SS.</w:t>
            </w:r>
          </w:p>
          <w:p w14:paraId="6EB72AB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微软雅黑" w:hAnsi="Times New Roman"/>
                <w:color w:val="FF0000"/>
                <w:szCs w:val="20"/>
                <w:lang w:eastAsia="zh-CN"/>
              </w:rPr>
            </w:pPr>
            <w:r>
              <w:rPr>
                <w:rFonts w:ascii="Times New Roman" w:eastAsia="微软雅黑" w:hAnsi="Times New Roman"/>
                <w:color w:val="FF0000"/>
                <w:szCs w:val="20"/>
                <w:lang w:eastAsia="zh-CN"/>
              </w:rPr>
              <w:t>Applicable to both OOK-1 and OOK-4</w:t>
            </w:r>
          </w:p>
          <w:p w14:paraId="03ED8CB7" w14:textId="77777777" w:rsidR="0057683E" w:rsidRDefault="00DA5A0B">
            <w:pPr>
              <w:numPr>
                <w:ilvl w:val="0"/>
                <w:numId w:val="37"/>
              </w:numPr>
              <w:overflowPunct w:val="0"/>
              <w:autoSpaceDE w:val="0"/>
              <w:autoSpaceDN w:val="0"/>
              <w:adjustRightInd w:val="0"/>
              <w:ind w:leftChars="378" w:left="1113" w:hanging="357"/>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Whether to transmit LP-SS by using a specified overlaid OFDM sequence is configurable.</w:t>
            </w:r>
          </w:p>
          <w:p w14:paraId="4B3BF5D0" w14:textId="77777777" w:rsidR="0057683E" w:rsidRDefault="00DA5A0B">
            <w:pPr>
              <w:numPr>
                <w:ilvl w:val="1"/>
                <w:numId w:val="37"/>
              </w:numPr>
              <w:overflowPunct w:val="0"/>
              <w:autoSpaceDE w:val="0"/>
              <w:autoSpaceDN w:val="0"/>
              <w:adjustRightInd w:val="0"/>
              <w:ind w:leftChars="740" w:left="184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 xml:space="preserve">Applicable </w:t>
            </w:r>
            <w:r>
              <w:rPr>
                <w:rFonts w:ascii="Times New Roman" w:eastAsia="微软雅黑" w:hAnsi="Times New Roman"/>
                <w:strike/>
                <w:color w:val="FF0000"/>
                <w:szCs w:val="20"/>
                <w:lang w:eastAsia="zh-CN"/>
              </w:rPr>
              <w:t>at least</w:t>
            </w:r>
            <w:r>
              <w:rPr>
                <w:rFonts w:ascii="Times New Roman" w:eastAsia="微软雅黑" w:hAnsi="Times New Roman"/>
                <w:strike/>
                <w:szCs w:val="20"/>
                <w:lang w:eastAsia="zh-CN"/>
              </w:rPr>
              <w:t xml:space="preserve"> </w:t>
            </w:r>
            <w:r>
              <w:rPr>
                <w:rFonts w:ascii="Times New Roman" w:eastAsia="微软雅黑" w:hAnsi="Times New Roman"/>
                <w:szCs w:val="20"/>
                <w:lang w:eastAsia="zh-CN"/>
              </w:rPr>
              <w:t xml:space="preserve">for OOK-1 </w:t>
            </w:r>
            <w:r>
              <w:rPr>
                <w:rFonts w:ascii="Times New Roman" w:eastAsia="微软雅黑" w:hAnsi="Times New Roman"/>
                <w:color w:val="FF0000"/>
                <w:szCs w:val="20"/>
                <w:lang w:eastAsia="zh-CN"/>
              </w:rPr>
              <w:t xml:space="preserve">only </w:t>
            </w:r>
            <w:r>
              <w:rPr>
                <w:rFonts w:ascii="Times New Roman" w:eastAsia="微软雅黑" w:hAnsi="Times New Roman"/>
                <w:strike/>
                <w:color w:val="FF0000"/>
                <w:szCs w:val="20"/>
                <w:lang w:eastAsia="zh-CN"/>
              </w:rPr>
              <w:t>and FFS for OOK-4</w:t>
            </w:r>
          </w:p>
          <w:p w14:paraId="56520248" w14:textId="77777777" w:rsidR="0057683E" w:rsidRDefault="00DA5A0B">
            <w:pPr>
              <w:numPr>
                <w:ilvl w:val="0"/>
                <w:numId w:val="37"/>
              </w:numPr>
              <w:overflowPunct w:val="0"/>
              <w:autoSpaceDE w:val="0"/>
              <w:autoSpaceDN w:val="0"/>
              <w:adjustRightInd w:val="0"/>
              <w:ind w:leftChars="380" w:left="1120"/>
              <w:contextualSpacing/>
              <w:jc w:val="both"/>
              <w:textAlignment w:val="baseline"/>
              <w:rPr>
                <w:rFonts w:ascii="Times New Roman" w:eastAsia="微软雅黑" w:hAnsi="Times New Roman"/>
                <w:szCs w:val="20"/>
                <w:lang w:eastAsia="zh-CN"/>
              </w:rPr>
            </w:pPr>
            <w:r>
              <w:rPr>
                <w:rFonts w:ascii="Times New Roman" w:eastAsia="微软雅黑" w:hAnsi="Times New Roman"/>
                <w:szCs w:val="20"/>
                <w:lang w:eastAsia="zh-CN"/>
              </w:rPr>
              <w:t>From RAN1 perspective, it is not intended to introduce new RAN4 requirements specific to overlaid sequences</w:t>
            </w:r>
          </w:p>
          <w:bookmarkEnd w:id="66"/>
          <w:p w14:paraId="232E5634" w14:textId="77777777" w:rsidR="0057683E" w:rsidRDefault="0057683E">
            <w:pPr>
              <w:numPr>
                <w:ilvl w:val="0"/>
                <w:numId w:val="37"/>
              </w:numPr>
              <w:overflowPunct w:val="0"/>
              <w:autoSpaceDE w:val="0"/>
              <w:autoSpaceDN w:val="0"/>
              <w:adjustRightInd w:val="0"/>
              <w:spacing w:after="120"/>
              <w:contextualSpacing/>
              <w:textAlignment w:val="baseline"/>
              <w:rPr>
                <w:rFonts w:ascii="Times New Roman" w:eastAsia="微软雅黑" w:hAnsi="Times New Roman"/>
              </w:rPr>
            </w:pPr>
          </w:p>
        </w:tc>
      </w:tr>
    </w:tbl>
    <w:p w14:paraId="00479877" w14:textId="77777777" w:rsidR="0057683E" w:rsidRDefault="0057683E">
      <w:pPr>
        <w:rPr>
          <w:rFonts w:ascii="Times New Roman" w:eastAsia="微软雅黑" w:hAnsi="Times New Roman"/>
          <w:bCs/>
          <w:iCs/>
          <w:szCs w:val="20"/>
        </w:rPr>
      </w:pPr>
    </w:p>
    <w:p w14:paraId="55B0B47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1 [4]: A fixed OFDM sequence is specified to be used when the overlaid OFDM sequence is not configured. </w:t>
      </w:r>
    </w:p>
    <w:p w14:paraId="77092681"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2 [12]: </w:t>
      </w:r>
      <w:r>
        <w:rPr>
          <w:rFonts w:ascii="Times New Roman" w:hAnsi="Times New Roman"/>
          <w:szCs w:val="20"/>
          <w:lang w:val="en-GB"/>
        </w:rPr>
        <w:t xml:space="preserve">The lowest root index of the overlaid sequence configured for LP-WUS can be used as the overlaid sequence for LP-SS when the overlaid OFDM sequence for LP-SS. </w:t>
      </w:r>
    </w:p>
    <w:p w14:paraId="35171E32"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3 </w:t>
      </w:r>
      <w:r>
        <w:rPr>
          <w:rFonts w:ascii="Times New Roman" w:hAnsi="Times New Roman" w:hint="eastAsia"/>
          <w:szCs w:val="20"/>
        </w:rPr>
        <w:t>[8]</w:t>
      </w:r>
      <w:r>
        <w:rPr>
          <w:rFonts w:ascii="Times New Roman" w:hAnsi="Times New Roman"/>
          <w:szCs w:val="20"/>
          <w:lang w:val="en-GB"/>
        </w:rPr>
        <w:t xml:space="preserve">: </w:t>
      </w:r>
      <w:bookmarkStart w:id="67" w:name="_Toc197699631"/>
      <w:r>
        <w:rPr>
          <w:rFonts w:ascii="Times New Roman" w:hAnsi="Times New Roman"/>
          <w:lang w:val="en-GB"/>
        </w:rPr>
        <w:t>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bookmarkEnd w:id="67"/>
      <w:r>
        <w:rPr>
          <w:rFonts w:ascii="Times New Roman" w:hAnsi="Times New Roman" w:hint="eastAsia"/>
          <w:szCs w:val="20"/>
        </w:rPr>
        <w:t xml:space="preserve"> </w:t>
      </w:r>
    </w:p>
    <w:p w14:paraId="52EE3D67" w14:textId="77777777" w:rsidR="0057683E" w:rsidRDefault="00DA5A0B">
      <w:pPr>
        <w:numPr>
          <w:ilvl w:val="1"/>
          <w:numId w:val="39"/>
        </w:numPr>
        <w:adjustRightInd w:val="0"/>
        <w:snapToGrid w:val="0"/>
        <w:spacing w:before="60" w:afterLines="50" w:after="120"/>
        <w:jc w:val="both"/>
        <w:rPr>
          <w:rFonts w:ascii="Times New Roman" w:eastAsia="等线" w:hAnsi="Times New Roman"/>
          <w:b/>
          <w:szCs w:val="20"/>
        </w:rPr>
      </w:pPr>
      <w:r>
        <w:rPr>
          <w:rFonts w:ascii="Times New Roman" w:hAnsi="Times New Roman"/>
          <w:szCs w:val="20"/>
          <w:lang w:val="en-GB"/>
        </w:rPr>
        <w:lastRenderedPageBreak/>
        <w:t xml:space="preserve">Approach </w:t>
      </w:r>
      <w:r>
        <w:rPr>
          <w:rFonts w:ascii="Times New Roman" w:eastAsiaTheme="minorEastAsia" w:hAnsi="Times New Roman"/>
          <w:szCs w:val="20"/>
          <w:lang w:val="en-GB" w:eastAsia="zh-CN"/>
        </w:rPr>
        <w:t>3</w:t>
      </w:r>
      <w:r>
        <w:rPr>
          <w:rFonts w:ascii="Times New Roman" w:hAnsi="Times New Roman"/>
          <w:szCs w:val="20"/>
          <w:lang w:val="en-GB"/>
        </w:rPr>
        <w:t xml:space="preserve">-1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For LP-SS with M=1, when specified overlaid OFDM sequence is not configured,</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 xml:space="preserve">, </w:t>
      </w:r>
      <w:r>
        <w:rPr>
          <w:rFonts w:ascii="Times New Roman" w:eastAsiaTheme="minorEastAsia" w:hAnsi="Times New Roman"/>
          <w:szCs w:val="20"/>
        </w:rPr>
        <w:t xml:space="preserve">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generated </w:t>
      </w:r>
      <w:bookmarkStart w:id="68" w:name="OLE_LINK22"/>
      <w:r>
        <w:rPr>
          <w:rFonts w:ascii="Times New Roman" w:eastAsiaTheme="minorEastAsia" w:hAnsi="Times New Roman"/>
          <w:szCs w:val="20"/>
        </w:rPr>
        <w:t xml:space="preserve">from </w:t>
      </w:r>
      <w:r>
        <w:rPr>
          <w:rFonts w:ascii="Times New Roman" w:hAnsi="Times New Roman"/>
          <w:szCs w:val="20"/>
        </w:rPr>
        <w:t>pseudo-random sequence defined in TS 38.211 clause 5.2.1</w:t>
      </w:r>
      <w:bookmarkEnd w:id="68"/>
      <w:r>
        <w:rPr>
          <w:rFonts w:ascii="Times New Roman" w:hAnsi="Times New Roman"/>
          <w:szCs w:val="20"/>
        </w:rPr>
        <w:t xml:space="preserve"> or clause 5.2.2, 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hint="eastAsia"/>
          <w:szCs w:val="20"/>
        </w:rPr>
        <w:t>.</w:t>
      </w:r>
    </w:p>
    <w:p w14:paraId="18B67F13"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4 </w:t>
      </w:r>
      <w:r>
        <w:rPr>
          <w:rFonts w:ascii="Times New Roman" w:hAnsi="Times New Roman" w:hint="eastAsia"/>
          <w:szCs w:val="20"/>
        </w:rPr>
        <w:t>[2]</w:t>
      </w:r>
      <w:r>
        <w:rPr>
          <w:rFonts w:ascii="Times New Roman" w:hAnsi="Times New Roman"/>
          <w:szCs w:val="20"/>
          <w:lang w:val="en-GB"/>
        </w:rPr>
        <w:t xml:space="preserve">: </w:t>
      </w:r>
      <w:r>
        <w:rPr>
          <w:rFonts w:ascii="Times New Roman" w:hAnsi="Times New Roman"/>
          <w:lang w:val="en-GB"/>
        </w:rPr>
        <w:t>when specified overlaid OFDM sequence is not configured,</w:t>
      </w:r>
      <w:r>
        <w:rPr>
          <w:rFonts w:ascii="Times New Roman" w:hAnsi="Times New Roman"/>
        </w:rPr>
        <w:t xml:space="preserve"> </w:t>
      </w:r>
      <w:r>
        <w:rPr>
          <w:rFonts w:ascii="Times New Roman" w:eastAsiaTheme="minorEastAsia" w:hAnsi="Times New Roman"/>
          <w:szCs w:val="20"/>
        </w:rPr>
        <w:t xml:space="preserve">t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is BPSK or QPSK symbol, </w:t>
      </w:r>
      <w:r>
        <w:rPr>
          <w:rFonts w:ascii="Times New Roman" w:hAnsi="Times New Roman"/>
          <w:szCs w:val="20"/>
        </w:rPr>
        <w:t xml:space="preserve">when </w:t>
      </w:r>
      <w:r>
        <w:rPr>
          <w:rFonts w:ascii="Times New Roman" w:eastAsiaTheme="minorEastAsia" w:hAnsi="Times New Roman"/>
          <w:szCs w:val="20"/>
        </w:rPr>
        <w:t xml:space="preserve"> </w:t>
      </w:r>
      <m:oMath>
        <m:d>
          <m:dPr>
            <m:begChr m:val="|"/>
            <m:endChr m:val="|"/>
            <m:ctrlPr>
              <w:rPr>
                <w:rFonts w:ascii="Cambria Math" w:eastAsiaTheme="minorEastAsia" w:hAnsi="Cambria Math"/>
                <w:szCs w:val="20"/>
              </w:rPr>
            </m:ctrlPr>
          </m:dPr>
          <m:e>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e>
        </m:d>
        <m:r>
          <w:rPr>
            <w:rFonts w:ascii="Cambria Math" w:eastAsiaTheme="minorEastAsia" w:hAnsi="Cambria Math"/>
            <w:szCs w:val="20"/>
          </w:rPr>
          <m:t>=1</m:t>
        </m:r>
      </m:oMath>
      <w:r>
        <w:rPr>
          <w:rFonts w:ascii="Times New Roman" w:eastAsiaTheme="minorEastAsia" w:hAnsi="Times New Roman"/>
          <w:szCs w:val="20"/>
        </w:rPr>
        <w:t xml:space="preserve">, where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rPr>
        <w:t xml:space="preserve"> </w:t>
      </w:r>
      <w:r>
        <w:rPr>
          <w:rFonts w:ascii="Times New Roman" w:eastAsiaTheme="minorEastAsia" w:hAnsi="Times New Roman"/>
          <w:szCs w:val="20"/>
        </w:rPr>
        <w:t xml:space="preserve">for different subcarriers is not the same. </w:t>
      </w:r>
    </w:p>
    <w:p w14:paraId="2C35A989"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rPr>
      </w:pPr>
      <w:r>
        <w:rPr>
          <w:rFonts w:ascii="Times New Roman" w:hAnsi="Times New Roman"/>
          <w:szCs w:val="20"/>
          <w:lang w:val="en-GB"/>
        </w:rPr>
        <w:t xml:space="preserve">Approach 5 </w:t>
      </w:r>
      <w:r>
        <w:rPr>
          <w:rFonts w:ascii="Times New Roman" w:hAnsi="Times New Roman" w:hint="eastAsia"/>
          <w:szCs w:val="20"/>
        </w:rPr>
        <w:t>[5]</w:t>
      </w:r>
      <w:r>
        <w:rPr>
          <w:rFonts w:ascii="Times New Roman" w:hAnsi="Times New Roman"/>
          <w:szCs w:val="20"/>
          <w:lang w:val="en-GB"/>
        </w:rPr>
        <w:t xml:space="preserve">: </w:t>
      </w:r>
      <w:r>
        <w:rPr>
          <w:rFonts w:ascii="Times New Roman" w:hAnsi="Times New Roman"/>
          <w:lang w:val="en-GB"/>
        </w:rPr>
        <w:t xml:space="preserve">when specified overlaid OFDM sequence is not configured, </w:t>
      </w:r>
      <m:oMath>
        <m:sSub>
          <m:sSubPr>
            <m:ctrlPr>
              <w:rPr>
                <w:rFonts w:ascii="Cambria Math" w:eastAsiaTheme="minorEastAsia" w:hAnsi="Cambria Math"/>
              </w:rPr>
            </m:ctrlPr>
          </m:sSubPr>
          <m:e>
            <m:acc>
              <m:accPr>
                <m:chr m:val="̃"/>
                <m:ctrlPr>
                  <w:rPr>
                    <w:rFonts w:ascii="Cambria Math" w:eastAsiaTheme="minorEastAsia" w:hAnsi="Cambria Math"/>
                  </w:rPr>
                </m:ctrlPr>
              </m:accPr>
              <m:e>
                <m:r>
                  <w:rPr>
                    <w:rFonts w:ascii="Cambria Math" w:eastAsia="PMingLiU" w:hAnsi="Cambria Math"/>
                  </w:rPr>
                  <m:t>r</m:t>
                </m:r>
              </m:e>
            </m:acc>
          </m:e>
          <m:sub>
            <m:r>
              <m:rPr>
                <m:sty m:val="p"/>
              </m:rPr>
              <w:rPr>
                <w:rFonts w:ascii="Cambria Math" w:eastAsia="PMingLiU" w:hAnsi="Cambria Math"/>
              </w:rPr>
              <m:t>LPSS</m:t>
            </m:r>
          </m:sub>
        </m:sSub>
        <m:d>
          <m:dPr>
            <m:ctrlPr>
              <w:rPr>
                <w:rFonts w:ascii="Cambria Math" w:eastAsiaTheme="minorEastAsia" w:hAnsi="Cambria Math"/>
              </w:rPr>
            </m:ctrlPr>
          </m:dPr>
          <m:e>
            <m:r>
              <w:rPr>
                <w:rFonts w:ascii="Cambria Math" w:eastAsia="PMingLiU" w:hAnsi="Cambria Math"/>
              </w:rPr>
              <m:t>m</m:t>
            </m:r>
            <m:sSub>
              <m:sSubPr>
                <m:ctrlPr>
                  <w:rPr>
                    <w:rFonts w:ascii="Cambria Math" w:eastAsiaTheme="minorEastAsia" w:hAnsi="Cambria Math"/>
                  </w:rPr>
                </m:ctrlPr>
              </m:sSubPr>
              <m:e>
                <m:r>
                  <w:rPr>
                    <w:rFonts w:ascii="Cambria Math" w:eastAsia="PMingLiU" w:hAnsi="Cambria Math"/>
                  </w:rPr>
                  <m:t>M</m:t>
                </m:r>
              </m:e>
              <m:sub>
                <m:r>
                  <m:rPr>
                    <m:sty m:val="p"/>
                  </m:rPr>
                  <w:rPr>
                    <w:rFonts w:ascii="Cambria Math" w:eastAsia="PMingLiU" w:hAnsi="Cambria Math"/>
                  </w:rPr>
                  <m:t>ZC</m:t>
                </m:r>
              </m:sub>
            </m:sSub>
            <m:r>
              <m:rPr>
                <m:sty m:val="p"/>
              </m:rPr>
              <w:rPr>
                <w:rFonts w:ascii="Cambria Math" w:eastAsia="PMingLiU" w:hAnsi="Cambria Math"/>
              </w:rPr>
              <m:t>+</m:t>
            </m:r>
            <m:r>
              <w:rPr>
                <w:rFonts w:ascii="Cambria Math" w:eastAsia="PMingLiU" w:hAnsi="Cambria Math"/>
              </w:rPr>
              <m:t>n</m:t>
            </m:r>
          </m:e>
        </m:d>
      </m:oMath>
      <w:r>
        <w:rPr>
          <w:rFonts w:ascii="Times New Roman" w:eastAsiaTheme="minorEastAsia" w:hAnsi="Times New Roman"/>
          <w:lang w:eastAsia="zh-CN"/>
        </w:rPr>
        <w:t>=</w:t>
      </w:r>
      <m:oMath>
        <m:sSub>
          <m:sSubPr>
            <m:ctrlPr>
              <w:rPr>
                <w:rFonts w:ascii="Cambria Math" w:eastAsiaTheme="minorEastAsia" w:hAnsi="Cambria Math"/>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Theme="minorEastAsia" w:hAnsi="Cambria Math"/>
              </w:rPr>
            </m:ctrlPr>
          </m:dPr>
          <m:e>
            <m:r>
              <w:rPr>
                <w:rFonts w:ascii="Cambria Math" w:eastAsia="PMingLiU" w:hAnsi="Cambria Math"/>
              </w:rPr>
              <m:t>m</m:t>
            </m:r>
          </m:e>
        </m:d>
      </m:oMath>
    </w:p>
    <w:p w14:paraId="21B5B800" w14:textId="77777777" w:rsidR="0057683E" w:rsidRDefault="00DA5A0B">
      <w:pPr>
        <w:overflowPunct w:val="0"/>
        <w:autoSpaceDE w:val="0"/>
        <w:autoSpaceDN w:val="0"/>
        <w:adjustRightInd w:val="0"/>
        <w:spacing w:before="60" w:after="60"/>
        <w:ind w:left="420"/>
        <w:jc w:val="both"/>
        <w:textAlignment w:val="baseline"/>
        <w:rPr>
          <w:rFonts w:ascii="Times New Roman" w:eastAsiaTheme="minorEastAsia" w:hAnsi="Times New Roman"/>
          <w:lang w:eastAsia="zh-CN"/>
        </w:rPr>
      </w:pPr>
      <w:r>
        <w:rPr>
          <w:rFonts w:ascii="Times New Roman" w:eastAsiaTheme="minorEastAsia" w:hAnsi="Times New Roman"/>
          <w:lang w:eastAsia="zh-CN"/>
        </w:rPr>
        <w:t xml:space="preserve">In FL’s understanding, this approach implies all ‘1’s for DFT output in OOK-ON chip while all ‘0’s for DFT output in OOK- OFF chip. It results in non-flat envelope for OOK-ON chip, which would degrade OOK-based receiver performance. </w:t>
      </w:r>
    </w:p>
    <w:p w14:paraId="53609990"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eastAsiaTheme="minorEastAsia" w:hAnsi="Times New Roman"/>
          <w:szCs w:val="20"/>
          <w:lang w:val="en-GB" w:eastAsia="zh-CN"/>
        </w:rPr>
        <w:t xml:space="preserve">Approach 6 [3]: </w:t>
      </w:r>
      <w:r>
        <w:rPr>
          <w:rFonts w:ascii="Times New Roman" w:hAnsi="Times New Roman"/>
          <w:lang w:val="en-GB"/>
        </w:rPr>
        <w:t xml:space="preserve">when specified overlaid OFDM sequence is not configured, </w:t>
      </w:r>
      <w:bookmarkStart w:id="69" w:name="_Hlk207112093"/>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w:t>
      </w:r>
      <w:bookmarkEnd w:id="69"/>
      <w:r>
        <w:rPr>
          <w:rFonts w:ascii="Times New Roman" w:hAnsi="Times New Roman"/>
          <w:szCs w:val="20"/>
          <w:lang w:val="en-GB"/>
        </w:rPr>
        <w:t>,</w:t>
      </w:r>
      <w:r>
        <w:rPr>
          <w:rFonts w:ascii="Times New Roman" w:eastAsiaTheme="minorEastAsia" w:hAnsi="Times New Roman"/>
          <w:szCs w:val="20"/>
          <w:lang w:val="en-GB" w:eastAsia="zh-CN"/>
        </w:rPr>
        <w:t xml:space="preserve"> but </w:t>
      </w:r>
      <w:r>
        <w:rPr>
          <w:rFonts w:ascii="Times New Roman" w:hAnsi="Times New Roman"/>
        </w:rPr>
        <w:t xml:space="preserve">at least constant modulus feature should be satisfied by the generation of OOK waveform based on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eastAsiaTheme="minorEastAsia" w:hAnsi="Times New Roman" w:hint="eastAsia"/>
          <w:szCs w:val="20"/>
          <w:lang w:eastAsia="zh-CN"/>
        </w:rPr>
        <w:t>.</w:t>
      </w:r>
    </w:p>
    <w:p w14:paraId="3BF000AE" w14:textId="77777777" w:rsidR="0057683E" w:rsidRDefault="00DA5A0B">
      <w:pPr>
        <w:numPr>
          <w:ilvl w:val="0"/>
          <w:numId w:val="39"/>
        </w:numPr>
        <w:overflowPunct w:val="0"/>
        <w:autoSpaceDE w:val="0"/>
        <w:autoSpaceDN w:val="0"/>
        <w:adjustRightInd w:val="0"/>
        <w:spacing w:before="60" w:after="60"/>
        <w:jc w:val="both"/>
        <w:textAlignment w:val="baseline"/>
        <w:rPr>
          <w:rFonts w:ascii="Times New Roman" w:hAnsi="Times New Roman"/>
          <w:szCs w:val="20"/>
          <w:lang w:val="en-GB"/>
        </w:rPr>
      </w:pPr>
      <w:r>
        <w:rPr>
          <w:rFonts w:ascii="Times New Roman" w:hAnsi="Times New Roman"/>
          <w:szCs w:val="20"/>
          <w:lang w:val="en-GB"/>
        </w:rPr>
        <w:t xml:space="preserve">Approach 7 [2]: </w:t>
      </w:r>
      <w:r>
        <w:rPr>
          <w:rFonts w:ascii="Times New Roman" w:hAnsi="Times New Roman"/>
          <w:lang w:val="en-GB"/>
        </w:rPr>
        <w:t xml:space="preserve">when specified overlaid OFDM sequence is not configured, </w:t>
      </w:r>
      <m:oMath>
        <m:sSub>
          <m:sSubPr>
            <m:ctrlPr>
              <w:rPr>
                <w:rFonts w:ascii="Cambria Math" w:eastAsiaTheme="minorEastAsia" w:hAnsi="Cambria Math"/>
                <w:szCs w:val="20"/>
              </w:rPr>
            </m:ctrlPr>
          </m:sSubPr>
          <m:e>
            <m:r>
              <w:rPr>
                <w:rFonts w:ascii="Cambria Math" w:eastAsiaTheme="minorEastAsia" w:hAnsi="Cambria Math"/>
                <w:szCs w:val="20"/>
              </w:rPr>
              <m:t>r</m:t>
            </m:r>
          </m:e>
          <m:sub>
            <m:r>
              <m:rPr>
                <m:nor/>
              </m:rPr>
              <w:rPr>
                <w:rFonts w:ascii="Times New Roman" w:eastAsiaTheme="minorEastAsia" w:hAnsi="Times New Roman"/>
                <w:szCs w:val="20"/>
              </w:rPr>
              <m:t>LPSS</m:t>
            </m:r>
          </m:sub>
        </m:sSub>
        <m:d>
          <m:dPr>
            <m:ctrlPr>
              <w:rPr>
                <w:rFonts w:ascii="Cambria Math" w:eastAsiaTheme="minorEastAsia" w:hAnsi="Cambria Math"/>
                <w:szCs w:val="20"/>
              </w:rPr>
            </m:ctrlPr>
          </m:dPr>
          <m:e>
            <m:r>
              <w:rPr>
                <w:rFonts w:ascii="Cambria Math" w:eastAsiaTheme="minorEastAsia" w:hAnsi="Cambria Math"/>
                <w:szCs w:val="20"/>
              </w:rPr>
              <m:t>l</m:t>
            </m:r>
            <m:sSubSup>
              <m:sSubSupPr>
                <m:ctrlPr>
                  <w:rPr>
                    <w:rFonts w:ascii="Cambria Math" w:eastAsiaTheme="minorEastAsia" w:hAnsi="Cambria Math"/>
                    <w:szCs w:val="20"/>
                  </w:rPr>
                </m:ctrlPr>
              </m:sSubSupPr>
              <m:e>
                <m:r>
                  <w:rPr>
                    <w:rFonts w:ascii="Cambria Math" w:eastAsiaTheme="minorEastAsia" w:hAnsi="Cambria Math"/>
                    <w:szCs w:val="20"/>
                  </w:rPr>
                  <m:t>N</m:t>
                </m:r>
              </m:e>
              <m:sub>
                <m:r>
                  <m:rPr>
                    <m:nor/>
                  </m:rPr>
                  <w:rPr>
                    <w:rFonts w:ascii="Times New Roman" w:eastAsiaTheme="minorEastAsia" w:hAnsi="Times New Roman"/>
                    <w:szCs w:val="20"/>
                  </w:rPr>
                  <m:t>sc</m:t>
                </m:r>
              </m:sub>
              <m:sup>
                <m:r>
                  <m:rPr>
                    <m:nor/>
                  </m:rPr>
                  <w:rPr>
                    <w:rFonts w:ascii="Times New Roman" w:eastAsiaTheme="minorEastAsia" w:hAnsi="Times New Roman"/>
                    <w:szCs w:val="20"/>
                  </w:rPr>
                  <m:t>WUS</m:t>
                </m:r>
              </m:sup>
            </m:sSubSup>
            <m:r>
              <m:rPr>
                <m:sty m:val="p"/>
              </m:rPr>
              <w:rPr>
                <w:rFonts w:ascii="Cambria Math" w:eastAsiaTheme="minorEastAsia" w:hAnsi="Cambria Math"/>
                <w:szCs w:val="20"/>
              </w:rPr>
              <m:t>+</m:t>
            </m:r>
            <m:r>
              <w:rPr>
                <w:rFonts w:ascii="Cambria Math" w:eastAsiaTheme="minorEastAsia" w:hAnsi="Cambria Math"/>
                <w:szCs w:val="20"/>
              </w:rPr>
              <m:t>k</m:t>
            </m:r>
          </m:e>
        </m:d>
      </m:oMath>
      <w:r>
        <w:rPr>
          <w:rFonts w:ascii="Times New Roman" w:hAnsi="Times New Roman"/>
          <w:szCs w:val="20"/>
          <w:lang w:val="en-GB"/>
        </w:rPr>
        <w:t xml:space="preserve"> is unspecified, and it is up to gNB to generate any sequence as long as it meets RAN4 requirements. </w:t>
      </w:r>
    </w:p>
    <w:p w14:paraId="0156E51D" w14:textId="77777777" w:rsidR="0057683E" w:rsidRDefault="00DA5A0B">
      <w:pPr>
        <w:pStyle w:val="a1"/>
        <w:numPr>
          <w:ilvl w:val="0"/>
          <w:numId w:val="40"/>
        </w:numPr>
        <w:spacing w:beforeLines="50" w:before="120" w:after="180"/>
        <w:rPr>
          <w:rFonts w:eastAsia="Batang"/>
          <w:kern w:val="0"/>
          <w:lang w:eastAsia="en-US"/>
        </w:rPr>
      </w:pPr>
      <w:r>
        <w:t>App</w:t>
      </w:r>
      <w:r>
        <w:rPr>
          <w:rFonts w:eastAsia="Batang"/>
          <w:kern w:val="0"/>
          <w:lang w:eastAsia="en-US"/>
        </w:rPr>
        <w:t>roach 8 [4]: Revise the previous agreement and agree to specify overlaid sequence also for M=1</w:t>
      </w:r>
    </w:p>
    <w:p w14:paraId="7DA02B19" w14:textId="77777777" w:rsidR="0057683E" w:rsidRDefault="00DA5A0B">
      <w:pPr>
        <w:pStyle w:val="a1"/>
        <w:numPr>
          <w:ilvl w:val="0"/>
          <w:numId w:val="40"/>
        </w:numPr>
        <w:spacing w:beforeLines="50" w:before="120" w:after="180"/>
        <w:rPr>
          <w:rFonts w:eastAsia="Batang"/>
          <w:kern w:val="0"/>
          <w:lang w:eastAsia="en-US"/>
        </w:rPr>
      </w:pPr>
      <w:r>
        <w:rPr>
          <w:rFonts w:eastAsia="Batang"/>
          <w:kern w:val="0"/>
          <w:lang w:eastAsia="en-US"/>
        </w:rPr>
        <w:t>Approach 9 [4]: Revise the previous agreement and agree to NOT support OOK-1 for LP-SS</w:t>
      </w:r>
    </w:p>
    <w:p w14:paraId="04A26CAD" w14:textId="77777777" w:rsidR="0057683E" w:rsidRDefault="0057683E">
      <w:pPr>
        <w:pStyle w:val="a1"/>
        <w:numPr>
          <w:ilvl w:val="0"/>
          <w:numId w:val="0"/>
        </w:numPr>
        <w:spacing w:beforeLines="50" w:before="120" w:after="180"/>
        <w:ind w:left="420"/>
        <w:rPr>
          <w:rFonts w:eastAsia="等线"/>
        </w:rPr>
      </w:pPr>
    </w:p>
    <w:p w14:paraId="662FDAF9" w14:textId="77777777" w:rsidR="0057683E" w:rsidRDefault="00DA5A0B">
      <w:pPr>
        <w:spacing w:beforeLines="50" w:before="120" w:after="180"/>
        <w:jc w:val="both"/>
        <w:rPr>
          <w:rFonts w:eastAsia="等线"/>
        </w:rPr>
      </w:pPr>
      <w:r>
        <w:rPr>
          <w:rFonts w:ascii="Times New Roman" w:eastAsia="等线" w:hAnsi="Times New Roman"/>
          <w:lang w:eastAsia="zh-CN"/>
        </w:rPr>
        <w:t xml:space="preserve">Among the above 9 approaches, 1-6 provide ways on how to specify OOK waveform, </w:t>
      </w:r>
      <w:r>
        <w:rPr>
          <w:rFonts w:ascii="Times New Roman" w:eastAsia="等线" w:hAnsi="Times New Roman" w:hint="eastAsia"/>
          <w:lang w:eastAsia="zh-CN"/>
        </w:rPr>
        <w:t>as discussed in [8], approach 3 provides the flexibility on the DFT output but ensuring the constant modulus 1of each DFT output, thus FL suggests the following:</w:t>
      </w:r>
    </w:p>
    <w:p w14:paraId="54F07027" w14:textId="77777777" w:rsidR="0057683E" w:rsidRDefault="00DA5A0B">
      <w:pPr>
        <w:keepNext/>
        <w:tabs>
          <w:tab w:val="left" w:pos="-5500"/>
        </w:tabs>
        <w:spacing w:before="120" w:after="120"/>
        <w:ind w:right="200"/>
        <w:jc w:val="both"/>
        <w:outlineLvl w:val="3"/>
        <w:rPr>
          <w:rFonts w:ascii="Times New Roman" w:eastAsiaTheme="minorEastAsia" w:hAnsi="Times New Roman"/>
          <w:szCs w:val="20"/>
          <w:lang w:eastAsia="zh-CN"/>
        </w:rPr>
      </w:pPr>
      <w:r>
        <w:rPr>
          <w:rFonts w:ascii="Times New Roman" w:eastAsia="MS Mincho" w:hAnsi="Times New Roman"/>
          <w:b/>
          <w:bCs/>
          <w:szCs w:val="20"/>
          <w:highlight w:val="yellow"/>
        </w:rPr>
        <w:t>[</w:t>
      </w:r>
      <w:r>
        <w:rPr>
          <w:rFonts w:ascii="Times New Roman" w:eastAsia="等线"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4.1</w:t>
      </w:r>
      <w:r>
        <w:rPr>
          <w:rFonts w:ascii="Times New Roman" w:eastAsia="等线" w:hAnsi="Times New Roman"/>
          <w:b/>
          <w:bCs/>
          <w:szCs w:val="20"/>
        </w:rPr>
        <w:t xml:space="preserve">-1: </w:t>
      </w:r>
      <w:r>
        <w:rPr>
          <w:rFonts w:ascii="Times New Roman" w:eastAsia="等线" w:hAnsi="Times New Roman" w:hint="eastAsia"/>
          <w:szCs w:val="20"/>
        </w:rPr>
        <w:t>Regarding</w:t>
      </w:r>
      <w:r>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37FB74C4" w14:textId="77777777" w:rsidR="00B06451" w:rsidRPr="00D37704" w:rsidRDefault="00B06451" w:rsidP="00D37704">
      <w:pPr>
        <w:rPr>
          <w:rFonts w:ascii="Times New Roman" w:eastAsiaTheme="minorEastAsia" w:hAnsi="Times New Roman"/>
          <w:szCs w:val="20"/>
          <w:lang w:eastAsia="zh-CN"/>
        </w:rPr>
      </w:pPr>
    </w:p>
    <w:p w14:paraId="199AB825" w14:textId="77777777" w:rsidR="00B06451" w:rsidRDefault="00B06451" w:rsidP="00B06451">
      <w:pPr>
        <w:keepNext/>
        <w:tabs>
          <w:tab w:val="left" w:pos="-5500"/>
        </w:tabs>
        <w:spacing w:before="120" w:after="120"/>
        <w:ind w:right="200"/>
        <w:jc w:val="both"/>
        <w:outlineLvl w:val="3"/>
        <w:rPr>
          <w:rFonts w:ascii="Times New Roman" w:eastAsiaTheme="minorEastAsia" w:hAnsi="Times New Roman"/>
          <w:szCs w:val="20"/>
          <w:lang w:val="en-GB" w:eastAsia="zh-CN"/>
        </w:rPr>
      </w:pPr>
      <w:bookmarkStart w:id="70" w:name="_Hlk207111420"/>
      <w:r>
        <w:rPr>
          <w:rFonts w:ascii="Times New Roman" w:eastAsia="MS Mincho" w:hAnsi="Times New Roman"/>
          <w:b/>
          <w:bCs/>
          <w:szCs w:val="20"/>
          <w:highlight w:val="yellow"/>
        </w:rPr>
        <w:t>[</w:t>
      </w:r>
      <w:r>
        <w:rPr>
          <w:rFonts w:ascii="Times New Roman" w:eastAsia="等线"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4.1</w:t>
      </w:r>
      <w:r>
        <w:rPr>
          <w:rFonts w:ascii="Times New Roman" w:eastAsia="等线" w:hAnsi="Times New Roman"/>
          <w:b/>
          <w:bCs/>
          <w:szCs w:val="20"/>
        </w:rPr>
        <w:t>-1</w:t>
      </w:r>
      <w:r>
        <w:rPr>
          <w:rFonts w:ascii="Times New Roman" w:eastAsia="等线" w:hAnsi="Times New Roman" w:hint="eastAsia"/>
          <w:b/>
          <w:bCs/>
          <w:szCs w:val="20"/>
          <w:lang w:eastAsia="zh-CN"/>
        </w:rPr>
        <w:t>r1</w:t>
      </w:r>
      <w:r>
        <w:rPr>
          <w:rFonts w:ascii="Times New Roman" w:eastAsia="等线" w:hAnsi="Times New Roman"/>
          <w:b/>
          <w:bCs/>
          <w:szCs w:val="20"/>
        </w:rPr>
        <w:t xml:space="preserve">: </w:t>
      </w:r>
      <w:r>
        <w:rPr>
          <w:rFonts w:ascii="Times New Roman" w:eastAsia="等线" w:hAnsi="Times New Roman" w:hint="eastAsia"/>
          <w:szCs w:val="20"/>
        </w:rPr>
        <w:t>Regarding</w:t>
      </w:r>
      <w:r>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756A7715" w14:textId="5F9723CE" w:rsidR="00B06451" w:rsidRDefault="00B06451" w:rsidP="00B06451">
      <w:pPr>
        <w:rPr>
          <w:rFonts w:ascii="Times New Roman" w:eastAsia="等线" w:hAnsi="Times New Roman"/>
          <w:color w:val="FF0000"/>
          <w:lang w:val="en-GB" w:eastAsia="zh-CN"/>
        </w:rPr>
      </w:pPr>
      <w:r w:rsidRPr="00F338AC">
        <w:rPr>
          <w:rFonts w:ascii="Times New Roman" w:eastAsia="等线" w:hAnsi="Times New Roman"/>
          <w:color w:val="FF0000"/>
          <w:lang w:val="en-GB" w:eastAsia="zh-CN"/>
        </w:rPr>
        <w:t>N</w:t>
      </w:r>
      <w:r w:rsidRPr="00F338AC">
        <w:rPr>
          <w:rFonts w:ascii="Times New Roman" w:eastAsia="等线" w:hAnsi="Times New Roman" w:hint="eastAsia"/>
          <w:color w:val="FF0000"/>
          <w:lang w:val="en-GB" w:eastAsia="zh-CN"/>
        </w:rPr>
        <w:t xml:space="preserve">ote: from RAN1 perspective, when </w:t>
      </w:r>
      <w:r w:rsidRPr="00F338AC">
        <w:rPr>
          <w:rFonts w:ascii="Times New Roman" w:eastAsia="等线" w:hAnsi="Times New Roman"/>
          <w:color w:val="FF0000"/>
          <w:lang w:val="en-GB" w:eastAsia="zh-CN"/>
        </w:rPr>
        <w:t>overlaid OFDM sequence is not configured for LP-SS</w:t>
      </w:r>
      <w:r w:rsidRPr="00F338AC">
        <w:rPr>
          <w:rFonts w:ascii="Times New Roman" w:eastAsia="等线" w:hAnsi="Times New Roman" w:hint="eastAsia"/>
          <w:color w:val="FF0000"/>
          <w:lang w:val="en-GB" w:eastAsia="zh-CN"/>
        </w:rPr>
        <w:t>, i</w:t>
      </w:r>
      <w:r w:rsidRPr="00F338AC">
        <w:rPr>
          <w:rFonts w:ascii="Times New Roman" w:eastAsia="等线" w:hAnsi="Times New Roman"/>
          <w:color w:val="FF0000"/>
          <w:lang w:val="en-GB" w:eastAsia="zh-CN"/>
        </w:rPr>
        <w:t xml:space="preserve">t is up to </w:t>
      </w:r>
      <w:proofErr w:type="spellStart"/>
      <w:r w:rsidRPr="00F338AC">
        <w:rPr>
          <w:rFonts w:ascii="Times New Roman" w:eastAsia="等线" w:hAnsi="Times New Roman"/>
          <w:color w:val="FF0000"/>
          <w:lang w:val="en-GB" w:eastAsia="zh-CN"/>
        </w:rPr>
        <w:t>gNB</w:t>
      </w:r>
      <w:proofErr w:type="spellEnd"/>
      <w:r w:rsidRPr="00F338AC">
        <w:rPr>
          <w:rFonts w:ascii="Times New Roman" w:eastAsia="等线" w:hAnsi="Times New Roman"/>
          <w:color w:val="FF0000"/>
          <w:lang w:val="en-GB" w:eastAsia="zh-CN"/>
        </w:rPr>
        <w:t xml:space="preserve"> to </w:t>
      </w:r>
      <w:r w:rsidRPr="00F338AC">
        <w:rPr>
          <w:rFonts w:ascii="Times New Roman" w:eastAsia="等线" w:hAnsi="Times New Roman" w:hint="eastAsia"/>
          <w:color w:val="FF0000"/>
          <w:lang w:val="en-GB" w:eastAsia="zh-CN"/>
        </w:rPr>
        <w:t>generate OOK waveform</w:t>
      </w:r>
      <w:r w:rsidRPr="00F338AC">
        <w:rPr>
          <w:rFonts w:ascii="Times New Roman" w:eastAsia="等线" w:hAnsi="Times New Roman"/>
          <w:color w:val="FF0000"/>
          <w:lang w:val="en-GB" w:eastAsia="zh-CN"/>
        </w:rPr>
        <w:t xml:space="preserve"> </w:t>
      </w:r>
      <w:r w:rsidRPr="00F338AC">
        <w:rPr>
          <w:rFonts w:ascii="Times New Roman" w:eastAsia="等线" w:hAnsi="Times New Roman" w:hint="eastAsia"/>
          <w:color w:val="FF0000"/>
          <w:lang w:val="en-GB" w:eastAsia="zh-CN"/>
        </w:rPr>
        <w:t>to ensure UE meet</w:t>
      </w:r>
      <w:r w:rsidRPr="00F338AC">
        <w:rPr>
          <w:rFonts w:ascii="Times New Roman" w:eastAsia="等线" w:hAnsi="Times New Roman"/>
          <w:color w:val="FF0000"/>
          <w:lang w:val="en-GB" w:eastAsia="zh-CN"/>
        </w:rPr>
        <w:t xml:space="preserve"> RAN4 requirements</w:t>
      </w:r>
      <w:r w:rsidRPr="00F338AC">
        <w:rPr>
          <w:rFonts w:ascii="Times New Roman" w:eastAsia="等线" w:hAnsi="Times New Roman" w:hint="eastAsia"/>
          <w:color w:val="FF0000"/>
          <w:lang w:val="en-GB" w:eastAsia="zh-CN"/>
        </w:rPr>
        <w:t xml:space="preserve"> s</w:t>
      </w:r>
      <w:r w:rsidRPr="00F338AC">
        <w:rPr>
          <w:rFonts w:ascii="Times New Roman" w:eastAsia="等线" w:hAnsi="Times New Roman"/>
          <w:color w:val="FF0000"/>
          <w:lang w:val="en-GB" w:eastAsia="zh-CN"/>
        </w:rPr>
        <w:t xml:space="preserve">pecific to </w:t>
      </w:r>
      <w:r w:rsidRPr="00F338AC">
        <w:rPr>
          <w:rFonts w:ascii="Times New Roman" w:eastAsia="等线" w:hAnsi="Times New Roman" w:hint="eastAsia"/>
          <w:color w:val="FF0000"/>
          <w:lang w:val="en-GB" w:eastAsia="zh-CN"/>
        </w:rPr>
        <w:t xml:space="preserve">when </w:t>
      </w:r>
      <w:r w:rsidRPr="00F338AC">
        <w:rPr>
          <w:rFonts w:ascii="Times New Roman" w:eastAsia="等线" w:hAnsi="Times New Roman"/>
          <w:color w:val="FF0000"/>
          <w:lang w:val="en-GB" w:eastAsia="zh-CN"/>
        </w:rPr>
        <w:t>overlaid OFDM sequence is configured</w:t>
      </w:r>
      <w:r w:rsidRPr="00F338AC">
        <w:rPr>
          <w:rFonts w:ascii="Times New Roman" w:eastAsia="等线" w:hAnsi="Times New Roman" w:hint="eastAsia"/>
          <w:color w:val="FF0000"/>
          <w:lang w:val="en-GB" w:eastAsia="zh-CN"/>
        </w:rPr>
        <w:t>.</w:t>
      </w:r>
    </w:p>
    <w:bookmarkEnd w:id="70"/>
    <w:p w14:paraId="5B6A20D6" w14:textId="77777777" w:rsidR="00B06451" w:rsidRDefault="00B06451" w:rsidP="00B06451">
      <w:pPr>
        <w:rPr>
          <w:rFonts w:ascii="Times New Roman" w:eastAsia="等线" w:hAnsi="Times New Roman"/>
          <w:color w:val="FF0000"/>
          <w:lang w:val="en-GB" w:eastAsia="zh-CN"/>
        </w:rPr>
      </w:pPr>
    </w:p>
    <w:p w14:paraId="5CF9EC51" w14:textId="77777777" w:rsidR="00461B7A" w:rsidRDefault="00461B7A" w:rsidP="00461B7A">
      <w:pPr>
        <w:keepNext/>
        <w:tabs>
          <w:tab w:val="left" w:pos="-5500"/>
        </w:tabs>
        <w:spacing w:before="120" w:after="120"/>
        <w:ind w:right="200"/>
        <w:jc w:val="both"/>
        <w:outlineLvl w:val="3"/>
        <w:rPr>
          <w:rFonts w:ascii="Times New Roman" w:eastAsiaTheme="minorEastAsia" w:hAnsi="Times New Roman"/>
          <w:szCs w:val="20"/>
          <w:lang w:val="en-GB" w:eastAsia="zh-CN"/>
        </w:rPr>
      </w:pPr>
      <w:bookmarkStart w:id="71" w:name="_Hlk207112127"/>
      <w:r>
        <w:rPr>
          <w:rFonts w:ascii="Times New Roman" w:eastAsia="MS Mincho" w:hAnsi="Times New Roman"/>
          <w:b/>
          <w:bCs/>
          <w:szCs w:val="20"/>
          <w:highlight w:val="yellow"/>
        </w:rPr>
        <w:t>[</w:t>
      </w:r>
      <w:r>
        <w:rPr>
          <w:rFonts w:ascii="Times New Roman" w:eastAsia="等线"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4.1</w:t>
      </w:r>
      <w:r>
        <w:rPr>
          <w:rFonts w:ascii="Times New Roman" w:eastAsia="等线" w:hAnsi="Times New Roman"/>
          <w:b/>
          <w:bCs/>
          <w:szCs w:val="20"/>
        </w:rPr>
        <w:t>-1</w:t>
      </w:r>
      <w:r>
        <w:rPr>
          <w:rFonts w:ascii="Times New Roman" w:eastAsia="等线" w:hAnsi="Times New Roman" w:hint="eastAsia"/>
          <w:b/>
          <w:bCs/>
          <w:szCs w:val="20"/>
          <w:lang w:eastAsia="zh-CN"/>
        </w:rPr>
        <w:t>r1</w:t>
      </w:r>
      <w:r>
        <w:rPr>
          <w:rFonts w:ascii="Times New Roman" w:eastAsia="等线" w:hAnsi="Times New Roman"/>
          <w:b/>
          <w:bCs/>
          <w:szCs w:val="20"/>
        </w:rPr>
        <w:t xml:space="preserve">: </w:t>
      </w:r>
      <w:r>
        <w:rPr>
          <w:rFonts w:ascii="Times New Roman" w:eastAsia="等线" w:hAnsi="Times New Roman" w:hint="eastAsia"/>
          <w:szCs w:val="20"/>
        </w:rPr>
        <w:t>Regarding</w:t>
      </w:r>
      <w:r>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w:bookmarkStart w:id="72" w:name="_Hlk207112110"/>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w:bookmarkEnd w:id="72"/>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7AEBBF2E" w14:textId="054537AC" w:rsidR="00461B7A" w:rsidRPr="00461B7A" w:rsidRDefault="00461B7A" w:rsidP="00461B7A">
      <w:pPr>
        <w:pStyle w:val="a1"/>
        <w:numPr>
          <w:ilvl w:val="0"/>
          <w:numId w:val="50"/>
        </w:numPr>
        <w:rPr>
          <w:rFonts w:eastAsia="等线"/>
          <w:color w:val="FF0000"/>
        </w:rPr>
      </w:pPr>
      <w:bookmarkStart w:id="73" w:name="_Hlk207112165"/>
      <w:bookmarkEnd w:id="71"/>
      <w:r>
        <w:rPr>
          <w:rFonts w:eastAsia="等线" w:hint="eastAsia"/>
          <w:color w:val="FF0000"/>
        </w:rPr>
        <w:t>RAN1 assumes n</w:t>
      </w:r>
      <w:r w:rsidRPr="00461B7A">
        <w:rPr>
          <w:rFonts w:eastAsia="等线" w:hint="eastAsia"/>
          <w:color w:val="FF0000"/>
        </w:rPr>
        <w:t>o RAN4 requirement for such case.</w:t>
      </w:r>
      <w:bookmarkEnd w:id="73"/>
    </w:p>
    <w:p w14:paraId="55D148BE" w14:textId="77777777" w:rsidR="00B06451" w:rsidRPr="00416D87" w:rsidRDefault="00B06451" w:rsidP="00B06451">
      <w:pPr>
        <w:rPr>
          <w:rFonts w:ascii="Times New Roman" w:eastAsiaTheme="minorEastAsia" w:hAnsi="Times New Roman"/>
          <w:szCs w:val="20"/>
          <w:lang w:val="en-GB" w:eastAsia="zh-CN"/>
        </w:rPr>
      </w:pPr>
    </w:p>
    <w:p w14:paraId="0C19C46E" w14:textId="05C485D9" w:rsidR="00416D87" w:rsidRPr="00FC5C8A" w:rsidRDefault="00416D87" w:rsidP="00FC5C8A">
      <w:pPr>
        <w:keepNext/>
        <w:tabs>
          <w:tab w:val="left" w:pos="-5500"/>
        </w:tabs>
        <w:spacing w:before="120" w:after="120"/>
        <w:ind w:right="200"/>
        <w:jc w:val="both"/>
        <w:outlineLvl w:val="3"/>
        <w:rPr>
          <w:rFonts w:ascii="Times New Roman" w:eastAsia="MS Mincho" w:hAnsi="Times New Roman"/>
          <w:szCs w:val="20"/>
        </w:rPr>
      </w:pPr>
      <w:r>
        <w:rPr>
          <w:rFonts w:ascii="Times New Roman" w:eastAsia="MS Mincho" w:hAnsi="Times New Roman"/>
          <w:b/>
          <w:bCs/>
          <w:szCs w:val="20"/>
          <w:highlight w:val="yellow"/>
        </w:rPr>
        <w:t>[</w:t>
      </w:r>
      <w:r w:rsidRPr="00FC5C8A">
        <w:rPr>
          <w:rFonts w:ascii="Times New Roman" w:eastAsia="MS Mincho" w:hAnsi="Times New Roman"/>
          <w:b/>
          <w:bCs/>
          <w:szCs w:val="20"/>
          <w:highlight w:val="yellow"/>
        </w:rPr>
        <w:t>H</w:t>
      </w:r>
      <w:r>
        <w:rPr>
          <w:rFonts w:ascii="Times New Roman" w:eastAsia="MS Mincho" w:hAnsi="Times New Roman"/>
          <w:b/>
          <w:bCs/>
          <w:szCs w:val="20"/>
          <w:highlight w:val="yellow"/>
        </w:rPr>
        <w:t>][FL</w:t>
      </w:r>
      <w:r w:rsidRPr="00FC5C8A">
        <w:rPr>
          <w:rFonts w:ascii="Times New Roman" w:eastAsia="MS Mincho" w:hAnsi="Times New Roman" w:hint="eastAsia"/>
          <w:b/>
          <w:bCs/>
          <w:szCs w:val="20"/>
          <w:highlight w:val="yellow"/>
        </w:rPr>
        <w:t>1</w:t>
      </w:r>
      <w:r>
        <w:rPr>
          <w:rFonts w:ascii="Times New Roman" w:eastAsia="MS Mincho" w:hAnsi="Times New Roman"/>
          <w:b/>
          <w:bCs/>
          <w:szCs w:val="20"/>
          <w:highlight w:val="yellow"/>
        </w:rPr>
        <w:t>]</w:t>
      </w:r>
      <w:r w:rsidRPr="00FC5C8A">
        <w:rPr>
          <w:rFonts w:ascii="Times New Roman" w:eastAsia="MS Mincho" w:hAnsi="Times New Roman"/>
          <w:b/>
          <w:bCs/>
          <w:szCs w:val="20"/>
        </w:rPr>
        <w:t xml:space="preserve"> </w:t>
      </w:r>
      <w:r w:rsidRPr="00FC5C8A">
        <w:rPr>
          <w:rFonts w:ascii="Times New Roman" w:eastAsia="MS Mincho" w:hAnsi="Times New Roman" w:hint="eastAsia"/>
          <w:b/>
          <w:bCs/>
          <w:szCs w:val="20"/>
        </w:rPr>
        <w:t>Proposal</w:t>
      </w:r>
      <w:r w:rsidRPr="00FC5C8A">
        <w:rPr>
          <w:rFonts w:ascii="Times New Roman" w:eastAsia="MS Mincho" w:hAnsi="Times New Roman"/>
          <w:b/>
          <w:bCs/>
          <w:szCs w:val="20"/>
        </w:rPr>
        <w:t xml:space="preserve"> 4.1-1</w:t>
      </w:r>
      <w:r w:rsidRPr="00FC5C8A">
        <w:rPr>
          <w:rFonts w:ascii="Times New Roman" w:eastAsia="MS Mincho" w:hAnsi="Times New Roman" w:hint="eastAsia"/>
          <w:b/>
          <w:bCs/>
          <w:szCs w:val="20"/>
        </w:rPr>
        <w:t>r2</w:t>
      </w:r>
      <w:r w:rsidRPr="00FC5C8A">
        <w:rPr>
          <w:rFonts w:ascii="Times New Roman" w:eastAsia="MS Mincho" w:hAnsi="Times New Roman"/>
          <w:b/>
          <w:bCs/>
          <w:szCs w:val="20"/>
        </w:rPr>
        <w:t xml:space="preserve">: </w:t>
      </w:r>
      <w:r w:rsidRPr="00FC5C8A">
        <w:rPr>
          <w:rFonts w:ascii="Times New Roman" w:eastAsia="MS Mincho" w:hAnsi="Times New Roman" w:hint="eastAsia"/>
          <w:szCs w:val="20"/>
        </w:rPr>
        <w:t>Regarding</w:t>
      </w:r>
      <w:r w:rsidRPr="00FC5C8A">
        <w:rPr>
          <w:rFonts w:ascii="Times New Roman" w:eastAsia="MS Mincho" w:hAnsi="Times New Roman"/>
          <w:szCs w:val="20"/>
        </w:rPr>
        <w:t xml:space="preserve"> how to specify OOK waveform if overlaid OFDM sequence is not configured</w:t>
      </w:r>
      <w:r w:rsidRPr="00FC5C8A">
        <w:rPr>
          <w:rFonts w:ascii="Times New Roman" w:eastAsia="MS Mincho" w:hAnsi="Times New Roman" w:hint="eastAsia"/>
          <w:szCs w:val="20"/>
        </w:rPr>
        <w:t xml:space="preserve"> for LP-SS with M=1, </w:t>
      </w:r>
      <w:r w:rsidRPr="00FC5C8A">
        <w:rPr>
          <w:rFonts w:ascii="Times New Roman" w:eastAsia="MS Mincho" w:hAnsi="Times New Roman"/>
          <w:szCs w:val="20"/>
        </w:rPr>
        <w:t xml:space="preserve">the output of DFT </w:t>
      </w:r>
      <m:oMath>
        <m:sSub>
          <m:sSubPr>
            <m:ctrlPr>
              <w:rPr>
                <w:rFonts w:ascii="Cambria Math" w:eastAsia="MS Mincho" w:hAnsi="Cambria Math"/>
                <w:szCs w:val="20"/>
              </w:rPr>
            </m:ctrlPr>
          </m:sSubPr>
          <m:e>
            <m:r>
              <w:rPr>
                <w:rFonts w:ascii="Cambria Math" w:eastAsia="MS Mincho" w:hAnsi="Cambria Math"/>
                <w:szCs w:val="20"/>
              </w:rPr>
              <m:t>r</m:t>
            </m:r>
          </m:e>
          <m:sub>
            <m:r>
              <m:rPr>
                <m:nor/>
              </m:rPr>
              <w:rPr>
                <w:rFonts w:ascii="Times New Roman" w:eastAsia="MS Mincho" w:hAnsi="Times New Roman"/>
                <w:szCs w:val="20"/>
              </w:rPr>
              <m:t>LPSS</m:t>
            </m:r>
          </m:sub>
        </m:sSub>
        <m:d>
          <m:dPr>
            <m:ctrlPr>
              <w:rPr>
                <w:rFonts w:ascii="Cambria Math" w:eastAsia="MS Mincho" w:hAnsi="Cambria Math"/>
                <w:szCs w:val="20"/>
              </w:rPr>
            </m:ctrlPr>
          </m:dPr>
          <m:e>
            <m:r>
              <w:rPr>
                <w:rFonts w:ascii="Cambria Math" w:eastAsia="MS Mincho" w:hAnsi="Cambria Math"/>
                <w:szCs w:val="20"/>
              </w:rPr>
              <m:t>l</m:t>
            </m:r>
            <m:sSubSup>
              <m:sSubSupPr>
                <m:ctrlPr>
                  <w:rPr>
                    <w:rFonts w:ascii="Cambria Math" w:eastAsia="MS Mincho" w:hAnsi="Cambria Math"/>
                    <w:szCs w:val="20"/>
                  </w:rPr>
                </m:ctrlPr>
              </m:sSubSupPr>
              <m:e>
                <m:r>
                  <w:rPr>
                    <w:rFonts w:ascii="Cambria Math" w:eastAsia="MS Mincho" w:hAnsi="Cambria Math"/>
                    <w:szCs w:val="20"/>
                  </w:rPr>
                  <m:t>N</m:t>
                </m:r>
              </m:e>
              <m:sub>
                <m:r>
                  <m:rPr>
                    <m:nor/>
                  </m:rPr>
                  <w:rPr>
                    <w:rFonts w:ascii="Times New Roman" w:eastAsia="MS Mincho" w:hAnsi="Times New Roman"/>
                    <w:szCs w:val="20"/>
                  </w:rPr>
                  <m:t>sc</m:t>
                </m:r>
              </m:sub>
              <m:sup>
                <m:r>
                  <m:rPr>
                    <m:nor/>
                  </m:rPr>
                  <w:rPr>
                    <w:rFonts w:ascii="Times New Roman" w:eastAsia="MS Mincho" w:hAnsi="Times New Roman"/>
                    <w:szCs w:val="20"/>
                  </w:rPr>
                  <m:t>WUS</m:t>
                </m:r>
              </m:sup>
            </m:sSubSup>
            <m:r>
              <m:rPr>
                <m:sty m:val="p"/>
              </m:rPr>
              <w:rPr>
                <w:rFonts w:ascii="Cambria Math" w:eastAsia="MS Mincho" w:hAnsi="Cambria Math"/>
                <w:szCs w:val="20"/>
              </w:rPr>
              <m:t>+</m:t>
            </m:r>
            <m:r>
              <w:rPr>
                <w:rFonts w:ascii="Cambria Math" w:eastAsia="MS Mincho" w:hAnsi="Cambria Math"/>
                <w:szCs w:val="20"/>
              </w:rPr>
              <m:t>k</m:t>
            </m:r>
          </m:e>
        </m:d>
      </m:oMath>
      <w:r w:rsidRPr="00FC5C8A">
        <w:rPr>
          <w:rFonts w:ascii="Times New Roman" w:eastAsia="MS Mincho" w:hAnsi="Times New Roman"/>
          <w:szCs w:val="20"/>
        </w:rPr>
        <w:t>is unspecified</w:t>
      </w:r>
      <w:r w:rsidRPr="00FC5C8A">
        <w:rPr>
          <w:rFonts w:ascii="Times New Roman" w:eastAsia="MS Mincho" w:hAnsi="Times New Roman" w:hint="eastAsia"/>
          <w:szCs w:val="20"/>
        </w:rPr>
        <w:t>.</w:t>
      </w:r>
    </w:p>
    <w:p w14:paraId="6E678682" w14:textId="41F58E02" w:rsidR="00D37704" w:rsidRPr="00FC5C8A" w:rsidRDefault="00416D87" w:rsidP="00416D87">
      <w:pPr>
        <w:pStyle w:val="a1"/>
        <w:numPr>
          <w:ilvl w:val="0"/>
          <w:numId w:val="50"/>
        </w:numPr>
        <w:rPr>
          <w:rFonts w:eastAsiaTheme="minorEastAsia"/>
          <w:color w:val="FF0000"/>
        </w:rPr>
      </w:pPr>
      <w:r w:rsidRPr="00FC5C8A">
        <w:rPr>
          <w:rFonts w:eastAsia="等线" w:hint="eastAsia"/>
          <w:color w:val="FF0000"/>
        </w:rPr>
        <w:t xml:space="preserve">RAN1 assumes no RAN4 requirement </w:t>
      </w:r>
      <w:r w:rsidR="00FC5C8A">
        <w:rPr>
          <w:rFonts w:eastAsia="等线" w:hint="eastAsia"/>
          <w:color w:val="FF0000"/>
        </w:rPr>
        <w:t xml:space="preserve">specific to this </w:t>
      </w:r>
      <w:r w:rsidRPr="00FC5C8A">
        <w:rPr>
          <w:rFonts w:eastAsia="等线" w:hint="eastAsia"/>
          <w:color w:val="FF0000"/>
        </w:rPr>
        <w:t>case.</w:t>
      </w:r>
    </w:p>
    <w:p w14:paraId="5F6DB230" w14:textId="77777777" w:rsidR="00D37704" w:rsidRDefault="00D37704" w:rsidP="00B06451">
      <w:pPr>
        <w:rPr>
          <w:rFonts w:ascii="Times New Roman" w:eastAsiaTheme="minorEastAsia" w:hAnsi="Times New Roman"/>
          <w:szCs w:val="20"/>
          <w:lang w:val="en-GB" w:eastAsia="zh-CN"/>
        </w:rPr>
      </w:pPr>
    </w:p>
    <w:p w14:paraId="26CDA574" w14:textId="77777777" w:rsidR="00D37704" w:rsidRDefault="00D37704" w:rsidP="00B06451">
      <w:pPr>
        <w:rPr>
          <w:rFonts w:ascii="Times New Roman" w:eastAsiaTheme="minorEastAsia" w:hAnsi="Times New Roman"/>
          <w:szCs w:val="20"/>
          <w:lang w:val="en-GB" w:eastAsia="zh-CN"/>
        </w:rPr>
      </w:pPr>
    </w:p>
    <w:p w14:paraId="530CFAD6" w14:textId="77777777" w:rsidR="00D37704" w:rsidRDefault="00D37704" w:rsidP="00B06451">
      <w:pPr>
        <w:rPr>
          <w:rFonts w:ascii="Times New Roman" w:eastAsiaTheme="minorEastAsia" w:hAnsi="Times New Roman"/>
          <w:szCs w:val="20"/>
          <w:lang w:val="en-GB" w:eastAsia="zh-CN"/>
        </w:rPr>
      </w:pPr>
    </w:p>
    <w:p w14:paraId="742FF946" w14:textId="77777777" w:rsidR="00D37704" w:rsidRDefault="00D37704" w:rsidP="00B06451">
      <w:pPr>
        <w:rPr>
          <w:rFonts w:ascii="Times New Roman" w:eastAsiaTheme="minorEastAsia" w:hAnsi="Times New Roman"/>
          <w:szCs w:val="20"/>
          <w:lang w:val="en-GB" w:eastAsia="zh-CN"/>
        </w:rPr>
      </w:pPr>
    </w:p>
    <w:p w14:paraId="58F1F716" w14:textId="77777777" w:rsidR="00D37704" w:rsidRPr="00B06451" w:rsidRDefault="00D37704" w:rsidP="00B06451">
      <w:pPr>
        <w:rPr>
          <w:rFonts w:ascii="Times New Roman" w:eastAsiaTheme="minorEastAsia" w:hAnsi="Times New Roman"/>
          <w:szCs w:val="20"/>
          <w:lang w:val="en-GB" w:eastAsia="zh-CN"/>
        </w:rPr>
      </w:pPr>
    </w:p>
    <w:tbl>
      <w:tblPr>
        <w:tblStyle w:val="TableGrid19"/>
        <w:tblW w:w="8926" w:type="dxa"/>
        <w:tblLayout w:type="fixed"/>
        <w:tblLook w:val="04A0" w:firstRow="1" w:lastRow="0" w:firstColumn="1" w:lastColumn="0" w:noHBand="0" w:noVBand="1"/>
      </w:tblPr>
      <w:tblGrid>
        <w:gridCol w:w="1696"/>
        <w:gridCol w:w="1985"/>
        <w:gridCol w:w="5245"/>
      </w:tblGrid>
      <w:tr w:rsidR="0057683E" w14:paraId="59B12D9A" w14:textId="77777777">
        <w:tc>
          <w:tcPr>
            <w:tcW w:w="1696" w:type="dxa"/>
            <w:shd w:val="clear" w:color="auto" w:fill="D9D9D9"/>
          </w:tcPr>
          <w:p w14:paraId="270B5F03"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7A48BD91" w14:textId="77777777" w:rsidR="0057683E" w:rsidRDefault="00DA5A0B">
            <w:pPr>
              <w:ind w:left="320" w:right="200"/>
              <w:rPr>
                <w:rFonts w:ascii="Times New Roman" w:hAnsi="Times New Roman"/>
                <w:b/>
                <w:bCs/>
              </w:rPr>
            </w:pPr>
            <w:r>
              <w:rPr>
                <w:rFonts w:ascii="Times New Roman" w:eastAsia="等线" w:hAnsi="Times New Roman"/>
                <w:b/>
                <w:bCs/>
              </w:rPr>
              <w:t>Y/N</w:t>
            </w:r>
          </w:p>
        </w:tc>
        <w:tc>
          <w:tcPr>
            <w:tcW w:w="5245" w:type="dxa"/>
            <w:shd w:val="clear" w:color="auto" w:fill="D9D9D9"/>
          </w:tcPr>
          <w:p w14:paraId="539D6ED1"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304E87E3" w14:textId="77777777">
        <w:tc>
          <w:tcPr>
            <w:tcW w:w="1696" w:type="dxa"/>
          </w:tcPr>
          <w:p w14:paraId="7D2F5970" w14:textId="77777777" w:rsidR="0057683E" w:rsidRDefault="00DA5A0B">
            <w:pPr>
              <w:ind w:left="320" w:right="200"/>
              <w:rPr>
                <w:rFonts w:ascii="Times New Roman" w:eastAsia="等线" w:hAnsi="Times New Roman"/>
              </w:rPr>
            </w:pPr>
            <w:r>
              <w:rPr>
                <w:rFonts w:ascii="Times New Roman" w:eastAsia="等线" w:hAnsi="Times New Roman"/>
              </w:rPr>
              <w:t>Qualcomm</w:t>
            </w:r>
          </w:p>
        </w:tc>
        <w:tc>
          <w:tcPr>
            <w:tcW w:w="1985" w:type="dxa"/>
          </w:tcPr>
          <w:p w14:paraId="1C871E7E" w14:textId="77777777" w:rsidR="0057683E" w:rsidRDefault="00DA5A0B">
            <w:pPr>
              <w:tabs>
                <w:tab w:val="left" w:pos="551"/>
              </w:tabs>
              <w:ind w:left="320" w:right="200"/>
              <w:rPr>
                <w:rFonts w:ascii="Times New Roman" w:eastAsia="等线" w:hAnsi="Times New Roman"/>
              </w:rPr>
            </w:pPr>
            <w:r>
              <w:rPr>
                <w:rFonts w:ascii="Times New Roman" w:eastAsia="等线" w:hAnsi="Times New Roman"/>
              </w:rPr>
              <w:t>N</w:t>
            </w:r>
          </w:p>
        </w:tc>
        <w:tc>
          <w:tcPr>
            <w:tcW w:w="5245" w:type="dxa"/>
          </w:tcPr>
          <w:p w14:paraId="06A9848B" w14:textId="77777777" w:rsidR="0057683E" w:rsidRDefault="00DA5A0B">
            <w:pPr>
              <w:ind w:right="200"/>
              <w:rPr>
                <w:rFonts w:ascii="Times New Roman" w:eastAsia="等线" w:hAnsi="Times New Roman"/>
              </w:rPr>
            </w:pPr>
            <w:r>
              <w:rPr>
                <w:rFonts w:ascii="Times New Roman" w:eastAsia="等线" w:hAnsi="Times New Roman"/>
              </w:rPr>
              <w:t xml:space="preserve">There seems no strong reason why a known is not always determined for LP-SS with M=1 when it is always </w:t>
            </w:r>
            <w:r>
              <w:rPr>
                <w:rFonts w:ascii="Times New Roman" w:eastAsia="等线" w:hAnsi="Times New Roman"/>
              </w:rPr>
              <w:lastRenderedPageBreak/>
              <w:t>determined for LP-WSS with M=2,4. We prefer Approach 1,2,8,9.</w:t>
            </w:r>
          </w:p>
        </w:tc>
      </w:tr>
      <w:tr w:rsidR="0057683E" w14:paraId="70484374" w14:textId="77777777">
        <w:tc>
          <w:tcPr>
            <w:tcW w:w="1696" w:type="dxa"/>
          </w:tcPr>
          <w:p w14:paraId="4FBFDC91"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lastRenderedPageBreak/>
              <w:t>v</w:t>
            </w:r>
            <w:r>
              <w:rPr>
                <w:rFonts w:ascii="Times New Roman" w:eastAsia="等线" w:hAnsi="Times New Roman"/>
                <w:lang w:eastAsia="zh-CN"/>
              </w:rPr>
              <w:t>ivo</w:t>
            </w:r>
          </w:p>
        </w:tc>
        <w:tc>
          <w:tcPr>
            <w:tcW w:w="1985" w:type="dxa"/>
          </w:tcPr>
          <w:p w14:paraId="0E7D7CFF" w14:textId="77777777" w:rsidR="0057683E" w:rsidRDefault="0057683E">
            <w:pPr>
              <w:tabs>
                <w:tab w:val="left" w:pos="551"/>
              </w:tabs>
              <w:ind w:left="320" w:right="200"/>
              <w:rPr>
                <w:rFonts w:ascii="Times New Roman" w:eastAsia="等线" w:hAnsi="Times New Roman"/>
                <w:lang w:eastAsia="zh-CN"/>
              </w:rPr>
            </w:pPr>
          </w:p>
        </w:tc>
        <w:tc>
          <w:tcPr>
            <w:tcW w:w="5245" w:type="dxa"/>
          </w:tcPr>
          <w:p w14:paraId="7F30FFB3" w14:textId="77777777" w:rsidR="0057683E" w:rsidRDefault="00DA5A0B">
            <w:pPr>
              <w:ind w:right="200"/>
              <w:rPr>
                <w:rFonts w:ascii="Times New Roman" w:eastAsia="等线" w:hAnsi="Times New Roman"/>
                <w:lang w:eastAsia="zh-CN"/>
              </w:rPr>
            </w:pPr>
            <w:r>
              <w:rPr>
                <w:rFonts w:ascii="Times New Roman" w:eastAsia="等线" w:hAnsi="Times New Roman" w:hint="eastAsia"/>
                <w:lang w:eastAsia="zh-CN"/>
              </w:rPr>
              <w:t>W</w:t>
            </w:r>
            <w:r>
              <w:rPr>
                <w:rFonts w:ascii="Times New Roman" w:eastAsia="等线" w:hAnsi="Times New Roman"/>
                <w:lang w:eastAsia="zh-CN"/>
              </w:rPr>
              <w:t xml:space="preserve">e prefer approach 4, which covers the case that gNB can transmit TRS, or PDCCH, or PDSCH with QPSK/BPSK, in OOK ON chips, which provides sufficient flexibility for gNB. </w:t>
            </w:r>
          </w:p>
          <w:p w14:paraId="15CE77A8" w14:textId="77777777" w:rsidR="0057683E" w:rsidRDefault="0057683E">
            <w:pPr>
              <w:ind w:right="200"/>
              <w:rPr>
                <w:rFonts w:ascii="Times New Roman" w:eastAsia="等线" w:hAnsi="Times New Roman"/>
                <w:lang w:eastAsia="zh-CN"/>
              </w:rPr>
            </w:pPr>
          </w:p>
          <w:p w14:paraId="2CD124CD" w14:textId="77777777" w:rsidR="0057683E" w:rsidRDefault="00DA5A0B">
            <w:pPr>
              <w:ind w:right="200"/>
              <w:rPr>
                <w:rFonts w:ascii="Times New Roman" w:eastAsia="等线" w:hAnsi="Times New Roman"/>
                <w:szCs w:val="20"/>
                <w:lang w:eastAsia="zh-CN"/>
              </w:rPr>
            </w:pPr>
            <w:r>
              <w:rPr>
                <w:rFonts w:ascii="Times New Roman" w:eastAsia="等线" w:hAnsi="Times New Roman"/>
                <w:lang w:eastAsia="zh-CN"/>
              </w:rPr>
              <w:t xml:space="preserve">Having said that, we can be fine with the proposal, as long as the randomization of each element of </w:t>
            </w:r>
            <m:oMath>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oMath>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can be guaranteed by gNB to ensure the OOK demodulation performance can meet RAN4 requirement. </w:t>
            </w:r>
          </w:p>
          <w:p w14:paraId="6E7D8BDC" w14:textId="77777777" w:rsidR="0057683E" w:rsidRDefault="0057683E">
            <w:pPr>
              <w:ind w:right="200"/>
              <w:rPr>
                <w:rFonts w:ascii="Times New Roman" w:eastAsia="等线" w:hAnsi="Times New Roman"/>
                <w:szCs w:val="20"/>
                <w:lang w:eastAsia="zh-CN"/>
              </w:rPr>
            </w:pPr>
          </w:p>
          <w:p w14:paraId="616B6A62" w14:textId="77777777" w:rsidR="0057683E" w:rsidRDefault="00DA5A0B">
            <w:pPr>
              <w:ind w:right="200"/>
              <w:rPr>
                <w:rFonts w:ascii="Times New Roman" w:eastAsia="等线" w:hAnsi="Times New Roman"/>
                <w:szCs w:val="20"/>
                <w:lang w:eastAsia="zh-CN"/>
              </w:rPr>
            </w:pPr>
            <w:r>
              <w:rPr>
                <w:rFonts w:ascii="Times New Roman" w:eastAsia="等线" w:hAnsi="Times New Roman" w:hint="eastAsia"/>
                <w:szCs w:val="20"/>
                <w:lang w:eastAsia="zh-CN"/>
              </w:rPr>
              <w:t>W</w:t>
            </w:r>
            <w:r>
              <w:rPr>
                <w:rFonts w:ascii="Times New Roman" w:eastAsia="等线" w:hAnsi="Times New Roman"/>
                <w:szCs w:val="20"/>
                <w:lang w:eastAsia="zh-CN"/>
              </w:rPr>
              <w:t xml:space="preserve">e have strong concern on approaches which revert the previous agreement. </w:t>
            </w:r>
          </w:p>
          <w:p w14:paraId="70DD2E5B" w14:textId="77777777" w:rsidR="0057683E" w:rsidRDefault="0057683E">
            <w:pPr>
              <w:ind w:right="200"/>
              <w:rPr>
                <w:rFonts w:ascii="Times New Roman" w:eastAsia="等线" w:hAnsi="Times New Roman"/>
              </w:rPr>
            </w:pPr>
          </w:p>
        </w:tc>
      </w:tr>
      <w:tr w:rsidR="0057683E" w14:paraId="5EA0BD0F" w14:textId="77777777">
        <w:tc>
          <w:tcPr>
            <w:tcW w:w="1696" w:type="dxa"/>
          </w:tcPr>
          <w:p w14:paraId="1F50B6A6" w14:textId="77777777" w:rsidR="0057683E" w:rsidRDefault="00DA5A0B">
            <w:pPr>
              <w:ind w:left="320" w:right="200"/>
              <w:rPr>
                <w:rFonts w:ascii="Times New Roman" w:eastAsia="等线" w:hAnsi="Times New Roman"/>
                <w:lang w:eastAsia="zh-CN"/>
              </w:rPr>
            </w:pPr>
            <w:r>
              <w:rPr>
                <w:rFonts w:ascii="Times New Roman" w:eastAsia="等线" w:hAnsi="Times New Roman"/>
                <w:lang w:eastAsia="zh-CN"/>
              </w:rPr>
              <w:t>Ericsson1</w:t>
            </w:r>
          </w:p>
        </w:tc>
        <w:tc>
          <w:tcPr>
            <w:tcW w:w="1985" w:type="dxa"/>
          </w:tcPr>
          <w:p w14:paraId="767BBB5E" w14:textId="77777777" w:rsidR="0057683E" w:rsidRDefault="0057683E">
            <w:pPr>
              <w:tabs>
                <w:tab w:val="left" w:pos="551"/>
              </w:tabs>
              <w:ind w:left="320" w:right="200"/>
              <w:rPr>
                <w:rFonts w:ascii="Times New Roman" w:eastAsia="等线" w:hAnsi="Times New Roman"/>
                <w:lang w:eastAsia="zh-CN"/>
              </w:rPr>
            </w:pPr>
          </w:p>
        </w:tc>
        <w:tc>
          <w:tcPr>
            <w:tcW w:w="5245" w:type="dxa"/>
          </w:tcPr>
          <w:p w14:paraId="03D006C7" w14:textId="77777777" w:rsidR="0057683E" w:rsidRDefault="00DA5A0B">
            <w:pPr>
              <w:ind w:right="200"/>
              <w:rPr>
                <w:rFonts w:ascii="Times New Roman" w:eastAsia="等线" w:hAnsi="Times New Roman"/>
                <w:lang w:eastAsia="zh-CN"/>
              </w:rPr>
            </w:pPr>
            <w:r>
              <w:rPr>
                <w:rFonts w:ascii="Times New Roman" w:eastAsia="等线" w:hAnsi="Times New Roman"/>
                <w:lang w:eastAsia="zh-CN"/>
              </w:rPr>
              <w:t xml:space="preserve">Support the FL proposal. </w:t>
            </w:r>
          </w:p>
        </w:tc>
      </w:tr>
      <w:tr w:rsidR="0057683E" w14:paraId="12E3A74A" w14:textId="77777777">
        <w:tc>
          <w:tcPr>
            <w:tcW w:w="1696" w:type="dxa"/>
          </w:tcPr>
          <w:p w14:paraId="5781CE33"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L</w:t>
            </w:r>
            <w:r>
              <w:rPr>
                <w:rFonts w:ascii="Times New Roman" w:eastAsia="等线" w:hAnsi="Times New Roman"/>
                <w:lang w:eastAsia="zh-CN"/>
              </w:rPr>
              <w:t>GE</w:t>
            </w:r>
          </w:p>
        </w:tc>
        <w:tc>
          <w:tcPr>
            <w:tcW w:w="1985" w:type="dxa"/>
          </w:tcPr>
          <w:p w14:paraId="29D06DFE" w14:textId="77777777" w:rsidR="0057683E" w:rsidRDefault="00DA5A0B">
            <w:pPr>
              <w:tabs>
                <w:tab w:val="left" w:pos="551"/>
              </w:tabs>
              <w:ind w:left="320" w:right="200"/>
              <w:rPr>
                <w:rFonts w:ascii="Times New Roman" w:eastAsia="等线" w:hAnsi="Times New Roman"/>
                <w:lang w:eastAsia="zh-CN"/>
              </w:rPr>
            </w:pPr>
            <w:r>
              <w:rPr>
                <w:rFonts w:ascii="Times New Roman" w:eastAsia="Malgun Gothic" w:hAnsi="Times New Roman" w:hint="eastAsia"/>
                <w:lang w:eastAsia="ko-KR"/>
              </w:rPr>
              <w:t>N</w:t>
            </w:r>
          </w:p>
        </w:tc>
        <w:tc>
          <w:tcPr>
            <w:tcW w:w="5245" w:type="dxa"/>
          </w:tcPr>
          <w:p w14:paraId="3C187F97" w14:textId="77777777" w:rsidR="0057683E" w:rsidRDefault="00DA5A0B">
            <w:pPr>
              <w:ind w:right="200"/>
              <w:rPr>
                <w:rFonts w:ascii="Times New Roman" w:eastAsia="等线" w:hAnsi="Times New Roman"/>
                <w:lang w:eastAsia="zh-CN"/>
              </w:rPr>
            </w:pPr>
            <w:r>
              <w:rPr>
                <w:rFonts w:ascii="Times New Roman" w:eastAsia="Malgun Gothic" w:hAnsi="Times New Roman"/>
                <w:bCs/>
                <w:lang w:eastAsia="ko-KR"/>
              </w:rPr>
              <w:t>We share the same view with QC. Reusing the overlaid OFDM sequence of LP-WUS can ensure reliable OOK detection performance. However, in cases where random QPSK/BPSK symbols are overlaid, it may be necessary to evaluate whether this impacts the OOK detection performance. To avoid this kind of situation, it will be beneficial to use supported sequences. In this manner, we prefer Approach 1, 2.</w:t>
            </w:r>
          </w:p>
        </w:tc>
      </w:tr>
      <w:tr w:rsidR="0057683E" w14:paraId="30465A40" w14:textId="77777777">
        <w:tc>
          <w:tcPr>
            <w:tcW w:w="1696" w:type="dxa"/>
          </w:tcPr>
          <w:p w14:paraId="429576C8" w14:textId="77777777" w:rsidR="0057683E" w:rsidRDefault="00DA5A0B">
            <w:pPr>
              <w:ind w:left="320" w:right="200"/>
              <w:rPr>
                <w:rFonts w:ascii="Times New Roman" w:eastAsia="等线"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985" w:type="dxa"/>
          </w:tcPr>
          <w:p w14:paraId="7AFAB9A2"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FB07A07" w14:textId="77777777" w:rsidR="0057683E" w:rsidRDefault="00DA5A0B">
            <w:pPr>
              <w:ind w:right="200"/>
              <w:rPr>
                <w:rFonts w:ascii="Times New Roman" w:eastAsia="Malgun Gothic" w:hAnsi="Times New Roman"/>
                <w:bCs/>
                <w:lang w:eastAsia="ko-KR"/>
              </w:rPr>
            </w:pPr>
            <w:r>
              <w:rPr>
                <w:rFonts w:ascii="Times New Roman" w:eastAsia="Malgun Gothic" w:hAnsi="Times New Roman"/>
                <w:lang w:eastAsia="ko-KR"/>
              </w:rPr>
              <w:t>We slightly prefer not to specify a sequence for that case. But if most of companies want to specify something in RAN1 spec for OOK-based LP-WUR performance, we are fine with the proposal.</w:t>
            </w:r>
          </w:p>
        </w:tc>
      </w:tr>
      <w:tr w:rsidR="0057683E" w14:paraId="6EE057B1" w14:textId="77777777">
        <w:tc>
          <w:tcPr>
            <w:tcW w:w="1696" w:type="dxa"/>
          </w:tcPr>
          <w:p w14:paraId="16011EE5" w14:textId="77777777" w:rsidR="0057683E" w:rsidRDefault="00DA5A0B">
            <w:pPr>
              <w:ind w:left="320" w:right="200"/>
              <w:rPr>
                <w:rFonts w:ascii="Times New Roman" w:eastAsia="宋体" w:hAnsi="Times New Roman"/>
                <w:lang w:eastAsia="zh-CN"/>
              </w:rPr>
            </w:pPr>
            <w:r>
              <w:rPr>
                <w:rFonts w:ascii="Times New Roman" w:eastAsia="宋体" w:hAnsi="Times New Roman" w:hint="eastAsia"/>
                <w:lang w:eastAsia="zh-CN"/>
              </w:rPr>
              <w:t>ZTE, Sanechips</w:t>
            </w:r>
          </w:p>
        </w:tc>
        <w:tc>
          <w:tcPr>
            <w:tcW w:w="1985" w:type="dxa"/>
          </w:tcPr>
          <w:p w14:paraId="440B0245" w14:textId="77777777" w:rsidR="0057683E" w:rsidRDefault="0057683E">
            <w:pPr>
              <w:tabs>
                <w:tab w:val="left" w:pos="551"/>
              </w:tabs>
              <w:ind w:left="320" w:right="200"/>
              <w:rPr>
                <w:rFonts w:ascii="Times New Roman" w:eastAsia="Malgun Gothic" w:hAnsi="Times New Roman"/>
                <w:lang w:eastAsia="ko-KR"/>
              </w:rPr>
            </w:pPr>
          </w:p>
        </w:tc>
        <w:tc>
          <w:tcPr>
            <w:tcW w:w="5245" w:type="dxa"/>
          </w:tcPr>
          <w:p w14:paraId="7562EB0D" w14:textId="77777777" w:rsidR="0057683E" w:rsidRDefault="00DA5A0B">
            <w:pPr>
              <w:ind w:right="200"/>
              <w:rPr>
                <w:rFonts w:ascii="Times New Roman" w:eastAsia="宋体" w:hAnsi="Times New Roman"/>
                <w:lang w:eastAsia="zh-CN"/>
              </w:rPr>
            </w:pPr>
            <w:r>
              <w:rPr>
                <w:rFonts w:ascii="Times New Roman" w:eastAsia="宋体" w:hAnsi="Times New Roman" w:hint="eastAsia"/>
                <w:lang w:eastAsia="zh-CN"/>
              </w:rPr>
              <w:t>Fine with it.</w:t>
            </w:r>
          </w:p>
        </w:tc>
      </w:tr>
      <w:tr w:rsidR="00E9145E" w14:paraId="3231E5A2" w14:textId="77777777">
        <w:tc>
          <w:tcPr>
            <w:tcW w:w="1696" w:type="dxa"/>
          </w:tcPr>
          <w:p w14:paraId="02787218" w14:textId="317AF12C" w:rsidR="00E9145E" w:rsidRDefault="00E9145E" w:rsidP="00E9145E">
            <w:pPr>
              <w:ind w:left="320" w:right="200"/>
              <w:rPr>
                <w:rFonts w:ascii="Times New Roman" w:eastAsia="宋体" w:hAnsi="Times New Roman"/>
                <w:lang w:eastAsia="zh-CN"/>
              </w:rPr>
            </w:pPr>
            <w:r>
              <w:rPr>
                <w:rFonts w:ascii="Times New Roman" w:eastAsia="等线" w:hAnsi="Times New Roman" w:hint="eastAsia"/>
                <w:lang w:eastAsia="zh-CN"/>
              </w:rPr>
              <w:t>H</w:t>
            </w:r>
            <w:r>
              <w:rPr>
                <w:rFonts w:ascii="Times New Roman" w:eastAsia="等线" w:hAnsi="Times New Roman"/>
                <w:lang w:eastAsia="zh-CN"/>
              </w:rPr>
              <w:t xml:space="preserve">uawei, </w:t>
            </w:r>
            <w:proofErr w:type="spellStart"/>
            <w:r>
              <w:rPr>
                <w:rFonts w:ascii="Times New Roman" w:eastAsia="等线" w:hAnsi="Times New Roman"/>
                <w:lang w:eastAsia="zh-CN"/>
              </w:rPr>
              <w:t>HiSilicon</w:t>
            </w:r>
            <w:proofErr w:type="spellEnd"/>
          </w:p>
        </w:tc>
        <w:tc>
          <w:tcPr>
            <w:tcW w:w="1985" w:type="dxa"/>
          </w:tcPr>
          <w:p w14:paraId="61BDAF00" w14:textId="5482E3B3" w:rsidR="00E9145E" w:rsidRDefault="00E9145E" w:rsidP="00E9145E">
            <w:pPr>
              <w:tabs>
                <w:tab w:val="left" w:pos="551"/>
              </w:tabs>
              <w:ind w:left="320" w:right="200"/>
              <w:rPr>
                <w:rFonts w:ascii="Times New Roman" w:eastAsia="Malgun Gothic" w:hAnsi="Times New Roman"/>
                <w:lang w:eastAsia="ko-KR"/>
              </w:rPr>
            </w:pPr>
            <w:r>
              <w:rPr>
                <w:rFonts w:ascii="Times New Roman" w:eastAsia="等线" w:hAnsi="Times New Roman" w:hint="eastAsia"/>
                <w:lang w:eastAsia="zh-CN"/>
              </w:rPr>
              <w:t>N</w:t>
            </w:r>
          </w:p>
        </w:tc>
        <w:tc>
          <w:tcPr>
            <w:tcW w:w="5245" w:type="dxa"/>
          </w:tcPr>
          <w:p w14:paraId="3C662524" w14:textId="77777777" w:rsidR="00E9145E" w:rsidRDefault="00E9145E" w:rsidP="00E9145E">
            <w:pPr>
              <w:ind w:right="200"/>
              <w:rPr>
                <w:rFonts w:ascii="Times New Roman" w:eastAsia="等线" w:hAnsi="Times New Roman"/>
                <w:lang w:eastAsia="zh-CN"/>
              </w:rPr>
            </w:pPr>
            <w:r>
              <w:rPr>
                <w:rFonts w:ascii="Times New Roman" w:eastAsia="等线" w:hAnsi="Times New Roman"/>
                <w:lang w:eastAsia="zh-CN"/>
              </w:rPr>
              <w:t xml:space="preserve">First, </w:t>
            </w:r>
            <w:r w:rsidRPr="008421C3">
              <w:rPr>
                <w:rFonts w:ascii="Times New Roman" w:eastAsia="等线" w:hAnsi="Times New Roman"/>
                <w:lang w:eastAsia="zh-CN"/>
              </w:rPr>
              <w:t xml:space="preserve">this alternative cannot let OFDM receiver to utilize overlaid sequence. </w:t>
            </w:r>
          </w:p>
          <w:p w14:paraId="35ABAB1F" w14:textId="77777777" w:rsidR="00E9145E" w:rsidRDefault="00E9145E" w:rsidP="00E9145E">
            <w:pPr>
              <w:ind w:right="200"/>
              <w:rPr>
                <w:rFonts w:ascii="Times New Roman" w:eastAsia="等线" w:hAnsi="Times New Roman"/>
                <w:lang w:eastAsia="zh-CN"/>
              </w:rPr>
            </w:pPr>
            <w:r>
              <w:rPr>
                <w:rFonts w:ascii="Times New Roman" w:eastAsia="等线" w:hAnsi="Times New Roman"/>
                <w:lang w:eastAsia="zh-CN"/>
              </w:rPr>
              <w:t>Second, i</w:t>
            </w:r>
            <w:r w:rsidRPr="008421C3">
              <w:rPr>
                <w:rFonts w:ascii="Times New Roman" w:eastAsia="等线" w:hAnsi="Times New Roman"/>
                <w:lang w:eastAsia="zh-CN"/>
              </w:rPr>
              <w:t>t causes problem for RAN4 to define the performance requirement</w:t>
            </w:r>
            <w:r>
              <w:rPr>
                <w:rFonts w:ascii="Times New Roman" w:eastAsia="等线" w:hAnsi="Times New Roman"/>
                <w:lang w:eastAsia="zh-CN"/>
              </w:rPr>
              <w:t xml:space="preserve">, since except all-1 sequence, no sequence can perfectly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eastAsia="等线" w:hAnsi="Times New Roman" w:hint="eastAsia"/>
                <w:lang w:eastAsia="zh-CN"/>
              </w:rPr>
              <w:t>,</w:t>
            </w:r>
            <w:r>
              <w:rPr>
                <w:rFonts w:ascii="Times New Roman" w:eastAsia="等线" w:hAnsi="Times New Roman"/>
                <w:lang w:eastAsia="zh-CN"/>
              </w:rPr>
              <w:t xml:space="preserve"> considering that the various sampling rate.</w:t>
            </w:r>
          </w:p>
          <w:p w14:paraId="15D0A453" w14:textId="77777777" w:rsidR="00E9145E" w:rsidRDefault="00E9145E" w:rsidP="00E9145E">
            <w:pPr>
              <w:ind w:right="200"/>
              <w:rPr>
                <w:rFonts w:ascii="Times New Roman" w:eastAsia="等线" w:hAnsi="Times New Roman"/>
                <w:lang w:eastAsia="zh-CN"/>
              </w:rPr>
            </w:pPr>
            <w:r>
              <w:rPr>
                <w:rFonts w:ascii="Times New Roman" w:eastAsia="等线" w:hAnsi="Times New Roman"/>
                <w:lang w:eastAsia="zh-CN"/>
              </w:rPr>
              <w:t>Third, if my memory is correct, the</w:t>
            </w:r>
            <w:r w:rsidRPr="008421C3">
              <w:rPr>
                <w:rFonts w:ascii="Times New Roman" w:eastAsia="等线" w:hAnsi="Times New Roman"/>
                <w:lang w:eastAsia="zh-CN"/>
              </w:rPr>
              <w:t xml:space="preserve"> argument on not to specify the overlaid sequence is to reuse some existing signal/channel. However, no existing signal can satisfy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sidRPr="008421C3">
              <w:rPr>
                <w:rFonts w:ascii="Times New Roman" w:eastAsia="等线" w:hAnsi="Times New Roman"/>
                <w:lang w:eastAsia="zh-CN"/>
              </w:rPr>
              <w:t xml:space="preserve"> </w:t>
            </w:r>
            <w:r>
              <w:rPr>
                <w:rFonts w:ascii="Times New Roman" w:eastAsia="等线" w:hAnsi="Times New Roman"/>
                <w:lang w:eastAsia="zh-CN"/>
              </w:rPr>
              <w:t xml:space="preserve">. </w:t>
            </w:r>
            <w:proofErr w:type="gramStart"/>
            <w:r w:rsidRPr="008421C3">
              <w:rPr>
                <w:rFonts w:ascii="Times New Roman" w:eastAsia="等线" w:hAnsi="Times New Roman"/>
                <w:lang w:eastAsia="zh-CN"/>
              </w:rPr>
              <w:t>Thus</w:t>
            </w:r>
            <w:proofErr w:type="gramEnd"/>
            <w:r w:rsidRPr="008421C3">
              <w:rPr>
                <w:rFonts w:ascii="Times New Roman" w:eastAsia="等线" w:hAnsi="Times New Roman"/>
                <w:lang w:eastAsia="zh-CN"/>
              </w:rPr>
              <w:t xml:space="preserve"> the comment </w:t>
            </w:r>
            <w:r>
              <w:rPr>
                <w:rFonts w:ascii="Times New Roman" w:eastAsia="等线" w:hAnsi="Times New Roman"/>
                <w:lang w:eastAsia="zh-CN"/>
              </w:rPr>
              <w:t>of utilizing existing sequence</w:t>
            </w:r>
            <w:r w:rsidRPr="008421C3">
              <w:rPr>
                <w:rFonts w:ascii="Times New Roman" w:eastAsia="等线" w:hAnsi="Times New Roman"/>
                <w:lang w:eastAsia="zh-CN"/>
              </w:rPr>
              <w:t xml:space="preserve"> is not valid </w:t>
            </w:r>
            <w:r>
              <w:rPr>
                <w:rFonts w:ascii="Times New Roman" w:eastAsia="等线" w:hAnsi="Times New Roman"/>
                <w:lang w:eastAsia="zh-CN"/>
              </w:rPr>
              <w:t>by this way to specify the signal.</w:t>
            </w:r>
          </w:p>
          <w:p w14:paraId="003CB263" w14:textId="77777777" w:rsidR="00E9145E" w:rsidRDefault="00E9145E" w:rsidP="00E9145E">
            <w:pPr>
              <w:ind w:right="200"/>
              <w:rPr>
                <w:rFonts w:ascii="Times New Roman" w:eastAsia="等线" w:hAnsi="Times New Roman"/>
                <w:lang w:eastAsia="zh-CN"/>
              </w:rPr>
            </w:pPr>
          </w:p>
          <w:p w14:paraId="44EF7A41" w14:textId="33943637" w:rsidR="00E9145E" w:rsidRDefault="00E9145E" w:rsidP="00E9145E">
            <w:pPr>
              <w:ind w:right="200"/>
              <w:rPr>
                <w:rFonts w:ascii="Times New Roman" w:eastAsia="宋体" w:hAnsi="Times New Roman"/>
                <w:lang w:eastAsia="zh-CN"/>
              </w:rPr>
            </w:pPr>
            <w:r>
              <w:rPr>
                <w:rFonts w:ascii="Times New Roman" w:eastAsia="等线" w:hAnsi="Times New Roman"/>
                <w:lang w:eastAsia="zh-CN"/>
              </w:rPr>
              <w:t>Therefore, we don’t think this is the good way to specify it.</w:t>
            </w:r>
          </w:p>
        </w:tc>
      </w:tr>
      <w:tr w:rsidR="002C6ADE" w14:paraId="7DAEB54D" w14:textId="77777777">
        <w:tc>
          <w:tcPr>
            <w:tcW w:w="1696" w:type="dxa"/>
          </w:tcPr>
          <w:p w14:paraId="252D4D68" w14:textId="11BCC8E1" w:rsidR="002C6ADE" w:rsidRDefault="002C6ADE" w:rsidP="00E9145E">
            <w:pPr>
              <w:ind w:left="320" w:right="200"/>
              <w:rPr>
                <w:rFonts w:ascii="Times New Roman" w:eastAsia="等线" w:hAnsi="Times New Roman"/>
                <w:lang w:eastAsia="zh-CN"/>
              </w:rPr>
            </w:pPr>
            <w:r>
              <w:rPr>
                <w:rFonts w:ascii="Times New Roman" w:eastAsia="等线" w:hAnsi="Times New Roman"/>
                <w:lang w:eastAsia="zh-CN"/>
              </w:rPr>
              <w:t>Apple</w:t>
            </w:r>
          </w:p>
        </w:tc>
        <w:tc>
          <w:tcPr>
            <w:tcW w:w="1985" w:type="dxa"/>
          </w:tcPr>
          <w:p w14:paraId="55FF6579" w14:textId="12731371" w:rsidR="002C6ADE" w:rsidRDefault="002C6ADE" w:rsidP="00E9145E">
            <w:pPr>
              <w:tabs>
                <w:tab w:val="left" w:pos="551"/>
              </w:tabs>
              <w:ind w:left="320" w:right="200"/>
              <w:rPr>
                <w:rFonts w:ascii="Times New Roman" w:eastAsia="等线" w:hAnsi="Times New Roman"/>
                <w:lang w:eastAsia="zh-CN"/>
              </w:rPr>
            </w:pPr>
            <w:r>
              <w:rPr>
                <w:rFonts w:ascii="Times New Roman" w:eastAsia="等线" w:hAnsi="Times New Roman"/>
                <w:lang w:eastAsia="zh-CN"/>
              </w:rPr>
              <w:t>N</w:t>
            </w:r>
          </w:p>
        </w:tc>
        <w:tc>
          <w:tcPr>
            <w:tcW w:w="5245" w:type="dxa"/>
          </w:tcPr>
          <w:p w14:paraId="41E4B2DE" w14:textId="63BD9643" w:rsidR="002C6ADE" w:rsidRDefault="002C6ADE" w:rsidP="00E9145E">
            <w:pPr>
              <w:ind w:right="200"/>
              <w:rPr>
                <w:rFonts w:ascii="Times New Roman" w:eastAsia="等线" w:hAnsi="Times New Roman"/>
                <w:lang w:eastAsia="zh-CN"/>
              </w:rPr>
            </w:pPr>
            <w:r>
              <w:rPr>
                <w:rFonts w:ascii="Times New Roman" w:eastAsia="等线" w:hAnsi="Times New Roman"/>
                <w:lang w:eastAsia="zh-CN"/>
              </w:rPr>
              <w:t>Share the same view as QC</w:t>
            </w:r>
          </w:p>
        </w:tc>
      </w:tr>
      <w:tr w:rsidR="0064645B" w14:paraId="23ACBC07" w14:textId="77777777">
        <w:tc>
          <w:tcPr>
            <w:tcW w:w="1696" w:type="dxa"/>
          </w:tcPr>
          <w:p w14:paraId="24D435B4" w14:textId="4AEBBFF7" w:rsidR="0064645B" w:rsidRDefault="0064645B" w:rsidP="00E9145E">
            <w:pPr>
              <w:ind w:left="320" w:right="200"/>
              <w:rPr>
                <w:rFonts w:ascii="Times New Roman" w:eastAsia="等线" w:hAnsi="Times New Roman"/>
                <w:lang w:eastAsia="zh-CN"/>
              </w:rPr>
            </w:pPr>
            <w:r>
              <w:rPr>
                <w:rFonts w:ascii="Times New Roman" w:eastAsia="等线" w:hAnsi="Times New Roman" w:hint="eastAsia"/>
                <w:lang w:eastAsia="zh-CN"/>
              </w:rPr>
              <w:t>FL</w:t>
            </w:r>
          </w:p>
        </w:tc>
        <w:tc>
          <w:tcPr>
            <w:tcW w:w="1985" w:type="dxa"/>
          </w:tcPr>
          <w:p w14:paraId="7C1CFBBA" w14:textId="77777777" w:rsidR="0064645B" w:rsidRDefault="0064645B" w:rsidP="00E9145E">
            <w:pPr>
              <w:tabs>
                <w:tab w:val="left" w:pos="551"/>
              </w:tabs>
              <w:ind w:left="320" w:right="200"/>
              <w:rPr>
                <w:rFonts w:ascii="Times New Roman" w:eastAsia="等线" w:hAnsi="Times New Roman"/>
                <w:lang w:eastAsia="zh-CN"/>
              </w:rPr>
            </w:pPr>
          </w:p>
        </w:tc>
        <w:tc>
          <w:tcPr>
            <w:tcW w:w="5245" w:type="dxa"/>
          </w:tcPr>
          <w:p w14:paraId="7AC93185" w14:textId="1B6A6C68" w:rsidR="0064645B" w:rsidRDefault="0064645B" w:rsidP="00E9145E">
            <w:pPr>
              <w:ind w:right="200"/>
              <w:rPr>
                <w:rFonts w:ascii="Times New Roman" w:eastAsia="等线" w:hAnsi="Times New Roman"/>
                <w:lang w:eastAsia="zh-CN"/>
              </w:rPr>
            </w:pPr>
            <w:r>
              <w:rPr>
                <w:rFonts w:ascii="Times New Roman" w:eastAsia="等线" w:hAnsi="Times New Roman" w:hint="eastAsia"/>
                <w:lang w:eastAsia="zh-CN"/>
              </w:rPr>
              <w:t>Based on the inputs so far, the main concern from companies is how to guarantee OOK detection performance when overlaid OFDM sequence is not configured.</w:t>
            </w:r>
            <w:r w:rsidR="00F338AC">
              <w:rPr>
                <w:rFonts w:ascii="Times New Roman" w:eastAsia="等线" w:hAnsi="Times New Roman" w:hint="eastAsia"/>
                <w:lang w:eastAsia="zh-CN"/>
              </w:rPr>
              <w:t xml:space="preserve"> A note is added to resolve this:</w:t>
            </w:r>
          </w:p>
          <w:p w14:paraId="59159373" w14:textId="5C84E91C" w:rsidR="0064645B" w:rsidRDefault="0064645B" w:rsidP="0064645B">
            <w:pPr>
              <w:keepNext/>
              <w:tabs>
                <w:tab w:val="left" w:pos="-5500"/>
              </w:tabs>
              <w:spacing w:before="120" w:after="120"/>
              <w:ind w:right="200"/>
              <w:jc w:val="both"/>
              <w:outlineLvl w:val="3"/>
              <w:rPr>
                <w:rFonts w:ascii="Times New Roman" w:eastAsiaTheme="minorEastAsia" w:hAnsi="Times New Roman"/>
                <w:szCs w:val="20"/>
                <w:lang w:val="en-GB" w:eastAsia="zh-CN"/>
              </w:rPr>
            </w:pPr>
            <w:r>
              <w:rPr>
                <w:rFonts w:ascii="Times New Roman" w:eastAsia="MS Mincho" w:hAnsi="Times New Roman"/>
                <w:b/>
                <w:bCs/>
                <w:szCs w:val="20"/>
                <w:highlight w:val="yellow"/>
              </w:rPr>
              <w:t>[</w:t>
            </w:r>
            <w:r>
              <w:rPr>
                <w:rFonts w:ascii="Times New Roman" w:eastAsia="等线" w:hAnsi="Times New Roman"/>
                <w:b/>
                <w:bCs/>
                <w:szCs w:val="20"/>
                <w:highlight w:val="yellow"/>
              </w:rPr>
              <w:t>H</w:t>
            </w:r>
            <w:r>
              <w:rPr>
                <w:rFonts w:ascii="Times New Roman" w:eastAsia="MS Mincho" w:hAnsi="Times New Roman"/>
                <w:b/>
                <w:bCs/>
                <w:szCs w:val="20"/>
                <w:highlight w:val="yellow"/>
              </w:rPr>
              <w:t>][FL</w:t>
            </w:r>
            <w:r>
              <w:rPr>
                <w:rFonts w:ascii="Times New Roman" w:hAnsi="Times New Roman" w:hint="eastAsia"/>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4.1</w:t>
            </w:r>
            <w:r>
              <w:rPr>
                <w:rFonts w:ascii="Times New Roman" w:eastAsia="等线" w:hAnsi="Times New Roman"/>
                <w:b/>
                <w:bCs/>
                <w:szCs w:val="20"/>
              </w:rPr>
              <w:t>-1</w:t>
            </w:r>
            <w:r w:rsidR="003E1527">
              <w:rPr>
                <w:rFonts w:ascii="Times New Roman" w:eastAsia="等线" w:hAnsi="Times New Roman" w:hint="eastAsia"/>
                <w:b/>
                <w:bCs/>
                <w:szCs w:val="20"/>
                <w:lang w:eastAsia="zh-CN"/>
              </w:rPr>
              <w:t>r1</w:t>
            </w:r>
            <w:r>
              <w:rPr>
                <w:rFonts w:ascii="Times New Roman" w:eastAsia="等线" w:hAnsi="Times New Roman"/>
                <w:b/>
                <w:bCs/>
                <w:szCs w:val="20"/>
              </w:rPr>
              <w:t xml:space="preserve">: </w:t>
            </w:r>
            <w:r>
              <w:rPr>
                <w:rFonts w:ascii="Times New Roman" w:eastAsia="等线" w:hAnsi="Times New Roman" w:hint="eastAsia"/>
                <w:szCs w:val="20"/>
              </w:rPr>
              <w:t>Regarding</w:t>
            </w:r>
            <w:r>
              <w:rPr>
                <w:rFonts w:ascii="Times New Roman" w:eastAsia="等线" w:hAnsi="Times New Roman"/>
                <w:szCs w:val="20"/>
              </w:rPr>
              <w:t xml:space="preserve"> how to specify OOK waveform if overlaid OFDM sequence is not configured</w:t>
            </w:r>
            <w:r>
              <w:rPr>
                <w:rFonts w:ascii="Times New Roman" w:eastAsia="等线" w:hAnsi="Times New Roman" w:hint="eastAsia"/>
                <w:szCs w:val="20"/>
              </w:rPr>
              <w:t xml:space="preserve"> for LP-SS with M=1, </w:t>
            </w:r>
            <w:r>
              <w:rPr>
                <w:rFonts w:ascii="Times New Roman" w:hAnsi="Times New Roman"/>
                <w:szCs w:val="20"/>
                <w:lang w:val="en-GB"/>
              </w:rPr>
              <w:t>the output of DFT is specified by</w:t>
            </w:r>
            <w:r>
              <w:rPr>
                <w:rFonts w:ascii="Times New Roman" w:hAnsi="Times New Roman"/>
              </w:rPr>
              <w:t xml:space="preserve"> </w:t>
            </w:r>
            <m:oMath>
              <m:d>
                <m:dPr>
                  <m:begChr m:val="|"/>
                  <m:endChr m:val="|"/>
                  <m:ctrlPr>
                    <w:rPr>
                      <w:rFonts w:ascii="Cambria Math" w:hAnsi="Cambria Math"/>
                      <w:i/>
                      <w:szCs w:val="20"/>
                      <w:lang w:eastAsia="ja-JP"/>
                    </w:rPr>
                  </m:ctrlPr>
                </m:dPr>
                <m:e>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LPSS</m:t>
                      </m:r>
                    </m:sub>
                  </m:sSub>
                  <m:d>
                    <m:dPr>
                      <m:ctrlPr>
                        <w:rPr>
                          <w:rFonts w:ascii="Cambria Math" w:hAnsi="Cambria Math"/>
                          <w:szCs w:val="20"/>
                        </w:rPr>
                      </m:ctrlPr>
                    </m:dPr>
                    <m:e>
                      <m:r>
                        <w:rPr>
                          <w:rFonts w:ascii="Cambria Math" w:hAnsi="Cambria Math"/>
                        </w:rPr>
                        <m:t>l</m:t>
                      </m:r>
                      <m:sSubSup>
                        <m:sSubSupPr>
                          <m:ctrlPr>
                            <w:rPr>
                              <w:rFonts w:ascii="Cambria Math" w:hAnsi="Cambria Math"/>
                              <w:szCs w:val="20"/>
                            </w:rPr>
                          </m:ctrlPr>
                        </m:sSubSupPr>
                        <m:e>
                          <m:r>
                            <w:rPr>
                              <w:rFonts w:ascii="Cambria Math" w:hAnsi="Cambria Math"/>
                            </w:rPr>
                            <m:t>N</m:t>
                          </m:r>
                        </m:e>
                        <m:sub>
                          <m:r>
                            <m:rPr>
                              <m:nor/>
                            </m:rPr>
                            <w:rPr>
                              <w:rFonts w:ascii="Times New Roman" w:hAnsi="Times New Roman"/>
                              <w:szCs w:val="20"/>
                            </w:rPr>
                            <m:t>sc</m:t>
                          </m:r>
                        </m:sub>
                        <m:sup>
                          <m:r>
                            <m:rPr>
                              <m:nor/>
                            </m:rPr>
                            <w:rPr>
                              <w:rFonts w:ascii="Times New Roman" w:hAnsi="Times New Roman"/>
                              <w:szCs w:val="20"/>
                            </w:rPr>
                            <m:t>WUS</m:t>
                          </m:r>
                        </m:sup>
                      </m:sSubSup>
                      <m:r>
                        <w:rPr>
                          <w:rFonts w:ascii="Cambria Math" w:hAnsi="Cambria Math"/>
                        </w:rPr>
                        <m:t>+k</m:t>
                      </m:r>
                    </m:e>
                  </m:d>
                </m:e>
              </m:d>
              <m:r>
                <w:rPr>
                  <w:rFonts w:ascii="Cambria Math" w:hAnsi="Cambria Math"/>
                </w:rPr>
                <m:t>=</m:t>
              </m:r>
              <m:sSub>
                <m:sSubPr>
                  <m:ctrlPr>
                    <w:rPr>
                      <w:rFonts w:ascii="Cambria Math" w:hAnsi="Cambria Math"/>
                      <w:i/>
                      <w:szCs w:val="20"/>
                    </w:rPr>
                  </m:ctrlPr>
                </m:sSubPr>
                <m:e>
                  <m:r>
                    <w:rPr>
                      <w:rFonts w:ascii="Cambria Math" w:hAnsi="Cambria Math"/>
                    </w:rPr>
                    <m:t>r</m:t>
                  </m:r>
                </m:e>
                <m:sub>
                  <m:r>
                    <m:rPr>
                      <m:nor/>
                    </m:rPr>
                    <w:rPr>
                      <w:rFonts w:ascii="Times New Roman" w:hAnsi="Times New Roman"/>
                      <w:szCs w:val="20"/>
                    </w:rPr>
                    <m:t>OOK</m:t>
                  </m:r>
                </m:sub>
              </m:sSub>
              <m:r>
                <m:rPr>
                  <m:sty m:val="p"/>
                </m:rPr>
                <w:rPr>
                  <w:rFonts w:ascii="Cambria Math" w:hAnsi="Cambria Math"/>
                </w:rPr>
                <m:t>(</m:t>
              </m:r>
              <m:r>
                <w:rPr>
                  <w:rFonts w:ascii="Cambria Math" w:hAnsi="Cambria Math"/>
                </w:rPr>
                <m:t>l</m:t>
              </m:r>
              <m:r>
                <m:rPr>
                  <m:sty m:val="p"/>
                </m:rPr>
                <w:rPr>
                  <w:rFonts w:ascii="Cambria Math" w:hAnsi="Cambria Math"/>
                </w:rPr>
                <m:t>)</m:t>
              </m:r>
            </m:oMath>
            <w:r>
              <w:rPr>
                <w:rFonts w:ascii="Times New Roman" w:hAnsi="Times New Roman"/>
                <w:szCs w:val="20"/>
              </w:rPr>
              <w:t xml:space="preserve">, for </w:t>
            </w:r>
            <m:oMath>
              <m:r>
                <w:rPr>
                  <w:rFonts w:ascii="Cambria Math" w:hAnsi="Cambria Math"/>
                </w:rPr>
                <m:t xml:space="preserve"> l=0,1, …, </m:t>
              </m:r>
              <m:sSub>
                <m:sSubPr>
                  <m:ctrlPr>
                    <w:rPr>
                      <w:rFonts w:ascii="Cambria Math" w:hAnsi="Cambria Math"/>
                      <w:i/>
                      <w:szCs w:val="20"/>
                    </w:rPr>
                  </m:ctrlPr>
                </m:sSubPr>
                <m:e>
                  <m:r>
                    <w:rPr>
                      <w:rFonts w:ascii="Cambria Math" w:hAnsi="Cambria Math"/>
                    </w:rPr>
                    <m:t>N</m:t>
                  </m:r>
                </m:e>
                <m:sub>
                  <m:r>
                    <m:rPr>
                      <m:nor/>
                    </m:rPr>
                    <w:rPr>
                      <w:rFonts w:ascii="Times New Roman" w:hAnsi="Times New Roman"/>
                      <w:szCs w:val="20"/>
                    </w:rPr>
                    <m:t>OOK</m:t>
                  </m:r>
                </m:sub>
              </m:sSub>
              <m:r>
                <w:rPr>
                  <w:rFonts w:ascii="Cambria Math" w:hAnsi="Cambria Math"/>
                </w:rPr>
                <m:t>-1</m:t>
              </m:r>
            </m:oMath>
            <w:r>
              <w:rPr>
                <w:rFonts w:ascii="Times New Roman" w:hAnsi="Times New Roman"/>
                <w:szCs w:val="20"/>
              </w:rPr>
              <w:t>.</w:t>
            </w:r>
          </w:p>
          <w:p w14:paraId="7EF1F764" w14:textId="51061935" w:rsidR="0064645B" w:rsidRPr="0064645B" w:rsidRDefault="0064645B" w:rsidP="00857AB7">
            <w:pPr>
              <w:ind w:right="200"/>
              <w:jc w:val="both"/>
              <w:rPr>
                <w:rFonts w:ascii="Times New Roman" w:eastAsia="等线" w:hAnsi="Times New Roman"/>
                <w:lang w:val="en-GB" w:eastAsia="zh-CN"/>
              </w:rPr>
            </w:pPr>
            <w:r w:rsidRPr="00F338AC">
              <w:rPr>
                <w:rFonts w:ascii="Times New Roman" w:eastAsia="等线" w:hAnsi="Times New Roman"/>
                <w:color w:val="FF0000"/>
                <w:lang w:val="en-GB" w:eastAsia="zh-CN"/>
              </w:rPr>
              <w:t>N</w:t>
            </w:r>
            <w:r w:rsidRPr="00F338AC">
              <w:rPr>
                <w:rFonts w:ascii="Times New Roman" w:eastAsia="等线" w:hAnsi="Times New Roman" w:hint="eastAsia"/>
                <w:color w:val="FF0000"/>
                <w:lang w:val="en-GB" w:eastAsia="zh-CN"/>
              </w:rPr>
              <w:t xml:space="preserve">ote: </w:t>
            </w:r>
            <w:r w:rsidR="00857AB7" w:rsidRPr="00F338AC">
              <w:rPr>
                <w:rFonts w:ascii="Times New Roman" w:eastAsia="等线" w:hAnsi="Times New Roman" w:hint="eastAsia"/>
                <w:color w:val="FF0000"/>
                <w:lang w:val="en-GB" w:eastAsia="zh-CN"/>
              </w:rPr>
              <w:t xml:space="preserve">from RAN1 perspective, when </w:t>
            </w:r>
            <w:r w:rsidR="00857AB7" w:rsidRPr="00F338AC">
              <w:rPr>
                <w:rFonts w:ascii="Times New Roman" w:eastAsia="等线" w:hAnsi="Times New Roman"/>
                <w:color w:val="FF0000"/>
                <w:lang w:val="en-GB" w:eastAsia="zh-CN"/>
              </w:rPr>
              <w:t>overlaid OFDM sequence is not configured for LP-SS</w:t>
            </w:r>
            <w:r w:rsidR="00857AB7" w:rsidRPr="00F338AC">
              <w:rPr>
                <w:rFonts w:ascii="Times New Roman" w:eastAsia="等线" w:hAnsi="Times New Roman" w:hint="eastAsia"/>
                <w:color w:val="FF0000"/>
                <w:lang w:val="en-GB" w:eastAsia="zh-CN"/>
              </w:rPr>
              <w:t>, i</w:t>
            </w:r>
            <w:r w:rsidR="00857AB7" w:rsidRPr="00F338AC">
              <w:rPr>
                <w:rFonts w:ascii="Times New Roman" w:eastAsia="等线" w:hAnsi="Times New Roman"/>
                <w:color w:val="FF0000"/>
                <w:lang w:val="en-GB" w:eastAsia="zh-CN"/>
              </w:rPr>
              <w:t xml:space="preserve">t is up to </w:t>
            </w:r>
            <w:proofErr w:type="spellStart"/>
            <w:r w:rsidR="00857AB7" w:rsidRPr="00F338AC">
              <w:rPr>
                <w:rFonts w:ascii="Times New Roman" w:eastAsia="等线" w:hAnsi="Times New Roman"/>
                <w:color w:val="FF0000"/>
                <w:lang w:val="en-GB" w:eastAsia="zh-CN"/>
              </w:rPr>
              <w:t>gNB</w:t>
            </w:r>
            <w:proofErr w:type="spellEnd"/>
            <w:r w:rsidR="00857AB7" w:rsidRPr="00F338AC">
              <w:rPr>
                <w:rFonts w:ascii="Times New Roman" w:eastAsia="等线" w:hAnsi="Times New Roman"/>
                <w:color w:val="FF0000"/>
                <w:lang w:val="en-GB" w:eastAsia="zh-CN"/>
              </w:rPr>
              <w:t xml:space="preserve"> to </w:t>
            </w:r>
            <w:r w:rsidR="00857AB7" w:rsidRPr="00F338AC">
              <w:rPr>
                <w:rFonts w:ascii="Times New Roman" w:eastAsia="等线" w:hAnsi="Times New Roman" w:hint="eastAsia"/>
                <w:color w:val="FF0000"/>
                <w:lang w:val="en-GB" w:eastAsia="zh-CN"/>
              </w:rPr>
              <w:t>generate OOK waveform</w:t>
            </w:r>
            <w:r w:rsidR="00857AB7" w:rsidRPr="00F338AC">
              <w:rPr>
                <w:rFonts w:ascii="Times New Roman" w:eastAsia="等线" w:hAnsi="Times New Roman"/>
                <w:color w:val="FF0000"/>
                <w:lang w:val="en-GB" w:eastAsia="zh-CN"/>
              </w:rPr>
              <w:t xml:space="preserve"> </w:t>
            </w:r>
            <w:r w:rsidR="00857AB7" w:rsidRPr="00F338AC">
              <w:rPr>
                <w:rFonts w:ascii="Times New Roman" w:eastAsia="等线" w:hAnsi="Times New Roman" w:hint="eastAsia"/>
                <w:color w:val="FF0000"/>
                <w:lang w:val="en-GB" w:eastAsia="zh-CN"/>
              </w:rPr>
              <w:t>to ensure UE meet</w:t>
            </w:r>
            <w:r w:rsidR="00857AB7" w:rsidRPr="00F338AC">
              <w:rPr>
                <w:rFonts w:ascii="Times New Roman" w:eastAsia="等线" w:hAnsi="Times New Roman"/>
                <w:color w:val="FF0000"/>
                <w:lang w:val="en-GB" w:eastAsia="zh-CN"/>
              </w:rPr>
              <w:t xml:space="preserve"> RAN4 requirements</w:t>
            </w:r>
            <w:r w:rsidR="00857AB7" w:rsidRPr="00F338AC">
              <w:rPr>
                <w:rFonts w:ascii="Times New Roman" w:eastAsia="等线" w:hAnsi="Times New Roman" w:hint="eastAsia"/>
                <w:color w:val="FF0000"/>
                <w:lang w:val="en-GB" w:eastAsia="zh-CN"/>
              </w:rPr>
              <w:t xml:space="preserve"> s</w:t>
            </w:r>
            <w:r w:rsidR="004A6873" w:rsidRPr="00F338AC">
              <w:rPr>
                <w:rFonts w:ascii="Times New Roman" w:eastAsia="等线" w:hAnsi="Times New Roman"/>
                <w:color w:val="FF0000"/>
                <w:lang w:val="en-GB" w:eastAsia="zh-CN"/>
              </w:rPr>
              <w:t xml:space="preserve">pecific to </w:t>
            </w:r>
            <w:r w:rsidR="004A6873" w:rsidRPr="00F338AC">
              <w:rPr>
                <w:rFonts w:ascii="Times New Roman" w:eastAsia="等线" w:hAnsi="Times New Roman" w:hint="eastAsia"/>
                <w:color w:val="FF0000"/>
                <w:lang w:val="en-GB" w:eastAsia="zh-CN"/>
              </w:rPr>
              <w:t xml:space="preserve">when </w:t>
            </w:r>
            <w:r w:rsidR="004A6873" w:rsidRPr="00F338AC">
              <w:rPr>
                <w:rFonts w:ascii="Times New Roman" w:eastAsia="等线" w:hAnsi="Times New Roman"/>
                <w:color w:val="FF0000"/>
                <w:lang w:val="en-GB" w:eastAsia="zh-CN"/>
              </w:rPr>
              <w:t>overlaid OFDM sequence is configured</w:t>
            </w:r>
            <w:r w:rsidR="004A6873" w:rsidRPr="00F338AC">
              <w:rPr>
                <w:rFonts w:ascii="Times New Roman" w:eastAsia="等线" w:hAnsi="Times New Roman" w:hint="eastAsia"/>
                <w:color w:val="FF0000"/>
                <w:lang w:val="en-GB" w:eastAsia="zh-CN"/>
              </w:rPr>
              <w:t xml:space="preserve">. </w:t>
            </w:r>
          </w:p>
        </w:tc>
      </w:tr>
    </w:tbl>
    <w:p w14:paraId="2F9118D0" w14:textId="77777777" w:rsidR="0057683E" w:rsidRDefault="00DA5A0B">
      <w:pPr>
        <w:keepNext/>
        <w:keepLines/>
        <w:numPr>
          <w:ilvl w:val="1"/>
          <w:numId w:val="24"/>
        </w:numPr>
        <w:overflowPunct w:val="0"/>
        <w:autoSpaceDE w:val="0"/>
        <w:autoSpaceDN w:val="0"/>
        <w:adjustRightInd w:val="0"/>
        <w:spacing w:beforeLines="50" w:before="120" w:after="120"/>
        <w:ind w:left="709" w:right="198" w:hanging="709"/>
        <w:textAlignment w:val="baseline"/>
        <w:outlineLvl w:val="1"/>
        <w:rPr>
          <w:rFonts w:ascii="Times New Roman" w:eastAsia="宋体" w:hAnsi="Times New Roman"/>
          <w:sz w:val="28"/>
          <w:szCs w:val="28"/>
          <w:lang w:val="en-GB"/>
        </w:rPr>
      </w:pPr>
      <w:r>
        <w:rPr>
          <w:rFonts w:ascii="Times New Roman" w:eastAsia="微软雅黑" w:hAnsi="Times New Roman" w:hint="eastAsia"/>
          <w:iCs/>
          <w:sz w:val="26"/>
          <w:szCs w:val="20"/>
          <w:lang w:eastAsia="zh-CN"/>
        </w:rPr>
        <w:lastRenderedPageBreak/>
        <w:t>Others</w:t>
      </w:r>
      <w:r>
        <w:rPr>
          <w:rFonts w:ascii="Times New Roman" w:eastAsia="微软雅黑" w:hAnsi="Times New Roman"/>
          <w:iCs/>
          <w:sz w:val="26"/>
          <w:szCs w:val="20"/>
        </w:rPr>
        <w:t xml:space="preserve"> </w:t>
      </w:r>
    </w:p>
    <w:p w14:paraId="6C71B29C" w14:textId="77777777" w:rsidR="0057683E" w:rsidRDefault="00DA5A0B">
      <w:pPr>
        <w:pStyle w:val="00BodyText"/>
        <w:rPr>
          <w:rFonts w:ascii="Times New Roman" w:hAnsi="Times New Roman"/>
          <w:sz w:val="20"/>
          <w:lang w:val="en-GB" w:eastAsia="zh-CN"/>
        </w:rPr>
      </w:pPr>
      <w:r>
        <w:rPr>
          <w:rFonts w:ascii="Times New Roman" w:hAnsi="Times New Roman"/>
          <w:sz w:val="20"/>
          <w:lang w:val="en-GB" w:eastAsia="zh-CN"/>
        </w:rPr>
        <w:t xml:space="preserve">[5] discusses that, RAN1 agreed </w:t>
      </w:r>
      <w:r>
        <w:rPr>
          <w:rFonts w:ascii="Times New Roman" w:eastAsia="PMingLiU" w:hAnsi="Times New Roman"/>
          <w:sz w:val="20"/>
          <w:highlight w:val="yellow"/>
          <w:lang w:eastAsia="zh-CN"/>
        </w:rPr>
        <w:t>Multiple sequences are used to differentiate LP-SS from different cells</w:t>
      </w:r>
      <w:r>
        <w:rPr>
          <w:rFonts w:ascii="Times New Roman" w:eastAsia="PMingLiU" w:hAnsi="Times New Roman"/>
          <w:sz w:val="20"/>
          <w:lang w:eastAsia="zh-CN"/>
        </w:rPr>
        <w:t>, but t</w:t>
      </w:r>
      <w:r>
        <w:rPr>
          <w:rFonts w:ascii="Times New Roman" w:hAnsi="Times New Roman"/>
          <w:bCs/>
          <w:sz w:val="20"/>
        </w:rPr>
        <w:t xml:space="preserve">he specification of LP-SS generation in TS 38.211 does not </w:t>
      </w:r>
      <w:r>
        <w:rPr>
          <w:rFonts w:ascii="Times New Roman" w:hAnsi="Times New Roman"/>
          <w:sz w:val="20"/>
          <w:lang w:eastAsia="zh-CN"/>
        </w:rPr>
        <w:t>differentiate</w:t>
      </w:r>
      <w:r>
        <w:rPr>
          <w:rFonts w:ascii="Times New Roman" w:hAnsi="Times New Roman"/>
          <w:sz w:val="20"/>
        </w:rPr>
        <w:t xml:space="preserve"> the LP-SS from other LP-SS of different cells. [5] proposes to add that the LP-SS configuration index is from high-layer parameter </w:t>
      </w:r>
      <w:r>
        <w:rPr>
          <w:rFonts w:ascii="Times New Roman" w:hAnsi="Times New Roman"/>
          <w:bCs/>
          <w:i/>
          <w:iCs/>
          <w:sz w:val="20"/>
          <w:lang w:eastAsia="zh-CN"/>
        </w:rPr>
        <w:t>lpss-BinarySeqIndex</w:t>
      </w:r>
      <w:r>
        <w:rPr>
          <w:rFonts w:ascii="Times New Roman" w:hAnsi="Times New Roman"/>
          <w:sz w:val="20"/>
        </w:rPr>
        <w:t xml:space="preserve"> which is configured in SIB1. </w:t>
      </w:r>
    </w:p>
    <w:tbl>
      <w:tblPr>
        <w:tblStyle w:val="afffc"/>
        <w:tblW w:w="0" w:type="auto"/>
        <w:tblLook w:val="04A0" w:firstRow="1" w:lastRow="0" w:firstColumn="1" w:lastColumn="0" w:noHBand="0" w:noVBand="1"/>
      </w:tblPr>
      <w:tblGrid>
        <w:gridCol w:w="9060"/>
      </w:tblGrid>
      <w:tr w:rsidR="0057683E" w14:paraId="655C0927" w14:textId="77777777">
        <w:tc>
          <w:tcPr>
            <w:tcW w:w="9060" w:type="dxa"/>
          </w:tcPr>
          <w:p w14:paraId="60DDFCB6" w14:textId="77777777"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3F34BDA4" w14:textId="77777777" w:rsidR="0057683E" w:rsidRDefault="00DA5A0B">
            <w:pPr>
              <w:pStyle w:val="00BodyText"/>
              <w:rPr>
                <w:rFonts w:ascii="Times New Roman" w:hAnsi="Times New Roman"/>
                <w:lang w:val="en-GB"/>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r>
              <w:rPr>
                <w:rFonts w:ascii="Times New Roman" w:eastAsia="PMingLiU" w:hAnsi="Times New Roman"/>
                <w:i/>
                <w:color w:val="FF0000"/>
              </w:rPr>
              <w:t>lpss-BinarySeqIndex</w:t>
            </w:r>
            <w:r>
              <w:rPr>
                <w:rFonts w:ascii="Times New Roman" w:eastAsia="PMingLiU" w:hAnsi="Times New Roman"/>
                <w:color w:val="FF0000"/>
              </w:rPr>
              <w:t>;</w:t>
            </w:r>
          </w:p>
        </w:tc>
      </w:tr>
    </w:tbl>
    <w:p w14:paraId="16D80F70" w14:textId="77777777" w:rsidR="0057683E" w:rsidRDefault="0057683E">
      <w:pPr>
        <w:pStyle w:val="00BodyText"/>
        <w:rPr>
          <w:rFonts w:ascii="Times New Roman" w:hAnsi="Times New Roman"/>
          <w:lang w:val="en-GB"/>
        </w:rPr>
      </w:pPr>
    </w:p>
    <w:p w14:paraId="79D4EF3C" w14:textId="77777777" w:rsidR="0057683E" w:rsidRDefault="00DA5A0B">
      <w:pPr>
        <w:keepNext/>
        <w:tabs>
          <w:tab w:val="left" w:pos="-5500"/>
        </w:tabs>
        <w:spacing w:before="120" w:after="120"/>
        <w:ind w:right="200"/>
        <w:jc w:val="both"/>
        <w:outlineLvl w:val="3"/>
        <w:rPr>
          <w:rFonts w:ascii="Times New Roman" w:eastAsia="等线" w:hAnsi="Times New Roman"/>
          <w:szCs w:val="20"/>
        </w:rPr>
      </w:pPr>
      <w:r>
        <w:rPr>
          <w:rFonts w:ascii="Times New Roman" w:eastAsia="MS Mincho" w:hAnsi="Times New Roman"/>
          <w:b/>
          <w:bCs/>
          <w:szCs w:val="20"/>
          <w:highlight w:val="yellow"/>
        </w:rPr>
        <w:t>[</w:t>
      </w:r>
      <w:r>
        <w:rPr>
          <w:rFonts w:ascii="Times New Roman" w:eastAsia="等线" w:hAnsi="Times New Roman"/>
          <w:b/>
          <w:bCs/>
          <w:szCs w:val="20"/>
          <w:highlight w:val="yellow"/>
          <w:lang w:eastAsia="zh-CN"/>
        </w:rPr>
        <w:t>H</w:t>
      </w:r>
      <w:r>
        <w:rPr>
          <w:rFonts w:ascii="Times New Roman" w:eastAsia="MS Mincho" w:hAnsi="Times New Roman"/>
          <w:b/>
          <w:bCs/>
          <w:szCs w:val="20"/>
          <w:highlight w:val="yellow"/>
        </w:rPr>
        <w:t>][FL</w:t>
      </w:r>
      <w:r>
        <w:rPr>
          <w:rFonts w:ascii="Times New Roman" w:hAnsi="Times New Roman"/>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4.2</w:t>
      </w:r>
      <w:r>
        <w:rPr>
          <w:rFonts w:ascii="Times New Roman" w:eastAsia="等线" w:hAnsi="Times New Roman"/>
          <w:b/>
          <w:bCs/>
          <w:szCs w:val="20"/>
        </w:rPr>
        <w:t xml:space="preserve">-1: </w:t>
      </w:r>
      <w:r>
        <w:rPr>
          <w:rFonts w:ascii="Times New Roman" w:eastAsia="等线" w:hAnsi="Times New Roman"/>
          <w:szCs w:val="20"/>
        </w:rPr>
        <w:t xml:space="preserve">Add the higher-layer parameter of LP-SS sequence index in TS 38.211.   </w:t>
      </w:r>
    </w:p>
    <w:tbl>
      <w:tblPr>
        <w:tblStyle w:val="afffc"/>
        <w:tblW w:w="0" w:type="auto"/>
        <w:tblLook w:val="04A0" w:firstRow="1" w:lastRow="0" w:firstColumn="1" w:lastColumn="0" w:noHBand="0" w:noVBand="1"/>
      </w:tblPr>
      <w:tblGrid>
        <w:gridCol w:w="9060"/>
      </w:tblGrid>
      <w:tr w:rsidR="0057683E" w14:paraId="2D1BE792" w14:textId="77777777">
        <w:tc>
          <w:tcPr>
            <w:tcW w:w="9060" w:type="dxa"/>
          </w:tcPr>
          <w:p w14:paraId="78EACFCC" w14:textId="332823FC" w:rsidR="0057683E" w:rsidRDefault="00DA5A0B">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0F5B6DC0" w14:textId="77777777" w:rsidR="0057683E" w:rsidRDefault="00DA5A0B">
            <w:pPr>
              <w:pStyle w:val="00BodyText"/>
              <w:rPr>
                <w:rFonts w:ascii="Times New Roman" w:eastAsiaTheme="minorEastAsia" w:hAnsi="Times New Roman"/>
                <w:color w:val="FF0000"/>
                <w:lang w:eastAsia="zh-C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proofErr w:type="spellStart"/>
            <w:r>
              <w:rPr>
                <w:rFonts w:ascii="Times New Roman" w:eastAsia="PMingLiU" w:hAnsi="Times New Roman"/>
                <w:i/>
                <w:color w:val="FF0000"/>
              </w:rPr>
              <w:t>lpss-</w:t>
            </w:r>
            <w:proofErr w:type="gramStart"/>
            <w:r>
              <w:rPr>
                <w:rFonts w:ascii="Times New Roman" w:eastAsia="PMingLiU" w:hAnsi="Times New Roman"/>
                <w:i/>
                <w:color w:val="FF0000"/>
              </w:rPr>
              <w:t>BinarySeqIndex</w:t>
            </w:r>
            <w:proofErr w:type="spellEnd"/>
            <w:r>
              <w:rPr>
                <w:rFonts w:ascii="Times New Roman" w:eastAsia="PMingLiU" w:hAnsi="Times New Roman"/>
                <w:color w:val="FF0000"/>
              </w:rPr>
              <w:t>;</w:t>
            </w:r>
            <w:proofErr w:type="gramEnd"/>
          </w:p>
          <w:p w14:paraId="6332C0D0" w14:textId="2BB52B9D" w:rsidR="007954FC" w:rsidRPr="007954FC" w:rsidRDefault="007954FC" w:rsidP="007954FC">
            <w:pPr>
              <w:spacing w:after="120"/>
              <w:jc w:val="center"/>
              <w:rPr>
                <w:rFonts w:ascii="Times New Roman" w:eastAsiaTheme="minorEastAsia" w:hAnsi="Times New Roman"/>
                <w:lang w:eastAsia="zh-CN"/>
              </w:rPr>
            </w:pPr>
          </w:p>
        </w:tc>
      </w:tr>
    </w:tbl>
    <w:p w14:paraId="63A3F553" w14:textId="294A8AA2" w:rsidR="00BB2FFE" w:rsidRDefault="00BB2FFE" w:rsidP="00BB2FFE">
      <w:pPr>
        <w:keepNext/>
        <w:tabs>
          <w:tab w:val="left" w:pos="-5500"/>
        </w:tabs>
        <w:spacing w:before="120" w:after="120"/>
        <w:ind w:right="200"/>
        <w:jc w:val="both"/>
        <w:outlineLvl w:val="3"/>
        <w:rPr>
          <w:rFonts w:ascii="Times New Roman" w:eastAsia="等线" w:hAnsi="Times New Roman"/>
          <w:szCs w:val="20"/>
        </w:rPr>
      </w:pPr>
      <w:r>
        <w:rPr>
          <w:rFonts w:ascii="Times New Roman" w:eastAsia="MS Mincho" w:hAnsi="Times New Roman"/>
          <w:b/>
          <w:bCs/>
          <w:szCs w:val="20"/>
          <w:highlight w:val="yellow"/>
        </w:rPr>
        <w:t>[</w:t>
      </w:r>
      <w:r>
        <w:rPr>
          <w:rFonts w:ascii="Times New Roman" w:eastAsia="等线" w:hAnsi="Times New Roman"/>
          <w:b/>
          <w:bCs/>
          <w:szCs w:val="20"/>
          <w:highlight w:val="yellow"/>
          <w:lang w:eastAsia="zh-CN"/>
        </w:rPr>
        <w:t>H</w:t>
      </w:r>
      <w:r>
        <w:rPr>
          <w:rFonts w:ascii="Times New Roman" w:eastAsia="MS Mincho" w:hAnsi="Times New Roman"/>
          <w:b/>
          <w:bCs/>
          <w:szCs w:val="20"/>
          <w:highlight w:val="yellow"/>
        </w:rPr>
        <w:t>][FL</w:t>
      </w:r>
      <w:r>
        <w:rPr>
          <w:rFonts w:ascii="Times New Roman" w:hAnsi="Times New Roman"/>
          <w:b/>
          <w:bCs/>
          <w:szCs w:val="20"/>
          <w:highlight w:val="yellow"/>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r>
        <w:rPr>
          <w:rFonts w:ascii="Times New Roman" w:eastAsia="等线" w:hAnsi="Times New Roman" w:hint="eastAsia"/>
          <w:b/>
          <w:bCs/>
          <w:szCs w:val="20"/>
        </w:rPr>
        <w:t>Proposal</w:t>
      </w:r>
      <w:r>
        <w:rPr>
          <w:rFonts w:ascii="Times New Roman" w:eastAsia="MS Mincho" w:hAnsi="Times New Roman"/>
          <w:b/>
          <w:bCs/>
          <w:szCs w:val="20"/>
        </w:rPr>
        <w:t xml:space="preserve"> </w:t>
      </w:r>
      <w:r>
        <w:rPr>
          <w:rFonts w:ascii="Times New Roman" w:eastAsia="宋体" w:hAnsi="Times New Roman"/>
          <w:b/>
          <w:bCs/>
          <w:szCs w:val="20"/>
        </w:rPr>
        <w:t>4.2</w:t>
      </w:r>
      <w:r>
        <w:rPr>
          <w:rFonts w:ascii="Times New Roman" w:eastAsia="等线" w:hAnsi="Times New Roman"/>
          <w:b/>
          <w:bCs/>
          <w:szCs w:val="20"/>
        </w:rPr>
        <w:t>-1</w:t>
      </w:r>
      <w:r>
        <w:rPr>
          <w:rFonts w:ascii="Times New Roman" w:eastAsia="等线" w:hAnsi="Times New Roman" w:hint="eastAsia"/>
          <w:b/>
          <w:bCs/>
          <w:szCs w:val="20"/>
          <w:lang w:eastAsia="zh-CN"/>
        </w:rPr>
        <w:t>r1</w:t>
      </w:r>
      <w:r>
        <w:rPr>
          <w:rFonts w:ascii="Times New Roman" w:eastAsia="等线" w:hAnsi="Times New Roman"/>
          <w:b/>
          <w:bCs/>
          <w:szCs w:val="20"/>
        </w:rPr>
        <w:t xml:space="preserve">: </w:t>
      </w:r>
      <w:r>
        <w:rPr>
          <w:rFonts w:ascii="Times New Roman" w:eastAsia="等线" w:hAnsi="Times New Roman"/>
          <w:szCs w:val="20"/>
        </w:rPr>
        <w:t>A</w:t>
      </w:r>
      <w:r>
        <w:rPr>
          <w:rFonts w:ascii="Times New Roman" w:eastAsia="等线" w:hAnsi="Times New Roman" w:hint="eastAsia"/>
          <w:szCs w:val="20"/>
          <w:lang w:eastAsia="zh-CN"/>
        </w:rPr>
        <w:t>dopt the TP as below:</w:t>
      </w:r>
      <w:r>
        <w:rPr>
          <w:rFonts w:ascii="Times New Roman" w:eastAsia="等线" w:hAnsi="Times New Roman"/>
          <w:szCs w:val="20"/>
        </w:rPr>
        <w:t xml:space="preserve">   </w:t>
      </w:r>
    </w:p>
    <w:tbl>
      <w:tblPr>
        <w:tblStyle w:val="afffc"/>
        <w:tblW w:w="0" w:type="auto"/>
        <w:tblLook w:val="04A0" w:firstRow="1" w:lastRow="0" w:firstColumn="1" w:lastColumn="0" w:noHBand="0" w:noVBand="1"/>
      </w:tblPr>
      <w:tblGrid>
        <w:gridCol w:w="9060"/>
      </w:tblGrid>
      <w:tr w:rsidR="00BB2FFE" w14:paraId="7AF249C5" w14:textId="77777777" w:rsidTr="002F15E7">
        <w:tc>
          <w:tcPr>
            <w:tcW w:w="9060" w:type="dxa"/>
          </w:tcPr>
          <w:p w14:paraId="240755B5" w14:textId="77777777" w:rsidR="00BB2FFE" w:rsidRDefault="00BB2FFE" w:rsidP="002F15E7">
            <w:pPr>
              <w:jc w:val="center"/>
              <w:rPr>
                <w:rFonts w:ascii="Times New Roman" w:eastAsia="宋体" w:hAnsi="Times New Roman"/>
                <w:szCs w:val="20"/>
                <w:lang w:eastAsia="zh-CN"/>
              </w:rPr>
            </w:pPr>
            <w:r>
              <w:rPr>
                <w:rFonts w:ascii="Times New Roman" w:hAnsi="Times New Roman"/>
                <w:szCs w:val="20"/>
                <w:lang w:eastAsia="zh-CN"/>
              </w:rPr>
              <w:t>----------Start of Text Proposal on 3GPP TS 38.211 V19.0.0-----------------------</w:t>
            </w:r>
          </w:p>
          <w:p w14:paraId="486FD174" w14:textId="77777777" w:rsidR="00BB2FFE" w:rsidRDefault="00BB2FFE" w:rsidP="002F15E7">
            <w:pPr>
              <w:spacing w:after="120"/>
              <w:jc w:val="center"/>
              <w:rPr>
                <w:rFonts w:ascii="Times New Roman" w:eastAsiaTheme="minorEastAsia" w:hAnsi="Times New Roman"/>
                <w:lang w:eastAsia="zh-CN"/>
              </w:rPr>
            </w:pPr>
            <w:r>
              <w:rPr>
                <w:highlight w:val="yellow"/>
                <w:lang w:eastAsia="zh-CN"/>
              </w:rPr>
              <w:t>&lt;Unchanged part is omitted&gt;</w:t>
            </w:r>
          </w:p>
          <w:p w14:paraId="04C31AAC" w14:textId="77777777" w:rsidR="00BB2FFE" w:rsidRDefault="00BB2FFE" w:rsidP="002F15E7">
            <w:pPr>
              <w:spacing w:after="120"/>
              <w:rPr>
                <w:rFonts w:ascii="Times New Roman" w:hAnsi="Times New Roman"/>
              </w:rPr>
            </w:pPr>
            <w:r>
              <w:rPr>
                <w:rFonts w:ascii="Times New Roman" w:eastAsia="PMingLiU" w:hAnsi="Times New Roman"/>
              </w:rPr>
              <w:t xml:space="preserve">The sequence </w:t>
            </w:r>
            <m:oMath>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d>
                <m:dPr>
                  <m:ctrlPr>
                    <w:rPr>
                      <w:rFonts w:ascii="Cambria Math" w:eastAsia="宋体" w:hAnsi="Cambria Math"/>
                      <w:kern w:val="2"/>
                      <w:sz w:val="21"/>
                      <w:szCs w:val="21"/>
                    </w:rPr>
                  </m:ctrlPr>
                </m:dPr>
                <m:e>
                  <m:r>
                    <m:rPr>
                      <m:sty m:val="p"/>
                    </m:rPr>
                    <w:rPr>
                      <w:rFonts w:ascii="Cambria Math" w:eastAsia="PMingLiU" w:hAnsi="Cambria Math"/>
                    </w:rPr>
                    <m:t>0</m:t>
                  </m:r>
                </m:e>
              </m:d>
              <m:r>
                <m:rPr>
                  <m:sty m:val="p"/>
                </m:rPr>
                <w:rPr>
                  <w:rFonts w:ascii="Cambria Math" w:eastAsia="PMingLiU" w:hAnsi="Cambria Math"/>
                </w:rPr>
                <m:t>,…,</m:t>
              </m:r>
              <m:sSub>
                <m:sSubPr>
                  <m:ctrlPr>
                    <w:rPr>
                      <w:rFonts w:ascii="Cambria Math" w:eastAsia="宋体" w:hAnsi="Cambria Math"/>
                      <w:i/>
                      <w:iCs/>
                      <w:kern w:val="2"/>
                      <w:sz w:val="21"/>
                      <w:szCs w:val="21"/>
                    </w:rPr>
                  </m:ctrlPr>
                </m:sSubPr>
                <m:e>
                  <m:r>
                    <w:rPr>
                      <w:rFonts w:ascii="Cambria Math" w:eastAsia="PMingLiU" w:hAnsi="Cambria Math"/>
                    </w:rPr>
                    <m:t>r</m:t>
                  </m:r>
                </m:e>
                <m:sub>
                  <m:r>
                    <m:rPr>
                      <m:sty m:val="p"/>
                    </m:rPr>
                    <w:rPr>
                      <w:rFonts w:ascii="Cambria Math" w:eastAsia="PMingLiU" w:hAnsi="Cambria Math"/>
                    </w:rPr>
                    <m:t>OOK</m:t>
                  </m:r>
                </m:sub>
              </m:sSub>
              <m:r>
                <m:rPr>
                  <m:sty m:val="p"/>
                </m:rPr>
                <w:rPr>
                  <w:rFonts w:ascii="Cambria Math" w:eastAsia="PMingLiU" w:hAnsi="Cambria Math"/>
                </w:rPr>
                <m:t>(</m:t>
              </m:r>
              <m:sSub>
                <m:sSubPr>
                  <m:ctrlPr>
                    <w:rPr>
                      <w:rFonts w:ascii="Cambria Math" w:eastAsia="宋体" w:hAnsi="Cambria Math"/>
                      <w:kern w:val="2"/>
                      <w:sz w:val="21"/>
                      <w:szCs w:val="21"/>
                    </w:rPr>
                  </m:ctrlPr>
                </m:sSubPr>
                <m:e>
                  <m:r>
                    <w:rPr>
                      <w:rFonts w:ascii="Cambria Math" w:eastAsia="PMingLiU" w:hAnsi="Cambria Math"/>
                    </w:rPr>
                    <m:t>N</m:t>
                  </m:r>
                </m:e>
                <m:sub>
                  <m:r>
                    <m:rPr>
                      <m:sty m:val="p"/>
                    </m:rPr>
                    <w:rPr>
                      <w:rFonts w:ascii="Cambria Math" w:eastAsia="PMingLiU" w:hAnsi="Cambria Math"/>
                    </w:rPr>
                    <m:t>OOK</m:t>
                  </m:r>
                </m:sub>
              </m:sSub>
              <m:r>
                <m:rPr>
                  <m:sty m:val="p"/>
                </m:rPr>
                <w:rPr>
                  <w:rFonts w:ascii="Cambria Math" w:eastAsia="PMingLiU" w:hAnsi="Cambria Math"/>
                </w:rPr>
                <m:t>-1)</m:t>
              </m:r>
            </m:oMath>
            <w:r>
              <w:rPr>
                <w:rFonts w:ascii="Times New Roman" w:eastAsia="PMingLiU" w:hAnsi="Times New Roman"/>
              </w:rPr>
              <w:t xml:space="preserve"> is defined by Tables 7.4.5.1.1-1 to 7.4.5.1.1-3 with the quantity </w:t>
            </w:r>
            <m:oMath>
              <m:sSub>
                <m:sSubPr>
                  <m:ctrlPr>
                    <w:rPr>
                      <w:rFonts w:ascii="Cambria Math" w:eastAsia="宋体" w:hAnsi="Cambria Math"/>
                      <w:i/>
                      <w:iCs/>
                      <w:kern w:val="2"/>
                      <w:sz w:val="21"/>
                      <w:szCs w:val="21"/>
                    </w:rPr>
                  </m:ctrlPr>
                </m:sSubPr>
                <m:e>
                  <m:r>
                    <w:rPr>
                      <w:rFonts w:ascii="Cambria Math" w:eastAsia="PMingLiU" w:hAnsi="Cambria Math"/>
                    </w:rPr>
                    <m:t>M</m:t>
                  </m:r>
                </m:e>
                <m:sub>
                  <m:r>
                    <m:rPr>
                      <m:sty m:val="p"/>
                    </m:rPr>
                    <w:rPr>
                      <w:rFonts w:ascii="Cambria Math" w:eastAsia="PMingLiU" w:hAnsi="Cambria Math"/>
                    </w:rPr>
                    <m:t>LPSS</m:t>
                  </m:r>
                </m:sub>
              </m:sSub>
            </m:oMath>
            <w:r>
              <w:rPr>
                <w:rFonts w:ascii="Times New Roman" w:eastAsia="PMingLiU" w:hAnsi="Times New Roman"/>
              </w:rPr>
              <w:t xml:space="preserve"> given by the higher-layer parameter XXX.</w:t>
            </w:r>
          </w:p>
          <w:p w14:paraId="4BE2EF8E" w14:textId="77777777" w:rsidR="00BB2FFE" w:rsidRDefault="00BB2FFE" w:rsidP="002F15E7">
            <w:pPr>
              <w:pStyle w:val="00BodyText"/>
              <w:rPr>
                <w:rFonts w:ascii="Times New Roman" w:eastAsiaTheme="minorEastAsia" w:hAnsi="Times New Roman"/>
                <w:color w:val="FF0000"/>
                <w:lang w:eastAsia="zh-CN"/>
              </w:rPr>
            </w:pPr>
            <w:r>
              <w:rPr>
                <w:rFonts w:ascii="Times New Roman" w:hAnsi="Times New Roman"/>
                <w:color w:val="FF0000"/>
              </w:rPr>
              <w:t xml:space="preserve">The value of configuration defined in </w:t>
            </w:r>
            <w:r>
              <w:rPr>
                <w:rFonts w:ascii="Times New Roman" w:eastAsia="PMingLiU" w:hAnsi="Times New Roman"/>
                <w:color w:val="FF0000"/>
              </w:rPr>
              <w:t>Tables 7.4.5.1.1-1 to 7.4.5.1.1-3</w:t>
            </w:r>
            <w:r>
              <w:rPr>
                <w:rFonts w:ascii="Times New Roman" w:hAnsi="Times New Roman"/>
                <w:color w:val="FF0000"/>
              </w:rPr>
              <w:t xml:space="preserve"> can be indicated by</w:t>
            </w:r>
            <w:r>
              <w:rPr>
                <w:rFonts w:ascii="Times New Roman" w:eastAsia="PMingLiU" w:hAnsi="Times New Roman"/>
                <w:color w:val="FF0000"/>
              </w:rPr>
              <w:t xml:space="preserve"> the higher-layer parameter </w:t>
            </w:r>
            <w:proofErr w:type="spellStart"/>
            <w:r>
              <w:rPr>
                <w:rFonts w:ascii="Times New Roman" w:eastAsia="PMingLiU" w:hAnsi="Times New Roman"/>
                <w:i/>
                <w:color w:val="FF0000"/>
              </w:rPr>
              <w:t>lpss-</w:t>
            </w:r>
            <w:proofErr w:type="gramStart"/>
            <w:r>
              <w:rPr>
                <w:rFonts w:ascii="Times New Roman" w:eastAsia="PMingLiU" w:hAnsi="Times New Roman"/>
                <w:i/>
                <w:color w:val="FF0000"/>
              </w:rPr>
              <w:t>BinarySeqIndex</w:t>
            </w:r>
            <w:proofErr w:type="spellEnd"/>
            <w:r>
              <w:rPr>
                <w:rFonts w:ascii="Times New Roman" w:eastAsia="PMingLiU" w:hAnsi="Times New Roman"/>
                <w:color w:val="FF0000"/>
              </w:rPr>
              <w:t>;</w:t>
            </w:r>
            <w:proofErr w:type="gramEnd"/>
          </w:p>
          <w:p w14:paraId="5C0D07D4" w14:textId="77777777" w:rsidR="00BB2FFE" w:rsidRPr="007954FC" w:rsidRDefault="00BB2FFE" w:rsidP="002F15E7">
            <w:pPr>
              <w:spacing w:after="120"/>
              <w:jc w:val="center"/>
              <w:rPr>
                <w:rFonts w:ascii="Times New Roman" w:eastAsiaTheme="minorEastAsia" w:hAnsi="Times New Roman"/>
                <w:lang w:eastAsia="zh-CN"/>
              </w:rPr>
            </w:pPr>
            <w:r>
              <w:rPr>
                <w:highlight w:val="yellow"/>
                <w:lang w:eastAsia="zh-CN"/>
              </w:rPr>
              <w:t>&lt;Unchanged part is omitted&gt;</w:t>
            </w:r>
          </w:p>
        </w:tc>
      </w:tr>
    </w:tbl>
    <w:p w14:paraId="228F971F" w14:textId="77777777" w:rsidR="0057683E" w:rsidRDefault="0057683E">
      <w:pPr>
        <w:pStyle w:val="00BodyText"/>
        <w:rPr>
          <w:rFonts w:ascii="Times New Roman" w:hAnsi="Times New Roman"/>
        </w:rPr>
      </w:pPr>
    </w:p>
    <w:tbl>
      <w:tblPr>
        <w:tblStyle w:val="TableGrid19"/>
        <w:tblW w:w="8926" w:type="dxa"/>
        <w:tblLayout w:type="fixed"/>
        <w:tblLook w:val="04A0" w:firstRow="1" w:lastRow="0" w:firstColumn="1" w:lastColumn="0" w:noHBand="0" w:noVBand="1"/>
      </w:tblPr>
      <w:tblGrid>
        <w:gridCol w:w="1696"/>
        <w:gridCol w:w="1985"/>
        <w:gridCol w:w="5245"/>
      </w:tblGrid>
      <w:tr w:rsidR="0057683E" w14:paraId="4E3286B2" w14:textId="77777777">
        <w:tc>
          <w:tcPr>
            <w:tcW w:w="1696" w:type="dxa"/>
            <w:shd w:val="clear" w:color="auto" w:fill="D9D9D9"/>
          </w:tcPr>
          <w:p w14:paraId="79A533E2" w14:textId="77777777" w:rsidR="0057683E" w:rsidRDefault="00DA5A0B">
            <w:pPr>
              <w:ind w:left="320" w:right="200"/>
              <w:rPr>
                <w:rFonts w:ascii="Times New Roman" w:hAnsi="Times New Roman"/>
                <w:b/>
                <w:bCs/>
              </w:rPr>
            </w:pPr>
            <w:r>
              <w:rPr>
                <w:rFonts w:ascii="Times New Roman" w:hAnsi="Times New Roman"/>
                <w:b/>
                <w:bCs/>
              </w:rPr>
              <w:t>Company</w:t>
            </w:r>
          </w:p>
        </w:tc>
        <w:tc>
          <w:tcPr>
            <w:tcW w:w="1985" w:type="dxa"/>
            <w:shd w:val="clear" w:color="auto" w:fill="D9D9D9"/>
          </w:tcPr>
          <w:p w14:paraId="51C46B13" w14:textId="77777777" w:rsidR="0057683E" w:rsidRDefault="00DA5A0B">
            <w:pPr>
              <w:ind w:left="320" w:right="200"/>
              <w:rPr>
                <w:rFonts w:ascii="Times New Roman" w:hAnsi="Times New Roman"/>
                <w:b/>
                <w:bCs/>
              </w:rPr>
            </w:pPr>
            <w:r>
              <w:rPr>
                <w:rFonts w:ascii="Times New Roman" w:eastAsia="等线" w:hAnsi="Times New Roman"/>
                <w:b/>
                <w:bCs/>
              </w:rPr>
              <w:t>Y/N</w:t>
            </w:r>
          </w:p>
        </w:tc>
        <w:tc>
          <w:tcPr>
            <w:tcW w:w="5245" w:type="dxa"/>
            <w:shd w:val="clear" w:color="auto" w:fill="D9D9D9"/>
          </w:tcPr>
          <w:p w14:paraId="774C890C" w14:textId="77777777" w:rsidR="0057683E" w:rsidRDefault="00DA5A0B">
            <w:pPr>
              <w:ind w:left="320" w:right="200"/>
              <w:rPr>
                <w:rFonts w:ascii="Times New Roman" w:hAnsi="Times New Roman"/>
                <w:b/>
                <w:bCs/>
              </w:rPr>
            </w:pPr>
            <w:r>
              <w:rPr>
                <w:rFonts w:ascii="Times New Roman" w:hAnsi="Times New Roman"/>
                <w:b/>
                <w:bCs/>
              </w:rPr>
              <w:t>Comments</w:t>
            </w:r>
          </w:p>
        </w:tc>
      </w:tr>
      <w:tr w:rsidR="0057683E" w14:paraId="0FACB92A" w14:textId="77777777">
        <w:tc>
          <w:tcPr>
            <w:tcW w:w="1696" w:type="dxa"/>
          </w:tcPr>
          <w:p w14:paraId="036645E4" w14:textId="77777777" w:rsidR="0057683E" w:rsidRDefault="00DA5A0B">
            <w:pPr>
              <w:ind w:left="320" w:right="200"/>
              <w:rPr>
                <w:rFonts w:ascii="Times New Roman" w:eastAsia="等线" w:hAnsi="Times New Roman"/>
              </w:rPr>
            </w:pPr>
            <w:r>
              <w:rPr>
                <w:rFonts w:ascii="Times New Roman" w:eastAsia="等线" w:hAnsi="Times New Roman"/>
              </w:rPr>
              <w:t>Qualcomm</w:t>
            </w:r>
          </w:p>
        </w:tc>
        <w:tc>
          <w:tcPr>
            <w:tcW w:w="1985" w:type="dxa"/>
          </w:tcPr>
          <w:p w14:paraId="0593EC89" w14:textId="77777777" w:rsidR="0057683E" w:rsidRDefault="00DA5A0B">
            <w:pPr>
              <w:tabs>
                <w:tab w:val="left" w:pos="551"/>
              </w:tabs>
              <w:ind w:left="320" w:right="200"/>
              <w:rPr>
                <w:rFonts w:ascii="Times New Roman" w:eastAsia="等线" w:hAnsi="Times New Roman"/>
              </w:rPr>
            </w:pPr>
            <w:r>
              <w:rPr>
                <w:rFonts w:ascii="Times New Roman" w:eastAsia="等线" w:hAnsi="Times New Roman"/>
              </w:rPr>
              <w:t>Y</w:t>
            </w:r>
          </w:p>
        </w:tc>
        <w:tc>
          <w:tcPr>
            <w:tcW w:w="5245" w:type="dxa"/>
          </w:tcPr>
          <w:p w14:paraId="16E5F9CC" w14:textId="77777777" w:rsidR="0057683E" w:rsidRDefault="0057683E">
            <w:pPr>
              <w:ind w:right="200"/>
              <w:rPr>
                <w:rFonts w:ascii="Times New Roman" w:eastAsia="等线" w:hAnsi="Times New Roman"/>
              </w:rPr>
            </w:pPr>
          </w:p>
        </w:tc>
      </w:tr>
      <w:tr w:rsidR="0057683E" w14:paraId="1B40C0E4" w14:textId="77777777">
        <w:tc>
          <w:tcPr>
            <w:tcW w:w="1696" w:type="dxa"/>
          </w:tcPr>
          <w:p w14:paraId="7048409E"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CATT</w:t>
            </w:r>
          </w:p>
        </w:tc>
        <w:tc>
          <w:tcPr>
            <w:tcW w:w="1985" w:type="dxa"/>
          </w:tcPr>
          <w:p w14:paraId="1EE3EEBA" w14:textId="77777777"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294A1CD4" w14:textId="77777777" w:rsidR="0057683E" w:rsidRDefault="00DA5A0B">
            <w:pPr>
              <w:ind w:right="200"/>
              <w:rPr>
                <w:rFonts w:ascii="Times New Roman" w:eastAsiaTheme="minorEastAsia" w:hAnsi="Times New Roman"/>
                <w:lang w:eastAsia="zh-CN"/>
              </w:rPr>
            </w:pPr>
            <w:r w:rsidRPr="00894D64">
              <w:rPr>
                <w:rFonts w:ascii="Times New Roman" w:hAnsi="Times New Roman"/>
                <w:lang w:eastAsia="zh-CN"/>
              </w:rPr>
              <w:t xml:space="preserve">The current configuration of LP-SS cannot </w:t>
            </w:r>
            <w:r>
              <w:rPr>
                <w:rFonts w:ascii="Times New Roman" w:hAnsi="Times New Roman"/>
                <w:lang w:eastAsia="zh-CN"/>
              </w:rPr>
              <w:t>differentiate</w:t>
            </w:r>
            <w:r>
              <w:rPr>
                <w:rFonts w:ascii="Times New Roman" w:hAnsi="Times New Roman"/>
              </w:rPr>
              <w:t xml:space="preserve"> LP-SS from different cells</w:t>
            </w:r>
            <w:r>
              <w:rPr>
                <w:rFonts w:ascii="Times New Roman" w:eastAsiaTheme="minorEastAsia" w:hAnsi="Times New Roman" w:hint="eastAsia"/>
                <w:lang w:eastAsia="zh-CN"/>
              </w:rPr>
              <w:t>.</w:t>
            </w:r>
            <w:r>
              <w:rPr>
                <w:rFonts w:ascii="Times New Roman" w:hAnsi="Times New Roman"/>
                <w:bCs/>
                <w:lang w:eastAsia="zh-CN"/>
              </w:rPr>
              <w:t xml:space="preserve"> A relation between configuration and </w:t>
            </w:r>
            <w:r>
              <w:rPr>
                <w:rFonts w:ascii="Times New Roman" w:hAnsi="Times New Roman"/>
                <w:bCs/>
                <w:i/>
                <w:iCs/>
                <w:lang w:eastAsia="zh-CN"/>
              </w:rPr>
              <w:t>lpss-BinarySeqIndex</w:t>
            </w:r>
            <w:r>
              <w:rPr>
                <w:rFonts w:ascii="Times New Roman" w:hAnsi="Times New Roman"/>
                <w:bCs/>
                <w:lang w:eastAsia="zh-CN"/>
              </w:rPr>
              <w:t xml:space="preserve"> should be defined.</w:t>
            </w:r>
          </w:p>
        </w:tc>
      </w:tr>
      <w:tr w:rsidR="0057683E" w14:paraId="5128246A" w14:textId="77777777">
        <w:tc>
          <w:tcPr>
            <w:tcW w:w="1696" w:type="dxa"/>
          </w:tcPr>
          <w:p w14:paraId="1E34B66F"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v</w:t>
            </w:r>
            <w:r>
              <w:rPr>
                <w:rFonts w:ascii="Times New Roman" w:eastAsia="等线" w:hAnsi="Times New Roman"/>
                <w:lang w:eastAsia="zh-CN"/>
              </w:rPr>
              <w:t>ivo</w:t>
            </w:r>
          </w:p>
        </w:tc>
        <w:tc>
          <w:tcPr>
            <w:tcW w:w="1985" w:type="dxa"/>
          </w:tcPr>
          <w:p w14:paraId="67477E5D" w14:textId="77777777"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3CC79EE9" w14:textId="77777777" w:rsidR="0057683E" w:rsidRDefault="0057683E">
            <w:pPr>
              <w:ind w:right="200"/>
              <w:rPr>
                <w:rFonts w:ascii="Times New Roman" w:hAnsi="Times New Roman"/>
                <w:lang w:val="zh-CN" w:eastAsia="zh-CN"/>
              </w:rPr>
            </w:pPr>
          </w:p>
        </w:tc>
      </w:tr>
      <w:tr w:rsidR="0057683E" w14:paraId="1FD2BD1F" w14:textId="77777777">
        <w:tc>
          <w:tcPr>
            <w:tcW w:w="1696" w:type="dxa"/>
          </w:tcPr>
          <w:p w14:paraId="0C09D333" w14:textId="77777777" w:rsidR="0057683E" w:rsidRDefault="00DA5A0B">
            <w:pPr>
              <w:ind w:left="320" w:right="200"/>
              <w:rPr>
                <w:rFonts w:ascii="Times New Roman" w:eastAsia="等线" w:hAnsi="Times New Roman"/>
                <w:lang w:eastAsia="zh-CN"/>
              </w:rPr>
            </w:pPr>
            <w:r>
              <w:rPr>
                <w:rFonts w:ascii="Times New Roman" w:eastAsia="等线" w:hAnsi="Times New Roman" w:hint="eastAsia"/>
                <w:lang w:eastAsia="zh-CN"/>
              </w:rPr>
              <w:t>O</w:t>
            </w:r>
            <w:r>
              <w:rPr>
                <w:rFonts w:ascii="Times New Roman" w:eastAsia="等线" w:hAnsi="Times New Roman"/>
                <w:lang w:eastAsia="zh-CN"/>
              </w:rPr>
              <w:t>PPO</w:t>
            </w:r>
          </w:p>
        </w:tc>
        <w:tc>
          <w:tcPr>
            <w:tcW w:w="1985" w:type="dxa"/>
          </w:tcPr>
          <w:p w14:paraId="6FF7F316" w14:textId="77777777" w:rsidR="0057683E" w:rsidRDefault="00DA5A0B">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16358F9A" w14:textId="77777777" w:rsidR="0057683E" w:rsidRDefault="0057683E">
            <w:pPr>
              <w:ind w:right="200"/>
              <w:rPr>
                <w:rFonts w:ascii="Times New Roman" w:hAnsi="Times New Roman"/>
                <w:lang w:val="zh-CN" w:eastAsia="zh-CN"/>
              </w:rPr>
            </w:pPr>
          </w:p>
        </w:tc>
      </w:tr>
      <w:tr w:rsidR="0057683E" w14:paraId="76811E05" w14:textId="77777777">
        <w:tc>
          <w:tcPr>
            <w:tcW w:w="1696" w:type="dxa"/>
          </w:tcPr>
          <w:p w14:paraId="72AE0E3F" w14:textId="77777777" w:rsidR="0057683E" w:rsidRDefault="00DA5A0B">
            <w:pPr>
              <w:ind w:left="320" w:right="200"/>
              <w:rPr>
                <w:rFonts w:ascii="Times New Roman" w:eastAsia="等线" w:hAnsi="Times New Roman"/>
                <w:lang w:eastAsia="zh-CN"/>
              </w:rPr>
            </w:pPr>
            <w:r>
              <w:rPr>
                <w:rFonts w:ascii="Times New Roman" w:eastAsia="Malgun Gothic" w:hAnsi="Times New Roman"/>
                <w:lang w:eastAsia="ko-KR"/>
              </w:rPr>
              <w:t>LGE</w:t>
            </w:r>
          </w:p>
        </w:tc>
        <w:tc>
          <w:tcPr>
            <w:tcW w:w="1985" w:type="dxa"/>
          </w:tcPr>
          <w:p w14:paraId="1A658BBD" w14:textId="77777777" w:rsidR="0057683E" w:rsidRDefault="00DA5A0B">
            <w:pPr>
              <w:tabs>
                <w:tab w:val="left" w:pos="551"/>
              </w:tabs>
              <w:ind w:left="320" w:right="200"/>
              <w:rPr>
                <w:rFonts w:ascii="Times New Roman" w:eastAsia="等线" w:hAnsi="Times New Roman"/>
                <w:lang w:eastAsia="zh-CN"/>
              </w:rPr>
            </w:pPr>
            <w:r>
              <w:rPr>
                <w:rFonts w:ascii="Times New Roman" w:eastAsia="Malgun Gothic" w:hAnsi="Times New Roman" w:hint="eastAsia"/>
                <w:lang w:eastAsia="ko-KR"/>
              </w:rPr>
              <w:t>Y</w:t>
            </w:r>
          </w:p>
        </w:tc>
        <w:tc>
          <w:tcPr>
            <w:tcW w:w="5245" w:type="dxa"/>
          </w:tcPr>
          <w:p w14:paraId="44AE8716" w14:textId="77777777" w:rsidR="0057683E" w:rsidRDefault="00DA5A0B">
            <w:pPr>
              <w:ind w:right="200"/>
              <w:rPr>
                <w:rFonts w:ascii="Times New Roman" w:hAnsi="Times New Roman"/>
                <w:lang w:val="zh-CN" w:eastAsia="zh-CN"/>
              </w:rPr>
            </w:pPr>
            <w:r>
              <w:rPr>
                <w:rFonts w:ascii="Times New Roman" w:hAnsi="Times New Roman" w:hint="eastAsia"/>
                <w:lang w:val="zh-CN" w:eastAsia="ko-KR"/>
              </w:rPr>
              <w:t>S</w:t>
            </w:r>
            <w:r>
              <w:rPr>
                <w:rFonts w:ascii="Times New Roman" w:hAnsi="Times New Roman"/>
                <w:lang w:val="zh-CN" w:eastAsia="ko-KR"/>
              </w:rPr>
              <w:t>upport the proposal.</w:t>
            </w:r>
          </w:p>
        </w:tc>
      </w:tr>
      <w:tr w:rsidR="0057683E" w14:paraId="46261FDD" w14:textId="77777777">
        <w:tc>
          <w:tcPr>
            <w:tcW w:w="1696" w:type="dxa"/>
          </w:tcPr>
          <w:p w14:paraId="5269AD83" w14:textId="77777777" w:rsidR="0057683E" w:rsidRDefault="00DA5A0B">
            <w:pPr>
              <w:ind w:left="320" w:right="200"/>
              <w:rPr>
                <w:rFonts w:ascii="Times New Roman" w:eastAsia="等线" w:hAnsi="Times New Roman"/>
                <w:lang w:eastAsia="ko-KR"/>
              </w:rPr>
            </w:pPr>
            <w:r>
              <w:rPr>
                <w:rFonts w:ascii="Times New Roman" w:eastAsia="等线" w:hAnsi="Times New Roman" w:hint="eastAsia"/>
                <w:lang w:eastAsia="zh-CN"/>
              </w:rPr>
              <w:t>ZTE, Sanechips</w:t>
            </w:r>
          </w:p>
        </w:tc>
        <w:tc>
          <w:tcPr>
            <w:tcW w:w="1985" w:type="dxa"/>
          </w:tcPr>
          <w:p w14:paraId="3B3252A2" w14:textId="77777777" w:rsidR="0057683E" w:rsidRDefault="00DA5A0B">
            <w:pPr>
              <w:tabs>
                <w:tab w:val="left" w:pos="551"/>
              </w:tabs>
              <w:ind w:left="320" w:right="200"/>
              <w:rPr>
                <w:rFonts w:ascii="Times New Roman" w:eastAsia="等线" w:hAnsi="Times New Roman"/>
                <w:lang w:eastAsia="ko-KR"/>
              </w:rPr>
            </w:pPr>
            <w:r>
              <w:rPr>
                <w:rFonts w:ascii="Times New Roman" w:eastAsia="等线" w:hAnsi="Times New Roman" w:hint="eastAsia"/>
                <w:lang w:eastAsia="zh-CN"/>
              </w:rPr>
              <w:t>Y</w:t>
            </w:r>
          </w:p>
        </w:tc>
        <w:tc>
          <w:tcPr>
            <w:tcW w:w="5245" w:type="dxa"/>
          </w:tcPr>
          <w:p w14:paraId="1498D4BD" w14:textId="77777777" w:rsidR="0057683E" w:rsidRDefault="0057683E">
            <w:pPr>
              <w:ind w:right="200"/>
              <w:rPr>
                <w:rFonts w:ascii="Times New Roman" w:hAnsi="Times New Roman"/>
                <w:lang w:val="zh-CN" w:eastAsia="ko-KR"/>
              </w:rPr>
            </w:pPr>
          </w:p>
        </w:tc>
      </w:tr>
      <w:tr w:rsidR="00894D64" w14:paraId="538AA348" w14:textId="77777777">
        <w:tc>
          <w:tcPr>
            <w:tcW w:w="1696" w:type="dxa"/>
          </w:tcPr>
          <w:p w14:paraId="3FA14CE2" w14:textId="77777777" w:rsidR="00894D64" w:rsidRDefault="00894D64">
            <w:pPr>
              <w:ind w:left="320" w:right="200"/>
              <w:rPr>
                <w:rFonts w:ascii="Times New Roman" w:eastAsia="等线" w:hAnsi="Times New Roman"/>
                <w:lang w:eastAsia="zh-CN"/>
              </w:rPr>
            </w:pPr>
            <w:r>
              <w:rPr>
                <w:rFonts w:ascii="Times New Roman" w:eastAsia="等线" w:hAnsi="Times New Roman"/>
                <w:lang w:eastAsia="zh-CN"/>
              </w:rPr>
              <w:t>S</w:t>
            </w:r>
            <w:r>
              <w:rPr>
                <w:rFonts w:ascii="Times New Roman" w:eastAsia="等线" w:hAnsi="Times New Roman" w:hint="eastAsia"/>
                <w:lang w:eastAsia="zh-CN"/>
              </w:rPr>
              <w:t>preadtrum</w:t>
            </w:r>
          </w:p>
        </w:tc>
        <w:tc>
          <w:tcPr>
            <w:tcW w:w="1985" w:type="dxa"/>
          </w:tcPr>
          <w:p w14:paraId="2A0F4DA6" w14:textId="77777777" w:rsidR="00894D64" w:rsidRDefault="00894D64">
            <w:pPr>
              <w:tabs>
                <w:tab w:val="left" w:pos="551"/>
              </w:tabs>
              <w:ind w:left="320" w:right="200"/>
              <w:rPr>
                <w:rFonts w:ascii="Times New Roman" w:eastAsia="等线" w:hAnsi="Times New Roman"/>
                <w:lang w:eastAsia="zh-CN"/>
              </w:rPr>
            </w:pPr>
            <w:r>
              <w:rPr>
                <w:rFonts w:ascii="Times New Roman" w:eastAsia="等线" w:hAnsi="Times New Roman" w:hint="eastAsia"/>
                <w:lang w:eastAsia="zh-CN"/>
              </w:rPr>
              <w:t>Y</w:t>
            </w:r>
          </w:p>
        </w:tc>
        <w:tc>
          <w:tcPr>
            <w:tcW w:w="5245" w:type="dxa"/>
          </w:tcPr>
          <w:p w14:paraId="2822A116" w14:textId="77777777" w:rsidR="00894D64" w:rsidRPr="00894D64" w:rsidRDefault="00894D64">
            <w:pPr>
              <w:ind w:right="200"/>
              <w:rPr>
                <w:rFonts w:ascii="Times New Roman" w:hAnsi="Times New Roman"/>
                <w:lang w:eastAsia="ko-KR"/>
              </w:rPr>
            </w:pPr>
          </w:p>
        </w:tc>
      </w:tr>
      <w:tr w:rsidR="00E9145E" w14:paraId="1BD24602" w14:textId="77777777">
        <w:tc>
          <w:tcPr>
            <w:tcW w:w="1696" w:type="dxa"/>
          </w:tcPr>
          <w:p w14:paraId="4A27C9AD" w14:textId="735B5042" w:rsidR="00E9145E" w:rsidRDefault="00E9145E" w:rsidP="00E9145E">
            <w:pPr>
              <w:ind w:left="320" w:right="200"/>
              <w:rPr>
                <w:rFonts w:ascii="Times New Roman" w:eastAsia="等线" w:hAnsi="Times New Roman"/>
                <w:lang w:eastAsia="zh-CN"/>
              </w:rPr>
            </w:pPr>
            <w:r>
              <w:rPr>
                <w:rFonts w:ascii="Times New Roman" w:eastAsia="等线" w:hAnsi="Times New Roman" w:hint="eastAsia"/>
                <w:lang w:eastAsia="zh-CN"/>
              </w:rPr>
              <w:t>H</w:t>
            </w:r>
            <w:r>
              <w:rPr>
                <w:rFonts w:ascii="Times New Roman" w:eastAsia="等线" w:hAnsi="Times New Roman"/>
                <w:lang w:eastAsia="zh-CN"/>
              </w:rPr>
              <w:t xml:space="preserve">uawei, </w:t>
            </w:r>
            <w:proofErr w:type="spellStart"/>
            <w:r>
              <w:rPr>
                <w:rFonts w:ascii="Times New Roman" w:eastAsia="等线" w:hAnsi="Times New Roman"/>
                <w:lang w:eastAsia="zh-CN"/>
              </w:rPr>
              <w:t>HiSilicon</w:t>
            </w:r>
            <w:proofErr w:type="spellEnd"/>
          </w:p>
        </w:tc>
        <w:tc>
          <w:tcPr>
            <w:tcW w:w="1985" w:type="dxa"/>
          </w:tcPr>
          <w:p w14:paraId="7370DD97" w14:textId="77777777" w:rsidR="00E9145E" w:rsidRDefault="00E9145E" w:rsidP="00E9145E">
            <w:pPr>
              <w:tabs>
                <w:tab w:val="left" w:pos="551"/>
              </w:tabs>
              <w:ind w:left="320" w:right="200"/>
              <w:rPr>
                <w:rFonts w:ascii="Times New Roman" w:eastAsia="等线" w:hAnsi="Times New Roman"/>
                <w:lang w:eastAsia="zh-CN"/>
              </w:rPr>
            </w:pPr>
          </w:p>
        </w:tc>
        <w:tc>
          <w:tcPr>
            <w:tcW w:w="5245" w:type="dxa"/>
          </w:tcPr>
          <w:p w14:paraId="4BF1F1B3" w14:textId="1122F827" w:rsidR="00E9145E" w:rsidRPr="00894D64" w:rsidRDefault="00E9145E" w:rsidP="00E9145E">
            <w:pPr>
              <w:ind w:right="200"/>
              <w:rPr>
                <w:rFonts w:ascii="Times New Roman" w:hAnsi="Times New Roman"/>
                <w:lang w:eastAsia="ko-KR"/>
              </w:rPr>
            </w:pPr>
            <w:r>
              <w:rPr>
                <w:rFonts w:ascii="Times New Roman" w:eastAsia="等线" w:hAnsi="Times New Roman"/>
                <w:lang w:eastAsia="zh-CN"/>
              </w:rPr>
              <w:t>It is not agreed yet whether the binary sequence index is explicitly configured or derived from other parameters, e.g., cell ID. We need to discuss and agree on it first, then agree on the TP.</w:t>
            </w:r>
          </w:p>
        </w:tc>
      </w:tr>
      <w:tr w:rsidR="002C6ADE" w14:paraId="3F88DA7F" w14:textId="77777777">
        <w:tc>
          <w:tcPr>
            <w:tcW w:w="1696" w:type="dxa"/>
          </w:tcPr>
          <w:p w14:paraId="74C5B0AF" w14:textId="016D83AD" w:rsidR="002C6ADE" w:rsidRDefault="002C6ADE" w:rsidP="00E9145E">
            <w:pPr>
              <w:ind w:left="320" w:right="200"/>
              <w:rPr>
                <w:rFonts w:ascii="Times New Roman" w:eastAsia="等线" w:hAnsi="Times New Roman"/>
                <w:lang w:eastAsia="zh-CN"/>
              </w:rPr>
            </w:pPr>
            <w:r>
              <w:rPr>
                <w:rFonts w:ascii="Times New Roman" w:eastAsia="等线" w:hAnsi="Times New Roman"/>
                <w:lang w:eastAsia="zh-CN"/>
              </w:rPr>
              <w:t>Apple</w:t>
            </w:r>
          </w:p>
        </w:tc>
        <w:tc>
          <w:tcPr>
            <w:tcW w:w="1985" w:type="dxa"/>
          </w:tcPr>
          <w:p w14:paraId="5F1830F8" w14:textId="61613719" w:rsidR="002C6ADE" w:rsidRDefault="002C6ADE" w:rsidP="00E9145E">
            <w:pPr>
              <w:tabs>
                <w:tab w:val="left" w:pos="551"/>
              </w:tabs>
              <w:ind w:left="320" w:right="200"/>
              <w:rPr>
                <w:rFonts w:ascii="Times New Roman" w:eastAsia="等线" w:hAnsi="Times New Roman"/>
                <w:lang w:eastAsia="zh-CN"/>
              </w:rPr>
            </w:pPr>
            <w:r>
              <w:rPr>
                <w:rFonts w:ascii="Times New Roman" w:eastAsia="等线" w:hAnsi="Times New Roman"/>
                <w:lang w:eastAsia="zh-CN"/>
              </w:rPr>
              <w:t>Y</w:t>
            </w:r>
          </w:p>
        </w:tc>
        <w:tc>
          <w:tcPr>
            <w:tcW w:w="5245" w:type="dxa"/>
          </w:tcPr>
          <w:p w14:paraId="3E1B7CA0" w14:textId="77777777" w:rsidR="002C6ADE" w:rsidRDefault="002C6ADE" w:rsidP="00E9145E">
            <w:pPr>
              <w:ind w:right="200"/>
              <w:rPr>
                <w:rFonts w:ascii="Times New Roman" w:eastAsia="等线" w:hAnsi="Times New Roman"/>
                <w:lang w:eastAsia="zh-CN"/>
              </w:rPr>
            </w:pPr>
          </w:p>
        </w:tc>
      </w:tr>
    </w:tbl>
    <w:p w14:paraId="08A6D647"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textAlignment w:val="baseline"/>
        <w:outlineLvl w:val="0"/>
        <w:rPr>
          <w:rFonts w:ascii="Times New Roman" w:eastAsia="宋体" w:hAnsi="Times New Roman"/>
          <w:sz w:val="32"/>
          <w:szCs w:val="20"/>
          <w:lang w:val="en-GB" w:eastAsia="zh-CN"/>
        </w:rPr>
      </w:pPr>
      <w:r>
        <w:rPr>
          <w:rFonts w:ascii="Times New Roman" w:hAnsi="Times New Roman"/>
          <w:sz w:val="36"/>
          <w:szCs w:val="20"/>
          <w:lang w:val="fr-FR"/>
        </w:rPr>
        <w:lastRenderedPageBreak/>
        <w:t xml:space="preserve">RRC </w:t>
      </w:r>
      <w:proofErr w:type="spellStart"/>
      <w:r>
        <w:rPr>
          <w:rFonts w:ascii="Times New Roman" w:hAnsi="Times New Roman"/>
          <w:sz w:val="36"/>
          <w:szCs w:val="20"/>
          <w:lang w:val="fr-FR"/>
        </w:rPr>
        <w:t>parameter</w:t>
      </w:r>
      <w:proofErr w:type="spellEnd"/>
      <w:r>
        <w:rPr>
          <w:rFonts w:ascii="Times New Roman" w:hAnsi="Times New Roman"/>
          <w:sz w:val="36"/>
          <w:szCs w:val="20"/>
          <w:lang w:val="fr-FR"/>
        </w:rPr>
        <w:t xml:space="preserve"> conditions </w:t>
      </w:r>
    </w:p>
    <w:p w14:paraId="03772276" w14:textId="77777777"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LP-WUS_overlaidSeq_roots_IDLE/INACTIVE configuration for OFDM-based LP-WUR for LP-WUS operation in IDLE/INACTIVE</w:t>
      </w:r>
    </w:p>
    <w:p w14:paraId="0C71B2FB" w14:textId="77777777" w:rsidR="0057683E" w:rsidRDefault="00DA5A0B">
      <w:pPr>
        <w:pStyle w:val="00BodyText"/>
        <w:rPr>
          <w:rFonts w:ascii="Times New Roman" w:eastAsiaTheme="minorEastAsia" w:hAnsi="Times New Roman"/>
          <w:szCs w:val="22"/>
          <w:lang w:eastAsia="zh-CN"/>
        </w:rPr>
      </w:pPr>
      <w:r>
        <w:rPr>
          <w:rFonts w:ascii="Times New Roman" w:eastAsiaTheme="minorEastAsia" w:hAnsi="Times New Roman"/>
          <w:b/>
          <w:bCs/>
          <w:szCs w:val="22"/>
          <w:lang w:eastAsia="zh-CN"/>
        </w:rPr>
        <w:t>Background:</w:t>
      </w:r>
      <w:r>
        <w:rPr>
          <w:rFonts w:ascii="Times New Roman" w:eastAsiaTheme="minorEastAsia" w:hAnsi="Times New Roman"/>
          <w:szCs w:val="22"/>
          <w:lang w:eastAsia="zh-CN"/>
        </w:rPr>
        <w:t xml:space="preserve"> </w:t>
      </w:r>
    </w:p>
    <w:p w14:paraId="00EBFDCF" w14:textId="77777777" w:rsidR="0057683E" w:rsidRDefault="00DA5A0B">
      <w:pPr>
        <w:pStyle w:val="00BodyText"/>
        <w:rPr>
          <w:rFonts w:ascii="Times New Roman" w:hAnsi="Times New Roman"/>
          <w:lang w:eastAsia="zh-CN"/>
        </w:rPr>
      </w:pPr>
      <w:r>
        <w:rPr>
          <w:rFonts w:ascii="Times New Roman" w:eastAsiaTheme="minorEastAsia" w:hAnsi="Times New Roman"/>
          <w:szCs w:val="22"/>
          <w:lang w:eastAsia="zh-CN"/>
        </w:rPr>
        <w:t xml:space="preserve">For the FFS in the below RRC parameter, </w:t>
      </w:r>
      <w:r>
        <w:rPr>
          <w:rFonts w:ascii="Times New Roman" w:hAnsi="Times New Roman"/>
          <w:lang w:eastAsia="zh-CN"/>
        </w:rPr>
        <w:t>[7] thinks this parameter is essential for an OFDM-based LP-WUR to obtain wake-up information, thus should be configured. [8] thinks this depends on UE capability discussions.</w:t>
      </w:r>
    </w:p>
    <w:tbl>
      <w:tblPr>
        <w:tblW w:w="8365" w:type="dxa"/>
        <w:tblLayout w:type="fixed"/>
        <w:tblLook w:val="04A0" w:firstRow="1" w:lastRow="0" w:firstColumn="1" w:lastColumn="0" w:noHBand="0" w:noVBand="1"/>
      </w:tblPr>
      <w:tblGrid>
        <w:gridCol w:w="3480"/>
        <w:gridCol w:w="2905"/>
        <w:gridCol w:w="1980"/>
      </w:tblGrid>
      <w:tr w:rsidR="0057683E" w14:paraId="6C96D31F"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7874B1A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FCF7FFA"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466D5D0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D248079"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712E369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14F0E8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This parameter shall be configured for OFDM-based LP-WUR for LP-WUS operation in IDLE/INACTIVE</w:t>
            </w:r>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791D892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7C61AF58" w14:textId="77777777" w:rsidR="0057683E" w:rsidRDefault="0057683E">
      <w:pPr>
        <w:pStyle w:val="00BodyText"/>
        <w:rPr>
          <w:rFonts w:ascii="Times New Roman" w:hAnsi="Times New Roman"/>
          <w:lang w:eastAsia="zh-CN"/>
        </w:rPr>
      </w:pPr>
    </w:p>
    <w:p w14:paraId="4A90B9E1" w14:textId="77777777" w:rsidR="0057683E" w:rsidRDefault="00DA5A0B">
      <w:pPr>
        <w:pStyle w:val="0Maintext"/>
        <w:ind w:firstLine="0"/>
        <w:rPr>
          <w:lang w:eastAsia="zh-CN"/>
        </w:rPr>
      </w:pPr>
      <w:r>
        <w:rPr>
          <w:lang w:eastAsia="zh-CN"/>
        </w:rPr>
        <w:t>FL shares same understanding with Samsung. Regarding how to inform UE that LP-WUS is enabled for OFDM-based LP-WUR, in FL’s understanding, the presence of entry/exist threshold for OFDM-based LP-WUR can inform that LP-WUS is enabled for OFDM-based LP-WUR. FL suggests the following:</w:t>
      </w:r>
    </w:p>
    <w:p w14:paraId="2D37D0C5" w14:textId="77777777" w:rsidR="0057683E" w:rsidRDefault="00DA5A0B">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eastAsia="微软雅黑" w:hAnsi="Times New Roman"/>
          <w:b/>
          <w:bCs/>
          <w:iCs/>
          <w:szCs w:val="20"/>
          <w:highlight w:val="yellow"/>
          <w:lang w:val="en-GB" w:eastAsia="zh-CN"/>
        </w:rPr>
        <w:t>[H][FL1]</w:t>
      </w:r>
      <w:r>
        <w:rPr>
          <w:rFonts w:ascii="Times New Roman" w:eastAsia="微软雅黑" w:hAnsi="Times New Roman"/>
          <w:b/>
          <w:bCs/>
          <w:iCs/>
          <w:szCs w:val="20"/>
          <w:lang w:val="en-GB" w:eastAsia="zh-CN"/>
        </w:rPr>
        <w:t xml:space="preserve"> Proposal 5-1: </w:t>
      </w:r>
      <w:r>
        <w:rPr>
          <w:rFonts w:ascii="Times New Roman" w:eastAsiaTheme="minorEastAsia" w:hAnsi="Times New Roman"/>
          <w:lang w:val="en-GB" w:eastAsia="zh-CN"/>
        </w:rPr>
        <w:t>Confirm ‘This parameter shall be configured for OFDM-based LP-WUR for LP-WUS operation in IDLE/INACTIVE’</w:t>
      </w:r>
      <w:r>
        <w:rPr>
          <w:rFonts w:ascii="Times New Roman" w:eastAsiaTheme="minorEastAsia" w:hAnsi="Times New Roman"/>
          <w:lang w:eastAsia="zh-CN"/>
        </w:rPr>
        <w:t xml:space="preserve"> of the RRC parameter description</w:t>
      </w:r>
    </w:p>
    <w:tbl>
      <w:tblPr>
        <w:tblW w:w="8365" w:type="dxa"/>
        <w:tblLayout w:type="fixed"/>
        <w:tblLook w:val="04A0" w:firstRow="1" w:lastRow="0" w:firstColumn="1" w:lastColumn="0" w:noHBand="0" w:noVBand="1"/>
      </w:tblPr>
      <w:tblGrid>
        <w:gridCol w:w="3480"/>
        <w:gridCol w:w="2905"/>
        <w:gridCol w:w="1980"/>
      </w:tblGrid>
      <w:tr w:rsidR="0057683E" w14:paraId="7DB563B5"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5150DBD9"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260EFC3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7EE5812"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31066FCA" w14:textId="7777777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32BF074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LP-WUS_overlaidSeq_roots_IDLE/INACTIVE</w:t>
            </w:r>
          </w:p>
        </w:tc>
        <w:tc>
          <w:tcPr>
            <w:tcW w:w="2905" w:type="dxa"/>
            <w:tcBorders>
              <w:top w:val="nil"/>
              <w:left w:val="nil"/>
              <w:bottom w:val="single" w:sz="4" w:space="0" w:color="auto"/>
              <w:right w:val="single" w:sz="4" w:space="0" w:color="auto"/>
            </w:tcBorders>
            <w:shd w:val="clear" w:color="000000" w:fill="FFFFFF"/>
            <w:vAlign w:val="center"/>
          </w:tcPr>
          <w:p w14:paraId="6587C1D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w:t>
            </w:r>
            <w:bookmarkStart w:id="74" w:name="_Hlk206578539"/>
            <w:r>
              <w:rPr>
                <w:rFonts w:ascii="Times New Roman" w:eastAsia="Times New Roman" w:hAnsi="Times New Roman"/>
                <w:sz w:val="16"/>
                <w:szCs w:val="16"/>
                <w:highlight w:val="yellow"/>
              </w:rPr>
              <w:t>This parameter shall be configured for OFDM-based LP-WUR for LP-WUS operation in IDLE/INACTIVE</w:t>
            </w:r>
            <w:bookmarkEnd w:id="74"/>
            <w:r>
              <w:rPr>
                <w:rFonts w:ascii="Times New Roman" w:eastAsia="Times New Roman" w:hAnsi="Times New Roman"/>
                <w:sz w:val="16"/>
                <w:szCs w:val="16"/>
              </w:rPr>
              <w:br/>
            </w:r>
            <w:r>
              <w:rPr>
                <w:rFonts w:ascii="Times New Roman" w:eastAsia="Times New Roman" w:hAnsi="Times New Roman"/>
                <w:sz w:val="16"/>
                <w:szCs w:val="16"/>
              </w:rPr>
              <w:br/>
              <w:t xml:space="preserve">Two roots shall be configured for the case when the value of parameter LP-WUS_num_overlaidseq_IDLE/INACTIVE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2424C0D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M=2,  the value range is1~61</w:t>
            </w:r>
            <w:r>
              <w:rPr>
                <w:rFonts w:ascii="Times New Roman" w:eastAsia="Times New Roman" w:hAnsi="Times New Roman"/>
                <w:sz w:val="16"/>
                <w:szCs w:val="16"/>
              </w:rPr>
              <w:br/>
              <w:t>- For M=4,  the value range is 1~31</w:t>
            </w:r>
          </w:p>
        </w:tc>
      </w:tr>
    </w:tbl>
    <w:p w14:paraId="5EFB6C00" w14:textId="77777777" w:rsidR="0057683E" w:rsidRDefault="0057683E">
      <w:pPr>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C116A58" w14:textId="77777777">
        <w:tc>
          <w:tcPr>
            <w:tcW w:w="1479" w:type="dxa"/>
            <w:shd w:val="clear" w:color="auto" w:fill="D9D9D9" w:themeFill="background1" w:themeFillShade="D9"/>
          </w:tcPr>
          <w:p w14:paraId="6E6B311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2147FBB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618FFE08" w14:textId="77777777" w:rsidR="0057683E" w:rsidRDefault="00DA5A0B">
            <w:pPr>
              <w:ind w:left="200" w:right="200"/>
              <w:rPr>
                <w:rFonts w:ascii="Times New Roman" w:hAnsi="Times New Roman"/>
              </w:rPr>
            </w:pPr>
            <w:r>
              <w:rPr>
                <w:rFonts w:ascii="Times New Roman" w:hAnsi="Times New Roman"/>
              </w:rPr>
              <w:t>Comments</w:t>
            </w:r>
          </w:p>
        </w:tc>
      </w:tr>
      <w:tr w:rsidR="0057683E" w14:paraId="085600A1" w14:textId="77777777">
        <w:tc>
          <w:tcPr>
            <w:tcW w:w="1479" w:type="dxa"/>
          </w:tcPr>
          <w:p w14:paraId="7329B251"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t>Qualcomm</w:t>
            </w:r>
          </w:p>
        </w:tc>
        <w:tc>
          <w:tcPr>
            <w:tcW w:w="1039" w:type="dxa"/>
          </w:tcPr>
          <w:p w14:paraId="21AAD37A" w14:textId="77777777" w:rsidR="0057683E" w:rsidRDefault="0057683E">
            <w:pPr>
              <w:ind w:left="200" w:right="200"/>
              <w:rPr>
                <w:rFonts w:ascii="Times New Roman" w:eastAsiaTheme="minorEastAsia" w:hAnsi="Times New Roman"/>
                <w:lang w:eastAsia="zh-CN"/>
              </w:rPr>
            </w:pPr>
          </w:p>
        </w:tc>
        <w:tc>
          <w:tcPr>
            <w:tcW w:w="6549" w:type="dxa"/>
          </w:tcPr>
          <w:p w14:paraId="317FA126"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Suggest </w:t>
            </w:r>
            <w:proofErr w:type="gramStart"/>
            <w:r>
              <w:rPr>
                <w:rFonts w:ascii="Times New Roman" w:eastAsiaTheme="minorEastAsia" w:hAnsi="Times New Roman"/>
                <w:color w:val="000000" w:themeColor="text1"/>
                <w:lang w:eastAsia="zh-CN"/>
              </w:rPr>
              <w:t>to change</w:t>
            </w:r>
            <w:proofErr w:type="gramEnd"/>
            <w:r>
              <w:rPr>
                <w:rFonts w:ascii="Times New Roman" w:eastAsiaTheme="minorEastAsia" w:hAnsi="Times New Roman"/>
                <w:color w:val="000000" w:themeColor="text1"/>
                <w:lang w:eastAsia="zh-CN"/>
              </w:rPr>
              <w:t xml:space="preserve"> the wording to “</w:t>
            </w:r>
            <w:r>
              <w:rPr>
                <w:rFonts w:ascii="Times New Roman" w:eastAsia="Times New Roman" w:hAnsi="Times New Roman"/>
                <w:sz w:val="16"/>
                <w:szCs w:val="16"/>
                <w:highlight w:val="yellow"/>
              </w:rPr>
              <w:t xml:space="preserve">This parameter shall be configured for OFDM-based </w:t>
            </w:r>
            <w:r>
              <w:rPr>
                <w:rFonts w:ascii="Times New Roman" w:eastAsia="Times New Roman" w:hAnsi="Times New Roman"/>
                <w:strike/>
                <w:sz w:val="16"/>
                <w:szCs w:val="16"/>
                <w:highlight w:val="yellow"/>
              </w:rPr>
              <w:t>LP-WUR for</w:t>
            </w:r>
            <w:r>
              <w:rPr>
                <w:rFonts w:ascii="Times New Roman" w:eastAsia="Times New Roman" w:hAnsi="Times New Roman"/>
                <w:sz w:val="16"/>
                <w:szCs w:val="16"/>
                <w:highlight w:val="yellow"/>
              </w:rPr>
              <w:t xml:space="preserve"> LP-WUS operation in IDLE/INACTIVE</w:t>
            </w:r>
            <w:r>
              <w:rPr>
                <w:rFonts w:ascii="Times New Roman" w:eastAsiaTheme="minorEastAsia" w:hAnsi="Times New Roman"/>
                <w:color w:val="000000" w:themeColor="text1"/>
                <w:lang w:eastAsia="zh-CN"/>
              </w:rPr>
              <w:t xml:space="preserve">” which is aligned with UE feature name. </w:t>
            </w:r>
          </w:p>
        </w:tc>
      </w:tr>
      <w:tr w:rsidR="0057683E" w14:paraId="25F1BC00" w14:textId="77777777">
        <w:tc>
          <w:tcPr>
            <w:tcW w:w="1479" w:type="dxa"/>
          </w:tcPr>
          <w:p w14:paraId="6662E173"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7A6FE51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31B5C921"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Fine with updated wording. </w:t>
            </w:r>
          </w:p>
        </w:tc>
      </w:tr>
      <w:tr w:rsidR="0057683E" w14:paraId="179B3733" w14:textId="77777777">
        <w:tc>
          <w:tcPr>
            <w:tcW w:w="1479" w:type="dxa"/>
          </w:tcPr>
          <w:p w14:paraId="45C60AA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99309B9" w14:textId="77777777" w:rsidR="0057683E" w:rsidRDefault="0057683E">
            <w:pPr>
              <w:ind w:left="200" w:right="200"/>
              <w:rPr>
                <w:rFonts w:ascii="Times New Roman" w:eastAsiaTheme="minorEastAsia" w:hAnsi="Times New Roman"/>
                <w:lang w:eastAsia="zh-CN"/>
              </w:rPr>
            </w:pPr>
          </w:p>
        </w:tc>
        <w:tc>
          <w:tcPr>
            <w:tcW w:w="6549" w:type="dxa"/>
          </w:tcPr>
          <w:p w14:paraId="78E8D75E"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updated wording from Qualcomm. </w:t>
            </w:r>
          </w:p>
        </w:tc>
      </w:tr>
      <w:tr w:rsidR="0057683E" w14:paraId="2770BE29" w14:textId="77777777">
        <w:tc>
          <w:tcPr>
            <w:tcW w:w="1479" w:type="dxa"/>
          </w:tcPr>
          <w:p w14:paraId="38A1515B"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Sanechips</w:t>
            </w:r>
          </w:p>
        </w:tc>
        <w:tc>
          <w:tcPr>
            <w:tcW w:w="1039" w:type="dxa"/>
          </w:tcPr>
          <w:p w14:paraId="1FBAE1E2"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5F785C10" w14:textId="77777777" w:rsidR="0057683E" w:rsidRDefault="0057683E">
            <w:pPr>
              <w:ind w:right="200"/>
              <w:rPr>
                <w:rFonts w:ascii="Times New Roman" w:eastAsia="Malgun Gothic" w:hAnsi="Times New Roman"/>
                <w:color w:val="000000" w:themeColor="text1"/>
                <w:lang w:eastAsia="ko-KR"/>
              </w:rPr>
            </w:pPr>
          </w:p>
        </w:tc>
      </w:tr>
      <w:tr w:rsidR="00E9145E" w14:paraId="27DE5B57" w14:textId="77777777">
        <w:tc>
          <w:tcPr>
            <w:tcW w:w="1479" w:type="dxa"/>
          </w:tcPr>
          <w:p w14:paraId="64B83974" w14:textId="0E71C48C" w:rsidR="00E9145E" w:rsidRDefault="00E9145E"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A810AC2" w14:textId="3D8DE4BC" w:rsidR="00E9145E" w:rsidRDefault="00E9145E" w:rsidP="00E9145E">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078CCAC8"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We can understand the intention, but the necessity may be not so strong, since it is for IDLE/INACTIVE mode, where the configuration is anyway broadcasted. </w:t>
            </w:r>
          </w:p>
          <w:p w14:paraId="3F4BFCE6" w14:textId="77777777" w:rsidR="00E9145E" w:rsidRDefault="00E9145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lastRenderedPageBreak/>
              <w:t>Also note that according to the WID, LP-WUS is always based on OOK with overlaid OFDM sequence, thus the roots of overlaid sequence shall be always configured if LP-WUS is configured.</w:t>
            </w:r>
          </w:p>
          <w:p w14:paraId="1386725F" w14:textId="6131DDC4" w:rsidR="00E9145E" w:rsidRDefault="00E9145E" w:rsidP="00E9145E">
            <w:pPr>
              <w:ind w:right="200"/>
              <w:rPr>
                <w:rFonts w:ascii="Times New Roman" w:eastAsia="Malgun Gothic" w:hAnsi="Times New Roman"/>
                <w:color w:val="000000" w:themeColor="text1"/>
                <w:lang w:eastAsia="ko-KR"/>
              </w:rPr>
            </w:pPr>
            <w:r>
              <w:rPr>
                <w:rFonts w:ascii="Times New Roman" w:eastAsiaTheme="minorEastAsia" w:hAnsi="Times New Roman"/>
                <w:color w:val="000000" w:themeColor="text1"/>
                <w:lang w:eastAsia="zh-CN"/>
              </w:rPr>
              <w:t>In this sense, we don’t think this highlighted part is necessary.</w:t>
            </w:r>
          </w:p>
        </w:tc>
      </w:tr>
      <w:tr w:rsidR="002C6ADE" w14:paraId="2F6B4A22" w14:textId="77777777">
        <w:tc>
          <w:tcPr>
            <w:tcW w:w="1479" w:type="dxa"/>
          </w:tcPr>
          <w:p w14:paraId="6E07A19F" w14:textId="66D90653" w:rsidR="002C6ADE" w:rsidRDefault="002C6ADE" w:rsidP="00E9145E">
            <w:pPr>
              <w:ind w:right="200"/>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1039" w:type="dxa"/>
          </w:tcPr>
          <w:p w14:paraId="35D04726" w14:textId="2ED479A4" w:rsidR="002C6ADE" w:rsidRDefault="002C6ADE" w:rsidP="00E9145E">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12465659" w14:textId="059B5319" w:rsidR="002C6ADE" w:rsidRDefault="002C6ADE" w:rsidP="00E9145E">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Fine with QC’s update.</w:t>
            </w:r>
          </w:p>
        </w:tc>
      </w:tr>
      <w:tr w:rsidR="003E1527" w14:paraId="7A009202" w14:textId="77777777">
        <w:tc>
          <w:tcPr>
            <w:tcW w:w="1479" w:type="dxa"/>
          </w:tcPr>
          <w:p w14:paraId="47B3C088" w14:textId="0AF74C51" w:rsidR="003E1527" w:rsidRDefault="003E1527" w:rsidP="00E9145E">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039" w:type="dxa"/>
          </w:tcPr>
          <w:p w14:paraId="55EDFB78" w14:textId="77777777" w:rsidR="003E1527" w:rsidRDefault="003E1527" w:rsidP="00E9145E">
            <w:pPr>
              <w:ind w:left="200" w:right="200"/>
              <w:rPr>
                <w:rFonts w:ascii="Times New Roman" w:eastAsiaTheme="minorEastAsia" w:hAnsi="Times New Roman"/>
                <w:lang w:eastAsia="zh-CN"/>
              </w:rPr>
            </w:pPr>
          </w:p>
        </w:tc>
        <w:tc>
          <w:tcPr>
            <w:tcW w:w="6549" w:type="dxa"/>
          </w:tcPr>
          <w:p w14:paraId="29E73B01" w14:textId="11EA35F2" w:rsidR="003E1527" w:rsidRDefault="003E1527" w:rsidP="00E9145E">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feedback so far, please check the updates as below:</w:t>
            </w:r>
            <w:r w:rsidR="009E3067">
              <w:rPr>
                <w:rFonts w:ascii="Times New Roman" w:eastAsiaTheme="minorEastAsia" w:hAnsi="Times New Roman" w:hint="eastAsia"/>
                <w:color w:val="000000" w:themeColor="text1"/>
                <w:lang w:eastAsia="zh-CN"/>
              </w:rPr>
              <w:t xml:space="preserve"> </w:t>
            </w:r>
            <w:r w:rsidR="009E3067">
              <w:rPr>
                <w:rFonts w:ascii="Times New Roman" w:eastAsia="微软雅黑" w:hAnsi="Times New Roman"/>
                <w:b/>
                <w:bCs/>
                <w:iCs/>
                <w:szCs w:val="20"/>
                <w:highlight w:val="yellow"/>
                <w:lang w:val="en-GB" w:eastAsia="zh-CN"/>
              </w:rPr>
              <w:t>[H][FL1]</w:t>
            </w:r>
            <w:r w:rsidR="009E3067">
              <w:rPr>
                <w:rFonts w:ascii="Times New Roman" w:eastAsia="微软雅黑" w:hAnsi="Times New Roman"/>
                <w:b/>
                <w:bCs/>
                <w:iCs/>
                <w:szCs w:val="20"/>
                <w:lang w:val="en-GB" w:eastAsia="zh-CN"/>
              </w:rPr>
              <w:t xml:space="preserve"> Proposal 5-1</w:t>
            </w:r>
            <w:r w:rsidR="009E3067">
              <w:rPr>
                <w:rFonts w:ascii="Times New Roman" w:eastAsia="微软雅黑" w:hAnsi="Times New Roman" w:hint="eastAsia"/>
                <w:b/>
                <w:bCs/>
                <w:iCs/>
                <w:szCs w:val="20"/>
                <w:lang w:val="en-GB" w:eastAsia="zh-CN"/>
              </w:rPr>
              <w:t>r1</w:t>
            </w:r>
          </w:p>
          <w:p w14:paraId="25D5112C" w14:textId="74605C8C" w:rsidR="003E1527" w:rsidRPr="003E1527" w:rsidRDefault="003E1527" w:rsidP="00E9145E">
            <w:pPr>
              <w:ind w:right="200"/>
              <w:rPr>
                <w:rFonts w:ascii="Times New Roman" w:eastAsiaTheme="minorEastAsia" w:hAnsi="Times New Roman"/>
                <w:color w:val="000000" w:themeColor="text1"/>
                <w:lang w:eastAsia="zh-CN"/>
              </w:rPr>
            </w:pPr>
          </w:p>
        </w:tc>
      </w:tr>
    </w:tbl>
    <w:p w14:paraId="07AD9957" w14:textId="73E4EE03" w:rsidR="003E1527" w:rsidRDefault="00DA5A0B" w:rsidP="003E1527">
      <w:pPr>
        <w:keepNext/>
        <w:tabs>
          <w:tab w:val="left" w:pos="-5500"/>
        </w:tabs>
        <w:spacing w:before="120" w:after="60"/>
        <w:ind w:right="200"/>
        <w:jc w:val="both"/>
        <w:outlineLvl w:val="3"/>
        <w:rPr>
          <w:rFonts w:ascii="Times New Roman" w:eastAsiaTheme="minorEastAsia" w:hAnsi="Times New Roman"/>
          <w:lang w:eastAsia="zh-CN"/>
        </w:rPr>
      </w:pPr>
      <w:r>
        <w:rPr>
          <w:rFonts w:ascii="Times New Roman" w:hAnsi="Times New Roman"/>
          <w:lang w:eastAsia="zh-CN"/>
        </w:rPr>
        <w:t xml:space="preserve"> </w:t>
      </w:r>
      <w:r w:rsidR="003E1527">
        <w:rPr>
          <w:rFonts w:ascii="Times New Roman" w:eastAsia="微软雅黑" w:hAnsi="Times New Roman"/>
          <w:b/>
          <w:bCs/>
          <w:iCs/>
          <w:szCs w:val="20"/>
          <w:highlight w:val="yellow"/>
          <w:lang w:val="en-GB" w:eastAsia="zh-CN"/>
        </w:rPr>
        <w:t>[H][FL1]</w:t>
      </w:r>
      <w:r w:rsidR="003E1527">
        <w:rPr>
          <w:rFonts w:ascii="Times New Roman" w:eastAsia="微软雅黑" w:hAnsi="Times New Roman"/>
          <w:b/>
          <w:bCs/>
          <w:iCs/>
          <w:szCs w:val="20"/>
          <w:lang w:val="en-GB" w:eastAsia="zh-CN"/>
        </w:rPr>
        <w:t xml:space="preserve"> Proposal 5-1</w:t>
      </w:r>
      <w:r w:rsidR="003E1527">
        <w:rPr>
          <w:rFonts w:ascii="Times New Roman" w:eastAsia="微软雅黑" w:hAnsi="Times New Roman" w:hint="eastAsia"/>
          <w:b/>
          <w:bCs/>
          <w:iCs/>
          <w:szCs w:val="20"/>
          <w:lang w:val="en-GB" w:eastAsia="zh-CN"/>
        </w:rPr>
        <w:t>r1</w:t>
      </w:r>
      <w:r w:rsidR="003E1527">
        <w:rPr>
          <w:rFonts w:ascii="Times New Roman" w:eastAsia="微软雅黑" w:hAnsi="Times New Roman"/>
          <w:b/>
          <w:bCs/>
          <w:iCs/>
          <w:szCs w:val="20"/>
          <w:lang w:val="en-GB" w:eastAsia="zh-CN"/>
        </w:rPr>
        <w:t xml:space="preserve">: </w:t>
      </w:r>
      <w:r w:rsidR="003E1527">
        <w:rPr>
          <w:rFonts w:ascii="Times New Roman" w:eastAsiaTheme="minorEastAsia" w:hAnsi="Times New Roman" w:hint="eastAsia"/>
          <w:lang w:val="en-GB" w:eastAsia="zh-CN"/>
        </w:rPr>
        <w:t>Update the FFS part as below:</w:t>
      </w:r>
    </w:p>
    <w:tbl>
      <w:tblPr>
        <w:tblW w:w="8365" w:type="dxa"/>
        <w:tblLayout w:type="fixed"/>
        <w:tblLook w:val="04A0" w:firstRow="1" w:lastRow="0" w:firstColumn="1" w:lastColumn="0" w:noHBand="0" w:noVBand="1"/>
      </w:tblPr>
      <w:tblGrid>
        <w:gridCol w:w="3480"/>
        <w:gridCol w:w="2905"/>
        <w:gridCol w:w="1980"/>
      </w:tblGrid>
      <w:tr w:rsidR="003E1527" w14:paraId="26CC681D" w14:textId="77777777" w:rsidTr="002F15E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29E049FE"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1C834F45"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7484D42B"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3E1527" w14:paraId="3F8E7082" w14:textId="77777777" w:rsidTr="002F15E7">
        <w:trPr>
          <w:trHeight w:val="2052"/>
        </w:trPr>
        <w:tc>
          <w:tcPr>
            <w:tcW w:w="3480" w:type="dxa"/>
            <w:tcBorders>
              <w:top w:val="nil"/>
              <w:left w:val="single" w:sz="4" w:space="0" w:color="auto"/>
              <w:bottom w:val="single" w:sz="4" w:space="0" w:color="auto"/>
              <w:right w:val="single" w:sz="4" w:space="0" w:color="auto"/>
            </w:tcBorders>
            <w:shd w:val="clear" w:color="000000" w:fill="FFFFFF"/>
            <w:vAlign w:val="center"/>
          </w:tcPr>
          <w:p w14:paraId="0AC2E8FF"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WUS_overlaidSeq_roots_IDLE</w:t>
            </w:r>
            <w:proofErr w:type="spellEnd"/>
            <w:r>
              <w:rPr>
                <w:rFonts w:ascii="Times New Roman" w:eastAsia="Times New Roman" w:hAnsi="Times New Roman"/>
                <w:sz w:val="16"/>
                <w:szCs w:val="16"/>
              </w:rPr>
              <w:t>/INACTIVE</w:t>
            </w:r>
          </w:p>
        </w:tc>
        <w:tc>
          <w:tcPr>
            <w:tcW w:w="2905" w:type="dxa"/>
            <w:tcBorders>
              <w:top w:val="nil"/>
              <w:left w:val="nil"/>
              <w:bottom w:val="single" w:sz="4" w:space="0" w:color="auto"/>
              <w:right w:val="single" w:sz="4" w:space="0" w:color="auto"/>
            </w:tcBorders>
            <w:shd w:val="clear" w:color="000000" w:fill="FFFFFF"/>
            <w:vAlign w:val="center"/>
          </w:tcPr>
          <w:p w14:paraId="4B6E8FB3" w14:textId="77777777" w:rsidR="003E1527" w:rsidRDefault="003E1527" w:rsidP="002F15E7">
            <w:pPr>
              <w:rPr>
                <w:rFonts w:ascii="Times New Roman" w:eastAsiaTheme="minorEastAsia" w:hAnsi="Times New Roman"/>
                <w:sz w:val="16"/>
                <w:szCs w:val="16"/>
                <w:lang w:eastAsia="zh-CN"/>
              </w:rPr>
            </w:pPr>
            <w:r>
              <w:rPr>
                <w:rFonts w:ascii="Times New Roman" w:eastAsia="Times New Roman" w:hAnsi="Times New Roman"/>
                <w:sz w:val="16"/>
                <w:szCs w:val="16"/>
              </w:rPr>
              <w:t>Configuration of one or two roots for the overlaid OFDM sequence(s) for LP-WUS in IDLE/INACTIVE</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trike/>
                <w:sz w:val="16"/>
                <w:szCs w:val="16"/>
                <w:highlight w:val="yellow"/>
              </w:rPr>
              <w:t>FFS:</w:t>
            </w:r>
            <w:r>
              <w:rPr>
                <w:rFonts w:ascii="Times New Roman" w:eastAsia="Times New Roman" w:hAnsi="Times New Roman"/>
                <w:sz w:val="16"/>
                <w:szCs w:val="16"/>
                <w:highlight w:val="yellow"/>
              </w:rPr>
              <w:t xml:space="preserve"> This parameter shall be configured for OFDM-based LP-WUR for LP-WUS operation in IDLE/INACTIVE</w:t>
            </w:r>
          </w:p>
          <w:p w14:paraId="3626A840" w14:textId="77777777" w:rsidR="003E1527" w:rsidRDefault="003E1527" w:rsidP="002F15E7">
            <w:pPr>
              <w:rPr>
                <w:rFonts w:ascii="Times New Roman" w:eastAsiaTheme="minorEastAsia" w:hAnsi="Times New Roman"/>
                <w:color w:val="FF0000"/>
                <w:sz w:val="16"/>
                <w:szCs w:val="16"/>
                <w:lang w:eastAsia="zh-CN"/>
              </w:rPr>
            </w:pPr>
          </w:p>
          <w:p w14:paraId="7271248C" w14:textId="5EE29979" w:rsidR="003E1527" w:rsidRDefault="003E1527" w:rsidP="002F15E7">
            <w:pPr>
              <w:rPr>
                <w:rFonts w:ascii="Times New Roman" w:eastAsia="Times New Roman" w:hAnsi="Times New Roman"/>
                <w:sz w:val="16"/>
                <w:szCs w:val="16"/>
              </w:rPr>
            </w:pPr>
            <w:r w:rsidRPr="003E1527">
              <w:rPr>
                <w:rFonts w:ascii="Times New Roman" w:eastAsia="Times New Roman" w:hAnsi="Times New Roman"/>
                <w:color w:val="FF0000"/>
                <w:sz w:val="16"/>
                <w:szCs w:val="16"/>
              </w:rPr>
              <w:t xml:space="preserve">This parameter shall be configured </w:t>
            </w:r>
            <w:r w:rsidRPr="003E1527">
              <w:rPr>
                <w:rFonts w:ascii="Times New Roman" w:eastAsiaTheme="minorEastAsia" w:hAnsi="Times New Roman" w:hint="eastAsia"/>
                <w:color w:val="FF0000"/>
                <w:sz w:val="16"/>
                <w:szCs w:val="16"/>
                <w:lang w:eastAsia="zh-CN"/>
              </w:rPr>
              <w:t>when</w:t>
            </w:r>
            <w:r w:rsidRPr="003E1527">
              <w:rPr>
                <w:rFonts w:ascii="Times New Roman" w:eastAsia="Times New Roman" w:hAnsi="Times New Roman"/>
                <w:color w:val="FF0000"/>
                <w:sz w:val="16"/>
                <w:szCs w:val="16"/>
              </w:rPr>
              <w:t xml:space="preserve"> OFDM-based LP-WU</w:t>
            </w:r>
            <w:r w:rsidRPr="003E1527">
              <w:rPr>
                <w:rFonts w:ascii="Times New Roman" w:eastAsiaTheme="minorEastAsia" w:hAnsi="Times New Roman" w:hint="eastAsia"/>
                <w:color w:val="FF0000"/>
                <w:sz w:val="16"/>
                <w:szCs w:val="16"/>
                <w:lang w:eastAsia="zh-CN"/>
              </w:rPr>
              <w:t>S</w:t>
            </w:r>
            <w:r w:rsidRPr="003E1527">
              <w:rPr>
                <w:rFonts w:ascii="Times New Roman" w:eastAsia="Times New Roman" w:hAnsi="Times New Roman"/>
                <w:color w:val="FF0000"/>
                <w:sz w:val="16"/>
                <w:szCs w:val="16"/>
              </w:rPr>
              <w:t xml:space="preserve"> operation</w:t>
            </w:r>
            <w:r w:rsidRPr="003E1527">
              <w:rPr>
                <w:rFonts w:ascii="Times New Roman" w:eastAsiaTheme="minorEastAsia" w:hAnsi="Times New Roman" w:hint="eastAsia"/>
                <w:color w:val="FF0000"/>
                <w:sz w:val="16"/>
                <w:szCs w:val="16"/>
                <w:lang w:eastAsia="zh-CN"/>
              </w:rPr>
              <w:t xml:space="preserve"> is configured</w:t>
            </w:r>
            <w:r w:rsidRPr="003E1527">
              <w:rPr>
                <w:rFonts w:ascii="Times New Roman" w:eastAsia="Times New Roman" w:hAnsi="Times New Roman"/>
                <w:color w:val="FF0000"/>
                <w:sz w:val="16"/>
                <w:szCs w:val="16"/>
              </w:rPr>
              <w:t xml:space="preserve"> in IDLE/INACTIVE</w:t>
            </w:r>
            <w:r>
              <w:rPr>
                <w:rFonts w:ascii="Times New Roman" w:eastAsia="Times New Roman" w:hAnsi="Times New Roman"/>
                <w:sz w:val="16"/>
                <w:szCs w:val="16"/>
              </w:rPr>
              <w:br/>
            </w:r>
            <w:r>
              <w:rPr>
                <w:rFonts w:ascii="Times New Roman" w:eastAsia="Times New Roman" w:hAnsi="Times New Roman"/>
                <w:sz w:val="16"/>
                <w:szCs w:val="16"/>
              </w:rPr>
              <w:br/>
              <w:t>Two roots shall be configured for the case when the value of parameter LP-</w:t>
            </w:r>
            <w:proofErr w:type="spellStart"/>
            <w:r>
              <w:rPr>
                <w:rFonts w:ascii="Times New Roman" w:eastAsia="Times New Roman" w:hAnsi="Times New Roman"/>
                <w:sz w:val="16"/>
                <w:szCs w:val="16"/>
              </w:rPr>
              <w:t>WUS_num_overlaidseq_IDLE</w:t>
            </w:r>
            <w:proofErr w:type="spellEnd"/>
            <w:r>
              <w:rPr>
                <w:rFonts w:ascii="Times New Roman" w:eastAsia="Times New Roman" w:hAnsi="Times New Roman"/>
                <w:sz w:val="16"/>
                <w:szCs w:val="16"/>
              </w:rPr>
              <w:t xml:space="preserve">/INACTIVE is configured as 16/8/4 for M=1/2/4, respectively, otherwise, one or two roots can be configured. </w:t>
            </w:r>
          </w:p>
        </w:tc>
        <w:tc>
          <w:tcPr>
            <w:tcW w:w="1980" w:type="dxa"/>
            <w:tcBorders>
              <w:top w:val="nil"/>
              <w:left w:val="nil"/>
              <w:bottom w:val="single" w:sz="4" w:space="0" w:color="auto"/>
              <w:right w:val="single" w:sz="4" w:space="0" w:color="auto"/>
            </w:tcBorders>
            <w:shd w:val="clear" w:color="000000" w:fill="FFFFFF"/>
            <w:vAlign w:val="center"/>
          </w:tcPr>
          <w:p w14:paraId="79940B9D"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a list of up to two roots can be configured</w:t>
            </w:r>
            <w:r>
              <w:rPr>
                <w:rFonts w:ascii="Times New Roman" w:eastAsia="Times New Roman" w:hAnsi="Times New Roman"/>
                <w:sz w:val="16"/>
                <w:szCs w:val="16"/>
              </w:rPr>
              <w:br/>
              <w:t>For each root</w:t>
            </w:r>
            <w:r>
              <w:rPr>
                <w:rFonts w:ascii="Times New Roman" w:eastAsia="Times New Roman" w:hAnsi="Times New Roman"/>
                <w:sz w:val="16"/>
                <w:szCs w:val="16"/>
              </w:rPr>
              <w:br/>
              <w:t>- For M=1, the value range is 1~131</w:t>
            </w:r>
            <w:r>
              <w:rPr>
                <w:rFonts w:ascii="Times New Roman" w:eastAsia="Times New Roman" w:hAnsi="Times New Roman"/>
                <w:sz w:val="16"/>
                <w:szCs w:val="16"/>
              </w:rPr>
              <w:br/>
              <w:t>- For M=</w:t>
            </w:r>
            <w:proofErr w:type="gramStart"/>
            <w:r>
              <w:rPr>
                <w:rFonts w:ascii="Times New Roman" w:eastAsia="Times New Roman" w:hAnsi="Times New Roman"/>
                <w:sz w:val="16"/>
                <w:szCs w:val="16"/>
              </w:rPr>
              <w:t>2,  the</w:t>
            </w:r>
            <w:proofErr w:type="gramEnd"/>
            <w:r>
              <w:rPr>
                <w:rFonts w:ascii="Times New Roman" w:eastAsia="Times New Roman" w:hAnsi="Times New Roman"/>
                <w:sz w:val="16"/>
                <w:szCs w:val="16"/>
              </w:rPr>
              <w:t xml:space="preserve"> value range is1~61</w:t>
            </w:r>
            <w:r>
              <w:rPr>
                <w:rFonts w:ascii="Times New Roman" w:eastAsia="Times New Roman" w:hAnsi="Times New Roman"/>
                <w:sz w:val="16"/>
                <w:szCs w:val="16"/>
              </w:rPr>
              <w:br/>
              <w:t>- For M=4,  the value range is 1~31</w:t>
            </w:r>
          </w:p>
        </w:tc>
      </w:tr>
    </w:tbl>
    <w:p w14:paraId="2B3BF766" w14:textId="567F0969" w:rsidR="0057683E" w:rsidRPr="003E1527" w:rsidRDefault="0057683E">
      <w:pPr>
        <w:pStyle w:val="00BodyText"/>
        <w:rPr>
          <w:rFonts w:ascii="Times New Roman" w:hAnsi="Times New Roman"/>
          <w:lang w:eastAsia="zh-CN"/>
        </w:rPr>
      </w:pPr>
    </w:p>
    <w:p w14:paraId="368EC8FD" w14:textId="77777777" w:rsidR="0057683E" w:rsidRDefault="00DA5A0B">
      <w:pPr>
        <w:pStyle w:val="a1"/>
        <w:keepNext/>
        <w:keepLines/>
        <w:numPr>
          <w:ilvl w:val="0"/>
          <w:numId w:val="41"/>
        </w:numPr>
        <w:tabs>
          <w:tab w:val="left" w:pos="567"/>
          <w:tab w:val="left" w:pos="709"/>
        </w:tabs>
        <w:spacing w:before="120" w:line="259" w:lineRule="auto"/>
        <w:ind w:right="198"/>
        <w:outlineLvl w:val="2"/>
        <w:rPr>
          <w:sz w:val="22"/>
          <w:szCs w:val="22"/>
        </w:rPr>
      </w:pPr>
      <w:r>
        <w:rPr>
          <w:sz w:val="22"/>
          <w:szCs w:val="22"/>
        </w:rPr>
        <w:t>Condition of LP-</w:t>
      </w:r>
      <w:proofErr w:type="spellStart"/>
      <w:r>
        <w:rPr>
          <w:sz w:val="22"/>
          <w:szCs w:val="22"/>
        </w:rPr>
        <w:t>SS_binary</w:t>
      </w:r>
      <w:proofErr w:type="spellEnd"/>
      <w:r>
        <w:rPr>
          <w:sz w:val="22"/>
          <w:szCs w:val="22"/>
        </w:rPr>
        <w:t xml:space="preserve"> sequence and sequence length configuration </w:t>
      </w:r>
    </w:p>
    <w:p w14:paraId="1EC16FF3" w14:textId="77777777" w:rsidR="0057683E" w:rsidRDefault="00DA5A0B">
      <w:pPr>
        <w:jc w:val="both"/>
        <w:rPr>
          <w:rFonts w:ascii="Times New Roman" w:eastAsiaTheme="minorEastAsia" w:hAnsi="Times New Roman"/>
          <w:szCs w:val="22"/>
          <w:lang w:eastAsia="zh-CN"/>
        </w:rPr>
      </w:pPr>
      <w:r>
        <w:rPr>
          <w:rFonts w:ascii="Times New Roman" w:hAnsi="Times New Roman"/>
          <w:b/>
          <w:bCs/>
          <w:lang w:eastAsia="zh-CN"/>
        </w:rPr>
        <w:t>Background</w:t>
      </w:r>
      <w:r>
        <w:rPr>
          <w:rFonts w:ascii="Times New Roman" w:hAnsi="Times New Roman"/>
          <w:lang w:eastAsia="zh-CN"/>
        </w:rPr>
        <w:t>:</w:t>
      </w:r>
      <w:r>
        <w:rPr>
          <w:rFonts w:ascii="Times New Roman" w:eastAsiaTheme="minorEastAsia" w:hAnsi="Times New Roman"/>
          <w:szCs w:val="22"/>
          <w:lang w:eastAsia="zh-CN"/>
        </w:rPr>
        <w:t xml:space="preserve"> </w:t>
      </w:r>
    </w:p>
    <w:p w14:paraId="7DF06F2D" w14:textId="77777777" w:rsidR="0057683E" w:rsidRDefault="00DA5A0B">
      <w:pPr>
        <w:jc w:val="both"/>
        <w:rPr>
          <w:rFonts w:ascii="Times New Roman" w:eastAsiaTheme="minorEastAsia" w:hAnsi="Times New Roman"/>
          <w:szCs w:val="20"/>
          <w:lang w:eastAsia="zh-CN"/>
        </w:rPr>
      </w:pPr>
      <w:r>
        <w:rPr>
          <w:rFonts w:ascii="Times New Roman" w:eastAsiaTheme="minorEastAsia" w:hAnsi="Times New Roman"/>
          <w:szCs w:val="20"/>
          <w:lang w:eastAsia="zh-CN"/>
        </w:rPr>
        <w:t>For the FFS in the below RRC parameter, [8] prefers “Option 2: This parameter shall be configured when LP-SS is configured” as this parameter is needed only if LP-SS is configured in the cell.[7] thinks these parameters shall be configured only when the gNB enables a support for OOK-based LP-WUR.</w:t>
      </w:r>
    </w:p>
    <w:p w14:paraId="0BE61081" w14:textId="77777777" w:rsidR="0057683E" w:rsidRDefault="00DA5A0B">
      <w:pPr>
        <w:pStyle w:val="00BodyText"/>
        <w:jc w:val="both"/>
        <w:rPr>
          <w:rFonts w:ascii="Times New Roman" w:eastAsiaTheme="minorEastAsia" w:hAnsi="Times New Roman"/>
          <w:sz w:val="20"/>
          <w:lang w:eastAsia="zh-CN"/>
        </w:rPr>
      </w:pPr>
      <w:r>
        <w:rPr>
          <w:rFonts w:ascii="Times New Roman" w:eastAsiaTheme="minorEastAsia" w:hAnsi="Times New Roman"/>
          <w:sz w:val="20"/>
          <w:lang w:eastAsia="zh-CN"/>
        </w:rPr>
        <w:t>To FL’s understanding, when the parameters ‘LP-SS_Binary_Seq’, ‘LP-SS_Binary_Seq_Length’, and ‘</w:t>
      </w:r>
      <w:r>
        <w:rPr>
          <w:rFonts w:ascii="Times New Roman" w:eastAsiaTheme="minorEastAsia" w:hAnsi="Times New Roman"/>
          <w:sz w:val="20"/>
          <w:lang w:eastAsia="zh-CN"/>
        </w:rPr>
        <w:tab/>
        <w:t xml:space="preserve">LP-SS_periodicityoffset’ are configured, LP-SS is configured, there is no other parameters to enable configuring LP-SS, thus option 2 is trivial. Furthermore, LP-SS is essential for OOK-based LP-WUR for sync and RRM measurement, and thus FL suggests </w:t>
      </w:r>
      <w:proofErr w:type="gramStart"/>
      <w:r>
        <w:rPr>
          <w:rFonts w:ascii="Times New Roman" w:eastAsiaTheme="minorEastAsia" w:hAnsi="Times New Roman"/>
          <w:sz w:val="20"/>
          <w:lang w:eastAsia="zh-CN"/>
        </w:rPr>
        <w:t>to go</w:t>
      </w:r>
      <w:proofErr w:type="gramEnd"/>
      <w:r>
        <w:rPr>
          <w:rFonts w:ascii="Times New Roman" w:eastAsiaTheme="minorEastAsia" w:hAnsi="Times New Roman"/>
          <w:sz w:val="20"/>
          <w:lang w:eastAsia="zh-CN"/>
        </w:rPr>
        <w:t xml:space="preserve"> option 1. </w:t>
      </w:r>
    </w:p>
    <w:tbl>
      <w:tblPr>
        <w:tblW w:w="8365" w:type="dxa"/>
        <w:tblLayout w:type="fixed"/>
        <w:tblLook w:val="04A0" w:firstRow="1" w:lastRow="0" w:firstColumn="1" w:lastColumn="0" w:noHBand="0" w:noVBand="1"/>
      </w:tblPr>
      <w:tblGrid>
        <w:gridCol w:w="3480"/>
        <w:gridCol w:w="2905"/>
        <w:gridCol w:w="1980"/>
      </w:tblGrid>
      <w:tr w:rsidR="0057683E" w14:paraId="3ED8E6D9"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413E1C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59C982FB"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22B2C268"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2B8AE1DB"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1CEF3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4B120FC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0EF36C3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6D6DA2E6"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0755A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566E430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FFS between the following options</w:t>
            </w:r>
            <w:r>
              <w:rPr>
                <w:rFonts w:ascii="Times New Roman" w:eastAsia="Times New Roman" w:hAnsi="Times New Roman"/>
                <w:sz w:val="16"/>
                <w:szCs w:val="16"/>
                <w:highlight w:val="yellow"/>
              </w:rPr>
              <w:br/>
              <w:t xml:space="preserve">Option 1: This parameter shall be configured for OOK-based LP-WUR for LP-WUS operation in IDLE/INACTIVE </w:t>
            </w:r>
            <w:r>
              <w:rPr>
                <w:rFonts w:ascii="Times New Roman" w:eastAsia="Times New Roman" w:hAnsi="Times New Roman"/>
                <w:sz w:val="16"/>
                <w:szCs w:val="16"/>
                <w:highlight w:val="yellow"/>
              </w:rPr>
              <w:br/>
              <w:t>Option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F0F6A4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76076EE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220F41B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lastRenderedPageBreak/>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3E592CE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E1C5376" w14:textId="77777777" w:rsidR="0057683E" w:rsidRDefault="0057683E">
            <w:pPr>
              <w:rPr>
                <w:rFonts w:ascii="Times New Roman" w:eastAsia="Times New Roman" w:hAnsi="Times New Roman"/>
                <w:sz w:val="16"/>
                <w:szCs w:val="16"/>
              </w:rPr>
            </w:pPr>
          </w:p>
          <w:p w14:paraId="1FBAC2E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 xml:space="preserve">FFS between the following: </w:t>
            </w:r>
          </w:p>
          <w:p w14:paraId="5AD36364"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Option 1: This parameter shall be configured for OOK-based LP-WUR for LP-WUS operation in IDLE/INACTIVE.</w:t>
            </w:r>
          </w:p>
          <w:p w14:paraId="7A98E6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highlight w:val="yellow"/>
              </w:rPr>
              <w:t>Optoin 2: This parameter shall be configured when LP-SS is configured</w:t>
            </w:r>
          </w:p>
        </w:tc>
        <w:tc>
          <w:tcPr>
            <w:tcW w:w="1980" w:type="dxa"/>
            <w:tcBorders>
              <w:top w:val="nil"/>
              <w:left w:val="nil"/>
              <w:bottom w:val="single" w:sz="4" w:space="0" w:color="auto"/>
              <w:right w:val="single" w:sz="4" w:space="0" w:color="auto"/>
            </w:tcBorders>
            <w:shd w:val="clear" w:color="000000" w:fill="FFFFFF"/>
            <w:vAlign w:val="center"/>
          </w:tcPr>
          <w:p w14:paraId="56DDAFEF"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11B34336"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25262A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4447154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bl>
    <w:p w14:paraId="16374DCC" w14:textId="77777777" w:rsidR="0057683E" w:rsidRDefault="00DA5A0B">
      <w:pPr>
        <w:jc w:val="both"/>
        <w:rPr>
          <w:rFonts w:ascii="Times New Roman" w:eastAsiaTheme="minorEastAsia" w:hAnsi="Times New Roman"/>
          <w:bCs/>
          <w:lang w:eastAsia="zh-CN"/>
        </w:rPr>
      </w:pPr>
      <w:r>
        <w:rPr>
          <w:rFonts w:ascii="Times New Roman" w:hAnsi="Times New Roman"/>
          <w:lang w:eastAsia="zh-CN"/>
        </w:rPr>
        <w:t xml:space="preserve"> </w:t>
      </w:r>
      <w:r>
        <w:rPr>
          <w:rFonts w:ascii="Times New Roman" w:eastAsiaTheme="minorEastAsia" w:hAnsi="Times New Roman" w:hint="eastAsia"/>
          <w:bCs/>
          <w:lang w:eastAsia="zh-CN"/>
        </w:rPr>
        <w:t>Besides,</w:t>
      </w:r>
      <w:r>
        <w:rPr>
          <w:rFonts w:ascii="Times New Roman" w:eastAsiaTheme="minorEastAsia" w:hAnsi="Times New Roman"/>
          <w:bCs/>
          <w:lang w:eastAsia="zh-CN"/>
        </w:rPr>
        <w:t xml:space="preserve"> though there is no condition for </w:t>
      </w:r>
      <w:r>
        <w:rPr>
          <w:rFonts w:ascii="Times New Roman" w:eastAsiaTheme="minorEastAsia" w:hAnsi="Times New Roman"/>
          <w:bCs/>
          <w:i/>
          <w:iCs/>
          <w:lang w:eastAsia="zh-CN"/>
        </w:rPr>
        <w:t>LP-SS_Start_Symbol</w:t>
      </w:r>
      <w:r>
        <w:rPr>
          <w:rFonts w:ascii="Times New Roman" w:eastAsiaTheme="minorEastAsia" w:hAnsi="Times New Roman"/>
          <w:bCs/>
          <w:lang w:eastAsia="zh-CN"/>
        </w:rPr>
        <w:t xml:space="preserve">, </w:t>
      </w:r>
      <w:r>
        <w:rPr>
          <w:rFonts w:ascii="Times New Roman" w:hAnsi="Times New Roman"/>
          <w:lang w:eastAsia="zh-CN"/>
        </w:rPr>
        <w:t>as captured in R1-2503243 (agreed RRC parameter)</w:t>
      </w:r>
      <w:r>
        <w:rPr>
          <w:rFonts w:ascii="Times New Roman" w:eastAsiaTheme="minorEastAsia" w:hAnsi="Times New Roman"/>
          <w:bCs/>
          <w:lang w:eastAsia="zh-CN"/>
        </w:rPr>
        <w:t xml:space="preserve"> in FL’s understanding, it is reasonable to add same condition for this parameter. </w:t>
      </w:r>
    </w:p>
    <w:p w14:paraId="62B03A8A" w14:textId="77777777" w:rsidR="0057683E" w:rsidRDefault="0057683E">
      <w:pPr>
        <w:jc w:val="both"/>
        <w:rPr>
          <w:rFonts w:ascii="Times New Roman" w:eastAsiaTheme="minorEastAsia" w:hAnsi="Times New Roman"/>
          <w:bCs/>
          <w:lang w:eastAsia="zh-CN"/>
        </w:rPr>
      </w:pPr>
    </w:p>
    <w:tbl>
      <w:tblPr>
        <w:tblW w:w="8365" w:type="dxa"/>
        <w:tblLayout w:type="fixed"/>
        <w:tblLook w:val="04A0" w:firstRow="1" w:lastRow="0" w:firstColumn="1" w:lastColumn="0" w:noHBand="0" w:noVBand="1"/>
      </w:tblPr>
      <w:tblGrid>
        <w:gridCol w:w="3480"/>
        <w:gridCol w:w="2905"/>
        <w:gridCol w:w="1980"/>
      </w:tblGrid>
      <w:tr w:rsidR="0057683E" w14:paraId="6338533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1DC29926"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4D7A188D"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600CB994"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C3E4EAD"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2DDF0E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7707C8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tc>
        <w:tc>
          <w:tcPr>
            <w:tcW w:w="1980" w:type="dxa"/>
            <w:tcBorders>
              <w:top w:val="nil"/>
              <w:left w:val="nil"/>
              <w:bottom w:val="single" w:sz="4" w:space="0" w:color="auto"/>
              <w:right w:val="single" w:sz="4" w:space="0" w:color="auto"/>
            </w:tcBorders>
            <w:shd w:val="clear" w:color="000000" w:fill="FFFFFF"/>
            <w:vAlign w:val="center"/>
          </w:tcPr>
          <w:p w14:paraId="51671FDD"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7D5D4A8A" w14:textId="77777777" w:rsidR="0057683E" w:rsidRDefault="0057683E">
      <w:pPr>
        <w:jc w:val="both"/>
        <w:rPr>
          <w:rFonts w:ascii="Times New Roman" w:eastAsiaTheme="minorEastAsia" w:hAnsi="Times New Roman"/>
          <w:bCs/>
          <w:lang w:eastAsia="zh-CN"/>
        </w:rPr>
      </w:pPr>
    </w:p>
    <w:p w14:paraId="7F018E89" w14:textId="77777777" w:rsidR="0057683E" w:rsidRDefault="0057683E">
      <w:pPr>
        <w:pStyle w:val="00BodyText"/>
        <w:jc w:val="both"/>
        <w:rPr>
          <w:rFonts w:ascii="Times New Roman" w:eastAsia="微软雅黑" w:hAnsi="Times New Roman"/>
          <w:b/>
          <w:bCs/>
          <w:iCs/>
          <w:highlight w:val="cyan"/>
          <w:lang w:val="en-GB" w:eastAsia="zh-CN"/>
        </w:rPr>
      </w:pPr>
    </w:p>
    <w:p w14:paraId="79C60817" w14:textId="5DC39A2F" w:rsidR="0057683E" w:rsidRDefault="00DA5A0B">
      <w:pPr>
        <w:keepNext/>
        <w:tabs>
          <w:tab w:val="left" w:pos="-5500"/>
        </w:tabs>
        <w:spacing w:before="120" w:after="120"/>
        <w:ind w:right="200"/>
        <w:jc w:val="both"/>
        <w:outlineLvl w:val="3"/>
        <w:rPr>
          <w:rFonts w:ascii="Times New Roman" w:eastAsia="MS Mincho" w:hAnsi="Times New Roman"/>
          <w:b/>
          <w:bCs/>
          <w:highlight w:val="cyan"/>
        </w:rPr>
      </w:pPr>
      <w:bookmarkStart w:id="75" w:name="_Hlk207106666"/>
      <w:r>
        <w:rPr>
          <w:rFonts w:ascii="Times New Roman" w:eastAsia="MS Mincho" w:hAnsi="Times New Roman"/>
          <w:b/>
          <w:bCs/>
          <w:szCs w:val="20"/>
          <w:highlight w:val="yellow"/>
        </w:rPr>
        <w:t>[</w:t>
      </w:r>
      <w:r>
        <w:rPr>
          <w:rFonts w:ascii="Times New Roman" w:eastAsiaTheme="minorEastAsia" w:hAnsi="Times New Roman" w:hint="eastAsia"/>
          <w:b/>
          <w:bCs/>
          <w:szCs w:val="20"/>
          <w:highlight w:val="yellow"/>
          <w:lang w:eastAsia="zh-CN"/>
        </w:rPr>
        <w:t>H</w:t>
      </w:r>
      <w:r>
        <w:rPr>
          <w:rFonts w:ascii="Times New Roman" w:eastAsia="MS Mincho" w:hAnsi="Times New Roman"/>
          <w:b/>
          <w:bCs/>
          <w:szCs w:val="20"/>
          <w:highlight w:val="yellow"/>
        </w:rPr>
        <w:t xml:space="preserve">][FL1] </w:t>
      </w:r>
      <w:r>
        <w:rPr>
          <w:rFonts w:ascii="Times New Roman" w:eastAsia="MS Mincho" w:hAnsi="Times New Roman"/>
          <w:b/>
          <w:bCs/>
          <w:szCs w:val="20"/>
        </w:rPr>
        <w:t xml:space="preserve">Proposal 5-2: Adopt option 1 as condition for </w:t>
      </w:r>
      <w:r>
        <w:rPr>
          <w:rFonts w:ascii="Times New Roman" w:eastAsia="MS Mincho" w:hAnsi="Times New Roman"/>
          <w:b/>
          <w:bCs/>
          <w:i/>
          <w:iCs/>
          <w:szCs w:val="20"/>
        </w:rPr>
        <w:t>‘LP-SS_Binary_Seq’, ‘LP-SS_Binary_Seq_Length’, ‘LP-SS_periodicityoffset’ and ‘LP-SS_Start_Symbol’</w:t>
      </w:r>
    </w:p>
    <w:p w14:paraId="6533D250" w14:textId="12C70230" w:rsidR="009E3067" w:rsidRPr="009E3067" w:rsidRDefault="00DA5A0B" w:rsidP="009E3067">
      <w:pPr>
        <w:pStyle w:val="00BodyText"/>
        <w:numPr>
          <w:ilvl w:val="0"/>
          <w:numId w:val="42"/>
        </w:numPr>
        <w:rPr>
          <w:rFonts w:ascii="Times New Roman" w:eastAsiaTheme="minorEastAsia" w:hAnsi="Times New Roman"/>
          <w:sz w:val="20"/>
          <w:lang w:val="en-GB" w:eastAsia="zh-CN"/>
        </w:rPr>
      </w:pPr>
      <w:r>
        <w:rPr>
          <w:rFonts w:ascii="Times New Roman" w:eastAsiaTheme="minorEastAsia" w:hAnsi="Times New Roman"/>
          <w:sz w:val="20"/>
          <w:lang w:val="en-GB" w:eastAsia="zh-CN"/>
        </w:rPr>
        <w:t xml:space="preserve">Option 1: This parameter shall be configured for OOK-based LP-WUR for LP-WUS operation in IDLE/INACTIVE </w:t>
      </w:r>
    </w:p>
    <w:tbl>
      <w:tblPr>
        <w:tblW w:w="8365" w:type="dxa"/>
        <w:tblLayout w:type="fixed"/>
        <w:tblLook w:val="04A0" w:firstRow="1" w:lastRow="0" w:firstColumn="1" w:lastColumn="0" w:noHBand="0" w:noVBand="1"/>
      </w:tblPr>
      <w:tblGrid>
        <w:gridCol w:w="3480"/>
        <w:gridCol w:w="2905"/>
        <w:gridCol w:w="1980"/>
      </w:tblGrid>
      <w:tr w:rsidR="0057683E" w14:paraId="254F676B" w14:textId="7777777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27FC0240"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09EF280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36DF0855" w14:textId="77777777" w:rsidR="0057683E" w:rsidRDefault="00DA5A0B">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57683E" w14:paraId="77D6E6F9"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23F32B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w:t>
            </w:r>
          </w:p>
        </w:tc>
        <w:tc>
          <w:tcPr>
            <w:tcW w:w="2905" w:type="dxa"/>
            <w:tcBorders>
              <w:top w:val="nil"/>
              <w:left w:val="nil"/>
              <w:bottom w:val="single" w:sz="4" w:space="0" w:color="auto"/>
              <w:right w:val="single" w:sz="4" w:space="0" w:color="auto"/>
            </w:tcBorders>
            <w:shd w:val="clear" w:color="000000" w:fill="FFFFFF"/>
            <w:vAlign w:val="center"/>
          </w:tcPr>
          <w:p w14:paraId="7D8A3F58"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This parameter shall be configured for OOK-based LP-WUR for LP-WUS operation in IDLE/INACTIVE</w:t>
            </w:r>
          </w:p>
        </w:tc>
        <w:tc>
          <w:tcPr>
            <w:tcW w:w="1980" w:type="dxa"/>
            <w:tcBorders>
              <w:top w:val="nil"/>
              <w:left w:val="nil"/>
              <w:bottom w:val="single" w:sz="4" w:space="0" w:color="auto"/>
              <w:right w:val="single" w:sz="4" w:space="0" w:color="auto"/>
            </w:tcBorders>
            <w:shd w:val="clear" w:color="000000" w:fill="FFFFFF"/>
            <w:vAlign w:val="center"/>
          </w:tcPr>
          <w:p w14:paraId="3BAD064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57683E" w14:paraId="290BBBFC"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0A67D11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LP-SS_Binary_Seq_Length</w:t>
            </w:r>
          </w:p>
        </w:tc>
        <w:tc>
          <w:tcPr>
            <w:tcW w:w="2905" w:type="dxa"/>
            <w:tcBorders>
              <w:top w:val="nil"/>
              <w:left w:val="nil"/>
              <w:bottom w:val="single" w:sz="4" w:space="0" w:color="auto"/>
              <w:right w:val="single" w:sz="4" w:space="0" w:color="auto"/>
            </w:tcBorders>
            <w:shd w:val="clear" w:color="000000" w:fill="FFFFFF"/>
            <w:vAlign w:val="center"/>
          </w:tcPr>
          <w:p w14:paraId="4BCD82A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Pr>
                <w:rFonts w:ascii="Times New Roman" w:eastAsia="Times New Roman" w:hAnsi="Times New Roman"/>
                <w:sz w:val="16"/>
                <w:szCs w:val="16"/>
                <w:highlight w:val="yellow"/>
              </w:rPr>
              <w:t xml:space="preserve">This parameter shall be configured for OOK-based LP-WUR for LP-WUS operation in IDLE/INACTIVE </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14:paraId="26190619"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57683E" w14:paraId="0BCDCF8A"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4237704A"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LP-SS_periodicityoffset</w:t>
            </w:r>
          </w:p>
        </w:tc>
        <w:tc>
          <w:tcPr>
            <w:tcW w:w="2905" w:type="dxa"/>
            <w:tcBorders>
              <w:top w:val="nil"/>
              <w:left w:val="nil"/>
              <w:bottom w:val="single" w:sz="4" w:space="0" w:color="auto"/>
              <w:right w:val="single" w:sz="4" w:space="0" w:color="auto"/>
            </w:tcBorders>
            <w:shd w:val="clear" w:color="000000" w:fill="FFFFFF"/>
            <w:vAlign w:val="center"/>
          </w:tcPr>
          <w:p w14:paraId="63DB942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Porvides the configuration of LP-SS periodicity and time offset.The time offset is configured for the first LP-SS occasion with reference to SFN0.</w:t>
            </w:r>
          </w:p>
          <w:p w14:paraId="79CEC09A" w14:textId="77777777" w:rsidR="0057683E" w:rsidRDefault="0057683E">
            <w:pPr>
              <w:rPr>
                <w:rFonts w:ascii="Times New Roman" w:eastAsia="Times New Roman" w:hAnsi="Times New Roman"/>
                <w:sz w:val="16"/>
                <w:szCs w:val="16"/>
              </w:rPr>
            </w:pPr>
          </w:p>
          <w:p w14:paraId="0BBFD580" w14:textId="77777777" w:rsidR="0057683E" w:rsidRDefault="00DA5A0B">
            <w:pPr>
              <w:rPr>
                <w:rFonts w:ascii="Times New Roman" w:eastAsia="Times New Roman" w:hAnsi="Times New Roman"/>
                <w:sz w:val="16"/>
                <w:szCs w:val="16"/>
                <w:highlight w:val="yellow"/>
              </w:rPr>
            </w:pPr>
            <w:bookmarkStart w:id="76" w:name="OLE_LINK18"/>
            <w:r>
              <w:rPr>
                <w:rFonts w:ascii="Times New Roman" w:eastAsia="Times New Roman" w:hAnsi="Times New Roman"/>
                <w:sz w:val="16"/>
                <w:szCs w:val="16"/>
                <w:highlight w:val="yellow"/>
              </w:rPr>
              <w:t>This parameter shall be configured for OOK-based LP-WUR for LP-WUS operation in IDLE/INACTIVE.</w:t>
            </w:r>
          </w:p>
          <w:bookmarkEnd w:id="76"/>
          <w:p w14:paraId="596E4539"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76627E9C"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3BA01DE2"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08A740A5"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319}ms</w:t>
            </w:r>
          </w:p>
          <w:p w14:paraId="1367AFB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 xml:space="preserve">  For 160ms peirodiicty: {0, 1, …, 159}ms</w:t>
            </w:r>
          </w:p>
        </w:tc>
      </w:tr>
      <w:tr w:rsidR="0057683E" w14:paraId="55A4C7D2" w14:textId="7777777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19F877E"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LP-SS_Start_Symbol</w:t>
            </w:r>
          </w:p>
        </w:tc>
        <w:tc>
          <w:tcPr>
            <w:tcW w:w="2905" w:type="dxa"/>
            <w:tcBorders>
              <w:top w:val="nil"/>
              <w:left w:val="nil"/>
              <w:bottom w:val="single" w:sz="4" w:space="0" w:color="auto"/>
              <w:right w:val="single" w:sz="4" w:space="0" w:color="auto"/>
            </w:tcBorders>
            <w:shd w:val="clear" w:color="000000" w:fill="FFFFFF"/>
            <w:vAlign w:val="center"/>
          </w:tcPr>
          <w:p w14:paraId="101DECFB"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67190491" w14:textId="77777777" w:rsidR="0057683E" w:rsidRDefault="0057683E">
            <w:pPr>
              <w:rPr>
                <w:rFonts w:ascii="Times New Roman" w:eastAsia="Times New Roman" w:hAnsi="Times New Roman"/>
                <w:sz w:val="16"/>
                <w:szCs w:val="16"/>
              </w:rPr>
            </w:pPr>
          </w:p>
          <w:p w14:paraId="45D10F09" w14:textId="77777777" w:rsidR="0057683E" w:rsidRDefault="00DA5A0B">
            <w:pPr>
              <w:rPr>
                <w:rFonts w:ascii="Times New Roman" w:eastAsia="Times New Roman" w:hAnsi="Times New Roman"/>
                <w:sz w:val="16"/>
                <w:szCs w:val="16"/>
                <w:highlight w:val="yellow"/>
              </w:rPr>
            </w:pPr>
            <w:r>
              <w:rPr>
                <w:rFonts w:ascii="Times New Roman" w:eastAsia="Times New Roman" w:hAnsi="Times New Roman"/>
                <w:sz w:val="16"/>
                <w:szCs w:val="16"/>
                <w:highlight w:val="yellow"/>
              </w:rPr>
              <w:t>This parameter shall be configured for OOK-based LP-WUR for LP-WUS operation in IDLE/INACTIVE.</w:t>
            </w:r>
          </w:p>
          <w:p w14:paraId="003A9661" w14:textId="77777777" w:rsidR="0057683E" w:rsidRDefault="0057683E">
            <w:pPr>
              <w:rPr>
                <w:rFonts w:ascii="Times New Roman" w:eastAsia="Times New Roman" w:hAnsi="Times New Roman"/>
                <w:sz w:val="16"/>
                <w:szCs w:val="16"/>
              </w:rPr>
            </w:pPr>
          </w:p>
        </w:tc>
        <w:tc>
          <w:tcPr>
            <w:tcW w:w="1980" w:type="dxa"/>
            <w:tcBorders>
              <w:top w:val="nil"/>
              <w:left w:val="nil"/>
              <w:bottom w:val="single" w:sz="4" w:space="0" w:color="auto"/>
              <w:right w:val="single" w:sz="4" w:space="0" w:color="auto"/>
            </w:tcBorders>
            <w:shd w:val="clear" w:color="000000" w:fill="FFFFFF"/>
            <w:vAlign w:val="center"/>
          </w:tcPr>
          <w:p w14:paraId="62A7AD00" w14:textId="77777777" w:rsidR="0057683E" w:rsidRDefault="00DA5A0B">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bookmarkEnd w:id="75"/>
    </w:tbl>
    <w:p w14:paraId="2D929DF4" w14:textId="77777777" w:rsidR="0057683E" w:rsidRDefault="0057683E">
      <w:pPr>
        <w:pStyle w:val="00BodyText"/>
        <w:rPr>
          <w:rFonts w:ascii="Times New Roman" w:eastAsiaTheme="minorEastAsia" w:hAnsi="Times New Roman"/>
          <w:sz w:val="20"/>
          <w:lang w:eastAsia="zh-CN"/>
        </w:rPr>
      </w:pPr>
    </w:p>
    <w:tbl>
      <w:tblPr>
        <w:tblStyle w:val="TableGrid19"/>
        <w:tblW w:w="9067" w:type="dxa"/>
        <w:tblLayout w:type="fixed"/>
        <w:tblLook w:val="04A0" w:firstRow="1" w:lastRow="0" w:firstColumn="1" w:lastColumn="0" w:noHBand="0" w:noVBand="1"/>
      </w:tblPr>
      <w:tblGrid>
        <w:gridCol w:w="1479"/>
        <w:gridCol w:w="1039"/>
        <w:gridCol w:w="6549"/>
      </w:tblGrid>
      <w:tr w:rsidR="0057683E" w14:paraId="67C81EC5" w14:textId="77777777">
        <w:tc>
          <w:tcPr>
            <w:tcW w:w="1479" w:type="dxa"/>
            <w:shd w:val="clear" w:color="auto" w:fill="D9D9D9" w:themeFill="background1" w:themeFillShade="D9"/>
          </w:tcPr>
          <w:p w14:paraId="6CC26B3C" w14:textId="77777777" w:rsidR="0057683E" w:rsidRDefault="00DA5A0B">
            <w:pPr>
              <w:ind w:left="200" w:right="200"/>
              <w:rPr>
                <w:rFonts w:ascii="Times New Roman" w:hAnsi="Times New Roman"/>
              </w:rPr>
            </w:pPr>
            <w:r>
              <w:rPr>
                <w:rFonts w:ascii="Times New Roman" w:hAnsi="Times New Roman"/>
              </w:rPr>
              <w:t>Company</w:t>
            </w:r>
          </w:p>
        </w:tc>
        <w:tc>
          <w:tcPr>
            <w:tcW w:w="1039" w:type="dxa"/>
            <w:shd w:val="clear" w:color="auto" w:fill="D9D9D9" w:themeFill="background1" w:themeFillShade="D9"/>
          </w:tcPr>
          <w:p w14:paraId="7998D594" w14:textId="77777777" w:rsidR="0057683E" w:rsidRDefault="00DA5A0B">
            <w:pPr>
              <w:ind w:left="200" w:right="200"/>
              <w:rPr>
                <w:rFonts w:ascii="Times New Roman" w:hAnsi="Times New Roman"/>
              </w:rPr>
            </w:pPr>
            <w:r>
              <w:rPr>
                <w:rFonts w:ascii="Times New Roman" w:hAnsi="Times New Roman"/>
              </w:rPr>
              <w:t>Y/N</w:t>
            </w:r>
          </w:p>
        </w:tc>
        <w:tc>
          <w:tcPr>
            <w:tcW w:w="6549" w:type="dxa"/>
            <w:shd w:val="clear" w:color="auto" w:fill="D9D9D9" w:themeFill="background1" w:themeFillShade="D9"/>
          </w:tcPr>
          <w:p w14:paraId="77468779" w14:textId="77777777" w:rsidR="0057683E" w:rsidRDefault="00DA5A0B">
            <w:pPr>
              <w:ind w:left="200" w:right="200"/>
              <w:rPr>
                <w:rFonts w:ascii="Times New Roman" w:hAnsi="Times New Roman"/>
              </w:rPr>
            </w:pPr>
            <w:r>
              <w:rPr>
                <w:rFonts w:ascii="Times New Roman" w:hAnsi="Times New Roman"/>
              </w:rPr>
              <w:t>Comments</w:t>
            </w:r>
          </w:p>
        </w:tc>
      </w:tr>
      <w:tr w:rsidR="0057683E" w14:paraId="01378C89" w14:textId="77777777">
        <w:tc>
          <w:tcPr>
            <w:tcW w:w="1479" w:type="dxa"/>
          </w:tcPr>
          <w:p w14:paraId="0351687A"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lang w:eastAsia="zh-CN"/>
              </w:rPr>
              <w:lastRenderedPageBreak/>
              <w:t>Qualcomm</w:t>
            </w:r>
          </w:p>
        </w:tc>
        <w:tc>
          <w:tcPr>
            <w:tcW w:w="1039" w:type="dxa"/>
          </w:tcPr>
          <w:p w14:paraId="6521BBED" w14:textId="77777777" w:rsidR="0057683E" w:rsidRDefault="0057683E">
            <w:pPr>
              <w:ind w:left="200" w:right="200"/>
              <w:rPr>
                <w:rFonts w:ascii="Times New Roman" w:eastAsiaTheme="minorEastAsia" w:hAnsi="Times New Roman"/>
                <w:lang w:eastAsia="zh-CN"/>
              </w:rPr>
            </w:pPr>
          </w:p>
        </w:tc>
        <w:tc>
          <w:tcPr>
            <w:tcW w:w="6549" w:type="dxa"/>
          </w:tcPr>
          <w:p w14:paraId="5A33685D" w14:textId="77777777" w:rsidR="0057683E" w:rsidRDefault="00DA5A0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Suggest </w:t>
            </w:r>
            <w:proofErr w:type="gramStart"/>
            <w:r>
              <w:rPr>
                <w:rFonts w:ascii="Times New Roman" w:eastAsiaTheme="minorEastAsia" w:hAnsi="Times New Roman"/>
                <w:color w:val="000000" w:themeColor="text1"/>
                <w:lang w:eastAsia="zh-CN"/>
              </w:rPr>
              <w:t>to remove</w:t>
            </w:r>
            <w:proofErr w:type="gramEnd"/>
            <w:r>
              <w:rPr>
                <w:rFonts w:ascii="Times New Roman" w:eastAsiaTheme="minorEastAsia" w:hAnsi="Times New Roman"/>
                <w:color w:val="000000" w:themeColor="text1"/>
                <w:lang w:eastAsia="zh-CN"/>
              </w:rPr>
              <w:t xml:space="preserve"> “</w:t>
            </w:r>
            <w:r>
              <w:rPr>
                <w:rFonts w:ascii="Times New Roman" w:eastAsia="Times New Roman" w:hAnsi="Times New Roman"/>
                <w:sz w:val="16"/>
                <w:szCs w:val="16"/>
                <w:highlight w:val="yellow"/>
              </w:rPr>
              <w:t>LP-WUR for</w:t>
            </w:r>
            <w:r>
              <w:rPr>
                <w:rFonts w:ascii="Times New Roman" w:eastAsiaTheme="minorEastAsia" w:hAnsi="Times New Roman"/>
                <w:color w:val="000000" w:themeColor="text1"/>
                <w:lang w:eastAsia="zh-CN"/>
              </w:rPr>
              <w:t>” for all parameters to align with the UE feature name.</w:t>
            </w:r>
          </w:p>
        </w:tc>
      </w:tr>
      <w:tr w:rsidR="0057683E" w14:paraId="3D482972" w14:textId="77777777">
        <w:tc>
          <w:tcPr>
            <w:tcW w:w="1479" w:type="dxa"/>
          </w:tcPr>
          <w:p w14:paraId="4B170197" w14:textId="77777777" w:rsidR="0057683E" w:rsidRDefault="00DA5A0B">
            <w:pPr>
              <w:ind w:right="20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39" w:type="dxa"/>
          </w:tcPr>
          <w:p w14:paraId="4CA4E2EF" w14:textId="77777777" w:rsidR="0057683E" w:rsidRDefault="00DA5A0B">
            <w:pPr>
              <w:ind w:left="200" w:right="200"/>
              <w:rPr>
                <w:rFonts w:ascii="Times New Roman" w:eastAsiaTheme="minorEastAsia" w:hAnsi="Times New Roman"/>
                <w:lang w:eastAsia="zh-CN"/>
              </w:rPr>
            </w:pPr>
            <w:r>
              <w:rPr>
                <w:rFonts w:ascii="Times New Roman" w:eastAsiaTheme="minorEastAsia" w:hAnsi="Times New Roman" w:hint="eastAsia"/>
                <w:lang w:eastAsia="zh-CN"/>
              </w:rPr>
              <w:t>Y</w:t>
            </w:r>
          </w:p>
        </w:tc>
        <w:tc>
          <w:tcPr>
            <w:tcW w:w="6549" w:type="dxa"/>
          </w:tcPr>
          <w:p w14:paraId="6CA2D166" w14:textId="77777777" w:rsidR="0057683E" w:rsidRDefault="0057683E">
            <w:pPr>
              <w:ind w:right="200"/>
              <w:rPr>
                <w:rFonts w:ascii="Times New Roman" w:eastAsiaTheme="minorEastAsia" w:hAnsi="Times New Roman"/>
                <w:color w:val="000000" w:themeColor="text1"/>
                <w:lang w:eastAsia="zh-CN"/>
              </w:rPr>
            </w:pPr>
          </w:p>
        </w:tc>
      </w:tr>
      <w:tr w:rsidR="0057683E" w14:paraId="61ED4C7B" w14:textId="77777777">
        <w:tc>
          <w:tcPr>
            <w:tcW w:w="1479" w:type="dxa"/>
          </w:tcPr>
          <w:p w14:paraId="146AC9C4" w14:textId="77777777" w:rsidR="0057683E" w:rsidRDefault="00DA5A0B">
            <w:pPr>
              <w:ind w:right="200"/>
              <w:rPr>
                <w:rFonts w:ascii="Times New Roman" w:eastAsiaTheme="minorEastAsia" w:hAnsi="Times New Roman"/>
                <w:lang w:eastAsia="zh-CN"/>
              </w:rPr>
            </w:pPr>
            <w:r>
              <w:rPr>
                <w:rFonts w:ascii="Times New Roman" w:eastAsia="Malgun Gothic" w:hAnsi="Times New Roman" w:hint="eastAsia"/>
                <w:lang w:eastAsia="ko-KR"/>
              </w:rPr>
              <w:t>InterDigital</w:t>
            </w:r>
          </w:p>
        </w:tc>
        <w:tc>
          <w:tcPr>
            <w:tcW w:w="1039" w:type="dxa"/>
          </w:tcPr>
          <w:p w14:paraId="5FCB2564" w14:textId="77777777" w:rsidR="0057683E" w:rsidRDefault="0057683E">
            <w:pPr>
              <w:ind w:left="200" w:right="200"/>
              <w:rPr>
                <w:rFonts w:ascii="Times New Roman" w:eastAsiaTheme="minorEastAsia" w:hAnsi="Times New Roman"/>
                <w:lang w:eastAsia="zh-CN"/>
              </w:rPr>
            </w:pPr>
          </w:p>
        </w:tc>
        <w:tc>
          <w:tcPr>
            <w:tcW w:w="6549" w:type="dxa"/>
          </w:tcPr>
          <w:p w14:paraId="0F664838" w14:textId="77777777" w:rsidR="0057683E" w:rsidRDefault="00DA5A0B">
            <w:pPr>
              <w:ind w:right="200"/>
              <w:rPr>
                <w:rFonts w:ascii="Times New Roman" w:eastAsiaTheme="minorEastAsia" w:hAnsi="Times New Roman"/>
                <w:color w:val="000000" w:themeColor="text1"/>
                <w:lang w:eastAsia="zh-CN"/>
              </w:rPr>
            </w:pPr>
            <w:r>
              <w:rPr>
                <w:rFonts w:ascii="Times New Roman" w:eastAsia="Malgun Gothic" w:hAnsi="Times New Roman" w:hint="eastAsia"/>
                <w:color w:val="000000" w:themeColor="text1"/>
                <w:lang w:eastAsia="ko-KR"/>
              </w:rPr>
              <w:t xml:space="preserve">Support the wording update from Qualcomm. </w:t>
            </w:r>
          </w:p>
        </w:tc>
      </w:tr>
      <w:tr w:rsidR="0057683E" w14:paraId="7B211480" w14:textId="77777777">
        <w:tc>
          <w:tcPr>
            <w:tcW w:w="1479" w:type="dxa"/>
          </w:tcPr>
          <w:p w14:paraId="679BF71A" w14:textId="77777777" w:rsidR="0057683E" w:rsidRDefault="00DA5A0B">
            <w:pPr>
              <w:ind w:right="200"/>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1039" w:type="dxa"/>
          </w:tcPr>
          <w:p w14:paraId="65639A47" w14:textId="77777777" w:rsidR="0057683E" w:rsidRDefault="0057683E">
            <w:pPr>
              <w:ind w:left="200" w:right="200"/>
              <w:rPr>
                <w:rFonts w:ascii="Times New Roman" w:eastAsiaTheme="minorEastAsia" w:hAnsi="Times New Roman"/>
                <w:lang w:eastAsia="zh-CN"/>
              </w:rPr>
            </w:pPr>
          </w:p>
        </w:tc>
        <w:tc>
          <w:tcPr>
            <w:tcW w:w="6549" w:type="dxa"/>
          </w:tcPr>
          <w:p w14:paraId="39227CF8" w14:textId="77777777" w:rsidR="0057683E" w:rsidRDefault="00DA5A0B">
            <w:pPr>
              <w:ind w:right="200"/>
              <w:rPr>
                <w:rFonts w:ascii="Times New Roman" w:eastAsia="Malgun Gothic" w:hAnsi="Times New Roman"/>
                <w:color w:val="000000" w:themeColor="text1"/>
                <w:lang w:eastAsia="ko-KR"/>
              </w:rPr>
            </w:pPr>
            <w:r>
              <w:rPr>
                <w:rFonts w:ascii="Times New Roman" w:eastAsia="Malgun Gothic" w:hAnsi="Times New Roman" w:hint="eastAsia"/>
                <w:color w:val="000000" w:themeColor="text1"/>
                <w:lang w:eastAsia="ko-KR"/>
              </w:rPr>
              <w:t>W</w:t>
            </w:r>
            <w:r>
              <w:rPr>
                <w:rFonts w:ascii="Times New Roman" w:eastAsia="Malgun Gothic" w:hAnsi="Times New Roman"/>
                <w:color w:val="000000" w:themeColor="text1"/>
                <w:lang w:eastAsia="ko-KR"/>
              </w:rPr>
              <w:t>e would like to know that these parameters should be always configured when the gNB activates LP-WUS operation for RRC IDLE/INACTIVE mode or configured only when the gNB activates the operation for OOK-based LP-WUS</w:t>
            </w:r>
          </w:p>
        </w:tc>
      </w:tr>
      <w:tr w:rsidR="0057683E" w14:paraId="53B53538" w14:textId="77777777">
        <w:tc>
          <w:tcPr>
            <w:tcW w:w="1479" w:type="dxa"/>
          </w:tcPr>
          <w:p w14:paraId="3F1C6D9C" w14:textId="77777777" w:rsidR="0057683E" w:rsidRDefault="00DA5A0B">
            <w:pPr>
              <w:ind w:right="200"/>
              <w:rPr>
                <w:rFonts w:ascii="Times New Roman" w:eastAsiaTheme="minorEastAsia" w:hAnsi="Times New Roman"/>
                <w:lang w:eastAsia="ko-KR"/>
              </w:rPr>
            </w:pPr>
            <w:r>
              <w:rPr>
                <w:rFonts w:ascii="Times New Roman" w:eastAsiaTheme="minorEastAsia" w:hAnsi="Times New Roman" w:hint="eastAsia"/>
                <w:lang w:eastAsia="zh-CN"/>
              </w:rPr>
              <w:t>ZTE, Sanechip</w:t>
            </w:r>
          </w:p>
        </w:tc>
        <w:tc>
          <w:tcPr>
            <w:tcW w:w="1039" w:type="dxa"/>
          </w:tcPr>
          <w:p w14:paraId="40A5BDEF" w14:textId="77777777" w:rsidR="0057683E" w:rsidRDefault="0057683E">
            <w:pPr>
              <w:ind w:left="200" w:right="200"/>
              <w:rPr>
                <w:rFonts w:ascii="Times New Roman" w:eastAsiaTheme="minorEastAsia" w:hAnsi="Times New Roman"/>
                <w:lang w:eastAsia="zh-CN"/>
              </w:rPr>
            </w:pPr>
          </w:p>
        </w:tc>
        <w:tc>
          <w:tcPr>
            <w:tcW w:w="6549" w:type="dxa"/>
          </w:tcPr>
          <w:p w14:paraId="31743F82" w14:textId="77777777" w:rsidR="0057683E" w:rsidRDefault="00DA5A0B">
            <w:pPr>
              <w:ind w:right="200"/>
              <w:rPr>
                <w:rFonts w:ascii="Times New Roman" w:eastAsiaTheme="minorEastAsia" w:hAnsi="Times New Roman"/>
                <w:color w:val="000000" w:themeColor="text1"/>
                <w:lang w:eastAsia="ko-KR"/>
              </w:rPr>
            </w:pPr>
            <w:r>
              <w:rPr>
                <w:rFonts w:ascii="Times New Roman" w:eastAsiaTheme="minorEastAsia" w:hAnsi="Times New Roman" w:hint="eastAsia"/>
                <w:color w:val="000000" w:themeColor="text1"/>
                <w:lang w:eastAsia="zh-CN"/>
              </w:rPr>
              <w:t xml:space="preserve">Does it mean for ODM WUR, we would have another </w:t>
            </w:r>
            <w:proofErr w:type="gramStart"/>
            <w:r>
              <w:rPr>
                <w:rFonts w:ascii="Times New Roman" w:eastAsiaTheme="minorEastAsia" w:hAnsi="Times New Roman" w:hint="eastAsia"/>
                <w:color w:val="000000" w:themeColor="text1"/>
                <w:lang w:eastAsia="zh-CN"/>
              </w:rPr>
              <w:t>parameters</w:t>
            </w:r>
            <w:proofErr w:type="gramEnd"/>
            <w:r>
              <w:rPr>
                <w:rFonts w:ascii="Times New Roman" w:eastAsiaTheme="minorEastAsia" w:hAnsi="Times New Roman" w:hint="eastAsia"/>
                <w:color w:val="000000" w:themeColor="text1"/>
                <w:lang w:eastAsia="zh-CN"/>
              </w:rPr>
              <w:t xml:space="preserve"> for LP-SS? Why </w:t>
            </w:r>
            <w:proofErr w:type="gramStart"/>
            <w:r>
              <w:rPr>
                <w:rFonts w:ascii="Times New Roman" w:eastAsiaTheme="minorEastAsia" w:hAnsi="Times New Roman" w:hint="eastAsia"/>
                <w:color w:val="000000" w:themeColor="text1"/>
                <w:lang w:eastAsia="zh-CN"/>
              </w:rPr>
              <w:t>these parameters is</w:t>
            </w:r>
            <w:proofErr w:type="gramEnd"/>
            <w:r>
              <w:rPr>
                <w:rFonts w:ascii="Times New Roman" w:eastAsiaTheme="minorEastAsia" w:hAnsi="Times New Roman" w:hint="eastAsia"/>
                <w:color w:val="000000" w:themeColor="text1"/>
                <w:lang w:eastAsia="zh-CN"/>
              </w:rPr>
              <w:t xml:space="preserve"> only applied for OOK WUR?</w:t>
            </w:r>
          </w:p>
        </w:tc>
      </w:tr>
      <w:tr w:rsidR="00E9145E" w14:paraId="3420ED07" w14:textId="77777777" w:rsidTr="00E9145E">
        <w:tc>
          <w:tcPr>
            <w:tcW w:w="1479" w:type="dxa"/>
          </w:tcPr>
          <w:p w14:paraId="167477E3" w14:textId="77777777" w:rsidR="00E9145E" w:rsidRDefault="00E9145E"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039" w:type="dxa"/>
          </w:tcPr>
          <w:p w14:paraId="0D27F94F" w14:textId="77777777" w:rsidR="00E9145E" w:rsidRDefault="00E9145E" w:rsidP="00860B5B">
            <w:pPr>
              <w:ind w:left="200" w:right="200"/>
              <w:rPr>
                <w:rFonts w:ascii="Times New Roman" w:eastAsiaTheme="minorEastAsia" w:hAnsi="Times New Roman"/>
                <w:lang w:eastAsia="zh-CN"/>
              </w:rPr>
            </w:pPr>
            <w:r>
              <w:rPr>
                <w:rFonts w:ascii="Times New Roman" w:eastAsiaTheme="minorEastAsia" w:hAnsi="Times New Roman" w:hint="eastAsia"/>
                <w:lang w:eastAsia="zh-CN"/>
              </w:rPr>
              <w:t>N</w:t>
            </w:r>
          </w:p>
        </w:tc>
        <w:tc>
          <w:tcPr>
            <w:tcW w:w="6549" w:type="dxa"/>
          </w:tcPr>
          <w:p w14:paraId="5193F4BE" w14:textId="77777777" w:rsidR="00E9145E" w:rsidRDefault="00E9145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 xml:space="preserve">For the same reason mentioned for </w:t>
            </w:r>
            <w:r w:rsidRPr="006F37DE">
              <w:rPr>
                <w:rFonts w:ascii="Times New Roman" w:eastAsiaTheme="minorEastAsia" w:hAnsi="Times New Roman"/>
                <w:color w:val="000000" w:themeColor="text1"/>
                <w:lang w:eastAsia="zh-CN"/>
              </w:rPr>
              <w:t>Proposal 5-1</w:t>
            </w:r>
            <w:r>
              <w:rPr>
                <w:rFonts w:ascii="Times New Roman" w:eastAsiaTheme="minorEastAsia" w:hAnsi="Times New Roman"/>
                <w:color w:val="000000" w:themeColor="text1"/>
                <w:lang w:eastAsia="zh-CN"/>
              </w:rPr>
              <w:t>, we prefer Option 2.</w:t>
            </w:r>
          </w:p>
        </w:tc>
      </w:tr>
      <w:tr w:rsidR="002C6ADE" w14:paraId="77EA0E16" w14:textId="77777777" w:rsidTr="00E9145E">
        <w:tc>
          <w:tcPr>
            <w:tcW w:w="1479" w:type="dxa"/>
          </w:tcPr>
          <w:p w14:paraId="32EF3D83" w14:textId="6FDD8295" w:rsidR="002C6ADE" w:rsidRDefault="002C6ADE" w:rsidP="00860B5B">
            <w:pPr>
              <w:ind w:right="200"/>
              <w:rPr>
                <w:rFonts w:ascii="Times New Roman" w:eastAsiaTheme="minorEastAsia" w:hAnsi="Times New Roman"/>
                <w:lang w:eastAsia="zh-CN"/>
              </w:rPr>
            </w:pPr>
            <w:r>
              <w:rPr>
                <w:rFonts w:ascii="Times New Roman" w:eastAsiaTheme="minorEastAsia" w:hAnsi="Times New Roman"/>
                <w:lang w:eastAsia="zh-CN"/>
              </w:rPr>
              <w:t>Apple</w:t>
            </w:r>
          </w:p>
        </w:tc>
        <w:tc>
          <w:tcPr>
            <w:tcW w:w="1039" w:type="dxa"/>
          </w:tcPr>
          <w:p w14:paraId="1F17AC13" w14:textId="1FE78CFC" w:rsidR="002C6ADE" w:rsidRDefault="002C6ADE" w:rsidP="00860B5B">
            <w:pPr>
              <w:ind w:left="200" w:right="200"/>
              <w:rPr>
                <w:rFonts w:ascii="Times New Roman" w:eastAsiaTheme="minorEastAsia" w:hAnsi="Times New Roman"/>
                <w:lang w:eastAsia="zh-CN"/>
              </w:rPr>
            </w:pPr>
            <w:r>
              <w:rPr>
                <w:rFonts w:ascii="Times New Roman" w:eastAsiaTheme="minorEastAsia" w:hAnsi="Times New Roman"/>
                <w:lang w:eastAsia="zh-CN"/>
              </w:rPr>
              <w:t>Y</w:t>
            </w:r>
          </w:p>
        </w:tc>
        <w:tc>
          <w:tcPr>
            <w:tcW w:w="6549" w:type="dxa"/>
          </w:tcPr>
          <w:p w14:paraId="6A311470" w14:textId="111866F5" w:rsidR="002C6ADE" w:rsidRDefault="002C6ADE" w:rsidP="00860B5B">
            <w:pPr>
              <w:ind w:right="200"/>
              <w:rPr>
                <w:rFonts w:ascii="Times New Roman" w:eastAsiaTheme="minorEastAsia" w:hAnsi="Times New Roman"/>
                <w:color w:val="000000" w:themeColor="text1"/>
                <w:lang w:eastAsia="zh-CN"/>
              </w:rPr>
            </w:pPr>
            <w:r>
              <w:rPr>
                <w:rFonts w:ascii="Times New Roman" w:eastAsiaTheme="minorEastAsia" w:hAnsi="Times New Roman"/>
                <w:color w:val="000000" w:themeColor="text1"/>
                <w:lang w:eastAsia="zh-CN"/>
              </w:rPr>
              <w:t>Fine with QC’s update.</w:t>
            </w:r>
          </w:p>
        </w:tc>
      </w:tr>
      <w:tr w:rsidR="009E3067" w14:paraId="1B12BCB4" w14:textId="77777777" w:rsidTr="00E9145E">
        <w:tc>
          <w:tcPr>
            <w:tcW w:w="1479" w:type="dxa"/>
          </w:tcPr>
          <w:p w14:paraId="39C8C8C6" w14:textId="3AA91FE5" w:rsidR="009E3067" w:rsidRDefault="009E3067" w:rsidP="00860B5B">
            <w:pPr>
              <w:ind w:right="200"/>
              <w:rPr>
                <w:rFonts w:ascii="Times New Roman" w:eastAsiaTheme="minorEastAsia" w:hAnsi="Times New Roman"/>
                <w:lang w:eastAsia="zh-CN"/>
              </w:rPr>
            </w:pPr>
            <w:r>
              <w:rPr>
                <w:rFonts w:ascii="Times New Roman" w:eastAsiaTheme="minorEastAsia" w:hAnsi="Times New Roman" w:hint="eastAsia"/>
                <w:lang w:eastAsia="zh-CN"/>
              </w:rPr>
              <w:t>FL</w:t>
            </w:r>
          </w:p>
        </w:tc>
        <w:tc>
          <w:tcPr>
            <w:tcW w:w="1039" w:type="dxa"/>
          </w:tcPr>
          <w:p w14:paraId="66CB2620" w14:textId="77777777" w:rsidR="009E3067" w:rsidRDefault="009E3067" w:rsidP="00860B5B">
            <w:pPr>
              <w:ind w:left="200" w:right="200"/>
              <w:rPr>
                <w:rFonts w:ascii="Times New Roman" w:eastAsiaTheme="minorEastAsia" w:hAnsi="Times New Roman"/>
                <w:lang w:eastAsia="zh-CN"/>
              </w:rPr>
            </w:pPr>
          </w:p>
        </w:tc>
        <w:tc>
          <w:tcPr>
            <w:tcW w:w="6549" w:type="dxa"/>
          </w:tcPr>
          <w:p w14:paraId="1A827D6F" w14:textId="48835DE7" w:rsidR="009E3067" w:rsidRDefault="009E3067" w:rsidP="00860B5B">
            <w:pPr>
              <w:ind w:right="200"/>
              <w:rPr>
                <w:rFonts w:ascii="Times New Roman" w:eastAsiaTheme="minorEastAsia" w:hAnsi="Times New Roman"/>
                <w:color w:val="000000" w:themeColor="text1"/>
                <w:lang w:eastAsia="zh-CN"/>
              </w:rPr>
            </w:pPr>
            <w:r>
              <w:rPr>
                <w:rFonts w:ascii="Times New Roman" w:eastAsiaTheme="minorEastAsia" w:hAnsi="Times New Roman" w:hint="eastAsia"/>
                <w:color w:val="000000" w:themeColor="text1"/>
                <w:lang w:eastAsia="zh-CN"/>
              </w:rPr>
              <w:t>Based on the feedback so far, please check the updates as below:</w:t>
            </w:r>
            <w:r>
              <w:rPr>
                <w:rFonts w:ascii="Times New Roman" w:eastAsia="微软雅黑" w:hAnsi="Times New Roman"/>
                <w:b/>
                <w:bCs/>
                <w:iCs/>
                <w:szCs w:val="20"/>
                <w:highlight w:val="yellow"/>
                <w:lang w:val="en-GB" w:eastAsia="zh-CN"/>
              </w:rPr>
              <w:t xml:space="preserve"> [H][FL1]</w:t>
            </w:r>
            <w:r>
              <w:rPr>
                <w:rFonts w:ascii="Times New Roman" w:eastAsia="微软雅黑" w:hAnsi="Times New Roman"/>
                <w:b/>
                <w:bCs/>
                <w:iCs/>
                <w:szCs w:val="20"/>
                <w:lang w:val="en-GB" w:eastAsia="zh-CN"/>
              </w:rPr>
              <w:t xml:space="preserve"> Proposal 5-</w:t>
            </w:r>
            <w:r>
              <w:rPr>
                <w:rFonts w:ascii="Times New Roman" w:eastAsia="微软雅黑" w:hAnsi="Times New Roman" w:hint="eastAsia"/>
                <w:b/>
                <w:bCs/>
                <w:iCs/>
                <w:szCs w:val="20"/>
                <w:lang w:val="en-GB" w:eastAsia="zh-CN"/>
              </w:rPr>
              <w:t>2r1</w:t>
            </w:r>
          </w:p>
        </w:tc>
      </w:tr>
    </w:tbl>
    <w:p w14:paraId="69C77AC3" w14:textId="77777777" w:rsidR="0057683E" w:rsidRDefault="0057683E">
      <w:pPr>
        <w:pStyle w:val="00BodyText"/>
        <w:rPr>
          <w:rFonts w:ascii="Times New Roman" w:eastAsiaTheme="minorEastAsia" w:hAnsi="Times New Roman"/>
          <w:sz w:val="20"/>
          <w:lang w:eastAsia="zh-CN"/>
        </w:rPr>
      </w:pPr>
    </w:p>
    <w:p w14:paraId="1763B640" w14:textId="5424D3DD" w:rsidR="003E1527" w:rsidRPr="003E1527" w:rsidRDefault="003E1527" w:rsidP="003E1527">
      <w:pPr>
        <w:keepNext/>
        <w:tabs>
          <w:tab w:val="left" w:pos="-5500"/>
        </w:tabs>
        <w:spacing w:before="120" w:after="120"/>
        <w:ind w:right="200"/>
        <w:jc w:val="both"/>
        <w:outlineLvl w:val="3"/>
        <w:rPr>
          <w:rFonts w:ascii="Times New Roman" w:eastAsiaTheme="minorEastAsia" w:hAnsi="Times New Roman"/>
          <w:b/>
          <w:bCs/>
          <w:highlight w:val="cyan"/>
          <w:lang w:eastAsia="zh-CN"/>
        </w:rPr>
      </w:pPr>
      <w:r>
        <w:rPr>
          <w:rFonts w:ascii="Times New Roman" w:eastAsia="MS Mincho" w:hAnsi="Times New Roman"/>
          <w:b/>
          <w:bCs/>
          <w:szCs w:val="20"/>
          <w:highlight w:val="yellow"/>
        </w:rPr>
        <w:t>[</w:t>
      </w:r>
      <w:r>
        <w:rPr>
          <w:rFonts w:ascii="Times New Roman" w:eastAsiaTheme="minorEastAsia" w:hAnsi="Times New Roman" w:hint="eastAsia"/>
          <w:b/>
          <w:bCs/>
          <w:szCs w:val="20"/>
          <w:highlight w:val="yellow"/>
          <w:lang w:eastAsia="zh-CN"/>
        </w:rPr>
        <w:t>H</w:t>
      </w:r>
      <w:r>
        <w:rPr>
          <w:rFonts w:ascii="Times New Roman" w:eastAsia="MS Mincho" w:hAnsi="Times New Roman"/>
          <w:b/>
          <w:bCs/>
          <w:szCs w:val="20"/>
          <w:highlight w:val="yellow"/>
        </w:rPr>
        <w:t xml:space="preserve">][FL1] </w:t>
      </w:r>
      <w:r>
        <w:rPr>
          <w:rFonts w:ascii="Times New Roman" w:eastAsia="MS Mincho" w:hAnsi="Times New Roman"/>
          <w:b/>
          <w:bCs/>
          <w:szCs w:val="20"/>
        </w:rPr>
        <w:t>Proposal 5-2</w:t>
      </w:r>
      <w:r>
        <w:rPr>
          <w:rFonts w:ascii="Times New Roman" w:eastAsiaTheme="minorEastAsia" w:hAnsi="Times New Roman" w:hint="eastAsia"/>
          <w:b/>
          <w:bCs/>
          <w:szCs w:val="20"/>
          <w:lang w:eastAsia="zh-CN"/>
        </w:rPr>
        <w:t>r1</w:t>
      </w:r>
      <w:r>
        <w:rPr>
          <w:rFonts w:ascii="Times New Roman" w:eastAsia="MS Mincho" w:hAnsi="Times New Roman"/>
          <w:b/>
          <w:bCs/>
          <w:szCs w:val="20"/>
        </w:rPr>
        <w:t xml:space="preserve">: Adopt option 1 as condition for </w:t>
      </w:r>
      <w:r>
        <w:rPr>
          <w:rFonts w:ascii="Times New Roman" w:eastAsia="MS Mincho" w:hAnsi="Times New Roman"/>
          <w:b/>
          <w:bCs/>
          <w:i/>
          <w:iCs/>
          <w:szCs w:val="20"/>
        </w:rPr>
        <w:t>‘LP-</w:t>
      </w:r>
      <w:proofErr w:type="spellStart"/>
      <w:r>
        <w:rPr>
          <w:rFonts w:ascii="Times New Roman" w:eastAsia="MS Mincho" w:hAnsi="Times New Roman"/>
          <w:b/>
          <w:bCs/>
          <w:i/>
          <w:iCs/>
          <w:szCs w:val="20"/>
        </w:rPr>
        <w:t>SS_Binary_Seq</w:t>
      </w:r>
      <w:proofErr w:type="spellEnd"/>
      <w:r>
        <w:rPr>
          <w:rFonts w:ascii="Times New Roman" w:eastAsia="MS Mincho" w:hAnsi="Times New Roman"/>
          <w:b/>
          <w:bCs/>
          <w:i/>
          <w:iCs/>
          <w:szCs w:val="20"/>
        </w:rPr>
        <w:t>’, ‘LP-</w:t>
      </w:r>
      <w:proofErr w:type="spellStart"/>
      <w:r>
        <w:rPr>
          <w:rFonts w:ascii="Times New Roman" w:eastAsia="MS Mincho" w:hAnsi="Times New Roman"/>
          <w:b/>
          <w:bCs/>
          <w:i/>
          <w:iCs/>
          <w:szCs w:val="20"/>
        </w:rPr>
        <w:t>SS_Binary_Seq_Length</w:t>
      </w:r>
      <w:proofErr w:type="spellEnd"/>
      <w:r>
        <w:rPr>
          <w:rFonts w:ascii="Times New Roman" w:eastAsia="MS Mincho" w:hAnsi="Times New Roman"/>
          <w:b/>
          <w:bCs/>
          <w:i/>
          <w:iCs/>
          <w:szCs w:val="20"/>
        </w:rPr>
        <w:t>’, ‘LP-</w:t>
      </w:r>
      <w:proofErr w:type="spellStart"/>
      <w:r>
        <w:rPr>
          <w:rFonts w:ascii="Times New Roman" w:eastAsia="MS Mincho" w:hAnsi="Times New Roman"/>
          <w:b/>
          <w:bCs/>
          <w:i/>
          <w:iCs/>
          <w:szCs w:val="20"/>
        </w:rPr>
        <w:t>SS_periodicityoffset</w:t>
      </w:r>
      <w:proofErr w:type="spellEnd"/>
      <w:r>
        <w:rPr>
          <w:rFonts w:ascii="Times New Roman" w:eastAsia="MS Mincho" w:hAnsi="Times New Roman"/>
          <w:b/>
          <w:bCs/>
          <w:i/>
          <w:iCs/>
          <w:szCs w:val="20"/>
        </w:rPr>
        <w:t>’ and ‘LP-</w:t>
      </w:r>
      <w:proofErr w:type="spellStart"/>
      <w:r>
        <w:rPr>
          <w:rFonts w:ascii="Times New Roman" w:eastAsia="MS Mincho" w:hAnsi="Times New Roman"/>
          <w:b/>
          <w:bCs/>
          <w:i/>
          <w:iCs/>
          <w:szCs w:val="20"/>
        </w:rPr>
        <w:t>SS_Start_Symbol</w:t>
      </w:r>
      <w:proofErr w:type="spellEnd"/>
      <w:r>
        <w:rPr>
          <w:rFonts w:ascii="Times New Roman" w:eastAsia="MS Mincho" w:hAnsi="Times New Roman"/>
          <w:b/>
          <w:bCs/>
          <w:i/>
          <w:iCs/>
          <w:szCs w:val="20"/>
        </w:rPr>
        <w:t>’</w:t>
      </w:r>
      <w:r>
        <w:rPr>
          <w:rFonts w:ascii="Times New Roman" w:eastAsiaTheme="minorEastAsia" w:hAnsi="Times New Roman" w:hint="eastAsia"/>
          <w:b/>
          <w:bCs/>
          <w:i/>
          <w:iCs/>
          <w:szCs w:val="20"/>
          <w:lang w:eastAsia="zh-CN"/>
        </w:rPr>
        <w:t xml:space="preserve"> with the following changes:</w:t>
      </w:r>
    </w:p>
    <w:p w14:paraId="43D4BBBD" w14:textId="664BEBCA" w:rsidR="009E3067" w:rsidRPr="009E3067" w:rsidRDefault="009E3067" w:rsidP="003E1527">
      <w:pPr>
        <w:pStyle w:val="00BodyText"/>
        <w:numPr>
          <w:ilvl w:val="0"/>
          <w:numId w:val="42"/>
        </w:numPr>
        <w:rPr>
          <w:rFonts w:ascii="Times New Roman" w:eastAsiaTheme="minorEastAsia" w:hAnsi="Times New Roman"/>
          <w:strike/>
          <w:sz w:val="20"/>
          <w:lang w:val="en-GB" w:eastAsia="zh-CN"/>
        </w:rPr>
      </w:pPr>
      <w:r>
        <w:rPr>
          <w:rFonts w:ascii="Times New Roman" w:eastAsiaTheme="minorEastAsia" w:hAnsi="Times New Roman" w:hint="eastAsia"/>
          <w:strike/>
          <w:sz w:val="20"/>
          <w:lang w:eastAsia="zh-CN"/>
        </w:rPr>
        <w:t xml:space="preserve">Option 1: </w:t>
      </w:r>
      <w:r w:rsidRPr="009E3067">
        <w:rPr>
          <w:rFonts w:ascii="Times New Roman" w:eastAsiaTheme="minorEastAsia" w:hAnsi="Times New Roman"/>
          <w:strike/>
          <w:sz w:val="20"/>
          <w:lang w:val="en-GB" w:eastAsia="zh-CN"/>
        </w:rPr>
        <w:t>This parameter shall be configured for OOK-based LP-WUR for LP-WUS operation in IDLE/INACTIVE</w:t>
      </w:r>
    </w:p>
    <w:p w14:paraId="67536846" w14:textId="68876F72" w:rsidR="003E1527" w:rsidRPr="009E3067" w:rsidRDefault="003E1527" w:rsidP="003E1527">
      <w:pPr>
        <w:pStyle w:val="00BodyText"/>
        <w:numPr>
          <w:ilvl w:val="0"/>
          <w:numId w:val="42"/>
        </w:numPr>
        <w:rPr>
          <w:rFonts w:ascii="Times New Roman" w:eastAsiaTheme="minorEastAsia" w:hAnsi="Times New Roman"/>
          <w:sz w:val="20"/>
          <w:lang w:val="en-GB" w:eastAsia="zh-CN"/>
        </w:rPr>
      </w:pPr>
      <w:r>
        <w:rPr>
          <w:rFonts w:ascii="Times New Roman" w:eastAsiaTheme="minorEastAsia" w:hAnsi="Times New Roman"/>
          <w:sz w:val="20"/>
          <w:lang w:val="en-GB" w:eastAsia="zh-CN"/>
        </w:rPr>
        <w:t>Option 1</w:t>
      </w:r>
      <w:r w:rsidR="009E3067">
        <w:rPr>
          <w:rFonts w:ascii="Times New Roman" w:eastAsiaTheme="minorEastAsia" w:hAnsi="Times New Roman"/>
          <w:sz w:val="20"/>
          <w:lang w:val="en-GB" w:eastAsia="zh-CN"/>
        </w:rPr>
        <w:t>’</w:t>
      </w:r>
      <w:r>
        <w:rPr>
          <w:rFonts w:ascii="Times New Roman" w:eastAsiaTheme="minorEastAsia" w:hAnsi="Times New Roman"/>
          <w:sz w:val="20"/>
          <w:lang w:val="en-GB" w:eastAsia="zh-CN"/>
        </w:rPr>
        <w:t xml:space="preserve">: This parameter shall be configured </w:t>
      </w:r>
      <w:r w:rsidRPr="003E1527">
        <w:rPr>
          <w:rFonts w:ascii="Times New Roman" w:eastAsiaTheme="minorEastAsia" w:hAnsi="Times New Roman" w:hint="eastAsia"/>
          <w:color w:val="FF0000"/>
          <w:sz w:val="20"/>
          <w:lang w:val="en-GB" w:eastAsia="zh-CN"/>
        </w:rPr>
        <w:t xml:space="preserve">when </w:t>
      </w:r>
      <w:r w:rsidRPr="003E1527">
        <w:rPr>
          <w:rFonts w:ascii="Times New Roman" w:eastAsiaTheme="minorEastAsia" w:hAnsi="Times New Roman"/>
          <w:color w:val="FF0000"/>
          <w:sz w:val="20"/>
          <w:lang w:val="en-GB" w:eastAsia="zh-CN"/>
        </w:rPr>
        <w:t>OOK-based LP-WU</w:t>
      </w:r>
      <w:r w:rsidRPr="003E1527">
        <w:rPr>
          <w:rFonts w:ascii="Times New Roman" w:eastAsiaTheme="minorEastAsia" w:hAnsi="Times New Roman" w:hint="eastAsia"/>
          <w:color w:val="FF0000"/>
          <w:sz w:val="20"/>
          <w:lang w:val="en-GB" w:eastAsia="zh-CN"/>
        </w:rPr>
        <w:t>S</w:t>
      </w:r>
      <w:r w:rsidRPr="003E1527">
        <w:rPr>
          <w:rFonts w:ascii="Times New Roman" w:eastAsiaTheme="minorEastAsia" w:hAnsi="Times New Roman"/>
          <w:color w:val="FF0000"/>
          <w:sz w:val="20"/>
          <w:lang w:val="en-GB" w:eastAsia="zh-CN"/>
        </w:rPr>
        <w:t xml:space="preserve"> operation </w:t>
      </w:r>
      <w:r w:rsidRPr="003E1527">
        <w:rPr>
          <w:rFonts w:ascii="Times New Roman" w:eastAsiaTheme="minorEastAsia" w:hAnsi="Times New Roman" w:hint="eastAsia"/>
          <w:color w:val="FF0000"/>
          <w:sz w:val="20"/>
          <w:lang w:val="en-GB" w:eastAsia="zh-CN"/>
        </w:rPr>
        <w:t xml:space="preserve">is configured </w:t>
      </w:r>
      <w:r w:rsidRPr="003E1527">
        <w:rPr>
          <w:rFonts w:ascii="Times New Roman" w:eastAsiaTheme="minorEastAsia" w:hAnsi="Times New Roman"/>
          <w:color w:val="FF0000"/>
          <w:sz w:val="20"/>
          <w:lang w:val="en-GB" w:eastAsia="zh-CN"/>
        </w:rPr>
        <w:t xml:space="preserve">in IDLE/INACTIVE </w:t>
      </w:r>
    </w:p>
    <w:p w14:paraId="56B4F092" w14:textId="7D488008" w:rsidR="009E3067" w:rsidRPr="009E3067" w:rsidRDefault="009E3067" w:rsidP="003E1527">
      <w:pPr>
        <w:pStyle w:val="00BodyText"/>
        <w:numPr>
          <w:ilvl w:val="0"/>
          <w:numId w:val="42"/>
        </w:numPr>
        <w:rPr>
          <w:rFonts w:ascii="Times New Roman" w:eastAsiaTheme="minorEastAsia" w:hAnsi="Times New Roman"/>
          <w:strike/>
          <w:sz w:val="20"/>
          <w:lang w:val="en-GB" w:eastAsia="zh-CN"/>
        </w:rPr>
      </w:pPr>
      <w:r w:rsidRPr="009E3067">
        <w:rPr>
          <w:rFonts w:ascii="Times New Roman" w:eastAsiaTheme="minorEastAsia" w:hAnsi="Times New Roman"/>
          <w:strike/>
          <w:sz w:val="20"/>
          <w:lang w:val="en-GB" w:eastAsia="zh-CN"/>
        </w:rPr>
        <w:t>Opt</w:t>
      </w:r>
      <w:r w:rsidRPr="009E3067">
        <w:rPr>
          <w:rFonts w:ascii="Times New Roman" w:eastAsiaTheme="minorEastAsia" w:hAnsi="Times New Roman" w:hint="eastAsia"/>
          <w:strike/>
          <w:sz w:val="20"/>
          <w:lang w:val="en-GB" w:eastAsia="zh-CN"/>
        </w:rPr>
        <w:t>io</w:t>
      </w:r>
      <w:r w:rsidRPr="009E3067">
        <w:rPr>
          <w:rFonts w:ascii="Times New Roman" w:eastAsiaTheme="minorEastAsia" w:hAnsi="Times New Roman"/>
          <w:strike/>
          <w:sz w:val="20"/>
          <w:lang w:val="en-GB" w:eastAsia="zh-CN"/>
        </w:rPr>
        <w:t>n 2: This parameter shall be configured when LP-SS is configured</w:t>
      </w:r>
    </w:p>
    <w:tbl>
      <w:tblPr>
        <w:tblW w:w="8365" w:type="dxa"/>
        <w:tblLayout w:type="fixed"/>
        <w:tblLook w:val="04A0" w:firstRow="1" w:lastRow="0" w:firstColumn="1" w:lastColumn="0" w:noHBand="0" w:noVBand="1"/>
      </w:tblPr>
      <w:tblGrid>
        <w:gridCol w:w="3480"/>
        <w:gridCol w:w="2905"/>
        <w:gridCol w:w="1980"/>
      </w:tblGrid>
      <w:tr w:rsidR="003E1527" w14:paraId="470A9856" w14:textId="77777777" w:rsidTr="002F15E7">
        <w:trPr>
          <w:trHeight w:val="528"/>
        </w:trPr>
        <w:tc>
          <w:tcPr>
            <w:tcW w:w="3480" w:type="dxa"/>
            <w:tcBorders>
              <w:top w:val="single" w:sz="4" w:space="0" w:color="auto"/>
              <w:left w:val="single" w:sz="4" w:space="0" w:color="auto"/>
              <w:bottom w:val="nil"/>
              <w:right w:val="single" w:sz="4" w:space="0" w:color="auto"/>
            </w:tcBorders>
            <w:shd w:val="clear" w:color="000000" w:fill="00B0F0"/>
            <w:vAlign w:val="center"/>
          </w:tcPr>
          <w:p w14:paraId="05D43A06"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Parameter name in the spec</w:t>
            </w:r>
          </w:p>
        </w:tc>
        <w:tc>
          <w:tcPr>
            <w:tcW w:w="2905" w:type="dxa"/>
            <w:tcBorders>
              <w:top w:val="single" w:sz="4" w:space="0" w:color="auto"/>
              <w:left w:val="nil"/>
              <w:bottom w:val="nil"/>
              <w:right w:val="single" w:sz="4" w:space="0" w:color="auto"/>
            </w:tcBorders>
            <w:shd w:val="clear" w:color="000000" w:fill="00B0F0"/>
            <w:vAlign w:val="center"/>
          </w:tcPr>
          <w:p w14:paraId="39C29D92"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Description</w:t>
            </w:r>
          </w:p>
        </w:tc>
        <w:tc>
          <w:tcPr>
            <w:tcW w:w="1980" w:type="dxa"/>
            <w:tcBorders>
              <w:top w:val="single" w:sz="4" w:space="0" w:color="auto"/>
              <w:left w:val="nil"/>
              <w:bottom w:val="nil"/>
              <w:right w:val="single" w:sz="4" w:space="0" w:color="auto"/>
            </w:tcBorders>
            <w:shd w:val="clear" w:color="000000" w:fill="00B0F0"/>
            <w:vAlign w:val="center"/>
          </w:tcPr>
          <w:p w14:paraId="7A23B603" w14:textId="77777777" w:rsidR="003E1527" w:rsidRDefault="003E1527" w:rsidP="002F15E7">
            <w:pPr>
              <w:rPr>
                <w:rFonts w:ascii="Times New Roman" w:eastAsia="Times New Roman" w:hAnsi="Times New Roman"/>
                <w:b/>
                <w:sz w:val="16"/>
                <w:szCs w:val="16"/>
              </w:rPr>
            </w:pPr>
            <w:r>
              <w:rPr>
                <w:rFonts w:ascii="Times New Roman" w:eastAsia="Times New Roman" w:hAnsi="Times New Roman"/>
                <w:b/>
                <w:sz w:val="16"/>
                <w:szCs w:val="16"/>
              </w:rPr>
              <w:t>Value range</w:t>
            </w:r>
          </w:p>
        </w:tc>
      </w:tr>
      <w:tr w:rsidR="003E1527" w14:paraId="29A57ED1"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7C82EFD5"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SS_Binary_Seq</w:t>
            </w:r>
            <w:proofErr w:type="spellEnd"/>
          </w:p>
        </w:tc>
        <w:tc>
          <w:tcPr>
            <w:tcW w:w="2905" w:type="dxa"/>
            <w:tcBorders>
              <w:top w:val="nil"/>
              <w:left w:val="nil"/>
              <w:bottom w:val="single" w:sz="4" w:space="0" w:color="auto"/>
              <w:right w:val="single" w:sz="4" w:space="0" w:color="auto"/>
            </w:tcBorders>
            <w:shd w:val="clear" w:color="000000" w:fill="FFFFFF"/>
            <w:vAlign w:val="center"/>
          </w:tcPr>
          <w:p w14:paraId="4637C15A" w14:textId="46C1D033" w:rsidR="003E1527" w:rsidRPr="003E1527" w:rsidRDefault="003E1527" w:rsidP="002F15E7">
            <w:pPr>
              <w:rPr>
                <w:rFonts w:ascii="Times New Roman" w:eastAsiaTheme="minorEastAsia" w:hAnsi="Times New Roman"/>
                <w:sz w:val="16"/>
                <w:szCs w:val="16"/>
                <w:lang w:eastAsia="zh-CN"/>
              </w:rPr>
            </w:pPr>
            <w:r>
              <w:rPr>
                <w:rFonts w:ascii="Times New Roman" w:eastAsia="Times New Roman" w:hAnsi="Times New Roman"/>
                <w:sz w:val="16"/>
                <w:szCs w:val="16"/>
              </w:rPr>
              <w:t xml:space="preserve">Provides the LP-SS binary sequence index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p>
        </w:tc>
        <w:tc>
          <w:tcPr>
            <w:tcW w:w="1980" w:type="dxa"/>
            <w:tcBorders>
              <w:top w:val="nil"/>
              <w:left w:val="nil"/>
              <w:bottom w:val="single" w:sz="4" w:space="0" w:color="auto"/>
              <w:right w:val="single" w:sz="4" w:space="0" w:color="auto"/>
            </w:tcBorders>
            <w:shd w:val="clear" w:color="000000" w:fill="FFFFFF"/>
            <w:vAlign w:val="center"/>
          </w:tcPr>
          <w:p w14:paraId="64018704"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Sequence index {1,2,3,4}</w:t>
            </w:r>
          </w:p>
        </w:tc>
      </w:tr>
      <w:tr w:rsidR="003E1527" w14:paraId="5B867A96"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4CFEF403"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SS_Binary_Seq_Length</w:t>
            </w:r>
            <w:proofErr w:type="spellEnd"/>
          </w:p>
        </w:tc>
        <w:tc>
          <w:tcPr>
            <w:tcW w:w="2905" w:type="dxa"/>
            <w:tcBorders>
              <w:top w:val="nil"/>
              <w:left w:val="nil"/>
              <w:bottom w:val="single" w:sz="4" w:space="0" w:color="auto"/>
              <w:right w:val="single" w:sz="4" w:space="0" w:color="auto"/>
            </w:tcBorders>
            <w:shd w:val="clear" w:color="000000" w:fill="FFFFFF"/>
            <w:vAlign w:val="center"/>
          </w:tcPr>
          <w:p w14:paraId="6BE3F9FE" w14:textId="031C80A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Provides the LP-SS binary sequence length in the cell for IDLE/INACTIVE. </w:t>
            </w:r>
            <w:r>
              <w:rPr>
                <w:rFonts w:ascii="Times New Roman" w:eastAsia="Times New Roman" w:hAnsi="Times New Roman"/>
                <w:sz w:val="16"/>
                <w:szCs w:val="16"/>
              </w:rPr>
              <w:br/>
            </w:r>
            <w:r>
              <w:rPr>
                <w:rFonts w:ascii="Times New Roman" w:eastAsia="Times New Roman" w:hAnsi="Times New Roman"/>
                <w:sz w:val="16"/>
                <w:szCs w:val="16"/>
              </w:rPr>
              <w:br/>
            </w: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r>
              <w:rPr>
                <w:rFonts w:ascii="Times New Roman" w:eastAsia="Times New Roman" w:hAnsi="Times New Roman"/>
                <w:sz w:val="16"/>
                <w:szCs w:val="16"/>
                <w:highlight w:val="yellow"/>
              </w:rPr>
              <w:br/>
            </w:r>
          </w:p>
        </w:tc>
        <w:tc>
          <w:tcPr>
            <w:tcW w:w="1980" w:type="dxa"/>
            <w:tcBorders>
              <w:top w:val="nil"/>
              <w:left w:val="nil"/>
              <w:bottom w:val="single" w:sz="4" w:space="0" w:color="auto"/>
              <w:right w:val="single" w:sz="4" w:space="0" w:color="auto"/>
            </w:tcBorders>
            <w:shd w:val="clear" w:color="000000" w:fill="FFFFFF"/>
            <w:vAlign w:val="center"/>
          </w:tcPr>
          <w:p w14:paraId="23FA7C7D"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[Length1, Length2]</w:t>
            </w:r>
          </w:p>
        </w:tc>
      </w:tr>
      <w:tr w:rsidR="003E1527" w14:paraId="39B05587"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5119A8A7"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SS_periodicityoffset</w:t>
            </w:r>
            <w:proofErr w:type="spellEnd"/>
          </w:p>
        </w:tc>
        <w:tc>
          <w:tcPr>
            <w:tcW w:w="2905" w:type="dxa"/>
            <w:tcBorders>
              <w:top w:val="nil"/>
              <w:left w:val="nil"/>
              <w:bottom w:val="single" w:sz="4" w:space="0" w:color="auto"/>
              <w:right w:val="single" w:sz="4" w:space="0" w:color="auto"/>
            </w:tcBorders>
            <w:shd w:val="clear" w:color="000000" w:fill="FFFFFF"/>
            <w:vAlign w:val="center"/>
          </w:tcPr>
          <w:p w14:paraId="6067F88A" w14:textId="77777777" w:rsidR="003E1527" w:rsidRDefault="003E1527" w:rsidP="002F15E7">
            <w:pPr>
              <w:rPr>
                <w:rFonts w:ascii="Times New Roman" w:eastAsia="Times New Roman" w:hAnsi="Times New Roman"/>
                <w:sz w:val="16"/>
                <w:szCs w:val="16"/>
              </w:rPr>
            </w:pPr>
            <w:proofErr w:type="spellStart"/>
            <w:r>
              <w:rPr>
                <w:rFonts w:ascii="Times New Roman" w:eastAsia="Times New Roman" w:hAnsi="Times New Roman"/>
                <w:sz w:val="16"/>
                <w:szCs w:val="16"/>
              </w:rPr>
              <w:t>Porvides</w:t>
            </w:r>
            <w:proofErr w:type="spellEnd"/>
            <w:r>
              <w:rPr>
                <w:rFonts w:ascii="Times New Roman" w:eastAsia="Times New Roman" w:hAnsi="Times New Roman"/>
                <w:sz w:val="16"/>
                <w:szCs w:val="16"/>
              </w:rPr>
              <w:t xml:space="preserve"> the configuration of LP-SS periodicity and time </w:t>
            </w:r>
            <w:proofErr w:type="spellStart"/>
            <w:proofErr w:type="gramStart"/>
            <w:r>
              <w:rPr>
                <w:rFonts w:ascii="Times New Roman" w:eastAsia="Times New Roman" w:hAnsi="Times New Roman"/>
                <w:sz w:val="16"/>
                <w:szCs w:val="16"/>
              </w:rPr>
              <w:t>offset.The</w:t>
            </w:r>
            <w:proofErr w:type="spellEnd"/>
            <w:proofErr w:type="gramEnd"/>
            <w:r>
              <w:rPr>
                <w:rFonts w:ascii="Times New Roman" w:eastAsia="Times New Roman" w:hAnsi="Times New Roman"/>
                <w:sz w:val="16"/>
                <w:szCs w:val="16"/>
              </w:rPr>
              <w:t xml:space="preserve"> time offset is configured for the first LP-SS occasion with reference to SFN0.</w:t>
            </w:r>
          </w:p>
          <w:p w14:paraId="0FB6B93A" w14:textId="77777777" w:rsidR="003E1527" w:rsidRDefault="003E1527" w:rsidP="002F15E7">
            <w:pPr>
              <w:rPr>
                <w:rFonts w:ascii="Times New Roman" w:eastAsia="Times New Roman" w:hAnsi="Times New Roman"/>
                <w:sz w:val="16"/>
                <w:szCs w:val="16"/>
              </w:rPr>
            </w:pPr>
          </w:p>
          <w:p w14:paraId="62CB6188" w14:textId="31CBCCFF" w:rsidR="003E1527" w:rsidRDefault="003E1527" w:rsidP="002F15E7">
            <w:pPr>
              <w:rPr>
                <w:rFonts w:ascii="Times New Roman" w:eastAsia="Times New Roman" w:hAnsi="Times New Roman"/>
                <w:sz w:val="16"/>
                <w:szCs w:val="16"/>
              </w:rPr>
            </w:pP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r>
              <w:rPr>
                <w:rFonts w:ascii="Times New Roman" w:eastAsia="Times New Roman" w:hAnsi="Times New Roman"/>
                <w:sz w:val="16"/>
                <w:szCs w:val="16"/>
              </w:rPr>
              <w:t xml:space="preserve"> </w:t>
            </w:r>
          </w:p>
        </w:tc>
        <w:tc>
          <w:tcPr>
            <w:tcW w:w="1980" w:type="dxa"/>
            <w:tcBorders>
              <w:top w:val="nil"/>
              <w:left w:val="nil"/>
              <w:bottom w:val="single" w:sz="4" w:space="0" w:color="auto"/>
              <w:right w:val="single" w:sz="4" w:space="0" w:color="auto"/>
            </w:tcBorders>
            <w:shd w:val="clear" w:color="000000" w:fill="FFFFFF"/>
            <w:vAlign w:val="center"/>
          </w:tcPr>
          <w:p w14:paraId="2F6977F2"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Periodicity: [320ms, 160ms]</w:t>
            </w:r>
          </w:p>
          <w:p w14:paraId="7C2B5B13"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Offset: </w:t>
            </w:r>
          </w:p>
          <w:p w14:paraId="2651D1C7"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  For 320ms periodicity: {0, 1, …, 319}</w:t>
            </w:r>
            <w:proofErr w:type="spellStart"/>
            <w:r>
              <w:rPr>
                <w:rFonts w:ascii="Times New Roman" w:eastAsia="Times New Roman" w:hAnsi="Times New Roman"/>
                <w:sz w:val="16"/>
                <w:szCs w:val="16"/>
              </w:rPr>
              <w:t>ms</w:t>
            </w:r>
            <w:proofErr w:type="spellEnd"/>
          </w:p>
          <w:p w14:paraId="2BE98C19"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 xml:space="preserve">  For 160ms </w:t>
            </w:r>
            <w:proofErr w:type="spellStart"/>
            <w:r>
              <w:rPr>
                <w:rFonts w:ascii="Times New Roman" w:eastAsia="Times New Roman" w:hAnsi="Times New Roman"/>
                <w:sz w:val="16"/>
                <w:szCs w:val="16"/>
              </w:rPr>
              <w:t>peirodiicty</w:t>
            </w:r>
            <w:proofErr w:type="spellEnd"/>
            <w:r>
              <w:rPr>
                <w:rFonts w:ascii="Times New Roman" w:eastAsia="Times New Roman" w:hAnsi="Times New Roman"/>
                <w:sz w:val="16"/>
                <w:szCs w:val="16"/>
              </w:rPr>
              <w:t>: {0, 1, …, 159}</w:t>
            </w:r>
            <w:proofErr w:type="spellStart"/>
            <w:r>
              <w:rPr>
                <w:rFonts w:ascii="Times New Roman" w:eastAsia="Times New Roman" w:hAnsi="Times New Roman"/>
                <w:sz w:val="16"/>
                <w:szCs w:val="16"/>
              </w:rPr>
              <w:t>ms</w:t>
            </w:r>
            <w:proofErr w:type="spellEnd"/>
          </w:p>
        </w:tc>
      </w:tr>
      <w:tr w:rsidR="003E1527" w14:paraId="70D691FB" w14:textId="77777777" w:rsidTr="002F15E7">
        <w:trPr>
          <w:trHeight w:val="1368"/>
        </w:trPr>
        <w:tc>
          <w:tcPr>
            <w:tcW w:w="3480" w:type="dxa"/>
            <w:tcBorders>
              <w:top w:val="nil"/>
              <w:left w:val="single" w:sz="4" w:space="0" w:color="auto"/>
              <w:bottom w:val="single" w:sz="4" w:space="0" w:color="auto"/>
              <w:right w:val="single" w:sz="4" w:space="0" w:color="auto"/>
            </w:tcBorders>
            <w:shd w:val="clear" w:color="000000" w:fill="FFFFFF"/>
            <w:vAlign w:val="center"/>
          </w:tcPr>
          <w:p w14:paraId="3CCDE998"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LP-</w:t>
            </w:r>
            <w:proofErr w:type="spellStart"/>
            <w:r>
              <w:rPr>
                <w:rFonts w:ascii="Times New Roman" w:eastAsia="Times New Roman" w:hAnsi="Times New Roman"/>
                <w:sz w:val="16"/>
                <w:szCs w:val="16"/>
              </w:rPr>
              <w:t>SS_Start_Symbol</w:t>
            </w:r>
            <w:proofErr w:type="spellEnd"/>
          </w:p>
        </w:tc>
        <w:tc>
          <w:tcPr>
            <w:tcW w:w="2905" w:type="dxa"/>
            <w:tcBorders>
              <w:top w:val="nil"/>
              <w:left w:val="nil"/>
              <w:bottom w:val="single" w:sz="4" w:space="0" w:color="auto"/>
              <w:right w:val="single" w:sz="4" w:space="0" w:color="auto"/>
            </w:tcBorders>
            <w:shd w:val="clear" w:color="000000" w:fill="FFFFFF"/>
            <w:vAlign w:val="center"/>
          </w:tcPr>
          <w:p w14:paraId="428745FC"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To configure one or two start symbol locations within a slot for LP-SS, where the slot is determined from the periodicity/offset configuration for LP-SS</w:t>
            </w:r>
          </w:p>
          <w:p w14:paraId="5A949F40" w14:textId="77777777" w:rsidR="003E1527" w:rsidRDefault="003E1527" w:rsidP="002F15E7">
            <w:pPr>
              <w:rPr>
                <w:rFonts w:ascii="Times New Roman" w:eastAsia="Times New Roman" w:hAnsi="Times New Roman"/>
                <w:sz w:val="16"/>
                <w:szCs w:val="16"/>
              </w:rPr>
            </w:pPr>
          </w:p>
          <w:p w14:paraId="409E01B1" w14:textId="526364BC" w:rsidR="003E1527" w:rsidRDefault="003E1527" w:rsidP="002F15E7">
            <w:pPr>
              <w:rPr>
                <w:rFonts w:ascii="Times New Roman" w:eastAsia="Times New Roman" w:hAnsi="Times New Roman"/>
                <w:sz w:val="16"/>
                <w:szCs w:val="16"/>
              </w:rPr>
            </w:pPr>
            <w:r w:rsidRPr="003E1527">
              <w:rPr>
                <w:rFonts w:ascii="Times New Roman" w:eastAsia="Times New Roman" w:hAnsi="Times New Roman"/>
                <w:sz w:val="16"/>
                <w:szCs w:val="16"/>
              </w:rPr>
              <w:t xml:space="preserve">This parameter shall be configured </w:t>
            </w:r>
            <w:r w:rsidRPr="003E1527">
              <w:rPr>
                <w:rFonts w:ascii="Times New Roman" w:eastAsia="Times New Roman" w:hAnsi="Times New Roman" w:hint="eastAsia"/>
                <w:color w:val="FF0000"/>
                <w:sz w:val="16"/>
                <w:szCs w:val="16"/>
              </w:rPr>
              <w:t xml:space="preserve">when </w:t>
            </w:r>
            <w:r w:rsidRPr="003E1527">
              <w:rPr>
                <w:rFonts w:ascii="Times New Roman" w:eastAsia="Times New Roman" w:hAnsi="Times New Roman"/>
                <w:color w:val="FF0000"/>
                <w:sz w:val="16"/>
                <w:szCs w:val="16"/>
              </w:rPr>
              <w:t>OOK-based LP-WU</w:t>
            </w:r>
            <w:r w:rsidRPr="003E1527">
              <w:rPr>
                <w:rFonts w:ascii="Times New Roman" w:eastAsia="Times New Roman" w:hAnsi="Times New Roman" w:hint="eastAsia"/>
                <w:color w:val="FF0000"/>
                <w:sz w:val="16"/>
                <w:szCs w:val="16"/>
              </w:rPr>
              <w:t>S</w:t>
            </w:r>
            <w:r w:rsidRPr="003E1527">
              <w:rPr>
                <w:rFonts w:ascii="Times New Roman" w:eastAsia="Times New Roman" w:hAnsi="Times New Roman"/>
                <w:color w:val="FF0000"/>
                <w:sz w:val="16"/>
                <w:szCs w:val="16"/>
              </w:rPr>
              <w:t xml:space="preserve"> operation </w:t>
            </w:r>
            <w:r w:rsidRPr="003E1527">
              <w:rPr>
                <w:rFonts w:ascii="Times New Roman" w:eastAsia="Times New Roman" w:hAnsi="Times New Roman" w:hint="eastAsia"/>
                <w:color w:val="FF0000"/>
                <w:sz w:val="16"/>
                <w:szCs w:val="16"/>
              </w:rPr>
              <w:t xml:space="preserve">is configured </w:t>
            </w:r>
            <w:r w:rsidRPr="003E1527">
              <w:rPr>
                <w:rFonts w:ascii="Times New Roman" w:eastAsia="Times New Roman" w:hAnsi="Times New Roman"/>
                <w:color w:val="FF0000"/>
                <w:sz w:val="16"/>
                <w:szCs w:val="16"/>
              </w:rPr>
              <w:t>in IDLE/INACTIVE</w:t>
            </w:r>
            <w:r>
              <w:rPr>
                <w:rFonts w:ascii="Times New Roman" w:eastAsia="Times New Roman" w:hAnsi="Times New Roman"/>
                <w:sz w:val="16"/>
                <w:szCs w:val="16"/>
              </w:rPr>
              <w:t xml:space="preserve"> </w:t>
            </w:r>
          </w:p>
        </w:tc>
        <w:tc>
          <w:tcPr>
            <w:tcW w:w="1980" w:type="dxa"/>
            <w:tcBorders>
              <w:top w:val="nil"/>
              <w:left w:val="nil"/>
              <w:bottom w:val="single" w:sz="4" w:space="0" w:color="auto"/>
              <w:right w:val="single" w:sz="4" w:space="0" w:color="auto"/>
            </w:tcBorders>
            <w:shd w:val="clear" w:color="000000" w:fill="FFFFFF"/>
            <w:vAlign w:val="center"/>
          </w:tcPr>
          <w:p w14:paraId="08B3B294" w14:textId="77777777" w:rsidR="003E1527" w:rsidRDefault="003E1527" w:rsidP="002F15E7">
            <w:pPr>
              <w:rPr>
                <w:rFonts w:ascii="Times New Roman" w:eastAsia="Times New Roman" w:hAnsi="Times New Roman"/>
                <w:sz w:val="16"/>
                <w:szCs w:val="16"/>
              </w:rPr>
            </w:pPr>
            <w:r>
              <w:rPr>
                <w:rFonts w:ascii="Times New Roman" w:eastAsia="Times New Roman" w:hAnsi="Times New Roman"/>
                <w:sz w:val="16"/>
                <w:szCs w:val="16"/>
              </w:rPr>
              <w:t>A list of one or two starting symbols, with each starting symbol in range of {{0, 1, …, 10}}</w:t>
            </w:r>
          </w:p>
        </w:tc>
      </w:tr>
    </w:tbl>
    <w:p w14:paraId="154DC2BD" w14:textId="77777777" w:rsidR="003E1527" w:rsidRPr="003E1527" w:rsidRDefault="003E1527">
      <w:pPr>
        <w:pStyle w:val="00BodyText"/>
        <w:rPr>
          <w:rFonts w:ascii="Times New Roman" w:eastAsiaTheme="minorEastAsia" w:hAnsi="Times New Roman"/>
          <w:sz w:val="20"/>
          <w:lang w:eastAsia="zh-CN"/>
        </w:rPr>
      </w:pPr>
    </w:p>
    <w:p w14:paraId="24BD6761"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rFonts w:ascii="Times New Roman" w:hAnsi="Times New Roman"/>
          <w:sz w:val="36"/>
          <w:szCs w:val="20"/>
          <w:lang w:val="fr-FR"/>
        </w:rPr>
      </w:pPr>
      <w:proofErr w:type="spellStart"/>
      <w:r>
        <w:rPr>
          <w:rFonts w:ascii="Times New Roman" w:hAnsi="Times New Roman"/>
          <w:sz w:val="36"/>
          <w:szCs w:val="20"/>
          <w:lang w:val="fr-FR"/>
        </w:rPr>
        <w:lastRenderedPageBreak/>
        <w:t>References</w:t>
      </w:r>
      <w:proofErr w:type="spellEnd"/>
    </w:p>
    <w:p w14:paraId="1133B43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RP-234056, New WID: Low-power wake-up signal and receiver for NR (LP-WUS/WUR).</w:t>
      </w:r>
    </w:p>
    <w:p w14:paraId="0795F38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R1-2505381,</w:t>
      </w:r>
      <w:r>
        <w:rPr>
          <w:rFonts w:ascii="Times New Roman" w:hAnsi="Times New Roman" w:hint="eastAsia"/>
          <w:szCs w:val="20"/>
        </w:rPr>
        <w:t xml:space="preserve"> 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vivo</w:t>
      </w:r>
    </w:p>
    <w:p w14:paraId="1EAD6A4D"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R1-25035598, </w:t>
      </w:r>
      <w:r>
        <w:rPr>
          <w:rFonts w:ascii="Times New Roman" w:hAnsi="Times New Roman" w:hint="eastAsia"/>
          <w:szCs w:val="20"/>
        </w:rPr>
        <w:t xml:space="preserve">Discussion on </w:t>
      </w:r>
      <w:r>
        <w:rPr>
          <w:rFonts w:ascii="Times New Roman" w:hAnsi="Times New Roman"/>
          <w:szCs w:val="20"/>
        </w:rPr>
        <w:t>LP-WUS design, ZTE Corporation, Sanechips</w:t>
      </w:r>
    </w:p>
    <w:p w14:paraId="7DD3CC0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R1-2505226,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Huawei</w:t>
      </w:r>
      <w:r>
        <w:rPr>
          <w:rFonts w:ascii="Times New Roman" w:hAnsi="Times New Roman" w:hint="eastAsia"/>
          <w:szCs w:val="20"/>
        </w:rPr>
        <w:t>,</w:t>
      </w:r>
      <w:r>
        <w:rPr>
          <w:rFonts w:ascii="Times New Roman" w:hAnsi="Times New Roman"/>
          <w:szCs w:val="20"/>
        </w:rPr>
        <w:t xml:space="preserve"> HiSilicon</w:t>
      </w:r>
    </w:p>
    <w:p w14:paraId="41475AB9" w14:textId="77777777" w:rsidR="0057683E" w:rsidRDefault="00DA5A0B">
      <w:pPr>
        <w:pStyle w:val="3GPPHeader"/>
        <w:widowControl w:val="0"/>
        <w:numPr>
          <w:ilvl w:val="0"/>
          <w:numId w:val="43"/>
        </w:numPr>
        <w:tabs>
          <w:tab w:val="clear" w:pos="420"/>
        </w:tabs>
        <w:spacing w:after="120"/>
        <w:ind w:leftChars="0"/>
        <w:jc w:val="both"/>
        <w:rPr>
          <w:b w:val="0"/>
          <w:lang w:eastAsia="en-US"/>
        </w:rPr>
      </w:pPr>
      <w:r>
        <w:rPr>
          <w:b w:val="0"/>
          <w:lang w:eastAsia="en-US"/>
        </w:rPr>
        <w:t>R1-2505330, Remaining issues on</w:t>
      </w:r>
      <w:r>
        <w:rPr>
          <w:rFonts w:hint="eastAsia"/>
          <w:b w:val="0"/>
          <w:lang w:eastAsia="en-US"/>
        </w:rPr>
        <w:t xml:space="preserve"> </w:t>
      </w:r>
      <w:r>
        <w:rPr>
          <w:b w:val="0"/>
          <w:lang w:eastAsia="en-US"/>
        </w:rPr>
        <w:t xml:space="preserve">LP-WUS and LP-SS design, CATT </w:t>
      </w:r>
    </w:p>
    <w:p w14:paraId="697042F2"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w:t>
      </w:r>
      <w:bookmarkStart w:id="77" w:name="OLE_LINK398"/>
      <w:bookmarkStart w:id="78" w:name="OLE_LINK397"/>
      <w:r>
        <w:rPr>
          <w:rFonts w:ascii="Times New Roman" w:hAnsi="Times New Roman"/>
          <w:szCs w:val="20"/>
        </w:rPr>
        <w:t>2506183,</w:t>
      </w:r>
      <w:bookmarkEnd w:id="77"/>
      <w:bookmarkEnd w:id="78"/>
      <w:r>
        <w:rPr>
          <w:rFonts w:ascii="Times New Roman" w:hAnsi="Times New Roman"/>
          <w:szCs w:val="20"/>
        </w:rPr>
        <w:t xml:space="preserve">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Qualcomm Incorporated</w:t>
      </w:r>
    </w:p>
    <w:p w14:paraId="12C532A8"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R1-2505545, Remaining issues on LP-WUS and LP-SS design, Samsung</w:t>
      </w:r>
    </w:p>
    <w:p w14:paraId="32350A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R1-2505951, </w:t>
      </w:r>
      <w:r>
        <w:rPr>
          <w:rFonts w:ascii="Times New Roman" w:hAnsi="Times New Roman" w:hint="eastAsia"/>
          <w:szCs w:val="20"/>
        </w:rPr>
        <w:t>Maintenance</w:t>
      </w:r>
      <w:r>
        <w:rPr>
          <w:rFonts w:ascii="Times New Roman" w:hAnsi="Times New Roman"/>
          <w:szCs w:val="20"/>
        </w:rPr>
        <w:t xml:space="preserve"> </w:t>
      </w:r>
      <w:r>
        <w:rPr>
          <w:rFonts w:ascii="Times New Roman" w:hAnsi="Times New Roman" w:hint="eastAsia"/>
          <w:szCs w:val="20"/>
        </w:rPr>
        <w:t>on</w:t>
      </w:r>
      <w:r>
        <w:rPr>
          <w:rFonts w:ascii="Times New Roman" w:hAnsi="Times New Roman"/>
          <w:szCs w:val="20"/>
        </w:rPr>
        <w:t xml:space="preserve"> LP-WUS and LP-SS design, Ericsson</w:t>
      </w:r>
    </w:p>
    <w:p w14:paraId="37DB2F28" w14:textId="77777777" w:rsidR="0057683E" w:rsidRDefault="00DA5A0B">
      <w:pPr>
        <w:pStyle w:val="affb"/>
        <w:widowControl w:val="0"/>
        <w:numPr>
          <w:ilvl w:val="0"/>
          <w:numId w:val="43"/>
        </w:numPr>
        <w:tabs>
          <w:tab w:val="clear" w:pos="420"/>
          <w:tab w:val="right" w:pos="9639"/>
        </w:tabs>
        <w:spacing w:after="120"/>
        <w:jc w:val="both"/>
        <w:rPr>
          <w:rFonts w:ascii="Times New Roman" w:eastAsia="Times New Roman" w:hAnsi="Times New Roman"/>
          <w:b w:val="0"/>
          <w:szCs w:val="20"/>
        </w:rPr>
      </w:pPr>
      <w:r>
        <w:rPr>
          <w:rFonts w:ascii="Times New Roman" w:eastAsia="Times New Roman" w:hAnsi="Times New Roman"/>
          <w:b w:val="0"/>
          <w:szCs w:val="20"/>
        </w:rPr>
        <w:t>R1-250577</w:t>
      </w:r>
      <w:r>
        <w:rPr>
          <w:rFonts w:ascii="Times New Roman" w:eastAsia="宋体" w:hAnsi="Times New Roman"/>
          <w:b w:val="0"/>
          <w:szCs w:val="20"/>
        </w:rPr>
        <w:t>3, Remaining issues relating L</w:t>
      </w:r>
      <w:r>
        <w:rPr>
          <w:rFonts w:ascii="Times New Roman" w:eastAsia="Times New Roman" w:hAnsi="Times New Roman"/>
          <w:b w:val="0"/>
          <w:szCs w:val="20"/>
        </w:rPr>
        <w:t>P-WUS and LP-SS design, Nokia</w:t>
      </w:r>
    </w:p>
    <w:p w14:paraId="6EACF329" w14:textId="77777777" w:rsidR="0057683E" w:rsidRDefault="00DA5A0B">
      <w:pPr>
        <w:pStyle w:val="3GPPHeader"/>
        <w:numPr>
          <w:ilvl w:val="0"/>
          <w:numId w:val="43"/>
        </w:numPr>
        <w:spacing w:after="120"/>
        <w:ind w:leftChars="0"/>
        <w:rPr>
          <w:b w:val="0"/>
          <w:lang w:eastAsia="en-US"/>
        </w:rPr>
      </w:pPr>
      <w:r>
        <w:rPr>
          <w:b w:val="0"/>
          <w:lang w:eastAsia="en-US"/>
        </w:rPr>
        <w:t>R1-2505880</w:t>
      </w:r>
      <w:r>
        <w:rPr>
          <w:b w:val="0"/>
        </w:rPr>
        <w:t xml:space="preserve">, </w:t>
      </w:r>
      <w:r>
        <w:rPr>
          <w:rFonts w:hint="eastAsia"/>
          <w:b w:val="0"/>
        </w:rPr>
        <w:t>Maintenance</w:t>
      </w:r>
      <w:r>
        <w:rPr>
          <w:b w:val="0"/>
        </w:rPr>
        <w:t xml:space="preserve"> </w:t>
      </w:r>
      <w:r>
        <w:rPr>
          <w:rFonts w:hint="eastAsia"/>
          <w:b w:val="0"/>
        </w:rPr>
        <w:t>on</w:t>
      </w:r>
      <w:r>
        <w:rPr>
          <w:b w:val="0"/>
        </w:rPr>
        <w:t xml:space="preserve"> LP-W</w:t>
      </w:r>
      <w:r>
        <w:rPr>
          <w:b w:val="0"/>
          <w:lang w:eastAsia="en-US"/>
        </w:rPr>
        <w:t>US and LP-SS design, Apple</w:t>
      </w:r>
    </w:p>
    <w:p w14:paraId="7BF95FBB"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R1-2505742, Signal design for LP-WUS and LP-SS, OPPO</w:t>
      </w:r>
    </w:p>
    <w:p w14:paraId="28DA823F"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hAnsi="Times New Roman"/>
          <w:szCs w:val="20"/>
        </w:rPr>
        <w:t xml:space="preserve">R1-2505845, Remaining issues on LP-WUS and LP-SS design, LG Electronics </w:t>
      </w:r>
    </w:p>
    <w:p w14:paraId="61C3615C" w14:textId="77777777" w:rsidR="0057683E" w:rsidRDefault="00DA5A0B">
      <w:pPr>
        <w:widowControl w:val="0"/>
        <w:numPr>
          <w:ilvl w:val="0"/>
          <w:numId w:val="43"/>
        </w:numPr>
        <w:tabs>
          <w:tab w:val="clear" w:pos="420"/>
        </w:tabs>
        <w:spacing w:after="120"/>
        <w:jc w:val="both"/>
        <w:rPr>
          <w:rFonts w:ascii="Times New Roman" w:hAnsi="Times New Roman"/>
          <w:szCs w:val="20"/>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1-</w:t>
      </w:r>
      <w:r>
        <w:rPr>
          <w:rFonts w:ascii="Times New Roman" w:hAnsi="Times New Roman"/>
          <w:szCs w:val="20"/>
        </w:rPr>
        <w:t>2505382, Maintenance on LP-WUS operation in IDLE/INACTIVE mode, vivo.</w:t>
      </w:r>
    </w:p>
    <w:p w14:paraId="1F7AE249" w14:textId="77777777" w:rsidR="0057683E" w:rsidRDefault="00DA5A0B">
      <w:pPr>
        <w:keepNext/>
        <w:keepLines/>
        <w:numPr>
          <w:ilvl w:val="0"/>
          <w:numId w:val="24"/>
        </w:numPr>
        <w:pBdr>
          <w:top w:val="single" w:sz="12" w:space="3" w:color="auto"/>
        </w:pBdr>
        <w:tabs>
          <w:tab w:val="left" w:pos="425"/>
        </w:tabs>
        <w:overflowPunct w:val="0"/>
        <w:autoSpaceDE w:val="0"/>
        <w:autoSpaceDN w:val="0"/>
        <w:adjustRightInd w:val="0"/>
        <w:spacing w:before="240" w:after="180"/>
        <w:ind w:left="425"/>
        <w:textAlignment w:val="baseline"/>
        <w:outlineLvl w:val="0"/>
        <w:rPr>
          <w:sz w:val="36"/>
          <w:szCs w:val="20"/>
          <w:lang w:val="fr-FR"/>
        </w:rPr>
      </w:pPr>
      <w:r>
        <w:rPr>
          <w:sz w:val="36"/>
          <w:szCs w:val="20"/>
          <w:lang w:val="fr-FR"/>
        </w:rPr>
        <w:t>Appendix : Proposals from contributions</w:t>
      </w:r>
    </w:p>
    <w:p w14:paraId="4847D885"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R1-2505381_vivo</w:t>
      </w:r>
    </w:p>
    <w:p w14:paraId="074A4388"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1</w:t>
      </w:r>
      <w:r>
        <w:rPr>
          <w:rFonts w:ascii="Times New Roman" w:hAnsi="Times New Roman"/>
          <w:szCs w:val="20"/>
        </w:rPr>
        <w:fldChar w:fldCharType="end"/>
      </w:r>
      <w:r>
        <w:rPr>
          <w:rFonts w:ascii="Times New Roman" w:hAnsi="Times New Roman"/>
          <w:szCs w:val="20"/>
        </w:rPr>
        <w:t xml:space="preserve">: Introduce a new RRC parameter  </w:t>
      </w:r>
      <w:r>
        <w:rPr>
          <w:rFonts w:ascii="Times New Roman" w:hAnsi="Times New Roman"/>
          <w:i/>
          <w:iCs/>
          <w:szCs w:val="20"/>
        </w:rPr>
        <w:t>WUS_ActualMO_duration_ IDLE/INACTIVE_OFDM</w:t>
      </w:r>
      <w:r>
        <w:rPr>
          <w:rFonts w:ascii="Times New Roman" w:hAnsi="Times New Roman"/>
          <w:szCs w:val="20"/>
        </w:rPr>
        <w:t xml:space="preserve"> in addition to </w:t>
      </w:r>
      <w:r>
        <w:rPr>
          <w:rFonts w:ascii="Times New Roman" w:hAnsi="Times New Roman"/>
          <w:i/>
          <w:iCs/>
          <w:szCs w:val="20"/>
        </w:rPr>
        <w:t>WUS_ActualMO_duration_ IDLE/INACTIVE</w:t>
      </w:r>
    </w:p>
    <w:p w14:paraId="470D6A62" w14:textId="77777777"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only </w:t>
      </w:r>
      <w:r>
        <w:rPr>
          <w:bCs w:val="0"/>
          <w:i/>
        </w:rPr>
        <w:t>WUS_ActualMO_duration_ IDLE/</w:t>
      </w:r>
      <w:proofErr w:type="gramStart"/>
      <w:r>
        <w:rPr>
          <w:bCs w:val="0"/>
          <w:i/>
        </w:rPr>
        <w:t xml:space="preserve">INACTIVE </w:t>
      </w:r>
      <w:r>
        <w:rPr>
          <w:bCs w:val="0"/>
        </w:rPr>
        <w:t xml:space="preserve"> is</w:t>
      </w:r>
      <w:proofErr w:type="gramEnd"/>
      <w:r>
        <w:rPr>
          <w:bCs w:val="0"/>
        </w:rPr>
        <w:t xml:space="preserve"> provided, UE monitors LP-WUS based on this parameter regardless of LP-WUR type. </w:t>
      </w:r>
    </w:p>
    <w:p w14:paraId="68B7115C" w14:textId="77777777" w:rsidR="0057683E" w:rsidRDefault="00DA5A0B">
      <w:pPr>
        <w:pStyle w:val="a1"/>
        <w:numPr>
          <w:ilvl w:val="0"/>
          <w:numId w:val="28"/>
        </w:numPr>
        <w:tabs>
          <w:tab w:val="clear" w:pos="420"/>
        </w:tabs>
        <w:overflowPunct/>
        <w:autoSpaceDE/>
        <w:autoSpaceDN/>
        <w:snapToGrid w:val="0"/>
        <w:spacing w:after="0"/>
        <w:contextualSpacing w:val="0"/>
        <w:textAlignment w:val="auto"/>
        <w:rPr>
          <w:bCs w:val="0"/>
        </w:rPr>
      </w:pPr>
      <w:r>
        <w:rPr>
          <w:bCs w:val="0"/>
        </w:rPr>
        <w:t xml:space="preserve">If both </w:t>
      </w:r>
      <w:r>
        <w:rPr>
          <w:bCs w:val="0"/>
          <w:i/>
        </w:rPr>
        <w:t>WUS_ActualMO_duration_IDLE/INACTIVE</w:t>
      </w:r>
      <w:r>
        <w:rPr>
          <w:bCs w:val="0"/>
        </w:rPr>
        <w:t xml:space="preserve"> and </w:t>
      </w:r>
      <w:r>
        <w:rPr>
          <w:bCs w:val="0"/>
          <w:i/>
        </w:rPr>
        <w:t xml:space="preserve">WUS_ActualMO_duration_ IDLE/INACTIVE _OFDM </w:t>
      </w:r>
      <w:r>
        <w:rPr>
          <w:bCs w:val="0"/>
        </w:rPr>
        <w:t xml:space="preserve">are provided, UE with OOK-based LP-WUR </w:t>
      </w:r>
      <w:proofErr w:type="gramStart"/>
      <w:r>
        <w:rPr>
          <w:bCs w:val="0"/>
        </w:rPr>
        <w:t>monitors  LP</w:t>
      </w:r>
      <w:proofErr w:type="gramEnd"/>
      <w:r>
        <w:rPr>
          <w:bCs w:val="0"/>
        </w:rPr>
        <w:t xml:space="preserve">-WUS according to </w:t>
      </w:r>
      <w:r>
        <w:rPr>
          <w:bCs w:val="0"/>
          <w:i/>
        </w:rPr>
        <w:t>WUS_ActualMO_duration_ IDLE/INACTIVE</w:t>
      </w:r>
      <w:r>
        <w:rPr>
          <w:bCs w:val="0"/>
        </w:rPr>
        <w:t xml:space="preserve">, and UE with OFDM-based LP-WUR can monitor LP-WUS according to </w:t>
      </w:r>
      <w:r>
        <w:rPr>
          <w:bCs w:val="0"/>
          <w:i/>
        </w:rPr>
        <w:t>WUS_ActualMO_duration_ IDLE/INACTIVE</w:t>
      </w:r>
      <w:r>
        <w:rPr>
          <w:bCs w:val="0"/>
        </w:rPr>
        <w:t xml:space="preserve"> _</w:t>
      </w:r>
      <w:r>
        <w:rPr>
          <w:bCs w:val="0"/>
          <w:i/>
        </w:rPr>
        <w:t>OFDM</w:t>
      </w:r>
      <w:r>
        <w:rPr>
          <w:bCs w:val="0"/>
        </w:rPr>
        <w:t xml:space="preserve">. </w:t>
      </w:r>
    </w:p>
    <w:tbl>
      <w:tblPr>
        <w:tblStyle w:val="afffc"/>
        <w:tblW w:w="8444" w:type="dxa"/>
        <w:tblInd w:w="198" w:type="dxa"/>
        <w:tblLayout w:type="fixed"/>
        <w:tblLook w:val="04A0" w:firstRow="1" w:lastRow="0" w:firstColumn="1" w:lastColumn="0" w:noHBand="0" w:noVBand="1"/>
      </w:tblPr>
      <w:tblGrid>
        <w:gridCol w:w="3199"/>
        <w:gridCol w:w="5245"/>
      </w:tblGrid>
      <w:tr w:rsidR="0057683E" w14:paraId="21607CD4" w14:textId="77777777">
        <w:trPr>
          <w:trHeight w:val="520"/>
        </w:trPr>
        <w:tc>
          <w:tcPr>
            <w:tcW w:w="3199" w:type="dxa"/>
          </w:tcPr>
          <w:p w14:paraId="5221D581" w14:textId="77777777" w:rsidR="0057683E" w:rsidRDefault="00DA5A0B">
            <w:pPr>
              <w:rPr>
                <w:rFonts w:ascii="Times New Roman" w:eastAsia="等线" w:hAnsi="Times New Roman"/>
              </w:rPr>
            </w:pPr>
            <w:r>
              <w:rPr>
                <w:rFonts w:ascii="Times New Roman" w:eastAsia="等线" w:hAnsi="Times New Roman"/>
              </w:rPr>
              <w:t>Parame</w:t>
            </w:r>
            <w:r>
              <w:rPr>
                <w:rFonts w:ascii="Times New Roman" w:hAnsi="Times New Roman"/>
              </w:rPr>
              <w:t xml:space="preserve"> </w:t>
            </w:r>
            <w:r>
              <w:rPr>
                <w:rFonts w:ascii="Times New Roman" w:eastAsia="等线" w:hAnsi="Times New Roman"/>
              </w:rPr>
              <w:t>Parameter name in the text ter name in the text</w:t>
            </w:r>
          </w:p>
        </w:tc>
        <w:tc>
          <w:tcPr>
            <w:tcW w:w="5245" w:type="dxa"/>
          </w:tcPr>
          <w:p w14:paraId="7708A2F5" w14:textId="77777777" w:rsidR="0057683E" w:rsidRDefault="00DA5A0B">
            <w:pPr>
              <w:rPr>
                <w:rFonts w:ascii="Times New Roman" w:eastAsia="等线" w:hAnsi="Times New Roman"/>
              </w:rPr>
            </w:pPr>
            <w:r>
              <w:rPr>
                <w:rFonts w:ascii="Times New Roman" w:eastAsia="等线" w:hAnsi="Times New Roman"/>
              </w:rPr>
              <w:t>Description</w:t>
            </w:r>
          </w:p>
        </w:tc>
      </w:tr>
      <w:tr w:rsidR="0057683E" w14:paraId="0661AC61" w14:textId="77777777">
        <w:tc>
          <w:tcPr>
            <w:tcW w:w="3199" w:type="dxa"/>
          </w:tcPr>
          <w:p w14:paraId="0DA1932E" w14:textId="77777777" w:rsidR="0057683E" w:rsidRDefault="00DA5A0B">
            <w:pPr>
              <w:adjustRightInd w:val="0"/>
              <w:snapToGrid w:val="0"/>
              <w:rPr>
                <w:rFonts w:ascii="Times New Roman" w:eastAsia="等线" w:hAnsi="Times New Roman"/>
                <w:color w:val="C00000"/>
              </w:rPr>
            </w:pPr>
            <w:r>
              <w:rPr>
                <w:rFonts w:ascii="Times New Roman" w:hAnsi="Times New Roman"/>
                <w:color w:val="C00000"/>
              </w:rPr>
              <w:t>WUS_ActualMO_duration_ IDLE/INACTIVE _OFDM</w:t>
            </w:r>
          </w:p>
        </w:tc>
        <w:tc>
          <w:tcPr>
            <w:tcW w:w="5245" w:type="dxa"/>
          </w:tcPr>
          <w:p w14:paraId="0A980E1A" w14:textId="77777777" w:rsidR="0057683E" w:rsidRDefault="00DA5A0B">
            <w:pPr>
              <w:adjustRightInd w:val="0"/>
              <w:snapToGrid w:val="0"/>
              <w:rPr>
                <w:rFonts w:ascii="Times New Roman" w:eastAsia="等线" w:hAnsi="Times New Roman"/>
                <w:color w:val="C00000"/>
              </w:rPr>
            </w:pPr>
            <w:r>
              <w:rPr>
                <w:rFonts w:ascii="Times New Roman" w:eastAsia="等线" w:hAnsi="Times New Roman"/>
                <w:color w:val="C00000"/>
              </w:rPr>
              <w:t>To configure the actual duration for LP-WUS in IDLE/INACTVE, in number of OFDM symbols</w:t>
            </w:r>
            <w:r>
              <w:rPr>
                <w:rFonts w:ascii="Times New Roman" w:hAnsi="Times New Roman"/>
                <w:color w:val="C00000"/>
              </w:rPr>
              <w:t xml:space="preserve">, for OFDM-based LP-WUR. </w:t>
            </w:r>
          </w:p>
        </w:tc>
      </w:tr>
    </w:tbl>
    <w:p w14:paraId="6C1EA9CD" w14:textId="77777777" w:rsidR="0057683E" w:rsidRDefault="0057683E">
      <w:pPr>
        <w:pStyle w:val="B10"/>
        <w:spacing w:beforeLines="50" w:before="120"/>
        <w:ind w:left="0" w:firstLine="0"/>
        <w:jc w:val="both"/>
        <w:rPr>
          <w:lang w:val="en-US"/>
        </w:rPr>
      </w:pPr>
    </w:p>
    <w:p w14:paraId="6F650FE3" w14:textId="77777777" w:rsidR="0057683E" w:rsidRDefault="00DA5A0B">
      <w:pPr>
        <w:adjustRightInd w:val="0"/>
        <w:snapToGrid w:val="0"/>
        <w:ind w:left="198"/>
        <w:rPr>
          <w:rFonts w:ascii="Times New Roman"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2</w:t>
      </w:r>
      <w:r>
        <w:rPr>
          <w:rFonts w:ascii="Times New Roman" w:hAnsi="Times New Roman"/>
          <w:szCs w:val="20"/>
        </w:rPr>
        <w:fldChar w:fldCharType="end"/>
      </w:r>
      <w:r>
        <w:rPr>
          <w:rFonts w:ascii="Times New Roman" w:hAnsi="Times New Roman"/>
          <w:szCs w:val="20"/>
        </w:rPr>
        <w:t xml:space="preserve">: Adopt following correction for TS 38.213 clause 10.4C. </w:t>
      </w:r>
    </w:p>
    <w:tbl>
      <w:tblPr>
        <w:tblStyle w:val="afffc"/>
        <w:tblW w:w="0" w:type="auto"/>
        <w:tblLook w:val="04A0" w:firstRow="1" w:lastRow="0" w:firstColumn="1" w:lastColumn="0" w:noHBand="0" w:noVBand="1"/>
      </w:tblPr>
      <w:tblGrid>
        <w:gridCol w:w="9060"/>
      </w:tblGrid>
      <w:tr w:rsidR="0057683E" w14:paraId="42B6463F" w14:textId="77777777">
        <w:tc>
          <w:tcPr>
            <w:tcW w:w="9060" w:type="dxa"/>
          </w:tcPr>
          <w:p w14:paraId="131F5F65" w14:textId="77777777" w:rsidR="0057683E" w:rsidRDefault="0057683E">
            <w:pPr>
              <w:rPr>
                <w:rFonts w:ascii="Times New Roman" w:eastAsiaTheme="minorEastAsia" w:hAnsi="Times New Roman"/>
              </w:rPr>
            </w:pPr>
          </w:p>
          <w:tbl>
            <w:tblPr>
              <w:tblStyle w:val="afffc"/>
              <w:tblW w:w="0" w:type="auto"/>
              <w:tblLook w:val="04A0" w:firstRow="1" w:lastRow="0" w:firstColumn="1" w:lastColumn="0" w:noHBand="0" w:noVBand="1"/>
            </w:tblPr>
            <w:tblGrid>
              <w:gridCol w:w="2007"/>
              <w:gridCol w:w="6827"/>
            </w:tblGrid>
            <w:tr w:rsidR="0057683E" w14:paraId="32EA1223" w14:textId="77777777">
              <w:tc>
                <w:tcPr>
                  <w:tcW w:w="2007" w:type="dxa"/>
                </w:tcPr>
                <w:p w14:paraId="359B56C5"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235C9C6F"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 xml:space="preserve">Single LP-WUS actual duration is defined without differentiation of LP-WUR types, which results in unnecessary overhead.  </w:t>
                  </w:r>
                </w:p>
              </w:tc>
            </w:tr>
            <w:tr w:rsidR="0057683E" w14:paraId="0D1AB8D0" w14:textId="77777777">
              <w:tc>
                <w:tcPr>
                  <w:tcW w:w="2007" w:type="dxa"/>
                </w:tcPr>
                <w:p w14:paraId="58C68AF3"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53CD7BFF" w14:textId="77777777" w:rsidR="0057683E" w:rsidRDefault="00DA5A0B">
                  <w:pPr>
                    <w:rPr>
                      <w:rFonts w:ascii="Times New Roman" w:eastAsiaTheme="minorEastAsia" w:hAnsi="Times New Roman"/>
                    </w:rPr>
                  </w:pPr>
                  <w:r>
                    <w:rPr>
                      <w:rFonts w:ascii="Times New Roman" w:hAnsi="Times New Roman"/>
                    </w:rPr>
                    <w:t xml:space="preserve">Adding one new RRC parameter for LP-WUS actual duration determination for OFDM-based LP-WUR to support different acutal duration for different LP-WUR type. </w:t>
                  </w:r>
                </w:p>
              </w:tc>
            </w:tr>
            <w:tr w:rsidR="0057683E" w14:paraId="615066EF" w14:textId="77777777">
              <w:tc>
                <w:tcPr>
                  <w:tcW w:w="2007" w:type="dxa"/>
                </w:tcPr>
                <w:p w14:paraId="5530A880"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46BD2565" w14:textId="77777777" w:rsidR="0057683E" w:rsidRDefault="00DA5A0B">
                  <w:pPr>
                    <w:rPr>
                      <w:rFonts w:ascii="Times New Roman" w:eastAsiaTheme="minorEastAsia" w:hAnsi="Times New Roman"/>
                    </w:rPr>
                  </w:pPr>
                  <w:r>
                    <w:rPr>
                      <w:rFonts w:ascii="Times New Roman" w:eastAsiaTheme="minorEastAsia" w:hAnsi="Times New Roman"/>
                    </w:rPr>
                    <w:t xml:space="preserve">LP-WUS acutal duration is always based on OOK-based LP-WUR even when gNB only intends to wake-up OFDM-based LP-WUR, resulting in large overhead.  </w:t>
                  </w:r>
                </w:p>
              </w:tc>
            </w:tr>
          </w:tbl>
          <w:p w14:paraId="6489D775" w14:textId="77777777" w:rsidR="0057683E" w:rsidRDefault="0057683E">
            <w:pPr>
              <w:rPr>
                <w:rFonts w:ascii="Times New Roman" w:eastAsiaTheme="minorEastAsia" w:hAnsi="Times New Roman"/>
              </w:rPr>
            </w:pPr>
          </w:p>
          <w:p w14:paraId="171B8E48"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72E0D6A" w14:textId="77777777" w:rsidR="0057683E" w:rsidRDefault="00DA5A0B">
            <w:pPr>
              <w:pStyle w:val="51"/>
              <w:spacing w:after="60" w:line="377" w:lineRule="auto"/>
              <w:rPr>
                <w:rFonts w:ascii="Times New Roman" w:hAnsi="Times New Roman" w:cs="Times New Roman"/>
              </w:rPr>
            </w:pPr>
            <w:r>
              <w:rPr>
                <w:rFonts w:ascii="Times New Roman" w:hAnsi="Times New Roman" w:cs="Times New Roman"/>
              </w:rPr>
              <w:t>10.4C</w:t>
            </w:r>
            <w:r>
              <w:rPr>
                <w:rFonts w:ascii="Times New Roman" w:hAnsi="Times New Roman" w:cs="Times New Roman"/>
              </w:rPr>
              <w:tab/>
              <w:t>PDCCH monitoring activation by WUS in RRC_IDLE/RRC_INACTIVE</w:t>
            </w:r>
          </w:p>
          <w:p w14:paraId="5CC56A4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C8A3C26" w14:textId="77777777" w:rsidR="0057683E" w:rsidRDefault="00DA5A0B">
            <w:pPr>
              <w:rPr>
                <w:rFonts w:ascii="Times New Roman" w:hAnsi="Times New Roman"/>
              </w:rPr>
            </w:pPr>
            <w:r>
              <w:rPr>
                <w:rFonts w:ascii="Times New Roman" w:hAnsi="Times New Roman"/>
              </w:rPr>
              <w:lastRenderedPageBreak/>
              <w:t>A WUS monitoring occasion is over a first number of symbols, provided by</w:t>
            </w:r>
            <w:r>
              <w:rPr>
                <w:rFonts w:ascii="Times New Roman" w:hAnsi="Times New Roman"/>
                <w:i/>
              </w:rPr>
              <w:t xml:space="preserve"> WUS_NominalMO_duration_ IDLE/INACTIVE</w:t>
            </w:r>
            <w:r>
              <w:rPr>
                <w:rFonts w:ascii="Times New Roman" w:hAnsi="Times New Roman"/>
              </w:rPr>
              <w:t>. If a number of available symbols for the UE to monitor WUS in a WUS monitoring occasion is smaller than a second number of symbols, provided by</w:t>
            </w:r>
            <w:r>
              <w:rPr>
                <w:rFonts w:ascii="Times New Roman" w:hAnsi="Times New Roman"/>
                <w:i/>
              </w:rPr>
              <w:t xml:space="preserve"> WUS_ActualMO_duration_ IDLE/INACTIVE</w:t>
            </w:r>
            <w:r>
              <w:rPr>
                <w:rFonts w:ascii="Times New Roman" w:hAnsi="Times New Roman"/>
              </w:rPr>
              <w:t xml:space="preserve">, the UE does not monitor WUS in the WUS monitoring occasion. The UE monitors WUS in a WUS monitoring occasion over the earliest available </w:t>
            </w:r>
            <w:r>
              <w:rPr>
                <w:rFonts w:ascii="Times New Roman" w:hAnsi="Times New Roman"/>
                <w:i/>
              </w:rPr>
              <w:t>WUS_ActualMO_duration_ IDLE/INACTIVE</w:t>
            </w:r>
            <w:r>
              <w:rPr>
                <w:rFonts w:ascii="Times New Roman" w:hAnsi="Times New Roman"/>
              </w:rPr>
              <w:t xml:space="preserve"> symbols in the WUS monitoring occasion. </w:t>
            </w:r>
            <w:r>
              <w:rPr>
                <w:rFonts w:ascii="Times New Roman" w:hAnsi="Times New Roman"/>
                <w:color w:val="C00000"/>
              </w:rPr>
              <w:t xml:space="preserve">If </w:t>
            </w:r>
            <w:r>
              <w:rPr>
                <w:rFonts w:ascii="Times New Roman" w:hAnsi="Times New Roman"/>
                <w:i/>
                <w:color w:val="C00000"/>
              </w:rPr>
              <w:t>WUS_ActualMO_duration_ IDLE/INACTIVE_OFDM</w:t>
            </w:r>
            <w:r>
              <w:rPr>
                <w:rFonts w:ascii="Times New Roman" w:hAnsi="Times New Roman"/>
                <w:color w:val="C00000"/>
              </w:rPr>
              <w:t xml:space="preserve"> symbols is provided, a UE with OFDM-based LP-WUR monitors WUS in a WUS monitoring occasion [at least</w:t>
            </w:r>
            <w:r>
              <w:rPr>
                <w:rFonts w:ascii="Times New Roman" w:hAnsi="Times New Roman"/>
                <w:color w:val="C00000"/>
                <w:u w:val="single"/>
              </w:rPr>
              <w:t>]</w:t>
            </w:r>
            <w:r>
              <w:rPr>
                <w:rFonts w:ascii="Times New Roman" w:hAnsi="Times New Roman"/>
                <w:color w:val="C00000"/>
              </w:rPr>
              <w:t xml:space="preserve"> in the earliest available </w:t>
            </w:r>
            <w:r>
              <w:rPr>
                <w:rFonts w:ascii="Times New Roman" w:hAnsi="Times New Roman"/>
                <w:i/>
                <w:color w:val="C00000"/>
              </w:rPr>
              <w:t>WUS_ActualMO_duration_ IDLE/INACTIVE_OFDM</w:t>
            </w:r>
            <w:r>
              <w:rPr>
                <w:rFonts w:ascii="Times New Roman" w:hAnsi="Times New Roman"/>
                <w:color w:val="C00000"/>
              </w:rPr>
              <w:t xml:space="preserve"> symbols in the WUS monitoring occasion. </w:t>
            </w:r>
            <w:r>
              <w:rPr>
                <w:rFonts w:ascii="Times New Roman" w:hAnsi="Times New Roman"/>
              </w:rPr>
              <w:t>If a number of available symbols for the UE to monitor WUS in a WUS monitoring occasion includes a symbol for LPSS reception, the UE does not monitor WUS in the WUS monitoring occasion.</w:t>
            </w:r>
          </w:p>
          <w:p w14:paraId="7E322CEE" w14:textId="77777777" w:rsidR="0057683E" w:rsidRDefault="0057683E">
            <w:pPr>
              <w:rPr>
                <w:rFonts w:ascii="Times New Roman" w:hAnsi="Times New Roman"/>
              </w:rPr>
            </w:pPr>
          </w:p>
          <w:p w14:paraId="65F2B054"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2A6368C0" w14:textId="77777777" w:rsidR="0057683E" w:rsidRDefault="0057683E">
            <w:pPr>
              <w:adjustRightInd w:val="0"/>
              <w:snapToGrid w:val="0"/>
              <w:spacing w:beforeLines="50" w:before="120"/>
              <w:rPr>
                <w:rFonts w:ascii="Times New Roman" w:eastAsiaTheme="minorEastAsia" w:hAnsi="Times New Roman"/>
              </w:rPr>
            </w:pPr>
          </w:p>
        </w:tc>
      </w:tr>
    </w:tbl>
    <w:p w14:paraId="65B1B713" w14:textId="77777777" w:rsidR="0057683E" w:rsidRDefault="0057683E">
      <w:pPr>
        <w:pStyle w:val="B10"/>
        <w:spacing w:beforeLines="50" w:before="120"/>
        <w:ind w:left="0" w:firstLine="0"/>
        <w:jc w:val="both"/>
        <w:rPr>
          <w:lang w:val="en-US"/>
        </w:rPr>
      </w:pPr>
    </w:p>
    <w:p w14:paraId="6DC94C16" w14:textId="77777777" w:rsidR="0057683E" w:rsidRDefault="00DA5A0B">
      <w:pPr>
        <w:adjustRightInd w:val="0"/>
        <w:snapToGrid w:val="0"/>
        <w:rPr>
          <w:rFonts w:ascii="Times New Roman" w:eastAsia="等线" w:hAnsi="Times New Roman"/>
          <w:szCs w:val="20"/>
        </w:rPr>
      </w:pPr>
      <w:r>
        <w:rPr>
          <w:rFonts w:ascii="Times New Roman" w:hAnsi="Times New Roman"/>
          <w:szCs w:val="20"/>
        </w:rPr>
        <w:t xml:space="preserve">Proposal </w:t>
      </w:r>
      <w:r>
        <w:rPr>
          <w:rFonts w:ascii="Times New Roman" w:hAnsi="Times New Roman"/>
          <w:szCs w:val="20"/>
        </w:rPr>
        <w:fldChar w:fldCharType="begin"/>
      </w:r>
      <w:r>
        <w:rPr>
          <w:rFonts w:ascii="Times New Roman" w:hAnsi="Times New Roman"/>
          <w:szCs w:val="20"/>
        </w:rPr>
        <w:instrText xml:space="preserve"> SEQ Proposal \* ARABIC </w:instrText>
      </w:r>
      <w:r>
        <w:rPr>
          <w:rFonts w:ascii="Times New Roman" w:hAnsi="Times New Roman"/>
          <w:szCs w:val="20"/>
        </w:rPr>
        <w:fldChar w:fldCharType="separate"/>
      </w:r>
      <w:r>
        <w:rPr>
          <w:rFonts w:ascii="Times New Roman" w:hAnsi="Times New Roman"/>
          <w:szCs w:val="20"/>
        </w:rPr>
        <w:t>3</w:t>
      </w:r>
      <w:r>
        <w:rPr>
          <w:rFonts w:ascii="Times New Roman" w:hAnsi="Times New Roman"/>
          <w:szCs w:val="20"/>
        </w:rPr>
        <w:fldChar w:fldCharType="end"/>
      </w:r>
      <w:r>
        <w:rPr>
          <w:rFonts w:ascii="Times New Roman" w:hAnsi="Times New Roman"/>
          <w:szCs w:val="20"/>
        </w:rPr>
        <w:t>:</w:t>
      </w:r>
      <w:r>
        <w:rPr>
          <w:rFonts w:ascii="Times New Roman" w:eastAsia="等线" w:hAnsi="Times New Roman"/>
          <w:szCs w:val="20"/>
        </w:rPr>
        <w:t>Down-select between modified Option 1 and Option 2, and  adopt corresponding TB in TS 38.211 Clause 7.4.5.1.3</w:t>
      </w:r>
    </w:p>
    <w:p w14:paraId="5E78CF51"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1: the output of DFT shall satisfy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m:rPr>
            <m:sty m:val="p"/>
          </m:rPr>
          <w:rPr>
            <w:rFonts w:ascii="Cambria Math" w:hAnsi="Cambria Math"/>
          </w:rPr>
          <m:t>=</m:t>
        </m:r>
        <m:sSub>
          <m:sSubPr>
            <m:ctrlPr>
              <w:rPr>
                <w:rFonts w:ascii="Cambria Math" w:hAnsi="Cambria Math"/>
                <w:bCs w:val="0"/>
              </w:rPr>
            </m:ctrlPr>
          </m:sSubPr>
          <m:e>
            <m:r>
              <w:rPr>
                <w:rFonts w:ascii="Cambria Math" w:hAnsi="Cambria Math"/>
              </w:rPr>
              <m:t>r</m:t>
            </m:r>
          </m:e>
          <m:sub>
            <m:r>
              <m:rPr>
                <m:nor/>
              </m:rPr>
              <w:rPr>
                <w:bCs w:val="0"/>
              </w:rPr>
              <m:t>OOK</m:t>
            </m:r>
          </m:sub>
        </m:sSub>
        <m:d>
          <m:dPr>
            <m:ctrlPr>
              <w:rPr>
                <w:rFonts w:ascii="Cambria Math" w:hAnsi="Cambria Math"/>
                <w:bCs w:val="0"/>
              </w:rPr>
            </m:ctrlPr>
          </m:dPr>
          <m:e>
            <m:r>
              <w:rPr>
                <w:rFonts w:ascii="Cambria Math" w:hAnsi="Cambria Math"/>
              </w:rPr>
              <m:t>l</m:t>
            </m:r>
          </m:e>
        </m:d>
        <m:r>
          <m:rPr>
            <m:sty m:val="p"/>
          </m:rPr>
          <w:rPr>
            <w:rFonts w:ascii="Cambria Math" w:hAnsi="Cambria Math"/>
          </w:rPr>
          <m:t>,</m:t>
        </m:r>
      </m:oMath>
      <w:r>
        <w:rPr>
          <w:bCs w:val="0"/>
        </w:rPr>
        <w:t xml:space="preserve"> for </w:t>
      </w:r>
      <m:oMath>
        <m:r>
          <m:rPr>
            <m:sty m:val="p"/>
          </m:rPr>
          <w:rPr>
            <w:rFonts w:ascii="Cambria Math" w:hAnsi="Cambria Math"/>
          </w:rPr>
          <m:t xml:space="preserve"> </m:t>
        </m:r>
        <m:r>
          <w:rPr>
            <w:rFonts w:ascii="Cambria Math" w:hAnsi="Cambria Math"/>
          </w:rPr>
          <m:t>l</m:t>
        </m:r>
        <m:r>
          <m:rPr>
            <m:sty m:val="p"/>
          </m:rPr>
          <w:rPr>
            <w:rFonts w:ascii="Cambria Math" w:hAnsi="Cambria Math"/>
          </w:rPr>
          <m:t xml:space="preserve">=0,1, …, </m:t>
        </m:r>
        <m:sSub>
          <m:sSubPr>
            <m:ctrlPr>
              <w:rPr>
                <w:rFonts w:ascii="Cambria Math" w:hAnsi="Cambria Math"/>
                <w:bCs w:val="0"/>
              </w:rPr>
            </m:ctrlPr>
          </m:sSubPr>
          <m:e>
            <m:r>
              <w:rPr>
                <w:rFonts w:ascii="Cambria Math" w:hAnsi="Cambria Math"/>
              </w:rPr>
              <m:t>N</m:t>
            </m:r>
          </m:e>
          <m:sub>
            <m:r>
              <m:rPr>
                <m:nor/>
              </m:rPr>
              <w:rPr>
                <w:bCs w:val="0"/>
              </w:rPr>
              <m:t>OOK</m:t>
            </m:r>
          </m:sub>
        </m:sSub>
        <m:r>
          <m:rPr>
            <m:sty m:val="p"/>
          </m:rP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generated from pseudo-random sequence defined in TS 38.211 clause 5.2.1 or clause 5.2.2,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w:t>
      </w:r>
    </w:p>
    <w:p w14:paraId="5BB642D8"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2: the output of DFT shall satisfy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BPSK or QPSK symbol, when  </w:t>
      </w:r>
      <m:oMath>
        <m:d>
          <m:dPr>
            <m:begChr m:val="|"/>
            <m:endChr m:val="|"/>
            <m:ctrlPr>
              <w:rPr>
                <w:rFonts w:ascii="Cambria Math" w:hAnsi="Cambria Math"/>
                <w:bCs w:val="0"/>
              </w:rPr>
            </m:ctrlPr>
          </m:dPr>
          <m:e>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e>
        </m:d>
        <m:r>
          <w:rPr>
            <w:rFonts w:ascii="Cambria Math" w:hAnsi="Cambria Math"/>
          </w:rPr>
          <m:t>=1</m:t>
        </m:r>
      </m:oMath>
      <w:r>
        <w:rPr>
          <w:bCs w:val="0"/>
        </w:rPr>
        <w:t xml:space="preserve">, where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for different subcarriers is not the same. </w:t>
      </w:r>
    </w:p>
    <w:p w14:paraId="7A2F524D" w14:textId="77777777" w:rsidR="0057683E" w:rsidRDefault="00DA5A0B">
      <w:pPr>
        <w:pStyle w:val="a1"/>
        <w:numPr>
          <w:ilvl w:val="0"/>
          <w:numId w:val="44"/>
        </w:numPr>
        <w:tabs>
          <w:tab w:val="clear" w:pos="420"/>
        </w:tabs>
        <w:overflowPunct/>
        <w:autoSpaceDE/>
        <w:autoSpaceDN/>
        <w:snapToGrid w:val="0"/>
        <w:spacing w:afterLines="50"/>
        <w:contextualSpacing w:val="0"/>
        <w:textAlignment w:val="auto"/>
        <w:rPr>
          <w:rFonts w:eastAsia="等线"/>
          <w:bCs w:val="0"/>
        </w:rPr>
      </w:pPr>
      <w:r>
        <w:rPr>
          <w:bCs w:val="0"/>
        </w:rPr>
        <w:t xml:space="preserve">Option 4:  the output of DFT </w:t>
      </w:r>
      <m:oMath>
        <m:sSub>
          <m:sSubPr>
            <m:ctrlPr>
              <w:rPr>
                <w:rFonts w:ascii="Cambria Math" w:hAnsi="Cambria Math"/>
                <w:bCs w:val="0"/>
              </w:rPr>
            </m:ctrlPr>
          </m:sSubPr>
          <m:e>
            <m:r>
              <w:rPr>
                <w:rFonts w:ascii="Cambria Math" w:hAnsi="Cambria Math"/>
              </w:rPr>
              <m:t>r</m:t>
            </m:r>
          </m:e>
          <m:sub>
            <m:r>
              <m:rPr>
                <m:nor/>
              </m:rPr>
              <w:rPr>
                <w:bCs w:val="0"/>
              </w:rPr>
              <m:t>LPSS</m:t>
            </m:r>
          </m:sub>
        </m:sSub>
        <m:d>
          <m:dPr>
            <m:ctrlPr>
              <w:rPr>
                <w:rFonts w:ascii="Cambria Math" w:hAnsi="Cambria Math"/>
                <w:bCs w:val="0"/>
              </w:rPr>
            </m:ctrlPr>
          </m:dPr>
          <m:e>
            <m:r>
              <w:rPr>
                <w:rFonts w:ascii="Cambria Math" w:hAnsi="Cambria Math"/>
              </w:rPr>
              <m:t>l</m:t>
            </m:r>
            <m:sSubSup>
              <m:sSubSupPr>
                <m:ctrlPr>
                  <w:rPr>
                    <w:rFonts w:ascii="Cambria Math" w:hAnsi="Cambria Math"/>
                    <w:bCs w:val="0"/>
                  </w:rPr>
                </m:ctrlPr>
              </m:sSubSupPr>
              <m:e>
                <m:r>
                  <w:rPr>
                    <w:rFonts w:ascii="Cambria Math" w:hAnsi="Cambria Math"/>
                  </w:rPr>
                  <m:t>N</m:t>
                </m:r>
              </m:e>
              <m:sub>
                <m:r>
                  <m:rPr>
                    <m:nor/>
                  </m:rPr>
                  <w:rPr>
                    <w:bCs w:val="0"/>
                  </w:rPr>
                  <m:t>sc</m:t>
                </m:r>
              </m:sub>
              <m:sup>
                <m:r>
                  <m:rPr>
                    <m:nor/>
                  </m:rPr>
                  <w:rPr>
                    <w:bCs w:val="0"/>
                  </w:rPr>
                  <m:t>WUS</m:t>
                </m:r>
              </m:sup>
            </m:sSubSup>
            <m:r>
              <m:rPr>
                <m:sty m:val="p"/>
              </m:rPr>
              <w:rPr>
                <w:rFonts w:ascii="Cambria Math" w:hAnsi="Cambria Math"/>
              </w:rPr>
              <m:t>+</m:t>
            </m:r>
            <m:r>
              <w:rPr>
                <w:rFonts w:ascii="Cambria Math" w:hAnsi="Cambria Math"/>
              </w:rPr>
              <m:t>k</m:t>
            </m:r>
          </m:e>
        </m:d>
      </m:oMath>
      <w:r>
        <w:rPr>
          <w:bCs w:val="0"/>
        </w:rPr>
        <w:t xml:space="preserve"> is unspecified. </w:t>
      </w:r>
    </w:p>
    <w:p w14:paraId="04753B27" w14:textId="77777777" w:rsidR="0057683E" w:rsidRDefault="0057683E">
      <w:pPr>
        <w:pStyle w:val="a1"/>
        <w:snapToGrid w:val="0"/>
        <w:ind w:left="420" w:firstLine="0"/>
        <w:rPr>
          <w:rFonts w:eastAsia="等线"/>
          <w:bCs w:val="0"/>
        </w:rPr>
      </w:pPr>
    </w:p>
    <w:tbl>
      <w:tblPr>
        <w:tblStyle w:val="afffc"/>
        <w:tblW w:w="0" w:type="auto"/>
        <w:tblLook w:val="04A0" w:firstRow="1" w:lastRow="0" w:firstColumn="1" w:lastColumn="0" w:noHBand="0" w:noVBand="1"/>
      </w:tblPr>
      <w:tblGrid>
        <w:gridCol w:w="9060"/>
      </w:tblGrid>
      <w:tr w:rsidR="0057683E" w14:paraId="55388DD8" w14:textId="77777777">
        <w:tc>
          <w:tcPr>
            <w:tcW w:w="9060" w:type="dxa"/>
          </w:tcPr>
          <w:p w14:paraId="206AFF4B"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1</w:t>
            </w:r>
          </w:p>
          <w:tbl>
            <w:tblPr>
              <w:tblStyle w:val="afffc"/>
              <w:tblW w:w="0" w:type="auto"/>
              <w:tblLook w:val="04A0" w:firstRow="1" w:lastRow="0" w:firstColumn="1" w:lastColumn="0" w:noHBand="0" w:noVBand="1"/>
            </w:tblPr>
            <w:tblGrid>
              <w:gridCol w:w="2007"/>
              <w:gridCol w:w="6827"/>
            </w:tblGrid>
            <w:tr w:rsidR="0057683E" w14:paraId="2A8F7565" w14:textId="77777777">
              <w:tc>
                <w:tcPr>
                  <w:tcW w:w="2007" w:type="dxa"/>
                </w:tcPr>
                <w:p w14:paraId="43D09598"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3407CEA6"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44AB1BEF" w14:textId="77777777">
              <w:tc>
                <w:tcPr>
                  <w:tcW w:w="2007" w:type="dxa"/>
                </w:tcPr>
                <w:p w14:paraId="5C977B48"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3A615FF5"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343F34CB" w14:textId="77777777">
              <w:tc>
                <w:tcPr>
                  <w:tcW w:w="2007" w:type="dxa"/>
                </w:tcPr>
                <w:p w14:paraId="735B892C"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19AA45A9"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77D925C3" w14:textId="77777777" w:rsidR="0057683E" w:rsidRDefault="0057683E">
            <w:pPr>
              <w:rPr>
                <w:rFonts w:ascii="Times New Roman" w:eastAsiaTheme="minorEastAsia" w:hAnsi="Times New Roman"/>
              </w:rPr>
            </w:pPr>
          </w:p>
          <w:p w14:paraId="608A97C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3FECD94C" w14:textId="77777777"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7C59210E"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02561E3C"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3CD298EC"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76416741"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4623316F"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4F2C3CE0" w14:textId="77777777" w:rsidR="0057683E" w:rsidRPr="002C17FC" w:rsidRDefault="00DA5A0B">
            <w:pPr>
              <w:rPr>
                <w:rFonts w:ascii="Times New Roman" w:hAnsi="Times New Roman"/>
                <w:lang w:val="nl-NL"/>
              </w:rPr>
            </w:pPr>
            <w:r w:rsidRPr="002C17FC">
              <w:rPr>
                <w:rFonts w:ascii="Times New Roman" w:hAnsi="Times New Roman"/>
                <w:lang w:val="nl-NL"/>
              </w:rPr>
              <w:t>where</w:t>
            </w:r>
          </w:p>
          <w:p w14:paraId="6F283723" w14:textId="77777777" w:rsidR="0057683E" w:rsidRPr="002C17FC" w:rsidRDefault="00000000">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4D82AC7"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23EE183E"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0024D76C" w14:textId="77777777"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defined by </w:t>
            </w:r>
          </w:p>
          <w:p w14:paraId="2068F5FF" w14:textId="77777777" w:rsidR="0057683E" w:rsidRPr="002C17FC" w:rsidRDefault="00000000">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for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-1</m:t>
              </m:r>
            </m:oMath>
          </w:p>
          <w:p w14:paraId="75B1EE1C" w14:textId="77777777" w:rsidR="0057683E" w:rsidRDefault="00DA5A0B">
            <w:pPr>
              <w:adjustRightInd w:val="0"/>
              <w:snapToGrid w:val="0"/>
              <w:spacing w:beforeLines="50" w:before="120"/>
              <w:rPr>
                <w:rFonts w:ascii="Times New Roman" w:hAnsi="Times New Roman"/>
                <w:color w:val="C00000"/>
                <w:kern w:val="2"/>
              </w:rPr>
            </w:pPr>
            <w:r>
              <w:rPr>
                <w:rFonts w:ascii="Times New Roman" w:eastAsiaTheme="minorEastAsia" w:hAnsi="Times New Roman"/>
                <w:color w:val="C00000"/>
              </w:rPr>
              <w:lastRenderedPageBreak/>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Theme="minorEastAsia" w:hAnsi="Times New Roman"/>
                <w:color w:val="C00000"/>
              </w:rPr>
              <w:t xml:space="preserve"> is generated by </w:t>
            </w:r>
            <w:r>
              <w:rPr>
                <w:rFonts w:ascii="Times New Roman" w:hAnsi="Times New Roman"/>
                <w:color w:val="C00000"/>
              </w:rPr>
              <w:t xml:space="preserve">pseudo-random sequence defined in clause 5.2.1 or Low-PARP sequence defined in clause 5.2.2, if </w:t>
            </w: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rPr>
                            <m:t>sc</m:t>
                          </m:r>
                        </m:sub>
                        <m:sup>
                          <m:r>
                            <m:rPr>
                              <m:nor/>
                            </m:rPr>
                            <w:rPr>
                              <w:rFonts w:ascii="Times New Roman" w:eastAsiaTheme="minorEastAsia" w:hAnsi="Times New Roman"/>
                              <w:color w:val="C00000"/>
                              <w:kern w:val="2"/>
                            </w:rPr>
                            <m:t>WUS</m:t>
                          </m:r>
                        </m:sup>
                      </m:sSubSup>
                      <m:r>
                        <m:rPr>
                          <m:sty m:val="p"/>
                        </m:rPr>
                        <w:rPr>
                          <w:rFonts w:ascii="Cambria Math" w:eastAsiaTheme="minorEastAsia" w:hAnsi="Cambria Math"/>
                          <w:color w:val="C00000"/>
                          <w:kern w:val="2"/>
                        </w:rPr>
                        <m:t>+</m:t>
                      </m:r>
                      <m:r>
                        <w:rPr>
                          <w:rFonts w:ascii="Cambria Math" w:eastAsiaTheme="minorEastAsia" w:hAnsi="Cambria Math"/>
                          <w:color w:val="C00000"/>
                          <w:kern w:val="2"/>
                        </w:rPr>
                        <m:t>k</m:t>
                      </m:r>
                    </m:e>
                  </m:d>
                </m:e>
              </m:d>
              <m:r>
                <w:rPr>
                  <w:rFonts w:ascii="Cambria Math" w:eastAsiaTheme="minorEastAsia" w:hAnsi="Cambria Math"/>
                  <w:color w:val="C00000"/>
                  <w:kern w:val="2"/>
                </w:rPr>
                <m:t>=1</m:t>
              </m:r>
            </m:oMath>
          </w:p>
          <w:p w14:paraId="4608926C" w14:textId="77777777" w:rsidR="0057683E" w:rsidRDefault="0057683E">
            <w:pPr>
              <w:rPr>
                <w:rFonts w:ascii="Times New Roman" w:eastAsiaTheme="minorEastAsia" w:hAnsi="Times New Roman"/>
              </w:rPr>
            </w:pPr>
          </w:p>
          <w:p w14:paraId="51E60297"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7FFE2E06" w14:textId="77777777" w:rsidR="0057683E" w:rsidRDefault="0057683E">
            <w:pPr>
              <w:adjustRightInd w:val="0"/>
              <w:snapToGrid w:val="0"/>
              <w:spacing w:beforeLines="50" w:before="120"/>
              <w:rPr>
                <w:rFonts w:ascii="Times New Roman" w:eastAsiaTheme="minorEastAsia" w:hAnsi="Times New Roman"/>
              </w:rPr>
            </w:pPr>
          </w:p>
        </w:tc>
      </w:tr>
    </w:tbl>
    <w:p w14:paraId="75A6866F" w14:textId="77777777" w:rsidR="0057683E" w:rsidRDefault="0057683E">
      <w:pPr>
        <w:pStyle w:val="B10"/>
        <w:spacing w:beforeLines="50" w:before="120"/>
        <w:ind w:left="0" w:firstLine="0"/>
        <w:jc w:val="both"/>
        <w:rPr>
          <w:lang w:val="en-US"/>
        </w:rPr>
      </w:pPr>
    </w:p>
    <w:tbl>
      <w:tblPr>
        <w:tblStyle w:val="afffc"/>
        <w:tblW w:w="0" w:type="auto"/>
        <w:tblLook w:val="04A0" w:firstRow="1" w:lastRow="0" w:firstColumn="1" w:lastColumn="0" w:noHBand="0" w:noVBand="1"/>
      </w:tblPr>
      <w:tblGrid>
        <w:gridCol w:w="9060"/>
      </w:tblGrid>
      <w:tr w:rsidR="0057683E" w14:paraId="79F73472" w14:textId="77777777">
        <w:tc>
          <w:tcPr>
            <w:tcW w:w="9060" w:type="dxa"/>
          </w:tcPr>
          <w:p w14:paraId="108050E8" w14:textId="77777777" w:rsidR="0057683E" w:rsidRDefault="00DA5A0B">
            <w:pPr>
              <w:jc w:val="center"/>
              <w:rPr>
                <w:rFonts w:ascii="Times New Roman" w:eastAsiaTheme="minorEastAsia" w:hAnsi="Times New Roman"/>
              </w:rPr>
            </w:pPr>
            <w:r>
              <w:rPr>
                <w:rFonts w:ascii="Times New Roman" w:eastAsiaTheme="minorEastAsia" w:hAnsi="Times New Roman"/>
              </w:rPr>
              <w:t>TP for option 2</w:t>
            </w:r>
          </w:p>
          <w:tbl>
            <w:tblPr>
              <w:tblStyle w:val="afffc"/>
              <w:tblW w:w="0" w:type="auto"/>
              <w:tblLook w:val="04A0" w:firstRow="1" w:lastRow="0" w:firstColumn="1" w:lastColumn="0" w:noHBand="0" w:noVBand="1"/>
            </w:tblPr>
            <w:tblGrid>
              <w:gridCol w:w="2007"/>
              <w:gridCol w:w="6827"/>
            </w:tblGrid>
            <w:tr w:rsidR="0057683E" w14:paraId="2B5AD741" w14:textId="77777777">
              <w:tc>
                <w:tcPr>
                  <w:tcW w:w="2007" w:type="dxa"/>
                </w:tcPr>
                <w:p w14:paraId="25AC7C12" w14:textId="77777777" w:rsidR="0057683E" w:rsidRDefault="00DA5A0B">
                  <w:pPr>
                    <w:adjustRightInd w:val="0"/>
                    <w:snapToGrid w:val="0"/>
                    <w:spacing w:afterLines="50" w:after="120"/>
                    <w:rPr>
                      <w:rFonts w:ascii="Times New Roman" w:hAnsi="Times New Roman"/>
                    </w:rPr>
                  </w:pPr>
                  <w:r>
                    <w:rPr>
                      <w:rFonts w:ascii="Times New Roman" w:hAnsi="Times New Roman"/>
                    </w:rPr>
                    <w:t xml:space="preserve">Reason for change: </w:t>
                  </w:r>
                </w:p>
              </w:tc>
              <w:tc>
                <w:tcPr>
                  <w:tcW w:w="6827" w:type="dxa"/>
                </w:tcPr>
                <w:p w14:paraId="65208352" w14:textId="77777777" w:rsidR="0057683E" w:rsidRDefault="00DA5A0B">
                  <w:pPr>
                    <w:adjustRightInd w:val="0"/>
                    <w:snapToGrid w:val="0"/>
                    <w:spacing w:afterLines="50" w:after="120"/>
                    <w:rPr>
                      <w:rFonts w:ascii="Times New Roman" w:eastAsiaTheme="minorEastAsia" w:hAnsi="Times New Roman"/>
                    </w:rPr>
                  </w:pPr>
                  <w:r>
                    <w:rPr>
                      <w:rFonts w:ascii="Times New Roman" w:hAnsi="Times New Roman"/>
                    </w:rPr>
                    <w:t>OOK waveform generation is missing, if specified overlaid OFDM sequence is not configured for LP-SS with M=1</w:t>
                  </w:r>
                </w:p>
              </w:tc>
            </w:tr>
            <w:tr w:rsidR="0057683E" w14:paraId="5B535633" w14:textId="77777777">
              <w:tc>
                <w:tcPr>
                  <w:tcW w:w="2007" w:type="dxa"/>
                </w:tcPr>
                <w:p w14:paraId="570092C2" w14:textId="77777777" w:rsidR="0057683E" w:rsidRDefault="00DA5A0B">
                  <w:pPr>
                    <w:adjustRightInd w:val="0"/>
                    <w:snapToGrid w:val="0"/>
                    <w:spacing w:afterLines="50" w:after="120"/>
                    <w:rPr>
                      <w:rFonts w:ascii="Times New Roman" w:hAnsi="Times New Roman"/>
                    </w:rPr>
                  </w:pPr>
                  <w:r>
                    <w:rPr>
                      <w:rFonts w:ascii="Times New Roman" w:hAnsi="Times New Roman"/>
                    </w:rPr>
                    <w:t>Summary of change:</w:t>
                  </w:r>
                </w:p>
              </w:tc>
              <w:tc>
                <w:tcPr>
                  <w:tcW w:w="6827" w:type="dxa"/>
                </w:tcPr>
                <w:p w14:paraId="4C0AF484" w14:textId="77777777" w:rsidR="0057683E" w:rsidRDefault="00DA5A0B">
                  <w:pPr>
                    <w:rPr>
                      <w:rFonts w:ascii="Times New Roman" w:eastAsiaTheme="minorEastAsia" w:hAnsi="Times New Roman"/>
                    </w:rPr>
                  </w:pPr>
                  <w:r>
                    <w:rPr>
                      <w:rFonts w:ascii="Times New Roman" w:hAnsi="Times New Roman"/>
                    </w:rPr>
                    <w:t xml:space="preserve">Adding OOK waveform generation when the specified overlaid OFDM sequence is not configured for LP-SS </w:t>
                  </w:r>
                </w:p>
              </w:tc>
            </w:tr>
            <w:tr w:rsidR="0057683E" w14:paraId="09EDCCF9" w14:textId="77777777">
              <w:tc>
                <w:tcPr>
                  <w:tcW w:w="2007" w:type="dxa"/>
                </w:tcPr>
                <w:p w14:paraId="271ED219" w14:textId="77777777" w:rsidR="0057683E" w:rsidRDefault="00DA5A0B">
                  <w:pPr>
                    <w:adjustRightInd w:val="0"/>
                    <w:snapToGrid w:val="0"/>
                    <w:spacing w:afterLines="50" w:after="120"/>
                    <w:rPr>
                      <w:rFonts w:ascii="Times New Roman" w:hAnsi="Times New Roman"/>
                    </w:rPr>
                  </w:pPr>
                  <w:r>
                    <w:rPr>
                      <w:rFonts w:ascii="Times New Roman" w:hAnsi="Times New Roman"/>
                    </w:rPr>
                    <w:t>Consequences if not approved:</w:t>
                  </w:r>
                </w:p>
              </w:tc>
              <w:tc>
                <w:tcPr>
                  <w:tcW w:w="6827" w:type="dxa"/>
                </w:tcPr>
                <w:p w14:paraId="646ECE50" w14:textId="77777777" w:rsidR="0057683E" w:rsidRDefault="00DA5A0B">
                  <w:pPr>
                    <w:rPr>
                      <w:rFonts w:ascii="Times New Roman" w:eastAsiaTheme="minorEastAsia" w:hAnsi="Times New Roman"/>
                    </w:rPr>
                  </w:pPr>
                  <w:r>
                    <w:rPr>
                      <w:rFonts w:ascii="Times New Roman" w:eastAsiaTheme="minorEastAsia" w:hAnsi="Times New Roman"/>
                    </w:rPr>
                    <w:t xml:space="preserve">OOK waveform generation when </w:t>
                  </w:r>
                  <w:r>
                    <w:rPr>
                      <w:rFonts w:ascii="Times New Roman" w:hAnsi="Times New Roman"/>
                    </w:rPr>
                    <w:t xml:space="preserve">specified overlaid OFDM sequence is not configured for LP-SS with M=1 </w:t>
                  </w:r>
                  <w:r>
                    <w:rPr>
                      <w:rFonts w:ascii="Times New Roman" w:eastAsiaTheme="minorEastAsia" w:hAnsi="Times New Roman"/>
                    </w:rPr>
                    <w:t>is not clear</w:t>
                  </w:r>
                </w:p>
              </w:tc>
            </w:tr>
          </w:tbl>
          <w:p w14:paraId="02DD343E" w14:textId="77777777" w:rsidR="0057683E" w:rsidRDefault="0057683E">
            <w:pPr>
              <w:rPr>
                <w:rFonts w:ascii="Times New Roman" w:hAnsi="Times New Roman"/>
                <w:color w:val="C00000"/>
              </w:rPr>
            </w:pPr>
          </w:p>
          <w:p w14:paraId="7B29E272"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10E12AE7" w14:textId="77777777" w:rsidR="0057683E" w:rsidRDefault="00DA5A0B">
            <w:pPr>
              <w:pStyle w:val="51"/>
              <w:rPr>
                <w:rFonts w:ascii="Times New Roman" w:hAnsi="Times New Roman" w:cs="Times New Roman"/>
              </w:rPr>
            </w:pPr>
            <w:r>
              <w:rPr>
                <w:rFonts w:ascii="Times New Roman" w:hAnsi="Times New Roman" w:cs="Times New Roman"/>
              </w:rPr>
              <w:t>7.4.5.1.3</w:t>
            </w:r>
            <w:r>
              <w:rPr>
                <w:rFonts w:ascii="Times New Roman" w:hAnsi="Times New Roman" w:cs="Times New Roman"/>
              </w:rPr>
              <w:tab/>
              <w:t xml:space="preserve">Generation of </w:t>
            </w:r>
            <m:oMath>
              <m:sSub>
                <m:sSubPr>
                  <m:ctrlPr>
                    <w:rPr>
                      <w:rFonts w:ascii="Cambria Math" w:hAnsi="Cambria Math" w:cs="Times New Roman"/>
                      <w:i/>
                    </w:rPr>
                  </m:ctrlPr>
                </m:sSubPr>
                <m:e>
                  <m:r>
                    <w:rPr>
                      <w:rFonts w:ascii="Cambria Math" w:hAnsi="Cambria Math" w:cs="Times New Roman"/>
                    </w:rPr>
                    <m:t>r</m:t>
                  </m:r>
                </m:e>
                <m:sub>
                  <m:r>
                    <m:rPr>
                      <m:nor/>
                    </m:rPr>
                    <w:rPr>
                      <w:rFonts w:ascii="Times New Roman" w:hAnsi="Times New Roman" w:cs="Times New Roman"/>
                    </w:rPr>
                    <m:t>LPSS</m:t>
                  </m:r>
                </m:sub>
              </m:sSub>
              <m:r>
                <w:rPr>
                  <w:rFonts w:ascii="Cambria Math" w:hAnsi="Cambria Math" w:cs="Times New Roman"/>
                </w:rPr>
                <m:t>(n)</m:t>
              </m:r>
            </m:oMath>
          </w:p>
          <w:p w14:paraId="2937914C" w14:textId="77777777" w:rsidR="0057683E" w:rsidRDefault="00DA5A0B">
            <w:pPr>
              <w:rPr>
                <w:rFonts w:ascii="Times New Roman" w:hAnsi="Times New Roman"/>
              </w:rPr>
            </w:pPr>
            <w:r>
              <w:rPr>
                <w:rFonts w:ascii="Times New Roman" w:hAnsi="Times New Roman"/>
                <w:color w:val="C00000"/>
              </w:rPr>
              <w:t>I</w:t>
            </w:r>
            <w:r>
              <w:rPr>
                <w:rFonts w:ascii="Times New Roman" w:eastAsiaTheme="minorEastAsia" w:hAnsi="Times New Roman"/>
                <w:color w:val="C00000"/>
              </w:rPr>
              <w:t>f</w:t>
            </w:r>
            <w:r>
              <w:rPr>
                <w:rFonts w:ascii="Times New Roman" w:hAnsi="Times New Roman"/>
                <w:color w:val="C00000"/>
              </w:rPr>
              <w:t xml:space="preserve"> the quantity </w:t>
            </w:r>
            <m:oMath>
              <m:r>
                <w:rPr>
                  <w:rFonts w:ascii="Cambria Math" w:hAnsi="Cambria Math"/>
                  <w:color w:val="C00000"/>
                </w:rPr>
                <m:t>qϵ</m:t>
              </m:r>
              <m:d>
                <m:dPr>
                  <m:begChr m:val="{"/>
                  <m:endChr m:val="}"/>
                  <m:ctrlPr>
                    <w:rPr>
                      <w:rFonts w:ascii="Cambria Math" w:hAnsi="Cambria Math"/>
                      <w:i/>
                      <w:color w:val="C00000"/>
                    </w:rPr>
                  </m:ctrlPr>
                </m:dPr>
                <m:e>
                  <m:r>
                    <w:rPr>
                      <w:rFonts w:ascii="Cambria Math" w:hAnsi="Cambria Math"/>
                      <w:color w:val="C00000"/>
                    </w:rPr>
                    <m:t>1,…,</m:t>
                  </m:r>
                  <m:sSub>
                    <m:sSubPr>
                      <m:ctrlPr>
                        <w:rPr>
                          <w:rFonts w:ascii="Cambria Math" w:hAnsi="Cambria Math"/>
                          <w:i/>
                          <w:color w:val="C00000"/>
                        </w:rPr>
                      </m:ctrlPr>
                    </m:sSubPr>
                    <m:e>
                      <m:r>
                        <w:rPr>
                          <w:rFonts w:ascii="Cambria Math" w:hAnsi="Cambria Math"/>
                          <w:color w:val="C00000"/>
                        </w:rPr>
                        <m:t>N</m:t>
                      </m:r>
                    </m:e>
                    <m:sub>
                      <m:r>
                        <m:rPr>
                          <m:nor/>
                        </m:rPr>
                        <w:rPr>
                          <w:rFonts w:ascii="Times New Roman" w:hAnsi="Times New Roman"/>
                          <w:color w:val="C00000"/>
                        </w:rPr>
                        <m:t>ZC</m:t>
                      </m:r>
                    </m:sub>
                  </m:sSub>
                  <m:r>
                    <w:rPr>
                      <w:rFonts w:ascii="Cambria Math" w:hAnsi="Cambria Math"/>
                      <w:color w:val="C00000"/>
                    </w:rPr>
                    <m:t>-1</m:t>
                  </m:r>
                </m:e>
              </m:d>
              <m:r>
                <w:rPr>
                  <w:rFonts w:ascii="Cambria Math" w:hAnsi="Cambria Math"/>
                  <w:color w:val="C00000"/>
                </w:rPr>
                <m:t xml:space="preserve"> </m:t>
              </m:r>
            </m:oMath>
            <w:r>
              <w:rPr>
                <w:rFonts w:ascii="Times New Roman" w:hAnsi="Times New Roman"/>
                <w:color w:val="C00000"/>
              </w:rPr>
              <w:t>in Cluse 7.4.5.1.2 is configured by the higher-layer parameter XXX, t</w:t>
            </w:r>
            <w:r>
              <w:rPr>
                <w:rFonts w:ascii="Times New Roman" w:hAnsi="Times New Roman"/>
                <w:strike/>
              </w:rPr>
              <w:t>T</w:t>
            </w:r>
            <w:r>
              <w:rPr>
                <w:rFonts w:ascii="Times New Roman" w:hAnsi="Times New Roman"/>
              </w:rPr>
              <w:t xml:space="preserve">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LPSS</m:t>
                  </m:r>
                </m:sub>
              </m:sSub>
              <m:r>
                <m:rPr>
                  <m:sty m:val="p"/>
                </m:rPr>
                <w:rPr>
                  <w:rFonts w:ascii="Cambria Math" w:hAnsi="Cambria Math"/>
                </w:rPr>
                <m:t>(</m:t>
              </m:r>
              <m:sSub>
                <m:sSubPr>
                  <m:ctrlPr>
                    <w:rPr>
                      <w:rFonts w:ascii="Cambria Math" w:hAnsi="Cambria Math"/>
                      <w:i/>
                    </w:rPr>
                  </m:ctrlPr>
                </m:sSubPr>
                <m:e>
                  <m:r>
                    <w:rPr>
                      <w:rFonts w:ascii="Cambria Math" w:hAnsi="Cambria Math"/>
                    </w:rPr>
                    <m:t>N</m:t>
                  </m:r>
                </m:e>
                <m:sub>
                  <m:r>
                    <m:rPr>
                      <m:nor/>
                    </m:rPr>
                    <w:rPr>
                      <w:rFonts w:ascii="Times New Roman" w:hAnsi="Times New Roman"/>
                    </w:rPr>
                    <m:t>OOK</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53CDDEFC" w14:textId="77777777" w:rsidR="0057683E" w:rsidRDefault="00000000">
            <w:pPr>
              <w:rPr>
                <w:rFonts w:ascii="Times New Roman" w:hAnsi="Times New Roman"/>
              </w:rPr>
            </w:pPr>
            <m:oMathPara>
              <m:oMath>
                <m:sSub>
                  <m:sSubPr>
                    <m:ctrlPr>
                      <w:rPr>
                        <w:rFonts w:ascii="Cambria Math" w:hAnsi="Cambria Math"/>
                        <w:i/>
                      </w:rPr>
                    </m:ctrlPr>
                  </m:sSubPr>
                  <m:e>
                    <m:r>
                      <w:rPr>
                        <w:rFonts w:ascii="Cambria Math" w:hAnsi="Cambria Math"/>
                      </w:rPr>
                      <m:t>r</m:t>
                    </m:r>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+k</m:t>
                    </m:r>
                  </m:e>
                </m:d>
                <m:r>
                  <m:rPr>
                    <m:sty m:val="p"/>
                  </m:rP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i/>
                      </w:rPr>
                    </m:ctrlPr>
                  </m:naryPr>
                  <m:sub>
                    <m:r>
                      <w:rPr>
                        <w:rFonts w:ascii="Cambria Math" w:hAnsi="Cambria Math"/>
                      </w:rPr>
                      <m:t>i=0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-1</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rPr>
                          <m:t>LPSS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w:rPr>
                            <w:rFonts w:ascii="Cambria Math" w:hAnsi="Cambria Math"/>
                          </w:rPr>
                          <m:t>+i</m:t>
                        </m:r>
                      </m:e>
                    </m:d>
                    <m:sSup>
                      <m:sSupPr>
                        <m:ctrlPr>
                          <w:rPr>
                            <w:rFonts w:ascii="Cambria Math" w:hAnsi="Cambria Math"/>
                            <w:i/>
                          </w:rPr>
                        </m:ctrlPr>
                      </m:sSupPr>
                      <m:e>
                        <m:r>
                          <w:rPr>
                            <w:rFonts w:ascii="Cambria Math" w:hAnsi="Cambria Math"/>
                          </w:rPr>
                          <m:t>e</m:t>
                        </m:r>
                      </m:e>
                      <m:sup>
                        <m:r>
                          <w:rPr>
                            <w:rFonts w:ascii="Cambria Math" w:hAnsi="Cambria Math"/>
                          </w:rPr>
                          <m:t>-j</m:t>
                        </m:r>
                        <m:f>
                          <m:fPr>
                            <m:ctrlPr>
                              <w:rPr>
                                <w:rFonts w:ascii="Cambria Math" w:hAnsi="Cambria Math"/>
                                <w:i/>
                              </w:rPr>
                            </m:ctrlPr>
                          </m:fPr>
                          <m:num>
                            <m:r>
                              <w:rPr>
                                <w:rFonts w:ascii="Cambria Math" w:hAnsi="Cambria Math"/>
                              </w:rPr>
                              <m:t>2πik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1BF0433D" w14:textId="77777777" w:rsidR="0057683E" w:rsidRPr="002C17FC" w:rsidRDefault="00DA5A0B">
            <w:pPr>
              <w:rPr>
                <w:rFonts w:ascii="Times New Roman" w:hAnsi="Times New Roman"/>
                <w:lang w:val="nl-NL"/>
              </w:rPr>
            </w:pPr>
            <m:oMathPara>
              <m:oMath>
                <m:r>
                  <w:rPr>
                    <w:rFonts w:ascii="Cambria Math" w:hAnsi="Cambria Math"/>
                  </w:rPr>
                  <m:t>k</m:t>
                </m:r>
                <m:r>
                  <w:rPr>
                    <w:rFonts w:ascii="Cambria Math" w:hAnsi="Cambria Math"/>
                    <w:lang w:val="nl-NL"/>
                  </w:rPr>
                  <m:t>=0,1,…,</m:t>
                </m:r>
                <m:sSubSup>
                  <m:sSubSupPr>
                    <m:ctrlPr>
                      <w:rPr>
                        <w:rFonts w:ascii="Cambria Math" w:hAnsi="Cambria Math"/>
                      </w:rPr>
                    </m:ctrlPr>
                  </m:sSubSupPr>
                  <m:e>
                    <m:r>
                      <w:rPr>
                        <w:rFonts w:ascii="Cambria Math" w:hAnsi="Cambria Math"/>
                      </w:rPr>
                      <m:t>N</m:t>
                    </m:r>
                  </m:e>
                  <m:sub>
                    <m:r>
                      <m:rPr>
                        <m:nor/>
                      </m:rPr>
                      <w:rPr>
                        <w:rFonts w:ascii="Times New Roman" w:hAnsi="Times New Roman"/>
                        <w:lang w:val="nl-NL"/>
                      </w:rPr>
                      <m:t>sc</m:t>
                    </m:r>
                  </m:sub>
                  <m:sup>
                    <m:r>
                      <m:rPr>
                        <m:nor/>
                      </m:rPr>
                      <w:rPr>
                        <w:rFonts w:ascii="Times New Roman" w:hAnsi="Times New Roman"/>
                        <w:lang w:val="nl-NL"/>
                      </w:rPr>
                      <m:t>WUS</m:t>
                    </m:r>
                  </m:sup>
                </m:sSubSup>
                <m:r>
                  <w:rPr>
                    <w:rFonts w:ascii="Cambria Math" w:hAnsi="Cambria Math"/>
                    <w:lang w:val="nl-NL"/>
                  </w:rPr>
                  <m:t>-1</m:t>
                </m:r>
              </m:oMath>
            </m:oMathPara>
          </w:p>
          <w:p w14:paraId="6B503EE5" w14:textId="77777777" w:rsidR="0057683E" w:rsidRPr="002C17FC" w:rsidRDefault="00DA5A0B">
            <w:pPr>
              <w:rPr>
                <w:rFonts w:ascii="Times New Roman" w:hAnsi="Times New Roman"/>
                <w:lang w:val="nl-NL"/>
              </w:rPr>
            </w:pPr>
            <m:oMathPara>
              <m:oMath>
                <m:r>
                  <w:rPr>
                    <w:rFonts w:ascii="Cambria Math" w:hAnsi="Cambria Math"/>
                  </w:rPr>
                  <m:t>l</m:t>
                </m:r>
                <m:r>
                  <w:rPr>
                    <w:rFonts w:ascii="Cambria Math" w:hAnsi="Cambria Math"/>
                    <w:lang w:val="nl-NL"/>
                  </w:rPr>
                  <m:t>=0,1,…,</m:t>
                </m:r>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num>
                  <m:den>
                    <m:sSub>
                      <m:sSubPr>
                        <m:ctrlPr>
                          <w:rPr>
                            <w:rFonts w:ascii="Cambria Math" w:hAnsi="Cambria Math"/>
                            <w:i/>
                          </w:rPr>
                        </m:ctrlPr>
                      </m:sSubPr>
                      <m:e>
                        <m:r>
                          <w:rPr>
                            <w:rFonts w:ascii="Cambria Math" w:hAnsi="Cambria Math"/>
                          </w:rPr>
                          <m:t>M</m:t>
                        </m:r>
                      </m:e>
                      <m:sub>
                        <m:r>
                          <m:rPr>
                            <m:nor/>
                          </m:rPr>
                          <w:rPr>
                            <w:rFonts w:ascii="Times New Roman" w:hAnsi="Times New Roman"/>
                            <w:lang w:val="nl-NL"/>
                          </w:rPr>
                          <m:t>LPSS</m:t>
                        </m:r>
                      </m:sub>
                    </m:sSub>
                  </m:den>
                </m:f>
                <m:r>
                  <w:rPr>
                    <w:rFonts w:ascii="Cambria Math" w:hAnsi="Cambria Math"/>
                    <w:lang w:val="nl-NL"/>
                  </w:rPr>
                  <m:t>-1</m:t>
                </m:r>
              </m:oMath>
            </m:oMathPara>
          </w:p>
          <w:p w14:paraId="0089B8D4" w14:textId="77777777" w:rsidR="0057683E" w:rsidRDefault="00000000">
            <w:pPr>
              <w:pStyle w:val="B10"/>
              <w:ind w:left="0" w:firstLine="0"/>
            </w:pPr>
            <m:oMathPara>
              <m:oMath>
                <m:sSubSup>
                  <m:sSubSupPr>
                    <m:ctrlPr>
                      <w:rPr>
                        <w:rFonts w:ascii="Cambria Math" w:hAnsi="Cambria Math"/>
                      </w:rPr>
                    </m:ctrlPr>
                  </m:sSubSupPr>
                  <m:e>
                    <m:r>
                      <w:rPr>
                        <w:rFonts w:ascii="Cambria Math" w:hAnsi="Cambria Math"/>
                      </w:rPr>
                      <m:t>N</m:t>
                    </m:r>
                  </m:e>
                  <m:sub>
                    <m:r>
                      <m:rPr>
                        <m:nor/>
                      </m:rPr>
                      <m:t>sc</m:t>
                    </m:r>
                  </m:sub>
                  <m:sup>
                    <m:r>
                      <m:rPr>
                        <m:nor/>
                      </m:rPr>
                      <m:t>WUS</m:t>
                    </m:r>
                  </m:sup>
                </m:sSubSup>
                <m:r>
                  <w:rPr>
                    <w:rFonts w:ascii="Cambria Math" w:hAnsi="Cambria Math"/>
                  </w:rPr>
                  <m:t>=11</m:t>
                </m:r>
                <m:sSubSup>
                  <m:sSubSupPr>
                    <m:ctrlPr>
                      <w:rPr>
                        <w:rFonts w:ascii="Cambria Math" w:hAnsi="Cambria Math"/>
                        <w:i/>
                      </w:rPr>
                    </m:ctrlPr>
                  </m:sSubSupPr>
                  <m:e>
                    <m:r>
                      <w:rPr>
                        <w:rFonts w:ascii="Cambria Math" w:hAnsi="Cambria Math"/>
                      </w:rPr>
                      <m:t>N</m:t>
                    </m:r>
                  </m:e>
                  <m:sub>
                    <m:r>
                      <m:rPr>
                        <m:nor/>
                      </m:rPr>
                      <m:t>sc</m:t>
                    </m:r>
                  </m:sub>
                  <m:sup>
                    <m:r>
                      <m:rPr>
                        <m:nor/>
                      </m:rPr>
                      <m:t>RB</m:t>
                    </m:r>
                  </m:sup>
                </m:sSubSup>
              </m:oMath>
            </m:oMathPara>
          </w:p>
          <w:p w14:paraId="3E844434" w14:textId="77777777" w:rsidR="0057683E" w:rsidRPr="002C17FC" w:rsidRDefault="00DA5A0B">
            <w:pPr>
              <w:rPr>
                <w:rFonts w:ascii="Times New Roman" w:hAnsi="Times New Roman"/>
                <w:lang w:val="nl-NL"/>
              </w:rPr>
            </w:pPr>
            <w:r w:rsidRPr="002C17FC">
              <w:rPr>
                <w:rFonts w:ascii="Times New Roman" w:hAnsi="Times New Roman"/>
                <w:lang w:val="nl-NL"/>
              </w:rPr>
              <w:t>where</w:t>
            </w:r>
          </w:p>
          <w:p w14:paraId="733958A7" w14:textId="77777777" w:rsidR="0057683E" w:rsidRPr="002C17FC" w:rsidRDefault="00000000">
            <w:pPr>
              <w:rPr>
                <w:rFonts w:ascii="Times New Roman" w:hAnsi="Times New Roman"/>
                <w:lang w:val="nl-NL"/>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m:rPr>
                        <m:nor/>
                      </m:rPr>
                      <w:rPr>
                        <w:rFonts w:ascii="Times New Roman" w:hAnsi="Times New Roman"/>
                        <w:lang w:val="nl-NL"/>
                      </w:rPr>
                      <m:t>LPSS</m:t>
                    </m:r>
                  </m:sub>
                </m:sSub>
                <m:d>
                  <m:dPr>
                    <m:ctrlPr>
                      <w:rPr>
                        <w:rFonts w:ascii="Cambria Math" w:hAnsi="Cambria Math"/>
                        <w:i/>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lang w:val="nl-NL"/>
                          </w:rPr>
                          <m:t>ZC</m:t>
                        </m:r>
                      </m:sub>
                    </m:sSub>
                    <m:r>
                      <w:rPr>
                        <w:rFonts w:ascii="Cambria Math" w:hAnsi="Cambria Math"/>
                        <w:lang w:val="nl-NL"/>
                      </w:rPr>
                      <m:t>+</m:t>
                    </m:r>
                    <m:r>
                      <w:rPr>
                        <w:rFonts w:ascii="Cambria Math" w:hAnsi="Cambria Math"/>
                      </w:rPr>
                      <m:t>n</m:t>
                    </m:r>
                  </m:e>
                </m:d>
                <m: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OOK</m:t>
                    </m:r>
                  </m:sub>
                </m:sSub>
                <m:r>
                  <m:rPr>
                    <m:sty m:val="p"/>
                  </m:rPr>
                  <w:rPr>
                    <w:rFonts w:ascii="Cambria Math" w:hAnsi="Cambria Math"/>
                    <w:lang w:val="nl-NL"/>
                  </w:rPr>
                  <m:t>(</m:t>
                </m:r>
                <m:r>
                  <w:rPr>
                    <w:rFonts w:ascii="Cambria Math" w:hAnsi="Cambria Math"/>
                  </w:rPr>
                  <m:t>m</m:t>
                </m:r>
                <m:r>
                  <m:rPr>
                    <m:sty m:val="p"/>
                  </m:rPr>
                  <w:rPr>
                    <w:rFonts w:ascii="Cambria Math" w:hAnsi="Cambria Math"/>
                    <w:lang w:val="nl-NL"/>
                  </w:rPr>
                  <m:t>)</m:t>
                </m:r>
                <m:sSub>
                  <m:sSubPr>
                    <m:ctrlPr>
                      <w:rPr>
                        <w:rFonts w:ascii="Cambria Math" w:hAnsi="Cambria Math"/>
                        <w:i/>
                      </w:rPr>
                    </m:ctrlPr>
                  </m:sSubPr>
                  <m:e>
                    <m:r>
                      <w:rPr>
                        <w:rFonts w:ascii="Cambria Math" w:hAnsi="Cambria Math"/>
                      </w:rPr>
                      <m:t>r</m:t>
                    </m:r>
                  </m:e>
                  <m:sub>
                    <m:r>
                      <m:rPr>
                        <m:nor/>
                      </m:rPr>
                      <w:rPr>
                        <w:rFonts w:ascii="Times New Roman" w:hAnsi="Times New Roman"/>
                        <w:lang w:val="nl-NL"/>
                      </w:rPr>
                      <m:t>ZC</m:t>
                    </m:r>
                  </m:sub>
                </m:sSub>
                <m:r>
                  <m:rPr>
                    <m:sty m:val="p"/>
                  </m:rPr>
                  <w:rPr>
                    <w:rFonts w:ascii="Cambria Math" w:hAnsi="Cambria Math"/>
                    <w:lang w:val="nl-NL"/>
                  </w:rPr>
                  <m:t>(</m:t>
                </m:r>
                <m:r>
                  <w:rPr>
                    <w:rFonts w:ascii="Cambria Math" w:hAnsi="Cambria Math"/>
                  </w:rPr>
                  <m:t>n</m:t>
                </m:r>
                <m:r>
                  <m:rPr>
                    <m:sty m:val="p"/>
                  </m:rPr>
                  <w:rPr>
                    <w:rFonts w:ascii="Cambria Math" w:hAnsi="Cambria Math"/>
                    <w:lang w:val="nl-NL"/>
                  </w:rPr>
                  <m:t>)</m:t>
                </m:r>
              </m:oMath>
            </m:oMathPara>
          </w:p>
          <w:p w14:paraId="7A0AFB32" w14:textId="77777777" w:rsidR="0057683E" w:rsidRPr="002C17FC" w:rsidRDefault="00DA5A0B">
            <w:pPr>
              <w:rPr>
                <w:rFonts w:ascii="Times New Roman" w:hAnsi="Times New Roman"/>
                <w:lang w:val="nl-NL"/>
              </w:rPr>
            </w:pPr>
            <m:oMathPara>
              <m:oMath>
                <m:r>
                  <w:rPr>
                    <w:rFonts w:ascii="Cambria Math" w:hAnsi="Cambria Math"/>
                  </w:rPr>
                  <m:t>m</m:t>
                </m:r>
                <m:r>
                  <w:rPr>
                    <w:rFonts w:ascii="Cambria Math" w:hAnsi="Cambria Math"/>
                    <w:lang w:val="nl-NL"/>
                  </w:rPr>
                  <m:t>=0,1,…,</m:t>
                </m:r>
                <m:sSub>
                  <m:sSubPr>
                    <m:ctrlPr>
                      <w:rPr>
                        <w:rFonts w:ascii="Cambria Math" w:hAnsi="Cambria Math"/>
                        <w:i/>
                      </w:rPr>
                    </m:ctrlPr>
                  </m:sSubPr>
                  <m:e>
                    <m:r>
                      <w:rPr>
                        <w:rFonts w:ascii="Cambria Math" w:hAnsi="Cambria Math"/>
                      </w:rPr>
                      <m:t>N</m:t>
                    </m:r>
                  </m:e>
                  <m:sub>
                    <m:r>
                      <m:rPr>
                        <m:nor/>
                      </m:rPr>
                      <w:rPr>
                        <w:rFonts w:ascii="Times New Roman" w:hAnsi="Times New Roman"/>
                        <w:lang w:val="nl-NL"/>
                      </w:rPr>
                      <m:t>OOK</m:t>
                    </m:r>
                  </m:sub>
                </m:sSub>
                <m:r>
                  <w:rPr>
                    <w:rFonts w:ascii="Cambria Math" w:hAnsi="Cambria Math"/>
                    <w:lang w:val="nl-NL"/>
                  </w:rPr>
                  <m:t>-1</m:t>
                </m:r>
              </m:oMath>
            </m:oMathPara>
          </w:p>
          <w:p w14:paraId="1253A92C" w14:textId="77777777" w:rsidR="0057683E" w:rsidRDefault="00DA5A0B">
            <w:pPr>
              <w:pStyle w:val="B10"/>
              <w:ind w:left="0" w:firstLine="0"/>
            </w:pPr>
            <m:oMathPara>
              <m:oMath>
                <m:r>
                  <w:rPr>
                    <w:rFonts w:ascii="Cambria Math" w:hAnsi="Cambria Math"/>
                    <w:lang w:val="sv-SE"/>
                  </w:rPr>
                  <m:t>n</m:t>
                </m:r>
                <m:r>
                  <w:rPr>
                    <w:rFonts w:ascii="Cambria Math" w:hAnsi="Cambria Math"/>
                    <w:lang w:val="en-US"/>
                  </w:rPr>
                  <m:t>=0,1,…,</m:t>
                </m:r>
                <m:sSub>
                  <m:sSubPr>
                    <m:ctrlPr>
                      <w:rPr>
                        <w:rFonts w:ascii="Cambria Math" w:eastAsiaTheme="minorHAnsi" w:hAnsi="Cambria Math"/>
                        <w:i/>
                        <w:kern w:val="2"/>
                        <w14:ligatures w14:val="standardContextual"/>
                      </w:rPr>
                    </m:ctrlPr>
                  </m:sSubPr>
                  <m:e>
                    <m:r>
                      <w:rPr>
                        <w:rFonts w:ascii="Cambria Math" w:hAnsi="Cambria Math"/>
                      </w:rPr>
                      <m:t>M</m:t>
                    </m:r>
                  </m:e>
                  <m:sub>
                    <m:r>
                      <m:rPr>
                        <m:nor/>
                      </m:rPr>
                      <w:rPr>
                        <w:lang w:val="en-US"/>
                      </w:rPr>
                      <m:t>ZC</m:t>
                    </m:r>
                  </m:sub>
                </m:sSub>
                <m:r>
                  <w:rPr>
                    <w:rFonts w:ascii="Cambria Math" w:hAnsi="Cambria Math"/>
                  </w:rPr>
                  <m:t>-1</m:t>
                </m:r>
                <m:r>
                  <m:rPr>
                    <m:sty m:val="p"/>
                  </m:rPr>
                  <w:rPr>
                    <w:rFonts w:ascii="Cambria Math" w:hAnsi="Cambria Math"/>
                    <w:lang w:val="en-US"/>
                  </w:rPr>
                  <w:br/>
                </m:r>
              </m:oMath>
            </m:oMathPara>
          </w:p>
          <w:p w14:paraId="2E8DC824" w14:textId="77777777"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Otherwise,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defined by </w:t>
            </w:r>
          </w:p>
          <w:p w14:paraId="1043C7AD" w14:textId="77777777" w:rsidR="0057683E" w:rsidRPr="002C17FC" w:rsidRDefault="00000000">
            <w:pPr>
              <w:adjustRightInd w:val="0"/>
              <w:snapToGrid w:val="0"/>
              <w:spacing w:beforeLines="50" w:before="120"/>
              <w:jc w:val="center"/>
              <w:rPr>
                <w:rFonts w:ascii="Times New Roman" w:eastAsiaTheme="minorEastAsia" w:hAnsi="Times New Roman"/>
                <w:color w:val="C00000"/>
                <w:kern w:val="2"/>
                <w:lang w:val="nl-NL"/>
              </w:rPr>
            </w:pPr>
            <m:oMath>
              <m:d>
                <m:dPr>
                  <m:begChr m:val="|"/>
                  <m:endChr m:val="|"/>
                  <m:ctrlPr>
                    <w:rPr>
                      <w:rFonts w:ascii="Cambria Math" w:eastAsiaTheme="minorEastAsia" w:hAnsi="Cambria Math"/>
                      <w:color w:val="C00000"/>
                      <w:kern w:val="2"/>
                    </w:rPr>
                  </m:ctrlPr>
                </m:dPr>
                <m:e>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LPSS</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sSubSup>
                        <m:sSubSupPr>
                          <m:ctrlPr>
                            <w:rPr>
                              <w:rFonts w:ascii="Cambria Math" w:eastAsiaTheme="minorEastAsia" w:hAnsi="Cambria Math"/>
                              <w:color w:val="C00000"/>
                              <w:kern w:val="2"/>
                            </w:rPr>
                          </m:ctrlPr>
                        </m:sSubSup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sc</m:t>
                          </m:r>
                        </m:sub>
                        <m:sup>
                          <m:r>
                            <m:rPr>
                              <m:nor/>
                            </m:rPr>
                            <w:rPr>
                              <w:rFonts w:ascii="Times New Roman" w:eastAsiaTheme="minorEastAsia" w:hAnsi="Times New Roman"/>
                              <w:color w:val="C00000"/>
                              <w:kern w:val="2"/>
                              <w:lang w:val="nl-NL"/>
                            </w:rPr>
                            <m:t>WUS</m:t>
                          </m:r>
                        </m:sup>
                      </m:sSubSup>
                      <m:r>
                        <m:rPr>
                          <m:sty m:val="p"/>
                        </m:rPr>
                        <w:rPr>
                          <w:rFonts w:ascii="Cambria Math" w:eastAsiaTheme="minorEastAsia" w:hAnsi="Cambria Math"/>
                          <w:color w:val="C00000"/>
                          <w:kern w:val="2"/>
                          <w:lang w:val="nl-NL"/>
                        </w:rPr>
                        <m:t>+</m:t>
                      </m:r>
                      <m:r>
                        <w:rPr>
                          <w:rFonts w:ascii="Cambria Math" w:eastAsiaTheme="minorEastAsia" w:hAnsi="Cambria Math"/>
                          <w:color w:val="C00000"/>
                          <w:kern w:val="2"/>
                        </w:rPr>
                        <m:t>k</m:t>
                      </m:r>
                    </m:e>
                  </m:d>
                </m:e>
              </m:d>
              <m:r>
                <m:rPr>
                  <m:sty m:val="p"/>
                </m:rPr>
                <w:rPr>
                  <w:rFonts w:ascii="Cambria Math" w:eastAsiaTheme="minorEastAsia" w:hAnsi="Cambria Math"/>
                  <w:color w:val="C00000"/>
                  <w:kern w:val="2"/>
                  <w:lang w:val="nl-NL"/>
                </w:rPr>
                <m:t>=</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r</m:t>
                  </m:r>
                </m:e>
                <m:sub>
                  <m:r>
                    <m:rPr>
                      <m:nor/>
                    </m:rPr>
                    <w:rPr>
                      <w:rFonts w:ascii="Times New Roman" w:eastAsiaTheme="minorEastAsia" w:hAnsi="Times New Roman"/>
                      <w:color w:val="C00000"/>
                      <w:kern w:val="2"/>
                      <w:lang w:val="nl-NL"/>
                    </w:rPr>
                    <m:t>OOK</m:t>
                  </m:r>
                </m:sub>
              </m:sSub>
              <m:d>
                <m:dPr>
                  <m:ctrlPr>
                    <w:rPr>
                      <w:rFonts w:ascii="Cambria Math" w:eastAsiaTheme="minorEastAsia" w:hAnsi="Cambria Math"/>
                      <w:color w:val="C00000"/>
                      <w:kern w:val="2"/>
                    </w:rPr>
                  </m:ctrlPr>
                </m:dPr>
                <m:e>
                  <m:r>
                    <w:rPr>
                      <w:rFonts w:ascii="Cambria Math" w:eastAsiaTheme="minorEastAsia" w:hAnsi="Cambria Math"/>
                      <w:color w:val="C00000"/>
                      <w:kern w:val="2"/>
                    </w:rPr>
                    <m:t>l</m:t>
                  </m:r>
                </m:e>
              </m:d>
              <m:r>
                <m:rPr>
                  <m:sty m:val="p"/>
                </m:rPr>
                <w:rPr>
                  <w:rFonts w:ascii="Cambria Math" w:eastAsiaTheme="minorEastAsia" w:hAnsi="Cambria Math"/>
                  <w:color w:val="C00000"/>
                  <w:kern w:val="2"/>
                  <w:lang w:val="nl-NL"/>
                </w:rPr>
                <m:t>,</m:t>
              </m:r>
            </m:oMath>
            <w:r w:rsidR="00DA5A0B" w:rsidRPr="002C17FC">
              <w:rPr>
                <w:rFonts w:ascii="Times New Roman" w:eastAsiaTheme="minorEastAsia" w:hAnsi="Times New Roman"/>
                <w:color w:val="C00000"/>
                <w:kern w:val="2"/>
                <w:lang w:val="nl-NL"/>
              </w:rPr>
              <w:t xml:space="preserve"> for </w:t>
            </w:r>
            <m:oMath>
              <m:r>
                <m:rPr>
                  <m:sty m:val="p"/>
                </m:rPr>
                <w:rPr>
                  <w:rFonts w:ascii="Cambria Math" w:eastAsiaTheme="minorEastAsia" w:hAnsi="Cambria Math"/>
                  <w:color w:val="C00000"/>
                  <w:kern w:val="2"/>
                  <w:lang w:val="nl-NL"/>
                </w:rPr>
                <m:t xml:space="preserve"> </m:t>
              </m:r>
              <m:r>
                <w:rPr>
                  <w:rFonts w:ascii="Cambria Math" w:eastAsiaTheme="minorEastAsia" w:hAnsi="Cambria Math"/>
                  <w:color w:val="C00000"/>
                  <w:kern w:val="2"/>
                </w:rPr>
                <m:t>l</m:t>
              </m:r>
              <m:r>
                <m:rPr>
                  <m:sty m:val="p"/>
                </m:rPr>
                <w:rPr>
                  <w:rFonts w:ascii="Cambria Math" w:eastAsiaTheme="minorEastAsia" w:hAnsi="Cambria Math"/>
                  <w:color w:val="C00000"/>
                  <w:kern w:val="2"/>
                  <w:lang w:val="nl-NL"/>
                </w:rPr>
                <m:t xml:space="preserve">=0,1, …, </m:t>
              </m:r>
              <m:sSub>
                <m:sSubPr>
                  <m:ctrlPr>
                    <w:rPr>
                      <w:rFonts w:ascii="Cambria Math" w:eastAsiaTheme="minorEastAsia" w:hAnsi="Cambria Math"/>
                      <w:color w:val="C00000"/>
                      <w:kern w:val="2"/>
                    </w:rPr>
                  </m:ctrlPr>
                </m:sSubPr>
                <m:e>
                  <m:r>
                    <w:rPr>
                      <w:rFonts w:ascii="Cambria Math" w:eastAsiaTheme="minorEastAsia" w:hAnsi="Cambria Math"/>
                      <w:color w:val="C00000"/>
                      <w:kern w:val="2"/>
                    </w:rPr>
                    <m:t>N</m:t>
                  </m:r>
                </m:e>
                <m:sub>
                  <m:r>
                    <m:rPr>
                      <m:nor/>
                    </m:rPr>
                    <w:rPr>
                      <w:rFonts w:ascii="Times New Roman" w:eastAsiaTheme="minorEastAsia" w:hAnsi="Times New Roman"/>
                      <w:color w:val="C00000"/>
                      <w:kern w:val="2"/>
                      <w:lang w:val="nl-NL"/>
                    </w:rPr>
                    <m:t>OOK</m:t>
                  </m:r>
                </m:sub>
              </m:sSub>
              <m:r>
                <m:rPr>
                  <m:sty m:val="p"/>
                </m:rPr>
                <w:rPr>
                  <w:rFonts w:ascii="Cambria Math" w:eastAsiaTheme="minorEastAsia" w:hAnsi="Cambria Math"/>
                  <w:color w:val="C00000"/>
                  <w:kern w:val="2"/>
                  <w:lang w:val="nl-NL"/>
                </w:rPr>
                <m:t>-1</m:t>
              </m:r>
            </m:oMath>
          </w:p>
          <w:p w14:paraId="134FECFA" w14:textId="77777777" w:rsidR="0057683E" w:rsidRDefault="00DA5A0B">
            <w:pPr>
              <w:adjustRightInd w:val="0"/>
              <w:snapToGrid w:val="0"/>
              <w:spacing w:beforeLines="50" w:before="120"/>
              <w:rPr>
                <w:rFonts w:ascii="Times New Roman" w:eastAsia="等线" w:hAnsi="Times New Roman"/>
                <w:color w:val="C00000"/>
              </w:rPr>
            </w:pPr>
            <w:r>
              <w:rPr>
                <w:rFonts w:ascii="Times New Roman" w:eastAsia="等线" w:hAnsi="Times New Roman"/>
                <w:color w:val="C00000"/>
              </w:rPr>
              <w:t xml:space="preserve">where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BPSK or QPSK symbol generated according to clause 5.1.2 or 5.1.3, and </w:t>
            </w:r>
            <m:oMath>
              <m:sSub>
                <m:sSubPr>
                  <m:ctrlPr>
                    <w:rPr>
                      <w:rFonts w:ascii="Cambria Math" w:hAnsi="Cambria Math"/>
                      <w:i/>
                      <w:color w:val="C00000"/>
                    </w:rPr>
                  </m:ctrlPr>
                </m:sSubPr>
                <m:e>
                  <m:r>
                    <w:rPr>
                      <w:rFonts w:ascii="Cambria Math" w:hAnsi="Cambria Math"/>
                      <w:color w:val="C00000"/>
                    </w:rPr>
                    <m:t>r</m:t>
                  </m:r>
                </m:e>
                <m:sub>
                  <m:r>
                    <m:rPr>
                      <m:nor/>
                    </m:rPr>
                    <w:rPr>
                      <w:rFonts w:ascii="Times New Roman" w:hAnsi="Times New Roman"/>
                      <w:color w:val="C00000"/>
                    </w:rPr>
                    <m:t>LPSS</m:t>
                  </m:r>
                </m:sub>
              </m:sSub>
              <m:d>
                <m:dPr>
                  <m:ctrlPr>
                    <w:rPr>
                      <w:rFonts w:ascii="Cambria Math" w:hAnsi="Cambria Math"/>
                      <w:color w:val="C00000"/>
                    </w:rPr>
                  </m:ctrlPr>
                </m:dPr>
                <m:e>
                  <m:r>
                    <w:rPr>
                      <w:rFonts w:ascii="Cambria Math" w:hAnsi="Cambria Math"/>
                      <w:color w:val="C00000"/>
                    </w:rPr>
                    <m:t>l</m:t>
                  </m:r>
                  <m:sSubSup>
                    <m:sSubSupPr>
                      <m:ctrlPr>
                        <w:rPr>
                          <w:rFonts w:ascii="Cambria Math" w:hAnsi="Cambria Math"/>
                          <w:color w:val="C00000"/>
                        </w:rPr>
                      </m:ctrlPr>
                    </m:sSubSupPr>
                    <m:e>
                      <m:r>
                        <w:rPr>
                          <w:rFonts w:ascii="Cambria Math" w:hAnsi="Cambria Math"/>
                          <w:color w:val="C00000"/>
                        </w:rPr>
                        <m:t>N</m:t>
                      </m:r>
                    </m:e>
                    <m:sub>
                      <m:r>
                        <m:rPr>
                          <m:nor/>
                        </m:rPr>
                        <w:rPr>
                          <w:rFonts w:ascii="Times New Roman" w:hAnsi="Times New Roman"/>
                          <w:color w:val="C00000"/>
                        </w:rPr>
                        <m:t>sc</m:t>
                      </m:r>
                    </m:sub>
                    <m:sup>
                      <m:r>
                        <m:rPr>
                          <m:nor/>
                        </m:rPr>
                        <w:rPr>
                          <w:rFonts w:ascii="Times New Roman" w:hAnsi="Times New Roman"/>
                          <w:color w:val="C00000"/>
                        </w:rPr>
                        <m:t>WUS</m:t>
                      </m:r>
                    </m:sup>
                  </m:sSubSup>
                  <m:r>
                    <w:rPr>
                      <w:rFonts w:ascii="Cambria Math" w:hAnsi="Cambria Math"/>
                      <w:color w:val="C00000"/>
                    </w:rPr>
                    <m:t>+k</m:t>
                  </m:r>
                </m:e>
              </m:d>
            </m:oMath>
            <w:r>
              <w:rPr>
                <w:rFonts w:ascii="Times New Roman" w:eastAsia="等线" w:hAnsi="Times New Roman"/>
                <w:color w:val="C00000"/>
              </w:rPr>
              <w:t xml:space="preserve"> is not the same for different subcarrier </w:t>
            </w:r>
            <w:r>
              <w:rPr>
                <w:rFonts w:ascii="Times New Roman" w:eastAsia="等线" w:hAnsi="Times New Roman"/>
                <w:i/>
                <w:iCs/>
                <w:color w:val="C00000"/>
              </w:rPr>
              <w:t>k</w:t>
            </w:r>
            <w:r>
              <w:rPr>
                <w:rFonts w:ascii="Times New Roman" w:eastAsia="等线" w:hAnsi="Times New Roman"/>
                <w:color w:val="C00000"/>
              </w:rPr>
              <w:t xml:space="preserve">. </w:t>
            </w:r>
          </w:p>
          <w:p w14:paraId="7C42DDFA" w14:textId="77777777" w:rsidR="0057683E" w:rsidRDefault="0057683E">
            <w:pPr>
              <w:adjustRightInd w:val="0"/>
              <w:snapToGrid w:val="0"/>
              <w:spacing w:beforeLines="50" w:before="120"/>
              <w:rPr>
                <w:rFonts w:ascii="Times New Roman" w:eastAsia="等线" w:hAnsi="Times New Roman"/>
                <w:color w:val="C00000"/>
              </w:rPr>
            </w:pPr>
          </w:p>
          <w:p w14:paraId="2C4AB1A3" w14:textId="77777777" w:rsidR="0057683E" w:rsidRDefault="00DA5A0B">
            <w:pPr>
              <w:jc w:val="center"/>
              <w:rPr>
                <w:rFonts w:ascii="Times New Roman" w:hAnsi="Times New Roman"/>
                <w:color w:val="C00000"/>
              </w:rPr>
            </w:pPr>
            <w:r>
              <w:rPr>
                <w:rFonts w:ascii="Times New Roman" w:hAnsi="Times New Roman"/>
                <w:color w:val="C00000"/>
              </w:rPr>
              <w:t>*** Unchanged parts are omitted ***</w:t>
            </w:r>
          </w:p>
          <w:p w14:paraId="488D90C2" w14:textId="77777777" w:rsidR="0057683E" w:rsidRDefault="0057683E">
            <w:pPr>
              <w:pStyle w:val="B10"/>
              <w:ind w:left="0" w:firstLine="0"/>
              <w:rPr>
                <w:lang w:val="en-US"/>
              </w:rPr>
            </w:pPr>
          </w:p>
        </w:tc>
      </w:tr>
    </w:tbl>
    <w:p w14:paraId="1BA3EEAE" w14:textId="77777777" w:rsidR="0057683E" w:rsidRDefault="0057683E">
      <w:pPr>
        <w:rPr>
          <w:rFonts w:ascii="Times New Roman" w:hAnsi="Times New Roman"/>
        </w:rPr>
      </w:pPr>
    </w:p>
    <w:p w14:paraId="7B084706"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R1-2505598_ZTE Corporation, Sanechips</w:t>
      </w:r>
    </w:p>
    <w:p w14:paraId="0799ABC4" w14:textId="77777777" w:rsidR="0057683E" w:rsidRDefault="00DA5A0B">
      <w:pPr>
        <w:pStyle w:val="a4"/>
        <w:spacing w:before="156" w:afterLines="50" w:line="276" w:lineRule="auto"/>
      </w:pPr>
      <w:r>
        <w:rPr>
          <w:rFonts w:eastAsia="微软雅黑"/>
          <w:i/>
          <w:iCs/>
        </w:rPr>
        <w:t xml:space="preserve">Proposal 1: </w:t>
      </w:r>
      <w:r>
        <w:rPr>
          <w:i/>
          <w:iCs/>
        </w:rPr>
        <w:t>For LP-SS with M=1,</w:t>
      </w:r>
      <w:r>
        <w:rPr>
          <w:rFonts w:eastAsia="微软雅黑"/>
          <w:i/>
          <w:iCs/>
        </w:rPr>
        <w:t xml:space="preserve"> in case of the overlaid OFDM sequence is not configured, </w:t>
      </w:r>
      <w:r>
        <w:rPr>
          <w:i/>
          <w:iCs/>
        </w:rPr>
        <w:t>at least constant modulus feature should be satisfied for the generation of OOK waveform.</w:t>
      </w:r>
    </w:p>
    <w:p w14:paraId="2D5F37F9" w14:textId="77777777" w:rsidR="0057683E" w:rsidRDefault="00DA5A0B">
      <w:pPr>
        <w:pStyle w:val="a4"/>
        <w:spacing w:before="156"/>
        <w:rPr>
          <w:i/>
          <w:iCs/>
        </w:rPr>
      </w:pPr>
      <w:r>
        <w:rPr>
          <w:i/>
          <w:iCs/>
        </w:rPr>
        <w:t>Proposal 2: An operation of fftshift is added after DFT for OOK-4 waveform generation.</w:t>
      </w:r>
    </w:p>
    <w:p w14:paraId="38F32705" w14:textId="77777777" w:rsidR="0057683E" w:rsidRDefault="00DA5A0B">
      <w:pPr>
        <w:spacing w:before="120"/>
        <w:rPr>
          <w:rFonts w:ascii="Times New Roman" w:hAnsi="Times New Roman"/>
        </w:rPr>
      </w:pPr>
      <w:r>
        <w:rPr>
          <w:rFonts w:ascii="Times New Roman" w:hAnsi="Times New Roman"/>
        </w:rPr>
        <w:t>The corresponding text proposal is shown as follows</w:t>
      </w:r>
    </w:p>
    <w:tbl>
      <w:tblPr>
        <w:tblStyle w:val="afffc"/>
        <w:tblW w:w="0" w:type="auto"/>
        <w:tblLook w:val="04A0" w:firstRow="1" w:lastRow="0" w:firstColumn="1" w:lastColumn="0" w:noHBand="0" w:noVBand="1"/>
      </w:tblPr>
      <w:tblGrid>
        <w:gridCol w:w="9060"/>
      </w:tblGrid>
      <w:tr w:rsidR="0057683E" w14:paraId="7A5E2FE8" w14:textId="77777777">
        <w:tc>
          <w:tcPr>
            <w:tcW w:w="9186" w:type="dxa"/>
          </w:tcPr>
          <w:p w14:paraId="632CC34E" w14:textId="77777777" w:rsidR="0057683E" w:rsidRDefault="00DA5A0B">
            <w:pPr>
              <w:spacing w:before="120"/>
              <w:rPr>
                <w:rFonts w:ascii="Times New Roman" w:hAnsi="Times New Roman"/>
              </w:rPr>
            </w:pPr>
            <w:r>
              <w:rPr>
                <w:rFonts w:ascii="Times New Roman" w:hAnsi="Times New Roman"/>
              </w:rPr>
              <w:t>TS38.211</w:t>
            </w:r>
          </w:p>
          <w:p w14:paraId="474D7508"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018F8AC1" w14:textId="77777777" w:rsidR="0057683E" w:rsidRDefault="00DA5A0B">
            <w:pPr>
              <w:pStyle w:val="a4"/>
              <w:spacing w:before="156"/>
              <w:jc w:val="center"/>
            </w:pPr>
            <w:r>
              <w:rPr>
                <w:color w:val="FF0000"/>
              </w:rPr>
              <w:lastRenderedPageBreak/>
              <w:t>&lt;Unchanged Text Omitted&gt;</w:t>
            </w:r>
          </w:p>
          <w:p w14:paraId="7ACAAF3A"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CB14F36" w14:textId="77777777" w:rsidR="0057683E" w:rsidRDefault="00000000">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strike/>
                            <w:color w:val="FF0000"/>
                          </w:rPr>
                        </m:ctrlPr>
                      </m:sSupPr>
                      <m:e>
                        <m:r>
                          <w:rPr>
                            <w:rFonts w:ascii="Cambria Math" w:hAnsi="Cambria Math"/>
                            <w:strike/>
                            <w:color w:val="FF0000"/>
                          </w:rPr>
                          <m:t>e</m:t>
                        </m:r>
                      </m:e>
                      <m:sup>
                        <m:r>
                          <m:rPr>
                            <m:sty m:val="p"/>
                          </m:rPr>
                          <w:rPr>
                            <w:rFonts w:ascii="Cambria Math" w:hAnsi="Cambria Math"/>
                            <w:strike/>
                            <w:color w:val="FF0000"/>
                          </w:rPr>
                          <m:t>-</m:t>
                        </m:r>
                        <m:r>
                          <w:rPr>
                            <w:rFonts w:ascii="Cambria Math" w:hAnsi="Cambria Math"/>
                            <w:strike/>
                            <w:color w:val="FF0000"/>
                          </w:rPr>
                          <m:t>j</m:t>
                        </m:r>
                        <m:f>
                          <m:fPr>
                            <m:ctrlPr>
                              <w:rPr>
                                <w:rFonts w:ascii="Cambria Math" w:hAnsi="Cambria Math"/>
                                <w:strike/>
                                <w:color w:val="FF0000"/>
                              </w:rPr>
                            </m:ctrlPr>
                          </m:fPr>
                          <m:num>
                            <m:r>
                              <m:rPr>
                                <m:sty m:val="p"/>
                              </m:rPr>
                              <w:rPr>
                                <w:rFonts w:ascii="Cambria Math" w:hAnsi="Cambria Math"/>
                                <w:strike/>
                                <w:color w:val="FF0000"/>
                              </w:rPr>
                              <m:t>2</m:t>
                            </m:r>
                            <m:r>
                              <w:rPr>
                                <w:rFonts w:ascii="Cambria Math" w:hAnsi="Cambria Math"/>
                                <w:strike/>
                                <w:color w:val="FF0000"/>
                              </w:rPr>
                              <m:t>πik</m:t>
                            </m:r>
                          </m:num>
                          <m:den>
                            <m:sSubSup>
                              <m:sSubSupPr>
                                <m:ctrlPr>
                                  <w:rPr>
                                    <w:rFonts w:ascii="Cambria Math" w:hAnsi="Cambria Math"/>
                                    <w:strike/>
                                    <w:color w:val="FF0000"/>
                                  </w:rPr>
                                </m:ctrlPr>
                              </m:sSubSupPr>
                              <m:e>
                                <m:r>
                                  <w:rPr>
                                    <w:rFonts w:ascii="Cambria Math" w:hAnsi="Cambria Math"/>
                                    <w:strike/>
                                    <w:color w:val="FF0000"/>
                                  </w:rPr>
                                  <m:t>N</m:t>
                                </m:r>
                              </m:e>
                              <m:sub>
                                <m:r>
                                  <m:rPr>
                                    <m:nor/>
                                  </m:rPr>
                                  <w:rPr>
                                    <w:rFonts w:ascii="Times New Roman" w:hAnsi="Times New Roman"/>
                                    <w:strike/>
                                    <w:color w:val="FF0000"/>
                                  </w:rPr>
                                  <m:t>sc</m:t>
                                </m:r>
                              </m:sub>
                              <m:sup>
                                <m:r>
                                  <m:rPr>
                                    <m:nor/>
                                  </m:rPr>
                                  <w:rPr>
                                    <w:rFonts w:ascii="Times New Roman" w:hAnsi="Times New Roman"/>
                                    <w:strike/>
                                    <w:color w:val="FF0000"/>
                                  </w:rPr>
                                  <m:t>WUS</m:t>
                                </m:r>
                              </m:sup>
                            </m:sSubSup>
                          </m:den>
                        </m:f>
                      </m:sup>
                    </m:sSup>
                    <m:sSup>
                      <m:sSupPr>
                        <m:ctrlPr>
                          <w:rPr>
                            <w:rFonts w:ascii="Cambria Math" w:hAnsi="Cambria Math"/>
                            <w:color w:val="FF0000"/>
                          </w:rPr>
                        </m:ctrlPr>
                      </m:sSupPr>
                      <m:e>
                        <m:r>
                          <w:rPr>
                            <w:rFonts w:ascii="Cambria Math" w:hAnsi="Cambria Math"/>
                            <w:color w:val="FF0000"/>
                          </w:rPr>
                          <m:t>e</m:t>
                        </m:r>
                      </m:e>
                      <m:sup>
                        <m:r>
                          <m:rPr>
                            <m:sty m:val="p"/>
                          </m:rPr>
                          <w:rPr>
                            <w:rFonts w:ascii="Cambria Math" w:hAnsi="Cambria Math"/>
                            <w:color w:val="FF0000"/>
                          </w:rPr>
                          <m:t>-</m:t>
                        </m:r>
                        <m:r>
                          <w:rPr>
                            <w:rFonts w:ascii="Cambria Math" w:hAnsi="Cambria Math"/>
                            <w:color w:val="FF0000"/>
                          </w:rPr>
                          <m:t>j</m:t>
                        </m:r>
                        <m:f>
                          <m:fPr>
                            <m:ctrlPr>
                              <w:rPr>
                                <w:rFonts w:ascii="Cambria Math" w:hAnsi="Cambria Math"/>
                                <w:color w:val="FF0000"/>
                              </w:rPr>
                            </m:ctrlPr>
                          </m:fPr>
                          <m:num>
                            <m:r>
                              <m:rPr>
                                <m:sty m:val="p"/>
                              </m:rPr>
                              <w:rPr>
                                <w:rFonts w:ascii="Cambria Math" w:hAnsi="Cambria Math"/>
                                <w:color w:val="FF0000"/>
                              </w:rPr>
                              <m:t>2</m:t>
                            </m:r>
                            <m:r>
                              <w:rPr>
                                <w:rFonts w:ascii="Cambria Math" w:hAnsi="Cambria Math"/>
                                <w:color w:val="FF0000"/>
                              </w:rPr>
                              <m:t>πi(k-</m:t>
                            </m:r>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r>
                              <m:rPr>
                                <m:sty m:val="p"/>
                              </m:rPr>
                              <w:rPr>
                                <w:rFonts w:ascii="Cambria Math" w:hAnsi="Cambria Math"/>
                                <w:color w:val="FF0000"/>
                              </w:rPr>
                              <m:t>/2)</m:t>
                            </m:r>
                          </m:num>
                          <m:den>
                            <m:sSubSup>
                              <m:sSubSupPr>
                                <m:ctrlPr>
                                  <w:rPr>
                                    <w:rFonts w:ascii="Cambria Math" w:hAnsi="Cambria Math"/>
                                    <w:color w:val="FF0000"/>
                                  </w:rPr>
                                </m:ctrlPr>
                              </m:sSubSupPr>
                              <m:e>
                                <m:r>
                                  <w:rPr>
                                    <w:rFonts w:ascii="Cambria Math" w:hAnsi="Cambria Math"/>
                                    <w:color w:val="FF0000"/>
                                  </w:rPr>
                                  <m:t>N</m:t>
                                </m:r>
                              </m:e>
                              <m:sub>
                                <m:r>
                                  <m:rPr>
                                    <m:nor/>
                                  </m:rPr>
                                  <w:rPr>
                                    <w:rFonts w:ascii="Times New Roman" w:hAnsi="Times New Roman"/>
                                    <w:color w:val="FF0000"/>
                                  </w:rPr>
                                  <m:t>sc</m:t>
                                </m:r>
                              </m:sub>
                              <m:sup>
                                <m:r>
                                  <m:rPr>
                                    <m:nor/>
                                  </m:rPr>
                                  <w:rPr>
                                    <w:rFonts w:ascii="Times New Roman" w:hAnsi="Times New Roman"/>
                                    <w:color w:val="FF0000"/>
                                  </w:rPr>
                                  <m:t>WUS</m:t>
                                </m:r>
                              </m:sup>
                            </m:sSubSup>
                          </m:den>
                        </m:f>
                      </m:sup>
                    </m:sSup>
                  </m:e>
                </m:nary>
              </m:oMath>
            </m:oMathPara>
          </w:p>
          <w:p w14:paraId="4938BBD5"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208AC5D4"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06D41BA1" w14:textId="77777777" w:rsidR="0057683E" w:rsidRDefault="00000000">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12349927" w14:textId="77777777" w:rsidR="0057683E" w:rsidRDefault="00DA5A0B">
            <w:pPr>
              <w:spacing w:before="120"/>
              <w:rPr>
                <w:rFonts w:ascii="Times New Roman" w:hAnsi="Times New Roman"/>
              </w:rPr>
            </w:pPr>
            <w:proofErr w:type="gramStart"/>
            <w:r>
              <w:rPr>
                <w:rFonts w:ascii="Times New Roman" w:hAnsi="Times New Roman"/>
              </w:rPr>
              <w:t>where</w:t>
            </w:r>
            <w:proofErr w:type="gramEnd"/>
          </w:p>
          <w:p w14:paraId="06E42059" w14:textId="77777777" w:rsidR="0057683E" w:rsidRDefault="00000000">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78B9AC21" w14:textId="77777777" w:rsidR="0057683E" w:rsidRDefault="00000000">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060D57DE"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48F08616" w14:textId="77777777" w:rsidR="0057683E" w:rsidRDefault="00DA5A0B">
            <w:pPr>
              <w:pStyle w:val="EQ"/>
              <w:spacing w:before="156"/>
              <w:rPr>
                <w:rFonts w:ascii="Times New Roman" w:hAnsi="Times New Roman"/>
              </w:rPr>
            </w:pPr>
            <m:oMathPara>
              <m:oMath>
                <m:r>
                  <w:rPr>
                    <w:rFonts w:ascii="Cambria Math" w:hAnsi="Cambria Math"/>
                    <w:lang w:val="sv-SE"/>
                  </w:rPr>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4E54DACD"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285AB806" w14:textId="77777777" w:rsidR="0057683E" w:rsidRDefault="00DA5A0B">
            <w:pPr>
              <w:spacing w:before="120"/>
              <w:rPr>
                <w:rFonts w:ascii="Times New Roman" w:hAnsi="Times New Roman"/>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respectively, in clause 7.4.3 of [4, 38.212].</w:t>
            </w:r>
          </w:p>
          <w:p w14:paraId="3B5297F2" w14:textId="77777777" w:rsidR="0057683E" w:rsidRDefault="00DA5A0B">
            <w:pPr>
              <w:pStyle w:val="a4"/>
              <w:spacing w:before="156"/>
              <w:jc w:val="center"/>
            </w:pPr>
            <w:r>
              <w:rPr>
                <w:color w:val="FF0000"/>
              </w:rPr>
              <w:t>&lt;Unchanged Text Omitted&gt;</w:t>
            </w:r>
          </w:p>
          <w:p w14:paraId="6A9BE99E" w14:textId="77777777" w:rsidR="0057683E" w:rsidRDefault="0057683E">
            <w:pPr>
              <w:pStyle w:val="a4"/>
              <w:spacing w:before="156"/>
              <w:rPr>
                <w:highlight w:val="green"/>
              </w:rPr>
            </w:pPr>
          </w:p>
        </w:tc>
      </w:tr>
    </w:tbl>
    <w:p w14:paraId="0A60CB80" w14:textId="77777777" w:rsidR="0057683E" w:rsidRDefault="0057683E">
      <w:pPr>
        <w:pStyle w:val="a4"/>
        <w:spacing w:before="156"/>
        <w:rPr>
          <w:lang w:eastAsia="ja-JP"/>
        </w:rPr>
      </w:pPr>
    </w:p>
    <w:p w14:paraId="3E6B967C" w14:textId="77777777" w:rsidR="0057683E" w:rsidRDefault="00DA5A0B">
      <w:pPr>
        <w:pStyle w:val="a4"/>
        <w:spacing w:before="156"/>
        <w:rPr>
          <w:i/>
          <w:iCs/>
        </w:rPr>
      </w:pPr>
      <w:r>
        <w:rPr>
          <w:i/>
          <w:iCs/>
        </w:rPr>
        <w:t>Proposal 3: Definition of OOK-On symbol and OOK-Off’symbol is necessary.</w:t>
      </w:r>
    </w:p>
    <w:p w14:paraId="4078FA99" w14:textId="77777777" w:rsidR="0057683E" w:rsidRDefault="00DA5A0B">
      <w:pPr>
        <w:spacing w:before="120"/>
        <w:rPr>
          <w:rFonts w:ascii="Times New Roman" w:hAnsi="Times New Roman"/>
        </w:rPr>
      </w:pPr>
      <w:r>
        <w:rPr>
          <w:rFonts w:ascii="Times New Roman" w:hAnsi="Times New Roman"/>
        </w:rPr>
        <w:t>The corresponding text proposal is provided as follows</w:t>
      </w:r>
    </w:p>
    <w:tbl>
      <w:tblPr>
        <w:tblStyle w:val="afffc"/>
        <w:tblW w:w="0" w:type="auto"/>
        <w:tblLook w:val="04A0" w:firstRow="1" w:lastRow="0" w:firstColumn="1" w:lastColumn="0" w:noHBand="0" w:noVBand="1"/>
      </w:tblPr>
      <w:tblGrid>
        <w:gridCol w:w="9060"/>
      </w:tblGrid>
      <w:tr w:rsidR="0057683E" w14:paraId="6147BF78" w14:textId="77777777">
        <w:tc>
          <w:tcPr>
            <w:tcW w:w="9186" w:type="dxa"/>
          </w:tcPr>
          <w:p w14:paraId="7C329A77" w14:textId="77777777" w:rsidR="0057683E" w:rsidRDefault="00DA5A0B">
            <w:pPr>
              <w:spacing w:before="120"/>
              <w:rPr>
                <w:rFonts w:ascii="Times New Roman" w:hAnsi="Times New Roman"/>
              </w:rPr>
            </w:pPr>
            <w:r>
              <w:rPr>
                <w:rFonts w:ascii="Times New Roman" w:hAnsi="Times New Roman"/>
              </w:rPr>
              <w:t>TS38.211</w:t>
            </w:r>
          </w:p>
          <w:p w14:paraId="3C5CD419" w14:textId="77777777" w:rsidR="0057683E" w:rsidRDefault="00DA5A0B">
            <w:pPr>
              <w:spacing w:before="120"/>
              <w:rPr>
                <w:rFonts w:ascii="Times New Roman" w:hAnsi="Times New Roman"/>
              </w:rPr>
            </w:pPr>
            <w:r>
              <w:rPr>
                <w:rFonts w:ascii="Times New Roman" w:hAnsi="Times New Roman"/>
              </w:rPr>
              <w:t>7.4.4.1.2</w:t>
            </w:r>
            <w:r>
              <w:rPr>
                <w:rFonts w:ascii="Times New Roman" w:hAnsi="Times New Roman"/>
              </w:rPr>
              <w:tab/>
              <w:t xml:space="preserve">Generation of </w:t>
            </w:r>
            <m:oMath>
              <m:sSub>
                <m:sSubPr>
                  <m:ctrlPr>
                    <w:rPr>
                      <w:rFonts w:ascii="Cambria Math" w:hAnsi="Cambria Math"/>
                    </w:rPr>
                  </m:ctrlPr>
                </m:sSubPr>
                <m:e>
                  <m:r>
                    <m:rPr>
                      <m:sty m:val="p"/>
                    </m:rPr>
                    <w:rPr>
                      <w:rFonts w:ascii="Cambria Math" w:hAnsi="Cambria Math"/>
                    </w:rPr>
                    <m:t>r</m:t>
                  </m:r>
                </m:e>
                <m:sub>
                  <m:r>
                    <m:rPr>
                      <m:nor/>
                    </m:rPr>
                    <w:rPr>
                      <w:rFonts w:ascii="Times New Roman" w:hAnsi="Times New Roman"/>
                    </w:rPr>
                    <m:t>WUS</m:t>
                  </m:r>
                </m:sub>
              </m:sSub>
              <m:r>
                <m:rPr>
                  <m:sty m:val="p"/>
                </m:rPr>
                <w:rPr>
                  <w:rFonts w:ascii="Cambria Math" w:hAnsi="Cambria Math"/>
                </w:rPr>
                <m:t>(n)</m:t>
              </m:r>
            </m:oMath>
          </w:p>
          <w:p w14:paraId="50418924" w14:textId="77777777" w:rsidR="0057683E" w:rsidRDefault="00DA5A0B">
            <w:pPr>
              <w:pStyle w:val="a4"/>
              <w:spacing w:before="156"/>
              <w:jc w:val="center"/>
            </w:pPr>
            <w:r>
              <w:rPr>
                <w:color w:val="FF0000"/>
              </w:rPr>
              <w:t>&lt;Unchanged Text Omitted&gt;</w:t>
            </w:r>
          </w:p>
          <w:p w14:paraId="7D36FD8B" w14:textId="77777777" w:rsidR="0057683E" w:rsidRDefault="00DA5A0B">
            <w:pPr>
              <w:spacing w:before="120"/>
              <w:rPr>
                <w:rFonts w:ascii="Times New Roman" w:hAnsi="Times New Roman"/>
              </w:rPr>
            </w:pPr>
            <w:r>
              <w:rPr>
                <w:rFonts w:ascii="Times New Roman" w:hAnsi="Times New Roman"/>
              </w:rPr>
              <w:t xml:space="preserve">The block of complex-valued symbols </w:t>
            </w:r>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(0),…,</m:t>
              </m:r>
              <m:sSub>
                <m:sSubPr>
                  <m:ctrlPr>
                    <w:rPr>
                      <w:rFonts w:ascii="Cambria Math" w:hAnsi="Cambria Math"/>
                    </w:rPr>
                  </m:ctrlPr>
                </m:sSubPr>
                <m:e>
                  <m:r>
                    <w:rPr>
                      <w:rFonts w:ascii="Cambria Math" w:hAnsi="Cambria Math"/>
                    </w:rPr>
                    <m:t>r</m:t>
                  </m:r>
                </m:e>
                <m:sub>
                  <m:r>
                    <m:rPr>
                      <m:nor/>
                    </m:rPr>
                    <w:rPr>
                      <w:rFonts w:ascii="Times New Roman" w:hAnsi="Times New Roman"/>
                    </w:rPr>
                    <m:t>WUS</m:t>
                  </m:r>
                </m:sub>
              </m:sSub>
              <m:r>
                <m:rPr>
                  <m:sty m:val="p"/>
                </m:rPr>
                <w:rPr>
                  <w:rFonts w:ascii="Cambria Math" w:hAnsi="Cambria Math"/>
                </w:rPr>
                <m:t>(</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sSub>
                <m:sSubPr>
                  <m:ctrlPr>
                    <w:rPr>
                      <w:rFonts w:ascii="Cambria Math" w:hAnsi="Cambria Math"/>
                      <w:i/>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w:r>
              <w:rPr>
                <w:rFonts w:ascii="Times New Roman" w:hAnsi="Times New Roman"/>
              </w:rPr>
              <w:t xml:space="preserve"> is defined by</w:t>
            </w:r>
          </w:p>
          <w:p w14:paraId="41A9CB09" w14:textId="77777777" w:rsidR="0057683E" w:rsidRDefault="00000000">
            <w:pPr>
              <w:pStyle w:val="EQ"/>
              <w:spacing w:before="156"/>
              <w:rPr>
                <w:rFonts w:ascii="Times New Roman" w:hAnsi="Times New Roman"/>
              </w:rPr>
            </w:pPr>
            <m:oMathPara>
              <m:oMath>
                <m:sSub>
                  <m:sSubPr>
                    <m:ctrlPr>
                      <w:rPr>
                        <w:rFonts w:ascii="Cambria Math" w:hAnsi="Cambria Math"/>
                      </w:rPr>
                    </m:ctrlPr>
                  </m:sSubPr>
                  <m:e>
                    <m:r>
                      <w:rPr>
                        <w:rFonts w:ascii="Cambria Math" w:hAnsi="Cambria Math"/>
                      </w:rPr>
                      <m:t>r</m:t>
                    </m:r>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k</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e>
                    </m:rad>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=0</m:t>
                    </m:r>
                  </m:sub>
                  <m:sup>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sup>
                  <m:e>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l</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m:t>
                        </m:r>
                        <m:r>
                          <w:rPr>
                            <w:rFonts w:ascii="Cambria Math" w:hAnsi="Cambria Math"/>
                          </w:rPr>
                          <m:t>i</m:t>
                        </m:r>
                      </m:e>
                    </m:d>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j</m:t>
                        </m:r>
                        <m:f>
                          <m:fPr>
                            <m:ctrlPr>
                              <w:rPr>
                                <w:rFonts w:ascii="Cambria Math" w:hAnsi="Cambria Math"/>
                              </w:rPr>
                            </m:ctrlPr>
                          </m:fPr>
                          <m:num>
                            <m:r>
                              <m:rPr>
                                <m:sty m:val="p"/>
                              </m:rPr>
                              <w:rPr>
                                <w:rFonts w:ascii="Cambria Math" w:hAnsi="Cambria Math"/>
                              </w:rPr>
                              <m:t>2</m:t>
                            </m:r>
                            <m:r>
                              <w:rPr>
                                <w:rFonts w:ascii="Cambria Math" w:hAnsi="Cambria Math"/>
                              </w:rPr>
                              <m:t>πik</m:t>
                            </m:r>
                          </m:num>
                          <m:den>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den>
                        </m:f>
                      </m:sup>
                    </m:sSup>
                  </m:e>
                </m:nary>
              </m:oMath>
            </m:oMathPara>
          </w:p>
          <w:p w14:paraId="29DEF6C1" w14:textId="77777777" w:rsidR="0057683E" w:rsidRDefault="00DA5A0B">
            <w:pPr>
              <w:pStyle w:val="EQ"/>
              <w:spacing w:before="156"/>
              <w:rPr>
                <w:rFonts w:ascii="Times New Roman" w:hAnsi="Times New Roman"/>
              </w:rPr>
            </w:pPr>
            <m:oMathPara>
              <m:oMath>
                <m:r>
                  <w:rPr>
                    <w:rFonts w:ascii="Cambria Math" w:hAnsi="Cambria Math"/>
                  </w:rPr>
                  <m:t>k</m:t>
                </m:r>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m:t>
                </m:r>
              </m:oMath>
            </m:oMathPara>
          </w:p>
          <w:p w14:paraId="69AD25D3" w14:textId="77777777" w:rsidR="0057683E" w:rsidRDefault="00DA5A0B">
            <w:pPr>
              <w:pStyle w:val="EQ"/>
              <w:spacing w:before="156"/>
              <w:rPr>
                <w:rFonts w:ascii="Times New Roman" w:hAnsi="Times New Roman"/>
              </w:rPr>
            </w:pPr>
            <m:oMathPara>
              <m:oMath>
                <m:r>
                  <w:rPr>
                    <w:rFonts w:ascii="Cambria Math" w:hAnsi="Cambria Math"/>
                  </w:rPr>
                  <m:t>l</m:t>
                </m:r>
                <m:r>
                  <m:rPr>
                    <m:sty m:val="p"/>
                  </m:rPr>
                  <w:rPr>
                    <w:rFonts w:ascii="Cambria Math" w:hAnsi="Cambria Math"/>
                  </w:rPr>
                  <m:t>=0,1,…,</m:t>
                </m:r>
                <m:f>
                  <m:fPr>
                    <m:type m:val="lin"/>
                    <m:ctrlPr>
                      <w:rPr>
                        <w:rFonts w:ascii="Cambria Math" w:hAnsi="Cambria Math"/>
                      </w:rPr>
                    </m:ctrlPr>
                  </m:fPr>
                  <m:num>
                    <m:sSub>
                      <m:sSubPr>
                        <m:ctrlPr>
                          <w:rPr>
                            <w:rFonts w:ascii="Cambria Math" w:hAnsi="Cambria Math"/>
                          </w:rPr>
                        </m:ctrlPr>
                      </m:sSubPr>
                      <m:e>
                        <m:r>
                          <w:rPr>
                            <w:rFonts w:ascii="Cambria Math" w:hAnsi="Cambria Math"/>
                          </w:rPr>
                          <m:t>M</m:t>
                        </m:r>
                      </m:e>
                      <m:sub>
                        <m:r>
                          <m:rPr>
                            <m:nor/>
                          </m:rPr>
                          <w:rPr>
                            <w:rFonts w:ascii="Times New Roman" w:hAnsi="Times New Roman"/>
                          </w:rPr>
                          <m:t>bit</m:t>
                        </m:r>
                      </m:sub>
                    </m:sSub>
                  </m:num>
                  <m:den>
                    <m:sSub>
                      <m:sSubPr>
                        <m:ctrlPr>
                          <w:rPr>
                            <w:rFonts w:ascii="Cambria Math" w:hAnsi="Cambria Math"/>
                          </w:rPr>
                        </m:ctrlPr>
                      </m:sSubPr>
                      <m:e>
                        <m:r>
                          <w:rPr>
                            <w:rFonts w:ascii="Cambria Math" w:hAnsi="Cambria Math"/>
                          </w:rPr>
                          <m:t>M</m:t>
                        </m:r>
                      </m:e>
                      <m:sub>
                        <m:r>
                          <m:rPr>
                            <m:nor/>
                          </m:rPr>
                          <w:rPr>
                            <w:rFonts w:ascii="Times New Roman" w:hAnsi="Times New Roman"/>
                          </w:rPr>
                          <m:t>WUS</m:t>
                        </m:r>
                      </m:sub>
                    </m:sSub>
                  </m:den>
                </m:f>
                <m:r>
                  <m:rPr>
                    <m:sty m:val="p"/>
                  </m:rPr>
                  <w:rPr>
                    <w:rFonts w:ascii="Cambria Math" w:hAnsi="Cambria Math"/>
                  </w:rPr>
                  <m:t>-1</m:t>
                </m:r>
              </m:oMath>
            </m:oMathPara>
          </w:p>
          <w:p w14:paraId="3290F615" w14:textId="77777777" w:rsidR="0057683E" w:rsidRDefault="00000000">
            <w:pPr>
              <w:pStyle w:val="EQ"/>
              <w:spacing w:before="156"/>
              <w:rPr>
                <w:rFonts w:ascii="Times New Roman" w:hAnsi="Times New Roman"/>
              </w:rPr>
            </w:pPr>
            <m:oMathPara>
              <m:oMath>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WUS</m:t>
                    </m:r>
                  </m:sup>
                </m:sSubSup>
                <m:r>
                  <m:rPr>
                    <m:sty m:val="p"/>
                  </m:rPr>
                  <w:rPr>
                    <w:rFonts w:ascii="Cambria Math" w:hAnsi="Cambria Math"/>
                  </w:rPr>
                  <m:t>=11</m:t>
                </m:r>
                <m:sSubSup>
                  <m:sSubSupPr>
                    <m:ctrlPr>
                      <w:rPr>
                        <w:rFonts w:ascii="Cambria Math" w:hAnsi="Cambria Math"/>
                      </w:rPr>
                    </m:ctrlPr>
                  </m:sSubSupPr>
                  <m:e>
                    <m:r>
                      <w:rPr>
                        <w:rFonts w:ascii="Cambria Math" w:hAnsi="Cambria Math"/>
                      </w:rPr>
                      <m:t>N</m:t>
                    </m:r>
                  </m:e>
                  <m:sub>
                    <m:r>
                      <m:rPr>
                        <m:nor/>
                      </m:rPr>
                      <w:rPr>
                        <w:rFonts w:ascii="Times New Roman" w:hAnsi="Times New Roman"/>
                      </w:rPr>
                      <m:t>sc</m:t>
                    </m:r>
                  </m:sub>
                  <m:sup>
                    <m:r>
                      <m:rPr>
                        <m:nor/>
                      </m:rPr>
                      <w:rPr>
                        <w:rFonts w:ascii="Times New Roman" w:hAnsi="Times New Roman"/>
                      </w:rPr>
                      <m:t>RB</m:t>
                    </m:r>
                  </m:sup>
                </m:sSubSup>
              </m:oMath>
            </m:oMathPara>
          </w:p>
          <w:p w14:paraId="7E3D42B7" w14:textId="77777777" w:rsidR="0057683E" w:rsidRDefault="00DA5A0B">
            <w:pPr>
              <w:spacing w:before="120"/>
              <w:rPr>
                <w:rFonts w:ascii="Times New Roman" w:hAnsi="Times New Roman"/>
              </w:rPr>
            </w:pPr>
            <w:proofErr w:type="gramStart"/>
            <w:r>
              <w:rPr>
                <w:rFonts w:ascii="Times New Roman" w:hAnsi="Times New Roman"/>
              </w:rPr>
              <w:t>where</w:t>
            </w:r>
            <w:proofErr w:type="gramEnd"/>
          </w:p>
          <w:p w14:paraId="0F356470" w14:textId="77777777" w:rsidR="0057683E" w:rsidRDefault="00000000">
            <w:pPr>
              <w:pStyle w:val="EQ"/>
              <w:spacing w:before="156"/>
              <w:rPr>
                <w:rFonts w:ascii="Times New Roman" w:hAnsi="Times New Roman"/>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rPr>
                          <m:t>r</m:t>
                        </m:r>
                      </m:e>
                    </m:acc>
                  </m:e>
                  <m:sub>
                    <m:r>
                      <m:rPr>
                        <m:nor/>
                      </m:rPr>
                      <w:rPr>
                        <w:rFonts w:ascii="Times New Roman" w:hAnsi="Times New Roman"/>
                      </w:rPr>
                      <m:t>WUS</m:t>
                    </m:r>
                  </m:sub>
                </m:sSub>
                <m:d>
                  <m:dPr>
                    <m:ctrlPr>
                      <w:rPr>
                        <w:rFonts w:ascii="Cambria Math" w:hAnsi="Cambria Math"/>
                      </w:rPr>
                    </m:ctrlPr>
                  </m:dPr>
                  <m:e>
                    <m:r>
                      <w:rPr>
                        <w:rFonts w:ascii="Cambria Math" w:hAnsi="Cambria Math"/>
                      </w:rPr>
                      <m:t>m</m:t>
                    </m:r>
                    <m:sSub>
                      <m:sSubPr>
                        <m:ctrlPr>
                          <w:rPr>
                            <w:rFonts w:ascii="Cambria Math" w:hAnsi="Cambria Math"/>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r</m:t>
                    </m:r>
                  </m:e>
                  <m:sub>
                    <m:r>
                      <m:rPr>
                        <m:nor/>
                      </m:rPr>
                      <w:rPr>
                        <w:rFonts w:ascii="Times New Roman" w:hAnsi="Times New Roman"/>
                      </w:rPr>
                      <m:t>ZC</m:t>
                    </m:r>
                    <m:r>
                      <m:rPr>
                        <m:sty m:val="p"/>
                      </m:rPr>
                      <w:rPr>
                        <w:rFonts w:ascii="Cambria Math" w:hAnsi="Cambria Math"/>
                      </w:rPr>
                      <m:t>,</m:t>
                    </m:r>
                    <m:acc>
                      <m:accPr>
                        <m:chr m:val="̃"/>
                        <m:ctrlPr>
                          <w:rPr>
                            <w:rFonts w:ascii="Cambria Math" w:hAnsi="Cambria Math"/>
                          </w:rPr>
                        </m:ctrlPr>
                      </m:accPr>
                      <m:e>
                        <m:r>
                          <w:rPr>
                            <w:rFonts w:ascii="Cambria Math" w:hAnsi="Cambria Math"/>
                          </w:rPr>
                          <m:t>m</m:t>
                        </m:r>
                      </m:e>
                    </m:acc>
                  </m:sub>
                </m:sSub>
                <m:r>
                  <m:rPr>
                    <m:sty m:val="p"/>
                  </m:rPr>
                  <w:rPr>
                    <w:rFonts w:ascii="Cambria Math" w:hAnsi="Cambria Math"/>
                  </w:rPr>
                  <m:t>(</m:t>
                </m:r>
                <m:r>
                  <w:rPr>
                    <w:rFonts w:ascii="Cambria Math" w:hAnsi="Cambria Math"/>
                  </w:rPr>
                  <m:t>n</m:t>
                </m:r>
                <m:r>
                  <m:rPr>
                    <m:sty m:val="p"/>
                  </m:rPr>
                  <w:rPr>
                    <w:rFonts w:ascii="Cambria Math" w:hAnsi="Cambria Math"/>
                  </w:rPr>
                  <m:t>)</m:t>
                </m:r>
              </m:oMath>
            </m:oMathPara>
          </w:p>
          <w:p w14:paraId="0E5ADD34" w14:textId="77777777" w:rsidR="0057683E" w:rsidRDefault="00000000">
            <w:pPr>
              <w:pStyle w:val="EQ"/>
              <w:spacing w:before="156"/>
              <w:rPr>
                <w:rFonts w:ascii="Times New Roman" w:hAnsi="Times New Roman"/>
              </w:rPr>
            </w:pPr>
            <m:oMathPara>
              <m:oMath>
                <m:acc>
                  <m:accPr>
                    <m:chr m:val="̃"/>
                    <m:ctrlPr>
                      <w:rPr>
                        <w:rFonts w:ascii="Cambria Math" w:hAnsi="Cambria Math"/>
                      </w:rPr>
                    </m:ctrlPr>
                  </m:accPr>
                  <m:e>
                    <m:r>
                      <w:rPr>
                        <w:rFonts w:ascii="Cambria Math" w:hAnsi="Cambria Math"/>
                      </w:rPr>
                      <m:t>m</m:t>
                    </m:r>
                  </m:e>
                </m:acc>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r>
                          <w:rPr>
                            <w:rFonts w:ascii="Cambria Math" w:hAnsi="Cambria Math"/>
                          </w:rPr>
                          <m:t>m</m:t>
                        </m:r>
                      </m:num>
                      <m:den>
                        <m:r>
                          <m:rPr>
                            <m:sty m:val="p"/>
                          </m:rPr>
                          <w:rPr>
                            <w:rFonts w:ascii="Cambria Math" w:hAnsi="Cambria Math"/>
                          </w:rPr>
                          <m:t>2</m:t>
                        </m:r>
                      </m:den>
                    </m:f>
                  </m:e>
                </m:d>
              </m:oMath>
            </m:oMathPara>
          </w:p>
          <w:p w14:paraId="4EE4D66D" w14:textId="77777777" w:rsidR="0057683E" w:rsidRDefault="00DA5A0B">
            <w:pPr>
              <w:pStyle w:val="EQ"/>
              <w:spacing w:before="156"/>
              <w:rPr>
                <w:rFonts w:ascii="Times New Roman" w:hAnsi="Times New Roman"/>
              </w:rPr>
            </w:pPr>
            <m:oMathPara>
              <m:oMath>
                <m:r>
                  <w:rPr>
                    <w:rFonts w:ascii="Cambria Math" w:hAnsi="Cambria Math"/>
                  </w:rPr>
                  <m:t>m</m:t>
                </m:r>
                <m:r>
                  <m:rPr>
                    <m:sty m:val="p"/>
                  </m:rPr>
                  <w:rPr>
                    <w:rFonts w:ascii="Cambria Math" w:hAnsi="Cambria Math"/>
                  </w:rPr>
                  <m:t>=0,1,…,</m:t>
                </m:r>
                <m:sSub>
                  <m:sSubPr>
                    <m:ctrlPr>
                      <w:rPr>
                        <w:rFonts w:ascii="Cambria Math" w:hAnsi="Cambria Math"/>
                      </w:rPr>
                    </m:ctrlPr>
                  </m:sSubPr>
                  <m:e>
                    <m:r>
                      <w:rPr>
                        <w:rFonts w:ascii="Cambria Math" w:hAnsi="Cambria Math"/>
                      </w:rPr>
                      <m:t>M</m:t>
                    </m:r>
                  </m:e>
                  <m:sub>
                    <m:r>
                      <m:rPr>
                        <m:nor/>
                      </m:rPr>
                      <w:rPr>
                        <w:rFonts w:ascii="Times New Roman" w:hAnsi="Times New Roman"/>
                      </w:rPr>
                      <m:t>bit</m:t>
                    </m:r>
                  </m:sub>
                </m:sSub>
                <m:r>
                  <m:rPr>
                    <m:sty m:val="p"/>
                  </m:rPr>
                  <w:rPr>
                    <w:rFonts w:ascii="Cambria Math" w:hAnsi="Cambria Math"/>
                  </w:rPr>
                  <m:t>-1</m:t>
                </m:r>
              </m:oMath>
            </m:oMathPara>
          </w:p>
          <w:p w14:paraId="3C02F8D4" w14:textId="77777777" w:rsidR="0057683E" w:rsidRDefault="00DA5A0B">
            <w:pPr>
              <w:pStyle w:val="EQ"/>
              <w:spacing w:before="156"/>
              <w:rPr>
                <w:rFonts w:ascii="Times New Roman" w:hAnsi="Times New Roman"/>
              </w:rPr>
            </w:pPr>
            <m:oMathPara>
              <m:oMath>
                <m:r>
                  <w:rPr>
                    <w:rFonts w:ascii="Cambria Math" w:hAnsi="Cambria Math"/>
                    <w:lang w:val="sv-SE"/>
                  </w:rPr>
                  <w:lastRenderedPageBreak/>
                  <m:t>n</m:t>
                </m:r>
                <m:r>
                  <m:rPr>
                    <m:sty m:val="p"/>
                  </m:rPr>
                  <w:rPr>
                    <w:rFonts w:ascii="Cambria Math" w:hAnsi="Cambria Math"/>
                  </w:rPr>
                  <m:t>=0,1,…,</m:t>
                </m:r>
                <m:sSub>
                  <m:sSubPr>
                    <m:ctrlPr>
                      <w:rPr>
                        <w:rFonts w:ascii="Cambria Math" w:eastAsia="Calibri" w:hAnsi="Cambria Math"/>
                        <w:kern w:val="2"/>
                        <w14:ligatures w14:val="standardContextual"/>
                      </w:rPr>
                    </m:ctrlPr>
                  </m:sSubPr>
                  <m:e>
                    <m:r>
                      <w:rPr>
                        <w:rFonts w:ascii="Cambria Math" w:hAnsi="Cambria Math"/>
                      </w:rPr>
                      <m:t>M</m:t>
                    </m:r>
                  </m:e>
                  <m:sub>
                    <m:r>
                      <m:rPr>
                        <m:nor/>
                      </m:rPr>
                      <w:rPr>
                        <w:rFonts w:ascii="Times New Roman" w:hAnsi="Times New Roman"/>
                      </w:rPr>
                      <m:t>ZC</m:t>
                    </m:r>
                  </m:sub>
                </m:sSub>
                <m:r>
                  <m:rPr>
                    <m:sty m:val="p"/>
                  </m:rPr>
                  <w:rPr>
                    <w:rFonts w:ascii="Cambria Math" w:hAnsi="Cambria Math"/>
                  </w:rPr>
                  <m:t>-1</m:t>
                </m:r>
              </m:oMath>
            </m:oMathPara>
          </w:p>
          <w:p w14:paraId="59109FB3" w14:textId="77777777" w:rsidR="0057683E" w:rsidRDefault="00DA5A0B">
            <w:pPr>
              <w:spacing w:before="120"/>
              <w:rPr>
                <w:rFonts w:ascii="Times New Roman" w:hAnsi="Times New Roman"/>
              </w:rPr>
            </w:pPr>
            <w:r>
              <w:rPr>
                <w:rFonts w:ascii="Times New Roman" w:hAnsi="Times New Roman"/>
              </w:rPr>
              <w:t xml:space="preserve">The quantity </w:t>
            </w:r>
            <m:oMath>
              <m:sSub>
                <m:sSubPr>
                  <m:ctrlPr>
                    <w:rPr>
                      <w:rFonts w:ascii="Cambria Math" w:hAnsi="Cambria Math"/>
                      <w:i/>
                    </w:rPr>
                  </m:ctrlPr>
                </m:sSubPr>
                <m:e>
                  <m:r>
                    <w:rPr>
                      <w:rFonts w:ascii="Cambria Math" w:hAnsi="Cambria Math"/>
                    </w:rPr>
                    <m:t>M</m:t>
                  </m:r>
                </m:e>
                <m:sub>
                  <m:r>
                    <m:rPr>
                      <m:nor/>
                    </m:rPr>
                    <w:rPr>
                      <w:rFonts w:ascii="Times New Roman" w:hAnsi="Times New Roman"/>
                    </w:rPr>
                    <m:t>WUS</m:t>
                  </m:r>
                </m:sub>
              </m:sSub>
              <m:r>
                <w:rPr>
                  <w:rFonts w:ascii="Cambria Math" w:hAnsi="Cambria Math" w:hint="eastAsia"/>
                </w:rPr>
                <m:t>∈</m:t>
              </m:r>
              <m:d>
                <m:dPr>
                  <m:begChr m:val="{"/>
                  <m:endChr m:val="}"/>
                  <m:ctrlPr>
                    <w:rPr>
                      <w:rFonts w:ascii="Cambria Math" w:hAnsi="Cambria Math"/>
                      <w:i/>
                    </w:rPr>
                  </m:ctrlPr>
                </m:dPr>
                <m:e>
                  <m:r>
                    <w:rPr>
                      <w:rFonts w:ascii="Cambria Math" w:hAnsi="Cambria Math"/>
                    </w:rPr>
                    <m:t>1, 2, 4</m:t>
                  </m:r>
                </m:e>
              </m:d>
            </m:oMath>
            <w:r>
              <w:rPr>
                <w:rFonts w:ascii="Times New Roman" w:hAnsi="Times New Roman"/>
              </w:rPr>
              <w:t xml:space="preserve"> is given by the higher-layer parameter </w:t>
            </w:r>
            <w:r>
              <w:rPr>
                <w:rFonts w:ascii="Times New Roman" w:hAnsi="Times New Roman"/>
                <w:i/>
                <w:iCs/>
              </w:rPr>
              <w:t>LP-WUS_Mvalue_IDLE/INACTIVE</w:t>
            </w:r>
            <w:r>
              <w:rPr>
                <w:rFonts w:ascii="Times New Roman" w:hAnsi="Times New Roman"/>
              </w:rPr>
              <w:t xml:space="preserve"> or </w:t>
            </w:r>
            <w:r>
              <w:rPr>
                <w:rFonts w:ascii="Times New Roman" w:hAnsi="Times New Roman"/>
                <w:i/>
                <w:iCs/>
              </w:rPr>
              <w:t>LP-WUS_Mvalue_CONNECTED</w:t>
            </w:r>
            <w:r>
              <w:rPr>
                <w:rFonts w:ascii="Times New Roman" w:hAnsi="Times New Roman"/>
              </w:rPr>
              <w:t>.</w:t>
            </w:r>
          </w:p>
          <w:p w14:paraId="6DCB8931" w14:textId="77777777" w:rsidR="0057683E" w:rsidRDefault="00DA5A0B">
            <w:pPr>
              <w:spacing w:before="120"/>
              <w:rPr>
                <w:rFonts w:ascii="Times New Roman" w:hAnsi="Times New Roman"/>
                <w:color w:val="FF0000"/>
                <w:u w:val="single"/>
              </w:rPr>
            </w:pPr>
            <w:r>
              <w:rPr>
                <w:rFonts w:ascii="Times New Roman" w:hAnsi="Times New Roman"/>
              </w:rPr>
              <w:t xml:space="preserve">The bit sequence </w:t>
            </w:r>
            <m:oMath>
              <m:r>
                <w:rPr>
                  <w:rFonts w:ascii="Cambria Math" w:hAnsi="Cambria Math"/>
                </w:rPr>
                <m:t>b</m:t>
              </m:r>
              <m:d>
                <m:dPr>
                  <m:ctrlPr>
                    <w:rPr>
                      <w:rFonts w:ascii="Cambria Math" w:hAnsi="Cambria Math"/>
                      <w:i/>
                    </w:rPr>
                  </m:ctrlPr>
                </m:dPr>
                <m:e>
                  <m:r>
                    <w:rPr>
                      <w:rFonts w:ascii="Cambria Math" w:hAnsi="Cambria Math"/>
                    </w:rPr>
                    <m:t>0</m:t>
                  </m:r>
                </m:e>
              </m:d>
              <m:r>
                <w:rPr>
                  <w:rFonts w:ascii="Cambria Math" w:hAnsi="Cambria Math"/>
                </w:rPr>
                <m:t>, …, b(</m:t>
              </m:r>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r>
                <w:rPr>
                  <w:rFonts w:ascii="Cambria Math" w:hAnsi="Cambria Math"/>
                </w:rPr>
                <m:t>-1)</m:t>
              </m:r>
            </m:oMath>
            <w:r>
              <w:rPr>
                <w:rFonts w:ascii="Times New Roman" w:hAnsi="Times New Roman"/>
              </w:rPr>
              <w:t xml:space="preserve"> and the number of bits </w:t>
            </w:r>
            <m:oMath>
              <m:sSub>
                <m:sSubPr>
                  <m:ctrlPr>
                    <w:rPr>
                      <w:rFonts w:ascii="Cambria Math" w:hAnsi="Cambria Math"/>
                      <w:i/>
                    </w:rPr>
                  </m:ctrlPr>
                </m:sSubPr>
                <m:e>
                  <m:r>
                    <w:rPr>
                      <w:rFonts w:ascii="Cambria Math" w:hAnsi="Cambria Math"/>
                    </w:rPr>
                    <m:t>M</m:t>
                  </m:r>
                </m:e>
                <m:sub>
                  <m:r>
                    <m:rPr>
                      <m:nor/>
                    </m:rPr>
                    <w:rPr>
                      <w:rFonts w:ascii="Times New Roman" w:hAnsi="Times New Roman"/>
                    </w:rPr>
                    <m:t>bit</m:t>
                  </m:r>
                </m:sub>
              </m:sSub>
            </m:oMath>
            <w:r>
              <w:rPr>
                <w:rFonts w:ascii="Times New Roman" w:hAnsi="Times New Roman"/>
              </w:rPr>
              <w:t xml:space="preserve"> corresponds to </w:t>
            </w:r>
            <m:oMath>
              <m:sSub>
                <m:sSubPr>
                  <m:ctrlPr>
                    <w:rPr>
                      <w:rFonts w:ascii="Cambria Math" w:hAnsi="Cambria Math"/>
                      <w:i/>
                    </w:rPr>
                  </m:ctrlPr>
                </m:sSubPr>
                <m:e>
                  <m:r>
                    <w:rPr>
                      <w:rFonts w:ascii="Cambria Math" w:hAnsi="Cambria Math"/>
                    </w:rPr>
                    <m:t>g</m:t>
                  </m:r>
                </m:e>
                <m:sub>
                  <m:r>
                    <w:rPr>
                      <w:rFonts w:ascii="Cambria Math" w:hAnsi="Cambria Math"/>
                    </w:rPr>
                    <m:t>00</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0</m:t>
                  </m:r>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0</m:t>
                          </m:r>
                        </m:sub>
                      </m:sSub>
                      <m:r>
                        <w:rPr>
                          <w:rFonts w:ascii="Cambria Math" w:hAnsi="Cambria Math"/>
                        </w:rPr>
                        <m:t>-1</m:t>
                      </m:r>
                    </m:e>
                  </m:d>
                </m:sub>
              </m:sSub>
            </m:oMath>
            <w:r>
              <w:rPr>
                <w:rFonts w:ascii="Times New Roman" w:hAnsi="Times New Roman"/>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0</m:t>
                  </m:r>
                </m:sub>
              </m:sSub>
            </m:oMath>
            <w:r>
              <w:rPr>
                <w:rFonts w:ascii="Times New Roman" w:hAnsi="Times New Roman"/>
              </w:rPr>
              <w:t xml:space="preserve">, respectively, in clause 7.4.3 of [4, 38.212]. </w:t>
            </w:r>
            <w:bookmarkStart w:id="79" w:name="OLE_LINK17"/>
            <m:oMath>
              <m:sSub>
                <m:sSubPr>
                  <m:ctrlPr>
                    <w:rPr>
                      <w:rFonts w:ascii="Cambria Math" w:hAnsi="Cambria Math"/>
                      <w:i/>
                      <w:color w:val="FF0000"/>
                      <w:u w:val="single"/>
                    </w:rPr>
                  </m:ctrlPr>
                </m:sSubPr>
                <m:e>
                  <m:r>
                    <w:rPr>
                      <w:rFonts w:ascii="Cambria Math" w:hAnsi="Cambria Math"/>
                      <w:color w:val="FF0000"/>
                      <w:u w:val="single"/>
                    </w:rPr>
                    <m:t>M</m:t>
                  </m:r>
                </m:e>
                <m:sub>
                  <m:r>
                    <m:rPr>
                      <m:nor/>
                    </m:rPr>
                    <w:rPr>
                      <w:rFonts w:ascii="Times New Roman" w:hAnsi="Times New Roman"/>
                      <w:color w:val="FF0000"/>
                      <w:u w:val="single"/>
                    </w:rPr>
                    <m:t>bit</m:t>
                  </m:r>
                </m:sub>
              </m:sSub>
            </m:oMath>
            <w:r>
              <w:rPr>
                <w:rFonts w:ascii="Times New Roman" w:hAnsi="Times New Roman"/>
                <w:color w:val="FF0000"/>
                <w:u w:val="single"/>
              </w:rPr>
              <w:t xml:space="preserve"> OOK symbols for Wake-up signal includes OOK-ON symbol and OOK OFF symbol, where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=1</m:t>
              </m:r>
            </m:oMath>
            <w:r>
              <w:rPr>
                <w:rFonts w:ascii="Times New Roman" w:hAnsi="Times New Roman"/>
                <w:color w:val="FF0000"/>
                <w:u w:val="single"/>
              </w:rPr>
              <w:t xml:space="preserve"> is carried by OOK-On symbol and the bit sequence </w:t>
            </w:r>
            <m:oMath>
              <m:r>
                <w:rPr>
                  <w:rFonts w:ascii="Cambria Math" w:hAnsi="Cambria Math"/>
                  <w:color w:val="FF0000"/>
                  <w:u w:val="single"/>
                </w:rPr>
                <m:t>b</m:t>
              </m:r>
              <m:d>
                <m:dPr>
                  <m:ctrlPr>
                    <w:rPr>
                      <w:rFonts w:ascii="Cambria Math" w:hAnsi="Cambria Math"/>
                      <w:i/>
                      <w:color w:val="FF0000"/>
                      <w:u w:val="single"/>
                    </w:rPr>
                  </m:ctrlPr>
                </m:dPr>
                <m:e>
                  <m:r>
                    <w:rPr>
                      <w:rFonts w:ascii="Cambria Math" w:hAnsi="Cambria Math"/>
                      <w:color w:val="FF0000"/>
                      <w:u w:val="single"/>
                    </w:rPr>
                    <m:t>m</m:t>
                  </m:r>
                </m:e>
              </m:d>
              <m:r>
                <w:rPr>
                  <w:rFonts w:ascii="Cambria Math" w:hAnsi="Cambria Math"/>
                  <w:color w:val="FF0000"/>
                  <w:u w:val="single"/>
                </w:rPr>
                <m:t>=0</m:t>
              </m:r>
            </m:oMath>
            <w:r>
              <w:rPr>
                <w:rFonts w:ascii="Times New Roman" w:hAnsi="Times New Roman"/>
                <w:color w:val="FF0000"/>
                <w:u w:val="single"/>
              </w:rPr>
              <w:t xml:space="preserve"> is carried by OOK-Off symbol.</w:t>
            </w:r>
            <w:bookmarkEnd w:id="79"/>
          </w:p>
          <w:p w14:paraId="345AFD9C" w14:textId="77777777" w:rsidR="0057683E" w:rsidRDefault="00DA5A0B">
            <w:pPr>
              <w:pStyle w:val="a4"/>
              <w:spacing w:before="156"/>
              <w:jc w:val="center"/>
            </w:pPr>
            <w:r>
              <w:rPr>
                <w:color w:val="FF0000"/>
              </w:rPr>
              <w:t>&lt;Unchanged Text Omitted&gt;</w:t>
            </w:r>
          </w:p>
          <w:p w14:paraId="21C0173A" w14:textId="77777777" w:rsidR="0057683E" w:rsidRDefault="0057683E">
            <w:pPr>
              <w:pStyle w:val="a4"/>
              <w:spacing w:before="156"/>
            </w:pPr>
          </w:p>
        </w:tc>
      </w:tr>
    </w:tbl>
    <w:p w14:paraId="18894FAA" w14:textId="77777777" w:rsidR="0057683E" w:rsidRDefault="0057683E">
      <w:pPr>
        <w:pStyle w:val="a4"/>
        <w:spacing w:before="156"/>
        <w:rPr>
          <w:lang w:eastAsia="ja-JP"/>
        </w:rPr>
      </w:pPr>
    </w:p>
    <w:p w14:paraId="66C1E3E7" w14:textId="77777777" w:rsidR="0057683E" w:rsidRDefault="0057683E">
      <w:pPr>
        <w:rPr>
          <w:rFonts w:ascii="Times New Roman" w:hAnsi="Times New Roman"/>
        </w:rPr>
      </w:pPr>
    </w:p>
    <w:p w14:paraId="37510922" w14:textId="77777777" w:rsidR="0057683E" w:rsidRDefault="0057683E">
      <w:pPr>
        <w:rPr>
          <w:rFonts w:ascii="Times New Roman" w:hAnsi="Times New Roman"/>
        </w:rPr>
      </w:pPr>
    </w:p>
    <w:p w14:paraId="3AD82CA0" w14:textId="77777777" w:rsidR="0057683E" w:rsidRDefault="0057683E">
      <w:pPr>
        <w:rPr>
          <w:rFonts w:ascii="Times New Roman" w:hAnsi="Times New Roman"/>
        </w:rPr>
      </w:pPr>
    </w:p>
    <w:p w14:paraId="1234D6B6" w14:textId="77777777" w:rsidR="0057683E" w:rsidRDefault="0057683E">
      <w:pPr>
        <w:rPr>
          <w:rFonts w:ascii="Times New Roman" w:hAnsi="Times New Roman"/>
        </w:rPr>
      </w:pPr>
    </w:p>
    <w:p w14:paraId="101DBCC4"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R1-2505226_Huawei, HiSilicon</w:t>
      </w:r>
    </w:p>
    <w:p w14:paraId="5FDF6AF7" w14:textId="77777777" w:rsidR="0057683E" w:rsidRDefault="0057683E">
      <w:pPr>
        <w:kinsoku w:val="0"/>
        <w:overflowPunct w:val="0"/>
        <w:rPr>
          <w:rFonts w:ascii="Times New Roman" w:hAnsi="Times New Roman"/>
          <w:kern w:val="2"/>
        </w:rPr>
      </w:pPr>
    </w:p>
    <w:p w14:paraId="191775AD" w14:textId="77777777" w:rsidR="0057683E" w:rsidRDefault="00DA5A0B">
      <w:pPr>
        <w:pStyle w:val="a1"/>
        <w:widowControl/>
        <w:numPr>
          <w:ilvl w:val="0"/>
          <w:numId w:val="45"/>
        </w:numPr>
        <w:tabs>
          <w:tab w:val="clear" w:pos="420"/>
        </w:tabs>
        <w:kinsoku w:val="0"/>
        <w:snapToGrid w:val="0"/>
        <w:spacing w:before="120"/>
        <w:contextualSpacing w:val="0"/>
        <w:textAlignment w:val="auto"/>
        <w:rPr>
          <w:bCs w:val="0"/>
          <w:i/>
        </w:rPr>
      </w:pPr>
      <w:r>
        <w:rPr>
          <w:bCs w:val="0"/>
          <w:i/>
        </w:rPr>
        <w:t>In order to reduce resource overhead, transmission duration of a LP-WUS targeting to wake up OFDM-based receiver can be shorter than the transmission duration required for ED based receiver.</w:t>
      </w:r>
    </w:p>
    <w:p w14:paraId="340A2F90" w14:textId="77777777" w:rsidR="0057683E" w:rsidRDefault="00DA5A0B">
      <w:pPr>
        <w:pStyle w:val="a1"/>
        <w:widowControl/>
        <w:numPr>
          <w:ilvl w:val="0"/>
          <w:numId w:val="30"/>
        </w:numPr>
        <w:tabs>
          <w:tab w:val="clear" w:pos="420"/>
        </w:tabs>
        <w:kinsoku w:val="0"/>
        <w:snapToGrid w:val="0"/>
        <w:spacing w:before="120"/>
        <w:contextualSpacing w:val="0"/>
        <w:textAlignment w:val="auto"/>
        <w:rPr>
          <w:bCs w:val="0"/>
          <w:i/>
        </w:rPr>
      </w:pPr>
      <w:r>
        <w:rPr>
          <w:bCs w:val="0"/>
          <w:i/>
        </w:rPr>
        <w:t>separate RRC configuration for the actual duration (or repetition number) of OFDM-based receiver.</w:t>
      </w:r>
    </w:p>
    <w:p w14:paraId="05CF6642"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The code block length is determined based on the configured resources (e.g., OFDM symbols) for LP - WUS/MO, to avoid a LP-WUS occupying non-integer number of OFDM symbols.</w:t>
      </w:r>
    </w:p>
    <w:p w14:paraId="00929546"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Ensure that both the code length and a LP-WUS occupying number of OFDM symbols are inter numbers.</w:t>
      </w:r>
    </w:p>
    <w:p w14:paraId="127540C0"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 xml:space="preserve">Capture the updated parameters in </w:t>
      </w:r>
      <w:r>
        <w:rPr>
          <w:rFonts w:eastAsia="等线"/>
          <w:bCs w:val="0"/>
          <w:i/>
        </w:rPr>
        <w:t>Appendix B</w:t>
      </w:r>
      <w:r>
        <w:rPr>
          <w:bCs w:val="0"/>
          <w:i/>
        </w:rPr>
        <w:t xml:space="preserve"> in the RRC parameter list.</w:t>
      </w:r>
    </w:p>
    <w:p w14:paraId="3741C092"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No strong need is identified to further restrict the code block length.</w:t>
      </w:r>
    </w:p>
    <w:p w14:paraId="70857691"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the DFT operation used to generate the LP - WUS signal, the DC component needs to be mapped to the center subcarrier.</w:t>
      </w:r>
    </w:p>
    <w:p w14:paraId="4B2292CF"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TP1 in Appendix C.</w:t>
      </w:r>
    </w:p>
    <w:p w14:paraId="0866EC0A"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For WUS information carried by the overlaid OFDM sequence(s), raw information bits are mapped to sequence(s), in case N/log</w:t>
      </w:r>
      <w:r>
        <w:rPr>
          <w:bCs w:val="0"/>
          <w:i/>
          <w:vertAlign w:val="subscript"/>
        </w:rPr>
        <w:t>2</w:t>
      </w:r>
      <w:r>
        <w:rPr>
          <w:bCs w:val="0"/>
          <w:i/>
        </w:rPr>
        <w:t>L is not an integer, Bit 0 as LSB is used for padding.</w:t>
      </w:r>
    </w:p>
    <w:p w14:paraId="6F79F121" w14:textId="77777777" w:rsidR="0057683E" w:rsidRDefault="00DA5A0B">
      <w:pPr>
        <w:pStyle w:val="a1"/>
        <w:widowControl/>
        <w:numPr>
          <w:ilvl w:val="0"/>
          <w:numId w:val="45"/>
        </w:numPr>
        <w:tabs>
          <w:tab w:val="clear" w:pos="420"/>
        </w:tabs>
        <w:overflowPunct/>
        <w:snapToGrid w:val="0"/>
        <w:contextualSpacing w:val="0"/>
        <w:textAlignment w:val="auto"/>
        <w:rPr>
          <w:bCs w:val="0"/>
          <w:i/>
        </w:rPr>
      </w:pPr>
      <w:r>
        <w:rPr>
          <w:bCs w:val="0"/>
          <w:i/>
        </w:rPr>
        <w:t>Adopt TP2 in Appendix C.</w:t>
      </w:r>
    </w:p>
    <w:p w14:paraId="3424735A" w14:textId="77777777" w:rsidR="0057683E" w:rsidRDefault="00DA5A0B">
      <w:pPr>
        <w:pStyle w:val="a1"/>
        <w:widowControl/>
        <w:numPr>
          <w:ilvl w:val="0"/>
          <w:numId w:val="45"/>
        </w:numPr>
        <w:tabs>
          <w:tab w:val="clear" w:pos="420"/>
        </w:tabs>
        <w:kinsoku w:val="0"/>
        <w:snapToGrid w:val="0"/>
        <w:contextualSpacing w:val="0"/>
        <w:textAlignment w:val="auto"/>
        <w:rPr>
          <w:bCs w:val="0"/>
        </w:rPr>
      </w:pPr>
      <w:r>
        <w:rPr>
          <w:bCs w:val="0"/>
          <w:i/>
        </w:rPr>
        <w:t>For transmit LP-SS in the case of OOK-1:</w:t>
      </w:r>
    </w:p>
    <w:p w14:paraId="756A20FA"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Alt1: Revise the previous agreement and agree to specify overlaid sequence also for M=1.</w:t>
      </w:r>
    </w:p>
    <w:p w14:paraId="03801C7F"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Alt2: A fixed OFDM sequence is specified to be used when the overlaid sequence is not configured.</w:t>
      </w:r>
    </w:p>
    <w:p w14:paraId="64D1E969" w14:textId="77777777" w:rsidR="0057683E" w:rsidRDefault="00DA5A0B">
      <w:pPr>
        <w:pStyle w:val="a1"/>
        <w:widowControl/>
        <w:numPr>
          <w:ilvl w:val="0"/>
          <w:numId w:val="46"/>
        </w:numPr>
        <w:tabs>
          <w:tab w:val="clear" w:pos="420"/>
        </w:tabs>
        <w:kinsoku w:val="0"/>
        <w:snapToGrid w:val="0"/>
        <w:spacing w:beforeLines="50" w:before="120"/>
        <w:contextualSpacing w:val="0"/>
        <w:textAlignment w:val="auto"/>
        <w:rPr>
          <w:bCs w:val="0"/>
          <w:i/>
        </w:rPr>
      </w:pPr>
      <w:r>
        <w:rPr>
          <w:bCs w:val="0"/>
          <w:i/>
        </w:rPr>
        <w:t>Alt3: Do not support the case of OOK-1 for LP-SS.</w:t>
      </w:r>
    </w:p>
    <w:p w14:paraId="63F4409A" w14:textId="77777777" w:rsidR="0057683E" w:rsidRDefault="0057683E">
      <w:pPr>
        <w:kinsoku w:val="0"/>
        <w:overflowPunct w:val="0"/>
        <w:rPr>
          <w:rFonts w:ascii="Times New Roman" w:hAnsi="Times New Roman"/>
          <w:kern w:val="2"/>
        </w:rPr>
      </w:pPr>
    </w:p>
    <w:p w14:paraId="2C5F3D85" w14:textId="77777777" w:rsidR="0057683E" w:rsidRDefault="0057683E">
      <w:pPr>
        <w:rPr>
          <w:rFonts w:ascii="Times New Roman" w:hAnsi="Times New Roman"/>
        </w:rPr>
      </w:pPr>
    </w:p>
    <w:p w14:paraId="5CC7EE88" w14:textId="77777777" w:rsidR="0057683E" w:rsidRDefault="0057683E">
      <w:pPr>
        <w:rPr>
          <w:rFonts w:ascii="Times New Roman" w:hAnsi="Times New Roman"/>
        </w:rPr>
      </w:pPr>
    </w:p>
    <w:p w14:paraId="7D16C1BA" w14:textId="77777777" w:rsidR="0057683E" w:rsidRDefault="0057683E">
      <w:pPr>
        <w:rPr>
          <w:rFonts w:ascii="Times New Roman" w:hAnsi="Times New Roman"/>
        </w:rPr>
      </w:pPr>
    </w:p>
    <w:p w14:paraId="6D12F31B" w14:textId="77777777" w:rsidR="0057683E" w:rsidRDefault="0057683E">
      <w:pPr>
        <w:rPr>
          <w:rFonts w:ascii="Times New Roman" w:hAnsi="Times New Roman"/>
        </w:rPr>
      </w:pPr>
    </w:p>
    <w:p w14:paraId="0B053A70"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R1-2505330_CATT</w:t>
      </w:r>
    </w:p>
    <w:p w14:paraId="629F9641" w14:textId="77777777" w:rsidR="0057683E" w:rsidRDefault="00DA5A0B">
      <w:pPr>
        <w:spacing w:after="120"/>
        <w:jc w:val="both"/>
        <w:rPr>
          <w:rFonts w:ascii="Times New Roman" w:hAnsi="Times New Roman"/>
        </w:rPr>
      </w:pPr>
      <w:r>
        <w:rPr>
          <w:rFonts w:ascii="Times New Roman" w:hAnsi="Times New Roman"/>
        </w:rPr>
        <w:t>Proposal 1:</w:t>
      </w:r>
      <w:r w:rsidRPr="00894D64">
        <w:rPr>
          <w:rFonts w:ascii="Times New Roman" w:hAnsi="Times New Roman"/>
        </w:rPr>
        <w:t xml:space="preserve"> Adopt the TP#1 for alignment of the parameter name for the number of sequences defined in TS </w:t>
      </w:r>
      <w:r>
        <w:rPr>
          <w:rFonts w:ascii="Times New Roman" w:hAnsi="Times New Roman"/>
        </w:rPr>
        <w:t>38.211 and TS 38.212</w:t>
      </w:r>
      <w:r w:rsidRPr="00894D64">
        <w:rPr>
          <w:rFonts w:ascii="Times New Roman" w:hAnsi="Times New Roman"/>
        </w:rPr>
        <w:t>.</w:t>
      </w:r>
    </w:p>
    <w:p w14:paraId="1F5424F7" w14:textId="77777777" w:rsidR="0057683E" w:rsidRDefault="00DA5A0B">
      <w:pPr>
        <w:spacing w:after="120"/>
        <w:jc w:val="both"/>
        <w:rPr>
          <w:rFonts w:ascii="Times New Roman" w:hAnsi="Times New Roman"/>
        </w:rPr>
      </w:pPr>
      <w:r>
        <w:rPr>
          <w:rFonts w:ascii="Times New Roman" w:hAnsi="Times New Roman"/>
        </w:rPr>
        <w:t xml:space="preserve">Proposal 2: </w:t>
      </w:r>
      <w:r w:rsidRPr="00894D64">
        <w:rPr>
          <w:rFonts w:ascii="Times New Roman" w:hAnsi="Times New Roman"/>
        </w:rPr>
        <w:t>Adopt the TP#2 for</w:t>
      </w:r>
      <w:r>
        <w:rPr>
          <w:rFonts w:ascii="Times New Roman" w:hAnsi="Times New Roman"/>
        </w:rPr>
        <w:t xml:space="preserve"> </w:t>
      </w:r>
      <w:r w:rsidRPr="00894D64">
        <w:rPr>
          <w:rFonts w:ascii="Times New Roman" w:hAnsi="Times New Roman"/>
        </w:rPr>
        <w:t>the generation formula of</w:t>
      </w:r>
      <w:r>
        <w:rPr>
          <w:rFonts w:ascii="Times New Roman" w:hAnsi="Times New Roman"/>
        </w:rPr>
        <w:t xml:space="preserve"> LP-SS sequence.</w:t>
      </w:r>
    </w:p>
    <w:p w14:paraId="7A1ADA0A" w14:textId="77777777" w:rsidR="0057683E" w:rsidRDefault="00DA5A0B">
      <w:pPr>
        <w:spacing w:after="120"/>
        <w:jc w:val="both"/>
        <w:rPr>
          <w:rFonts w:ascii="Times New Roman" w:hAnsi="Times New Roman"/>
        </w:rPr>
      </w:pPr>
      <w:r>
        <w:rPr>
          <w:rFonts w:ascii="Times New Roman" w:hAnsi="Times New Roman"/>
        </w:rPr>
        <w:lastRenderedPageBreak/>
        <w:t xml:space="preserve">Proposal 3: </w:t>
      </w:r>
      <w:r w:rsidRPr="00894D64">
        <w:rPr>
          <w:rFonts w:ascii="Times New Roman" w:hAnsi="Times New Roman"/>
        </w:rPr>
        <w:t xml:space="preserve">Adopt the TP#3 for </w:t>
      </w:r>
      <w:proofErr w:type="spellStart"/>
      <w:r w:rsidRPr="00894D64">
        <w:rPr>
          <w:rFonts w:ascii="Times New Roman" w:hAnsi="Times New Roman"/>
        </w:rPr>
        <w:t>describling</w:t>
      </w:r>
      <w:proofErr w:type="spellEnd"/>
      <w:r w:rsidRPr="00894D64">
        <w:rPr>
          <w:rFonts w:ascii="Times New Roman" w:hAnsi="Times New Roman"/>
        </w:rPr>
        <w:t xml:space="preserve"> the relation between </w:t>
      </w:r>
      <w:proofErr w:type="spellStart"/>
      <w:r>
        <w:rPr>
          <w:rFonts w:ascii="Times New Roman" w:hAnsi="Times New Roman"/>
          <w:i/>
          <w:iCs/>
        </w:rPr>
        <w:t>lpss-BinarySeqIndex</w:t>
      </w:r>
      <w:proofErr w:type="spellEnd"/>
      <w:r w:rsidRPr="00894D64">
        <w:rPr>
          <w:rFonts w:ascii="Times New Roman" w:hAnsi="Times New Roman"/>
        </w:rPr>
        <w:t xml:space="preserve"> and</w:t>
      </w:r>
      <w:r>
        <w:rPr>
          <w:rFonts w:ascii="Times New Roman" w:hAnsi="Times New Roman"/>
        </w:rPr>
        <w:t xml:space="preserve"> </w:t>
      </w:r>
      <w:r w:rsidRPr="00894D64">
        <w:rPr>
          <w:rFonts w:ascii="Times New Roman" w:hAnsi="Times New Roman"/>
        </w:rPr>
        <w:t>the configuration of LP-SS</w:t>
      </w:r>
      <w:r>
        <w:rPr>
          <w:rFonts w:ascii="Times New Roman" w:hAnsi="Times New Roman"/>
        </w:rPr>
        <w:t>.</w:t>
      </w:r>
    </w:p>
    <w:p w14:paraId="732BA851" w14:textId="77777777" w:rsidR="0057683E" w:rsidRDefault="0057683E">
      <w:pPr>
        <w:rPr>
          <w:rFonts w:ascii="Times New Roman" w:hAnsi="Times New Roman"/>
        </w:rPr>
      </w:pPr>
    </w:p>
    <w:p w14:paraId="6CE520D6"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R1-2506183_Qualcomm Incorporated</w:t>
      </w:r>
    </w:p>
    <w:p w14:paraId="2D29A3DC" w14:textId="77777777" w:rsidR="0057683E" w:rsidRDefault="00DA5A0B">
      <w:pPr>
        <w:rPr>
          <w:rFonts w:ascii="Times New Roman" w:hAnsi="Times New Roman"/>
        </w:rPr>
      </w:pPr>
      <w:r>
        <w:rPr>
          <w:rFonts w:ascii="Times New Roman" w:eastAsia="等线" w:hAnsi="Times New Roman"/>
        </w:rPr>
        <w:fldChar w:fldCharType="begin"/>
      </w:r>
      <w:r>
        <w:rPr>
          <w:rFonts w:ascii="Times New Roman" w:eastAsia="等线" w:hAnsi="Times New Roman"/>
        </w:rPr>
        <w:instrText xml:space="preserve"> REF p10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1</w:t>
      </w:r>
      <w:r>
        <w:rPr>
          <w:rFonts w:ascii="Times New Roman" w:eastAsiaTheme="minorEastAsia" w:hAnsi="Times New Roman"/>
        </w:rPr>
        <w:t>: When multiple MOs are configured in each LP-WUS occasion, LP-WUS transmission always starts from the first MO and occupies consecutive MOs if more than one LP-WUS is transmitted in the LP-WUS occasion.</w:t>
      </w:r>
      <w:r>
        <w:rPr>
          <w:rFonts w:ascii="Times New Roman" w:hAnsi="Times New Roman"/>
        </w:rPr>
        <w:t xml:space="preserve"> </w:t>
      </w:r>
      <w:r>
        <w:rPr>
          <w:rFonts w:ascii="Times New Roman" w:eastAsiaTheme="minorEastAsia" w:hAnsi="Times New Roman"/>
        </w:rPr>
        <w:t>UE skips detecting LP-WUS in the remaining MOs of the LP-WUS occasion if any of the following two conditions is met</w:t>
      </w:r>
    </w:p>
    <w:p w14:paraId="317FFAFA" w14:textId="77777777" w:rsidR="0057683E" w:rsidRDefault="00DA5A0B">
      <w:pPr>
        <w:pStyle w:val="a1"/>
        <w:widowControl/>
        <w:numPr>
          <w:ilvl w:val="0"/>
          <w:numId w:val="47"/>
        </w:numPr>
        <w:tabs>
          <w:tab w:val="clear" w:pos="420"/>
        </w:tabs>
        <w:spacing w:after="180"/>
        <w:jc w:val="left"/>
        <w:rPr>
          <w:bCs w:val="0"/>
        </w:rPr>
      </w:pPr>
      <w:r>
        <w:rPr>
          <w:rFonts w:eastAsiaTheme="minorEastAsia"/>
          <w:bCs w:val="0"/>
        </w:rPr>
        <w:t>UE has detected an LP-WUS for itself, or</w:t>
      </w:r>
    </w:p>
    <w:p w14:paraId="15CC0A4F" w14:textId="77777777" w:rsidR="0057683E" w:rsidRDefault="00DA5A0B">
      <w:pPr>
        <w:pStyle w:val="a1"/>
        <w:widowControl/>
        <w:numPr>
          <w:ilvl w:val="0"/>
          <w:numId w:val="47"/>
        </w:numPr>
        <w:tabs>
          <w:tab w:val="clear" w:pos="420"/>
        </w:tabs>
        <w:spacing w:after="180"/>
        <w:jc w:val="left"/>
        <w:rPr>
          <w:bCs w:val="0"/>
        </w:rPr>
      </w:pPr>
      <w:r>
        <w:rPr>
          <w:rFonts w:eastAsiaTheme="minorEastAsia"/>
          <w:bCs w:val="0"/>
        </w:rPr>
        <w:t>UE does not detect any LP-WUS for any UE in the MO.</w:t>
      </w:r>
    </w:p>
    <w:p w14:paraId="4FB44919"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p11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2</w:t>
      </w:r>
      <w:r>
        <w:rPr>
          <w:rFonts w:ascii="Times New Roman" w:eastAsiaTheme="minorEastAsia" w:hAnsi="Times New Roman"/>
        </w:rPr>
        <w:t>: Support the mapping of multiple codepoint values into overlaid OFDM sequences in the same MO</w:t>
      </w:r>
    </w:p>
    <w:p w14:paraId="52651A19" w14:textId="77777777" w:rsidR="0057683E" w:rsidRDefault="00DA5A0B">
      <w:pPr>
        <w:pStyle w:val="a1"/>
        <w:widowControl/>
        <w:numPr>
          <w:ilvl w:val="0"/>
          <w:numId w:val="48"/>
        </w:numPr>
        <w:tabs>
          <w:tab w:val="clear" w:pos="420"/>
        </w:tabs>
        <w:spacing w:after="180"/>
        <w:jc w:val="left"/>
        <w:rPr>
          <w:rFonts w:eastAsiaTheme="minorEastAsia"/>
          <w:bCs w:val="0"/>
        </w:rPr>
      </w:pPr>
      <w:r>
        <w:rPr>
          <w:rFonts w:eastAsiaTheme="minorEastAsia"/>
          <w:bCs w:val="0"/>
        </w:rPr>
        <w:t>Support that network only transmits overlaid OFDM sequences for UEs that only support OFDM based LP-WUR.</w:t>
      </w:r>
    </w:p>
    <w:p w14:paraId="0BA71F01"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p12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3</w:t>
      </w:r>
      <w:r>
        <w:rPr>
          <w:rFonts w:ascii="Times New Roman" w:eastAsiaTheme="minorEastAsia" w:hAnsi="Times New Roman"/>
        </w:rPr>
        <w:t>:</w:t>
      </w:r>
      <w:r>
        <w:rPr>
          <w:rFonts w:ascii="Times New Roman" w:hAnsi="Times New Roman"/>
        </w:rPr>
        <w:t xml:space="preserve"> At least for connected mode UE, network configures the starting OOK On chip in a LP-WUS MO where overlaid OFDM sequences are transmitted for the UE.</w:t>
      </w:r>
    </w:p>
    <w:p w14:paraId="255D2EC0"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p13 \h  \* MERGEFORMAT </w:instrText>
      </w:r>
      <w:r>
        <w:rPr>
          <w:rFonts w:ascii="Times New Roman" w:eastAsia="等线" w:hAnsi="Times New Roman"/>
        </w:rPr>
      </w:r>
      <w:r>
        <w:rPr>
          <w:rFonts w:ascii="Times New Roman" w:eastAsia="等线" w:hAnsi="Times New Roman"/>
        </w:rPr>
        <w:fldChar w:fldCharType="separate"/>
      </w:r>
      <w:r>
        <w:rPr>
          <w:rFonts w:ascii="Times New Roman" w:hAnsi="Times New Roman"/>
        </w:rPr>
        <w:t>Proposal 4</w:t>
      </w:r>
      <w:r>
        <w:rPr>
          <w:rFonts w:ascii="Times New Roman" w:eastAsiaTheme="minorEastAsia" w:hAnsi="Times New Roman"/>
        </w:rPr>
        <w:t>: Repetitions of overlaid OFDM sequences are not applied by default for LP-WUS transmission. R</w:t>
      </w:r>
      <w:r>
        <w:rPr>
          <w:rFonts w:ascii="Times New Roman" w:hAnsi="Times New Roman"/>
        </w:rPr>
        <w:t>epetitions are explicitly enabled by network configuration.</w:t>
      </w:r>
    </w:p>
    <w:p w14:paraId="02D736DF" w14:textId="77777777" w:rsidR="0057683E" w:rsidRDefault="00DA5A0B">
      <w:pPr>
        <w:pStyle w:val="a1"/>
        <w:widowControl/>
        <w:numPr>
          <w:ilvl w:val="0"/>
          <w:numId w:val="31"/>
        </w:numPr>
        <w:tabs>
          <w:tab w:val="clear" w:pos="420"/>
        </w:tabs>
        <w:spacing w:after="180"/>
        <w:jc w:val="left"/>
        <w:rPr>
          <w:rFonts w:eastAsiaTheme="minorEastAsia"/>
          <w:bCs w:val="0"/>
        </w:rPr>
      </w:pPr>
      <w:r>
        <w:rPr>
          <w:bCs w:val="0"/>
        </w:rPr>
        <w:t>When repetitions are enabled, network configures the number of repetitions</w:t>
      </w:r>
    </w:p>
    <w:p w14:paraId="1560C88E" w14:textId="77777777" w:rsidR="0057683E" w:rsidRDefault="00DA5A0B">
      <w:pPr>
        <w:pStyle w:val="a1"/>
        <w:widowControl/>
        <w:numPr>
          <w:ilvl w:val="0"/>
          <w:numId w:val="31"/>
        </w:numPr>
        <w:tabs>
          <w:tab w:val="clear" w:pos="420"/>
        </w:tabs>
        <w:spacing w:after="180"/>
        <w:jc w:val="left"/>
        <w:rPr>
          <w:rFonts w:eastAsiaTheme="minorEastAsia"/>
          <w:bCs w:val="0"/>
        </w:rPr>
      </w:pPr>
      <w:r>
        <w:rPr>
          <w:bCs w:val="0"/>
        </w:rPr>
        <w:t>Network configures the repetition pattern, i.e., the set of all overlaid OFDM sequences for a codepoint is repeated or each overlaid OFDM sequence in the set is repeated first.</w:t>
      </w:r>
    </w:p>
    <w:p w14:paraId="3CFAA443"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p15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5: It is an optional UE feature for the UE to support the case that LP-WUS/LP-SS frequency resource can be outside the initial DL BWP.</w:t>
      </w:r>
    </w:p>
    <w:p w14:paraId="767C836A" w14:textId="77777777" w:rsidR="0057683E" w:rsidRDefault="00DA5A0B">
      <w:pPr>
        <w:rPr>
          <w:rFonts w:ascii="Times New Roman" w:eastAsiaTheme="minorEastAsia"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p16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6: RAN1 asks RAN4 for the RF tuning time if the LP-WUR needs to tune RF before and after SSB reception.</w:t>
      </w:r>
    </w:p>
    <w:p w14:paraId="21CA7AFC"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p17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Proposal 7: Available symbols for LP-WUS exclude the RF tuning time for LP-WUR.</w:t>
      </w:r>
    </w:p>
    <w:p w14:paraId="6FDCEA97"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p19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 xml:space="preserve">Proposal 8: Adopt RRC parameters in </w:t>
      </w:r>
      <w:r>
        <w:rPr>
          <w:rFonts w:ascii="Times New Roman" w:hAnsi="Times New Roman"/>
        </w:rPr>
        <w:t>Table 1</w:t>
      </w:r>
      <w:r>
        <w:rPr>
          <w:rFonts w:ascii="Times New Roman" w:eastAsiaTheme="minorEastAsia" w:hAnsi="Times New Roman"/>
        </w:rPr>
        <w:t xml:space="preserve"> for early termination of LP-WUS detection.</w:t>
      </w:r>
    </w:p>
    <w:p w14:paraId="092082EB" w14:textId="77777777" w:rsidR="0057683E" w:rsidRDefault="00DA5A0B">
      <w:pPr>
        <w:rPr>
          <w:rFonts w:ascii="Times New Roman" w:hAnsi="Times New Roman"/>
        </w:rPr>
      </w:pPr>
      <w:r>
        <w:rPr>
          <w:rFonts w:ascii="Times New Roman" w:eastAsia="等线" w:hAnsi="Times New Roman"/>
        </w:rPr>
        <w:fldChar w:fldCharType="end"/>
      </w:r>
      <w:r>
        <w:rPr>
          <w:rFonts w:ascii="Times New Roman" w:eastAsia="等线" w:hAnsi="Times New Roman"/>
        </w:rPr>
        <w:fldChar w:fldCharType="begin"/>
      </w:r>
      <w:r>
        <w:rPr>
          <w:rFonts w:ascii="Times New Roman" w:eastAsia="等线" w:hAnsi="Times New Roman"/>
        </w:rPr>
        <w:instrText xml:space="preserve"> REF p20 \h  \* MERGEFORMAT </w:instrText>
      </w:r>
      <w:r>
        <w:rPr>
          <w:rFonts w:ascii="Times New Roman" w:eastAsia="等线" w:hAnsi="Times New Roman"/>
        </w:rPr>
      </w:r>
      <w:r>
        <w:rPr>
          <w:rFonts w:ascii="Times New Roman" w:eastAsia="等线" w:hAnsi="Times New Roman"/>
        </w:rPr>
        <w:fldChar w:fldCharType="separate"/>
      </w:r>
      <w:r>
        <w:rPr>
          <w:rFonts w:ascii="Times New Roman" w:eastAsiaTheme="minorEastAsia" w:hAnsi="Times New Roman"/>
        </w:rPr>
        <w:t xml:space="preserve">Proposal 9: Adopt RRC parameters in </w:t>
      </w:r>
      <w:r>
        <w:rPr>
          <w:rFonts w:ascii="Times New Roman" w:hAnsi="Times New Roman"/>
        </w:rPr>
        <w:t>Table 2</w:t>
      </w:r>
      <w:r>
        <w:rPr>
          <w:rFonts w:ascii="Times New Roman" w:eastAsiaTheme="minorEastAsia" w:hAnsi="Times New Roman"/>
        </w:rPr>
        <w:t xml:space="preserve"> for repetitions of overlaid OFDM sequences for LP-WUS.</w:t>
      </w:r>
    </w:p>
    <w:p w14:paraId="3F4B1FC1" w14:textId="77777777" w:rsidR="0057683E" w:rsidRDefault="00DA5A0B">
      <w:pPr>
        <w:rPr>
          <w:rFonts w:ascii="Times New Roman" w:hAnsi="Times New Roman"/>
        </w:rPr>
      </w:pPr>
      <w:r>
        <w:rPr>
          <w:rFonts w:ascii="Times New Roman" w:eastAsia="等线" w:hAnsi="Times New Roman"/>
        </w:rPr>
        <w:fldChar w:fldCharType="end"/>
      </w:r>
    </w:p>
    <w:p w14:paraId="400DF34C" w14:textId="77777777" w:rsidR="0057683E" w:rsidRDefault="0057683E">
      <w:pPr>
        <w:rPr>
          <w:rFonts w:ascii="Times New Roman" w:hAnsi="Times New Roman"/>
        </w:rPr>
      </w:pPr>
    </w:p>
    <w:p w14:paraId="723B8FAF"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R1-2505545_Samsung</w:t>
      </w:r>
    </w:p>
    <w:p w14:paraId="72042E0C" w14:textId="77777777" w:rsidR="0057683E" w:rsidRDefault="00DA5A0B">
      <w:pPr>
        <w:spacing w:before="240"/>
        <w:jc w:val="both"/>
        <w:rPr>
          <w:rFonts w:ascii="Times New Roman" w:hAnsi="Times New Roman"/>
          <w:u w:val="single"/>
        </w:rPr>
      </w:pPr>
      <w:r>
        <w:rPr>
          <w:rFonts w:ascii="Times New Roman" w:hAnsi="Times New Roman"/>
          <w:u w:val="single"/>
        </w:rPr>
        <w:t>Proposal 1: Support the scenario that the gNB enable LP-WUS feature only for OFDM-based LP-WUR type in the cell.</w:t>
      </w:r>
    </w:p>
    <w:p w14:paraId="25677DC5"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FFS: implicit configuration or explicit configuration.</w:t>
      </w:r>
    </w:p>
    <w:p w14:paraId="0E50A857" w14:textId="77777777" w:rsidR="0057683E" w:rsidRDefault="00DA5A0B">
      <w:pPr>
        <w:jc w:val="both"/>
        <w:rPr>
          <w:rFonts w:ascii="Times New Roman" w:hAnsi="Times New Roman"/>
          <w:u w:val="single"/>
        </w:rPr>
      </w:pPr>
      <w:r>
        <w:rPr>
          <w:rFonts w:ascii="Times New Roman" w:hAnsi="Times New Roman"/>
          <w:u w:val="single"/>
        </w:rPr>
        <w:t>Proposal 2: For higher layer parameters related to LP-SS, these parameters shall be configured only when the gNB enables a support for OOK-based LP-WUR.</w:t>
      </w:r>
    </w:p>
    <w:p w14:paraId="4756C6CE"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w:t>
      </w:r>
    </w:p>
    <w:p w14:paraId="6715A553" w14:textId="77777777" w:rsidR="0057683E" w:rsidRDefault="00DA5A0B">
      <w:pPr>
        <w:numPr>
          <w:ilvl w:val="0"/>
          <w:numId w:val="49"/>
        </w:numPr>
        <w:jc w:val="both"/>
        <w:rPr>
          <w:rFonts w:ascii="Times New Roman" w:hAnsi="Times New Roman"/>
          <w:u w:val="single"/>
        </w:rPr>
      </w:pPr>
      <w:r>
        <w:rPr>
          <w:rFonts w:ascii="Times New Roman" w:hAnsi="Times New Roman"/>
          <w:u w:val="single"/>
        </w:rPr>
        <w:t>LP-SS_Binary_Seq_Length</w:t>
      </w:r>
    </w:p>
    <w:p w14:paraId="44744ED9" w14:textId="77777777" w:rsidR="0057683E" w:rsidRDefault="00DA5A0B">
      <w:pPr>
        <w:numPr>
          <w:ilvl w:val="0"/>
          <w:numId w:val="49"/>
        </w:numPr>
        <w:spacing w:after="180"/>
        <w:jc w:val="both"/>
        <w:rPr>
          <w:rFonts w:ascii="Times New Roman" w:hAnsi="Times New Roman"/>
          <w:u w:val="single"/>
        </w:rPr>
      </w:pPr>
      <w:r>
        <w:rPr>
          <w:rFonts w:ascii="Times New Roman" w:hAnsi="Times New Roman"/>
          <w:u w:val="single"/>
        </w:rPr>
        <w:t>LP-SS_periodicityoffset</w:t>
      </w:r>
    </w:p>
    <w:p w14:paraId="3D01B1AD" w14:textId="77777777" w:rsidR="0057683E" w:rsidRDefault="00DA5A0B">
      <w:pPr>
        <w:jc w:val="both"/>
        <w:rPr>
          <w:rFonts w:ascii="Times New Roman" w:hAnsi="Times New Roman"/>
          <w:u w:val="single"/>
        </w:rPr>
      </w:pPr>
      <w:r>
        <w:rPr>
          <w:rFonts w:ascii="Times New Roman" w:hAnsi="Times New Roman"/>
          <w:u w:val="single"/>
        </w:rPr>
        <w:t>Proposal 3: The configuration status of LP-SS-related parameters can be used to indicate whether the gNB targets only OFDM-based LP-WUR or all LP-WUR types.</w:t>
      </w:r>
    </w:p>
    <w:p w14:paraId="050A0155" w14:textId="77777777" w:rsidR="0057683E" w:rsidRDefault="00DA5A0B">
      <w:pPr>
        <w:spacing w:before="240"/>
        <w:jc w:val="both"/>
        <w:rPr>
          <w:rFonts w:ascii="Times New Roman" w:hAnsi="Times New Roman"/>
          <w:u w:val="single"/>
        </w:rPr>
      </w:pPr>
      <w:r>
        <w:rPr>
          <w:rFonts w:ascii="Times New Roman" w:hAnsi="Times New Roman"/>
          <w:u w:val="single"/>
        </w:rPr>
        <w:t>Proposal 4: LP-WUS_overlaidSeq_roots_IDLE/INACTIVE shall be configured when the gNB enables the LP-WUS feature.</w:t>
      </w:r>
    </w:p>
    <w:p w14:paraId="6BE1D84B" w14:textId="77777777" w:rsidR="0057683E" w:rsidRDefault="0057683E">
      <w:pPr>
        <w:rPr>
          <w:rFonts w:ascii="Times New Roman" w:hAnsi="Times New Roman"/>
        </w:rPr>
      </w:pPr>
    </w:p>
    <w:p w14:paraId="52339AD9" w14:textId="77777777" w:rsidR="0057683E" w:rsidRDefault="0057683E">
      <w:pPr>
        <w:rPr>
          <w:rFonts w:ascii="Times New Roman" w:hAnsi="Times New Roman"/>
        </w:rPr>
      </w:pPr>
    </w:p>
    <w:p w14:paraId="20C85C5D"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R1-2505951_Ericsson</w:t>
      </w:r>
    </w:p>
    <w:p w14:paraId="418C13FB" w14:textId="77777777" w:rsidR="0057683E" w:rsidRDefault="00DA5A0B">
      <w:pPr>
        <w:pStyle w:val="afff3"/>
        <w:tabs>
          <w:tab w:val="right" w:leader="dot" w:pos="9629"/>
        </w:tabs>
        <w:rPr>
          <w:rFonts w:eastAsiaTheme="minorEastAsia"/>
          <w:kern w:val="2"/>
          <w:sz w:val="24"/>
          <w:szCs w:val="24"/>
          <w14:ligatures w14:val="standardContextual"/>
        </w:rPr>
      </w:pPr>
      <w:r>
        <w:t>Proposal 1</w:t>
      </w:r>
      <w:r>
        <w:rPr>
          <w:rFonts w:eastAsiaTheme="minorEastAsia" w:hint="eastAsia"/>
          <w:kern w:val="2"/>
          <w:sz w:val="24"/>
          <w:szCs w:val="24"/>
          <w14:ligatures w14:val="standardContextual"/>
        </w:rPr>
        <w:tab/>
      </w:r>
      <w:r>
        <w:t xml:space="preserve">For LP-SS with M=1, when specified overlaid OFDM sequence is not configured,  </w:t>
      </w:r>
      <m:oMath>
        <m:r>
          <w:rPr>
            <w:rFonts w:ascii="Cambria Math" w:hAnsi="Cambria Math"/>
          </w:rPr>
          <m:t>r</m:t>
        </m:r>
        <m:r>
          <m:rPr>
            <m:nor/>
          </m:rPr>
          <m:t>LPSS</m:t>
        </m:r>
        <m:r>
          <w:rPr>
            <w:rFonts w:ascii="Cambria Math" w:hAnsi="Cambria Math"/>
          </w:rPr>
          <m:t>lN</m:t>
        </m:r>
        <m:r>
          <m:rPr>
            <m:nor/>
          </m:rPr>
          <m:t>scWUS</m:t>
        </m:r>
        <m:r>
          <w:rPr>
            <w:rFonts w:ascii="Cambria Math" w:hAnsi="Cambria Math"/>
          </w:rPr>
          <m:t>+k=r</m:t>
        </m:r>
        <m:r>
          <m:rPr>
            <m:nor/>
          </m:rPr>
          <m:t>OOK</m:t>
        </m:r>
        <m:r>
          <m:rPr>
            <m:sty m:val="p"/>
          </m:rPr>
          <w:rPr>
            <w:rFonts w:ascii="Cambria Math" w:hAnsi="Cambria Math"/>
          </w:rPr>
          <m:t>(</m:t>
        </m:r>
        <m:r>
          <w:rPr>
            <w:rFonts w:ascii="Cambria Math" w:hAnsi="Cambria Math"/>
          </w:rPr>
          <m:t>l</m:t>
        </m:r>
        <m:r>
          <m:rPr>
            <m:sty m:val="p"/>
          </m:rPr>
          <w:rPr>
            <w:rFonts w:ascii="Cambria Math" w:hAnsi="Cambria Math"/>
          </w:rPr>
          <m:t>)</m:t>
        </m:r>
      </m:oMath>
      <w:r>
        <w:t xml:space="preserve">, for </w:t>
      </w:r>
      <m:oMath>
        <m:r>
          <w:rPr>
            <w:rFonts w:ascii="Cambria Math" w:hAnsi="Cambria Math"/>
          </w:rPr>
          <m:t xml:space="preserve"> l=0,1, …, N</m:t>
        </m:r>
        <m:r>
          <m:rPr>
            <m:nor/>
          </m:rPr>
          <m:t>OOK</m:t>
        </m:r>
        <m:r>
          <w:rPr>
            <w:rFonts w:ascii="Cambria Math" w:hAnsi="Cambria Math"/>
          </w:rPr>
          <m:t>-1</m:t>
        </m:r>
      </m:oMath>
      <w:r>
        <w:t>.</w:t>
      </w:r>
    </w:p>
    <w:p w14:paraId="35E766DD" w14:textId="77777777" w:rsidR="0057683E" w:rsidRDefault="00DA5A0B">
      <w:pPr>
        <w:pStyle w:val="afff3"/>
        <w:tabs>
          <w:tab w:val="right" w:leader="dot" w:pos="9629"/>
        </w:tabs>
        <w:rPr>
          <w:rFonts w:eastAsiaTheme="minorEastAsia"/>
          <w:kern w:val="2"/>
          <w:sz w:val="24"/>
          <w:szCs w:val="24"/>
          <w14:ligatures w14:val="standardContextual"/>
        </w:rPr>
      </w:pPr>
      <w:r>
        <w:t>Proposal 2</w:t>
      </w:r>
      <w:r>
        <w:rPr>
          <w:rFonts w:eastAsiaTheme="minorEastAsia" w:hint="eastAsia"/>
          <w:kern w:val="2"/>
          <w:sz w:val="24"/>
          <w:szCs w:val="24"/>
          <w14:ligatures w14:val="standardContextual"/>
        </w:rPr>
        <w:tab/>
      </w:r>
      <w:r>
        <w:t>Adopt the text proposal in Section 2 of this paper regarding LP-SS overlaid sequence.</w:t>
      </w:r>
    </w:p>
    <w:p w14:paraId="09620E98" w14:textId="77777777" w:rsidR="0057683E" w:rsidRDefault="00DA5A0B">
      <w:pPr>
        <w:pStyle w:val="afff3"/>
        <w:tabs>
          <w:tab w:val="right" w:leader="dot" w:pos="9629"/>
        </w:tabs>
        <w:rPr>
          <w:rFonts w:eastAsiaTheme="minorEastAsia"/>
          <w:kern w:val="2"/>
          <w:sz w:val="24"/>
          <w:szCs w:val="24"/>
          <w14:ligatures w14:val="standardContextual"/>
        </w:rPr>
      </w:pPr>
      <w:r>
        <w:t>Proposal 3</w:t>
      </w:r>
      <w:r>
        <w:rPr>
          <w:rFonts w:eastAsiaTheme="minorEastAsia" w:hint="eastAsia"/>
          <w:kern w:val="2"/>
          <w:sz w:val="24"/>
          <w:szCs w:val="24"/>
          <w14:ligatures w14:val="standardContextual"/>
        </w:rPr>
        <w:tab/>
      </w:r>
      <w:r>
        <w:t>Adopt the text proposal in Section 3 of this paper regarding cyclic shift (CS) equation for OFDM sequences.</w:t>
      </w:r>
    </w:p>
    <w:p w14:paraId="11D69CB0" w14:textId="77777777" w:rsidR="0057683E" w:rsidRDefault="00DA5A0B">
      <w:pPr>
        <w:pStyle w:val="afff3"/>
        <w:tabs>
          <w:tab w:val="right" w:leader="dot" w:pos="9629"/>
        </w:tabs>
        <w:rPr>
          <w:rFonts w:eastAsiaTheme="minorEastAsia"/>
          <w:kern w:val="2"/>
          <w:sz w:val="24"/>
          <w:szCs w:val="24"/>
          <w14:ligatures w14:val="standardContextual"/>
        </w:rPr>
      </w:pPr>
      <w:r>
        <w:lastRenderedPageBreak/>
        <w:t>Proposal 4</w:t>
      </w:r>
      <w:r>
        <w:rPr>
          <w:rFonts w:eastAsiaTheme="minorEastAsia" w:hint="eastAsia"/>
          <w:kern w:val="2"/>
          <w:sz w:val="24"/>
          <w:szCs w:val="24"/>
          <w14:ligatures w14:val="standardContextual"/>
        </w:rPr>
        <w:tab/>
      </w:r>
      <w:r>
        <w:t>Adopt the text proposal in Section 4 of this paper regarding RRC parameter names.</w:t>
      </w:r>
    </w:p>
    <w:p w14:paraId="7145B9A4" w14:textId="77777777" w:rsidR="0057683E" w:rsidRDefault="00DA5A0B">
      <w:pPr>
        <w:rPr>
          <w:rFonts w:ascii="Times New Roman" w:eastAsiaTheme="minorHAnsi" w:hAnsi="Times New Roman"/>
        </w:rPr>
      </w:pPr>
      <w:r>
        <w:rPr>
          <w:rFonts w:ascii="Times New Roman" w:eastAsiaTheme="minorHAnsi" w:hAnsi="Times New Roman"/>
        </w:rPr>
        <w:t>Proposal 5</w:t>
      </w:r>
      <w:r>
        <w:rPr>
          <w:rFonts w:ascii="Times New Roman" w:eastAsiaTheme="minorHAnsi" w:hAnsi="Times New Roman"/>
        </w:rPr>
        <w:tab/>
        <w:t>Adopt the text proposal in Section 5 of this paper regarding RRC parameter values.</w:t>
      </w:r>
    </w:p>
    <w:p w14:paraId="1AEFC124" w14:textId="77777777" w:rsidR="0057683E" w:rsidRDefault="0057683E">
      <w:pPr>
        <w:rPr>
          <w:rFonts w:ascii="Times New Roman" w:hAnsi="Times New Roman"/>
        </w:rPr>
      </w:pPr>
    </w:p>
    <w:p w14:paraId="7AD13F97" w14:textId="77777777" w:rsidR="0057683E" w:rsidRDefault="0057683E">
      <w:pPr>
        <w:rPr>
          <w:rFonts w:ascii="Times New Roman" w:hAnsi="Times New Roman"/>
        </w:rPr>
      </w:pPr>
    </w:p>
    <w:p w14:paraId="488188EE" w14:textId="77777777" w:rsidR="0057683E" w:rsidRDefault="0057683E">
      <w:pPr>
        <w:rPr>
          <w:rFonts w:ascii="Times New Roman" w:hAnsi="Times New Roman"/>
        </w:rPr>
      </w:pPr>
    </w:p>
    <w:p w14:paraId="2C6EDCB7"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R1-2505773_Nokia</w:t>
      </w:r>
    </w:p>
    <w:p w14:paraId="3416328C" w14:textId="77777777" w:rsidR="0057683E" w:rsidRDefault="00DA5A0B">
      <w:pPr>
        <w:pStyle w:val="ProposalTOC"/>
        <w:rPr>
          <w:rFonts w:eastAsiaTheme="minorEastAsia"/>
          <w:b w:val="0"/>
          <w:bCs w:val="0"/>
          <w:sz w:val="24"/>
          <w:szCs w:val="24"/>
        </w:rPr>
      </w:pPr>
      <w:r>
        <w:rPr>
          <w:b w:val="0"/>
          <w:bCs w:val="0"/>
        </w:rPr>
        <w:fldChar w:fldCharType="begin"/>
      </w:r>
      <w:r>
        <w:rPr>
          <w:b w:val="0"/>
          <w:bCs w:val="0"/>
        </w:rPr>
        <w:instrText xml:space="preserve"> TOC \n \p " " \t "Proposal Text,1" </w:instrText>
      </w:r>
      <w:r>
        <w:rPr>
          <w:b w:val="0"/>
          <w:bCs w:val="0"/>
        </w:rPr>
        <w:fldChar w:fldCharType="separate"/>
      </w:r>
      <w:r>
        <w:rPr>
          <w:b w:val="0"/>
          <w:bCs w:val="0"/>
        </w:rPr>
        <w:t>Proposal 1:</w:t>
      </w:r>
      <w:r>
        <w:rPr>
          <w:rFonts w:eastAsiaTheme="minorEastAsia"/>
          <w:b w:val="0"/>
          <w:bCs w:val="0"/>
          <w:sz w:val="24"/>
          <w:szCs w:val="24"/>
        </w:rPr>
        <w:tab/>
      </w:r>
      <w:r>
        <w:rPr>
          <w:b w:val="0"/>
          <w:bCs w:val="0"/>
        </w:rPr>
        <w:t>RAN1 shall consider performing DFT-shift operation before mapping the LP-WUS samples to frequency domain REs after DFT operation.</w:t>
      </w:r>
    </w:p>
    <w:p w14:paraId="529DE512" w14:textId="77777777" w:rsidR="0057683E" w:rsidRDefault="00DA5A0B">
      <w:pPr>
        <w:pStyle w:val="ProposalTOC"/>
        <w:rPr>
          <w:rFonts w:eastAsiaTheme="minorEastAsia"/>
          <w:b w:val="0"/>
          <w:bCs w:val="0"/>
          <w:sz w:val="24"/>
          <w:szCs w:val="24"/>
        </w:rPr>
      </w:pPr>
      <w:r>
        <w:rPr>
          <w:b w:val="0"/>
          <w:bCs w:val="0"/>
        </w:rPr>
        <w:t>Proposal 2:</w:t>
      </w:r>
      <w:r>
        <w:rPr>
          <w:rFonts w:eastAsiaTheme="minorEastAsia"/>
          <w:b w:val="0"/>
          <w:bCs w:val="0"/>
          <w:sz w:val="24"/>
          <w:szCs w:val="24"/>
        </w:rPr>
        <w:tab/>
      </w:r>
      <w:r>
        <w:rPr>
          <w:b w:val="0"/>
          <w:bCs w:val="0"/>
        </w:rPr>
        <w:t>Consider at least values {2, 4, 6, 7, 8, 10, 12, 14, 16, 18, 20, 24, 28, 36, 42, 48, 56, 60, 64} symbols for the actual WUS duration configuration (in LP_WUS_Actual_WUS_duration_{IDLE/INACTIVE and CONNECTED})</w:t>
      </w:r>
    </w:p>
    <w:p w14:paraId="0E69D6EF" w14:textId="77777777" w:rsidR="0057683E" w:rsidRDefault="00DA5A0B">
      <w:pPr>
        <w:pStyle w:val="ProposalTOC"/>
        <w:rPr>
          <w:b w:val="0"/>
          <w:bCs w:val="0"/>
        </w:rPr>
      </w:pPr>
      <w:r>
        <w:rPr>
          <w:b w:val="0"/>
          <w:bCs w:val="0"/>
        </w:rPr>
        <w:t>Proposal 3:</w:t>
      </w:r>
      <w:r>
        <w:rPr>
          <w:rFonts w:eastAsiaTheme="minorEastAsia"/>
          <w:b w:val="0"/>
          <w:bCs w:val="0"/>
          <w:sz w:val="24"/>
          <w:szCs w:val="24"/>
        </w:rPr>
        <w:tab/>
      </w:r>
      <w:r>
        <w:rPr>
          <w:b w:val="0"/>
          <w:bCs w:val="0"/>
        </w:rPr>
        <w:t>Consider at least values {4, 7, 14, 28, 42, 56, 70, 84} symbols for nominal MO duration (LP_WUS_NominalMO_duration_{IDLE/INACTIVE and CONNECTED})</w:t>
      </w:r>
    </w:p>
    <w:p w14:paraId="0D6737D0" w14:textId="77777777" w:rsidR="0057683E" w:rsidRDefault="00DA5A0B">
      <w:pPr>
        <w:rPr>
          <w:rFonts w:ascii="Times New Roman" w:hAnsi="Times New Roman"/>
        </w:rPr>
      </w:pPr>
      <w:r>
        <w:rPr>
          <w:rFonts w:ascii="Times New Roman" w:hAnsi="Times New Roman"/>
        </w:rPr>
        <w:fldChar w:fldCharType="end"/>
      </w:r>
    </w:p>
    <w:p w14:paraId="4BD4E7C0" w14:textId="77777777" w:rsidR="0057683E" w:rsidRDefault="0057683E">
      <w:pPr>
        <w:rPr>
          <w:rFonts w:ascii="Times New Roman" w:hAnsi="Times New Roman"/>
        </w:rPr>
      </w:pPr>
    </w:p>
    <w:p w14:paraId="41CB8BA3" w14:textId="77777777" w:rsidR="0057683E" w:rsidRDefault="0057683E">
      <w:pPr>
        <w:rPr>
          <w:rFonts w:ascii="Times New Roman" w:hAnsi="Times New Roman"/>
        </w:rPr>
      </w:pPr>
    </w:p>
    <w:p w14:paraId="38B8D2B8" w14:textId="77777777" w:rsidR="0057683E" w:rsidRDefault="0057683E">
      <w:pPr>
        <w:rPr>
          <w:rFonts w:ascii="Times New Roman" w:hAnsi="Times New Roman"/>
        </w:rPr>
      </w:pPr>
    </w:p>
    <w:p w14:paraId="2578A2E7" w14:textId="77777777" w:rsidR="0057683E" w:rsidRDefault="0057683E">
      <w:pPr>
        <w:rPr>
          <w:rFonts w:ascii="Times New Roman" w:hAnsi="Times New Roman"/>
        </w:rPr>
      </w:pPr>
    </w:p>
    <w:p w14:paraId="200E4B64"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R1-2505880_Apple</w:t>
      </w:r>
    </w:p>
    <w:p w14:paraId="5F6EFC24" w14:textId="77777777" w:rsidR="0057683E" w:rsidRDefault="00DA5A0B">
      <w:pPr>
        <w:pStyle w:val="0Maintext"/>
        <w:spacing w:after="120" w:afterAutospacing="0" w:line="240" w:lineRule="auto"/>
        <w:ind w:firstLine="0"/>
        <w:rPr>
          <w:rFonts w:cs="Times New Roman"/>
          <w:lang w:val="en-US"/>
        </w:rPr>
      </w:pPr>
      <w:r>
        <w:rPr>
          <w:rFonts w:cs="Times New Roman"/>
          <w:lang w:val="en-US"/>
        </w:rPr>
        <w:t>Proposal 1: For LP-WUS, DFT shift is applied after DFT processing before mapping to frequency domain REs.</w:t>
      </w:r>
    </w:p>
    <w:p w14:paraId="3FCBCF7D" w14:textId="77777777" w:rsidR="0057683E" w:rsidRDefault="00DA5A0B">
      <w:pPr>
        <w:spacing w:after="120"/>
        <w:rPr>
          <w:rFonts w:ascii="Times New Roman" w:eastAsia="Times New Roman" w:hAnsi="Times New Roman"/>
          <w:szCs w:val="20"/>
        </w:rPr>
      </w:pPr>
      <w:r>
        <w:rPr>
          <w:rFonts w:ascii="Times New Roman" w:hAnsi="Times New Roman"/>
          <w:szCs w:val="10"/>
          <w:lang w:val="en-GB"/>
        </w:rPr>
        <w:t>P</w:t>
      </w:r>
      <w:r>
        <w:rPr>
          <w:rFonts w:ascii="Times New Roman" w:eastAsia="Times New Roman" w:hAnsi="Times New Roman"/>
          <w:szCs w:val="20"/>
        </w:rPr>
        <w:t>roposal 2: Adopt the following TP for TS 38.211:</w:t>
      </w:r>
    </w:p>
    <w:p w14:paraId="08E3C328" w14:textId="77777777" w:rsidR="0057683E" w:rsidRDefault="0057683E">
      <w:pPr>
        <w:rPr>
          <w:rFonts w:ascii="Times New Roman" w:hAnsi="Times New Roman"/>
        </w:rPr>
      </w:pPr>
    </w:p>
    <w:p w14:paraId="24C299B8" w14:textId="77777777" w:rsidR="0057683E" w:rsidRDefault="0057683E">
      <w:pPr>
        <w:rPr>
          <w:rFonts w:ascii="Times New Roman" w:hAnsi="Times New Roman"/>
        </w:rPr>
      </w:pPr>
    </w:p>
    <w:p w14:paraId="588FE68F"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R1-2505742_OPPO</w:t>
      </w:r>
    </w:p>
    <w:p w14:paraId="238CD710" w14:textId="77777777" w:rsidR="0057683E" w:rsidRDefault="00DA5A0B">
      <w:pPr>
        <w:pStyle w:val="a4"/>
        <w:spacing w:before="156"/>
        <w:rPr>
          <w:i/>
          <w:iCs/>
          <w:color w:val="000000" w:themeColor="text1"/>
          <w:lang w:val="en-GB"/>
        </w:rPr>
      </w:pPr>
      <w:r>
        <w:rPr>
          <w:i/>
          <w:iCs/>
          <w:color w:val="000000" w:themeColor="text1"/>
          <w:lang w:val="en-GB"/>
        </w:rPr>
        <w:t>Proposal 1: For OFDM-based LP-WUR, whether and when to stop the sequence detection of LP-WUS could depend on the implementation of UE.</w:t>
      </w:r>
    </w:p>
    <w:p w14:paraId="6D2355DB" w14:textId="77777777" w:rsidR="0057683E" w:rsidRDefault="00DA5A0B">
      <w:pPr>
        <w:pStyle w:val="a4"/>
        <w:spacing w:before="156"/>
        <w:rPr>
          <w:i/>
          <w:iCs/>
          <w:color w:val="000000" w:themeColor="text1"/>
          <w:lang w:val="en-GB"/>
        </w:rPr>
      </w:pPr>
      <w:r>
        <w:rPr>
          <w:i/>
          <w:iCs/>
          <w:color w:val="000000" w:themeColor="text1"/>
          <w:lang w:val="en-GB"/>
        </w:rPr>
        <w:t>Proposal 2:</w:t>
      </w:r>
      <w:r>
        <w:rPr>
          <w:i/>
          <w:iCs/>
          <w:color w:val="000000" w:themeColor="text1"/>
        </w:rPr>
        <w:t xml:space="preserve"> Single transmission duration configured by gNB is used for transmitting the LP-WUS for OOK-based LP-WUR and OFDM-based LP-WUR.</w:t>
      </w:r>
    </w:p>
    <w:p w14:paraId="7FA1929D" w14:textId="77777777" w:rsidR="0057683E" w:rsidRDefault="00DA5A0B">
      <w:pPr>
        <w:pStyle w:val="a4"/>
        <w:spacing w:before="156"/>
        <w:rPr>
          <w:i/>
          <w:iCs/>
          <w:color w:val="000000" w:themeColor="text1"/>
        </w:rPr>
      </w:pPr>
      <w:r>
        <w:rPr>
          <w:i/>
          <w:iCs/>
          <w:color w:val="000000" w:themeColor="text1"/>
        </w:rPr>
        <w:t>Proposal 3: Separated frequency locations for LP-WUS/SS in idle/inactive mode and LP-WUS in connected mode should be configured.</w:t>
      </w:r>
    </w:p>
    <w:p w14:paraId="74828C24" w14:textId="77777777" w:rsidR="0057683E" w:rsidRDefault="0057683E">
      <w:pPr>
        <w:rPr>
          <w:rFonts w:ascii="Times New Roman" w:hAnsi="Times New Roman"/>
        </w:rPr>
      </w:pPr>
    </w:p>
    <w:p w14:paraId="4F472BB3" w14:textId="77777777" w:rsidR="0057683E" w:rsidRDefault="0057683E">
      <w:pPr>
        <w:rPr>
          <w:rFonts w:ascii="Times New Roman" w:hAnsi="Times New Roman"/>
        </w:rPr>
      </w:pPr>
    </w:p>
    <w:p w14:paraId="78645E25" w14:textId="77777777" w:rsidR="0057683E" w:rsidRDefault="00DA5A0B">
      <w:pPr>
        <w:pStyle w:val="22"/>
        <w:rPr>
          <w:rFonts w:ascii="Times New Roman" w:hAnsi="Times New Roman" w:cs="Times New Roman"/>
          <w:b w:val="0"/>
          <w:bCs w:val="0"/>
        </w:rPr>
      </w:pPr>
      <w:r>
        <w:rPr>
          <w:rFonts w:ascii="Times New Roman" w:hAnsi="Times New Roman" w:cs="Times New Roman"/>
          <w:b w:val="0"/>
          <w:bCs w:val="0"/>
        </w:rPr>
        <w:t>R1-2505845_LG Electronics</w:t>
      </w:r>
    </w:p>
    <w:p w14:paraId="3D7CB5C4"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#1: For 2 information bits, L is an integer multiple of 3 within the range of 2~32</w:t>
      </w:r>
    </w:p>
    <w:p w14:paraId="7455F1A6" w14:textId="77777777" w:rsidR="0057683E" w:rsidRDefault="00DA5A0B">
      <w:pPr>
        <w:spacing w:before="120" w:after="120"/>
        <w:ind w:firstLineChars="100" w:firstLine="220"/>
        <w:rPr>
          <w:rFonts w:ascii="Times New Roman" w:hAnsi="Times New Roman"/>
          <w:sz w:val="22"/>
        </w:rPr>
      </w:pPr>
      <w:r>
        <w:rPr>
          <w:rFonts w:ascii="Times New Roman" w:hAnsi="Times New Roman"/>
          <w:sz w:val="22"/>
          <w:lang w:eastAsia="ko-KR"/>
        </w:rPr>
        <w:t>Proposal #2: For the overlaid OFDM sequence on each OOK ON symbol within an OFDM symbol, two different overlaid OFDM sequences should be used for each OOK ON symbol.</w:t>
      </w:r>
    </w:p>
    <w:p w14:paraId="20245828" w14:textId="77777777" w:rsidR="0057683E" w:rsidRDefault="00DA5A0B">
      <w:pPr>
        <w:spacing w:before="120" w:after="120"/>
        <w:ind w:firstLineChars="100" w:firstLine="220"/>
        <w:rPr>
          <w:rFonts w:ascii="Times New Roman" w:hAnsi="Times New Roman"/>
          <w:sz w:val="22"/>
          <w:lang w:eastAsia="ko-KR"/>
        </w:rPr>
      </w:pPr>
      <w:r>
        <w:rPr>
          <w:rFonts w:ascii="Times New Roman" w:hAnsi="Times New Roman"/>
          <w:sz w:val="22"/>
          <w:lang w:eastAsia="ko-KR"/>
        </w:rPr>
        <w:t>Proposal #3: The lowest root index of the overlaid sequence configured for LP-WUS can be used as the overlaid sequence for LP-SS when the overlaid OFDM sequence for LP-SS is not configured to UE</w:t>
      </w:r>
    </w:p>
    <w:p w14:paraId="2D56AAE8" w14:textId="77777777" w:rsidR="0057683E" w:rsidRDefault="0057683E">
      <w:pPr>
        <w:pStyle w:val="0Maintext"/>
      </w:pPr>
    </w:p>
    <w:sectPr w:rsidR="0057683E">
      <w:footerReference w:type="even" r:id="rId14"/>
      <w:footerReference w:type="default" r:id="rId15"/>
      <w:footerReference w:type="first" r:id="rId1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7E9BF" w14:textId="77777777" w:rsidR="00C823F4" w:rsidRDefault="00C823F4">
      <w:r>
        <w:separator/>
      </w:r>
    </w:p>
  </w:endnote>
  <w:endnote w:type="continuationSeparator" w:id="0">
    <w:p w14:paraId="6D8ACF64" w14:textId="77777777" w:rsidR="00C823F4" w:rsidRDefault="00C8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F0095" w14:textId="77777777" w:rsidR="0057683E" w:rsidRDefault="00DA5A0B">
    <w:pPr>
      <w:pStyle w:val="aff8"/>
    </w:pPr>
    <w:r>
      <w:rPr>
        <w:noProof/>
        <w:lang w:eastAsia="zh-CN"/>
      </w:rPr>
      <mc:AlternateContent>
        <mc:Choice Requires="wps">
          <w:drawing>
            <wp:anchor distT="0" distB="0" distL="0" distR="0" simplePos="0" relativeHeight="251658240" behindDoc="0" locked="0" layoutInCell="1" allowOverlap="1" wp14:anchorId="3D527AA7" wp14:editId="20383236">
              <wp:simplePos x="0" y="0"/>
              <wp:positionH relativeFrom="page">
                <wp:align>left</wp:align>
              </wp:positionH>
              <wp:positionV relativeFrom="page">
                <wp:align>bottom</wp:align>
              </wp:positionV>
              <wp:extent cx="652145" cy="299085"/>
              <wp:effectExtent l="0" t="0" r="14605" b="0"/>
              <wp:wrapNone/>
              <wp:docPr id="577001284" name="Text Box 2"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3D527AA7" id="_x0000_t202" coordsize="21600,21600" o:spt="202" path="m,l,21600r21600,l21600,xe">
              <v:stroke joinstyle="miter"/>
              <v:path gradientshapeok="t" o:connecttype="rect"/>
            </v:shapetype>
            <v:shape id="Text Box 2" o:spid="_x0000_s1026" type="#_x0000_t202" alt="C2 General" style="position:absolute;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" filled="f" stroked="f">
              <v:textbox style="mso-fit-shape-to-text:t" inset="20pt,0,0,15pt">
                <w:txbxContent>
                  <w:p w14:paraId="2B3D23BB"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1DD2" w14:textId="77777777" w:rsidR="0057683E" w:rsidRDefault="00DA5A0B">
    <w:pPr>
      <w:pStyle w:val="aff8"/>
      <w:ind w:left="200" w:right="200" w:firstLine="180"/>
      <w:jc w:val="center"/>
    </w:pPr>
    <w:r>
      <w:rPr>
        <w:noProof/>
        <w:lang w:eastAsia="zh-CN"/>
      </w:rPr>
      <mc:AlternateContent>
        <mc:Choice Requires="wps">
          <w:drawing>
            <wp:anchor distT="0" distB="0" distL="0" distR="0" simplePos="0" relativeHeight="251658241" behindDoc="0" locked="0" layoutInCell="1" allowOverlap="1" wp14:anchorId="26EAF76B" wp14:editId="1F228762">
              <wp:simplePos x="0" y="0"/>
              <wp:positionH relativeFrom="page">
                <wp:align>left</wp:align>
              </wp:positionH>
              <wp:positionV relativeFrom="page">
                <wp:align>bottom</wp:align>
              </wp:positionV>
              <wp:extent cx="652145" cy="299085"/>
              <wp:effectExtent l="0" t="0" r="14605" b="0"/>
              <wp:wrapNone/>
              <wp:docPr id="734446280" name="Text Box 3"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26EAF76B" id="_x0000_t202" coordsize="21600,21600" o:spt="202" path="m,l,21600r21600,l21600,xe">
              <v:stroke joinstyle="miter"/>
              <v:path gradientshapeok="t" o:connecttype="rect"/>
            </v:shapetype>
            <v:shape id="Text Box 3" o:spid="_x0000_s1027" type="#_x0000_t202" alt="C2 General" style="position:absolute;left:0;text-align:left;margin-left:0;margin-top:0;width:51.35pt;height:23.5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" filled="f" stroked="f">
              <v:textbox style="mso-fit-shape-to-text:t" inset="20pt,0,0,15pt">
                <w:txbxContent>
                  <w:p w14:paraId="3CE3BC61"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sdt>
      <w:sdtPr>
        <w:id w:val="1314448291"/>
      </w:sdtPr>
      <w:sdtContent>
        <w:sdt>
          <w:sdtPr>
            <w:id w:val="1728636285"/>
          </w:sdtPr>
          <w:sdtContent>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94D64">
              <w:rPr>
                <w:b/>
                <w:bCs/>
                <w:noProof/>
              </w:rPr>
              <w:t>17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94D64">
              <w:rPr>
                <w:b/>
                <w:bCs/>
                <w:noProof/>
              </w:rPr>
              <w:t>26</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F340" w14:textId="77777777" w:rsidR="0057683E" w:rsidRDefault="00DA5A0B">
    <w:pPr>
      <w:pStyle w:val="aff8"/>
    </w:pPr>
    <w:r>
      <w:rPr>
        <w:noProof/>
        <w:lang w:eastAsia="zh-CN"/>
      </w:rPr>
      <mc:AlternateContent>
        <mc:Choice Requires="wps">
          <w:drawing>
            <wp:anchor distT="0" distB="0" distL="0" distR="0" simplePos="0" relativeHeight="251658242" behindDoc="0" locked="0" layoutInCell="1" allowOverlap="1" wp14:anchorId="0AB08755" wp14:editId="31447B5B">
              <wp:simplePos x="0" y="0"/>
              <wp:positionH relativeFrom="page">
                <wp:align>left</wp:align>
              </wp:positionH>
              <wp:positionV relativeFrom="page">
                <wp:align>bottom</wp:align>
              </wp:positionV>
              <wp:extent cx="652145" cy="299085"/>
              <wp:effectExtent l="0" t="0" r="14605" b="0"/>
              <wp:wrapNone/>
              <wp:docPr id="1754758431" name="Text Box 1" descr="C2 General"/>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type w14:anchorId="0AB08755" id="_x0000_t202" coordsize="21600,21600" o:spt="202" path="m,l,21600r21600,l21600,xe">
              <v:stroke joinstyle="miter"/>
              <v:path gradientshapeok="t" o:connecttype="rect"/>
            </v:shapetype>
            <v:shape id="Text Box 1" o:spid="_x0000_s1028" type="#_x0000_t202" alt="C2 General" style="position:absolute;margin-left:0;margin-top:0;width:51.35pt;height:23.5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" filled="f" stroked="f">
              <v:textbox style="mso-fit-shape-to-text:t" inset="20pt,0,0,15pt">
                <w:txbxContent>
                  <w:p w14:paraId="3732FC40" w14:textId="77777777" w:rsidR="0057683E" w:rsidRDefault="00DA5A0B">
                    <w:pPr>
                      <w:rPr>
                        <w:rFonts w:ascii="Calibri" w:eastAsia="Calibri" w:hAnsi="Calibri" w:cs="Calibri"/>
                        <w:color w:val="000000"/>
                        <w:sz w:val="14"/>
                        <w:szCs w:val="14"/>
                      </w:rPr>
                    </w:pPr>
                    <w:r>
                      <w:rPr>
                        <w:rFonts w:ascii="Calibri" w:eastAsia="Calibri" w:hAnsi="Calibri" w:cs="Calibri"/>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47138" w14:textId="77777777" w:rsidR="00C823F4" w:rsidRDefault="00C823F4">
      <w:r>
        <w:separator/>
      </w:r>
    </w:p>
  </w:footnote>
  <w:footnote w:type="continuationSeparator" w:id="0">
    <w:p w14:paraId="3A096E84" w14:textId="77777777" w:rsidR="00C823F4" w:rsidRDefault="00C82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08651E7"/>
    <w:multiLevelType w:val="multilevel"/>
    <w:tmpl w:val="008651E7"/>
    <w:lvl w:ilvl="0">
      <w:start w:val="5"/>
      <w:numFmt w:val="bullet"/>
      <w:lvlText w:val="-"/>
      <w:lvlJc w:val="left"/>
      <w:pPr>
        <w:ind w:left="987" w:hanging="420"/>
      </w:pPr>
      <w:rPr>
        <w:rFonts w:ascii="Times New Roman" w:eastAsiaTheme="minorHAnsi"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02CD1AF0"/>
    <w:multiLevelType w:val="multilevel"/>
    <w:tmpl w:val="02CD1AF0"/>
    <w:lvl w:ilvl="0">
      <w:start w:val="1"/>
      <w:numFmt w:val="bullet"/>
      <w:pStyle w:val="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493643"/>
    <w:multiLevelType w:val="multilevel"/>
    <w:tmpl w:val="03493643"/>
    <w:lvl w:ilvl="0">
      <w:start w:val="150"/>
      <w:numFmt w:val="bullet"/>
      <w:lvlText w:val="-"/>
      <w:lvlJc w:val="left"/>
      <w:pPr>
        <w:ind w:left="440" w:hanging="440"/>
      </w:pPr>
      <w:rPr>
        <w:rFonts w:ascii="Times" w:eastAsia="Batang" w:hAnsi="Times" w:cs="Time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0CDD28FA"/>
    <w:multiLevelType w:val="multilevel"/>
    <w:tmpl w:val="0CDD28FA"/>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124760C1"/>
    <w:multiLevelType w:val="multilevel"/>
    <w:tmpl w:val="124760C1"/>
    <w:lvl w:ilvl="0">
      <w:start w:val="1"/>
      <w:numFmt w:val="decimal"/>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15" w15:restartNumberingAfterBreak="0">
    <w:nsid w:val="126E37A3"/>
    <w:multiLevelType w:val="multilevel"/>
    <w:tmpl w:val="126E37A3"/>
    <w:lvl w:ilvl="0">
      <w:start w:val="1"/>
      <w:numFmt w:val="decimal"/>
      <w:lvlText w:val="Proposal %1:"/>
      <w:lvlJc w:val="left"/>
      <w:pPr>
        <w:ind w:left="0" w:firstLine="0"/>
      </w:pPr>
      <w:rPr>
        <w:rFonts w:hint="eastAsia"/>
        <w:b/>
        <w:i/>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16" w15:restartNumberingAfterBreak="0">
    <w:nsid w:val="1485546B"/>
    <w:multiLevelType w:val="multilevel"/>
    <w:tmpl w:val="1485546B"/>
    <w:lvl w:ilvl="0">
      <w:start w:val="150"/>
      <w:numFmt w:val="bullet"/>
      <w:lvlText w:val="-"/>
      <w:lvlJc w:val="left"/>
      <w:pPr>
        <w:ind w:left="618" w:hanging="420"/>
      </w:pPr>
      <w:rPr>
        <w:rFonts w:ascii="Times" w:eastAsia="Batang" w:hAnsi="Times" w:cs="Times" w:hint="default"/>
      </w:rPr>
    </w:lvl>
    <w:lvl w:ilvl="1">
      <w:start w:val="1"/>
      <w:numFmt w:val="bullet"/>
      <w:lvlText w:val=""/>
      <w:lvlJc w:val="left"/>
      <w:pPr>
        <w:ind w:left="1038" w:hanging="420"/>
      </w:pPr>
      <w:rPr>
        <w:rFonts w:ascii="Wingdings" w:hAnsi="Wingdings" w:hint="default"/>
      </w:rPr>
    </w:lvl>
    <w:lvl w:ilvl="2">
      <w:start w:val="1"/>
      <w:numFmt w:val="bullet"/>
      <w:lvlText w:val=""/>
      <w:lvlJc w:val="left"/>
      <w:pPr>
        <w:ind w:left="1458" w:hanging="420"/>
      </w:pPr>
      <w:rPr>
        <w:rFonts w:ascii="Wingdings" w:hAnsi="Wingdings" w:hint="default"/>
      </w:rPr>
    </w:lvl>
    <w:lvl w:ilvl="3">
      <w:start w:val="1"/>
      <w:numFmt w:val="bullet"/>
      <w:lvlText w:val=""/>
      <w:lvlJc w:val="left"/>
      <w:pPr>
        <w:ind w:left="1878" w:hanging="420"/>
      </w:pPr>
      <w:rPr>
        <w:rFonts w:ascii="Wingdings" w:hAnsi="Wingdings" w:hint="default"/>
      </w:rPr>
    </w:lvl>
    <w:lvl w:ilvl="4">
      <w:start w:val="1"/>
      <w:numFmt w:val="bullet"/>
      <w:lvlText w:val=""/>
      <w:lvlJc w:val="left"/>
      <w:pPr>
        <w:ind w:left="2298" w:hanging="420"/>
      </w:pPr>
      <w:rPr>
        <w:rFonts w:ascii="Wingdings" w:hAnsi="Wingdings" w:hint="default"/>
      </w:rPr>
    </w:lvl>
    <w:lvl w:ilvl="5">
      <w:start w:val="1"/>
      <w:numFmt w:val="bullet"/>
      <w:lvlText w:val=""/>
      <w:lvlJc w:val="left"/>
      <w:pPr>
        <w:ind w:left="2718" w:hanging="420"/>
      </w:pPr>
      <w:rPr>
        <w:rFonts w:ascii="Wingdings" w:hAnsi="Wingdings" w:hint="default"/>
      </w:rPr>
    </w:lvl>
    <w:lvl w:ilvl="6">
      <w:start w:val="1"/>
      <w:numFmt w:val="bullet"/>
      <w:lvlText w:val=""/>
      <w:lvlJc w:val="left"/>
      <w:pPr>
        <w:ind w:left="3138" w:hanging="420"/>
      </w:pPr>
      <w:rPr>
        <w:rFonts w:ascii="Wingdings" w:hAnsi="Wingdings" w:hint="default"/>
      </w:rPr>
    </w:lvl>
    <w:lvl w:ilvl="7">
      <w:start w:val="1"/>
      <w:numFmt w:val="bullet"/>
      <w:lvlText w:val=""/>
      <w:lvlJc w:val="left"/>
      <w:pPr>
        <w:ind w:left="3558" w:hanging="420"/>
      </w:pPr>
      <w:rPr>
        <w:rFonts w:ascii="Wingdings" w:hAnsi="Wingdings" w:hint="default"/>
      </w:rPr>
    </w:lvl>
    <w:lvl w:ilvl="8">
      <w:start w:val="1"/>
      <w:numFmt w:val="bullet"/>
      <w:lvlText w:val=""/>
      <w:lvlJc w:val="left"/>
      <w:pPr>
        <w:ind w:left="3978" w:hanging="420"/>
      </w:pPr>
      <w:rPr>
        <w:rFonts w:ascii="Wingdings" w:hAnsi="Wingdings" w:hint="default"/>
      </w:rPr>
    </w:lvl>
  </w:abstractNum>
  <w:abstractNum w:abstractNumId="17" w15:restartNumberingAfterBreak="0">
    <w:nsid w:val="185B1F80"/>
    <w:multiLevelType w:val="multilevel"/>
    <w:tmpl w:val="185B1F80"/>
    <w:lvl w:ilvl="0">
      <w:start w:val="150"/>
      <w:numFmt w:val="bullet"/>
      <w:pStyle w:val="a1"/>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8" w15:restartNumberingAfterBreak="0">
    <w:nsid w:val="19D775DA"/>
    <w:multiLevelType w:val="multilevel"/>
    <w:tmpl w:val="19D775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3616BB"/>
    <w:multiLevelType w:val="multilevel"/>
    <w:tmpl w:val="1B3616BB"/>
    <w:lvl w:ilvl="0">
      <w:start w:val="1"/>
      <w:numFmt w:val="bullet"/>
      <w:lvlText w:val="−"/>
      <w:lvlJc w:val="left"/>
      <w:pPr>
        <w:ind w:left="420" w:hanging="420"/>
      </w:pPr>
      <w:rPr>
        <w:rFonts w:ascii="Arial" w:eastAsia="宋体"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19C0CB3"/>
    <w:multiLevelType w:val="multilevel"/>
    <w:tmpl w:val="219C0CB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22E6C80"/>
    <w:multiLevelType w:val="multilevel"/>
    <w:tmpl w:val="222E6C80"/>
    <w:lvl w:ilvl="0">
      <w:start w:val="1"/>
      <w:numFmt w:val="bullet"/>
      <w:lvlText w:val="-"/>
      <w:lvlJc w:val="left"/>
      <w:pPr>
        <w:ind w:left="440" w:hanging="440"/>
      </w:pPr>
      <w:rPr>
        <w:rFonts w:ascii="等线" w:eastAsia="等线" w:hAnsi="等线"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5633468"/>
    <w:multiLevelType w:val="singleLevel"/>
    <w:tmpl w:val="25633468"/>
    <w:lvl w:ilvl="0">
      <w:start w:val="1"/>
      <w:numFmt w:val="decimal"/>
      <w:suff w:val="space"/>
      <w:lvlText w:val="%1."/>
      <w:lvlJc w:val="left"/>
    </w:lvl>
  </w:abstractNum>
  <w:abstractNum w:abstractNumId="23" w15:restartNumberingAfterBreak="0">
    <w:nsid w:val="2CBE2E01"/>
    <w:multiLevelType w:val="multilevel"/>
    <w:tmpl w:val="2CBE2E01"/>
    <w:lvl w:ilvl="0">
      <w:start w:val="1"/>
      <w:numFmt w:val="decimal"/>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4" w15:restartNumberingAfterBreak="0">
    <w:nsid w:val="2D652609"/>
    <w:multiLevelType w:val="multilevel"/>
    <w:tmpl w:val="2D652609"/>
    <w:lvl w:ilvl="0">
      <w:start w:val="5"/>
      <w:numFmt w:val="bullet"/>
      <w:lvlText w:val="-"/>
      <w:lvlJc w:val="left"/>
      <w:pPr>
        <w:ind w:left="420" w:hanging="420"/>
      </w:pPr>
      <w:rPr>
        <w:rFonts w:ascii="Times New Roman" w:eastAsiaTheme="minorHAns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743BB"/>
    <w:multiLevelType w:val="multilevel"/>
    <w:tmpl w:val="389743BB"/>
    <w:lvl w:ilvl="0">
      <w:numFmt w:val="bullet"/>
      <w:lvlText w:val="-"/>
      <w:lvlJc w:val="left"/>
      <w:pPr>
        <w:ind w:left="420" w:hanging="420"/>
      </w:pPr>
      <w:rPr>
        <w:rFonts w:ascii="Times New Roman" w:eastAsia="Times New Roman" w:hAnsi="Times New Roman" w:cs="Times New Roman" w:hint="default"/>
      </w:rPr>
    </w:lvl>
    <w:lvl w:ilvl="1">
      <w:start w:val="1"/>
      <w:numFmt w:val="bullet"/>
      <w:pStyle w:val="ArialTex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96929EF"/>
    <w:multiLevelType w:val="multilevel"/>
    <w:tmpl w:val="396929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66263C2"/>
    <w:multiLevelType w:val="multilevel"/>
    <w:tmpl w:val="466263C2"/>
    <w:lvl w:ilvl="0">
      <w:start w:val="150"/>
      <w:numFmt w:val="bullet"/>
      <w:lvlText w:val="-"/>
      <w:lvlJc w:val="left"/>
      <w:pPr>
        <w:ind w:left="820" w:hanging="420"/>
      </w:pPr>
      <w:rPr>
        <w:rFonts w:ascii="Times" w:eastAsia="Batang" w:hAnsi="Times" w:cs="Time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4C32556A"/>
    <w:multiLevelType w:val="multilevel"/>
    <w:tmpl w:val="4C32556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F3209BF"/>
    <w:multiLevelType w:val="multilevel"/>
    <w:tmpl w:val="4F3209BF"/>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D804FE"/>
    <w:multiLevelType w:val="multilevel"/>
    <w:tmpl w:val="51D804FE"/>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7" w15:restartNumberingAfterBreak="0">
    <w:nsid w:val="54B4516C"/>
    <w:multiLevelType w:val="multilevel"/>
    <w:tmpl w:val="54B4516C"/>
    <w:lvl w:ilvl="0">
      <w:start w:val="1"/>
      <w:numFmt w:val="decimalZero"/>
      <w:pStyle w:val="a2"/>
      <w:lvlText w:val="[%1]"/>
      <w:lvlJc w:val="left"/>
      <w:pPr>
        <w:tabs>
          <w:tab w:val="left" w:pos="1219"/>
        </w:tabs>
        <w:ind w:left="992" w:firstLine="0"/>
      </w:pPr>
      <w:rPr>
        <w:rFonts w:ascii="Times New Roman" w:hAnsi="Times New Roman" w:hint="default"/>
        <w:b w:val="0"/>
        <w:i w:val="0"/>
        <w:color w:val="FFFFFF"/>
        <w:sz w:val="21"/>
        <w:szCs w:val="21"/>
      </w:rPr>
    </w:lvl>
    <w:lvl w:ilvl="1">
      <w:start w:val="1"/>
      <w:numFmt w:val="lowerLetter"/>
      <w:lvlText w:val="%2)"/>
      <w:lvlJc w:val="left"/>
      <w:pPr>
        <w:tabs>
          <w:tab w:val="left" w:pos="2399"/>
        </w:tabs>
        <w:ind w:left="2399" w:hanging="420"/>
      </w:pPr>
    </w:lvl>
    <w:lvl w:ilvl="2">
      <w:start w:val="1"/>
      <w:numFmt w:val="lowerRoman"/>
      <w:lvlText w:val="%3."/>
      <w:lvlJc w:val="right"/>
      <w:pPr>
        <w:tabs>
          <w:tab w:val="left" w:pos="2819"/>
        </w:tabs>
        <w:ind w:left="2819" w:hanging="420"/>
      </w:pPr>
    </w:lvl>
    <w:lvl w:ilvl="3">
      <w:start w:val="1"/>
      <w:numFmt w:val="decimal"/>
      <w:lvlText w:val="%4."/>
      <w:lvlJc w:val="left"/>
      <w:pPr>
        <w:tabs>
          <w:tab w:val="left" w:pos="3239"/>
        </w:tabs>
        <w:ind w:left="3239" w:hanging="420"/>
      </w:pPr>
    </w:lvl>
    <w:lvl w:ilvl="4">
      <w:start w:val="1"/>
      <w:numFmt w:val="lowerLetter"/>
      <w:lvlText w:val="%5)"/>
      <w:lvlJc w:val="left"/>
      <w:pPr>
        <w:tabs>
          <w:tab w:val="left" w:pos="3659"/>
        </w:tabs>
        <w:ind w:left="3659" w:hanging="420"/>
      </w:pPr>
    </w:lvl>
    <w:lvl w:ilvl="5">
      <w:start w:val="1"/>
      <w:numFmt w:val="lowerRoman"/>
      <w:lvlText w:val="%6."/>
      <w:lvlJc w:val="right"/>
      <w:pPr>
        <w:tabs>
          <w:tab w:val="left" w:pos="4079"/>
        </w:tabs>
        <w:ind w:left="4079" w:hanging="420"/>
      </w:pPr>
    </w:lvl>
    <w:lvl w:ilvl="6">
      <w:start w:val="1"/>
      <w:numFmt w:val="decimal"/>
      <w:lvlText w:val="%7."/>
      <w:lvlJc w:val="left"/>
      <w:pPr>
        <w:tabs>
          <w:tab w:val="left" w:pos="4499"/>
        </w:tabs>
        <w:ind w:left="4499" w:hanging="420"/>
      </w:pPr>
    </w:lvl>
    <w:lvl w:ilvl="7">
      <w:start w:val="1"/>
      <w:numFmt w:val="lowerLetter"/>
      <w:lvlText w:val="%8)"/>
      <w:lvlJc w:val="left"/>
      <w:pPr>
        <w:tabs>
          <w:tab w:val="left" w:pos="4919"/>
        </w:tabs>
        <w:ind w:left="4919" w:hanging="420"/>
      </w:pPr>
    </w:lvl>
    <w:lvl w:ilvl="8">
      <w:start w:val="1"/>
      <w:numFmt w:val="lowerRoman"/>
      <w:lvlText w:val="%9."/>
      <w:lvlJc w:val="right"/>
      <w:pPr>
        <w:tabs>
          <w:tab w:val="left" w:pos="5339"/>
        </w:tabs>
        <w:ind w:left="5339" w:hanging="420"/>
      </w:pPr>
    </w:lvl>
  </w:abstractNum>
  <w:abstractNum w:abstractNumId="38"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357D22"/>
    <w:multiLevelType w:val="multilevel"/>
    <w:tmpl w:val="65357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4752FA"/>
    <w:multiLevelType w:val="multilevel"/>
    <w:tmpl w:val="674752FA"/>
    <w:lvl w:ilvl="0">
      <w:start w:val="1"/>
      <w:numFmt w:val="decimal"/>
      <w:lvlText w:val="Proposal %1:"/>
      <w:lvlJc w:val="left"/>
      <w:pPr>
        <w:ind w:left="0" w:firstLine="0"/>
      </w:pPr>
      <w:rPr>
        <w:rFonts w:hint="eastAsia"/>
        <w:b w:val="0"/>
        <w:bCs/>
        <w:i w:val="0"/>
        <w:iCs/>
        <w:lang w:val="en-US"/>
      </w:rPr>
    </w:lvl>
    <w:lvl w:ilvl="1">
      <w:start w:val="150"/>
      <w:numFmt w:val="bullet"/>
      <w:lvlText w:val="-"/>
      <w:lvlJc w:val="left"/>
      <w:pPr>
        <w:ind w:left="1474" w:firstLine="635"/>
      </w:pPr>
      <w:rPr>
        <w:rFonts w:ascii="Times" w:eastAsia="Batang" w:hAnsi="Times" w:cs="Times" w:hint="default"/>
      </w:rPr>
    </w:lvl>
    <w:lvl w:ilvl="2">
      <w:start w:val="1"/>
      <w:numFmt w:val="decimal"/>
      <w:lvlText w:val="%3-"/>
      <w:lvlJc w:val="left"/>
      <w:pPr>
        <w:ind w:left="1834" w:hanging="360"/>
      </w:pPr>
      <w:rPr>
        <w:rFonts w:hint="default"/>
      </w:rPr>
    </w:lvl>
    <w:lvl w:ilvl="3">
      <w:start w:val="1"/>
      <w:numFmt w:val="lowerLetter"/>
      <w:lvlText w:val="(%4)"/>
      <w:lvlJc w:val="left"/>
      <w:pPr>
        <w:ind w:left="2254" w:hanging="360"/>
      </w:pPr>
      <w:rPr>
        <w:rFonts w:hint="default"/>
      </w:rPr>
    </w:lvl>
    <w:lvl w:ilvl="4">
      <w:start w:val="1"/>
      <w:numFmt w:val="lowerLetter"/>
      <w:lvlText w:val="%5)"/>
      <w:lvlJc w:val="left"/>
      <w:pPr>
        <w:ind w:left="2734" w:hanging="420"/>
      </w:pPr>
    </w:lvl>
    <w:lvl w:ilvl="5">
      <w:start w:val="1"/>
      <w:numFmt w:val="lowerRoman"/>
      <w:lvlText w:val="%6."/>
      <w:lvlJc w:val="right"/>
      <w:pPr>
        <w:ind w:left="3154" w:hanging="420"/>
      </w:pPr>
    </w:lvl>
    <w:lvl w:ilvl="6">
      <w:start w:val="1"/>
      <w:numFmt w:val="decimal"/>
      <w:lvlText w:val="%7."/>
      <w:lvlJc w:val="left"/>
      <w:pPr>
        <w:ind w:left="3574" w:hanging="420"/>
      </w:pPr>
    </w:lvl>
    <w:lvl w:ilvl="7">
      <w:start w:val="1"/>
      <w:numFmt w:val="lowerLetter"/>
      <w:lvlText w:val="%8)"/>
      <w:lvlJc w:val="left"/>
      <w:pPr>
        <w:ind w:left="3994" w:hanging="420"/>
      </w:pPr>
    </w:lvl>
    <w:lvl w:ilvl="8">
      <w:start w:val="1"/>
      <w:numFmt w:val="lowerRoman"/>
      <w:lvlText w:val="%9."/>
      <w:lvlJc w:val="right"/>
      <w:pPr>
        <w:ind w:left="4414" w:hanging="420"/>
      </w:pPr>
    </w:lvl>
  </w:abstractNum>
  <w:abstractNum w:abstractNumId="41" w15:restartNumberingAfterBreak="0">
    <w:nsid w:val="684B59F7"/>
    <w:multiLevelType w:val="multilevel"/>
    <w:tmpl w:val="684B59F7"/>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6B7828"/>
    <w:multiLevelType w:val="multilevel"/>
    <w:tmpl w:val="6D6B7828"/>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3" w15:restartNumberingAfterBreak="0">
    <w:nsid w:val="6D6C0433"/>
    <w:multiLevelType w:val="multilevel"/>
    <w:tmpl w:val="6D6C0433"/>
    <w:lvl w:ilvl="0">
      <w:start w:val="1"/>
      <w:numFmt w:val="decimal"/>
      <w:lvlText w:val="%1."/>
      <w:lvlJc w:val="left"/>
      <w:pPr>
        <w:tabs>
          <w:tab w:val="left" w:pos="567"/>
        </w:tabs>
        <w:ind w:left="567" w:hanging="425"/>
      </w:pPr>
      <w:rPr>
        <w:lang w:val="en-US"/>
      </w:rPr>
    </w:lvl>
    <w:lvl w:ilvl="1">
      <w:start w:val="1"/>
      <w:numFmt w:val="decimal"/>
      <w:lvlText w:val="%1.%2."/>
      <w:lvlJc w:val="left"/>
      <w:pPr>
        <w:tabs>
          <w:tab w:val="left" w:pos="850"/>
        </w:tabs>
        <w:ind w:left="850" w:hanging="567"/>
      </w:pPr>
      <w:rPr>
        <w:sz w:val="32"/>
        <w:szCs w:val="32"/>
      </w:rPr>
    </w:lvl>
    <w:lvl w:ilvl="2">
      <w:start w:val="1"/>
      <w:numFmt w:val="decimal"/>
      <w:lvlText w:val="%1.%2.%3."/>
      <w:lvlJc w:val="left"/>
      <w:pPr>
        <w:tabs>
          <w:tab w:val="left" w:pos="7088"/>
        </w:tabs>
        <w:ind w:left="7088" w:hanging="709"/>
      </w:pPr>
      <w:rPr>
        <w:rFonts w:ascii="Arial" w:hAnsi="Arial" w:cs="Arial" w:hint="default"/>
        <w:b w:val="0"/>
        <w:bCs w:val="0"/>
        <w:lang w:val="en-US"/>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4" w15:restartNumberingAfterBreak="0">
    <w:nsid w:val="6F184812"/>
    <w:multiLevelType w:val="multilevel"/>
    <w:tmpl w:val="6F184812"/>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6"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79E765B0"/>
    <w:multiLevelType w:val="multilevel"/>
    <w:tmpl w:val="79E765B0"/>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7957AD"/>
    <w:multiLevelType w:val="hybridMultilevel"/>
    <w:tmpl w:val="EA2090C2"/>
    <w:lvl w:ilvl="0" w:tplc="27540B62">
      <w:start w:val="1"/>
      <w:numFmt w:val="bullet"/>
      <w:lvlText w:val="-"/>
      <w:lvlJc w:val="left"/>
      <w:pPr>
        <w:ind w:left="440" w:hanging="440"/>
      </w:pPr>
      <w:rPr>
        <w:rFonts w:ascii="等线" w:eastAsia="等线" w:hAnsi="等线"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65637226">
    <w:abstractNumId w:val="3"/>
  </w:num>
  <w:num w:numId="2" w16cid:durableId="385879258">
    <w:abstractNumId w:val="5"/>
  </w:num>
  <w:num w:numId="3" w16cid:durableId="505292188">
    <w:abstractNumId w:val="8"/>
  </w:num>
  <w:num w:numId="4" w16cid:durableId="1922836186">
    <w:abstractNumId w:val="9"/>
  </w:num>
  <w:num w:numId="5" w16cid:durableId="598104482">
    <w:abstractNumId w:val="6"/>
  </w:num>
  <w:num w:numId="6" w16cid:durableId="188300544">
    <w:abstractNumId w:val="2"/>
  </w:num>
  <w:num w:numId="7" w16cid:durableId="1792162331">
    <w:abstractNumId w:val="46"/>
  </w:num>
  <w:num w:numId="8" w16cid:durableId="1691179007">
    <w:abstractNumId w:val="7"/>
  </w:num>
  <w:num w:numId="9" w16cid:durableId="1654331089">
    <w:abstractNumId w:val="4"/>
  </w:num>
  <w:num w:numId="10" w16cid:durableId="1761217951">
    <w:abstractNumId w:val="1"/>
  </w:num>
  <w:num w:numId="11" w16cid:durableId="150951951">
    <w:abstractNumId w:val="0"/>
  </w:num>
  <w:num w:numId="12" w16cid:durableId="556745501">
    <w:abstractNumId w:val="17"/>
  </w:num>
  <w:num w:numId="13" w16cid:durableId="2052220301">
    <w:abstractNumId w:val="35"/>
  </w:num>
  <w:num w:numId="14" w16cid:durableId="176582606">
    <w:abstractNumId w:val="29"/>
  </w:num>
  <w:num w:numId="15" w16cid:durableId="1428114575">
    <w:abstractNumId w:val="31"/>
  </w:num>
  <w:num w:numId="16" w16cid:durableId="1237009349">
    <w:abstractNumId w:val="25"/>
  </w:num>
  <w:num w:numId="17" w16cid:durableId="890069720">
    <w:abstractNumId w:val="45"/>
  </w:num>
  <w:num w:numId="18" w16cid:durableId="243034602">
    <w:abstractNumId w:val="28"/>
  </w:num>
  <w:num w:numId="19" w16cid:durableId="975261152">
    <w:abstractNumId w:val="26"/>
  </w:num>
  <w:num w:numId="20" w16cid:durableId="1972393957">
    <w:abstractNumId w:val="23"/>
  </w:num>
  <w:num w:numId="21" w16cid:durableId="876233867">
    <w:abstractNumId w:val="14"/>
  </w:num>
  <w:num w:numId="22" w16cid:durableId="1978534304">
    <w:abstractNumId w:val="37"/>
  </w:num>
  <w:num w:numId="23" w16cid:durableId="797802295">
    <w:abstractNumId w:val="11"/>
  </w:num>
  <w:num w:numId="24" w16cid:durableId="2024821517">
    <w:abstractNumId w:val="43"/>
  </w:num>
  <w:num w:numId="25" w16cid:durableId="716053708">
    <w:abstractNumId w:val="36"/>
  </w:num>
  <w:num w:numId="26" w16cid:durableId="122431872">
    <w:abstractNumId w:val="42"/>
  </w:num>
  <w:num w:numId="27" w16cid:durableId="1148471192">
    <w:abstractNumId w:val="13"/>
  </w:num>
  <w:num w:numId="28" w16cid:durableId="38476073">
    <w:abstractNumId w:val="16"/>
  </w:num>
  <w:num w:numId="29" w16cid:durableId="845361819">
    <w:abstractNumId w:val="40"/>
  </w:num>
  <w:num w:numId="30" w16cid:durableId="2084908136">
    <w:abstractNumId w:val="19"/>
  </w:num>
  <w:num w:numId="31" w16cid:durableId="317004420">
    <w:abstractNumId w:val="18"/>
  </w:num>
  <w:num w:numId="32" w16cid:durableId="975060407">
    <w:abstractNumId w:val="22"/>
  </w:num>
  <w:num w:numId="33" w16cid:durableId="438453035">
    <w:abstractNumId w:val="41"/>
  </w:num>
  <w:num w:numId="34" w16cid:durableId="1714111063">
    <w:abstractNumId w:val="10"/>
  </w:num>
  <w:num w:numId="35" w16cid:durableId="189876659">
    <w:abstractNumId w:val="21"/>
  </w:num>
  <w:num w:numId="36" w16cid:durableId="1359427119">
    <w:abstractNumId w:val="24"/>
  </w:num>
  <w:num w:numId="37" w16cid:durableId="2090301077">
    <w:abstractNumId w:val="38"/>
  </w:num>
  <w:num w:numId="38" w16cid:durableId="2109570800">
    <w:abstractNumId w:val="32"/>
  </w:num>
  <w:num w:numId="39" w16cid:durableId="1714308152">
    <w:abstractNumId w:val="44"/>
  </w:num>
  <w:num w:numId="40" w16cid:durableId="1556812575">
    <w:abstractNumId w:val="34"/>
  </w:num>
  <w:num w:numId="41" w16cid:durableId="387923792">
    <w:abstractNumId w:val="20"/>
  </w:num>
  <w:num w:numId="42" w16cid:durableId="546572135">
    <w:abstractNumId w:val="12"/>
  </w:num>
  <w:num w:numId="43" w16cid:durableId="931398598">
    <w:abstractNumId w:val="49"/>
  </w:num>
  <w:num w:numId="44" w16cid:durableId="1566447220">
    <w:abstractNumId w:val="47"/>
  </w:num>
  <w:num w:numId="45" w16cid:durableId="189610961">
    <w:abstractNumId w:val="15"/>
  </w:num>
  <w:num w:numId="46" w16cid:durableId="186915056">
    <w:abstractNumId w:val="33"/>
  </w:num>
  <w:num w:numId="47" w16cid:durableId="1240293323">
    <w:abstractNumId w:val="39"/>
  </w:num>
  <w:num w:numId="48" w16cid:durableId="1797404051">
    <w:abstractNumId w:val="27"/>
  </w:num>
  <w:num w:numId="49" w16cid:durableId="404381811">
    <w:abstractNumId w:val="30"/>
  </w:num>
  <w:num w:numId="50" w16cid:durableId="1355695154">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ilin Xu">
    <w15:presenceInfo w15:providerId="AD" w15:userId="S::huilinxu@qti.qualcomm.com::6673b0ba-109c-4f19-835c-1088216ab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oFAL/F98ktAAAA"/>
    <w:docVar w:name="commondata" w:val="eyJoZGlkIjoiZTNiMmJjMGUyMDNhMGI0MjllZTc4OTE3ODRjOTBjMWQ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47"/>
    <w:rsid w:val="00000DB8"/>
    <w:rsid w:val="00000E18"/>
    <w:rsid w:val="00001070"/>
    <w:rsid w:val="00001285"/>
    <w:rsid w:val="00001291"/>
    <w:rsid w:val="00001372"/>
    <w:rsid w:val="00001395"/>
    <w:rsid w:val="00001876"/>
    <w:rsid w:val="00001A7B"/>
    <w:rsid w:val="00001A85"/>
    <w:rsid w:val="00001B82"/>
    <w:rsid w:val="00001B8B"/>
    <w:rsid w:val="00001DC4"/>
    <w:rsid w:val="00002134"/>
    <w:rsid w:val="000022E8"/>
    <w:rsid w:val="00002341"/>
    <w:rsid w:val="0000235F"/>
    <w:rsid w:val="00002463"/>
    <w:rsid w:val="000024E0"/>
    <w:rsid w:val="0000259C"/>
    <w:rsid w:val="000025B0"/>
    <w:rsid w:val="000026DA"/>
    <w:rsid w:val="000027C6"/>
    <w:rsid w:val="00002B5E"/>
    <w:rsid w:val="00002E1F"/>
    <w:rsid w:val="00002E82"/>
    <w:rsid w:val="00002F3F"/>
    <w:rsid w:val="00002FAD"/>
    <w:rsid w:val="00003064"/>
    <w:rsid w:val="0000314A"/>
    <w:rsid w:val="000033AE"/>
    <w:rsid w:val="00003650"/>
    <w:rsid w:val="0000369D"/>
    <w:rsid w:val="000036F0"/>
    <w:rsid w:val="00003802"/>
    <w:rsid w:val="0000382E"/>
    <w:rsid w:val="00003886"/>
    <w:rsid w:val="00003AC5"/>
    <w:rsid w:val="00003B66"/>
    <w:rsid w:val="00003C0A"/>
    <w:rsid w:val="00003E83"/>
    <w:rsid w:val="0000410D"/>
    <w:rsid w:val="0000416C"/>
    <w:rsid w:val="000042C4"/>
    <w:rsid w:val="000044D9"/>
    <w:rsid w:val="000045B4"/>
    <w:rsid w:val="0000460A"/>
    <w:rsid w:val="00004677"/>
    <w:rsid w:val="00004707"/>
    <w:rsid w:val="00004806"/>
    <w:rsid w:val="00004821"/>
    <w:rsid w:val="00004924"/>
    <w:rsid w:val="000049FC"/>
    <w:rsid w:val="00004B74"/>
    <w:rsid w:val="00004D1B"/>
    <w:rsid w:val="00004F37"/>
    <w:rsid w:val="00004F43"/>
    <w:rsid w:val="00004F59"/>
    <w:rsid w:val="00005012"/>
    <w:rsid w:val="0000502C"/>
    <w:rsid w:val="0000539E"/>
    <w:rsid w:val="0000547D"/>
    <w:rsid w:val="000054C0"/>
    <w:rsid w:val="0000587F"/>
    <w:rsid w:val="00005909"/>
    <w:rsid w:val="000059F9"/>
    <w:rsid w:val="00005ADB"/>
    <w:rsid w:val="00005B8D"/>
    <w:rsid w:val="00005BA0"/>
    <w:rsid w:val="00005BF0"/>
    <w:rsid w:val="00005C84"/>
    <w:rsid w:val="00005DE0"/>
    <w:rsid w:val="000060C1"/>
    <w:rsid w:val="000062BD"/>
    <w:rsid w:val="000063A7"/>
    <w:rsid w:val="0000645D"/>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E40"/>
    <w:rsid w:val="00007F00"/>
    <w:rsid w:val="00007F13"/>
    <w:rsid w:val="00010368"/>
    <w:rsid w:val="00010400"/>
    <w:rsid w:val="00010550"/>
    <w:rsid w:val="0001068D"/>
    <w:rsid w:val="00010791"/>
    <w:rsid w:val="00010894"/>
    <w:rsid w:val="00010A69"/>
    <w:rsid w:val="00010AB6"/>
    <w:rsid w:val="00010B9A"/>
    <w:rsid w:val="00010F29"/>
    <w:rsid w:val="00010F56"/>
    <w:rsid w:val="000112ED"/>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D10"/>
    <w:rsid w:val="00012EF5"/>
    <w:rsid w:val="00012F48"/>
    <w:rsid w:val="00012F61"/>
    <w:rsid w:val="00012FA9"/>
    <w:rsid w:val="00013072"/>
    <w:rsid w:val="00013138"/>
    <w:rsid w:val="000132C3"/>
    <w:rsid w:val="00013473"/>
    <w:rsid w:val="000137AA"/>
    <w:rsid w:val="000137B2"/>
    <w:rsid w:val="000137C9"/>
    <w:rsid w:val="000137E3"/>
    <w:rsid w:val="000137E6"/>
    <w:rsid w:val="00013855"/>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46B"/>
    <w:rsid w:val="00015501"/>
    <w:rsid w:val="00015520"/>
    <w:rsid w:val="0001554B"/>
    <w:rsid w:val="0001577E"/>
    <w:rsid w:val="0001585A"/>
    <w:rsid w:val="000158AA"/>
    <w:rsid w:val="00015A87"/>
    <w:rsid w:val="00015E00"/>
    <w:rsid w:val="00015F65"/>
    <w:rsid w:val="00015FBD"/>
    <w:rsid w:val="0001671E"/>
    <w:rsid w:val="0001673E"/>
    <w:rsid w:val="000167E4"/>
    <w:rsid w:val="0001685A"/>
    <w:rsid w:val="0001689E"/>
    <w:rsid w:val="00016918"/>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9D3"/>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C5C"/>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C48"/>
    <w:rsid w:val="00024DB0"/>
    <w:rsid w:val="00024F60"/>
    <w:rsid w:val="00024FAD"/>
    <w:rsid w:val="0002502B"/>
    <w:rsid w:val="00025090"/>
    <w:rsid w:val="000250AB"/>
    <w:rsid w:val="00025235"/>
    <w:rsid w:val="00025246"/>
    <w:rsid w:val="0002530F"/>
    <w:rsid w:val="0002552A"/>
    <w:rsid w:val="000255CE"/>
    <w:rsid w:val="00025669"/>
    <w:rsid w:val="00025727"/>
    <w:rsid w:val="00025832"/>
    <w:rsid w:val="000258A7"/>
    <w:rsid w:val="00025A64"/>
    <w:rsid w:val="00025A9A"/>
    <w:rsid w:val="00025B36"/>
    <w:rsid w:val="00025CA9"/>
    <w:rsid w:val="0002603B"/>
    <w:rsid w:val="000260C1"/>
    <w:rsid w:val="0002621A"/>
    <w:rsid w:val="00026321"/>
    <w:rsid w:val="00026356"/>
    <w:rsid w:val="00026387"/>
    <w:rsid w:val="000264EF"/>
    <w:rsid w:val="00026972"/>
    <w:rsid w:val="00026A71"/>
    <w:rsid w:val="00026AA1"/>
    <w:rsid w:val="00026BD1"/>
    <w:rsid w:val="00026BE9"/>
    <w:rsid w:val="00026C85"/>
    <w:rsid w:val="00026F9B"/>
    <w:rsid w:val="00027013"/>
    <w:rsid w:val="000270E5"/>
    <w:rsid w:val="0002722B"/>
    <w:rsid w:val="000272C6"/>
    <w:rsid w:val="00027409"/>
    <w:rsid w:val="0002754F"/>
    <w:rsid w:val="000276AB"/>
    <w:rsid w:val="000277C0"/>
    <w:rsid w:val="0002781A"/>
    <w:rsid w:val="00027903"/>
    <w:rsid w:val="00027919"/>
    <w:rsid w:val="000279BB"/>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0FA"/>
    <w:rsid w:val="000321D6"/>
    <w:rsid w:val="000321F8"/>
    <w:rsid w:val="000325F7"/>
    <w:rsid w:val="0003263C"/>
    <w:rsid w:val="0003278B"/>
    <w:rsid w:val="000327E3"/>
    <w:rsid w:val="00032906"/>
    <w:rsid w:val="00032E04"/>
    <w:rsid w:val="00032E50"/>
    <w:rsid w:val="00033091"/>
    <w:rsid w:val="000330C6"/>
    <w:rsid w:val="00033122"/>
    <w:rsid w:val="00033136"/>
    <w:rsid w:val="0003333D"/>
    <w:rsid w:val="000336B4"/>
    <w:rsid w:val="000336FB"/>
    <w:rsid w:val="00033723"/>
    <w:rsid w:val="000338A4"/>
    <w:rsid w:val="0003394F"/>
    <w:rsid w:val="00033D65"/>
    <w:rsid w:val="00033DD1"/>
    <w:rsid w:val="00033E21"/>
    <w:rsid w:val="00033F4B"/>
    <w:rsid w:val="00033F93"/>
    <w:rsid w:val="000340A0"/>
    <w:rsid w:val="000340B7"/>
    <w:rsid w:val="000342D3"/>
    <w:rsid w:val="0003432F"/>
    <w:rsid w:val="0003433B"/>
    <w:rsid w:val="000344B8"/>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A09"/>
    <w:rsid w:val="00035C55"/>
    <w:rsid w:val="00035DC3"/>
    <w:rsid w:val="00035E82"/>
    <w:rsid w:val="00036137"/>
    <w:rsid w:val="000361FA"/>
    <w:rsid w:val="00036264"/>
    <w:rsid w:val="000362AB"/>
    <w:rsid w:val="000363AE"/>
    <w:rsid w:val="000363FD"/>
    <w:rsid w:val="00036625"/>
    <w:rsid w:val="00036631"/>
    <w:rsid w:val="000366E1"/>
    <w:rsid w:val="0003671A"/>
    <w:rsid w:val="00036787"/>
    <w:rsid w:val="00036AB8"/>
    <w:rsid w:val="00036C4A"/>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9F"/>
    <w:rsid w:val="000378DD"/>
    <w:rsid w:val="00037984"/>
    <w:rsid w:val="000379D3"/>
    <w:rsid w:val="00037A41"/>
    <w:rsid w:val="00037BB9"/>
    <w:rsid w:val="00037CE8"/>
    <w:rsid w:val="00037DBD"/>
    <w:rsid w:val="00037E65"/>
    <w:rsid w:val="00037EFE"/>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AA"/>
    <w:rsid w:val="000417F0"/>
    <w:rsid w:val="000419EC"/>
    <w:rsid w:val="00041B61"/>
    <w:rsid w:val="00041C1F"/>
    <w:rsid w:val="00041CA5"/>
    <w:rsid w:val="00041E6C"/>
    <w:rsid w:val="00041E7D"/>
    <w:rsid w:val="00041EBD"/>
    <w:rsid w:val="00041F4A"/>
    <w:rsid w:val="00041FD9"/>
    <w:rsid w:val="0004216A"/>
    <w:rsid w:val="000421F2"/>
    <w:rsid w:val="0004223E"/>
    <w:rsid w:val="00042340"/>
    <w:rsid w:val="000423FF"/>
    <w:rsid w:val="00042600"/>
    <w:rsid w:val="0004268B"/>
    <w:rsid w:val="000426DA"/>
    <w:rsid w:val="00042725"/>
    <w:rsid w:val="00042955"/>
    <w:rsid w:val="00042A4B"/>
    <w:rsid w:val="00042A6B"/>
    <w:rsid w:val="00042D40"/>
    <w:rsid w:val="00042F64"/>
    <w:rsid w:val="00042FBE"/>
    <w:rsid w:val="00043045"/>
    <w:rsid w:val="000431D8"/>
    <w:rsid w:val="000432AA"/>
    <w:rsid w:val="000432BE"/>
    <w:rsid w:val="00043457"/>
    <w:rsid w:val="000434B1"/>
    <w:rsid w:val="00043535"/>
    <w:rsid w:val="000435D5"/>
    <w:rsid w:val="0004361F"/>
    <w:rsid w:val="000436DB"/>
    <w:rsid w:val="00043824"/>
    <w:rsid w:val="0004391C"/>
    <w:rsid w:val="00043946"/>
    <w:rsid w:val="000439E7"/>
    <w:rsid w:val="00043A9C"/>
    <w:rsid w:val="00043AB2"/>
    <w:rsid w:val="00043B58"/>
    <w:rsid w:val="00043D85"/>
    <w:rsid w:val="00043E72"/>
    <w:rsid w:val="00043F11"/>
    <w:rsid w:val="00043F37"/>
    <w:rsid w:val="00043F7C"/>
    <w:rsid w:val="000440A8"/>
    <w:rsid w:val="000441F8"/>
    <w:rsid w:val="00044213"/>
    <w:rsid w:val="0004422E"/>
    <w:rsid w:val="00044246"/>
    <w:rsid w:val="00044275"/>
    <w:rsid w:val="0004447C"/>
    <w:rsid w:val="0004458F"/>
    <w:rsid w:val="000445A0"/>
    <w:rsid w:val="000445D5"/>
    <w:rsid w:val="00044623"/>
    <w:rsid w:val="00044833"/>
    <w:rsid w:val="000448AC"/>
    <w:rsid w:val="0004497D"/>
    <w:rsid w:val="00044B9C"/>
    <w:rsid w:val="00045071"/>
    <w:rsid w:val="000451A8"/>
    <w:rsid w:val="00045435"/>
    <w:rsid w:val="00045444"/>
    <w:rsid w:val="0004559E"/>
    <w:rsid w:val="000455F9"/>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E07"/>
    <w:rsid w:val="00046FEA"/>
    <w:rsid w:val="00046FF5"/>
    <w:rsid w:val="0004704E"/>
    <w:rsid w:val="0004727B"/>
    <w:rsid w:val="00047353"/>
    <w:rsid w:val="00047398"/>
    <w:rsid w:val="00047423"/>
    <w:rsid w:val="00047651"/>
    <w:rsid w:val="000477DC"/>
    <w:rsid w:val="00047822"/>
    <w:rsid w:val="000478C4"/>
    <w:rsid w:val="000478C8"/>
    <w:rsid w:val="0004795D"/>
    <w:rsid w:val="00047B83"/>
    <w:rsid w:val="00047D75"/>
    <w:rsid w:val="00047E1F"/>
    <w:rsid w:val="00047E2C"/>
    <w:rsid w:val="000504F2"/>
    <w:rsid w:val="00050551"/>
    <w:rsid w:val="000505A5"/>
    <w:rsid w:val="00050631"/>
    <w:rsid w:val="00050715"/>
    <w:rsid w:val="00050717"/>
    <w:rsid w:val="000508EF"/>
    <w:rsid w:val="00050D96"/>
    <w:rsid w:val="00050DFB"/>
    <w:rsid w:val="00050E3E"/>
    <w:rsid w:val="00050FE2"/>
    <w:rsid w:val="0005111F"/>
    <w:rsid w:val="00051144"/>
    <w:rsid w:val="00051245"/>
    <w:rsid w:val="00051279"/>
    <w:rsid w:val="0005135E"/>
    <w:rsid w:val="000515D7"/>
    <w:rsid w:val="00051676"/>
    <w:rsid w:val="00051749"/>
    <w:rsid w:val="000517BF"/>
    <w:rsid w:val="000517C0"/>
    <w:rsid w:val="000519A5"/>
    <w:rsid w:val="00051C37"/>
    <w:rsid w:val="00051C53"/>
    <w:rsid w:val="00051CA1"/>
    <w:rsid w:val="00051D8B"/>
    <w:rsid w:val="00051D9C"/>
    <w:rsid w:val="00051E0D"/>
    <w:rsid w:val="00051F1D"/>
    <w:rsid w:val="00051FF5"/>
    <w:rsid w:val="000520C7"/>
    <w:rsid w:val="0005214F"/>
    <w:rsid w:val="00052182"/>
    <w:rsid w:val="000521DB"/>
    <w:rsid w:val="00052223"/>
    <w:rsid w:val="000522E5"/>
    <w:rsid w:val="000523E4"/>
    <w:rsid w:val="000523E7"/>
    <w:rsid w:val="000524DB"/>
    <w:rsid w:val="0005264D"/>
    <w:rsid w:val="000526E9"/>
    <w:rsid w:val="00052860"/>
    <w:rsid w:val="00052966"/>
    <w:rsid w:val="000529A5"/>
    <w:rsid w:val="000529FB"/>
    <w:rsid w:val="000529FD"/>
    <w:rsid w:val="00052C7C"/>
    <w:rsid w:val="00052C93"/>
    <w:rsid w:val="00052DB3"/>
    <w:rsid w:val="00052F14"/>
    <w:rsid w:val="00052FC3"/>
    <w:rsid w:val="00053004"/>
    <w:rsid w:val="000530B9"/>
    <w:rsid w:val="0005317C"/>
    <w:rsid w:val="0005318A"/>
    <w:rsid w:val="000533E2"/>
    <w:rsid w:val="00053771"/>
    <w:rsid w:val="000537F7"/>
    <w:rsid w:val="0005393F"/>
    <w:rsid w:val="00053B06"/>
    <w:rsid w:val="00053C75"/>
    <w:rsid w:val="00053CEE"/>
    <w:rsid w:val="00053D7E"/>
    <w:rsid w:val="00053DA0"/>
    <w:rsid w:val="00054051"/>
    <w:rsid w:val="000540C0"/>
    <w:rsid w:val="0005419C"/>
    <w:rsid w:val="00054234"/>
    <w:rsid w:val="00054280"/>
    <w:rsid w:val="000542AD"/>
    <w:rsid w:val="000543A3"/>
    <w:rsid w:val="0005444E"/>
    <w:rsid w:val="00054508"/>
    <w:rsid w:val="00054698"/>
    <w:rsid w:val="000546E7"/>
    <w:rsid w:val="0005470C"/>
    <w:rsid w:val="0005477E"/>
    <w:rsid w:val="000547B5"/>
    <w:rsid w:val="00054A75"/>
    <w:rsid w:val="00054A78"/>
    <w:rsid w:val="00054D10"/>
    <w:rsid w:val="00054DE0"/>
    <w:rsid w:val="00054E98"/>
    <w:rsid w:val="00055024"/>
    <w:rsid w:val="0005508F"/>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8CA"/>
    <w:rsid w:val="000569C9"/>
    <w:rsid w:val="00056B6A"/>
    <w:rsid w:val="00056B99"/>
    <w:rsid w:val="00056BBC"/>
    <w:rsid w:val="00056C3E"/>
    <w:rsid w:val="00056D3F"/>
    <w:rsid w:val="00056D56"/>
    <w:rsid w:val="000570AC"/>
    <w:rsid w:val="000571F9"/>
    <w:rsid w:val="000572B6"/>
    <w:rsid w:val="000572F7"/>
    <w:rsid w:val="0005750D"/>
    <w:rsid w:val="0005772F"/>
    <w:rsid w:val="00057840"/>
    <w:rsid w:val="00057879"/>
    <w:rsid w:val="00057885"/>
    <w:rsid w:val="00057888"/>
    <w:rsid w:val="00057909"/>
    <w:rsid w:val="000579E7"/>
    <w:rsid w:val="000579FD"/>
    <w:rsid w:val="00057BA5"/>
    <w:rsid w:val="00057BFD"/>
    <w:rsid w:val="00057DCC"/>
    <w:rsid w:val="00057EF3"/>
    <w:rsid w:val="00057F7C"/>
    <w:rsid w:val="0006006F"/>
    <w:rsid w:val="00060085"/>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A13"/>
    <w:rsid w:val="00063B9E"/>
    <w:rsid w:val="00063BDB"/>
    <w:rsid w:val="00063BDE"/>
    <w:rsid w:val="00063CC5"/>
    <w:rsid w:val="00063E9E"/>
    <w:rsid w:val="00063FAC"/>
    <w:rsid w:val="0006415F"/>
    <w:rsid w:val="000641A0"/>
    <w:rsid w:val="0006424E"/>
    <w:rsid w:val="00064288"/>
    <w:rsid w:val="000643C3"/>
    <w:rsid w:val="000643CC"/>
    <w:rsid w:val="000644F0"/>
    <w:rsid w:val="00064532"/>
    <w:rsid w:val="0006457C"/>
    <w:rsid w:val="00064585"/>
    <w:rsid w:val="0006459E"/>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7F2"/>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9B"/>
    <w:rsid w:val="00067BC5"/>
    <w:rsid w:val="00067C74"/>
    <w:rsid w:val="00067CDE"/>
    <w:rsid w:val="00067D18"/>
    <w:rsid w:val="00067D9C"/>
    <w:rsid w:val="000700A5"/>
    <w:rsid w:val="000700FA"/>
    <w:rsid w:val="00070120"/>
    <w:rsid w:val="00070265"/>
    <w:rsid w:val="00070522"/>
    <w:rsid w:val="00070980"/>
    <w:rsid w:val="00070B1C"/>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C44"/>
    <w:rsid w:val="00071DDD"/>
    <w:rsid w:val="00071DE1"/>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1"/>
    <w:rsid w:val="000737E7"/>
    <w:rsid w:val="000738A7"/>
    <w:rsid w:val="0007394A"/>
    <w:rsid w:val="000739CA"/>
    <w:rsid w:val="00073C49"/>
    <w:rsid w:val="00073E28"/>
    <w:rsid w:val="00073F19"/>
    <w:rsid w:val="00073F5D"/>
    <w:rsid w:val="0007408D"/>
    <w:rsid w:val="000741D0"/>
    <w:rsid w:val="00074207"/>
    <w:rsid w:val="00074227"/>
    <w:rsid w:val="00074306"/>
    <w:rsid w:val="0007442B"/>
    <w:rsid w:val="0007469D"/>
    <w:rsid w:val="000747A6"/>
    <w:rsid w:val="00074811"/>
    <w:rsid w:val="000748D9"/>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0D"/>
    <w:rsid w:val="0008026D"/>
    <w:rsid w:val="0008045F"/>
    <w:rsid w:val="000804E1"/>
    <w:rsid w:val="000806A0"/>
    <w:rsid w:val="000806BE"/>
    <w:rsid w:val="00080916"/>
    <w:rsid w:val="000809BC"/>
    <w:rsid w:val="00080B1D"/>
    <w:rsid w:val="00080EC0"/>
    <w:rsid w:val="00081097"/>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3E5"/>
    <w:rsid w:val="000824A7"/>
    <w:rsid w:val="000824D2"/>
    <w:rsid w:val="000825D0"/>
    <w:rsid w:val="000826A0"/>
    <w:rsid w:val="00082792"/>
    <w:rsid w:val="0008291D"/>
    <w:rsid w:val="00082927"/>
    <w:rsid w:val="00082AB1"/>
    <w:rsid w:val="00082AF1"/>
    <w:rsid w:val="00082B9E"/>
    <w:rsid w:val="00082E08"/>
    <w:rsid w:val="00082F6D"/>
    <w:rsid w:val="0008308B"/>
    <w:rsid w:val="00083178"/>
    <w:rsid w:val="000831D2"/>
    <w:rsid w:val="0008338B"/>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67C"/>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933"/>
    <w:rsid w:val="00086A79"/>
    <w:rsid w:val="00086B6D"/>
    <w:rsid w:val="00086CE8"/>
    <w:rsid w:val="00086CED"/>
    <w:rsid w:val="00086D82"/>
    <w:rsid w:val="00086DCF"/>
    <w:rsid w:val="00086E3E"/>
    <w:rsid w:val="00086E5C"/>
    <w:rsid w:val="0008702D"/>
    <w:rsid w:val="00087205"/>
    <w:rsid w:val="00087337"/>
    <w:rsid w:val="00087458"/>
    <w:rsid w:val="000876EB"/>
    <w:rsid w:val="000876F3"/>
    <w:rsid w:val="0008775C"/>
    <w:rsid w:val="0008777C"/>
    <w:rsid w:val="000877B1"/>
    <w:rsid w:val="000877E7"/>
    <w:rsid w:val="0008790B"/>
    <w:rsid w:val="00087C41"/>
    <w:rsid w:val="00087CF0"/>
    <w:rsid w:val="00087F61"/>
    <w:rsid w:val="000900FF"/>
    <w:rsid w:val="00090327"/>
    <w:rsid w:val="000903C4"/>
    <w:rsid w:val="000903DE"/>
    <w:rsid w:val="00090543"/>
    <w:rsid w:val="000905F0"/>
    <w:rsid w:val="00090BB3"/>
    <w:rsid w:val="00090DAE"/>
    <w:rsid w:val="00090E6E"/>
    <w:rsid w:val="00090FD2"/>
    <w:rsid w:val="00091173"/>
    <w:rsid w:val="0009121E"/>
    <w:rsid w:val="000915CA"/>
    <w:rsid w:val="000915F5"/>
    <w:rsid w:val="00091648"/>
    <w:rsid w:val="000916CF"/>
    <w:rsid w:val="000917F8"/>
    <w:rsid w:val="0009183C"/>
    <w:rsid w:val="00091876"/>
    <w:rsid w:val="000919B8"/>
    <w:rsid w:val="00091A59"/>
    <w:rsid w:val="00091BD1"/>
    <w:rsid w:val="00091C53"/>
    <w:rsid w:val="00091C5B"/>
    <w:rsid w:val="00091C8C"/>
    <w:rsid w:val="00091C9D"/>
    <w:rsid w:val="00091E17"/>
    <w:rsid w:val="00091ECC"/>
    <w:rsid w:val="00091ED8"/>
    <w:rsid w:val="00091F63"/>
    <w:rsid w:val="00092134"/>
    <w:rsid w:val="000921E3"/>
    <w:rsid w:val="000921EC"/>
    <w:rsid w:val="00092299"/>
    <w:rsid w:val="000922E0"/>
    <w:rsid w:val="0009234A"/>
    <w:rsid w:val="0009244E"/>
    <w:rsid w:val="000928FB"/>
    <w:rsid w:val="00092975"/>
    <w:rsid w:val="0009298E"/>
    <w:rsid w:val="00092BED"/>
    <w:rsid w:val="00092D12"/>
    <w:rsid w:val="00092E68"/>
    <w:rsid w:val="00092F92"/>
    <w:rsid w:val="00092FED"/>
    <w:rsid w:val="0009309D"/>
    <w:rsid w:val="000930C0"/>
    <w:rsid w:val="00093131"/>
    <w:rsid w:val="000931F0"/>
    <w:rsid w:val="0009327A"/>
    <w:rsid w:val="00093374"/>
    <w:rsid w:val="000933B0"/>
    <w:rsid w:val="00093679"/>
    <w:rsid w:val="0009378C"/>
    <w:rsid w:val="00093800"/>
    <w:rsid w:val="00093816"/>
    <w:rsid w:val="00093885"/>
    <w:rsid w:val="00093B84"/>
    <w:rsid w:val="00093BCC"/>
    <w:rsid w:val="00093CB3"/>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363"/>
    <w:rsid w:val="00095510"/>
    <w:rsid w:val="00095580"/>
    <w:rsid w:val="000955BF"/>
    <w:rsid w:val="000955DF"/>
    <w:rsid w:val="00095737"/>
    <w:rsid w:val="00095750"/>
    <w:rsid w:val="00095889"/>
    <w:rsid w:val="0009595C"/>
    <w:rsid w:val="0009597A"/>
    <w:rsid w:val="00095A27"/>
    <w:rsid w:val="00095A93"/>
    <w:rsid w:val="00095EBE"/>
    <w:rsid w:val="00095F77"/>
    <w:rsid w:val="000963DD"/>
    <w:rsid w:val="000964C7"/>
    <w:rsid w:val="00096505"/>
    <w:rsid w:val="000965B4"/>
    <w:rsid w:val="00096648"/>
    <w:rsid w:val="000968F4"/>
    <w:rsid w:val="00096910"/>
    <w:rsid w:val="00096915"/>
    <w:rsid w:val="0009698D"/>
    <w:rsid w:val="000969FC"/>
    <w:rsid w:val="00096A5F"/>
    <w:rsid w:val="00096CAF"/>
    <w:rsid w:val="00096CD0"/>
    <w:rsid w:val="00096CFF"/>
    <w:rsid w:val="00096E01"/>
    <w:rsid w:val="00096E3C"/>
    <w:rsid w:val="00096F6D"/>
    <w:rsid w:val="00096F93"/>
    <w:rsid w:val="00097079"/>
    <w:rsid w:val="0009707E"/>
    <w:rsid w:val="0009717C"/>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58D"/>
    <w:rsid w:val="000A1632"/>
    <w:rsid w:val="000A16AB"/>
    <w:rsid w:val="000A1749"/>
    <w:rsid w:val="000A182A"/>
    <w:rsid w:val="000A190A"/>
    <w:rsid w:val="000A1A4E"/>
    <w:rsid w:val="000A1BC9"/>
    <w:rsid w:val="000A1BE3"/>
    <w:rsid w:val="000A1C0A"/>
    <w:rsid w:val="000A1E30"/>
    <w:rsid w:val="000A1ED8"/>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191"/>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74E"/>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79"/>
    <w:rsid w:val="000A74A0"/>
    <w:rsid w:val="000A776C"/>
    <w:rsid w:val="000A77F6"/>
    <w:rsid w:val="000A7A9B"/>
    <w:rsid w:val="000A7B90"/>
    <w:rsid w:val="000A7CFB"/>
    <w:rsid w:val="000A7D54"/>
    <w:rsid w:val="000A7DE4"/>
    <w:rsid w:val="000A7F72"/>
    <w:rsid w:val="000A7FC2"/>
    <w:rsid w:val="000A7FEB"/>
    <w:rsid w:val="000B00A4"/>
    <w:rsid w:val="000B0173"/>
    <w:rsid w:val="000B0196"/>
    <w:rsid w:val="000B027C"/>
    <w:rsid w:val="000B02EE"/>
    <w:rsid w:val="000B0304"/>
    <w:rsid w:val="000B0537"/>
    <w:rsid w:val="000B0872"/>
    <w:rsid w:val="000B0969"/>
    <w:rsid w:val="000B09E5"/>
    <w:rsid w:val="000B0A5F"/>
    <w:rsid w:val="000B0AAE"/>
    <w:rsid w:val="000B0AB5"/>
    <w:rsid w:val="000B0AE1"/>
    <w:rsid w:val="000B0ED6"/>
    <w:rsid w:val="000B1157"/>
    <w:rsid w:val="000B11A6"/>
    <w:rsid w:val="000B11C2"/>
    <w:rsid w:val="000B1235"/>
    <w:rsid w:val="000B1528"/>
    <w:rsid w:val="000B166A"/>
    <w:rsid w:val="000B166B"/>
    <w:rsid w:val="000B17B6"/>
    <w:rsid w:val="000B17FB"/>
    <w:rsid w:val="000B18CE"/>
    <w:rsid w:val="000B191C"/>
    <w:rsid w:val="000B1A51"/>
    <w:rsid w:val="000B1B2B"/>
    <w:rsid w:val="000B1C22"/>
    <w:rsid w:val="000B1C70"/>
    <w:rsid w:val="000B1DD3"/>
    <w:rsid w:val="000B2152"/>
    <w:rsid w:val="000B2269"/>
    <w:rsid w:val="000B23B0"/>
    <w:rsid w:val="000B24B8"/>
    <w:rsid w:val="000B24EC"/>
    <w:rsid w:val="000B25D0"/>
    <w:rsid w:val="000B2641"/>
    <w:rsid w:val="000B2708"/>
    <w:rsid w:val="000B2796"/>
    <w:rsid w:val="000B28ED"/>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8C"/>
    <w:rsid w:val="000B47F9"/>
    <w:rsid w:val="000B4A6D"/>
    <w:rsid w:val="000B4B4B"/>
    <w:rsid w:val="000B4B50"/>
    <w:rsid w:val="000B4CCE"/>
    <w:rsid w:val="000B4E86"/>
    <w:rsid w:val="000B4F24"/>
    <w:rsid w:val="000B5252"/>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981"/>
    <w:rsid w:val="000B6A28"/>
    <w:rsid w:val="000B6B35"/>
    <w:rsid w:val="000B6BBD"/>
    <w:rsid w:val="000B6C92"/>
    <w:rsid w:val="000B6C9F"/>
    <w:rsid w:val="000B6CEA"/>
    <w:rsid w:val="000B6D6B"/>
    <w:rsid w:val="000B6E53"/>
    <w:rsid w:val="000B72E9"/>
    <w:rsid w:val="000B732F"/>
    <w:rsid w:val="000B7455"/>
    <w:rsid w:val="000B7595"/>
    <w:rsid w:val="000B75AE"/>
    <w:rsid w:val="000B76DF"/>
    <w:rsid w:val="000B79F8"/>
    <w:rsid w:val="000B7AE7"/>
    <w:rsid w:val="000B7D50"/>
    <w:rsid w:val="000B7D70"/>
    <w:rsid w:val="000B7DAE"/>
    <w:rsid w:val="000C0172"/>
    <w:rsid w:val="000C0282"/>
    <w:rsid w:val="000C0315"/>
    <w:rsid w:val="000C04E2"/>
    <w:rsid w:val="000C051E"/>
    <w:rsid w:val="000C0524"/>
    <w:rsid w:val="000C0553"/>
    <w:rsid w:val="000C06A6"/>
    <w:rsid w:val="000C0784"/>
    <w:rsid w:val="000C0980"/>
    <w:rsid w:val="000C09BA"/>
    <w:rsid w:val="000C0A2E"/>
    <w:rsid w:val="000C0CD8"/>
    <w:rsid w:val="000C0DAE"/>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C42"/>
    <w:rsid w:val="000C1D8F"/>
    <w:rsid w:val="000C1DE4"/>
    <w:rsid w:val="000C1E03"/>
    <w:rsid w:val="000C1FE4"/>
    <w:rsid w:val="000C2155"/>
    <w:rsid w:val="000C2208"/>
    <w:rsid w:val="000C2281"/>
    <w:rsid w:val="000C24B9"/>
    <w:rsid w:val="000C24DF"/>
    <w:rsid w:val="000C2575"/>
    <w:rsid w:val="000C27A7"/>
    <w:rsid w:val="000C2A69"/>
    <w:rsid w:val="000C2B78"/>
    <w:rsid w:val="000C2BBF"/>
    <w:rsid w:val="000C2DE8"/>
    <w:rsid w:val="000C31B8"/>
    <w:rsid w:val="000C3230"/>
    <w:rsid w:val="000C33E3"/>
    <w:rsid w:val="000C3407"/>
    <w:rsid w:val="000C34B5"/>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6B4"/>
    <w:rsid w:val="000C6704"/>
    <w:rsid w:val="000C6794"/>
    <w:rsid w:val="000C696A"/>
    <w:rsid w:val="000C6987"/>
    <w:rsid w:val="000C69BB"/>
    <w:rsid w:val="000C6C41"/>
    <w:rsid w:val="000C6EB3"/>
    <w:rsid w:val="000C6F30"/>
    <w:rsid w:val="000C7228"/>
    <w:rsid w:val="000C7578"/>
    <w:rsid w:val="000C75A5"/>
    <w:rsid w:val="000C75D0"/>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000"/>
    <w:rsid w:val="000D10D9"/>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7D4"/>
    <w:rsid w:val="000D3872"/>
    <w:rsid w:val="000D3A53"/>
    <w:rsid w:val="000D3BA1"/>
    <w:rsid w:val="000D3C4D"/>
    <w:rsid w:val="000D3FDF"/>
    <w:rsid w:val="000D3FE4"/>
    <w:rsid w:val="000D406A"/>
    <w:rsid w:val="000D410B"/>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11"/>
    <w:rsid w:val="000D60AE"/>
    <w:rsid w:val="000D6138"/>
    <w:rsid w:val="000D6144"/>
    <w:rsid w:val="000D62AD"/>
    <w:rsid w:val="000D6502"/>
    <w:rsid w:val="000D659A"/>
    <w:rsid w:val="000D67DA"/>
    <w:rsid w:val="000D67F0"/>
    <w:rsid w:val="000D6826"/>
    <w:rsid w:val="000D6916"/>
    <w:rsid w:val="000D69DE"/>
    <w:rsid w:val="000D6A21"/>
    <w:rsid w:val="000D6A83"/>
    <w:rsid w:val="000D6C6A"/>
    <w:rsid w:val="000D6CDC"/>
    <w:rsid w:val="000D74D4"/>
    <w:rsid w:val="000D7554"/>
    <w:rsid w:val="000D7574"/>
    <w:rsid w:val="000D769D"/>
    <w:rsid w:val="000D76BF"/>
    <w:rsid w:val="000D76CD"/>
    <w:rsid w:val="000D77A3"/>
    <w:rsid w:val="000D77B8"/>
    <w:rsid w:val="000D77CE"/>
    <w:rsid w:val="000D78B6"/>
    <w:rsid w:val="000D7961"/>
    <w:rsid w:val="000D7968"/>
    <w:rsid w:val="000D7DB8"/>
    <w:rsid w:val="000E001C"/>
    <w:rsid w:val="000E00CE"/>
    <w:rsid w:val="000E00F9"/>
    <w:rsid w:val="000E0121"/>
    <w:rsid w:val="000E01E4"/>
    <w:rsid w:val="000E03C6"/>
    <w:rsid w:val="000E052D"/>
    <w:rsid w:val="000E057C"/>
    <w:rsid w:val="000E0654"/>
    <w:rsid w:val="000E068D"/>
    <w:rsid w:val="000E09D9"/>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6B"/>
    <w:rsid w:val="000E2280"/>
    <w:rsid w:val="000E22AC"/>
    <w:rsid w:val="000E2307"/>
    <w:rsid w:val="000E294E"/>
    <w:rsid w:val="000E2985"/>
    <w:rsid w:val="000E29F2"/>
    <w:rsid w:val="000E2B51"/>
    <w:rsid w:val="000E2BEC"/>
    <w:rsid w:val="000E2EAC"/>
    <w:rsid w:val="000E3361"/>
    <w:rsid w:val="000E33C0"/>
    <w:rsid w:val="000E3439"/>
    <w:rsid w:val="000E3582"/>
    <w:rsid w:val="000E359B"/>
    <w:rsid w:val="000E3626"/>
    <w:rsid w:val="000E37AF"/>
    <w:rsid w:val="000E37E7"/>
    <w:rsid w:val="000E3862"/>
    <w:rsid w:val="000E3ABE"/>
    <w:rsid w:val="000E3AD2"/>
    <w:rsid w:val="000E3C6B"/>
    <w:rsid w:val="000E3D4A"/>
    <w:rsid w:val="000E3DC5"/>
    <w:rsid w:val="000E3E31"/>
    <w:rsid w:val="000E3ED2"/>
    <w:rsid w:val="000E3F31"/>
    <w:rsid w:val="000E3FC0"/>
    <w:rsid w:val="000E4129"/>
    <w:rsid w:val="000E4178"/>
    <w:rsid w:val="000E41A2"/>
    <w:rsid w:val="000E4234"/>
    <w:rsid w:val="000E42A3"/>
    <w:rsid w:val="000E42E6"/>
    <w:rsid w:val="000E4437"/>
    <w:rsid w:val="000E44C0"/>
    <w:rsid w:val="000E457C"/>
    <w:rsid w:val="000E4629"/>
    <w:rsid w:val="000E47F6"/>
    <w:rsid w:val="000E48C6"/>
    <w:rsid w:val="000E4912"/>
    <w:rsid w:val="000E49DD"/>
    <w:rsid w:val="000E4DD4"/>
    <w:rsid w:val="000E4EE1"/>
    <w:rsid w:val="000E4F2E"/>
    <w:rsid w:val="000E4F51"/>
    <w:rsid w:val="000E5228"/>
    <w:rsid w:val="000E525E"/>
    <w:rsid w:val="000E53DA"/>
    <w:rsid w:val="000E53EF"/>
    <w:rsid w:val="000E53FA"/>
    <w:rsid w:val="000E54C9"/>
    <w:rsid w:val="000E5523"/>
    <w:rsid w:val="000E559C"/>
    <w:rsid w:val="000E58BC"/>
    <w:rsid w:val="000E5A97"/>
    <w:rsid w:val="000E5D71"/>
    <w:rsid w:val="000E5E32"/>
    <w:rsid w:val="000E5FD2"/>
    <w:rsid w:val="000E5FD6"/>
    <w:rsid w:val="000E617E"/>
    <w:rsid w:val="000E62CE"/>
    <w:rsid w:val="000E655D"/>
    <w:rsid w:val="000E6623"/>
    <w:rsid w:val="000E66AB"/>
    <w:rsid w:val="000E66FE"/>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69E"/>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19"/>
    <w:rsid w:val="000F1063"/>
    <w:rsid w:val="000F11F0"/>
    <w:rsid w:val="000F128E"/>
    <w:rsid w:val="000F12C8"/>
    <w:rsid w:val="000F13A8"/>
    <w:rsid w:val="000F1637"/>
    <w:rsid w:val="000F170A"/>
    <w:rsid w:val="000F18A7"/>
    <w:rsid w:val="000F1A79"/>
    <w:rsid w:val="000F1AD6"/>
    <w:rsid w:val="000F1DAF"/>
    <w:rsid w:val="000F1F75"/>
    <w:rsid w:val="000F1FC9"/>
    <w:rsid w:val="000F2409"/>
    <w:rsid w:val="000F25CC"/>
    <w:rsid w:val="000F264B"/>
    <w:rsid w:val="000F26CF"/>
    <w:rsid w:val="000F2CFC"/>
    <w:rsid w:val="000F2E6E"/>
    <w:rsid w:val="000F2EF3"/>
    <w:rsid w:val="000F2FA4"/>
    <w:rsid w:val="000F304F"/>
    <w:rsid w:val="000F306D"/>
    <w:rsid w:val="000F3119"/>
    <w:rsid w:val="000F332B"/>
    <w:rsid w:val="000F34EA"/>
    <w:rsid w:val="000F3583"/>
    <w:rsid w:val="000F3742"/>
    <w:rsid w:val="000F3756"/>
    <w:rsid w:val="000F378F"/>
    <w:rsid w:val="000F3808"/>
    <w:rsid w:val="000F38B7"/>
    <w:rsid w:val="000F38D0"/>
    <w:rsid w:val="000F3922"/>
    <w:rsid w:val="000F3937"/>
    <w:rsid w:val="000F39B6"/>
    <w:rsid w:val="000F39D9"/>
    <w:rsid w:val="000F3AFD"/>
    <w:rsid w:val="000F3B15"/>
    <w:rsid w:val="000F3D18"/>
    <w:rsid w:val="000F3D39"/>
    <w:rsid w:val="000F3F5E"/>
    <w:rsid w:val="000F3FA8"/>
    <w:rsid w:val="000F423C"/>
    <w:rsid w:val="000F427A"/>
    <w:rsid w:val="000F434B"/>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9F4"/>
    <w:rsid w:val="000F5A23"/>
    <w:rsid w:val="000F5BE1"/>
    <w:rsid w:val="000F5C14"/>
    <w:rsid w:val="000F6168"/>
    <w:rsid w:val="000F6236"/>
    <w:rsid w:val="000F62FB"/>
    <w:rsid w:val="000F63CF"/>
    <w:rsid w:val="000F6403"/>
    <w:rsid w:val="000F6412"/>
    <w:rsid w:val="000F6479"/>
    <w:rsid w:val="000F64C8"/>
    <w:rsid w:val="000F6905"/>
    <w:rsid w:val="000F6975"/>
    <w:rsid w:val="000F6993"/>
    <w:rsid w:val="000F69F0"/>
    <w:rsid w:val="000F6A40"/>
    <w:rsid w:val="000F6B3A"/>
    <w:rsid w:val="000F6C63"/>
    <w:rsid w:val="000F6CE9"/>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BFE"/>
    <w:rsid w:val="000F7D04"/>
    <w:rsid w:val="000F7D6B"/>
    <w:rsid w:val="000F7E17"/>
    <w:rsid w:val="000F7EC0"/>
    <w:rsid w:val="000F7F27"/>
    <w:rsid w:val="000F7FBD"/>
    <w:rsid w:val="00100092"/>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0A2"/>
    <w:rsid w:val="001010F2"/>
    <w:rsid w:val="001011DB"/>
    <w:rsid w:val="00101253"/>
    <w:rsid w:val="0010131C"/>
    <w:rsid w:val="0010138A"/>
    <w:rsid w:val="001013FA"/>
    <w:rsid w:val="001014FC"/>
    <w:rsid w:val="0010154E"/>
    <w:rsid w:val="00101575"/>
    <w:rsid w:val="0010166F"/>
    <w:rsid w:val="001017CA"/>
    <w:rsid w:val="001019CE"/>
    <w:rsid w:val="00101AC9"/>
    <w:rsid w:val="00101C08"/>
    <w:rsid w:val="00101CC0"/>
    <w:rsid w:val="00101D09"/>
    <w:rsid w:val="00101E22"/>
    <w:rsid w:val="00102113"/>
    <w:rsid w:val="0010257A"/>
    <w:rsid w:val="001025AB"/>
    <w:rsid w:val="00102604"/>
    <w:rsid w:val="00102703"/>
    <w:rsid w:val="00102774"/>
    <w:rsid w:val="001029B3"/>
    <w:rsid w:val="00102DA6"/>
    <w:rsid w:val="00102E58"/>
    <w:rsid w:val="00102F21"/>
    <w:rsid w:val="00102F88"/>
    <w:rsid w:val="00102FC9"/>
    <w:rsid w:val="001031D2"/>
    <w:rsid w:val="001032C0"/>
    <w:rsid w:val="001032FB"/>
    <w:rsid w:val="00103431"/>
    <w:rsid w:val="00103628"/>
    <w:rsid w:val="0010367A"/>
    <w:rsid w:val="00103796"/>
    <w:rsid w:val="0010388E"/>
    <w:rsid w:val="00103937"/>
    <w:rsid w:val="00103A43"/>
    <w:rsid w:val="00103A65"/>
    <w:rsid w:val="00103C1B"/>
    <w:rsid w:val="00103D4F"/>
    <w:rsid w:val="00103DFB"/>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31"/>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A1"/>
    <w:rsid w:val="001069DB"/>
    <w:rsid w:val="001069F5"/>
    <w:rsid w:val="00106ABA"/>
    <w:rsid w:val="00106BC9"/>
    <w:rsid w:val="00107051"/>
    <w:rsid w:val="0010717E"/>
    <w:rsid w:val="001071AA"/>
    <w:rsid w:val="001071FD"/>
    <w:rsid w:val="00107219"/>
    <w:rsid w:val="00107304"/>
    <w:rsid w:val="00107461"/>
    <w:rsid w:val="00107478"/>
    <w:rsid w:val="001076AE"/>
    <w:rsid w:val="00107A43"/>
    <w:rsid w:val="00107AAF"/>
    <w:rsid w:val="00107B19"/>
    <w:rsid w:val="00107BB1"/>
    <w:rsid w:val="00107BBF"/>
    <w:rsid w:val="00107BC5"/>
    <w:rsid w:val="00107E51"/>
    <w:rsid w:val="00107E86"/>
    <w:rsid w:val="00110052"/>
    <w:rsid w:val="001100A5"/>
    <w:rsid w:val="0011010E"/>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C3F"/>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8C"/>
    <w:rsid w:val="001132B2"/>
    <w:rsid w:val="001132FD"/>
    <w:rsid w:val="00113326"/>
    <w:rsid w:val="0011332E"/>
    <w:rsid w:val="00113355"/>
    <w:rsid w:val="001135BA"/>
    <w:rsid w:val="00113985"/>
    <w:rsid w:val="00113B20"/>
    <w:rsid w:val="00113BAE"/>
    <w:rsid w:val="00113CC5"/>
    <w:rsid w:val="00113E48"/>
    <w:rsid w:val="001140A4"/>
    <w:rsid w:val="001140D4"/>
    <w:rsid w:val="001141CE"/>
    <w:rsid w:val="00114221"/>
    <w:rsid w:val="00114259"/>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B61"/>
    <w:rsid w:val="00116EF7"/>
    <w:rsid w:val="00117006"/>
    <w:rsid w:val="00117076"/>
    <w:rsid w:val="001170A7"/>
    <w:rsid w:val="001171EA"/>
    <w:rsid w:val="00117296"/>
    <w:rsid w:val="001172EA"/>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748"/>
    <w:rsid w:val="0012083A"/>
    <w:rsid w:val="00120858"/>
    <w:rsid w:val="00120879"/>
    <w:rsid w:val="001209AA"/>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B47"/>
    <w:rsid w:val="00121ED3"/>
    <w:rsid w:val="0012201F"/>
    <w:rsid w:val="00122469"/>
    <w:rsid w:val="00122470"/>
    <w:rsid w:val="00122542"/>
    <w:rsid w:val="00122632"/>
    <w:rsid w:val="00122646"/>
    <w:rsid w:val="001227D0"/>
    <w:rsid w:val="001227E9"/>
    <w:rsid w:val="001227F9"/>
    <w:rsid w:val="00122903"/>
    <w:rsid w:val="00122A3F"/>
    <w:rsid w:val="00122D1E"/>
    <w:rsid w:val="00122E1F"/>
    <w:rsid w:val="00122F56"/>
    <w:rsid w:val="00122FB3"/>
    <w:rsid w:val="00123118"/>
    <w:rsid w:val="00123190"/>
    <w:rsid w:val="001233A1"/>
    <w:rsid w:val="001235FB"/>
    <w:rsid w:val="0012367F"/>
    <w:rsid w:val="0012371D"/>
    <w:rsid w:val="001237EA"/>
    <w:rsid w:val="00123856"/>
    <w:rsid w:val="00123AA9"/>
    <w:rsid w:val="00123B33"/>
    <w:rsid w:val="00123BA0"/>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1B0"/>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7D"/>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219"/>
    <w:rsid w:val="001323DF"/>
    <w:rsid w:val="00132576"/>
    <w:rsid w:val="001325D0"/>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47E"/>
    <w:rsid w:val="001335FF"/>
    <w:rsid w:val="0013361D"/>
    <w:rsid w:val="00133750"/>
    <w:rsid w:val="00133897"/>
    <w:rsid w:val="00133A23"/>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39D"/>
    <w:rsid w:val="0013562C"/>
    <w:rsid w:val="00135689"/>
    <w:rsid w:val="001356D8"/>
    <w:rsid w:val="001356F7"/>
    <w:rsid w:val="00135910"/>
    <w:rsid w:val="0013594B"/>
    <w:rsid w:val="00135972"/>
    <w:rsid w:val="001359AE"/>
    <w:rsid w:val="001359F1"/>
    <w:rsid w:val="00135A19"/>
    <w:rsid w:val="00135CA5"/>
    <w:rsid w:val="00135CA9"/>
    <w:rsid w:val="00135E77"/>
    <w:rsid w:val="00135F6C"/>
    <w:rsid w:val="00136070"/>
    <w:rsid w:val="00136179"/>
    <w:rsid w:val="001361A0"/>
    <w:rsid w:val="00136277"/>
    <w:rsid w:val="00136415"/>
    <w:rsid w:val="00136561"/>
    <w:rsid w:val="0013659E"/>
    <w:rsid w:val="001366BC"/>
    <w:rsid w:val="001367F0"/>
    <w:rsid w:val="0013680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5F6"/>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CC0"/>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1F84"/>
    <w:rsid w:val="001421D0"/>
    <w:rsid w:val="0014227B"/>
    <w:rsid w:val="00142460"/>
    <w:rsid w:val="0014252D"/>
    <w:rsid w:val="001425EB"/>
    <w:rsid w:val="001426D9"/>
    <w:rsid w:val="00142740"/>
    <w:rsid w:val="001427F3"/>
    <w:rsid w:val="001429B5"/>
    <w:rsid w:val="00142ABB"/>
    <w:rsid w:val="00142AF8"/>
    <w:rsid w:val="00142BD6"/>
    <w:rsid w:val="00142D23"/>
    <w:rsid w:val="00142D9A"/>
    <w:rsid w:val="00143149"/>
    <w:rsid w:val="00143213"/>
    <w:rsid w:val="00143265"/>
    <w:rsid w:val="00143598"/>
    <w:rsid w:val="0014370F"/>
    <w:rsid w:val="0014375A"/>
    <w:rsid w:val="001439F8"/>
    <w:rsid w:val="00143B67"/>
    <w:rsid w:val="00143BD9"/>
    <w:rsid w:val="0014405C"/>
    <w:rsid w:val="001441DF"/>
    <w:rsid w:val="0014422A"/>
    <w:rsid w:val="00144235"/>
    <w:rsid w:val="0014440C"/>
    <w:rsid w:val="0014447D"/>
    <w:rsid w:val="001448AB"/>
    <w:rsid w:val="0014493D"/>
    <w:rsid w:val="00144B15"/>
    <w:rsid w:val="00144CCF"/>
    <w:rsid w:val="00144D06"/>
    <w:rsid w:val="00144DCB"/>
    <w:rsid w:val="00144F55"/>
    <w:rsid w:val="001451A7"/>
    <w:rsid w:val="001451EA"/>
    <w:rsid w:val="0014535C"/>
    <w:rsid w:val="0014538C"/>
    <w:rsid w:val="001453B6"/>
    <w:rsid w:val="001453DC"/>
    <w:rsid w:val="00145497"/>
    <w:rsid w:val="00145824"/>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23"/>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04"/>
    <w:rsid w:val="001479BC"/>
    <w:rsid w:val="00147A93"/>
    <w:rsid w:val="00147B10"/>
    <w:rsid w:val="00147EE7"/>
    <w:rsid w:val="00147F44"/>
    <w:rsid w:val="001501BC"/>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7C"/>
    <w:rsid w:val="00151B9D"/>
    <w:rsid w:val="00151BB2"/>
    <w:rsid w:val="00151BB5"/>
    <w:rsid w:val="00151C45"/>
    <w:rsid w:val="00151D5B"/>
    <w:rsid w:val="00151D7F"/>
    <w:rsid w:val="00152050"/>
    <w:rsid w:val="0015210F"/>
    <w:rsid w:val="00152199"/>
    <w:rsid w:val="00152321"/>
    <w:rsid w:val="00152378"/>
    <w:rsid w:val="001523CB"/>
    <w:rsid w:val="001523D0"/>
    <w:rsid w:val="001523F9"/>
    <w:rsid w:val="001524D1"/>
    <w:rsid w:val="00152584"/>
    <w:rsid w:val="001526ED"/>
    <w:rsid w:val="00152764"/>
    <w:rsid w:val="001528F1"/>
    <w:rsid w:val="00152A2B"/>
    <w:rsid w:val="00152AB5"/>
    <w:rsid w:val="00152B12"/>
    <w:rsid w:val="00152B53"/>
    <w:rsid w:val="00152CA8"/>
    <w:rsid w:val="00152D64"/>
    <w:rsid w:val="00152D7E"/>
    <w:rsid w:val="00152E97"/>
    <w:rsid w:val="00152FB1"/>
    <w:rsid w:val="00153000"/>
    <w:rsid w:val="0015306D"/>
    <w:rsid w:val="0015312D"/>
    <w:rsid w:val="00153307"/>
    <w:rsid w:val="001534FC"/>
    <w:rsid w:val="001535FC"/>
    <w:rsid w:val="00153658"/>
    <w:rsid w:val="00153943"/>
    <w:rsid w:val="00153A26"/>
    <w:rsid w:val="00153B22"/>
    <w:rsid w:val="00153C7F"/>
    <w:rsid w:val="00153D33"/>
    <w:rsid w:val="00153D39"/>
    <w:rsid w:val="00153D5F"/>
    <w:rsid w:val="00153F31"/>
    <w:rsid w:val="0015415B"/>
    <w:rsid w:val="001541CE"/>
    <w:rsid w:val="00154324"/>
    <w:rsid w:val="00154392"/>
    <w:rsid w:val="0015440C"/>
    <w:rsid w:val="001546D1"/>
    <w:rsid w:val="001546DA"/>
    <w:rsid w:val="00154789"/>
    <w:rsid w:val="001547B4"/>
    <w:rsid w:val="001547EC"/>
    <w:rsid w:val="0015497F"/>
    <w:rsid w:val="001549C3"/>
    <w:rsid w:val="00154B44"/>
    <w:rsid w:val="00154C1E"/>
    <w:rsid w:val="00154C51"/>
    <w:rsid w:val="00154E9D"/>
    <w:rsid w:val="00154F45"/>
    <w:rsid w:val="0015501C"/>
    <w:rsid w:val="001551A5"/>
    <w:rsid w:val="0015545C"/>
    <w:rsid w:val="00155520"/>
    <w:rsid w:val="001555C1"/>
    <w:rsid w:val="00155845"/>
    <w:rsid w:val="00155B12"/>
    <w:rsid w:val="00155BAB"/>
    <w:rsid w:val="00155CD9"/>
    <w:rsid w:val="00155CDA"/>
    <w:rsid w:val="00155D90"/>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0FB"/>
    <w:rsid w:val="0015736D"/>
    <w:rsid w:val="001573E7"/>
    <w:rsid w:val="00157574"/>
    <w:rsid w:val="001577D0"/>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6F9"/>
    <w:rsid w:val="0016085E"/>
    <w:rsid w:val="00160A2D"/>
    <w:rsid w:val="00160C3F"/>
    <w:rsid w:val="00160C79"/>
    <w:rsid w:val="00160D17"/>
    <w:rsid w:val="00160DF4"/>
    <w:rsid w:val="00160EB3"/>
    <w:rsid w:val="00160ED5"/>
    <w:rsid w:val="00160F22"/>
    <w:rsid w:val="00160FEF"/>
    <w:rsid w:val="00161189"/>
    <w:rsid w:val="001611D2"/>
    <w:rsid w:val="001614AA"/>
    <w:rsid w:val="001615CC"/>
    <w:rsid w:val="001616FD"/>
    <w:rsid w:val="0016194C"/>
    <w:rsid w:val="00161A00"/>
    <w:rsid w:val="00161A12"/>
    <w:rsid w:val="00161AE0"/>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05"/>
    <w:rsid w:val="001631C7"/>
    <w:rsid w:val="001631DC"/>
    <w:rsid w:val="001631E1"/>
    <w:rsid w:val="001631E3"/>
    <w:rsid w:val="0016327F"/>
    <w:rsid w:val="0016331D"/>
    <w:rsid w:val="0016336F"/>
    <w:rsid w:val="00163383"/>
    <w:rsid w:val="001633DC"/>
    <w:rsid w:val="00163401"/>
    <w:rsid w:val="00163436"/>
    <w:rsid w:val="0016361F"/>
    <w:rsid w:val="00163647"/>
    <w:rsid w:val="001636AE"/>
    <w:rsid w:val="001637CE"/>
    <w:rsid w:val="001638F5"/>
    <w:rsid w:val="00163987"/>
    <w:rsid w:val="00163A50"/>
    <w:rsid w:val="00163B30"/>
    <w:rsid w:val="00163B47"/>
    <w:rsid w:val="00163B51"/>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812"/>
    <w:rsid w:val="00164A10"/>
    <w:rsid w:val="00164D1F"/>
    <w:rsid w:val="00164D4A"/>
    <w:rsid w:val="00164E87"/>
    <w:rsid w:val="00164F1D"/>
    <w:rsid w:val="00165049"/>
    <w:rsid w:val="001650C5"/>
    <w:rsid w:val="001651CD"/>
    <w:rsid w:val="001653E7"/>
    <w:rsid w:val="00165446"/>
    <w:rsid w:val="0016546D"/>
    <w:rsid w:val="0016546E"/>
    <w:rsid w:val="001654BF"/>
    <w:rsid w:val="00165633"/>
    <w:rsid w:val="00165665"/>
    <w:rsid w:val="0016584C"/>
    <w:rsid w:val="001659DF"/>
    <w:rsid w:val="00165B77"/>
    <w:rsid w:val="00165DD1"/>
    <w:rsid w:val="00165E8F"/>
    <w:rsid w:val="00165F6C"/>
    <w:rsid w:val="00165FA8"/>
    <w:rsid w:val="00166066"/>
    <w:rsid w:val="0016609B"/>
    <w:rsid w:val="00166200"/>
    <w:rsid w:val="001662B6"/>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B4"/>
    <w:rsid w:val="001674E5"/>
    <w:rsid w:val="00167526"/>
    <w:rsid w:val="00167535"/>
    <w:rsid w:val="00167671"/>
    <w:rsid w:val="00167818"/>
    <w:rsid w:val="001678AC"/>
    <w:rsid w:val="001678FF"/>
    <w:rsid w:val="00167A74"/>
    <w:rsid w:val="00167A8A"/>
    <w:rsid w:val="00167ACB"/>
    <w:rsid w:val="00167B82"/>
    <w:rsid w:val="00167C0C"/>
    <w:rsid w:val="00167C7D"/>
    <w:rsid w:val="00167D6E"/>
    <w:rsid w:val="00167E09"/>
    <w:rsid w:val="00167E30"/>
    <w:rsid w:val="00167E3C"/>
    <w:rsid w:val="0017009C"/>
    <w:rsid w:val="001702B2"/>
    <w:rsid w:val="00170320"/>
    <w:rsid w:val="0017038C"/>
    <w:rsid w:val="001704BE"/>
    <w:rsid w:val="001705F7"/>
    <w:rsid w:val="0017093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75F"/>
    <w:rsid w:val="001729B2"/>
    <w:rsid w:val="001729C8"/>
    <w:rsid w:val="00172D06"/>
    <w:rsid w:val="00172D5C"/>
    <w:rsid w:val="00172D8C"/>
    <w:rsid w:val="00172E0A"/>
    <w:rsid w:val="00172F67"/>
    <w:rsid w:val="00172FCF"/>
    <w:rsid w:val="001730B9"/>
    <w:rsid w:val="0017311E"/>
    <w:rsid w:val="001731D3"/>
    <w:rsid w:val="0017325E"/>
    <w:rsid w:val="001733D4"/>
    <w:rsid w:val="001733F7"/>
    <w:rsid w:val="001735B5"/>
    <w:rsid w:val="00173658"/>
    <w:rsid w:val="0017383E"/>
    <w:rsid w:val="00173856"/>
    <w:rsid w:val="00173903"/>
    <w:rsid w:val="00173958"/>
    <w:rsid w:val="00173A95"/>
    <w:rsid w:val="00173C70"/>
    <w:rsid w:val="00173E73"/>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4F1B"/>
    <w:rsid w:val="001750D7"/>
    <w:rsid w:val="00175470"/>
    <w:rsid w:val="00175562"/>
    <w:rsid w:val="00175564"/>
    <w:rsid w:val="0017564A"/>
    <w:rsid w:val="001757CD"/>
    <w:rsid w:val="00175890"/>
    <w:rsid w:val="001759F9"/>
    <w:rsid w:val="00175BCA"/>
    <w:rsid w:val="00175C08"/>
    <w:rsid w:val="00175C9F"/>
    <w:rsid w:val="00175CE6"/>
    <w:rsid w:val="00175D79"/>
    <w:rsid w:val="0017616F"/>
    <w:rsid w:val="001763AF"/>
    <w:rsid w:val="0017648A"/>
    <w:rsid w:val="001765DA"/>
    <w:rsid w:val="0017668D"/>
    <w:rsid w:val="0017669A"/>
    <w:rsid w:val="0017674A"/>
    <w:rsid w:val="00176858"/>
    <w:rsid w:val="001769FB"/>
    <w:rsid w:val="00176A7E"/>
    <w:rsid w:val="00176AD8"/>
    <w:rsid w:val="00176C15"/>
    <w:rsid w:val="00176C8E"/>
    <w:rsid w:val="00176D09"/>
    <w:rsid w:val="00176D18"/>
    <w:rsid w:val="00176E0D"/>
    <w:rsid w:val="00176E3F"/>
    <w:rsid w:val="00176EBD"/>
    <w:rsid w:val="00176EDD"/>
    <w:rsid w:val="00177031"/>
    <w:rsid w:val="00177122"/>
    <w:rsid w:val="00177247"/>
    <w:rsid w:val="0017732C"/>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A99"/>
    <w:rsid w:val="00180C4E"/>
    <w:rsid w:val="00180CAF"/>
    <w:rsid w:val="00180CB0"/>
    <w:rsid w:val="00180D44"/>
    <w:rsid w:val="00181002"/>
    <w:rsid w:val="00181174"/>
    <w:rsid w:val="001811CE"/>
    <w:rsid w:val="00181647"/>
    <w:rsid w:val="00181949"/>
    <w:rsid w:val="00181A4E"/>
    <w:rsid w:val="00181AAB"/>
    <w:rsid w:val="00181B64"/>
    <w:rsid w:val="00181C31"/>
    <w:rsid w:val="00181CE9"/>
    <w:rsid w:val="00181E4E"/>
    <w:rsid w:val="00181EB8"/>
    <w:rsid w:val="00181F51"/>
    <w:rsid w:val="00181F65"/>
    <w:rsid w:val="0018206E"/>
    <w:rsid w:val="0018207B"/>
    <w:rsid w:val="00182323"/>
    <w:rsid w:val="00182460"/>
    <w:rsid w:val="001826D6"/>
    <w:rsid w:val="001828C3"/>
    <w:rsid w:val="001829FA"/>
    <w:rsid w:val="00182C7D"/>
    <w:rsid w:val="00182DCC"/>
    <w:rsid w:val="0018341C"/>
    <w:rsid w:val="0018347D"/>
    <w:rsid w:val="001834CF"/>
    <w:rsid w:val="00183510"/>
    <w:rsid w:val="001835A5"/>
    <w:rsid w:val="0018370C"/>
    <w:rsid w:val="0018370D"/>
    <w:rsid w:val="0018382C"/>
    <w:rsid w:val="00183857"/>
    <w:rsid w:val="00183982"/>
    <w:rsid w:val="00183B75"/>
    <w:rsid w:val="00183BF9"/>
    <w:rsid w:val="00183C8D"/>
    <w:rsid w:val="00183CE2"/>
    <w:rsid w:val="00183FCB"/>
    <w:rsid w:val="001841A0"/>
    <w:rsid w:val="00184249"/>
    <w:rsid w:val="0018430B"/>
    <w:rsid w:val="00184335"/>
    <w:rsid w:val="001844BA"/>
    <w:rsid w:val="00184511"/>
    <w:rsid w:val="0018460C"/>
    <w:rsid w:val="0018461A"/>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9F"/>
    <w:rsid w:val="001875CA"/>
    <w:rsid w:val="0018764E"/>
    <w:rsid w:val="001878ED"/>
    <w:rsid w:val="00187988"/>
    <w:rsid w:val="001879E1"/>
    <w:rsid w:val="00187A2B"/>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751"/>
    <w:rsid w:val="001919FE"/>
    <w:rsid w:val="00191BD0"/>
    <w:rsid w:val="00191DD5"/>
    <w:rsid w:val="00191EEC"/>
    <w:rsid w:val="00191FB5"/>
    <w:rsid w:val="0019212C"/>
    <w:rsid w:val="0019214A"/>
    <w:rsid w:val="00192165"/>
    <w:rsid w:val="001921FD"/>
    <w:rsid w:val="00192333"/>
    <w:rsid w:val="00192346"/>
    <w:rsid w:val="00192574"/>
    <w:rsid w:val="001925B1"/>
    <w:rsid w:val="00192686"/>
    <w:rsid w:val="0019274F"/>
    <w:rsid w:val="001927F4"/>
    <w:rsid w:val="001928FA"/>
    <w:rsid w:val="001929DB"/>
    <w:rsid w:val="00192A49"/>
    <w:rsid w:val="00192A96"/>
    <w:rsid w:val="00192C3F"/>
    <w:rsid w:val="00192C69"/>
    <w:rsid w:val="00192D23"/>
    <w:rsid w:val="00192D53"/>
    <w:rsid w:val="00192F8B"/>
    <w:rsid w:val="00193200"/>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5B4"/>
    <w:rsid w:val="0019460A"/>
    <w:rsid w:val="00194A9A"/>
    <w:rsid w:val="00194B75"/>
    <w:rsid w:val="00194B7E"/>
    <w:rsid w:val="00194C1C"/>
    <w:rsid w:val="00194FC8"/>
    <w:rsid w:val="0019501B"/>
    <w:rsid w:val="00195129"/>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0C"/>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879"/>
    <w:rsid w:val="001A094E"/>
    <w:rsid w:val="001A098A"/>
    <w:rsid w:val="001A0997"/>
    <w:rsid w:val="001A09BD"/>
    <w:rsid w:val="001A0A32"/>
    <w:rsid w:val="001A0BA7"/>
    <w:rsid w:val="001A0D80"/>
    <w:rsid w:val="001A0F1E"/>
    <w:rsid w:val="001A103E"/>
    <w:rsid w:val="001A12B9"/>
    <w:rsid w:val="001A1320"/>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C75"/>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3A7"/>
    <w:rsid w:val="001A4414"/>
    <w:rsid w:val="001A448B"/>
    <w:rsid w:val="001A44DF"/>
    <w:rsid w:val="001A498A"/>
    <w:rsid w:val="001A4992"/>
    <w:rsid w:val="001A4A77"/>
    <w:rsid w:val="001A4D18"/>
    <w:rsid w:val="001A4ECB"/>
    <w:rsid w:val="001A4F97"/>
    <w:rsid w:val="001A5077"/>
    <w:rsid w:val="001A511E"/>
    <w:rsid w:val="001A514A"/>
    <w:rsid w:val="001A51EB"/>
    <w:rsid w:val="001A521F"/>
    <w:rsid w:val="001A5317"/>
    <w:rsid w:val="001A53DB"/>
    <w:rsid w:val="001A551B"/>
    <w:rsid w:val="001A559C"/>
    <w:rsid w:val="001A5953"/>
    <w:rsid w:val="001A597C"/>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A7E43"/>
    <w:rsid w:val="001B014D"/>
    <w:rsid w:val="001B01E4"/>
    <w:rsid w:val="001B026F"/>
    <w:rsid w:val="001B028D"/>
    <w:rsid w:val="001B03B7"/>
    <w:rsid w:val="001B05AC"/>
    <w:rsid w:val="001B06A2"/>
    <w:rsid w:val="001B06C9"/>
    <w:rsid w:val="001B06FB"/>
    <w:rsid w:val="001B0770"/>
    <w:rsid w:val="001B0808"/>
    <w:rsid w:val="001B08B2"/>
    <w:rsid w:val="001B08FF"/>
    <w:rsid w:val="001B09AD"/>
    <w:rsid w:val="001B09B6"/>
    <w:rsid w:val="001B0A22"/>
    <w:rsid w:val="001B0A47"/>
    <w:rsid w:val="001B0B3A"/>
    <w:rsid w:val="001B0D86"/>
    <w:rsid w:val="001B0DC5"/>
    <w:rsid w:val="001B0F71"/>
    <w:rsid w:val="001B10B8"/>
    <w:rsid w:val="001B1192"/>
    <w:rsid w:val="001B137B"/>
    <w:rsid w:val="001B14E0"/>
    <w:rsid w:val="001B189B"/>
    <w:rsid w:val="001B18D8"/>
    <w:rsid w:val="001B18F2"/>
    <w:rsid w:val="001B18F7"/>
    <w:rsid w:val="001B1A1A"/>
    <w:rsid w:val="001B1BAF"/>
    <w:rsid w:val="001B1C53"/>
    <w:rsid w:val="001B1CA8"/>
    <w:rsid w:val="001B1D4D"/>
    <w:rsid w:val="001B1D92"/>
    <w:rsid w:val="001B1EFC"/>
    <w:rsid w:val="001B1F7C"/>
    <w:rsid w:val="001B1FF6"/>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013"/>
    <w:rsid w:val="001B411F"/>
    <w:rsid w:val="001B4207"/>
    <w:rsid w:val="001B4779"/>
    <w:rsid w:val="001B4816"/>
    <w:rsid w:val="001B490D"/>
    <w:rsid w:val="001B49B4"/>
    <w:rsid w:val="001B4B37"/>
    <w:rsid w:val="001B4B6C"/>
    <w:rsid w:val="001B4BA7"/>
    <w:rsid w:val="001B4D4A"/>
    <w:rsid w:val="001B4E82"/>
    <w:rsid w:val="001B5018"/>
    <w:rsid w:val="001B50C2"/>
    <w:rsid w:val="001B516F"/>
    <w:rsid w:val="001B5170"/>
    <w:rsid w:val="001B5558"/>
    <w:rsid w:val="001B59FF"/>
    <w:rsid w:val="001B5D66"/>
    <w:rsid w:val="001B5D79"/>
    <w:rsid w:val="001B5DCF"/>
    <w:rsid w:val="001B5E13"/>
    <w:rsid w:val="001B5F0C"/>
    <w:rsid w:val="001B5F0E"/>
    <w:rsid w:val="001B603B"/>
    <w:rsid w:val="001B60C3"/>
    <w:rsid w:val="001B61E0"/>
    <w:rsid w:val="001B6553"/>
    <w:rsid w:val="001B665C"/>
    <w:rsid w:val="001B6669"/>
    <w:rsid w:val="001B666F"/>
    <w:rsid w:val="001B66D5"/>
    <w:rsid w:val="001B670A"/>
    <w:rsid w:val="001B68E5"/>
    <w:rsid w:val="001B696D"/>
    <w:rsid w:val="001B6A98"/>
    <w:rsid w:val="001B6AE0"/>
    <w:rsid w:val="001B6C3C"/>
    <w:rsid w:val="001B6C74"/>
    <w:rsid w:val="001B6D8C"/>
    <w:rsid w:val="001B6FC2"/>
    <w:rsid w:val="001B6FE7"/>
    <w:rsid w:val="001B7010"/>
    <w:rsid w:val="001B70AD"/>
    <w:rsid w:val="001B7323"/>
    <w:rsid w:val="001B7370"/>
    <w:rsid w:val="001B7378"/>
    <w:rsid w:val="001B749D"/>
    <w:rsid w:val="001B7520"/>
    <w:rsid w:val="001B76AD"/>
    <w:rsid w:val="001B78D7"/>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72"/>
    <w:rsid w:val="001C13BC"/>
    <w:rsid w:val="001C1635"/>
    <w:rsid w:val="001C182B"/>
    <w:rsid w:val="001C1A97"/>
    <w:rsid w:val="001C1A9A"/>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260"/>
    <w:rsid w:val="001C33EE"/>
    <w:rsid w:val="001C345C"/>
    <w:rsid w:val="001C3638"/>
    <w:rsid w:val="001C37C5"/>
    <w:rsid w:val="001C37E4"/>
    <w:rsid w:val="001C390B"/>
    <w:rsid w:val="001C3945"/>
    <w:rsid w:val="001C39B7"/>
    <w:rsid w:val="001C3A28"/>
    <w:rsid w:val="001C3A36"/>
    <w:rsid w:val="001C3B68"/>
    <w:rsid w:val="001C3BFC"/>
    <w:rsid w:val="001C3C58"/>
    <w:rsid w:val="001C3CCA"/>
    <w:rsid w:val="001C3D68"/>
    <w:rsid w:val="001C3DAE"/>
    <w:rsid w:val="001C3DEF"/>
    <w:rsid w:val="001C3E99"/>
    <w:rsid w:val="001C3F4D"/>
    <w:rsid w:val="001C4117"/>
    <w:rsid w:val="001C41BC"/>
    <w:rsid w:val="001C41EF"/>
    <w:rsid w:val="001C4260"/>
    <w:rsid w:val="001C4736"/>
    <w:rsid w:val="001C47CC"/>
    <w:rsid w:val="001C4D23"/>
    <w:rsid w:val="001C4DBC"/>
    <w:rsid w:val="001C4E1B"/>
    <w:rsid w:val="001C4F0D"/>
    <w:rsid w:val="001C50E2"/>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9D4"/>
    <w:rsid w:val="001C7B2B"/>
    <w:rsid w:val="001D0277"/>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0FC6"/>
    <w:rsid w:val="001D119F"/>
    <w:rsid w:val="001D11C3"/>
    <w:rsid w:val="001D12CC"/>
    <w:rsid w:val="001D12F5"/>
    <w:rsid w:val="001D132F"/>
    <w:rsid w:val="001D134E"/>
    <w:rsid w:val="001D13E9"/>
    <w:rsid w:val="001D1427"/>
    <w:rsid w:val="001D155F"/>
    <w:rsid w:val="001D15B4"/>
    <w:rsid w:val="001D1627"/>
    <w:rsid w:val="001D1761"/>
    <w:rsid w:val="001D183A"/>
    <w:rsid w:val="001D1B85"/>
    <w:rsid w:val="001D1C43"/>
    <w:rsid w:val="001D1CB9"/>
    <w:rsid w:val="001D1F9A"/>
    <w:rsid w:val="001D1FAC"/>
    <w:rsid w:val="001D2249"/>
    <w:rsid w:val="001D22B4"/>
    <w:rsid w:val="001D2543"/>
    <w:rsid w:val="001D254C"/>
    <w:rsid w:val="001D2618"/>
    <w:rsid w:val="001D266F"/>
    <w:rsid w:val="001D2684"/>
    <w:rsid w:val="001D26B1"/>
    <w:rsid w:val="001D2A03"/>
    <w:rsid w:val="001D2ADF"/>
    <w:rsid w:val="001D2B98"/>
    <w:rsid w:val="001D3286"/>
    <w:rsid w:val="001D3452"/>
    <w:rsid w:val="001D34E1"/>
    <w:rsid w:val="001D3507"/>
    <w:rsid w:val="001D3542"/>
    <w:rsid w:val="001D3605"/>
    <w:rsid w:val="001D3627"/>
    <w:rsid w:val="001D363E"/>
    <w:rsid w:val="001D37F8"/>
    <w:rsid w:val="001D38FC"/>
    <w:rsid w:val="001D3941"/>
    <w:rsid w:val="001D39F2"/>
    <w:rsid w:val="001D3B45"/>
    <w:rsid w:val="001D3CC4"/>
    <w:rsid w:val="001D4276"/>
    <w:rsid w:val="001D42F4"/>
    <w:rsid w:val="001D4412"/>
    <w:rsid w:val="001D4640"/>
    <w:rsid w:val="001D4657"/>
    <w:rsid w:val="001D4702"/>
    <w:rsid w:val="001D4B4C"/>
    <w:rsid w:val="001D4C07"/>
    <w:rsid w:val="001D4D17"/>
    <w:rsid w:val="001D4DBF"/>
    <w:rsid w:val="001D4E4B"/>
    <w:rsid w:val="001D4E94"/>
    <w:rsid w:val="001D4F27"/>
    <w:rsid w:val="001D5017"/>
    <w:rsid w:val="001D5048"/>
    <w:rsid w:val="001D515E"/>
    <w:rsid w:val="001D5370"/>
    <w:rsid w:val="001D5404"/>
    <w:rsid w:val="001D54A8"/>
    <w:rsid w:val="001D551F"/>
    <w:rsid w:val="001D5622"/>
    <w:rsid w:val="001D56A7"/>
    <w:rsid w:val="001D56F3"/>
    <w:rsid w:val="001D5A78"/>
    <w:rsid w:val="001D5AA4"/>
    <w:rsid w:val="001D5B60"/>
    <w:rsid w:val="001D5C94"/>
    <w:rsid w:val="001D5D52"/>
    <w:rsid w:val="001D5D93"/>
    <w:rsid w:val="001D5F39"/>
    <w:rsid w:val="001D5F6A"/>
    <w:rsid w:val="001D5FE2"/>
    <w:rsid w:val="001D6226"/>
    <w:rsid w:val="001D626C"/>
    <w:rsid w:val="001D6320"/>
    <w:rsid w:val="001D6321"/>
    <w:rsid w:val="001D64FB"/>
    <w:rsid w:val="001D661E"/>
    <w:rsid w:val="001D66E4"/>
    <w:rsid w:val="001D678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593"/>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5B9"/>
    <w:rsid w:val="001E06EF"/>
    <w:rsid w:val="001E07AD"/>
    <w:rsid w:val="001E085D"/>
    <w:rsid w:val="001E0AEF"/>
    <w:rsid w:val="001E0D9C"/>
    <w:rsid w:val="001E0DF4"/>
    <w:rsid w:val="001E0FEF"/>
    <w:rsid w:val="001E1051"/>
    <w:rsid w:val="001E1392"/>
    <w:rsid w:val="001E164D"/>
    <w:rsid w:val="001E16F0"/>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2FF1"/>
    <w:rsid w:val="001E3014"/>
    <w:rsid w:val="001E307E"/>
    <w:rsid w:val="001E30F9"/>
    <w:rsid w:val="001E310F"/>
    <w:rsid w:val="001E3113"/>
    <w:rsid w:val="001E31B5"/>
    <w:rsid w:val="001E32A8"/>
    <w:rsid w:val="001E34EF"/>
    <w:rsid w:val="001E3942"/>
    <w:rsid w:val="001E3ADE"/>
    <w:rsid w:val="001E3AFD"/>
    <w:rsid w:val="001E3C0A"/>
    <w:rsid w:val="001E3C84"/>
    <w:rsid w:val="001E3EFE"/>
    <w:rsid w:val="001E4190"/>
    <w:rsid w:val="001E41C5"/>
    <w:rsid w:val="001E4258"/>
    <w:rsid w:val="001E42A7"/>
    <w:rsid w:val="001E42B5"/>
    <w:rsid w:val="001E42F7"/>
    <w:rsid w:val="001E4320"/>
    <w:rsid w:val="001E4358"/>
    <w:rsid w:val="001E439E"/>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236"/>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C"/>
    <w:rsid w:val="001E73DD"/>
    <w:rsid w:val="001E75AD"/>
    <w:rsid w:val="001E75F3"/>
    <w:rsid w:val="001E7654"/>
    <w:rsid w:val="001E7808"/>
    <w:rsid w:val="001E792B"/>
    <w:rsid w:val="001E796C"/>
    <w:rsid w:val="001E7A5B"/>
    <w:rsid w:val="001E7B53"/>
    <w:rsid w:val="001E7E2B"/>
    <w:rsid w:val="001E7F12"/>
    <w:rsid w:val="001F002E"/>
    <w:rsid w:val="001F00A4"/>
    <w:rsid w:val="001F01BF"/>
    <w:rsid w:val="001F01C4"/>
    <w:rsid w:val="001F0230"/>
    <w:rsid w:val="001F02E6"/>
    <w:rsid w:val="001F02FA"/>
    <w:rsid w:val="001F0488"/>
    <w:rsid w:val="001F05D3"/>
    <w:rsid w:val="001F06AE"/>
    <w:rsid w:val="001F06DF"/>
    <w:rsid w:val="001F073C"/>
    <w:rsid w:val="001F07CE"/>
    <w:rsid w:val="001F07FA"/>
    <w:rsid w:val="001F0948"/>
    <w:rsid w:val="001F0A6C"/>
    <w:rsid w:val="001F0AAC"/>
    <w:rsid w:val="001F0D3E"/>
    <w:rsid w:val="001F0E47"/>
    <w:rsid w:val="001F0E63"/>
    <w:rsid w:val="001F0EFC"/>
    <w:rsid w:val="001F13D5"/>
    <w:rsid w:val="001F1401"/>
    <w:rsid w:val="001F16CB"/>
    <w:rsid w:val="001F1704"/>
    <w:rsid w:val="001F18D8"/>
    <w:rsid w:val="001F1A69"/>
    <w:rsid w:val="001F1A9D"/>
    <w:rsid w:val="001F1AC4"/>
    <w:rsid w:val="001F1ACD"/>
    <w:rsid w:val="001F1CA5"/>
    <w:rsid w:val="001F1CAC"/>
    <w:rsid w:val="001F1E16"/>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80"/>
    <w:rsid w:val="001F2CDD"/>
    <w:rsid w:val="001F2D18"/>
    <w:rsid w:val="001F2D94"/>
    <w:rsid w:val="001F3483"/>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491"/>
    <w:rsid w:val="001F4542"/>
    <w:rsid w:val="001F458A"/>
    <w:rsid w:val="001F45D7"/>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5E06"/>
    <w:rsid w:val="001F5F80"/>
    <w:rsid w:val="001F6169"/>
    <w:rsid w:val="001F61AF"/>
    <w:rsid w:val="001F6251"/>
    <w:rsid w:val="001F62A4"/>
    <w:rsid w:val="001F64CA"/>
    <w:rsid w:val="001F661B"/>
    <w:rsid w:val="001F687E"/>
    <w:rsid w:val="001F6AB6"/>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2EF"/>
    <w:rsid w:val="001F747E"/>
    <w:rsid w:val="001F748E"/>
    <w:rsid w:val="001F791C"/>
    <w:rsid w:val="001F79B6"/>
    <w:rsid w:val="001F7A5E"/>
    <w:rsid w:val="001F7AA3"/>
    <w:rsid w:val="001F7BCA"/>
    <w:rsid w:val="001F7C18"/>
    <w:rsid w:val="001F7C52"/>
    <w:rsid w:val="001F7C6D"/>
    <w:rsid w:val="001F7F55"/>
    <w:rsid w:val="002000E4"/>
    <w:rsid w:val="00200222"/>
    <w:rsid w:val="00200576"/>
    <w:rsid w:val="0020067C"/>
    <w:rsid w:val="002007F1"/>
    <w:rsid w:val="00200A6D"/>
    <w:rsid w:val="00200A7F"/>
    <w:rsid w:val="00200B2C"/>
    <w:rsid w:val="00200C06"/>
    <w:rsid w:val="00200C2F"/>
    <w:rsid w:val="00200CA7"/>
    <w:rsid w:val="00200D1C"/>
    <w:rsid w:val="00200E4E"/>
    <w:rsid w:val="00200F0C"/>
    <w:rsid w:val="00200FD4"/>
    <w:rsid w:val="00200FE0"/>
    <w:rsid w:val="00201140"/>
    <w:rsid w:val="0020125C"/>
    <w:rsid w:val="002012C9"/>
    <w:rsid w:val="0020132E"/>
    <w:rsid w:val="00201550"/>
    <w:rsid w:val="0020186A"/>
    <w:rsid w:val="00201914"/>
    <w:rsid w:val="00201A9C"/>
    <w:rsid w:val="00201C07"/>
    <w:rsid w:val="00201C5C"/>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873"/>
    <w:rsid w:val="00205A86"/>
    <w:rsid w:val="00205B30"/>
    <w:rsid w:val="00205C52"/>
    <w:rsid w:val="00205EB1"/>
    <w:rsid w:val="0020644E"/>
    <w:rsid w:val="0020655B"/>
    <w:rsid w:val="0020663A"/>
    <w:rsid w:val="0020677C"/>
    <w:rsid w:val="00206856"/>
    <w:rsid w:val="002068CB"/>
    <w:rsid w:val="00206BD3"/>
    <w:rsid w:val="00206C17"/>
    <w:rsid w:val="00206C20"/>
    <w:rsid w:val="00206CB7"/>
    <w:rsid w:val="00206D96"/>
    <w:rsid w:val="00206EF0"/>
    <w:rsid w:val="00206F2C"/>
    <w:rsid w:val="00207065"/>
    <w:rsid w:val="00207136"/>
    <w:rsid w:val="0020732C"/>
    <w:rsid w:val="00207387"/>
    <w:rsid w:val="002073ED"/>
    <w:rsid w:val="0020766F"/>
    <w:rsid w:val="0020769D"/>
    <w:rsid w:val="002076B4"/>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30D"/>
    <w:rsid w:val="00210399"/>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1CC"/>
    <w:rsid w:val="002112DA"/>
    <w:rsid w:val="002113DA"/>
    <w:rsid w:val="00211545"/>
    <w:rsid w:val="002116A0"/>
    <w:rsid w:val="0021180E"/>
    <w:rsid w:val="00211838"/>
    <w:rsid w:val="00211A65"/>
    <w:rsid w:val="00211B1E"/>
    <w:rsid w:val="00211B1F"/>
    <w:rsid w:val="00211B39"/>
    <w:rsid w:val="00211C94"/>
    <w:rsid w:val="00211D78"/>
    <w:rsid w:val="00212062"/>
    <w:rsid w:val="0021211A"/>
    <w:rsid w:val="00212406"/>
    <w:rsid w:val="0021249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396"/>
    <w:rsid w:val="00213495"/>
    <w:rsid w:val="00213524"/>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1F7"/>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17DF9"/>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70"/>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3CD"/>
    <w:rsid w:val="00223528"/>
    <w:rsid w:val="002235AC"/>
    <w:rsid w:val="002235B9"/>
    <w:rsid w:val="00223680"/>
    <w:rsid w:val="002236A8"/>
    <w:rsid w:val="002238CC"/>
    <w:rsid w:val="00223B49"/>
    <w:rsid w:val="00223B5A"/>
    <w:rsid w:val="00223BE1"/>
    <w:rsid w:val="00224123"/>
    <w:rsid w:val="00224169"/>
    <w:rsid w:val="00224491"/>
    <w:rsid w:val="002244CE"/>
    <w:rsid w:val="00224523"/>
    <w:rsid w:val="002246EA"/>
    <w:rsid w:val="002246EF"/>
    <w:rsid w:val="002247AE"/>
    <w:rsid w:val="0022489F"/>
    <w:rsid w:val="002249ED"/>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5EE0"/>
    <w:rsid w:val="00226139"/>
    <w:rsid w:val="0022620B"/>
    <w:rsid w:val="0022639B"/>
    <w:rsid w:val="00226691"/>
    <w:rsid w:val="00226865"/>
    <w:rsid w:val="002268E0"/>
    <w:rsid w:val="00226915"/>
    <w:rsid w:val="002269C9"/>
    <w:rsid w:val="002269EE"/>
    <w:rsid w:val="00226B08"/>
    <w:rsid w:val="00226B58"/>
    <w:rsid w:val="00226BB0"/>
    <w:rsid w:val="00226D15"/>
    <w:rsid w:val="00226DF1"/>
    <w:rsid w:val="0022702C"/>
    <w:rsid w:val="0022705D"/>
    <w:rsid w:val="00227412"/>
    <w:rsid w:val="00227591"/>
    <w:rsid w:val="0022776C"/>
    <w:rsid w:val="00227878"/>
    <w:rsid w:val="002279D9"/>
    <w:rsid w:val="00227C2D"/>
    <w:rsid w:val="00230149"/>
    <w:rsid w:val="00230286"/>
    <w:rsid w:val="002302DB"/>
    <w:rsid w:val="002302FA"/>
    <w:rsid w:val="002303BB"/>
    <w:rsid w:val="002305B5"/>
    <w:rsid w:val="00230619"/>
    <w:rsid w:val="002307A4"/>
    <w:rsid w:val="002308CE"/>
    <w:rsid w:val="00230A57"/>
    <w:rsid w:val="00230C4E"/>
    <w:rsid w:val="00230CFA"/>
    <w:rsid w:val="00230D42"/>
    <w:rsid w:val="00230EF1"/>
    <w:rsid w:val="00230EF9"/>
    <w:rsid w:val="00231243"/>
    <w:rsid w:val="00231373"/>
    <w:rsid w:val="0023160C"/>
    <w:rsid w:val="002318C6"/>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49"/>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0E"/>
    <w:rsid w:val="00236365"/>
    <w:rsid w:val="0023652B"/>
    <w:rsid w:val="002365C5"/>
    <w:rsid w:val="002365F8"/>
    <w:rsid w:val="002366F4"/>
    <w:rsid w:val="002368FC"/>
    <w:rsid w:val="002369BD"/>
    <w:rsid w:val="002369EC"/>
    <w:rsid w:val="00236AA7"/>
    <w:rsid w:val="00236AD4"/>
    <w:rsid w:val="00236B8F"/>
    <w:rsid w:val="00236C97"/>
    <w:rsid w:val="00236CE8"/>
    <w:rsid w:val="00236D30"/>
    <w:rsid w:val="00236E0C"/>
    <w:rsid w:val="002371CD"/>
    <w:rsid w:val="002374D0"/>
    <w:rsid w:val="0023757E"/>
    <w:rsid w:val="0023767B"/>
    <w:rsid w:val="0023781E"/>
    <w:rsid w:val="00237849"/>
    <w:rsid w:val="002378B7"/>
    <w:rsid w:val="002378CB"/>
    <w:rsid w:val="002379C5"/>
    <w:rsid w:val="00237A35"/>
    <w:rsid w:val="00237B46"/>
    <w:rsid w:val="00237B84"/>
    <w:rsid w:val="00237BEF"/>
    <w:rsid w:val="00237CD9"/>
    <w:rsid w:val="00237D63"/>
    <w:rsid w:val="002400DF"/>
    <w:rsid w:val="00240150"/>
    <w:rsid w:val="00240337"/>
    <w:rsid w:val="0024048A"/>
    <w:rsid w:val="002405A8"/>
    <w:rsid w:val="00240639"/>
    <w:rsid w:val="00240727"/>
    <w:rsid w:val="002407E6"/>
    <w:rsid w:val="0024099B"/>
    <w:rsid w:val="00240AA5"/>
    <w:rsid w:val="00240AF7"/>
    <w:rsid w:val="00240B53"/>
    <w:rsid w:val="00240B6F"/>
    <w:rsid w:val="00240C18"/>
    <w:rsid w:val="00240C1F"/>
    <w:rsid w:val="00240E43"/>
    <w:rsid w:val="00240E56"/>
    <w:rsid w:val="00240E57"/>
    <w:rsid w:val="00240ECB"/>
    <w:rsid w:val="00240F13"/>
    <w:rsid w:val="002412BF"/>
    <w:rsid w:val="002413D5"/>
    <w:rsid w:val="002417D1"/>
    <w:rsid w:val="002418CF"/>
    <w:rsid w:val="002418F1"/>
    <w:rsid w:val="00241943"/>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06C"/>
    <w:rsid w:val="0024330E"/>
    <w:rsid w:val="002434C9"/>
    <w:rsid w:val="00243712"/>
    <w:rsid w:val="0024378B"/>
    <w:rsid w:val="002437B3"/>
    <w:rsid w:val="00243926"/>
    <w:rsid w:val="00243BE8"/>
    <w:rsid w:val="00243CBC"/>
    <w:rsid w:val="00243D5A"/>
    <w:rsid w:val="00243E2E"/>
    <w:rsid w:val="00243F28"/>
    <w:rsid w:val="00243FD1"/>
    <w:rsid w:val="00243FF3"/>
    <w:rsid w:val="0024408F"/>
    <w:rsid w:val="00244154"/>
    <w:rsid w:val="002442D7"/>
    <w:rsid w:val="002443F2"/>
    <w:rsid w:val="002444BB"/>
    <w:rsid w:val="00244819"/>
    <w:rsid w:val="00244855"/>
    <w:rsid w:val="00244922"/>
    <w:rsid w:val="00244A25"/>
    <w:rsid w:val="00244A81"/>
    <w:rsid w:val="00244A9B"/>
    <w:rsid w:val="00244ADA"/>
    <w:rsid w:val="00244C32"/>
    <w:rsid w:val="00244C73"/>
    <w:rsid w:val="00244DD6"/>
    <w:rsid w:val="00244DE2"/>
    <w:rsid w:val="00245063"/>
    <w:rsid w:val="0024511F"/>
    <w:rsid w:val="0024512D"/>
    <w:rsid w:val="002451FE"/>
    <w:rsid w:val="00245300"/>
    <w:rsid w:val="00245635"/>
    <w:rsid w:val="002457C9"/>
    <w:rsid w:val="00245B25"/>
    <w:rsid w:val="00245F1A"/>
    <w:rsid w:val="0024609F"/>
    <w:rsid w:val="002460E3"/>
    <w:rsid w:val="00246201"/>
    <w:rsid w:val="00246241"/>
    <w:rsid w:val="00246287"/>
    <w:rsid w:val="00246527"/>
    <w:rsid w:val="002465E5"/>
    <w:rsid w:val="00246639"/>
    <w:rsid w:val="00246921"/>
    <w:rsid w:val="00246A33"/>
    <w:rsid w:val="00246A67"/>
    <w:rsid w:val="00246B56"/>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872"/>
    <w:rsid w:val="002509C0"/>
    <w:rsid w:val="002509FA"/>
    <w:rsid w:val="00250A1E"/>
    <w:rsid w:val="00250AEE"/>
    <w:rsid w:val="00250DE6"/>
    <w:rsid w:val="00250E01"/>
    <w:rsid w:val="00250E07"/>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94F"/>
    <w:rsid w:val="00252A2E"/>
    <w:rsid w:val="00252BD3"/>
    <w:rsid w:val="00252C1C"/>
    <w:rsid w:val="00252CCC"/>
    <w:rsid w:val="00252D1B"/>
    <w:rsid w:val="00252D94"/>
    <w:rsid w:val="00252E07"/>
    <w:rsid w:val="00252F74"/>
    <w:rsid w:val="00253010"/>
    <w:rsid w:val="002530C8"/>
    <w:rsid w:val="0025337F"/>
    <w:rsid w:val="00253471"/>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71"/>
    <w:rsid w:val="00254992"/>
    <w:rsid w:val="00254A3B"/>
    <w:rsid w:val="00254C8E"/>
    <w:rsid w:val="00254DE9"/>
    <w:rsid w:val="00254F9B"/>
    <w:rsid w:val="002551B0"/>
    <w:rsid w:val="00255252"/>
    <w:rsid w:val="002552A2"/>
    <w:rsid w:val="002552C6"/>
    <w:rsid w:val="002552F8"/>
    <w:rsid w:val="00255385"/>
    <w:rsid w:val="00255526"/>
    <w:rsid w:val="0025562A"/>
    <w:rsid w:val="0025564F"/>
    <w:rsid w:val="002558B0"/>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CBC"/>
    <w:rsid w:val="00256DE9"/>
    <w:rsid w:val="00256F7F"/>
    <w:rsid w:val="002570DF"/>
    <w:rsid w:val="00257150"/>
    <w:rsid w:val="0025725F"/>
    <w:rsid w:val="002572EA"/>
    <w:rsid w:val="00257389"/>
    <w:rsid w:val="002573BB"/>
    <w:rsid w:val="00257502"/>
    <w:rsid w:val="00257545"/>
    <w:rsid w:val="002577E5"/>
    <w:rsid w:val="00257A7F"/>
    <w:rsid w:val="00257AC5"/>
    <w:rsid w:val="00257B05"/>
    <w:rsid w:val="00257B17"/>
    <w:rsid w:val="00257BD3"/>
    <w:rsid w:val="00257C0D"/>
    <w:rsid w:val="00257C26"/>
    <w:rsid w:val="00257C6F"/>
    <w:rsid w:val="00257D92"/>
    <w:rsid w:val="00257E82"/>
    <w:rsid w:val="00257FF3"/>
    <w:rsid w:val="0026017F"/>
    <w:rsid w:val="002601BE"/>
    <w:rsid w:val="002605AF"/>
    <w:rsid w:val="00260606"/>
    <w:rsid w:val="0026073C"/>
    <w:rsid w:val="00260951"/>
    <w:rsid w:val="002609BD"/>
    <w:rsid w:val="00260C6B"/>
    <w:rsid w:val="00260DA5"/>
    <w:rsid w:val="00260DC3"/>
    <w:rsid w:val="00260DEA"/>
    <w:rsid w:val="00260F60"/>
    <w:rsid w:val="00261759"/>
    <w:rsid w:val="002617E4"/>
    <w:rsid w:val="00261815"/>
    <w:rsid w:val="002618D2"/>
    <w:rsid w:val="00261A01"/>
    <w:rsid w:val="00261AF8"/>
    <w:rsid w:val="00261C7D"/>
    <w:rsid w:val="00262256"/>
    <w:rsid w:val="00262432"/>
    <w:rsid w:val="002625DD"/>
    <w:rsid w:val="00262B9A"/>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0BD"/>
    <w:rsid w:val="00264171"/>
    <w:rsid w:val="00264235"/>
    <w:rsid w:val="002642D5"/>
    <w:rsid w:val="0026436C"/>
    <w:rsid w:val="00264427"/>
    <w:rsid w:val="00264444"/>
    <w:rsid w:val="00264592"/>
    <w:rsid w:val="002646B0"/>
    <w:rsid w:val="002648B0"/>
    <w:rsid w:val="002649CE"/>
    <w:rsid w:val="00264A3E"/>
    <w:rsid w:val="00264B5E"/>
    <w:rsid w:val="00264C0B"/>
    <w:rsid w:val="00264E45"/>
    <w:rsid w:val="00265036"/>
    <w:rsid w:val="002651DA"/>
    <w:rsid w:val="00265247"/>
    <w:rsid w:val="00265307"/>
    <w:rsid w:val="002653A8"/>
    <w:rsid w:val="002653BE"/>
    <w:rsid w:val="002657FB"/>
    <w:rsid w:val="00265929"/>
    <w:rsid w:val="00265944"/>
    <w:rsid w:val="002659F9"/>
    <w:rsid w:val="00265A44"/>
    <w:rsid w:val="00265AC7"/>
    <w:rsid w:val="00265BF6"/>
    <w:rsid w:val="00265D91"/>
    <w:rsid w:val="00265F28"/>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69"/>
    <w:rsid w:val="0026769B"/>
    <w:rsid w:val="002677E2"/>
    <w:rsid w:val="002677FC"/>
    <w:rsid w:val="00267806"/>
    <w:rsid w:val="00267925"/>
    <w:rsid w:val="0026797A"/>
    <w:rsid w:val="00267CC9"/>
    <w:rsid w:val="00267D34"/>
    <w:rsid w:val="00267D9B"/>
    <w:rsid w:val="00267DBA"/>
    <w:rsid w:val="00267E77"/>
    <w:rsid w:val="00267F55"/>
    <w:rsid w:val="0027004D"/>
    <w:rsid w:val="002701A0"/>
    <w:rsid w:val="00270269"/>
    <w:rsid w:val="00270443"/>
    <w:rsid w:val="0027052D"/>
    <w:rsid w:val="00270567"/>
    <w:rsid w:val="0027060F"/>
    <w:rsid w:val="0027081C"/>
    <w:rsid w:val="00270A5B"/>
    <w:rsid w:val="00270B2C"/>
    <w:rsid w:val="00270BDF"/>
    <w:rsid w:val="00270C71"/>
    <w:rsid w:val="00270D4B"/>
    <w:rsid w:val="00270D88"/>
    <w:rsid w:val="00270F06"/>
    <w:rsid w:val="00270F18"/>
    <w:rsid w:val="00271086"/>
    <w:rsid w:val="0027116D"/>
    <w:rsid w:val="00271179"/>
    <w:rsid w:val="0027118E"/>
    <w:rsid w:val="002711C5"/>
    <w:rsid w:val="002711F4"/>
    <w:rsid w:val="0027121D"/>
    <w:rsid w:val="00271281"/>
    <w:rsid w:val="002716F2"/>
    <w:rsid w:val="002717A3"/>
    <w:rsid w:val="002717C5"/>
    <w:rsid w:val="002717FA"/>
    <w:rsid w:val="00271803"/>
    <w:rsid w:val="00271887"/>
    <w:rsid w:val="0027196C"/>
    <w:rsid w:val="0027196D"/>
    <w:rsid w:val="00271A69"/>
    <w:rsid w:val="00271B16"/>
    <w:rsid w:val="00271C54"/>
    <w:rsid w:val="00271DCF"/>
    <w:rsid w:val="00271E20"/>
    <w:rsid w:val="00271EC3"/>
    <w:rsid w:val="00271ED1"/>
    <w:rsid w:val="00272053"/>
    <w:rsid w:val="002720A1"/>
    <w:rsid w:val="00272192"/>
    <w:rsid w:val="00272349"/>
    <w:rsid w:val="00272363"/>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7D4"/>
    <w:rsid w:val="00275834"/>
    <w:rsid w:val="00275911"/>
    <w:rsid w:val="00275952"/>
    <w:rsid w:val="00275A8C"/>
    <w:rsid w:val="00275AED"/>
    <w:rsid w:val="00275B36"/>
    <w:rsid w:val="00275C98"/>
    <w:rsid w:val="00275E7E"/>
    <w:rsid w:val="00275EF6"/>
    <w:rsid w:val="00275F03"/>
    <w:rsid w:val="00276046"/>
    <w:rsid w:val="00276234"/>
    <w:rsid w:val="0027628C"/>
    <w:rsid w:val="002763EA"/>
    <w:rsid w:val="00276420"/>
    <w:rsid w:val="00276504"/>
    <w:rsid w:val="0027662B"/>
    <w:rsid w:val="002766C7"/>
    <w:rsid w:val="0027699A"/>
    <w:rsid w:val="00276BF5"/>
    <w:rsid w:val="00276C40"/>
    <w:rsid w:val="00276C61"/>
    <w:rsid w:val="00276C67"/>
    <w:rsid w:val="00276D53"/>
    <w:rsid w:val="00276F01"/>
    <w:rsid w:val="00276F56"/>
    <w:rsid w:val="002774C3"/>
    <w:rsid w:val="0027764D"/>
    <w:rsid w:val="00277967"/>
    <w:rsid w:val="00277C78"/>
    <w:rsid w:val="00277F69"/>
    <w:rsid w:val="0028009E"/>
    <w:rsid w:val="0028018E"/>
    <w:rsid w:val="0028019C"/>
    <w:rsid w:val="002802C0"/>
    <w:rsid w:val="002802E9"/>
    <w:rsid w:val="002802F5"/>
    <w:rsid w:val="00280337"/>
    <w:rsid w:val="002803C2"/>
    <w:rsid w:val="002803D1"/>
    <w:rsid w:val="002804BB"/>
    <w:rsid w:val="002805A9"/>
    <w:rsid w:val="00280841"/>
    <w:rsid w:val="00280862"/>
    <w:rsid w:val="002809C5"/>
    <w:rsid w:val="00280A70"/>
    <w:rsid w:val="00280B0C"/>
    <w:rsid w:val="00280C3C"/>
    <w:rsid w:val="00280CC9"/>
    <w:rsid w:val="00281024"/>
    <w:rsid w:val="00281228"/>
    <w:rsid w:val="00281442"/>
    <w:rsid w:val="00281625"/>
    <w:rsid w:val="00281719"/>
    <w:rsid w:val="00281AA4"/>
    <w:rsid w:val="00281B74"/>
    <w:rsid w:val="00281BE5"/>
    <w:rsid w:val="00281DE3"/>
    <w:rsid w:val="00281E08"/>
    <w:rsid w:val="00281E6F"/>
    <w:rsid w:val="00281F30"/>
    <w:rsid w:val="00281FAD"/>
    <w:rsid w:val="00281FD0"/>
    <w:rsid w:val="002820DB"/>
    <w:rsid w:val="002821F8"/>
    <w:rsid w:val="002821FE"/>
    <w:rsid w:val="00282332"/>
    <w:rsid w:val="00282534"/>
    <w:rsid w:val="002825C3"/>
    <w:rsid w:val="0028262A"/>
    <w:rsid w:val="002826B6"/>
    <w:rsid w:val="00282854"/>
    <w:rsid w:val="00282907"/>
    <w:rsid w:val="00282A3C"/>
    <w:rsid w:val="00282C11"/>
    <w:rsid w:val="00282CBA"/>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4E36"/>
    <w:rsid w:val="00285120"/>
    <w:rsid w:val="00285282"/>
    <w:rsid w:val="00285284"/>
    <w:rsid w:val="002852E7"/>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328"/>
    <w:rsid w:val="002864FD"/>
    <w:rsid w:val="00286513"/>
    <w:rsid w:val="00286525"/>
    <w:rsid w:val="00286685"/>
    <w:rsid w:val="00286727"/>
    <w:rsid w:val="00286779"/>
    <w:rsid w:val="0028679E"/>
    <w:rsid w:val="00286888"/>
    <w:rsid w:val="00286A8A"/>
    <w:rsid w:val="00286ACB"/>
    <w:rsid w:val="00286C27"/>
    <w:rsid w:val="00286C53"/>
    <w:rsid w:val="00286C76"/>
    <w:rsid w:val="00286C92"/>
    <w:rsid w:val="00286CAF"/>
    <w:rsid w:val="00286CCA"/>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3EB"/>
    <w:rsid w:val="00291567"/>
    <w:rsid w:val="0029166E"/>
    <w:rsid w:val="00291876"/>
    <w:rsid w:val="00291A41"/>
    <w:rsid w:val="00291F06"/>
    <w:rsid w:val="00291F35"/>
    <w:rsid w:val="00291FD3"/>
    <w:rsid w:val="0029208C"/>
    <w:rsid w:val="00292125"/>
    <w:rsid w:val="0029226E"/>
    <w:rsid w:val="0029238E"/>
    <w:rsid w:val="0029239F"/>
    <w:rsid w:val="00292709"/>
    <w:rsid w:val="00292C9D"/>
    <w:rsid w:val="00292D4A"/>
    <w:rsid w:val="00292E01"/>
    <w:rsid w:val="00292EBD"/>
    <w:rsid w:val="00292F51"/>
    <w:rsid w:val="00293142"/>
    <w:rsid w:val="002933AA"/>
    <w:rsid w:val="002934DC"/>
    <w:rsid w:val="0029360B"/>
    <w:rsid w:val="00293759"/>
    <w:rsid w:val="00293881"/>
    <w:rsid w:val="00293913"/>
    <w:rsid w:val="00293B1D"/>
    <w:rsid w:val="00293B39"/>
    <w:rsid w:val="00293BB9"/>
    <w:rsid w:val="00293BD5"/>
    <w:rsid w:val="00293C50"/>
    <w:rsid w:val="00293DF4"/>
    <w:rsid w:val="00293E73"/>
    <w:rsid w:val="00293F1F"/>
    <w:rsid w:val="00293F4E"/>
    <w:rsid w:val="00293F9A"/>
    <w:rsid w:val="00293FB3"/>
    <w:rsid w:val="00294107"/>
    <w:rsid w:val="0029419C"/>
    <w:rsid w:val="002943AF"/>
    <w:rsid w:val="00294430"/>
    <w:rsid w:val="002944EB"/>
    <w:rsid w:val="002945F3"/>
    <w:rsid w:val="002946FB"/>
    <w:rsid w:val="0029472F"/>
    <w:rsid w:val="0029483B"/>
    <w:rsid w:val="00294997"/>
    <w:rsid w:val="002949FE"/>
    <w:rsid w:val="00294A4E"/>
    <w:rsid w:val="00294B2F"/>
    <w:rsid w:val="00294C58"/>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57E"/>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06"/>
    <w:rsid w:val="002A040E"/>
    <w:rsid w:val="002A04D2"/>
    <w:rsid w:val="002A052A"/>
    <w:rsid w:val="002A0688"/>
    <w:rsid w:val="002A06B9"/>
    <w:rsid w:val="002A08B1"/>
    <w:rsid w:val="002A0990"/>
    <w:rsid w:val="002A0A6C"/>
    <w:rsid w:val="002A0AAB"/>
    <w:rsid w:val="002A0C4D"/>
    <w:rsid w:val="002A0C86"/>
    <w:rsid w:val="002A0E00"/>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73"/>
    <w:rsid w:val="002A2288"/>
    <w:rsid w:val="002A22A1"/>
    <w:rsid w:val="002A23E8"/>
    <w:rsid w:val="002A2461"/>
    <w:rsid w:val="002A248B"/>
    <w:rsid w:val="002A257E"/>
    <w:rsid w:val="002A2678"/>
    <w:rsid w:val="002A271F"/>
    <w:rsid w:val="002A2828"/>
    <w:rsid w:val="002A2838"/>
    <w:rsid w:val="002A285A"/>
    <w:rsid w:val="002A2951"/>
    <w:rsid w:val="002A2AE4"/>
    <w:rsid w:val="002A2CF7"/>
    <w:rsid w:val="002A2F63"/>
    <w:rsid w:val="002A3079"/>
    <w:rsid w:val="002A3244"/>
    <w:rsid w:val="002A3268"/>
    <w:rsid w:val="002A33CE"/>
    <w:rsid w:val="002A33F9"/>
    <w:rsid w:val="002A3724"/>
    <w:rsid w:val="002A3761"/>
    <w:rsid w:val="002A37C8"/>
    <w:rsid w:val="002A3AAF"/>
    <w:rsid w:val="002A3ABA"/>
    <w:rsid w:val="002A3E2B"/>
    <w:rsid w:val="002A3E8F"/>
    <w:rsid w:val="002A4241"/>
    <w:rsid w:val="002A434B"/>
    <w:rsid w:val="002A4359"/>
    <w:rsid w:val="002A43D8"/>
    <w:rsid w:val="002A44CC"/>
    <w:rsid w:val="002A44E2"/>
    <w:rsid w:val="002A45D8"/>
    <w:rsid w:val="002A49F1"/>
    <w:rsid w:val="002A4A8C"/>
    <w:rsid w:val="002A4AE6"/>
    <w:rsid w:val="002A4B12"/>
    <w:rsid w:val="002A4B57"/>
    <w:rsid w:val="002A4BCC"/>
    <w:rsid w:val="002A4E52"/>
    <w:rsid w:val="002A4EA0"/>
    <w:rsid w:val="002A52A4"/>
    <w:rsid w:val="002A53B1"/>
    <w:rsid w:val="002A53F7"/>
    <w:rsid w:val="002A552B"/>
    <w:rsid w:val="002A5576"/>
    <w:rsid w:val="002A5603"/>
    <w:rsid w:val="002A5699"/>
    <w:rsid w:val="002A58D0"/>
    <w:rsid w:val="002A5945"/>
    <w:rsid w:val="002A5ADF"/>
    <w:rsid w:val="002A5B01"/>
    <w:rsid w:val="002A5B92"/>
    <w:rsid w:val="002A5BB8"/>
    <w:rsid w:val="002A5CDF"/>
    <w:rsid w:val="002A5DAD"/>
    <w:rsid w:val="002A5F6F"/>
    <w:rsid w:val="002A62F8"/>
    <w:rsid w:val="002A6466"/>
    <w:rsid w:val="002A64F1"/>
    <w:rsid w:val="002A66F6"/>
    <w:rsid w:val="002A68A1"/>
    <w:rsid w:val="002A68C7"/>
    <w:rsid w:val="002A68F3"/>
    <w:rsid w:val="002A6928"/>
    <w:rsid w:val="002A69BC"/>
    <w:rsid w:val="002A6C13"/>
    <w:rsid w:val="002A6CA0"/>
    <w:rsid w:val="002A6D2B"/>
    <w:rsid w:val="002A6DAE"/>
    <w:rsid w:val="002A6DDB"/>
    <w:rsid w:val="002A6F0C"/>
    <w:rsid w:val="002A703F"/>
    <w:rsid w:val="002A731B"/>
    <w:rsid w:val="002A748E"/>
    <w:rsid w:val="002A74DD"/>
    <w:rsid w:val="002A76EB"/>
    <w:rsid w:val="002A7792"/>
    <w:rsid w:val="002A79A7"/>
    <w:rsid w:val="002A79B0"/>
    <w:rsid w:val="002A7BBA"/>
    <w:rsid w:val="002A7C14"/>
    <w:rsid w:val="002A7CE6"/>
    <w:rsid w:val="002A7D2D"/>
    <w:rsid w:val="002B0056"/>
    <w:rsid w:val="002B0171"/>
    <w:rsid w:val="002B0193"/>
    <w:rsid w:val="002B01E1"/>
    <w:rsid w:val="002B0238"/>
    <w:rsid w:val="002B0289"/>
    <w:rsid w:val="002B0552"/>
    <w:rsid w:val="002B0609"/>
    <w:rsid w:val="002B0624"/>
    <w:rsid w:val="002B068F"/>
    <w:rsid w:val="002B0787"/>
    <w:rsid w:val="002B07FC"/>
    <w:rsid w:val="002B08B6"/>
    <w:rsid w:val="002B08E9"/>
    <w:rsid w:val="002B0B0A"/>
    <w:rsid w:val="002B0B97"/>
    <w:rsid w:val="002B0D15"/>
    <w:rsid w:val="002B0D26"/>
    <w:rsid w:val="002B0DDC"/>
    <w:rsid w:val="002B0F33"/>
    <w:rsid w:val="002B10F5"/>
    <w:rsid w:val="002B11A2"/>
    <w:rsid w:val="002B12B3"/>
    <w:rsid w:val="002B1456"/>
    <w:rsid w:val="002B14B4"/>
    <w:rsid w:val="002B1520"/>
    <w:rsid w:val="002B1735"/>
    <w:rsid w:val="002B181B"/>
    <w:rsid w:val="002B18CE"/>
    <w:rsid w:val="002B1B76"/>
    <w:rsid w:val="002B1CAB"/>
    <w:rsid w:val="002B1D6D"/>
    <w:rsid w:val="002B1E6B"/>
    <w:rsid w:val="002B2112"/>
    <w:rsid w:val="002B21F3"/>
    <w:rsid w:val="002B21F5"/>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2D"/>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4F26"/>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AC3"/>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7FC"/>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7CB"/>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B13"/>
    <w:rsid w:val="002C3CCA"/>
    <w:rsid w:val="002C3DC8"/>
    <w:rsid w:val="002C3EAE"/>
    <w:rsid w:val="002C3EE1"/>
    <w:rsid w:val="002C40D0"/>
    <w:rsid w:val="002C40F6"/>
    <w:rsid w:val="002C4128"/>
    <w:rsid w:val="002C413B"/>
    <w:rsid w:val="002C43CA"/>
    <w:rsid w:val="002C4515"/>
    <w:rsid w:val="002C4557"/>
    <w:rsid w:val="002C469A"/>
    <w:rsid w:val="002C49D9"/>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ADE"/>
    <w:rsid w:val="002C6B30"/>
    <w:rsid w:val="002C6B44"/>
    <w:rsid w:val="002C6BA3"/>
    <w:rsid w:val="002C6BD8"/>
    <w:rsid w:val="002C6CF1"/>
    <w:rsid w:val="002C720A"/>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C9"/>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40"/>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0B"/>
    <w:rsid w:val="002D39E0"/>
    <w:rsid w:val="002D39ED"/>
    <w:rsid w:val="002D39F0"/>
    <w:rsid w:val="002D3A00"/>
    <w:rsid w:val="002D3CAE"/>
    <w:rsid w:val="002D3F3C"/>
    <w:rsid w:val="002D3FC4"/>
    <w:rsid w:val="002D40F0"/>
    <w:rsid w:val="002D4292"/>
    <w:rsid w:val="002D4481"/>
    <w:rsid w:val="002D4520"/>
    <w:rsid w:val="002D455A"/>
    <w:rsid w:val="002D4844"/>
    <w:rsid w:val="002D4996"/>
    <w:rsid w:val="002D4AC2"/>
    <w:rsid w:val="002D4C07"/>
    <w:rsid w:val="002D4C67"/>
    <w:rsid w:val="002D4D31"/>
    <w:rsid w:val="002D4D55"/>
    <w:rsid w:val="002D5026"/>
    <w:rsid w:val="002D5087"/>
    <w:rsid w:val="002D50C0"/>
    <w:rsid w:val="002D5133"/>
    <w:rsid w:val="002D5195"/>
    <w:rsid w:val="002D58F5"/>
    <w:rsid w:val="002D5A62"/>
    <w:rsid w:val="002D5CFF"/>
    <w:rsid w:val="002D5E4D"/>
    <w:rsid w:val="002D5E7B"/>
    <w:rsid w:val="002D61B0"/>
    <w:rsid w:val="002D61F5"/>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0A"/>
    <w:rsid w:val="002D6C85"/>
    <w:rsid w:val="002D6D7E"/>
    <w:rsid w:val="002D6E22"/>
    <w:rsid w:val="002D6E64"/>
    <w:rsid w:val="002D6EEE"/>
    <w:rsid w:val="002D6F63"/>
    <w:rsid w:val="002D6FF5"/>
    <w:rsid w:val="002D70B2"/>
    <w:rsid w:val="002D7116"/>
    <w:rsid w:val="002D7187"/>
    <w:rsid w:val="002D7218"/>
    <w:rsid w:val="002D7238"/>
    <w:rsid w:val="002D727A"/>
    <w:rsid w:val="002D72CC"/>
    <w:rsid w:val="002D74DF"/>
    <w:rsid w:val="002D75A4"/>
    <w:rsid w:val="002D7726"/>
    <w:rsid w:val="002D7795"/>
    <w:rsid w:val="002D7897"/>
    <w:rsid w:val="002D7A18"/>
    <w:rsid w:val="002D7DE8"/>
    <w:rsid w:val="002E00CB"/>
    <w:rsid w:val="002E0120"/>
    <w:rsid w:val="002E01C5"/>
    <w:rsid w:val="002E0246"/>
    <w:rsid w:val="002E0458"/>
    <w:rsid w:val="002E0543"/>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6C"/>
    <w:rsid w:val="002E2472"/>
    <w:rsid w:val="002E24E8"/>
    <w:rsid w:val="002E277D"/>
    <w:rsid w:val="002E2882"/>
    <w:rsid w:val="002E29CA"/>
    <w:rsid w:val="002E2B02"/>
    <w:rsid w:val="002E2BFA"/>
    <w:rsid w:val="002E2E8F"/>
    <w:rsid w:val="002E2F0B"/>
    <w:rsid w:val="002E3315"/>
    <w:rsid w:val="002E359E"/>
    <w:rsid w:val="002E364F"/>
    <w:rsid w:val="002E383C"/>
    <w:rsid w:val="002E3972"/>
    <w:rsid w:val="002E3B90"/>
    <w:rsid w:val="002E3EB4"/>
    <w:rsid w:val="002E3EDA"/>
    <w:rsid w:val="002E3F83"/>
    <w:rsid w:val="002E3F96"/>
    <w:rsid w:val="002E4058"/>
    <w:rsid w:val="002E432C"/>
    <w:rsid w:val="002E4624"/>
    <w:rsid w:val="002E4801"/>
    <w:rsid w:val="002E4867"/>
    <w:rsid w:val="002E4893"/>
    <w:rsid w:val="002E48E9"/>
    <w:rsid w:val="002E4AF8"/>
    <w:rsid w:val="002E4C1F"/>
    <w:rsid w:val="002E4C34"/>
    <w:rsid w:val="002E4D1F"/>
    <w:rsid w:val="002E4EF0"/>
    <w:rsid w:val="002E508A"/>
    <w:rsid w:val="002E5152"/>
    <w:rsid w:val="002E5475"/>
    <w:rsid w:val="002E5505"/>
    <w:rsid w:val="002E557E"/>
    <w:rsid w:val="002E5603"/>
    <w:rsid w:val="002E56EC"/>
    <w:rsid w:val="002E56F0"/>
    <w:rsid w:val="002E5862"/>
    <w:rsid w:val="002E5874"/>
    <w:rsid w:val="002E5A80"/>
    <w:rsid w:val="002E5D3B"/>
    <w:rsid w:val="002E5D8F"/>
    <w:rsid w:val="002E5DDA"/>
    <w:rsid w:val="002E5DE9"/>
    <w:rsid w:val="002E5E66"/>
    <w:rsid w:val="002E5F92"/>
    <w:rsid w:val="002E5FE7"/>
    <w:rsid w:val="002E60FA"/>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3B"/>
    <w:rsid w:val="002E7A97"/>
    <w:rsid w:val="002E7AE8"/>
    <w:rsid w:val="002E7B65"/>
    <w:rsid w:val="002E7E5A"/>
    <w:rsid w:val="002F0414"/>
    <w:rsid w:val="002F041B"/>
    <w:rsid w:val="002F0441"/>
    <w:rsid w:val="002F052A"/>
    <w:rsid w:val="002F0589"/>
    <w:rsid w:val="002F0675"/>
    <w:rsid w:val="002F0707"/>
    <w:rsid w:val="002F071B"/>
    <w:rsid w:val="002F088B"/>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98E"/>
    <w:rsid w:val="002F2A5F"/>
    <w:rsid w:val="002F2ABB"/>
    <w:rsid w:val="002F2B35"/>
    <w:rsid w:val="002F2B3F"/>
    <w:rsid w:val="002F2B54"/>
    <w:rsid w:val="002F2B90"/>
    <w:rsid w:val="002F2BA1"/>
    <w:rsid w:val="002F2C42"/>
    <w:rsid w:val="002F2C64"/>
    <w:rsid w:val="002F2C73"/>
    <w:rsid w:val="002F2E7C"/>
    <w:rsid w:val="002F2E85"/>
    <w:rsid w:val="002F2E92"/>
    <w:rsid w:val="002F2F18"/>
    <w:rsid w:val="002F2F7C"/>
    <w:rsid w:val="002F2FE4"/>
    <w:rsid w:val="002F3197"/>
    <w:rsid w:val="002F31F1"/>
    <w:rsid w:val="002F31FB"/>
    <w:rsid w:val="002F3228"/>
    <w:rsid w:val="002F3291"/>
    <w:rsid w:val="002F3336"/>
    <w:rsid w:val="002F33BD"/>
    <w:rsid w:val="002F33F6"/>
    <w:rsid w:val="002F3449"/>
    <w:rsid w:val="002F35B4"/>
    <w:rsid w:val="002F362B"/>
    <w:rsid w:val="002F36B2"/>
    <w:rsid w:val="002F36F0"/>
    <w:rsid w:val="002F375D"/>
    <w:rsid w:val="002F37E0"/>
    <w:rsid w:val="002F388D"/>
    <w:rsid w:val="002F3967"/>
    <w:rsid w:val="002F3A45"/>
    <w:rsid w:val="002F3B87"/>
    <w:rsid w:val="002F3C81"/>
    <w:rsid w:val="002F3D48"/>
    <w:rsid w:val="002F3EBC"/>
    <w:rsid w:val="002F3ED5"/>
    <w:rsid w:val="002F3F40"/>
    <w:rsid w:val="002F4074"/>
    <w:rsid w:val="002F42CD"/>
    <w:rsid w:val="002F42D3"/>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1D"/>
    <w:rsid w:val="002F6B91"/>
    <w:rsid w:val="002F6BE6"/>
    <w:rsid w:val="002F6C34"/>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97F"/>
    <w:rsid w:val="002F7A0B"/>
    <w:rsid w:val="002F7B8C"/>
    <w:rsid w:val="002F7BE9"/>
    <w:rsid w:val="002F7C60"/>
    <w:rsid w:val="002F7E5F"/>
    <w:rsid w:val="002F7E8F"/>
    <w:rsid w:val="002F7F2D"/>
    <w:rsid w:val="002F7FB2"/>
    <w:rsid w:val="003000DE"/>
    <w:rsid w:val="00300156"/>
    <w:rsid w:val="003001E5"/>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6"/>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10F"/>
    <w:rsid w:val="00302293"/>
    <w:rsid w:val="003026B6"/>
    <w:rsid w:val="00302795"/>
    <w:rsid w:val="00302DF8"/>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77"/>
    <w:rsid w:val="00304596"/>
    <w:rsid w:val="003047F2"/>
    <w:rsid w:val="00304809"/>
    <w:rsid w:val="003049CF"/>
    <w:rsid w:val="00304B03"/>
    <w:rsid w:val="00304B6C"/>
    <w:rsid w:val="00304BD3"/>
    <w:rsid w:val="00304C31"/>
    <w:rsid w:val="00304C7E"/>
    <w:rsid w:val="00304C8D"/>
    <w:rsid w:val="00304D2C"/>
    <w:rsid w:val="00304E2C"/>
    <w:rsid w:val="003050A4"/>
    <w:rsid w:val="0030534F"/>
    <w:rsid w:val="0030542F"/>
    <w:rsid w:val="003054B4"/>
    <w:rsid w:val="00305899"/>
    <w:rsid w:val="00305994"/>
    <w:rsid w:val="00305A0E"/>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AD9"/>
    <w:rsid w:val="00306B8A"/>
    <w:rsid w:val="00306BAC"/>
    <w:rsid w:val="00306BC6"/>
    <w:rsid w:val="00306D39"/>
    <w:rsid w:val="00306E43"/>
    <w:rsid w:val="00306EDF"/>
    <w:rsid w:val="00307400"/>
    <w:rsid w:val="00307553"/>
    <w:rsid w:val="003075B5"/>
    <w:rsid w:val="003076DA"/>
    <w:rsid w:val="00307859"/>
    <w:rsid w:val="00307A45"/>
    <w:rsid w:val="00307C54"/>
    <w:rsid w:val="00307C82"/>
    <w:rsid w:val="00307CB3"/>
    <w:rsid w:val="00310013"/>
    <w:rsid w:val="00310112"/>
    <w:rsid w:val="0031022C"/>
    <w:rsid w:val="0031039C"/>
    <w:rsid w:val="00310484"/>
    <w:rsid w:val="00310637"/>
    <w:rsid w:val="00310A16"/>
    <w:rsid w:val="00310D20"/>
    <w:rsid w:val="00310DCE"/>
    <w:rsid w:val="00310E35"/>
    <w:rsid w:val="00311136"/>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55"/>
    <w:rsid w:val="003138AD"/>
    <w:rsid w:val="00313920"/>
    <w:rsid w:val="003139DC"/>
    <w:rsid w:val="00313A77"/>
    <w:rsid w:val="00313AAA"/>
    <w:rsid w:val="00313ACB"/>
    <w:rsid w:val="00313AE3"/>
    <w:rsid w:val="00313E4C"/>
    <w:rsid w:val="00314045"/>
    <w:rsid w:val="00314056"/>
    <w:rsid w:val="00314132"/>
    <w:rsid w:val="00314249"/>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6F28"/>
    <w:rsid w:val="00317070"/>
    <w:rsid w:val="00317222"/>
    <w:rsid w:val="003172D3"/>
    <w:rsid w:val="00317561"/>
    <w:rsid w:val="00317578"/>
    <w:rsid w:val="003175F7"/>
    <w:rsid w:val="00317799"/>
    <w:rsid w:val="003178A0"/>
    <w:rsid w:val="003178FD"/>
    <w:rsid w:val="00317A23"/>
    <w:rsid w:val="00317AF2"/>
    <w:rsid w:val="00317C6A"/>
    <w:rsid w:val="00317D83"/>
    <w:rsid w:val="00317DEF"/>
    <w:rsid w:val="00317F2D"/>
    <w:rsid w:val="00317FBB"/>
    <w:rsid w:val="00320082"/>
    <w:rsid w:val="0032054F"/>
    <w:rsid w:val="003206E2"/>
    <w:rsid w:val="00320709"/>
    <w:rsid w:val="0032083C"/>
    <w:rsid w:val="0032085A"/>
    <w:rsid w:val="003209E9"/>
    <w:rsid w:val="00320AAC"/>
    <w:rsid w:val="00320C62"/>
    <w:rsid w:val="00320CAE"/>
    <w:rsid w:val="00320FA2"/>
    <w:rsid w:val="00320FF2"/>
    <w:rsid w:val="00320FFC"/>
    <w:rsid w:val="0032102A"/>
    <w:rsid w:val="00321134"/>
    <w:rsid w:val="00321260"/>
    <w:rsid w:val="0032146A"/>
    <w:rsid w:val="00321849"/>
    <w:rsid w:val="0032190B"/>
    <w:rsid w:val="0032190E"/>
    <w:rsid w:val="003219B1"/>
    <w:rsid w:val="00321AC7"/>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DB"/>
    <w:rsid w:val="003260F1"/>
    <w:rsid w:val="003261E7"/>
    <w:rsid w:val="003261F2"/>
    <w:rsid w:val="003263B2"/>
    <w:rsid w:val="00326464"/>
    <w:rsid w:val="00326606"/>
    <w:rsid w:val="00326616"/>
    <w:rsid w:val="00326641"/>
    <w:rsid w:val="003266C9"/>
    <w:rsid w:val="003267E9"/>
    <w:rsid w:val="003268E6"/>
    <w:rsid w:val="0032699D"/>
    <w:rsid w:val="00326BE8"/>
    <w:rsid w:val="00326C7E"/>
    <w:rsid w:val="00326CC4"/>
    <w:rsid w:val="00326D1B"/>
    <w:rsid w:val="00326D33"/>
    <w:rsid w:val="00326D35"/>
    <w:rsid w:val="00327026"/>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BF6"/>
    <w:rsid w:val="00330CA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22"/>
    <w:rsid w:val="00332BD8"/>
    <w:rsid w:val="00332DB3"/>
    <w:rsid w:val="00332F3B"/>
    <w:rsid w:val="00332F59"/>
    <w:rsid w:val="00333144"/>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E33"/>
    <w:rsid w:val="00335F80"/>
    <w:rsid w:val="00335F9E"/>
    <w:rsid w:val="00335FD9"/>
    <w:rsid w:val="0033604D"/>
    <w:rsid w:val="00336063"/>
    <w:rsid w:val="0033606E"/>
    <w:rsid w:val="00336164"/>
    <w:rsid w:val="00336236"/>
    <w:rsid w:val="0033624A"/>
    <w:rsid w:val="003364B0"/>
    <w:rsid w:val="00336619"/>
    <w:rsid w:val="00336654"/>
    <w:rsid w:val="0033690C"/>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E45"/>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53E"/>
    <w:rsid w:val="00342636"/>
    <w:rsid w:val="0034291E"/>
    <w:rsid w:val="00342964"/>
    <w:rsid w:val="003429CB"/>
    <w:rsid w:val="00342B1C"/>
    <w:rsid w:val="00342B29"/>
    <w:rsid w:val="00342B4A"/>
    <w:rsid w:val="00342C19"/>
    <w:rsid w:val="00342C1F"/>
    <w:rsid w:val="00342D51"/>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59A"/>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6D"/>
    <w:rsid w:val="00345288"/>
    <w:rsid w:val="00345538"/>
    <w:rsid w:val="0034565F"/>
    <w:rsid w:val="0034585B"/>
    <w:rsid w:val="00345879"/>
    <w:rsid w:val="0034589B"/>
    <w:rsid w:val="0034598E"/>
    <w:rsid w:val="0034599E"/>
    <w:rsid w:val="00345A9D"/>
    <w:rsid w:val="00345B00"/>
    <w:rsid w:val="00345C29"/>
    <w:rsid w:val="00345C5B"/>
    <w:rsid w:val="00345C84"/>
    <w:rsid w:val="00345C8F"/>
    <w:rsid w:val="00345EBD"/>
    <w:rsid w:val="00345F58"/>
    <w:rsid w:val="0034602B"/>
    <w:rsid w:val="00346169"/>
    <w:rsid w:val="003461B2"/>
    <w:rsid w:val="0034632A"/>
    <w:rsid w:val="0034635C"/>
    <w:rsid w:val="00346454"/>
    <w:rsid w:val="003464B0"/>
    <w:rsid w:val="003464D7"/>
    <w:rsid w:val="00346701"/>
    <w:rsid w:val="0034673F"/>
    <w:rsid w:val="00346866"/>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7F7"/>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9CA"/>
    <w:rsid w:val="00350B75"/>
    <w:rsid w:val="00350BB9"/>
    <w:rsid w:val="00350C1B"/>
    <w:rsid w:val="00350DE8"/>
    <w:rsid w:val="00350E2A"/>
    <w:rsid w:val="00350EA0"/>
    <w:rsid w:val="00350EC9"/>
    <w:rsid w:val="00350EF7"/>
    <w:rsid w:val="00351004"/>
    <w:rsid w:val="0035104A"/>
    <w:rsid w:val="00351265"/>
    <w:rsid w:val="0035128C"/>
    <w:rsid w:val="003512B8"/>
    <w:rsid w:val="003513DD"/>
    <w:rsid w:val="0035146D"/>
    <w:rsid w:val="003516EC"/>
    <w:rsid w:val="0035183E"/>
    <w:rsid w:val="003519BE"/>
    <w:rsid w:val="003519E8"/>
    <w:rsid w:val="00351ACC"/>
    <w:rsid w:val="00351B37"/>
    <w:rsid w:val="00351B3E"/>
    <w:rsid w:val="00351BC6"/>
    <w:rsid w:val="00351F0E"/>
    <w:rsid w:val="00351F78"/>
    <w:rsid w:val="003520D3"/>
    <w:rsid w:val="003520FB"/>
    <w:rsid w:val="00352104"/>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EA"/>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684"/>
    <w:rsid w:val="00355802"/>
    <w:rsid w:val="00355836"/>
    <w:rsid w:val="00355947"/>
    <w:rsid w:val="00355960"/>
    <w:rsid w:val="00355A0F"/>
    <w:rsid w:val="00355AA6"/>
    <w:rsid w:val="00355B90"/>
    <w:rsid w:val="00355BA1"/>
    <w:rsid w:val="00355BC7"/>
    <w:rsid w:val="00355C2E"/>
    <w:rsid w:val="00355D11"/>
    <w:rsid w:val="00355EDA"/>
    <w:rsid w:val="00355F99"/>
    <w:rsid w:val="00355FE7"/>
    <w:rsid w:val="003560F6"/>
    <w:rsid w:val="0035627A"/>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7B"/>
    <w:rsid w:val="003579E4"/>
    <w:rsid w:val="00357B04"/>
    <w:rsid w:val="00357B30"/>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CA"/>
    <w:rsid w:val="00360BE0"/>
    <w:rsid w:val="00360E25"/>
    <w:rsid w:val="00360EB3"/>
    <w:rsid w:val="00360F55"/>
    <w:rsid w:val="00360FCC"/>
    <w:rsid w:val="00360FD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04"/>
    <w:rsid w:val="00362BB9"/>
    <w:rsid w:val="00362D59"/>
    <w:rsid w:val="00362F3B"/>
    <w:rsid w:val="003632EA"/>
    <w:rsid w:val="00363371"/>
    <w:rsid w:val="00363528"/>
    <w:rsid w:val="00363552"/>
    <w:rsid w:val="0036361D"/>
    <w:rsid w:val="003636F6"/>
    <w:rsid w:val="003638B2"/>
    <w:rsid w:val="003639A0"/>
    <w:rsid w:val="003639DA"/>
    <w:rsid w:val="00363A13"/>
    <w:rsid w:val="00363B2F"/>
    <w:rsid w:val="00363C7C"/>
    <w:rsid w:val="00363D30"/>
    <w:rsid w:val="00363FD6"/>
    <w:rsid w:val="00364185"/>
    <w:rsid w:val="0036427C"/>
    <w:rsid w:val="00364320"/>
    <w:rsid w:val="003643B9"/>
    <w:rsid w:val="00364448"/>
    <w:rsid w:val="0036446D"/>
    <w:rsid w:val="003644CE"/>
    <w:rsid w:val="00364735"/>
    <w:rsid w:val="003647DD"/>
    <w:rsid w:val="003648A4"/>
    <w:rsid w:val="00364B9C"/>
    <w:rsid w:val="00364BB2"/>
    <w:rsid w:val="00364E20"/>
    <w:rsid w:val="00364E36"/>
    <w:rsid w:val="00364EA3"/>
    <w:rsid w:val="003652C5"/>
    <w:rsid w:val="003654F5"/>
    <w:rsid w:val="00365603"/>
    <w:rsid w:val="0036569E"/>
    <w:rsid w:val="00365722"/>
    <w:rsid w:val="00365777"/>
    <w:rsid w:val="00365863"/>
    <w:rsid w:val="00365869"/>
    <w:rsid w:val="00365A27"/>
    <w:rsid w:val="00365A54"/>
    <w:rsid w:val="00365BEC"/>
    <w:rsid w:val="00365C83"/>
    <w:rsid w:val="00365D34"/>
    <w:rsid w:val="00365EDB"/>
    <w:rsid w:val="00366097"/>
    <w:rsid w:val="003660DC"/>
    <w:rsid w:val="0036645F"/>
    <w:rsid w:val="0036657A"/>
    <w:rsid w:val="003665F7"/>
    <w:rsid w:val="003666A1"/>
    <w:rsid w:val="00366DB5"/>
    <w:rsid w:val="00366F11"/>
    <w:rsid w:val="00367176"/>
    <w:rsid w:val="00367306"/>
    <w:rsid w:val="0036731F"/>
    <w:rsid w:val="0036745C"/>
    <w:rsid w:val="0036746B"/>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74"/>
    <w:rsid w:val="003712E6"/>
    <w:rsid w:val="0037178D"/>
    <w:rsid w:val="003717F9"/>
    <w:rsid w:val="00371810"/>
    <w:rsid w:val="00371865"/>
    <w:rsid w:val="003718CD"/>
    <w:rsid w:val="00371924"/>
    <w:rsid w:val="003719B4"/>
    <w:rsid w:val="00371BE9"/>
    <w:rsid w:val="00371E27"/>
    <w:rsid w:val="00372046"/>
    <w:rsid w:val="003722A8"/>
    <w:rsid w:val="0037236E"/>
    <w:rsid w:val="003723C0"/>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C2"/>
    <w:rsid w:val="003734F6"/>
    <w:rsid w:val="003735F6"/>
    <w:rsid w:val="003736EC"/>
    <w:rsid w:val="00373765"/>
    <w:rsid w:val="00373802"/>
    <w:rsid w:val="0037397C"/>
    <w:rsid w:val="00373986"/>
    <w:rsid w:val="00373A9C"/>
    <w:rsid w:val="00373B50"/>
    <w:rsid w:val="00373B63"/>
    <w:rsid w:val="00373EFB"/>
    <w:rsid w:val="00374057"/>
    <w:rsid w:val="00374195"/>
    <w:rsid w:val="003741B5"/>
    <w:rsid w:val="00374252"/>
    <w:rsid w:val="003742A3"/>
    <w:rsid w:val="003742B8"/>
    <w:rsid w:val="00374377"/>
    <w:rsid w:val="00374740"/>
    <w:rsid w:val="003747EB"/>
    <w:rsid w:val="00374838"/>
    <w:rsid w:val="003749FB"/>
    <w:rsid w:val="00374B02"/>
    <w:rsid w:val="00374BE5"/>
    <w:rsid w:val="00374FFD"/>
    <w:rsid w:val="00375018"/>
    <w:rsid w:val="0037540A"/>
    <w:rsid w:val="003755AF"/>
    <w:rsid w:val="003755BF"/>
    <w:rsid w:val="003755CE"/>
    <w:rsid w:val="003755E7"/>
    <w:rsid w:val="0037567A"/>
    <w:rsid w:val="00375780"/>
    <w:rsid w:val="00375797"/>
    <w:rsid w:val="00375D41"/>
    <w:rsid w:val="003760E6"/>
    <w:rsid w:val="00376266"/>
    <w:rsid w:val="00376286"/>
    <w:rsid w:val="0037632A"/>
    <w:rsid w:val="0037636D"/>
    <w:rsid w:val="003763D3"/>
    <w:rsid w:val="00376455"/>
    <w:rsid w:val="0037645D"/>
    <w:rsid w:val="0037655C"/>
    <w:rsid w:val="003765AA"/>
    <w:rsid w:val="00376732"/>
    <w:rsid w:val="00376944"/>
    <w:rsid w:val="003769CC"/>
    <w:rsid w:val="00376AA0"/>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77EE5"/>
    <w:rsid w:val="00380331"/>
    <w:rsid w:val="00380543"/>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CA6"/>
    <w:rsid w:val="00381D0A"/>
    <w:rsid w:val="00382170"/>
    <w:rsid w:val="003822EF"/>
    <w:rsid w:val="003823F9"/>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3D"/>
    <w:rsid w:val="003841A0"/>
    <w:rsid w:val="003841A1"/>
    <w:rsid w:val="00384953"/>
    <w:rsid w:val="00384AC7"/>
    <w:rsid w:val="00384B2A"/>
    <w:rsid w:val="00384BAD"/>
    <w:rsid w:val="00384C0F"/>
    <w:rsid w:val="00384CDC"/>
    <w:rsid w:val="00384CFE"/>
    <w:rsid w:val="00384CFF"/>
    <w:rsid w:val="00384E20"/>
    <w:rsid w:val="00384E22"/>
    <w:rsid w:val="00384E54"/>
    <w:rsid w:val="00384E80"/>
    <w:rsid w:val="00384EBC"/>
    <w:rsid w:val="00384FF7"/>
    <w:rsid w:val="00385099"/>
    <w:rsid w:val="003850A8"/>
    <w:rsid w:val="003850B0"/>
    <w:rsid w:val="003850BF"/>
    <w:rsid w:val="00385112"/>
    <w:rsid w:val="00385305"/>
    <w:rsid w:val="0038536A"/>
    <w:rsid w:val="00385447"/>
    <w:rsid w:val="00385555"/>
    <w:rsid w:val="00385562"/>
    <w:rsid w:val="00385685"/>
    <w:rsid w:val="0038585B"/>
    <w:rsid w:val="00385872"/>
    <w:rsid w:val="003859E2"/>
    <w:rsid w:val="00385B57"/>
    <w:rsid w:val="00385F76"/>
    <w:rsid w:val="00386019"/>
    <w:rsid w:val="0038603A"/>
    <w:rsid w:val="003860F4"/>
    <w:rsid w:val="0038611B"/>
    <w:rsid w:val="00386145"/>
    <w:rsid w:val="0038614B"/>
    <w:rsid w:val="0038633A"/>
    <w:rsid w:val="00386466"/>
    <w:rsid w:val="003864AD"/>
    <w:rsid w:val="003864F8"/>
    <w:rsid w:val="003865E6"/>
    <w:rsid w:val="0038676F"/>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47"/>
    <w:rsid w:val="003917AA"/>
    <w:rsid w:val="003917CE"/>
    <w:rsid w:val="00391858"/>
    <w:rsid w:val="00391954"/>
    <w:rsid w:val="003919B8"/>
    <w:rsid w:val="003919EC"/>
    <w:rsid w:val="00391B52"/>
    <w:rsid w:val="00391BD2"/>
    <w:rsid w:val="00391CE5"/>
    <w:rsid w:val="00391D58"/>
    <w:rsid w:val="00391E44"/>
    <w:rsid w:val="00391ECD"/>
    <w:rsid w:val="00391FBE"/>
    <w:rsid w:val="0039208B"/>
    <w:rsid w:val="00392238"/>
    <w:rsid w:val="00392247"/>
    <w:rsid w:val="00392288"/>
    <w:rsid w:val="00392313"/>
    <w:rsid w:val="003924A6"/>
    <w:rsid w:val="0039251C"/>
    <w:rsid w:val="0039258B"/>
    <w:rsid w:val="003928C7"/>
    <w:rsid w:val="0039297A"/>
    <w:rsid w:val="00392A94"/>
    <w:rsid w:val="00392AE7"/>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BDC"/>
    <w:rsid w:val="00394CEF"/>
    <w:rsid w:val="00394DB6"/>
    <w:rsid w:val="0039505E"/>
    <w:rsid w:val="0039508E"/>
    <w:rsid w:val="0039511F"/>
    <w:rsid w:val="0039529D"/>
    <w:rsid w:val="00395308"/>
    <w:rsid w:val="003953AD"/>
    <w:rsid w:val="00395608"/>
    <w:rsid w:val="00395718"/>
    <w:rsid w:val="003957C6"/>
    <w:rsid w:val="00395840"/>
    <w:rsid w:val="0039588A"/>
    <w:rsid w:val="00395898"/>
    <w:rsid w:val="0039596B"/>
    <w:rsid w:val="003959CC"/>
    <w:rsid w:val="003959DF"/>
    <w:rsid w:val="00395B49"/>
    <w:rsid w:val="00395BDD"/>
    <w:rsid w:val="00395D00"/>
    <w:rsid w:val="00395D1D"/>
    <w:rsid w:val="00395EE4"/>
    <w:rsid w:val="0039602D"/>
    <w:rsid w:val="00396126"/>
    <w:rsid w:val="00396251"/>
    <w:rsid w:val="003962A5"/>
    <w:rsid w:val="00396319"/>
    <w:rsid w:val="00396587"/>
    <w:rsid w:val="00396615"/>
    <w:rsid w:val="0039669E"/>
    <w:rsid w:val="0039670C"/>
    <w:rsid w:val="0039677C"/>
    <w:rsid w:val="00396AF6"/>
    <w:rsid w:val="00396C26"/>
    <w:rsid w:val="00396EA7"/>
    <w:rsid w:val="00397101"/>
    <w:rsid w:val="003971B7"/>
    <w:rsid w:val="00397557"/>
    <w:rsid w:val="003975A8"/>
    <w:rsid w:val="0039790C"/>
    <w:rsid w:val="00397A6D"/>
    <w:rsid w:val="00397A79"/>
    <w:rsid w:val="00397C25"/>
    <w:rsid w:val="00397C37"/>
    <w:rsid w:val="00397D21"/>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B"/>
    <w:rsid w:val="003A45BD"/>
    <w:rsid w:val="003A4979"/>
    <w:rsid w:val="003A4C4B"/>
    <w:rsid w:val="003A4DA6"/>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0D"/>
    <w:rsid w:val="003A6120"/>
    <w:rsid w:val="003A61AA"/>
    <w:rsid w:val="003A6309"/>
    <w:rsid w:val="003A6326"/>
    <w:rsid w:val="003A6390"/>
    <w:rsid w:val="003A63C5"/>
    <w:rsid w:val="003A64D1"/>
    <w:rsid w:val="003A6657"/>
    <w:rsid w:val="003A66EE"/>
    <w:rsid w:val="003A675D"/>
    <w:rsid w:val="003A68CE"/>
    <w:rsid w:val="003A69DD"/>
    <w:rsid w:val="003A6A39"/>
    <w:rsid w:val="003A6BB5"/>
    <w:rsid w:val="003A6C8F"/>
    <w:rsid w:val="003A6FF0"/>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358"/>
    <w:rsid w:val="003B04F1"/>
    <w:rsid w:val="003B0619"/>
    <w:rsid w:val="003B0679"/>
    <w:rsid w:val="003B06B5"/>
    <w:rsid w:val="003B06B7"/>
    <w:rsid w:val="003B090C"/>
    <w:rsid w:val="003B0981"/>
    <w:rsid w:val="003B0A8F"/>
    <w:rsid w:val="003B0AC1"/>
    <w:rsid w:val="003B0B1E"/>
    <w:rsid w:val="003B11A5"/>
    <w:rsid w:val="003B120D"/>
    <w:rsid w:val="003B12FB"/>
    <w:rsid w:val="003B144C"/>
    <w:rsid w:val="003B159C"/>
    <w:rsid w:val="003B1813"/>
    <w:rsid w:val="003B1A71"/>
    <w:rsid w:val="003B1BB5"/>
    <w:rsid w:val="003B1C98"/>
    <w:rsid w:val="003B1D53"/>
    <w:rsid w:val="003B1DCB"/>
    <w:rsid w:val="003B207F"/>
    <w:rsid w:val="003B2130"/>
    <w:rsid w:val="003B2358"/>
    <w:rsid w:val="003B2484"/>
    <w:rsid w:val="003B24F3"/>
    <w:rsid w:val="003B25CD"/>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AF"/>
    <w:rsid w:val="003B62CD"/>
    <w:rsid w:val="003B6394"/>
    <w:rsid w:val="003B63D1"/>
    <w:rsid w:val="003B64F9"/>
    <w:rsid w:val="003B6572"/>
    <w:rsid w:val="003B65DE"/>
    <w:rsid w:val="003B6657"/>
    <w:rsid w:val="003B672E"/>
    <w:rsid w:val="003B6767"/>
    <w:rsid w:val="003B67ED"/>
    <w:rsid w:val="003B685C"/>
    <w:rsid w:val="003B6935"/>
    <w:rsid w:val="003B6A8F"/>
    <w:rsid w:val="003B6ACA"/>
    <w:rsid w:val="003B6CDC"/>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B7F01"/>
    <w:rsid w:val="003B7FBA"/>
    <w:rsid w:val="003C0171"/>
    <w:rsid w:val="003C029C"/>
    <w:rsid w:val="003C02BF"/>
    <w:rsid w:val="003C05CE"/>
    <w:rsid w:val="003C063E"/>
    <w:rsid w:val="003C06D2"/>
    <w:rsid w:val="003C081B"/>
    <w:rsid w:val="003C088F"/>
    <w:rsid w:val="003C08D6"/>
    <w:rsid w:val="003C0A52"/>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C1C"/>
    <w:rsid w:val="003C1C6E"/>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0E4"/>
    <w:rsid w:val="003C3267"/>
    <w:rsid w:val="003C3589"/>
    <w:rsid w:val="003C35A0"/>
    <w:rsid w:val="003C362E"/>
    <w:rsid w:val="003C3660"/>
    <w:rsid w:val="003C3799"/>
    <w:rsid w:val="003C3852"/>
    <w:rsid w:val="003C38F4"/>
    <w:rsid w:val="003C391B"/>
    <w:rsid w:val="003C391E"/>
    <w:rsid w:val="003C39AC"/>
    <w:rsid w:val="003C39C8"/>
    <w:rsid w:val="003C39CD"/>
    <w:rsid w:val="003C3BDB"/>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3DB"/>
    <w:rsid w:val="003C5459"/>
    <w:rsid w:val="003C570C"/>
    <w:rsid w:val="003C57AA"/>
    <w:rsid w:val="003C581F"/>
    <w:rsid w:val="003C5909"/>
    <w:rsid w:val="003C5C4C"/>
    <w:rsid w:val="003C5E6F"/>
    <w:rsid w:val="003C619A"/>
    <w:rsid w:val="003C61F6"/>
    <w:rsid w:val="003C6221"/>
    <w:rsid w:val="003C6590"/>
    <w:rsid w:val="003C677B"/>
    <w:rsid w:val="003C678F"/>
    <w:rsid w:val="003C6886"/>
    <w:rsid w:val="003C699F"/>
    <w:rsid w:val="003C6C5E"/>
    <w:rsid w:val="003C6CFC"/>
    <w:rsid w:val="003C6D04"/>
    <w:rsid w:val="003C6D05"/>
    <w:rsid w:val="003C7438"/>
    <w:rsid w:val="003C7578"/>
    <w:rsid w:val="003C7665"/>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55"/>
    <w:rsid w:val="003D2E80"/>
    <w:rsid w:val="003D30B4"/>
    <w:rsid w:val="003D30B6"/>
    <w:rsid w:val="003D30E6"/>
    <w:rsid w:val="003D3397"/>
    <w:rsid w:val="003D350C"/>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B0E"/>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DB8"/>
    <w:rsid w:val="003E0E35"/>
    <w:rsid w:val="003E0EE4"/>
    <w:rsid w:val="003E0F30"/>
    <w:rsid w:val="003E102B"/>
    <w:rsid w:val="003E138E"/>
    <w:rsid w:val="003E1398"/>
    <w:rsid w:val="003E147C"/>
    <w:rsid w:val="003E14C7"/>
    <w:rsid w:val="003E1527"/>
    <w:rsid w:val="003E15A9"/>
    <w:rsid w:val="003E16A6"/>
    <w:rsid w:val="003E16E0"/>
    <w:rsid w:val="003E1701"/>
    <w:rsid w:val="003E172F"/>
    <w:rsid w:val="003E184B"/>
    <w:rsid w:val="003E1919"/>
    <w:rsid w:val="003E198C"/>
    <w:rsid w:val="003E19D5"/>
    <w:rsid w:val="003E1A6E"/>
    <w:rsid w:val="003E1B4F"/>
    <w:rsid w:val="003E1B9F"/>
    <w:rsid w:val="003E1C82"/>
    <w:rsid w:val="003E1C99"/>
    <w:rsid w:val="003E1CA8"/>
    <w:rsid w:val="003E1D3D"/>
    <w:rsid w:val="003E1D5F"/>
    <w:rsid w:val="003E1DA9"/>
    <w:rsid w:val="003E1DDB"/>
    <w:rsid w:val="003E1F1D"/>
    <w:rsid w:val="003E1FF4"/>
    <w:rsid w:val="003E2055"/>
    <w:rsid w:val="003E2080"/>
    <w:rsid w:val="003E2121"/>
    <w:rsid w:val="003E2151"/>
    <w:rsid w:val="003E2551"/>
    <w:rsid w:val="003E2668"/>
    <w:rsid w:val="003E269A"/>
    <w:rsid w:val="003E26D1"/>
    <w:rsid w:val="003E28DE"/>
    <w:rsid w:val="003E2935"/>
    <w:rsid w:val="003E2A89"/>
    <w:rsid w:val="003E2AE4"/>
    <w:rsid w:val="003E2D23"/>
    <w:rsid w:val="003E2D48"/>
    <w:rsid w:val="003E2D5B"/>
    <w:rsid w:val="003E2D84"/>
    <w:rsid w:val="003E2E71"/>
    <w:rsid w:val="003E3095"/>
    <w:rsid w:val="003E3228"/>
    <w:rsid w:val="003E325C"/>
    <w:rsid w:val="003E3346"/>
    <w:rsid w:val="003E334A"/>
    <w:rsid w:val="003E33AD"/>
    <w:rsid w:val="003E3490"/>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581"/>
    <w:rsid w:val="003E5948"/>
    <w:rsid w:val="003E5A0C"/>
    <w:rsid w:val="003E5A23"/>
    <w:rsid w:val="003E5B89"/>
    <w:rsid w:val="003E5C12"/>
    <w:rsid w:val="003E5C96"/>
    <w:rsid w:val="003E5D89"/>
    <w:rsid w:val="003E5DAC"/>
    <w:rsid w:val="003E5DAE"/>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07C"/>
    <w:rsid w:val="003E7138"/>
    <w:rsid w:val="003E733C"/>
    <w:rsid w:val="003E752D"/>
    <w:rsid w:val="003E7532"/>
    <w:rsid w:val="003E77EF"/>
    <w:rsid w:val="003E790B"/>
    <w:rsid w:val="003E79F0"/>
    <w:rsid w:val="003E7AB1"/>
    <w:rsid w:val="003E7B0B"/>
    <w:rsid w:val="003E7CD2"/>
    <w:rsid w:val="003E7E60"/>
    <w:rsid w:val="003E7F71"/>
    <w:rsid w:val="003E7FE6"/>
    <w:rsid w:val="003E7FF4"/>
    <w:rsid w:val="003F01D8"/>
    <w:rsid w:val="003F025D"/>
    <w:rsid w:val="003F031A"/>
    <w:rsid w:val="003F0326"/>
    <w:rsid w:val="003F0373"/>
    <w:rsid w:val="003F076E"/>
    <w:rsid w:val="003F0775"/>
    <w:rsid w:val="003F0782"/>
    <w:rsid w:val="003F07EE"/>
    <w:rsid w:val="003F08B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8C9"/>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44"/>
    <w:rsid w:val="003F33E9"/>
    <w:rsid w:val="003F34A7"/>
    <w:rsid w:val="003F35E0"/>
    <w:rsid w:val="003F3639"/>
    <w:rsid w:val="003F3760"/>
    <w:rsid w:val="003F377D"/>
    <w:rsid w:val="003F3801"/>
    <w:rsid w:val="003F3A53"/>
    <w:rsid w:val="003F3B35"/>
    <w:rsid w:val="003F3BA7"/>
    <w:rsid w:val="003F3C31"/>
    <w:rsid w:val="003F3C66"/>
    <w:rsid w:val="003F3CD2"/>
    <w:rsid w:val="003F3CD7"/>
    <w:rsid w:val="003F3F74"/>
    <w:rsid w:val="003F3F98"/>
    <w:rsid w:val="003F3FAE"/>
    <w:rsid w:val="003F40A4"/>
    <w:rsid w:val="003F4145"/>
    <w:rsid w:val="003F4207"/>
    <w:rsid w:val="003F4215"/>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72"/>
    <w:rsid w:val="003F5BFA"/>
    <w:rsid w:val="003F5C05"/>
    <w:rsid w:val="003F5E9E"/>
    <w:rsid w:val="003F5FF3"/>
    <w:rsid w:val="003F6034"/>
    <w:rsid w:val="003F6121"/>
    <w:rsid w:val="003F616F"/>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EF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2B"/>
    <w:rsid w:val="00401656"/>
    <w:rsid w:val="00401684"/>
    <w:rsid w:val="004017C8"/>
    <w:rsid w:val="00401849"/>
    <w:rsid w:val="0040191B"/>
    <w:rsid w:val="00401997"/>
    <w:rsid w:val="00401A35"/>
    <w:rsid w:val="00401B58"/>
    <w:rsid w:val="00401CA7"/>
    <w:rsid w:val="00401EC6"/>
    <w:rsid w:val="00402278"/>
    <w:rsid w:val="00402345"/>
    <w:rsid w:val="00402686"/>
    <w:rsid w:val="004026AE"/>
    <w:rsid w:val="0040287E"/>
    <w:rsid w:val="0040295D"/>
    <w:rsid w:val="00402963"/>
    <w:rsid w:val="00402C9F"/>
    <w:rsid w:val="00402E4B"/>
    <w:rsid w:val="00402F10"/>
    <w:rsid w:val="0040304B"/>
    <w:rsid w:val="00403585"/>
    <w:rsid w:val="00403604"/>
    <w:rsid w:val="004038AB"/>
    <w:rsid w:val="0040399F"/>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40"/>
    <w:rsid w:val="004058F8"/>
    <w:rsid w:val="00405B30"/>
    <w:rsid w:val="00405B39"/>
    <w:rsid w:val="00405D08"/>
    <w:rsid w:val="00405D6D"/>
    <w:rsid w:val="00405E3B"/>
    <w:rsid w:val="00405F84"/>
    <w:rsid w:val="004060BF"/>
    <w:rsid w:val="004061EA"/>
    <w:rsid w:val="004063BB"/>
    <w:rsid w:val="0040643B"/>
    <w:rsid w:val="004066FE"/>
    <w:rsid w:val="00406A66"/>
    <w:rsid w:val="00406A9B"/>
    <w:rsid w:val="00406C82"/>
    <w:rsid w:val="00406CB9"/>
    <w:rsid w:val="00406F84"/>
    <w:rsid w:val="0040704C"/>
    <w:rsid w:val="0040723C"/>
    <w:rsid w:val="0040734D"/>
    <w:rsid w:val="004074AB"/>
    <w:rsid w:val="0040761C"/>
    <w:rsid w:val="004077A9"/>
    <w:rsid w:val="004078B6"/>
    <w:rsid w:val="0040797D"/>
    <w:rsid w:val="00407B38"/>
    <w:rsid w:val="00407BCF"/>
    <w:rsid w:val="00407E6A"/>
    <w:rsid w:val="00407E79"/>
    <w:rsid w:val="00407FCD"/>
    <w:rsid w:val="004103A3"/>
    <w:rsid w:val="0041045D"/>
    <w:rsid w:val="00410A29"/>
    <w:rsid w:val="00410A82"/>
    <w:rsid w:val="00410DC8"/>
    <w:rsid w:val="00410F0B"/>
    <w:rsid w:val="004110B2"/>
    <w:rsid w:val="004110F2"/>
    <w:rsid w:val="00411139"/>
    <w:rsid w:val="0041126A"/>
    <w:rsid w:val="004113D1"/>
    <w:rsid w:val="00411402"/>
    <w:rsid w:val="00411516"/>
    <w:rsid w:val="004115B8"/>
    <w:rsid w:val="0041164E"/>
    <w:rsid w:val="00411700"/>
    <w:rsid w:val="0041174B"/>
    <w:rsid w:val="004117A6"/>
    <w:rsid w:val="004117DE"/>
    <w:rsid w:val="004118D2"/>
    <w:rsid w:val="00411957"/>
    <w:rsid w:val="00411A73"/>
    <w:rsid w:val="00411C44"/>
    <w:rsid w:val="00411CA8"/>
    <w:rsid w:val="00411EA3"/>
    <w:rsid w:val="00411F50"/>
    <w:rsid w:val="00412032"/>
    <w:rsid w:val="0041221A"/>
    <w:rsid w:val="00412222"/>
    <w:rsid w:val="004122DF"/>
    <w:rsid w:val="004122E4"/>
    <w:rsid w:val="00412647"/>
    <w:rsid w:val="00412A5D"/>
    <w:rsid w:val="00412B9B"/>
    <w:rsid w:val="00412FC8"/>
    <w:rsid w:val="00412FDD"/>
    <w:rsid w:val="00413096"/>
    <w:rsid w:val="00413098"/>
    <w:rsid w:val="00413157"/>
    <w:rsid w:val="004131DF"/>
    <w:rsid w:val="004131E5"/>
    <w:rsid w:val="00413214"/>
    <w:rsid w:val="00413385"/>
    <w:rsid w:val="0041344F"/>
    <w:rsid w:val="00413466"/>
    <w:rsid w:val="00413568"/>
    <w:rsid w:val="004135E7"/>
    <w:rsid w:val="0041362C"/>
    <w:rsid w:val="0041363D"/>
    <w:rsid w:val="0041387C"/>
    <w:rsid w:val="004138EE"/>
    <w:rsid w:val="004138F1"/>
    <w:rsid w:val="00413906"/>
    <w:rsid w:val="0041392D"/>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DDD"/>
    <w:rsid w:val="00414E85"/>
    <w:rsid w:val="00414F61"/>
    <w:rsid w:val="0041507D"/>
    <w:rsid w:val="0041513A"/>
    <w:rsid w:val="00415239"/>
    <w:rsid w:val="00415262"/>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B7"/>
    <w:rsid w:val="004169F3"/>
    <w:rsid w:val="00416A68"/>
    <w:rsid w:val="00416BC2"/>
    <w:rsid w:val="00416D15"/>
    <w:rsid w:val="00416D87"/>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41"/>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426"/>
    <w:rsid w:val="00422572"/>
    <w:rsid w:val="0042267B"/>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48"/>
    <w:rsid w:val="00423877"/>
    <w:rsid w:val="004239F0"/>
    <w:rsid w:val="00423A71"/>
    <w:rsid w:val="00423AF5"/>
    <w:rsid w:val="00423CD0"/>
    <w:rsid w:val="00423D1D"/>
    <w:rsid w:val="0042413E"/>
    <w:rsid w:val="004242F7"/>
    <w:rsid w:val="004243CD"/>
    <w:rsid w:val="00424481"/>
    <w:rsid w:val="004244B9"/>
    <w:rsid w:val="0042495F"/>
    <w:rsid w:val="00424AB6"/>
    <w:rsid w:val="00424AFD"/>
    <w:rsid w:val="00424BD3"/>
    <w:rsid w:val="00424CF3"/>
    <w:rsid w:val="00424CF5"/>
    <w:rsid w:val="00424DFC"/>
    <w:rsid w:val="00425195"/>
    <w:rsid w:val="0042530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32"/>
    <w:rsid w:val="00426577"/>
    <w:rsid w:val="004265A7"/>
    <w:rsid w:val="0042685D"/>
    <w:rsid w:val="00426976"/>
    <w:rsid w:val="00426BB1"/>
    <w:rsid w:val="00426BEB"/>
    <w:rsid w:val="00426CAF"/>
    <w:rsid w:val="00426CEA"/>
    <w:rsid w:val="00426D6C"/>
    <w:rsid w:val="00426DBA"/>
    <w:rsid w:val="00426E40"/>
    <w:rsid w:val="00426FEE"/>
    <w:rsid w:val="00427092"/>
    <w:rsid w:val="004272D2"/>
    <w:rsid w:val="0042738D"/>
    <w:rsid w:val="0042745D"/>
    <w:rsid w:val="00427495"/>
    <w:rsid w:val="004274B5"/>
    <w:rsid w:val="004275DE"/>
    <w:rsid w:val="0042788D"/>
    <w:rsid w:val="004279B4"/>
    <w:rsid w:val="00427A57"/>
    <w:rsid w:val="00427AEF"/>
    <w:rsid w:val="00427AF0"/>
    <w:rsid w:val="00427B65"/>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54"/>
    <w:rsid w:val="00430AA9"/>
    <w:rsid w:val="00430B0E"/>
    <w:rsid w:val="00430C98"/>
    <w:rsid w:val="00430DCE"/>
    <w:rsid w:val="004315BE"/>
    <w:rsid w:val="004317A8"/>
    <w:rsid w:val="004317F0"/>
    <w:rsid w:val="004318DE"/>
    <w:rsid w:val="00431957"/>
    <w:rsid w:val="004319DC"/>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288"/>
    <w:rsid w:val="00433660"/>
    <w:rsid w:val="00433B5C"/>
    <w:rsid w:val="00433C07"/>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4F7F"/>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C58"/>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8F5"/>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6AD"/>
    <w:rsid w:val="004418F2"/>
    <w:rsid w:val="00441D12"/>
    <w:rsid w:val="00441DBB"/>
    <w:rsid w:val="00441FEC"/>
    <w:rsid w:val="0044201B"/>
    <w:rsid w:val="00442244"/>
    <w:rsid w:val="0044233E"/>
    <w:rsid w:val="00442400"/>
    <w:rsid w:val="0044245E"/>
    <w:rsid w:val="0044248A"/>
    <w:rsid w:val="004424B7"/>
    <w:rsid w:val="004424D3"/>
    <w:rsid w:val="004424E5"/>
    <w:rsid w:val="00442719"/>
    <w:rsid w:val="0044274C"/>
    <w:rsid w:val="004428F0"/>
    <w:rsid w:val="00442A5B"/>
    <w:rsid w:val="00442C1E"/>
    <w:rsid w:val="00442C2B"/>
    <w:rsid w:val="00442C92"/>
    <w:rsid w:val="00442CB5"/>
    <w:rsid w:val="00442D73"/>
    <w:rsid w:val="00442F2B"/>
    <w:rsid w:val="00442F7A"/>
    <w:rsid w:val="00442F7C"/>
    <w:rsid w:val="00443016"/>
    <w:rsid w:val="0044328A"/>
    <w:rsid w:val="004436A8"/>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75F"/>
    <w:rsid w:val="00444904"/>
    <w:rsid w:val="00444A04"/>
    <w:rsid w:val="00444C72"/>
    <w:rsid w:val="00444D55"/>
    <w:rsid w:val="00444D70"/>
    <w:rsid w:val="00444F2C"/>
    <w:rsid w:val="00444FC0"/>
    <w:rsid w:val="00445258"/>
    <w:rsid w:val="004452A6"/>
    <w:rsid w:val="00445426"/>
    <w:rsid w:val="004454E9"/>
    <w:rsid w:val="00445563"/>
    <w:rsid w:val="00445660"/>
    <w:rsid w:val="004456ED"/>
    <w:rsid w:val="00445779"/>
    <w:rsid w:val="0044586A"/>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C9A"/>
    <w:rsid w:val="00446CFE"/>
    <w:rsid w:val="00446D8D"/>
    <w:rsid w:val="00446EC9"/>
    <w:rsid w:val="0044724E"/>
    <w:rsid w:val="004472C7"/>
    <w:rsid w:val="004472D0"/>
    <w:rsid w:val="00447314"/>
    <w:rsid w:val="004473CA"/>
    <w:rsid w:val="004474E7"/>
    <w:rsid w:val="00447548"/>
    <w:rsid w:val="004475BB"/>
    <w:rsid w:val="00447670"/>
    <w:rsid w:val="00447741"/>
    <w:rsid w:val="00447769"/>
    <w:rsid w:val="00447774"/>
    <w:rsid w:val="00447A53"/>
    <w:rsid w:val="00447AE8"/>
    <w:rsid w:val="00447BB4"/>
    <w:rsid w:val="00447BE9"/>
    <w:rsid w:val="00447C86"/>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664"/>
    <w:rsid w:val="0045170F"/>
    <w:rsid w:val="00451747"/>
    <w:rsid w:val="00451750"/>
    <w:rsid w:val="004517C8"/>
    <w:rsid w:val="00451CB4"/>
    <w:rsid w:val="00451CC8"/>
    <w:rsid w:val="00452073"/>
    <w:rsid w:val="00452160"/>
    <w:rsid w:val="00452217"/>
    <w:rsid w:val="00452261"/>
    <w:rsid w:val="004522B2"/>
    <w:rsid w:val="004522DB"/>
    <w:rsid w:val="00452309"/>
    <w:rsid w:val="00452334"/>
    <w:rsid w:val="0045235D"/>
    <w:rsid w:val="00452567"/>
    <w:rsid w:val="00452756"/>
    <w:rsid w:val="00452A6C"/>
    <w:rsid w:val="00452E35"/>
    <w:rsid w:val="00452F9F"/>
    <w:rsid w:val="0045318D"/>
    <w:rsid w:val="00453209"/>
    <w:rsid w:val="0045330A"/>
    <w:rsid w:val="0045331B"/>
    <w:rsid w:val="004533D7"/>
    <w:rsid w:val="0045377F"/>
    <w:rsid w:val="00453827"/>
    <w:rsid w:val="00453897"/>
    <w:rsid w:val="0045390E"/>
    <w:rsid w:val="004539F4"/>
    <w:rsid w:val="00453C54"/>
    <w:rsid w:val="00453CA6"/>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D5"/>
    <w:rsid w:val="00454DEE"/>
    <w:rsid w:val="00454EF3"/>
    <w:rsid w:val="004550E1"/>
    <w:rsid w:val="0045519C"/>
    <w:rsid w:val="004551AD"/>
    <w:rsid w:val="004551EC"/>
    <w:rsid w:val="004552F4"/>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4B6"/>
    <w:rsid w:val="00456555"/>
    <w:rsid w:val="00456556"/>
    <w:rsid w:val="004567FE"/>
    <w:rsid w:val="0045694B"/>
    <w:rsid w:val="00456975"/>
    <w:rsid w:val="00456B44"/>
    <w:rsid w:val="00456B7F"/>
    <w:rsid w:val="00456DFD"/>
    <w:rsid w:val="00456E53"/>
    <w:rsid w:val="00456E94"/>
    <w:rsid w:val="00456EF6"/>
    <w:rsid w:val="00456F61"/>
    <w:rsid w:val="00456FB6"/>
    <w:rsid w:val="00456FF8"/>
    <w:rsid w:val="00457001"/>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A2"/>
    <w:rsid w:val="00460CFD"/>
    <w:rsid w:val="00460F6D"/>
    <w:rsid w:val="00461327"/>
    <w:rsid w:val="0046139E"/>
    <w:rsid w:val="00461621"/>
    <w:rsid w:val="00461668"/>
    <w:rsid w:val="004618AC"/>
    <w:rsid w:val="00461934"/>
    <w:rsid w:val="00461A1D"/>
    <w:rsid w:val="00461AFA"/>
    <w:rsid w:val="00461B7A"/>
    <w:rsid w:val="00461C40"/>
    <w:rsid w:val="00461CF8"/>
    <w:rsid w:val="00461DD0"/>
    <w:rsid w:val="00461EF6"/>
    <w:rsid w:val="00461EF7"/>
    <w:rsid w:val="00462158"/>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70F"/>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8ED"/>
    <w:rsid w:val="00466A56"/>
    <w:rsid w:val="00466C97"/>
    <w:rsid w:val="00466E51"/>
    <w:rsid w:val="00467155"/>
    <w:rsid w:val="004671F3"/>
    <w:rsid w:val="004672B9"/>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86"/>
    <w:rsid w:val="00470BA4"/>
    <w:rsid w:val="00470F4F"/>
    <w:rsid w:val="00470F83"/>
    <w:rsid w:val="00471059"/>
    <w:rsid w:val="004710E1"/>
    <w:rsid w:val="00471212"/>
    <w:rsid w:val="004713DF"/>
    <w:rsid w:val="0047141E"/>
    <w:rsid w:val="0047154A"/>
    <w:rsid w:val="0047168E"/>
    <w:rsid w:val="004716B2"/>
    <w:rsid w:val="004716BE"/>
    <w:rsid w:val="0047170E"/>
    <w:rsid w:val="0047186A"/>
    <w:rsid w:val="0047193A"/>
    <w:rsid w:val="004719AA"/>
    <w:rsid w:val="00471CAA"/>
    <w:rsid w:val="00471DBE"/>
    <w:rsid w:val="00471DD5"/>
    <w:rsid w:val="00471EB1"/>
    <w:rsid w:val="00471F40"/>
    <w:rsid w:val="00471F97"/>
    <w:rsid w:val="00471FA8"/>
    <w:rsid w:val="0047205D"/>
    <w:rsid w:val="00472141"/>
    <w:rsid w:val="004721B4"/>
    <w:rsid w:val="004722CA"/>
    <w:rsid w:val="004722CE"/>
    <w:rsid w:val="0047237D"/>
    <w:rsid w:val="00472465"/>
    <w:rsid w:val="004724C4"/>
    <w:rsid w:val="00472837"/>
    <w:rsid w:val="00472AF5"/>
    <w:rsid w:val="00472BFB"/>
    <w:rsid w:val="00472C5B"/>
    <w:rsid w:val="00472C99"/>
    <w:rsid w:val="00472F9A"/>
    <w:rsid w:val="00473042"/>
    <w:rsid w:val="004730AF"/>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8EA"/>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A43"/>
    <w:rsid w:val="00475B73"/>
    <w:rsid w:val="00475BE1"/>
    <w:rsid w:val="00475BFA"/>
    <w:rsid w:val="00475E4C"/>
    <w:rsid w:val="00475FA5"/>
    <w:rsid w:val="004760B1"/>
    <w:rsid w:val="00476146"/>
    <w:rsid w:val="004762D0"/>
    <w:rsid w:val="00476439"/>
    <w:rsid w:val="0047668F"/>
    <w:rsid w:val="004768D3"/>
    <w:rsid w:val="0047698E"/>
    <w:rsid w:val="00476A11"/>
    <w:rsid w:val="00476A20"/>
    <w:rsid w:val="00476A72"/>
    <w:rsid w:val="00476AC7"/>
    <w:rsid w:val="00476D7D"/>
    <w:rsid w:val="00476F62"/>
    <w:rsid w:val="00476F70"/>
    <w:rsid w:val="004771D3"/>
    <w:rsid w:val="0047749A"/>
    <w:rsid w:val="0047767E"/>
    <w:rsid w:val="004776AC"/>
    <w:rsid w:val="004776D9"/>
    <w:rsid w:val="004778CD"/>
    <w:rsid w:val="004779CD"/>
    <w:rsid w:val="004779DC"/>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50"/>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1C8"/>
    <w:rsid w:val="00483202"/>
    <w:rsid w:val="0048324B"/>
    <w:rsid w:val="00483458"/>
    <w:rsid w:val="0048345D"/>
    <w:rsid w:val="00483580"/>
    <w:rsid w:val="00483590"/>
    <w:rsid w:val="00483752"/>
    <w:rsid w:val="004837A8"/>
    <w:rsid w:val="00483A76"/>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E84"/>
    <w:rsid w:val="00485F31"/>
    <w:rsid w:val="0048600D"/>
    <w:rsid w:val="0048601D"/>
    <w:rsid w:val="00486032"/>
    <w:rsid w:val="0048615E"/>
    <w:rsid w:val="0048626A"/>
    <w:rsid w:val="004862F2"/>
    <w:rsid w:val="0048631B"/>
    <w:rsid w:val="00486368"/>
    <w:rsid w:val="00486510"/>
    <w:rsid w:val="0048657C"/>
    <w:rsid w:val="004866B4"/>
    <w:rsid w:val="004866F7"/>
    <w:rsid w:val="004868CE"/>
    <w:rsid w:val="00486923"/>
    <w:rsid w:val="00486B14"/>
    <w:rsid w:val="00486B4D"/>
    <w:rsid w:val="00486BA5"/>
    <w:rsid w:val="00486C5A"/>
    <w:rsid w:val="00486C63"/>
    <w:rsid w:val="00486CC5"/>
    <w:rsid w:val="00486D50"/>
    <w:rsid w:val="00486D90"/>
    <w:rsid w:val="00486E67"/>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8F3"/>
    <w:rsid w:val="0049097E"/>
    <w:rsid w:val="00490991"/>
    <w:rsid w:val="00490A5D"/>
    <w:rsid w:val="00490A89"/>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DC"/>
    <w:rsid w:val="004918FC"/>
    <w:rsid w:val="00491ADE"/>
    <w:rsid w:val="00491CE0"/>
    <w:rsid w:val="00491D3E"/>
    <w:rsid w:val="00491D72"/>
    <w:rsid w:val="00491D73"/>
    <w:rsid w:val="00491E28"/>
    <w:rsid w:val="00491F1C"/>
    <w:rsid w:val="00491FF8"/>
    <w:rsid w:val="00492123"/>
    <w:rsid w:val="00492329"/>
    <w:rsid w:val="0049233A"/>
    <w:rsid w:val="0049243E"/>
    <w:rsid w:val="00492495"/>
    <w:rsid w:val="00492649"/>
    <w:rsid w:val="00492651"/>
    <w:rsid w:val="00492773"/>
    <w:rsid w:val="004927DB"/>
    <w:rsid w:val="004927F0"/>
    <w:rsid w:val="004927FE"/>
    <w:rsid w:val="0049307B"/>
    <w:rsid w:val="00493109"/>
    <w:rsid w:val="0049311A"/>
    <w:rsid w:val="00493172"/>
    <w:rsid w:val="00493381"/>
    <w:rsid w:val="004934AD"/>
    <w:rsid w:val="00493624"/>
    <w:rsid w:val="00493731"/>
    <w:rsid w:val="00493762"/>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E33"/>
    <w:rsid w:val="00495FD7"/>
    <w:rsid w:val="0049616F"/>
    <w:rsid w:val="004961AA"/>
    <w:rsid w:val="004962CF"/>
    <w:rsid w:val="00496313"/>
    <w:rsid w:val="00496432"/>
    <w:rsid w:val="004965E4"/>
    <w:rsid w:val="0049675B"/>
    <w:rsid w:val="00496988"/>
    <w:rsid w:val="004969AA"/>
    <w:rsid w:val="004969CE"/>
    <w:rsid w:val="00496BD7"/>
    <w:rsid w:val="00496BE9"/>
    <w:rsid w:val="00496D60"/>
    <w:rsid w:val="00496DD4"/>
    <w:rsid w:val="00497032"/>
    <w:rsid w:val="00497142"/>
    <w:rsid w:val="00497167"/>
    <w:rsid w:val="004972BD"/>
    <w:rsid w:val="00497396"/>
    <w:rsid w:val="00497431"/>
    <w:rsid w:val="0049755A"/>
    <w:rsid w:val="0049759D"/>
    <w:rsid w:val="004975A7"/>
    <w:rsid w:val="004975FB"/>
    <w:rsid w:val="0049776D"/>
    <w:rsid w:val="004979D4"/>
    <w:rsid w:val="00497A87"/>
    <w:rsid w:val="00497CDC"/>
    <w:rsid w:val="00497D95"/>
    <w:rsid w:val="00497F2D"/>
    <w:rsid w:val="004A01C3"/>
    <w:rsid w:val="004A02A3"/>
    <w:rsid w:val="004A0388"/>
    <w:rsid w:val="004A0463"/>
    <w:rsid w:val="004A0571"/>
    <w:rsid w:val="004A0681"/>
    <w:rsid w:val="004A0A5C"/>
    <w:rsid w:val="004A0A79"/>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00"/>
    <w:rsid w:val="004A2DF1"/>
    <w:rsid w:val="004A2E57"/>
    <w:rsid w:val="004A2F23"/>
    <w:rsid w:val="004A2F4D"/>
    <w:rsid w:val="004A3022"/>
    <w:rsid w:val="004A3110"/>
    <w:rsid w:val="004A3118"/>
    <w:rsid w:val="004A31BB"/>
    <w:rsid w:val="004A32E4"/>
    <w:rsid w:val="004A3456"/>
    <w:rsid w:val="004A374D"/>
    <w:rsid w:val="004A3809"/>
    <w:rsid w:val="004A3888"/>
    <w:rsid w:val="004A393F"/>
    <w:rsid w:val="004A397A"/>
    <w:rsid w:val="004A3BED"/>
    <w:rsid w:val="004A3CC8"/>
    <w:rsid w:val="004A3CE9"/>
    <w:rsid w:val="004A3DCD"/>
    <w:rsid w:val="004A3E11"/>
    <w:rsid w:val="004A3E5D"/>
    <w:rsid w:val="004A3FE2"/>
    <w:rsid w:val="004A3FF5"/>
    <w:rsid w:val="004A416B"/>
    <w:rsid w:val="004A4352"/>
    <w:rsid w:val="004A446F"/>
    <w:rsid w:val="004A4477"/>
    <w:rsid w:val="004A44AF"/>
    <w:rsid w:val="004A44EB"/>
    <w:rsid w:val="004A4871"/>
    <w:rsid w:val="004A48FD"/>
    <w:rsid w:val="004A496A"/>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3"/>
    <w:rsid w:val="004A687B"/>
    <w:rsid w:val="004A6969"/>
    <w:rsid w:val="004A69F8"/>
    <w:rsid w:val="004A6EB6"/>
    <w:rsid w:val="004A6EE0"/>
    <w:rsid w:val="004A6F11"/>
    <w:rsid w:val="004A6FD0"/>
    <w:rsid w:val="004A7110"/>
    <w:rsid w:val="004A7317"/>
    <w:rsid w:val="004A7342"/>
    <w:rsid w:val="004A736A"/>
    <w:rsid w:val="004A76DB"/>
    <w:rsid w:val="004A76EA"/>
    <w:rsid w:val="004A7714"/>
    <w:rsid w:val="004A7A87"/>
    <w:rsid w:val="004A7B94"/>
    <w:rsid w:val="004A7B96"/>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7D0"/>
    <w:rsid w:val="004B28FB"/>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3EC6"/>
    <w:rsid w:val="004B4069"/>
    <w:rsid w:val="004B408E"/>
    <w:rsid w:val="004B43E2"/>
    <w:rsid w:val="004B440D"/>
    <w:rsid w:val="004B4692"/>
    <w:rsid w:val="004B4855"/>
    <w:rsid w:val="004B4937"/>
    <w:rsid w:val="004B4987"/>
    <w:rsid w:val="004B49CC"/>
    <w:rsid w:val="004B4C34"/>
    <w:rsid w:val="004B4D09"/>
    <w:rsid w:val="004B4D69"/>
    <w:rsid w:val="004B4E46"/>
    <w:rsid w:val="004B4E4F"/>
    <w:rsid w:val="004B4F05"/>
    <w:rsid w:val="004B4FE5"/>
    <w:rsid w:val="004B539B"/>
    <w:rsid w:val="004B5411"/>
    <w:rsid w:val="004B5440"/>
    <w:rsid w:val="004B585D"/>
    <w:rsid w:val="004B5B6B"/>
    <w:rsid w:val="004B5BEA"/>
    <w:rsid w:val="004B5D95"/>
    <w:rsid w:val="004B5F9D"/>
    <w:rsid w:val="004B670E"/>
    <w:rsid w:val="004B68AA"/>
    <w:rsid w:val="004B6B60"/>
    <w:rsid w:val="004B6DF4"/>
    <w:rsid w:val="004B7074"/>
    <w:rsid w:val="004B70F2"/>
    <w:rsid w:val="004B7370"/>
    <w:rsid w:val="004B7389"/>
    <w:rsid w:val="004B76F6"/>
    <w:rsid w:val="004B777F"/>
    <w:rsid w:val="004B7909"/>
    <w:rsid w:val="004B7B6A"/>
    <w:rsid w:val="004B7C77"/>
    <w:rsid w:val="004B7CBD"/>
    <w:rsid w:val="004B7FC6"/>
    <w:rsid w:val="004C001E"/>
    <w:rsid w:val="004C002F"/>
    <w:rsid w:val="004C0042"/>
    <w:rsid w:val="004C010F"/>
    <w:rsid w:val="004C015A"/>
    <w:rsid w:val="004C02C9"/>
    <w:rsid w:val="004C033C"/>
    <w:rsid w:val="004C036D"/>
    <w:rsid w:val="004C066C"/>
    <w:rsid w:val="004C06E4"/>
    <w:rsid w:val="004C0780"/>
    <w:rsid w:val="004C0855"/>
    <w:rsid w:val="004C0940"/>
    <w:rsid w:val="004C094A"/>
    <w:rsid w:val="004C0997"/>
    <w:rsid w:val="004C09BE"/>
    <w:rsid w:val="004C0A9B"/>
    <w:rsid w:val="004C0AB6"/>
    <w:rsid w:val="004C0AD0"/>
    <w:rsid w:val="004C0AF2"/>
    <w:rsid w:val="004C0B11"/>
    <w:rsid w:val="004C0D29"/>
    <w:rsid w:val="004C0E86"/>
    <w:rsid w:val="004C0E8E"/>
    <w:rsid w:val="004C0ED7"/>
    <w:rsid w:val="004C0F88"/>
    <w:rsid w:val="004C125F"/>
    <w:rsid w:val="004C1395"/>
    <w:rsid w:val="004C13AE"/>
    <w:rsid w:val="004C13EC"/>
    <w:rsid w:val="004C157E"/>
    <w:rsid w:val="004C18ED"/>
    <w:rsid w:val="004C1904"/>
    <w:rsid w:val="004C1966"/>
    <w:rsid w:val="004C1A60"/>
    <w:rsid w:val="004C1C08"/>
    <w:rsid w:val="004C1CB5"/>
    <w:rsid w:val="004C1CFC"/>
    <w:rsid w:val="004C1E4F"/>
    <w:rsid w:val="004C1EF7"/>
    <w:rsid w:val="004C1FFE"/>
    <w:rsid w:val="004C2052"/>
    <w:rsid w:val="004C20F1"/>
    <w:rsid w:val="004C2154"/>
    <w:rsid w:val="004C2390"/>
    <w:rsid w:val="004C25FD"/>
    <w:rsid w:val="004C2633"/>
    <w:rsid w:val="004C2713"/>
    <w:rsid w:val="004C27AC"/>
    <w:rsid w:val="004C29B5"/>
    <w:rsid w:val="004C2B5E"/>
    <w:rsid w:val="004C2BE1"/>
    <w:rsid w:val="004C2C31"/>
    <w:rsid w:val="004C2C6E"/>
    <w:rsid w:val="004C2EFF"/>
    <w:rsid w:val="004C2F8C"/>
    <w:rsid w:val="004C2F90"/>
    <w:rsid w:val="004C30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50A"/>
    <w:rsid w:val="004C4581"/>
    <w:rsid w:val="004C467C"/>
    <w:rsid w:val="004C4879"/>
    <w:rsid w:val="004C4956"/>
    <w:rsid w:val="004C49A9"/>
    <w:rsid w:val="004C49DE"/>
    <w:rsid w:val="004C4A70"/>
    <w:rsid w:val="004C4B9B"/>
    <w:rsid w:val="004C4EA2"/>
    <w:rsid w:val="004C5027"/>
    <w:rsid w:val="004C521D"/>
    <w:rsid w:val="004C5247"/>
    <w:rsid w:val="004C53DF"/>
    <w:rsid w:val="004C5445"/>
    <w:rsid w:val="004C55A1"/>
    <w:rsid w:val="004C57FD"/>
    <w:rsid w:val="004C5AB9"/>
    <w:rsid w:val="004C5B26"/>
    <w:rsid w:val="004C5D60"/>
    <w:rsid w:val="004C5DD2"/>
    <w:rsid w:val="004C5E3F"/>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143"/>
    <w:rsid w:val="004C7271"/>
    <w:rsid w:val="004C7308"/>
    <w:rsid w:val="004C74AA"/>
    <w:rsid w:val="004C764F"/>
    <w:rsid w:val="004C76E9"/>
    <w:rsid w:val="004C76FE"/>
    <w:rsid w:val="004C7875"/>
    <w:rsid w:val="004C78F4"/>
    <w:rsid w:val="004C7971"/>
    <w:rsid w:val="004C7A02"/>
    <w:rsid w:val="004C7A11"/>
    <w:rsid w:val="004C7A34"/>
    <w:rsid w:val="004C7BEA"/>
    <w:rsid w:val="004C7D6B"/>
    <w:rsid w:val="004C7F62"/>
    <w:rsid w:val="004D027F"/>
    <w:rsid w:val="004D028B"/>
    <w:rsid w:val="004D033B"/>
    <w:rsid w:val="004D04CD"/>
    <w:rsid w:val="004D0554"/>
    <w:rsid w:val="004D05EF"/>
    <w:rsid w:val="004D06D7"/>
    <w:rsid w:val="004D072B"/>
    <w:rsid w:val="004D088C"/>
    <w:rsid w:val="004D0B35"/>
    <w:rsid w:val="004D0C3C"/>
    <w:rsid w:val="004D0CE4"/>
    <w:rsid w:val="004D0D9F"/>
    <w:rsid w:val="004D0DE9"/>
    <w:rsid w:val="004D0FF5"/>
    <w:rsid w:val="004D10F7"/>
    <w:rsid w:val="004D1110"/>
    <w:rsid w:val="004D130B"/>
    <w:rsid w:val="004D13A2"/>
    <w:rsid w:val="004D13BB"/>
    <w:rsid w:val="004D145D"/>
    <w:rsid w:val="004D1548"/>
    <w:rsid w:val="004D1662"/>
    <w:rsid w:val="004D18E9"/>
    <w:rsid w:val="004D1B70"/>
    <w:rsid w:val="004D1B98"/>
    <w:rsid w:val="004D1D7A"/>
    <w:rsid w:val="004D1D81"/>
    <w:rsid w:val="004D1DB0"/>
    <w:rsid w:val="004D1DFB"/>
    <w:rsid w:val="004D1E76"/>
    <w:rsid w:val="004D1FEE"/>
    <w:rsid w:val="004D21D7"/>
    <w:rsid w:val="004D21EC"/>
    <w:rsid w:val="004D23F8"/>
    <w:rsid w:val="004D255C"/>
    <w:rsid w:val="004D273B"/>
    <w:rsid w:val="004D27A2"/>
    <w:rsid w:val="004D27FF"/>
    <w:rsid w:val="004D282B"/>
    <w:rsid w:val="004D2883"/>
    <w:rsid w:val="004D2958"/>
    <w:rsid w:val="004D2A87"/>
    <w:rsid w:val="004D2AC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9EA"/>
    <w:rsid w:val="004D4B1A"/>
    <w:rsid w:val="004D4B5A"/>
    <w:rsid w:val="004D4BE0"/>
    <w:rsid w:val="004D4C59"/>
    <w:rsid w:val="004D5085"/>
    <w:rsid w:val="004D51E2"/>
    <w:rsid w:val="004D51FE"/>
    <w:rsid w:val="004D54A9"/>
    <w:rsid w:val="004D5635"/>
    <w:rsid w:val="004D566F"/>
    <w:rsid w:val="004D581D"/>
    <w:rsid w:val="004D58AC"/>
    <w:rsid w:val="004D597E"/>
    <w:rsid w:val="004D59BA"/>
    <w:rsid w:val="004D59CC"/>
    <w:rsid w:val="004D60EC"/>
    <w:rsid w:val="004D6300"/>
    <w:rsid w:val="004D6306"/>
    <w:rsid w:val="004D633D"/>
    <w:rsid w:val="004D6407"/>
    <w:rsid w:val="004D6787"/>
    <w:rsid w:val="004D699B"/>
    <w:rsid w:val="004D6ACC"/>
    <w:rsid w:val="004D6C40"/>
    <w:rsid w:val="004D6C4F"/>
    <w:rsid w:val="004D6F34"/>
    <w:rsid w:val="004D70CA"/>
    <w:rsid w:val="004D7142"/>
    <w:rsid w:val="004D71E8"/>
    <w:rsid w:val="004D75E2"/>
    <w:rsid w:val="004D76B4"/>
    <w:rsid w:val="004D7848"/>
    <w:rsid w:val="004D793E"/>
    <w:rsid w:val="004D79C7"/>
    <w:rsid w:val="004D79E5"/>
    <w:rsid w:val="004D7A98"/>
    <w:rsid w:val="004D7AD8"/>
    <w:rsid w:val="004D7CE3"/>
    <w:rsid w:val="004D7D11"/>
    <w:rsid w:val="004D7FEC"/>
    <w:rsid w:val="004E0231"/>
    <w:rsid w:val="004E0261"/>
    <w:rsid w:val="004E02CA"/>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9C4"/>
    <w:rsid w:val="004E1AD3"/>
    <w:rsid w:val="004E1CFB"/>
    <w:rsid w:val="004E1D45"/>
    <w:rsid w:val="004E1FE8"/>
    <w:rsid w:val="004E1FFC"/>
    <w:rsid w:val="004E2209"/>
    <w:rsid w:val="004E226D"/>
    <w:rsid w:val="004E228C"/>
    <w:rsid w:val="004E2296"/>
    <w:rsid w:val="004E2306"/>
    <w:rsid w:val="004E2454"/>
    <w:rsid w:val="004E2583"/>
    <w:rsid w:val="004E2737"/>
    <w:rsid w:val="004E2884"/>
    <w:rsid w:val="004E2915"/>
    <w:rsid w:val="004E29BF"/>
    <w:rsid w:val="004E2BDF"/>
    <w:rsid w:val="004E2CB3"/>
    <w:rsid w:val="004E2F90"/>
    <w:rsid w:val="004E30D4"/>
    <w:rsid w:val="004E32EE"/>
    <w:rsid w:val="004E33A8"/>
    <w:rsid w:val="004E346F"/>
    <w:rsid w:val="004E356B"/>
    <w:rsid w:val="004E36E8"/>
    <w:rsid w:val="004E3753"/>
    <w:rsid w:val="004E3A0D"/>
    <w:rsid w:val="004E3B69"/>
    <w:rsid w:val="004E3C09"/>
    <w:rsid w:val="004E3D0D"/>
    <w:rsid w:val="004E3D2E"/>
    <w:rsid w:val="004E3F8C"/>
    <w:rsid w:val="004E3FA0"/>
    <w:rsid w:val="004E3FCC"/>
    <w:rsid w:val="004E4164"/>
    <w:rsid w:val="004E4183"/>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76"/>
    <w:rsid w:val="004E4DF8"/>
    <w:rsid w:val="004E4E7E"/>
    <w:rsid w:val="004E4F0F"/>
    <w:rsid w:val="004E5046"/>
    <w:rsid w:val="004E5128"/>
    <w:rsid w:val="004E525B"/>
    <w:rsid w:val="004E5311"/>
    <w:rsid w:val="004E5593"/>
    <w:rsid w:val="004E560A"/>
    <w:rsid w:val="004E5699"/>
    <w:rsid w:val="004E5851"/>
    <w:rsid w:val="004E5885"/>
    <w:rsid w:val="004E58EA"/>
    <w:rsid w:val="004E5B9D"/>
    <w:rsid w:val="004E5BD0"/>
    <w:rsid w:val="004E5D9A"/>
    <w:rsid w:val="004E6072"/>
    <w:rsid w:val="004E61C5"/>
    <w:rsid w:val="004E6467"/>
    <w:rsid w:val="004E64DF"/>
    <w:rsid w:val="004E6648"/>
    <w:rsid w:val="004E6673"/>
    <w:rsid w:val="004E6836"/>
    <w:rsid w:val="004E68E1"/>
    <w:rsid w:val="004E690C"/>
    <w:rsid w:val="004E69B2"/>
    <w:rsid w:val="004E69DE"/>
    <w:rsid w:val="004E6C49"/>
    <w:rsid w:val="004E6CCD"/>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154"/>
    <w:rsid w:val="004F025C"/>
    <w:rsid w:val="004F02A6"/>
    <w:rsid w:val="004F0326"/>
    <w:rsid w:val="004F0426"/>
    <w:rsid w:val="004F0459"/>
    <w:rsid w:val="004F066B"/>
    <w:rsid w:val="004F080C"/>
    <w:rsid w:val="004F0889"/>
    <w:rsid w:val="004F088D"/>
    <w:rsid w:val="004F0B10"/>
    <w:rsid w:val="004F0D25"/>
    <w:rsid w:val="004F0D58"/>
    <w:rsid w:val="004F0D92"/>
    <w:rsid w:val="004F0ED8"/>
    <w:rsid w:val="004F0EE9"/>
    <w:rsid w:val="004F1243"/>
    <w:rsid w:val="004F131B"/>
    <w:rsid w:val="004F1322"/>
    <w:rsid w:val="004F1439"/>
    <w:rsid w:val="004F14BC"/>
    <w:rsid w:val="004F1589"/>
    <w:rsid w:val="004F16B0"/>
    <w:rsid w:val="004F178F"/>
    <w:rsid w:val="004F1797"/>
    <w:rsid w:val="004F199C"/>
    <w:rsid w:val="004F1AAD"/>
    <w:rsid w:val="004F1B50"/>
    <w:rsid w:val="004F1BD0"/>
    <w:rsid w:val="004F1DC8"/>
    <w:rsid w:val="004F1EA1"/>
    <w:rsid w:val="004F2035"/>
    <w:rsid w:val="004F21B2"/>
    <w:rsid w:val="004F22AA"/>
    <w:rsid w:val="004F23F4"/>
    <w:rsid w:val="004F242B"/>
    <w:rsid w:val="004F24D7"/>
    <w:rsid w:val="004F24F2"/>
    <w:rsid w:val="004F25F4"/>
    <w:rsid w:val="004F26F2"/>
    <w:rsid w:val="004F275A"/>
    <w:rsid w:val="004F285A"/>
    <w:rsid w:val="004F28B7"/>
    <w:rsid w:val="004F2AF1"/>
    <w:rsid w:val="004F2B28"/>
    <w:rsid w:val="004F2D5E"/>
    <w:rsid w:val="004F300E"/>
    <w:rsid w:val="004F300F"/>
    <w:rsid w:val="004F3085"/>
    <w:rsid w:val="004F311A"/>
    <w:rsid w:val="004F3155"/>
    <w:rsid w:val="004F342A"/>
    <w:rsid w:val="004F36DC"/>
    <w:rsid w:val="004F3981"/>
    <w:rsid w:val="004F3B6E"/>
    <w:rsid w:val="004F3B9F"/>
    <w:rsid w:val="004F3CA1"/>
    <w:rsid w:val="004F3CAB"/>
    <w:rsid w:val="004F3CDF"/>
    <w:rsid w:val="004F3D51"/>
    <w:rsid w:val="004F3D62"/>
    <w:rsid w:val="004F3E98"/>
    <w:rsid w:val="004F3EFA"/>
    <w:rsid w:val="004F40D2"/>
    <w:rsid w:val="004F41BC"/>
    <w:rsid w:val="004F425E"/>
    <w:rsid w:val="004F45ED"/>
    <w:rsid w:val="004F4782"/>
    <w:rsid w:val="004F47B7"/>
    <w:rsid w:val="004F4817"/>
    <w:rsid w:val="004F4966"/>
    <w:rsid w:val="004F4A4B"/>
    <w:rsid w:val="004F4AE4"/>
    <w:rsid w:val="004F4AF4"/>
    <w:rsid w:val="004F4B93"/>
    <w:rsid w:val="004F4BBD"/>
    <w:rsid w:val="004F4CF2"/>
    <w:rsid w:val="004F4EB9"/>
    <w:rsid w:val="004F5064"/>
    <w:rsid w:val="004F51AB"/>
    <w:rsid w:val="004F582B"/>
    <w:rsid w:val="004F592B"/>
    <w:rsid w:val="004F5B75"/>
    <w:rsid w:val="004F5DC6"/>
    <w:rsid w:val="004F63CF"/>
    <w:rsid w:val="004F63F1"/>
    <w:rsid w:val="004F64EE"/>
    <w:rsid w:val="004F671B"/>
    <w:rsid w:val="004F6724"/>
    <w:rsid w:val="004F6759"/>
    <w:rsid w:val="004F67E7"/>
    <w:rsid w:val="004F691A"/>
    <w:rsid w:val="004F6A6C"/>
    <w:rsid w:val="004F6BC9"/>
    <w:rsid w:val="004F6C77"/>
    <w:rsid w:val="004F6C81"/>
    <w:rsid w:val="004F6D14"/>
    <w:rsid w:val="004F6F0D"/>
    <w:rsid w:val="004F6FAD"/>
    <w:rsid w:val="004F70F3"/>
    <w:rsid w:val="004F71FC"/>
    <w:rsid w:val="004F7409"/>
    <w:rsid w:val="004F7427"/>
    <w:rsid w:val="004F7514"/>
    <w:rsid w:val="004F753A"/>
    <w:rsid w:val="004F76FF"/>
    <w:rsid w:val="004F7752"/>
    <w:rsid w:val="004F7AAA"/>
    <w:rsid w:val="004F7DDE"/>
    <w:rsid w:val="004F7DE8"/>
    <w:rsid w:val="004F7E35"/>
    <w:rsid w:val="004F7E8E"/>
    <w:rsid w:val="004F7EEA"/>
    <w:rsid w:val="005000C1"/>
    <w:rsid w:val="00500157"/>
    <w:rsid w:val="005003CA"/>
    <w:rsid w:val="00500497"/>
    <w:rsid w:val="00500558"/>
    <w:rsid w:val="005007E6"/>
    <w:rsid w:val="0050080E"/>
    <w:rsid w:val="00500971"/>
    <w:rsid w:val="00500976"/>
    <w:rsid w:val="005009F2"/>
    <w:rsid w:val="00500A90"/>
    <w:rsid w:val="00500E74"/>
    <w:rsid w:val="00500F99"/>
    <w:rsid w:val="005013ED"/>
    <w:rsid w:val="0050166E"/>
    <w:rsid w:val="00501739"/>
    <w:rsid w:val="0050174A"/>
    <w:rsid w:val="00501963"/>
    <w:rsid w:val="00501976"/>
    <w:rsid w:val="00501A6D"/>
    <w:rsid w:val="00501A96"/>
    <w:rsid w:val="00501B04"/>
    <w:rsid w:val="00501BE8"/>
    <w:rsid w:val="00501CE0"/>
    <w:rsid w:val="00501D97"/>
    <w:rsid w:val="00501F4D"/>
    <w:rsid w:val="0050200D"/>
    <w:rsid w:val="00502080"/>
    <w:rsid w:val="0050213F"/>
    <w:rsid w:val="005022F0"/>
    <w:rsid w:val="0050272E"/>
    <w:rsid w:val="00502A90"/>
    <w:rsid w:val="00502B01"/>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3FFC"/>
    <w:rsid w:val="0050404C"/>
    <w:rsid w:val="0050420B"/>
    <w:rsid w:val="0050445A"/>
    <w:rsid w:val="00504536"/>
    <w:rsid w:val="00504864"/>
    <w:rsid w:val="00504876"/>
    <w:rsid w:val="00504EA7"/>
    <w:rsid w:val="00504F89"/>
    <w:rsid w:val="00504F8F"/>
    <w:rsid w:val="00505021"/>
    <w:rsid w:val="00505045"/>
    <w:rsid w:val="0050510E"/>
    <w:rsid w:val="00505122"/>
    <w:rsid w:val="00505155"/>
    <w:rsid w:val="0050516C"/>
    <w:rsid w:val="00505302"/>
    <w:rsid w:val="00505672"/>
    <w:rsid w:val="005058D0"/>
    <w:rsid w:val="00505927"/>
    <w:rsid w:val="00505E01"/>
    <w:rsid w:val="00505F5F"/>
    <w:rsid w:val="00506036"/>
    <w:rsid w:val="005061BF"/>
    <w:rsid w:val="0050621D"/>
    <w:rsid w:val="00506289"/>
    <w:rsid w:val="005062F6"/>
    <w:rsid w:val="00506311"/>
    <w:rsid w:val="00506373"/>
    <w:rsid w:val="00506408"/>
    <w:rsid w:val="005067A0"/>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7E9"/>
    <w:rsid w:val="00507800"/>
    <w:rsid w:val="00507809"/>
    <w:rsid w:val="00507940"/>
    <w:rsid w:val="0050794F"/>
    <w:rsid w:val="005079D8"/>
    <w:rsid w:val="00507B33"/>
    <w:rsid w:val="00507B4D"/>
    <w:rsid w:val="00507B51"/>
    <w:rsid w:val="00507C80"/>
    <w:rsid w:val="00507CA5"/>
    <w:rsid w:val="00507D36"/>
    <w:rsid w:val="00507E3F"/>
    <w:rsid w:val="00507E83"/>
    <w:rsid w:val="00507ECE"/>
    <w:rsid w:val="00510022"/>
    <w:rsid w:val="0051002F"/>
    <w:rsid w:val="0051003E"/>
    <w:rsid w:val="005101F5"/>
    <w:rsid w:val="00510757"/>
    <w:rsid w:val="005109D4"/>
    <w:rsid w:val="0051100B"/>
    <w:rsid w:val="00511013"/>
    <w:rsid w:val="0051104D"/>
    <w:rsid w:val="00511052"/>
    <w:rsid w:val="0051114B"/>
    <w:rsid w:val="0051124C"/>
    <w:rsid w:val="005112D6"/>
    <w:rsid w:val="00511369"/>
    <w:rsid w:val="0051139D"/>
    <w:rsid w:val="00511417"/>
    <w:rsid w:val="0051147A"/>
    <w:rsid w:val="00511785"/>
    <w:rsid w:val="0051185A"/>
    <w:rsid w:val="00511971"/>
    <w:rsid w:val="00511A53"/>
    <w:rsid w:val="00511AE8"/>
    <w:rsid w:val="00511B83"/>
    <w:rsid w:val="00511CEE"/>
    <w:rsid w:val="00511F3B"/>
    <w:rsid w:val="00511FA4"/>
    <w:rsid w:val="00512066"/>
    <w:rsid w:val="0051208E"/>
    <w:rsid w:val="00512114"/>
    <w:rsid w:val="005121EA"/>
    <w:rsid w:val="005121FF"/>
    <w:rsid w:val="00512353"/>
    <w:rsid w:val="00512463"/>
    <w:rsid w:val="00512580"/>
    <w:rsid w:val="00512625"/>
    <w:rsid w:val="005126BA"/>
    <w:rsid w:val="00512871"/>
    <w:rsid w:val="005129D6"/>
    <w:rsid w:val="00512A33"/>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C2"/>
    <w:rsid w:val="005135F6"/>
    <w:rsid w:val="00513732"/>
    <w:rsid w:val="00513846"/>
    <w:rsid w:val="0051398C"/>
    <w:rsid w:val="00513C97"/>
    <w:rsid w:val="00514001"/>
    <w:rsid w:val="00514191"/>
    <w:rsid w:val="00514254"/>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CCE"/>
    <w:rsid w:val="00514DBF"/>
    <w:rsid w:val="00514E4D"/>
    <w:rsid w:val="00515011"/>
    <w:rsid w:val="00515181"/>
    <w:rsid w:val="00515532"/>
    <w:rsid w:val="00515565"/>
    <w:rsid w:val="00515687"/>
    <w:rsid w:val="0051575A"/>
    <w:rsid w:val="00515A7A"/>
    <w:rsid w:val="00515AE4"/>
    <w:rsid w:val="00515CFC"/>
    <w:rsid w:val="00515D19"/>
    <w:rsid w:val="00515D34"/>
    <w:rsid w:val="00515D5C"/>
    <w:rsid w:val="00515D7F"/>
    <w:rsid w:val="00515DE0"/>
    <w:rsid w:val="005160CF"/>
    <w:rsid w:val="005160E7"/>
    <w:rsid w:val="005162C5"/>
    <w:rsid w:val="0051645C"/>
    <w:rsid w:val="005164CF"/>
    <w:rsid w:val="00516532"/>
    <w:rsid w:val="005165C0"/>
    <w:rsid w:val="005166BD"/>
    <w:rsid w:val="0051682E"/>
    <w:rsid w:val="0051686B"/>
    <w:rsid w:val="005168C2"/>
    <w:rsid w:val="005168DB"/>
    <w:rsid w:val="00516951"/>
    <w:rsid w:val="00516AC1"/>
    <w:rsid w:val="00516AEA"/>
    <w:rsid w:val="00516B94"/>
    <w:rsid w:val="00516C46"/>
    <w:rsid w:val="00516DB8"/>
    <w:rsid w:val="0051703F"/>
    <w:rsid w:val="0051716C"/>
    <w:rsid w:val="00517335"/>
    <w:rsid w:val="005173AA"/>
    <w:rsid w:val="005176B6"/>
    <w:rsid w:val="005176F1"/>
    <w:rsid w:val="00517779"/>
    <w:rsid w:val="00517897"/>
    <w:rsid w:val="00517D20"/>
    <w:rsid w:val="00517E58"/>
    <w:rsid w:val="00517FD2"/>
    <w:rsid w:val="00520052"/>
    <w:rsid w:val="005200C0"/>
    <w:rsid w:val="00520282"/>
    <w:rsid w:val="0052039F"/>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187"/>
    <w:rsid w:val="00521303"/>
    <w:rsid w:val="00521341"/>
    <w:rsid w:val="00521401"/>
    <w:rsid w:val="00521650"/>
    <w:rsid w:val="00521786"/>
    <w:rsid w:val="00521828"/>
    <w:rsid w:val="005218CE"/>
    <w:rsid w:val="00521971"/>
    <w:rsid w:val="00521BB5"/>
    <w:rsid w:val="00521BCB"/>
    <w:rsid w:val="00521C44"/>
    <w:rsid w:val="00521CFA"/>
    <w:rsid w:val="00521E5B"/>
    <w:rsid w:val="005220D2"/>
    <w:rsid w:val="00522400"/>
    <w:rsid w:val="00522472"/>
    <w:rsid w:val="005225DB"/>
    <w:rsid w:val="005225F4"/>
    <w:rsid w:val="0052266D"/>
    <w:rsid w:val="005227DF"/>
    <w:rsid w:val="00522801"/>
    <w:rsid w:val="0052297E"/>
    <w:rsid w:val="00522AC2"/>
    <w:rsid w:val="00522B31"/>
    <w:rsid w:val="00522B98"/>
    <w:rsid w:val="00522CAA"/>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5E"/>
    <w:rsid w:val="00524273"/>
    <w:rsid w:val="00524361"/>
    <w:rsid w:val="0052442E"/>
    <w:rsid w:val="00524443"/>
    <w:rsid w:val="00524503"/>
    <w:rsid w:val="005245BE"/>
    <w:rsid w:val="00524642"/>
    <w:rsid w:val="00524730"/>
    <w:rsid w:val="00524774"/>
    <w:rsid w:val="00524787"/>
    <w:rsid w:val="0052479F"/>
    <w:rsid w:val="00524A34"/>
    <w:rsid w:val="00524A8F"/>
    <w:rsid w:val="00524AEA"/>
    <w:rsid w:val="00524D0A"/>
    <w:rsid w:val="00524D0F"/>
    <w:rsid w:val="00524F65"/>
    <w:rsid w:val="00524FD8"/>
    <w:rsid w:val="00525250"/>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41"/>
    <w:rsid w:val="005264DA"/>
    <w:rsid w:val="005265BF"/>
    <w:rsid w:val="0052669A"/>
    <w:rsid w:val="005267A1"/>
    <w:rsid w:val="005268E9"/>
    <w:rsid w:val="00526A86"/>
    <w:rsid w:val="00526A9C"/>
    <w:rsid w:val="00526AF0"/>
    <w:rsid w:val="00526D96"/>
    <w:rsid w:val="00526DD2"/>
    <w:rsid w:val="00527073"/>
    <w:rsid w:val="0052708D"/>
    <w:rsid w:val="005270AA"/>
    <w:rsid w:val="005271D3"/>
    <w:rsid w:val="005272F6"/>
    <w:rsid w:val="00527541"/>
    <w:rsid w:val="0052758B"/>
    <w:rsid w:val="005276B8"/>
    <w:rsid w:val="00527753"/>
    <w:rsid w:val="0052798A"/>
    <w:rsid w:val="00527A1E"/>
    <w:rsid w:val="00527D74"/>
    <w:rsid w:val="00527FC2"/>
    <w:rsid w:val="00527FCF"/>
    <w:rsid w:val="005300B4"/>
    <w:rsid w:val="0053012A"/>
    <w:rsid w:val="0053023F"/>
    <w:rsid w:val="005302B4"/>
    <w:rsid w:val="00530330"/>
    <w:rsid w:val="00530379"/>
    <w:rsid w:val="005303BD"/>
    <w:rsid w:val="00530452"/>
    <w:rsid w:val="005304F6"/>
    <w:rsid w:val="00530605"/>
    <w:rsid w:val="0053074B"/>
    <w:rsid w:val="00530805"/>
    <w:rsid w:val="00530849"/>
    <w:rsid w:val="005308F8"/>
    <w:rsid w:val="0053093A"/>
    <w:rsid w:val="0053095F"/>
    <w:rsid w:val="00530C79"/>
    <w:rsid w:val="00530E38"/>
    <w:rsid w:val="00530F95"/>
    <w:rsid w:val="00530FFE"/>
    <w:rsid w:val="0053111D"/>
    <w:rsid w:val="00531269"/>
    <w:rsid w:val="005313C7"/>
    <w:rsid w:val="00531495"/>
    <w:rsid w:val="0053153E"/>
    <w:rsid w:val="0053154A"/>
    <w:rsid w:val="00531651"/>
    <w:rsid w:val="00531749"/>
    <w:rsid w:val="005317CA"/>
    <w:rsid w:val="005317D0"/>
    <w:rsid w:val="00531A76"/>
    <w:rsid w:val="00531C12"/>
    <w:rsid w:val="00531C56"/>
    <w:rsid w:val="00531D52"/>
    <w:rsid w:val="00531F85"/>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CD2"/>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667"/>
    <w:rsid w:val="00535841"/>
    <w:rsid w:val="0053593F"/>
    <w:rsid w:val="00535ABC"/>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2F"/>
    <w:rsid w:val="00537131"/>
    <w:rsid w:val="005372C7"/>
    <w:rsid w:val="005373D9"/>
    <w:rsid w:val="0053742A"/>
    <w:rsid w:val="00537435"/>
    <w:rsid w:val="0053761C"/>
    <w:rsid w:val="005376D2"/>
    <w:rsid w:val="005376DC"/>
    <w:rsid w:val="00537751"/>
    <w:rsid w:val="005379DB"/>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7D"/>
    <w:rsid w:val="00540BD3"/>
    <w:rsid w:val="00540C91"/>
    <w:rsid w:val="00540DB2"/>
    <w:rsid w:val="00540E22"/>
    <w:rsid w:val="00540EDF"/>
    <w:rsid w:val="00540F46"/>
    <w:rsid w:val="00540FF1"/>
    <w:rsid w:val="00541056"/>
    <w:rsid w:val="005410E4"/>
    <w:rsid w:val="0054110E"/>
    <w:rsid w:val="005414B2"/>
    <w:rsid w:val="00541615"/>
    <w:rsid w:val="00541726"/>
    <w:rsid w:val="00541776"/>
    <w:rsid w:val="005419E5"/>
    <w:rsid w:val="00541A5E"/>
    <w:rsid w:val="00541C72"/>
    <w:rsid w:val="00541D66"/>
    <w:rsid w:val="00541E5A"/>
    <w:rsid w:val="00541F17"/>
    <w:rsid w:val="00541F2E"/>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86"/>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56C"/>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CF0"/>
    <w:rsid w:val="00547FA4"/>
    <w:rsid w:val="005500C6"/>
    <w:rsid w:val="005503BD"/>
    <w:rsid w:val="005504F6"/>
    <w:rsid w:val="005507CA"/>
    <w:rsid w:val="005508DB"/>
    <w:rsid w:val="0055099A"/>
    <w:rsid w:val="00550BAC"/>
    <w:rsid w:val="00550C19"/>
    <w:rsid w:val="00550C1E"/>
    <w:rsid w:val="00550C9C"/>
    <w:rsid w:val="00550CAB"/>
    <w:rsid w:val="00550DDE"/>
    <w:rsid w:val="00550E03"/>
    <w:rsid w:val="00550E86"/>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2FB8"/>
    <w:rsid w:val="0055300A"/>
    <w:rsid w:val="0055334E"/>
    <w:rsid w:val="00553659"/>
    <w:rsid w:val="00553855"/>
    <w:rsid w:val="0055387F"/>
    <w:rsid w:val="005538D2"/>
    <w:rsid w:val="00553918"/>
    <w:rsid w:val="00553B01"/>
    <w:rsid w:val="00553B8A"/>
    <w:rsid w:val="00553B9B"/>
    <w:rsid w:val="00554190"/>
    <w:rsid w:val="005541F8"/>
    <w:rsid w:val="00554210"/>
    <w:rsid w:val="005543AA"/>
    <w:rsid w:val="00554709"/>
    <w:rsid w:val="0055477E"/>
    <w:rsid w:val="00554790"/>
    <w:rsid w:val="00554826"/>
    <w:rsid w:val="0055493B"/>
    <w:rsid w:val="00554A23"/>
    <w:rsid w:val="00554A25"/>
    <w:rsid w:val="00554A40"/>
    <w:rsid w:val="00554A4F"/>
    <w:rsid w:val="00554ADB"/>
    <w:rsid w:val="00554C08"/>
    <w:rsid w:val="00554E1B"/>
    <w:rsid w:val="00554F06"/>
    <w:rsid w:val="00555136"/>
    <w:rsid w:val="005553F0"/>
    <w:rsid w:val="00555465"/>
    <w:rsid w:val="005554AC"/>
    <w:rsid w:val="0055572D"/>
    <w:rsid w:val="005557C6"/>
    <w:rsid w:val="005557E3"/>
    <w:rsid w:val="0055594B"/>
    <w:rsid w:val="00555AAD"/>
    <w:rsid w:val="00555B03"/>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068"/>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89"/>
    <w:rsid w:val="00557EC0"/>
    <w:rsid w:val="00560000"/>
    <w:rsid w:val="005600A7"/>
    <w:rsid w:val="00560118"/>
    <w:rsid w:val="005601DA"/>
    <w:rsid w:val="00560245"/>
    <w:rsid w:val="0056025A"/>
    <w:rsid w:val="00560590"/>
    <w:rsid w:val="005605FA"/>
    <w:rsid w:val="005606E8"/>
    <w:rsid w:val="0056079A"/>
    <w:rsid w:val="005607C0"/>
    <w:rsid w:val="0056088B"/>
    <w:rsid w:val="005608C2"/>
    <w:rsid w:val="00560926"/>
    <w:rsid w:val="00560ACF"/>
    <w:rsid w:val="00560BC3"/>
    <w:rsid w:val="00560CCD"/>
    <w:rsid w:val="00560CE8"/>
    <w:rsid w:val="0056109D"/>
    <w:rsid w:val="005610BA"/>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1FB"/>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2"/>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1E"/>
    <w:rsid w:val="0057005A"/>
    <w:rsid w:val="00570243"/>
    <w:rsid w:val="005703EA"/>
    <w:rsid w:val="00570432"/>
    <w:rsid w:val="005704E7"/>
    <w:rsid w:val="005704F4"/>
    <w:rsid w:val="0057062C"/>
    <w:rsid w:val="00570689"/>
    <w:rsid w:val="005707F4"/>
    <w:rsid w:val="0057087A"/>
    <w:rsid w:val="00570A2F"/>
    <w:rsid w:val="00570A56"/>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7C1"/>
    <w:rsid w:val="00572864"/>
    <w:rsid w:val="00572AA3"/>
    <w:rsid w:val="00572B47"/>
    <w:rsid w:val="00572BDC"/>
    <w:rsid w:val="00572C91"/>
    <w:rsid w:val="00572CE0"/>
    <w:rsid w:val="00572D04"/>
    <w:rsid w:val="00572F16"/>
    <w:rsid w:val="00572F3A"/>
    <w:rsid w:val="0057307D"/>
    <w:rsid w:val="005735A7"/>
    <w:rsid w:val="00573655"/>
    <w:rsid w:val="005736E0"/>
    <w:rsid w:val="005737FD"/>
    <w:rsid w:val="00573915"/>
    <w:rsid w:val="00573972"/>
    <w:rsid w:val="005739EF"/>
    <w:rsid w:val="00573B49"/>
    <w:rsid w:val="00573DF8"/>
    <w:rsid w:val="00573E4C"/>
    <w:rsid w:val="00573FEB"/>
    <w:rsid w:val="00574007"/>
    <w:rsid w:val="00574008"/>
    <w:rsid w:val="0057406C"/>
    <w:rsid w:val="00574134"/>
    <w:rsid w:val="005742A9"/>
    <w:rsid w:val="005744E6"/>
    <w:rsid w:val="005744F3"/>
    <w:rsid w:val="0057450A"/>
    <w:rsid w:val="0057465B"/>
    <w:rsid w:val="0057473C"/>
    <w:rsid w:val="00574943"/>
    <w:rsid w:val="0057499E"/>
    <w:rsid w:val="005749A7"/>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021"/>
    <w:rsid w:val="005761C7"/>
    <w:rsid w:val="005762CC"/>
    <w:rsid w:val="00576368"/>
    <w:rsid w:val="00576611"/>
    <w:rsid w:val="005766EC"/>
    <w:rsid w:val="005767D9"/>
    <w:rsid w:val="005767ED"/>
    <w:rsid w:val="0057683E"/>
    <w:rsid w:val="0057689B"/>
    <w:rsid w:val="00576979"/>
    <w:rsid w:val="00576A1F"/>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77F6C"/>
    <w:rsid w:val="005800F8"/>
    <w:rsid w:val="005801AA"/>
    <w:rsid w:val="005801ED"/>
    <w:rsid w:val="005803D8"/>
    <w:rsid w:val="00580449"/>
    <w:rsid w:val="005806A1"/>
    <w:rsid w:val="005806D7"/>
    <w:rsid w:val="005807F7"/>
    <w:rsid w:val="0058090B"/>
    <w:rsid w:val="0058096D"/>
    <w:rsid w:val="00580A07"/>
    <w:rsid w:val="00580AB5"/>
    <w:rsid w:val="00580B1B"/>
    <w:rsid w:val="00580B7E"/>
    <w:rsid w:val="00580C09"/>
    <w:rsid w:val="00580FAE"/>
    <w:rsid w:val="00581068"/>
    <w:rsid w:val="00581136"/>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C06"/>
    <w:rsid w:val="00582D25"/>
    <w:rsid w:val="00582E2D"/>
    <w:rsid w:val="00582F56"/>
    <w:rsid w:val="00582F94"/>
    <w:rsid w:val="0058316D"/>
    <w:rsid w:val="00583273"/>
    <w:rsid w:val="0058336D"/>
    <w:rsid w:val="00583631"/>
    <w:rsid w:val="00583758"/>
    <w:rsid w:val="00583784"/>
    <w:rsid w:val="005837F8"/>
    <w:rsid w:val="00583957"/>
    <w:rsid w:val="0058395E"/>
    <w:rsid w:val="00583AF7"/>
    <w:rsid w:val="00583B1E"/>
    <w:rsid w:val="00583C56"/>
    <w:rsid w:val="00583C58"/>
    <w:rsid w:val="00583CD6"/>
    <w:rsid w:val="00583DCF"/>
    <w:rsid w:val="00583E1D"/>
    <w:rsid w:val="00583F37"/>
    <w:rsid w:val="00584050"/>
    <w:rsid w:val="005843C7"/>
    <w:rsid w:val="00584429"/>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79"/>
    <w:rsid w:val="00586893"/>
    <w:rsid w:val="00586949"/>
    <w:rsid w:val="00586A15"/>
    <w:rsid w:val="00586B52"/>
    <w:rsid w:val="00586D2B"/>
    <w:rsid w:val="00586D72"/>
    <w:rsid w:val="00586D8E"/>
    <w:rsid w:val="00586E33"/>
    <w:rsid w:val="00586E5A"/>
    <w:rsid w:val="00586ED7"/>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0A3"/>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96"/>
    <w:rsid w:val="00592EC5"/>
    <w:rsid w:val="00592F45"/>
    <w:rsid w:val="00593280"/>
    <w:rsid w:val="005933B5"/>
    <w:rsid w:val="00593540"/>
    <w:rsid w:val="005937F7"/>
    <w:rsid w:val="00593811"/>
    <w:rsid w:val="00593838"/>
    <w:rsid w:val="00593881"/>
    <w:rsid w:val="00593997"/>
    <w:rsid w:val="00593AF3"/>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8B1"/>
    <w:rsid w:val="005959AB"/>
    <w:rsid w:val="00595B00"/>
    <w:rsid w:val="00595B80"/>
    <w:rsid w:val="00595B99"/>
    <w:rsid w:val="00595CEE"/>
    <w:rsid w:val="00595D21"/>
    <w:rsid w:val="00595E6C"/>
    <w:rsid w:val="00595F55"/>
    <w:rsid w:val="00595F5D"/>
    <w:rsid w:val="005960FF"/>
    <w:rsid w:val="005961C8"/>
    <w:rsid w:val="005963D4"/>
    <w:rsid w:val="005964AC"/>
    <w:rsid w:val="005964FF"/>
    <w:rsid w:val="0059669B"/>
    <w:rsid w:val="005967BD"/>
    <w:rsid w:val="005967C9"/>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61"/>
    <w:rsid w:val="005978CD"/>
    <w:rsid w:val="005979F6"/>
    <w:rsid w:val="00597AD7"/>
    <w:rsid w:val="00597D18"/>
    <w:rsid w:val="00597E70"/>
    <w:rsid w:val="00597ED0"/>
    <w:rsid w:val="00597F18"/>
    <w:rsid w:val="00597FE5"/>
    <w:rsid w:val="005A004D"/>
    <w:rsid w:val="005A016A"/>
    <w:rsid w:val="005A01A9"/>
    <w:rsid w:val="005A01AD"/>
    <w:rsid w:val="005A0305"/>
    <w:rsid w:val="005A03E3"/>
    <w:rsid w:val="005A0405"/>
    <w:rsid w:val="005A0825"/>
    <w:rsid w:val="005A085D"/>
    <w:rsid w:val="005A09A6"/>
    <w:rsid w:val="005A0C28"/>
    <w:rsid w:val="005A0C34"/>
    <w:rsid w:val="005A0CE0"/>
    <w:rsid w:val="005A0D15"/>
    <w:rsid w:val="005A0D30"/>
    <w:rsid w:val="005A0D91"/>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8"/>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E7A"/>
    <w:rsid w:val="005A3F40"/>
    <w:rsid w:val="005A4253"/>
    <w:rsid w:val="005A4374"/>
    <w:rsid w:val="005A4465"/>
    <w:rsid w:val="005A452B"/>
    <w:rsid w:val="005A454A"/>
    <w:rsid w:val="005A45BB"/>
    <w:rsid w:val="005A4610"/>
    <w:rsid w:val="005A46D6"/>
    <w:rsid w:val="005A493B"/>
    <w:rsid w:val="005A4B0D"/>
    <w:rsid w:val="005A4B29"/>
    <w:rsid w:val="005A4BF2"/>
    <w:rsid w:val="005A4D3F"/>
    <w:rsid w:val="005A50EF"/>
    <w:rsid w:val="005A55F3"/>
    <w:rsid w:val="005A56FE"/>
    <w:rsid w:val="005A5702"/>
    <w:rsid w:val="005A587B"/>
    <w:rsid w:val="005A5893"/>
    <w:rsid w:val="005A59B0"/>
    <w:rsid w:val="005A5B5D"/>
    <w:rsid w:val="005A5D37"/>
    <w:rsid w:val="005A5D9E"/>
    <w:rsid w:val="005A5DC6"/>
    <w:rsid w:val="005A5ED4"/>
    <w:rsid w:val="005A6029"/>
    <w:rsid w:val="005A606D"/>
    <w:rsid w:val="005A60D8"/>
    <w:rsid w:val="005A628E"/>
    <w:rsid w:val="005A63B7"/>
    <w:rsid w:val="005A6518"/>
    <w:rsid w:val="005A6641"/>
    <w:rsid w:val="005A669A"/>
    <w:rsid w:val="005A679C"/>
    <w:rsid w:val="005A68C7"/>
    <w:rsid w:val="005A691F"/>
    <w:rsid w:val="005A6A5C"/>
    <w:rsid w:val="005A6B14"/>
    <w:rsid w:val="005A6C12"/>
    <w:rsid w:val="005A6C80"/>
    <w:rsid w:val="005A6CA0"/>
    <w:rsid w:val="005A6D24"/>
    <w:rsid w:val="005A6DE8"/>
    <w:rsid w:val="005A6EA0"/>
    <w:rsid w:val="005A6F0C"/>
    <w:rsid w:val="005A6F5A"/>
    <w:rsid w:val="005A6FD6"/>
    <w:rsid w:val="005A711A"/>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BAF"/>
    <w:rsid w:val="005B0CE3"/>
    <w:rsid w:val="005B0D43"/>
    <w:rsid w:val="005B0E1B"/>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61"/>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9B6"/>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4B"/>
    <w:rsid w:val="005B5FF3"/>
    <w:rsid w:val="005B60A0"/>
    <w:rsid w:val="005B6160"/>
    <w:rsid w:val="005B62EC"/>
    <w:rsid w:val="005B639B"/>
    <w:rsid w:val="005B6492"/>
    <w:rsid w:val="005B64B1"/>
    <w:rsid w:val="005B64CC"/>
    <w:rsid w:val="005B64EA"/>
    <w:rsid w:val="005B66A2"/>
    <w:rsid w:val="005B66AB"/>
    <w:rsid w:val="005B66B4"/>
    <w:rsid w:val="005B66F7"/>
    <w:rsid w:val="005B67BD"/>
    <w:rsid w:val="005B6903"/>
    <w:rsid w:val="005B695A"/>
    <w:rsid w:val="005B6B2D"/>
    <w:rsid w:val="005B6BC6"/>
    <w:rsid w:val="005B6C5A"/>
    <w:rsid w:val="005B6D5F"/>
    <w:rsid w:val="005B713F"/>
    <w:rsid w:val="005B716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229"/>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3FAA"/>
    <w:rsid w:val="005C404E"/>
    <w:rsid w:val="005C4057"/>
    <w:rsid w:val="005C4094"/>
    <w:rsid w:val="005C40A6"/>
    <w:rsid w:val="005C40C9"/>
    <w:rsid w:val="005C419D"/>
    <w:rsid w:val="005C41EA"/>
    <w:rsid w:val="005C42B9"/>
    <w:rsid w:val="005C43D5"/>
    <w:rsid w:val="005C44C7"/>
    <w:rsid w:val="005C46DC"/>
    <w:rsid w:val="005C4731"/>
    <w:rsid w:val="005C4809"/>
    <w:rsid w:val="005C48C7"/>
    <w:rsid w:val="005C49F2"/>
    <w:rsid w:val="005C4A08"/>
    <w:rsid w:val="005C4F87"/>
    <w:rsid w:val="005C4FB4"/>
    <w:rsid w:val="005C500C"/>
    <w:rsid w:val="005C506B"/>
    <w:rsid w:val="005C5101"/>
    <w:rsid w:val="005C51CC"/>
    <w:rsid w:val="005C529B"/>
    <w:rsid w:val="005C52CF"/>
    <w:rsid w:val="005C5591"/>
    <w:rsid w:val="005C5695"/>
    <w:rsid w:val="005C56E7"/>
    <w:rsid w:val="005C5718"/>
    <w:rsid w:val="005C5858"/>
    <w:rsid w:val="005C58B8"/>
    <w:rsid w:val="005C5A43"/>
    <w:rsid w:val="005C5A57"/>
    <w:rsid w:val="005C5ACE"/>
    <w:rsid w:val="005C5BDD"/>
    <w:rsid w:val="005C5CC4"/>
    <w:rsid w:val="005C5D1C"/>
    <w:rsid w:val="005C5D87"/>
    <w:rsid w:val="005C5DE6"/>
    <w:rsid w:val="005C5EE8"/>
    <w:rsid w:val="005C5F32"/>
    <w:rsid w:val="005C603D"/>
    <w:rsid w:val="005C60B6"/>
    <w:rsid w:val="005C614D"/>
    <w:rsid w:val="005C63F0"/>
    <w:rsid w:val="005C64C7"/>
    <w:rsid w:val="005C6645"/>
    <w:rsid w:val="005C68E9"/>
    <w:rsid w:val="005C695D"/>
    <w:rsid w:val="005C6BF8"/>
    <w:rsid w:val="005C6C10"/>
    <w:rsid w:val="005C6C9A"/>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AC"/>
    <w:rsid w:val="005D19B8"/>
    <w:rsid w:val="005D1AFE"/>
    <w:rsid w:val="005D1C52"/>
    <w:rsid w:val="005D1D7D"/>
    <w:rsid w:val="005D1EAD"/>
    <w:rsid w:val="005D1F03"/>
    <w:rsid w:val="005D211D"/>
    <w:rsid w:val="005D2133"/>
    <w:rsid w:val="005D21CC"/>
    <w:rsid w:val="005D223C"/>
    <w:rsid w:val="005D22F6"/>
    <w:rsid w:val="005D2514"/>
    <w:rsid w:val="005D2537"/>
    <w:rsid w:val="005D25A7"/>
    <w:rsid w:val="005D26B8"/>
    <w:rsid w:val="005D2726"/>
    <w:rsid w:val="005D278A"/>
    <w:rsid w:val="005D27EB"/>
    <w:rsid w:val="005D2B41"/>
    <w:rsid w:val="005D2B60"/>
    <w:rsid w:val="005D2BEC"/>
    <w:rsid w:val="005D2C0A"/>
    <w:rsid w:val="005D2C99"/>
    <w:rsid w:val="005D2CF6"/>
    <w:rsid w:val="005D2D30"/>
    <w:rsid w:val="005D2DB2"/>
    <w:rsid w:val="005D2EBC"/>
    <w:rsid w:val="005D2F0D"/>
    <w:rsid w:val="005D3067"/>
    <w:rsid w:val="005D30CE"/>
    <w:rsid w:val="005D3193"/>
    <w:rsid w:val="005D31DB"/>
    <w:rsid w:val="005D32EA"/>
    <w:rsid w:val="005D3788"/>
    <w:rsid w:val="005D3922"/>
    <w:rsid w:val="005D394A"/>
    <w:rsid w:val="005D3CBA"/>
    <w:rsid w:val="005D3F7D"/>
    <w:rsid w:val="005D3FFC"/>
    <w:rsid w:val="005D400A"/>
    <w:rsid w:val="005D415B"/>
    <w:rsid w:val="005D42D3"/>
    <w:rsid w:val="005D42DD"/>
    <w:rsid w:val="005D4372"/>
    <w:rsid w:val="005D45B3"/>
    <w:rsid w:val="005D4766"/>
    <w:rsid w:val="005D4897"/>
    <w:rsid w:val="005D4931"/>
    <w:rsid w:val="005D49D5"/>
    <w:rsid w:val="005D4BE9"/>
    <w:rsid w:val="005D4DA5"/>
    <w:rsid w:val="005D4E65"/>
    <w:rsid w:val="005D4E8B"/>
    <w:rsid w:val="005D4ED3"/>
    <w:rsid w:val="005D4FB7"/>
    <w:rsid w:val="005D4FF4"/>
    <w:rsid w:val="005D50F4"/>
    <w:rsid w:val="005D55B5"/>
    <w:rsid w:val="005D55BA"/>
    <w:rsid w:val="005D56AF"/>
    <w:rsid w:val="005D578B"/>
    <w:rsid w:val="005D588C"/>
    <w:rsid w:val="005D58C6"/>
    <w:rsid w:val="005D5B15"/>
    <w:rsid w:val="005D5D2B"/>
    <w:rsid w:val="005D5DA5"/>
    <w:rsid w:val="005D5FB4"/>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0F"/>
    <w:rsid w:val="005D70D0"/>
    <w:rsid w:val="005D723E"/>
    <w:rsid w:val="005D72E8"/>
    <w:rsid w:val="005D754F"/>
    <w:rsid w:val="005D7670"/>
    <w:rsid w:val="005D772C"/>
    <w:rsid w:val="005D779A"/>
    <w:rsid w:val="005D78C4"/>
    <w:rsid w:val="005D795C"/>
    <w:rsid w:val="005D7A72"/>
    <w:rsid w:val="005D7BCD"/>
    <w:rsid w:val="005D7DE7"/>
    <w:rsid w:val="005D7EA9"/>
    <w:rsid w:val="005D7F56"/>
    <w:rsid w:val="005E0175"/>
    <w:rsid w:val="005E0719"/>
    <w:rsid w:val="005E088E"/>
    <w:rsid w:val="005E08FB"/>
    <w:rsid w:val="005E096B"/>
    <w:rsid w:val="005E0AE5"/>
    <w:rsid w:val="005E0C1A"/>
    <w:rsid w:val="005E0C4D"/>
    <w:rsid w:val="005E0D12"/>
    <w:rsid w:val="005E0E9E"/>
    <w:rsid w:val="005E10B3"/>
    <w:rsid w:val="005E1328"/>
    <w:rsid w:val="005E146D"/>
    <w:rsid w:val="005E1753"/>
    <w:rsid w:val="005E1758"/>
    <w:rsid w:val="005E1839"/>
    <w:rsid w:val="005E183D"/>
    <w:rsid w:val="005E18A8"/>
    <w:rsid w:val="005E1A94"/>
    <w:rsid w:val="005E1EB3"/>
    <w:rsid w:val="005E216B"/>
    <w:rsid w:val="005E2370"/>
    <w:rsid w:val="005E2373"/>
    <w:rsid w:val="005E247D"/>
    <w:rsid w:val="005E2486"/>
    <w:rsid w:val="005E275F"/>
    <w:rsid w:val="005E2A1B"/>
    <w:rsid w:val="005E2A43"/>
    <w:rsid w:val="005E2A4D"/>
    <w:rsid w:val="005E2BAD"/>
    <w:rsid w:val="005E2BC6"/>
    <w:rsid w:val="005E2E2A"/>
    <w:rsid w:val="005E2ED7"/>
    <w:rsid w:val="005E2F94"/>
    <w:rsid w:val="005E2FB4"/>
    <w:rsid w:val="005E303B"/>
    <w:rsid w:val="005E34BE"/>
    <w:rsid w:val="005E371A"/>
    <w:rsid w:val="005E3874"/>
    <w:rsid w:val="005E3882"/>
    <w:rsid w:val="005E38A1"/>
    <w:rsid w:val="005E3981"/>
    <w:rsid w:val="005E398B"/>
    <w:rsid w:val="005E3C3E"/>
    <w:rsid w:val="005E3CF4"/>
    <w:rsid w:val="005E3F7E"/>
    <w:rsid w:val="005E40BF"/>
    <w:rsid w:val="005E4137"/>
    <w:rsid w:val="005E4154"/>
    <w:rsid w:val="005E426B"/>
    <w:rsid w:val="005E426D"/>
    <w:rsid w:val="005E430E"/>
    <w:rsid w:val="005E43B1"/>
    <w:rsid w:val="005E4499"/>
    <w:rsid w:val="005E44EB"/>
    <w:rsid w:val="005E4583"/>
    <w:rsid w:val="005E458C"/>
    <w:rsid w:val="005E4591"/>
    <w:rsid w:val="005E45AD"/>
    <w:rsid w:val="005E4686"/>
    <w:rsid w:val="005E484F"/>
    <w:rsid w:val="005E48C6"/>
    <w:rsid w:val="005E4C71"/>
    <w:rsid w:val="005E4D13"/>
    <w:rsid w:val="005E4E9D"/>
    <w:rsid w:val="005E4F2B"/>
    <w:rsid w:val="005E4FCA"/>
    <w:rsid w:val="005E4FEB"/>
    <w:rsid w:val="005E4FF2"/>
    <w:rsid w:val="005E5137"/>
    <w:rsid w:val="005E51F7"/>
    <w:rsid w:val="005E52C0"/>
    <w:rsid w:val="005E5404"/>
    <w:rsid w:val="005E555E"/>
    <w:rsid w:val="005E57D9"/>
    <w:rsid w:val="005E583B"/>
    <w:rsid w:val="005E5864"/>
    <w:rsid w:val="005E5927"/>
    <w:rsid w:val="005E59C0"/>
    <w:rsid w:val="005E5B8B"/>
    <w:rsid w:val="005E5BC8"/>
    <w:rsid w:val="005E5BE5"/>
    <w:rsid w:val="005E5C4C"/>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3AF"/>
    <w:rsid w:val="005E746E"/>
    <w:rsid w:val="005E7635"/>
    <w:rsid w:val="005E7737"/>
    <w:rsid w:val="005E7759"/>
    <w:rsid w:val="005E77F0"/>
    <w:rsid w:val="005E7887"/>
    <w:rsid w:val="005E78BC"/>
    <w:rsid w:val="005E7A4E"/>
    <w:rsid w:val="005E7B0B"/>
    <w:rsid w:val="005E7BF9"/>
    <w:rsid w:val="005E7C64"/>
    <w:rsid w:val="005E7CA1"/>
    <w:rsid w:val="005E7EE6"/>
    <w:rsid w:val="005F0029"/>
    <w:rsid w:val="005F0407"/>
    <w:rsid w:val="005F044F"/>
    <w:rsid w:val="005F0491"/>
    <w:rsid w:val="005F04AA"/>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D50"/>
    <w:rsid w:val="005F1E42"/>
    <w:rsid w:val="005F1E93"/>
    <w:rsid w:val="005F1F37"/>
    <w:rsid w:val="005F2151"/>
    <w:rsid w:val="005F21AA"/>
    <w:rsid w:val="005F22AC"/>
    <w:rsid w:val="005F2577"/>
    <w:rsid w:val="005F27A7"/>
    <w:rsid w:val="005F2969"/>
    <w:rsid w:val="005F29C5"/>
    <w:rsid w:val="005F29D3"/>
    <w:rsid w:val="005F2A93"/>
    <w:rsid w:val="005F2B50"/>
    <w:rsid w:val="005F2B8E"/>
    <w:rsid w:val="005F2B93"/>
    <w:rsid w:val="005F2BB7"/>
    <w:rsid w:val="005F2C12"/>
    <w:rsid w:val="005F2D13"/>
    <w:rsid w:val="005F2D82"/>
    <w:rsid w:val="005F2DBB"/>
    <w:rsid w:val="005F2E2A"/>
    <w:rsid w:val="005F2F28"/>
    <w:rsid w:val="005F2F80"/>
    <w:rsid w:val="005F2FCE"/>
    <w:rsid w:val="005F30F1"/>
    <w:rsid w:val="005F332E"/>
    <w:rsid w:val="005F35D9"/>
    <w:rsid w:val="005F35EC"/>
    <w:rsid w:val="005F3629"/>
    <w:rsid w:val="005F3A88"/>
    <w:rsid w:val="005F3C04"/>
    <w:rsid w:val="005F3C48"/>
    <w:rsid w:val="005F40BB"/>
    <w:rsid w:val="005F4185"/>
    <w:rsid w:val="005F429C"/>
    <w:rsid w:val="005F43AB"/>
    <w:rsid w:val="005F446C"/>
    <w:rsid w:val="005F4597"/>
    <w:rsid w:val="005F4664"/>
    <w:rsid w:val="005F46D3"/>
    <w:rsid w:val="005F48AF"/>
    <w:rsid w:val="005F48EF"/>
    <w:rsid w:val="005F4942"/>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0A"/>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5F7F31"/>
    <w:rsid w:val="006000EC"/>
    <w:rsid w:val="00600120"/>
    <w:rsid w:val="006002FA"/>
    <w:rsid w:val="006003CF"/>
    <w:rsid w:val="006004B1"/>
    <w:rsid w:val="006006BC"/>
    <w:rsid w:val="006006BD"/>
    <w:rsid w:val="0060085C"/>
    <w:rsid w:val="00600BA1"/>
    <w:rsid w:val="00600DBB"/>
    <w:rsid w:val="00600E6D"/>
    <w:rsid w:val="0060100B"/>
    <w:rsid w:val="00601323"/>
    <w:rsid w:val="0060135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22"/>
    <w:rsid w:val="00604530"/>
    <w:rsid w:val="006045EC"/>
    <w:rsid w:val="00604616"/>
    <w:rsid w:val="006047A3"/>
    <w:rsid w:val="00604809"/>
    <w:rsid w:val="00604868"/>
    <w:rsid w:val="00604A53"/>
    <w:rsid w:val="00604B31"/>
    <w:rsid w:val="00604BBE"/>
    <w:rsid w:val="00604BE2"/>
    <w:rsid w:val="00604CE3"/>
    <w:rsid w:val="00604DFD"/>
    <w:rsid w:val="00604E06"/>
    <w:rsid w:val="00604EC8"/>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36"/>
    <w:rsid w:val="00606760"/>
    <w:rsid w:val="00606885"/>
    <w:rsid w:val="0060689F"/>
    <w:rsid w:val="00606A29"/>
    <w:rsid w:val="00606A5D"/>
    <w:rsid w:val="00606A75"/>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07F8A"/>
    <w:rsid w:val="00607FDB"/>
    <w:rsid w:val="0061017F"/>
    <w:rsid w:val="0061046A"/>
    <w:rsid w:val="006105FC"/>
    <w:rsid w:val="006107AA"/>
    <w:rsid w:val="0061081D"/>
    <w:rsid w:val="0061093D"/>
    <w:rsid w:val="0061099A"/>
    <w:rsid w:val="00610C1F"/>
    <w:rsid w:val="00610CA3"/>
    <w:rsid w:val="00610CBD"/>
    <w:rsid w:val="00610D80"/>
    <w:rsid w:val="00610FB4"/>
    <w:rsid w:val="00610FC0"/>
    <w:rsid w:val="00610FE2"/>
    <w:rsid w:val="006110C8"/>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457"/>
    <w:rsid w:val="0061267C"/>
    <w:rsid w:val="00612794"/>
    <w:rsid w:val="00612876"/>
    <w:rsid w:val="00612966"/>
    <w:rsid w:val="00612995"/>
    <w:rsid w:val="00612BB3"/>
    <w:rsid w:val="00612E37"/>
    <w:rsid w:val="00612E66"/>
    <w:rsid w:val="00612FAF"/>
    <w:rsid w:val="00612FBA"/>
    <w:rsid w:val="006130AD"/>
    <w:rsid w:val="006131DF"/>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20D"/>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416"/>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A98"/>
    <w:rsid w:val="00620B76"/>
    <w:rsid w:val="00620C11"/>
    <w:rsid w:val="00620CA1"/>
    <w:rsid w:val="00620EA7"/>
    <w:rsid w:val="006213AF"/>
    <w:rsid w:val="006214C4"/>
    <w:rsid w:val="0062164B"/>
    <w:rsid w:val="0062174C"/>
    <w:rsid w:val="00621A32"/>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6D"/>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6C"/>
    <w:rsid w:val="00627F76"/>
    <w:rsid w:val="00627FEC"/>
    <w:rsid w:val="006301C5"/>
    <w:rsid w:val="00630372"/>
    <w:rsid w:val="00630558"/>
    <w:rsid w:val="00630650"/>
    <w:rsid w:val="00630659"/>
    <w:rsid w:val="00630709"/>
    <w:rsid w:val="006307BF"/>
    <w:rsid w:val="00630872"/>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1"/>
    <w:rsid w:val="00632836"/>
    <w:rsid w:val="0063290B"/>
    <w:rsid w:val="00632976"/>
    <w:rsid w:val="00632A3C"/>
    <w:rsid w:val="00632A43"/>
    <w:rsid w:val="00632AB5"/>
    <w:rsid w:val="00632CAF"/>
    <w:rsid w:val="00632D00"/>
    <w:rsid w:val="00632D07"/>
    <w:rsid w:val="00632DCF"/>
    <w:rsid w:val="006331EA"/>
    <w:rsid w:val="006332E0"/>
    <w:rsid w:val="00633361"/>
    <w:rsid w:val="0063348B"/>
    <w:rsid w:val="006334DC"/>
    <w:rsid w:val="006334E0"/>
    <w:rsid w:val="006334E8"/>
    <w:rsid w:val="006334EC"/>
    <w:rsid w:val="006335F8"/>
    <w:rsid w:val="00633670"/>
    <w:rsid w:val="00633837"/>
    <w:rsid w:val="00633843"/>
    <w:rsid w:val="006338A0"/>
    <w:rsid w:val="006338C7"/>
    <w:rsid w:val="006338FA"/>
    <w:rsid w:val="00633A28"/>
    <w:rsid w:val="00633A50"/>
    <w:rsid w:val="00633ACE"/>
    <w:rsid w:val="00633C1C"/>
    <w:rsid w:val="00633FB0"/>
    <w:rsid w:val="00633FE5"/>
    <w:rsid w:val="00634005"/>
    <w:rsid w:val="00634020"/>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6E5"/>
    <w:rsid w:val="00635BA7"/>
    <w:rsid w:val="00635C67"/>
    <w:rsid w:val="00635EA5"/>
    <w:rsid w:val="00635FD4"/>
    <w:rsid w:val="006361B3"/>
    <w:rsid w:val="006362CB"/>
    <w:rsid w:val="006362E5"/>
    <w:rsid w:val="006362EC"/>
    <w:rsid w:val="006363DD"/>
    <w:rsid w:val="00636495"/>
    <w:rsid w:val="006365F5"/>
    <w:rsid w:val="006366AD"/>
    <w:rsid w:val="006368F4"/>
    <w:rsid w:val="00636DE3"/>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67"/>
    <w:rsid w:val="00637A87"/>
    <w:rsid w:val="00637B7F"/>
    <w:rsid w:val="00637BE4"/>
    <w:rsid w:val="00637C55"/>
    <w:rsid w:val="00637CDF"/>
    <w:rsid w:val="00637EAE"/>
    <w:rsid w:val="00637F9A"/>
    <w:rsid w:val="0064000F"/>
    <w:rsid w:val="0064015A"/>
    <w:rsid w:val="00640177"/>
    <w:rsid w:val="00640273"/>
    <w:rsid w:val="00640371"/>
    <w:rsid w:val="00640622"/>
    <w:rsid w:val="0064096B"/>
    <w:rsid w:val="00640AA7"/>
    <w:rsid w:val="00640BA4"/>
    <w:rsid w:val="006410E6"/>
    <w:rsid w:val="0064142C"/>
    <w:rsid w:val="00641499"/>
    <w:rsid w:val="00641860"/>
    <w:rsid w:val="00641A3E"/>
    <w:rsid w:val="00641C78"/>
    <w:rsid w:val="00641CA2"/>
    <w:rsid w:val="00641E09"/>
    <w:rsid w:val="00641EF5"/>
    <w:rsid w:val="00641F7C"/>
    <w:rsid w:val="00642093"/>
    <w:rsid w:val="0064222E"/>
    <w:rsid w:val="00642285"/>
    <w:rsid w:val="006422CC"/>
    <w:rsid w:val="00642604"/>
    <w:rsid w:val="006427D0"/>
    <w:rsid w:val="00642BAB"/>
    <w:rsid w:val="00642C75"/>
    <w:rsid w:val="00642E5B"/>
    <w:rsid w:val="00642E60"/>
    <w:rsid w:val="00642FE3"/>
    <w:rsid w:val="0064326E"/>
    <w:rsid w:val="0064327F"/>
    <w:rsid w:val="00643387"/>
    <w:rsid w:val="00643611"/>
    <w:rsid w:val="00643616"/>
    <w:rsid w:val="00643799"/>
    <w:rsid w:val="00643826"/>
    <w:rsid w:val="00643887"/>
    <w:rsid w:val="006438D8"/>
    <w:rsid w:val="00643A26"/>
    <w:rsid w:val="00643A31"/>
    <w:rsid w:val="00643B0F"/>
    <w:rsid w:val="00643C09"/>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89"/>
    <w:rsid w:val="00644DAC"/>
    <w:rsid w:val="00644E81"/>
    <w:rsid w:val="00644ED7"/>
    <w:rsid w:val="00644F3D"/>
    <w:rsid w:val="00644FAC"/>
    <w:rsid w:val="00644FD3"/>
    <w:rsid w:val="006450BF"/>
    <w:rsid w:val="00645156"/>
    <w:rsid w:val="0064517B"/>
    <w:rsid w:val="006451D4"/>
    <w:rsid w:val="00645240"/>
    <w:rsid w:val="00645332"/>
    <w:rsid w:val="00645471"/>
    <w:rsid w:val="0064553A"/>
    <w:rsid w:val="0064565B"/>
    <w:rsid w:val="00645806"/>
    <w:rsid w:val="00645AE3"/>
    <w:rsid w:val="00645D01"/>
    <w:rsid w:val="00645E38"/>
    <w:rsid w:val="00645E89"/>
    <w:rsid w:val="00645E8F"/>
    <w:rsid w:val="00645E9C"/>
    <w:rsid w:val="006460C1"/>
    <w:rsid w:val="0064615F"/>
    <w:rsid w:val="006462AE"/>
    <w:rsid w:val="0064645B"/>
    <w:rsid w:val="006465D8"/>
    <w:rsid w:val="00646742"/>
    <w:rsid w:val="00646754"/>
    <w:rsid w:val="0064675E"/>
    <w:rsid w:val="006468C8"/>
    <w:rsid w:val="00646AFC"/>
    <w:rsid w:val="00646B0E"/>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CE5"/>
    <w:rsid w:val="00647E8E"/>
    <w:rsid w:val="0065007B"/>
    <w:rsid w:val="006500C4"/>
    <w:rsid w:val="006500E6"/>
    <w:rsid w:val="006501D5"/>
    <w:rsid w:val="00650251"/>
    <w:rsid w:val="00650280"/>
    <w:rsid w:val="00650291"/>
    <w:rsid w:val="006502D0"/>
    <w:rsid w:val="006502F3"/>
    <w:rsid w:val="0065041C"/>
    <w:rsid w:val="00650707"/>
    <w:rsid w:val="00650821"/>
    <w:rsid w:val="00650A2C"/>
    <w:rsid w:val="00650C5E"/>
    <w:rsid w:val="00650C6A"/>
    <w:rsid w:val="00650C70"/>
    <w:rsid w:val="00650C84"/>
    <w:rsid w:val="00650FC1"/>
    <w:rsid w:val="006510CB"/>
    <w:rsid w:val="0065112F"/>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29"/>
    <w:rsid w:val="0065305E"/>
    <w:rsid w:val="00653161"/>
    <w:rsid w:val="00653245"/>
    <w:rsid w:val="006533DC"/>
    <w:rsid w:val="006533E8"/>
    <w:rsid w:val="00653478"/>
    <w:rsid w:val="00653561"/>
    <w:rsid w:val="00653578"/>
    <w:rsid w:val="00653587"/>
    <w:rsid w:val="006535C1"/>
    <w:rsid w:val="00653694"/>
    <w:rsid w:val="006536F1"/>
    <w:rsid w:val="0065371D"/>
    <w:rsid w:val="006538DD"/>
    <w:rsid w:val="00653979"/>
    <w:rsid w:val="006539E6"/>
    <w:rsid w:val="00653A11"/>
    <w:rsid w:val="00653A54"/>
    <w:rsid w:val="00653D4F"/>
    <w:rsid w:val="00653D83"/>
    <w:rsid w:val="00653DB6"/>
    <w:rsid w:val="00654100"/>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1B2"/>
    <w:rsid w:val="00655270"/>
    <w:rsid w:val="0065537E"/>
    <w:rsid w:val="0065540C"/>
    <w:rsid w:val="006555C9"/>
    <w:rsid w:val="006557D9"/>
    <w:rsid w:val="0065598E"/>
    <w:rsid w:val="00655BCB"/>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87A"/>
    <w:rsid w:val="0065793A"/>
    <w:rsid w:val="00657DDA"/>
    <w:rsid w:val="00657E51"/>
    <w:rsid w:val="00657E82"/>
    <w:rsid w:val="00657F3D"/>
    <w:rsid w:val="00660058"/>
    <w:rsid w:val="00660394"/>
    <w:rsid w:val="0066062B"/>
    <w:rsid w:val="00660758"/>
    <w:rsid w:val="006609EC"/>
    <w:rsid w:val="00660B3B"/>
    <w:rsid w:val="00660BAE"/>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2FE4"/>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1E8"/>
    <w:rsid w:val="00666242"/>
    <w:rsid w:val="00666263"/>
    <w:rsid w:val="0066628A"/>
    <w:rsid w:val="006662AC"/>
    <w:rsid w:val="006662B0"/>
    <w:rsid w:val="00666415"/>
    <w:rsid w:val="00666530"/>
    <w:rsid w:val="006665A0"/>
    <w:rsid w:val="006665B7"/>
    <w:rsid w:val="00666679"/>
    <w:rsid w:val="006667A3"/>
    <w:rsid w:val="00666882"/>
    <w:rsid w:val="006668C2"/>
    <w:rsid w:val="00666946"/>
    <w:rsid w:val="00666B43"/>
    <w:rsid w:val="00666B5E"/>
    <w:rsid w:val="00666DE6"/>
    <w:rsid w:val="00666EF7"/>
    <w:rsid w:val="00666FAB"/>
    <w:rsid w:val="0066714A"/>
    <w:rsid w:val="00667523"/>
    <w:rsid w:val="006675E6"/>
    <w:rsid w:val="0066761B"/>
    <w:rsid w:val="00667644"/>
    <w:rsid w:val="00667762"/>
    <w:rsid w:val="006677BC"/>
    <w:rsid w:val="00667C66"/>
    <w:rsid w:val="006702B5"/>
    <w:rsid w:val="006703F1"/>
    <w:rsid w:val="00670428"/>
    <w:rsid w:val="006704B2"/>
    <w:rsid w:val="0067051E"/>
    <w:rsid w:val="006705C0"/>
    <w:rsid w:val="00670675"/>
    <w:rsid w:val="006706BD"/>
    <w:rsid w:val="00670917"/>
    <w:rsid w:val="00670965"/>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BAF"/>
    <w:rsid w:val="00671C8C"/>
    <w:rsid w:val="00671CFE"/>
    <w:rsid w:val="00671E25"/>
    <w:rsid w:val="00671E40"/>
    <w:rsid w:val="00671EBA"/>
    <w:rsid w:val="00672002"/>
    <w:rsid w:val="006720A9"/>
    <w:rsid w:val="006721B0"/>
    <w:rsid w:val="00672295"/>
    <w:rsid w:val="00672322"/>
    <w:rsid w:val="00672415"/>
    <w:rsid w:val="0067247B"/>
    <w:rsid w:val="0067250D"/>
    <w:rsid w:val="0067256F"/>
    <w:rsid w:val="006725C0"/>
    <w:rsid w:val="006728D4"/>
    <w:rsid w:val="00672B65"/>
    <w:rsid w:val="00672BA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2B"/>
    <w:rsid w:val="00674758"/>
    <w:rsid w:val="0067485B"/>
    <w:rsid w:val="00674880"/>
    <w:rsid w:val="006748BD"/>
    <w:rsid w:val="00674A53"/>
    <w:rsid w:val="00674A93"/>
    <w:rsid w:val="00674ACA"/>
    <w:rsid w:val="00674B4C"/>
    <w:rsid w:val="00674BE2"/>
    <w:rsid w:val="00674C05"/>
    <w:rsid w:val="00674D4D"/>
    <w:rsid w:val="00674E94"/>
    <w:rsid w:val="00675144"/>
    <w:rsid w:val="00675279"/>
    <w:rsid w:val="0067533B"/>
    <w:rsid w:val="0067533D"/>
    <w:rsid w:val="00675462"/>
    <w:rsid w:val="006754B5"/>
    <w:rsid w:val="00675721"/>
    <w:rsid w:val="00675728"/>
    <w:rsid w:val="00675A11"/>
    <w:rsid w:val="00675B67"/>
    <w:rsid w:val="00675BC4"/>
    <w:rsid w:val="00675C39"/>
    <w:rsid w:val="00675C63"/>
    <w:rsid w:val="00675CD3"/>
    <w:rsid w:val="00675DD3"/>
    <w:rsid w:val="00675EC2"/>
    <w:rsid w:val="00675FC4"/>
    <w:rsid w:val="0067601A"/>
    <w:rsid w:val="00676032"/>
    <w:rsid w:val="00676085"/>
    <w:rsid w:val="006760E5"/>
    <w:rsid w:val="0067633F"/>
    <w:rsid w:val="00676749"/>
    <w:rsid w:val="00676831"/>
    <w:rsid w:val="00676874"/>
    <w:rsid w:val="00676893"/>
    <w:rsid w:val="006768D0"/>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57"/>
    <w:rsid w:val="0067776B"/>
    <w:rsid w:val="006777FF"/>
    <w:rsid w:val="00677835"/>
    <w:rsid w:val="00677980"/>
    <w:rsid w:val="00677A38"/>
    <w:rsid w:val="00677A4C"/>
    <w:rsid w:val="00677B0F"/>
    <w:rsid w:val="00677B4F"/>
    <w:rsid w:val="00677DE5"/>
    <w:rsid w:val="00677EF6"/>
    <w:rsid w:val="006801AC"/>
    <w:rsid w:val="0068026E"/>
    <w:rsid w:val="0068034E"/>
    <w:rsid w:val="006804C6"/>
    <w:rsid w:val="006804F3"/>
    <w:rsid w:val="006804FD"/>
    <w:rsid w:val="0068060B"/>
    <w:rsid w:val="006806AA"/>
    <w:rsid w:val="00680764"/>
    <w:rsid w:val="006807FB"/>
    <w:rsid w:val="0068080C"/>
    <w:rsid w:val="00680B27"/>
    <w:rsid w:val="00680B94"/>
    <w:rsid w:val="00680C78"/>
    <w:rsid w:val="00680D15"/>
    <w:rsid w:val="00680DFF"/>
    <w:rsid w:val="00681098"/>
    <w:rsid w:val="00681178"/>
    <w:rsid w:val="006811BB"/>
    <w:rsid w:val="00681253"/>
    <w:rsid w:val="00681465"/>
    <w:rsid w:val="00681576"/>
    <w:rsid w:val="00681590"/>
    <w:rsid w:val="006816C9"/>
    <w:rsid w:val="0068174D"/>
    <w:rsid w:val="00681868"/>
    <w:rsid w:val="00681948"/>
    <w:rsid w:val="00681B67"/>
    <w:rsid w:val="00681B6A"/>
    <w:rsid w:val="00681DE5"/>
    <w:rsid w:val="00681E47"/>
    <w:rsid w:val="00681FF2"/>
    <w:rsid w:val="0068200C"/>
    <w:rsid w:val="006820C5"/>
    <w:rsid w:val="00682264"/>
    <w:rsid w:val="006823CC"/>
    <w:rsid w:val="0068243C"/>
    <w:rsid w:val="00682487"/>
    <w:rsid w:val="00682497"/>
    <w:rsid w:val="006824D7"/>
    <w:rsid w:val="00682512"/>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245"/>
    <w:rsid w:val="006843CB"/>
    <w:rsid w:val="006844A2"/>
    <w:rsid w:val="0068463C"/>
    <w:rsid w:val="00684807"/>
    <w:rsid w:val="00684A0A"/>
    <w:rsid w:val="00684A36"/>
    <w:rsid w:val="00684AEF"/>
    <w:rsid w:val="00684B8A"/>
    <w:rsid w:val="00684B90"/>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EFB"/>
    <w:rsid w:val="00687F33"/>
    <w:rsid w:val="00690192"/>
    <w:rsid w:val="006902D8"/>
    <w:rsid w:val="006903EF"/>
    <w:rsid w:val="006904E6"/>
    <w:rsid w:val="00690501"/>
    <w:rsid w:val="0069050E"/>
    <w:rsid w:val="006909F4"/>
    <w:rsid w:val="00690CE3"/>
    <w:rsid w:val="00690DB4"/>
    <w:rsid w:val="00690DF3"/>
    <w:rsid w:val="00690FA3"/>
    <w:rsid w:val="00690FE4"/>
    <w:rsid w:val="0069117F"/>
    <w:rsid w:val="00691590"/>
    <w:rsid w:val="00691AFB"/>
    <w:rsid w:val="00691B0C"/>
    <w:rsid w:val="00691FAC"/>
    <w:rsid w:val="006920E6"/>
    <w:rsid w:val="00692143"/>
    <w:rsid w:val="0069217E"/>
    <w:rsid w:val="006921EF"/>
    <w:rsid w:val="00692342"/>
    <w:rsid w:val="00692430"/>
    <w:rsid w:val="006924CF"/>
    <w:rsid w:val="0069259E"/>
    <w:rsid w:val="00692632"/>
    <w:rsid w:val="006926B1"/>
    <w:rsid w:val="00692798"/>
    <w:rsid w:val="006927E0"/>
    <w:rsid w:val="00692A41"/>
    <w:rsid w:val="00692A54"/>
    <w:rsid w:val="00692A72"/>
    <w:rsid w:val="00692A85"/>
    <w:rsid w:val="00692B83"/>
    <w:rsid w:val="00692D7C"/>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D0"/>
    <w:rsid w:val="006942E2"/>
    <w:rsid w:val="0069462E"/>
    <w:rsid w:val="00694647"/>
    <w:rsid w:val="00694780"/>
    <w:rsid w:val="006947B0"/>
    <w:rsid w:val="006949B1"/>
    <w:rsid w:val="006949E6"/>
    <w:rsid w:val="00694B87"/>
    <w:rsid w:val="00694C46"/>
    <w:rsid w:val="00694D95"/>
    <w:rsid w:val="00694F03"/>
    <w:rsid w:val="00694F54"/>
    <w:rsid w:val="00694F73"/>
    <w:rsid w:val="00694F8C"/>
    <w:rsid w:val="0069501D"/>
    <w:rsid w:val="0069513C"/>
    <w:rsid w:val="006951E8"/>
    <w:rsid w:val="006952CA"/>
    <w:rsid w:val="006952DE"/>
    <w:rsid w:val="00695441"/>
    <w:rsid w:val="006958A8"/>
    <w:rsid w:val="0069593C"/>
    <w:rsid w:val="00695A00"/>
    <w:rsid w:val="00695CFF"/>
    <w:rsid w:val="00695DB3"/>
    <w:rsid w:val="00695EAD"/>
    <w:rsid w:val="00696092"/>
    <w:rsid w:val="006960F5"/>
    <w:rsid w:val="006963A6"/>
    <w:rsid w:val="00696575"/>
    <w:rsid w:val="0069657E"/>
    <w:rsid w:val="006966BB"/>
    <w:rsid w:val="00696773"/>
    <w:rsid w:val="00696839"/>
    <w:rsid w:val="00696954"/>
    <w:rsid w:val="00696A75"/>
    <w:rsid w:val="00696B8B"/>
    <w:rsid w:val="00696BB6"/>
    <w:rsid w:val="00696C45"/>
    <w:rsid w:val="00696D3D"/>
    <w:rsid w:val="00696DF9"/>
    <w:rsid w:val="00696E31"/>
    <w:rsid w:val="00696E50"/>
    <w:rsid w:val="00696FBA"/>
    <w:rsid w:val="006970DE"/>
    <w:rsid w:val="006970EA"/>
    <w:rsid w:val="006970F5"/>
    <w:rsid w:val="00697118"/>
    <w:rsid w:val="0069712C"/>
    <w:rsid w:val="00697333"/>
    <w:rsid w:val="0069743A"/>
    <w:rsid w:val="00697704"/>
    <w:rsid w:val="00697892"/>
    <w:rsid w:val="00697980"/>
    <w:rsid w:val="00697A12"/>
    <w:rsid w:val="00697AEE"/>
    <w:rsid w:val="00697B6B"/>
    <w:rsid w:val="00697CE4"/>
    <w:rsid w:val="00697E9B"/>
    <w:rsid w:val="006A0113"/>
    <w:rsid w:val="006A0204"/>
    <w:rsid w:val="006A032A"/>
    <w:rsid w:val="006A03F3"/>
    <w:rsid w:val="006A0421"/>
    <w:rsid w:val="006A049C"/>
    <w:rsid w:val="006A0558"/>
    <w:rsid w:val="006A0584"/>
    <w:rsid w:val="006A05D9"/>
    <w:rsid w:val="006A06A1"/>
    <w:rsid w:val="006A0715"/>
    <w:rsid w:val="006A0845"/>
    <w:rsid w:val="006A0909"/>
    <w:rsid w:val="006A0A66"/>
    <w:rsid w:val="006A0B5A"/>
    <w:rsid w:val="006A0B9A"/>
    <w:rsid w:val="006A0BA2"/>
    <w:rsid w:val="006A0CAE"/>
    <w:rsid w:val="006A0F62"/>
    <w:rsid w:val="006A0F7A"/>
    <w:rsid w:val="006A1116"/>
    <w:rsid w:val="006A119F"/>
    <w:rsid w:val="006A11B5"/>
    <w:rsid w:val="006A11BB"/>
    <w:rsid w:val="006A11C7"/>
    <w:rsid w:val="006A12DB"/>
    <w:rsid w:val="006A1542"/>
    <w:rsid w:val="006A1553"/>
    <w:rsid w:val="006A179E"/>
    <w:rsid w:val="006A18B5"/>
    <w:rsid w:val="006A1902"/>
    <w:rsid w:val="006A194D"/>
    <w:rsid w:val="006A1952"/>
    <w:rsid w:val="006A196C"/>
    <w:rsid w:val="006A19ED"/>
    <w:rsid w:val="006A1BE5"/>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14B"/>
    <w:rsid w:val="006A3340"/>
    <w:rsid w:val="006A3375"/>
    <w:rsid w:val="006A3504"/>
    <w:rsid w:val="006A3823"/>
    <w:rsid w:val="006A3892"/>
    <w:rsid w:val="006A3964"/>
    <w:rsid w:val="006A39D8"/>
    <w:rsid w:val="006A3C47"/>
    <w:rsid w:val="006A3C6B"/>
    <w:rsid w:val="006A3DCD"/>
    <w:rsid w:val="006A3E1D"/>
    <w:rsid w:val="006A3E74"/>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CEF"/>
    <w:rsid w:val="006A4EAC"/>
    <w:rsid w:val="006A4F5E"/>
    <w:rsid w:val="006A5014"/>
    <w:rsid w:val="006A516B"/>
    <w:rsid w:val="006A55F4"/>
    <w:rsid w:val="006A580A"/>
    <w:rsid w:val="006A581F"/>
    <w:rsid w:val="006A592F"/>
    <w:rsid w:val="006A597F"/>
    <w:rsid w:val="006A59F3"/>
    <w:rsid w:val="006A5D43"/>
    <w:rsid w:val="006A5D6C"/>
    <w:rsid w:val="006A5ECC"/>
    <w:rsid w:val="006A62A3"/>
    <w:rsid w:val="006A62DD"/>
    <w:rsid w:val="006A6319"/>
    <w:rsid w:val="006A6374"/>
    <w:rsid w:val="006A64D8"/>
    <w:rsid w:val="006A6502"/>
    <w:rsid w:val="006A655C"/>
    <w:rsid w:val="006A6560"/>
    <w:rsid w:val="006A65DE"/>
    <w:rsid w:val="006A6654"/>
    <w:rsid w:val="006A66EC"/>
    <w:rsid w:val="006A68A2"/>
    <w:rsid w:val="006A690E"/>
    <w:rsid w:val="006A6956"/>
    <w:rsid w:val="006A6B58"/>
    <w:rsid w:val="006A6B5E"/>
    <w:rsid w:val="006A6F31"/>
    <w:rsid w:val="006A7053"/>
    <w:rsid w:val="006A731D"/>
    <w:rsid w:val="006A7321"/>
    <w:rsid w:val="006A7592"/>
    <w:rsid w:val="006A7705"/>
    <w:rsid w:val="006A7767"/>
    <w:rsid w:val="006A7784"/>
    <w:rsid w:val="006A7982"/>
    <w:rsid w:val="006A7994"/>
    <w:rsid w:val="006A7A95"/>
    <w:rsid w:val="006A7CC3"/>
    <w:rsid w:val="006A7E68"/>
    <w:rsid w:val="006A7EEA"/>
    <w:rsid w:val="006A7F4F"/>
    <w:rsid w:val="006B003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1F4"/>
    <w:rsid w:val="006B1527"/>
    <w:rsid w:val="006B15D1"/>
    <w:rsid w:val="006B1695"/>
    <w:rsid w:val="006B1788"/>
    <w:rsid w:val="006B1880"/>
    <w:rsid w:val="006B19CA"/>
    <w:rsid w:val="006B19CC"/>
    <w:rsid w:val="006B19CD"/>
    <w:rsid w:val="006B1ABD"/>
    <w:rsid w:val="006B1B1F"/>
    <w:rsid w:val="006B1B5F"/>
    <w:rsid w:val="006B1D2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DAD"/>
    <w:rsid w:val="006B3E4A"/>
    <w:rsid w:val="006B3E4B"/>
    <w:rsid w:val="006B3FAD"/>
    <w:rsid w:val="006B40AA"/>
    <w:rsid w:val="006B40B7"/>
    <w:rsid w:val="006B417E"/>
    <w:rsid w:val="006B41C3"/>
    <w:rsid w:val="006B422F"/>
    <w:rsid w:val="006B430F"/>
    <w:rsid w:val="006B4369"/>
    <w:rsid w:val="006B466D"/>
    <w:rsid w:val="006B4941"/>
    <w:rsid w:val="006B49AA"/>
    <w:rsid w:val="006B4A0C"/>
    <w:rsid w:val="006B4A51"/>
    <w:rsid w:val="006B4A53"/>
    <w:rsid w:val="006B4C0E"/>
    <w:rsid w:val="006B4C8D"/>
    <w:rsid w:val="006B4FD4"/>
    <w:rsid w:val="006B5060"/>
    <w:rsid w:val="006B51ED"/>
    <w:rsid w:val="006B5404"/>
    <w:rsid w:val="006B5532"/>
    <w:rsid w:val="006B55A3"/>
    <w:rsid w:val="006B56F4"/>
    <w:rsid w:val="006B5795"/>
    <w:rsid w:val="006B5847"/>
    <w:rsid w:val="006B5886"/>
    <w:rsid w:val="006B59BA"/>
    <w:rsid w:val="006B5BB7"/>
    <w:rsid w:val="006B5E1B"/>
    <w:rsid w:val="006B5EB1"/>
    <w:rsid w:val="006B5F9E"/>
    <w:rsid w:val="006B605E"/>
    <w:rsid w:val="006B6293"/>
    <w:rsid w:val="006B641D"/>
    <w:rsid w:val="006B6589"/>
    <w:rsid w:val="006B6633"/>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349"/>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27E"/>
    <w:rsid w:val="006C142E"/>
    <w:rsid w:val="006C157B"/>
    <w:rsid w:val="006C15D1"/>
    <w:rsid w:val="006C1649"/>
    <w:rsid w:val="006C165C"/>
    <w:rsid w:val="006C168E"/>
    <w:rsid w:val="006C17BB"/>
    <w:rsid w:val="006C1982"/>
    <w:rsid w:val="006C1C04"/>
    <w:rsid w:val="006C1C2C"/>
    <w:rsid w:val="006C1F22"/>
    <w:rsid w:val="006C1FB1"/>
    <w:rsid w:val="006C2008"/>
    <w:rsid w:val="006C203D"/>
    <w:rsid w:val="006C20E4"/>
    <w:rsid w:val="006C22FC"/>
    <w:rsid w:val="006C24F8"/>
    <w:rsid w:val="006C254D"/>
    <w:rsid w:val="006C2565"/>
    <w:rsid w:val="006C25D3"/>
    <w:rsid w:val="006C292C"/>
    <w:rsid w:val="006C29A8"/>
    <w:rsid w:val="006C29CE"/>
    <w:rsid w:val="006C2B2C"/>
    <w:rsid w:val="006C2CA5"/>
    <w:rsid w:val="006C2D1B"/>
    <w:rsid w:val="006C2E0B"/>
    <w:rsid w:val="006C2FAD"/>
    <w:rsid w:val="006C3009"/>
    <w:rsid w:val="006C3035"/>
    <w:rsid w:val="006C30CD"/>
    <w:rsid w:val="006C3100"/>
    <w:rsid w:val="006C3157"/>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1FE"/>
    <w:rsid w:val="006C440A"/>
    <w:rsid w:val="006C45A7"/>
    <w:rsid w:val="006C491F"/>
    <w:rsid w:val="006C4B83"/>
    <w:rsid w:val="006C4C40"/>
    <w:rsid w:val="006C4CD4"/>
    <w:rsid w:val="006C501D"/>
    <w:rsid w:val="006C5083"/>
    <w:rsid w:val="006C50A2"/>
    <w:rsid w:val="006C50E9"/>
    <w:rsid w:val="006C518E"/>
    <w:rsid w:val="006C51C2"/>
    <w:rsid w:val="006C531B"/>
    <w:rsid w:val="006C5402"/>
    <w:rsid w:val="006C5618"/>
    <w:rsid w:val="006C5766"/>
    <w:rsid w:val="006C57AE"/>
    <w:rsid w:val="006C5917"/>
    <w:rsid w:val="006C5B2A"/>
    <w:rsid w:val="006C5DCF"/>
    <w:rsid w:val="006C5F0A"/>
    <w:rsid w:val="006C5F12"/>
    <w:rsid w:val="006C5F1D"/>
    <w:rsid w:val="006C5F68"/>
    <w:rsid w:val="006C6089"/>
    <w:rsid w:val="006C6251"/>
    <w:rsid w:val="006C6299"/>
    <w:rsid w:val="006C633C"/>
    <w:rsid w:val="006C6347"/>
    <w:rsid w:val="006C653A"/>
    <w:rsid w:val="006C655D"/>
    <w:rsid w:val="006C65E2"/>
    <w:rsid w:val="006C6657"/>
    <w:rsid w:val="006C69C4"/>
    <w:rsid w:val="006C69C5"/>
    <w:rsid w:val="006C69DD"/>
    <w:rsid w:val="006C6AFC"/>
    <w:rsid w:val="006C6DA4"/>
    <w:rsid w:val="006C6FC1"/>
    <w:rsid w:val="006C703C"/>
    <w:rsid w:val="006C70FB"/>
    <w:rsid w:val="006C71DB"/>
    <w:rsid w:val="006C7284"/>
    <w:rsid w:val="006C7309"/>
    <w:rsid w:val="006C7361"/>
    <w:rsid w:val="006C7362"/>
    <w:rsid w:val="006C74CC"/>
    <w:rsid w:val="006C76B9"/>
    <w:rsid w:val="006C7898"/>
    <w:rsid w:val="006C78C0"/>
    <w:rsid w:val="006C7995"/>
    <w:rsid w:val="006C7AF1"/>
    <w:rsid w:val="006C7B63"/>
    <w:rsid w:val="006C7B71"/>
    <w:rsid w:val="006C7B9B"/>
    <w:rsid w:val="006C7C0F"/>
    <w:rsid w:val="006C7C15"/>
    <w:rsid w:val="006C7EE0"/>
    <w:rsid w:val="006C7F83"/>
    <w:rsid w:val="006D0045"/>
    <w:rsid w:val="006D023F"/>
    <w:rsid w:val="006D037C"/>
    <w:rsid w:val="006D03C3"/>
    <w:rsid w:val="006D0471"/>
    <w:rsid w:val="006D04AC"/>
    <w:rsid w:val="006D063A"/>
    <w:rsid w:val="006D07F5"/>
    <w:rsid w:val="006D0990"/>
    <w:rsid w:val="006D0ABB"/>
    <w:rsid w:val="006D0CD7"/>
    <w:rsid w:val="006D0E2D"/>
    <w:rsid w:val="006D0E9C"/>
    <w:rsid w:val="006D0EE1"/>
    <w:rsid w:val="006D1006"/>
    <w:rsid w:val="006D1150"/>
    <w:rsid w:val="006D120A"/>
    <w:rsid w:val="006D129B"/>
    <w:rsid w:val="006D137C"/>
    <w:rsid w:val="006D13EA"/>
    <w:rsid w:val="006D1695"/>
    <w:rsid w:val="006D18D8"/>
    <w:rsid w:val="006D192B"/>
    <w:rsid w:val="006D19BA"/>
    <w:rsid w:val="006D1A03"/>
    <w:rsid w:val="006D1C39"/>
    <w:rsid w:val="006D1E35"/>
    <w:rsid w:val="006D1ECA"/>
    <w:rsid w:val="006D201B"/>
    <w:rsid w:val="006D2262"/>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3FEB"/>
    <w:rsid w:val="006D4049"/>
    <w:rsid w:val="006D42CD"/>
    <w:rsid w:val="006D43FF"/>
    <w:rsid w:val="006D4410"/>
    <w:rsid w:val="006D44CC"/>
    <w:rsid w:val="006D452D"/>
    <w:rsid w:val="006D4781"/>
    <w:rsid w:val="006D4797"/>
    <w:rsid w:val="006D4906"/>
    <w:rsid w:val="006D49D0"/>
    <w:rsid w:val="006D4A3C"/>
    <w:rsid w:val="006D4B8D"/>
    <w:rsid w:val="006D51E0"/>
    <w:rsid w:val="006D53D4"/>
    <w:rsid w:val="006D5467"/>
    <w:rsid w:val="006D5711"/>
    <w:rsid w:val="006D5B1F"/>
    <w:rsid w:val="006D5CE7"/>
    <w:rsid w:val="006D5E17"/>
    <w:rsid w:val="006D5EAB"/>
    <w:rsid w:val="006D6213"/>
    <w:rsid w:val="006D6295"/>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2B"/>
    <w:rsid w:val="006D7F98"/>
    <w:rsid w:val="006E0185"/>
    <w:rsid w:val="006E018A"/>
    <w:rsid w:val="006E01AB"/>
    <w:rsid w:val="006E03E6"/>
    <w:rsid w:val="006E0404"/>
    <w:rsid w:val="006E041F"/>
    <w:rsid w:val="006E0588"/>
    <w:rsid w:val="006E06AE"/>
    <w:rsid w:val="006E0842"/>
    <w:rsid w:val="006E0887"/>
    <w:rsid w:val="006E0951"/>
    <w:rsid w:val="006E0BBC"/>
    <w:rsid w:val="006E0C43"/>
    <w:rsid w:val="006E0CBA"/>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7DA"/>
    <w:rsid w:val="006E2DEA"/>
    <w:rsid w:val="006E2E20"/>
    <w:rsid w:val="006E2F37"/>
    <w:rsid w:val="006E2FE1"/>
    <w:rsid w:val="006E3207"/>
    <w:rsid w:val="006E328A"/>
    <w:rsid w:val="006E3530"/>
    <w:rsid w:val="006E374E"/>
    <w:rsid w:val="006E381B"/>
    <w:rsid w:val="006E39CA"/>
    <w:rsid w:val="006E3BD1"/>
    <w:rsid w:val="006E3DF0"/>
    <w:rsid w:val="006E3F64"/>
    <w:rsid w:val="006E411F"/>
    <w:rsid w:val="006E4201"/>
    <w:rsid w:val="006E424A"/>
    <w:rsid w:val="006E43C0"/>
    <w:rsid w:val="006E4571"/>
    <w:rsid w:val="006E4674"/>
    <w:rsid w:val="006E4749"/>
    <w:rsid w:val="006E47AC"/>
    <w:rsid w:val="006E47EC"/>
    <w:rsid w:val="006E48E5"/>
    <w:rsid w:val="006E4942"/>
    <w:rsid w:val="006E4CD8"/>
    <w:rsid w:val="006E4DA5"/>
    <w:rsid w:val="006E4E6A"/>
    <w:rsid w:val="006E4F6B"/>
    <w:rsid w:val="006E533C"/>
    <w:rsid w:val="006E5499"/>
    <w:rsid w:val="006E5546"/>
    <w:rsid w:val="006E55E1"/>
    <w:rsid w:val="006E55F7"/>
    <w:rsid w:val="006E56E7"/>
    <w:rsid w:val="006E5864"/>
    <w:rsid w:val="006E58AB"/>
    <w:rsid w:val="006E594B"/>
    <w:rsid w:val="006E59AF"/>
    <w:rsid w:val="006E5B68"/>
    <w:rsid w:val="006E5C7A"/>
    <w:rsid w:val="006E5CA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B8D"/>
    <w:rsid w:val="006F0C5D"/>
    <w:rsid w:val="006F0CDF"/>
    <w:rsid w:val="006F0ECC"/>
    <w:rsid w:val="006F1004"/>
    <w:rsid w:val="006F110D"/>
    <w:rsid w:val="006F11AA"/>
    <w:rsid w:val="006F11AF"/>
    <w:rsid w:val="006F1294"/>
    <w:rsid w:val="006F13CA"/>
    <w:rsid w:val="006F1464"/>
    <w:rsid w:val="006F15B3"/>
    <w:rsid w:val="006F1757"/>
    <w:rsid w:val="006F1BED"/>
    <w:rsid w:val="006F1C05"/>
    <w:rsid w:val="006F1C54"/>
    <w:rsid w:val="006F1D28"/>
    <w:rsid w:val="006F1DBF"/>
    <w:rsid w:val="006F1DFC"/>
    <w:rsid w:val="006F1E2C"/>
    <w:rsid w:val="006F1E59"/>
    <w:rsid w:val="006F1EE8"/>
    <w:rsid w:val="006F1FA0"/>
    <w:rsid w:val="006F2038"/>
    <w:rsid w:val="006F20A2"/>
    <w:rsid w:val="006F213D"/>
    <w:rsid w:val="006F22D9"/>
    <w:rsid w:val="006F2323"/>
    <w:rsid w:val="006F2551"/>
    <w:rsid w:val="006F26DD"/>
    <w:rsid w:val="006F27AD"/>
    <w:rsid w:val="006F28AC"/>
    <w:rsid w:val="006F2976"/>
    <w:rsid w:val="006F2B10"/>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66E"/>
    <w:rsid w:val="006F478D"/>
    <w:rsid w:val="006F4B98"/>
    <w:rsid w:val="006F4CF1"/>
    <w:rsid w:val="006F4D6C"/>
    <w:rsid w:val="006F4DC3"/>
    <w:rsid w:val="006F4E3B"/>
    <w:rsid w:val="006F4EC2"/>
    <w:rsid w:val="006F4F4F"/>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BD1"/>
    <w:rsid w:val="006F6CAF"/>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B"/>
    <w:rsid w:val="0070244D"/>
    <w:rsid w:val="007024AD"/>
    <w:rsid w:val="007024F8"/>
    <w:rsid w:val="007028BE"/>
    <w:rsid w:val="0070293C"/>
    <w:rsid w:val="00702B3E"/>
    <w:rsid w:val="00702BBF"/>
    <w:rsid w:val="00702BFD"/>
    <w:rsid w:val="00702C5A"/>
    <w:rsid w:val="00702C78"/>
    <w:rsid w:val="00702C91"/>
    <w:rsid w:val="00702D6C"/>
    <w:rsid w:val="00702EF2"/>
    <w:rsid w:val="00702F01"/>
    <w:rsid w:val="007030A3"/>
    <w:rsid w:val="007031ED"/>
    <w:rsid w:val="0070323F"/>
    <w:rsid w:val="00703529"/>
    <w:rsid w:val="0070378A"/>
    <w:rsid w:val="007039A0"/>
    <w:rsid w:val="007039F8"/>
    <w:rsid w:val="00703C06"/>
    <w:rsid w:val="00703DD1"/>
    <w:rsid w:val="00703E0E"/>
    <w:rsid w:val="00703EED"/>
    <w:rsid w:val="007041EA"/>
    <w:rsid w:val="00704299"/>
    <w:rsid w:val="0070431B"/>
    <w:rsid w:val="0070437B"/>
    <w:rsid w:val="007043CC"/>
    <w:rsid w:val="007043D0"/>
    <w:rsid w:val="00704464"/>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CD9"/>
    <w:rsid w:val="00705D28"/>
    <w:rsid w:val="00705FB6"/>
    <w:rsid w:val="00706037"/>
    <w:rsid w:val="007060BF"/>
    <w:rsid w:val="00706276"/>
    <w:rsid w:val="00706280"/>
    <w:rsid w:val="0070636A"/>
    <w:rsid w:val="00706397"/>
    <w:rsid w:val="00706419"/>
    <w:rsid w:val="0070647B"/>
    <w:rsid w:val="007066E8"/>
    <w:rsid w:val="00706876"/>
    <w:rsid w:val="00706892"/>
    <w:rsid w:val="00706894"/>
    <w:rsid w:val="00706AA0"/>
    <w:rsid w:val="00706B48"/>
    <w:rsid w:val="00706BAA"/>
    <w:rsid w:val="00706BC9"/>
    <w:rsid w:val="00706D9D"/>
    <w:rsid w:val="00706FAE"/>
    <w:rsid w:val="00706FE6"/>
    <w:rsid w:val="0070710E"/>
    <w:rsid w:val="0070717F"/>
    <w:rsid w:val="0070734A"/>
    <w:rsid w:val="00707383"/>
    <w:rsid w:val="007073A0"/>
    <w:rsid w:val="00707445"/>
    <w:rsid w:val="007074D5"/>
    <w:rsid w:val="007075A8"/>
    <w:rsid w:val="00707602"/>
    <w:rsid w:val="0070779B"/>
    <w:rsid w:val="007077E9"/>
    <w:rsid w:val="007079CE"/>
    <w:rsid w:val="00707A82"/>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2A5"/>
    <w:rsid w:val="007113C3"/>
    <w:rsid w:val="0071143D"/>
    <w:rsid w:val="0071150E"/>
    <w:rsid w:val="00711688"/>
    <w:rsid w:val="007116D0"/>
    <w:rsid w:val="00711723"/>
    <w:rsid w:val="0071172D"/>
    <w:rsid w:val="007118B9"/>
    <w:rsid w:val="0071195F"/>
    <w:rsid w:val="00711C7D"/>
    <w:rsid w:val="00711CA2"/>
    <w:rsid w:val="00711D32"/>
    <w:rsid w:val="00711DB0"/>
    <w:rsid w:val="00711EC1"/>
    <w:rsid w:val="0071200D"/>
    <w:rsid w:val="0071204A"/>
    <w:rsid w:val="007121B9"/>
    <w:rsid w:val="00712228"/>
    <w:rsid w:val="00712328"/>
    <w:rsid w:val="0071238F"/>
    <w:rsid w:val="00712519"/>
    <w:rsid w:val="00712551"/>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EB1"/>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BC1"/>
    <w:rsid w:val="00715E4B"/>
    <w:rsid w:val="00715F9D"/>
    <w:rsid w:val="00715FBD"/>
    <w:rsid w:val="00715FEE"/>
    <w:rsid w:val="00716372"/>
    <w:rsid w:val="00716385"/>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168"/>
    <w:rsid w:val="00717298"/>
    <w:rsid w:val="00717391"/>
    <w:rsid w:val="007174AF"/>
    <w:rsid w:val="0071758B"/>
    <w:rsid w:val="00717611"/>
    <w:rsid w:val="0071761A"/>
    <w:rsid w:val="007176CA"/>
    <w:rsid w:val="00717988"/>
    <w:rsid w:val="00717A60"/>
    <w:rsid w:val="00717B35"/>
    <w:rsid w:val="00717C7E"/>
    <w:rsid w:val="007200AB"/>
    <w:rsid w:val="007201CC"/>
    <w:rsid w:val="007202C7"/>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A8"/>
    <w:rsid w:val="007221D5"/>
    <w:rsid w:val="00722401"/>
    <w:rsid w:val="00722777"/>
    <w:rsid w:val="00722902"/>
    <w:rsid w:val="00722A88"/>
    <w:rsid w:val="00722C37"/>
    <w:rsid w:val="00722C69"/>
    <w:rsid w:val="00722CD2"/>
    <w:rsid w:val="00722DA5"/>
    <w:rsid w:val="00722E12"/>
    <w:rsid w:val="00722FE7"/>
    <w:rsid w:val="00723275"/>
    <w:rsid w:val="00723390"/>
    <w:rsid w:val="007234B7"/>
    <w:rsid w:val="00723535"/>
    <w:rsid w:val="00723629"/>
    <w:rsid w:val="00723650"/>
    <w:rsid w:val="007236DE"/>
    <w:rsid w:val="00723794"/>
    <w:rsid w:val="0072389A"/>
    <w:rsid w:val="007238FA"/>
    <w:rsid w:val="00723980"/>
    <w:rsid w:val="007239C7"/>
    <w:rsid w:val="007239E1"/>
    <w:rsid w:val="00723D83"/>
    <w:rsid w:val="00723E3D"/>
    <w:rsid w:val="00723FF5"/>
    <w:rsid w:val="0072428C"/>
    <w:rsid w:val="0072469C"/>
    <w:rsid w:val="00724786"/>
    <w:rsid w:val="00724823"/>
    <w:rsid w:val="0072490D"/>
    <w:rsid w:val="00724A22"/>
    <w:rsid w:val="00724A52"/>
    <w:rsid w:val="00724AD3"/>
    <w:rsid w:val="00724C65"/>
    <w:rsid w:val="00725015"/>
    <w:rsid w:val="00725382"/>
    <w:rsid w:val="0072544D"/>
    <w:rsid w:val="00725560"/>
    <w:rsid w:val="007255E4"/>
    <w:rsid w:val="00725667"/>
    <w:rsid w:val="0072577C"/>
    <w:rsid w:val="007257A9"/>
    <w:rsid w:val="00725CD8"/>
    <w:rsid w:val="00725D5D"/>
    <w:rsid w:val="00725F78"/>
    <w:rsid w:val="00726066"/>
    <w:rsid w:val="007262B9"/>
    <w:rsid w:val="007262DD"/>
    <w:rsid w:val="00726339"/>
    <w:rsid w:val="0072636D"/>
    <w:rsid w:val="00726422"/>
    <w:rsid w:val="0072662B"/>
    <w:rsid w:val="00726807"/>
    <w:rsid w:val="00726984"/>
    <w:rsid w:val="007269A5"/>
    <w:rsid w:val="00726A68"/>
    <w:rsid w:val="00726B93"/>
    <w:rsid w:val="00726CA0"/>
    <w:rsid w:val="00726F3E"/>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352"/>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190"/>
    <w:rsid w:val="00732220"/>
    <w:rsid w:val="007322BC"/>
    <w:rsid w:val="007323C7"/>
    <w:rsid w:val="00732598"/>
    <w:rsid w:val="00732686"/>
    <w:rsid w:val="007328BE"/>
    <w:rsid w:val="00732914"/>
    <w:rsid w:val="00732A6E"/>
    <w:rsid w:val="00732E5D"/>
    <w:rsid w:val="00732F9C"/>
    <w:rsid w:val="0073300B"/>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4ED2"/>
    <w:rsid w:val="00735061"/>
    <w:rsid w:val="00735169"/>
    <w:rsid w:val="00735174"/>
    <w:rsid w:val="007351B0"/>
    <w:rsid w:val="00735316"/>
    <w:rsid w:val="0073531D"/>
    <w:rsid w:val="007355B8"/>
    <w:rsid w:val="00735649"/>
    <w:rsid w:val="007357DF"/>
    <w:rsid w:val="007359D7"/>
    <w:rsid w:val="00735A01"/>
    <w:rsid w:val="00735AC0"/>
    <w:rsid w:val="00735D3E"/>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6E4"/>
    <w:rsid w:val="0073675A"/>
    <w:rsid w:val="007367C0"/>
    <w:rsid w:val="00736884"/>
    <w:rsid w:val="007369DA"/>
    <w:rsid w:val="00736A35"/>
    <w:rsid w:val="00736A84"/>
    <w:rsid w:val="00736B94"/>
    <w:rsid w:val="00736D6A"/>
    <w:rsid w:val="00736FC7"/>
    <w:rsid w:val="0073706C"/>
    <w:rsid w:val="007370BF"/>
    <w:rsid w:val="007373F0"/>
    <w:rsid w:val="0073747C"/>
    <w:rsid w:val="007374E2"/>
    <w:rsid w:val="007375E1"/>
    <w:rsid w:val="00737983"/>
    <w:rsid w:val="00737996"/>
    <w:rsid w:val="00737A43"/>
    <w:rsid w:val="00737AFD"/>
    <w:rsid w:val="00737CB1"/>
    <w:rsid w:val="00737E87"/>
    <w:rsid w:val="00737F16"/>
    <w:rsid w:val="00737FCC"/>
    <w:rsid w:val="00740002"/>
    <w:rsid w:val="00740108"/>
    <w:rsid w:val="00740218"/>
    <w:rsid w:val="0074023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69"/>
    <w:rsid w:val="00742FC1"/>
    <w:rsid w:val="00742FC5"/>
    <w:rsid w:val="0074307B"/>
    <w:rsid w:val="00743357"/>
    <w:rsid w:val="007436FC"/>
    <w:rsid w:val="0074389A"/>
    <w:rsid w:val="00743ADA"/>
    <w:rsid w:val="00743ADF"/>
    <w:rsid w:val="00743C65"/>
    <w:rsid w:val="00743DB7"/>
    <w:rsid w:val="00743DCD"/>
    <w:rsid w:val="00744276"/>
    <w:rsid w:val="00744361"/>
    <w:rsid w:val="00744372"/>
    <w:rsid w:val="0074438B"/>
    <w:rsid w:val="007444D5"/>
    <w:rsid w:val="00744742"/>
    <w:rsid w:val="00744877"/>
    <w:rsid w:val="007448EB"/>
    <w:rsid w:val="007449AC"/>
    <w:rsid w:val="00744DEC"/>
    <w:rsid w:val="00744E89"/>
    <w:rsid w:val="00744FA5"/>
    <w:rsid w:val="00744FAE"/>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5EC2"/>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6EDE"/>
    <w:rsid w:val="007470BB"/>
    <w:rsid w:val="007471F5"/>
    <w:rsid w:val="007473CE"/>
    <w:rsid w:val="007474A2"/>
    <w:rsid w:val="007474FE"/>
    <w:rsid w:val="007476B7"/>
    <w:rsid w:val="00747703"/>
    <w:rsid w:val="00747792"/>
    <w:rsid w:val="00747816"/>
    <w:rsid w:val="00747A3C"/>
    <w:rsid w:val="00747C09"/>
    <w:rsid w:val="00747C7F"/>
    <w:rsid w:val="00747D80"/>
    <w:rsid w:val="00747DCE"/>
    <w:rsid w:val="00747EA9"/>
    <w:rsid w:val="00747ECF"/>
    <w:rsid w:val="00747ED4"/>
    <w:rsid w:val="00747F1B"/>
    <w:rsid w:val="00750103"/>
    <w:rsid w:val="00750177"/>
    <w:rsid w:val="00750194"/>
    <w:rsid w:val="0075019F"/>
    <w:rsid w:val="00750392"/>
    <w:rsid w:val="00750452"/>
    <w:rsid w:val="007505E2"/>
    <w:rsid w:val="0075071D"/>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6C"/>
    <w:rsid w:val="007521BD"/>
    <w:rsid w:val="007521DA"/>
    <w:rsid w:val="0075226E"/>
    <w:rsid w:val="00752375"/>
    <w:rsid w:val="00752403"/>
    <w:rsid w:val="00752679"/>
    <w:rsid w:val="007526A1"/>
    <w:rsid w:val="00752718"/>
    <w:rsid w:val="00752819"/>
    <w:rsid w:val="007528D8"/>
    <w:rsid w:val="007529C9"/>
    <w:rsid w:val="00752AE2"/>
    <w:rsid w:val="00752B18"/>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B1"/>
    <w:rsid w:val="007547D7"/>
    <w:rsid w:val="0075481C"/>
    <w:rsid w:val="00754988"/>
    <w:rsid w:val="00754A3F"/>
    <w:rsid w:val="00754A7E"/>
    <w:rsid w:val="00754CC9"/>
    <w:rsid w:val="00754E14"/>
    <w:rsid w:val="00755046"/>
    <w:rsid w:val="0075512B"/>
    <w:rsid w:val="00755252"/>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AE0"/>
    <w:rsid w:val="00755CFD"/>
    <w:rsid w:val="00755D9F"/>
    <w:rsid w:val="00755EAC"/>
    <w:rsid w:val="00755EFD"/>
    <w:rsid w:val="0075603D"/>
    <w:rsid w:val="00756052"/>
    <w:rsid w:val="00756093"/>
    <w:rsid w:val="00756477"/>
    <w:rsid w:val="00756513"/>
    <w:rsid w:val="00756561"/>
    <w:rsid w:val="007565F1"/>
    <w:rsid w:val="00756770"/>
    <w:rsid w:val="00756AEC"/>
    <w:rsid w:val="00756C92"/>
    <w:rsid w:val="00756E39"/>
    <w:rsid w:val="00756EFE"/>
    <w:rsid w:val="00757111"/>
    <w:rsid w:val="00757141"/>
    <w:rsid w:val="0075715C"/>
    <w:rsid w:val="00757321"/>
    <w:rsid w:val="007573EB"/>
    <w:rsid w:val="007575B1"/>
    <w:rsid w:val="0075785C"/>
    <w:rsid w:val="00757878"/>
    <w:rsid w:val="00757966"/>
    <w:rsid w:val="007579D7"/>
    <w:rsid w:val="00757BB3"/>
    <w:rsid w:val="00757EDF"/>
    <w:rsid w:val="00757FB5"/>
    <w:rsid w:val="0076017C"/>
    <w:rsid w:val="00760325"/>
    <w:rsid w:val="00760379"/>
    <w:rsid w:val="00760496"/>
    <w:rsid w:val="00760497"/>
    <w:rsid w:val="007604DD"/>
    <w:rsid w:val="007604E8"/>
    <w:rsid w:val="00760586"/>
    <w:rsid w:val="007606E0"/>
    <w:rsid w:val="00760733"/>
    <w:rsid w:val="007608C7"/>
    <w:rsid w:val="007608FD"/>
    <w:rsid w:val="00760CE9"/>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88C"/>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5F1"/>
    <w:rsid w:val="00765777"/>
    <w:rsid w:val="0076583E"/>
    <w:rsid w:val="00765853"/>
    <w:rsid w:val="00765A2B"/>
    <w:rsid w:val="00765A6E"/>
    <w:rsid w:val="00765B9B"/>
    <w:rsid w:val="00765D54"/>
    <w:rsid w:val="00765DD8"/>
    <w:rsid w:val="00765FC8"/>
    <w:rsid w:val="007661CE"/>
    <w:rsid w:val="007661F9"/>
    <w:rsid w:val="00766357"/>
    <w:rsid w:val="00766889"/>
    <w:rsid w:val="00766933"/>
    <w:rsid w:val="007669BA"/>
    <w:rsid w:val="007669F8"/>
    <w:rsid w:val="00766B6A"/>
    <w:rsid w:val="00766BE5"/>
    <w:rsid w:val="00766F3F"/>
    <w:rsid w:val="00766F81"/>
    <w:rsid w:val="00766FDB"/>
    <w:rsid w:val="00766FE8"/>
    <w:rsid w:val="00767007"/>
    <w:rsid w:val="007670BE"/>
    <w:rsid w:val="007674C4"/>
    <w:rsid w:val="007674D1"/>
    <w:rsid w:val="00767611"/>
    <w:rsid w:val="007676C6"/>
    <w:rsid w:val="007677BD"/>
    <w:rsid w:val="00767855"/>
    <w:rsid w:val="007678DF"/>
    <w:rsid w:val="00767A53"/>
    <w:rsid w:val="00767A59"/>
    <w:rsid w:val="00767AC2"/>
    <w:rsid w:val="00767AD7"/>
    <w:rsid w:val="00767BAD"/>
    <w:rsid w:val="00767E9E"/>
    <w:rsid w:val="00770098"/>
    <w:rsid w:val="007700D9"/>
    <w:rsid w:val="007700E4"/>
    <w:rsid w:val="0077020C"/>
    <w:rsid w:val="007702BB"/>
    <w:rsid w:val="00770491"/>
    <w:rsid w:val="0077069A"/>
    <w:rsid w:val="007706F5"/>
    <w:rsid w:val="007707D2"/>
    <w:rsid w:val="00770A12"/>
    <w:rsid w:val="00770A23"/>
    <w:rsid w:val="00770A6C"/>
    <w:rsid w:val="00770B1A"/>
    <w:rsid w:val="00770B90"/>
    <w:rsid w:val="00770BCB"/>
    <w:rsid w:val="00770C4D"/>
    <w:rsid w:val="00770C85"/>
    <w:rsid w:val="00770CCB"/>
    <w:rsid w:val="00770CCC"/>
    <w:rsid w:val="00770CEA"/>
    <w:rsid w:val="00770D38"/>
    <w:rsid w:val="00770DD2"/>
    <w:rsid w:val="00770F6A"/>
    <w:rsid w:val="007710B3"/>
    <w:rsid w:val="00771176"/>
    <w:rsid w:val="0077122A"/>
    <w:rsid w:val="0077130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1F5A"/>
    <w:rsid w:val="007720E2"/>
    <w:rsid w:val="007722FF"/>
    <w:rsid w:val="00772328"/>
    <w:rsid w:val="00772365"/>
    <w:rsid w:val="00772413"/>
    <w:rsid w:val="007724DC"/>
    <w:rsid w:val="00772583"/>
    <w:rsid w:val="0077266A"/>
    <w:rsid w:val="007727B5"/>
    <w:rsid w:val="007727F4"/>
    <w:rsid w:val="0077296C"/>
    <w:rsid w:val="00772BF8"/>
    <w:rsid w:val="00772C82"/>
    <w:rsid w:val="00772D29"/>
    <w:rsid w:val="00772D92"/>
    <w:rsid w:val="00772FCE"/>
    <w:rsid w:val="00773027"/>
    <w:rsid w:val="0077302A"/>
    <w:rsid w:val="007730BD"/>
    <w:rsid w:val="007734CD"/>
    <w:rsid w:val="007734F5"/>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7EE"/>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27"/>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890"/>
    <w:rsid w:val="00780CAE"/>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A5F"/>
    <w:rsid w:val="00782AC8"/>
    <w:rsid w:val="00782C78"/>
    <w:rsid w:val="00782E4E"/>
    <w:rsid w:val="00782F19"/>
    <w:rsid w:val="00783086"/>
    <w:rsid w:val="00783244"/>
    <w:rsid w:val="00783293"/>
    <w:rsid w:val="007834D5"/>
    <w:rsid w:val="00783544"/>
    <w:rsid w:val="00783563"/>
    <w:rsid w:val="007835A1"/>
    <w:rsid w:val="00783668"/>
    <w:rsid w:val="00783681"/>
    <w:rsid w:val="0078368A"/>
    <w:rsid w:val="007836ED"/>
    <w:rsid w:val="007837E8"/>
    <w:rsid w:val="007838D7"/>
    <w:rsid w:val="00783965"/>
    <w:rsid w:val="007839AC"/>
    <w:rsid w:val="00783A3F"/>
    <w:rsid w:val="00783A70"/>
    <w:rsid w:val="00783AC2"/>
    <w:rsid w:val="00783C04"/>
    <w:rsid w:val="00783EE7"/>
    <w:rsid w:val="00783F8E"/>
    <w:rsid w:val="00784220"/>
    <w:rsid w:val="007843DA"/>
    <w:rsid w:val="007843E3"/>
    <w:rsid w:val="00784463"/>
    <w:rsid w:val="00784624"/>
    <w:rsid w:val="00784790"/>
    <w:rsid w:val="007847FF"/>
    <w:rsid w:val="00784956"/>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95E"/>
    <w:rsid w:val="00785B2D"/>
    <w:rsid w:val="00785BF0"/>
    <w:rsid w:val="00785EB0"/>
    <w:rsid w:val="00786161"/>
    <w:rsid w:val="00786177"/>
    <w:rsid w:val="007862C2"/>
    <w:rsid w:val="007864AF"/>
    <w:rsid w:val="007864ED"/>
    <w:rsid w:val="0078653B"/>
    <w:rsid w:val="00786581"/>
    <w:rsid w:val="00786604"/>
    <w:rsid w:val="007869E0"/>
    <w:rsid w:val="00786ABF"/>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AA"/>
    <w:rsid w:val="00790BE7"/>
    <w:rsid w:val="00790D6B"/>
    <w:rsid w:val="00790DE7"/>
    <w:rsid w:val="00790EC3"/>
    <w:rsid w:val="00790F90"/>
    <w:rsid w:val="0079114A"/>
    <w:rsid w:val="007913C8"/>
    <w:rsid w:val="007914D5"/>
    <w:rsid w:val="00791A56"/>
    <w:rsid w:val="00791BEA"/>
    <w:rsid w:val="00791D83"/>
    <w:rsid w:val="00791DF4"/>
    <w:rsid w:val="00791F34"/>
    <w:rsid w:val="00791F8A"/>
    <w:rsid w:val="0079204C"/>
    <w:rsid w:val="007920DB"/>
    <w:rsid w:val="00792185"/>
    <w:rsid w:val="00792205"/>
    <w:rsid w:val="007922EE"/>
    <w:rsid w:val="00792361"/>
    <w:rsid w:val="0079236B"/>
    <w:rsid w:val="007923BF"/>
    <w:rsid w:val="00792701"/>
    <w:rsid w:val="0079292F"/>
    <w:rsid w:val="007929F8"/>
    <w:rsid w:val="00792CC6"/>
    <w:rsid w:val="00792D34"/>
    <w:rsid w:val="00792D51"/>
    <w:rsid w:val="00792E46"/>
    <w:rsid w:val="00793075"/>
    <w:rsid w:val="0079315B"/>
    <w:rsid w:val="007932BD"/>
    <w:rsid w:val="0079336C"/>
    <w:rsid w:val="00793469"/>
    <w:rsid w:val="00793565"/>
    <w:rsid w:val="007936A6"/>
    <w:rsid w:val="00793763"/>
    <w:rsid w:val="007937E4"/>
    <w:rsid w:val="00793940"/>
    <w:rsid w:val="007939DA"/>
    <w:rsid w:val="00793E51"/>
    <w:rsid w:val="00793EE9"/>
    <w:rsid w:val="00793F57"/>
    <w:rsid w:val="00794031"/>
    <w:rsid w:val="0079416C"/>
    <w:rsid w:val="007942C6"/>
    <w:rsid w:val="007942DD"/>
    <w:rsid w:val="007942F6"/>
    <w:rsid w:val="00794598"/>
    <w:rsid w:val="00794691"/>
    <w:rsid w:val="00794757"/>
    <w:rsid w:val="007948CC"/>
    <w:rsid w:val="00794A86"/>
    <w:rsid w:val="00794CC5"/>
    <w:rsid w:val="00794E0D"/>
    <w:rsid w:val="00794EE2"/>
    <w:rsid w:val="00794F62"/>
    <w:rsid w:val="00794F66"/>
    <w:rsid w:val="00795272"/>
    <w:rsid w:val="007954CA"/>
    <w:rsid w:val="007954FC"/>
    <w:rsid w:val="0079566D"/>
    <w:rsid w:val="00795848"/>
    <w:rsid w:val="00795C13"/>
    <w:rsid w:val="00795CB5"/>
    <w:rsid w:val="00795D0E"/>
    <w:rsid w:val="00795D97"/>
    <w:rsid w:val="00795F84"/>
    <w:rsid w:val="00796363"/>
    <w:rsid w:val="0079640B"/>
    <w:rsid w:val="007966CE"/>
    <w:rsid w:val="0079673B"/>
    <w:rsid w:val="00796849"/>
    <w:rsid w:val="007969BF"/>
    <w:rsid w:val="00796B72"/>
    <w:rsid w:val="00796CCB"/>
    <w:rsid w:val="00796D01"/>
    <w:rsid w:val="00796DFF"/>
    <w:rsid w:val="00796F2E"/>
    <w:rsid w:val="00796F9E"/>
    <w:rsid w:val="007971E9"/>
    <w:rsid w:val="0079728A"/>
    <w:rsid w:val="00797337"/>
    <w:rsid w:val="00797502"/>
    <w:rsid w:val="007975EC"/>
    <w:rsid w:val="00797722"/>
    <w:rsid w:val="0079790D"/>
    <w:rsid w:val="0079795D"/>
    <w:rsid w:val="007979B6"/>
    <w:rsid w:val="00797E83"/>
    <w:rsid w:val="00797F5C"/>
    <w:rsid w:val="00797F7F"/>
    <w:rsid w:val="007A0017"/>
    <w:rsid w:val="007A00C7"/>
    <w:rsid w:val="007A0250"/>
    <w:rsid w:val="007A02A3"/>
    <w:rsid w:val="007A0427"/>
    <w:rsid w:val="007A04AD"/>
    <w:rsid w:val="007A052E"/>
    <w:rsid w:val="007A056D"/>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3ED9"/>
    <w:rsid w:val="007A40FF"/>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C2"/>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808"/>
    <w:rsid w:val="007A699F"/>
    <w:rsid w:val="007A6A21"/>
    <w:rsid w:val="007A6AB3"/>
    <w:rsid w:val="007A7367"/>
    <w:rsid w:val="007A74EF"/>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C95"/>
    <w:rsid w:val="007B0DFB"/>
    <w:rsid w:val="007B0F2D"/>
    <w:rsid w:val="007B0FC2"/>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5E"/>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DD1"/>
    <w:rsid w:val="007B4F01"/>
    <w:rsid w:val="007B4F03"/>
    <w:rsid w:val="007B50D9"/>
    <w:rsid w:val="007B5134"/>
    <w:rsid w:val="007B51E2"/>
    <w:rsid w:val="007B52A3"/>
    <w:rsid w:val="007B5407"/>
    <w:rsid w:val="007B5915"/>
    <w:rsid w:val="007B5AA3"/>
    <w:rsid w:val="007B5B78"/>
    <w:rsid w:val="007B5CBD"/>
    <w:rsid w:val="007B5CC7"/>
    <w:rsid w:val="007B5F27"/>
    <w:rsid w:val="007B5F4A"/>
    <w:rsid w:val="007B600E"/>
    <w:rsid w:val="007B6146"/>
    <w:rsid w:val="007B6155"/>
    <w:rsid w:val="007B6228"/>
    <w:rsid w:val="007B627A"/>
    <w:rsid w:val="007B638B"/>
    <w:rsid w:val="007B6526"/>
    <w:rsid w:val="007B6606"/>
    <w:rsid w:val="007B6761"/>
    <w:rsid w:val="007B6834"/>
    <w:rsid w:val="007B6848"/>
    <w:rsid w:val="007B68A2"/>
    <w:rsid w:val="007B6919"/>
    <w:rsid w:val="007B6956"/>
    <w:rsid w:val="007B69A1"/>
    <w:rsid w:val="007B6B05"/>
    <w:rsid w:val="007B6B0E"/>
    <w:rsid w:val="007B6BAB"/>
    <w:rsid w:val="007B6C07"/>
    <w:rsid w:val="007B6DDB"/>
    <w:rsid w:val="007B6EE1"/>
    <w:rsid w:val="007B7229"/>
    <w:rsid w:val="007B7271"/>
    <w:rsid w:val="007B744E"/>
    <w:rsid w:val="007B76D2"/>
    <w:rsid w:val="007B782D"/>
    <w:rsid w:val="007B786F"/>
    <w:rsid w:val="007B78E4"/>
    <w:rsid w:val="007B7AA7"/>
    <w:rsid w:val="007B7B32"/>
    <w:rsid w:val="007B7C22"/>
    <w:rsid w:val="007B7C30"/>
    <w:rsid w:val="007B7C45"/>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1E83"/>
    <w:rsid w:val="007C207E"/>
    <w:rsid w:val="007C20BA"/>
    <w:rsid w:val="007C22E3"/>
    <w:rsid w:val="007C23BD"/>
    <w:rsid w:val="007C2599"/>
    <w:rsid w:val="007C261A"/>
    <w:rsid w:val="007C2663"/>
    <w:rsid w:val="007C26FF"/>
    <w:rsid w:val="007C2860"/>
    <w:rsid w:val="007C2871"/>
    <w:rsid w:val="007C2A4D"/>
    <w:rsid w:val="007C2AAA"/>
    <w:rsid w:val="007C2ADA"/>
    <w:rsid w:val="007C2B0C"/>
    <w:rsid w:val="007C2B78"/>
    <w:rsid w:val="007C2BC3"/>
    <w:rsid w:val="007C2C6E"/>
    <w:rsid w:val="007C2E62"/>
    <w:rsid w:val="007C2EDB"/>
    <w:rsid w:val="007C2F22"/>
    <w:rsid w:val="007C3224"/>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378"/>
    <w:rsid w:val="007C4405"/>
    <w:rsid w:val="007C44F2"/>
    <w:rsid w:val="007C4528"/>
    <w:rsid w:val="007C4799"/>
    <w:rsid w:val="007C486C"/>
    <w:rsid w:val="007C49F6"/>
    <w:rsid w:val="007C4AC7"/>
    <w:rsid w:val="007C4C34"/>
    <w:rsid w:val="007C4CAD"/>
    <w:rsid w:val="007C4DBB"/>
    <w:rsid w:val="007C4F1F"/>
    <w:rsid w:val="007C5102"/>
    <w:rsid w:val="007C5350"/>
    <w:rsid w:val="007C539B"/>
    <w:rsid w:val="007C5442"/>
    <w:rsid w:val="007C56D8"/>
    <w:rsid w:val="007C577B"/>
    <w:rsid w:val="007C5795"/>
    <w:rsid w:val="007C57E3"/>
    <w:rsid w:val="007C5826"/>
    <w:rsid w:val="007C5959"/>
    <w:rsid w:val="007C59F2"/>
    <w:rsid w:val="007C5D9C"/>
    <w:rsid w:val="007C5E67"/>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824"/>
    <w:rsid w:val="007C6B9F"/>
    <w:rsid w:val="007C6D37"/>
    <w:rsid w:val="007C6DA2"/>
    <w:rsid w:val="007C6E60"/>
    <w:rsid w:val="007C6F06"/>
    <w:rsid w:val="007C6F12"/>
    <w:rsid w:val="007C6FC4"/>
    <w:rsid w:val="007C71B4"/>
    <w:rsid w:val="007C723F"/>
    <w:rsid w:val="007C73CA"/>
    <w:rsid w:val="007C746A"/>
    <w:rsid w:val="007C7544"/>
    <w:rsid w:val="007C75FF"/>
    <w:rsid w:val="007C77B2"/>
    <w:rsid w:val="007C785C"/>
    <w:rsid w:val="007C7912"/>
    <w:rsid w:val="007C7925"/>
    <w:rsid w:val="007C79AE"/>
    <w:rsid w:val="007C7A75"/>
    <w:rsid w:val="007C7B87"/>
    <w:rsid w:val="007C7CA8"/>
    <w:rsid w:val="007C7F78"/>
    <w:rsid w:val="007D002A"/>
    <w:rsid w:val="007D0069"/>
    <w:rsid w:val="007D01D7"/>
    <w:rsid w:val="007D0238"/>
    <w:rsid w:val="007D02B4"/>
    <w:rsid w:val="007D033D"/>
    <w:rsid w:val="007D034A"/>
    <w:rsid w:val="007D03D5"/>
    <w:rsid w:val="007D0450"/>
    <w:rsid w:val="007D04AA"/>
    <w:rsid w:val="007D05BA"/>
    <w:rsid w:val="007D05FB"/>
    <w:rsid w:val="007D072B"/>
    <w:rsid w:val="007D07A2"/>
    <w:rsid w:val="007D07E6"/>
    <w:rsid w:val="007D084C"/>
    <w:rsid w:val="007D0898"/>
    <w:rsid w:val="007D0A22"/>
    <w:rsid w:val="007D0B38"/>
    <w:rsid w:val="007D0B67"/>
    <w:rsid w:val="007D0E2B"/>
    <w:rsid w:val="007D0EE9"/>
    <w:rsid w:val="007D0EFF"/>
    <w:rsid w:val="007D10EE"/>
    <w:rsid w:val="007D12F3"/>
    <w:rsid w:val="007D1330"/>
    <w:rsid w:val="007D136E"/>
    <w:rsid w:val="007D1462"/>
    <w:rsid w:val="007D15B3"/>
    <w:rsid w:val="007D165A"/>
    <w:rsid w:val="007D190D"/>
    <w:rsid w:val="007D1A0D"/>
    <w:rsid w:val="007D1C1E"/>
    <w:rsid w:val="007D1E54"/>
    <w:rsid w:val="007D23F8"/>
    <w:rsid w:val="007D24AC"/>
    <w:rsid w:val="007D2586"/>
    <w:rsid w:val="007D26B3"/>
    <w:rsid w:val="007D2777"/>
    <w:rsid w:val="007D27C6"/>
    <w:rsid w:val="007D2A46"/>
    <w:rsid w:val="007D2C9F"/>
    <w:rsid w:val="007D31C1"/>
    <w:rsid w:val="007D323A"/>
    <w:rsid w:val="007D32A3"/>
    <w:rsid w:val="007D32D6"/>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C95"/>
    <w:rsid w:val="007D4D02"/>
    <w:rsid w:val="007D4D96"/>
    <w:rsid w:val="007D4F5C"/>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04A"/>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563"/>
    <w:rsid w:val="007D7657"/>
    <w:rsid w:val="007D76FE"/>
    <w:rsid w:val="007D7806"/>
    <w:rsid w:val="007D786E"/>
    <w:rsid w:val="007D7882"/>
    <w:rsid w:val="007D7926"/>
    <w:rsid w:val="007D799B"/>
    <w:rsid w:val="007D7A77"/>
    <w:rsid w:val="007D7B55"/>
    <w:rsid w:val="007D7B9E"/>
    <w:rsid w:val="007D7BDC"/>
    <w:rsid w:val="007D7C7C"/>
    <w:rsid w:val="007E0073"/>
    <w:rsid w:val="007E017D"/>
    <w:rsid w:val="007E0290"/>
    <w:rsid w:val="007E0482"/>
    <w:rsid w:val="007E0484"/>
    <w:rsid w:val="007E054D"/>
    <w:rsid w:val="007E0586"/>
    <w:rsid w:val="007E09AA"/>
    <w:rsid w:val="007E09B6"/>
    <w:rsid w:val="007E0A1D"/>
    <w:rsid w:val="007E0EEC"/>
    <w:rsid w:val="007E0FD8"/>
    <w:rsid w:val="007E1144"/>
    <w:rsid w:val="007E11A8"/>
    <w:rsid w:val="007E151F"/>
    <w:rsid w:val="007E16C8"/>
    <w:rsid w:val="007E16E7"/>
    <w:rsid w:val="007E17B5"/>
    <w:rsid w:val="007E17FF"/>
    <w:rsid w:val="007E182A"/>
    <w:rsid w:val="007E1A5B"/>
    <w:rsid w:val="007E1AAB"/>
    <w:rsid w:val="007E1AB1"/>
    <w:rsid w:val="007E1AB4"/>
    <w:rsid w:val="007E1B5B"/>
    <w:rsid w:val="007E1B84"/>
    <w:rsid w:val="007E1C19"/>
    <w:rsid w:val="007E1CE4"/>
    <w:rsid w:val="007E1E59"/>
    <w:rsid w:val="007E1E95"/>
    <w:rsid w:val="007E1F25"/>
    <w:rsid w:val="007E1F42"/>
    <w:rsid w:val="007E2280"/>
    <w:rsid w:val="007E22BF"/>
    <w:rsid w:val="007E2351"/>
    <w:rsid w:val="007E23A6"/>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4BE"/>
    <w:rsid w:val="007E3552"/>
    <w:rsid w:val="007E372C"/>
    <w:rsid w:val="007E375F"/>
    <w:rsid w:val="007E3998"/>
    <w:rsid w:val="007E39CC"/>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5C0"/>
    <w:rsid w:val="007E5692"/>
    <w:rsid w:val="007E5931"/>
    <w:rsid w:val="007E595C"/>
    <w:rsid w:val="007E596D"/>
    <w:rsid w:val="007E5B0A"/>
    <w:rsid w:val="007E6097"/>
    <w:rsid w:val="007E63B8"/>
    <w:rsid w:val="007E642F"/>
    <w:rsid w:val="007E6443"/>
    <w:rsid w:val="007E6775"/>
    <w:rsid w:val="007E68BE"/>
    <w:rsid w:val="007E6988"/>
    <w:rsid w:val="007E6A6F"/>
    <w:rsid w:val="007E6B3B"/>
    <w:rsid w:val="007E6CF4"/>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18A"/>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BF4"/>
    <w:rsid w:val="007F1C14"/>
    <w:rsid w:val="007F1CBF"/>
    <w:rsid w:val="007F1DEB"/>
    <w:rsid w:val="007F1FBC"/>
    <w:rsid w:val="007F1FCE"/>
    <w:rsid w:val="007F1FFB"/>
    <w:rsid w:val="007F2401"/>
    <w:rsid w:val="007F2550"/>
    <w:rsid w:val="007F2780"/>
    <w:rsid w:val="007F27B8"/>
    <w:rsid w:val="007F285D"/>
    <w:rsid w:val="007F29B6"/>
    <w:rsid w:val="007F2B56"/>
    <w:rsid w:val="007F2C3E"/>
    <w:rsid w:val="007F2CB2"/>
    <w:rsid w:val="007F2E11"/>
    <w:rsid w:val="007F2EF1"/>
    <w:rsid w:val="007F2FC6"/>
    <w:rsid w:val="007F2FEC"/>
    <w:rsid w:val="007F304B"/>
    <w:rsid w:val="007F3195"/>
    <w:rsid w:val="007F322F"/>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94"/>
    <w:rsid w:val="007F50D1"/>
    <w:rsid w:val="007F54B5"/>
    <w:rsid w:val="007F567A"/>
    <w:rsid w:val="007F5734"/>
    <w:rsid w:val="007F5736"/>
    <w:rsid w:val="007F5747"/>
    <w:rsid w:val="007F5A25"/>
    <w:rsid w:val="007F5A47"/>
    <w:rsid w:val="007F5AA8"/>
    <w:rsid w:val="007F5B07"/>
    <w:rsid w:val="007F5BA2"/>
    <w:rsid w:val="007F5D47"/>
    <w:rsid w:val="007F5DB1"/>
    <w:rsid w:val="007F5E32"/>
    <w:rsid w:val="007F5F28"/>
    <w:rsid w:val="007F5FF7"/>
    <w:rsid w:val="007F60C8"/>
    <w:rsid w:val="007F6158"/>
    <w:rsid w:val="007F62AE"/>
    <w:rsid w:val="007F64F6"/>
    <w:rsid w:val="007F66E7"/>
    <w:rsid w:val="007F6705"/>
    <w:rsid w:val="007F6865"/>
    <w:rsid w:val="007F690A"/>
    <w:rsid w:val="007F6941"/>
    <w:rsid w:val="007F69A2"/>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62"/>
    <w:rsid w:val="007F7897"/>
    <w:rsid w:val="007F7AE2"/>
    <w:rsid w:val="007F7BDB"/>
    <w:rsid w:val="008001EC"/>
    <w:rsid w:val="00800325"/>
    <w:rsid w:val="008003FD"/>
    <w:rsid w:val="008008F9"/>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67"/>
    <w:rsid w:val="008029A5"/>
    <w:rsid w:val="00802C7D"/>
    <w:rsid w:val="00802DE3"/>
    <w:rsid w:val="00802ED5"/>
    <w:rsid w:val="00803077"/>
    <w:rsid w:val="00803393"/>
    <w:rsid w:val="00803507"/>
    <w:rsid w:val="008035C9"/>
    <w:rsid w:val="008036E8"/>
    <w:rsid w:val="00803729"/>
    <w:rsid w:val="00803759"/>
    <w:rsid w:val="00803765"/>
    <w:rsid w:val="0080382B"/>
    <w:rsid w:val="008038CB"/>
    <w:rsid w:val="0080397F"/>
    <w:rsid w:val="00803BD5"/>
    <w:rsid w:val="00803BEE"/>
    <w:rsid w:val="00803CF1"/>
    <w:rsid w:val="00803DE8"/>
    <w:rsid w:val="00803EB4"/>
    <w:rsid w:val="00804011"/>
    <w:rsid w:val="00804118"/>
    <w:rsid w:val="0080432C"/>
    <w:rsid w:val="00804397"/>
    <w:rsid w:val="00804440"/>
    <w:rsid w:val="00804485"/>
    <w:rsid w:val="00804536"/>
    <w:rsid w:val="00804649"/>
    <w:rsid w:val="00804878"/>
    <w:rsid w:val="00804AAA"/>
    <w:rsid w:val="00804D9C"/>
    <w:rsid w:val="00804E7C"/>
    <w:rsid w:val="00805181"/>
    <w:rsid w:val="00805258"/>
    <w:rsid w:val="008057BA"/>
    <w:rsid w:val="008059B3"/>
    <w:rsid w:val="00805B4F"/>
    <w:rsid w:val="00805C42"/>
    <w:rsid w:val="00805EB6"/>
    <w:rsid w:val="00805FB8"/>
    <w:rsid w:val="00806138"/>
    <w:rsid w:val="0080620D"/>
    <w:rsid w:val="008062B3"/>
    <w:rsid w:val="0080636D"/>
    <w:rsid w:val="00806525"/>
    <w:rsid w:val="0080654A"/>
    <w:rsid w:val="008065EE"/>
    <w:rsid w:val="00806636"/>
    <w:rsid w:val="00806753"/>
    <w:rsid w:val="00806852"/>
    <w:rsid w:val="00806883"/>
    <w:rsid w:val="008068D6"/>
    <w:rsid w:val="00806971"/>
    <w:rsid w:val="008069C3"/>
    <w:rsid w:val="00806CF2"/>
    <w:rsid w:val="00806CF4"/>
    <w:rsid w:val="00806D40"/>
    <w:rsid w:val="00807027"/>
    <w:rsid w:val="008070DF"/>
    <w:rsid w:val="0080713D"/>
    <w:rsid w:val="0080727F"/>
    <w:rsid w:val="00807294"/>
    <w:rsid w:val="008072E5"/>
    <w:rsid w:val="00807393"/>
    <w:rsid w:val="00807590"/>
    <w:rsid w:val="00807658"/>
    <w:rsid w:val="00807745"/>
    <w:rsid w:val="00807768"/>
    <w:rsid w:val="008078E9"/>
    <w:rsid w:val="00807923"/>
    <w:rsid w:val="00807CA5"/>
    <w:rsid w:val="00807DAF"/>
    <w:rsid w:val="00807DD1"/>
    <w:rsid w:val="00807FBE"/>
    <w:rsid w:val="00807FF5"/>
    <w:rsid w:val="00810055"/>
    <w:rsid w:val="0081043B"/>
    <w:rsid w:val="0081046C"/>
    <w:rsid w:val="008106B4"/>
    <w:rsid w:val="00810A20"/>
    <w:rsid w:val="00810A4F"/>
    <w:rsid w:val="00810AF1"/>
    <w:rsid w:val="00810B3D"/>
    <w:rsid w:val="00810CEB"/>
    <w:rsid w:val="00810E05"/>
    <w:rsid w:val="0081101D"/>
    <w:rsid w:val="008110FF"/>
    <w:rsid w:val="008111F3"/>
    <w:rsid w:val="008112AC"/>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74"/>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0E"/>
    <w:rsid w:val="00812FA0"/>
    <w:rsid w:val="00813218"/>
    <w:rsid w:val="00813230"/>
    <w:rsid w:val="00813254"/>
    <w:rsid w:val="0081335D"/>
    <w:rsid w:val="0081342B"/>
    <w:rsid w:val="00813468"/>
    <w:rsid w:val="0081392A"/>
    <w:rsid w:val="00813A1E"/>
    <w:rsid w:val="00813D00"/>
    <w:rsid w:val="00813ED0"/>
    <w:rsid w:val="00813FDC"/>
    <w:rsid w:val="008140B4"/>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4B"/>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BA6"/>
    <w:rsid w:val="00817ECB"/>
    <w:rsid w:val="00820105"/>
    <w:rsid w:val="0082021E"/>
    <w:rsid w:val="0082062D"/>
    <w:rsid w:val="00820661"/>
    <w:rsid w:val="0082075B"/>
    <w:rsid w:val="008208DD"/>
    <w:rsid w:val="00820957"/>
    <w:rsid w:val="0082096E"/>
    <w:rsid w:val="00820A1D"/>
    <w:rsid w:val="00820A7D"/>
    <w:rsid w:val="00820BE2"/>
    <w:rsid w:val="00820BEC"/>
    <w:rsid w:val="00820CD1"/>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46"/>
    <w:rsid w:val="00822957"/>
    <w:rsid w:val="00822BB2"/>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505"/>
    <w:rsid w:val="00824682"/>
    <w:rsid w:val="00824798"/>
    <w:rsid w:val="008248DE"/>
    <w:rsid w:val="00824B71"/>
    <w:rsid w:val="00824C53"/>
    <w:rsid w:val="00824CA3"/>
    <w:rsid w:val="00824D35"/>
    <w:rsid w:val="00824FF9"/>
    <w:rsid w:val="008250DE"/>
    <w:rsid w:val="00825403"/>
    <w:rsid w:val="0082541B"/>
    <w:rsid w:val="0082568E"/>
    <w:rsid w:val="0082578F"/>
    <w:rsid w:val="00825812"/>
    <w:rsid w:val="00825935"/>
    <w:rsid w:val="00825A86"/>
    <w:rsid w:val="00825AAF"/>
    <w:rsid w:val="00825AE2"/>
    <w:rsid w:val="00825B8E"/>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83"/>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43A"/>
    <w:rsid w:val="008305D0"/>
    <w:rsid w:val="008306D9"/>
    <w:rsid w:val="0083072B"/>
    <w:rsid w:val="0083084C"/>
    <w:rsid w:val="00830B42"/>
    <w:rsid w:val="00830CE7"/>
    <w:rsid w:val="00830D84"/>
    <w:rsid w:val="00830EBC"/>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06D"/>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71"/>
    <w:rsid w:val="008351E9"/>
    <w:rsid w:val="00835284"/>
    <w:rsid w:val="00835373"/>
    <w:rsid w:val="0083564E"/>
    <w:rsid w:val="00835754"/>
    <w:rsid w:val="00835839"/>
    <w:rsid w:val="00835888"/>
    <w:rsid w:val="00835897"/>
    <w:rsid w:val="00835999"/>
    <w:rsid w:val="00835C8A"/>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63"/>
    <w:rsid w:val="008416C7"/>
    <w:rsid w:val="0084177B"/>
    <w:rsid w:val="008418F9"/>
    <w:rsid w:val="0084190B"/>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1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0F"/>
    <w:rsid w:val="00842F76"/>
    <w:rsid w:val="0084315C"/>
    <w:rsid w:val="008431AB"/>
    <w:rsid w:val="008434AC"/>
    <w:rsid w:val="0084352A"/>
    <w:rsid w:val="00843558"/>
    <w:rsid w:val="0084357F"/>
    <w:rsid w:val="008436A1"/>
    <w:rsid w:val="008438FF"/>
    <w:rsid w:val="00843A5F"/>
    <w:rsid w:val="00843B71"/>
    <w:rsid w:val="00843CB6"/>
    <w:rsid w:val="00843CC1"/>
    <w:rsid w:val="00843DB2"/>
    <w:rsid w:val="00843E2B"/>
    <w:rsid w:val="00844089"/>
    <w:rsid w:val="0084408F"/>
    <w:rsid w:val="008440A9"/>
    <w:rsid w:val="0084415C"/>
    <w:rsid w:val="0084417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31B"/>
    <w:rsid w:val="00845616"/>
    <w:rsid w:val="008456AA"/>
    <w:rsid w:val="00845802"/>
    <w:rsid w:val="0084586C"/>
    <w:rsid w:val="008458BE"/>
    <w:rsid w:val="008459DF"/>
    <w:rsid w:val="00845B7B"/>
    <w:rsid w:val="00845BD0"/>
    <w:rsid w:val="00845BD8"/>
    <w:rsid w:val="00845BFB"/>
    <w:rsid w:val="00845C0B"/>
    <w:rsid w:val="00845ED8"/>
    <w:rsid w:val="00845F11"/>
    <w:rsid w:val="00845FC4"/>
    <w:rsid w:val="008460EC"/>
    <w:rsid w:val="00846252"/>
    <w:rsid w:val="00846282"/>
    <w:rsid w:val="00846391"/>
    <w:rsid w:val="008463D1"/>
    <w:rsid w:val="008465B9"/>
    <w:rsid w:val="0084676A"/>
    <w:rsid w:val="00846EB6"/>
    <w:rsid w:val="00846EE4"/>
    <w:rsid w:val="008470D1"/>
    <w:rsid w:val="0084716A"/>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47F54"/>
    <w:rsid w:val="00850273"/>
    <w:rsid w:val="008502DA"/>
    <w:rsid w:val="008504B3"/>
    <w:rsid w:val="00850815"/>
    <w:rsid w:val="00850988"/>
    <w:rsid w:val="00850989"/>
    <w:rsid w:val="00850998"/>
    <w:rsid w:val="00850AEB"/>
    <w:rsid w:val="00850C05"/>
    <w:rsid w:val="00850E33"/>
    <w:rsid w:val="00850EBD"/>
    <w:rsid w:val="00850F67"/>
    <w:rsid w:val="00851185"/>
    <w:rsid w:val="00851273"/>
    <w:rsid w:val="0085131B"/>
    <w:rsid w:val="0085144B"/>
    <w:rsid w:val="0085189A"/>
    <w:rsid w:val="008519EE"/>
    <w:rsid w:val="00851A33"/>
    <w:rsid w:val="00851E82"/>
    <w:rsid w:val="0085207A"/>
    <w:rsid w:val="00852156"/>
    <w:rsid w:val="00852173"/>
    <w:rsid w:val="008522CD"/>
    <w:rsid w:val="008522DC"/>
    <w:rsid w:val="008522F3"/>
    <w:rsid w:val="008523DE"/>
    <w:rsid w:val="008524AB"/>
    <w:rsid w:val="008524E8"/>
    <w:rsid w:val="0085268C"/>
    <w:rsid w:val="008527DE"/>
    <w:rsid w:val="00852812"/>
    <w:rsid w:val="00852846"/>
    <w:rsid w:val="0085284B"/>
    <w:rsid w:val="00852956"/>
    <w:rsid w:val="0085298A"/>
    <w:rsid w:val="008529B7"/>
    <w:rsid w:val="00852AD1"/>
    <w:rsid w:val="00852BAF"/>
    <w:rsid w:val="00852C15"/>
    <w:rsid w:val="00852E3D"/>
    <w:rsid w:val="00852E93"/>
    <w:rsid w:val="00852F19"/>
    <w:rsid w:val="00853161"/>
    <w:rsid w:val="008531A0"/>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1D5"/>
    <w:rsid w:val="008553C2"/>
    <w:rsid w:val="008555FD"/>
    <w:rsid w:val="0085561E"/>
    <w:rsid w:val="008556E9"/>
    <w:rsid w:val="00855707"/>
    <w:rsid w:val="00855766"/>
    <w:rsid w:val="0085578F"/>
    <w:rsid w:val="008558C5"/>
    <w:rsid w:val="00855906"/>
    <w:rsid w:val="00855926"/>
    <w:rsid w:val="00855ACF"/>
    <w:rsid w:val="00855AF6"/>
    <w:rsid w:val="00855B14"/>
    <w:rsid w:val="00855DD3"/>
    <w:rsid w:val="00855E23"/>
    <w:rsid w:val="00855E36"/>
    <w:rsid w:val="00855E4E"/>
    <w:rsid w:val="00855FE4"/>
    <w:rsid w:val="00856180"/>
    <w:rsid w:val="008561BA"/>
    <w:rsid w:val="00856353"/>
    <w:rsid w:val="00856356"/>
    <w:rsid w:val="008563A2"/>
    <w:rsid w:val="008563D3"/>
    <w:rsid w:val="008563D7"/>
    <w:rsid w:val="0085641A"/>
    <w:rsid w:val="00856453"/>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714"/>
    <w:rsid w:val="0085792D"/>
    <w:rsid w:val="00857947"/>
    <w:rsid w:val="00857AB7"/>
    <w:rsid w:val="00857BF6"/>
    <w:rsid w:val="00857C0F"/>
    <w:rsid w:val="00857D01"/>
    <w:rsid w:val="00857D1E"/>
    <w:rsid w:val="00857EEB"/>
    <w:rsid w:val="0086008E"/>
    <w:rsid w:val="008600F0"/>
    <w:rsid w:val="008601FC"/>
    <w:rsid w:val="008602CE"/>
    <w:rsid w:val="008602D8"/>
    <w:rsid w:val="00860310"/>
    <w:rsid w:val="008607F2"/>
    <w:rsid w:val="00860803"/>
    <w:rsid w:val="0086088D"/>
    <w:rsid w:val="008608D2"/>
    <w:rsid w:val="008608D9"/>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A87"/>
    <w:rsid w:val="00861D83"/>
    <w:rsid w:val="00861E01"/>
    <w:rsid w:val="00861F22"/>
    <w:rsid w:val="00861FF1"/>
    <w:rsid w:val="00861FFC"/>
    <w:rsid w:val="00862095"/>
    <w:rsid w:val="00862116"/>
    <w:rsid w:val="0086220B"/>
    <w:rsid w:val="00862228"/>
    <w:rsid w:val="0086222F"/>
    <w:rsid w:val="0086274A"/>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61B"/>
    <w:rsid w:val="00863905"/>
    <w:rsid w:val="008639F2"/>
    <w:rsid w:val="00863A4E"/>
    <w:rsid w:val="00863A9F"/>
    <w:rsid w:val="00863C3A"/>
    <w:rsid w:val="00863DDF"/>
    <w:rsid w:val="00863F86"/>
    <w:rsid w:val="00864489"/>
    <w:rsid w:val="00864613"/>
    <w:rsid w:val="0086462E"/>
    <w:rsid w:val="0086477E"/>
    <w:rsid w:val="0086479A"/>
    <w:rsid w:val="008647E1"/>
    <w:rsid w:val="008647F3"/>
    <w:rsid w:val="00864852"/>
    <w:rsid w:val="00864AA4"/>
    <w:rsid w:val="00864AF8"/>
    <w:rsid w:val="00864B01"/>
    <w:rsid w:val="00864D90"/>
    <w:rsid w:val="00864EE1"/>
    <w:rsid w:val="00864F5A"/>
    <w:rsid w:val="00865006"/>
    <w:rsid w:val="008650E3"/>
    <w:rsid w:val="00865113"/>
    <w:rsid w:val="00865181"/>
    <w:rsid w:val="0086519D"/>
    <w:rsid w:val="00865261"/>
    <w:rsid w:val="00865270"/>
    <w:rsid w:val="0086528B"/>
    <w:rsid w:val="008654C3"/>
    <w:rsid w:val="00865562"/>
    <w:rsid w:val="0086579F"/>
    <w:rsid w:val="00865921"/>
    <w:rsid w:val="008659D1"/>
    <w:rsid w:val="00865AA0"/>
    <w:rsid w:val="00865B0E"/>
    <w:rsid w:val="00865B8B"/>
    <w:rsid w:val="00865BFE"/>
    <w:rsid w:val="00865C02"/>
    <w:rsid w:val="00865C82"/>
    <w:rsid w:val="00865CDC"/>
    <w:rsid w:val="00866061"/>
    <w:rsid w:val="0086609B"/>
    <w:rsid w:val="0086614B"/>
    <w:rsid w:val="0086617B"/>
    <w:rsid w:val="00866345"/>
    <w:rsid w:val="00866391"/>
    <w:rsid w:val="0086669C"/>
    <w:rsid w:val="00866810"/>
    <w:rsid w:val="008668BC"/>
    <w:rsid w:val="00867026"/>
    <w:rsid w:val="00867057"/>
    <w:rsid w:val="00867091"/>
    <w:rsid w:val="008670BF"/>
    <w:rsid w:val="00867180"/>
    <w:rsid w:val="00867198"/>
    <w:rsid w:val="00867255"/>
    <w:rsid w:val="008673F9"/>
    <w:rsid w:val="00867464"/>
    <w:rsid w:val="0086751C"/>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B70"/>
    <w:rsid w:val="00870C21"/>
    <w:rsid w:val="00870CA1"/>
    <w:rsid w:val="00870DA0"/>
    <w:rsid w:val="0087143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0"/>
    <w:rsid w:val="00873567"/>
    <w:rsid w:val="008735ED"/>
    <w:rsid w:val="008737E5"/>
    <w:rsid w:val="008739CF"/>
    <w:rsid w:val="00873C3E"/>
    <w:rsid w:val="00873CAB"/>
    <w:rsid w:val="00873DBE"/>
    <w:rsid w:val="008742DE"/>
    <w:rsid w:val="008743DE"/>
    <w:rsid w:val="008743EB"/>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0"/>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BEC"/>
    <w:rsid w:val="00876D36"/>
    <w:rsid w:val="00876D4B"/>
    <w:rsid w:val="00876DBB"/>
    <w:rsid w:val="00876F7B"/>
    <w:rsid w:val="00876FBE"/>
    <w:rsid w:val="00877186"/>
    <w:rsid w:val="008771C2"/>
    <w:rsid w:val="00877329"/>
    <w:rsid w:val="0087733E"/>
    <w:rsid w:val="008773C6"/>
    <w:rsid w:val="00877422"/>
    <w:rsid w:val="00877742"/>
    <w:rsid w:val="00877B9B"/>
    <w:rsid w:val="00877CCA"/>
    <w:rsid w:val="00877CED"/>
    <w:rsid w:val="00877F12"/>
    <w:rsid w:val="00877FC6"/>
    <w:rsid w:val="00880430"/>
    <w:rsid w:val="00880460"/>
    <w:rsid w:val="008805D6"/>
    <w:rsid w:val="00880820"/>
    <w:rsid w:val="00880C67"/>
    <w:rsid w:val="00880F89"/>
    <w:rsid w:val="00881053"/>
    <w:rsid w:val="00881079"/>
    <w:rsid w:val="0088118B"/>
    <w:rsid w:val="0088127C"/>
    <w:rsid w:val="008812BB"/>
    <w:rsid w:val="008813CB"/>
    <w:rsid w:val="00881433"/>
    <w:rsid w:val="00881619"/>
    <w:rsid w:val="00881637"/>
    <w:rsid w:val="00881648"/>
    <w:rsid w:val="008817FA"/>
    <w:rsid w:val="00881822"/>
    <w:rsid w:val="008818C8"/>
    <w:rsid w:val="00881951"/>
    <w:rsid w:val="00881988"/>
    <w:rsid w:val="00881B1F"/>
    <w:rsid w:val="00881C82"/>
    <w:rsid w:val="00881CD0"/>
    <w:rsid w:val="00881E25"/>
    <w:rsid w:val="00881E4E"/>
    <w:rsid w:val="00881F91"/>
    <w:rsid w:val="00881F93"/>
    <w:rsid w:val="0088200B"/>
    <w:rsid w:val="008820BF"/>
    <w:rsid w:val="0088219E"/>
    <w:rsid w:val="00882249"/>
    <w:rsid w:val="008823F3"/>
    <w:rsid w:val="00882506"/>
    <w:rsid w:val="00882551"/>
    <w:rsid w:val="008826F4"/>
    <w:rsid w:val="00882768"/>
    <w:rsid w:val="00882A24"/>
    <w:rsid w:val="00882BC7"/>
    <w:rsid w:val="00882C0B"/>
    <w:rsid w:val="00882F93"/>
    <w:rsid w:val="00882FDE"/>
    <w:rsid w:val="00882FF4"/>
    <w:rsid w:val="00883056"/>
    <w:rsid w:val="0088309C"/>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B7"/>
    <w:rsid w:val="00883DDF"/>
    <w:rsid w:val="00883EAA"/>
    <w:rsid w:val="00883F45"/>
    <w:rsid w:val="0088414C"/>
    <w:rsid w:val="00884380"/>
    <w:rsid w:val="008843E5"/>
    <w:rsid w:val="00884490"/>
    <w:rsid w:val="00884519"/>
    <w:rsid w:val="0088474F"/>
    <w:rsid w:val="0088494E"/>
    <w:rsid w:val="00884A51"/>
    <w:rsid w:val="00884AD9"/>
    <w:rsid w:val="00884B36"/>
    <w:rsid w:val="00884B75"/>
    <w:rsid w:val="00884BC3"/>
    <w:rsid w:val="00884C6F"/>
    <w:rsid w:val="00884D47"/>
    <w:rsid w:val="00885074"/>
    <w:rsid w:val="00885097"/>
    <w:rsid w:val="00885157"/>
    <w:rsid w:val="0088521B"/>
    <w:rsid w:val="00885258"/>
    <w:rsid w:val="0088529D"/>
    <w:rsid w:val="00885379"/>
    <w:rsid w:val="008853D4"/>
    <w:rsid w:val="00885769"/>
    <w:rsid w:val="008859EB"/>
    <w:rsid w:val="00885A64"/>
    <w:rsid w:val="00885B21"/>
    <w:rsid w:val="00885B5E"/>
    <w:rsid w:val="00885B89"/>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0D"/>
    <w:rsid w:val="0088728A"/>
    <w:rsid w:val="0088730D"/>
    <w:rsid w:val="008873A5"/>
    <w:rsid w:val="00887879"/>
    <w:rsid w:val="00887A55"/>
    <w:rsid w:val="00887B44"/>
    <w:rsid w:val="00887C5D"/>
    <w:rsid w:val="00887CE4"/>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A2E"/>
    <w:rsid w:val="00892C3E"/>
    <w:rsid w:val="00892F75"/>
    <w:rsid w:val="00892F79"/>
    <w:rsid w:val="00893056"/>
    <w:rsid w:val="008930FA"/>
    <w:rsid w:val="008932AE"/>
    <w:rsid w:val="008932FD"/>
    <w:rsid w:val="0089355D"/>
    <w:rsid w:val="008935D5"/>
    <w:rsid w:val="00893885"/>
    <w:rsid w:val="008938A5"/>
    <w:rsid w:val="00893D87"/>
    <w:rsid w:val="00893E45"/>
    <w:rsid w:val="00893E9F"/>
    <w:rsid w:val="008941D9"/>
    <w:rsid w:val="00894642"/>
    <w:rsid w:val="0089465A"/>
    <w:rsid w:val="0089469A"/>
    <w:rsid w:val="00894A43"/>
    <w:rsid w:val="00894AFA"/>
    <w:rsid w:val="00894C05"/>
    <w:rsid w:val="00894D64"/>
    <w:rsid w:val="00894DE8"/>
    <w:rsid w:val="00894E51"/>
    <w:rsid w:val="008950F5"/>
    <w:rsid w:val="008951EC"/>
    <w:rsid w:val="00895227"/>
    <w:rsid w:val="0089534A"/>
    <w:rsid w:val="0089541E"/>
    <w:rsid w:val="00895632"/>
    <w:rsid w:val="00895755"/>
    <w:rsid w:val="0089575A"/>
    <w:rsid w:val="0089577B"/>
    <w:rsid w:val="00895849"/>
    <w:rsid w:val="00895B20"/>
    <w:rsid w:val="00895C40"/>
    <w:rsid w:val="00895CCC"/>
    <w:rsid w:val="00895CD6"/>
    <w:rsid w:val="00895DB9"/>
    <w:rsid w:val="00895DBB"/>
    <w:rsid w:val="00895E80"/>
    <w:rsid w:val="00895ECE"/>
    <w:rsid w:val="00895EDB"/>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6E0"/>
    <w:rsid w:val="00897739"/>
    <w:rsid w:val="00897910"/>
    <w:rsid w:val="0089795D"/>
    <w:rsid w:val="00897A4A"/>
    <w:rsid w:val="00897B61"/>
    <w:rsid w:val="00897B6F"/>
    <w:rsid w:val="00897D1E"/>
    <w:rsid w:val="00897E51"/>
    <w:rsid w:val="008A00EB"/>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0F9E"/>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B8"/>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B8B"/>
    <w:rsid w:val="008A3C46"/>
    <w:rsid w:val="008A3C8B"/>
    <w:rsid w:val="008A3CEA"/>
    <w:rsid w:val="008A3EE8"/>
    <w:rsid w:val="008A3EEA"/>
    <w:rsid w:val="008A3F14"/>
    <w:rsid w:val="008A401F"/>
    <w:rsid w:val="008A4040"/>
    <w:rsid w:val="008A434B"/>
    <w:rsid w:val="008A4352"/>
    <w:rsid w:val="008A4560"/>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661"/>
    <w:rsid w:val="008A58F1"/>
    <w:rsid w:val="008A598F"/>
    <w:rsid w:val="008A5A71"/>
    <w:rsid w:val="008A5B4D"/>
    <w:rsid w:val="008A5E53"/>
    <w:rsid w:val="008A5E7C"/>
    <w:rsid w:val="008A5F00"/>
    <w:rsid w:val="008A5F17"/>
    <w:rsid w:val="008A5F7C"/>
    <w:rsid w:val="008A604B"/>
    <w:rsid w:val="008A61B8"/>
    <w:rsid w:val="008A61C9"/>
    <w:rsid w:val="008A6219"/>
    <w:rsid w:val="008A6331"/>
    <w:rsid w:val="008A6340"/>
    <w:rsid w:val="008A6367"/>
    <w:rsid w:val="008A6369"/>
    <w:rsid w:val="008A6384"/>
    <w:rsid w:val="008A638E"/>
    <w:rsid w:val="008A6482"/>
    <w:rsid w:val="008A6596"/>
    <w:rsid w:val="008A6634"/>
    <w:rsid w:val="008A664C"/>
    <w:rsid w:val="008A66FB"/>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A23"/>
    <w:rsid w:val="008A7C10"/>
    <w:rsid w:val="008A7C8A"/>
    <w:rsid w:val="008A7CF9"/>
    <w:rsid w:val="008A7DBB"/>
    <w:rsid w:val="008A7DE7"/>
    <w:rsid w:val="008A7E23"/>
    <w:rsid w:val="008A7ECE"/>
    <w:rsid w:val="008A7F5B"/>
    <w:rsid w:val="008B0137"/>
    <w:rsid w:val="008B0158"/>
    <w:rsid w:val="008B02A4"/>
    <w:rsid w:val="008B04D3"/>
    <w:rsid w:val="008B0537"/>
    <w:rsid w:val="008B05C5"/>
    <w:rsid w:val="008B05D8"/>
    <w:rsid w:val="008B061B"/>
    <w:rsid w:val="008B081D"/>
    <w:rsid w:val="008B09EE"/>
    <w:rsid w:val="008B0A53"/>
    <w:rsid w:val="008B0AB1"/>
    <w:rsid w:val="008B0B8A"/>
    <w:rsid w:val="008B0C97"/>
    <w:rsid w:val="008B0D25"/>
    <w:rsid w:val="008B0E3B"/>
    <w:rsid w:val="008B0FC6"/>
    <w:rsid w:val="008B103B"/>
    <w:rsid w:val="008B1240"/>
    <w:rsid w:val="008B1419"/>
    <w:rsid w:val="008B1537"/>
    <w:rsid w:val="008B1550"/>
    <w:rsid w:val="008B171F"/>
    <w:rsid w:val="008B1796"/>
    <w:rsid w:val="008B186A"/>
    <w:rsid w:val="008B18CE"/>
    <w:rsid w:val="008B19AA"/>
    <w:rsid w:val="008B1A89"/>
    <w:rsid w:val="008B1B90"/>
    <w:rsid w:val="008B1D75"/>
    <w:rsid w:val="008B1DAF"/>
    <w:rsid w:val="008B1EE7"/>
    <w:rsid w:val="008B1F43"/>
    <w:rsid w:val="008B1FA1"/>
    <w:rsid w:val="008B1FC2"/>
    <w:rsid w:val="008B20B2"/>
    <w:rsid w:val="008B2318"/>
    <w:rsid w:val="008B269F"/>
    <w:rsid w:val="008B2713"/>
    <w:rsid w:val="008B28DC"/>
    <w:rsid w:val="008B2925"/>
    <w:rsid w:val="008B2971"/>
    <w:rsid w:val="008B2A5F"/>
    <w:rsid w:val="008B2BB7"/>
    <w:rsid w:val="008B2BFE"/>
    <w:rsid w:val="008B2CD2"/>
    <w:rsid w:val="008B2CEE"/>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8F"/>
    <w:rsid w:val="008B3BEB"/>
    <w:rsid w:val="008B3C69"/>
    <w:rsid w:val="008B3F39"/>
    <w:rsid w:val="008B43A0"/>
    <w:rsid w:val="008B442C"/>
    <w:rsid w:val="008B4499"/>
    <w:rsid w:val="008B45BA"/>
    <w:rsid w:val="008B4681"/>
    <w:rsid w:val="008B46B4"/>
    <w:rsid w:val="008B47AA"/>
    <w:rsid w:val="008B4803"/>
    <w:rsid w:val="008B4BB4"/>
    <w:rsid w:val="008B4F39"/>
    <w:rsid w:val="008B4F5C"/>
    <w:rsid w:val="008B5053"/>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26"/>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39"/>
    <w:rsid w:val="008C0C9E"/>
    <w:rsid w:val="008C0CB2"/>
    <w:rsid w:val="008C0D50"/>
    <w:rsid w:val="008C0F92"/>
    <w:rsid w:val="008C0FF0"/>
    <w:rsid w:val="008C1080"/>
    <w:rsid w:val="008C1131"/>
    <w:rsid w:val="008C115F"/>
    <w:rsid w:val="008C124E"/>
    <w:rsid w:val="008C1260"/>
    <w:rsid w:val="008C131A"/>
    <w:rsid w:val="008C17BF"/>
    <w:rsid w:val="008C1815"/>
    <w:rsid w:val="008C184A"/>
    <w:rsid w:val="008C186F"/>
    <w:rsid w:val="008C193A"/>
    <w:rsid w:val="008C1999"/>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A84"/>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D30"/>
    <w:rsid w:val="008C3DEF"/>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91A"/>
    <w:rsid w:val="008D0A87"/>
    <w:rsid w:val="008D0A8F"/>
    <w:rsid w:val="008D0ADB"/>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65"/>
    <w:rsid w:val="008D229B"/>
    <w:rsid w:val="008D2405"/>
    <w:rsid w:val="008D2460"/>
    <w:rsid w:val="008D260A"/>
    <w:rsid w:val="008D2637"/>
    <w:rsid w:val="008D2666"/>
    <w:rsid w:val="008D276E"/>
    <w:rsid w:val="008D2784"/>
    <w:rsid w:val="008D27DE"/>
    <w:rsid w:val="008D2A48"/>
    <w:rsid w:val="008D2A7F"/>
    <w:rsid w:val="008D2F03"/>
    <w:rsid w:val="008D2FBE"/>
    <w:rsid w:val="008D3072"/>
    <w:rsid w:val="008D3085"/>
    <w:rsid w:val="008D30FE"/>
    <w:rsid w:val="008D3130"/>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71B"/>
    <w:rsid w:val="008D4879"/>
    <w:rsid w:val="008D4A4A"/>
    <w:rsid w:val="008D4B65"/>
    <w:rsid w:val="008D4B88"/>
    <w:rsid w:val="008D4B9F"/>
    <w:rsid w:val="008D4C7B"/>
    <w:rsid w:val="008D4C85"/>
    <w:rsid w:val="008D4CB9"/>
    <w:rsid w:val="008D4D51"/>
    <w:rsid w:val="008D4E50"/>
    <w:rsid w:val="008D4FB6"/>
    <w:rsid w:val="008D4FD0"/>
    <w:rsid w:val="008D5188"/>
    <w:rsid w:val="008D51FA"/>
    <w:rsid w:val="008D5541"/>
    <w:rsid w:val="008D56C4"/>
    <w:rsid w:val="008D58D0"/>
    <w:rsid w:val="008D58E2"/>
    <w:rsid w:val="008D5B13"/>
    <w:rsid w:val="008D5B71"/>
    <w:rsid w:val="008D5D43"/>
    <w:rsid w:val="008D5FFA"/>
    <w:rsid w:val="008D60BF"/>
    <w:rsid w:val="008D618C"/>
    <w:rsid w:val="008D6214"/>
    <w:rsid w:val="008D624E"/>
    <w:rsid w:val="008D62EA"/>
    <w:rsid w:val="008D647E"/>
    <w:rsid w:val="008D659E"/>
    <w:rsid w:val="008D6641"/>
    <w:rsid w:val="008D6652"/>
    <w:rsid w:val="008D66E1"/>
    <w:rsid w:val="008D67BF"/>
    <w:rsid w:val="008D687A"/>
    <w:rsid w:val="008D68C2"/>
    <w:rsid w:val="008D6A19"/>
    <w:rsid w:val="008D6B15"/>
    <w:rsid w:val="008D6B78"/>
    <w:rsid w:val="008D6B9A"/>
    <w:rsid w:val="008D6C9D"/>
    <w:rsid w:val="008D6CB2"/>
    <w:rsid w:val="008D6DE5"/>
    <w:rsid w:val="008D6E8F"/>
    <w:rsid w:val="008D6E9B"/>
    <w:rsid w:val="008D7055"/>
    <w:rsid w:val="008D7241"/>
    <w:rsid w:val="008D73A8"/>
    <w:rsid w:val="008D7583"/>
    <w:rsid w:val="008D76A0"/>
    <w:rsid w:val="008D77AE"/>
    <w:rsid w:val="008D78C6"/>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580"/>
    <w:rsid w:val="008E0670"/>
    <w:rsid w:val="008E0674"/>
    <w:rsid w:val="008E073C"/>
    <w:rsid w:val="008E074A"/>
    <w:rsid w:val="008E0798"/>
    <w:rsid w:val="008E099A"/>
    <w:rsid w:val="008E0D1E"/>
    <w:rsid w:val="008E0E39"/>
    <w:rsid w:val="008E0E7B"/>
    <w:rsid w:val="008E0F70"/>
    <w:rsid w:val="008E10E1"/>
    <w:rsid w:val="008E10FD"/>
    <w:rsid w:val="008E1311"/>
    <w:rsid w:val="008E1495"/>
    <w:rsid w:val="008E1519"/>
    <w:rsid w:val="008E1538"/>
    <w:rsid w:val="008E15CB"/>
    <w:rsid w:val="008E15DA"/>
    <w:rsid w:val="008E16A9"/>
    <w:rsid w:val="008E17B0"/>
    <w:rsid w:val="008E17CC"/>
    <w:rsid w:val="008E1A2F"/>
    <w:rsid w:val="008E1B5A"/>
    <w:rsid w:val="008E1D2A"/>
    <w:rsid w:val="008E1E6B"/>
    <w:rsid w:val="008E1FA2"/>
    <w:rsid w:val="008E2032"/>
    <w:rsid w:val="008E210C"/>
    <w:rsid w:val="008E21C6"/>
    <w:rsid w:val="008E2286"/>
    <w:rsid w:val="008E2364"/>
    <w:rsid w:val="008E246D"/>
    <w:rsid w:val="008E2745"/>
    <w:rsid w:val="008E274C"/>
    <w:rsid w:val="008E27CD"/>
    <w:rsid w:val="008E2C4A"/>
    <w:rsid w:val="008E2CD8"/>
    <w:rsid w:val="008E2CE5"/>
    <w:rsid w:val="008E2DFF"/>
    <w:rsid w:val="008E2F1F"/>
    <w:rsid w:val="008E2F8A"/>
    <w:rsid w:val="008E31A8"/>
    <w:rsid w:val="008E3217"/>
    <w:rsid w:val="008E336D"/>
    <w:rsid w:val="008E33C7"/>
    <w:rsid w:val="008E3552"/>
    <w:rsid w:val="008E36FC"/>
    <w:rsid w:val="008E3773"/>
    <w:rsid w:val="008E3954"/>
    <w:rsid w:val="008E3969"/>
    <w:rsid w:val="008E399A"/>
    <w:rsid w:val="008E3BDD"/>
    <w:rsid w:val="008E3E85"/>
    <w:rsid w:val="008E3ED8"/>
    <w:rsid w:val="008E3F0E"/>
    <w:rsid w:val="008E41E8"/>
    <w:rsid w:val="008E42C8"/>
    <w:rsid w:val="008E42F8"/>
    <w:rsid w:val="008E438A"/>
    <w:rsid w:val="008E4433"/>
    <w:rsid w:val="008E4560"/>
    <w:rsid w:val="008E45B9"/>
    <w:rsid w:val="008E46A8"/>
    <w:rsid w:val="008E470A"/>
    <w:rsid w:val="008E4B1D"/>
    <w:rsid w:val="008E4B6C"/>
    <w:rsid w:val="008E4EDA"/>
    <w:rsid w:val="008E5048"/>
    <w:rsid w:val="008E5104"/>
    <w:rsid w:val="008E5138"/>
    <w:rsid w:val="008E5312"/>
    <w:rsid w:val="008E54BE"/>
    <w:rsid w:val="008E54DD"/>
    <w:rsid w:val="008E54F6"/>
    <w:rsid w:val="008E5523"/>
    <w:rsid w:val="008E5568"/>
    <w:rsid w:val="008E55D9"/>
    <w:rsid w:val="008E5667"/>
    <w:rsid w:val="008E5677"/>
    <w:rsid w:val="008E5771"/>
    <w:rsid w:val="008E5958"/>
    <w:rsid w:val="008E5C6C"/>
    <w:rsid w:val="008E5E24"/>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6F0F"/>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377"/>
    <w:rsid w:val="008F0691"/>
    <w:rsid w:val="008F0875"/>
    <w:rsid w:val="008F0883"/>
    <w:rsid w:val="008F0989"/>
    <w:rsid w:val="008F098B"/>
    <w:rsid w:val="008F0B37"/>
    <w:rsid w:val="008F0B42"/>
    <w:rsid w:val="008F0B9F"/>
    <w:rsid w:val="008F0C4C"/>
    <w:rsid w:val="008F0C94"/>
    <w:rsid w:val="008F0C99"/>
    <w:rsid w:val="008F0DE6"/>
    <w:rsid w:val="008F0DEC"/>
    <w:rsid w:val="008F10AD"/>
    <w:rsid w:val="008F1148"/>
    <w:rsid w:val="008F11C6"/>
    <w:rsid w:val="008F1245"/>
    <w:rsid w:val="008F144E"/>
    <w:rsid w:val="008F17E0"/>
    <w:rsid w:val="008F1A8F"/>
    <w:rsid w:val="008F1BB6"/>
    <w:rsid w:val="008F1D99"/>
    <w:rsid w:val="008F1E41"/>
    <w:rsid w:val="008F209E"/>
    <w:rsid w:val="008F220D"/>
    <w:rsid w:val="008F2250"/>
    <w:rsid w:val="008F22BF"/>
    <w:rsid w:val="008F2304"/>
    <w:rsid w:val="008F2367"/>
    <w:rsid w:val="008F2536"/>
    <w:rsid w:val="008F267A"/>
    <w:rsid w:val="008F274F"/>
    <w:rsid w:val="008F27BE"/>
    <w:rsid w:val="008F2817"/>
    <w:rsid w:val="008F2B17"/>
    <w:rsid w:val="008F2BA6"/>
    <w:rsid w:val="008F2BBD"/>
    <w:rsid w:val="008F2C47"/>
    <w:rsid w:val="008F2FA2"/>
    <w:rsid w:val="008F309A"/>
    <w:rsid w:val="008F3218"/>
    <w:rsid w:val="008F3223"/>
    <w:rsid w:val="008F329E"/>
    <w:rsid w:val="008F3421"/>
    <w:rsid w:val="008F3501"/>
    <w:rsid w:val="008F3513"/>
    <w:rsid w:val="008F3532"/>
    <w:rsid w:val="008F36F9"/>
    <w:rsid w:val="008F38E5"/>
    <w:rsid w:val="008F397D"/>
    <w:rsid w:val="008F3BFB"/>
    <w:rsid w:val="008F3C41"/>
    <w:rsid w:val="008F3C5C"/>
    <w:rsid w:val="008F3CCD"/>
    <w:rsid w:val="008F3D0E"/>
    <w:rsid w:val="008F3D86"/>
    <w:rsid w:val="008F3FB5"/>
    <w:rsid w:val="008F41D0"/>
    <w:rsid w:val="008F4477"/>
    <w:rsid w:val="008F4541"/>
    <w:rsid w:val="008F4555"/>
    <w:rsid w:val="008F457F"/>
    <w:rsid w:val="008F4685"/>
    <w:rsid w:val="008F477F"/>
    <w:rsid w:val="008F4945"/>
    <w:rsid w:val="008F4BB4"/>
    <w:rsid w:val="008F4D04"/>
    <w:rsid w:val="008F4EAF"/>
    <w:rsid w:val="008F50E3"/>
    <w:rsid w:val="008F52CA"/>
    <w:rsid w:val="008F52D5"/>
    <w:rsid w:val="008F52EB"/>
    <w:rsid w:val="008F5605"/>
    <w:rsid w:val="008F563E"/>
    <w:rsid w:val="008F56C7"/>
    <w:rsid w:val="008F591D"/>
    <w:rsid w:val="008F5938"/>
    <w:rsid w:val="008F5A6D"/>
    <w:rsid w:val="008F5B44"/>
    <w:rsid w:val="008F5B5B"/>
    <w:rsid w:val="008F5BB9"/>
    <w:rsid w:val="008F5CE1"/>
    <w:rsid w:val="008F5D27"/>
    <w:rsid w:val="008F5ED5"/>
    <w:rsid w:val="008F5F6D"/>
    <w:rsid w:val="008F6279"/>
    <w:rsid w:val="008F62A0"/>
    <w:rsid w:val="008F62AF"/>
    <w:rsid w:val="008F6483"/>
    <w:rsid w:val="008F664A"/>
    <w:rsid w:val="008F678F"/>
    <w:rsid w:val="008F6806"/>
    <w:rsid w:val="008F694A"/>
    <w:rsid w:val="008F6AE0"/>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9CE"/>
    <w:rsid w:val="00900A0D"/>
    <w:rsid w:val="00900AFD"/>
    <w:rsid w:val="00900B1D"/>
    <w:rsid w:val="00900D18"/>
    <w:rsid w:val="00900DB3"/>
    <w:rsid w:val="00900E98"/>
    <w:rsid w:val="00901065"/>
    <w:rsid w:val="0090129C"/>
    <w:rsid w:val="009013DF"/>
    <w:rsid w:val="0090159B"/>
    <w:rsid w:val="00901628"/>
    <w:rsid w:val="00901636"/>
    <w:rsid w:val="00901821"/>
    <w:rsid w:val="00901938"/>
    <w:rsid w:val="0090195D"/>
    <w:rsid w:val="009019F6"/>
    <w:rsid w:val="00901AA7"/>
    <w:rsid w:val="00901D9E"/>
    <w:rsid w:val="00901ECF"/>
    <w:rsid w:val="00901F06"/>
    <w:rsid w:val="00902011"/>
    <w:rsid w:val="0090234B"/>
    <w:rsid w:val="009023A6"/>
    <w:rsid w:val="009024A9"/>
    <w:rsid w:val="009024DB"/>
    <w:rsid w:val="009025E9"/>
    <w:rsid w:val="00902611"/>
    <w:rsid w:val="0090296D"/>
    <w:rsid w:val="00902A28"/>
    <w:rsid w:val="00902B1F"/>
    <w:rsid w:val="00902BB9"/>
    <w:rsid w:val="00902BC9"/>
    <w:rsid w:val="00902D3E"/>
    <w:rsid w:val="00902E58"/>
    <w:rsid w:val="00902E77"/>
    <w:rsid w:val="00902EB2"/>
    <w:rsid w:val="00902ECD"/>
    <w:rsid w:val="00902F74"/>
    <w:rsid w:val="00902FD7"/>
    <w:rsid w:val="009030C8"/>
    <w:rsid w:val="00903181"/>
    <w:rsid w:val="0090322C"/>
    <w:rsid w:val="009032A8"/>
    <w:rsid w:val="00903344"/>
    <w:rsid w:val="0090341E"/>
    <w:rsid w:val="009036DD"/>
    <w:rsid w:val="00903701"/>
    <w:rsid w:val="009037A4"/>
    <w:rsid w:val="00903970"/>
    <w:rsid w:val="00903A52"/>
    <w:rsid w:val="00903B01"/>
    <w:rsid w:val="00903C0F"/>
    <w:rsid w:val="00903C6D"/>
    <w:rsid w:val="00903E3C"/>
    <w:rsid w:val="009040B0"/>
    <w:rsid w:val="009040E6"/>
    <w:rsid w:val="00904443"/>
    <w:rsid w:val="009044C2"/>
    <w:rsid w:val="00904503"/>
    <w:rsid w:val="00904544"/>
    <w:rsid w:val="009046C8"/>
    <w:rsid w:val="009046E4"/>
    <w:rsid w:val="00904776"/>
    <w:rsid w:val="009047CD"/>
    <w:rsid w:val="00904895"/>
    <w:rsid w:val="00904AA6"/>
    <w:rsid w:val="00904CFB"/>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5A7"/>
    <w:rsid w:val="00906A78"/>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C38"/>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585"/>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3FAF"/>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3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2F8"/>
    <w:rsid w:val="00920308"/>
    <w:rsid w:val="009203D6"/>
    <w:rsid w:val="0092050D"/>
    <w:rsid w:val="009206D8"/>
    <w:rsid w:val="00920704"/>
    <w:rsid w:val="009207D9"/>
    <w:rsid w:val="00920884"/>
    <w:rsid w:val="00920897"/>
    <w:rsid w:val="00920A44"/>
    <w:rsid w:val="00920BAD"/>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41"/>
    <w:rsid w:val="00922F8B"/>
    <w:rsid w:val="0092303B"/>
    <w:rsid w:val="009231C2"/>
    <w:rsid w:val="009231CA"/>
    <w:rsid w:val="00923273"/>
    <w:rsid w:val="009232CF"/>
    <w:rsid w:val="00923368"/>
    <w:rsid w:val="00923C17"/>
    <w:rsid w:val="00923CC5"/>
    <w:rsid w:val="00923CE0"/>
    <w:rsid w:val="00923D63"/>
    <w:rsid w:val="00923E7F"/>
    <w:rsid w:val="00923FD2"/>
    <w:rsid w:val="00924330"/>
    <w:rsid w:val="0092435F"/>
    <w:rsid w:val="00924381"/>
    <w:rsid w:val="0092458C"/>
    <w:rsid w:val="0092459B"/>
    <w:rsid w:val="009245C6"/>
    <w:rsid w:val="009246C0"/>
    <w:rsid w:val="0092486C"/>
    <w:rsid w:val="00924966"/>
    <w:rsid w:val="009249ED"/>
    <w:rsid w:val="00924BA4"/>
    <w:rsid w:val="00924C69"/>
    <w:rsid w:val="00924E11"/>
    <w:rsid w:val="00924EDE"/>
    <w:rsid w:val="009250D3"/>
    <w:rsid w:val="00925294"/>
    <w:rsid w:val="00925374"/>
    <w:rsid w:val="009254CB"/>
    <w:rsid w:val="009254F7"/>
    <w:rsid w:val="009255BE"/>
    <w:rsid w:val="0092560D"/>
    <w:rsid w:val="00925867"/>
    <w:rsid w:val="009258E2"/>
    <w:rsid w:val="00925A8F"/>
    <w:rsid w:val="00925ABE"/>
    <w:rsid w:val="00925C84"/>
    <w:rsid w:val="00925DD5"/>
    <w:rsid w:val="00925E08"/>
    <w:rsid w:val="00925F46"/>
    <w:rsid w:val="00926020"/>
    <w:rsid w:val="009261CF"/>
    <w:rsid w:val="00926246"/>
    <w:rsid w:val="00926295"/>
    <w:rsid w:val="00926373"/>
    <w:rsid w:val="0092649C"/>
    <w:rsid w:val="009265CC"/>
    <w:rsid w:val="009265E8"/>
    <w:rsid w:val="009265EB"/>
    <w:rsid w:val="0092679C"/>
    <w:rsid w:val="00926801"/>
    <w:rsid w:val="009268BA"/>
    <w:rsid w:val="0092696C"/>
    <w:rsid w:val="00926DC7"/>
    <w:rsid w:val="00926E34"/>
    <w:rsid w:val="00926F1E"/>
    <w:rsid w:val="00926FCE"/>
    <w:rsid w:val="0092713F"/>
    <w:rsid w:val="0092717C"/>
    <w:rsid w:val="009272F4"/>
    <w:rsid w:val="00927310"/>
    <w:rsid w:val="0092739D"/>
    <w:rsid w:val="0092748A"/>
    <w:rsid w:val="0092752C"/>
    <w:rsid w:val="009275B8"/>
    <w:rsid w:val="00927621"/>
    <w:rsid w:val="00927815"/>
    <w:rsid w:val="00927925"/>
    <w:rsid w:val="00927A00"/>
    <w:rsid w:val="00927A27"/>
    <w:rsid w:val="00927D0E"/>
    <w:rsid w:val="00927D16"/>
    <w:rsid w:val="00927D5B"/>
    <w:rsid w:val="00927F34"/>
    <w:rsid w:val="00930047"/>
    <w:rsid w:val="00930151"/>
    <w:rsid w:val="00930216"/>
    <w:rsid w:val="0093046B"/>
    <w:rsid w:val="00930763"/>
    <w:rsid w:val="00930872"/>
    <w:rsid w:val="00930A51"/>
    <w:rsid w:val="00930A54"/>
    <w:rsid w:val="00930AB3"/>
    <w:rsid w:val="00930C0C"/>
    <w:rsid w:val="00930E06"/>
    <w:rsid w:val="00930EA5"/>
    <w:rsid w:val="00931308"/>
    <w:rsid w:val="009316ED"/>
    <w:rsid w:val="0093192A"/>
    <w:rsid w:val="009319CB"/>
    <w:rsid w:val="00931A98"/>
    <w:rsid w:val="00931B82"/>
    <w:rsid w:val="00931CD2"/>
    <w:rsid w:val="00931CD6"/>
    <w:rsid w:val="00931D91"/>
    <w:rsid w:val="00932166"/>
    <w:rsid w:val="009321D0"/>
    <w:rsid w:val="009321E6"/>
    <w:rsid w:val="00932229"/>
    <w:rsid w:val="0093234D"/>
    <w:rsid w:val="00932536"/>
    <w:rsid w:val="009325DE"/>
    <w:rsid w:val="00932834"/>
    <w:rsid w:val="0093291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AAE"/>
    <w:rsid w:val="00933B0E"/>
    <w:rsid w:val="00933D31"/>
    <w:rsid w:val="0093454B"/>
    <w:rsid w:val="009345F4"/>
    <w:rsid w:val="0093462D"/>
    <w:rsid w:val="00934643"/>
    <w:rsid w:val="0093474E"/>
    <w:rsid w:val="00934780"/>
    <w:rsid w:val="0093489F"/>
    <w:rsid w:val="009348A1"/>
    <w:rsid w:val="00934AEA"/>
    <w:rsid w:val="00934AEB"/>
    <w:rsid w:val="00934D8F"/>
    <w:rsid w:val="00934DD8"/>
    <w:rsid w:val="00934E0C"/>
    <w:rsid w:val="00934F2C"/>
    <w:rsid w:val="0093505F"/>
    <w:rsid w:val="0093512A"/>
    <w:rsid w:val="00935203"/>
    <w:rsid w:val="0093528A"/>
    <w:rsid w:val="00935382"/>
    <w:rsid w:val="009353B3"/>
    <w:rsid w:val="00935433"/>
    <w:rsid w:val="00935605"/>
    <w:rsid w:val="0093574D"/>
    <w:rsid w:val="009358D5"/>
    <w:rsid w:val="009358F5"/>
    <w:rsid w:val="00935A39"/>
    <w:rsid w:val="00935C50"/>
    <w:rsid w:val="00935E5D"/>
    <w:rsid w:val="0093620A"/>
    <w:rsid w:val="009362D4"/>
    <w:rsid w:val="009363DE"/>
    <w:rsid w:val="0093664C"/>
    <w:rsid w:val="00936A1E"/>
    <w:rsid w:val="00936AA4"/>
    <w:rsid w:val="00936AA5"/>
    <w:rsid w:val="00936C11"/>
    <w:rsid w:val="00936C24"/>
    <w:rsid w:val="00936ED8"/>
    <w:rsid w:val="00936F91"/>
    <w:rsid w:val="00936FBA"/>
    <w:rsid w:val="00936FC0"/>
    <w:rsid w:val="00937034"/>
    <w:rsid w:val="009370B0"/>
    <w:rsid w:val="009370DB"/>
    <w:rsid w:val="009370E1"/>
    <w:rsid w:val="009370FC"/>
    <w:rsid w:val="009372AC"/>
    <w:rsid w:val="00937338"/>
    <w:rsid w:val="009373D8"/>
    <w:rsid w:val="0093749B"/>
    <w:rsid w:val="009374DE"/>
    <w:rsid w:val="00937591"/>
    <w:rsid w:val="009375B7"/>
    <w:rsid w:val="0093766F"/>
    <w:rsid w:val="009377DD"/>
    <w:rsid w:val="009378B6"/>
    <w:rsid w:val="009378DA"/>
    <w:rsid w:val="0093795A"/>
    <w:rsid w:val="00937B57"/>
    <w:rsid w:val="00937C37"/>
    <w:rsid w:val="00937C62"/>
    <w:rsid w:val="00937CC8"/>
    <w:rsid w:val="00937EB7"/>
    <w:rsid w:val="00937EFE"/>
    <w:rsid w:val="00937F90"/>
    <w:rsid w:val="009400DB"/>
    <w:rsid w:val="00940209"/>
    <w:rsid w:val="00940444"/>
    <w:rsid w:val="00940448"/>
    <w:rsid w:val="009404C0"/>
    <w:rsid w:val="009404F3"/>
    <w:rsid w:val="00940600"/>
    <w:rsid w:val="009406DB"/>
    <w:rsid w:val="009406F7"/>
    <w:rsid w:val="0094088A"/>
    <w:rsid w:val="009409C1"/>
    <w:rsid w:val="00940B80"/>
    <w:rsid w:val="00940BD8"/>
    <w:rsid w:val="00940C24"/>
    <w:rsid w:val="00940DB8"/>
    <w:rsid w:val="00940DFD"/>
    <w:rsid w:val="00940E9D"/>
    <w:rsid w:val="00940F85"/>
    <w:rsid w:val="0094109F"/>
    <w:rsid w:val="009410B6"/>
    <w:rsid w:val="00941155"/>
    <w:rsid w:val="00941278"/>
    <w:rsid w:val="0094131E"/>
    <w:rsid w:val="0094132A"/>
    <w:rsid w:val="0094133E"/>
    <w:rsid w:val="009413B5"/>
    <w:rsid w:val="0094148F"/>
    <w:rsid w:val="009414F1"/>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6E"/>
    <w:rsid w:val="009437A4"/>
    <w:rsid w:val="009438CC"/>
    <w:rsid w:val="00943903"/>
    <w:rsid w:val="00943A1E"/>
    <w:rsid w:val="00943AB8"/>
    <w:rsid w:val="00943B3E"/>
    <w:rsid w:val="00943C57"/>
    <w:rsid w:val="00943CBB"/>
    <w:rsid w:val="00943F5B"/>
    <w:rsid w:val="00944105"/>
    <w:rsid w:val="009441C5"/>
    <w:rsid w:val="0094423E"/>
    <w:rsid w:val="00944418"/>
    <w:rsid w:val="00944430"/>
    <w:rsid w:val="009444B7"/>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5AE"/>
    <w:rsid w:val="00945720"/>
    <w:rsid w:val="009457FD"/>
    <w:rsid w:val="0094580F"/>
    <w:rsid w:val="00945823"/>
    <w:rsid w:val="00945833"/>
    <w:rsid w:val="00945918"/>
    <w:rsid w:val="00945A0E"/>
    <w:rsid w:val="00945B0A"/>
    <w:rsid w:val="00945B66"/>
    <w:rsid w:val="00945D36"/>
    <w:rsid w:val="00945DBB"/>
    <w:rsid w:val="00945DE0"/>
    <w:rsid w:val="00945EBB"/>
    <w:rsid w:val="00945FC0"/>
    <w:rsid w:val="00946012"/>
    <w:rsid w:val="0094602E"/>
    <w:rsid w:val="009463E0"/>
    <w:rsid w:val="009463E2"/>
    <w:rsid w:val="00946446"/>
    <w:rsid w:val="0094645D"/>
    <w:rsid w:val="0094645F"/>
    <w:rsid w:val="009464C8"/>
    <w:rsid w:val="009465CB"/>
    <w:rsid w:val="0094662C"/>
    <w:rsid w:val="0094675C"/>
    <w:rsid w:val="009468D2"/>
    <w:rsid w:val="00946B04"/>
    <w:rsid w:val="00946B76"/>
    <w:rsid w:val="00946D14"/>
    <w:rsid w:val="00946EE3"/>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34"/>
    <w:rsid w:val="0095115E"/>
    <w:rsid w:val="00951171"/>
    <w:rsid w:val="0095120B"/>
    <w:rsid w:val="00951261"/>
    <w:rsid w:val="009512ED"/>
    <w:rsid w:val="00951359"/>
    <w:rsid w:val="00951365"/>
    <w:rsid w:val="009514CA"/>
    <w:rsid w:val="00951689"/>
    <w:rsid w:val="009517DA"/>
    <w:rsid w:val="00951978"/>
    <w:rsid w:val="00951AE4"/>
    <w:rsid w:val="00951C3E"/>
    <w:rsid w:val="00951D55"/>
    <w:rsid w:val="00951E62"/>
    <w:rsid w:val="0095220E"/>
    <w:rsid w:val="0095226D"/>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D3"/>
    <w:rsid w:val="009534FC"/>
    <w:rsid w:val="009536F6"/>
    <w:rsid w:val="00953B26"/>
    <w:rsid w:val="00953B4C"/>
    <w:rsid w:val="00953BC4"/>
    <w:rsid w:val="00953C5E"/>
    <w:rsid w:val="00953E27"/>
    <w:rsid w:val="00954041"/>
    <w:rsid w:val="0095408A"/>
    <w:rsid w:val="00954094"/>
    <w:rsid w:val="00954136"/>
    <w:rsid w:val="00954340"/>
    <w:rsid w:val="00954488"/>
    <w:rsid w:val="00954687"/>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70E"/>
    <w:rsid w:val="00955916"/>
    <w:rsid w:val="009559B1"/>
    <w:rsid w:val="00955EEF"/>
    <w:rsid w:val="00955FF3"/>
    <w:rsid w:val="00956080"/>
    <w:rsid w:val="009561C0"/>
    <w:rsid w:val="009564D6"/>
    <w:rsid w:val="00956674"/>
    <w:rsid w:val="00956731"/>
    <w:rsid w:val="0095674F"/>
    <w:rsid w:val="009567A2"/>
    <w:rsid w:val="00956846"/>
    <w:rsid w:val="00956978"/>
    <w:rsid w:val="0095697F"/>
    <w:rsid w:val="00956988"/>
    <w:rsid w:val="00956B98"/>
    <w:rsid w:val="00956CDF"/>
    <w:rsid w:val="00956CE5"/>
    <w:rsid w:val="00956D70"/>
    <w:rsid w:val="00956EB4"/>
    <w:rsid w:val="00956F60"/>
    <w:rsid w:val="009572D6"/>
    <w:rsid w:val="009573D6"/>
    <w:rsid w:val="0095749F"/>
    <w:rsid w:val="0095757A"/>
    <w:rsid w:val="00957717"/>
    <w:rsid w:val="00957933"/>
    <w:rsid w:val="009579B2"/>
    <w:rsid w:val="00957C59"/>
    <w:rsid w:val="00957E43"/>
    <w:rsid w:val="00957E50"/>
    <w:rsid w:val="00960002"/>
    <w:rsid w:val="00960027"/>
    <w:rsid w:val="009601A2"/>
    <w:rsid w:val="00960389"/>
    <w:rsid w:val="00960533"/>
    <w:rsid w:val="0096060C"/>
    <w:rsid w:val="00960746"/>
    <w:rsid w:val="009607D7"/>
    <w:rsid w:val="00960888"/>
    <w:rsid w:val="009608EB"/>
    <w:rsid w:val="009608F9"/>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558"/>
    <w:rsid w:val="00962857"/>
    <w:rsid w:val="009628A9"/>
    <w:rsid w:val="00962A3E"/>
    <w:rsid w:val="00962A99"/>
    <w:rsid w:val="00962AAF"/>
    <w:rsid w:val="00962D67"/>
    <w:rsid w:val="00962DAF"/>
    <w:rsid w:val="00962DD4"/>
    <w:rsid w:val="00962F72"/>
    <w:rsid w:val="009631D5"/>
    <w:rsid w:val="009631EE"/>
    <w:rsid w:val="0096334A"/>
    <w:rsid w:val="0096341A"/>
    <w:rsid w:val="0096347C"/>
    <w:rsid w:val="009638DA"/>
    <w:rsid w:val="00963AFF"/>
    <w:rsid w:val="00963B0B"/>
    <w:rsid w:val="00963DA3"/>
    <w:rsid w:val="00963FB8"/>
    <w:rsid w:val="00963FE1"/>
    <w:rsid w:val="009642B5"/>
    <w:rsid w:val="0096438D"/>
    <w:rsid w:val="00964425"/>
    <w:rsid w:val="0096455F"/>
    <w:rsid w:val="0096459F"/>
    <w:rsid w:val="009647F1"/>
    <w:rsid w:val="00964805"/>
    <w:rsid w:val="009648D9"/>
    <w:rsid w:val="00964997"/>
    <w:rsid w:val="009649DB"/>
    <w:rsid w:val="00964A47"/>
    <w:rsid w:val="00964ABD"/>
    <w:rsid w:val="00964C2E"/>
    <w:rsid w:val="00964DA5"/>
    <w:rsid w:val="00964DD3"/>
    <w:rsid w:val="00964E62"/>
    <w:rsid w:val="00964EB9"/>
    <w:rsid w:val="00965033"/>
    <w:rsid w:val="009650E5"/>
    <w:rsid w:val="00965131"/>
    <w:rsid w:val="00965225"/>
    <w:rsid w:val="00965243"/>
    <w:rsid w:val="009653AD"/>
    <w:rsid w:val="0096551F"/>
    <w:rsid w:val="009656D8"/>
    <w:rsid w:val="00965744"/>
    <w:rsid w:val="009659A5"/>
    <w:rsid w:val="00965B97"/>
    <w:rsid w:val="00965CC9"/>
    <w:rsid w:val="00965DF2"/>
    <w:rsid w:val="00965E56"/>
    <w:rsid w:val="00965F20"/>
    <w:rsid w:val="00966200"/>
    <w:rsid w:val="00966232"/>
    <w:rsid w:val="00966408"/>
    <w:rsid w:val="00966424"/>
    <w:rsid w:val="0096648E"/>
    <w:rsid w:val="009664C7"/>
    <w:rsid w:val="009664E1"/>
    <w:rsid w:val="00966840"/>
    <w:rsid w:val="009669ED"/>
    <w:rsid w:val="00966B0E"/>
    <w:rsid w:val="00966B18"/>
    <w:rsid w:val="00966BE5"/>
    <w:rsid w:val="00966C3F"/>
    <w:rsid w:val="00966F32"/>
    <w:rsid w:val="0096707C"/>
    <w:rsid w:val="00967100"/>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480"/>
    <w:rsid w:val="00970AAC"/>
    <w:rsid w:val="00970E7E"/>
    <w:rsid w:val="00970EB9"/>
    <w:rsid w:val="00970F49"/>
    <w:rsid w:val="00970F83"/>
    <w:rsid w:val="00970FAB"/>
    <w:rsid w:val="0097101B"/>
    <w:rsid w:val="00971067"/>
    <w:rsid w:val="00971292"/>
    <w:rsid w:val="00971294"/>
    <w:rsid w:val="009714A4"/>
    <w:rsid w:val="0097171E"/>
    <w:rsid w:val="00971900"/>
    <w:rsid w:val="009719DA"/>
    <w:rsid w:val="00971C09"/>
    <w:rsid w:val="00971D56"/>
    <w:rsid w:val="00971DB7"/>
    <w:rsid w:val="00971DB8"/>
    <w:rsid w:val="00971E3D"/>
    <w:rsid w:val="0097206A"/>
    <w:rsid w:val="00972079"/>
    <w:rsid w:val="0097210B"/>
    <w:rsid w:val="009721DF"/>
    <w:rsid w:val="009721E9"/>
    <w:rsid w:val="0097249D"/>
    <w:rsid w:val="009725B7"/>
    <w:rsid w:val="009727DA"/>
    <w:rsid w:val="00972B75"/>
    <w:rsid w:val="00972D8D"/>
    <w:rsid w:val="00972DB4"/>
    <w:rsid w:val="00972DFE"/>
    <w:rsid w:val="00972F2A"/>
    <w:rsid w:val="009731C4"/>
    <w:rsid w:val="009731CB"/>
    <w:rsid w:val="00973263"/>
    <w:rsid w:val="009732AB"/>
    <w:rsid w:val="009732E9"/>
    <w:rsid w:val="00973709"/>
    <w:rsid w:val="009737B9"/>
    <w:rsid w:val="0097380F"/>
    <w:rsid w:val="00973973"/>
    <w:rsid w:val="009739A5"/>
    <w:rsid w:val="009739BF"/>
    <w:rsid w:val="009739F0"/>
    <w:rsid w:val="00973A33"/>
    <w:rsid w:val="00973B13"/>
    <w:rsid w:val="00973D47"/>
    <w:rsid w:val="00973D57"/>
    <w:rsid w:val="00973DA7"/>
    <w:rsid w:val="00973DCD"/>
    <w:rsid w:val="00973E6A"/>
    <w:rsid w:val="00974016"/>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61C"/>
    <w:rsid w:val="009768DB"/>
    <w:rsid w:val="00976931"/>
    <w:rsid w:val="00976B35"/>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0E"/>
    <w:rsid w:val="00980F43"/>
    <w:rsid w:val="00980FD5"/>
    <w:rsid w:val="009810B3"/>
    <w:rsid w:val="00981131"/>
    <w:rsid w:val="009811D7"/>
    <w:rsid w:val="00981259"/>
    <w:rsid w:val="0098127B"/>
    <w:rsid w:val="009812B0"/>
    <w:rsid w:val="00981348"/>
    <w:rsid w:val="009813AD"/>
    <w:rsid w:val="00981486"/>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091"/>
    <w:rsid w:val="0098324E"/>
    <w:rsid w:val="009832C1"/>
    <w:rsid w:val="00983441"/>
    <w:rsid w:val="00983500"/>
    <w:rsid w:val="0098353C"/>
    <w:rsid w:val="00983690"/>
    <w:rsid w:val="009837C2"/>
    <w:rsid w:val="00983A38"/>
    <w:rsid w:val="00983B20"/>
    <w:rsid w:val="00983E81"/>
    <w:rsid w:val="00984296"/>
    <w:rsid w:val="009842EA"/>
    <w:rsid w:val="009843CC"/>
    <w:rsid w:val="00984428"/>
    <w:rsid w:val="009845A3"/>
    <w:rsid w:val="00984654"/>
    <w:rsid w:val="0098490B"/>
    <w:rsid w:val="00984C26"/>
    <w:rsid w:val="00984D1F"/>
    <w:rsid w:val="00985142"/>
    <w:rsid w:val="00985230"/>
    <w:rsid w:val="0098525B"/>
    <w:rsid w:val="00985336"/>
    <w:rsid w:val="0098538D"/>
    <w:rsid w:val="00985717"/>
    <w:rsid w:val="00985770"/>
    <w:rsid w:val="009857D5"/>
    <w:rsid w:val="00985B00"/>
    <w:rsid w:val="00985BFD"/>
    <w:rsid w:val="00985CFB"/>
    <w:rsid w:val="0098613A"/>
    <w:rsid w:val="009861CC"/>
    <w:rsid w:val="00986206"/>
    <w:rsid w:val="009862D9"/>
    <w:rsid w:val="0098645B"/>
    <w:rsid w:val="00986532"/>
    <w:rsid w:val="009867E8"/>
    <w:rsid w:val="00986D6D"/>
    <w:rsid w:val="00986D96"/>
    <w:rsid w:val="00986EDD"/>
    <w:rsid w:val="009870F5"/>
    <w:rsid w:val="00987128"/>
    <w:rsid w:val="0098732F"/>
    <w:rsid w:val="0098746C"/>
    <w:rsid w:val="0098761F"/>
    <w:rsid w:val="00987844"/>
    <w:rsid w:val="0098787C"/>
    <w:rsid w:val="00987A27"/>
    <w:rsid w:val="00987A86"/>
    <w:rsid w:val="00987C36"/>
    <w:rsid w:val="00987D2C"/>
    <w:rsid w:val="00987DB4"/>
    <w:rsid w:val="00987E12"/>
    <w:rsid w:val="00987EB7"/>
    <w:rsid w:val="00987ED4"/>
    <w:rsid w:val="00987F65"/>
    <w:rsid w:val="00990173"/>
    <w:rsid w:val="0099031F"/>
    <w:rsid w:val="0099042E"/>
    <w:rsid w:val="0099046B"/>
    <w:rsid w:val="009904FA"/>
    <w:rsid w:val="00990609"/>
    <w:rsid w:val="0099062F"/>
    <w:rsid w:val="009906E7"/>
    <w:rsid w:val="009909EB"/>
    <w:rsid w:val="00990B0A"/>
    <w:rsid w:val="00990B49"/>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8ED"/>
    <w:rsid w:val="00991983"/>
    <w:rsid w:val="009919FB"/>
    <w:rsid w:val="00991A32"/>
    <w:rsid w:val="00991B97"/>
    <w:rsid w:val="00991BD9"/>
    <w:rsid w:val="00991C8E"/>
    <w:rsid w:val="00991ED4"/>
    <w:rsid w:val="00991F2C"/>
    <w:rsid w:val="00991FD7"/>
    <w:rsid w:val="00992186"/>
    <w:rsid w:val="0099227A"/>
    <w:rsid w:val="009922B3"/>
    <w:rsid w:val="00992378"/>
    <w:rsid w:val="009923B2"/>
    <w:rsid w:val="00992617"/>
    <w:rsid w:val="00992AEB"/>
    <w:rsid w:val="00992BAC"/>
    <w:rsid w:val="00992D28"/>
    <w:rsid w:val="00992D96"/>
    <w:rsid w:val="00992D9C"/>
    <w:rsid w:val="00992EBB"/>
    <w:rsid w:val="00992ECB"/>
    <w:rsid w:val="00992F17"/>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5ED3"/>
    <w:rsid w:val="00995F09"/>
    <w:rsid w:val="0099603C"/>
    <w:rsid w:val="00996051"/>
    <w:rsid w:val="009961E7"/>
    <w:rsid w:val="00996492"/>
    <w:rsid w:val="009964C9"/>
    <w:rsid w:val="00996533"/>
    <w:rsid w:val="009966DC"/>
    <w:rsid w:val="009966F9"/>
    <w:rsid w:val="00996763"/>
    <w:rsid w:val="009967CD"/>
    <w:rsid w:val="00996897"/>
    <w:rsid w:val="009968B6"/>
    <w:rsid w:val="009968C4"/>
    <w:rsid w:val="009969C0"/>
    <w:rsid w:val="00996B6C"/>
    <w:rsid w:val="00996DB0"/>
    <w:rsid w:val="00997536"/>
    <w:rsid w:val="00997732"/>
    <w:rsid w:val="009977E3"/>
    <w:rsid w:val="00997957"/>
    <w:rsid w:val="009979DF"/>
    <w:rsid w:val="00997AD2"/>
    <w:rsid w:val="00997BA1"/>
    <w:rsid w:val="00997BAD"/>
    <w:rsid w:val="00997EED"/>
    <w:rsid w:val="009A000D"/>
    <w:rsid w:val="009A00D6"/>
    <w:rsid w:val="009A00EE"/>
    <w:rsid w:val="009A0102"/>
    <w:rsid w:val="009A0215"/>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64"/>
    <w:rsid w:val="009A10DB"/>
    <w:rsid w:val="009A110F"/>
    <w:rsid w:val="009A111C"/>
    <w:rsid w:val="009A1273"/>
    <w:rsid w:val="009A1566"/>
    <w:rsid w:val="009A1718"/>
    <w:rsid w:val="009A181B"/>
    <w:rsid w:val="009A1985"/>
    <w:rsid w:val="009A1AD1"/>
    <w:rsid w:val="009A1B9A"/>
    <w:rsid w:val="009A2158"/>
    <w:rsid w:val="009A2191"/>
    <w:rsid w:val="009A2424"/>
    <w:rsid w:val="009A2532"/>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B87"/>
    <w:rsid w:val="009A7C12"/>
    <w:rsid w:val="009A7C50"/>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C4A"/>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2AD"/>
    <w:rsid w:val="009B244B"/>
    <w:rsid w:val="009B246F"/>
    <w:rsid w:val="009B2676"/>
    <w:rsid w:val="009B267B"/>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0A1"/>
    <w:rsid w:val="009B40B1"/>
    <w:rsid w:val="009B4367"/>
    <w:rsid w:val="009B44F9"/>
    <w:rsid w:val="009B454A"/>
    <w:rsid w:val="009B49AA"/>
    <w:rsid w:val="009B49F0"/>
    <w:rsid w:val="009B4A40"/>
    <w:rsid w:val="009B4AE5"/>
    <w:rsid w:val="009B4CB4"/>
    <w:rsid w:val="009B4CC9"/>
    <w:rsid w:val="009B4F0C"/>
    <w:rsid w:val="009B4F18"/>
    <w:rsid w:val="009B50E4"/>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02"/>
    <w:rsid w:val="009B5E5C"/>
    <w:rsid w:val="009B5F80"/>
    <w:rsid w:val="009B6039"/>
    <w:rsid w:val="009B604D"/>
    <w:rsid w:val="009B6150"/>
    <w:rsid w:val="009B6299"/>
    <w:rsid w:val="009B6338"/>
    <w:rsid w:val="009B633F"/>
    <w:rsid w:val="009B6360"/>
    <w:rsid w:val="009B638A"/>
    <w:rsid w:val="009B669F"/>
    <w:rsid w:val="009B66CC"/>
    <w:rsid w:val="009B6765"/>
    <w:rsid w:val="009B676C"/>
    <w:rsid w:val="009B686B"/>
    <w:rsid w:val="009B6958"/>
    <w:rsid w:val="009B6A65"/>
    <w:rsid w:val="009B6C3B"/>
    <w:rsid w:val="009B6CD8"/>
    <w:rsid w:val="009B6E67"/>
    <w:rsid w:val="009B6EDF"/>
    <w:rsid w:val="009B729D"/>
    <w:rsid w:val="009B73C1"/>
    <w:rsid w:val="009B74A9"/>
    <w:rsid w:val="009B76E2"/>
    <w:rsid w:val="009B778B"/>
    <w:rsid w:val="009B78BC"/>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49E"/>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10"/>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0CF"/>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4A"/>
    <w:rsid w:val="009C4D99"/>
    <w:rsid w:val="009C4EA9"/>
    <w:rsid w:val="009C4EC6"/>
    <w:rsid w:val="009C4F4D"/>
    <w:rsid w:val="009C5128"/>
    <w:rsid w:val="009C519E"/>
    <w:rsid w:val="009C52CB"/>
    <w:rsid w:val="009C5329"/>
    <w:rsid w:val="009C5494"/>
    <w:rsid w:val="009C54FD"/>
    <w:rsid w:val="009C5587"/>
    <w:rsid w:val="009C5592"/>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797"/>
    <w:rsid w:val="009C6A3A"/>
    <w:rsid w:val="009C6D69"/>
    <w:rsid w:val="009C7345"/>
    <w:rsid w:val="009C7547"/>
    <w:rsid w:val="009C76C7"/>
    <w:rsid w:val="009C76FD"/>
    <w:rsid w:val="009C77BE"/>
    <w:rsid w:val="009C78E2"/>
    <w:rsid w:val="009C79D3"/>
    <w:rsid w:val="009C7A1C"/>
    <w:rsid w:val="009C7A2D"/>
    <w:rsid w:val="009C7B39"/>
    <w:rsid w:val="009C7C88"/>
    <w:rsid w:val="009C7F36"/>
    <w:rsid w:val="009D0069"/>
    <w:rsid w:val="009D01BF"/>
    <w:rsid w:val="009D0230"/>
    <w:rsid w:val="009D06A6"/>
    <w:rsid w:val="009D0729"/>
    <w:rsid w:val="009D082E"/>
    <w:rsid w:val="009D084A"/>
    <w:rsid w:val="009D09DA"/>
    <w:rsid w:val="009D0A75"/>
    <w:rsid w:val="009D0A8D"/>
    <w:rsid w:val="009D0B38"/>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889"/>
    <w:rsid w:val="009D28D5"/>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3A"/>
    <w:rsid w:val="009D39D9"/>
    <w:rsid w:val="009D3CB6"/>
    <w:rsid w:val="009D3D92"/>
    <w:rsid w:val="009D3EDE"/>
    <w:rsid w:val="009D3EF2"/>
    <w:rsid w:val="009D3F5C"/>
    <w:rsid w:val="009D40DC"/>
    <w:rsid w:val="009D443A"/>
    <w:rsid w:val="009D44C7"/>
    <w:rsid w:val="009D451E"/>
    <w:rsid w:val="009D46BF"/>
    <w:rsid w:val="009D4890"/>
    <w:rsid w:val="009D48DA"/>
    <w:rsid w:val="009D4C13"/>
    <w:rsid w:val="009D4CBB"/>
    <w:rsid w:val="009D4CE8"/>
    <w:rsid w:val="009D4D51"/>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31"/>
    <w:rsid w:val="009D6381"/>
    <w:rsid w:val="009D6387"/>
    <w:rsid w:val="009D64B2"/>
    <w:rsid w:val="009D654C"/>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78A"/>
    <w:rsid w:val="009D789F"/>
    <w:rsid w:val="009D7991"/>
    <w:rsid w:val="009D7A5B"/>
    <w:rsid w:val="009D7BBB"/>
    <w:rsid w:val="009D7CFC"/>
    <w:rsid w:val="009D7D14"/>
    <w:rsid w:val="009D7EC4"/>
    <w:rsid w:val="009D7F31"/>
    <w:rsid w:val="009E011F"/>
    <w:rsid w:val="009E0182"/>
    <w:rsid w:val="009E0211"/>
    <w:rsid w:val="009E027E"/>
    <w:rsid w:val="009E036F"/>
    <w:rsid w:val="009E0388"/>
    <w:rsid w:val="009E0571"/>
    <w:rsid w:val="009E05BF"/>
    <w:rsid w:val="009E06F0"/>
    <w:rsid w:val="009E075F"/>
    <w:rsid w:val="009E09AD"/>
    <w:rsid w:val="009E09BF"/>
    <w:rsid w:val="009E0A37"/>
    <w:rsid w:val="009E0A3A"/>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067"/>
    <w:rsid w:val="009E3339"/>
    <w:rsid w:val="009E336E"/>
    <w:rsid w:val="009E3371"/>
    <w:rsid w:val="009E34FC"/>
    <w:rsid w:val="009E35CD"/>
    <w:rsid w:val="009E371D"/>
    <w:rsid w:val="009E3807"/>
    <w:rsid w:val="009E389B"/>
    <w:rsid w:val="009E3989"/>
    <w:rsid w:val="009E3A6C"/>
    <w:rsid w:val="009E3ACC"/>
    <w:rsid w:val="009E403B"/>
    <w:rsid w:val="009E412C"/>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5E4A"/>
    <w:rsid w:val="009E6178"/>
    <w:rsid w:val="009E6271"/>
    <w:rsid w:val="009E6440"/>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C53"/>
    <w:rsid w:val="009F3D63"/>
    <w:rsid w:val="009F3E58"/>
    <w:rsid w:val="009F3FBC"/>
    <w:rsid w:val="009F40F8"/>
    <w:rsid w:val="009F4102"/>
    <w:rsid w:val="009F43AB"/>
    <w:rsid w:val="009F442E"/>
    <w:rsid w:val="009F45DB"/>
    <w:rsid w:val="009F4634"/>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56"/>
    <w:rsid w:val="009F59C6"/>
    <w:rsid w:val="009F5A56"/>
    <w:rsid w:val="009F5B33"/>
    <w:rsid w:val="009F5D86"/>
    <w:rsid w:val="009F5E03"/>
    <w:rsid w:val="009F5E41"/>
    <w:rsid w:val="009F603D"/>
    <w:rsid w:val="009F6115"/>
    <w:rsid w:val="009F626E"/>
    <w:rsid w:val="009F63DC"/>
    <w:rsid w:val="009F653C"/>
    <w:rsid w:val="009F65D6"/>
    <w:rsid w:val="009F65F4"/>
    <w:rsid w:val="009F67BF"/>
    <w:rsid w:val="009F67C9"/>
    <w:rsid w:val="009F6961"/>
    <w:rsid w:val="009F6A2F"/>
    <w:rsid w:val="009F6A56"/>
    <w:rsid w:val="009F6BD9"/>
    <w:rsid w:val="009F6CC6"/>
    <w:rsid w:val="009F6D26"/>
    <w:rsid w:val="009F6FE8"/>
    <w:rsid w:val="009F7016"/>
    <w:rsid w:val="009F735E"/>
    <w:rsid w:val="009F73B8"/>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8FD"/>
    <w:rsid w:val="00A009A1"/>
    <w:rsid w:val="00A009FA"/>
    <w:rsid w:val="00A00B24"/>
    <w:rsid w:val="00A00B7B"/>
    <w:rsid w:val="00A00C9A"/>
    <w:rsid w:val="00A00CCF"/>
    <w:rsid w:val="00A00CE6"/>
    <w:rsid w:val="00A00FB3"/>
    <w:rsid w:val="00A0101A"/>
    <w:rsid w:val="00A013CD"/>
    <w:rsid w:val="00A01433"/>
    <w:rsid w:val="00A014CE"/>
    <w:rsid w:val="00A01552"/>
    <w:rsid w:val="00A01658"/>
    <w:rsid w:val="00A0170C"/>
    <w:rsid w:val="00A017D2"/>
    <w:rsid w:val="00A01A77"/>
    <w:rsid w:val="00A01AE3"/>
    <w:rsid w:val="00A01B18"/>
    <w:rsid w:val="00A01DA0"/>
    <w:rsid w:val="00A01DF6"/>
    <w:rsid w:val="00A01E03"/>
    <w:rsid w:val="00A01E97"/>
    <w:rsid w:val="00A01EC9"/>
    <w:rsid w:val="00A02429"/>
    <w:rsid w:val="00A02569"/>
    <w:rsid w:val="00A0258E"/>
    <w:rsid w:val="00A02596"/>
    <w:rsid w:val="00A02764"/>
    <w:rsid w:val="00A02814"/>
    <w:rsid w:val="00A02826"/>
    <w:rsid w:val="00A028BC"/>
    <w:rsid w:val="00A028C1"/>
    <w:rsid w:val="00A02937"/>
    <w:rsid w:val="00A029D1"/>
    <w:rsid w:val="00A02A9A"/>
    <w:rsid w:val="00A02B02"/>
    <w:rsid w:val="00A02B4D"/>
    <w:rsid w:val="00A02B86"/>
    <w:rsid w:val="00A02BC8"/>
    <w:rsid w:val="00A02DDC"/>
    <w:rsid w:val="00A02E16"/>
    <w:rsid w:val="00A0300F"/>
    <w:rsid w:val="00A032A3"/>
    <w:rsid w:val="00A03370"/>
    <w:rsid w:val="00A03580"/>
    <w:rsid w:val="00A0368E"/>
    <w:rsid w:val="00A0378C"/>
    <w:rsid w:val="00A038D7"/>
    <w:rsid w:val="00A0390A"/>
    <w:rsid w:val="00A039D7"/>
    <w:rsid w:val="00A03B81"/>
    <w:rsid w:val="00A03C7B"/>
    <w:rsid w:val="00A03CA9"/>
    <w:rsid w:val="00A03CE4"/>
    <w:rsid w:val="00A03D5F"/>
    <w:rsid w:val="00A03EE7"/>
    <w:rsid w:val="00A03F3A"/>
    <w:rsid w:val="00A0401C"/>
    <w:rsid w:val="00A0437C"/>
    <w:rsid w:val="00A044A9"/>
    <w:rsid w:val="00A04787"/>
    <w:rsid w:val="00A04AD6"/>
    <w:rsid w:val="00A04B74"/>
    <w:rsid w:val="00A053C0"/>
    <w:rsid w:val="00A05567"/>
    <w:rsid w:val="00A055BA"/>
    <w:rsid w:val="00A055C2"/>
    <w:rsid w:val="00A0593F"/>
    <w:rsid w:val="00A05998"/>
    <w:rsid w:val="00A05A25"/>
    <w:rsid w:val="00A05DFB"/>
    <w:rsid w:val="00A05E18"/>
    <w:rsid w:val="00A05FD2"/>
    <w:rsid w:val="00A05FDF"/>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D86"/>
    <w:rsid w:val="00A07EFC"/>
    <w:rsid w:val="00A07F48"/>
    <w:rsid w:val="00A10033"/>
    <w:rsid w:val="00A10082"/>
    <w:rsid w:val="00A1014B"/>
    <w:rsid w:val="00A101FF"/>
    <w:rsid w:val="00A10340"/>
    <w:rsid w:val="00A103F6"/>
    <w:rsid w:val="00A1041C"/>
    <w:rsid w:val="00A10553"/>
    <w:rsid w:val="00A1086F"/>
    <w:rsid w:val="00A10875"/>
    <w:rsid w:val="00A108B8"/>
    <w:rsid w:val="00A10963"/>
    <w:rsid w:val="00A10B19"/>
    <w:rsid w:val="00A10B74"/>
    <w:rsid w:val="00A10BF0"/>
    <w:rsid w:val="00A10E9B"/>
    <w:rsid w:val="00A10F66"/>
    <w:rsid w:val="00A10FB9"/>
    <w:rsid w:val="00A11008"/>
    <w:rsid w:val="00A1105C"/>
    <w:rsid w:val="00A1120F"/>
    <w:rsid w:val="00A1131E"/>
    <w:rsid w:val="00A1132C"/>
    <w:rsid w:val="00A11466"/>
    <w:rsid w:val="00A115CD"/>
    <w:rsid w:val="00A1162B"/>
    <w:rsid w:val="00A11870"/>
    <w:rsid w:val="00A1187B"/>
    <w:rsid w:val="00A11A90"/>
    <w:rsid w:val="00A11C75"/>
    <w:rsid w:val="00A11DB6"/>
    <w:rsid w:val="00A11DF0"/>
    <w:rsid w:val="00A11E04"/>
    <w:rsid w:val="00A11E67"/>
    <w:rsid w:val="00A11EB6"/>
    <w:rsid w:val="00A121A6"/>
    <w:rsid w:val="00A122F5"/>
    <w:rsid w:val="00A12380"/>
    <w:rsid w:val="00A124BC"/>
    <w:rsid w:val="00A12539"/>
    <w:rsid w:val="00A1267A"/>
    <w:rsid w:val="00A126BF"/>
    <w:rsid w:val="00A12719"/>
    <w:rsid w:val="00A1277A"/>
    <w:rsid w:val="00A12AD7"/>
    <w:rsid w:val="00A12C0B"/>
    <w:rsid w:val="00A12C65"/>
    <w:rsid w:val="00A12D04"/>
    <w:rsid w:val="00A12D07"/>
    <w:rsid w:val="00A12D53"/>
    <w:rsid w:val="00A12D7F"/>
    <w:rsid w:val="00A12DCD"/>
    <w:rsid w:val="00A12DE4"/>
    <w:rsid w:val="00A12E0C"/>
    <w:rsid w:val="00A12EAC"/>
    <w:rsid w:val="00A13032"/>
    <w:rsid w:val="00A1319A"/>
    <w:rsid w:val="00A133F8"/>
    <w:rsid w:val="00A13449"/>
    <w:rsid w:val="00A13624"/>
    <w:rsid w:val="00A13754"/>
    <w:rsid w:val="00A1386B"/>
    <w:rsid w:val="00A13946"/>
    <w:rsid w:val="00A13950"/>
    <w:rsid w:val="00A139B0"/>
    <w:rsid w:val="00A13D33"/>
    <w:rsid w:val="00A13D6A"/>
    <w:rsid w:val="00A13E05"/>
    <w:rsid w:val="00A13E48"/>
    <w:rsid w:val="00A13E6D"/>
    <w:rsid w:val="00A1402B"/>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137"/>
    <w:rsid w:val="00A15261"/>
    <w:rsid w:val="00A1527C"/>
    <w:rsid w:val="00A1528B"/>
    <w:rsid w:val="00A15410"/>
    <w:rsid w:val="00A156B8"/>
    <w:rsid w:val="00A1572A"/>
    <w:rsid w:val="00A15761"/>
    <w:rsid w:val="00A15910"/>
    <w:rsid w:val="00A15981"/>
    <w:rsid w:val="00A15D0E"/>
    <w:rsid w:val="00A15D92"/>
    <w:rsid w:val="00A15EE5"/>
    <w:rsid w:val="00A16820"/>
    <w:rsid w:val="00A16A19"/>
    <w:rsid w:val="00A16AB9"/>
    <w:rsid w:val="00A16BA4"/>
    <w:rsid w:val="00A16EAD"/>
    <w:rsid w:val="00A16F01"/>
    <w:rsid w:val="00A16F34"/>
    <w:rsid w:val="00A173D2"/>
    <w:rsid w:val="00A1744A"/>
    <w:rsid w:val="00A1762C"/>
    <w:rsid w:val="00A17720"/>
    <w:rsid w:val="00A1776C"/>
    <w:rsid w:val="00A177AA"/>
    <w:rsid w:val="00A179FA"/>
    <w:rsid w:val="00A17A17"/>
    <w:rsid w:val="00A17BC5"/>
    <w:rsid w:val="00A17BF9"/>
    <w:rsid w:val="00A17CA2"/>
    <w:rsid w:val="00A17D67"/>
    <w:rsid w:val="00A20018"/>
    <w:rsid w:val="00A2006E"/>
    <w:rsid w:val="00A202CA"/>
    <w:rsid w:val="00A207B1"/>
    <w:rsid w:val="00A20828"/>
    <w:rsid w:val="00A208F9"/>
    <w:rsid w:val="00A20BC8"/>
    <w:rsid w:val="00A21255"/>
    <w:rsid w:val="00A21315"/>
    <w:rsid w:val="00A21365"/>
    <w:rsid w:val="00A213DD"/>
    <w:rsid w:val="00A214A4"/>
    <w:rsid w:val="00A216C4"/>
    <w:rsid w:val="00A219F1"/>
    <w:rsid w:val="00A21A55"/>
    <w:rsid w:val="00A21B88"/>
    <w:rsid w:val="00A21D3D"/>
    <w:rsid w:val="00A21D78"/>
    <w:rsid w:val="00A21E1B"/>
    <w:rsid w:val="00A21E3D"/>
    <w:rsid w:val="00A21EF6"/>
    <w:rsid w:val="00A22286"/>
    <w:rsid w:val="00A22490"/>
    <w:rsid w:val="00A224D6"/>
    <w:rsid w:val="00A22667"/>
    <w:rsid w:val="00A226BC"/>
    <w:rsid w:val="00A22CBF"/>
    <w:rsid w:val="00A230F0"/>
    <w:rsid w:val="00A2311D"/>
    <w:rsid w:val="00A23221"/>
    <w:rsid w:val="00A23367"/>
    <w:rsid w:val="00A23431"/>
    <w:rsid w:val="00A23571"/>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E40"/>
    <w:rsid w:val="00A23F68"/>
    <w:rsid w:val="00A2400F"/>
    <w:rsid w:val="00A24190"/>
    <w:rsid w:val="00A24296"/>
    <w:rsid w:val="00A2429E"/>
    <w:rsid w:val="00A2435B"/>
    <w:rsid w:val="00A245B1"/>
    <w:rsid w:val="00A2470B"/>
    <w:rsid w:val="00A247A6"/>
    <w:rsid w:val="00A24902"/>
    <w:rsid w:val="00A249CC"/>
    <w:rsid w:val="00A24B6D"/>
    <w:rsid w:val="00A24C10"/>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CA4"/>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AEC"/>
    <w:rsid w:val="00A30DF3"/>
    <w:rsid w:val="00A30E7A"/>
    <w:rsid w:val="00A30E8A"/>
    <w:rsid w:val="00A31025"/>
    <w:rsid w:val="00A310E4"/>
    <w:rsid w:val="00A3121B"/>
    <w:rsid w:val="00A31328"/>
    <w:rsid w:val="00A31376"/>
    <w:rsid w:val="00A31387"/>
    <w:rsid w:val="00A31483"/>
    <w:rsid w:val="00A31759"/>
    <w:rsid w:val="00A31810"/>
    <w:rsid w:val="00A31999"/>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CC7"/>
    <w:rsid w:val="00A32D87"/>
    <w:rsid w:val="00A32DF0"/>
    <w:rsid w:val="00A3311F"/>
    <w:rsid w:val="00A33166"/>
    <w:rsid w:val="00A3332B"/>
    <w:rsid w:val="00A33527"/>
    <w:rsid w:val="00A335F7"/>
    <w:rsid w:val="00A33801"/>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A"/>
    <w:rsid w:val="00A3582F"/>
    <w:rsid w:val="00A35845"/>
    <w:rsid w:val="00A35976"/>
    <w:rsid w:val="00A35E95"/>
    <w:rsid w:val="00A35EE1"/>
    <w:rsid w:val="00A362D1"/>
    <w:rsid w:val="00A36386"/>
    <w:rsid w:val="00A363CF"/>
    <w:rsid w:val="00A3666D"/>
    <w:rsid w:val="00A3675E"/>
    <w:rsid w:val="00A3679A"/>
    <w:rsid w:val="00A368F0"/>
    <w:rsid w:val="00A36AEC"/>
    <w:rsid w:val="00A36CFB"/>
    <w:rsid w:val="00A36D18"/>
    <w:rsid w:val="00A36D9F"/>
    <w:rsid w:val="00A36DB9"/>
    <w:rsid w:val="00A36DE9"/>
    <w:rsid w:val="00A36E03"/>
    <w:rsid w:val="00A36EF2"/>
    <w:rsid w:val="00A37207"/>
    <w:rsid w:val="00A3743E"/>
    <w:rsid w:val="00A3752B"/>
    <w:rsid w:val="00A3761E"/>
    <w:rsid w:val="00A376E0"/>
    <w:rsid w:val="00A3773A"/>
    <w:rsid w:val="00A37865"/>
    <w:rsid w:val="00A37874"/>
    <w:rsid w:val="00A37B69"/>
    <w:rsid w:val="00A37D3F"/>
    <w:rsid w:val="00A37F34"/>
    <w:rsid w:val="00A40033"/>
    <w:rsid w:val="00A40047"/>
    <w:rsid w:val="00A400A8"/>
    <w:rsid w:val="00A40241"/>
    <w:rsid w:val="00A40244"/>
    <w:rsid w:val="00A40253"/>
    <w:rsid w:val="00A402B3"/>
    <w:rsid w:val="00A403DD"/>
    <w:rsid w:val="00A404FA"/>
    <w:rsid w:val="00A4050F"/>
    <w:rsid w:val="00A4058D"/>
    <w:rsid w:val="00A405DD"/>
    <w:rsid w:val="00A405E0"/>
    <w:rsid w:val="00A406B5"/>
    <w:rsid w:val="00A406D8"/>
    <w:rsid w:val="00A40707"/>
    <w:rsid w:val="00A40817"/>
    <w:rsid w:val="00A408B0"/>
    <w:rsid w:val="00A409DB"/>
    <w:rsid w:val="00A40B68"/>
    <w:rsid w:val="00A40C5B"/>
    <w:rsid w:val="00A40D9F"/>
    <w:rsid w:val="00A40E76"/>
    <w:rsid w:val="00A40EB4"/>
    <w:rsid w:val="00A40F2A"/>
    <w:rsid w:val="00A40F96"/>
    <w:rsid w:val="00A4116B"/>
    <w:rsid w:val="00A411A2"/>
    <w:rsid w:val="00A411E8"/>
    <w:rsid w:val="00A413D5"/>
    <w:rsid w:val="00A413ED"/>
    <w:rsid w:val="00A4140A"/>
    <w:rsid w:val="00A41438"/>
    <w:rsid w:val="00A414EF"/>
    <w:rsid w:val="00A4155F"/>
    <w:rsid w:val="00A415B4"/>
    <w:rsid w:val="00A4161C"/>
    <w:rsid w:val="00A4173F"/>
    <w:rsid w:val="00A417FD"/>
    <w:rsid w:val="00A41994"/>
    <w:rsid w:val="00A419D9"/>
    <w:rsid w:val="00A41B40"/>
    <w:rsid w:val="00A41E10"/>
    <w:rsid w:val="00A41EFC"/>
    <w:rsid w:val="00A42122"/>
    <w:rsid w:val="00A421DD"/>
    <w:rsid w:val="00A421E3"/>
    <w:rsid w:val="00A4224A"/>
    <w:rsid w:val="00A4241B"/>
    <w:rsid w:val="00A424A9"/>
    <w:rsid w:val="00A4257B"/>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25"/>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DBE"/>
    <w:rsid w:val="00A44E46"/>
    <w:rsid w:val="00A4504E"/>
    <w:rsid w:val="00A450AE"/>
    <w:rsid w:val="00A45146"/>
    <w:rsid w:val="00A451DF"/>
    <w:rsid w:val="00A4530B"/>
    <w:rsid w:val="00A45596"/>
    <w:rsid w:val="00A45738"/>
    <w:rsid w:val="00A457D0"/>
    <w:rsid w:val="00A457DE"/>
    <w:rsid w:val="00A4582D"/>
    <w:rsid w:val="00A458F8"/>
    <w:rsid w:val="00A45A6F"/>
    <w:rsid w:val="00A45D21"/>
    <w:rsid w:val="00A45E9E"/>
    <w:rsid w:val="00A46020"/>
    <w:rsid w:val="00A46355"/>
    <w:rsid w:val="00A46469"/>
    <w:rsid w:val="00A466FB"/>
    <w:rsid w:val="00A46765"/>
    <w:rsid w:val="00A467BA"/>
    <w:rsid w:val="00A468CE"/>
    <w:rsid w:val="00A46976"/>
    <w:rsid w:val="00A46AD9"/>
    <w:rsid w:val="00A46C31"/>
    <w:rsid w:val="00A46DC8"/>
    <w:rsid w:val="00A470A0"/>
    <w:rsid w:val="00A47174"/>
    <w:rsid w:val="00A47321"/>
    <w:rsid w:val="00A47418"/>
    <w:rsid w:val="00A47435"/>
    <w:rsid w:val="00A475D7"/>
    <w:rsid w:val="00A47672"/>
    <w:rsid w:val="00A4777A"/>
    <w:rsid w:val="00A47994"/>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558"/>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07"/>
    <w:rsid w:val="00A52D81"/>
    <w:rsid w:val="00A52F98"/>
    <w:rsid w:val="00A53064"/>
    <w:rsid w:val="00A53209"/>
    <w:rsid w:val="00A5321C"/>
    <w:rsid w:val="00A5347B"/>
    <w:rsid w:val="00A53A90"/>
    <w:rsid w:val="00A53AC9"/>
    <w:rsid w:val="00A53B68"/>
    <w:rsid w:val="00A53B81"/>
    <w:rsid w:val="00A53C33"/>
    <w:rsid w:val="00A53DC1"/>
    <w:rsid w:val="00A53FB6"/>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1C"/>
    <w:rsid w:val="00A55CC4"/>
    <w:rsid w:val="00A55D81"/>
    <w:rsid w:val="00A55DBA"/>
    <w:rsid w:val="00A561A4"/>
    <w:rsid w:val="00A562B7"/>
    <w:rsid w:val="00A56421"/>
    <w:rsid w:val="00A5663E"/>
    <w:rsid w:val="00A56894"/>
    <w:rsid w:val="00A569ED"/>
    <w:rsid w:val="00A56C40"/>
    <w:rsid w:val="00A56E9B"/>
    <w:rsid w:val="00A5700B"/>
    <w:rsid w:val="00A570CC"/>
    <w:rsid w:val="00A570E1"/>
    <w:rsid w:val="00A572DC"/>
    <w:rsid w:val="00A5739C"/>
    <w:rsid w:val="00A5755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979"/>
    <w:rsid w:val="00A61B02"/>
    <w:rsid w:val="00A61D16"/>
    <w:rsid w:val="00A61FF2"/>
    <w:rsid w:val="00A622AB"/>
    <w:rsid w:val="00A62353"/>
    <w:rsid w:val="00A6237B"/>
    <w:rsid w:val="00A623EE"/>
    <w:rsid w:val="00A6244C"/>
    <w:rsid w:val="00A62489"/>
    <w:rsid w:val="00A624B8"/>
    <w:rsid w:val="00A62558"/>
    <w:rsid w:val="00A62A3E"/>
    <w:rsid w:val="00A62AD8"/>
    <w:rsid w:val="00A62B70"/>
    <w:rsid w:val="00A62C6C"/>
    <w:rsid w:val="00A62C8E"/>
    <w:rsid w:val="00A62CFA"/>
    <w:rsid w:val="00A62F8A"/>
    <w:rsid w:val="00A62F98"/>
    <w:rsid w:val="00A631D8"/>
    <w:rsid w:val="00A631EC"/>
    <w:rsid w:val="00A6326F"/>
    <w:rsid w:val="00A6387F"/>
    <w:rsid w:val="00A638E6"/>
    <w:rsid w:val="00A63918"/>
    <w:rsid w:val="00A63A42"/>
    <w:rsid w:val="00A63B30"/>
    <w:rsid w:val="00A63C34"/>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AE3"/>
    <w:rsid w:val="00A64B26"/>
    <w:rsid w:val="00A64B57"/>
    <w:rsid w:val="00A64D2B"/>
    <w:rsid w:val="00A64DAC"/>
    <w:rsid w:val="00A6506B"/>
    <w:rsid w:val="00A652CF"/>
    <w:rsid w:val="00A6531C"/>
    <w:rsid w:val="00A6536A"/>
    <w:rsid w:val="00A653D8"/>
    <w:rsid w:val="00A65462"/>
    <w:rsid w:val="00A656C9"/>
    <w:rsid w:val="00A65720"/>
    <w:rsid w:val="00A658CE"/>
    <w:rsid w:val="00A6595B"/>
    <w:rsid w:val="00A65968"/>
    <w:rsid w:val="00A65A17"/>
    <w:rsid w:val="00A65D1E"/>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608"/>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0F51"/>
    <w:rsid w:val="00A71007"/>
    <w:rsid w:val="00A710C3"/>
    <w:rsid w:val="00A710EE"/>
    <w:rsid w:val="00A71150"/>
    <w:rsid w:val="00A71245"/>
    <w:rsid w:val="00A716D8"/>
    <w:rsid w:val="00A7195C"/>
    <w:rsid w:val="00A71A85"/>
    <w:rsid w:val="00A71AEC"/>
    <w:rsid w:val="00A71B5D"/>
    <w:rsid w:val="00A71C4B"/>
    <w:rsid w:val="00A71DE4"/>
    <w:rsid w:val="00A71E36"/>
    <w:rsid w:val="00A7207E"/>
    <w:rsid w:val="00A72263"/>
    <w:rsid w:val="00A72695"/>
    <w:rsid w:val="00A72883"/>
    <w:rsid w:val="00A72AA2"/>
    <w:rsid w:val="00A72AF0"/>
    <w:rsid w:val="00A72BBD"/>
    <w:rsid w:val="00A72F0D"/>
    <w:rsid w:val="00A72FBC"/>
    <w:rsid w:val="00A72FF2"/>
    <w:rsid w:val="00A73006"/>
    <w:rsid w:val="00A7308E"/>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434"/>
    <w:rsid w:val="00A7460E"/>
    <w:rsid w:val="00A746BC"/>
    <w:rsid w:val="00A747BB"/>
    <w:rsid w:val="00A7491D"/>
    <w:rsid w:val="00A74A48"/>
    <w:rsid w:val="00A74A4A"/>
    <w:rsid w:val="00A74B12"/>
    <w:rsid w:val="00A74D6D"/>
    <w:rsid w:val="00A74E05"/>
    <w:rsid w:val="00A74E83"/>
    <w:rsid w:val="00A75295"/>
    <w:rsid w:val="00A75431"/>
    <w:rsid w:val="00A754DE"/>
    <w:rsid w:val="00A756D1"/>
    <w:rsid w:val="00A758AA"/>
    <w:rsid w:val="00A758EB"/>
    <w:rsid w:val="00A75B25"/>
    <w:rsid w:val="00A75B49"/>
    <w:rsid w:val="00A75BD1"/>
    <w:rsid w:val="00A75C2B"/>
    <w:rsid w:val="00A75C2F"/>
    <w:rsid w:val="00A75D64"/>
    <w:rsid w:val="00A75E1B"/>
    <w:rsid w:val="00A75EA0"/>
    <w:rsid w:val="00A7606C"/>
    <w:rsid w:val="00A76076"/>
    <w:rsid w:val="00A761C3"/>
    <w:rsid w:val="00A76387"/>
    <w:rsid w:val="00A764A6"/>
    <w:rsid w:val="00A7652F"/>
    <w:rsid w:val="00A765E5"/>
    <w:rsid w:val="00A76633"/>
    <w:rsid w:val="00A76649"/>
    <w:rsid w:val="00A766D2"/>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37"/>
    <w:rsid w:val="00A80787"/>
    <w:rsid w:val="00A8086F"/>
    <w:rsid w:val="00A809C6"/>
    <w:rsid w:val="00A80A32"/>
    <w:rsid w:val="00A80C94"/>
    <w:rsid w:val="00A80CEF"/>
    <w:rsid w:val="00A80D94"/>
    <w:rsid w:val="00A80DB4"/>
    <w:rsid w:val="00A80DF8"/>
    <w:rsid w:val="00A80E2B"/>
    <w:rsid w:val="00A80EDC"/>
    <w:rsid w:val="00A80F2B"/>
    <w:rsid w:val="00A810B0"/>
    <w:rsid w:val="00A813AC"/>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3E6"/>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5F2"/>
    <w:rsid w:val="00A836FE"/>
    <w:rsid w:val="00A83806"/>
    <w:rsid w:val="00A83825"/>
    <w:rsid w:val="00A83831"/>
    <w:rsid w:val="00A838A4"/>
    <w:rsid w:val="00A83989"/>
    <w:rsid w:val="00A839FB"/>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B94"/>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60"/>
    <w:rsid w:val="00A873C6"/>
    <w:rsid w:val="00A87416"/>
    <w:rsid w:val="00A8749A"/>
    <w:rsid w:val="00A87536"/>
    <w:rsid w:val="00A8779F"/>
    <w:rsid w:val="00A877AD"/>
    <w:rsid w:val="00A87B07"/>
    <w:rsid w:val="00A87E8F"/>
    <w:rsid w:val="00A87EC3"/>
    <w:rsid w:val="00A87F15"/>
    <w:rsid w:val="00A9006D"/>
    <w:rsid w:val="00A9015F"/>
    <w:rsid w:val="00A9062C"/>
    <w:rsid w:val="00A90715"/>
    <w:rsid w:val="00A9098D"/>
    <w:rsid w:val="00A90ADD"/>
    <w:rsid w:val="00A90B3F"/>
    <w:rsid w:val="00A90C3C"/>
    <w:rsid w:val="00A90D12"/>
    <w:rsid w:val="00A90EFD"/>
    <w:rsid w:val="00A90FEB"/>
    <w:rsid w:val="00A91083"/>
    <w:rsid w:val="00A91090"/>
    <w:rsid w:val="00A91196"/>
    <w:rsid w:val="00A913B5"/>
    <w:rsid w:val="00A91555"/>
    <w:rsid w:val="00A915F1"/>
    <w:rsid w:val="00A916BA"/>
    <w:rsid w:val="00A9179C"/>
    <w:rsid w:val="00A91941"/>
    <w:rsid w:val="00A91A55"/>
    <w:rsid w:val="00A91A73"/>
    <w:rsid w:val="00A91A8B"/>
    <w:rsid w:val="00A91AE2"/>
    <w:rsid w:val="00A91C2D"/>
    <w:rsid w:val="00A91C8A"/>
    <w:rsid w:val="00A92016"/>
    <w:rsid w:val="00A92057"/>
    <w:rsid w:val="00A9208B"/>
    <w:rsid w:val="00A92142"/>
    <w:rsid w:val="00A9217C"/>
    <w:rsid w:val="00A924C4"/>
    <w:rsid w:val="00A924E4"/>
    <w:rsid w:val="00A92650"/>
    <w:rsid w:val="00A92762"/>
    <w:rsid w:val="00A928BE"/>
    <w:rsid w:val="00A92AB8"/>
    <w:rsid w:val="00A92B9B"/>
    <w:rsid w:val="00A92C2A"/>
    <w:rsid w:val="00A92C52"/>
    <w:rsid w:val="00A92C98"/>
    <w:rsid w:val="00A92D19"/>
    <w:rsid w:val="00A92E9C"/>
    <w:rsid w:val="00A92EB1"/>
    <w:rsid w:val="00A930CF"/>
    <w:rsid w:val="00A9318D"/>
    <w:rsid w:val="00A933CA"/>
    <w:rsid w:val="00A9341C"/>
    <w:rsid w:val="00A93446"/>
    <w:rsid w:val="00A9345C"/>
    <w:rsid w:val="00A93505"/>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A1"/>
    <w:rsid w:val="00A955D3"/>
    <w:rsid w:val="00A95733"/>
    <w:rsid w:val="00A95793"/>
    <w:rsid w:val="00A95B0E"/>
    <w:rsid w:val="00A95B26"/>
    <w:rsid w:val="00A95BC5"/>
    <w:rsid w:val="00A95C41"/>
    <w:rsid w:val="00A95C5C"/>
    <w:rsid w:val="00A95E31"/>
    <w:rsid w:val="00A95FA8"/>
    <w:rsid w:val="00A96016"/>
    <w:rsid w:val="00A9611D"/>
    <w:rsid w:val="00A9617B"/>
    <w:rsid w:val="00A961C5"/>
    <w:rsid w:val="00A964C3"/>
    <w:rsid w:val="00A96694"/>
    <w:rsid w:val="00A9682B"/>
    <w:rsid w:val="00A9694B"/>
    <w:rsid w:val="00A96B1B"/>
    <w:rsid w:val="00A96CDF"/>
    <w:rsid w:val="00A96D87"/>
    <w:rsid w:val="00A96E55"/>
    <w:rsid w:val="00A96F0A"/>
    <w:rsid w:val="00A97266"/>
    <w:rsid w:val="00A9766E"/>
    <w:rsid w:val="00A97759"/>
    <w:rsid w:val="00A97770"/>
    <w:rsid w:val="00A9779D"/>
    <w:rsid w:val="00A977E9"/>
    <w:rsid w:val="00A9788D"/>
    <w:rsid w:val="00A978F1"/>
    <w:rsid w:val="00A97A34"/>
    <w:rsid w:val="00A97AD8"/>
    <w:rsid w:val="00A97D4B"/>
    <w:rsid w:val="00A97FBD"/>
    <w:rsid w:val="00AA0236"/>
    <w:rsid w:val="00AA0254"/>
    <w:rsid w:val="00AA02D0"/>
    <w:rsid w:val="00AA0384"/>
    <w:rsid w:val="00AA0508"/>
    <w:rsid w:val="00AA061F"/>
    <w:rsid w:val="00AA07B7"/>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2EE"/>
    <w:rsid w:val="00AA238E"/>
    <w:rsid w:val="00AA2514"/>
    <w:rsid w:val="00AA25B8"/>
    <w:rsid w:val="00AA27A8"/>
    <w:rsid w:val="00AA283E"/>
    <w:rsid w:val="00AA2A8F"/>
    <w:rsid w:val="00AA2AD0"/>
    <w:rsid w:val="00AA2B02"/>
    <w:rsid w:val="00AA2B86"/>
    <w:rsid w:val="00AA2C11"/>
    <w:rsid w:val="00AA30DC"/>
    <w:rsid w:val="00AA32A2"/>
    <w:rsid w:val="00AA347A"/>
    <w:rsid w:val="00AA3698"/>
    <w:rsid w:val="00AA36C1"/>
    <w:rsid w:val="00AA3790"/>
    <w:rsid w:val="00AA386C"/>
    <w:rsid w:val="00AA38F8"/>
    <w:rsid w:val="00AA3967"/>
    <w:rsid w:val="00AA3AC8"/>
    <w:rsid w:val="00AA3E52"/>
    <w:rsid w:val="00AA3E89"/>
    <w:rsid w:val="00AA3F25"/>
    <w:rsid w:val="00AA3FBA"/>
    <w:rsid w:val="00AA4001"/>
    <w:rsid w:val="00AA401C"/>
    <w:rsid w:val="00AA4188"/>
    <w:rsid w:val="00AA47C8"/>
    <w:rsid w:val="00AA4960"/>
    <w:rsid w:val="00AA4D19"/>
    <w:rsid w:val="00AA4E33"/>
    <w:rsid w:val="00AA4FC9"/>
    <w:rsid w:val="00AA5083"/>
    <w:rsid w:val="00AA52CC"/>
    <w:rsid w:val="00AA5380"/>
    <w:rsid w:val="00AA5482"/>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6E5E"/>
    <w:rsid w:val="00AA710F"/>
    <w:rsid w:val="00AA7147"/>
    <w:rsid w:val="00AA7383"/>
    <w:rsid w:val="00AA7402"/>
    <w:rsid w:val="00AA7477"/>
    <w:rsid w:val="00AA748D"/>
    <w:rsid w:val="00AA74E6"/>
    <w:rsid w:val="00AA7645"/>
    <w:rsid w:val="00AA77FB"/>
    <w:rsid w:val="00AA7890"/>
    <w:rsid w:val="00AA7953"/>
    <w:rsid w:val="00AA7AE4"/>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0B"/>
    <w:rsid w:val="00AB1034"/>
    <w:rsid w:val="00AB11C4"/>
    <w:rsid w:val="00AB11F4"/>
    <w:rsid w:val="00AB1312"/>
    <w:rsid w:val="00AB13CE"/>
    <w:rsid w:val="00AB13E4"/>
    <w:rsid w:val="00AB13EB"/>
    <w:rsid w:val="00AB140D"/>
    <w:rsid w:val="00AB16F6"/>
    <w:rsid w:val="00AB185C"/>
    <w:rsid w:val="00AB1BF2"/>
    <w:rsid w:val="00AB1CBF"/>
    <w:rsid w:val="00AB1D61"/>
    <w:rsid w:val="00AB1DCF"/>
    <w:rsid w:val="00AB1FF1"/>
    <w:rsid w:val="00AB2036"/>
    <w:rsid w:val="00AB204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293"/>
    <w:rsid w:val="00AB350A"/>
    <w:rsid w:val="00AB3698"/>
    <w:rsid w:val="00AB388B"/>
    <w:rsid w:val="00AB391E"/>
    <w:rsid w:val="00AB3969"/>
    <w:rsid w:val="00AB39E0"/>
    <w:rsid w:val="00AB3A34"/>
    <w:rsid w:val="00AB3C0D"/>
    <w:rsid w:val="00AB3CE1"/>
    <w:rsid w:val="00AB3EB8"/>
    <w:rsid w:val="00AB3FA9"/>
    <w:rsid w:val="00AB4128"/>
    <w:rsid w:val="00AB4250"/>
    <w:rsid w:val="00AB4308"/>
    <w:rsid w:val="00AB4310"/>
    <w:rsid w:val="00AB4325"/>
    <w:rsid w:val="00AB435D"/>
    <w:rsid w:val="00AB43AD"/>
    <w:rsid w:val="00AB4423"/>
    <w:rsid w:val="00AB4462"/>
    <w:rsid w:val="00AB4623"/>
    <w:rsid w:val="00AB4662"/>
    <w:rsid w:val="00AB4665"/>
    <w:rsid w:val="00AB46CD"/>
    <w:rsid w:val="00AB485D"/>
    <w:rsid w:val="00AB4865"/>
    <w:rsid w:val="00AB48E6"/>
    <w:rsid w:val="00AB4A56"/>
    <w:rsid w:val="00AB4C44"/>
    <w:rsid w:val="00AB4CAE"/>
    <w:rsid w:val="00AB4DFC"/>
    <w:rsid w:val="00AB4EBB"/>
    <w:rsid w:val="00AB4EC8"/>
    <w:rsid w:val="00AB517F"/>
    <w:rsid w:val="00AB51FB"/>
    <w:rsid w:val="00AB53CE"/>
    <w:rsid w:val="00AB57FB"/>
    <w:rsid w:val="00AB58A3"/>
    <w:rsid w:val="00AB58DE"/>
    <w:rsid w:val="00AB5BAF"/>
    <w:rsid w:val="00AB5E21"/>
    <w:rsid w:val="00AB5F1B"/>
    <w:rsid w:val="00AB5F48"/>
    <w:rsid w:val="00AB5F65"/>
    <w:rsid w:val="00AB5F81"/>
    <w:rsid w:val="00AB6059"/>
    <w:rsid w:val="00AB60CB"/>
    <w:rsid w:val="00AB6383"/>
    <w:rsid w:val="00AB63E6"/>
    <w:rsid w:val="00AB6476"/>
    <w:rsid w:val="00AB64DE"/>
    <w:rsid w:val="00AB65AF"/>
    <w:rsid w:val="00AB65D9"/>
    <w:rsid w:val="00AB66C6"/>
    <w:rsid w:val="00AB67B7"/>
    <w:rsid w:val="00AB692A"/>
    <w:rsid w:val="00AB6A20"/>
    <w:rsid w:val="00AB6B9E"/>
    <w:rsid w:val="00AB6D71"/>
    <w:rsid w:val="00AB6D8E"/>
    <w:rsid w:val="00AB6E0A"/>
    <w:rsid w:val="00AB6E30"/>
    <w:rsid w:val="00AB7009"/>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0FBD"/>
    <w:rsid w:val="00AC1135"/>
    <w:rsid w:val="00AC1265"/>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04"/>
    <w:rsid w:val="00AC2816"/>
    <w:rsid w:val="00AC2A56"/>
    <w:rsid w:val="00AC2B18"/>
    <w:rsid w:val="00AC2C30"/>
    <w:rsid w:val="00AC328C"/>
    <w:rsid w:val="00AC332D"/>
    <w:rsid w:val="00AC3330"/>
    <w:rsid w:val="00AC359B"/>
    <w:rsid w:val="00AC35D7"/>
    <w:rsid w:val="00AC377F"/>
    <w:rsid w:val="00AC3906"/>
    <w:rsid w:val="00AC3A16"/>
    <w:rsid w:val="00AC3B33"/>
    <w:rsid w:val="00AC3C02"/>
    <w:rsid w:val="00AC3C29"/>
    <w:rsid w:val="00AC3C57"/>
    <w:rsid w:val="00AC3C6A"/>
    <w:rsid w:val="00AC3C96"/>
    <w:rsid w:val="00AC3D3D"/>
    <w:rsid w:val="00AC3F2D"/>
    <w:rsid w:val="00AC412C"/>
    <w:rsid w:val="00AC4279"/>
    <w:rsid w:val="00AC428F"/>
    <w:rsid w:val="00AC469C"/>
    <w:rsid w:val="00AC46AC"/>
    <w:rsid w:val="00AC46FF"/>
    <w:rsid w:val="00AC4843"/>
    <w:rsid w:val="00AC49B8"/>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CD8"/>
    <w:rsid w:val="00AC5D07"/>
    <w:rsid w:val="00AC5DCF"/>
    <w:rsid w:val="00AC5DE1"/>
    <w:rsid w:val="00AC6094"/>
    <w:rsid w:val="00AC6194"/>
    <w:rsid w:val="00AC6239"/>
    <w:rsid w:val="00AC629C"/>
    <w:rsid w:val="00AC62E4"/>
    <w:rsid w:val="00AC6317"/>
    <w:rsid w:val="00AC64EB"/>
    <w:rsid w:val="00AC664B"/>
    <w:rsid w:val="00AC6650"/>
    <w:rsid w:val="00AC6679"/>
    <w:rsid w:val="00AC66AB"/>
    <w:rsid w:val="00AC6734"/>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8AD"/>
    <w:rsid w:val="00AC7906"/>
    <w:rsid w:val="00AC7924"/>
    <w:rsid w:val="00AC7997"/>
    <w:rsid w:val="00AC7AD7"/>
    <w:rsid w:val="00AC7B3F"/>
    <w:rsid w:val="00AC7B67"/>
    <w:rsid w:val="00AC7BE9"/>
    <w:rsid w:val="00AC7C4B"/>
    <w:rsid w:val="00AC7D08"/>
    <w:rsid w:val="00AC7D81"/>
    <w:rsid w:val="00AC7DD0"/>
    <w:rsid w:val="00AD0038"/>
    <w:rsid w:val="00AD009D"/>
    <w:rsid w:val="00AD013A"/>
    <w:rsid w:val="00AD01F8"/>
    <w:rsid w:val="00AD02B1"/>
    <w:rsid w:val="00AD02BF"/>
    <w:rsid w:val="00AD02C2"/>
    <w:rsid w:val="00AD0405"/>
    <w:rsid w:val="00AD04E0"/>
    <w:rsid w:val="00AD0546"/>
    <w:rsid w:val="00AD0587"/>
    <w:rsid w:val="00AD05F8"/>
    <w:rsid w:val="00AD0822"/>
    <w:rsid w:val="00AD086F"/>
    <w:rsid w:val="00AD096E"/>
    <w:rsid w:val="00AD099C"/>
    <w:rsid w:val="00AD0BA4"/>
    <w:rsid w:val="00AD0CDF"/>
    <w:rsid w:val="00AD0E3B"/>
    <w:rsid w:val="00AD0EEC"/>
    <w:rsid w:val="00AD10A0"/>
    <w:rsid w:val="00AD1109"/>
    <w:rsid w:val="00AD1232"/>
    <w:rsid w:val="00AD151B"/>
    <w:rsid w:val="00AD1637"/>
    <w:rsid w:val="00AD1681"/>
    <w:rsid w:val="00AD18E3"/>
    <w:rsid w:val="00AD19A5"/>
    <w:rsid w:val="00AD1B8B"/>
    <w:rsid w:val="00AD1BD1"/>
    <w:rsid w:val="00AD1C1E"/>
    <w:rsid w:val="00AD1E17"/>
    <w:rsid w:val="00AD1EDD"/>
    <w:rsid w:val="00AD1F2C"/>
    <w:rsid w:val="00AD1F62"/>
    <w:rsid w:val="00AD1FC9"/>
    <w:rsid w:val="00AD2055"/>
    <w:rsid w:val="00AD2163"/>
    <w:rsid w:val="00AD22B1"/>
    <w:rsid w:val="00AD2392"/>
    <w:rsid w:val="00AD2476"/>
    <w:rsid w:val="00AD24C0"/>
    <w:rsid w:val="00AD26ED"/>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799"/>
    <w:rsid w:val="00AD38E4"/>
    <w:rsid w:val="00AD3929"/>
    <w:rsid w:val="00AD3B15"/>
    <w:rsid w:val="00AD3B9F"/>
    <w:rsid w:val="00AD3C68"/>
    <w:rsid w:val="00AD3D10"/>
    <w:rsid w:val="00AD3FC5"/>
    <w:rsid w:val="00AD4162"/>
    <w:rsid w:val="00AD418A"/>
    <w:rsid w:val="00AD43A1"/>
    <w:rsid w:val="00AD4592"/>
    <w:rsid w:val="00AD45E3"/>
    <w:rsid w:val="00AD47AB"/>
    <w:rsid w:val="00AD48CC"/>
    <w:rsid w:val="00AD4A35"/>
    <w:rsid w:val="00AD4A7E"/>
    <w:rsid w:val="00AD4B56"/>
    <w:rsid w:val="00AD4BF0"/>
    <w:rsid w:val="00AD4CF4"/>
    <w:rsid w:val="00AD4D1E"/>
    <w:rsid w:val="00AD4EAD"/>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2C0"/>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EA3"/>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0"/>
    <w:rsid w:val="00AE44F3"/>
    <w:rsid w:val="00AE4510"/>
    <w:rsid w:val="00AE465E"/>
    <w:rsid w:val="00AE473F"/>
    <w:rsid w:val="00AE486D"/>
    <w:rsid w:val="00AE4A7C"/>
    <w:rsid w:val="00AE4C61"/>
    <w:rsid w:val="00AE4DA0"/>
    <w:rsid w:val="00AE4DE6"/>
    <w:rsid w:val="00AE4E73"/>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41D"/>
    <w:rsid w:val="00AE665C"/>
    <w:rsid w:val="00AE665D"/>
    <w:rsid w:val="00AE6806"/>
    <w:rsid w:val="00AE6891"/>
    <w:rsid w:val="00AE6979"/>
    <w:rsid w:val="00AE6994"/>
    <w:rsid w:val="00AE6BCF"/>
    <w:rsid w:val="00AE6D0B"/>
    <w:rsid w:val="00AE6D22"/>
    <w:rsid w:val="00AE6F26"/>
    <w:rsid w:val="00AE6F55"/>
    <w:rsid w:val="00AE7145"/>
    <w:rsid w:val="00AE7151"/>
    <w:rsid w:val="00AE7324"/>
    <w:rsid w:val="00AE73BD"/>
    <w:rsid w:val="00AE73C7"/>
    <w:rsid w:val="00AE73E6"/>
    <w:rsid w:val="00AE7637"/>
    <w:rsid w:val="00AE7BA7"/>
    <w:rsid w:val="00AE7C61"/>
    <w:rsid w:val="00AF0034"/>
    <w:rsid w:val="00AF00D3"/>
    <w:rsid w:val="00AF0118"/>
    <w:rsid w:val="00AF01EC"/>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1F03"/>
    <w:rsid w:val="00AF2046"/>
    <w:rsid w:val="00AF2129"/>
    <w:rsid w:val="00AF22CE"/>
    <w:rsid w:val="00AF22EE"/>
    <w:rsid w:val="00AF255D"/>
    <w:rsid w:val="00AF25CF"/>
    <w:rsid w:val="00AF25F7"/>
    <w:rsid w:val="00AF2A4B"/>
    <w:rsid w:val="00AF2F6C"/>
    <w:rsid w:val="00AF2F8F"/>
    <w:rsid w:val="00AF315C"/>
    <w:rsid w:val="00AF32A7"/>
    <w:rsid w:val="00AF33F6"/>
    <w:rsid w:val="00AF3539"/>
    <w:rsid w:val="00AF3788"/>
    <w:rsid w:val="00AF3984"/>
    <w:rsid w:val="00AF3A9D"/>
    <w:rsid w:val="00AF3BAB"/>
    <w:rsid w:val="00AF3C4B"/>
    <w:rsid w:val="00AF3D8D"/>
    <w:rsid w:val="00AF3EE7"/>
    <w:rsid w:val="00AF4010"/>
    <w:rsid w:val="00AF405D"/>
    <w:rsid w:val="00AF4273"/>
    <w:rsid w:val="00AF4320"/>
    <w:rsid w:val="00AF437D"/>
    <w:rsid w:val="00AF45B4"/>
    <w:rsid w:val="00AF4761"/>
    <w:rsid w:val="00AF4CAD"/>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57"/>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0A4"/>
    <w:rsid w:val="00B003DD"/>
    <w:rsid w:val="00B005B7"/>
    <w:rsid w:val="00B006E8"/>
    <w:rsid w:val="00B00A29"/>
    <w:rsid w:val="00B00A35"/>
    <w:rsid w:val="00B00BC5"/>
    <w:rsid w:val="00B00DCB"/>
    <w:rsid w:val="00B00EF0"/>
    <w:rsid w:val="00B00F23"/>
    <w:rsid w:val="00B00F88"/>
    <w:rsid w:val="00B0100C"/>
    <w:rsid w:val="00B01040"/>
    <w:rsid w:val="00B01191"/>
    <w:rsid w:val="00B011A3"/>
    <w:rsid w:val="00B013EE"/>
    <w:rsid w:val="00B01458"/>
    <w:rsid w:val="00B01619"/>
    <w:rsid w:val="00B017B4"/>
    <w:rsid w:val="00B01A44"/>
    <w:rsid w:val="00B01C75"/>
    <w:rsid w:val="00B01CF8"/>
    <w:rsid w:val="00B01D7A"/>
    <w:rsid w:val="00B01F04"/>
    <w:rsid w:val="00B02104"/>
    <w:rsid w:val="00B02139"/>
    <w:rsid w:val="00B02208"/>
    <w:rsid w:val="00B02285"/>
    <w:rsid w:val="00B022FC"/>
    <w:rsid w:val="00B023D0"/>
    <w:rsid w:val="00B024E8"/>
    <w:rsid w:val="00B025D5"/>
    <w:rsid w:val="00B02641"/>
    <w:rsid w:val="00B02645"/>
    <w:rsid w:val="00B02729"/>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6F3"/>
    <w:rsid w:val="00B03925"/>
    <w:rsid w:val="00B03960"/>
    <w:rsid w:val="00B039A6"/>
    <w:rsid w:val="00B039B2"/>
    <w:rsid w:val="00B039CD"/>
    <w:rsid w:val="00B03C33"/>
    <w:rsid w:val="00B03E79"/>
    <w:rsid w:val="00B04083"/>
    <w:rsid w:val="00B041FE"/>
    <w:rsid w:val="00B0446E"/>
    <w:rsid w:val="00B04511"/>
    <w:rsid w:val="00B0453C"/>
    <w:rsid w:val="00B04559"/>
    <w:rsid w:val="00B045C2"/>
    <w:rsid w:val="00B0466C"/>
    <w:rsid w:val="00B046C6"/>
    <w:rsid w:val="00B04837"/>
    <w:rsid w:val="00B04927"/>
    <w:rsid w:val="00B04A19"/>
    <w:rsid w:val="00B04DA4"/>
    <w:rsid w:val="00B04EF2"/>
    <w:rsid w:val="00B04F0F"/>
    <w:rsid w:val="00B04FA6"/>
    <w:rsid w:val="00B05023"/>
    <w:rsid w:val="00B05130"/>
    <w:rsid w:val="00B051C6"/>
    <w:rsid w:val="00B05219"/>
    <w:rsid w:val="00B05261"/>
    <w:rsid w:val="00B053B1"/>
    <w:rsid w:val="00B05442"/>
    <w:rsid w:val="00B0544B"/>
    <w:rsid w:val="00B05556"/>
    <w:rsid w:val="00B0572A"/>
    <w:rsid w:val="00B05828"/>
    <w:rsid w:val="00B058B9"/>
    <w:rsid w:val="00B058D0"/>
    <w:rsid w:val="00B05A14"/>
    <w:rsid w:val="00B05A2B"/>
    <w:rsid w:val="00B05CBE"/>
    <w:rsid w:val="00B05CE3"/>
    <w:rsid w:val="00B05CF0"/>
    <w:rsid w:val="00B05D41"/>
    <w:rsid w:val="00B05DDC"/>
    <w:rsid w:val="00B05EB5"/>
    <w:rsid w:val="00B062DD"/>
    <w:rsid w:val="00B06451"/>
    <w:rsid w:val="00B064E5"/>
    <w:rsid w:val="00B06667"/>
    <w:rsid w:val="00B0666B"/>
    <w:rsid w:val="00B06673"/>
    <w:rsid w:val="00B06679"/>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6A"/>
    <w:rsid w:val="00B134C3"/>
    <w:rsid w:val="00B1356C"/>
    <w:rsid w:val="00B1358C"/>
    <w:rsid w:val="00B135C6"/>
    <w:rsid w:val="00B13944"/>
    <w:rsid w:val="00B13A00"/>
    <w:rsid w:val="00B13CA0"/>
    <w:rsid w:val="00B13D74"/>
    <w:rsid w:val="00B13D7A"/>
    <w:rsid w:val="00B13DB5"/>
    <w:rsid w:val="00B13E57"/>
    <w:rsid w:val="00B13E5E"/>
    <w:rsid w:val="00B141DF"/>
    <w:rsid w:val="00B1429E"/>
    <w:rsid w:val="00B142D4"/>
    <w:rsid w:val="00B1431C"/>
    <w:rsid w:val="00B144B3"/>
    <w:rsid w:val="00B145BA"/>
    <w:rsid w:val="00B14682"/>
    <w:rsid w:val="00B1473C"/>
    <w:rsid w:val="00B14760"/>
    <w:rsid w:val="00B14A08"/>
    <w:rsid w:val="00B14BAD"/>
    <w:rsid w:val="00B14BE5"/>
    <w:rsid w:val="00B14C1A"/>
    <w:rsid w:val="00B14D2B"/>
    <w:rsid w:val="00B14E2C"/>
    <w:rsid w:val="00B15097"/>
    <w:rsid w:val="00B1520F"/>
    <w:rsid w:val="00B1521D"/>
    <w:rsid w:val="00B1552C"/>
    <w:rsid w:val="00B15579"/>
    <w:rsid w:val="00B15672"/>
    <w:rsid w:val="00B15822"/>
    <w:rsid w:val="00B159DB"/>
    <w:rsid w:val="00B15C22"/>
    <w:rsid w:val="00B15C4E"/>
    <w:rsid w:val="00B160B8"/>
    <w:rsid w:val="00B1615B"/>
    <w:rsid w:val="00B16299"/>
    <w:rsid w:val="00B1640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B9D"/>
    <w:rsid w:val="00B20DD7"/>
    <w:rsid w:val="00B20EF4"/>
    <w:rsid w:val="00B20F9B"/>
    <w:rsid w:val="00B215D4"/>
    <w:rsid w:val="00B2167B"/>
    <w:rsid w:val="00B216DD"/>
    <w:rsid w:val="00B21733"/>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4B"/>
    <w:rsid w:val="00B22B99"/>
    <w:rsid w:val="00B22C11"/>
    <w:rsid w:val="00B22C6D"/>
    <w:rsid w:val="00B22E11"/>
    <w:rsid w:val="00B230EF"/>
    <w:rsid w:val="00B231C8"/>
    <w:rsid w:val="00B2330E"/>
    <w:rsid w:val="00B23328"/>
    <w:rsid w:val="00B2337F"/>
    <w:rsid w:val="00B2343D"/>
    <w:rsid w:val="00B234F1"/>
    <w:rsid w:val="00B2357E"/>
    <w:rsid w:val="00B23793"/>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4"/>
    <w:rsid w:val="00B30D0A"/>
    <w:rsid w:val="00B30D53"/>
    <w:rsid w:val="00B30E08"/>
    <w:rsid w:val="00B3112A"/>
    <w:rsid w:val="00B3124B"/>
    <w:rsid w:val="00B313C2"/>
    <w:rsid w:val="00B3144C"/>
    <w:rsid w:val="00B31563"/>
    <w:rsid w:val="00B31572"/>
    <w:rsid w:val="00B3176E"/>
    <w:rsid w:val="00B3183C"/>
    <w:rsid w:val="00B31957"/>
    <w:rsid w:val="00B31A1E"/>
    <w:rsid w:val="00B31D3E"/>
    <w:rsid w:val="00B31D76"/>
    <w:rsid w:val="00B31DDE"/>
    <w:rsid w:val="00B31E3B"/>
    <w:rsid w:val="00B31F03"/>
    <w:rsid w:val="00B31F4F"/>
    <w:rsid w:val="00B32265"/>
    <w:rsid w:val="00B32367"/>
    <w:rsid w:val="00B323B5"/>
    <w:rsid w:val="00B3269B"/>
    <w:rsid w:val="00B32805"/>
    <w:rsid w:val="00B3287A"/>
    <w:rsid w:val="00B328CC"/>
    <w:rsid w:val="00B328EB"/>
    <w:rsid w:val="00B32AB8"/>
    <w:rsid w:val="00B32BC7"/>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1DD"/>
    <w:rsid w:val="00B34252"/>
    <w:rsid w:val="00B3430C"/>
    <w:rsid w:val="00B34464"/>
    <w:rsid w:val="00B344CA"/>
    <w:rsid w:val="00B346CB"/>
    <w:rsid w:val="00B346D2"/>
    <w:rsid w:val="00B348DE"/>
    <w:rsid w:val="00B349AF"/>
    <w:rsid w:val="00B34A22"/>
    <w:rsid w:val="00B34B0B"/>
    <w:rsid w:val="00B34B3E"/>
    <w:rsid w:val="00B34CF6"/>
    <w:rsid w:val="00B34FE0"/>
    <w:rsid w:val="00B35000"/>
    <w:rsid w:val="00B3506A"/>
    <w:rsid w:val="00B35135"/>
    <w:rsid w:val="00B35190"/>
    <w:rsid w:val="00B3543E"/>
    <w:rsid w:val="00B35590"/>
    <w:rsid w:val="00B3568B"/>
    <w:rsid w:val="00B356A4"/>
    <w:rsid w:val="00B3597E"/>
    <w:rsid w:val="00B35A9B"/>
    <w:rsid w:val="00B35D32"/>
    <w:rsid w:val="00B35DCD"/>
    <w:rsid w:val="00B35F62"/>
    <w:rsid w:val="00B35FCD"/>
    <w:rsid w:val="00B360A7"/>
    <w:rsid w:val="00B3614D"/>
    <w:rsid w:val="00B362A7"/>
    <w:rsid w:val="00B3639F"/>
    <w:rsid w:val="00B36550"/>
    <w:rsid w:val="00B3662A"/>
    <w:rsid w:val="00B36669"/>
    <w:rsid w:val="00B366BB"/>
    <w:rsid w:val="00B3677D"/>
    <w:rsid w:val="00B36C0B"/>
    <w:rsid w:val="00B36D5F"/>
    <w:rsid w:val="00B36DBF"/>
    <w:rsid w:val="00B36DE5"/>
    <w:rsid w:val="00B36F36"/>
    <w:rsid w:val="00B36F6E"/>
    <w:rsid w:val="00B3705D"/>
    <w:rsid w:val="00B370FD"/>
    <w:rsid w:val="00B373CA"/>
    <w:rsid w:val="00B37580"/>
    <w:rsid w:val="00B37705"/>
    <w:rsid w:val="00B3771A"/>
    <w:rsid w:val="00B378CF"/>
    <w:rsid w:val="00B3791B"/>
    <w:rsid w:val="00B37B61"/>
    <w:rsid w:val="00B40031"/>
    <w:rsid w:val="00B403B1"/>
    <w:rsid w:val="00B406B1"/>
    <w:rsid w:val="00B407D3"/>
    <w:rsid w:val="00B40BD2"/>
    <w:rsid w:val="00B40DC6"/>
    <w:rsid w:val="00B40F77"/>
    <w:rsid w:val="00B41035"/>
    <w:rsid w:val="00B411D9"/>
    <w:rsid w:val="00B41273"/>
    <w:rsid w:val="00B412C0"/>
    <w:rsid w:val="00B412CE"/>
    <w:rsid w:val="00B4131F"/>
    <w:rsid w:val="00B41376"/>
    <w:rsid w:val="00B41562"/>
    <w:rsid w:val="00B415C5"/>
    <w:rsid w:val="00B41802"/>
    <w:rsid w:val="00B4184C"/>
    <w:rsid w:val="00B418FB"/>
    <w:rsid w:val="00B419EB"/>
    <w:rsid w:val="00B41CDD"/>
    <w:rsid w:val="00B41FC9"/>
    <w:rsid w:val="00B420ED"/>
    <w:rsid w:val="00B424A1"/>
    <w:rsid w:val="00B426CF"/>
    <w:rsid w:val="00B42929"/>
    <w:rsid w:val="00B42A21"/>
    <w:rsid w:val="00B42ABC"/>
    <w:rsid w:val="00B42ABF"/>
    <w:rsid w:val="00B42B74"/>
    <w:rsid w:val="00B42D1A"/>
    <w:rsid w:val="00B43024"/>
    <w:rsid w:val="00B4303F"/>
    <w:rsid w:val="00B4326E"/>
    <w:rsid w:val="00B43318"/>
    <w:rsid w:val="00B43324"/>
    <w:rsid w:val="00B43396"/>
    <w:rsid w:val="00B433BF"/>
    <w:rsid w:val="00B433D0"/>
    <w:rsid w:val="00B435C4"/>
    <w:rsid w:val="00B435E1"/>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7DA"/>
    <w:rsid w:val="00B45852"/>
    <w:rsid w:val="00B459B1"/>
    <w:rsid w:val="00B45A11"/>
    <w:rsid w:val="00B45AC4"/>
    <w:rsid w:val="00B45B41"/>
    <w:rsid w:val="00B45B93"/>
    <w:rsid w:val="00B45CA3"/>
    <w:rsid w:val="00B45D9E"/>
    <w:rsid w:val="00B45FF6"/>
    <w:rsid w:val="00B4606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1E"/>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1FE"/>
    <w:rsid w:val="00B5049F"/>
    <w:rsid w:val="00B5056A"/>
    <w:rsid w:val="00B5070F"/>
    <w:rsid w:val="00B507CB"/>
    <w:rsid w:val="00B50833"/>
    <w:rsid w:val="00B509C1"/>
    <w:rsid w:val="00B50AFF"/>
    <w:rsid w:val="00B50C71"/>
    <w:rsid w:val="00B50CDD"/>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A7A"/>
    <w:rsid w:val="00B51C31"/>
    <w:rsid w:val="00B51D86"/>
    <w:rsid w:val="00B51DB3"/>
    <w:rsid w:val="00B51DF7"/>
    <w:rsid w:val="00B51FF0"/>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11C"/>
    <w:rsid w:val="00B5329F"/>
    <w:rsid w:val="00B539D3"/>
    <w:rsid w:val="00B53B06"/>
    <w:rsid w:val="00B53B29"/>
    <w:rsid w:val="00B53BEE"/>
    <w:rsid w:val="00B53D45"/>
    <w:rsid w:val="00B53D62"/>
    <w:rsid w:val="00B53F1A"/>
    <w:rsid w:val="00B53F39"/>
    <w:rsid w:val="00B54071"/>
    <w:rsid w:val="00B54307"/>
    <w:rsid w:val="00B54537"/>
    <w:rsid w:val="00B54617"/>
    <w:rsid w:val="00B546DC"/>
    <w:rsid w:val="00B5488D"/>
    <w:rsid w:val="00B548BE"/>
    <w:rsid w:val="00B5495B"/>
    <w:rsid w:val="00B54BD8"/>
    <w:rsid w:val="00B54CCD"/>
    <w:rsid w:val="00B54DA3"/>
    <w:rsid w:val="00B54ED3"/>
    <w:rsid w:val="00B54FF8"/>
    <w:rsid w:val="00B55049"/>
    <w:rsid w:val="00B55139"/>
    <w:rsid w:val="00B55277"/>
    <w:rsid w:val="00B55430"/>
    <w:rsid w:val="00B554D5"/>
    <w:rsid w:val="00B55533"/>
    <w:rsid w:val="00B55534"/>
    <w:rsid w:val="00B555FC"/>
    <w:rsid w:val="00B559AB"/>
    <w:rsid w:val="00B55B40"/>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CFC"/>
    <w:rsid w:val="00B56D94"/>
    <w:rsid w:val="00B56E36"/>
    <w:rsid w:val="00B56F85"/>
    <w:rsid w:val="00B570A3"/>
    <w:rsid w:val="00B570F6"/>
    <w:rsid w:val="00B5717B"/>
    <w:rsid w:val="00B57230"/>
    <w:rsid w:val="00B57243"/>
    <w:rsid w:val="00B572EB"/>
    <w:rsid w:val="00B57477"/>
    <w:rsid w:val="00B574C7"/>
    <w:rsid w:val="00B57684"/>
    <w:rsid w:val="00B57AFC"/>
    <w:rsid w:val="00B57DCA"/>
    <w:rsid w:val="00B57E13"/>
    <w:rsid w:val="00B57E3C"/>
    <w:rsid w:val="00B60008"/>
    <w:rsid w:val="00B600CC"/>
    <w:rsid w:val="00B6039D"/>
    <w:rsid w:val="00B60428"/>
    <w:rsid w:val="00B6051C"/>
    <w:rsid w:val="00B60C43"/>
    <w:rsid w:val="00B60E34"/>
    <w:rsid w:val="00B6106B"/>
    <w:rsid w:val="00B61129"/>
    <w:rsid w:val="00B61147"/>
    <w:rsid w:val="00B6132F"/>
    <w:rsid w:val="00B614D3"/>
    <w:rsid w:val="00B6150A"/>
    <w:rsid w:val="00B616B1"/>
    <w:rsid w:val="00B61740"/>
    <w:rsid w:val="00B617C3"/>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6F"/>
    <w:rsid w:val="00B631D4"/>
    <w:rsid w:val="00B6323B"/>
    <w:rsid w:val="00B63285"/>
    <w:rsid w:val="00B632AA"/>
    <w:rsid w:val="00B63511"/>
    <w:rsid w:val="00B637F7"/>
    <w:rsid w:val="00B638D4"/>
    <w:rsid w:val="00B639B9"/>
    <w:rsid w:val="00B639CD"/>
    <w:rsid w:val="00B63A4E"/>
    <w:rsid w:val="00B63A9F"/>
    <w:rsid w:val="00B63AE0"/>
    <w:rsid w:val="00B63BBD"/>
    <w:rsid w:val="00B63DB5"/>
    <w:rsid w:val="00B641B1"/>
    <w:rsid w:val="00B641F9"/>
    <w:rsid w:val="00B643A4"/>
    <w:rsid w:val="00B643E3"/>
    <w:rsid w:val="00B6452B"/>
    <w:rsid w:val="00B648AA"/>
    <w:rsid w:val="00B64981"/>
    <w:rsid w:val="00B649E3"/>
    <w:rsid w:val="00B649FF"/>
    <w:rsid w:val="00B64AD1"/>
    <w:rsid w:val="00B64DA2"/>
    <w:rsid w:val="00B65084"/>
    <w:rsid w:val="00B65252"/>
    <w:rsid w:val="00B652DF"/>
    <w:rsid w:val="00B653A9"/>
    <w:rsid w:val="00B654DA"/>
    <w:rsid w:val="00B6582C"/>
    <w:rsid w:val="00B65939"/>
    <w:rsid w:val="00B65A61"/>
    <w:rsid w:val="00B65AB9"/>
    <w:rsid w:val="00B65AFB"/>
    <w:rsid w:val="00B65B14"/>
    <w:rsid w:val="00B65B7E"/>
    <w:rsid w:val="00B65C44"/>
    <w:rsid w:val="00B65D76"/>
    <w:rsid w:val="00B65DFD"/>
    <w:rsid w:val="00B65E98"/>
    <w:rsid w:val="00B65EDA"/>
    <w:rsid w:val="00B65EEA"/>
    <w:rsid w:val="00B65F4A"/>
    <w:rsid w:val="00B660DE"/>
    <w:rsid w:val="00B66225"/>
    <w:rsid w:val="00B6623C"/>
    <w:rsid w:val="00B6629A"/>
    <w:rsid w:val="00B6630F"/>
    <w:rsid w:val="00B6635F"/>
    <w:rsid w:val="00B6636A"/>
    <w:rsid w:val="00B663B2"/>
    <w:rsid w:val="00B663CD"/>
    <w:rsid w:val="00B6641D"/>
    <w:rsid w:val="00B6661C"/>
    <w:rsid w:val="00B66680"/>
    <w:rsid w:val="00B666FC"/>
    <w:rsid w:val="00B667E9"/>
    <w:rsid w:val="00B66954"/>
    <w:rsid w:val="00B66AFE"/>
    <w:rsid w:val="00B66C42"/>
    <w:rsid w:val="00B66D31"/>
    <w:rsid w:val="00B66F3B"/>
    <w:rsid w:val="00B671CD"/>
    <w:rsid w:val="00B67285"/>
    <w:rsid w:val="00B67293"/>
    <w:rsid w:val="00B67429"/>
    <w:rsid w:val="00B6743D"/>
    <w:rsid w:val="00B67508"/>
    <w:rsid w:val="00B67566"/>
    <w:rsid w:val="00B676E1"/>
    <w:rsid w:val="00B67755"/>
    <w:rsid w:val="00B679C4"/>
    <w:rsid w:val="00B67C08"/>
    <w:rsid w:val="00B67C21"/>
    <w:rsid w:val="00B67CD3"/>
    <w:rsid w:val="00B67CEA"/>
    <w:rsid w:val="00B67DB4"/>
    <w:rsid w:val="00B67E1C"/>
    <w:rsid w:val="00B700D1"/>
    <w:rsid w:val="00B7015F"/>
    <w:rsid w:val="00B70251"/>
    <w:rsid w:val="00B70439"/>
    <w:rsid w:val="00B705A0"/>
    <w:rsid w:val="00B705F7"/>
    <w:rsid w:val="00B70610"/>
    <w:rsid w:val="00B706B4"/>
    <w:rsid w:val="00B707B6"/>
    <w:rsid w:val="00B70C0E"/>
    <w:rsid w:val="00B70C23"/>
    <w:rsid w:val="00B70C6F"/>
    <w:rsid w:val="00B70E24"/>
    <w:rsid w:val="00B710CC"/>
    <w:rsid w:val="00B7122F"/>
    <w:rsid w:val="00B71447"/>
    <w:rsid w:val="00B7164F"/>
    <w:rsid w:val="00B716A1"/>
    <w:rsid w:val="00B716D7"/>
    <w:rsid w:val="00B7190F"/>
    <w:rsid w:val="00B719A7"/>
    <w:rsid w:val="00B719B9"/>
    <w:rsid w:val="00B719DA"/>
    <w:rsid w:val="00B71A41"/>
    <w:rsid w:val="00B71AD7"/>
    <w:rsid w:val="00B71AFE"/>
    <w:rsid w:val="00B71BF9"/>
    <w:rsid w:val="00B71C98"/>
    <w:rsid w:val="00B71D92"/>
    <w:rsid w:val="00B71F9D"/>
    <w:rsid w:val="00B72202"/>
    <w:rsid w:val="00B72461"/>
    <w:rsid w:val="00B727BC"/>
    <w:rsid w:val="00B72877"/>
    <w:rsid w:val="00B728CB"/>
    <w:rsid w:val="00B72B33"/>
    <w:rsid w:val="00B72BA3"/>
    <w:rsid w:val="00B72C4A"/>
    <w:rsid w:val="00B72D59"/>
    <w:rsid w:val="00B72E42"/>
    <w:rsid w:val="00B72F00"/>
    <w:rsid w:val="00B73019"/>
    <w:rsid w:val="00B730AF"/>
    <w:rsid w:val="00B73155"/>
    <w:rsid w:val="00B731F0"/>
    <w:rsid w:val="00B73322"/>
    <w:rsid w:val="00B73564"/>
    <w:rsid w:val="00B735A0"/>
    <w:rsid w:val="00B73610"/>
    <w:rsid w:val="00B73629"/>
    <w:rsid w:val="00B736B5"/>
    <w:rsid w:val="00B7386E"/>
    <w:rsid w:val="00B73A19"/>
    <w:rsid w:val="00B73A8A"/>
    <w:rsid w:val="00B73A9F"/>
    <w:rsid w:val="00B73CD0"/>
    <w:rsid w:val="00B7415F"/>
    <w:rsid w:val="00B74302"/>
    <w:rsid w:val="00B74423"/>
    <w:rsid w:val="00B744C4"/>
    <w:rsid w:val="00B744E2"/>
    <w:rsid w:val="00B7459D"/>
    <w:rsid w:val="00B745F9"/>
    <w:rsid w:val="00B74770"/>
    <w:rsid w:val="00B7484F"/>
    <w:rsid w:val="00B74A79"/>
    <w:rsid w:val="00B74DB7"/>
    <w:rsid w:val="00B74E1E"/>
    <w:rsid w:val="00B74EDD"/>
    <w:rsid w:val="00B74F2B"/>
    <w:rsid w:val="00B74F9C"/>
    <w:rsid w:val="00B74FAD"/>
    <w:rsid w:val="00B74FD8"/>
    <w:rsid w:val="00B7509C"/>
    <w:rsid w:val="00B750B7"/>
    <w:rsid w:val="00B7526F"/>
    <w:rsid w:val="00B752ED"/>
    <w:rsid w:val="00B753C9"/>
    <w:rsid w:val="00B753F4"/>
    <w:rsid w:val="00B7548B"/>
    <w:rsid w:val="00B754EA"/>
    <w:rsid w:val="00B755E4"/>
    <w:rsid w:val="00B755E5"/>
    <w:rsid w:val="00B75659"/>
    <w:rsid w:val="00B75735"/>
    <w:rsid w:val="00B7578D"/>
    <w:rsid w:val="00B75841"/>
    <w:rsid w:val="00B7595E"/>
    <w:rsid w:val="00B759E4"/>
    <w:rsid w:val="00B759E7"/>
    <w:rsid w:val="00B75A21"/>
    <w:rsid w:val="00B75B28"/>
    <w:rsid w:val="00B75C37"/>
    <w:rsid w:val="00B75F78"/>
    <w:rsid w:val="00B76092"/>
    <w:rsid w:val="00B76173"/>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83D"/>
    <w:rsid w:val="00B81995"/>
    <w:rsid w:val="00B819FC"/>
    <w:rsid w:val="00B81B31"/>
    <w:rsid w:val="00B81B32"/>
    <w:rsid w:val="00B81B9C"/>
    <w:rsid w:val="00B81BD4"/>
    <w:rsid w:val="00B81BE0"/>
    <w:rsid w:val="00B81DA4"/>
    <w:rsid w:val="00B81E9C"/>
    <w:rsid w:val="00B81F1C"/>
    <w:rsid w:val="00B81FCD"/>
    <w:rsid w:val="00B82691"/>
    <w:rsid w:val="00B82737"/>
    <w:rsid w:val="00B8277F"/>
    <w:rsid w:val="00B82895"/>
    <w:rsid w:val="00B82948"/>
    <w:rsid w:val="00B82991"/>
    <w:rsid w:val="00B82C8A"/>
    <w:rsid w:val="00B82CA7"/>
    <w:rsid w:val="00B83056"/>
    <w:rsid w:val="00B832BB"/>
    <w:rsid w:val="00B83393"/>
    <w:rsid w:val="00B833DC"/>
    <w:rsid w:val="00B83475"/>
    <w:rsid w:val="00B8356D"/>
    <w:rsid w:val="00B8365A"/>
    <w:rsid w:val="00B8369D"/>
    <w:rsid w:val="00B836FF"/>
    <w:rsid w:val="00B8391C"/>
    <w:rsid w:val="00B83A94"/>
    <w:rsid w:val="00B83CFB"/>
    <w:rsid w:val="00B83ED8"/>
    <w:rsid w:val="00B83F5D"/>
    <w:rsid w:val="00B840D4"/>
    <w:rsid w:val="00B841E4"/>
    <w:rsid w:val="00B843B5"/>
    <w:rsid w:val="00B84449"/>
    <w:rsid w:val="00B84552"/>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C75"/>
    <w:rsid w:val="00B85CB1"/>
    <w:rsid w:val="00B85D92"/>
    <w:rsid w:val="00B85F53"/>
    <w:rsid w:val="00B8601C"/>
    <w:rsid w:val="00B8609A"/>
    <w:rsid w:val="00B860B3"/>
    <w:rsid w:val="00B86182"/>
    <w:rsid w:val="00B861CA"/>
    <w:rsid w:val="00B86200"/>
    <w:rsid w:val="00B862C0"/>
    <w:rsid w:val="00B862D9"/>
    <w:rsid w:val="00B863B6"/>
    <w:rsid w:val="00B864CF"/>
    <w:rsid w:val="00B86816"/>
    <w:rsid w:val="00B86869"/>
    <w:rsid w:val="00B868B2"/>
    <w:rsid w:val="00B868F4"/>
    <w:rsid w:val="00B8696E"/>
    <w:rsid w:val="00B869AD"/>
    <w:rsid w:val="00B86A6F"/>
    <w:rsid w:val="00B86B5F"/>
    <w:rsid w:val="00B86D33"/>
    <w:rsid w:val="00B86E90"/>
    <w:rsid w:val="00B86F29"/>
    <w:rsid w:val="00B870BE"/>
    <w:rsid w:val="00B87160"/>
    <w:rsid w:val="00B87285"/>
    <w:rsid w:val="00B872EA"/>
    <w:rsid w:val="00B872ED"/>
    <w:rsid w:val="00B87580"/>
    <w:rsid w:val="00B87597"/>
    <w:rsid w:val="00B876E2"/>
    <w:rsid w:val="00B8783E"/>
    <w:rsid w:val="00B8788B"/>
    <w:rsid w:val="00B878A5"/>
    <w:rsid w:val="00B8790C"/>
    <w:rsid w:val="00B8794B"/>
    <w:rsid w:val="00B87962"/>
    <w:rsid w:val="00B879C4"/>
    <w:rsid w:val="00B87AB1"/>
    <w:rsid w:val="00B87ABC"/>
    <w:rsid w:val="00B87D75"/>
    <w:rsid w:val="00B87E87"/>
    <w:rsid w:val="00B87FBC"/>
    <w:rsid w:val="00B900FA"/>
    <w:rsid w:val="00B90237"/>
    <w:rsid w:val="00B90382"/>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20"/>
    <w:rsid w:val="00B93A9B"/>
    <w:rsid w:val="00B93B97"/>
    <w:rsid w:val="00B93CA5"/>
    <w:rsid w:val="00B93E82"/>
    <w:rsid w:val="00B941E4"/>
    <w:rsid w:val="00B94302"/>
    <w:rsid w:val="00B9439A"/>
    <w:rsid w:val="00B9469F"/>
    <w:rsid w:val="00B94932"/>
    <w:rsid w:val="00B94C88"/>
    <w:rsid w:val="00B94DA7"/>
    <w:rsid w:val="00B94DC9"/>
    <w:rsid w:val="00B94E71"/>
    <w:rsid w:val="00B94EA4"/>
    <w:rsid w:val="00B95037"/>
    <w:rsid w:val="00B950D9"/>
    <w:rsid w:val="00B9511E"/>
    <w:rsid w:val="00B9524E"/>
    <w:rsid w:val="00B95285"/>
    <w:rsid w:val="00B95398"/>
    <w:rsid w:val="00B955D5"/>
    <w:rsid w:val="00B95B62"/>
    <w:rsid w:val="00B95BD7"/>
    <w:rsid w:val="00B95C89"/>
    <w:rsid w:val="00B95C92"/>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1B"/>
    <w:rsid w:val="00B966D3"/>
    <w:rsid w:val="00B96935"/>
    <w:rsid w:val="00B969C1"/>
    <w:rsid w:val="00B96AC8"/>
    <w:rsid w:val="00B96AF1"/>
    <w:rsid w:val="00B96BF1"/>
    <w:rsid w:val="00B96E0F"/>
    <w:rsid w:val="00B96E4E"/>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59A"/>
    <w:rsid w:val="00BA08F8"/>
    <w:rsid w:val="00BA0B6F"/>
    <w:rsid w:val="00BA0C24"/>
    <w:rsid w:val="00BA0DF6"/>
    <w:rsid w:val="00BA0EB7"/>
    <w:rsid w:val="00BA1082"/>
    <w:rsid w:val="00BA10EB"/>
    <w:rsid w:val="00BA1163"/>
    <w:rsid w:val="00BA120D"/>
    <w:rsid w:val="00BA12BE"/>
    <w:rsid w:val="00BA12FC"/>
    <w:rsid w:val="00BA15C3"/>
    <w:rsid w:val="00BA1687"/>
    <w:rsid w:val="00BA16E0"/>
    <w:rsid w:val="00BA1722"/>
    <w:rsid w:val="00BA1800"/>
    <w:rsid w:val="00BA18A6"/>
    <w:rsid w:val="00BA1936"/>
    <w:rsid w:val="00BA1B80"/>
    <w:rsid w:val="00BA1C0D"/>
    <w:rsid w:val="00BA1CAB"/>
    <w:rsid w:val="00BA1DF0"/>
    <w:rsid w:val="00BA1E12"/>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65"/>
    <w:rsid w:val="00BA3494"/>
    <w:rsid w:val="00BA3677"/>
    <w:rsid w:val="00BA373E"/>
    <w:rsid w:val="00BA3A00"/>
    <w:rsid w:val="00BA3F2D"/>
    <w:rsid w:val="00BA3F38"/>
    <w:rsid w:val="00BA3F8C"/>
    <w:rsid w:val="00BA3FB4"/>
    <w:rsid w:val="00BA414E"/>
    <w:rsid w:val="00BA41C2"/>
    <w:rsid w:val="00BA4263"/>
    <w:rsid w:val="00BA42DA"/>
    <w:rsid w:val="00BA4394"/>
    <w:rsid w:val="00BA4459"/>
    <w:rsid w:val="00BA44E1"/>
    <w:rsid w:val="00BA44EB"/>
    <w:rsid w:val="00BA450E"/>
    <w:rsid w:val="00BA4593"/>
    <w:rsid w:val="00BA475E"/>
    <w:rsid w:val="00BA482F"/>
    <w:rsid w:val="00BA4B98"/>
    <w:rsid w:val="00BA4CE0"/>
    <w:rsid w:val="00BA4FE6"/>
    <w:rsid w:val="00BA509A"/>
    <w:rsid w:val="00BA50B6"/>
    <w:rsid w:val="00BA50D7"/>
    <w:rsid w:val="00BA51A1"/>
    <w:rsid w:val="00BA53BD"/>
    <w:rsid w:val="00BA5515"/>
    <w:rsid w:val="00BA555A"/>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1F"/>
    <w:rsid w:val="00BA71ED"/>
    <w:rsid w:val="00BA7250"/>
    <w:rsid w:val="00BA726A"/>
    <w:rsid w:val="00BA7310"/>
    <w:rsid w:val="00BA73ED"/>
    <w:rsid w:val="00BA74E8"/>
    <w:rsid w:val="00BA75FE"/>
    <w:rsid w:val="00BA7698"/>
    <w:rsid w:val="00BA7969"/>
    <w:rsid w:val="00BA7BFD"/>
    <w:rsid w:val="00BA7C39"/>
    <w:rsid w:val="00BA7D4C"/>
    <w:rsid w:val="00BA7DA1"/>
    <w:rsid w:val="00BA7DDA"/>
    <w:rsid w:val="00BA7E12"/>
    <w:rsid w:val="00BA7FC8"/>
    <w:rsid w:val="00BB00A3"/>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1F3E"/>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2FFE"/>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A3"/>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B20"/>
    <w:rsid w:val="00BB6D26"/>
    <w:rsid w:val="00BB6DB9"/>
    <w:rsid w:val="00BB6E82"/>
    <w:rsid w:val="00BB7070"/>
    <w:rsid w:val="00BB72AE"/>
    <w:rsid w:val="00BB72DF"/>
    <w:rsid w:val="00BB72E0"/>
    <w:rsid w:val="00BB7425"/>
    <w:rsid w:val="00BB776D"/>
    <w:rsid w:val="00BB787A"/>
    <w:rsid w:val="00BB7AAC"/>
    <w:rsid w:val="00BB7AB0"/>
    <w:rsid w:val="00BB7D11"/>
    <w:rsid w:val="00BB7DB9"/>
    <w:rsid w:val="00BB7FCD"/>
    <w:rsid w:val="00BC02D6"/>
    <w:rsid w:val="00BC0478"/>
    <w:rsid w:val="00BC04D5"/>
    <w:rsid w:val="00BC0597"/>
    <w:rsid w:val="00BC07C8"/>
    <w:rsid w:val="00BC08E7"/>
    <w:rsid w:val="00BC0903"/>
    <w:rsid w:val="00BC0A1E"/>
    <w:rsid w:val="00BC0B64"/>
    <w:rsid w:val="00BC0B8F"/>
    <w:rsid w:val="00BC0C69"/>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1AD"/>
    <w:rsid w:val="00BC2292"/>
    <w:rsid w:val="00BC269E"/>
    <w:rsid w:val="00BC27D7"/>
    <w:rsid w:val="00BC28E1"/>
    <w:rsid w:val="00BC2DEF"/>
    <w:rsid w:val="00BC3058"/>
    <w:rsid w:val="00BC3218"/>
    <w:rsid w:val="00BC336B"/>
    <w:rsid w:val="00BC3378"/>
    <w:rsid w:val="00BC3390"/>
    <w:rsid w:val="00BC33B2"/>
    <w:rsid w:val="00BC3404"/>
    <w:rsid w:val="00BC3570"/>
    <w:rsid w:val="00BC35AF"/>
    <w:rsid w:val="00BC3623"/>
    <w:rsid w:val="00BC3629"/>
    <w:rsid w:val="00BC37FE"/>
    <w:rsid w:val="00BC39DE"/>
    <w:rsid w:val="00BC3A2F"/>
    <w:rsid w:val="00BC3BB6"/>
    <w:rsid w:val="00BC3DB1"/>
    <w:rsid w:val="00BC3E06"/>
    <w:rsid w:val="00BC3EAA"/>
    <w:rsid w:val="00BC3F7C"/>
    <w:rsid w:val="00BC4001"/>
    <w:rsid w:val="00BC4119"/>
    <w:rsid w:val="00BC43FD"/>
    <w:rsid w:val="00BC4460"/>
    <w:rsid w:val="00BC46D8"/>
    <w:rsid w:val="00BC46E9"/>
    <w:rsid w:val="00BC471A"/>
    <w:rsid w:val="00BC4876"/>
    <w:rsid w:val="00BC4AD9"/>
    <w:rsid w:val="00BC4BD8"/>
    <w:rsid w:val="00BC4CC0"/>
    <w:rsid w:val="00BC4E97"/>
    <w:rsid w:val="00BC4F20"/>
    <w:rsid w:val="00BC4FB0"/>
    <w:rsid w:val="00BC50D8"/>
    <w:rsid w:val="00BC512D"/>
    <w:rsid w:val="00BC513C"/>
    <w:rsid w:val="00BC53AC"/>
    <w:rsid w:val="00BC5428"/>
    <w:rsid w:val="00BC554D"/>
    <w:rsid w:val="00BC55FE"/>
    <w:rsid w:val="00BC571C"/>
    <w:rsid w:val="00BC578A"/>
    <w:rsid w:val="00BC57F9"/>
    <w:rsid w:val="00BC588B"/>
    <w:rsid w:val="00BC58E3"/>
    <w:rsid w:val="00BC5907"/>
    <w:rsid w:val="00BC591F"/>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8E6"/>
    <w:rsid w:val="00BC6AD8"/>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CF1"/>
    <w:rsid w:val="00BC7D14"/>
    <w:rsid w:val="00BC7D1F"/>
    <w:rsid w:val="00BC7DBE"/>
    <w:rsid w:val="00BD0132"/>
    <w:rsid w:val="00BD02CF"/>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3E7"/>
    <w:rsid w:val="00BD1586"/>
    <w:rsid w:val="00BD1806"/>
    <w:rsid w:val="00BD1825"/>
    <w:rsid w:val="00BD1B0C"/>
    <w:rsid w:val="00BD1DA3"/>
    <w:rsid w:val="00BD1E82"/>
    <w:rsid w:val="00BD1F00"/>
    <w:rsid w:val="00BD1F94"/>
    <w:rsid w:val="00BD20A8"/>
    <w:rsid w:val="00BD2190"/>
    <w:rsid w:val="00BD2253"/>
    <w:rsid w:val="00BD23B9"/>
    <w:rsid w:val="00BD243A"/>
    <w:rsid w:val="00BD2490"/>
    <w:rsid w:val="00BD260E"/>
    <w:rsid w:val="00BD27A6"/>
    <w:rsid w:val="00BD29C2"/>
    <w:rsid w:val="00BD2B28"/>
    <w:rsid w:val="00BD2CE8"/>
    <w:rsid w:val="00BD2DB7"/>
    <w:rsid w:val="00BD2F90"/>
    <w:rsid w:val="00BD30CB"/>
    <w:rsid w:val="00BD31B2"/>
    <w:rsid w:val="00BD3205"/>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4FE2"/>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AB1"/>
    <w:rsid w:val="00BD5B01"/>
    <w:rsid w:val="00BD5B1D"/>
    <w:rsid w:val="00BD5BBF"/>
    <w:rsid w:val="00BD5BE3"/>
    <w:rsid w:val="00BD5CC5"/>
    <w:rsid w:val="00BD5CE1"/>
    <w:rsid w:val="00BD5EE1"/>
    <w:rsid w:val="00BD603D"/>
    <w:rsid w:val="00BD604C"/>
    <w:rsid w:val="00BD60CD"/>
    <w:rsid w:val="00BD6243"/>
    <w:rsid w:val="00BD64FE"/>
    <w:rsid w:val="00BD652A"/>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963"/>
    <w:rsid w:val="00BE1B17"/>
    <w:rsid w:val="00BE1CC5"/>
    <w:rsid w:val="00BE1EFA"/>
    <w:rsid w:val="00BE1FB0"/>
    <w:rsid w:val="00BE2106"/>
    <w:rsid w:val="00BE2124"/>
    <w:rsid w:val="00BE2145"/>
    <w:rsid w:val="00BE2264"/>
    <w:rsid w:val="00BE228C"/>
    <w:rsid w:val="00BE2656"/>
    <w:rsid w:val="00BE2659"/>
    <w:rsid w:val="00BE27D0"/>
    <w:rsid w:val="00BE2853"/>
    <w:rsid w:val="00BE28F6"/>
    <w:rsid w:val="00BE2B5C"/>
    <w:rsid w:val="00BE2B5E"/>
    <w:rsid w:val="00BE2CCF"/>
    <w:rsid w:val="00BE2CEF"/>
    <w:rsid w:val="00BE2FDE"/>
    <w:rsid w:val="00BE319D"/>
    <w:rsid w:val="00BE324E"/>
    <w:rsid w:val="00BE325F"/>
    <w:rsid w:val="00BE32E4"/>
    <w:rsid w:val="00BE34CB"/>
    <w:rsid w:val="00BE3565"/>
    <w:rsid w:val="00BE3572"/>
    <w:rsid w:val="00BE38BD"/>
    <w:rsid w:val="00BE3A37"/>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A2"/>
    <w:rsid w:val="00BE58FB"/>
    <w:rsid w:val="00BE595A"/>
    <w:rsid w:val="00BE5B8B"/>
    <w:rsid w:val="00BE5C28"/>
    <w:rsid w:val="00BE5D39"/>
    <w:rsid w:val="00BE5D4C"/>
    <w:rsid w:val="00BE5E6D"/>
    <w:rsid w:val="00BE5FD1"/>
    <w:rsid w:val="00BE6073"/>
    <w:rsid w:val="00BE6124"/>
    <w:rsid w:val="00BE61EE"/>
    <w:rsid w:val="00BE62E8"/>
    <w:rsid w:val="00BE62F2"/>
    <w:rsid w:val="00BE6392"/>
    <w:rsid w:val="00BE63AA"/>
    <w:rsid w:val="00BE64D3"/>
    <w:rsid w:val="00BE6599"/>
    <w:rsid w:val="00BE65F9"/>
    <w:rsid w:val="00BE661C"/>
    <w:rsid w:val="00BE6681"/>
    <w:rsid w:val="00BE66DE"/>
    <w:rsid w:val="00BE6776"/>
    <w:rsid w:val="00BE67F7"/>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738"/>
    <w:rsid w:val="00BE7A2D"/>
    <w:rsid w:val="00BE7A87"/>
    <w:rsid w:val="00BE7A9D"/>
    <w:rsid w:val="00BE7AE4"/>
    <w:rsid w:val="00BE7B33"/>
    <w:rsid w:val="00BE7D49"/>
    <w:rsid w:val="00BE7D81"/>
    <w:rsid w:val="00BE7E76"/>
    <w:rsid w:val="00BE7F3F"/>
    <w:rsid w:val="00BE7FBA"/>
    <w:rsid w:val="00BF001C"/>
    <w:rsid w:val="00BF0053"/>
    <w:rsid w:val="00BF0309"/>
    <w:rsid w:val="00BF0434"/>
    <w:rsid w:val="00BF05C4"/>
    <w:rsid w:val="00BF0696"/>
    <w:rsid w:val="00BF06A3"/>
    <w:rsid w:val="00BF07F5"/>
    <w:rsid w:val="00BF0824"/>
    <w:rsid w:val="00BF08EF"/>
    <w:rsid w:val="00BF0B2C"/>
    <w:rsid w:val="00BF0DC3"/>
    <w:rsid w:val="00BF0DFC"/>
    <w:rsid w:val="00BF1107"/>
    <w:rsid w:val="00BF1111"/>
    <w:rsid w:val="00BF1131"/>
    <w:rsid w:val="00BF11E7"/>
    <w:rsid w:val="00BF12B9"/>
    <w:rsid w:val="00BF132B"/>
    <w:rsid w:val="00BF16CC"/>
    <w:rsid w:val="00BF1824"/>
    <w:rsid w:val="00BF1959"/>
    <w:rsid w:val="00BF1CE5"/>
    <w:rsid w:val="00BF1ED8"/>
    <w:rsid w:val="00BF2074"/>
    <w:rsid w:val="00BF2144"/>
    <w:rsid w:val="00BF2198"/>
    <w:rsid w:val="00BF21AD"/>
    <w:rsid w:val="00BF22F2"/>
    <w:rsid w:val="00BF244F"/>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3E"/>
    <w:rsid w:val="00BF46FC"/>
    <w:rsid w:val="00BF4806"/>
    <w:rsid w:val="00BF48AC"/>
    <w:rsid w:val="00BF4A44"/>
    <w:rsid w:val="00BF4AA9"/>
    <w:rsid w:val="00BF4AF2"/>
    <w:rsid w:val="00BF4B4C"/>
    <w:rsid w:val="00BF4BDA"/>
    <w:rsid w:val="00BF4C5E"/>
    <w:rsid w:val="00BF4E5E"/>
    <w:rsid w:val="00BF502D"/>
    <w:rsid w:val="00BF51EB"/>
    <w:rsid w:val="00BF53A5"/>
    <w:rsid w:val="00BF53B1"/>
    <w:rsid w:val="00BF53E4"/>
    <w:rsid w:val="00BF5438"/>
    <w:rsid w:val="00BF543A"/>
    <w:rsid w:val="00BF5533"/>
    <w:rsid w:val="00BF555B"/>
    <w:rsid w:val="00BF55AB"/>
    <w:rsid w:val="00BF568A"/>
    <w:rsid w:val="00BF5754"/>
    <w:rsid w:val="00BF5881"/>
    <w:rsid w:val="00BF5940"/>
    <w:rsid w:val="00BF5AFE"/>
    <w:rsid w:val="00BF5CE8"/>
    <w:rsid w:val="00BF5CEA"/>
    <w:rsid w:val="00BF5D26"/>
    <w:rsid w:val="00BF5F10"/>
    <w:rsid w:val="00BF5F94"/>
    <w:rsid w:val="00BF602E"/>
    <w:rsid w:val="00BF611E"/>
    <w:rsid w:val="00BF648B"/>
    <w:rsid w:val="00BF65C5"/>
    <w:rsid w:val="00BF65F9"/>
    <w:rsid w:val="00BF6703"/>
    <w:rsid w:val="00BF6BDF"/>
    <w:rsid w:val="00BF6BF1"/>
    <w:rsid w:val="00BF6C8E"/>
    <w:rsid w:val="00BF6D7B"/>
    <w:rsid w:val="00BF6EE0"/>
    <w:rsid w:val="00BF6F6F"/>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97"/>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3DF"/>
    <w:rsid w:val="00C02589"/>
    <w:rsid w:val="00C02654"/>
    <w:rsid w:val="00C0278F"/>
    <w:rsid w:val="00C027D8"/>
    <w:rsid w:val="00C028A2"/>
    <w:rsid w:val="00C029D5"/>
    <w:rsid w:val="00C02A01"/>
    <w:rsid w:val="00C02BCB"/>
    <w:rsid w:val="00C02C99"/>
    <w:rsid w:val="00C02EE2"/>
    <w:rsid w:val="00C03020"/>
    <w:rsid w:val="00C03025"/>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D98"/>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0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AF"/>
    <w:rsid w:val="00C074CD"/>
    <w:rsid w:val="00C07565"/>
    <w:rsid w:val="00C07638"/>
    <w:rsid w:val="00C0767A"/>
    <w:rsid w:val="00C07752"/>
    <w:rsid w:val="00C077C3"/>
    <w:rsid w:val="00C07865"/>
    <w:rsid w:val="00C079F7"/>
    <w:rsid w:val="00C07A01"/>
    <w:rsid w:val="00C07A8B"/>
    <w:rsid w:val="00C07C7B"/>
    <w:rsid w:val="00C07CBE"/>
    <w:rsid w:val="00C07F6D"/>
    <w:rsid w:val="00C07FFA"/>
    <w:rsid w:val="00C100CE"/>
    <w:rsid w:val="00C10137"/>
    <w:rsid w:val="00C10262"/>
    <w:rsid w:val="00C1026E"/>
    <w:rsid w:val="00C1027C"/>
    <w:rsid w:val="00C102D6"/>
    <w:rsid w:val="00C105E8"/>
    <w:rsid w:val="00C10811"/>
    <w:rsid w:val="00C10A78"/>
    <w:rsid w:val="00C10CFD"/>
    <w:rsid w:val="00C10E68"/>
    <w:rsid w:val="00C110E9"/>
    <w:rsid w:val="00C1117E"/>
    <w:rsid w:val="00C1118A"/>
    <w:rsid w:val="00C11205"/>
    <w:rsid w:val="00C112E4"/>
    <w:rsid w:val="00C11350"/>
    <w:rsid w:val="00C113E3"/>
    <w:rsid w:val="00C114A5"/>
    <w:rsid w:val="00C115D9"/>
    <w:rsid w:val="00C115E2"/>
    <w:rsid w:val="00C117BE"/>
    <w:rsid w:val="00C117C6"/>
    <w:rsid w:val="00C11916"/>
    <w:rsid w:val="00C11B4F"/>
    <w:rsid w:val="00C11DDB"/>
    <w:rsid w:val="00C11E08"/>
    <w:rsid w:val="00C12090"/>
    <w:rsid w:val="00C120B1"/>
    <w:rsid w:val="00C121D1"/>
    <w:rsid w:val="00C12297"/>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0B"/>
    <w:rsid w:val="00C14419"/>
    <w:rsid w:val="00C14461"/>
    <w:rsid w:val="00C1473B"/>
    <w:rsid w:val="00C148EE"/>
    <w:rsid w:val="00C14BCE"/>
    <w:rsid w:val="00C14C33"/>
    <w:rsid w:val="00C14C6D"/>
    <w:rsid w:val="00C14CAB"/>
    <w:rsid w:val="00C14D99"/>
    <w:rsid w:val="00C14EA1"/>
    <w:rsid w:val="00C15095"/>
    <w:rsid w:val="00C15166"/>
    <w:rsid w:val="00C156F5"/>
    <w:rsid w:val="00C15AA3"/>
    <w:rsid w:val="00C15B3E"/>
    <w:rsid w:val="00C15BC2"/>
    <w:rsid w:val="00C15D0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783"/>
    <w:rsid w:val="00C20918"/>
    <w:rsid w:val="00C20924"/>
    <w:rsid w:val="00C20970"/>
    <w:rsid w:val="00C209A9"/>
    <w:rsid w:val="00C20B09"/>
    <w:rsid w:val="00C20B43"/>
    <w:rsid w:val="00C20B7F"/>
    <w:rsid w:val="00C20C02"/>
    <w:rsid w:val="00C20C2B"/>
    <w:rsid w:val="00C20E01"/>
    <w:rsid w:val="00C20F95"/>
    <w:rsid w:val="00C2105A"/>
    <w:rsid w:val="00C21161"/>
    <w:rsid w:val="00C21185"/>
    <w:rsid w:val="00C212E0"/>
    <w:rsid w:val="00C21427"/>
    <w:rsid w:val="00C214D0"/>
    <w:rsid w:val="00C21583"/>
    <w:rsid w:val="00C216BA"/>
    <w:rsid w:val="00C2170C"/>
    <w:rsid w:val="00C21943"/>
    <w:rsid w:val="00C21BD5"/>
    <w:rsid w:val="00C21DB4"/>
    <w:rsid w:val="00C21E22"/>
    <w:rsid w:val="00C21F01"/>
    <w:rsid w:val="00C22122"/>
    <w:rsid w:val="00C2237C"/>
    <w:rsid w:val="00C22431"/>
    <w:rsid w:val="00C224B9"/>
    <w:rsid w:val="00C226F2"/>
    <w:rsid w:val="00C22A19"/>
    <w:rsid w:val="00C22C8D"/>
    <w:rsid w:val="00C22CCF"/>
    <w:rsid w:val="00C22D21"/>
    <w:rsid w:val="00C22D2E"/>
    <w:rsid w:val="00C22DAF"/>
    <w:rsid w:val="00C22DE4"/>
    <w:rsid w:val="00C22E03"/>
    <w:rsid w:val="00C22E7C"/>
    <w:rsid w:val="00C22E82"/>
    <w:rsid w:val="00C23017"/>
    <w:rsid w:val="00C23246"/>
    <w:rsid w:val="00C2338D"/>
    <w:rsid w:val="00C2358A"/>
    <w:rsid w:val="00C2369A"/>
    <w:rsid w:val="00C23840"/>
    <w:rsid w:val="00C239A0"/>
    <w:rsid w:val="00C239D7"/>
    <w:rsid w:val="00C23A2F"/>
    <w:rsid w:val="00C23ABC"/>
    <w:rsid w:val="00C23CC7"/>
    <w:rsid w:val="00C23CDF"/>
    <w:rsid w:val="00C23F24"/>
    <w:rsid w:val="00C23F82"/>
    <w:rsid w:val="00C2417E"/>
    <w:rsid w:val="00C2431B"/>
    <w:rsid w:val="00C244C9"/>
    <w:rsid w:val="00C24667"/>
    <w:rsid w:val="00C246D7"/>
    <w:rsid w:val="00C24731"/>
    <w:rsid w:val="00C24C27"/>
    <w:rsid w:val="00C24DEA"/>
    <w:rsid w:val="00C24E46"/>
    <w:rsid w:val="00C252DD"/>
    <w:rsid w:val="00C25517"/>
    <w:rsid w:val="00C255FF"/>
    <w:rsid w:val="00C256B4"/>
    <w:rsid w:val="00C256DA"/>
    <w:rsid w:val="00C258C5"/>
    <w:rsid w:val="00C259D5"/>
    <w:rsid w:val="00C25A8B"/>
    <w:rsid w:val="00C25B31"/>
    <w:rsid w:val="00C25B6D"/>
    <w:rsid w:val="00C25D43"/>
    <w:rsid w:val="00C26040"/>
    <w:rsid w:val="00C261AB"/>
    <w:rsid w:val="00C26576"/>
    <w:rsid w:val="00C265FC"/>
    <w:rsid w:val="00C26BE0"/>
    <w:rsid w:val="00C26CF2"/>
    <w:rsid w:val="00C26D8F"/>
    <w:rsid w:val="00C26EB1"/>
    <w:rsid w:val="00C26FAF"/>
    <w:rsid w:val="00C27084"/>
    <w:rsid w:val="00C270A4"/>
    <w:rsid w:val="00C270AB"/>
    <w:rsid w:val="00C27293"/>
    <w:rsid w:val="00C273DC"/>
    <w:rsid w:val="00C27488"/>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E38"/>
    <w:rsid w:val="00C30F1C"/>
    <w:rsid w:val="00C30F71"/>
    <w:rsid w:val="00C30F96"/>
    <w:rsid w:val="00C3118C"/>
    <w:rsid w:val="00C311A8"/>
    <w:rsid w:val="00C3124C"/>
    <w:rsid w:val="00C312A2"/>
    <w:rsid w:val="00C31303"/>
    <w:rsid w:val="00C313B2"/>
    <w:rsid w:val="00C316B8"/>
    <w:rsid w:val="00C3176B"/>
    <w:rsid w:val="00C317CC"/>
    <w:rsid w:val="00C3190A"/>
    <w:rsid w:val="00C31980"/>
    <w:rsid w:val="00C319DC"/>
    <w:rsid w:val="00C31A12"/>
    <w:rsid w:val="00C31A39"/>
    <w:rsid w:val="00C31B43"/>
    <w:rsid w:val="00C31C7D"/>
    <w:rsid w:val="00C31C91"/>
    <w:rsid w:val="00C31CA2"/>
    <w:rsid w:val="00C31CCC"/>
    <w:rsid w:val="00C31EF3"/>
    <w:rsid w:val="00C31F38"/>
    <w:rsid w:val="00C320DF"/>
    <w:rsid w:val="00C32207"/>
    <w:rsid w:val="00C32223"/>
    <w:rsid w:val="00C325F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16"/>
    <w:rsid w:val="00C34040"/>
    <w:rsid w:val="00C34050"/>
    <w:rsid w:val="00C34195"/>
    <w:rsid w:val="00C341E5"/>
    <w:rsid w:val="00C34263"/>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4"/>
    <w:rsid w:val="00C35A86"/>
    <w:rsid w:val="00C35BBA"/>
    <w:rsid w:val="00C35D44"/>
    <w:rsid w:val="00C35DD9"/>
    <w:rsid w:val="00C35E6A"/>
    <w:rsid w:val="00C35EC7"/>
    <w:rsid w:val="00C35ED0"/>
    <w:rsid w:val="00C35FDD"/>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45"/>
    <w:rsid w:val="00C370B4"/>
    <w:rsid w:val="00C3742D"/>
    <w:rsid w:val="00C3765D"/>
    <w:rsid w:val="00C376E7"/>
    <w:rsid w:val="00C37774"/>
    <w:rsid w:val="00C377A6"/>
    <w:rsid w:val="00C378DB"/>
    <w:rsid w:val="00C37920"/>
    <w:rsid w:val="00C37C75"/>
    <w:rsid w:val="00C37D78"/>
    <w:rsid w:val="00C37EF3"/>
    <w:rsid w:val="00C4003A"/>
    <w:rsid w:val="00C40270"/>
    <w:rsid w:val="00C4043B"/>
    <w:rsid w:val="00C40491"/>
    <w:rsid w:val="00C408A1"/>
    <w:rsid w:val="00C4090A"/>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32"/>
    <w:rsid w:val="00C42F8A"/>
    <w:rsid w:val="00C431B9"/>
    <w:rsid w:val="00C43218"/>
    <w:rsid w:val="00C43447"/>
    <w:rsid w:val="00C43533"/>
    <w:rsid w:val="00C43597"/>
    <w:rsid w:val="00C435AB"/>
    <w:rsid w:val="00C435AD"/>
    <w:rsid w:val="00C43735"/>
    <w:rsid w:val="00C43754"/>
    <w:rsid w:val="00C43917"/>
    <w:rsid w:val="00C43C3B"/>
    <w:rsid w:val="00C43D37"/>
    <w:rsid w:val="00C43DF6"/>
    <w:rsid w:val="00C43EB7"/>
    <w:rsid w:val="00C43F4C"/>
    <w:rsid w:val="00C44089"/>
    <w:rsid w:val="00C440DF"/>
    <w:rsid w:val="00C441D7"/>
    <w:rsid w:val="00C441E8"/>
    <w:rsid w:val="00C44382"/>
    <w:rsid w:val="00C444B5"/>
    <w:rsid w:val="00C448B1"/>
    <w:rsid w:val="00C44ABA"/>
    <w:rsid w:val="00C44B7B"/>
    <w:rsid w:val="00C44BB7"/>
    <w:rsid w:val="00C44D1E"/>
    <w:rsid w:val="00C44D2E"/>
    <w:rsid w:val="00C44E63"/>
    <w:rsid w:val="00C44FCB"/>
    <w:rsid w:val="00C44FF6"/>
    <w:rsid w:val="00C450E9"/>
    <w:rsid w:val="00C4522E"/>
    <w:rsid w:val="00C4550A"/>
    <w:rsid w:val="00C4580C"/>
    <w:rsid w:val="00C45856"/>
    <w:rsid w:val="00C458F2"/>
    <w:rsid w:val="00C45971"/>
    <w:rsid w:val="00C45A19"/>
    <w:rsid w:val="00C45A76"/>
    <w:rsid w:val="00C45B6E"/>
    <w:rsid w:val="00C45BAD"/>
    <w:rsid w:val="00C45CEB"/>
    <w:rsid w:val="00C45EB6"/>
    <w:rsid w:val="00C45F02"/>
    <w:rsid w:val="00C45FF2"/>
    <w:rsid w:val="00C46097"/>
    <w:rsid w:val="00C46354"/>
    <w:rsid w:val="00C46368"/>
    <w:rsid w:val="00C4657D"/>
    <w:rsid w:val="00C46661"/>
    <w:rsid w:val="00C467B1"/>
    <w:rsid w:val="00C46BAC"/>
    <w:rsid w:val="00C46BE3"/>
    <w:rsid w:val="00C46E63"/>
    <w:rsid w:val="00C46F84"/>
    <w:rsid w:val="00C46FDA"/>
    <w:rsid w:val="00C4704D"/>
    <w:rsid w:val="00C4712F"/>
    <w:rsid w:val="00C47167"/>
    <w:rsid w:val="00C4717F"/>
    <w:rsid w:val="00C4720F"/>
    <w:rsid w:val="00C472B9"/>
    <w:rsid w:val="00C4730B"/>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9A7"/>
    <w:rsid w:val="00C50A13"/>
    <w:rsid w:val="00C50A9F"/>
    <w:rsid w:val="00C50ABF"/>
    <w:rsid w:val="00C50C25"/>
    <w:rsid w:val="00C50C71"/>
    <w:rsid w:val="00C50DD5"/>
    <w:rsid w:val="00C51295"/>
    <w:rsid w:val="00C51592"/>
    <w:rsid w:val="00C515EF"/>
    <w:rsid w:val="00C51777"/>
    <w:rsid w:val="00C517E1"/>
    <w:rsid w:val="00C517E7"/>
    <w:rsid w:val="00C51831"/>
    <w:rsid w:val="00C518BA"/>
    <w:rsid w:val="00C519D8"/>
    <w:rsid w:val="00C51B99"/>
    <w:rsid w:val="00C51BE0"/>
    <w:rsid w:val="00C51C31"/>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BB7"/>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1BE"/>
    <w:rsid w:val="00C552C3"/>
    <w:rsid w:val="00C5539C"/>
    <w:rsid w:val="00C553F3"/>
    <w:rsid w:val="00C554AB"/>
    <w:rsid w:val="00C554D2"/>
    <w:rsid w:val="00C555A3"/>
    <w:rsid w:val="00C5576A"/>
    <w:rsid w:val="00C55912"/>
    <w:rsid w:val="00C559EF"/>
    <w:rsid w:val="00C55A92"/>
    <w:rsid w:val="00C55AA9"/>
    <w:rsid w:val="00C55C29"/>
    <w:rsid w:val="00C55CA9"/>
    <w:rsid w:val="00C55DCC"/>
    <w:rsid w:val="00C55E29"/>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6FD9"/>
    <w:rsid w:val="00C571D3"/>
    <w:rsid w:val="00C573B5"/>
    <w:rsid w:val="00C5740C"/>
    <w:rsid w:val="00C5746D"/>
    <w:rsid w:val="00C5751E"/>
    <w:rsid w:val="00C57889"/>
    <w:rsid w:val="00C578DB"/>
    <w:rsid w:val="00C57A28"/>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125"/>
    <w:rsid w:val="00C612C8"/>
    <w:rsid w:val="00C613D2"/>
    <w:rsid w:val="00C6145D"/>
    <w:rsid w:val="00C6165B"/>
    <w:rsid w:val="00C61751"/>
    <w:rsid w:val="00C61901"/>
    <w:rsid w:val="00C619C4"/>
    <w:rsid w:val="00C61A15"/>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287"/>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CBF"/>
    <w:rsid w:val="00C64DAC"/>
    <w:rsid w:val="00C64E5F"/>
    <w:rsid w:val="00C64E91"/>
    <w:rsid w:val="00C64F31"/>
    <w:rsid w:val="00C64FA5"/>
    <w:rsid w:val="00C650B7"/>
    <w:rsid w:val="00C65144"/>
    <w:rsid w:val="00C651B8"/>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4FF"/>
    <w:rsid w:val="00C675C4"/>
    <w:rsid w:val="00C677FB"/>
    <w:rsid w:val="00C67919"/>
    <w:rsid w:val="00C6799A"/>
    <w:rsid w:val="00C67A14"/>
    <w:rsid w:val="00C67B2D"/>
    <w:rsid w:val="00C67BAE"/>
    <w:rsid w:val="00C67EC0"/>
    <w:rsid w:val="00C67EFD"/>
    <w:rsid w:val="00C67F80"/>
    <w:rsid w:val="00C67FE3"/>
    <w:rsid w:val="00C67FFA"/>
    <w:rsid w:val="00C70020"/>
    <w:rsid w:val="00C700A1"/>
    <w:rsid w:val="00C700C0"/>
    <w:rsid w:val="00C706FA"/>
    <w:rsid w:val="00C7079B"/>
    <w:rsid w:val="00C7079F"/>
    <w:rsid w:val="00C707FA"/>
    <w:rsid w:val="00C7082C"/>
    <w:rsid w:val="00C70AF5"/>
    <w:rsid w:val="00C70C43"/>
    <w:rsid w:val="00C70D04"/>
    <w:rsid w:val="00C70D2A"/>
    <w:rsid w:val="00C70E84"/>
    <w:rsid w:val="00C7102A"/>
    <w:rsid w:val="00C7147B"/>
    <w:rsid w:val="00C715D0"/>
    <w:rsid w:val="00C71631"/>
    <w:rsid w:val="00C7166B"/>
    <w:rsid w:val="00C716BB"/>
    <w:rsid w:val="00C71906"/>
    <w:rsid w:val="00C719EA"/>
    <w:rsid w:val="00C71A8E"/>
    <w:rsid w:val="00C71F5E"/>
    <w:rsid w:val="00C722F3"/>
    <w:rsid w:val="00C724E8"/>
    <w:rsid w:val="00C72538"/>
    <w:rsid w:val="00C72556"/>
    <w:rsid w:val="00C727FD"/>
    <w:rsid w:val="00C72EDF"/>
    <w:rsid w:val="00C7301F"/>
    <w:rsid w:val="00C730FB"/>
    <w:rsid w:val="00C73266"/>
    <w:rsid w:val="00C7338D"/>
    <w:rsid w:val="00C733B9"/>
    <w:rsid w:val="00C736BA"/>
    <w:rsid w:val="00C7384B"/>
    <w:rsid w:val="00C738DA"/>
    <w:rsid w:val="00C7391A"/>
    <w:rsid w:val="00C73BC4"/>
    <w:rsid w:val="00C73C19"/>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288"/>
    <w:rsid w:val="00C753A6"/>
    <w:rsid w:val="00C75487"/>
    <w:rsid w:val="00C75861"/>
    <w:rsid w:val="00C75A06"/>
    <w:rsid w:val="00C75A33"/>
    <w:rsid w:val="00C75CA8"/>
    <w:rsid w:val="00C75D6D"/>
    <w:rsid w:val="00C75DCD"/>
    <w:rsid w:val="00C75DF9"/>
    <w:rsid w:val="00C75E93"/>
    <w:rsid w:val="00C75E97"/>
    <w:rsid w:val="00C75FC0"/>
    <w:rsid w:val="00C761B3"/>
    <w:rsid w:val="00C763D7"/>
    <w:rsid w:val="00C763EE"/>
    <w:rsid w:val="00C76506"/>
    <w:rsid w:val="00C76522"/>
    <w:rsid w:val="00C7654D"/>
    <w:rsid w:val="00C765E7"/>
    <w:rsid w:val="00C766E6"/>
    <w:rsid w:val="00C76843"/>
    <w:rsid w:val="00C76868"/>
    <w:rsid w:val="00C76898"/>
    <w:rsid w:val="00C76A20"/>
    <w:rsid w:val="00C76B7A"/>
    <w:rsid w:val="00C76EE6"/>
    <w:rsid w:val="00C77025"/>
    <w:rsid w:val="00C770A6"/>
    <w:rsid w:val="00C770B2"/>
    <w:rsid w:val="00C77165"/>
    <w:rsid w:val="00C77207"/>
    <w:rsid w:val="00C7726A"/>
    <w:rsid w:val="00C77281"/>
    <w:rsid w:val="00C772E6"/>
    <w:rsid w:val="00C773D8"/>
    <w:rsid w:val="00C77554"/>
    <w:rsid w:val="00C77592"/>
    <w:rsid w:val="00C775E1"/>
    <w:rsid w:val="00C77678"/>
    <w:rsid w:val="00C776F9"/>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D90"/>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2D6"/>
    <w:rsid w:val="00C823F4"/>
    <w:rsid w:val="00C82413"/>
    <w:rsid w:val="00C8256B"/>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0BD"/>
    <w:rsid w:val="00C831E5"/>
    <w:rsid w:val="00C8323A"/>
    <w:rsid w:val="00C832FA"/>
    <w:rsid w:val="00C832FB"/>
    <w:rsid w:val="00C83471"/>
    <w:rsid w:val="00C83975"/>
    <w:rsid w:val="00C839E8"/>
    <w:rsid w:val="00C839F4"/>
    <w:rsid w:val="00C83B01"/>
    <w:rsid w:val="00C83D75"/>
    <w:rsid w:val="00C83D9C"/>
    <w:rsid w:val="00C83E0E"/>
    <w:rsid w:val="00C83E5E"/>
    <w:rsid w:val="00C83F66"/>
    <w:rsid w:val="00C83F8A"/>
    <w:rsid w:val="00C84073"/>
    <w:rsid w:val="00C840FB"/>
    <w:rsid w:val="00C841E8"/>
    <w:rsid w:val="00C84206"/>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CAB"/>
    <w:rsid w:val="00C85E0B"/>
    <w:rsid w:val="00C85E14"/>
    <w:rsid w:val="00C85EC0"/>
    <w:rsid w:val="00C862E1"/>
    <w:rsid w:val="00C86385"/>
    <w:rsid w:val="00C86448"/>
    <w:rsid w:val="00C8649B"/>
    <w:rsid w:val="00C86557"/>
    <w:rsid w:val="00C86577"/>
    <w:rsid w:val="00C86863"/>
    <w:rsid w:val="00C86893"/>
    <w:rsid w:val="00C868E0"/>
    <w:rsid w:val="00C869D7"/>
    <w:rsid w:val="00C86ABB"/>
    <w:rsid w:val="00C86BB5"/>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C50"/>
    <w:rsid w:val="00C90D2E"/>
    <w:rsid w:val="00C90E6B"/>
    <w:rsid w:val="00C91018"/>
    <w:rsid w:val="00C910EE"/>
    <w:rsid w:val="00C911CD"/>
    <w:rsid w:val="00C913AC"/>
    <w:rsid w:val="00C91414"/>
    <w:rsid w:val="00C91437"/>
    <w:rsid w:val="00C91699"/>
    <w:rsid w:val="00C916E0"/>
    <w:rsid w:val="00C918F2"/>
    <w:rsid w:val="00C919D5"/>
    <w:rsid w:val="00C91A1C"/>
    <w:rsid w:val="00C91A83"/>
    <w:rsid w:val="00C91CB4"/>
    <w:rsid w:val="00C91EC8"/>
    <w:rsid w:val="00C91FD5"/>
    <w:rsid w:val="00C92154"/>
    <w:rsid w:val="00C92255"/>
    <w:rsid w:val="00C92585"/>
    <w:rsid w:val="00C925A8"/>
    <w:rsid w:val="00C928AE"/>
    <w:rsid w:val="00C928BD"/>
    <w:rsid w:val="00C929EF"/>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747"/>
    <w:rsid w:val="00C948DD"/>
    <w:rsid w:val="00C9493C"/>
    <w:rsid w:val="00C9497A"/>
    <w:rsid w:val="00C949E3"/>
    <w:rsid w:val="00C94A77"/>
    <w:rsid w:val="00C94AC2"/>
    <w:rsid w:val="00C94BD9"/>
    <w:rsid w:val="00C94C31"/>
    <w:rsid w:val="00C94C3D"/>
    <w:rsid w:val="00C94D09"/>
    <w:rsid w:val="00C94DB9"/>
    <w:rsid w:val="00C94F6F"/>
    <w:rsid w:val="00C94FF0"/>
    <w:rsid w:val="00C94FFC"/>
    <w:rsid w:val="00C95075"/>
    <w:rsid w:val="00C9507C"/>
    <w:rsid w:val="00C952C5"/>
    <w:rsid w:val="00C952CC"/>
    <w:rsid w:val="00C953A1"/>
    <w:rsid w:val="00C9563F"/>
    <w:rsid w:val="00C957ED"/>
    <w:rsid w:val="00C95996"/>
    <w:rsid w:val="00C95A25"/>
    <w:rsid w:val="00C95A2B"/>
    <w:rsid w:val="00C95B40"/>
    <w:rsid w:val="00C95E4E"/>
    <w:rsid w:val="00C96004"/>
    <w:rsid w:val="00C961BC"/>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DF"/>
    <w:rsid w:val="00C97CEF"/>
    <w:rsid w:val="00C97FBF"/>
    <w:rsid w:val="00CA02D4"/>
    <w:rsid w:val="00CA0702"/>
    <w:rsid w:val="00CA084B"/>
    <w:rsid w:val="00CA0871"/>
    <w:rsid w:val="00CA0A09"/>
    <w:rsid w:val="00CA0DA5"/>
    <w:rsid w:val="00CA0F69"/>
    <w:rsid w:val="00CA0F79"/>
    <w:rsid w:val="00CA0F92"/>
    <w:rsid w:val="00CA113E"/>
    <w:rsid w:val="00CA15F5"/>
    <w:rsid w:val="00CA1637"/>
    <w:rsid w:val="00CA1711"/>
    <w:rsid w:val="00CA1803"/>
    <w:rsid w:val="00CA187F"/>
    <w:rsid w:val="00CA18C3"/>
    <w:rsid w:val="00CA18FF"/>
    <w:rsid w:val="00CA1AB5"/>
    <w:rsid w:val="00CA1B17"/>
    <w:rsid w:val="00CA1B69"/>
    <w:rsid w:val="00CA1CDA"/>
    <w:rsid w:val="00CA1D07"/>
    <w:rsid w:val="00CA206A"/>
    <w:rsid w:val="00CA21D4"/>
    <w:rsid w:val="00CA2256"/>
    <w:rsid w:val="00CA228B"/>
    <w:rsid w:val="00CA23BA"/>
    <w:rsid w:val="00CA299A"/>
    <w:rsid w:val="00CA2AF9"/>
    <w:rsid w:val="00CA2B5E"/>
    <w:rsid w:val="00CA2BD0"/>
    <w:rsid w:val="00CA2C7C"/>
    <w:rsid w:val="00CA326E"/>
    <w:rsid w:val="00CA32F5"/>
    <w:rsid w:val="00CA3347"/>
    <w:rsid w:val="00CA3539"/>
    <w:rsid w:val="00CA35F9"/>
    <w:rsid w:val="00CA366F"/>
    <w:rsid w:val="00CA385B"/>
    <w:rsid w:val="00CA388D"/>
    <w:rsid w:val="00CA3A43"/>
    <w:rsid w:val="00CA3C82"/>
    <w:rsid w:val="00CA3EA8"/>
    <w:rsid w:val="00CA3F1B"/>
    <w:rsid w:val="00CA4296"/>
    <w:rsid w:val="00CA43C5"/>
    <w:rsid w:val="00CA43CA"/>
    <w:rsid w:val="00CA43EF"/>
    <w:rsid w:val="00CA4693"/>
    <w:rsid w:val="00CA46A6"/>
    <w:rsid w:val="00CA4883"/>
    <w:rsid w:val="00CA4B18"/>
    <w:rsid w:val="00CA4BFB"/>
    <w:rsid w:val="00CA4C4E"/>
    <w:rsid w:val="00CA4D47"/>
    <w:rsid w:val="00CA4D5C"/>
    <w:rsid w:val="00CA4E1C"/>
    <w:rsid w:val="00CA4EC5"/>
    <w:rsid w:val="00CA4FC2"/>
    <w:rsid w:val="00CA531A"/>
    <w:rsid w:val="00CA5355"/>
    <w:rsid w:val="00CA5425"/>
    <w:rsid w:val="00CA54CB"/>
    <w:rsid w:val="00CA54D4"/>
    <w:rsid w:val="00CA54DA"/>
    <w:rsid w:val="00CA5693"/>
    <w:rsid w:val="00CA56E7"/>
    <w:rsid w:val="00CA5997"/>
    <w:rsid w:val="00CA5E54"/>
    <w:rsid w:val="00CA5F88"/>
    <w:rsid w:val="00CA600D"/>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6F1"/>
    <w:rsid w:val="00CA77EC"/>
    <w:rsid w:val="00CA7957"/>
    <w:rsid w:val="00CA7BA2"/>
    <w:rsid w:val="00CA7DD3"/>
    <w:rsid w:val="00CA7DFD"/>
    <w:rsid w:val="00CA7E40"/>
    <w:rsid w:val="00CA7E89"/>
    <w:rsid w:val="00CA7FF0"/>
    <w:rsid w:val="00CB0040"/>
    <w:rsid w:val="00CB021D"/>
    <w:rsid w:val="00CB02A9"/>
    <w:rsid w:val="00CB03BC"/>
    <w:rsid w:val="00CB0613"/>
    <w:rsid w:val="00CB071C"/>
    <w:rsid w:val="00CB0A52"/>
    <w:rsid w:val="00CB0AA4"/>
    <w:rsid w:val="00CB0AB0"/>
    <w:rsid w:val="00CB0DB3"/>
    <w:rsid w:val="00CB0E4E"/>
    <w:rsid w:val="00CB0E62"/>
    <w:rsid w:val="00CB0F05"/>
    <w:rsid w:val="00CB0F7E"/>
    <w:rsid w:val="00CB1350"/>
    <w:rsid w:val="00CB14CF"/>
    <w:rsid w:val="00CB1569"/>
    <w:rsid w:val="00CB1757"/>
    <w:rsid w:val="00CB17BE"/>
    <w:rsid w:val="00CB1945"/>
    <w:rsid w:val="00CB198C"/>
    <w:rsid w:val="00CB1A3A"/>
    <w:rsid w:val="00CB1BAB"/>
    <w:rsid w:val="00CB1C18"/>
    <w:rsid w:val="00CB1CFD"/>
    <w:rsid w:val="00CB1D15"/>
    <w:rsid w:val="00CB1D19"/>
    <w:rsid w:val="00CB1EE1"/>
    <w:rsid w:val="00CB1EF9"/>
    <w:rsid w:val="00CB1FBA"/>
    <w:rsid w:val="00CB2068"/>
    <w:rsid w:val="00CB213B"/>
    <w:rsid w:val="00CB279C"/>
    <w:rsid w:val="00CB2823"/>
    <w:rsid w:val="00CB2CBC"/>
    <w:rsid w:val="00CB2F06"/>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D2"/>
    <w:rsid w:val="00CB41FB"/>
    <w:rsid w:val="00CB41FF"/>
    <w:rsid w:val="00CB42D0"/>
    <w:rsid w:val="00CB42FC"/>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EF9"/>
    <w:rsid w:val="00CB4F19"/>
    <w:rsid w:val="00CB512B"/>
    <w:rsid w:val="00CB5179"/>
    <w:rsid w:val="00CB51F5"/>
    <w:rsid w:val="00CB54C4"/>
    <w:rsid w:val="00CB5551"/>
    <w:rsid w:val="00CB562C"/>
    <w:rsid w:val="00CB56F1"/>
    <w:rsid w:val="00CB56FA"/>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09"/>
    <w:rsid w:val="00CB6884"/>
    <w:rsid w:val="00CB6A29"/>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79"/>
    <w:rsid w:val="00CC04BD"/>
    <w:rsid w:val="00CC04C8"/>
    <w:rsid w:val="00CC066F"/>
    <w:rsid w:val="00CC0676"/>
    <w:rsid w:val="00CC08A4"/>
    <w:rsid w:val="00CC0A8B"/>
    <w:rsid w:val="00CC0AA2"/>
    <w:rsid w:val="00CC0AFF"/>
    <w:rsid w:val="00CC0B14"/>
    <w:rsid w:val="00CC0B99"/>
    <w:rsid w:val="00CC0C5E"/>
    <w:rsid w:val="00CC0C72"/>
    <w:rsid w:val="00CC0C90"/>
    <w:rsid w:val="00CC0F74"/>
    <w:rsid w:val="00CC1050"/>
    <w:rsid w:val="00CC1240"/>
    <w:rsid w:val="00CC1386"/>
    <w:rsid w:val="00CC151F"/>
    <w:rsid w:val="00CC1B28"/>
    <w:rsid w:val="00CC1BA3"/>
    <w:rsid w:val="00CC1C6D"/>
    <w:rsid w:val="00CC1E65"/>
    <w:rsid w:val="00CC1E9E"/>
    <w:rsid w:val="00CC1EE8"/>
    <w:rsid w:val="00CC1EFB"/>
    <w:rsid w:val="00CC1F31"/>
    <w:rsid w:val="00CC2083"/>
    <w:rsid w:val="00CC212F"/>
    <w:rsid w:val="00CC21EC"/>
    <w:rsid w:val="00CC24C7"/>
    <w:rsid w:val="00CC250A"/>
    <w:rsid w:val="00CC26EB"/>
    <w:rsid w:val="00CC2827"/>
    <w:rsid w:val="00CC2A87"/>
    <w:rsid w:val="00CC2ADA"/>
    <w:rsid w:val="00CC2AF6"/>
    <w:rsid w:val="00CC2B53"/>
    <w:rsid w:val="00CC2C3D"/>
    <w:rsid w:val="00CC2CC2"/>
    <w:rsid w:val="00CC2E00"/>
    <w:rsid w:val="00CC3106"/>
    <w:rsid w:val="00CC3187"/>
    <w:rsid w:val="00CC338B"/>
    <w:rsid w:val="00CC33E0"/>
    <w:rsid w:val="00CC37D4"/>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827"/>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D42"/>
    <w:rsid w:val="00CC7E3A"/>
    <w:rsid w:val="00CD030C"/>
    <w:rsid w:val="00CD0393"/>
    <w:rsid w:val="00CD03E7"/>
    <w:rsid w:val="00CD0445"/>
    <w:rsid w:val="00CD0451"/>
    <w:rsid w:val="00CD060E"/>
    <w:rsid w:val="00CD065F"/>
    <w:rsid w:val="00CD09C6"/>
    <w:rsid w:val="00CD1052"/>
    <w:rsid w:val="00CD107C"/>
    <w:rsid w:val="00CD10D5"/>
    <w:rsid w:val="00CD11B7"/>
    <w:rsid w:val="00CD130E"/>
    <w:rsid w:val="00CD148C"/>
    <w:rsid w:val="00CD1779"/>
    <w:rsid w:val="00CD1894"/>
    <w:rsid w:val="00CD1AEE"/>
    <w:rsid w:val="00CD1B4F"/>
    <w:rsid w:val="00CD1B64"/>
    <w:rsid w:val="00CD1E19"/>
    <w:rsid w:val="00CD210F"/>
    <w:rsid w:val="00CD2188"/>
    <w:rsid w:val="00CD2234"/>
    <w:rsid w:val="00CD2391"/>
    <w:rsid w:val="00CD23E3"/>
    <w:rsid w:val="00CD24C8"/>
    <w:rsid w:val="00CD25EE"/>
    <w:rsid w:val="00CD2662"/>
    <w:rsid w:val="00CD26A2"/>
    <w:rsid w:val="00CD26CD"/>
    <w:rsid w:val="00CD26E1"/>
    <w:rsid w:val="00CD2A4D"/>
    <w:rsid w:val="00CD2A89"/>
    <w:rsid w:val="00CD2AF0"/>
    <w:rsid w:val="00CD2B6A"/>
    <w:rsid w:val="00CD2CC9"/>
    <w:rsid w:val="00CD2E42"/>
    <w:rsid w:val="00CD2EBA"/>
    <w:rsid w:val="00CD2EFD"/>
    <w:rsid w:val="00CD3009"/>
    <w:rsid w:val="00CD31AA"/>
    <w:rsid w:val="00CD3322"/>
    <w:rsid w:val="00CD3336"/>
    <w:rsid w:val="00CD3395"/>
    <w:rsid w:val="00CD33CE"/>
    <w:rsid w:val="00CD3825"/>
    <w:rsid w:val="00CD3848"/>
    <w:rsid w:val="00CD3851"/>
    <w:rsid w:val="00CD3881"/>
    <w:rsid w:val="00CD38BE"/>
    <w:rsid w:val="00CD38C9"/>
    <w:rsid w:val="00CD3B6A"/>
    <w:rsid w:val="00CD3C3A"/>
    <w:rsid w:val="00CD3F6C"/>
    <w:rsid w:val="00CD40E5"/>
    <w:rsid w:val="00CD42AE"/>
    <w:rsid w:val="00CD437B"/>
    <w:rsid w:val="00CD438C"/>
    <w:rsid w:val="00CD4447"/>
    <w:rsid w:val="00CD4479"/>
    <w:rsid w:val="00CD44DE"/>
    <w:rsid w:val="00CD4700"/>
    <w:rsid w:val="00CD471B"/>
    <w:rsid w:val="00CD4819"/>
    <w:rsid w:val="00CD48C0"/>
    <w:rsid w:val="00CD4911"/>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78"/>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D5"/>
    <w:rsid w:val="00CD68F6"/>
    <w:rsid w:val="00CD69C9"/>
    <w:rsid w:val="00CD6A08"/>
    <w:rsid w:val="00CD6C15"/>
    <w:rsid w:val="00CD6CC4"/>
    <w:rsid w:val="00CD6D7E"/>
    <w:rsid w:val="00CD6D9E"/>
    <w:rsid w:val="00CD6E47"/>
    <w:rsid w:val="00CD701A"/>
    <w:rsid w:val="00CD7068"/>
    <w:rsid w:val="00CD7104"/>
    <w:rsid w:val="00CD7193"/>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066"/>
    <w:rsid w:val="00CE0129"/>
    <w:rsid w:val="00CE038C"/>
    <w:rsid w:val="00CE0415"/>
    <w:rsid w:val="00CE04A8"/>
    <w:rsid w:val="00CE05F2"/>
    <w:rsid w:val="00CE06BA"/>
    <w:rsid w:val="00CE085C"/>
    <w:rsid w:val="00CE09FE"/>
    <w:rsid w:val="00CE0BB6"/>
    <w:rsid w:val="00CE0C41"/>
    <w:rsid w:val="00CE0CE7"/>
    <w:rsid w:val="00CE0D51"/>
    <w:rsid w:val="00CE0D65"/>
    <w:rsid w:val="00CE0E62"/>
    <w:rsid w:val="00CE0ECD"/>
    <w:rsid w:val="00CE0F85"/>
    <w:rsid w:val="00CE1041"/>
    <w:rsid w:val="00CE1162"/>
    <w:rsid w:val="00CE1190"/>
    <w:rsid w:val="00CE1272"/>
    <w:rsid w:val="00CE1307"/>
    <w:rsid w:val="00CE149E"/>
    <w:rsid w:val="00CE157D"/>
    <w:rsid w:val="00CE1634"/>
    <w:rsid w:val="00CE1710"/>
    <w:rsid w:val="00CE1786"/>
    <w:rsid w:val="00CE18E6"/>
    <w:rsid w:val="00CE1970"/>
    <w:rsid w:val="00CE1B94"/>
    <w:rsid w:val="00CE1BA7"/>
    <w:rsid w:val="00CE1BCA"/>
    <w:rsid w:val="00CE1C06"/>
    <w:rsid w:val="00CE1C38"/>
    <w:rsid w:val="00CE1DC1"/>
    <w:rsid w:val="00CE2085"/>
    <w:rsid w:val="00CE2086"/>
    <w:rsid w:val="00CE217B"/>
    <w:rsid w:val="00CE21FE"/>
    <w:rsid w:val="00CE229B"/>
    <w:rsid w:val="00CE23D8"/>
    <w:rsid w:val="00CE2539"/>
    <w:rsid w:val="00CE256C"/>
    <w:rsid w:val="00CE25B2"/>
    <w:rsid w:val="00CE2606"/>
    <w:rsid w:val="00CE26FB"/>
    <w:rsid w:val="00CE2714"/>
    <w:rsid w:val="00CE2846"/>
    <w:rsid w:val="00CE2A2C"/>
    <w:rsid w:val="00CE2C0D"/>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AD7"/>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8B"/>
    <w:rsid w:val="00CE51D1"/>
    <w:rsid w:val="00CE527F"/>
    <w:rsid w:val="00CE541A"/>
    <w:rsid w:val="00CE543D"/>
    <w:rsid w:val="00CE55CE"/>
    <w:rsid w:val="00CE5698"/>
    <w:rsid w:val="00CE5B7C"/>
    <w:rsid w:val="00CE5D29"/>
    <w:rsid w:val="00CE5E9A"/>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5B8"/>
    <w:rsid w:val="00CE76BA"/>
    <w:rsid w:val="00CE782C"/>
    <w:rsid w:val="00CE7A51"/>
    <w:rsid w:val="00CE7BC6"/>
    <w:rsid w:val="00CE7C44"/>
    <w:rsid w:val="00CE7CBB"/>
    <w:rsid w:val="00CF0001"/>
    <w:rsid w:val="00CF0029"/>
    <w:rsid w:val="00CF0074"/>
    <w:rsid w:val="00CF00A0"/>
    <w:rsid w:val="00CF00C5"/>
    <w:rsid w:val="00CF02E9"/>
    <w:rsid w:val="00CF03B8"/>
    <w:rsid w:val="00CF0572"/>
    <w:rsid w:val="00CF0622"/>
    <w:rsid w:val="00CF0637"/>
    <w:rsid w:val="00CF069E"/>
    <w:rsid w:val="00CF06A7"/>
    <w:rsid w:val="00CF06F8"/>
    <w:rsid w:val="00CF0753"/>
    <w:rsid w:val="00CF0803"/>
    <w:rsid w:val="00CF0884"/>
    <w:rsid w:val="00CF0B4C"/>
    <w:rsid w:val="00CF0BDE"/>
    <w:rsid w:val="00CF0FDA"/>
    <w:rsid w:val="00CF10B5"/>
    <w:rsid w:val="00CF1108"/>
    <w:rsid w:val="00CF1128"/>
    <w:rsid w:val="00CF15AE"/>
    <w:rsid w:val="00CF15C3"/>
    <w:rsid w:val="00CF1985"/>
    <w:rsid w:val="00CF19DB"/>
    <w:rsid w:val="00CF1B22"/>
    <w:rsid w:val="00CF1BD9"/>
    <w:rsid w:val="00CF1C9C"/>
    <w:rsid w:val="00CF1CE3"/>
    <w:rsid w:val="00CF1E71"/>
    <w:rsid w:val="00CF1F59"/>
    <w:rsid w:val="00CF20C5"/>
    <w:rsid w:val="00CF2397"/>
    <w:rsid w:val="00CF24F3"/>
    <w:rsid w:val="00CF2783"/>
    <w:rsid w:val="00CF27F8"/>
    <w:rsid w:val="00CF2896"/>
    <w:rsid w:val="00CF296E"/>
    <w:rsid w:val="00CF29C9"/>
    <w:rsid w:val="00CF2A20"/>
    <w:rsid w:val="00CF2BE7"/>
    <w:rsid w:val="00CF2DBF"/>
    <w:rsid w:val="00CF2EBD"/>
    <w:rsid w:val="00CF2F9E"/>
    <w:rsid w:val="00CF305E"/>
    <w:rsid w:val="00CF3116"/>
    <w:rsid w:val="00CF313F"/>
    <w:rsid w:val="00CF3272"/>
    <w:rsid w:val="00CF3324"/>
    <w:rsid w:val="00CF339E"/>
    <w:rsid w:val="00CF33BA"/>
    <w:rsid w:val="00CF33CE"/>
    <w:rsid w:val="00CF3406"/>
    <w:rsid w:val="00CF343E"/>
    <w:rsid w:val="00CF3817"/>
    <w:rsid w:val="00CF38DD"/>
    <w:rsid w:val="00CF39B4"/>
    <w:rsid w:val="00CF39E7"/>
    <w:rsid w:val="00CF3BA2"/>
    <w:rsid w:val="00CF3E15"/>
    <w:rsid w:val="00CF3E22"/>
    <w:rsid w:val="00CF3EF4"/>
    <w:rsid w:val="00CF3FFB"/>
    <w:rsid w:val="00CF403C"/>
    <w:rsid w:val="00CF406A"/>
    <w:rsid w:val="00CF4107"/>
    <w:rsid w:val="00CF42ED"/>
    <w:rsid w:val="00CF4375"/>
    <w:rsid w:val="00CF438E"/>
    <w:rsid w:val="00CF4467"/>
    <w:rsid w:val="00CF4734"/>
    <w:rsid w:val="00CF4871"/>
    <w:rsid w:val="00CF4894"/>
    <w:rsid w:val="00CF48AC"/>
    <w:rsid w:val="00CF493A"/>
    <w:rsid w:val="00CF4946"/>
    <w:rsid w:val="00CF4A1D"/>
    <w:rsid w:val="00CF4AB5"/>
    <w:rsid w:val="00CF4CCA"/>
    <w:rsid w:val="00CF4DC4"/>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EFA"/>
    <w:rsid w:val="00CF5F99"/>
    <w:rsid w:val="00CF604F"/>
    <w:rsid w:val="00CF6054"/>
    <w:rsid w:val="00CF60F2"/>
    <w:rsid w:val="00CF6177"/>
    <w:rsid w:val="00CF61A8"/>
    <w:rsid w:val="00CF6203"/>
    <w:rsid w:val="00CF620D"/>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92"/>
    <w:rsid w:val="00CF72F0"/>
    <w:rsid w:val="00CF7452"/>
    <w:rsid w:val="00CF7528"/>
    <w:rsid w:val="00CF756B"/>
    <w:rsid w:val="00CF77A2"/>
    <w:rsid w:val="00CF785A"/>
    <w:rsid w:val="00CF7885"/>
    <w:rsid w:val="00CF79A9"/>
    <w:rsid w:val="00CF79DB"/>
    <w:rsid w:val="00CF7BD1"/>
    <w:rsid w:val="00CF7C89"/>
    <w:rsid w:val="00CF7C94"/>
    <w:rsid w:val="00CF7EF7"/>
    <w:rsid w:val="00CF7FE3"/>
    <w:rsid w:val="00D00373"/>
    <w:rsid w:val="00D0039E"/>
    <w:rsid w:val="00D004AD"/>
    <w:rsid w:val="00D00783"/>
    <w:rsid w:val="00D007A4"/>
    <w:rsid w:val="00D00B2D"/>
    <w:rsid w:val="00D00BB4"/>
    <w:rsid w:val="00D00D95"/>
    <w:rsid w:val="00D01056"/>
    <w:rsid w:val="00D0138A"/>
    <w:rsid w:val="00D013C8"/>
    <w:rsid w:val="00D014A7"/>
    <w:rsid w:val="00D01873"/>
    <w:rsid w:val="00D01A16"/>
    <w:rsid w:val="00D01A1E"/>
    <w:rsid w:val="00D01B19"/>
    <w:rsid w:val="00D01B38"/>
    <w:rsid w:val="00D01BC9"/>
    <w:rsid w:val="00D01DB6"/>
    <w:rsid w:val="00D01DD6"/>
    <w:rsid w:val="00D01DDD"/>
    <w:rsid w:val="00D01F76"/>
    <w:rsid w:val="00D0212F"/>
    <w:rsid w:val="00D0214F"/>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798"/>
    <w:rsid w:val="00D0589D"/>
    <w:rsid w:val="00D058DE"/>
    <w:rsid w:val="00D05A22"/>
    <w:rsid w:val="00D05A8D"/>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5A"/>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BB3"/>
    <w:rsid w:val="00D07E01"/>
    <w:rsid w:val="00D07E18"/>
    <w:rsid w:val="00D07FCE"/>
    <w:rsid w:val="00D07FE6"/>
    <w:rsid w:val="00D1016A"/>
    <w:rsid w:val="00D103CB"/>
    <w:rsid w:val="00D10473"/>
    <w:rsid w:val="00D104A1"/>
    <w:rsid w:val="00D10712"/>
    <w:rsid w:val="00D10742"/>
    <w:rsid w:val="00D107A7"/>
    <w:rsid w:val="00D10B00"/>
    <w:rsid w:val="00D10E3C"/>
    <w:rsid w:val="00D10F07"/>
    <w:rsid w:val="00D10F73"/>
    <w:rsid w:val="00D11103"/>
    <w:rsid w:val="00D1122A"/>
    <w:rsid w:val="00D11267"/>
    <w:rsid w:val="00D11320"/>
    <w:rsid w:val="00D113C3"/>
    <w:rsid w:val="00D113F6"/>
    <w:rsid w:val="00D1173D"/>
    <w:rsid w:val="00D11798"/>
    <w:rsid w:val="00D117C7"/>
    <w:rsid w:val="00D11A99"/>
    <w:rsid w:val="00D11C49"/>
    <w:rsid w:val="00D11CA5"/>
    <w:rsid w:val="00D11D63"/>
    <w:rsid w:val="00D12560"/>
    <w:rsid w:val="00D126A3"/>
    <w:rsid w:val="00D12909"/>
    <w:rsid w:val="00D1295E"/>
    <w:rsid w:val="00D12967"/>
    <w:rsid w:val="00D12B9D"/>
    <w:rsid w:val="00D12DF9"/>
    <w:rsid w:val="00D12DFA"/>
    <w:rsid w:val="00D12E39"/>
    <w:rsid w:val="00D12F51"/>
    <w:rsid w:val="00D1304A"/>
    <w:rsid w:val="00D130A5"/>
    <w:rsid w:val="00D130BA"/>
    <w:rsid w:val="00D13149"/>
    <w:rsid w:val="00D13359"/>
    <w:rsid w:val="00D1340C"/>
    <w:rsid w:val="00D1346F"/>
    <w:rsid w:val="00D13530"/>
    <w:rsid w:val="00D13730"/>
    <w:rsid w:val="00D1381F"/>
    <w:rsid w:val="00D13858"/>
    <w:rsid w:val="00D1394E"/>
    <w:rsid w:val="00D13992"/>
    <w:rsid w:val="00D139F4"/>
    <w:rsid w:val="00D13A57"/>
    <w:rsid w:val="00D13A73"/>
    <w:rsid w:val="00D13CA5"/>
    <w:rsid w:val="00D13CAD"/>
    <w:rsid w:val="00D13CB5"/>
    <w:rsid w:val="00D13CE2"/>
    <w:rsid w:val="00D14167"/>
    <w:rsid w:val="00D141C1"/>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15"/>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80"/>
    <w:rsid w:val="00D17394"/>
    <w:rsid w:val="00D174F5"/>
    <w:rsid w:val="00D17597"/>
    <w:rsid w:val="00D17ABE"/>
    <w:rsid w:val="00D2017D"/>
    <w:rsid w:val="00D20230"/>
    <w:rsid w:val="00D204AD"/>
    <w:rsid w:val="00D204C2"/>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1FA3"/>
    <w:rsid w:val="00D2205E"/>
    <w:rsid w:val="00D22100"/>
    <w:rsid w:val="00D22119"/>
    <w:rsid w:val="00D2220E"/>
    <w:rsid w:val="00D222F9"/>
    <w:rsid w:val="00D224B6"/>
    <w:rsid w:val="00D22553"/>
    <w:rsid w:val="00D226A0"/>
    <w:rsid w:val="00D22875"/>
    <w:rsid w:val="00D228CF"/>
    <w:rsid w:val="00D22957"/>
    <w:rsid w:val="00D229DE"/>
    <w:rsid w:val="00D22B26"/>
    <w:rsid w:val="00D22E15"/>
    <w:rsid w:val="00D22EFD"/>
    <w:rsid w:val="00D23071"/>
    <w:rsid w:val="00D230CE"/>
    <w:rsid w:val="00D23163"/>
    <w:rsid w:val="00D2317C"/>
    <w:rsid w:val="00D23195"/>
    <w:rsid w:val="00D23669"/>
    <w:rsid w:val="00D238B2"/>
    <w:rsid w:val="00D23929"/>
    <w:rsid w:val="00D23942"/>
    <w:rsid w:val="00D23C66"/>
    <w:rsid w:val="00D23D83"/>
    <w:rsid w:val="00D23EBC"/>
    <w:rsid w:val="00D241EA"/>
    <w:rsid w:val="00D2441A"/>
    <w:rsid w:val="00D245B3"/>
    <w:rsid w:val="00D24DB4"/>
    <w:rsid w:val="00D24E68"/>
    <w:rsid w:val="00D24E87"/>
    <w:rsid w:val="00D2540B"/>
    <w:rsid w:val="00D25567"/>
    <w:rsid w:val="00D255D4"/>
    <w:rsid w:val="00D256BB"/>
    <w:rsid w:val="00D2585F"/>
    <w:rsid w:val="00D25887"/>
    <w:rsid w:val="00D25939"/>
    <w:rsid w:val="00D259AE"/>
    <w:rsid w:val="00D25A2A"/>
    <w:rsid w:val="00D25B87"/>
    <w:rsid w:val="00D25C8D"/>
    <w:rsid w:val="00D25D89"/>
    <w:rsid w:val="00D260AB"/>
    <w:rsid w:val="00D26127"/>
    <w:rsid w:val="00D2622B"/>
    <w:rsid w:val="00D26292"/>
    <w:rsid w:val="00D262A2"/>
    <w:rsid w:val="00D262BF"/>
    <w:rsid w:val="00D2658B"/>
    <w:rsid w:val="00D266F6"/>
    <w:rsid w:val="00D2674D"/>
    <w:rsid w:val="00D267FB"/>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7B2"/>
    <w:rsid w:val="00D27850"/>
    <w:rsid w:val="00D279E1"/>
    <w:rsid w:val="00D27A11"/>
    <w:rsid w:val="00D27A44"/>
    <w:rsid w:val="00D27B24"/>
    <w:rsid w:val="00D27B79"/>
    <w:rsid w:val="00D27CC9"/>
    <w:rsid w:val="00D27D99"/>
    <w:rsid w:val="00D27DE6"/>
    <w:rsid w:val="00D27EFD"/>
    <w:rsid w:val="00D27F2D"/>
    <w:rsid w:val="00D27F4B"/>
    <w:rsid w:val="00D30184"/>
    <w:rsid w:val="00D30348"/>
    <w:rsid w:val="00D30492"/>
    <w:rsid w:val="00D30530"/>
    <w:rsid w:val="00D3058D"/>
    <w:rsid w:val="00D306B5"/>
    <w:rsid w:val="00D307E8"/>
    <w:rsid w:val="00D30877"/>
    <w:rsid w:val="00D30BBD"/>
    <w:rsid w:val="00D30ED8"/>
    <w:rsid w:val="00D310C9"/>
    <w:rsid w:val="00D31140"/>
    <w:rsid w:val="00D3126C"/>
    <w:rsid w:val="00D313A0"/>
    <w:rsid w:val="00D3156A"/>
    <w:rsid w:val="00D31744"/>
    <w:rsid w:val="00D3174F"/>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C73"/>
    <w:rsid w:val="00D33E1C"/>
    <w:rsid w:val="00D33FB8"/>
    <w:rsid w:val="00D340EF"/>
    <w:rsid w:val="00D3415D"/>
    <w:rsid w:val="00D341B2"/>
    <w:rsid w:val="00D34201"/>
    <w:rsid w:val="00D342DD"/>
    <w:rsid w:val="00D34441"/>
    <w:rsid w:val="00D34477"/>
    <w:rsid w:val="00D34495"/>
    <w:rsid w:val="00D345E9"/>
    <w:rsid w:val="00D3466A"/>
    <w:rsid w:val="00D3469C"/>
    <w:rsid w:val="00D34BB1"/>
    <w:rsid w:val="00D34BB7"/>
    <w:rsid w:val="00D34D00"/>
    <w:rsid w:val="00D34F6F"/>
    <w:rsid w:val="00D34FD4"/>
    <w:rsid w:val="00D351E7"/>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7C1"/>
    <w:rsid w:val="00D36965"/>
    <w:rsid w:val="00D36ADC"/>
    <w:rsid w:val="00D36DA8"/>
    <w:rsid w:val="00D36E2E"/>
    <w:rsid w:val="00D36F5D"/>
    <w:rsid w:val="00D36FAB"/>
    <w:rsid w:val="00D3735E"/>
    <w:rsid w:val="00D373A2"/>
    <w:rsid w:val="00D37551"/>
    <w:rsid w:val="00D37602"/>
    <w:rsid w:val="00D3762C"/>
    <w:rsid w:val="00D37704"/>
    <w:rsid w:val="00D37761"/>
    <w:rsid w:val="00D378D3"/>
    <w:rsid w:val="00D37925"/>
    <w:rsid w:val="00D3797B"/>
    <w:rsid w:val="00D37A6A"/>
    <w:rsid w:val="00D37CF8"/>
    <w:rsid w:val="00D37D96"/>
    <w:rsid w:val="00D37E73"/>
    <w:rsid w:val="00D40065"/>
    <w:rsid w:val="00D40216"/>
    <w:rsid w:val="00D40762"/>
    <w:rsid w:val="00D40812"/>
    <w:rsid w:val="00D40824"/>
    <w:rsid w:val="00D40909"/>
    <w:rsid w:val="00D40945"/>
    <w:rsid w:val="00D40D1C"/>
    <w:rsid w:val="00D40E4B"/>
    <w:rsid w:val="00D41048"/>
    <w:rsid w:val="00D4109A"/>
    <w:rsid w:val="00D411E4"/>
    <w:rsid w:val="00D411EA"/>
    <w:rsid w:val="00D411FE"/>
    <w:rsid w:val="00D4125C"/>
    <w:rsid w:val="00D41307"/>
    <w:rsid w:val="00D41350"/>
    <w:rsid w:val="00D41361"/>
    <w:rsid w:val="00D4144E"/>
    <w:rsid w:val="00D414E1"/>
    <w:rsid w:val="00D414ED"/>
    <w:rsid w:val="00D4151B"/>
    <w:rsid w:val="00D41739"/>
    <w:rsid w:val="00D41799"/>
    <w:rsid w:val="00D41A3C"/>
    <w:rsid w:val="00D41ADB"/>
    <w:rsid w:val="00D41E04"/>
    <w:rsid w:val="00D420FF"/>
    <w:rsid w:val="00D42193"/>
    <w:rsid w:val="00D421A6"/>
    <w:rsid w:val="00D42204"/>
    <w:rsid w:val="00D422FF"/>
    <w:rsid w:val="00D4246F"/>
    <w:rsid w:val="00D42537"/>
    <w:rsid w:val="00D426E5"/>
    <w:rsid w:val="00D4279E"/>
    <w:rsid w:val="00D428CD"/>
    <w:rsid w:val="00D428EB"/>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010"/>
    <w:rsid w:val="00D44175"/>
    <w:rsid w:val="00D4423E"/>
    <w:rsid w:val="00D4426D"/>
    <w:rsid w:val="00D442C8"/>
    <w:rsid w:val="00D4440E"/>
    <w:rsid w:val="00D4441A"/>
    <w:rsid w:val="00D44431"/>
    <w:rsid w:val="00D4445F"/>
    <w:rsid w:val="00D4468B"/>
    <w:rsid w:val="00D446D7"/>
    <w:rsid w:val="00D4476F"/>
    <w:rsid w:val="00D44794"/>
    <w:rsid w:val="00D448CE"/>
    <w:rsid w:val="00D44915"/>
    <w:rsid w:val="00D44A7F"/>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364"/>
    <w:rsid w:val="00D46412"/>
    <w:rsid w:val="00D46448"/>
    <w:rsid w:val="00D4659A"/>
    <w:rsid w:val="00D4666F"/>
    <w:rsid w:val="00D466A9"/>
    <w:rsid w:val="00D466D0"/>
    <w:rsid w:val="00D46713"/>
    <w:rsid w:val="00D46880"/>
    <w:rsid w:val="00D46BC1"/>
    <w:rsid w:val="00D46BE2"/>
    <w:rsid w:val="00D46CD3"/>
    <w:rsid w:val="00D46E2B"/>
    <w:rsid w:val="00D46E98"/>
    <w:rsid w:val="00D46F69"/>
    <w:rsid w:val="00D46FB5"/>
    <w:rsid w:val="00D4723B"/>
    <w:rsid w:val="00D472A8"/>
    <w:rsid w:val="00D474D2"/>
    <w:rsid w:val="00D47536"/>
    <w:rsid w:val="00D4756A"/>
    <w:rsid w:val="00D47651"/>
    <w:rsid w:val="00D476D7"/>
    <w:rsid w:val="00D476E6"/>
    <w:rsid w:val="00D4787A"/>
    <w:rsid w:val="00D47907"/>
    <w:rsid w:val="00D47925"/>
    <w:rsid w:val="00D47A18"/>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BF3"/>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47"/>
    <w:rsid w:val="00D520AF"/>
    <w:rsid w:val="00D525A4"/>
    <w:rsid w:val="00D52698"/>
    <w:rsid w:val="00D527C6"/>
    <w:rsid w:val="00D5295D"/>
    <w:rsid w:val="00D52B7C"/>
    <w:rsid w:val="00D52BE8"/>
    <w:rsid w:val="00D52C57"/>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5C"/>
    <w:rsid w:val="00D54392"/>
    <w:rsid w:val="00D5439E"/>
    <w:rsid w:val="00D54591"/>
    <w:rsid w:val="00D5459B"/>
    <w:rsid w:val="00D545B5"/>
    <w:rsid w:val="00D54787"/>
    <w:rsid w:val="00D5485F"/>
    <w:rsid w:val="00D548D4"/>
    <w:rsid w:val="00D54B0E"/>
    <w:rsid w:val="00D54B93"/>
    <w:rsid w:val="00D54C39"/>
    <w:rsid w:val="00D54C49"/>
    <w:rsid w:val="00D54E6A"/>
    <w:rsid w:val="00D54F25"/>
    <w:rsid w:val="00D54F49"/>
    <w:rsid w:val="00D55236"/>
    <w:rsid w:val="00D553CC"/>
    <w:rsid w:val="00D55454"/>
    <w:rsid w:val="00D554B9"/>
    <w:rsid w:val="00D55521"/>
    <w:rsid w:val="00D5554B"/>
    <w:rsid w:val="00D55707"/>
    <w:rsid w:val="00D55871"/>
    <w:rsid w:val="00D55898"/>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B31"/>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74C"/>
    <w:rsid w:val="00D60866"/>
    <w:rsid w:val="00D608DF"/>
    <w:rsid w:val="00D608EB"/>
    <w:rsid w:val="00D609A6"/>
    <w:rsid w:val="00D60B94"/>
    <w:rsid w:val="00D60CC1"/>
    <w:rsid w:val="00D60D48"/>
    <w:rsid w:val="00D61657"/>
    <w:rsid w:val="00D6172D"/>
    <w:rsid w:val="00D61820"/>
    <w:rsid w:val="00D61A1E"/>
    <w:rsid w:val="00D61AB5"/>
    <w:rsid w:val="00D61BB9"/>
    <w:rsid w:val="00D61CAF"/>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806"/>
    <w:rsid w:val="00D63A42"/>
    <w:rsid w:val="00D63A98"/>
    <w:rsid w:val="00D63B59"/>
    <w:rsid w:val="00D63BBA"/>
    <w:rsid w:val="00D63C3F"/>
    <w:rsid w:val="00D63D5D"/>
    <w:rsid w:val="00D63DCF"/>
    <w:rsid w:val="00D63FF3"/>
    <w:rsid w:val="00D6405A"/>
    <w:rsid w:val="00D6416A"/>
    <w:rsid w:val="00D6417B"/>
    <w:rsid w:val="00D6424D"/>
    <w:rsid w:val="00D6429E"/>
    <w:rsid w:val="00D64354"/>
    <w:rsid w:val="00D64497"/>
    <w:rsid w:val="00D6449B"/>
    <w:rsid w:val="00D64544"/>
    <w:rsid w:val="00D6468A"/>
    <w:rsid w:val="00D646BF"/>
    <w:rsid w:val="00D6472D"/>
    <w:rsid w:val="00D6476D"/>
    <w:rsid w:val="00D647A1"/>
    <w:rsid w:val="00D64853"/>
    <w:rsid w:val="00D64A3F"/>
    <w:rsid w:val="00D64AE1"/>
    <w:rsid w:val="00D64CA3"/>
    <w:rsid w:val="00D65053"/>
    <w:rsid w:val="00D650BC"/>
    <w:rsid w:val="00D650DB"/>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6F9B"/>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67E02"/>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36"/>
    <w:rsid w:val="00D7194F"/>
    <w:rsid w:val="00D71AF3"/>
    <w:rsid w:val="00D71D9C"/>
    <w:rsid w:val="00D72024"/>
    <w:rsid w:val="00D7207B"/>
    <w:rsid w:val="00D7210D"/>
    <w:rsid w:val="00D721B6"/>
    <w:rsid w:val="00D72252"/>
    <w:rsid w:val="00D72283"/>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13"/>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B4"/>
    <w:rsid w:val="00D768EF"/>
    <w:rsid w:val="00D76C4F"/>
    <w:rsid w:val="00D76E75"/>
    <w:rsid w:val="00D770A3"/>
    <w:rsid w:val="00D770EA"/>
    <w:rsid w:val="00D771C2"/>
    <w:rsid w:val="00D7738B"/>
    <w:rsid w:val="00D773F3"/>
    <w:rsid w:val="00D77468"/>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4FE"/>
    <w:rsid w:val="00D80538"/>
    <w:rsid w:val="00D80699"/>
    <w:rsid w:val="00D806A8"/>
    <w:rsid w:val="00D80837"/>
    <w:rsid w:val="00D80D77"/>
    <w:rsid w:val="00D80D7F"/>
    <w:rsid w:val="00D80EE2"/>
    <w:rsid w:val="00D80EF8"/>
    <w:rsid w:val="00D81072"/>
    <w:rsid w:val="00D81250"/>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87"/>
    <w:rsid w:val="00D82BC7"/>
    <w:rsid w:val="00D82D71"/>
    <w:rsid w:val="00D82DB6"/>
    <w:rsid w:val="00D82E65"/>
    <w:rsid w:val="00D830DE"/>
    <w:rsid w:val="00D831B5"/>
    <w:rsid w:val="00D83314"/>
    <w:rsid w:val="00D83315"/>
    <w:rsid w:val="00D8331F"/>
    <w:rsid w:val="00D833AC"/>
    <w:rsid w:val="00D83459"/>
    <w:rsid w:val="00D834EE"/>
    <w:rsid w:val="00D835F7"/>
    <w:rsid w:val="00D83917"/>
    <w:rsid w:val="00D8392D"/>
    <w:rsid w:val="00D839E6"/>
    <w:rsid w:val="00D83D2C"/>
    <w:rsid w:val="00D83D56"/>
    <w:rsid w:val="00D83D5A"/>
    <w:rsid w:val="00D83D98"/>
    <w:rsid w:val="00D83E13"/>
    <w:rsid w:val="00D83F2C"/>
    <w:rsid w:val="00D83FF3"/>
    <w:rsid w:val="00D840B3"/>
    <w:rsid w:val="00D84139"/>
    <w:rsid w:val="00D841EF"/>
    <w:rsid w:val="00D8425A"/>
    <w:rsid w:val="00D842AB"/>
    <w:rsid w:val="00D84335"/>
    <w:rsid w:val="00D844B7"/>
    <w:rsid w:val="00D84543"/>
    <w:rsid w:val="00D8460A"/>
    <w:rsid w:val="00D84961"/>
    <w:rsid w:val="00D849FF"/>
    <w:rsid w:val="00D84BD5"/>
    <w:rsid w:val="00D84C23"/>
    <w:rsid w:val="00D84CFA"/>
    <w:rsid w:val="00D84D73"/>
    <w:rsid w:val="00D84E34"/>
    <w:rsid w:val="00D84E4A"/>
    <w:rsid w:val="00D84EB7"/>
    <w:rsid w:val="00D84EDA"/>
    <w:rsid w:val="00D84F83"/>
    <w:rsid w:val="00D85049"/>
    <w:rsid w:val="00D850F8"/>
    <w:rsid w:val="00D85264"/>
    <w:rsid w:val="00D852DE"/>
    <w:rsid w:val="00D85581"/>
    <w:rsid w:val="00D856EA"/>
    <w:rsid w:val="00D85A23"/>
    <w:rsid w:val="00D85A56"/>
    <w:rsid w:val="00D85B2E"/>
    <w:rsid w:val="00D85B7B"/>
    <w:rsid w:val="00D85B7E"/>
    <w:rsid w:val="00D85D7C"/>
    <w:rsid w:val="00D85E87"/>
    <w:rsid w:val="00D85F70"/>
    <w:rsid w:val="00D85FD4"/>
    <w:rsid w:val="00D85FDB"/>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27"/>
    <w:rsid w:val="00D87C49"/>
    <w:rsid w:val="00D87CA9"/>
    <w:rsid w:val="00D87D73"/>
    <w:rsid w:val="00D87D81"/>
    <w:rsid w:val="00D87E36"/>
    <w:rsid w:val="00D87FB9"/>
    <w:rsid w:val="00D900C6"/>
    <w:rsid w:val="00D90171"/>
    <w:rsid w:val="00D90358"/>
    <w:rsid w:val="00D90388"/>
    <w:rsid w:val="00D904BC"/>
    <w:rsid w:val="00D904D4"/>
    <w:rsid w:val="00D904EF"/>
    <w:rsid w:val="00D9050C"/>
    <w:rsid w:val="00D9052C"/>
    <w:rsid w:val="00D9060A"/>
    <w:rsid w:val="00D906F3"/>
    <w:rsid w:val="00D90708"/>
    <w:rsid w:val="00D90806"/>
    <w:rsid w:val="00D90970"/>
    <w:rsid w:val="00D909A3"/>
    <w:rsid w:val="00D90BAA"/>
    <w:rsid w:val="00D90BC1"/>
    <w:rsid w:val="00D90CF7"/>
    <w:rsid w:val="00D90D09"/>
    <w:rsid w:val="00D90E27"/>
    <w:rsid w:val="00D90F0F"/>
    <w:rsid w:val="00D90FE3"/>
    <w:rsid w:val="00D9103F"/>
    <w:rsid w:val="00D9125A"/>
    <w:rsid w:val="00D912B4"/>
    <w:rsid w:val="00D91499"/>
    <w:rsid w:val="00D9149D"/>
    <w:rsid w:val="00D915B9"/>
    <w:rsid w:val="00D919CE"/>
    <w:rsid w:val="00D919D5"/>
    <w:rsid w:val="00D91B24"/>
    <w:rsid w:val="00D91B5D"/>
    <w:rsid w:val="00D91C6C"/>
    <w:rsid w:val="00D91D2B"/>
    <w:rsid w:val="00D91EF1"/>
    <w:rsid w:val="00D91F48"/>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DF2"/>
    <w:rsid w:val="00D92E0B"/>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DBF"/>
    <w:rsid w:val="00D93F51"/>
    <w:rsid w:val="00D93F81"/>
    <w:rsid w:val="00D94107"/>
    <w:rsid w:val="00D941FF"/>
    <w:rsid w:val="00D9455F"/>
    <w:rsid w:val="00D9457F"/>
    <w:rsid w:val="00D946E8"/>
    <w:rsid w:val="00D94888"/>
    <w:rsid w:val="00D94C0D"/>
    <w:rsid w:val="00D94C82"/>
    <w:rsid w:val="00D94DCF"/>
    <w:rsid w:val="00D95026"/>
    <w:rsid w:val="00D9502B"/>
    <w:rsid w:val="00D950BE"/>
    <w:rsid w:val="00D9510D"/>
    <w:rsid w:val="00D951B1"/>
    <w:rsid w:val="00D951BA"/>
    <w:rsid w:val="00D9521D"/>
    <w:rsid w:val="00D9525B"/>
    <w:rsid w:val="00D952FB"/>
    <w:rsid w:val="00D95306"/>
    <w:rsid w:val="00D9533D"/>
    <w:rsid w:val="00D95351"/>
    <w:rsid w:val="00D95354"/>
    <w:rsid w:val="00D95389"/>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D70"/>
    <w:rsid w:val="00D97EAB"/>
    <w:rsid w:val="00D97F40"/>
    <w:rsid w:val="00DA0091"/>
    <w:rsid w:val="00DA009B"/>
    <w:rsid w:val="00DA0147"/>
    <w:rsid w:val="00DA023D"/>
    <w:rsid w:val="00DA03FD"/>
    <w:rsid w:val="00DA049C"/>
    <w:rsid w:val="00DA0514"/>
    <w:rsid w:val="00DA071C"/>
    <w:rsid w:val="00DA0917"/>
    <w:rsid w:val="00DA0920"/>
    <w:rsid w:val="00DA09E2"/>
    <w:rsid w:val="00DA0A46"/>
    <w:rsid w:val="00DA0BA0"/>
    <w:rsid w:val="00DA0D58"/>
    <w:rsid w:val="00DA0DA1"/>
    <w:rsid w:val="00DA0F41"/>
    <w:rsid w:val="00DA1191"/>
    <w:rsid w:val="00DA1288"/>
    <w:rsid w:val="00DA135C"/>
    <w:rsid w:val="00DA14FA"/>
    <w:rsid w:val="00DA153A"/>
    <w:rsid w:val="00DA181C"/>
    <w:rsid w:val="00DA1965"/>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6BC"/>
    <w:rsid w:val="00DA372A"/>
    <w:rsid w:val="00DA38A7"/>
    <w:rsid w:val="00DA38AC"/>
    <w:rsid w:val="00DA398C"/>
    <w:rsid w:val="00DA3B0F"/>
    <w:rsid w:val="00DA3D91"/>
    <w:rsid w:val="00DA3F92"/>
    <w:rsid w:val="00DA3FBC"/>
    <w:rsid w:val="00DA4003"/>
    <w:rsid w:val="00DA4059"/>
    <w:rsid w:val="00DA4097"/>
    <w:rsid w:val="00DA415E"/>
    <w:rsid w:val="00DA42CD"/>
    <w:rsid w:val="00DA4356"/>
    <w:rsid w:val="00DA441F"/>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0B"/>
    <w:rsid w:val="00DA5A12"/>
    <w:rsid w:val="00DA5D21"/>
    <w:rsid w:val="00DA5EB7"/>
    <w:rsid w:val="00DA5F4D"/>
    <w:rsid w:val="00DA5F9D"/>
    <w:rsid w:val="00DA6115"/>
    <w:rsid w:val="00DA6242"/>
    <w:rsid w:val="00DA62F4"/>
    <w:rsid w:val="00DA6565"/>
    <w:rsid w:val="00DA661E"/>
    <w:rsid w:val="00DA66FE"/>
    <w:rsid w:val="00DA6774"/>
    <w:rsid w:val="00DA6990"/>
    <w:rsid w:val="00DA6AAB"/>
    <w:rsid w:val="00DA6B69"/>
    <w:rsid w:val="00DA6CA0"/>
    <w:rsid w:val="00DA6F2D"/>
    <w:rsid w:val="00DA6F4D"/>
    <w:rsid w:val="00DA7001"/>
    <w:rsid w:val="00DA7062"/>
    <w:rsid w:val="00DA70BA"/>
    <w:rsid w:val="00DA70D0"/>
    <w:rsid w:val="00DA722E"/>
    <w:rsid w:val="00DA73C4"/>
    <w:rsid w:val="00DA752F"/>
    <w:rsid w:val="00DA769F"/>
    <w:rsid w:val="00DA7733"/>
    <w:rsid w:val="00DA7867"/>
    <w:rsid w:val="00DA7929"/>
    <w:rsid w:val="00DA7A4D"/>
    <w:rsid w:val="00DA7AB0"/>
    <w:rsid w:val="00DA7AC6"/>
    <w:rsid w:val="00DA7C22"/>
    <w:rsid w:val="00DA7DD9"/>
    <w:rsid w:val="00DA7F08"/>
    <w:rsid w:val="00DA7FA3"/>
    <w:rsid w:val="00DB0003"/>
    <w:rsid w:val="00DB00F3"/>
    <w:rsid w:val="00DB01CB"/>
    <w:rsid w:val="00DB0276"/>
    <w:rsid w:val="00DB0389"/>
    <w:rsid w:val="00DB03D9"/>
    <w:rsid w:val="00DB04CA"/>
    <w:rsid w:val="00DB07F3"/>
    <w:rsid w:val="00DB0850"/>
    <w:rsid w:val="00DB085C"/>
    <w:rsid w:val="00DB092A"/>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492"/>
    <w:rsid w:val="00DB2639"/>
    <w:rsid w:val="00DB2654"/>
    <w:rsid w:val="00DB275B"/>
    <w:rsid w:val="00DB283F"/>
    <w:rsid w:val="00DB2874"/>
    <w:rsid w:val="00DB29C5"/>
    <w:rsid w:val="00DB2BC0"/>
    <w:rsid w:val="00DB2D08"/>
    <w:rsid w:val="00DB2F25"/>
    <w:rsid w:val="00DB3019"/>
    <w:rsid w:val="00DB3109"/>
    <w:rsid w:val="00DB31F3"/>
    <w:rsid w:val="00DB326E"/>
    <w:rsid w:val="00DB32C4"/>
    <w:rsid w:val="00DB33A5"/>
    <w:rsid w:val="00DB3428"/>
    <w:rsid w:val="00DB3618"/>
    <w:rsid w:val="00DB3761"/>
    <w:rsid w:val="00DB398E"/>
    <w:rsid w:val="00DB3A30"/>
    <w:rsid w:val="00DB3B3E"/>
    <w:rsid w:val="00DB3BAC"/>
    <w:rsid w:val="00DB3D65"/>
    <w:rsid w:val="00DB3EE9"/>
    <w:rsid w:val="00DB3F0F"/>
    <w:rsid w:val="00DB3F2B"/>
    <w:rsid w:val="00DB3F91"/>
    <w:rsid w:val="00DB4000"/>
    <w:rsid w:val="00DB4114"/>
    <w:rsid w:val="00DB4127"/>
    <w:rsid w:val="00DB414C"/>
    <w:rsid w:val="00DB41F8"/>
    <w:rsid w:val="00DB42A1"/>
    <w:rsid w:val="00DB4342"/>
    <w:rsid w:val="00DB4391"/>
    <w:rsid w:val="00DB4455"/>
    <w:rsid w:val="00DB4770"/>
    <w:rsid w:val="00DB487E"/>
    <w:rsid w:val="00DB4978"/>
    <w:rsid w:val="00DB49CF"/>
    <w:rsid w:val="00DB4ACE"/>
    <w:rsid w:val="00DB4B74"/>
    <w:rsid w:val="00DB4BC6"/>
    <w:rsid w:val="00DB4C7F"/>
    <w:rsid w:val="00DB4C9A"/>
    <w:rsid w:val="00DB4D72"/>
    <w:rsid w:val="00DB5087"/>
    <w:rsid w:val="00DB527B"/>
    <w:rsid w:val="00DB52B2"/>
    <w:rsid w:val="00DB5303"/>
    <w:rsid w:val="00DB5314"/>
    <w:rsid w:val="00DB53E9"/>
    <w:rsid w:val="00DB5421"/>
    <w:rsid w:val="00DB557D"/>
    <w:rsid w:val="00DB5686"/>
    <w:rsid w:val="00DB57A1"/>
    <w:rsid w:val="00DB57C5"/>
    <w:rsid w:val="00DB57F9"/>
    <w:rsid w:val="00DB585F"/>
    <w:rsid w:val="00DB590B"/>
    <w:rsid w:val="00DB5D61"/>
    <w:rsid w:val="00DB5E6F"/>
    <w:rsid w:val="00DB5FB5"/>
    <w:rsid w:val="00DB60EF"/>
    <w:rsid w:val="00DB62FD"/>
    <w:rsid w:val="00DB633B"/>
    <w:rsid w:val="00DB6397"/>
    <w:rsid w:val="00DB6410"/>
    <w:rsid w:val="00DB653A"/>
    <w:rsid w:val="00DB6592"/>
    <w:rsid w:val="00DB6A38"/>
    <w:rsid w:val="00DB6B94"/>
    <w:rsid w:val="00DB6C65"/>
    <w:rsid w:val="00DB6C88"/>
    <w:rsid w:val="00DB6FE6"/>
    <w:rsid w:val="00DB70C5"/>
    <w:rsid w:val="00DB728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8CD"/>
    <w:rsid w:val="00DC1981"/>
    <w:rsid w:val="00DC1A47"/>
    <w:rsid w:val="00DC1A75"/>
    <w:rsid w:val="00DC1AF9"/>
    <w:rsid w:val="00DC1BAB"/>
    <w:rsid w:val="00DC1C5E"/>
    <w:rsid w:val="00DC1D9F"/>
    <w:rsid w:val="00DC1F36"/>
    <w:rsid w:val="00DC242A"/>
    <w:rsid w:val="00DC2525"/>
    <w:rsid w:val="00DC2A9E"/>
    <w:rsid w:val="00DC2AAB"/>
    <w:rsid w:val="00DC2BC9"/>
    <w:rsid w:val="00DC2D9A"/>
    <w:rsid w:val="00DC2F23"/>
    <w:rsid w:val="00DC31CE"/>
    <w:rsid w:val="00DC32AA"/>
    <w:rsid w:val="00DC3380"/>
    <w:rsid w:val="00DC3519"/>
    <w:rsid w:val="00DC3521"/>
    <w:rsid w:val="00DC37CD"/>
    <w:rsid w:val="00DC3806"/>
    <w:rsid w:val="00DC3D1E"/>
    <w:rsid w:val="00DC3E94"/>
    <w:rsid w:val="00DC401A"/>
    <w:rsid w:val="00DC4203"/>
    <w:rsid w:val="00DC43B1"/>
    <w:rsid w:val="00DC460B"/>
    <w:rsid w:val="00DC4712"/>
    <w:rsid w:val="00DC4758"/>
    <w:rsid w:val="00DC48A5"/>
    <w:rsid w:val="00DC4A04"/>
    <w:rsid w:val="00DC4CB9"/>
    <w:rsid w:val="00DC4CD1"/>
    <w:rsid w:val="00DC4D1E"/>
    <w:rsid w:val="00DC4D8F"/>
    <w:rsid w:val="00DC4D96"/>
    <w:rsid w:val="00DC4DD2"/>
    <w:rsid w:val="00DC4E42"/>
    <w:rsid w:val="00DC4E66"/>
    <w:rsid w:val="00DC514E"/>
    <w:rsid w:val="00DC519A"/>
    <w:rsid w:val="00DC5269"/>
    <w:rsid w:val="00DC52B7"/>
    <w:rsid w:val="00DC52FE"/>
    <w:rsid w:val="00DC55C9"/>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4D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BC"/>
    <w:rsid w:val="00DD04D6"/>
    <w:rsid w:val="00DD0583"/>
    <w:rsid w:val="00DD060B"/>
    <w:rsid w:val="00DD06E2"/>
    <w:rsid w:val="00DD0731"/>
    <w:rsid w:val="00DD0740"/>
    <w:rsid w:val="00DD078C"/>
    <w:rsid w:val="00DD07E7"/>
    <w:rsid w:val="00DD08BE"/>
    <w:rsid w:val="00DD0A01"/>
    <w:rsid w:val="00DD0B69"/>
    <w:rsid w:val="00DD0C17"/>
    <w:rsid w:val="00DD0C26"/>
    <w:rsid w:val="00DD0C7E"/>
    <w:rsid w:val="00DD0C84"/>
    <w:rsid w:val="00DD0DA8"/>
    <w:rsid w:val="00DD0E09"/>
    <w:rsid w:val="00DD0E7C"/>
    <w:rsid w:val="00DD0F4B"/>
    <w:rsid w:val="00DD0F59"/>
    <w:rsid w:val="00DD1016"/>
    <w:rsid w:val="00DD1035"/>
    <w:rsid w:val="00DD1065"/>
    <w:rsid w:val="00DD10DC"/>
    <w:rsid w:val="00DD11F3"/>
    <w:rsid w:val="00DD1289"/>
    <w:rsid w:val="00DD152A"/>
    <w:rsid w:val="00DD1996"/>
    <w:rsid w:val="00DD1C14"/>
    <w:rsid w:val="00DD1C63"/>
    <w:rsid w:val="00DD1DAC"/>
    <w:rsid w:val="00DD1E35"/>
    <w:rsid w:val="00DD2020"/>
    <w:rsid w:val="00DD206F"/>
    <w:rsid w:val="00DD20AA"/>
    <w:rsid w:val="00DD20EA"/>
    <w:rsid w:val="00DD2539"/>
    <w:rsid w:val="00DD2583"/>
    <w:rsid w:val="00DD25E6"/>
    <w:rsid w:val="00DD25EE"/>
    <w:rsid w:val="00DD261E"/>
    <w:rsid w:val="00DD27A2"/>
    <w:rsid w:val="00DD282A"/>
    <w:rsid w:val="00DD28C7"/>
    <w:rsid w:val="00DD2A2B"/>
    <w:rsid w:val="00DD2B65"/>
    <w:rsid w:val="00DD2E1E"/>
    <w:rsid w:val="00DD2E65"/>
    <w:rsid w:val="00DD2F3B"/>
    <w:rsid w:val="00DD2F70"/>
    <w:rsid w:val="00DD32B2"/>
    <w:rsid w:val="00DD3604"/>
    <w:rsid w:val="00DD36DC"/>
    <w:rsid w:val="00DD3770"/>
    <w:rsid w:val="00DD377D"/>
    <w:rsid w:val="00DD37B0"/>
    <w:rsid w:val="00DD3809"/>
    <w:rsid w:val="00DD399A"/>
    <w:rsid w:val="00DD39B8"/>
    <w:rsid w:val="00DD3D0E"/>
    <w:rsid w:val="00DD3D19"/>
    <w:rsid w:val="00DD3F5E"/>
    <w:rsid w:val="00DD3F8C"/>
    <w:rsid w:val="00DD3FF0"/>
    <w:rsid w:val="00DD3FF2"/>
    <w:rsid w:val="00DD422C"/>
    <w:rsid w:val="00DD43D0"/>
    <w:rsid w:val="00DD43DA"/>
    <w:rsid w:val="00DD4648"/>
    <w:rsid w:val="00DD46C2"/>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48D"/>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6E2"/>
    <w:rsid w:val="00DD697A"/>
    <w:rsid w:val="00DD69DA"/>
    <w:rsid w:val="00DD6AB9"/>
    <w:rsid w:val="00DD6AF3"/>
    <w:rsid w:val="00DD6B24"/>
    <w:rsid w:val="00DD6BDE"/>
    <w:rsid w:val="00DD6C11"/>
    <w:rsid w:val="00DD6C85"/>
    <w:rsid w:val="00DD6D1E"/>
    <w:rsid w:val="00DD6D56"/>
    <w:rsid w:val="00DD6F4C"/>
    <w:rsid w:val="00DD6F6A"/>
    <w:rsid w:val="00DD6FD6"/>
    <w:rsid w:val="00DD705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0E45"/>
    <w:rsid w:val="00DE0EB4"/>
    <w:rsid w:val="00DE106C"/>
    <w:rsid w:val="00DE10B9"/>
    <w:rsid w:val="00DE1159"/>
    <w:rsid w:val="00DE116F"/>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26"/>
    <w:rsid w:val="00DE245B"/>
    <w:rsid w:val="00DE24EE"/>
    <w:rsid w:val="00DE25AA"/>
    <w:rsid w:val="00DE25F6"/>
    <w:rsid w:val="00DE2858"/>
    <w:rsid w:val="00DE2909"/>
    <w:rsid w:val="00DE2B5A"/>
    <w:rsid w:val="00DE2C3B"/>
    <w:rsid w:val="00DE2EE0"/>
    <w:rsid w:val="00DE2F24"/>
    <w:rsid w:val="00DE2FD0"/>
    <w:rsid w:val="00DE31BA"/>
    <w:rsid w:val="00DE339F"/>
    <w:rsid w:val="00DE33D8"/>
    <w:rsid w:val="00DE340B"/>
    <w:rsid w:val="00DE3456"/>
    <w:rsid w:val="00DE3756"/>
    <w:rsid w:val="00DE376F"/>
    <w:rsid w:val="00DE39E0"/>
    <w:rsid w:val="00DE3C4A"/>
    <w:rsid w:val="00DE3DD2"/>
    <w:rsid w:val="00DE3EBB"/>
    <w:rsid w:val="00DE3F0D"/>
    <w:rsid w:val="00DE3F81"/>
    <w:rsid w:val="00DE403F"/>
    <w:rsid w:val="00DE4065"/>
    <w:rsid w:val="00DE40B5"/>
    <w:rsid w:val="00DE40FE"/>
    <w:rsid w:val="00DE4144"/>
    <w:rsid w:val="00DE41AD"/>
    <w:rsid w:val="00DE423A"/>
    <w:rsid w:val="00DE441F"/>
    <w:rsid w:val="00DE44D2"/>
    <w:rsid w:val="00DE45CB"/>
    <w:rsid w:val="00DE4690"/>
    <w:rsid w:val="00DE47D8"/>
    <w:rsid w:val="00DE48E1"/>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5FE5"/>
    <w:rsid w:val="00DE606B"/>
    <w:rsid w:val="00DE611E"/>
    <w:rsid w:val="00DE6164"/>
    <w:rsid w:val="00DE6393"/>
    <w:rsid w:val="00DE63F1"/>
    <w:rsid w:val="00DE670C"/>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6A"/>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DAB"/>
    <w:rsid w:val="00DF0E1E"/>
    <w:rsid w:val="00DF0FD9"/>
    <w:rsid w:val="00DF10F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D52"/>
    <w:rsid w:val="00DF1F3F"/>
    <w:rsid w:val="00DF1F49"/>
    <w:rsid w:val="00DF1F5B"/>
    <w:rsid w:val="00DF200C"/>
    <w:rsid w:val="00DF21EA"/>
    <w:rsid w:val="00DF2232"/>
    <w:rsid w:val="00DF226C"/>
    <w:rsid w:val="00DF24A5"/>
    <w:rsid w:val="00DF24E2"/>
    <w:rsid w:val="00DF26FA"/>
    <w:rsid w:val="00DF277F"/>
    <w:rsid w:val="00DF296E"/>
    <w:rsid w:val="00DF2A8C"/>
    <w:rsid w:val="00DF2AEB"/>
    <w:rsid w:val="00DF2CD7"/>
    <w:rsid w:val="00DF2CD9"/>
    <w:rsid w:val="00DF2D25"/>
    <w:rsid w:val="00DF2E9A"/>
    <w:rsid w:val="00DF2FC3"/>
    <w:rsid w:val="00DF2FC4"/>
    <w:rsid w:val="00DF2FF2"/>
    <w:rsid w:val="00DF3070"/>
    <w:rsid w:val="00DF308A"/>
    <w:rsid w:val="00DF30A8"/>
    <w:rsid w:val="00DF31E6"/>
    <w:rsid w:val="00DF33B4"/>
    <w:rsid w:val="00DF33BD"/>
    <w:rsid w:val="00DF3427"/>
    <w:rsid w:val="00DF3598"/>
    <w:rsid w:val="00DF386C"/>
    <w:rsid w:val="00DF38C5"/>
    <w:rsid w:val="00DF3987"/>
    <w:rsid w:val="00DF3B19"/>
    <w:rsid w:val="00DF3C1D"/>
    <w:rsid w:val="00DF3C50"/>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62D"/>
    <w:rsid w:val="00DF4777"/>
    <w:rsid w:val="00DF4785"/>
    <w:rsid w:val="00DF4A6D"/>
    <w:rsid w:val="00DF4A83"/>
    <w:rsid w:val="00DF4A8D"/>
    <w:rsid w:val="00DF4A9F"/>
    <w:rsid w:val="00DF4AD3"/>
    <w:rsid w:val="00DF4B86"/>
    <w:rsid w:val="00DF4DE8"/>
    <w:rsid w:val="00DF4E29"/>
    <w:rsid w:val="00DF4E89"/>
    <w:rsid w:val="00DF4EAB"/>
    <w:rsid w:val="00DF4F4F"/>
    <w:rsid w:val="00DF4FEF"/>
    <w:rsid w:val="00DF503E"/>
    <w:rsid w:val="00DF5110"/>
    <w:rsid w:val="00DF516E"/>
    <w:rsid w:val="00DF5342"/>
    <w:rsid w:val="00DF5A8C"/>
    <w:rsid w:val="00DF5AD7"/>
    <w:rsid w:val="00DF5B96"/>
    <w:rsid w:val="00DF5CC4"/>
    <w:rsid w:val="00DF5D85"/>
    <w:rsid w:val="00DF5F80"/>
    <w:rsid w:val="00DF5F93"/>
    <w:rsid w:val="00DF5F9C"/>
    <w:rsid w:val="00DF6056"/>
    <w:rsid w:val="00DF628C"/>
    <w:rsid w:val="00DF62D7"/>
    <w:rsid w:val="00DF6528"/>
    <w:rsid w:val="00DF658A"/>
    <w:rsid w:val="00DF65BF"/>
    <w:rsid w:val="00DF66A9"/>
    <w:rsid w:val="00DF6764"/>
    <w:rsid w:val="00DF6787"/>
    <w:rsid w:val="00DF6867"/>
    <w:rsid w:val="00DF68C1"/>
    <w:rsid w:val="00DF6A98"/>
    <w:rsid w:val="00DF6BAD"/>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63"/>
    <w:rsid w:val="00E007DD"/>
    <w:rsid w:val="00E0087B"/>
    <w:rsid w:val="00E008B8"/>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AB5"/>
    <w:rsid w:val="00E01BB4"/>
    <w:rsid w:val="00E01DB0"/>
    <w:rsid w:val="00E01E0F"/>
    <w:rsid w:val="00E01F25"/>
    <w:rsid w:val="00E01FA0"/>
    <w:rsid w:val="00E021B9"/>
    <w:rsid w:val="00E02350"/>
    <w:rsid w:val="00E02610"/>
    <w:rsid w:val="00E02668"/>
    <w:rsid w:val="00E026E4"/>
    <w:rsid w:val="00E027AD"/>
    <w:rsid w:val="00E02846"/>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8F0"/>
    <w:rsid w:val="00E03990"/>
    <w:rsid w:val="00E039C2"/>
    <w:rsid w:val="00E03A14"/>
    <w:rsid w:val="00E03ACF"/>
    <w:rsid w:val="00E03C84"/>
    <w:rsid w:val="00E03CE5"/>
    <w:rsid w:val="00E03DF0"/>
    <w:rsid w:val="00E03FD3"/>
    <w:rsid w:val="00E040D2"/>
    <w:rsid w:val="00E040F8"/>
    <w:rsid w:val="00E04192"/>
    <w:rsid w:val="00E0427E"/>
    <w:rsid w:val="00E04282"/>
    <w:rsid w:val="00E042F4"/>
    <w:rsid w:val="00E04693"/>
    <w:rsid w:val="00E046C9"/>
    <w:rsid w:val="00E046FA"/>
    <w:rsid w:val="00E04728"/>
    <w:rsid w:val="00E04880"/>
    <w:rsid w:val="00E048E2"/>
    <w:rsid w:val="00E04A19"/>
    <w:rsid w:val="00E04BD9"/>
    <w:rsid w:val="00E04CF7"/>
    <w:rsid w:val="00E04D50"/>
    <w:rsid w:val="00E04D58"/>
    <w:rsid w:val="00E051C9"/>
    <w:rsid w:val="00E0525F"/>
    <w:rsid w:val="00E052F0"/>
    <w:rsid w:val="00E0558A"/>
    <w:rsid w:val="00E055F5"/>
    <w:rsid w:val="00E056B2"/>
    <w:rsid w:val="00E05704"/>
    <w:rsid w:val="00E059A4"/>
    <w:rsid w:val="00E059D4"/>
    <w:rsid w:val="00E05AD8"/>
    <w:rsid w:val="00E05AE4"/>
    <w:rsid w:val="00E05CA4"/>
    <w:rsid w:val="00E05DAC"/>
    <w:rsid w:val="00E05DE5"/>
    <w:rsid w:val="00E05E33"/>
    <w:rsid w:val="00E05F33"/>
    <w:rsid w:val="00E0610C"/>
    <w:rsid w:val="00E06162"/>
    <w:rsid w:val="00E06260"/>
    <w:rsid w:val="00E064AC"/>
    <w:rsid w:val="00E064EF"/>
    <w:rsid w:val="00E06723"/>
    <w:rsid w:val="00E068C6"/>
    <w:rsid w:val="00E06973"/>
    <w:rsid w:val="00E06ADB"/>
    <w:rsid w:val="00E06C0A"/>
    <w:rsid w:val="00E06C88"/>
    <w:rsid w:val="00E06CD7"/>
    <w:rsid w:val="00E06EAD"/>
    <w:rsid w:val="00E06F6B"/>
    <w:rsid w:val="00E070A7"/>
    <w:rsid w:val="00E07189"/>
    <w:rsid w:val="00E0725B"/>
    <w:rsid w:val="00E073AC"/>
    <w:rsid w:val="00E073D0"/>
    <w:rsid w:val="00E0763E"/>
    <w:rsid w:val="00E076B7"/>
    <w:rsid w:val="00E078CA"/>
    <w:rsid w:val="00E07A7E"/>
    <w:rsid w:val="00E07B92"/>
    <w:rsid w:val="00E07CA8"/>
    <w:rsid w:val="00E07D8A"/>
    <w:rsid w:val="00E07DD9"/>
    <w:rsid w:val="00E07E82"/>
    <w:rsid w:val="00E1002C"/>
    <w:rsid w:val="00E10187"/>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5FA"/>
    <w:rsid w:val="00E12806"/>
    <w:rsid w:val="00E12864"/>
    <w:rsid w:val="00E12986"/>
    <w:rsid w:val="00E12A3D"/>
    <w:rsid w:val="00E12A8E"/>
    <w:rsid w:val="00E12E18"/>
    <w:rsid w:val="00E12E8E"/>
    <w:rsid w:val="00E12F2F"/>
    <w:rsid w:val="00E130B2"/>
    <w:rsid w:val="00E13166"/>
    <w:rsid w:val="00E133EA"/>
    <w:rsid w:val="00E133F0"/>
    <w:rsid w:val="00E13402"/>
    <w:rsid w:val="00E13429"/>
    <w:rsid w:val="00E135E1"/>
    <w:rsid w:val="00E13765"/>
    <w:rsid w:val="00E138BF"/>
    <w:rsid w:val="00E13AE1"/>
    <w:rsid w:val="00E13BCB"/>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4FCE"/>
    <w:rsid w:val="00E15066"/>
    <w:rsid w:val="00E1506A"/>
    <w:rsid w:val="00E1511B"/>
    <w:rsid w:val="00E15135"/>
    <w:rsid w:val="00E1519B"/>
    <w:rsid w:val="00E15240"/>
    <w:rsid w:val="00E15433"/>
    <w:rsid w:val="00E1559F"/>
    <w:rsid w:val="00E15749"/>
    <w:rsid w:val="00E1574D"/>
    <w:rsid w:val="00E1577E"/>
    <w:rsid w:val="00E158F3"/>
    <w:rsid w:val="00E159B8"/>
    <w:rsid w:val="00E159D7"/>
    <w:rsid w:val="00E15A9C"/>
    <w:rsid w:val="00E15AA8"/>
    <w:rsid w:val="00E15E62"/>
    <w:rsid w:val="00E1600F"/>
    <w:rsid w:val="00E161B8"/>
    <w:rsid w:val="00E161D4"/>
    <w:rsid w:val="00E16307"/>
    <w:rsid w:val="00E1630B"/>
    <w:rsid w:val="00E16382"/>
    <w:rsid w:val="00E16626"/>
    <w:rsid w:val="00E1664E"/>
    <w:rsid w:val="00E168AE"/>
    <w:rsid w:val="00E16AAE"/>
    <w:rsid w:val="00E16B08"/>
    <w:rsid w:val="00E16B53"/>
    <w:rsid w:val="00E16E19"/>
    <w:rsid w:val="00E16FF8"/>
    <w:rsid w:val="00E17196"/>
    <w:rsid w:val="00E17227"/>
    <w:rsid w:val="00E17424"/>
    <w:rsid w:val="00E175AE"/>
    <w:rsid w:val="00E1765A"/>
    <w:rsid w:val="00E178AB"/>
    <w:rsid w:val="00E1790C"/>
    <w:rsid w:val="00E179D3"/>
    <w:rsid w:val="00E17A54"/>
    <w:rsid w:val="00E17B09"/>
    <w:rsid w:val="00E17D8D"/>
    <w:rsid w:val="00E17DB4"/>
    <w:rsid w:val="00E17F5B"/>
    <w:rsid w:val="00E17FF7"/>
    <w:rsid w:val="00E200B7"/>
    <w:rsid w:val="00E20127"/>
    <w:rsid w:val="00E2034C"/>
    <w:rsid w:val="00E204D7"/>
    <w:rsid w:val="00E207D9"/>
    <w:rsid w:val="00E20A40"/>
    <w:rsid w:val="00E20A83"/>
    <w:rsid w:val="00E20C0C"/>
    <w:rsid w:val="00E2109E"/>
    <w:rsid w:val="00E210D4"/>
    <w:rsid w:val="00E2111A"/>
    <w:rsid w:val="00E21134"/>
    <w:rsid w:val="00E21196"/>
    <w:rsid w:val="00E21291"/>
    <w:rsid w:val="00E212CE"/>
    <w:rsid w:val="00E21315"/>
    <w:rsid w:val="00E2140E"/>
    <w:rsid w:val="00E214CB"/>
    <w:rsid w:val="00E21AE6"/>
    <w:rsid w:val="00E21C15"/>
    <w:rsid w:val="00E21C67"/>
    <w:rsid w:val="00E221B2"/>
    <w:rsid w:val="00E223B5"/>
    <w:rsid w:val="00E22640"/>
    <w:rsid w:val="00E226CD"/>
    <w:rsid w:val="00E2282A"/>
    <w:rsid w:val="00E228B3"/>
    <w:rsid w:val="00E22B61"/>
    <w:rsid w:val="00E22B96"/>
    <w:rsid w:val="00E22DCC"/>
    <w:rsid w:val="00E22E82"/>
    <w:rsid w:val="00E22F33"/>
    <w:rsid w:val="00E232D4"/>
    <w:rsid w:val="00E232F7"/>
    <w:rsid w:val="00E233CE"/>
    <w:rsid w:val="00E23665"/>
    <w:rsid w:val="00E2368E"/>
    <w:rsid w:val="00E237A7"/>
    <w:rsid w:val="00E23900"/>
    <w:rsid w:val="00E23AC5"/>
    <w:rsid w:val="00E23AE5"/>
    <w:rsid w:val="00E23C84"/>
    <w:rsid w:val="00E23CDD"/>
    <w:rsid w:val="00E23D28"/>
    <w:rsid w:val="00E23E8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9C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067"/>
    <w:rsid w:val="00E271A7"/>
    <w:rsid w:val="00E271E1"/>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D1"/>
    <w:rsid w:val="00E301E1"/>
    <w:rsid w:val="00E3022E"/>
    <w:rsid w:val="00E3028B"/>
    <w:rsid w:val="00E30292"/>
    <w:rsid w:val="00E3034C"/>
    <w:rsid w:val="00E30418"/>
    <w:rsid w:val="00E3042B"/>
    <w:rsid w:val="00E304DC"/>
    <w:rsid w:val="00E30574"/>
    <w:rsid w:val="00E3065D"/>
    <w:rsid w:val="00E30701"/>
    <w:rsid w:val="00E309CF"/>
    <w:rsid w:val="00E30A8D"/>
    <w:rsid w:val="00E30B02"/>
    <w:rsid w:val="00E30D71"/>
    <w:rsid w:val="00E30E5A"/>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9F"/>
    <w:rsid w:val="00E318BC"/>
    <w:rsid w:val="00E319C6"/>
    <w:rsid w:val="00E319EB"/>
    <w:rsid w:val="00E31AC2"/>
    <w:rsid w:val="00E31CBC"/>
    <w:rsid w:val="00E31D74"/>
    <w:rsid w:val="00E31E22"/>
    <w:rsid w:val="00E31E43"/>
    <w:rsid w:val="00E31F8C"/>
    <w:rsid w:val="00E320EE"/>
    <w:rsid w:val="00E32141"/>
    <w:rsid w:val="00E321A9"/>
    <w:rsid w:val="00E32354"/>
    <w:rsid w:val="00E323B1"/>
    <w:rsid w:val="00E32442"/>
    <w:rsid w:val="00E32539"/>
    <w:rsid w:val="00E32585"/>
    <w:rsid w:val="00E325AC"/>
    <w:rsid w:val="00E326D3"/>
    <w:rsid w:val="00E3275E"/>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9F2"/>
    <w:rsid w:val="00E33CB1"/>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9E"/>
    <w:rsid w:val="00E35FF4"/>
    <w:rsid w:val="00E3601B"/>
    <w:rsid w:val="00E360B7"/>
    <w:rsid w:val="00E360F8"/>
    <w:rsid w:val="00E3611F"/>
    <w:rsid w:val="00E36175"/>
    <w:rsid w:val="00E36430"/>
    <w:rsid w:val="00E36454"/>
    <w:rsid w:val="00E36485"/>
    <w:rsid w:val="00E364BC"/>
    <w:rsid w:val="00E365EB"/>
    <w:rsid w:val="00E367CF"/>
    <w:rsid w:val="00E36867"/>
    <w:rsid w:val="00E368C0"/>
    <w:rsid w:val="00E3696E"/>
    <w:rsid w:val="00E369AD"/>
    <w:rsid w:val="00E36B92"/>
    <w:rsid w:val="00E36EBD"/>
    <w:rsid w:val="00E36EC0"/>
    <w:rsid w:val="00E36FC3"/>
    <w:rsid w:val="00E37180"/>
    <w:rsid w:val="00E3720A"/>
    <w:rsid w:val="00E37302"/>
    <w:rsid w:val="00E37327"/>
    <w:rsid w:val="00E373D6"/>
    <w:rsid w:val="00E37425"/>
    <w:rsid w:val="00E375D2"/>
    <w:rsid w:val="00E3771B"/>
    <w:rsid w:val="00E37746"/>
    <w:rsid w:val="00E3784F"/>
    <w:rsid w:val="00E37969"/>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17F"/>
    <w:rsid w:val="00E40291"/>
    <w:rsid w:val="00E402F6"/>
    <w:rsid w:val="00E4031E"/>
    <w:rsid w:val="00E40378"/>
    <w:rsid w:val="00E40421"/>
    <w:rsid w:val="00E40631"/>
    <w:rsid w:val="00E406E5"/>
    <w:rsid w:val="00E408D7"/>
    <w:rsid w:val="00E40C73"/>
    <w:rsid w:val="00E40C98"/>
    <w:rsid w:val="00E40E98"/>
    <w:rsid w:val="00E40F6F"/>
    <w:rsid w:val="00E4131F"/>
    <w:rsid w:val="00E41437"/>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A30"/>
    <w:rsid w:val="00E42B03"/>
    <w:rsid w:val="00E42B48"/>
    <w:rsid w:val="00E42BF9"/>
    <w:rsid w:val="00E42C7D"/>
    <w:rsid w:val="00E42CF0"/>
    <w:rsid w:val="00E42D31"/>
    <w:rsid w:val="00E42D75"/>
    <w:rsid w:val="00E42FF9"/>
    <w:rsid w:val="00E4325C"/>
    <w:rsid w:val="00E432AB"/>
    <w:rsid w:val="00E434C1"/>
    <w:rsid w:val="00E4352C"/>
    <w:rsid w:val="00E439E0"/>
    <w:rsid w:val="00E43A25"/>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CF"/>
    <w:rsid w:val="00E44FF6"/>
    <w:rsid w:val="00E45085"/>
    <w:rsid w:val="00E45125"/>
    <w:rsid w:val="00E45210"/>
    <w:rsid w:val="00E4523B"/>
    <w:rsid w:val="00E45247"/>
    <w:rsid w:val="00E45493"/>
    <w:rsid w:val="00E454D9"/>
    <w:rsid w:val="00E45919"/>
    <w:rsid w:val="00E45972"/>
    <w:rsid w:val="00E45B9E"/>
    <w:rsid w:val="00E45C1D"/>
    <w:rsid w:val="00E45DC6"/>
    <w:rsid w:val="00E45E31"/>
    <w:rsid w:val="00E45E94"/>
    <w:rsid w:val="00E45EB8"/>
    <w:rsid w:val="00E45F7B"/>
    <w:rsid w:val="00E4607D"/>
    <w:rsid w:val="00E46258"/>
    <w:rsid w:val="00E463FA"/>
    <w:rsid w:val="00E46482"/>
    <w:rsid w:val="00E464C3"/>
    <w:rsid w:val="00E4658A"/>
    <w:rsid w:val="00E4661B"/>
    <w:rsid w:val="00E468B3"/>
    <w:rsid w:val="00E46998"/>
    <w:rsid w:val="00E46A9E"/>
    <w:rsid w:val="00E46BF3"/>
    <w:rsid w:val="00E46C59"/>
    <w:rsid w:val="00E46C99"/>
    <w:rsid w:val="00E46E8D"/>
    <w:rsid w:val="00E46F15"/>
    <w:rsid w:val="00E471B3"/>
    <w:rsid w:val="00E4772C"/>
    <w:rsid w:val="00E47750"/>
    <w:rsid w:val="00E477A2"/>
    <w:rsid w:val="00E47820"/>
    <w:rsid w:val="00E478C1"/>
    <w:rsid w:val="00E47BD3"/>
    <w:rsid w:val="00E47D01"/>
    <w:rsid w:val="00E47D6D"/>
    <w:rsid w:val="00E47E51"/>
    <w:rsid w:val="00E47EA2"/>
    <w:rsid w:val="00E5014A"/>
    <w:rsid w:val="00E5027D"/>
    <w:rsid w:val="00E502BB"/>
    <w:rsid w:val="00E502D0"/>
    <w:rsid w:val="00E503AA"/>
    <w:rsid w:val="00E50436"/>
    <w:rsid w:val="00E504EA"/>
    <w:rsid w:val="00E50526"/>
    <w:rsid w:val="00E50599"/>
    <w:rsid w:val="00E5079A"/>
    <w:rsid w:val="00E50902"/>
    <w:rsid w:val="00E50943"/>
    <w:rsid w:val="00E50A63"/>
    <w:rsid w:val="00E50AE5"/>
    <w:rsid w:val="00E50BAD"/>
    <w:rsid w:val="00E50BC4"/>
    <w:rsid w:val="00E50C8B"/>
    <w:rsid w:val="00E50D5D"/>
    <w:rsid w:val="00E50D99"/>
    <w:rsid w:val="00E50DBA"/>
    <w:rsid w:val="00E50E50"/>
    <w:rsid w:val="00E50E5D"/>
    <w:rsid w:val="00E50E7D"/>
    <w:rsid w:val="00E50E7E"/>
    <w:rsid w:val="00E50F32"/>
    <w:rsid w:val="00E510AD"/>
    <w:rsid w:val="00E510CE"/>
    <w:rsid w:val="00E510E7"/>
    <w:rsid w:val="00E5121E"/>
    <w:rsid w:val="00E51243"/>
    <w:rsid w:val="00E512C7"/>
    <w:rsid w:val="00E51369"/>
    <w:rsid w:val="00E5144A"/>
    <w:rsid w:val="00E51518"/>
    <w:rsid w:val="00E51543"/>
    <w:rsid w:val="00E517DF"/>
    <w:rsid w:val="00E517E6"/>
    <w:rsid w:val="00E51831"/>
    <w:rsid w:val="00E51915"/>
    <w:rsid w:val="00E519CB"/>
    <w:rsid w:val="00E51A3F"/>
    <w:rsid w:val="00E51A52"/>
    <w:rsid w:val="00E51EAA"/>
    <w:rsid w:val="00E51EB6"/>
    <w:rsid w:val="00E5216C"/>
    <w:rsid w:val="00E523F1"/>
    <w:rsid w:val="00E52446"/>
    <w:rsid w:val="00E52491"/>
    <w:rsid w:val="00E52496"/>
    <w:rsid w:val="00E5262B"/>
    <w:rsid w:val="00E527CB"/>
    <w:rsid w:val="00E52B3E"/>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404"/>
    <w:rsid w:val="00E54624"/>
    <w:rsid w:val="00E54640"/>
    <w:rsid w:val="00E547C8"/>
    <w:rsid w:val="00E54C49"/>
    <w:rsid w:val="00E54CAE"/>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C29"/>
    <w:rsid w:val="00E57D07"/>
    <w:rsid w:val="00E57D0A"/>
    <w:rsid w:val="00E57D13"/>
    <w:rsid w:val="00E57DEC"/>
    <w:rsid w:val="00E57DF1"/>
    <w:rsid w:val="00E6010E"/>
    <w:rsid w:val="00E60274"/>
    <w:rsid w:val="00E6028C"/>
    <w:rsid w:val="00E6036F"/>
    <w:rsid w:val="00E60397"/>
    <w:rsid w:val="00E60470"/>
    <w:rsid w:val="00E60652"/>
    <w:rsid w:val="00E60757"/>
    <w:rsid w:val="00E607B6"/>
    <w:rsid w:val="00E60884"/>
    <w:rsid w:val="00E60939"/>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40"/>
    <w:rsid w:val="00E620E0"/>
    <w:rsid w:val="00E62296"/>
    <w:rsid w:val="00E62465"/>
    <w:rsid w:val="00E62687"/>
    <w:rsid w:val="00E62759"/>
    <w:rsid w:val="00E627ED"/>
    <w:rsid w:val="00E627FC"/>
    <w:rsid w:val="00E62813"/>
    <w:rsid w:val="00E62840"/>
    <w:rsid w:val="00E62E26"/>
    <w:rsid w:val="00E630EA"/>
    <w:rsid w:val="00E63110"/>
    <w:rsid w:val="00E63207"/>
    <w:rsid w:val="00E6326A"/>
    <w:rsid w:val="00E636D2"/>
    <w:rsid w:val="00E6377C"/>
    <w:rsid w:val="00E63894"/>
    <w:rsid w:val="00E63945"/>
    <w:rsid w:val="00E639BC"/>
    <w:rsid w:val="00E63ACD"/>
    <w:rsid w:val="00E63ADC"/>
    <w:rsid w:val="00E63DB5"/>
    <w:rsid w:val="00E63DD5"/>
    <w:rsid w:val="00E63E6F"/>
    <w:rsid w:val="00E641E0"/>
    <w:rsid w:val="00E642D8"/>
    <w:rsid w:val="00E64347"/>
    <w:rsid w:val="00E644EF"/>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39B"/>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1CD"/>
    <w:rsid w:val="00E6721A"/>
    <w:rsid w:val="00E6729F"/>
    <w:rsid w:val="00E672CB"/>
    <w:rsid w:val="00E67382"/>
    <w:rsid w:val="00E6760E"/>
    <w:rsid w:val="00E67696"/>
    <w:rsid w:val="00E67703"/>
    <w:rsid w:val="00E67801"/>
    <w:rsid w:val="00E67871"/>
    <w:rsid w:val="00E67A46"/>
    <w:rsid w:val="00E67AB4"/>
    <w:rsid w:val="00E67ACF"/>
    <w:rsid w:val="00E67BA4"/>
    <w:rsid w:val="00E67BB5"/>
    <w:rsid w:val="00E67BD5"/>
    <w:rsid w:val="00E67E00"/>
    <w:rsid w:val="00E67E50"/>
    <w:rsid w:val="00E67EBE"/>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9F4"/>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8F"/>
    <w:rsid w:val="00E750DC"/>
    <w:rsid w:val="00E753F6"/>
    <w:rsid w:val="00E754A9"/>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6FF"/>
    <w:rsid w:val="00E80759"/>
    <w:rsid w:val="00E807D2"/>
    <w:rsid w:val="00E80872"/>
    <w:rsid w:val="00E808D3"/>
    <w:rsid w:val="00E80A31"/>
    <w:rsid w:val="00E80AA0"/>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69"/>
    <w:rsid w:val="00E8427A"/>
    <w:rsid w:val="00E8434E"/>
    <w:rsid w:val="00E84576"/>
    <w:rsid w:val="00E8464C"/>
    <w:rsid w:val="00E84651"/>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56E"/>
    <w:rsid w:val="00E856B6"/>
    <w:rsid w:val="00E85704"/>
    <w:rsid w:val="00E8588C"/>
    <w:rsid w:val="00E859C4"/>
    <w:rsid w:val="00E85A3A"/>
    <w:rsid w:val="00E85B33"/>
    <w:rsid w:val="00E85E8E"/>
    <w:rsid w:val="00E85EFD"/>
    <w:rsid w:val="00E8604C"/>
    <w:rsid w:val="00E86187"/>
    <w:rsid w:val="00E862AE"/>
    <w:rsid w:val="00E86301"/>
    <w:rsid w:val="00E86327"/>
    <w:rsid w:val="00E86487"/>
    <w:rsid w:val="00E8651A"/>
    <w:rsid w:val="00E8677B"/>
    <w:rsid w:val="00E867B1"/>
    <w:rsid w:val="00E8680F"/>
    <w:rsid w:val="00E86A74"/>
    <w:rsid w:val="00E86C19"/>
    <w:rsid w:val="00E86C2A"/>
    <w:rsid w:val="00E86F6F"/>
    <w:rsid w:val="00E8711D"/>
    <w:rsid w:val="00E87144"/>
    <w:rsid w:val="00E87251"/>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0C3"/>
    <w:rsid w:val="00E91109"/>
    <w:rsid w:val="00E91181"/>
    <w:rsid w:val="00E9124D"/>
    <w:rsid w:val="00E912E2"/>
    <w:rsid w:val="00E91424"/>
    <w:rsid w:val="00E9145E"/>
    <w:rsid w:val="00E91472"/>
    <w:rsid w:val="00E91563"/>
    <w:rsid w:val="00E91629"/>
    <w:rsid w:val="00E91692"/>
    <w:rsid w:val="00E9186A"/>
    <w:rsid w:val="00E91B10"/>
    <w:rsid w:val="00E91D38"/>
    <w:rsid w:val="00E91F42"/>
    <w:rsid w:val="00E92180"/>
    <w:rsid w:val="00E92328"/>
    <w:rsid w:val="00E924CF"/>
    <w:rsid w:val="00E925C1"/>
    <w:rsid w:val="00E92787"/>
    <w:rsid w:val="00E929B0"/>
    <w:rsid w:val="00E92AB9"/>
    <w:rsid w:val="00E92C20"/>
    <w:rsid w:val="00E92C3C"/>
    <w:rsid w:val="00E92C60"/>
    <w:rsid w:val="00E92C7C"/>
    <w:rsid w:val="00E92F0F"/>
    <w:rsid w:val="00E9306A"/>
    <w:rsid w:val="00E931EF"/>
    <w:rsid w:val="00E93302"/>
    <w:rsid w:val="00E9364B"/>
    <w:rsid w:val="00E936AE"/>
    <w:rsid w:val="00E93755"/>
    <w:rsid w:val="00E93757"/>
    <w:rsid w:val="00E93951"/>
    <w:rsid w:val="00E939B8"/>
    <w:rsid w:val="00E93A60"/>
    <w:rsid w:val="00E93B73"/>
    <w:rsid w:val="00E93C52"/>
    <w:rsid w:val="00E93D08"/>
    <w:rsid w:val="00E93D81"/>
    <w:rsid w:val="00E93DD4"/>
    <w:rsid w:val="00E93EBB"/>
    <w:rsid w:val="00E93F28"/>
    <w:rsid w:val="00E9420D"/>
    <w:rsid w:val="00E94352"/>
    <w:rsid w:val="00E94674"/>
    <w:rsid w:val="00E947E3"/>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DDF"/>
    <w:rsid w:val="00E95E22"/>
    <w:rsid w:val="00E95F6E"/>
    <w:rsid w:val="00E962F8"/>
    <w:rsid w:val="00E963E4"/>
    <w:rsid w:val="00E965EA"/>
    <w:rsid w:val="00E9690A"/>
    <w:rsid w:val="00E96A56"/>
    <w:rsid w:val="00E96A8D"/>
    <w:rsid w:val="00E96AAC"/>
    <w:rsid w:val="00E96D38"/>
    <w:rsid w:val="00E96D54"/>
    <w:rsid w:val="00E96DAC"/>
    <w:rsid w:val="00E96E95"/>
    <w:rsid w:val="00E96EBB"/>
    <w:rsid w:val="00E96FE6"/>
    <w:rsid w:val="00E9707A"/>
    <w:rsid w:val="00E9719F"/>
    <w:rsid w:val="00E971B1"/>
    <w:rsid w:val="00E97201"/>
    <w:rsid w:val="00E97321"/>
    <w:rsid w:val="00E9762B"/>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9C"/>
    <w:rsid w:val="00EA03D3"/>
    <w:rsid w:val="00EA0453"/>
    <w:rsid w:val="00EA069D"/>
    <w:rsid w:val="00EA0709"/>
    <w:rsid w:val="00EA08BD"/>
    <w:rsid w:val="00EA09CB"/>
    <w:rsid w:val="00EA0C50"/>
    <w:rsid w:val="00EA0E98"/>
    <w:rsid w:val="00EA0FB3"/>
    <w:rsid w:val="00EA1094"/>
    <w:rsid w:val="00EA1282"/>
    <w:rsid w:val="00EA1294"/>
    <w:rsid w:val="00EA133B"/>
    <w:rsid w:val="00EA13FC"/>
    <w:rsid w:val="00EA142E"/>
    <w:rsid w:val="00EA153A"/>
    <w:rsid w:val="00EA1606"/>
    <w:rsid w:val="00EA16A8"/>
    <w:rsid w:val="00EA17C0"/>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203"/>
    <w:rsid w:val="00EA348B"/>
    <w:rsid w:val="00EA3552"/>
    <w:rsid w:val="00EA3558"/>
    <w:rsid w:val="00EA360B"/>
    <w:rsid w:val="00EA362B"/>
    <w:rsid w:val="00EA3665"/>
    <w:rsid w:val="00EA3682"/>
    <w:rsid w:val="00EA36C5"/>
    <w:rsid w:val="00EA3843"/>
    <w:rsid w:val="00EA384C"/>
    <w:rsid w:val="00EA3886"/>
    <w:rsid w:val="00EA38CC"/>
    <w:rsid w:val="00EA39DA"/>
    <w:rsid w:val="00EA3B9B"/>
    <w:rsid w:val="00EA3BA8"/>
    <w:rsid w:val="00EA4009"/>
    <w:rsid w:val="00EA4088"/>
    <w:rsid w:val="00EA4175"/>
    <w:rsid w:val="00EA431B"/>
    <w:rsid w:val="00EA4331"/>
    <w:rsid w:val="00EA43C4"/>
    <w:rsid w:val="00EA43C5"/>
    <w:rsid w:val="00EA448D"/>
    <w:rsid w:val="00EA4492"/>
    <w:rsid w:val="00EA459C"/>
    <w:rsid w:val="00EA45A3"/>
    <w:rsid w:val="00EA45E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0B8"/>
    <w:rsid w:val="00EA63C3"/>
    <w:rsid w:val="00EA6409"/>
    <w:rsid w:val="00EA6540"/>
    <w:rsid w:val="00EA661F"/>
    <w:rsid w:val="00EA66C3"/>
    <w:rsid w:val="00EA6777"/>
    <w:rsid w:val="00EA6986"/>
    <w:rsid w:val="00EA699D"/>
    <w:rsid w:val="00EA6B41"/>
    <w:rsid w:val="00EA6B83"/>
    <w:rsid w:val="00EA6D9F"/>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1A3"/>
    <w:rsid w:val="00EB0279"/>
    <w:rsid w:val="00EB02EB"/>
    <w:rsid w:val="00EB0712"/>
    <w:rsid w:val="00EB0869"/>
    <w:rsid w:val="00EB08C4"/>
    <w:rsid w:val="00EB0928"/>
    <w:rsid w:val="00EB092E"/>
    <w:rsid w:val="00EB0AAA"/>
    <w:rsid w:val="00EB0BB7"/>
    <w:rsid w:val="00EB11A0"/>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1"/>
    <w:rsid w:val="00EB42CB"/>
    <w:rsid w:val="00EB4484"/>
    <w:rsid w:val="00EB44A8"/>
    <w:rsid w:val="00EB469E"/>
    <w:rsid w:val="00EB47AF"/>
    <w:rsid w:val="00EB489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52"/>
    <w:rsid w:val="00EB5791"/>
    <w:rsid w:val="00EB57C6"/>
    <w:rsid w:val="00EB57D1"/>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905"/>
    <w:rsid w:val="00EB79BC"/>
    <w:rsid w:val="00EB7B1C"/>
    <w:rsid w:val="00EB7B64"/>
    <w:rsid w:val="00EB7BA2"/>
    <w:rsid w:val="00EB7BC6"/>
    <w:rsid w:val="00EB7BFA"/>
    <w:rsid w:val="00EB7C24"/>
    <w:rsid w:val="00EB7C41"/>
    <w:rsid w:val="00EB7CC6"/>
    <w:rsid w:val="00EB7CE3"/>
    <w:rsid w:val="00EB7CEB"/>
    <w:rsid w:val="00EB7E48"/>
    <w:rsid w:val="00EB7E63"/>
    <w:rsid w:val="00EB7FF2"/>
    <w:rsid w:val="00EC00D9"/>
    <w:rsid w:val="00EC01A4"/>
    <w:rsid w:val="00EC025E"/>
    <w:rsid w:val="00EC042C"/>
    <w:rsid w:val="00EC04A4"/>
    <w:rsid w:val="00EC04E2"/>
    <w:rsid w:val="00EC06A4"/>
    <w:rsid w:val="00EC07C0"/>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4E"/>
    <w:rsid w:val="00EC1CE3"/>
    <w:rsid w:val="00EC1D15"/>
    <w:rsid w:val="00EC1DFD"/>
    <w:rsid w:val="00EC1EB7"/>
    <w:rsid w:val="00EC1EF6"/>
    <w:rsid w:val="00EC1FD2"/>
    <w:rsid w:val="00EC2008"/>
    <w:rsid w:val="00EC2186"/>
    <w:rsid w:val="00EC220B"/>
    <w:rsid w:val="00EC2220"/>
    <w:rsid w:val="00EC236B"/>
    <w:rsid w:val="00EC245A"/>
    <w:rsid w:val="00EC265A"/>
    <w:rsid w:val="00EC2826"/>
    <w:rsid w:val="00EC288A"/>
    <w:rsid w:val="00EC289F"/>
    <w:rsid w:val="00EC28D4"/>
    <w:rsid w:val="00EC28DB"/>
    <w:rsid w:val="00EC2965"/>
    <w:rsid w:val="00EC2968"/>
    <w:rsid w:val="00EC2B00"/>
    <w:rsid w:val="00EC2B53"/>
    <w:rsid w:val="00EC2CA7"/>
    <w:rsid w:val="00EC2DB9"/>
    <w:rsid w:val="00EC2F24"/>
    <w:rsid w:val="00EC2F2F"/>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758"/>
    <w:rsid w:val="00EC4948"/>
    <w:rsid w:val="00EC49A0"/>
    <w:rsid w:val="00EC49D0"/>
    <w:rsid w:val="00EC4A33"/>
    <w:rsid w:val="00EC4C6F"/>
    <w:rsid w:val="00EC4CB6"/>
    <w:rsid w:val="00EC4E5A"/>
    <w:rsid w:val="00EC4EB5"/>
    <w:rsid w:val="00EC4ED9"/>
    <w:rsid w:val="00EC4FD3"/>
    <w:rsid w:val="00EC5100"/>
    <w:rsid w:val="00EC527D"/>
    <w:rsid w:val="00EC5391"/>
    <w:rsid w:val="00EC57EF"/>
    <w:rsid w:val="00EC589C"/>
    <w:rsid w:val="00EC5933"/>
    <w:rsid w:val="00EC5C3E"/>
    <w:rsid w:val="00EC5D45"/>
    <w:rsid w:val="00EC5F7F"/>
    <w:rsid w:val="00EC5F95"/>
    <w:rsid w:val="00EC5FAA"/>
    <w:rsid w:val="00EC60FD"/>
    <w:rsid w:val="00EC6114"/>
    <w:rsid w:val="00EC62EF"/>
    <w:rsid w:val="00EC63D7"/>
    <w:rsid w:val="00EC65D4"/>
    <w:rsid w:val="00EC666A"/>
    <w:rsid w:val="00EC66C3"/>
    <w:rsid w:val="00EC6784"/>
    <w:rsid w:val="00EC6815"/>
    <w:rsid w:val="00EC6987"/>
    <w:rsid w:val="00EC69C6"/>
    <w:rsid w:val="00EC6B24"/>
    <w:rsid w:val="00EC6CCD"/>
    <w:rsid w:val="00EC6CF4"/>
    <w:rsid w:val="00EC6E54"/>
    <w:rsid w:val="00EC6ED9"/>
    <w:rsid w:val="00EC6FAD"/>
    <w:rsid w:val="00EC6FB6"/>
    <w:rsid w:val="00EC6FC3"/>
    <w:rsid w:val="00EC7115"/>
    <w:rsid w:val="00EC7262"/>
    <w:rsid w:val="00EC73E5"/>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99"/>
    <w:rsid w:val="00ED02BA"/>
    <w:rsid w:val="00ED0392"/>
    <w:rsid w:val="00ED06A2"/>
    <w:rsid w:val="00ED0A5B"/>
    <w:rsid w:val="00ED0A65"/>
    <w:rsid w:val="00ED0A9A"/>
    <w:rsid w:val="00ED0C43"/>
    <w:rsid w:val="00ED0C6F"/>
    <w:rsid w:val="00ED0DEA"/>
    <w:rsid w:val="00ED0F35"/>
    <w:rsid w:val="00ED1052"/>
    <w:rsid w:val="00ED10E0"/>
    <w:rsid w:val="00ED113B"/>
    <w:rsid w:val="00ED1203"/>
    <w:rsid w:val="00ED1248"/>
    <w:rsid w:val="00ED1479"/>
    <w:rsid w:val="00ED15D8"/>
    <w:rsid w:val="00ED15E1"/>
    <w:rsid w:val="00ED1620"/>
    <w:rsid w:val="00ED1718"/>
    <w:rsid w:val="00ED1807"/>
    <w:rsid w:val="00ED185F"/>
    <w:rsid w:val="00ED1878"/>
    <w:rsid w:val="00ED18B1"/>
    <w:rsid w:val="00ED197C"/>
    <w:rsid w:val="00ED19A9"/>
    <w:rsid w:val="00ED1C5B"/>
    <w:rsid w:val="00ED1CB8"/>
    <w:rsid w:val="00ED1FD8"/>
    <w:rsid w:val="00ED2070"/>
    <w:rsid w:val="00ED209E"/>
    <w:rsid w:val="00ED23E5"/>
    <w:rsid w:val="00ED2408"/>
    <w:rsid w:val="00ED24C3"/>
    <w:rsid w:val="00ED2523"/>
    <w:rsid w:val="00ED2597"/>
    <w:rsid w:val="00ED2823"/>
    <w:rsid w:val="00ED2991"/>
    <w:rsid w:val="00ED2A59"/>
    <w:rsid w:val="00ED2A94"/>
    <w:rsid w:val="00ED2AA7"/>
    <w:rsid w:val="00ED2AE0"/>
    <w:rsid w:val="00ED2B4A"/>
    <w:rsid w:val="00ED2BD2"/>
    <w:rsid w:val="00ED2CBF"/>
    <w:rsid w:val="00ED2CEE"/>
    <w:rsid w:val="00ED30BC"/>
    <w:rsid w:val="00ED31FA"/>
    <w:rsid w:val="00ED3503"/>
    <w:rsid w:val="00ED36AC"/>
    <w:rsid w:val="00ED38D4"/>
    <w:rsid w:val="00ED39F2"/>
    <w:rsid w:val="00ED3A6D"/>
    <w:rsid w:val="00ED3AA0"/>
    <w:rsid w:val="00ED3D7A"/>
    <w:rsid w:val="00ED3DD2"/>
    <w:rsid w:val="00ED3E00"/>
    <w:rsid w:val="00ED3E3B"/>
    <w:rsid w:val="00ED3E68"/>
    <w:rsid w:val="00ED3EEC"/>
    <w:rsid w:val="00ED413F"/>
    <w:rsid w:val="00ED4258"/>
    <w:rsid w:val="00ED42A1"/>
    <w:rsid w:val="00ED43ED"/>
    <w:rsid w:val="00ED44C2"/>
    <w:rsid w:val="00ED4682"/>
    <w:rsid w:val="00ED4790"/>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E01"/>
    <w:rsid w:val="00ED5F3C"/>
    <w:rsid w:val="00ED5FE2"/>
    <w:rsid w:val="00ED604D"/>
    <w:rsid w:val="00ED6188"/>
    <w:rsid w:val="00ED620B"/>
    <w:rsid w:val="00ED626D"/>
    <w:rsid w:val="00ED6288"/>
    <w:rsid w:val="00ED634C"/>
    <w:rsid w:val="00ED63C3"/>
    <w:rsid w:val="00ED64D6"/>
    <w:rsid w:val="00ED6955"/>
    <w:rsid w:val="00ED69B6"/>
    <w:rsid w:val="00ED6A2D"/>
    <w:rsid w:val="00ED6CEC"/>
    <w:rsid w:val="00ED6D94"/>
    <w:rsid w:val="00ED7003"/>
    <w:rsid w:val="00ED70C9"/>
    <w:rsid w:val="00ED7123"/>
    <w:rsid w:val="00ED7253"/>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12"/>
    <w:rsid w:val="00EE0443"/>
    <w:rsid w:val="00EE0524"/>
    <w:rsid w:val="00EE05A0"/>
    <w:rsid w:val="00EE0791"/>
    <w:rsid w:val="00EE0933"/>
    <w:rsid w:val="00EE0A5D"/>
    <w:rsid w:val="00EE0A95"/>
    <w:rsid w:val="00EE0B94"/>
    <w:rsid w:val="00EE0B99"/>
    <w:rsid w:val="00EE0BAA"/>
    <w:rsid w:val="00EE0D68"/>
    <w:rsid w:val="00EE0DD3"/>
    <w:rsid w:val="00EE0E08"/>
    <w:rsid w:val="00EE0FC6"/>
    <w:rsid w:val="00EE10A4"/>
    <w:rsid w:val="00EE10DE"/>
    <w:rsid w:val="00EE114D"/>
    <w:rsid w:val="00EE1155"/>
    <w:rsid w:val="00EE1172"/>
    <w:rsid w:val="00EE11AD"/>
    <w:rsid w:val="00EE12A5"/>
    <w:rsid w:val="00EE1349"/>
    <w:rsid w:val="00EE13B1"/>
    <w:rsid w:val="00EE154C"/>
    <w:rsid w:val="00EE15E3"/>
    <w:rsid w:val="00EE15F3"/>
    <w:rsid w:val="00EE1881"/>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4ED"/>
    <w:rsid w:val="00EE2688"/>
    <w:rsid w:val="00EE273C"/>
    <w:rsid w:val="00EE28B6"/>
    <w:rsid w:val="00EE2A25"/>
    <w:rsid w:val="00EE2A7C"/>
    <w:rsid w:val="00EE2B2B"/>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37"/>
    <w:rsid w:val="00EE4046"/>
    <w:rsid w:val="00EE40AC"/>
    <w:rsid w:val="00EE4175"/>
    <w:rsid w:val="00EE44B1"/>
    <w:rsid w:val="00EE45D5"/>
    <w:rsid w:val="00EE46D8"/>
    <w:rsid w:val="00EE4723"/>
    <w:rsid w:val="00EE474A"/>
    <w:rsid w:val="00EE4BB7"/>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74E"/>
    <w:rsid w:val="00EE682C"/>
    <w:rsid w:val="00EE6AB2"/>
    <w:rsid w:val="00EE6BC9"/>
    <w:rsid w:val="00EE6D32"/>
    <w:rsid w:val="00EE6D8A"/>
    <w:rsid w:val="00EE6E8B"/>
    <w:rsid w:val="00EE7113"/>
    <w:rsid w:val="00EE712F"/>
    <w:rsid w:val="00EE7204"/>
    <w:rsid w:val="00EE7235"/>
    <w:rsid w:val="00EE7373"/>
    <w:rsid w:val="00EE737E"/>
    <w:rsid w:val="00EE759E"/>
    <w:rsid w:val="00EE77D4"/>
    <w:rsid w:val="00EE784F"/>
    <w:rsid w:val="00EE7897"/>
    <w:rsid w:val="00EE7911"/>
    <w:rsid w:val="00EE7A61"/>
    <w:rsid w:val="00EE7CAA"/>
    <w:rsid w:val="00EE7D17"/>
    <w:rsid w:val="00EE7D20"/>
    <w:rsid w:val="00EE7E44"/>
    <w:rsid w:val="00EE7F51"/>
    <w:rsid w:val="00EF02CD"/>
    <w:rsid w:val="00EF0330"/>
    <w:rsid w:val="00EF03CF"/>
    <w:rsid w:val="00EF03D1"/>
    <w:rsid w:val="00EF04C1"/>
    <w:rsid w:val="00EF074F"/>
    <w:rsid w:val="00EF091E"/>
    <w:rsid w:val="00EF09CC"/>
    <w:rsid w:val="00EF0A58"/>
    <w:rsid w:val="00EF0A5F"/>
    <w:rsid w:val="00EF0ACB"/>
    <w:rsid w:val="00EF0AF0"/>
    <w:rsid w:val="00EF0DB4"/>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BF7"/>
    <w:rsid w:val="00EF2C03"/>
    <w:rsid w:val="00EF2E45"/>
    <w:rsid w:val="00EF2E6E"/>
    <w:rsid w:val="00EF2E79"/>
    <w:rsid w:val="00EF2EE8"/>
    <w:rsid w:val="00EF2F97"/>
    <w:rsid w:val="00EF2FEA"/>
    <w:rsid w:val="00EF303C"/>
    <w:rsid w:val="00EF3170"/>
    <w:rsid w:val="00EF31D8"/>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4FAD"/>
    <w:rsid w:val="00EF507E"/>
    <w:rsid w:val="00EF50C1"/>
    <w:rsid w:val="00EF5457"/>
    <w:rsid w:val="00EF553B"/>
    <w:rsid w:val="00EF588D"/>
    <w:rsid w:val="00EF5F79"/>
    <w:rsid w:val="00EF5FE8"/>
    <w:rsid w:val="00EF6535"/>
    <w:rsid w:val="00EF6611"/>
    <w:rsid w:val="00EF6694"/>
    <w:rsid w:val="00EF68DB"/>
    <w:rsid w:val="00EF68F5"/>
    <w:rsid w:val="00EF6A4B"/>
    <w:rsid w:val="00EF6BA4"/>
    <w:rsid w:val="00EF6CD3"/>
    <w:rsid w:val="00EF7025"/>
    <w:rsid w:val="00EF712C"/>
    <w:rsid w:val="00EF73E8"/>
    <w:rsid w:val="00EF758A"/>
    <w:rsid w:val="00EF75BA"/>
    <w:rsid w:val="00EF771B"/>
    <w:rsid w:val="00EF7788"/>
    <w:rsid w:val="00EF7BF9"/>
    <w:rsid w:val="00EF7CD0"/>
    <w:rsid w:val="00EF7DA5"/>
    <w:rsid w:val="00EF7E2D"/>
    <w:rsid w:val="00F000B0"/>
    <w:rsid w:val="00F00159"/>
    <w:rsid w:val="00F001C1"/>
    <w:rsid w:val="00F001F6"/>
    <w:rsid w:val="00F00252"/>
    <w:rsid w:val="00F00543"/>
    <w:rsid w:val="00F006F4"/>
    <w:rsid w:val="00F00763"/>
    <w:rsid w:val="00F00840"/>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427"/>
    <w:rsid w:val="00F02556"/>
    <w:rsid w:val="00F02658"/>
    <w:rsid w:val="00F026E3"/>
    <w:rsid w:val="00F0294A"/>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18B"/>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302"/>
    <w:rsid w:val="00F064F9"/>
    <w:rsid w:val="00F06704"/>
    <w:rsid w:val="00F06763"/>
    <w:rsid w:val="00F0693E"/>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C8B"/>
    <w:rsid w:val="00F11D6E"/>
    <w:rsid w:val="00F11DF0"/>
    <w:rsid w:val="00F11E3C"/>
    <w:rsid w:val="00F11EC0"/>
    <w:rsid w:val="00F1235B"/>
    <w:rsid w:val="00F123DA"/>
    <w:rsid w:val="00F1244A"/>
    <w:rsid w:val="00F12526"/>
    <w:rsid w:val="00F1252A"/>
    <w:rsid w:val="00F12562"/>
    <w:rsid w:val="00F125DC"/>
    <w:rsid w:val="00F12661"/>
    <w:rsid w:val="00F126F4"/>
    <w:rsid w:val="00F127D4"/>
    <w:rsid w:val="00F127FF"/>
    <w:rsid w:val="00F12A41"/>
    <w:rsid w:val="00F13382"/>
    <w:rsid w:val="00F13560"/>
    <w:rsid w:val="00F13562"/>
    <w:rsid w:val="00F13800"/>
    <w:rsid w:val="00F13886"/>
    <w:rsid w:val="00F13941"/>
    <w:rsid w:val="00F13981"/>
    <w:rsid w:val="00F13B9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4F6"/>
    <w:rsid w:val="00F165D6"/>
    <w:rsid w:val="00F167DD"/>
    <w:rsid w:val="00F16909"/>
    <w:rsid w:val="00F16A4E"/>
    <w:rsid w:val="00F16ACF"/>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10"/>
    <w:rsid w:val="00F20F66"/>
    <w:rsid w:val="00F21217"/>
    <w:rsid w:val="00F21295"/>
    <w:rsid w:val="00F212B3"/>
    <w:rsid w:val="00F214D3"/>
    <w:rsid w:val="00F216BA"/>
    <w:rsid w:val="00F217B5"/>
    <w:rsid w:val="00F21940"/>
    <w:rsid w:val="00F21A56"/>
    <w:rsid w:val="00F21B64"/>
    <w:rsid w:val="00F21D1C"/>
    <w:rsid w:val="00F21EEE"/>
    <w:rsid w:val="00F2222B"/>
    <w:rsid w:val="00F22703"/>
    <w:rsid w:val="00F2286E"/>
    <w:rsid w:val="00F228DA"/>
    <w:rsid w:val="00F22984"/>
    <w:rsid w:val="00F229D6"/>
    <w:rsid w:val="00F22A0E"/>
    <w:rsid w:val="00F22B30"/>
    <w:rsid w:val="00F22C76"/>
    <w:rsid w:val="00F22D00"/>
    <w:rsid w:val="00F22E84"/>
    <w:rsid w:val="00F22EAD"/>
    <w:rsid w:val="00F22FEB"/>
    <w:rsid w:val="00F23000"/>
    <w:rsid w:val="00F23057"/>
    <w:rsid w:val="00F23146"/>
    <w:rsid w:val="00F2326F"/>
    <w:rsid w:val="00F2334E"/>
    <w:rsid w:val="00F2339E"/>
    <w:rsid w:val="00F23414"/>
    <w:rsid w:val="00F23426"/>
    <w:rsid w:val="00F2343B"/>
    <w:rsid w:val="00F23538"/>
    <w:rsid w:val="00F23630"/>
    <w:rsid w:val="00F237F2"/>
    <w:rsid w:val="00F238B2"/>
    <w:rsid w:val="00F238E9"/>
    <w:rsid w:val="00F239DF"/>
    <w:rsid w:val="00F23C09"/>
    <w:rsid w:val="00F23E46"/>
    <w:rsid w:val="00F2403B"/>
    <w:rsid w:val="00F24056"/>
    <w:rsid w:val="00F241BE"/>
    <w:rsid w:val="00F24258"/>
    <w:rsid w:val="00F242EF"/>
    <w:rsid w:val="00F243E8"/>
    <w:rsid w:val="00F244F0"/>
    <w:rsid w:val="00F2452B"/>
    <w:rsid w:val="00F245A3"/>
    <w:rsid w:val="00F2471A"/>
    <w:rsid w:val="00F2471B"/>
    <w:rsid w:val="00F24799"/>
    <w:rsid w:val="00F24933"/>
    <w:rsid w:val="00F249F1"/>
    <w:rsid w:val="00F24B6E"/>
    <w:rsid w:val="00F24CDC"/>
    <w:rsid w:val="00F24F39"/>
    <w:rsid w:val="00F25010"/>
    <w:rsid w:val="00F2508A"/>
    <w:rsid w:val="00F250D8"/>
    <w:rsid w:val="00F251D8"/>
    <w:rsid w:val="00F25237"/>
    <w:rsid w:val="00F25275"/>
    <w:rsid w:val="00F252A0"/>
    <w:rsid w:val="00F254FF"/>
    <w:rsid w:val="00F2552F"/>
    <w:rsid w:val="00F256B6"/>
    <w:rsid w:val="00F256BC"/>
    <w:rsid w:val="00F257F4"/>
    <w:rsid w:val="00F2590D"/>
    <w:rsid w:val="00F25B69"/>
    <w:rsid w:val="00F25C21"/>
    <w:rsid w:val="00F25DEA"/>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6D01"/>
    <w:rsid w:val="00F27059"/>
    <w:rsid w:val="00F270B4"/>
    <w:rsid w:val="00F270C3"/>
    <w:rsid w:val="00F27145"/>
    <w:rsid w:val="00F2748F"/>
    <w:rsid w:val="00F2751A"/>
    <w:rsid w:val="00F2757C"/>
    <w:rsid w:val="00F276B5"/>
    <w:rsid w:val="00F2789B"/>
    <w:rsid w:val="00F278A7"/>
    <w:rsid w:val="00F2798A"/>
    <w:rsid w:val="00F2799D"/>
    <w:rsid w:val="00F279D9"/>
    <w:rsid w:val="00F27C16"/>
    <w:rsid w:val="00F27FE5"/>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DF2"/>
    <w:rsid w:val="00F31E61"/>
    <w:rsid w:val="00F32015"/>
    <w:rsid w:val="00F321EE"/>
    <w:rsid w:val="00F32239"/>
    <w:rsid w:val="00F32355"/>
    <w:rsid w:val="00F3240A"/>
    <w:rsid w:val="00F3240E"/>
    <w:rsid w:val="00F324B4"/>
    <w:rsid w:val="00F32743"/>
    <w:rsid w:val="00F32807"/>
    <w:rsid w:val="00F328DD"/>
    <w:rsid w:val="00F32A11"/>
    <w:rsid w:val="00F32A92"/>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8AC"/>
    <w:rsid w:val="00F339A6"/>
    <w:rsid w:val="00F33C26"/>
    <w:rsid w:val="00F33F03"/>
    <w:rsid w:val="00F341BA"/>
    <w:rsid w:val="00F34327"/>
    <w:rsid w:val="00F34365"/>
    <w:rsid w:val="00F34378"/>
    <w:rsid w:val="00F3445D"/>
    <w:rsid w:val="00F34480"/>
    <w:rsid w:val="00F34519"/>
    <w:rsid w:val="00F345D9"/>
    <w:rsid w:val="00F34626"/>
    <w:rsid w:val="00F34810"/>
    <w:rsid w:val="00F348F6"/>
    <w:rsid w:val="00F34A5B"/>
    <w:rsid w:val="00F34BA3"/>
    <w:rsid w:val="00F34D5A"/>
    <w:rsid w:val="00F34D75"/>
    <w:rsid w:val="00F34DAE"/>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7CC"/>
    <w:rsid w:val="00F369FB"/>
    <w:rsid w:val="00F36A04"/>
    <w:rsid w:val="00F36C4C"/>
    <w:rsid w:val="00F36F60"/>
    <w:rsid w:val="00F370AE"/>
    <w:rsid w:val="00F37312"/>
    <w:rsid w:val="00F3736F"/>
    <w:rsid w:val="00F37670"/>
    <w:rsid w:val="00F376EF"/>
    <w:rsid w:val="00F378BD"/>
    <w:rsid w:val="00F37926"/>
    <w:rsid w:val="00F37A27"/>
    <w:rsid w:val="00F37A6D"/>
    <w:rsid w:val="00F37AE3"/>
    <w:rsid w:val="00F37CEF"/>
    <w:rsid w:val="00F37EAB"/>
    <w:rsid w:val="00F4017B"/>
    <w:rsid w:val="00F401E1"/>
    <w:rsid w:val="00F40330"/>
    <w:rsid w:val="00F403F5"/>
    <w:rsid w:val="00F4048C"/>
    <w:rsid w:val="00F4070E"/>
    <w:rsid w:val="00F40715"/>
    <w:rsid w:val="00F4071F"/>
    <w:rsid w:val="00F4087C"/>
    <w:rsid w:val="00F4099A"/>
    <w:rsid w:val="00F409AF"/>
    <w:rsid w:val="00F409E9"/>
    <w:rsid w:val="00F40B23"/>
    <w:rsid w:val="00F40D2A"/>
    <w:rsid w:val="00F40E1F"/>
    <w:rsid w:val="00F40E3B"/>
    <w:rsid w:val="00F40EE2"/>
    <w:rsid w:val="00F41001"/>
    <w:rsid w:val="00F41027"/>
    <w:rsid w:val="00F4129E"/>
    <w:rsid w:val="00F41311"/>
    <w:rsid w:val="00F41772"/>
    <w:rsid w:val="00F41810"/>
    <w:rsid w:val="00F41826"/>
    <w:rsid w:val="00F41AA9"/>
    <w:rsid w:val="00F41AB0"/>
    <w:rsid w:val="00F41B3C"/>
    <w:rsid w:val="00F41B52"/>
    <w:rsid w:val="00F41C1F"/>
    <w:rsid w:val="00F41D66"/>
    <w:rsid w:val="00F41E09"/>
    <w:rsid w:val="00F41E7A"/>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6E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665"/>
    <w:rsid w:val="00F467F7"/>
    <w:rsid w:val="00F468F5"/>
    <w:rsid w:val="00F46B9D"/>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8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675"/>
    <w:rsid w:val="00F518B9"/>
    <w:rsid w:val="00F51947"/>
    <w:rsid w:val="00F51B20"/>
    <w:rsid w:val="00F51BE8"/>
    <w:rsid w:val="00F51BFD"/>
    <w:rsid w:val="00F51C2D"/>
    <w:rsid w:val="00F51D9B"/>
    <w:rsid w:val="00F51DDA"/>
    <w:rsid w:val="00F51EB8"/>
    <w:rsid w:val="00F52257"/>
    <w:rsid w:val="00F522C1"/>
    <w:rsid w:val="00F5239E"/>
    <w:rsid w:val="00F524F5"/>
    <w:rsid w:val="00F52501"/>
    <w:rsid w:val="00F526D0"/>
    <w:rsid w:val="00F5279A"/>
    <w:rsid w:val="00F52868"/>
    <w:rsid w:val="00F52872"/>
    <w:rsid w:val="00F52964"/>
    <w:rsid w:val="00F52B49"/>
    <w:rsid w:val="00F52C16"/>
    <w:rsid w:val="00F52C34"/>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360"/>
    <w:rsid w:val="00F5442C"/>
    <w:rsid w:val="00F54459"/>
    <w:rsid w:val="00F544DA"/>
    <w:rsid w:val="00F54631"/>
    <w:rsid w:val="00F5468E"/>
    <w:rsid w:val="00F5469A"/>
    <w:rsid w:val="00F54826"/>
    <w:rsid w:val="00F54849"/>
    <w:rsid w:val="00F54878"/>
    <w:rsid w:val="00F549C3"/>
    <w:rsid w:val="00F54A19"/>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0E"/>
    <w:rsid w:val="00F5695F"/>
    <w:rsid w:val="00F56C09"/>
    <w:rsid w:val="00F56C82"/>
    <w:rsid w:val="00F56DF1"/>
    <w:rsid w:val="00F56EEF"/>
    <w:rsid w:val="00F56F20"/>
    <w:rsid w:val="00F5715E"/>
    <w:rsid w:val="00F57224"/>
    <w:rsid w:val="00F57253"/>
    <w:rsid w:val="00F57315"/>
    <w:rsid w:val="00F573CB"/>
    <w:rsid w:val="00F573CC"/>
    <w:rsid w:val="00F5766E"/>
    <w:rsid w:val="00F5788F"/>
    <w:rsid w:val="00F5796D"/>
    <w:rsid w:val="00F57B9A"/>
    <w:rsid w:val="00F57BCD"/>
    <w:rsid w:val="00F57E6C"/>
    <w:rsid w:val="00F57FE8"/>
    <w:rsid w:val="00F600FC"/>
    <w:rsid w:val="00F60172"/>
    <w:rsid w:val="00F601BD"/>
    <w:rsid w:val="00F60493"/>
    <w:rsid w:val="00F608B3"/>
    <w:rsid w:val="00F60920"/>
    <w:rsid w:val="00F60A1C"/>
    <w:rsid w:val="00F60B7C"/>
    <w:rsid w:val="00F60C89"/>
    <w:rsid w:val="00F60D07"/>
    <w:rsid w:val="00F60E8D"/>
    <w:rsid w:val="00F60F97"/>
    <w:rsid w:val="00F61259"/>
    <w:rsid w:val="00F61265"/>
    <w:rsid w:val="00F612CD"/>
    <w:rsid w:val="00F6137D"/>
    <w:rsid w:val="00F61466"/>
    <w:rsid w:val="00F6156F"/>
    <w:rsid w:val="00F61A17"/>
    <w:rsid w:val="00F61BBF"/>
    <w:rsid w:val="00F61BC1"/>
    <w:rsid w:val="00F61D1D"/>
    <w:rsid w:val="00F61DDC"/>
    <w:rsid w:val="00F61FAC"/>
    <w:rsid w:val="00F61FBB"/>
    <w:rsid w:val="00F6244E"/>
    <w:rsid w:val="00F6256F"/>
    <w:rsid w:val="00F62600"/>
    <w:rsid w:val="00F6267E"/>
    <w:rsid w:val="00F62760"/>
    <w:rsid w:val="00F62921"/>
    <w:rsid w:val="00F62BCB"/>
    <w:rsid w:val="00F62DE2"/>
    <w:rsid w:val="00F62EE9"/>
    <w:rsid w:val="00F63099"/>
    <w:rsid w:val="00F63252"/>
    <w:rsid w:val="00F633F5"/>
    <w:rsid w:val="00F63568"/>
    <w:rsid w:val="00F635B3"/>
    <w:rsid w:val="00F636AA"/>
    <w:rsid w:val="00F636CD"/>
    <w:rsid w:val="00F636D4"/>
    <w:rsid w:val="00F6372A"/>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D0A"/>
    <w:rsid w:val="00F64EDB"/>
    <w:rsid w:val="00F64F34"/>
    <w:rsid w:val="00F65059"/>
    <w:rsid w:val="00F6523A"/>
    <w:rsid w:val="00F652DC"/>
    <w:rsid w:val="00F655E8"/>
    <w:rsid w:val="00F65691"/>
    <w:rsid w:val="00F658FD"/>
    <w:rsid w:val="00F65E07"/>
    <w:rsid w:val="00F65EBC"/>
    <w:rsid w:val="00F65FBA"/>
    <w:rsid w:val="00F65FC7"/>
    <w:rsid w:val="00F660E2"/>
    <w:rsid w:val="00F66117"/>
    <w:rsid w:val="00F661B7"/>
    <w:rsid w:val="00F663A5"/>
    <w:rsid w:val="00F663D9"/>
    <w:rsid w:val="00F6661D"/>
    <w:rsid w:val="00F66746"/>
    <w:rsid w:val="00F66762"/>
    <w:rsid w:val="00F66836"/>
    <w:rsid w:val="00F668C1"/>
    <w:rsid w:val="00F66A0F"/>
    <w:rsid w:val="00F66C90"/>
    <w:rsid w:val="00F66D66"/>
    <w:rsid w:val="00F66DC6"/>
    <w:rsid w:val="00F66E54"/>
    <w:rsid w:val="00F66EF8"/>
    <w:rsid w:val="00F670F2"/>
    <w:rsid w:val="00F67327"/>
    <w:rsid w:val="00F67461"/>
    <w:rsid w:val="00F6747A"/>
    <w:rsid w:val="00F6773B"/>
    <w:rsid w:val="00F677D0"/>
    <w:rsid w:val="00F677E4"/>
    <w:rsid w:val="00F6794C"/>
    <w:rsid w:val="00F67B0F"/>
    <w:rsid w:val="00F67D0A"/>
    <w:rsid w:val="00F67DB8"/>
    <w:rsid w:val="00F70006"/>
    <w:rsid w:val="00F7034F"/>
    <w:rsid w:val="00F7037A"/>
    <w:rsid w:val="00F70454"/>
    <w:rsid w:val="00F70522"/>
    <w:rsid w:val="00F7078E"/>
    <w:rsid w:val="00F707A8"/>
    <w:rsid w:val="00F708A2"/>
    <w:rsid w:val="00F7092E"/>
    <w:rsid w:val="00F70939"/>
    <w:rsid w:val="00F7095B"/>
    <w:rsid w:val="00F709D8"/>
    <w:rsid w:val="00F70B38"/>
    <w:rsid w:val="00F70BB0"/>
    <w:rsid w:val="00F712DE"/>
    <w:rsid w:val="00F713D1"/>
    <w:rsid w:val="00F713DE"/>
    <w:rsid w:val="00F7150A"/>
    <w:rsid w:val="00F7156F"/>
    <w:rsid w:val="00F716A7"/>
    <w:rsid w:val="00F71865"/>
    <w:rsid w:val="00F7194C"/>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63"/>
    <w:rsid w:val="00F72CA7"/>
    <w:rsid w:val="00F72DCF"/>
    <w:rsid w:val="00F72EBD"/>
    <w:rsid w:val="00F72F98"/>
    <w:rsid w:val="00F7325B"/>
    <w:rsid w:val="00F73504"/>
    <w:rsid w:val="00F73588"/>
    <w:rsid w:val="00F73619"/>
    <w:rsid w:val="00F7361E"/>
    <w:rsid w:val="00F73723"/>
    <w:rsid w:val="00F737C0"/>
    <w:rsid w:val="00F73843"/>
    <w:rsid w:val="00F738A4"/>
    <w:rsid w:val="00F739F2"/>
    <w:rsid w:val="00F73A40"/>
    <w:rsid w:val="00F73BCA"/>
    <w:rsid w:val="00F73F5F"/>
    <w:rsid w:val="00F74096"/>
    <w:rsid w:val="00F744A6"/>
    <w:rsid w:val="00F746DF"/>
    <w:rsid w:val="00F7494A"/>
    <w:rsid w:val="00F749EC"/>
    <w:rsid w:val="00F74D19"/>
    <w:rsid w:val="00F74DF0"/>
    <w:rsid w:val="00F74E21"/>
    <w:rsid w:val="00F74E6A"/>
    <w:rsid w:val="00F74F3D"/>
    <w:rsid w:val="00F74FCF"/>
    <w:rsid w:val="00F75069"/>
    <w:rsid w:val="00F75124"/>
    <w:rsid w:val="00F751AC"/>
    <w:rsid w:val="00F7572A"/>
    <w:rsid w:val="00F75996"/>
    <w:rsid w:val="00F7606C"/>
    <w:rsid w:val="00F76159"/>
    <w:rsid w:val="00F7636B"/>
    <w:rsid w:val="00F76371"/>
    <w:rsid w:val="00F763C7"/>
    <w:rsid w:val="00F765C5"/>
    <w:rsid w:val="00F76646"/>
    <w:rsid w:val="00F76689"/>
    <w:rsid w:val="00F7682E"/>
    <w:rsid w:val="00F76AC4"/>
    <w:rsid w:val="00F76C55"/>
    <w:rsid w:val="00F76D4C"/>
    <w:rsid w:val="00F76E01"/>
    <w:rsid w:val="00F76EB5"/>
    <w:rsid w:val="00F76ECA"/>
    <w:rsid w:val="00F770C5"/>
    <w:rsid w:val="00F77129"/>
    <w:rsid w:val="00F77167"/>
    <w:rsid w:val="00F772C6"/>
    <w:rsid w:val="00F7732A"/>
    <w:rsid w:val="00F77423"/>
    <w:rsid w:val="00F774E7"/>
    <w:rsid w:val="00F77505"/>
    <w:rsid w:val="00F77533"/>
    <w:rsid w:val="00F77648"/>
    <w:rsid w:val="00F779EB"/>
    <w:rsid w:val="00F77C63"/>
    <w:rsid w:val="00F77CA2"/>
    <w:rsid w:val="00F77EFB"/>
    <w:rsid w:val="00F77FFC"/>
    <w:rsid w:val="00F8005C"/>
    <w:rsid w:val="00F8009C"/>
    <w:rsid w:val="00F80204"/>
    <w:rsid w:val="00F80227"/>
    <w:rsid w:val="00F802FE"/>
    <w:rsid w:val="00F80377"/>
    <w:rsid w:val="00F80389"/>
    <w:rsid w:val="00F80504"/>
    <w:rsid w:val="00F80521"/>
    <w:rsid w:val="00F8068D"/>
    <w:rsid w:val="00F80723"/>
    <w:rsid w:val="00F8077F"/>
    <w:rsid w:val="00F80EF8"/>
    <w:rsid w:val="00F80F0A"/>
    <w:rsid w:val="00F80F40"/>
    <w:rsid w:val="00F81038"/>
    <w:rsid w:val="00F810BD"/>
    <w:rsid w:val="00F81119"/>
    <w:rsid w:val="00F81369"/>
    <w:rsid w:val="00F8141B"/>
    <w:rsid w:val="00F81448"/>
    <w:rsid w:val="00F8148E"/>
    <w:rsid w:val="00F81663"/>
    <w:rsid w:val="00F816FB"/>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3"/>
    <w:rsid w:val="00F83F88"/>
    <w:rsid w:val="00F840B1"/>
    <w:rsid w:val="00F840E1"/>
    <w:rsid w:val="00F8416D"/>
    <w:rsid w:val="00F8418A"/>
    <w:rsid w:val="00F8434F"/>
    <w:rsid w:val="00F844AC"/>
    <w:rsid w:val="00F844FD"/>
    <w:rsid w:val="00F845C6"/>
    <w:rsid w:val="00F8463D"/>
    <w:rsid w:val="00F84662"/>
    <w:rsid w:val="00F84893"/>
    <w:rsid w:val="00F84A38"/>
    <w:rsid w:val="00F84AFC"/>
    <w:rsid w:val="00F84B72"/>
    <w:rsid w:val="00F84C37"/>
    <w:rsid w:val="00F84C7B"/>
    <w:rsid w:val="00F84DC5"/>
    <w:rsid w:val="00F8504C"/>
    <w:rsid w:val="00F850F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342"/>
    <w:rsid w:val="00F8647E"/>
    <w:rsid w:val="00F864BC"/>
    <w:rsid w:val="00F8652D"/>
    <w:rsid w:val="00F8664B"/>
    <w:rsid w:val="00F867C8"/>
    <w:rsid w:val="00F86800"/>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02"/>
    <w:rsid w:val="00F8711F"/>
    <w:rsid w:val="00F872F0"/>
    <w:rsid w:val="00F8733C"/>
    <w:rsid w:val="00F87394"/>
    <w:rsid w:val="00F8739A"/>
    <w:rsid w:val="00F874C9"/>
    <w:rsid w:val="00F874D2"/>
    <w:rsid w:val="00F87510"/>
    <w:rsid w:val="00F87666"/>
    <w:rsid w:val="00F8772C"/>
    <w:rsid w:val="00F877AB"/>
    <w:rsid w:val="00F87811"/>
    <w:rsid w:val="00F87AA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0FDA"/>
    <w:rsid w:val="00F91053"/>
    <w:rsid w:val="00F91122"/>
    <w:rsid w:val="00F914DD"/>
    <w:rsid w:val="00F91534"/>
    <w:rsid w:val="00F915FC"/>
    <w:rsid w:val="00F91620"/>
    <w:rsid w:val="00F91664"/>
    <w:rsid w:val="00F91761"/>
    <w:rsid w:val="00F918AC"/>
    <w:rsid w:val="00F91931"/>
    <w:rsid w:val="00F91971"/>
    <w:rsid w:val="00F9199A"/>
    <w:rsid w:val="00F91C9B"/>
    <w:rsid w:val="00F91D33"/>
    <w:rsid w:val="00F91E4F"/>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864"/>
    <w:rsid w:val="00F93A8B"/>
    <w:rsid w:val="00F93AB6"/>
    <w:rsid w:val="00F93ACE"/>
    <w:rsid w:val="00F93E15"/>
    <w:rsid w:val="00F94049"/>
    <w:rsid w:val="00F9421F"/>
    <w:rsid w:val="00F9423C"/>
    <w:rsid w:val="00F942D7"/>
    <w:rsid w:val="00F946F4"/>
    <w:rsid w:val="00F9472D"/>
    <w:rsid w:val="00F9476A"/>
    <w:rsid w:val="00F94794"/>
    <w:rsid w:val="00F94C9A"/>
    <w:rsid w:val="00F94CBD"/>
    <w:rsid w:val="00F94CC1"/>
    <w:rsid w:val="00F94CE8"/>
    <w:rsid w:val="00F94D0D"/>
    <w:rsid w:val="00F94E2A"/>
    <w:rsid w:val="00F94E84"/>
    <w:rsid w:val="00F94FCC"/>
    <w:rsid w:val="00F951B6"/>
    <w:rsid w:val="00F954F6"/>
    <w:rsid w:val="00F955CF"/>
    <w:rsid w:val="00F955F0"/>
    <w:rsid w:val="00F957F1"/>
    <w:rsid w:val="00F95842"/>
    <w:rsid w:val="00F958D8"/>
    <w:rsid w:val="00F958DC"/>
    <w:rsid w:val="00F95A23"/>
    <w:rsid w:val="00F95C5A"/>
    <w:rsid w:val="00F9600B"/>
    <w:rsid w:val="00F96018"/>
    <w:rsid w:val="00F96122"/>
    <w:rsid w:val="00F962DF"/>
    <w:rsid w:val="00F9647C"/>
    <w:rsid w:val="00F964AD"/>
    <w:rsid w:val="00F964F3"/>
    <w:rsid w:val="00F9667F"/>
    <w:rsid w:val="00F966C0"/>
    <w:rsid w:val="00F96745"/>
    <w:rsid w:val="00F9683D"/>
    <w:rsid w:val="00F968B1"/>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A03"/>
    <w:rsid w:val="00F97CB2"/>
    <w:rsid w:val="00F97E74"/>
    <w:rsid w:val="00FA0205"/>
    <w:rsid w:val="00FA0448"/>
    <w:rsid w:val="00FA04A8"/>
    <w:rsid w:val="00FA0501"/>
    <w:rsid w:val="00FA06CF"/>
    <w:rsid w:val="00FA0AE3"/>
    <w:rsid w:val="00FA0AF4"/>
    <w:rsid w:val="00FA0BA5"/>
    <w:rsid w:val="00FA0C1F"/>
    <w:rsid w:val="00FA0F48"/>
    <w:rsid w:val="00FA12A8"/>
    <w:rsid w:val="00FA1319"/>
    <w:rsid w:val="00FA1594"/>
    <w:rsid w:val="00FA15CC"/>
    <w:rsid w:val="00FA1646"/>
    <w:rsid w:val="00FA16B8"/>
    <w:rsid w:val="00FA1761"/>
    <w:rsid w:val="00FA1771"/>
    <w:rsid w:val="00FA179B"/>
    <w:rsid w:val="00FA17F0"/>
    <w:rsid w:val="00FA183A"/>
    <w:rsid w:val="00FA18F4"/>
    <w:rsid w:val="00FA192C"/>
    <w:rsid w:val="00FA1BF9"/>
    <w:rsid w:val="00FA1C06"/>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00"/>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0F"/>
    <w:rsid w:val="00FA401B"/>
    <w:rsid w:val="00FA4072"/>
    <w:rsid w:val="00FA41A9"/>
    <w:rsid w:val="00FA41D1"/>
    <w:rsid w:val="00FA425D"/>
    <w:rsid w:val="00FA44E1"/>
    <w:rsid w:val="00FA47B0"/>
    <w:rsid w:val="00FA4844"/>
    <w:rsid w:val="00FA49B8"/>
    <w:rsid w:val="00FA4D0C"/>
    <w:rsid w:val="00FA4D9C"/>
    <w:rsid w:val="00FA4DDE"/>
    <w:rsid w:val="00FA4DE6"/>
    <w:rsid w:val="00FA4EB5"/>
    <w:rsid w:val="00FA5047"/>
    <w:rsid w:val="00FA51AF"/>
    <w:rsid w:val="00FA545E"/>
    <w:rsid w:val="00FA5496"/>
    <w:rsid w:val="00FA54A0"/>
    <w:rsid w:val="00FA553D"/>
    <w:rsid w:val="00FA55B2"/>
    <w:rsid w:val="00FA564E"/>
    <w:rsid w:val="00FA5778"/>
    <w:rsid w:val="00FA581F"/>
    <w:rsid w:val="00FA5A08"/>
    <w:rsid w:val="00FA5AB4"/>
    <w:rsid w:val="00FA5B55"/>
    <w:rsid w:val="00FA5BBC"/>
    <w:rsid w:val="00FA5BCB"/>
    <w:rsid w:val="00FA5C1C"/>
    <w:rsid w:val="00FA5C45"/>
    <w:rsid w:val="00FA5D21"/>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4DE"/>
    <w:rsid w:val="00FA7506"/>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5E0"/>
    <w:rsid w:val="00FB2619"/>
    <w:rsid w:val="00FB2686"/>
    <w:rsid w:val="00FB26B1"/>
    <w:rsid w:val="00FB26B3"/>
    <w:rsid w:val="00FB26D7"/>
    <w:rsid w:val="00FB2748"/>
    <w:rsid w:val="00FB27CA"/>
    <w:rsid w:val="00FB27E2"/>
    <w:rsid w:val="00FB292F"/>
    <w:rsid w:val="00FB2A07"/>
    <w:rsid w:val="00FB2B09"/>
    <w:rsid w:val="00FB2B6A"/>
    <w:rsid w:val="00FB2B91"/>
    <w:rsid w:val="00FB2B99"/>
    <w:rsid w:val="00FB2C47"/>
    <w:rsid w:val="00FB3093"/>
    <w:rsid w:val="00FB341A"/>
    <w:rsid w:val="00FB3612"/>
    <w:rsid w:val="00FB361A"/>
    <w:rsid w:val="00FB363D"/>
    <w:rsid w:val="00FB3789"/>
    <w:rsid w:val="00FB3810"/>
    <w:rsid w:val="00FB398D"/>
    <w:rsid w:val="00FB3A79"/>
    <w:rsid w:val="00FB3AE4"/>
    <w:rsid w:val="00FB3B01"/>
    <w:rsid w:val="00FB3C05"/>
    <w:rsid w:val="00FB3C71"/>
    <w:rsid w:val="00FB3ED3"/>
    <w:rsid w:val="00FB40E5"/>
    <w:rsid w:val="00FB45E8"/>
    <w:rsid w:val="00FB45F5"/>
    <w:rsid w:val="00FB4892"/>
    <w:rsid w:val="00FB496A"/>
    <w:rsid w:val="00FB49B5"/>
    <w:rsid w:val="00FB4B09"/>
    <w:rsid w:val="00FB4B4A"/>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37E"/>
    <w:rsid w:val="00FB6410"/>
    <w:rsid w:val="00FB64D5"/>
    <w:rsid w:val="00FB679C"/>
    <w:rsid w:val="00FB6858"/>
    <w:rsid w:val="00FB6866"/>
    <w:rsid w:val="00FB6918"/>
    <w:rsid w:val="00FB6988"/>
    <w:rsid w:val="00FB69D2"/>
    <w:rsid w:val="00FB69F1"/>
    <w:rsid w:val="00FB6B30"/>
    <w:rsid w:val="00FB6B37"/>
    <w:rsid w:val="00FB6B7A"/>
    <w:rsid w:val="00FB6B90"/>
    <w:rsid w:val="00FB6D63"/>
    <w:rsid w:val="00FB7118"/>
    <w:rsid w:val="00FB7166"/>
    <w:rsid w:val="00FB7218"/>
    <w:rsid w:val="00FB77AA"/>
    <w:rsid w:val="00FB77DC"/>
    <w:rsid w:val="00FB78B8"/>
    <w:rsid w:val="00FB797C"/>
    <w:rsid w:val="00FB7A9C"/>
    <w:rsid w:val="00FB7BA6"/>
    <w:rsid w:val="00FB7E53"/>
    <w:rsid w:val="00FB7E7E"/>
    <w:rsid w:val="00FB7F54"/>
    <w:rsid w:val="00FB7F69"/>
    <w:rsid w:val="00FB7F81"/>
    <w:rsid w:val="00FC0064"/>
    <w:rsid w:val="00FC03B5"/>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5BB"/>
    <w:rsid w:val="00FC165F"/>
    <w:rsid w:val="00FC18CD"/>
    <w:rsid w:val="00FC18E8"/>
    <w:rsid w:val="00FC19E0"/>
    <w:rsid w:val="00FC1B34"/>
    <w:rsid w:val="00FC1BED"/>
    <w:rsid w:val="00FC1CEA"/>
    <w:rsid w:val="00FC1D09"/>
    <w:rsid w:val="00FC1E0B"/>
    <w:rsid w:val="00FC1E6C"/>
    <w:rsid w:val="00FC20A0"/>
    <w:rsid w:val="00FC248C"/>
    <w:rsid w:val="00FC2568"/>
    <w:rsid w:val="00FC2625"/>
    <w:rsid w:val="00FC2685"/>
    <w:rsid w:val="00FC275C"/>
    <w:rsid w:val="00FC27AF"/>
    <w:rsid w:val="00FC27CA"/>
    <w:rsid w:val="00FC283F"/>
    <w:rsid w:val="00FC28F0"/>
    <w:rsid w:val="00FC29B1"/>
    <w:rsid w:val="00FC29CC"/>
    <w:rsid w:val="00FC29D4"/>
    <w:rsid w:val="00FC2BE5"/>
    <w:rsid w:val="00FC2D0E"/>
    <w:rsid w:val="00FC2D11"/>
    <w:rsid w:val="00FC3051"/>
    <w:rsid w:val="00FC3250"/>
    <w:rsid w:val="00FC32D2"/>
    <w:rsid w:val="00FC3330"/>
    <w:rsid w:val="00FC33FA"/>
    <w:rsid w:val="00FC3862"/>
    <w:rsid w:val="00FC3A9A"/>
    <w:rsid w:val="00FC3AA4"/>
    <w:rsid w:val="00FC3B9F"/>
    <w:rsid w:val="00FC3BA9"/>
    <w:rsid w:val="00FC3C8E"/>
    <w:rsid w:val="00FC3D11"/>
    <w:rsid w:val="00FC3E4F"/>
    <w:rsid w:val="00FC3E6A"/>
    <w:rsid w:val="00FC3F42"/>
    <w:rsid w:val="00FC3FC1"/>
    <w:rsid w:val="00FC4036"/>
    <w:rsid w:val="00FC40AE"/>
    <w:rsid w:val="00FC41CE"/>
    <w:rsid w:val="00FC42A5"/>
    <w:rsid w:val="00FC453E"/>
    <w:rsid w:val="00FC455C"/>
    <w:rsid w:val="00FC458B"/>
    <w:rsid w:val="00FC45DD"/>
    <w:rsid w:val="00FC47A1"/>
    <w:rsid w:val="00FC488D"/>
    <w:rsid w:val="00FC48FA"/>
    <w:rsid w:val="00FC4CBD"/>
    <w:rsid w:val="00FC4EB2"/>
    <w:rsid w:val="00FC4F33"/>
    <w:rsid w:val="00FC50C0"/>
    <w:rsid w:val="00FC50CD"/>
    <w:rsid w:val="00FC5111"/>
    <w:rsid w:val="00FC5172"/>
    <w:rsid w:val="00FC518A"/>
    <w:rsid w:val="00FC51BD"/>
    <w:rsid w:val="00FC53D5"/>
    <w:rsid w:val="00FC53D8"/>
    <w:rsid w:val="00FC54C0"/>
    <w:rsid w:val="00FC5594"/>
    <w:rsid w:val="00FC55E3"/>
    <w:rsid w:val="00FC575E"/>
    <w:rsid w:val="00FC5855"/>
    <w:rsid w:val="00FC585B"/>
    <w:rsid w:val="00FC58EC"/>
    <w:rsid w:val="00FC5A81"/>
    <w:rsid w:val="00FC5C8A"/>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D37"/>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85B"/>
    <w:rsid w:val="00FC7A79"/>
    <w:rsid w:val="00FC7B49"/>
    <w:rsid w:val="00FC7B4F"/>
    <w:rsid w:val="00FC7B74"/>
    <w:rsid w:val="00FC7BB7"/>
    <w:rsid w:val="00FC7BDA"/>
    <w:rsid w:val="00FC7C4F"/>
    <w:rsid w:val="00FC7DD4"/>
    <w:rsid w:val="00FD0003"/>
    <w:rsid w:val="00FD0009"/>
    <w:rsid w:val="00FD00FB"/>
    <w:rsid w:val="00FD0107"/>
    <w:rsid w:val="00FD016C"/>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2FB"/>
    <w:rsid w:val="00FD331B"/>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1E"/>
    <w:rsid w:val="00FD5331"/>
    <w:rsid w:val="00FD53B1"/>
    <w:rsid w:val="00FD54E5"/>
    <w:rsid w:val="00FD55BB"/>
    <w:rsid w:val="00FD57A9"/>
    <w:rsid w:val="00FD57DB"/>
    <w:rsid w:val="00FD5933"/>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A6"/>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2C"/>
    <w:rsid w:val="00FE1843"/>
    <w:rsid w:val="00FE18D3"/>
    <w:rsid w:val="00FE1AC6"/>
    <w:rsid w:val="00FE1AF4"/>
    <w:rsid w:val="00FE1B65"/>
    <w:rsid w:val="00FE1C13"/>
    <w:rsid w:val="00FE1C9B"/>
    <w:rsid w:val="00FE1F2A"/>
    <w:rsid w:val="00FE206A"/>
    <w:rsid w:val="00FE2540"/>
    <w:rsid w:val="00FE26D3"/>
    <w:rsid w:val="00FE2732"/>
    <w:rsid w:val="00FE2881"/>
    <w:rsid w:val="00FE28D0"/>
    <w:rsid w:val="00FE2C89"/>
    <w:rsid w:val="00FE2CFF"/>
    <w:rsid w:val="00FE2F17"/>
    <w:rsid w:val="00FE319E"/>
    <w:rsid w:val="00FE32C3"/>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885"/>
    <w:rsid w:val="00FE4B49"/>
    <w:rsid w:val="00FE4B7C"/>
    <w:rsid w:val="00FE4BBD"/>
    <w:rsid w:val="00FE4BC8"/>
    <w:rsid w:val="00FE4BE7"/>
    <w:rsid w:val="00FE4CE2"/>
    <w:rsid w:val="00FE5040"/>
    <w:rsid w:val="00FE518B"/>
    <w:rsid w:val="00FE5355"/>
    <w:rsid w:val="00FE5373"/>
    <w:rsid w:val="00FE54C1"/>
    <w:rsid w:val="00FE5578"/>
    <w:rsid w:val="00FE56DA"/>
    <w:rsid w:val="00FE57FF"/>
    <w:rsid w:val="00FE5DB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64"/>
    <w:rsid w:val="00FE6AF2"/>
    <w:rsid w:val="00FE6B6F"/>
    <w:rsid w:val="00FE6BCF"/>
    <w:rsid w:val="00FE6C00"/>
    <w:rsid w:val="00FE6F49"/>
    <w:rsid w:val="00FE6FBD"/>
    <w:rsid w:val="00FE7160"/>
    <w:rsid w:val="00FE71EA"/>
    <w:rsid w:val="00FE75BC"/>
    <w:rsid w:val="00FE75F5"/>
    <w:rsid w:val="00FE768C"/>
    <w:rsid w:val="00FE79B2"/>
    <w:rsid w:val="00FE7AA2"/>
    <w:rsid w:val="00FE7AB5"/>
    <w:rsid w:val="00FE7B73"/>
    <w:rsid w:val="00FE7C8D"/>
    <w:rsid w:val="00FE7D07"/>
    <w:rsid w:val="00FE7D5A"/>
    <w:rsid w:val="00FF00A8"/>
    <w:rsid w:val="00FF00BE"/>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756"/>
    <w:rsid w:val="00FF192C"/>
    <w:rsid w:val="00FF19A0"/>
    <w:rsid w:val="00FF1A63"/>
    <w:rsid w:val="00FF1D8E"/>
    <w:rsid w:val="00FF1DBA"/>
    <w:rsid w:val="00FF1DDD"/>
    <w:rsid w:val="00FF1EFC"/>
    <w:rsid w:val="00FF1F1E"/>
    <w:rsid w:val="00FF2066"/>
    <w:rsid w:val="00FF236A"/>
    <w:rsid w:val="00FF2425"/>
    <w:rsid w:val="00FF246E"/>
    <w:rsid w:val="00FF24B0"/>
    <w:rsid w:val="00FF26BF"/>
    <w:rsid w:val="00FF26EE"/>
    <w:rsid w:val="00FF2B70"/>
    <w:rsid w:val="00FF3180"/>
    <w:rsid w:val="00FF32C5"/>
    <w:rsid w:val="00FF34D2"/>
    <w:rsid w:val="00FF361F"/>
    <w:rsid w:val="00FF367E"/>
    <w:rsid w:val="00FF38D5"/>
    <w:rsid w:val="00FF3939"/>
    <w:rsid w:val="00FF394D"/>
    <w:rsid w:val="00FF3AA1"/>
    <w:rsid w:val="00FF3BC6"/>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6B"/>
    <w:rsid w:val="00FF4C9C"/>
    <w:rsid w:val="00FF4D0F"/>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95"/>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6F7F"/>
    <w:rsid w:val="00FF7059"/>
    <w:rsid w:val="00FF72DA"/>
    <w:rsid w:val="00FF741F"/>
    <w:rsid w:val="00FF77F5"/>
    <w:rsid w:val="00FF793D"/>
    <w:rsid w:val="00FF7A04"/>
    <w:rsid w:val="00FF7B23"/>
    <w:rsid w:val="00FF7D8E"/>
    <w:rsid w:val="00FF7E0D"/>
    <w:rsid w:val="00FF7E11"/>
    <w:rsid w:val="00FF7EB7"/>
    <w:rsid w:val="00FF7FBB"/>
    <w:rsid w:val="012D6C71"/>
    <w:rsid w:val="019006A0"/>
    <w:rsid w:val="0192737D"/>
    <w:rsid w:val="02862B81"/>
    <w:rsid w:val="02CC7412"/>
    <w:rsid w:val="03BE7B3F"/>
    <w:rsid w:val="04427054"/>
    <w:rsid w:val="05C00E59"/>
    <w:rsid w:val="062F5F31"/>
    <w:rsid w:val="07E66B7E"/>
    <w:rsid w:val="08BF1891"/>
    <w:rsid w:val="0A060C7D"/>
    <w:rsid w:val="0A3768CB"/>
    <w:rsid w:val="0BCC6D8F"/>
    <w:rsid w:val="0C231ADF"/>
    <w:rsid w:val="0DD423A8"/>
    <w:rsid w:val="0E8974E1"/>
    <w:rsid w:val="0ECB0A74"/>
    <w:rsid w:val="100B1B4A"/>
    <w:rsid w:val="11D408B8"/>
    <w:rsid w:val="12226EFA"/>
    <w:rsid w:val="123F48F1"/>
    <w:rsid w:val="12D55552"/>
    <w:rsid w:val="13F346CD"/>
    <w:rsid w:val="14376625"/>
    <w:rsid w:val="151C1B8C"/>
    <w:rsid w:val="15501A56"/>
    <w:rsid w:val="165223D3"/>
    <w:rsid w:val="16680603"/>
    <w:rsid w:val="16687181"/>
    <w:rsid w:val="166B0FBD"/>
    <w:rsid w:val="16C5302D"/>
    <w:rsid w:val="16CC3AB5"/>
    <w:rsid w:val="171353AA"/>
    <w:rsid w:val="183D0F04"/>
    <w:rsid w:val="18494B2A"/>
    <w:rsid w:val="18EE2F06"/>
    <w:rsid w:val="198A25B6"/>
    <w:rsid w:val="19E44721"/>
    <w:rsid w:val="1D07547A"/>
    <w:rsid w:val="1D444A10"/>
    <w:rsid w:val="1EF812F9"/>
    <w:rsid w:val="1F0A0C08"/>
    <w:rsid w:val="20043F90"/>
    <w:rsid w:val="203F526E"/>
    <w:rsid w:val="2043CD98"/>
    <w:rsid w:val="2203708E"/>
    <w:rsid w:val="22D83F7D"/>
    <w:rsid w:val="23290E8A"/>
    <w:rsid w:val="247916A6"/>
    <w:rsid w:val="251E00B2"/>
    <w:rsid w:val="251F5106"/>
    <w:rsid w:val="25F0643F"/>
    <w:rsid w:val="268F0213"/>
    <w:rsid w:val="27781721"/>
    <w:rsid w:val="279113D8"/>
    <w:rsid w:val="27CA5256"/>
    <w:rsid w:val="294558BA"/>
    <w:rsid w:val="29550038"/>
    <w:rsid w:val="2A3E6F63"/>
    <w:rsid w:val="2C6C673F"/>
    <w:rsid w:val="2C6E4AD3"/>
    <w:rsid w:val="2D4E1302"/>
    <w:rsid w:val="2E1168AB"/>
    <w:rsid w:val="2E4004A9"/>
    <w:rsid w:val="2E783721"/>
    <w:rsid w:val="30C06819"/>
    <w:rsid w:val="31A36280"/>
    <w:rsid w:val="3249539B"/>
    <w:rsid w:val="328A61B4"/>
    <w:rsid w:val="32CF0434"/>
    <w:rsid w:val="33114C55"/>
    <w:rsid w:val="34216895"/>
    <w:rsid w:val="3463319E"/>
    <w:rsid w:val="361357EB"/>
    <w:rsid w:val="36FE7497"/>
    <w:rsid w:val="37E33064"/>
    <w:rsid w:val="384D4D91"/>
    <w:rsid w:val="39963A6F"/>
    <w:rsid w:val="3A43603C"/>
    <w:rsid w:val="3C015D25"/>
    <w:rsid w:val="3CF2296A"/>
    <w:rsid w:val="3D574C1C"/>
    <w:rsid w:val="3DBD77B1"/>
    <w:rsid w:val="3E7D1F5E"/>
    <w:rsid w:val="3FE12573"/>
    <w:rsid w:val="4157061F"/>
    <w:rsid w:val="41831891"/>
    <w:rsid w:val="41E411EF"/>
    <w:rsid w:val="437007FC"/>
    <w:rsid w:val="439F730E"/>
    <w:rsid w:val="43B745A0"/>
    <w:rsid w:val="455B3E70"/>
    <w:rsid w:val="46004DE1"/>
    <w:rsid w:val="46507EA5"/>
    <w:rsid w:val="46933536"/>
    <w:rsid w:val="47D269E2"/>
    <w:rsid w:val="47ED256A"/>
    <w:rsid w:val="4870066E"/>
    <w:rsid w:val="48774AEE"/>
    <w:rsid w:val="48C447EC"/>
    <w:rsid w:val="497C4DAB"/>
    <w:rsid w:val="49AD21E4"/>
    <w:rsid w:val="49B16B72"/>
    <w:rsid w:val="4A4505BB"/>
    <w:rsid w:val="4B173FFD"/>
    <w:rsid w:val="4B4D0D9C"/>
    <w:rsid w:val="4B836E90"/>
    <w:rsid w:val="4D5F3F1B"/>
    <w:rsid w:val="4DC3281F"/>
    <w:rsid w:val="4DD20E8C"/>
    <w:rsid w:val="4FD16C2B"/>
    <w:rsid w:val="50650E57"/>
    <w:rsid w:val="51052BF5"/>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1F950AE"/>
    <w:rsid w:val="62E2246D"/>
    <w:rsid w:val="63165705"/>
    <w:rsid w:val="6405681A"/>
    <w:rsid w:val="64F8658D"/>
    <w:rsid w:val="66906FB6"/>
    <w:rsid w:val="67E63EAA"/>
    <w:rsid w:val="68DB6F36"/>
    <w:rsid w:val="68E50ABA"/>
    <w:rsid w:val="69AF184E"/>
    <w:rsid w:val="6A0E7616"/>
    <w:rsid w:val="6BC93144"/>
    <w:rsid w:val="6C7945A7"/>
    <w:rsid w:val="6C9939F5"/>
    <w:rsid w:val="6D2D3997"/>
    <w:rsid w:val="6E305D2F"/>
    <w:rsid w:val="70672272"/>
    <w:rsid w:val="7099685F"/>
    <w:rsid w:val="70AF3DB3"/>
    <w:rsid w:val="717B788E"/>
    <w:rsid w:val="726118E3"/>
    <w:rsid w:val="74DA4F05"/>
    <w:rsid w:val="74F20C84"/>
    <w:rsid w:val="75CC41D0"/>
    <w:rsid w:val="77D15313"/>
    <w:rsid w:val="77DF31A6"/>
    <w:rsid w:val="78AB06C6"/>
    <w:rsid w:val="78D11D19"/>
    <w:rsid w:val="7952784A"/>
    <w:rsid w:val="79640606"/>
    <w:rsid w:val="7CB773FC"/>
    <w:rsid w:val="7D2877E6"/>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9F5981B"/>
  <w15:docId w15:val="{D251B740-A29F-4813-B35C-BD83334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qFormat="1"/>
    <w:lsdException w:name="envelope return" w:qFormat="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rFonts w:ascii="CG Times (WN)" w:eastAsia="Batang" w:hAnsi="CG Times (WN)"/>
      <w:szCs w:val="24"/>
      <w:lang w:eastAsia="en-US"/>
    </w:rPr>
  </w:style>
  <w:style w:type="paragraph" w:styleId="10">
    <w:name w:val="heading 1"/>
    <w:basedOn w:val="a3"/>
    <w:next w:val="a4"/>
    <w:link w:val="11"/>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3"/>
    <w:next w:val="a4"/>
    <w:link w:val="23"/>
    <w:uiPriority w:val="9"/>
    <w:qFormat/>
    <w:pPr>
      <w:keepNext/>
      <w:spacing w:before="240" w:after="60"/>
      <w:outlineLvl w:val="1"/>
    </w:pPr>
    <w:rPr>
      <w:rFonts w:ascii="Arial" w:eastAsia="MS Mincho" w:hAnsi="Arial" w:cs="Arial"/>
      <w:b/>
      <w:bCs/>
      <w:iCs/>
      <w:szCs w:val="28"/>
      <w:lang w:eastAsia="zh-CN"/>
    </w:rPr>
  </w:style>
  <w:style w:type="paragraph" w:styleId="31">
    <w:name w:val="heading 3"/>
    <w:basedOn w:val="22"/>
    <w:next w:val="a3"/>
    <w:link w:val="32"/>
    <w:qFormat/>
    <w:pPr>
      <w:outlineLvl w:val="2"/>
    </w:pPr>
    <w:rPr>
      <w:rFonts w:ascii="Times New Roman" w:eastAsia="宋体" w:hAnsi="Times New Roman" w:cs="Times New Roman"/>
      <w:b w:val="0"/>
      <w:bCs w:val="0"/>
      <w:iCs w:val="0"/>
      <w:sz w:val="24"/>
      <w:szCs w:val="24"/>
      <w:lang w:val="en-GB"/>
    </w:rPr>
  </w:style>
  <w:style w:type="paragraph" w:styleId="41">
    <w:name w:val="heading 4"/>
    <w:basedOn w:val="a3"/>
    <w:next w:val="a3"/>
    <w:link w:val="42"/>
    <w:qFormat/>
    <w:pPr>
      <w:keepNext/>
      <w:tabs>
        <w:tab w:val="left" w:pos="-5500"/>
      </w:tabs>
      <w:spacing w:before="240" w:after="60"/>
      <w:outlineLvl w:val="3"/>
    </w:pPr>
    <w:rPr>
      <w:rFonts w:ascii="Arial" w:eastAsiaTheme="minorEastAsia" w:hAnsi="Arial" w:cs="Arial"/>
      <w:sz w:val="22"/>
      <w:szCs w:val="22"/>
      <w:lang w:eastAsia="zh-CN"/>
    </w:rPr>
  </w:style>
  <w:style w:type="paragraph" w:styleId="51">
    <w:name w:val="heading 5"/>
    <w:basedOn w:val="a3"/>
    <w:next w:val="a3"/>
    <w:link w:val="52"/>
    <w:uiPriority w:val="9"/>
    <w:qFormat/>
    <w:pPr>
      <w:keepNext/>
      <w:keepLines/>
      <w:tabs>
        <w:tab w:val="left" w:pos="1188"/>
      </w:tabs>
      <w:spacing w:before="280" w:after="290" w:line="376" w:lineRule="auto"/>
      <w:ind w:left="851" w:hanging="851"/>
      <w:outlineLvl w:val="4"/>
    </w:pPr>
    <w:rPr>
      <w:rFonts w:ascii="Arial" w:hAnsi="Arial" w:cs="Arial"/>
      <w:szCs w:val="20"/>
    </w:rPr>
  </w:style>
  <w:style w:type="paragraph" w:styleId="6">
    <w:name w:val="heading 6"/>
    <w:basedOn w:val="a3"/>
    <w:next w:val="a3"/>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3"/>
    <w:next w:val="a3"/>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3"/>
    <w:next w:val="a3"/>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3"/>
    <w:next w:val="a3"/>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a9"/>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4">
    <w:name w:val="Body Text"/>
    <w:basedOn w:val="a3"/>
    <w:link w:val="aa"/>
    <w:qFormat/>
    <w:pPr>
      <w:spacing w:after="120"/>
      <w:jc w:val="both"/>
    </w:pPr>
    <w:rPr>
      <w:rFonts w:ascii="Times New Roman" w:eastAsiaTheme="minorEastAsia" w:hAnsi="Times New Roman"/>
      <w:lang w:eastAsia="zh-CN"/>
    </w:rPr>
  </w:style>
  <w:style w:type="paragraph" w:styleId="33">
    <w:name w:val="List 3"/>
    <w:basedOn w:val="a3"/>
    <w:qFormat/>
    <w:pPr>
      <w:spacing w:after="180"/>
      <w:ind w:left="849" w:hanging="283"/>
      <w:contextualSpacing/>
    </w:pPr>
    <w:rPr>
      <w:rFonts w:ascii="Times New Roman" w:eastAsia="MS Mincho" w:hAnsi="Times New Roman"/>
      <w:szCs w:val="20"/>
      <w:lang w:val="en-GB"/>
    </w:rPr>
  </w:style>
  <w:style w:type="paragraph" w:styleId="TOC7">
    <w:name w:val="toc 7"/>
    <w:basedOn w:val="a3"/>
    <w:next w:val="a3"/>
    <w:qFormat/>
    <w:pPr>
      <w:ind w:leftChars="1200" w:left="2520"/>
    </w:pPr>
  </w:style>
  <w:style w:type="paragraph" w:styleId="2">
    <w:name w:val="List Number 2"/>
    <w:basedOn w:val="a3"/>
    <w:qFormat/>
    <w:pPr>
      <w:numPr>
        <w:numId w:val="1"/>
      </w:numPr>
      <w:spacing w:after="180"/>
      <w:contextualSpacing/>
    </w:pPr>
    <w:rPr>
      <w:rFonts w:ascii="Times New Roman" w:eastAsia="MS Mincho" w:hAnsi="Times New Roman"/>
      <w:szCs w:val="20"/>
      <w:lang w:val="en-GB"/>
    </w:rPr>
  </w:style>
  <w:style w:type="paragraph" w:styleId="ab">
    <w:name w:val="table of authorities"/>
    <w:basedOn w:val="a3"/>
    <w:next w:val="a3"/>
    <w:qFormat/>
    <w:pPr>
      <w:ind w:left="200" w:hanging="200"/>
    </w:pPr>
    <w:rPr>
      <w:rFonts w:ascii="Times New Roman" w:eastAsia="MS Mincho" w:hAnsi="Times New Roman"/>
      <w:szCs w:val="20"/>
      <w:lang w:val="en-GB"/>
    </w:rPr>
  </w:style>
  <w:style w:type="paragraph" w:styleId="ac">
    <w:name w:val="Note Heading"/>
    <w:basedOn w:val="a3"/>
    <w:next w:val="a3"/>
    <w:link w:val="ad"/>
    <w:qFormat/>
    <w:rPr>
      <w:rFonts w:ascii="Times New Roman" w:eastAsia="MS Mincho" w:hAnsi="Times New Roman"/>
      <w:szCs w:val="20"/>
      <w:lang w:val="en-GB"/>
    </w:rPr>
  </w:style>
  <w:style w:type="paragraph" w:styleId="40">
    <w:name w:val="List Bullet 4"/>
    <w:basedOn w:val="a3"/>
    <w:qFormat/>
    <w:pPr>
      <w:numPr>
        <w:numId w:val="2"/>
      </w:numPr>
      <w:spacing w:after="180"/>
      <w:contextualSpacing/>
    </w:pPr>
    <w:rPr>
      <w:rFonts w:ascii="Times New Roman" w:eastAsia="MS Mincho" w:hAnsi="Times New Roman"/>
      <w:szCs w:val="20"/>
      <w:lang w:val="en-GB"/>
    </w:rPr>
  </w:style>
  <w:style w:type="paragraph" w:styleId="81">
    <w:name w:val="index 8"/>
    <w:basedOn w:val="a3"/>
    <w:next w:val="a3"/>
    <w:qFormat/>
    <w:pPr>
      <w:ind w:left="1600" w:hanging="200"/>
    </w:pPr>
    <w:rPr>
      <w:rFonts w:ascii="Times New Roman" w:eastAsia="MS Mincho" w:hAnsi="Times New Roman"/>
      <w:szCs w:val="20"/>
      <w:lang w:val="en-GB"/>
    </w:rPr>
  </w:style>
  <w:style w:type="paragraph" w:styleId="ae">
    <w:name w:val="E-mail Signature"/>
    <w:basedOn w:val="a3"/>
    <w:link w:val="af"/>
    <w:qFormat/>
    <w:rPr>
      <w:rFonts w:ascii="Times New Roman" w:eastAsia="MS Mincho" w:hAnsi="Times New Roman"/>
      <w:szCs w:val="20"/>
      <w:lang w:val="en-GB"/>
    </w:rPr>
  </w:style>
  <w:style w:type="paragraph" w:styleId="a">
    <w:name w:val="List Number"/>
    <w:basedOn w:val="a3"/>
    <w:qFormat/>
    <w:pPr>
      <w:numPr>
        <w:numId w:val="3"/>
      </w:numPr>
      <w:spacing w:after="180"/>
      <w:contextualSpacing/>
    </w:pPr>
    <w:rPr>
      <w:rFonts w:ascii="Times New Roman" w:eastAsia="MS Mincho" w:hAnsi="Times New Roman"/>
      <w:szCs w:val="20"/>
      <w:lang w:val="en-GB"/>
    </w:rPr>
  </w:style>
  <w:style w:type="paragraph" w:styleId="af0">
    <w:name w:val="Normal Indent"/>
    <w:basedOn w:val="a3"/>
    <w:qFormat/>
    <w:pPr>
      <w:spacing w:after="180"/>
      <w:ind w:left="720"/>
    </w:pPr>
    <w:rPr>
      <w:rFonts w:ascii="Times New Roman" w:eastAsia="MS Mincho" w:hAnsi="Times New Roman"/>
      <w:szCs w:val="20"/>
      <w:lang w:val="en-GB"/>
    </w:rPr>
  </w:style>
  <w:style w:type="paragraph" w:styleId="af1">
    <w:name w:val="caption"/>
    <w:basedOn w:val="a3"/>
    <w:next w:val="a3"/>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3"/>
    <w:next w:val="a3"/>
    <w:qFormat/>
    <w:pPr>
      <w:ind w:left="1000" w:hanging="200"/>
    </w:pPr>
    <w:rPr>
      <w:rFonts w:ascii="Times New Roman" w:eastAsia="MS Mincho" w:hAnsi="Times New Roman"/>
      <w:szCs w:val="20"/>
      <w:lang w:val="en-GB"/>
    </w:rPr>
  </w:style>
  <w:style w:type="paragraph" w:styleId="a0">
    <w:name w:val="List Bullet"/>
    <w:basedOn w:val="a3"/>
    <w:qFormat/>
    <w:pPr>
      <w:numPr>
        <w:numId w:val="4"/>
      </w:numPr>
      <w:spacing w:after="180"/>
      <w:contextualSpacing/>
    </w:pPr>
    <w:rPr>
      <w:rFonts w:ascii="Times New Roman" w:eastAsia="MS Mincho" w:hAnsi="Times New Roman"/>
      <w:szCs w:val="20"/>
      <w:lang w:val="en-GB"/>
    </w:rPr>
  </w:style>
  <w:style w:type="paragraph" w:styleId="af2">
    <w:name w:val="envelope address"/>
    <w:basedOn w:val="a3"/>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3">
    <w:name w:val="Document Map"/>
    <w:basedOn w:val="a3"/>
    <w:link w:val="af4"/>
    <w:qFormat/>
    <w:pPr>
      <w:shd w:val="clear" w:color="auto" w:fill="000080"/>
    </w:pPr>
  </w:style>
  <w:style w:type="paragraph" w:styleId="af5">
    <w:name w:val="toa heading"/>
    <w:basedOn w:val="a3"/>
    <w:next w:val="a3"/>
    <w:qFormat/>
    <w:pPr>
      <w:spacing w:before="120"/>
    </w:pPr>
    <w:rPr>
      <w:rFonts w:asciiTheme="majorHAnsi" w:eastAsiaTheme="majorEastAsia" w:hAnsiTheme="majorHAnsi" w:cstheme="majorBidi"/>
      <w:sz w:val="24"/>
    </w:rPr>
  </w:style>
  <w:style w:type="paragraph" w:styleId="af6">
    <w:name w:val="annotation text"/>
    <w:basedOn w:val="a3"/>
    <w:link w:val="13"/>
    <w:uiPriority w:val="99"/>
    <w:qFormat/>
  </w:style>
  <w:style w:type="paragraph" w:styleId="61">
    <w:name w:val="index 6"/>
    <w:basedOn w:val="a3"/>
    <w:next w:val="a3"/>
    <w:qFormat/>
    <w:pPr>
      <w:ind w:left="1200" w:hanging="200"/>
    </w:pPr>
    <w:rPr>
      <w:rFonts w:ascii="Times New Roman" w:eastAsia="MS Mincho" w:hAnsi="Times New Roman"/>
      <w:szCs w:val="20"/>
      <w:lang w:val="en-GB"/>
    </w:rPr>
  </w:style>
  <w:style w:type="paragraph" w:styleId="af7">
    <w:name w:val="Salutation"/>
    <w:basedOn w:val="a3"/>
    <w:next w:val="a3"/>
    <w:link w:val="af8"/>
    <w:qFormat/>
    <w:pPr>
      <w:spacing w:after="180"/>
    </w:pPr>
    <w:rPr>
      <w:rFonts w:ascii="Times New Roman" w:eastAsia="MS Mincho" w:hAnsi="Times New Roman"/>
      <w:szCs w:val="20"/>
      <w:lang w:val="en-GB"/>
    </w:rPr>
  </w:style>
  <w:style w:type="paragraph" w:styleId="34">
    <w:name w:val="Body Text 3"/>
    <w:basedOn w:val="a3"/>
    <w:link w:val="35"/>
    <w:qFormat/>
    <w:pPr>
      <w:spacing w:after="120"/>
    </w:pPr>
    <w:rPr>
      <w:rFonts w:ascii="Times New Roman" w:eastAsia="MS Mincho" w:hAnsi="Times New Roman"/>
      <w:sz w:val="16"/>
      <w:szCs w:val="16"/>
      <w:lang w:val="en-GB"/>
    </w:rPr>
  </w:style>
  <w:style w:type="paragraph" w:styleId="af9">
    <w:name w:val="Closing"/>
    <w:basedOn w:val="a3"/>
    <w:link w:val="afa"/>
    <w:qFormat/>
    <w:pPr>
      <w:ind w:left="4252"/>
    </w:pPr>
    <w:rPr>
      <w:rFonts w:ascii="Times New Roman" w:eastAsia="MS Mincho" w:hAnsi="Times New Roman"/>
      <w:szCs w:val="20"/>
      <w:lang w:val="en-GB"/>
    </w:rPr>
  </w:style>
  <w:style w:type="paragraph" w:styleId="30">
    <w:name w:val="List Bullet 3"/>
    <w:basedOn w:val="a3"/>
    <w:qFormat/>
    <w:pPr>
      <w:numPr>
        <w:numId w:val="5"/>
      </w:numPr>
      <w:spacing w:after="180"/>
      <w:contextualSpacing/>
    </w:pPr>
    <w:rPr>
      <w:rFonts w:ascii="Times New Roman" w:eastAsia="MS Mincho" w:hAnsi="Times New Roman"/>
      <w:szCs w:val="20"/>
      <w:lang w:val="en-GB"/>
    </w:rPr>
  </w:style>
  <w:style w:type="paragraph" w:styleId="afb">
    <w:name w:val="Body Text Indent"/>
    <w:basedOn w:val="a3"/>
    <w:link w:val="afc"/>
    <w:qFormat/>
    <w:pPr>
      <w:spacing w:after="120"/>
      <w:ind w:left="283"/>
    </w:pPr>
    <w:rPr>
      <w:rFonts w:ascii="Times New Roman" w:eastAsia="MS Mincho" w:hAnsi="Times New Roman"/>
      <w:szCs w:val="20"/>
      <w:lang w:val="en-GB"/>
    </w:rPr>
  </w:style>
  <w:style w:type="paragraph" w:styleId="3">
    <w:name w:val="List Number 3"/>
    <w:basedOn w:val="a3"/>
    <w:qFormat/>
    <w:pPr>
      <w:numPr>
        <w:numId w:val="6"/>
      </w:numPr>
      <w:spacing w:after="180"/>
      <w:contextualSpacing/>
    </w:pPr>
    <w:rPr>
      <w:rFonts w:ascii="Times New Roman" w:eastAsia="MS Mincho" w:hAnsi="Times New Roman"/>
      <w:szCs w:val="20"/>
      <w:lang w:val="en-GB"/>
    </w:rPr>
  </w:style>
  <w:style w:type="paragraph" w:styleId="21">
    <w:name w:val="List 2"/>
    <w:basedOn w:val="afd"/>
    <w:qFormat/>
    <w:pPr>
      <w:numPr>
        <w:numId w:val="7"/>
      </w:numPr>
      <w:spacing w:before="180"/>
    </w:pPr>
    <w:rPr>
      <w:rFonts w:ascii="Arial" w:hAnsi="Arial"/>
      <w:sz w:val="22"/>
      <w:szCs w:val="20"/>
    </w:rPr>
  </w:style>
  <w:style w:type="paragraph" w:styleId="afd">
    <w:name w:val="List"/>
    <w:basedOn w:val="a3"/>
    <w:uiPriority w:val="99"/>
    <w:qFormat/>
    <w:pPr>
      <w:ind w:left="283" w:hanging="283"/>
    </w:pPr>
  </w:style>
  <w:style w:type="paragraph" w:styleId="afe">
    <w:name w:val="List Continue"/>
    <w:basedOn w:val="a3"/>
    <w:qFormat/>
    <w:pPr>
      <w:spacing w:after="120"/>
      <w:ind w:left="283"/>
      <w:contextualSpacing/>
    </w:pPr>
    <w:rPr>
      <w:rFonts w:ascii="Times New Roman" w:eastAsia="MS Mincho" w:hAnsi="Times New Roman"/>
      <w:szCs w:val="20"/>
      <w:lang w:val="en-GB"/>
    </w:rPr>
  </w:style>
  <w:style w:type="paragraph" w:styleId="aff">
    <w:name w:val="Block Text"/>
    <w:basedOn w:val="a3"/>
    <w:qFormat/>
    <w:pPr>
      <w:spacing w:after="120"/>
      <w:ind w:leftChars="700" w:left="1440" w:rightChars="700" w:right="1440"/>
    </w:pPr>
  </w:style>
  <w:style w:type="paragraph" w:styleId="20">
    <w:name w:val="List Bullet 2"/>
    <w:basedOn w:val="a3"/>
    <w:qFormat/>
    <w:pPr>
      <w:numPr>
        <w:numId w:val="8"/>
      </w:numPr>
      <w:spacing w:after="180"/>
      <w:contextualSpacing/>
    </w:pPr>
    <w:rPr>
      <w:rFonts w:ascii="Times New Roman" w:eastAsia="MS Mincho" w:hAnsi="Times New Roman"/>
      <w:szCs w:val="20"/>
      <w:lang w:val="en-GB"/>
    </w:rPr>
  </w:style>
  <w:style w:type="paragraph" w:styleId="HTML">
    <w:name w:val="HTML Address"/>
    <w:basedOn w:val="a3"/>
    <w:link w:val="HTML0"/>
    <w:qFormat/>
    <w:rPr>
      <w:rFonts w:ascii="Times New Roman" w:eastAsia="MS Mincho" w:hAnsi="Times New Roman"/>
      <w:i/>
      <w:iCs/>
      <w:szCs w:val="20"/>
      <w:lang w:val="en-GB"/>
    </w:rPr>
  </w:style>
  <w:style w:type="paragraph" w:styleId="43">
    <w:name w:val="index 4"/>
    <w:basedOn w:val="a3"/>
    <w:next w:val="a3"/>
    <w:qFormat/>
    <w:pPr>
      <w:ind w:left="800" w:hanging="200"/>
    </w:pPr>
    <w:rPr>
      <w:rFonts w:ascii="Times New Roman" w:eastAsia="MS Mincho" w:hAnsi="Times New Roman"/>
      <w:szCs w:val="20"/>
      <w:lang w:val="en-GB"/>
    </w:rPr>
  </w:style>
  <w:style w:type="paragraph" w:styleId="TOC5">
    <w:name w:val="toc 5"/>
    <w:basedOn w:val="TOC4"/>
    <w:next w:val="a3"/>
    <w:qFormat/>
    <w:pPr>
      <w:ind w:left="1701" w:hanging="1701"/>
    </w:pPr>
  </w:style>
  <w:style w:type="paragraph" w:styleId="TOC4">
    <w:name w:val="toc 4"/>
    <w:basedOn w:val="TOC3"/>
    <w:next w:val="a3"/>
    <w:qFormat/>
    <w:pPr>
      <w:ind w:left="1418" w:hanging="1418"/>
    </w:pPr>
  </w:style>
  <w:style w:type="paragraph" w:styleId="TOC3">
    <w:name w:val="toc 3"/>
    <w:basedOn w:val="TOC2"/>
    <w:next w:val="a3"/>
    <w:qFormat/>
    <w:pPr>
      <w:ind w:left="1134" w:hanging="1134"/>
    </w:pPr>
  </w:style>
  <w:style w:type="paragraph" w:styleId="TOC2">
    <w:name w:val="toc 2"/>
    <w:basedOn w:val="TOC1"/>
    <w:next w:val="a3"/>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3"/>
    <w:next w:val="a3"/>
    <w:uiPriority w:val="39"/>
    <w:qFormat/>
  </w:style>
  <w:style w:type="paragraph" w:styleId="aff0">
    <w:name w:val="Plain Text"/>
    <w:basedOn w:val="a3"/>
    <w:link w:val="aff1"/>
    <w:qFormat/>
    <w:rPr>
      <w:rFonts w:ascii="Consolas" w:eastAsia="MS Mincho" w:hAnsi="Consolas"/>
      <w:sz w:val="21"/>
      <w:szCs w:val="21"/>
      <w:lang w:val="en-GB"/>
    </w:rPr>
  </w:style>
  <w:style w:type="paragraph" w:styleId="50">
    <w:name w:val="List Bullet 5"/>
    <w:basedOn w:val="a3"/>
    <w:qFormat/>
    <w:pPr>
      <w:numPr>
        <w:numId w:val="9"/>
      </w:numPr>
      <w:spacing w:after="180"/>
      <w:contextualSpacing/>
    </w:pPr>
    <w:rPr>
      <w:rFonts w:ascii="Times New Roman" w:eastAsia="MS Mincho" w:hAnsi="Times New Roman"/>
      <w:szCs w:val="20"/>
      <w:lang w:val="en-GB"/>
    </w:rPr>
  </w:style>
  <w:style w:type="paragraph" w:styleId="4">
    <w:name w:val="List Number 4"/>
    <w:basedOn w:val="a3"/>
    <w:qFormat/>
    <w:pPr>
      <w:numPr>
        <w:numId w:val="10"/>
      </w:numPr>
      <w:spacing w:after="180"/>
      <w:contextualSpacing/>
    </w:pPr>
    <w:rPr>
      <w:rFonts w:ascii="Times New Roman" w:eastAsia="MS Mincho" w:hAnsi="Times New Roman"/>
      <w:szCs w:val="20"/>
      <w:lang w:val="en-GB"/>
    </w:rPr>
  </w:style>
  <w:style w:type="paragraph" w:styleId="TOC8">
    <w:name w:val="toc 8"/>
    <w:basedOn w:val="TOC1"/>
    <w:next w:val="a3"/>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3"/>
    <w:next w:val="a3"/>
    <w:qFormat/>
    <w:pPr>
      <w:ind w:left="600" w:hanging="200"/>
    </w:pPr>
    <w:rPr>
      <w:rFonts w:ascii="Times New Roman" w:eastAsia="MS Mincho" w:hAnsi="Times New Roman"/>
      <w:szCs w:val="20"/>
      <w:lang w:val="en-GB"/>
    </w:rPr>
  </w:style>
  <w:style w:type="paragraph" w:styleId="aff2">
    <w:name w:val="Date"/>
    <w:basedOn w:val="a3"/>
    <w:next w:val="a3"/>
    <w:link w:val="aff3"/>
    <w:qFormat/>
    <w:pPr>
      <w:spacing w:after="180"/>
    </w:pPr>
    <w:rPr>
      <w:rFonts w:ascii="Times New Roman" w:eastAsia="MS Mincho" w:hAnsi="Times New Roman"/>
      <w:szCs w:val="20"/>
      <w:lang w:val="en-GB"/>
    </w:rPr>
  </w:style>
  <w:style w:type="paragraph" w:styleId="24">
    <w:name w:val="Body Text Indent 2"/>
    <w:basedOn w:val="a3"/>
    <w:link w:val="25"/>
    <w:qFormat/>
    <w:pPr>
      <w:spacing w:after="120" w:line="480" w:lineRule="auto"/>
      <w:ind w:left="283"/>
    </w:pPr>
    <w:rPr>
      <w:rFonts w:ascii="Times New Roman" w:eastAsia="MS Mincho" w:hAnsi="Times New Roman"/>
      <w:szCs w:val="20"/>
      <w:lang w:val="en-GB"/>
    </w:rPr>
  </w:style>
  <w:style w:type="paragraph" w:styleId="aff4">
    <w:name w:val="endnote text"/>
    <w:basedOn w:val="a3"/>
    <w:link w:val="aff5"/>
    <w:qFormat/>
    <w:rPr>
      <w:rFonts w:ascii="Times New Roman" w:eastAsia="MS Mincho" w:hAnsi="Times New Roman"/>
      <w:szCs w:val="20"/>
      <w:lang w:val="en-GB"/>
    </w:rPr>
  </w:style>
  <w:style w:type="paragraph" w:styleId="54">
    <w:name w:val="List Continue 5"/>
    <w:basedOn w:val="a3"/>
    <w:qFormat/>
    <w:pPr>
      <w:spacing w:after="120"/>
      <w:ind w:left="1415"/>
      <w:contextualSpacing/>
    </w:pPr>
    <w:rPr>
      <w:rFonts w:ascii="Times New Roman" w:eastAsia="MS Mincho" w:hAnsi="Times New Roman"/>
      <w:szCs w:val="20"/>
      <w:lang w:val="en-GB"/>
    </w:rPr>
  </w:style>
  <w:style w:type="paragraph" w:styleId="aff6">
    <w:name w:val="Balloon Text"/>
    <w:basedOn w:val="a3"/>
    <w:link w:val="aff7"/>
    <w:semiHidden/>
    <w:qFormat/>
    <w:rPr>
      <w:sz w:val="18"/>
      <w:szCs w:val="18"/>
    </w:rPr>
  </w:style>
  <w:style w:type="paragraph" w:styleId="aff8">
    <w:name w:val="footer"/>
    <w:basedOn w:val="a3"/>
    <w:link w:val="aff9"/>
    <w:uiPriority w:val="99"/>
    <w:qFormat/>
    <w:pPr>
      <w:tabs>
        <w:tab w:val="center" w:pos="4153"/>
        <w:tab w:val="right" w:pos="8306"/>
      </w:tabs>
      <w:snapToGrid w:val="0"/>
    </w:pPr>
    <w:rPr>
      <w:sz w:val="18"/>
      <w:szCs w:val="18"/>
    </w:rPr>
  </w:style>
  <w:style w:type="paragraph" w:styleId="affa">
    <w:name w:val="envelope return"/>
    <w:basedOn w:val="a3"/>
    <w:qFormat/>
    <w:pPr>
      <w:snapToGrid w:val="0"/>
    </w:pPr>
    <w:rPr>
      <w:rFonts w:asciiTheme="majorHAnsi" w:eastAsiaTheme="majorEastAsia" w:hAnsiTheme="majorHAnsi" w:cstheme="majorBidi"/>
    </w:rPr>
  </w:style>
  <w:style w:type="paragraph" w:styleId="affb">
    <w:name w:val="header"/>
    <w:basedOn w:val="a3"/>
    <w:link w:val="affc"/>
    <w:uiPriority w:val="99"/>
    <w:qFormat/>
    <w:pPr>
      <w:tabs>
        <w:tab w:val="center" w:pos="4536"/>
        <w:tab w:val="right" w:pos="9072"/>
      </w:tabs>
    </w:pPr>
    <w:rPr>
      <w:rFonts w:ascii="Arial" w:eastAsia="MS Mincho" w:hAnsi="Arial"/>
      <w:b/>
    </w:rPr>
  </w:style>
  <w:style w:type="paragraph" w:styleId="affd">
    <w:name w:val="Signature"/>
    <w:basedOn w:val="a3"/>
    <w:link w:val="affe"/>
    <w:qFormat/>
    <w:pPr>
      <w:ind w:left="4252"/>
    </w:pPr>
    <w:rPr>
      <w:rFonts w:ascii="Times New Roman" w:eastAsia="MS Mincho" w:hAnsi="Times New Roman"/>
      <w:szCs w:val="20"/>
      <w:lang w:val="en-GB"/>
    </w:rPr>
  </w:style>
  <w:style w:type="paragraph" w:styleId="44">
    <w:name w:val="List Continue 4"/>
    <w:basedOn w:val="a3"/>
    <w:qFormat/>
    <w:pPr>
      <w:spacing w:after="120"/>
      <w:ind w:left="1132"/>
      <w:contextualSpacing/>
    </w:pPr>
    <w:rPr>
      <w:rFonts w:ascii="Times New Roman" w:eastAsia="MS Mincho" w:hAnsi="Times New Roman"/>
      <w:szCs w:val="20"/>
      <w:lang w:val="en-GB"/>
    </w:rPr>
  </w:style>
  <w:style w:type="paragraph" w:styleId="afff">
    <w:name w:val="Subtitle"/>
    <w:basedOn w:val="a3"/>
    <w:next w:val="a3"/>
    <w:link w:val="afff0"/>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3"/>
    <w:qFormat/>
    <w:pPr>
      <w:numPr>
        <w:numId w:val="11"/>
      </w:numPr>
      <w:spacing w:after="180"/>
      <w:contextualSpacing/>
    </w:pPr>
    <w:rPr>
      <w:rFonts w:ascii="Times New Roman" w:eastAsia="MS Mincho" w:hAnsi="Times New Roman"/>
      <w:szCs w:val="20"/>
      <w:lang w:val="en-GB"/>
    </w:rPr>
  </w:style>
  <w:style w:type="paragraph" w:styleId="afff1">
    <w:name w:val="footnote text"/>
    <w:basedOn w:val="a3"/>
    <w:link w:val="afff2"/>
    <w:qFormat/>
    <w:rPr>
      <w:rFonts w:ascii="Times New Roman" w:eastAsia="MS Mincho" w:hAnsi="Times New Roman"/>
      <w:szCs w:val="20"/>
      <w:lang w:val="en-GB"/>
    </w:rPr>
  </w:style>
  <w:style w:type="paragraph" w:styleId="TOC6">
    <w:name w:val="toc 6"/>
    <w:basedOn w:val="TOC5"/>
    <w:next w:val="a3"/>
    <w:qFormat/>
    <w:pPr>
      <w:ind w:left="1985" w:hanging="1985"/>
    </w:pPr>
  </w:style>
  <w:style w:type="paragraph" w:styleId="55">
    <w:name w:val="List 5"/>
    <w:basedOn w:val="a3"/>
    <w:qFormat/>
    <w:pPr>
      <w:spacing w:after="180"/>
      <w:ind w:left="1415" w:hanging="283"/>
      <w:contextualSpacing/>
    </w:pPr>
    <w:rPr>
      <w:rFonts w:ascii="Times New Roman" w:eastAsia="MS Mincho" w:hAnsi="Times New Roman"/>
      <w:szCs w:val="20"/>
      <w:lang w:val="en-GB"/>
    </w:rPr>
  </w:style>
  <w:style w:type="paragraph" w:styleId="37">
    <w:name w:val="Body Text Indent 3"/>
    <w:basedOn w:val="a3"/>
    <w:link w:val="38"/>
    <w:qFormat/>
    <w:pPr>
      <w:spacing w:after="120"/>
      <w:ind w:left="283"/>
    </w:pPr>
    <w:rPr>
      <w:rFonts w:ascii="Times New Roman" w:eastAsia="MS Mincho" w:hAnsi="Times New Roman"/>
      <w:sz w:val="16"/>
      <w:szCs w:val="16"/>
      <w:lang w:val="en-GB"/>
    </w:rPr>
  </w:style>
  <w:style w:type="paragraph" w:styleId="71">
    <w:name w:val="index 7"/>
    <w:basedOn w:val="a3"/>
    <w:next w:val="a3"/>
    <w:qFormat/>
    <w:pPr>
      <w:ind w:left="1400" w:hanging="200"/>
    </w:pPr>
    <w:rPr>
      <w:rFonts w:ascii="Times New Roman" w:eastAsia="MS Mincho" w:hAnsi="Times New Roman"/>
      <w:szCs w:val="20"/>
      <w:lang w:val="en-GB"/>
    </w:rPr>
  </w:style>
  <w:style w:type="paragraph" w:styleId="91">
    <w:name w:val="index 9"/>
    <w:basedOn w:val="a3"/>
    <w:next w:val="a3"/>
    <w:qFormat/>
    <w:pPr>
      <w:ind w:left="1800" w:hanging="200"/>
    </w:pPr>
    <w:rPr>
      <w:rFonts w:ascii="Times New Roman" w:eastAsia="MS Mincho" w:hAnsi="Times New Roman"/>
      <w:szCs w:val="20"/>
      <w:lang w:val="en-GB"/>
    </w:rPr>
  </w:style>
  <w:style w:type="paragraph" w:styleId="afff3">
    <w:name w:val="table of figures"/>
    <w:basedOn w:val="a3"/>
    <w:next w:val="a3"/>
    <w:uiPriority w:val="99"/>
    <w:qFormat/>
    <w:rPr>
      <w:rFonts w:ascii="Times New Roman" w:eastAsia="MS Mincho" w:hAnsi="Times New Roman"/>
      <w:szCs w:val="20"/>
      <w:lang w:val="en-GB"/>
    </w:rPr>
  </w:style>
  <w:style w:type="paragraph" w:styleId="TOC9">
    <w:name w:val="toc 9"/>
    <w:basedOn w:val="TOC8"/>
    <w:next w:val="a3"/>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3"/>
    <w:link w:val="27"/>
    <w:qFormat/>
    <w:pPr>
      <w:spacing w:after="120" w:line="480" w:lineRule="auto"/>
    </w:pPr>
    <w:rPr>
      <w:rFonts w:ascii="Times New Roman" w:eastAsia="MS Mincho" w:hAnsi="Times New Roman"/>
      <w:szCs w:val="20"/>
      <w:lang w:val="en-GB"/>
    </w:rPr>
  </w:style>
  <w:style w:type="paragraph" w:styleId="45">
    <w:name w:val="List 4"/>
    <w:basedOn w:val="a3"/>
    <w:qFormat/>
    <w:pPr>
      <w:spacing w:after="180"/>
      <w:ind w:left="1132" w:hanging="283"/>
      <w:contextualSpacing/>
    </w:pPr>
    <w:rPr>
      <w:rFonts w:ascii="Times New Roman" w:eastAsia="MS Mincho" w:hAnsi="Times New Roman"/>
      <w:szCs w:val="20"/>
      <w:lang w:val="en-GB"/>
    </w:rPr>
  </w:style>
  <w:style w:type="paragraph" w:styleId="28">
    <w:name w:val="List Continue 2"/>
    <w:basedOn w:val="a3"/>
    <w:qFormat/>
    <w:pPr>
      <w:spacing w:after="120"/>
      <w:ind w:left="566"/>
      <w:contextualSpacing/>
    </w:pPr>
    <w:rPr>
      <w:rFonts w:ascii="Times New Roman" w:eastAsia="MS Mincho" w:hAnsi="Times New Roman"/>
      <w:szCs w:val="20"/>
      <w:lang w:val="en-GB"/>
    </w:rPr>
  </w:style>
  <w:style w:type="paragraph" w:styleId="afff4">
    <w:name w:val="Message Header"/>
    <w:basedOn w:val="a3"/>
    <w:link w:val="14"/>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3"/>
    <w:link w:val="HTML2"/>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5">
    <w:name w:val="Normal (Web)"/>
    <w:basedOn w:val="a3"/>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3"/>
    <w:qFormat/>
    <w:pPr>
      <w:spacing w:after="120"/>
      <w:ind w:left="849"/>
      <w:contextualSpacing/>
    </w:pPr>
    <w:rPr>
      <w:rFonts w:ascii="Times New Roman" w:eastAsia="MS Mincho" w:hAnsi="Times New Roman"/>
      <w:szCs w:val="20"/>
      <w:lang w:val="en-GB"/>
    </w:rPr>
  </w:style>
  <w:style w:type="paragraph" w:styleId="15">
    <w:name w:val="index 1"/>
    <w:basedOn w:val="a3"/>
    <w:next w:val="a3"/>
    <w:qFormat/>
    <w:pPr>
      <w:ind w:left="200" w:hanging="200"/>
    </w:pPr>
    <w:rPr>
      <w:rFonts w:ascii="Times New Roman" w:eastAsia="MS Mincho" w:hAnsi="Times New Roman"/>
      <w:szCs w:val="20"/>
      <w:lang w:val="en-GB"/>
    </w:rPr>
  </w:style>
  <w:style w:type="paragraph" w:styleId="29">
    <w:name w:val="index 2"/>
    <w:basedOn w:val="a3"/>
    <w:next w:val="a3"/>
    <w:qFormat/>
    <w:pPr>
      <w:ind w:left="400" w:hanging="200"/>
    </w:pPr>
    <w:rPr>
      <w:rFonts w:ascii="Times New Roman" w:eastAsia="MS Mincho" w:hAnsi="Times New Roman"/>
      <w:szCs w:val="20"/>
      <w:lang w:val="en-GB"/>
    </w:rPr>
  </w:style>
  <w:style w:type="paragraph" w:styleId="afff6">
    <w:name w:val="Title"/>
    <w:basedOn w:val="a3"/>
    <w:next w:val="a3"/>
    <w:link w:val="afff7"/>
    <w:qFormat/>
    <w:pPr>
      <w:spacing w:before="240" w:after="60"/>
      <w:jc w:val="center"/>
      <w:outlineLvl w:val="0"/>
    </w:pPr>
    <w:rPr>
      <w:rFonts w:ascii="Calibri Light" w:eastAsia="Yu Gothic Light" w:hAnsi="Calibri Light"/>
      <w:spacing w:val="-10"/>
      <w:kern w:val="28"/>
      <w:sz w:val="56"/>
      <w:szCs w:val="56"/>
    </w:rPr>
  </w:style>
  <w:style w:type="paragraph" w:styleId="afff8">
    <w:name w:val="annotation subject"/>
    <w:basedOn w:val="af6"/>
    <w:next w:val="af6"/>
    <w:link w:val="afff9"/>
    <w:qFormat/>
    <w:rPr>
      <w:b/>
      <w:bCs/>
    </w:rPr>
  </w:style>
  <w:style w:type="paragraph" w:styleId="afffa">
    <w:name w:val="Body Text First Indent"/>
    <w:basedOn w:val="a4"/>
    <w:link w:val="afffb"/>
    <w:qFormat/>
    <w:pPr>
      <w:spacing w:after="180"/>
      <w:ind w:firstLine="360"/>
      <w:jc w:val="left"/>
    </w:pPr>
    <w:rPr>
      <w:szCs w:val="20"/>
      <w:lang w:val="en-GB"/>
    </w:rPr>
  </w:style>
  <w:style w:type="paragraph" w:styleId="2a">
    <w:name w:val="Body Text First Indent 2"/>
    <w:basedOn w:val="afb"/>
    <w:link w:val="2b"/>
    <w:qFormat/>
    <w:pPr>
      <w:spacing w:after="180"/>
      <w:ind w:left="360" w:firstLine="360"/>
    </w:pPr>
  </w:style>
  <w:style w:type="table" w:styleId="afffc">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Strong"/>
    <w:basedOn w:val="a5"/>
    <w:uiPriority w:val="22"/>
    <w:qFormat/>
    <w:rPr>
      <w:b/>
      <w:bCs/>
    </w:rPr>
  </w:style>
  <w:style w:type="character" w:styleId="afffe">
    <w:name w:val="FollowedHyperlink"/>
    <w:qFormat/>
    <w:rPr>
      <w:color w:val="954F72"/>
      <w:u w:val="single"/>
    </w:rPr>
  </w:style>
  <w:style w:type="character" w:styleId="affff">
    <w:name w:val="Hyperlink"/>
    <w:uiPriority w:val="99"/>
    <w:qFormat/>
    <w:rPr>
      <w:color w:val="0000FF"/>
      <w:u w:val="single"/>
    </w:rPr>
  </w:style>
  <w:style w:type="character" w:styleId="affff0">
    <w:name w:val="annotation reference"/>
    <w:uiPriority w:val="99"/>
    <w:qFormat/>
    <w:rPr>
      <w:sz w:val="21"/>
      <w:szCs w:val="21"/>
    </w:rPr>
  </w:style>
  <w:style w:type="character" w:customStyle="1" w:styleId="23">
    <w:name w:val="标题 2 字符"/>
    <w:link w:val="22"/>
    <w:uiPriority w:val="9"/>
    <w:qFormat/>
    <w:rPr>
      <w:rFonts w:ascii="Arial" w:eastAsia="MS Mincho" w:hAnsi="Arial" w:cs="Arial"/>
      <w:b/>
      <w:bCs/>
      <w:iCs/>
      <w:szCs w:val="28"/>
    </w:rPr>
  </w:style>
  <w:style w:type="character" w:customStyle="1" w:styleId="11">
    <w:name w:val="标题 1 字符"/>
    <w:basedOn w:val="a5"/>
    <w:link w:val="10"/>
    <w:qFormat/>
    <w:rPr>
      <w:rFonts w:ascii="Arial" w:hAnsi="Arial" w:cs="Arial"/>
      <w:b/>
      <w:bCs/>
      <w:kern w:val="32"/>
      <w:sz w:val="28"/>
      <w:szCs w:val="32"/>
    </w:rPr>
  </w:style>
  <w:style w:type="character" w:customStyle="1" w:styleId="apple-converted-space">
    <w:name w:val="apple-converted-space"/>
    <w:basedOn w:val="a5"/>
    <w:qFormat/>
  </w:style>
  <w:style w:type="character" w:customStyle="1" w:styleId="affff1">
    <w:name w:val="题注 字符"/>
    <w:qFormat/>
    <w:rPr>
      <w:rFonts w:eastAsia="Times New Roman"/>
      <w:b/>
      <w:bCs/>
      <w:lang w:eastAsia="en-US"/>
    </w:rPr>
  </w:style>
  <w:style w:type="character" w:customStyle="1" w:styleId="32">
    <w:name w:val="标题 3 字符"/>
    <w:link w:val="31"/>
    <w:qFormat/>
    <w:rPr>
      <w:rFonts w:eastAsia="宋体"/>
      <w:sz w:val="24"/>
      <w:szCs w:val="24"/>
      <w:lang w:val="en-GB"/>
    </w:rPr>
  </w:style>
  <w:style w:type="character" w:customStyle="1" w:styleId="B1">
    <w:name w:val="B1 (文字)"/>
    <w:link w:val="B10"/>
    <w:qFormat/>
    <w:rPr>
      <w:rFonts w:ascii="Times New Roman" w:eastAsiaTheme="minorEastAsia" w:hAnsi="Times New Roman"/>
      <w:lang w:val="en-GB" w:eastAsia="en-GB"/>
    </w:rPr>
  </w:style>
  <w:style w:type="paragraph" w:customStyle="1" w:styleId="B10">
    <w:name w:val="B1"/>
    <w:basedOn w:val="afd"/>
    <w:link w:val="B1"/>
    <w:qFormat/>
    <w:pPr>
      <w:overflowPunct w:val="0"/>
      <w:autoSpaceDE w:val="0"/>
      <w:autoSpaceDN w:val="0"/>
      <w:adjustRightInd w:val="0"/>
      <w:spacing w:after="180"/>
      <w:ind w:left="568" w:hanging="284"/>
      <w:textAlignment w:val="baseline"/>
    </w:pPr>
    <w:rPr>
      <w:rFonts w:ascii="Times New Roman" w:eastAsiaTheme="minorEastAsia" w:hAnsi="Times New Roman"/>
      <w:szCs w:val="20"/>
      <w:lang w:val="en-GB" w:eastAsia="en-GB"/>
    </w:rPr>
  </w:style>
  <w:style w:type="character" w:customStyle="1" w:styleId="B1Zchn">
    <w:name w:val="B1 Zchn"/>
    <w:qFormat/>
    <w:rPr>
      <w:lang w:eastAsia="en-US"/>
    </w:rPr>
  </w:style>
  <w:style w:type="character" w:customStyle="1" w:styleId="2c">
    <w:name w:val="批注文字 字符2"/>
    <w:uiPriority w:val="99"/>
    <w:semiHidden/>
    <w:qFormat/>
    <w:rPr>
      <w:rFonts w:eastAsia="Times New Roman"/>
      <w:szCs w:val="24"/>
      <w:lang w:eastAsia="en-US"/>
    </w:rPr>
  </w:style>
  <w:style w:type="character" w:customStyle="1" w:styleId="tran">
    <w:name w:val="tran"/>
    <w:qFormat/>
  </w:style>
  <w:style w:type="character" w:customStyle="1" w:styleId="TAHCar">
    <w:name w:val="TAH Car"/>
    <w:link w:val="TAH"/>
    <w:uiPriority w:val="99"/>
    <w:qFormat/>
    <w:rPr>
      <w:rFonts w:ascii="Arial" w:eastAsia="Times New Roman" w:hAnsi="Arial"/>
      <w:b/>
      <w:sz w:val="18"/>
      <w:lang w:val="en-GB" w:eastAsia="en-US"/>
    </w:rPr>
  </w:style>
  <w:style w:type="paragraph" w:customStyle="1" w:styleId="TAH">
    <w:name w:val="TAH"/>
    <w:basedOn w:val="a3"/>
    <w:link w:val="TAHCar"/>
    <w:qFormat/>
    <w:pPr>
      <w:keepNext/>
      <w:keepLines/>
      <w:jc w:val="center"/>
    </w:pPr>
    <w:rPr>
      <w:rFonts w:ascii="Arial" w:hAnsi="Arial"/>
      <w:b/>
      <w:sz w:val="18"/>
      <w:szCs w:val="20"/>
      <w:lang w:val="en-GB"/>
    </w:rPr>
  </w:style>
  <w:style w:type="character" w:customStyle="1" w:styleId="B2Char">
    <w:name w:val="B2 Char"/>
    <w:link w:val="B2"/>
    <w:qFormat/>
    <w:rPr>
      <w:rFonts w:ascii="Times New Roman" w:eastAsia="Times New Roman" w:hAnsi="Times New Roman"/>
      <w:szCs w:val="24"/>
      <w:lang w:val="en-GB" w:eastAsia="en-US"/>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szCs w:val="24"/>
      <w:lang w:val="en-GB"/>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3"/>
    <w:link w:val="LGTdocChar"/>
    <w:qFormat/>
    <w:pPr>
      <w:widowControl w:val="0"/>
      <w:autoSpaceDE w:val="0"/>
      <w:autoSpaceDN w:val="0"/>
      <w:adjustRightInd w:val="0"/>
      <w:snapToGrid w:val="0"/>
      <w:spacing w:afterLines="50" w:after="120" w:line="264" w:lineRule="auto"/>
      <w:jc w:val="both"/>
    </w:pPr>
    <w:rPr>
      <w:kern w:val="2"/>
      <w:sz w:val="22"/>
      <w:lang w:val="en-GB" w:eastAsia="ko-KR"/>
    </w:rPr>
  </w:style>
  <w:style w:type="character" w:customStyle="1" w:styleId="12">
    <w:name w:val="题注 字符1"/>
    <w:link w:val="af1"/>
    <w:qFormat/>
    <w:rPr>
      <w:lang w:val="en-GB" w:eastAsia="en-US" w:bidi="ar-SA"/>
    </w:rPr>
  </w:style>
  <w:style w:type="character" w:customStyle="1" w:styleId="affff2">
    <w:name w:val="批注文字 字符"/>
    <w:uiPriority w:val="99"/>
    <w:qFormat/>
    <w:rPr>
      <w:kern w:val="2"/>
      <w:sz w:val="24"/>
      <w:szCs w:val="22"/>
    </w:rPr>
  </w:style>
  <w:style w:type="character" w:customStyle="1" w:styleId="affff3">
    <w:name w:val="列表段落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a3"/>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c">
    <w:name w:val="页眉 字符"/>
    <w:link w:val="affb"/>
    <w:uiPriority w:val="99"/>
    <w:qFormat/>
    <w:rPr>
      <w:rFonts w:ascii="Arial" w:eastAsia="MS Mincho" w:hAnsi="Arial"/>
      <w:b/>
      <w:szCs w:val="24"/>
      <w:lang w:val="en-US" w:eastAsia="en-US" w:bidi="ar-SA"/>
    </w:rPr>
  </w:style>
  <w:style w:type="character" w:customStyle="1" w:styleId="aa">
    <w:name w:val="正文文本 字符"/>
    <w:link w:val="a4"/>
    <w:qFormat/>
    <w:rPr>
      <w:rFonts w:ascii="Times New Roman" w:eastAsiaTheme="minorEastAsia" w:hAnsi="Times New Roman"/>
      <w:szCs w:val="24"/>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13">
    <w:name w:val="批注文字 字符1"/>
    <w:link w:val="af6"/>
    <w:uiPriority w:val="99"/>
    <w:qFormat/>
    <w:rPr>
      <w:rFonts w:eastAsia="Times New Roman"/>
      <w:szCs w:val="24"/>
      <w:lang w:eastAsia="en-US"/>
    </w:rPr>
  </w:style>
  <w:style w:type="character" w:customStyle="1" w:styleId="16">
    <w:name w:val="列表段落 字符1"/>
    <w:link w:val="a1"/>
    <w:uiPriority w:val="34"/>
    <w:qFormat/>
    <w:locked/>
    <w:rPr>
      <w:rFonts w:eastAsia="微软雅黑"/>
      <w:bCs/>
      <w:iCs/>
      <w:kern w:val="2"/>
      <w:lang w:val="en-GB"/>
    </w:rPr>
  </w:style>
  <w:style w:type="paragraph" w:styleId="a1">
    <w:name w:val="List Paragraph"/>
    <w:basedOn w:val="a3"/>
    <w:link w:val="16"/>
    <w:uiPriority w:val="34"/>
    <w:qFormat/>
    <w:pPr>
      <w:widowControl w:val="0"/>
      <w:numPr>
        <w:numId w:val="1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3"/>
    <w:link w:val="THChar"/>
    <w:qFormat/>
    <w:pPr>
      <w:keepNext/>
      <w:keepLines/>
      <w:spacing w:before="60" w:after="180"/>
      <w:jc w:val="center"/>
    </w:pPr>
    <w:rPr>
      <w:rFonts w:ascii="Arial" w:hAnsi="Arial"/>
      <w:b/>
      <w:szCs w:val="20"/>
      <w:lang w:val="en-GB"/>
    </w:rPr>
  </w:style>
  <w:style w:type="character" w:customStyle="1" w:styleId="TALChar">
    <w:name w:val="TAL Char"/>
    <w:link w:val="TAL"/>
    <w:qFormat/>
    <w:rPr>
      <w:rFonts w:ascii="Arial" w:eastAsia="Times New Roman" w:hAnsi="Arial"/>
      <w:sz w:val="18"/>
      <w:lang w:val="en-GB" w:eastAsia="en-US"/>
    </w:rPr>
  </w:style>
  <w:style w:type="paragraph" w:customStyle="1" w:styleId="TAL">
    <w:name w:val="TAL"/>
    <w:basedOn w:val="a3"/>
    <w:link w:val="TALChar"/>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3"/>
    <w:semiHidden/>
    <w:qFormat/>
    <w:pPr>
      <w:keepNext/>
      <w:tabs>
        <w:tab w:val="left" w:pos="720"/>
      </w:tabs>
      <w:autoSpaceDE w:val="0"/>
      <w:autoSpaceDN w:val="0"/>
      <w:adjustRightInd w:val="0"/>
      <w:ind w:left="720" w:hanging="360"/>
      <w:jc w:val="both"/>
    </w:pPr>
    <w:rPr>
      <w:rFonts w:ascii="CG Times (WN)" w:eastAsia="Batang" w:hAnsi="CG Times (WN)"/>
      <w:kern w:val="2"/>
      <w:lang w:val="en-GB"/>
    </w:rPr>
  </w:style>
  <w:style w:type="paragraph" w:customStyle="1" w:styleId="Observation">
    <w:name w:val="Observation"/>
    <w:basedOn w:val="Proposal"/>
    <w:link w:val="ObservationChar"/>
    <w:qFormat/>
    <w:pPr>
      <w:numPr>
        <w:numId w:val="13"/>
      </w:numPr>
      <w:tabs>
        <w:tab w:val="clear" w:pos="1304"/>
      </w:tabs>
      <w:ind w:left="1701" w:hanging="1701"/>
    </w:pPr>
  </w:style>
  <w:style w:type="paragraph" w:customStyle="1" w:styleId="Proposal">
    <w:name w:val="Proposal"/>
    <w:basedOn w:val="a3"/>
    <w:link w:val="ProposalChar"/>
    <w:qFormat/>
    <w:pPr>
      <w:numPr>
        <w:numId w:val="14"/>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eastAsia="宋体" w:hAnsi="Arial" w:cs="Arial"/>
      <w:color w:val="0000FF"/>
      <w:kern w:val="2"/>
    </w:rPr>
  </w:style>
  <w:style w:type="paragraph" w:customStyle="1" w:styleId="H6">
    <w:name w:val="H6"/>
    <w:basedOn w:val="51"/>
    <w:next w:val="a3"/>
    <w:qFormat/>
    <w:pPr>
      <w:tabs>
        <w:tab w:val="clear" w:pos="1188"/>
      </w:tabs>
      <w:spacing w:before="120" w:after="180" w:line="240" w:lineRule="auto"/>
      <w:ind w:left="1985" w:hanging="1985"/>
      <w:outlineLvl w:val="9"/>
    </w:pPr>
    <w:rPr>
      <w:rFonts w:eastAsia="宋体"/>
      <w:b/>
      <w:bCs/>
      <w:lang w:val="en-GB"/>
    </w:rPr>
  </w:style>
  <w:style w:type="paragraph" w:customStyle="1" w:styleId="TdocHeader2">
    <w:name w:val="Tdoc_Header_2"/>
    <w:basedOn w:val="a3"/>
    <w:qFormat/>
    <w:pPr>
      <w:widowControl w:val="0"/>
      <w:tabs>
        <w:tab w:val="left" w:pos="1701"/>
        <w:tab w:val="right" w:pos="9072"/>
        <w:tab w:val="right" w:pos="10206"/>
      </w:tabs>
      <w:jc w:val="both"/>
    </w:pPr>
    <w:rPr>
      <w:rFonts w:ascii="Arial" w:hAnsi="Arial"/>
      <w:b/>
      <w:sz w:val="18"/>
      <w:szCs w:val="20"/>
      <w:lang w:val="en-GB"/>
    </w:rPr>
  </w:style>
  <w:style w:type="paragraph" w:customStyle="1" w:styleId="CharCharCharCharCharCharCharCharCharChar">
    <w:name w:val="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cxmsonormal">
    <w:name w:val="ecxmsonormal"/>
    <w:basedOn w:val="a3"/>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3"/>
    <w:qFormat/>
    <w:pPr>
      <w:spacing w:before="100" w:beforeAutospacing="1" w:after="100" w:afterAutospacing="1"/>
    </w:pPr>
    <w:rPr>
      <w:rFonts w:ascii="宋体" w:eastAsia="宋体" w:hAnsi="宋体" w:cs="宋体"/>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MotorolaResponse1CharCharCharCharCharChar">
    <w:name w:val="Motorola Response1 Char Char Char Char Char Char"/>
    <w:next w:val="a3"/>
    <w:semiHidden/>
    <w:qFormat/>
    <w:pPr>
      <w:keepNext/>
      <w:tabs>
        <w:tab w:val="left" w:pos="420"/>
      </w:tabs>
      <w:autoSpaceDE w:val="0"/>
      <w:autoSpaceDN w:val="0"/>
      <w:adjustRightInd w:val="0"/>
      <w:ind w:left="420" w:hanging="420"/>
      <w:jc w:val="both"/>
    </w:pPr>
    <w:rPr>
      <w:rFonts w:ascii="CG Times (WN)" w:eastAsia="Batang" w:hAnsi="CG Times (WN)"/>
      <w:kern w:val="2"/>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f3"/>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3"/>
    <w:next w:val="a3"/>
    <w:link w:val="EQChar"/>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3"/>
    <w:qFormat/>
    <w:rPr>
      <w:rFonts w:ascii="Times" w:hAnsi="Times"/>
      <w:sz w:val="22"/>
      <w:szCs w:val="20"/>
    </w:rPr>
  </w:style>
  <w:style w:type="paragraph" w:customStyle="1" w:styleId="17">
    <w:name w:val="수정1"/>
    <w:uiPriority w:val="99"/>
    <w:unhideWhenUsed/>
    <w:qFormat/>
    <w:rPr>
      <w:rFonts w:ascii="CG Times (WN)" w:eastAsia="Batang" w:hAnsi="CG Times (WN)"/>
      <w:szCs w:val="24"/>
      <w:lang w:eastAsia="en-US"/>
    </w:rPr>
  </w:style>
  <w:style w:type="paragraph" w:customStyle="1" w:styleId="TdocHeading1">
    <w:name w:val="Tdoc_Heading_1"/>
    <w:basedOn w:val="10"/>
    <w:next w:val="a4"/>
    <w:qFormat/>
    <w:pPr>
      <w:numPr>
        <w:numId w:val="15"/>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3"/>
    <w:qFormat/>
    <w:pPr>
      <w:spacing w:after="220"/>
    </w:pPr>
    <w:rPr>
      <w:rFonts w:ascii="Arial" w:eastAsia="宋体" w:hAnsi="Arial"/>
      <w:sz w:val="22"/>
      <w:szCs w:val="20"/>
    </w:rPr>
  </w:style>
  <w:style w:type="paragraph" w:customStyle="1" w:styleId="FP">
    <w:name w:val="FP"/>
    <w:basedOn w:val="a3"/>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uiPriority w:val="34"/>
    <w:qFormat/>
    <w:rPr>
      <w:rFonts w:ascii="Times" w:hAnsi="Times"/>
      <w:szCs w:val="24"/>
      <w:lang w:val="en-GB"/>
    </w:rPr>
  </w:style>
  <w:style w:type="character" w:customStyle="1" w:styleId="Char2">
    <w:name w:val="批注文字 Char"/>
    <w:uiPriority w:val="99"/>
    <w:qFormat/>
    <w:rPr>
      <w:rFonts w:ascii="Times" w:eastAsia="Batang" w:hAnsi="Times"/>
      <w:lang w:val="en-GB" w:eastAsia="en-US" w:bidi="ar-SA"/>
    </w:rPr>
  </w:style>
  <w:style w:type="character" w:customStyle="1" w:styleId="Char3">
    <w:name w:val="题注 Char"/>
    <w:qFormat/>
    <w:rPr>
      <w:lang w:val="en-GB" w:eastAsia="en-US" w:bidi="ar-SA"/>
    </w:rPr>
  </w:style>
  <w:style w:type="character" w:customStyle="1" w:styleId="Char10">
    <w:name w:val="列出段落 Char1"/>
    <w:uiPriority w:val="34"/>
    <w:qFormat/>
    <w:locked/>
    <w:rPr>
      <w:rFonts w:ascii="Calibri" w:hAnsi="Calibri"/>
      <w:kern w:val="2"/>
      <w:sz w:val="21"/>
      <w:szCs w:val="22"/>
    </w:rPr>
  </w:style>
  <w:style w:type="paragraph" w:customStyle="1" w:styleId="LD">
    <w:name w:val="LD"/>
    <w:qFormat/>
    <w:pPr>
      <w:keepNext/>
      <w:keepLines/>
      <w:spacing w:line="180" w:lineRule="exact"/>
    </w:pPr>
    <w:rPr>
      <w:rFonts w:ascii="Courier New" w:eastAsia="宋体" w:hAnsi="Courier New"/>
      <w:lang w:val="en-GB" w:eastAsia="en-US"/>
    </w:rPr>
  </w:style>
  <w:style w:type="character" w:customStyle="1" w:styleId="B1Char">
    <w:name w:val="B1 Char"/>
    <w:qFormat/>
    <w:rPr>
      <w:lang w:val="en-GB"/>
    </w:rPr>
  </w:style>
  <w:style w:type="paragraph" w:customStyle="1" w:styleId="1">
    <w:name w:val="样式1"/>
    <w:basedOn w:val="a3"/>
    <w:qFormat/>
    <w:pPr>
      <w:keepNext/>
      <w:keepLines/>
      <w:numPr>
        <w:numId w:val="16"/>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uiPriority w:val="99"/>
    <w:semiHidden/>
    <w:unhideWhenUsed/>
    <w:qFormat/>
    <w:rPr>
      <w:color w:val="605E5C"/>
      <w:shd w:val="clear" w:color="auto" w:fill="E1DFDD"/>
    </w:rPr>
  </w:style>
  <w:style w:type="character" w:customStyle="1" w:styleId="HTML2">
    <w:name w:val="HTML 预设格式 字符"/>
    <w:link w:val="HTML1"/>
    <w:qFormat/>
    <w:rPr>
      <w:rFonts w:ascii="宋体" w:hAnsi="宋体" w:cs="宋体"/>
      <w:sz w:val="24"/>
      <w:szCs w:val="24"/>
    </w:rPr>
  </w:style>
  <w:style w:type="character" w:customStyle="1" w:styleId="Char4">
    <w:name w:val="页眉 Char"/>
    <w:qFormat/>
    <w:rPr>
      <w:rFonts w:ascii="Arial" w:eastAsia="MS Mincho" w:hAnsi="Arial"/>
      <w:b/>
      <w:szCs w:val="24"/>
      <w:lang w:val="en-US" w:eastAsia="en-US" w:bidi="ar-SA"/>
    </w:rPr>
  </w:style>
  <w:style w:type="paragraph" w:customStyle="1" w:styleId="Comments">
    <w:name w:val="Comments"/>
    <w:basedOn w:val="a3"/>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Doc-text2">
    <w:name w:val="Doc-text2"/>
    <w:basedOn w:val="a3"/>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5-51">
    <w:name w:val="눈금 표 5 어둡게 - 강조색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3"/>
    <w:next w:val="Doc-text2"/>
    <w:qFormat/>
    <w:pPr>
      <w:numPr>
        <w:numId w:val="17"/>
      </w:numPr>
      <w:spacing w:before="60"/>
    </w:pPr>
    <w:rPr>
      <w:rFonts w:ascii="Arial" w:eastAsia="MS Mincho" w:hAnsi="Arial"/>
      <w:b/>
      <w:lang w:val="en-GB" w:eastAsia="en-GB"/>
    </w:rPr>
  </w:style>
  <w:style w:type="table" w:customStyle="1" w:styleId="19">
    <w:name w:val="网格型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qFormat/>
    <w:rPr>
      <w:rFonts w:ascii="Arial" w:hAnsi="Arial"/>
      <w:sz w:val="18"/>
      <w:lang w:val="en-GB" w:eastAsia="en-US"/>
    </w:rPr>
  </w:style>
  <w:style w:type="table" w:customStyle="1" w:styleId="TableGrid2">
    <w:name w:val="TableGrid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4"/>
    <w:next w:val="a4"/>
    <w:link w:val="BodyTextfirstgraphChar"/>
    <w:qFormat/>
    <w:pPr>
      <w:tabs>
        <w:tab w:val="left" w:pos="360"/>
      </w:tabs>
      <w:spacing w:before="30" w:after="30"/>
    </w:pPr>
    <w:rPr>
      <w:rFonts w:eastAsia="Batang"/>
      <w:sz w:val="24"/>
    </w:rPr>
  </w:style>
  <w:style w:type="character" w:customStyle="1" w:styleId="BodyTextfirstgraphChar">
    <w:name w:val="Body Text (first graph) Char"/>
    <w:link w:val="BodyTextfirstgraph"/>
    <w:qFormat/>
    <w:rPr>
      <w:rFonts w:ascii="Times New Roman" w:eastAsia="Batang" w:hAnsi="Times New Roman"/>
      <w:sz w:val="24"/>
      <w:szCs w:val="24"/>
      <w:lang w:eastAsia="en-US"/>
    </w:rPr>
  </w:style>
  <w:style w:type="paragraph" w:customStyle="1" w:styleId="1a">
    <w:name w:val="正文1"/>
    <w:qFormat/>
    <w:pPr>
      <w:spacing w:before="100" w:beforeAutospacing="1" w:after="180"/>
      <w:jc w:val="both"/>
    </w:pPr>
    <w:rPr>
      <w:rFonts w:eastAsia="宋体"/>
      <w:sz w:val="24"/>
      <w:szCs w:val="24"/>
    </w:rPr>
  </w:style>
  <w:style w:type="character" w:customStyle="1" w:styleId="CaptionChar1">
    <w:name w:val="Caption Char1"/>
    <w:qFormat/>
    <w:rPr>
      <w:rFonts w:ascii="Times New Roman" w:eastAsia="等线" w:hAnsi="Times New Roman" w:cs="Times New Roman"/>
      <w:i/>
      <w:iCs/>
      <w:color w:val="44546A" w:themeColor="text2"/>
      <w:sz w:val="18"/>
      <w:szCs w:val="18"/>
      <w:lang w:val="en-GB" w:eastAsia="en-US"/>
    </w:rPr>
  </w:style>
  <w:style w:type="paragraph" w:customStyle="1" w:styleId="2e">
    <w:name w:val="正文2"/>
    <w:qFormat/>
    <w:pPr>
      <w:widowControl w:val="0"/>
      <w:jc w:val="both"/>
    </w:pPr>
    <w:rPr>
      <w:rFonts w:ascii="等线" w:eastAsia="等线" w:hAnsi="等线"/>
      <w:kern w:val="2"/>
      <w:sz w:val="21"/>
      <w:szCs w:val="21"/>
    </w:rPr>
  </w:style>
  <w:style w:type="table" w:customStyle="1" w:styleId="46">
    <w:name w:val="网格型4"/>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qFormat/>
    <w:rPr>
      <w:rFonts w:ascii="Calibri" w:eastAsia="宋体" w:hAnsi="Calibri"/>
      <w:sz w:val="24"/>
      <w:szCs w:val="24"/>
    </w:r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3"/>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3"/>
    <w:qFormat/>
    <w:pPr>
      <w:keepLines/>
      <w:spacing w:after="180"/>
      <w:ind w:left="1135" w:hanging="851"/>
    </w:pPr>
    <w:rPr>
      <w:rFonts w:ascii="Times New Roman" w:eastAsia="MS Mincho" w:hAnsi="Times New Roman"/>
      <w:szCs w:val="20"/>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qFormat/>
    <w:pPr>
      <w:jc w:val="right"/>
    </w:pPr>
    <w:rPr>
      <w:rFonts w:eastAsia="MS Mincho"/>
    </w:rPr>
  </w:style>
  <w:style w:type="paragraph" w:customStyle="1" w:styleId="EX">
    <w:name w:val="EX"/>
    <w:basedOn w:val="a3"/>
    <w:qFormat/>
    <w:pPr>
      <w:keepLines/>
      <w:spacing w:after="180"/>
      <w:ind w:left="1702" w:hanging="1418"/>
    </w:pPr>
    <w:rPr>
      <w:rFonts w:ascii="Times New Roman" w:eastAsia="MS Mincho" w:hAnsi="Times New Roman"/>
      <w:szCs w:val="20"/>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pPr>
      <w:ind w:left="1418" w:hanging="1134"/>
    </w:pPr>
    <w:rPr>
      <w:color w:val="FF0000"/>
    </w:rPr>
  </w:style>
  <w:style w:type="paragraph" w:customStyle="1" w:styleId="ZA">
    <w:name w:val="ZA"/>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qFormat/>
    <w:pPr>
      <w:ind w:left="851" w:hanging="851"/>
    </w:pPr>
    <w:rPr>
      <w:rFonts w:eastAsia="MS Mincho"/>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3"/>
    <w:qFormat/>
    <w:pPr>
      <w:spacing w:after="180"/>
      <w:ind w:left="1135" w:hanging="284"/>
    </w:pPr>
    <w:rPr>
      <w:rFonts w:ascii="Times New Roman" w:eastAsia="MS Mincho" w:hAnsi="Times New Roman"/>
      <w:szCs w:val="20"/>
      <w:lang w:val="en-GB"/>
    </w:rPr>
  </w:style>
  <w:style w:type="paragraph" w:customStyle="1" w:styleId="B4">
    <w:name w:val="B4"/>
    <w:basedOn w:val="a3"/>
    <w:qFormat/>
    <w:pPr>
      <w:spacing w:after="180"/>
      <w:ind w:left="1418" w:hanging="284"/>
    </w:pPr>
    <w:rPr>
      <w:rFonts w:ascii="Times New Roman" w:eastAsia="MS Mincho" w:hAnsi="Times New Roman"/>
      <w:szCs w:val="20"/>
      <w:lang w:val="en-GB"/>
    </w:rPr>
  </w:style>
  <w:style w:type="paragraph" w:customStyle="1" w:styleId="B5">
    <w:name w:val="B5"/>
    <w:basedOn w:val="a3"/>
    <w:qFormat/>
    <w:pPr>
      <w:spacing w:after="180"/>
      <w:ind w:left="1702" w:hanging="284"/>
    </w:pPr>
    <w:rPr>
      <w:rFonts w:ascii="Times New Roman" w:eastAsia="MS Mincho"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MS Mincho"/>
    </w:rPr>
  </w:style>
  <w:style w:type="paragraph" w:customStyle="1" w:styleId="Guidance">
    <w:name w:val="Guidance"/>
    <w:basedOn w:val="a3"/>
    <w:qFormat/>
    <w:pPr>
      <w:spacing w:after="180"/>
    </w:pPr>
    <w:rPr>
      <w:rFonts w:ascii="Times New Roman" w:eastAsia="MS Mincho" w:hAnsi="Times New Roman"/>
      <w:i/>
      <w:color w:val="0000FF"/>
      <w:szCs w:val="20"/>
      <w:lang w:val="en-GB"/>
    </w:rPr>
  </w:style>
  <w:style w:type="table" w:customStyle="1" w:styleId="56">
    <w:name w:val="网格型5"/>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uiPriority w:val="99"/>
    <w:semiHidden/>
    <w:unhideWhenUsed/>
    <w:qFormat/>
    <w:rPr>
      <w:color w:val="605E5C"/>
      <w:shd w:val="clear" w:color="auto" w:fill="E1DFDD"/>
    </w:rPr>
  </w:style>
  <w:style w:type="character" w:customStyle="1" w:styleId="aff7">
    <w:name w:val="批注框文本 字符"/>
    <w:basedOn w:val="a5"/>
    <w:link w:val="aff6"/>
    <w:semiHidden/>
    <w:qFormat/>
    <w:rPr>
      <w:rFonts w:eastAsia="Times New Roman"/>
      <w:sz w:val="18"/>
      <w:szCs w:val="18"/>
      <w:lang w:eastAsia="en-US"/>
    </w:rPr>
  </w:style>
  <w:style w:type="paragraph" w:customStyle="1" w:styleId="1c">
    <w:name w:val="참고 문헌1"/>
    <w:basedOn w:val="a3"/>
    <w:next w:val="a3"/>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3"/>
    <w:next w:val="aff"/>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5"/>
    <w:link w:val="26"/>
    <w:qFormat/>
    <w:rPr>
      <w:rFonts w:ascii="Times New Roman" w:eastAsia="MS Mincho" w:hAnsi="Times New Roman"/>
      <w:lang w:val="en-GB" w:eastAsia="en-US"/>
    </w:rPr>
  </w:style>
  <w:style w:type="character" w:customStyle="1" w:styleId="35">
    <w:name w:val="正文文本 3 字符"/>
    <w:basedOn w:val="a5"/>
    <w:link w:val="34"/>
    <w:qFormat/>
    <w:rPr>
      <w:rFonts w:ascii="Times New Roman" w:eastAsia="MS Mincho" w:hAnsi="Times New Roman"/>
      <w:sz w:val="16"/>
      <w:szCs w:val="16"/>
      <w:lang w:val="en-GB" w:eastAsia="en-US"/>
    </w:rPr>
  </w:style>
  <w:style w:type="character" w:customStyle="1" w:styleId="afffb">
    <w:name w:val="正文文本首行缩进 字符"/>
    <w:basedOn w:val="aa"/>
    <w:link w:val="afffa"/>
    <w:qFormat/>
    <w:rPr>
      <w:rFonts w:ascii="Times New Roman" w:eastAsia="MS Mincho" w:hAnsi="Times New Roman"/>
      <w:szCs w:val="24"/>
      <w:lang w:val="en-GB" w:eastAsia="en-US" w:bidi="ar-SA"/>
    </w:rPr>
  </w:style>
  <w:style w:type="character" w:customStyle="1" w:styleId="afc">
    <w:name w:val="正文文本缩进 字符"/>
    <w:basedOn w:val="a5"/>
    <w:link w:val="afb"/>
    <w:qFormat/>
    <w:rPr>
      <w:rFonts w:ascii="Times New Roman" w:eastAsia="MS Mincho" w:hAnsi="Times New Roman"/>
      <w:lang w:val="en-GB" w:eastAsia="en-US"/>
    </w:rPr>
  </w:style>
  <w:style w:type="character" w:customStyle="1" w:styleId="2b">
    <w:name w:val="正文文本首行缩进 2 字符"/>
    <w:basedOn w:val="afc"/>
    <w:link w:val="2a"/>
    <w:qFormat/>
    <w:rPr>
      <w:rFonts w:ascii="Times New Roman" w:eastAsia="MS Mincho" w:hAnsi="Times New Roman"/>
      <w:lang w:val="en-GB" w:eastAsia="en-US"/>
    </w:rPr>
  </w:style>
  <w:style w:type="character" w:customStyle="1" w:styleId="25">
    <w:name w:val="正文文本缩进 2 字符"/>
    <w:basedOn w:val="a5"/>
    <w:link w:val="24"/>
    <w:qFormat/>
    <w:rPr>
      <w:rFonts w:ascii="Times New Roman" w:eastAsia="MS Mincho" w:hAnsi="Times New Roman"/>
      <w:lang w:val="en-GB" w:eastAsia="en-US"/>
    </w:rPr>
  </w:style>
  <w:style w:type="character" w:customStyle="1" w:styleId="38">
    <w:name w:val="正文文本缩进 3 字符"/>
    <w:basedOn w:val="a5"/>
    <w:link w:val="37"/>
    <w:qFormat/>
    <w:rPr>
      <w:rFonts w:ascii="Times New Roman" w:eastAsia="MS Mincho" w:hAnsi="Times New Roman"/>
      <w:sz w:val="16"/>
      <w:szCs w:val="16"/>
      <w:lang w:val="en-GB" w:eastAsia="en-US"/>
    </w:rPr>
  </w:style>
  <w:style w:type="character" w:customStyle="1" w:styleId="afa">
    <w:name w:val="结束语 字符"/>
    <w:basedOn w:val="a5"/>
    <w:link w:val="af9"/>
    <w:qFormat/>
    <w:rPr>
      <w:rFonts w:ascii="Times New Roman" w:eastAsia="MS Mincho" w:hAnsi="Times New Roman"/>
      <w:lang w:val="en-GB" w:eastAsia="en-US"/>
    </w:rPr>
  </w:style>
  <w:style w:type="character" w:customStyle="1" w:styleId="afff9">
    <w:name w:val="批注主题 字符"/>
    <w:basedOn w:val="affff2"/>
    <w:link w:val="afff8"/>
    <w:qFormat/>
    <w:rPr>
      <w:rFonts w:eastAsia="Times New Roman"/>
      <w:b/>
      <w:bCs/>
      <w:kern w:val="2"/>
      <w:sz w:val="24"/>
      <w:szCs w:val="24"/>
      <w:lang w:eastAsia="en-US"/>
    </w:rPr>
  </w:style>
  <w:style w:type="character" w:customStyle="1" w:styleId="aff3">
    <w:name w:val="日期 字符"/>
    <w:basedOn w:val="a5"/>
    <w:link w:val="aff2"/>
    <w:qFormat/>
    <w:rPr>
      <w:rFonts w:ascii="Times New Roman" w:eastAsia="MS Mincho" w:hAnsi="Times New Roman"/>
      <w:lang w:val="en-GB" w:eastAsia="en-US"/>
    </w:rPr>
  </w:style>
  <w:style w:type="character" w:customStyle="1" w:styleId="af4">
    <w:name w:val="文档结构图 字符"/>
    <w:basedOn w:val="a5"/>
    <w:link w:val="af3"/>
    <w:qFormat/>
    <w:rPr>
      <w:rFonts w:eastAsia="Times New Roman"/>
      <w:szCs w:val="24"/>
      <w:shd w:val="clear" w:color="auto" w:fill="000080"/>
      <w:lang w:eastAsia="en-US"/>
    </w:rPr>
  </w:style>
  <w:style w:type="character" w:customStyle="1" w:styleId="af">
    <w:name w:val="电子邮件签名 字符"/>
    <w:basedOn w:val="a5"/>
    <w:link w:val="ae"/>
    <w:qFormat/>
    <w:rPr>
      <w:rFonts w:ascii="Times New Roman" w:eastAsia="MS Mincho" w:hAnsi="Times New Roman"/>
      <w:lang w:val="en-GB" w:eastAsia="en-US"/>
    </w:rPr>
  </w:style>
  <w:style w:type="character" w:customStyle="1" w:styleId="aff5">
    <w:name w:val="尾注文本 字符"/>
    <w:basedOn w:val="a5"/>
    <w:link w:val="aff4"/>
    <w:qFormat/>
    <w:rPr>
      <w:rFonts w:ascii="Times New Roman" w:eastAsia="MS Mincho" w:hAnsi="Times New Roman"/>
      <w:lang w:val="en-GB" w:eastAsia="en-US"/>
    </w:rPr>
  </w:style>
  <w:style w:type="paragraph" w:customStyle="1" w:styleId="1e">
    <w:name w:val="收信人地址1"/>
    <w:basedOn w:val="a3"/>
    <w:next w:val="af2"/>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3"/>
    <w:next w:val="affa"/>
    <w:qFormat/>
    <w:rPr>
      <w:rFonts w:ascii="Calibri Light" w:eastAsia="Yu Gothic Light" w:hAnsi="Calibri Light"/>
      <w:szCs w:val="20"/>
      <w:lang w:val="en-GB"/>
    </w:rPr>
  </w:style>
  <w:style w:type="character" w:customStyle="1" w:styleId="afff2">
    <w:name w:val="脚注文本 字符"/>
    <w:basedOn w:val="a5"/>
    <w:link w:val="afff1"/>
    <w:qFormat/>
    <w:rPr>
      <w:rFonts w:ascii="Times New Roman" w:eastAsia="MS Mincho" w:hAnsi="Times New Roman"/>
      <w:lang w:val="en-GB" w:eastAsia="en-US"/>
    </w:rPr>
  </w:style>
  <w:style w:type="character" w:customStyle="1" w:styleId="HTML0">
    <w:name w:val="HTML 地址 字符"/>
    <w:basedOn w:val="a5"/>
    <w:link w:val="HTML"/>
    <w:qFormat/>
    <w:rPr>
      <w:rFonts w:ascii="Times New Roman" w:eastAsia="MS Mincho" w:hAnsi="Times New Roman"/>
      <w:i/>
      <w:iCs/>
      <w:lang w:val="en-GB" w:eastAsia="en-US"/>
    </w:rPr>
  </w:style>
  <w:style w:type="paragraph" w:customStyle="1" w:styleId="1f0">
    <w:name w:val="索引标题1"/>
    <w:basedOn w:val="a3"/>
    <w:next w:val="15"/>
    <w:qFormat/>
    <w:pPr>
      <w:spacing w:after="180"/>
    </w:pPr>
    <w:rPr>
      <w:rFonts w:ascii="Calibri Light" w:eastAsia="Yu Gothic Light" w:hAnsi="Calibri Light"/>
      <w:b/>
      <w:bCs/>
      <w:szCs w:val="20"/>
      <w:lang w:val="en-GB"/>
    </w:rPr>
  </w:style>
  <w:style w:type="paragraph" w:customStyle="1" w:styleId="1f1">
    <w:name w:val="明显引用1"/>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4">
    <w:name w:val="明显引用 字符"/>
    <w:basedOn w:val="a5"/>
    <w:link w:val="affff5"/>
    <w:uiPriority w:val="30"/>
    <w:qFormat/>
    <w:rPr>
      <w:i/>
      <w:iCs/>
      <w:color w:val="4472C4"/>
      <w:lang w:eastAsia="en-US"/>
    </w:rPr>
  </w:style>
  <w:style w:type="paragraph" w:styleId="affff5">
    <w:name w:val="Intense Quote"/>
    <w:basedOn w:val="a3"/>
    <w:next w:val="a3"/>
    <w:link w:val="affff4"/>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9">
    <w:name w:val="宏文本 字符"/>
    <w:basedOn w:val="a5"/>
    <w:link w:val="a8"/>
    <w:qFormat/>
    <w:rPr>
      <w:rFonts w:ascii="Consolas" w:eastAsia="MS Mincho" w:hAnsi="Consolas"/>
      <w:lang w:val="en-GB" w:eastAsia="en-US"/>
    </w:rPr>
  </w:style>
  <w:style w:type="paragraph" w:customStyle="1" w:styleId="1f2">
    <w:name w:val="信息标题1"/>
    <w:basedOn w:val="a3"/>
    <w:next w:val="afff4"/>
    <w:link w:val="affff6"/>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6">
    <w:name w:val="信息标题 字符"/>
    <w:basedOn w:val="a5"/>
    <w:link w:val="1f2"/>
    <w:qFormat/>
    <w:rPr>
      <w:rFonts w:ascii="Calibri Light" w:eastAsia="Yu Gothic Light" w:hAnsi="Calibri Light"/>
      <w:sz w:val="24"/>
      <w:szCs w:val="24"/>
      <w:shd w:val="pct20" w:color="auto" w:fill="auto"/>
      <w:lang w:eastAsia="en-US"/>
    </w:rPr>
  </w:style>
  <w:style w:type="paragraph" w:styleId="affff7">
    <w:name w:val="No Spacing"/>
    <w:uiPriority w:val="1"/>
    <w:qFormat/>
    <w:rPr>
      <w:rFonts w:eastAsia="MS Mincho"/>
      <w:lang w:val="en-GB" w:eastAsia="en-US"/>
    </w:rPr>
  </w:style>
  <w:style w:type="character" w:customStyle="1" w:styleId="ad">
    <w:name w:val="注释标题 字符"/>
    <w:basedOn w:val="a5"/>
    <w:link w:val="ac"/>
    <w:qFormat/>
    <w:rPr>
      <w:rFonts w:ascii="Times New Roman" w:eastAsia="MS Mincho" w:hAnsi="Times New Roman"/>
      <w:lang w:val="en-GB" w:eastAsia="en-US"/>
    </w:rPr>
  </w:style>
  <w:style w:type="character" w:customStyle="1" w:styleId="aff1">
    <w:name w:val="纯文本 字符"/>
    <w:basedOn w:val="a5"/>
    <w:link w:val="aff0"/>
    <w:qFormat/>
    <w:rPr>
      <w:rFonts w:ascii="Consolas" w:eastAsia="MS Mincho" w:hAnsi="Consolas"/>
      <w:sz w:val="21"/>
      <w:szCs w:val="21"/>
      <w:lang w:val="en-GB" w:eastAsia="en-US"/>
    </w:rPr>
  </w:style>
  <w:style w:type="paragraph" w:customStyle="1" w:styleId="1f3">
    <w:name w:val="引用1"/>
    <w:basedOn w:val="a3"/>
    <w:next w:val="a3"/>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8">
    <w:name w:val="引用 字符"/>
    <w:basedOn w:val="a5"/>
    <w:link w:val="affff9"/>
    <w:uiPriority w:val="29"/>
    <w:qFormat/>
    <w:rPr>
      <w:i/>
      <w:iCs/>
      <w:color w:val="404040"/>
      <w:lang w:eastAsia="en-US"/>
    </w:rPr>
  </w:style>
  <w:style w:type="paragraph" w:styleId="affff9">
    <w:name w:val="Quote"/>
    <w:basedOn w:val="a3"/>
    <w:next w:val="a3"/>
    <w:link w:val="affff8"/>
    <w:uiPriority w:val="29"/>
    <w:qFormat/>
    <w:pPr>
      <w:spacing w:before="200" w:after="160"/>
      <w:ind w:left="864" w:right="864"/>
      <w:jc w:val="center"/>
    </w:pPr>
    <w:rPr>
      <w:rFonts w:eastAsia="宋体"/>
      <w:i/>
      <w:iCs/>
      <w:color w:val="404040"/>
      <w:szCs w:val="20"/>
    </w:rPr>
  </w:style>
  <w:style w:type="character" w:customStyle="1" w:styleId="af8">
    <w:name w:val="称呼 字符"/>
    <w:basedOn w:val="a5"/>
    <w:link w:val="af7"/>
    <w:qFormat/>
    <w:rPr>
      <w:rFonts w:ascii="Times New Roman" w:eastAsia="MS Mincho" w:hAnsi="Times New Roman"/>
      <w:lang w:val="en-GB" w:eastAsia="en-US"/>
    </w:rPr>
  </w:style>
  <w:style w:type="character" w:customStyle="1" w:styleId="affe">
    <w:name w:val="签名 字符"/>
    <w:basedOn w:val="a5"/>
    <w:link w:val="affd"/>
    <w:qFormat/>
    <w:rPr>
      <w:rFonts w:ascii="Times New Roman" w:eastAsia="MS Mincho" w:hAnsi="Times New Roman"/>
      <w:lang w:val="en-GB" w:eastAsia="en-US"/>
    </w:rPr>
  </w:style>
  <w:style w:type="paragraph" w:customStyle="1" w:styleId="1f4">
    <w:name w:val="副标题1"/>
    <w:basedOn w:val="a3"/>
    <w:next w:val="a3"/>
    <w:qFormat/>
    <w:pPr>
      <w:spacing w:after="160"/>
    </w:pPr>
    <w:rPr>
      <w:rFonts w:ascii="Calibri" w:eastAsia="Yu Mincho" w:hAnsi="Calibri"/>
      <w:color w:val="5A5A5A"/>
      <w:spacing w:val="15"/>
      <w:sz w:val="22"/>
      <w:szCs w:val="22"/>
      <w:lang w:val="en-GB"/>
    </w:rPr>
  </w:style>
  <w:style w:type="character" w:customStyle="1" w:styleId="afff0">
    <w:name w:val="副标题 字符"/>
    <w:basedOn w:val="a5"/>
    <w:link w:val="afff"/>
    <w:qFormat/>
    <w:rPr>
      <w:rFonts w:ascii="Calibri" w:eastAsia="Yu Mincho" w:hAnsi="Calibri"/>
      <w:color w:val="5A5A5A"/>
      <w:spacing w:val="15"/>
      <w:sz w:val="22"/>
      <w:szCs w:val="22"/>
      <w:lang w:eastAsia="en-US"/>
    </w:rPr>
  </w:style>
  <w:style w:type="paragraph" w:customStyle="1" w:styleId="1f5">
    <w:name w:val="标题1"/>
    <w:basedOn w:val="a3"/>
    <w:next w:val="a3"/>
    <w:qFormat/>
    <w:pPr>
      <w:contextualSpacing/>
    </w:pPr>
    <w:rPr>
      <w:rFonts w:ascii="Calibri Light" w:eastAsia="Yu Gothic Light" w:hAnsi="Calibri Light"/>
      <w:spacing w:val="-10"/>
      <w:kern w:val="28"/>
      <w:sz w:val="56"/>
      <w:szCs w:val="56"/>
      <w:lang w:val="en-GB"/>
    </w:rPr>
  </w:style>
  <w:style w:type="character" w:customStyle="1" w:styleId="afff7">
    <w:name w:val="标题 字符"/>
    <w:basedOn w:val="a5"/>
    <w:link w:val="afff6"/>
    <w:qFormat/>
    <w:rPr>
      <w:rFonts w:ascii="Calibri Light" w:eastAsia="Yu Gothic Light" w:hAnsi="Calibri Light"/>
      <w:spacing w:val="-10"/>
      <w:kern w:val="28"/>
      <w:sz w:val="56"/>
      <w:szCs w:val="56"/>
      <w:lang w:eastAsia="en-US"/>
    </w:rPr>
  </w:style>
  <w:style w:type="paragraph" w:customStyle="1" w:styleId="TOC10">
    <w:name w:val="TOC 标题1"/>
    <w:basedOn w:val="10"/>
    <w:next w:val="a3"/>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uiPriority w:val="34"/>
    <w:qFormat/>
    <w:locked/>
    <w:rPr>
      <w:lang w:eastAsia="en-US"/>
    </w:rPr>
  </w:style>
  <w:style w:type="character" w:customStyle="1" w:styleId="1f6">
    <w:name w:val="明显引用 字符1"/>
    <w:basedOn w:val="a5"/>
    <w:uiPriority w:val="99"/>
    <w:qFormat/>
    <w:rPr>
      <w:rFonts w:eastAsia="Times New Roman"/>
      <w:i/>
      <w:iCs/>
      <w:color w:val="4472C4" w:themeColor="accent1"/>
      <w:szCs w:val="24"/>
      <w:lang w:eastAsia="en-US"/>
    </w:rPr>
  </w:style>
  <w:style w:type="character" w:customStyle="1" w:styleId="14">
    <w:name w:val="信息标题 字符1"/>
    <w:basedOn w:val="a5"/>
    <w:link w:val="afff4"/>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5"/>
    <w:uiPriority w:val="99"/>
    <w:qFormat/>
    <w:rPr>
      <w:rFonts w:eastAsia="Times New Roman"/>
      <w:i/>
      <w:iCs/>
      <w:color w:val="404040" w:themeColor="text1" w:themeTint="BF"/>
      <w:szCs w:val="24"/>
      <w:lang w:eastAsia="en-US"/>
    </w:rPr>
  </w:style>
  <w:style w:type="character" w:customStyle="1" w:styleId="1f8">
    <w:name w:val="副标题 字符1"/>
    <w:basedOn w:val="a5"/>
    <w:qFormat/>
    <w:rPr>
      <w:rFonts w:asciiTheme="minorHAnsi" w:eastAsiaTheme="minorEastAsia" w:hAnsiTheme="minorHAnsi" w:cstheme="minorBidi"/>
      <w:b/>
      <w:bCs/>
      <w:kern w:val="28"/>
      <w:sz w:val="32"/>
      <w:szCs w:val="32"/>
      <w:lang w:eastAsia="en-US"/>
    </w:rPr>
  </w:style>
  <w:style w:type="character" w:customStyle="1" w:styleId="1f9">
    <w:name w:val="标题 字符1"/>
    <w:basedOn w:val="a5"/>
    <w:qFormat/>
    <w:rPr>
      <w:rFonts w:asciiTheme="majorHAnsi" w:eastAsiaTheme="majorEastAsia" w:hAnsiTheme="majorHAnsi" w:cstheme="majorBidi"/>
      <w:b/>
      <w:bCs/>
      <w:sz w:val="32"/>
      <w:szCs w:val="32"/>
      <w:lang w:eastAsia="en-US"/>
    </w:rPr>
  </w:style>
  <w:style w:type="table" w:customStyle="1" w:styleId="62">
    <w:name w:val="网格型6"/>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font11">
    <w:name w:val="font11"/>
    <w:basedOn w:val="a5"/>
    <w:qFormat/>
    <w:rPr>
      <w:rFonts w:ascii="Times New Roman" w:hAnsi="Times New Roman" w:cs="Times New Roman" w:hint="default"/>
      <w:color w:val="000000"/>
      <w:sz w:val="22"/>
      <w:szCs w:val="22"/>
      <w:u w:val="none"/>
    </w:rPr>
  </w:style>
  <w:style w:type="character" w:customStyle="1" w:styleId="font41">
    <w:name w:val="font41"/>
    <w:basedOn w:val="a5"/>
    <w:qFormat/>
    <w:rPr>
      <w:rFonts w:ascii="Times New Roman" w:hAnsi="Times New Roman" w:cs="Times New Roman" w:hint="default"/>
      <w:color w:val="000000"/>
      <w:sz w:val="20"/>
      <w:szCs w:val="20"/>
      <w:u w:val="none"/>
    </w:rPr>
  </w:style>
  <w:style w:type="character" w:styleId="affffa">
    <w:name w:val="Placeholder Text"/>
    <w:basedOn w:val="a5"/>
    <w:uiPriority w:val="99"/>
    <w:unhideWhenUsed/>
    <w:qFormat/>
    <w:rPr>
      <w:color w:val="808080"/>
    </w:rPr>
  </w:style>
  <w:style w:type="table" w:customStyle="1" w:styleId="72">
    <w:name w:val="网格型7"/>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qFormat/>
    <w:pPr>
      <w:jc w:val="both"/>
    </w:pPr>
    <w:rPr>
      <w:rFonts w:eastAsia="宋体"/>
      <w:kern w:val="2"/>
      <w:sz w:val="21"/>
      <w:szCs w:val="21"/>
    </w:rPr>
  </w:style>
  <w:style w:type="paragraph" w:customStyle="1" w:styleId="xmsonormal">
    <w:name w:val="x_msonormal"/>
    <w:basedOn w:val="a3"/>
    <w:qFormat/>
    <w:rPr>
      <w:rFonts w:ascii="Calibri" w:eastAsia="Calibri" w:hAnsi="Calibri" w:cs="Calibri"/>
      <w:sz w:val="22"/>
      <w:szCs w:val="22"/>
    </w:rPr>
  </w:style>
  <w:style w:type="paragraph" w:customStyle="1" w:styleId="xtah">
    <w:name w:val="x_tah"/>
    <w:basedOn w:val="a3"/>
    <w:qFormat/>
    <w:pPr>
      <w:keepNext/>
      <w:spacing w:line="252" w:lineRule="auto"/>
      <w:jc w:val="center"/>
    </w:pPr>
    <w:rPr>
      <w:rFonts w:ascii="Arial" w:eastAsia="宋体" w:hAnsi="Arial" w:cs="Arial"/>
      <w:b/>
      <w:bCs/>
      <w:sz w:val="18"/>
      <w:szCs w:val="18"/>
      <w:lang w:eastAsia="zh-CN"/>
    </w:rPr>
  </w:style>
  <w:style w:type="paragraph" w:customStyle="1" w:styleId="57">
    <w:name w:val="正文5"/>
    <w:qFormat/>
    <w:pPr>
      <w:jc w:val="both"/>
    </w:pPr>
    <w:rPr>
      <w:rFonts w:ascii="Malgun Gothic" w:eastAsia="宋体" w:hAnsi="Malgun Gothic" w:cs="宋体"/>
      <w:kern w:val="2"/>
      <w:sz w:val="21"/>
      <w:szCs w:val="21"/>
    </w:rPr>
  </w:style>
  <w:style w:type="paragraph" w:customStyle="1" w:styleId="src">
    <w:name w:val="src"/>
    <w:basedOn w:val="a3"/>
    <w:qFormat/>
    <w:pPr>
      <w:spacing w:before="100" w:beforeAutospacing="1" w:after="100" w:afterAutospacing="1"/>
    </w:pPr>
    <w:rPr>
      <w:rFonts w:ascii="宋体" w:eastAsia="宋体" w:hAnsi="宋体" w:cs="宋体"/>
      <w:sz w:val="24"/>
      <w:lang w:eastAsia="zh-CN"/>
    </w:rPr>
  </w:style>
  <w:style w:type="character" w:customStyle="1" w:styleId="aff9">
    <w:name w:val="页脚 字符"/>
    <w:basedOn w:val="a5"/>
    <w:link w:val="aff8"/>
    <w:uiPriority w:val="99"/>
    <w:qFormat/>
    <w:rPr>
      <w:rFonts w:eastAsia="Times New Roman"/>
      <w:sz w:val="18"/>
      <w:szCs w:val="18"/>
      <w:lang w:eastAsia="en-US"/>
    </w:rPr>
  </w:style>
  <w:style w:type="table" w:customStyle="1" w:styleId="TableGrid3">
    <w:name w:val="TableGrid3"/>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5"/>
    <w:qFormat/>
    <w:rPr>
      <w:rFonts w:ascii="Malgun Gothic" w:eastAsia="Malgun Gothic" w:hAnsi="Malgun Gothic" w:hint="eastAsia"/>
      <w:b/>
      <w:bCs/>
    </w:rPr>
  </w:style>
  <w:style w:type="table" w:customStyle="1" w:styleId="TableGrid7">
    <w:name w:val="TableGrid7"/>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5"/>
    <w:qFormat/>
    <w:rPr>
      <w:rFonts w:ascii="Times-Roman" w:hAnsi="Times-Roman" w:hint="default"/>
      <w:color w:val="000000"/>
      <w:sz w:val="16"/>
      <w:szCs w:val="16"/>
    </w:rPr>
  </w:style>
  <w:style w:type="character" w:customStyle="1" w:styleId="fontstyle21">
    <w:name w:val="fontstyle21"/>
    <w:basedOn w:val="a5"/>
    <w:qFormat/>
    <w:rPr>
      <w:rFonts w:ascii="Times-Italic" w:hAnsi="Times-Italic" w:hint="default"/>
      <w:i/>
      <w:iCs/>
      <w:color w:val="000000"/>
      <w:sz w:val="16"/>
      <w:szCs w:val="16"/>
    </w:rPr>
  </w:style>
  <w:style w:type="paragraph" w:customStyle="1" w:styleId="References">
    <w:name w:val="References"/>
    <w:basedOn w:val="a3"/>
    <w:qFormat/>
    <w:pPr>
      <w:numPr>
        <w:numId w:val="18"/>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3"/>
    <w:link w:val="ArialTextChar"/>
    <w:qFormat/>
    <w:pPr>
      <w:numPr>
        <w:ilvl w:val="1"/>
        <w:numId w:val="19"/>
      </w:numPr>
      <w:spacing w:after="50" w:line="259" w:lineRule="auto"/>
      <w:jc w:val="both"/>
    </w:pPr>
    <w:rPr>
      <w:rFonts w:ascii="Arial" w:eastAsiaTheme="minorHAnsi" w:hAnsi="Arial" w:cstheme="minorBidi"/>
      <w:szCs w:val="22"/>
      <w:lang w:eastAsia="ja-JP"/>
    </w:rPr>
  </w:style>
  <w:style w:type="character" w:customStyle="1" w:styleId="ArialTextChar">
    <w:name w:val="Arial Text Char"/>
    <w:basedOn w:val="a5"/>
    <w:link w:val="ArialText"/>
    <w:qFormat/>
    <w:rPr>
      <w:rFonts w:ascii="Arial" w:eastAsiaTheme="minorHAnsi" w:hAnsi="Arial" w:cstheme="minorBidi"/>
      <w:szCs w:val="22"/>
      <w:lang w:eastAsia="ja-JP"/>
    </w:rPr>
  </w:style>
  <w:style w:type="character" w:customStyle="1" w:styleId="cf01">
    <w:name w:val="cf01"/>
    <w:basedOn w:val="a5"/>
    <w:qFormat/>
    <w:rPr>
      <w:rFonts w:ascii="Segoe UI" w:hAnsi="Segoe UI" w:cs="Segoe UI" w:hint="default"/>
      <w:sz w:val="18"/>
      <w:szCs w:val="18"/>
    </w:rPr>
  </w:style>
  <w:style w:type="character" w:customStyle="1" w:styleId="ObservationChar">
    <w:name w:val="Observation Char"/>
    <w:basedOn w:val="a5"/>
    <w:link w:val="Observation"/>
    <w:qFormat/>
    <w:rPr>
      <w:rFonts w:ascii="Arial" w:eastAsia="宋体" w:hAnsi="Arial"/>
      <w:b/>
      <w:bCs/>
    </w:rPr>
  </w:style>
  <w:style w:type="character" w:customStyle="1" w:styleId="ObservationTextChar">
    <w:name w:val="Observation Text Char"/>
    <w:basedOn w:val="32"/>
    <w:link w:val="ObservationText"/>
    <w:qFormat/>
    <w:rPr>
      <w:rFonts w:eastAsia="微软雅黑"/>
      <w:bCs/>
      <w:i/>
      <w:iCs/>
      <w:sz w:val="24"/>
      <w:szCs w:val="18"/>
      <w:lang w:val="en-GB"/>
    </w:rPr>
  </w:style>
  <w:style w:type="paragraph" w:customStyle="1" w:styleId="ObservationText">
    <w:name w:val="Observation Text"/>
    <w:basedOn w:val="a1"/>
    <w:next w:val="a3"/>
    <w:link w:val="ObservationTextChar"/>
    <w:qFormat/>
    <w:pPr>
      <w:widowControl/>
      <w:numPr>
        <w:ilvl w:val="1"/>
        <w:numId w:val="20"/>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qFormat/>
    <w:rPr>
      <w:rFonts w:eastAsia="微软雅黑"/>
      <w:b/>
      <w:bCs/>
      <w:i/>
      <w:iCs/>
      <w:sz w:val="24"/>
      <w:szCs w:val="18"/>
      <w:lang w:val="en-GB"/>
    </w:rPr>
  </w:style>
  <w:style w:type="paragraph" w:customStyle="1" w:styleId="ProposalText">
    <w:name w:val="Proposal Text"/>
    <w:basedOn w:val="a1"/>
    <w:next w:val="a3"/>
    <w:link w:val="ProposalTextChar"/>
    <w:qFormat/>
    <w:pPr>
      <w:widowControl/>
      <w:numPr>
        <w:ilvl w:val="1"/>
        <w:numId w:val="21"/>
      </w:numPr>
      <w:tabs>
        <w:tab w:val="left" w:pos="1440"/>
      </w:tabs>
      <w:suppressAutoHyphens/>
      <w:spacing w:before="100" w:after="100"/>
      <w:ind w:left="1418" w:hanging="1418"/>
    </w:pPr>
    <w:rPr>
      <w:b/>
      <w:i/>
      <w:kern w:val="0"/>
      <w:szCs w:val="18"/>
    </w:rPr>
  </w:style>
  <w:style w:type="character" w:customStyle="1" w:styleId="UnresolvedMention1">
    <w:name w:val="Unresolved Mention1"/>
    <w:uiPriority w:val="99"/>
    <w:semiHidden/>
    <w:unhideWhenUsed/>
    <w:qFormat/>
    <w:rPr>
      <w:color w:val="605E5C"/>
      <w:shd w:val="clear" w:color="auto" w:fill="E1DFDD"/>
    </w:rPr>
  </w:style>
  <w:style w:type="paragraph" w:customStyle="1" w:styleId="3GPPHeader">
    <w:name w:val="3GPP_Header"/>
    <w:basedOn w:val="a3"/>
    <w:qFormat/>
    <w:pPr>
      <w:tabs>
        <w:tab w:val="left" w:pos="1701"/>
        <w:tab w:val="right" w:pos="9639"/>
      </w:tabs>
      <w:spacing w:after="60"/>
      <w:ind w:leftChars="300" w:left="600"/>
    </w:pPr>
    <w:rPr>
      <w:rFonts w:ascii="Times New Roman" w:hAnsi="Times New Roman"/>
      <w:b/>
      <w:szCs w:val="20"/>
      <w:lang w:eastAsia="zh-CN"/>
    </w:rPr>
  </w:style>
  <w:style w:type="table" w:customStyle="1" w:styleId="TableGrid8">
    <w:name w:val="TableGrid8"/>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6"/>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6"/>
    <w:qFormat/>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6"/>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6"/>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6"/>
    <w:uiPriority w:val="5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6"/>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6"/>
    <w:uiPriority w:val="39"/>
    <w:qFormat/>
    <w:rPr>
      <w:rFonts w:eastAsia="PMingLiU"/>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6"/>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6"/>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CG Times (WN)" w:eastAsia="Batang" w:hAnsi="CG Times (WN)"/>
      <w:szCs w:val="24"/>
      <w:lang w:eastAsia="en-US"/>
    </w:rPr>
  </w:style>
  <w:style w:type="paragraph" w:customStyle="1" w:styleId="1fa">
    <w:name w:val="修订1"/>
    <w:hidden/>
    <w:uiPriority w:val="99"/>
    <w:qFormat/>
    <w:rPr>
      <w:rFonts w:ascii="CG Times (WN)" w:eastAsia="Batang" w:hAnsi="CG Times (WN)"/>
      <w:szCs w:val="24"/>
      <w:lang w:eastAsia="en-US"/>
    </w:rPr>
  </w:style>
  <w:style w:type="table" w:customStyle="1" w:styleId="TableGrid45">
    <w:name w:val="TableGrid45"/>
    <w:basedOn w:val="a6"/>
    <w:uiPriority w:val="39"/>
    <w:qFormat/>
    <w:rPr>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51">
    <w:name w:val="Grid Table 5 Dark - Accent 5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
    <w:name w:val="Grid Table 4 - Accent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uiPriority w:val="99"/>
    <w:semiHidden/>
    <w:unhideWhenUsed/>
    <w:qFormat/>
    <w:rPr>
      <w:color w:val="605E5C"/>
      <w:shd w:val="clear" w:color="auto" w:fill="E1DFDD"/>
    </w:rPr>
  </w:style>
  <w:style w:type="paragraph" w:customStyle="1" w:styleId="1fb">
    <w:name w:val="书目1"/>
    <w:basedOn w:val="a3"/>
    <w:next w:val="a3"/>
    <w:uiPriority w:val="37"/>
    <w:semiHidden/>
    <w:unhideWhenUsed/>
    <w:qFormat/>
    <w:pPr>
      <w:spacing w:after="180"/>
    </w:pPr>
    <w:rPr>
      <w:rFonts w:ascii="Times New Roman" w:eastAsia="MS Mincho" w:hAnsi="Times New Roman"/>
      <w:szCs w:val="20"/>
      <w:lang w:val="en-GB"/>
    </w:rPr>
  </w:style>
  <w:style w:type="table" w:customStyle="1" w:styleId="GridTable5Dark-Accent11">
    <w:name w:val="Grid Table 5 Dark - Accent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42">
    <w:name w:val="标题 4 字符"/>
    <w:basedOn w:val="a5"/>
    <w:link w:val="41"/>
    <w:qFormat/>
    <w:rPr>
      <w:rFonts w:ascii="Arial" w:eastAsiaTheme="minorEastAsia" w:hAnsi="Arial" w:cs="Arial"/>
      <w:sz w:val="22"/>
      <w:szCs w:val="22"/>
    </w:rPr>
  </w:style>
  <w:style w:type="character" w:customStyle="1" w:styleId="52">
    <w:name w:val="标题 5 字符"/>
    <w:basedOn w:val="a5"/>
    <w:link w:val="51"/>
    <w:uiPriority w:val="9"/>
    <w:qFormat/>
    <w:rPr>
      <w:rFonts w:ascii="Arial" w:eastAsia="Times New Roman" w:hAnsi="Arial" w:cs="Arial"/>
      <w:lang w:eastAsia="en-US"/>
    </w:rPr>
  </w:style>
  <w:style w:type="character" w:customStyle="1" w:styleId="60">
    <w:name w:val="标题 6 字符"/>
    <w:basedOn w:val="a5"/>
    <w:link w:val="6"/>
    <w:qFormat/>
    <w:rPr>
      <w:rFonts w:ascii="Arial" w:eastAsia="黑体" w:hAnsi="Arial"/>
      <w:b/>
      <w:bCs/>
      <w:sz w:val="24"/>
      <w:szCs w:val="24"/>
      <w:lang w:eastAsia="en-US"/>
    </w:rPr>
  </w:style>
  <w:style w:type="character" w:customStyle="1" w:styleId="70">
    <w:name w:val="标题 7 字符"/>
    <w:basedOn w:val="a5"/>
    <w:link w:val="7"/>
    <w:qFormat/>
    <w:rPr>
      <w:rFonts w:eastAsia="Times New Roman"/>
      <w:b/>
      <w:bCs/>
      <w:sz w:val="24"/>
      <w:szCs w:val="24"/>
      <w:lang w:eastAsia="en-US"/>
    </w:rPr>
  </w:style>
  <w:style w:type="character" w:customStyle="1" w:styleId="80">
    <w:name w:val="标题 8 字符"/>
    <w:basedOn w:val="a5"/>
    <w:link w:val="8"/>
    <w:qFormat/>
    <w:rPr>
      <w:rFonts w:ascii="Arial" w:eastAsia="黑体" w:hAnsi="Arial"/>
      <w:sz w:val="24"/>
      <w:szCs w:val="24"/>
      <w:lang w:eastAsia="en-US"/>
    </w:rPr>
  </w:style>
  <w:style w:type="character" w:customStyle="1" w:styleId="90">
    <w:name w:val="标题 9 字符"/>
    <w:basedOn w:val="a5"/>
    <w:link w:val="9"/>
    <w:qFormat/>
    <w:rPr>
      <w:rFonts w:ascii="Arial" w:eastAsia="黑体" w:hAnsi="Arial"/>
      <w:sz w:val="21"/>
      <w:szCs w:val="21"/>
      <w:lang w:eastAsia="en-US"/>
    </w:rPr>
  </w:style>
  <w:style w:type="table" w:customStyle="1" w:styleId="5-21">
    <w:name w:val="网格表 5 深色 - 着色 2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2f">
    <w:name w:val="修订2"/>
    <w:uiPriority w:val="99"/>
    <w:unhideWhenUsed/>
    <w:qFormat/>
    <w:rPr>
      <w:rFonts w:ascii="CG Times (WN)" w:eastAsia="Batang" w:hAnsi="CG Times (WN)"/>
      <w:szCs w:val="24"/>
      <w:lang w:eastAsia="en-US"/>
    </w:rPr>
  </w:style>
  <w:style w:type="table" w:customStyle="1" w:styleId="5-53">
    <w:name w:val="网格表 5 深色 - 着色 53"/>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
    <w:name w:val="网格表 4 - 着色 53"/>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2f0">
    <w:name w:val="书目2"/>
    <w:basedOn w:val="a3"/>
    <w:next w:val="a3"/>
    <w:uiPriority w:val="37"/>
    <w:semiHidden/>
    <w:unhideWhenUsed/>
    <w:qFormat/>
    <w:pPr>
      <w:spacing w:after="180"/>
    </w:pPr>
    <w:rPr>
      <w:rFonts w:ascii="Times New Roman" w:eastAsia="MS Mincho" w:hAnsi="Times New Roman"/>
      <w:szCs w:val="20"/>
      <w:lang w:val="en-GB"/>
    </w:rPr>
  </w:style>
  <w:style w:type="table" w:customStyle="1" w:styleId="5-12">
    <w:name w:val="网格表 5 深色 - 着色 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Arial1603566">
    <w:name w:val="样式 (西文) Arial (中文) 宋体 16 磅 两端对齐 右侧:  0.35 厘米 段前: 6 磅 段后: 6..."/>
    <w:basedOn w:val="a3"/>
    <w:qFormat/>
    <w:pPr>
      <w:spacing w:before="120" w:after="120"/>
      <w:ind w:right="200"/>
      <w:jc w:val="both"/>
    </w:pPr>
    <w:rPr>
      <w:rFonts w:ascii="Arial" w:eastAsia="宋体" w:hAnsi="Arial" w:cs="宋体"/>
      <w:sz w:val="28"/>
      <w:szCs w:val="20"/>
    </w:rPr>
  </w:style>
  <w:style w:type="paragraph" w:customStyle="1" w:styleId="Arial16035661">
    <w:name w:val="样式 (西文) Arial (中文) 宋体 16 磅 两端对齐 右侧:  0.35 厘米 段前: 6 磅 段后: 6...1"/>
    <w:basedOn w:val="a3"/>
    <w:next w:val="Arial1603566"/>
    <w:qFormat/>
    <w:pPr>
      <w:spacing w:before="120" w:after="120"/>
      <w:ind w:right="200"/>
      <w:jc w:val="both"/>
    </w:pPr>
    <w:rPr>
      <w:rFonts w:ascii="Arial" w:eastAsia="宋体" w:hAnsi="Arial" w:cs="宋体"/>
      <w:sz w:val="32"/>
      <w:szCs w:val="20"/>
    </w:rPr>
  </w:style>
  <w:style w:type="paragraph" w:customStyle="1" w:styleId="3d">
    <w:name w:val="修订3"/>
    <w:uiPriority w:val="99"/>
    <w:unhideWhenUsed/>
    <w:qFormat/>
    <w:rPr>
      <w:rFonts w:ascii="CG Times (WN)" w:eastAsia="Batang" w:hAnsi="CG Times (WN)"/>
      <w:szCs w:val="24"/>
      <w:lang w:eastAsia="en-US"/>
    </w:rPr>
  </w:style>
  <w:style w:type="table" w:customStyle="1" w:styleId="GridTable5Dark-Accent52">
    <w:name w:val="Grid Table 5 Dark - Accent 5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
    <w:name w:val="Grid Table 4 - Accent 52"/>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3e">
    <w:name w:val="书目3"/>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GridTable5Dark-Accent12">
    <w:name w:val="Grid Table 5 Dark - Accent 12"/>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a6"/>
    <w:qFormat/>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uiPriority w:val="39"/>
    <w:qFormat/>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basedOn w:val="a6"/>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6"/>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6"/>
    <w:uiPriority w:val="39"/>
    <w:qFormat/>
    <w:pPr>
      <w:widowControl w:val="0"/>
      <w:jc w:val="both"/>
    </w:pPr>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qFormat/>
    <w:locked/>
    <w:rPr>
      <w:rFonts w:ascii="Arial" w:eastAsia="宋体" w:hAnsi="Arial"/>
      <w:b/>
      <w:bCs/>
    </w:rPr>
  </w:style>
  <w:style w:type="paragraph" w:customStyle="1" w:styleId="48">
    <w:name w:val="修订4"/>
    <w:uiPriority w:val="99"/>
    <w:unhideWhenUsed/>
    <w:qFormat/>
    <w:rPr>
      <w:rFonts w:ascii="CG Times (WN)" w:eastAsia="Batang" w:hAnsi="CG Times (WN)"/>
      <w:szCs w:val="24"/>
      <w:lang w:eastAsia="en-US"/>
    </w:rPr>
  </w:style>
  <w:style w:type="table" w:customStyle="1" w:styleId="5-54">
    <w:name w:val="网格表 5 深色 - 着色 54"/>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4">
    <w:name w:val="网格表 4 - 着色 54"/>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49">
    <w:name w:val="书目4"/>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3">
    <w:name w:val="网格表 5 深色 - 着色 13"/>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oposalTOCChar">
    <w:name w:val="Proposal TOC Char"/>
    <w:basedOn w:val="a5"/>
    <w:link w:val="ProposalTOC"/>
    <w:qFormat/>
    <w:rPr>
      <w:b/>
      <w:bCs/>
    </w:rPr>
  </w:style>
  <w:style w:type="paragraph" w:customStyle="1" w:styleId="ProposalTOC">
    <w:name w:val="Proposal TOC"/>
    <w:basedOn w:val="a3"/>
    <w:link w:val="ProposalTOCChar"/>
    <w:autoRedefine/>
    <w:qFormat/>
    <w:pPr>
      <w:tabs>
        <w:tab w:val="left" w:pos="1440"/>
      </w:tabs>
      <w:suppressAutoHyphens/>
      <w:overflowPunct w:val="0"/>
      <w:spacing w:before="180" w:after="180"/>
      <w:ind w:left="1418" w:right="284" w:hanging="1418"/>
      <w:textAlignment w:val="baseline"/>
    </w:pPr>
    <w:rPr>
      <w:rFonts w:ascii="Times New Roman" w:eastAsia="宋体" w:hAnsi="Times New Roman"/>
      <w:b/>
      <w:bCs/>
      <w:szCs w:val="20"/>
      <w:lang w:eastAsia="zh-CN"/>
    </w:rPr>
  </w:style>
  <w:style w:type="table" w:customStyle="1" w:styleId="170">
    <w:name w:val="网格型17"/>
    <w:basedOn w:val="a6"/>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6"/>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2">
    <w:name w:val="带标号"/>
    <w:basedOn w:val="a3"/>
    <w:qFormat/>
    <w:pPr>
      <w:numPr>
        <w:numId w:val="22"/>
      </w:numPr>
      <w:tabs>
        <w:tab w:val="left" w:pos="511"/>
        <w:tab w:val="left" w:pos="600"/>
        <w:tab w:val="left" w:pos="1645"/>
        <w:tab w:val="left" w:pos="2071"/>
      </w:tabs>
      <w:snapToGrid w:val="0"/>
      <w:spacing w:beforeLines="50" w:before="50" w:after="120" w:line="480" w:lineRule="atLeast"/>
      <w:jc w:val="both"/>
    </w:pPr>
    <w:rPr>
      <w:rFonts w:ascii="Times New Roman" w:eastAsia="楷体_GB2312" w:hAnsi="Times New Roman"/>
      <w:spacing w:val="6"/>
      <w:sz w:val="30"/>
      <w:szCs w:val="22"/>
      <w:lang w:eastAsia="zh-CN"/>
    </w:rPr>
  </w:style>
  <w:style w:type="table" w:customStyle="1" w:styleId="5-5110">
    <w:name w:val="눈금 표 5 어둡게 - 강조색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0">
    <w:name w:val="눈금 표 4 - 강조색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2">
    <w:name w:val="网格表 5 深色 - 着色 512"/>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2">
    <w:name w:val="网格表 4 - 着色 512"/>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
    <w:name w:val="눈금 표 5 어둡게 - 강조색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521">
    <w:name w:val="网格表 5 深色 - 着色 5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1">
    <w:name w:val="网格表 4 - 着色 52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5111">
    <w:name w:val="网格表 5 深色 - 着色 5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1">
    <w:name w:val="网格表 4 - 着色 51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10">
    <w:name w:val="网格表 5 深色 - 着色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11">
    <w:name w:val="Grid Table 5 Dark - Accent 5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11">
    <w:name w:val="Grid Table 4 - Accent 51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11">
    <w:name w:val="Grid Table 5 Dark - Accent 1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5-211">
    <w:name w:val="网格表 5 深色 - 着色 21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531">
    <w:name w:val="网格表 5 深色 - 着色 53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31">
    <w:name w:val="网格表 4 - 着色 53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21">
    <w:name w:val="网格表 5 深色 - 着色 12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521">
    <w:name w:val="Grid Table 5 Dark - Accent 5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521">
    <w:name w:val="Grid Table 4 - Accent 521"/>
    <w:basedOn w:val="a6"/>
    <w:uiPriority w:val="49"/>
    <w:qFormat/>
    <w:rPr>
      <w:rFonts w:ascii="CG Times (WN)"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5Dark-Accent121">
    <w:name w:val="Grid Table 5 Dark - Accent 121"/>
    <w:basedOn w:val="a6"/>
    <w:uiPriority w:val="50"/>
    <w:qFormat/>
    <w:rPr>
      <w:rFonts w:ascii="CG Times (WN)"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Bullets">
    <w:name w:val="Bullets"/>
    <w:basedOn w:val="a3"/>
    <w:link w:val="BulletsChar"/>
    <w:qFormat/>
    <w:pPr>
      <w:numPr>
        <w:numId w:val="23"/>
      </w:numPr>
      <w:suppressAutoHyphens/>
      <w:spacing w:before="120" w:after="120" w:line="259" w:lineRule="auto"/>
    </w:pPr>
    <w:rPr>
      <w:rFonts w:ascii="Times New Roman" w:eastAsia="宋体" w:hAnsi="Times New Roman"/>
      <w:bCs/>
      <w:iCs/>
      <w:kern w:val="2"/>
      <w:szCs w:val="18"/>
      <w14:ligatures w14:val="standardContextual"/>
    </w:rPr>
  </w:style>
  <w:style w:type="character" w:customStyle="1" w:styleId="BulletsChar">
    <w:name w:val="Bullets Char"/>
    <w:basedOn w:val="a5"/>
    <w:link w:val="Bullets"/>
    <w:qFormat/>
    <w:rPr>
      <w:rFonts w:eastAsia="宋体"/>
      <w:bCs/>
      <w:iCs/>
      <w:kern w:val="2"/>
      <w:szCs w:val="18"/>
      <w:lang w:eastAsia="en-US"/>
      <w14:ligatures w14:val="standardContextual"/>
    </w:rPr>
  </w:style>
  <w:style w:type="table" w:customStyle="1" w:styleId="5-61">
    <w:name w:val="网格表 5 深色 - 着色 61"/>
    <w:basedOn w:val="a6"/>
    <w:uiPriority w:val="50"/>
    <w:qFormat/>
    <w:pPr>
      <w:suppressAutoHyphens/>
    </w:pPr>
    <w:rPr>
      <w:rFonts w:asciiTheme="minorHAnsi" w:hAnsiTheme="minorHAnsi" w:cstheme="minorBidi"/>
      <w:kern w:val="2"/>
      <w:sz w:val="22"/>
      <w:szCs w:val="22"/>
      <w:lang w:val="en-GB"/>
      <w14:ligatures w14:val="standardContextu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customStyle="1" w:styleId="58">
    <w:name w:val="修订5"/>
    <w:uiPriority w:val="99"/>
    <w:unhideWhenUsed/>
    <w:qFormat/>
    <w:rPr>
      <w:rFonts w:ascii="CG Times (WN)" w:eastAsia="Times New Roman" w:hAnsi="CG Times (WN)"/>
      <w:szCs w:val="24"/>
      <w:lang w:eastAsia="en-US"/>
    </w:rPr>
  </w:style>
  <w:style w:type="table" w:customStyle="1" w:styleId="5-55">
    <w:name w:val="网格表 5 深色 - 着色 55"/>
    <w:basedOn w:val="a6"/>
    <w:uiPriority w:val="50"/>
    <w:qFormat/>
    <w:rPr>
      <w:rFonts w:ascii="CG Times (WN)" w:eastAsia="宋体"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5">
    <w:name w:val="网格表 4 - 着色 55"/>
    <w:basedOn w:val="a6"/>
    <w:uiPriority w:val="49"/>
    <w:qFormat/>
    <w:rPr>
      <w:rFonts w:ascii="CG Times (WN)" w:eastAsia="宋体" w:hAnsi="CG Times (WN)"/>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59">
    <w:name w:val="书目5"/>
    <w:basedOn w:val="a3"/>
    <w:next w:val="a3"/>
    <w:uiPriority w:val="37"/>
    <w:semiHidden/>
    <w:unhideWhenUsed/>
    <w:qFormat/>
    <w:pPr>
      <w:spacing w:after="180"/>
    </w:pPr>
    <w:rPr>
      <w:rFonts w:ascii="Times New Roman" w:eastAsia="MS Mincho" w:hAnsi="Times New Roman"/>
      <w:szCs w:val="20"/>
      <w:lang w:val="en-GB" w:eastAsia="zh-CN"/>
    </w:rPr>
  </w:style>
  <w:style w:type="table" w:customStyle="1" w:styleId="5-14">
    <w:name w:val="网格表 5 深色 - 着色 14"/>
    <w:basedOn w:val="a6"/>
    <w:uiPriority w:val="50"/>
    <w:qFormat/>
    <w:rPr>
      <w:rFonts w:ascii="CG Times (WN)" w:eastAsia="宋体" w:hAnsi="CG Times (WN)"/>
      <w:szCs w:val="22"/>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5">
    <w:name w:val="TableGrid25"/>
    <w:basedOn w:val="a6"/>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6"/>
    <w:qFormat/>
    <w:rPr>
      <w:rFonts w:eastAsia="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1">
    <w:name w:val="标题 41"/>
    <w:basedOn w:val="a3"/>
    <w:next w:val="a3"/>
    <w:qFormat/>
    <w:pPr>
      <w:keepNext/>
      <w:tabs>
        <w:tab w:val="left" w:pos="-5500"/>
      </w:tabs>
      <w:spacing w:before="240" w:after="60"/>
      <w:outlineLvl w:val="3"/>
    </w:pPr>
    <w:rPr>
      <w:rFonts w:ascii="Arial" w:eastAsiaTheme="minorEastAsia" w:hAnsi="Arial" w:cs="Arial"/>
      <w:sz w:val="22"/>
      <w:szCs w:val="22"/>
      <w:lang w:eastAsia="zh-CN"/>
    </w:rPr>
  </w:style>
  <w:style w:type="paragraph" w:customStyle="1" w:styleId="1fc">
    <w:name w:val="正文文本1"/>
    <w:basedOn w:val="a3"/>
    <w:next w:val="a4"/>
    <w:qFormat/>
    <w:pPr>
      <w:spacing w:after="120"/>
      <w:jc w:val="both"/>
    </w:pPr>
    <w:rPr>
      <w:rFonts w:asciiTheme="minorHAnsi" w:eastAsia="等线" w:hAnsiTheme="minorHAnsi" w:cstheme="minorBidi"/>
      <w:kern w:val="2"/>
      <w:sz w:val="21"/>
      <w:lang w:eastAsia="zh-CN"/>
    </w:rPr>
  </w:style>
  <w:style w:type="paragraph" w:customStyle="1" w:styleId="1fd">
    <w:name w:val="引文目录标题1"/>
    <w:basedOn w:val="a3"/>
    <w:next w:val="a3"/>
    <w:qFormat/>
    <w:pPr>
      <w:spacing w:before="120"/>
    </w:pPr>
    <w:rPr>
      <w:rFonts w:ascii="等线 Light" w:eastAsia="等线 Light" w:hAnsi="等线 Light"/>
      <w:sz w:val="24"/>
    </w:rPr>
  </w:style>
  <w:style w:type="paragraph" w:customStyle="1" w:styleId="1fe">
    <w:name w:val="正文文本首行缩进1"/>
    <w:basedOn w:val="a4"/>
    <w:next w:val="afffa"/>
    <w:qFormat/>
    <w:pPr>
      <w:spacing w:after="180"/>
      <w:ind w:firstLine="360"/>
      <w:jc w:val="left"/>
    </w:pPr>
    <w:rPr>
      <w:rFonts w:asciiTheme="minorHAnsi" w:eastAsia="等线" w:hAnsiTheme="minorHAnsi" w:cstheme="minorBidi"/>
      <w:kern w:val="2"/>
      <w:sz w:val="21"/>
      <w:lang w:val="en-GB"/>
    </w:rPr>
  </w:style>
  <w:style w:type="paragraph" w:customStyle="1" w:styleId="2f1">
    <w:name w:val="明显引用2"/>
    <w:basedOn w:val="a3"/>
    <w:next w:val="a3"/>
    <w:uiPriority w:val="30"/>
    <w:qFormat/>
    <w:pPr>
      <w:pBdr>
        <w:top w:val="single" w:sz="4" w:space="10" w:color="4472C4"/>
        <w:bottom w:val="single" w:sz="4" w:space="10" w:color="4472C4"/>
      </w:pBdr>
      <w:spacing w:before="360" w:after="360"/>
      <w:ind w:left="864" w:right="864"/>
      <w:jc w:val="center"/>
    </w:pPr>
    <w:rPr>
      <w:rFonts w:ascii="Times New Roman" w:eastAsia="宋体" w:hAnsi="Times New Roman"/>
      <w:i/>
      <w:iCs/>
      <w:color w:val="4472C4"/>
      <w:szCs w:val="20"/>
    </w:rPr>
  </w:style>
  <w:style w:type="paragraph" w:customStyle="1" w:styleId="5a">
    <w:name w:val="修订5"/>
    <w:hidden/>
    <w:uiPriority w:val="99"/>
    <w:unhideWhenUsed/>
    <w:qFormat/>
    <w:rPr>
      <w:rFonts w:ascii="CG Times (WN)" w:eastAsia="Batang" w:hAnsi="CG Times (WN)"/>
      <w:szCs w:val="24"/>
      <w:lang w:eastAsia="en-US"/>
    </w:rPr>
  </w:style>
  <w:style w:type="paragraph" w:customStyle="1" w:styleId="63">
    <w:name w:val="修订6"/>
    <w:hidden/>
    <w:uiPriority w:val="99"/>
    <w:unhideWhenUsed/>
    <w:qFormat/>
    <w:rPr>
      <w:rFonts w:ascii="CG Times (WN)" w:eastAsia="Batang" w:hAnsi="CG Times (WN)"/>
      <w:szCs w:val="24"/>
      <w:lang w:eastAsia="en-US"/>
    </w:rPr>
  </w:style>
  <w:style w:type="character" w:customStyle="1" w:styleId="1ff">
    <w:name w:val="正文文本 字符1"/>
    <w:basedOn w:val="a5"/>
    <w:uiPriority w:val="99"/>
    <w:semiHidden/>
    <w:qFormat/>
  </w:style>
  <w:style w:type="character" w:customStyle="1" w:styleId="412">
    <w:name w:val="标题 4 字符1"/>
    <w:basedOn w:val="a5"/>
    <w:uiPriority w:val="9"/>
    <w:semiHidden/>
    <w:rPr>
      <w:rFonts w:asciiTheme="majorHAnsi" w:eastAsiaTheme="majorEastAsia" w:hAnsiTheme="majorHAnsi" w:cstheme="majorBidi"/>
      <w:b/>
      <w:bCs/>
      <w:sz w:val="28"/>
      <w:szCs w:val="28"/>
    </w:rPr>
  </w:style>
  <w:style w:type="character" w:customStyle="1" w:styleId="2f2">
    <w:name w:val="信息标题 字符2"/>
    <w:basedOn w:val="a5"/>
    <w:uiPriority w:val="99"/>
    <w:semiHidden/>
    <w:rPr>
      <w:rFonts w:asciiTheme="majorHAnsi" w:eastAsiaTheme="majorEastAsia" w:hAnsiTheme="majorHAnsi" w:cstheme="majorBidi"/>
      <w:sz w:val="24"/>
      <w:szCs w:val="24"/>
      <w:shd w:val="pct20" w:color="auto" w:fill="auto"/>
    </w:rPr>
  </w:style>
  <w:style w:type="character" w:customStyle="1" w:styleId="1ff0">
    <w:name w:val="正文文本首行缩进 字符1"/>
    <w:basedOn w:val="1ff"/>
    <w:uiPriority w:val="99"/>
    <w:semiHidden/>
    <w:qFormat/>
  </w:style>
  <w:style w:type="character" w:customStyle="1" w:styleId="2f3">
    <w:name w:val="明显引用 字符2"/>
    <w:basedOn w:val="a5"/>
    <w:uiPriority w:val="30"/>
    <w:qFormat/>
    <w:rPr>
      <w:i/>
      <w:iCs/>
      <w:color w:val="4472C4" w:themeColor="accent1"/>
    </w:rPr>
  </w:style>
  <w:style w:type="character" w:customStyle="1" w:styleId="B1Char1">
    <w:name w:val="B1 Char1"/>
    <w:qFormat/>
    <w:rPr>
      <w:rFonts w:ascii="Times New Roman" w:hAnsi="Times New Roman"/>
      <w:lang w:eastAsia="zh-CN"/>
    </w:rPr>
  </w:style>
  <w:style w:type="character" w:customStyle="1" w:styleId="TALCar">
    <w:name w:val="TAL Car"/>
    <w:qFormat/>
    <w:rPr>
      <w:rFonts w:ascii="Arial" w:eastAsia="Times New Roman" w:hAnsi="Arial"/>
      <w:sz w:val="18"/>
      <w:lang w:val="en-GB" w:eastAsia="zh-CN"/>
    </w:rPr>
  </w:style>
  <w:style w:type="character" w:customStyle="1" w:styleId="PLChar">
    <w:name w:val="PL Char"/>
    <w:link w:val="PL"/>
    <w:qFormat/>
    <w:rPr>
      <w:rFonts w:ascii="Courier New" w:eastAsia="MS Mincho" w:hAnsi="Courier New"/>
      <w:sz w:val="16"/>
      <w:lang w:val="en-GB" w:eastAsia="en-US"/>
    </w:rPr>
  </w:style>
  <w:style w:type="character" w:customStyle="1" w:styleId="EQChar">
    <w:name w:val="EQ Char"/>
    <w:basedOn w:val="a5"/>
    <w:link w:val="EQ"/>
    <w:locked/>
    <w:rPr>
      <w:rFonts w:ascii="CG Times (WN)" w:hAnsi="CG Times (WN)"/>
      <w:lang w:val="en-GB" w:eastAsia="en-GB"/>
    </w:rPr>
  </w:style>
  <w:style w:type="paragraph" w:customStyle="1" w:styleId="0Maintext">
    <w:name w:val="0 Main text"/>
    <w:basedOn w:val="a3"/>
    <w:link w:val="0MaintextChar"/>
    <w:qFormat/>
    <w:pPr>
      <w:spacing w:after="100" w:afterAutospacing="1" w:line="288" w:lineRule="auto"/>
      <w:ind w:firstLine="360"/>
      <w:jc w:val="both"/>
    </w:pPr>
    <w:rPr>
      <w:rFonts w:ascii="Times New Roman" w:eastAsia="Times New Roman" w:hAnsi="Times New Roman" w:cs="Batang"/>
      <w:szCs w:val="20"/>
      <w:lang w:val="en-GB"/>
    </w:rPr>
  </w:style>
  <w:style w:type="character" w:customStyle="1" w:styleId="0MaintextChar">
    <w:name w:val="0 Main text Char"/>
    <w:basedOn w:val="a5"/>
    <w:link w:val="0Maintext"/>
    <w:qFormat/>
    <w:rPr>
      <w:rFonts w:eastAsia="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6" ma:contentTypeDescription="新しいドキュメントを作成します。" ma:contentTypeScope="" ma:versionID="518f1d776a8a63a72f6a78f9d9fce027">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5584d67dd051e44b08c63ec51c97e1cf"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593FFED7-A617-4106-9EAC-7E93D105C2D2}">
  <ds:schemaRefs>
    <ds:schemaRef ds:uri="http://schemas.openxmlformats.org/officeDocument/2006/bibliography"/>
  </ds:schemaRefs>
</ds:datastoreItem>
</file>

<file path=customXml/itemProps4.xml><?xml version="1.0" encoding="utf-8"?>
<ds:datastoreItem xmlns:ds="http://schemas.openxmlformats.org/officeDocument/2006/customXml" ds:itemID="{FC7037F6-D0FA-499E-A2F7-6BABCD932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docMetadata/LabelInfo.xml><?xml version="1.0" encoding="utf-8"?>
<clbl:labelList xmlns:clbl="http://schemas.microsoft.com/office/2020/mipLabelMetadata">
  <clbl:label id="{32ea9713-c968-4858-9aa6-4bad09b07315}"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36</Pages>
  <Words>14591</Words>
  <Characters>83173</Characters>
  <Application>Microsoft Office Word</Application>
  <DocSecurity>0</DocSecurity>
  <Lines>693</Lines>
  <Paragraphs>195</Paragraphs>
  <ScaleCrop>false</ScaleCrop>
  <Company>Vivo</Company>
  <LinksUpToDate>false</LinksUpToDate>
  <CharactersWithSpaces>97569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Qu Xin (vivo)</cp:lastModifiedBy>
  <cp:revision>3</cp:revision>
  <cp:lastPrinted>2011-08-03T12:06:00Z</cp:lastPrinted>
  <dcterms:created xsi:type="dcterms:W3CDTF">2025-08-27T06:10:00Z</dcterms:created>
  <dcterms:modified xsi:type="dcterms:W3CDTF">2025-08-27T06:45:00Z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ContentTypeId">
    <vt:lpwstr>0x0101002DB48EE83D9310469D0C9D2B1A6D465F</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DDE53446BB59437F9179649BB4CD6F82_13</vt:lpwstr>
  </property>
  <property fmtid="{D5CDD505-2E9C-101B-9397-08002B2CF9AE}" pid="19" name="ClassificationContentMarkingFooterShapeIds">
    <vt:lpwstr>68977d1f,22645744,2bc6c2c8</vt:lpwstr>
  </property>
  <property fmtid="{D5CDD505-2E9C-101B-9397-08002B2CF9AE}" pid="20" name="ClassificationContentMarkingFooterFontProps">
    <vt:lpwstr>#000000,7,Calibri</vt:lpwstr>
  </property>
  <property fmtid="{D5CDD505-2E9C-101B-9397-08002B2CF9AE}" pid="21" name="ClassificationContentMarkingFooterText">
    <vt:lpwstr>C2 General</vt:lpwstr>
  </property>
  <property fmtid="{D5CDD505-2E9C-101B-9397-08002B2CF9AE}" pid="22" name="MSIP_Label_0359f705-2ba0-454b-9cfc-6ce5bcaac040_Enabled">
    <vt:lpwstr>true</vt:lpwstr>
  </property>
  <property fmtid="{D5CDD505-2E9C-101B-9397-08002B2CF9AE}" pid="23" name="MSIP_Label_0359f705-2ba0-454b-9cfc-6ce5bcaac040_SetDate">
    <vt:lpwstr>2024-11-18T22:23:21Z</vt:lpwstr>
  </property>
  <property fmtid="{D5CDD505-2E9C-101B-9397-08002B2CF9AE}" pid="24" name="MSIP_Label_0359f705-2ba0-454b-9cfc-6ce5bcaac040_Method">
    <vt:lpwstr>Standard</vt:lpwstr>
  </property>
  <property fmtid="{D5CDD505-2E9C-101B-9397-08002B2CF9AE}" pid="25" name="MSIP_Label_0359f705-2ba0-454b-9cfc-6ce5bcaac040_Name">
    <vt:lpwstr>0359f705-2ba0-454b-9cfc-6ce5bcaac040</vt:lpwstr>
  </property>
  <property fmtid="{D5CDD505-2E9C-101B-9397-08002B2CF9AE}" pid="26" name="MSIP_Label_0359f705-2ba0-454b-9cfc-6ce5bcaac040_SiteId">
    <vt:lpwstr>68283f3b-8487-4c86-adb3-a5228f18b893</vt:lpwstr>
  </property>
  <property fmtid="{D5CDD505-2E9C-101B-9397-08002B2CF9AE}" pid="27" name="MSIP_Label_0359f705-2ba0-454b-9cfc-6ce5bcaac040_ActionId">
    <vt:lpwstr>972fda96-4a19-4bfc-945b-d5392aa9ec3a</vt:lpwstr>
  </property>
  <property fmtid="{D5CDD505-2E9C-101B-9397-08002B2CF9AE}" pid="28" name="MSIP_Label_0359f705-2ba0-454b-9cfc-6ce5bcaac040_ContentBits">
    <vt:lpwstr>2</vt:lpwstr>
  </property>
  <property fmtid="{D5CDD505-2E9C-101B-9397-08002B2CF9AE}" pid="29" name="CWM4d7b3660ed0311ef8000219000002190">
    <vt:lpwstr>CWMpM3vixm+gH7GjgDWCIXAyIp+jT/iWUKwjkIwBTiezUJbKCDVhB7H/9v0R7KebF9hz13xi9inLs1yvar7xaPw/A==</vt:lpwstr>
  </property>
  <property fmtid="{D5CDD505-2E9C-101B-9397-08002B2CF9AE}" pid="30" name="KSOTemplateDocerSaveRecord">
    <vt:lpwstr>eyJoZGlkIjoiZDUxOGM4M2VlM2M1NjBkYjE2ZmQ3MjVhMjhkZDY0NTUiLCJ1c2VySWQiOiI1NTg3MDM1NjIifQ==</vt:lpwstr>
  </property>
  <property fmtid="{D5CDD505-2E9C-101B-9397-08002B2CF9AE}" pid="31" name="FLCMData">
    <vt:lpwstr>220A55ADCE36907C21BB3A5F60327C49B35535195ED0A006E9B85294D6E9DE51ADBF92A174F4D1E2F8EB6AA60ACD8A0255890610ABF6F3E3254C268BA5284636</vt:lpwstr>
  </property>
  <property fmtid="{D5CDD505-2E9C-101B-9397-08002B2CF9AE}" pid="32" name="MediaServiceImageTags">
    <vt:lpwstr/>
  </property>
</Properties>
</file>