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5AD19C7E" w:rsidR="006635DF" w:rsidRPr="00022E97" w:rsidRDefault="006635DF" w:rsidP="00A7135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8F53DE">
              <w:rPr>
                <w:lang w:eastAsia="zh-CN"/>
              </w:rPr>
              <w:t>, ZTE</w:t>
            </w:r>
            <w:r w:rsidR="000A5D80" w:rsidRPr="000A5D80">
              <w:rPr>
                <w:lang w:eastAsia="zh-CN"/>
              </w:rPr>
              <w:t>, Nokia</w:t>
            </w:r>
            <w:r w:rsidR="00022E97">
              <w:rPr>
                <w:rFonts w:eastAsia="Yu Mincho" w:hint="eastAsia"/>
                <w:lang w:eastAsia="ja-JP"/>
              </w:rPr>
              <w:t>, Panasonic</w:t>
            </w:r>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C67D48E"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Tejas Networks</w:t>
            </w:r>
            <w:r w:rsidR="00022E97">
              <w:rPr>
                <w:rFonts w:eastAsia="Yu Mincho" w:hint="eastAsia"/>
                <w:lang w:eastAsia="ja-JP"/>
              </w:rPr>
              <w:t>, Panasonic</w:t>
            </w:r>
            <w:r w:rsidR="00610B23">
              <w:rPr>
                <w:rFonts w:eastAsia="Yu Mincho"/>
                <w:lang w:eastAsia="ja-JP"/>
              </w:rPr>
              <w:t>, Vodafone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ED542D5" w:rsidR="00A7135C" w:rsidRPr="00EC3301" w:rsidRDefault="006635DF" w:rsidP="00120BD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EC3301">
              <w:rPr>
                <w:rFonts w:eastAsia="Yu Mincho" w:hint="eastAsia"/>
                <w:lang w:eastAsia="ja-JP"/>
              </w:rPr>
              <w:t>,NICT</w:t>
            </w:r>
            <w:proofErr w:type="gramEnd"/>
            <w:r w:rsidR="000A5D80" w:rsidRPr="000A5D80">
              <w:rPr>
                <w:rFonts w:eastAsia="Yu Mincho"/>
                <w:lang w:eastAsia="ja-JP"/>
              </w:rPr>
              <w:t>, Nokia</w:t>
            </w:r>
            <w:r w:rsidR="00E76DCD" w:rsidRPr="00570F9E">
              <w:rPr>
                <w:rFonts w:eastAsia="PMingLiU"/>
                <w:lang w:eastAsia="zh-TW"/>
              </w:rPr>
              <w:t>, Tejas Networks</w:t>
            </w:r>
            <w:r w:rsidR="00022E97">
              <w:rPr>
                <w:rFonts w:eastAsia="Yu Mincho" w:hint="eastAsia"/>
                <w:lang w:eastAsia="ja-JP"/>
              </w:rPr>
              <w:t>, Panasonic</w:t>
            </w:r>
            <w:r w:rsidR="00610B23">
              <w:rPr>
                <w:rFonts w:eastAsia="Yu Mincho"/>
                <w:lang w:eastAsia="ja-JP"/>
              </w:rPr>
              <w:t>, Vodafone</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lastRenderedPageBreak/>
              <w:t>ZTE</w:t>
            </w:r>
          </w:p>
        </w:tc>
        <w:tc>
          <w:tcPr>
            <w:tcW w:w="7512" w:type="dxa"/>
          </w:tcPr>
          <w:p w14:paraId="3515C21E" w14:textId="77777777" w:rsidR="008F53DE" w:rsidRDefault="008F53DE" w:rsidP="0090366A">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r w:rsidRPr="00726B2F">
              <w:rPr>
                <w:lang w:eastAsia="zh-CN"/>
              </w:rPr>
              <w:t>Tejas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022E97" w14:paraId="119641F5" w14:textId="77777777" w:rsidTr="008F53DE">
        <w:tc>
          <w:tcPr>
            <w:tcW w:w="2122" w:type="dxa"/>
          </w:tcPr>
          <w:p w14:paraId="036D9AA7" w14:textId="73590333" w:rsidR="00022E97" w:rsidRPr="00022E97" w:rsidRDefault="00022E97" w:rsidP="00E76DCD">
            <w:pPr>
              <w:rPr>
                <w:rFonts w:eastAsia="Yu Mincho"/>
                <w:lang w:eastAsia="ja-JP"/>
              </w:rPr>
            </w:pPr>
            <w:r>
              <w:rPr>
                <w:rFonts w:eastAsia="Yu Mincho" w:hint="eastAsia"/>
                <w:lang w:eastAsia="ja-JP"/>
              </w:rPr>
              <w:t>Panasonic</w:t>
            </w:r>
          </w:p>
        </w:tc>
        <w:tc>
          <w:tcPr>
            <w:tcW w:w="7512" w:type="dxa"/>
          </w:tcPr>
          <w:p w14:paraId="64C517D2" w14:textId="77777777" w:rsidR="00022E97" w:rsidRPr="00EB621F" w:rsidRDefault="00022E97" w:rsidP="00022E97">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1ED2A1CF" w14:textId="782FC2A1" w:rsidR="00022E97" w:rsidRPr="00726B2F" w:rsidRDefault="00022E97" w:rsidP="00022E97">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610B23" w14:paraId="07E3105D" w14:textId="77777777" w:rsidTr="008F53DE">
        <w:tc>
          <w:tcPr>
            <w:tcW w:w="2122" w:type="dxa"/>
          </w:tcPr>
          <w:p w14:paraId="41F1CE1F" w14:textId="58A495F4" w:rsidR="00610B23" w:rsidRDefault="00610B23" w:rsidP="00610B23">
            <w:pPr>
              <w:rPr>
                <w:rFonts w:eastAsia="Yu Mincho" w:hint="eastAsia"/>
                <w:lang w:eastAsia="ja-JP"/>
              </w:rPr>
            </w:pPr>
            <w:r>
              <w:rPr>
                <w:lang w:eastAsia="zh-CN"/>
              </w:rPr>
              <w:t>Vodafone</w:t>
            </w:r>
          </w:p>
        </w:tc>
        <w:tc>
          <w:tcPr>
            <w:tcW w:w="7512" w:type="dxa"/>
          </w:tcPr>
          <w:p w14:paraId="747D5998" w14:textId="3D1998D1" w:rsidR="00610B23" w:rsidRDefault="00610B23" w:rsidP="00610B23">
            <w:pPr>
              <w:rPr>
                <w:rFonts w:eastAsia="Yu Mincho" w:hint="eastAsia"/>
                <w:lang w:eastAsia="ja-JP"/>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The Tx power gain evaluation should be based on PA model(s) and RF requirements, where the polynomial PA model in [3] and 5G FR1 RF requirements could be considered as a start point before any update from </w:t>
            </w:r>
            <w:proofErr w:type="gramStart"/>
            <w:r w:rsidRPr="00874092">
              <w:rPr>
                <w:rFonts w:ascii="Arial" w:eastAsia="Times New Roman" w:hAnsi="Arial" w:cs="Arial" w:hint="eastAsia"/>
                <w:sz w:val="16"/>
                <w:szCs w:val="16"/>
              </w:rPr>
              <w:t>RAN4, or</w:t>
            </w:r>
            <w:proofErr w:type="gramEnd"/>
            <w:r w:rsidRPr="00874092">
              <w:rPr>
                <w:rFonts w:ascii="Arial" w:eastAsia="Times New Roman" w:hAnsi="Arial" w:cs="Arial" w:hint="eastAsia"/>
                <w:sz w:val="16"/>
                <w:szCs w:val="16"/>
              </w:rPr>
              <w:t xml:space="preserve">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w:t>
            </w:r>
            <w:r w:rsidRPr="00874092">
              <w:rPr>
                <w:rFonts w:ascii="Arial" w:eastAsia="Times New Roman" w:hAnsi="Arial" w:cs="Arial"/>
                <w:sz w:val="16"/>
                <w:szCs w:val="16"/>
              </w:rPr>
              <w:lastRenderedPageBreak/>
              <w:t>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lastRenderedPageBreak/>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lastRenderedPageBreak/>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AE08838" w:rsidR="00DF001B" w:rsidRPr="00022E97" w:rsidRDefault="00DF001B" w:rsidP="009E7F75">
            <w:pPr>
              <w:rPr>
                <w:rFonts w:eastAsia="Yu Mincho"/>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0710623E"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Vodafone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5711226" w:rsidR="009E7F75" w:rsidRDefault="00A7444D" w:rsidP="009E7F75">
            <w:proofErr w:type="spellStart"/>
            <w:r>
              <w:t>InterDigital</w:t>
            </w:r>
            <w:proofErr w:type="spellEnd"/>
            <w:r w:rsidR="00935787">
              <w:t>, QC</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4DF8B14" w:rsidR="009E7F75" w:rsidRDefault="00022E97" w:rsidP="009E7F75">
            <w:r>
              <w:rPr>
                <w:rFonts w:eastAsia="Yu Mincho" w:hint="eastAsia"/>
                <w:lang w:eastAsia="ja-JP"/>
              </w:rPr>
              <w:t>Panasonic</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F62056C"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Vodafone</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6251008" w:rsidR="009E7F75" w:rsidRPr="00834483" w:rsidRDefault="00DF001B" w:rsidP="009E7F75">
            <w:pPr>
              <w:rPr>
                <w:rFonts w:eastAsia="Yu Mincho"/>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Vodafone</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5EBA397"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Vodafone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27FAE9F" w:rsidR="009E7F75" w:rsidRDefault="00DD0845" w:rsidP="009E7F75">
            <w:proofErr w:type="spellStart"/>
            <w:proofErr w:type="gramStart"/>
            <w:r>
              <w:t>Sony</w:t>
            </w:r>
            <w:r w:rsidR="008F53DE">
              <w:rPr>
                <w:lang w:eastAsia="zh-CN"/>
              </w:rPr>
              <w:t>,ZTE</w:t>
            </w:r>
            <w:proofErr w:type="spellEnd"/>
            <w:proofErr w:type="gramEnd"/>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Vodafone</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A1779CA"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A5D80" w:rsidRPr="000A5D80">
              <w:rPr>
                <w:rFonts w:eastAsia="PMingLiU"/>
                <w:lang w:eastAsia="zh-TW"/>
              </w:rPr>
              <w:t xml:space="preserve"> </w:t>
            </w:r>
            <w:r w:rsidR="000A5D80" w:rsidRPr="000A5D80">
              <w:rPr>
                <w:rFonts w:eastAsia="Times New Roman"/>
              </w:rPr>
              <w:t>,</w:t>
            </w:r>
            <w:proofErr w:type="gramEnd"/>
            <w:r w:rsidR="000A5D80" w:rsidRPr="000A5D80">
              <w:rPr>
                <w:rFonts w:eastAsia="Times New Roman"/>
              </w:rPr>
              <w:t xml:space="preserve"> Nokia</w:t>
            </w:r>
            <w:r w:rsidR="00022E97">
              <w:rPr>
                <w:rFonts w:eastAsia="Yu Mincho" w:hint="eastAsia"/>
                <w:lang w:eastAsia="ja-JP"/>
              </w:rPr>
              <w:t>, Panasonic</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577178A"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xml:space="preserve">, </w:t>
            </w:r>
            <w:proofErr w:type="spellStart"/>
            <w:proofErr w:type="gramStart"/>
            <w:r w:rsidR="00DD0845">
              <w:rPr>
                <w:lang w:eastAsia="zh-CN"/>
              </w:rPr>
              <w:t>Sony</w:t>
            </w:r>
            <w:r w:rsidR="008F53DE">
              <w:rPr>
                <w:lang w:eastAsia="zh-CN"/>
              </w:rPr>
              <w:t>,ZTE</w:t>
            </w:r>
            <w:proofErr w:type="spellEnd"/>
            <w:proofErr w:type="gramEnd"/>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r w:rsidR="00610B23">
              <w:rPr>
                <w:rFonts w:eastAsia="Yu Mincho"/>
                <w:lang w:eastAsia="ja-JP"/>
              </w:rPr>
              <w:t>, Vodafone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C52A4D2" w:rsidR="009E7F75" w:rsidRDefault="00DF001B" w:rsidP="009E7F75">
            <w:r>
              <w:rPr>
                <w:rFonts w:hint="eastAsia"/>
                <w:lang w:eastAsia="zh-CN"/>
              </w:rPr>
              <w:t>CMCC</w:t>
            </w:r>
            <w:r w:rsidR="00935787">
              <w:rPr>
                <w:lang w:eastAsia="zh-CN"/>
              </w:rPr>
              <w:t>, QC</w:t>
            </w:r>
            <w:r w:rsidR="000A5D80" w:rsidRPr="000A5D80">
              <w:rPr>
                <w:lang w:eastAsia="zh-CN"/>
              </w:rPr>
              <w:t>, Nokia</w:t>
            </w:r>
            <w:r w:rsidR="00610B23">
              <w:rPr>
                <w:lang w:eastAsia="zh-CN"/>
              </w:rPr>
              <w:t>, Vodafone</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lastRenderedPageBreak/>
              <w:t>BLER</w:t>
            </w:r>
          </w:p>
        </w:tc>
        <w:tc>
          <w:tcPr>
            <w:tcW w:w="3402" w:type="dxa"/>
          </w:tcPr>
          <w:p w14:paraId="1FD91AB7" w14:textId="7B498B4F"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Vodafone</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2B8C936" w:rsidR="009E7F75" w:rsidRDefault="0021455F" w:rsidP="009E7F75">
            <w:r>
              <w:t>Sony</w:t>
            </w:r>
            <w:r w:rsidR="00935787">
              <w:t xml:space="preserve">, </w:t>
            </w:r>
            <w:proofErr w:type="gramStart"/>
            <w:r w:rsidR="00935787">
              <w:t>QC</w:t>
            </w:r>
            <w:r w:rsidR="008F53DE">
              <w:rPr>
                <w:lang w:eastAsia="zh-CN"/>
              </w:rPr>
              <w:t>,ZTE</w:t>
            </w:r>
            <w:proofErr w:type="gramEnd"/>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0407DDC4"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Vodafone</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33981DDA" w:rsidR="009E7F75" w:rsidRPr="00834483" w:rsidRDefault="0021455F" w:rsidP="009E7F75">
            <w:pPr>
              <w:rPr>
                <w:rFonts w:eastAsia="Yu Mincho"/>
                <w:lang w:eastAsia="ja-JP"/>
              </w:rPr>
            </w:pPr>
            <w:r>
              <w:t>Sony</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r w:rsidR="00E76DCD" w:rsidRPr="00570F9E">
              <w:rPr>
                <w:rFonts w:eastAsia="PMingLiU"/>
                <w:lang w:eastAsia="zh-TW"/>
              </w:rPr>
              <w:t>Tejas Networks</w:t>
            </w:r>
            <w:r w:rsidR="00610B23">
              <w:rPr>
                <w:rFonts w:eastAsia="PMingLiU"/>
                <w:lang w:eastAsia="zh-TW"/>
              </w:rPr>
              <w:t>, Vodafone</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proofErr w:type="spellStart"/>
            <w:proofErr w:type="gramStart"/>
            <w:r>
              <w:t>Sony</w:t>
            </w:r>
            <w:r w:rsidR="008F53DE">
              <w:rPr>
                <w:lang w:eastAsia="zh-CN"/>
              </w:rPr>
              <w:t>,ZTE</w:t>
            </w:r>
            <w:proofErr w:type="spellEnd"/>
            <w:proofErr w:type="gramEnd"/>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proofErr w:type="gramStart"/>
            <w:r>
              <w:rPr>
                <w:lang w:eastAsia="zh-CN"/>
              </w:rPr>
              <w:t>,ZTE</w:t>
            </w:r>
            <w:proofErr w:type="gramEnd"/>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33341956" w:rsidR="009E7F75" w:rsidRDefault="00662159" w:rsidP="009E7F75">
            <w:pPr>
              <w:rPr>
                <w:lang w:eastAsia="zh-CN"/>
              </w:rPr>
            </w:pPr>
            <w:r>
              <w:t>Google</w:t>
            </w:r>
            <w:r w:rsidR="001D57C2">
              <w:rPr>
                <w:rFonts w:hint="eastAsia"/>
                <w:lang w:eastAsia="zh-CN"/>
              </w:rPr>
              <w:t>, Xiaomi</w:t>
            </w:r>
            <w:r w:rsidR="0021455F">
              <w:rPr>
                <w:lang w:eastAsia="zh-CN"/>
              </w:rPr>
              <w:t xml:space="preserve">, </w:t>
            </w:r>
            <w:proofErr w:type="spellStart"/>
            <w:proofErr w:type="gramStart"/>
            <w:r w:rsidR="0021455F">
              <w:rPr>
                <w:lang w:eastAsia="zh-CN"/>
              </w:rPr>
              <w:t>Sony</w:t>
            </w:r>
            <w:r w:rsidR="008F53DE">
              <w:rPr>
                <w:lang w:eastAsia="zh-CN"/>
              </w:rPr>
              <w:t>,ZTE</w:t>
            </w:r>
            <w:proofErr w:type="spellEnd"/>
            <w:proofErr w:type="gramEnd"/>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r w:rsidRPr="00726B2F">
              <w:rPr>
                <w:rFonts w:eastAsia="PMingLiU"/>
                <w:lang w:eastAsia="zh-TW"/>
              </w:rPr>
              <w:t>Tejas Networks</w:t>
            </w:r>
          </w:p>
        </w:tc>
        <w:tc>
          <w:tcPr>
            <w:tcW w:w="7512" w:type="dxa"/>
          </w:tcPr>
          <w:p w14:paraId="71BF6BD5" w14:textId="0D4EB194" w:rsidR="00E76DCD" w:rsidRDefault="00E76DCD" w:rsidP="00E76DCD">
            <w:pPr>
              <w:rPr>
                <w:lang w:eastAsia="zh-CN"/>
              </w:rPr>
            </w:pPr>
            <w:r w:rsidRPr="00726B2F">
              <w:rPr>
                <w:lang w:eastAsia="zh-CN"/>
              </w:rPr>
              <w:t xml:space="preserve">The evaluation criteria/metric shall consider PAPR, pilot overhead, MRSS compatibility, complexity, reduced OOB emissions, energy efficiency and robustness to multipath and </w:t>
            </w:r>
            <w:r w:rsidRPr="00726B2F">
              <w:rPr>
                <w:lang w:eastAsia="zh-CN"/>
              </w:rPr>
              <w:lastRenderedPageBreak/>
              <w:t>Doppler. It is recommended to evaluate the spatial multiplexing capability and scalability with reasonable implementation complexity as well for waveforms other than OFDM.</w:t>
            </w:r>
          </w:p>
        </w:tc>
      </w:tr>
      <w:tr w:rsidR="00610B23" w14:paraId="1AE59818" w14:textId="77777777" w:rsidTr="008F53DE">
        <w:tc>
          <w:tcPr>
            <w:tcW w:w="2122" w:type="dxa"/>
          </w:tcPr>
          <w:p w14:paraId="4EC12590" w14:textId="75F65357" w:rsidR="00610B23" w:rsidRPr="00726B2F" w:rsidRDefault="00610B23" w:rsidP="00610B23">
            <w:pPr>
              <w:rPr>
                <w:rFonts w:eastAsia="PMingLiU"/>
                <w:lang w:eastAsia="zh-TW"/>
              </w:rPr>
            </w:pPr>
            <w:r>
              <w:rPr>
                <w:lang w:eastAsia="zh-CN"/>
              </w:rPr>
              <w:lastRenderedPageBreak/>
              <w:t>Vodafone</w:t>
            </w:r>
          </w:p>
        </w:tc>
        <w:tc>
          <w:tcPr>
            <w:tcW w:w="7512" w:type="dxa"/>
          </w:tcPr>
          <w:p w14:paraId="62CAD8A2" w14:textId="05E8220D" w:rsidR="00610B23" w:rsidRPr="00726B2F" w:rsidRDefault="00610B23" w:rsidP="00610B23">
            <w:pPr>
              <w:rPr>
                <w:lang w:eastAsia="zh-CN"/>
              </w:rPr>
            </w:pPr>
            <w:r>
              <w:rPr>
                <w:lang w:eastAsia="zh-CN"/>
              </w:rPr>
              <w:t>Important to compare energy efficiency between candidate waveforms and respective enhancements.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1197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206AFF33" w:rsidR="002C134E" w:rsidRPr="00A7135C" w:rsidRDefault="002C134E" w:rsidP="005B39E4">
            <w:proofErr w:type="spellStart"/>
            <w:r>
              <w:t>Ofinno</w:t>
            </w:r>
            <w:proofErr w:type="spellEnd"/>
            <w:r w:rsidR="00DF001B">
              <w:rPr>
                <w:rFonts w:hint="eastAsia"/>
                <w:lang w:eastAsia="zh-CN"/>
              </w:rPr>
              <w:t>, CMCC</w:t>
            </w:r>
            <w:r w:rsidR="00725F94">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D0771"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A5D80" w:rsidRPr="000A5D80">
              <w:rPr>
                <w:lang w:eastAsia="zh-CN"/>
              </w:rPr>
              <w:t>, Nokia</w:t>
            </w:r>
            <w:r w:rsidR="00022E97">
              <w:rPr>
                <w:rFonts w:eastAsia="Yu Mincho" w:hint="eastAsia"/>
                <w:lang w:eastAsia="ja-JP"/>
              </w:rPr>
              <w:t>, Panasonic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C71E0B2" w:rsidR="00C536DE" w:rsidRPr="00411271" w:rsidRDefault="002C134E" w:rsidP="0019030B">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8F53DE">
              <w:rPr>
                <w:lang w:eastAsia="zh-CN"/>
              </w:rPr>
              <w:t>,ZTE</w:t>
            </w:r>
            <w:proofErr w:type="gramEnd"/>
            <w:r w:rsidR="000A5D80" w:rsidRPr="000A5D80">
              <w:rPr>
                <w:lang w:eastAsia="zh-CN"/>
              </w:rPr>
              <w:t>, Nokia</w:t>
            </w:r>
            <w:r w:rsidR="00E76DCD" w:rsidRPr="00726B2F">
              <w:rPr>
                <w:rFonts w:eastAsia="PMingLiU"/>
                <w:lang w:eastAsia="zh-TW"/>
              </w:rPr>
              <w:t>, Tejas Networks</w:t>
            </w:r>
            <w:r w:rsidR="00022E97">
              <w:rPr>
                <w:rFonts w:eastAsia="Yu Mincho" w:hint="eastAsia"/>
                <w:lang w:eastAsia="ja-JP"/>
              </w:rPr>
              <w:t>, Panasonic</w:t>
            </w:r>
            <w:r w:rsidR="00610B23">
              <w:rPr>
                <w:rFonts w:eastAsia="Yu Mincho"/>
                <w:lang w:eastAsia="ja-JP"/>
              </w:rPr>
              <w:t>, Vodafone</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lastRenderedPageBreak/>
              <w:t>If DFT-s-OFDM is adopted, should it be extended to support &gt;1 layers?</w:t>
            </w:r>
          </w:p>
        </w:tc>
        <w:tc>
          <w:tcPr>
            <w:tcW w:w="3328" w:type="dxa"/>
          </w:tcPr>
          <w:p w14:paraId="65C223EE" w14:textId="6FAE3F40" w:rsidR="00AF77CC" w:rsidRPr="00A7135C" w:rsidRDefault="002C134E" w:rsidP="0019030B">
            <w:proofErr w:type="spellStart"/>
            <w:r>
              <w:t>Ofinno</w:t>
            </w:r>
            <w:proofErr w:type="spellEnd"/>
            <w:r w:rsidR="00662159">
              <w:t>, Google</w:t>
            </w:r>
            <w:r w:rsidR="00F06549">
              <w:t>, Sony</w:t>
            </w:r>
            <w:r w:rsidR="00935787">
              <w:t xml:space="preserve">, </w:t>
            </w:r>
            <w:proofErr w:type="gramStart"/>
            <w:r w:rsidR="00935787">
              <w:t>QC</w:t>
            </w:r>
            <w:r w:rsidR="008F53DE">
              <w:rPr>
                <w:lang w:eastAsia="zh-CN"/>
              </w:rPr>
              <w:t>,ZTE</w:t>
            </w:r>
            <w:proofErr w:type="gramEnd"/>
            <w:r w:rsidR="00610B23">
              <w:rPr>
                <w:lang w:eastAsia="zh-CN"/>
              </w:rPr>
              <w:t>, Vodafone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 xml:space="preserve">It seems that this kind of survey is more for </w:t>
            </w:r>
            <w:proofErr w:type="gramStart"/>
            <w:r>
              <w:t>down-select</w:t>
            </w:r>
            <w:proofErr w:type="gramEnd"/>
            <w:r>
              <w:t xml:space="preserve">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r w:rsidRPr="00726B2F">
              <w:t>Tejas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33ECF43C" w:rsidR="00F02FDB" w:rsidRPr="000A5D80"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Panasonic</w:t>
            </w:r>
            <w:r w:rsidR="00610B23">
              <w:rPr>
                <w:rFonts w:eastAsia="Yu Mincho"/>
                <w:lang w:eastAsia="ja-JP"/>
              </w:rPr>
              <w:t>, Vodafone</w:t>
            </w:r>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r w:rsidR="00E76DCD" w:rsidRPr="002C14E0">
              <w:rPr>
                <w:lang w:eastAsia="zh-CN"/>
              </w:rPr>
              <w:t>Tejas</w:t>
            </w:r>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5E95EC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A5D80" w:rsidRPr="000A5D80">
              <w:rPr>
                <w:lang w:eastAsia="zh-CN"/>
              </w:rPr>
              <w:t>, Nokia</w:t>
            </w:r>
            <w:r w:rsidR="00022E97">
              <w:rPr>
                <w:rFonts w:eastAsia="Yu Mincho" w:hint="eastAsia"/>
                <w:lang w:eastAsia="ja-JP"/>
              </w:rPr>
              <w:t>, Panasonic</w:t>
            </w:r>
          </w:p>
        </w:tc>
      </w:tr>
    </w:tbl>
    <w:p w14:paraId="0E58CC4F" w14:textId="77777777" w:rsidR="004150AB" w:rsidRDefault="004150AB" w:rsidP="00993E6E"/>
    <w:p w14:paraId="37CA1B76" w14:textId="7BFEE1CD" w:rsidR="00993E6E" w:rsidRDefault="004150AB" w:rsidP="00993E6E">
      <w:r w:rsidRPr="004150AB">
        <w:rPr>
          <w:highlight w:val="yellow"/>
        </w:rPr>
        <w:lastRenderedPageBreak/>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r w:rsidRPr="00726B2F">
              <w:rPr>
                <w:lang w:eastAsia="zh-CN"/>
              </w:rPr>
              <w:t>Tejas Networks</w:t>
            </w:r>
          </w:p>
        </w:tc>
        <w:tc>
          <w:tcPr>
            <w:tcW w:w="7938" w:type="dxa"/>
          </w:tcPr>
          <w:p w14:paraId="41DC71E1" w14:textId="19FD6921" w:rsidR="00E76DCD" w:rsidRDefault="00E76DCD" w:rsidP="00E76DCD">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610B23" w14:paraId="0D72B258" w14:textId="77777777" w:rsidTr="008F53DE">
        <w:tc>
          <w:tcPr>
            <w:tcW w:w="1696" w:type="dxa"/>
          </w:tcPr>
          <w:p w14:paraId="27BD6A47" w14:textId="0A611033" w:rsidR="00610B23" w:rsidRPr="00726B2F" w:rsidRDefault="00610B23" w:rsidP="00610B23">
            <w:pPr>
              <w:rPr>
                <w:lang w:eastAsia="zh-CN"/>
              </w:rPr>
            </w:pPr>
            <w:r>
              <w:rPr>
                <w:lang w:eastAsia="zh-CN"/>
              </w:rPr>
              <w:t>Vodafone</w:t>
            </w:r>
          </w:p>
        </w:tc>
        <w:tc>
          <w:tcPr>
            <w:tcW w:w="7938" w:type="dxa"/>
          </w:tcPr>
          <w:p w14:paraId="28A2ED34" w14:textId="48B727DA" w:rsidR="00610B23" w:rsidRPr="00726B2F" w:rsidRDefault="00610B23" w:rsidP="00610B23">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022E97" w14:paraId="7F12ECE7" w14:textId="77777777" w:rsidTr="00397A76">
        <w:tc>
          <w:tcPr>
            <w:tcW w:w="1696" w:type="dxa"/>
          </w:tcPr>
          <w:p w14:paraId="5FC46BB7" w14:textId="1A97B693" w:rsidR="00022E97" w:rsidRDefault="00022E97" w:rsidP="00022E97">
            <w:pPr>
              <w:rPr>
                <w:lang w:eastAsia="zh-CN"/>
              </w:rPr>
            </w:pPr>
            <w:r>
              <w:rPr>
                <w:rFonts w:eastAsia="Yu Mincho" w:hint="eastAsia"/>
                <w:lang w:eastAsia="ja-JP"/>
              </w:rPr>
              <w:t>Panasonic</w:t>
            </w:r>
          </w:p>
        </w:tc>
        <w:tc>
          <w:tcPr>
            <w:tcW w:w="7938" w:type="dxa"/>
          </w:tcPr>
          <w:p w14:paraId="0D65379B" w14:textId="4943E1DF" w:rsidR="00022E97" w:rsidRDefault="00022E97" w:rsidP="00022E97">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lastRenderedPageBreak/>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lastRenderedPageBreak/>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10B23">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10B23">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10B23">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610B23">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10B23">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245F3F" w14:paraId="747FDF71" w14:textId="77777777" w:rsidTr="00610B23">
        <w:tc>
          <w:tcPr>
            <w:tcW w:w="1371"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349" w:type="dxa"/>
          </w:tcPr>
          <w:p w14:paraId="4F28BD7F" w14:textId="03263D30" w:rsidR="00245F3F" w:rsidRDefault="00245F3F" w:rsidP="00245F3F">
            <w:r w:rsidRPr="00A36392">
              <w:rPr>
                <w:color w:val="000000" w:themeColor="text1"/>
              </w:rPr>
              <w:t>SP-DFT-s-OFDM</w:t>
            </w:r>
          </w:p>
        </w:tc>
        <w:tc>
          <w:tcPr>
            <w:tcW w:w="1583"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26"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610B23">
        <w:tc>
          <w:tcPr>
            <w:tcW w:w="1371" w:type="dxa"/>
          </w:tcPr>
          <w:p w14:paraId="046057E1" w14:textId="66DAAB0F" w:rsidR="00245F3F" w:rsidRDefault="00245F3F" w:rsidP="00245F3F">
            <w:pPr>
              <w:rPr>
                <w:lang w:eastAsia="zh-CN"/>
              </w:rPr>
            </w:pPr>
            <w:r>
              <w:rPr>
                <w:rFonts w:eastAsia="Yu Mincho" w:hint="eastAsia"/>
                <w:lang w:eastAsia="ja-JP"/>
              </w:rPr>
              <w:lastRenderedPageBreak/>
              <w:t>NICT</w:t>
            </w:r>
          </w:p>
        </w:tc>
        <w:tc>
          <w:tcPr>
            <w:tcW w:w="1349" w:type="dxa"/>
          </w:tcPr>
          <w:p w14:paraId="7F1808E8" w14:textId="6DE15522" w:rsidR="00245F3F" w:rsidRDefault="00245F3F" w:rsidP="00245F3F">
            <w:r>
              <w:t>SP-OFDM</w:t>
            </w:r>
          </w:p>
        </w:tc>
        <w:tc>
          <w:tcPr>
            <w:tcW w:w="1583" w:type="dxa"/>
          </w:tcPr>
          <w:p w14:paraId="581AB8FF" w14:textId="788BEEC3" w:rsidR="00245F3F" w:rsidRDefault="00245F3F" w:rsidP="00245F3F">
            <w:pPr>
              <w:rPr>
                <w:lang w:eastAsia="zh-CN"/>
              </w:rPr>
            </w:pPr>
            <w:r>
              <w:rPr>
                <w:rFonts w:eastAsia="Yu Mincho" w:hint="eastAsia"/>
                <w:lang w:eastAsia="ja-JP"/>
              </w:rPr>
              <w:t xml:space="preserve">DL </w:t>
            </w:r>
          </w:p>
        </w:tc>
        <w:tc>
          <w:tcPr>
            <w:tcW w:w="5326"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610B23">
        <w:tc>
          <w:tcPr>
            <w:tcW w:w="1371" w:type="dxa"/>
          </w:tcPr>
          <w:p w14:paraId="78163E2F" w14:textId="77777777" w:rsidR="008F53DE" w:rsidRDefault="008F53DE" w:rsidP="0090366A">
            <w:pPr>
              <w:rPr>
                <w:lang w:eastAsia="zh-CN"/>
              </w:rPr>
            </w:pPr>
            <w:r>
              <w:rPr>
                <w:lang w:eastAsia="zh-CN"/>
              </w:rPr>
              <w:t>ZTE</w:t>
            </w:r>
          </w:p>
        </w:tc>
        <w:tc>
          <w:tcPr>
            <w:tcW w:w="1349" w:type="dxa"/>
          </w:tcPr>
          <w:p w14:paraId="085C8883" w14:textId="77777777" w:rsidR="008F53DE" w:rsidRDefault="008F53DE" w:rsidP="0090366A">
            <w:r>
              <w:t>CP-less DFT-s-OFDM</w:t>
            </w:r>
          </w:p>
          <w:p w14:paraId="60EDD1BE" w14:textId="77777777" w:rsidR="008F53DE" w:rsidRDefault="008F53DE" w:rsidP="0090366A"/>
        </w:tc>
        <w:tc>
          <w:tcPr>
            <w:tcW w:w="1583" w:type="dxa"/>
          </w:tcPr>
          <w:p w14:paraId="1E946328" w14:textId="77777777" w:rsidR="008F53DE" w:rsidRDefault="008F53DE" w:rsidP="0090366A">
            <w:r>
              <w:t>Both</w:t>
            </w:r>
          </w:p>
        </w:tc>
        <w:tc>
          <w:tcPr>
            <w:tcW w:w="5326" w:type="dxa"/>
          </w:tcPr>
          <w:p w14:paraId="3DACB60C" w14:textId="77777777" w:rsidR="008F53DE" w:rsidRDefault="008F53DE" w:rsidP="0090366A">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8F53DE" w14:paraId="08E93132" w14:textId="77777777" w:rsidTr="00610B23">
        <w:tc>
          <w:tcPr>
            <w:tcW w:w="1371" w:type="dxa"/>
          </w:tcPr>
          <w:p w14:paraId="5185B26B" w14:textId="77777777" w:rsidR="008F53DE" w:rsidRDefault="008F53DE" w:rsidP="0090366A">
            <w:r>
              <w:t>ZTE</w:t>
            </w:r>
          </w:p>
        </w:tc>
        <w:tc>
          <w:tcPr>
            <w:tcW w:w="1349" w:type="dxa"/>
          </w:tcPr>
          <w:p w14:paraId="111A9BEC" w14:textId="77777777" w:rsidR="008F53DE" w:rsidRDefault="008F53DE" w:rsidP="0090366A">
            <w:r>
              <w:t>GFB-OFDM (Generalized filter-bank OFDM)</w:t>
            </w:r>
          </w:p>
          <w:p w14:paraId="44DC7989" w14:textId="77777777" w:rsidR="008F53DE" w:rsidRDefault="008F53DE" w:rsidP="0090366A"/>
        </w:tc>
        <w:tc>
          <w:tcPr>
            <w:tcW w:w="1583" w:type="dxa"/>
          </w:tcPr>
          <w:p w14:paraId="592F5D93" w14:textId="77777777" w:rsidR="008F53DE" w:rsidRDefault="008F53DE" w:rsidP="0090366A">
            <w:r>
              <w:t xml:space="preserve">Both </w:t>
            </w:r>
          </w:p>
        </w:tc>
        <w:tc>
          <w:tcPr>
            <w:tcW w:w="5326"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610B23">
        <w:tc>
          <w:tcPr>
            <w:tcW w:w="1371" w:type="dxa"/>
          </w:tcPr>
          <w:p w14:paraId="13F78A53" w14:textId="161E5854" w:rsidR="000A5D80" w:rsidRDefault="000A5D80" w:rsidP="0090366A">
            <w:r>
              <w:t>Nokia</w:t>
            </w:r>
          </w:p>
        </w:tc>
        <w:tc>
          <w:tcPr>
            <w:tcW w:w="1349" w:type="dxa"/>
          </w:tcPr>
          <w:p w14:paraId="1A824B07" w14:textId="1710BDCB" w:rsidR="000A5D80" w:rsidRDefault="000A5D80" w:rsidP="0090366A">
            <w:r>
              <w:t>DFT-s-OFDM</w:t>
            </w:r>
          </w:p>
        </w:tc>
        <w:tc>
          <w:tcPr>
            <w:tcW w:w="1583" w:type="dxa"/>
          </w:tcPr>
          <w:p w14:paraId="1384F9DA" w14:textId="5BC79BB6" w:rsidR="000A5D80" w:rsidRDefault="000A5D80" w:rsidP="0090366A">
            <w:r>
              <w:t>UL</w:t>
            </w:r>
          </w:p>
        </w:tc>
        <w:tc>
          <w:tcPr>
            <w:tcW w:w="5326" w:type="dxa"/>
          </w:tcPr>
          <w:p w14:paraId="6F71DD69" w14:textId="77777777" w:rsidR="000A5D80" w:rsidRDefault="000A5D80" w:rsidP="0090366A"/>
        </w:tc>
      </w:tr>
      <w:tr w:rsidR="00E76DCD" w14:paraId="5D461679" w14:textId="77777777" w:rsidTr="00610B23">
        <w:tc>
          <w:tcPr>
            <w:tcW w:w="1371" w:type="dxa"/>
          </w:tcPr>
          <w:p w14:paraId="689A11A5" w14:textId="74642C21" w:rsidR="00E76DCD" w:rsidRDefault="00E76DCD" w:rsidP="00E76DCD">
            <w:r w:rsidRPr="00726B2F">
              <w:t>Tejas Networks</w:t>
            </w:r>
          </w:p>
        </w:tc>
        <w:tc>
          <w:tcPr>
            <w:tcW w:w="1349" w:type="dxa"/>
          </w:tcPr>
          <w:p w14:paraId="79A3C366" w14:textId="41FDDC82" w:rsidR="00E76DCD" w:rsidRDefault="00E76DCD" w:rsidP="00E76DCD">
            <w:r w:rsidRPr="00726B2F">
              <w:t>Focus on enhancements to DFT-s-OFDM</w:t>
            </w:r>
          </w:p>
        </w:tc>
        <w:tc>
          <w:tcPr>
            <w:tcW w:w="1583" w:type="dxa"/>
          </w:tcPr>
          <w:p w14:paraId="1A8C25CE" w14:textId="43013E12" w:rsidR="00E76DCD" w:rsidRDefault="00E76DCD" w:rsidP="00E76DCD">
            <w:r w:rsidRPr="00726B2F">
              <w:t>Both</w:t>
            </w:r>
          </w:p>
        </w:tc>
        <w:tc>
          <w:tcPr>
            <w:tcW w:w="5326" w:type="dxa"/>
          </w:tcPr>
          <w:p w14:paraId="0D930C28" w14:textId="21B70006" w:rsidR="00E76DCD" w:rsidRDefault="00E76DCD" w:rsidP="00E76DCD">
            <w:r w:rsidRPr="00726B2F">
              <w:t>For uplink coverage enhancement, NTN and energy efficiency</w:t>
            </w:r>
          </w:p>
        </w:tc>
      </w:tr>
      <w:tr w:rsidR="00E76DCD" w14:paraId="0246B7A7" w14:textId="77777777" w:rsidTr="00610B23">
        <w:tc>
          <w:tcPr>
            <w:tcW w:w="1371" w:type="dxa"/>
          </w:tcPr>
          <w:p w14:paraId="2602CD3B" w14:textId="0488A499" w:rsidR="00E76DCD" w:rsidRDefault="00E76DCD" w:rsidP="00E76DCD">
            <w:r w:rsidRPr="00726B2F">
              <w:t>Tejas Networks</w:t>
            </w:r>
          </w:p>
        </w:tc>
        <w:tc>
          <w:tcPr>
            <w:tcW w:w="1349" w:type="dxa"/>
          </w:tcPr>
          <w:p w14:paraId="548821A8" w14:textId="091F40D3" w:rsidR="00E76DCD" w:rsidRDefault="00E76DCD" w:rsidP="00E76DCD">
            <w:r w:rsidRPr="00726B2F">
              <w:t>AFDM/ZAK-OTFS</w:t>
            </w:r>
          </w:p>
        </w:tc>
        <w:tc>
          <w:tcPr>
            <w:tcW w:w="1583" w:type="dxa"/>
          </w:tcPr>
          <w:p w14:paraId="057FFFFA" w14:textId="0F069DD2" w:rsidR="00E76DCD" w:rsidRDefault="00E76DCD" w:rsidP="00E76DCD">
            <w:r w:rsidRPr="00726B2F">
              <w:t>Both</w:t>
            </w:r>
          </w:p>
        </w:tc>
        <w:tc>
          <w:tcPr>
            <w:tcW w:w="5326" w:type="dxa"/>
          </w:tcPr>
          <w:p w14:paraId="1A8BDA69" w14:textId="0BE1397D" w:rsidR="00E76DCD" w:rsidRDefault="00E76DCD" w:rsidP="00E76DCD">
            <w:r w:rsidRPr="00726B2F">
              <w:t>Study for high mobility scenarios and sensing</w:t>
            </w:r>
          </w:p>
        </w:tc>
      </w:tr>
      <w:tr w:rsidR="00610B23" w14:paraId="6EB2569F" w14:textId="77777777" w:rsidTr="00610B23">
        <w:tc>
          <w:tcPr>
            <w:tcW w:w="1371" w:type="dxa"/>
          </w:tcPr>
          <w:p w14:paraId="56C312BD" w14:textId="36C1422C" w:rsidR="00610B23" w:rsidRPr="00726B2F" w:rsidRDefault="00610B23" w:rsidP="00610B23">
            <w:r>
              <w:t>Vodafone</w:t>
            </w:r>
          </w:p>
        </w:tc>
        <w:tc>
          <w:tcPr>
            <w:tcW w:w="1349" w:type="dxa"/>
          </w:tcPr>
          <w:p w14:paraId="14B2B47B" w14:textId="77777777" w:rsidR="00610B23" w:rsidRPr="00726B2F" w:rsidRDefault="00610B23" w:rsidP="00610B23"/>
        </w:tc>
        <w:tc>
          <w:tcPr>
            <w:tcW w:w="1583" w:type="dxa"/>
          </w:tcPr>
          <w:p w14:paraId="26C281AA" w14:textId="77777777" w:rsidR="00610B23" w:rsidRPr="00726B2F" w:rsidRDefault="00610B23" w:rsidP="00610B23"/>
        </w:tc>
        <w:tc>
          <w:tcPr>
            <w:tcW w:w="5326" w:type="dxa"/>
          </w:tcPr>
          <w:p w14:paraId="0EF52C54" w14:textId="2F146049" w:rsidR="00610B23" w:rsidRPr="00726B2F" w:rsidRDefault="00610B23" w:rsidP="00610B23">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B1BA80" w:rsidR="00621EC5" w:rsidRPr="00022E97" w:rsidRDefault="00621EC5" w:rsidP="005B39E4">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A5D80" w:rsidRPr="000A5D80">
              <w:rPr>
                <w:lang w:eastAsia="zh-CN"/>
              </w:rPr>
              <w:t>, Nokia</w:t>
            </w:r>
            <w:r w:rsidR="00022E97">
              <w:rPr>
                <w:rFonts w:eastAsia="Yu Mincho" w:hint="eastAsia"/>
                <w:lang w:eastAsia="ja-JP"/>
              </w:rPr>
              <w:t>, Panasonic</w:t>
            </w:r>
          </w:p>
        </w:tc>
        <w:tc>
          <w:tcPr>
            <w:tcW w:w="3329" w:type="dxa"/>
          </w:tcPr>
          <w:p w14:paraId="7A4B0E15" w14:textId="759D74E4" w:rsidR="00C94C4D" w:rsidRDefault="00C94C4D" w:rsidP="005B39E4">
            <w:pPr>
              <w:rPr>
                <w:rFonts w:eastAsia="Yu Mincho"/>
                <w:lang w:eastAsia="ja-JP"/>
              </w:rPr>
            </w:pP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lastRenderedPageBreak/>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7A7D15C" w:rsidR="00621EC5" w:rsidRPr="00A7135C" w:rsidRDefault="00621EC5" w:rsidP="007804D8">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lastRenderedPageBreak/>
              <w:t>Consult RAN4 on the MPR and power boosting</w:t>
            </w:r>
          </w:p>
        </w:tc>
        <w:tc>
          <w:tcPr>
            <w:tcW w:w="3328" w:type="dxa"/>
          </w:tcPr>
          <w:p w14:paraId="5E038444" w14:textId="0C178EB1"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r w:rsidRPr="00726B2F">
              <w:rPr>
                <w:lang w:eastAsia="zh-CN"/>
              </w:rPr>
              <w:t>Tejas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EC9CEB9" w:rsidR="004F116E" w:rsidRPr="000A5D80" w:rsidRDefault="004F116E" w:rsidP="005B39E4">
            <w:proofErr w:type="spellStart"/>
            <w:r w:rsidRPr="00406F05">
              <w:rPr>
                <w:lang w:val="de-DE"/>
              </w:rPr>
              <w:t>Ofinno</w:t>
            </w:r>
            <w:proofErr w:type="spellEnd"/>
            <w:r w:rsidR="00662159" w:rsidRPr="00406F05">
              <w:rPr>
                <w:lang w:val="de-DE"/>
              </w:rPr>
              <w:t>, Google</w:t>
            </w:r>
            <w:r w:rsidR="00F046C4" w:rsidRPr="00406F05">
              <w:rPr>
                <w:rFonts w:hint="eastAsia"/>
                <w:lang w:val="de-DE" w:eastAsia="zh-CN"/>
              </w:rPr>
              <w:t>, Xiaomi</w:t>
            </w:r>
            <w:r w:rsidR="006B3B0D" w:rsidRPr="00406F05">
              <w:rPr>
                <w:lang w:val="de-DE" w:eastAsia="zh-CN"/>
              </w:rPr>
              <w:t xml:space="preserve">, </w:t>
            </w:r>
            <w:proofErr w:type="spellStart"/>
            <w:r w:rsidR="006B3B0D" w:rsidRPr="00406F05">
              <w:rPr>
                <w:lang w:val="de-DE" w:eastAsia="zh-CN"/>
              </w:rPr>
              <w:t>InterDigital</w:t>
            </w:r>
            <w:proofErr w:type="spellEnd"/>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r w:rsidR="00022E97">
              <w:rPr>
                <w:rFonts w:eastAsia="Yu Mincho" w:hint="eastAsia"/>
                <w:lang w:eastAsia="ja-JP"/>
              </w:rPr>
              <w:t>, Panasonic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610B23" w14:paraId="4F74F37F" w14:textId="77777777" w:rsidTr="005B39E4">
        <w:tc>
          <w:tcPr>
            <w:tcW w:w="2122" w:type="dxa"/>
          </w:tcPr>
          <w:p w14:paraId="5748E1A7" w14:textId="28813F43" w:rsidR="00610B23" w:rsidRDefault="00610B23" w:rsidP="00610B23">
            <w:r>
              <w:t>Vodafone</w:t>
            </w:r>
          </w:p>
        </w:tc>
        <w:tc>
          <w:tcPr>
            <w:tcW w:w="7512" w:type="dxa"/>
          </w:tcPr>
          <w:p w14:paraId="2205B171" w14:textId="0164B054" w:rsidR="00610B23" w:rsidRDefault="00610B23" w:rsidP="00610B23">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610B23" w14:paraId="2DA8FBFC" w14:textId="77777777" w:rsidTr="005B39E4">
        <w:tc>
          <w:tcPr>
            <w:tcW w:w="2122" w:type="dxa"/>
          </w:tcPr>
          <w:p w14:paraId="54AE38DC" w14:textId="77777777" w:rsidR="00610B23" w:rsidRDefault="00610B23" w:rsidP="00610B23"/>
        </w:tc>
        <w:tc>
          <w:tcPr>
            <w:tcW w:w="7512" w:type="dxa"/>
          </w:tcPr>
          <w:p w14:paraId="3AC83513" w14:textId="77777777" w:rsidR="00610B23" w:rsidRDefault="00610B23" w:rsidP="00610B23"/>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1F0C98C7" w:rsidR="006E22E1" w:rsidRPr="000A5D80"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Panasonic</w:t>
            </w:r>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610B23" w14:paraId="4562B2E0" w14:textId="77777777" w:rsidTr="008F53DE">
        <w:tc>
          <w:tcPr>
            <w:tcW w:w="2122" w:type="dxa"/>
          </w:tcPr>
          <w:p w14:paraId="4EC51A1E" w14:textId="2F176B0E" w:rsidR="00610B23" w:rsidRDefault="00610B23" w:rsidP="00610B23">
            <w:r>
              <w:rPr>
                <w:rFonts w:eastAsia="PMingLiU"/>
                <w:lang w:eastAsia="zh-TW"/>
              </w:rPr>
              <w:t>Vodafone</w:t>
            </w:r>
          </w:p>
        </w:tc>
        <w:tc>
          <w:tcPr>
            <w:tcW w:w="7512" w:type="dxa"/>
          </w:tcPr>
          <w:p w14:paraId="7A87C377" w14:textId="3072BDC5" w:rsidR="00610B23" w:rsidRDefault="00610B23" w:rsidP="00610B23">
            <w:pPr>
              <w:rPr>
                <w:rFonts w:hint="eastAsia"/>
                <w:lang w:val="en-US" w:eastAsia="zh-CN"/>
              </w:rPr>
            </w:pPr>
            <w:r>
              <w:rPr>
                <w:rFonts w:eastAsia="PMingLiU"/>
                <w:lang w:eastAsia="zh-TW"/>
              </w:rPr>
              <w:t>We prefer to have a focused discussion on communication-only waveform at this stage</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w:t>
            </w:r>
            <w:proofErr w:type="gramStart"/>
            <w:r w:rsidRPr="00136B63">
              <w:rPr>
                <w:rFonts w:ascii="Arial" w:eastAsia="Times New Roman" w:hAnsi="Arial" w:cs="Arial"/>
                <w:sz w:val="16"/>
                <w:szCs w:val="16"/>
                <w:lang w:val="en-US"/>
              </w:rPr>
              <w:t>New</w:t>
            </w:r>
            <w:proofErr w:type="gramEnd"/>
            <w:r w:rsidRPr="00136B63">
              <w:rPr>
                <w:rFonts w:ascii="Arial" w:eastAsia="Times New Roman" w:hAnsi="Arial" w:cs="Arial"/>
                <w:sz w:val="16"/>
                <w:szCs w:val="16"/>
                <w:lang w:val="en-US"/>
              </w:rPr>
              <w:t xml:space="preserve">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w:t>
            </w:r>
            <w:proofErr w:type="gramStart"/>
            <w:r w:rsidRPr="00136B63">
              <w:rPr>
                <w:rFonts w:ascii="Arial" w:eastAsia="Times New Roman" w:hAnsi="Arial" w:cs="Arial"/>
                <w:sz w:val="16"/>
                <w:szCs w:val="16"/>
                <w:lang w:val="en-US"/>
              </w:rPr>
              <w:t>UL</w:t>
            </w:r>
            <w:proofErr w:type="gramEnd"/>
            <w:r w:rsidRPr="00136B63">
              <w:rPr>
                <w:rFonts w:ascii="Arial" w:eastAsia="Times New Roman" w:hAnsi="Arial" w:cs="Arial"/>
                <w:sz w:val="16"/>
                <w:szCs w:val="16"/>
                <w:lang w:val="en-US"/>
              </w:rPr>
              <w:t xml:space="preserve">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The Tx power gain evaluation should be based on PA model(s) and RF requirements, where the polynomial PA model in [3] and 5G FR1 RF requirements could be considered as a start point before any update from </w:t>
            </w:r>
            <w:proofErr w:type="gramStart"/>
            <w:r w:rsidRPr="00136B63">
              <w:rPr>
                <w:rFonts w:ascii="Arial" w:eastAsia="Times New Roman" w:hAnsi="Arial" w:cs="Arial" w:hint="eastAsia"/>
                <w:sz w:val="16"/>
                <w:szCs w:val="16"/>
                <w:lang w:val="en-US"/>
              </w:rPr>
              <w:t>RAN4, or</w:t>
            </w:r>
            <w:proofErr w:type="gramEnd"/>
            <w:r w:rsidRPr="00136B63">
              <w:rPr>
                <w:rFonts w:ascii="Arial" w:eastAsia="Times New Roman" w:hAnsi="Arial" w:cs="Arial" w:hint="eastAsia"/>
                <w:sz w:val="16"/>
                <w:szCs w:val="16"/>
                <w:lang w:val="en-US"/>
              </w:rPr>
              <w:t xml:space="preserve">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w:t>
            </w:r>
            <w:proofErr w:type="gramStart"/>
            <w:r w:rsidRPr="00B32309">
              <w:rPr>
                <w:rFonts w:ascii="Arial" w:eastAsia="Times New Roman" w:hAnsi="Arial" w:cs="Arial"/>
                <w:sz w:val="16"/>
                <w:szCs w:val="16"/>
                <w:lang w:val="en-US"/>
              </w:rPr>
              <w:t>following</w:t>
            </w:r>
            <w:proofErr w:type="gramEnd"/>
            <w:r w:rsidRPr="00B32309">
              <w:rPr>
                <w:rFonts w:ascii="Arial" w:eastAsia="Times New Roman" w:hAnsi="Arial" w:cs="Arial"/>
                <w:sz w:val="16"/>
                <w:szCs w:val="16"/>
                <w:lang w:val="en-US"/>
              </w:rPr>
              <w:t xml:space="preserve">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w:t>
            </w:r>
            <w:proofErr w:type="gramStart"/>
            <w:r w:rsidRPr="00B32309">
              <w:rPr>
                <w:rFonts w:ascii="Arial" w:eastAsia="Times New Roman" w:hAnsi="Arial" w:cs="Arial"/>
                <w:sz w:val="16"/>
                <w:szCs w:val="16"/>
                <w:lang w:val="en-US"/>
              </w:rPr>
              <w:t>uplink</w:t>
            </w:r>
            <w:proofErr w:type="gramEnd"/>
            <w:r w:rsidRPr="00B32309">
              <w:rPr>
                <w:rFonts w:ascii="Arial" w:eastAsia="Times New Roman" w:hAnsi="Arial" w:cs="Arial"/>
                <w:sz w:val="16"/>
                <w:szCs w:val="16"/>
                <w:lang w:val="en-US"/>
              </w:rPr>
              <w:t xml:space="preserve">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 xml:space="preserve">-s-OFDM can achieve </w:t>
            </w:r>
            <w:proofErr w:type="gramStart"/>
            <w:r w:rsidRPr="004827DE">
              <w:rPr>
                <w:rFonts w:ascii="Arial" w:eastAsia="Times New Roman" w:hAnsi="Arial" w:cs="Arial"/>
                <w:sz w:val="16"/>
                <w:szCs w:val="16"/>
                <w:lang w:val="en-US"/>
              </w:rPr>
              <w:t>lower</w:t>
            </w:r>
            <w:proofErr w:type="gramEnd"/>
            <w:r w:rsidRPr="004827DE">
              <w:rPr>
                <w:rFonts w:ascii="Arial" w:eastAsia="Times New Roman" w:hAnsi="Arial" w:cs="Arial"/>
                <w:sz w:val="16"/>
                <w:szCs w:val="16"/>
                <w:lang w:val="en-US"/>
              </w:rPr>
              <w:t xml:space="preserve">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w:t>
            </w:r>
            <w:proofErr w:type="gramStart"/>
            <w:r w:rsidRPr="00B40C74">
              <w:rPr>
                <w:rFonts w:ascii="Arial" w:eastAsia="Times New Roman" w:hAnsi="Arial" w:cs="Arial"/>
                <w:sz w:val="16"/>
                <w:szCs w:val="16"/>
                <w:lang w:val="en-US"/>
              </w:rPr>
              <w:t>system</w:t>
            </w:r>
            <w:proofErr w:type="gramEnd"/>
            <w:r w:rsidRPr="00B40C74">
              <w:rPr>
                <w:rFonts w:ascii="Arial" w:eastAsia="Times New Roman" w:hAnsi="Arial" w:cs="Arial"/>
                <w:sz w:val="16"/>
                <w:szCs w:val="16"/>
                <w:lang w:val="en-US"/>
              </w:rPr>
              <w:t xml:space="preserve">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xml:space="preserve">: A new waveform such as FMCW is </w:t>
            </w:r>
            <w:proofErr w:type="gramStart"/>
            <w:r w:rsidRPr="0037512C">
              <w:rPr>
                <w:rFonts w:ascii="Arial" w:eastAsia="Times New Roman" w:hAnsi="Arial" w:cs="Arial"/>
                <w:sz w:val="16"/>
                <w:szCs w:val="16"/>
                <w:lang w:val="en-US"/>
              </w:rPr>
              <w:t>studied</w:t>
            </w:r>
            <w:proofErr w:type="gramEnd"/>
            <w:r w:rsidRPr="0037512C">
              <w:rPr>
                <w:rFonts w:ascii="Arial" w:eastAsia="Times New Roman" w:hAnsi="Arial" w:cs="Arial"/>
                <w:sz w:val="16"/>
                <w:szCs w:val="16"/>
                <w:lang w:val="en-US"/>
              </w:rPr>
              <w:t xml:space="preserve">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w:t>
            </w:r>
            <w:proofErr w:type="gramStart"/>
            <w:r w:rsidRPr="00EE3FF3">
              <w:rPr>
                <w:rFonts w:ascii="Arial" w:eastAsia="Times New Roman" w:hAnsi="Arial" w:cs="Arial"/>
                <w:sz w:val="16"/>
                <w:szCs w:val="16"/>
                <w:lang w:val="en-US"/>
              </w:rPr>
              <w:t>only one</w:t>
            </w:r>
            <w:proofErr w:type="gramEnd"/>
            <w:r w:rsidRPr="00EE3FF3">
              <w:rPr>
                <w:rFonts w:ascii="Arial" w:eastAsia="Times New Roman" w:hAnsi="Arial" w:cs="Arial"/>
                <w:sz w:val="16"/>
                <w:szCs w:val="16"/>
                <w:lang w:val="en-US"/>
              </w:rPr>
              <w:t xml:space="preserv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w:t>
            </w:r>
            <w:proofErr w:type="gramStart"/>
            <w:r w:rsidRPr="00EE3FF3">
              <w:rPr>
                <w:rFonts w:ascii="Arial" w:eastAsia="Times New Roman" w:hAnsi="Arial" w:cs="Arial"/>
                <w:sz w:val="16"/>
                <w:szCs w:val="16"/>
                <w:lang w:val="en-US"/>
              </w:rPr>
              <w:t>to leverage</w:t>
            </w:r>
            <w:proofErr w:type="gramEnd"/>
            <w:r w:rsidRPr="00EE3FF3">
              <w:rPr>
                <w:rFonts w:ascii="Arial" w:eastAsia="Times New Roman" w:hAnsi="Arial" w:cs="Arial"/>
                <w:sz w:val="16"/>
                <w:szCs w:val="16"/>
                <w:lang w:val="en-US"/>
              </w:rPr>
              <w:t xml:space="preserv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w:t>
            </w:r>
            <w:proofErr w:type="gramStart"/>
            <w:r w:rsidRPr="00B1237E">
              <w:rPr>
                <w:rFonts w:ascii="Arial" w:eastAsia="Times New Roman" w:hAnsi="Arial" w:cs="Arial"/>
                <w:sz w:val="16"/>
                <w:szCs w:val="16"/>
                <w:lang w:val="en-US"/>
              </w:rPr>
              <w:t>spectrum efficiency loss</w:t>
            </w:r>
            <w:proofErr w:type="gramEnd"/>
            <w:r w:rsidRPr="00B1237E">
              <w:rPr>
                <w:rFonts w:ascii="Arial" w:eastAsia="Times New Roman" w:hAnsi="Arial" w:cs="Arial"/>
                <w:sz w:val="16"/>
                <w:szCs w:val="16"/>
                <w:lang w:val="en-US"/>
              </w:rPr>
              <w:t xml:space="preserve">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w:t>
            </w:r>
            <w:proofErr w:type="gramStart"/>
            <w:r w:rsidRPr="00B1237E">
              <w:rPr>
                <w:rFonts w:ascii="Arial" w:eastAsia="Times New Roman" w:hAnsi="Arial" w:cs="Arial"/>
                <w:sz w:val="16"/>
                <w:szCs w:val="16"/>
                <w:lang w:val="en-US"/>
              </w:rPr>
              <w:t>throughput of OSDM</w:t>
            </w:r>
            <w:proofErr w:type="gramEnd"/>
            <w:r w:rsidRPr="00B1237E">
              <w:rPr>
                <w:rFonts w:ascii="Arial" w:eastAsia="Times New Roman" w:hAnsi="Arial" w:cs="Arial"/>
                <w:sz w:val="16"/>
                <w:szCs w:val="16"/>
                <w:lang w:val="en-US"/>
              </w:rPr>
              <w:t xml:space="preserve">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w:t>
            </w:r>
            <w:proofErr w:type="gramStart"/>
            <w:r w:rsidRPr="00B1237E">
              <w:rPr>
                <w:rFonts w:ascii="Arial" w:eastAsia="Times New Roman" w:hAnsi="Arial" w:cs="Arial"/>
                <w:sz w:val="16"/>
                <w:szCs w:val="16"/>
                <w:lang w:val="en-US"/>
              </w:rPr>
              <w:t>throughput of OSDM</w:t>
            </w:r>
            <w:proofErr w:type="gramEnd"/>
            <w:r w:rsidRPr="00B1237E">
              <w:rPr>
                <w:rFonts w:ascii="Arial" w:eastAsia="Times New Roman" w:hAnsi="Arial" w:cs="Arial"/>
                <w:sz w:val="16"/>
                <w:szCs w:val="16"/>
                <w:lang w:val="en-US"/>
              </w:rPr>
              <w:t xml:space="preserve">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erReference w:type="even" r:id="rId97"/>
      <w:footerReference w:type="default" r:id="rId98"/>
      <w:footerReference w:type="first" r:id="rId9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8618D" w14:textId="77777777" w:rsidR="00682420" w:rsidRDefault="00682420">
      <w:r>
        <w:separator/>
      </w:r>
    </w:p>
  </w:endnote>
  <w:endnote w:type="continuationSeparator" w:id="0">
    <w:p w14:paraId="26AD43D9" w14:textId="77777777" w:rsidR="00682420" w:rsidRDefault="0068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E7A5" w14:textId="2BA5338C" w:rsidR="00B33BE9" w:rsidRDefault="00B33BE9">
    <w:pPr>
      <w:pStyle w:val="Footer"/>
    </w:pPr>
    <w:r>
      <mc:AlternateContent>
        <mc:Choice Requires="wps">
          <w:drawing>
            <wp:anchor distT="0" distB="0" distL="0" distR="0" simplePos="0" relativeHeight="251659264" behindDoc="0" locked="0" layoutInCell="1" allowOverlap="1" wp14:anchorId="7BB750E8" wp14:editId="32056AD6">
              <wp:simplePos x="635" y="635"/>
              <wp:positionH relativeFrom="page">
                <wp:align>left</wp:align>
              </wp:positionH>
              <wp:positionV relativeFrom="page">
                <wp:align>bottom</wp:align>
              </wp:positionV>
              <wp:extent cx="652145" cy="299085"/>
              <wp:effectExtent l="0" t="0" r="14605" b="0"/>
              <wp:wrapNone/>
              <wp:docPr id="146203701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B750E8"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6BA" w14:textId="0190B687" w:rsidR="00B33BE9" w:rsidRDefault="00B33BE9">
    <w:pPr>
      <w:pStyle w:val="Footer"/>
    </w:pPr>
    <w:r>
      <mc:AlternateContent>
        <mc:Choice Requires="wps">
          <w:drawing>
            <wp:anchor distT="0" distB="0" distL="0" distR="0" simplePos="0" relativeHeight="251660288" behindDoc="0" locked="0" layoutInCell="1" allowOverlap="1" wp14:anchorId="27B710DE" wp14:editId="53810512">
              <wp:simplePos x="723900" y="10204450"/>
              <wp:positionH relativeFrom="page">
                <wp:align>left</wp:align>
              </wp:positionH>
              <wp:positionV relativeFrom="page">
                <wp:align>bottom</wp:align>
              </wp:positionV>
              <wp:extent cx="652145" cy="299085"/>
              <wp:effectExtent l="0" t="0" r="14605" b="0"/>
              <wp:wrapNone/>
              <wp:docPr id="1465209654"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B710D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9DB0" w14:textId="6649CEC0" w:rsidR="00B33BE9" w:rsidRDefault="00B33BE9">
    <w:pPr>
      <w:pStyle w:val="Footer"/>
    </w:pPr>
    <w:r>
      <mc:AlternateContent>
        <mc:Choice Requires="wps">
          <w:drawing>
            <wp:anchor distT="0" distB="0" distL="0" distR="0" simplePos="0" relativeHeight="251658240" behindDoc="0" locked="0" layoutInCell="1" allowOverlap="1" wp14:anchorId="388D9BF4" wp14:editId="7EA0DDE9">
              <wp:simplePos x="635" y="635"/>
              <wp:positionH relativeFrom="page">
                <wp:align>left</wp:align>
              </wp:positionH>
              <wp:positionV relativeFrom="page">
                <wp:align>bottom</wp:align>
              </wp:positionV>
              <wp:extent cx="652145" cy="299085"/>
              <wp:effectExtent l="0" t="0" r="14605" b="0"/>
              <wp:wrapNone/>
              <wp:docPr id="139813372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8D9BF4"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DDD7" w14:textId="77777777" w:rsidR="00682420" w:rsidRDefault="00682420">
      <w:r>
        <w:separator/>
      </w:r>
    </w:p>
  </w:footnote>
  <w:footnote w:type="continuationSeparator" w:id="0">
    <w:p w14:paraId="4C3763ED" w14:textId="77777777" w:rsidR="00682420" w:rsidRDefault="0068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91773">
    <w:abstractNumId w:val="6"/>
  </w:num>
  <w:num w:numId="2" w16cid:durableId="1127163715">
    <w:abstractNumId w:val="22"/>
  </w:num>
  <w:num w:numId="3" w16cid:durableId="1816992661">
    <w:abstractNumId w:val="17"/>
  </w:num>
  <w:num w:numId="4" w16cid:durableId="2057314985">
    <w:abstractNumId w:val="16"/>
  </w:num>
  <w:num w:numId="5" w16cid:durableId="1486975976">
    <w:abstractNumId w:val="9"/>
  </w:num>
  <w:num w:numId="6" w16cid:durableId="1036663753">
    <w:abstractNumId w:val="5"/>
  </w:num>
  <w:num w:numId="7" w16cid:durableId="410857059">
    <w:abstractNumId w:val="20"/>
  </w:num>
  <w:num w:numId="8" w16cid:durableId="375619335">
    <w:abstractNumId w:val="14"/>
  </w:num>
  <w:num w:numId="9" w16cid:durableId="103771182">
    <w:abstractNumId w:val="3"/>
  </w:num>
  <w:num w:numId="10" w16cid:durableId="836111920">
    <w:abstractNumId w:val="23"/>
  </w:num>
  <w:num w:numId="11" w16cid:durableId="1084690839">
    <w:abstractNumId w:val="8"/>
  </w:num>
  <w:num w:numId="12" w16cid:durableId="1926651382">
    <w:abstractNumId w:val="0"/>
  </w:num>
  <w:num w:numId="13" w16cid:durableId="736975936">
    <w:abstractNumId w:val="7"/>
  </w:num>
  <w:num w:numId="14" w16cid:durableId="133521289">
    <w:abstractNumId w:val="10"/>
  </w:num>
  <w:num w:numId="15" w16cid:durableId="1342782997">
    <w:abstractNumId w:val="19"/>
  </w:num>
  <w:num w:numId="16" w16cid:durableId="1277637553">
    <w:abstractNumId w:val="13"/>
  </w:num>
  <w:num w:numId="17" w16cid:durableId="1257595916">
    <w:abstractNumId w:val="11"/>
  </w:num>
  <w:num w:numId="18" w16cid:durableId="1104497958">
    <w:abstractNumId w:val="15"/>
  </w:num>
  <w:num w:numId="19" w16cid:durableId="510798832">
    <w:abstractNumId w:val="1"/>
  </w:num>
  <w:num w:numId="20" w16cid:durableId="654382175">
    <w:abstractNumId w:val="18"/>
  </w:num>
  <w:num w:numId="21" w16cid:durableId="1218782358">
    <w:abstractNumId w:val="2"/>
  </w:num>
  <w:num w:numId="22" w16cid:durableId="1684087740">
    <w:abstractNumId w:val="24"/>
  </w:num>
  <w:num w:numId="23" w16cid:durableId="1129516604">
    <w:abstractNumId w:val="12"/>
  </w:num>
  <w:num w:numId="24" w16cid:durableId="1257639112">
    <w:abstractNumId w:val="4"/>
  </w:num>
  <w:num w:numId="25" w16cid:durableId="1952129329">
    <w:abstractNumId w:val="12"/>
  </w:num>
  <w:num w:numId="26" w16cid:durableId="1777211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2E97"/>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2714A"/>
    <w:rsid w:val="003449B4"/>
    <w:rsid w:val="0035127C"/>
    <w:rsid w:val="00366982"/>
    <w:rsid w:val="0037512C"/>
    <w:rsid w:val="0037545B"/>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0B23"/>
    <w:rsid w:val="00616331"/>
    <w:rsid w:val="00621EC5"/>
    <w:rsid w:val="00637512"/>
    <w:rsid w:val="00646B28"/>
    <w:rsid w:val="00653E2A"/>
    <w:rsid w:val="00662159"/>
    <w:rsid w:val="006635DF"/>
    <w:rsid w:val="0066780A"/>
    <w:rsid w:val="00682420"/>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32F1F"/>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58D2"/>
    <w:rsid w:val="00AA7E59"/>
    <w:rsid w:val="00AB1543"/>
    <w:rsid w:val="00AE35AD"/>
    <w:rsid w:val="00AE63C8"/>
    <w:rsid w:val="00AF77CC"/>
    <w:rsid w:val="00B1237E"/>
    <w:rsid w:val="00B272BB"/>
    <w:rsid w:val="00B32309"/>
    <w:rsid w:val="00B33BE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D48"/>
    <w:rsid w:val="00D55FB4"/>
    <w:rsid w:val="00D6084B"/>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35</Pages>
  <Words>20630</Words>
  <Characters>117591</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Diogo Martins, Vodafone</cp:lastModifiedBy>
  <cp:revision>3</cp:revision>
  <cp:lastPrinted>1900-01-01T08:00:00Z</cp:lastPrinted>
  <dcterms:created xsi:type="dcterms:W3CDTF">2025-08-26T05:39:00Z</dcterms:created>
  <dcterms:modified xsi:type="dcterms:W3CDTF">2025-08-26T05:43:00Z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ClassificationContentMarkingFooterShapeIds">
    <vt:lpwstr>5355d3dc,5724ea13,57555336</vt:lpwstr>
  </property>
  <property fmtid="{D5CDD505-2E9C-101B-9397-08002B2CF9AE}" pid="16" name="ClassificationContentMarkingFooterFontProps">
    <vt:lpwstr>#000000,7,Calibri</vt:lpwstr>
  </property>
  <property fmtid="{D5CDD505-2E9C-101B-9397-08002B2CF9AE}" pid="17" name="ClassificationContentMarkingFooterText">
    <vt:lpwstr>C2 General</vt:lpwstr>
  </property>
  <property fmtid="{D5CDD505-2E9C-101B-9397-08002B2CF9AE}" pid="18" name="MSIP_Label_0359f705-2ba0-454b-9cfc-6ce5bcaac040_Enabled">
    <vt:lpwstr>true</vt:lpwstr>
  </property>
  <property fmtid="{D5CDD505-2E9C-101B-9397-08002B2CF9AE}" pid="19" name="MSIP_Label_0359f705-2ba0-454b-9cfc-6ce5bcaac040_SetDate">
    <vt:lpwstr>2025-08-26T05:39:38Z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78265cd5-99c5-460c-b383-0cf75ac94a94</vt:lpwstr>
  </property>
  <property fmtid="{D5CDD505-2E9C-101B-9397-08002B2CF9AE}" pid="24" name="MSIP_Label_0359f705-2ba0-454b-9cfc-6ce5bcaac040_ContentBits">
    <vt:lpwstr>2</vt:lpwstr>
  </property>
  <property fmtid="{D5CDD505-2E9C-101B-9397-08002B2CF9AE}" pid="25" name="MSIP_Label_0359f705-2ba0-454b-9cfc-6ce5bcaac040_Tag">
    <vt:lpwstr>10, 3, 0, 1</vt:lpwstr>
  </property>
</Properties>
</file>