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B6D6D" w14:textId="5410B912" w:rsidR="00EC06E8" w:rsidRPr="00967CFB" w:rsidRDefault="00EC06E8" w:rsidP="00EC06E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sidR="00F5253B">
        <w:rPr>
          <w:rFonts w:ascii="Arial" w:eastAsia="等线" w:hAnsi="Arial" w:cs="Arial"/>
          <w:b/>
          <w:bCs/>
          <w:sz w:val="28"/>
          <w:lang w:eastAsia="zh-CN"/>
        </w:rPr>
        <w:t>4</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009B14C7" w:rsidRPr="009B14C7">
        <w:t xml:space="preserve"> </w:t>
      </w:r>
      <w:r w:rsidR="009B14C7" w:rsidRPr="009B14C7">
        <w:rPr>
          <w:rFonts w:ascii="Arial" w:hAnsi="Arial" w:cs="Arial"/>
          <w:b/>
          <w:bCs/>
          <w:sz w:val="28"/>
        </w:rPr>
        <w:t>R1-2600414</w:t>
      </w:r>
    </w:p>
    <w:bookmarkEnd w:id="0"/>
    <w:p w14:paraId="1818D98B" w14:textId="4BF9B17B" w:rsidR="007F5844" w:rsidRDefault="00756D09" w:rsidP="007F5844">
      <w:pPr>
        <w:tabs>
          <w:tab w:val="center" w:pos="4536"/>
          <w:tab w:val="right" w:pos="9072"/>
        </w:tabs>
        <w:rPr>
          <w:rFonts w:ascii="Arial" w:hAnsi="Arial" w:cs="Arial"/>
          <w:b/>
          <w:bCs/>
          <w:sz w:val="28"/>
          <w:szCs w:val="24"/>
        </w:rPr>
      </w:pPr>
      <w:r w:rsidRPr="00A7745B">
        <w:rPr>
          <w:rFonts w:ascii="Arial" w:hAnsi="Arial" w:cs="Arial"/>
          <w:b/>
          <w:bCs/>
          <w:sz w:val="28"/>
          <w:szCs w:val="28"/>
          <w:lang w:val="en-GB"/>
        </w:rPr>
        <w:t>Gothenburg, SE, Feb. 9</w:t>
      </w:r>
      <w:r w:rsidRPr="00A7745B">
        <w:rPr>
          <w:rFonts w:ascii="Arial" w:hAnsi="Arial" w:cs="Arial"/>
          <w:b/>
          <w:bCs/>
          <w:sz w:val="28"/>
          <w:szCs w:val="28"/>
          <w:vertAlign w:val="superscript"/>
          <w:lang w:val="en-GB"/>
        </w:rPr>
        <w:t>th</w:t>
      </w:r>
      <w:r w:rsidRPr="00A7745B">
        <w:rPr>
          <w:rFonts w:ascii="Arial" w:hAnsi="Arial" w:cs="Arial"/>
          <w:b/>
          <w:bCs/>
          <w:sz w:val="28"/>
          <w:szCs w:val="28"/>
          <w:lang w:val="en-GB"/>
        </w:rPr>
        <w:t xml:space="preserve"> ~ 13</w:t>
      </w:r>
      <w:r w:rsidRPr="00A7745B">
        <w:rPr>
          <w:rFonts w:ascii="Arial" w:hAnsi="Arial" w:cs="Arial"/>
          <w:b/>
          <w:bCs/>
          <w:sz w:val="28"/>
          <w:szCs w:val="28"/>
          <w:vertAlign w:val="superscript"/>
          <w:lang w:val="en-GB"/>
        </w:rPr>
        <w:t>th</w:t>
      </w:r>
      <w:r w:rsidRPr="00A7745B">
        <w:rPr>
          <w:rFonts w:ascii="Arial" w:hAnsi="Arial" w:cs="Arial"/>
          <w:b/>
          <w:bCs/>
          <w:sz w:val="28"/>
          <w:szCs w:val="28"/>
        </w:rPr>
        <w:t>, 202</w:t>
      </w:r>
      <w:r w:rsidRPr="00A7745B">
        <w:rPr>
          <w:rFonts w:ascii="Arial" w:hAnsi="Arial" w:cs="Arial" w:hint="eastAsia"/>
          <w:b/>
          <w:bCs/>
          <w:sz w:val="28"/>
          <w:szCs w:val="28"/>
        </w:rPr>
        <w:t>6</w:t>
      </w:r>
    </w:p>
    <w:p w14:paraId="0CA91EF9" w14:textId="77777777" w:rsidR="00D92188" w:rsidRPr="007F5844" w:rsidRDefault="00D92188" w:rsidP="00D92188">
      <w:pPr>
        <w:pStyle w:val="3GPPHeader"/>
      </w:pPr>
    </w:p>
    <w:p w14:paraId="4F160069" w14:textId="176F800B" w:rsidR="00D92188" w:rsidRPr="00FD563B" w:rsidRDefault="00D92188" w:rsidP="00D92188">
      <w:pPr>
        <w:pStyle w:val="3GPPHeader"/>
      </w:pPr>
      <w:r w:rsidRPr="00FD563B">
        <w:t>Agenda Item:</w:t>
      </w:r>
      <w:r w:rsidRPr="00FD563B">
        <w:tab/>
      </w:r>
      <w:r w:rsidR="00AE664B">
        <w:t>9</w:t>
      </w:r>
      <w:r w:rsidR="0067608B">
        <w:t>.2.1</w:t>
      </w:r>
    </w:p>
    <w:p w14:paraId="1A1AA0B3" w14:textId="77777777" w:rsidR="00D92188" w:rsidRPr="009251CF" w:rsidRDefault="00D92188" w:rsidP="00D92188">
      <w:pPr>
        <w:pStyle w:val="3GPPHeader"/>
      </w:pPr>
      <w:r w:rsidRPr="00ED2B29">
        <w:t>Source:</w:t>
      </w:r>
      <w:r w:rsidRPr="00ED2B29">
        <w:tab/>
      </w:r>
      <w:r>
        <w:t>Xiaomi</w:t>
      </w:r>
    </w:p>
    <w:p w14:paraId="10FC0A10" w14:textId="2DEA3241" w:rsidR="00C356B9" w:rsidRPr="00ED2B29" w:rsidRDefault="00C356B9" w:rsidP="00C356B9">
      <w:pPr>
        <w:pStyle w:val="3GPPHeader"/>
      </w:pPr>
      <w:r w:rsidRPr="00ED2B29">
        <w:t>Title:</w:t>
      </w:r>
      <w:r w:rsidRPr="00ED2B29">
        <w:tab/>
      </w:r>
      <w:r w:rsidR="00AB7B74">
        <w:t xml:space="preserve">Discussion on the </w:t>
      </w:r>
      <w:r w:rsidR="005B50FE">
        <w:t>SRS capacity and coverage</w:t>
      </w:r>
      <w:r w:rsidR="00AE664B">
        <w:t xml:space="preserve"> </w:t>
      </w:r>
      <w:r w:rsidR="00AE664B">
        <w:rPr>
          <w:rFonts w:hint="eastAsia"/>
        </w:rPr>
        <w:t>e</w:t>
      </w:r>
      <w:r w:rsidR="00AE664B">
        <w:t>nhancement</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267DFD01" w:rsidR="001759C2" w:rsidRDefault="001759C2" w:rsidP="007D627F">
      <w:pPr>
        <w:pStyle w:val="1"/>
        <w:rPr>
          <w:lang w:eastAsia="zh-CN"/>
        </w:rPr>
      </w:pPr>
      <w:r>
        <w:rPr>
          <w:lang w:eastAsia="zh-CN"/>
        </w:rPr>
        <w:t>Introduction</w:t>
      </w:r>
      <w:r w:rsidR="00444A1C" w:rsidRPr="00444A1C">
        <w:rPr>
          <w:rFonts w:ascii="Arial" w:hAnsi="Arial" w:cs="Arial"/>
          <w:color w:val="312E25"/>
          <w:sz w:val="18"/>
          <w:szCs w:val="18"/>
          <w:shd w:val="clear" w:color="auto" w:fill="FFFFFF"/>
        </w:rPr>
        <w:t xml:space="preserve"> </w:t>
      </w:r>
    </w:p>
    <w:p w14:paraId="55234E86" w14:textId="0914C180"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w:t>
      </w:r>
      <w:r w:rsidR="005B50FE">
        <w:rPr>
          <w:rFonts w:eastAsia="微软雅黑"/>
          <w:lang w:val="en-GB"/>
        </w:rPr>
        <w:t>20</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 xml:space="preserve">Phase </w:t>
      </w:r>
      <w:r w:rsidR="005B50FE">
        <w:rPr>
          <w:rFonts w:eastAsia="微软雅黑"/>
          <w:lang w:val="en-GB"/>
        </w:rPr>
        <w:t>6</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646DECAB" w14:textId="0E50EC7D" w:rsidR="00987769" w:rsidRDefault="00987769" w:rsidP="00EE47B4">
      <w:pPr>
        <w:tabs>
          <w:tab w:val="num" w:pos="1800"/>
        </w:tabs>
        <w:rPr>
          <w:lang w:val="en-GB" w:eastAsia="zh-CN"/>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0A6883" w14:textId="77777777" w:rsidR="00D1232F" w:rsidRPr="00DC2FF7" w:rsidRDefault="00D1232F" w:rsidP="002328AB">
                            <w:pPr>
                              <w:numPr>
                                <w:ilvl w:val="0"/>
                                <w:numId w:val="14"/>
                              </w:numPr>
                              <w:autoSpaceDE/>
                              <w:adjustRightInd/>
                              <w:spacing w:after="0"/>
                              <w:ind w:left="360"/>
                              <w:jc w:val="left"/>
                              <w:rPr>
                                <w:sz w:val="20"/>
                                <w:szCs w:val="20"/>
                                <w:highlight w:val="green"/>
                                <w:lang w:eastAsia="en-GB"/>
                              </w:rPr>
                            </w:pPr>
                            <w:r w:rsidRPr="00DC2FF7">
                              <w:rPr>
                                <w:highlight w:val="green"/>
                              </w:rPr>
                              <w:t>On enhancing UL capacity and coverage, specify the following enhancements:</w:t>
                            </w:r>
                          </w:p>
                          <w:p w14:paraId="7F585BED" w14:textId="77777777" w:rsidR="00D1232F" w:rsidRDefault="00D1232F" w:rsidP="002328AB">
                            <w:pPr>
                              <w:numPr>
                                <w:ilvl w:val="1"/>
                                <w:numId w:val="14"/>
                              </w:numPr>
                              <w:autoSpaceDE/>
                              <w:adjustRightInd/>
                              <w:spacing w:after="0"/>
                              <w:ind w:left="720"/>
                              <w:jc w:val="left"/>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BCB9A57" w14:textId="77777777" w:rsidR="00D1232F" w:rsidRDefault="00D1232F" w:rsidP="002328AB">
                            <w:pPr>
                              <w:numPr>
                                <w:ilvl w:val="2"/>
                                <w:numId w:val="14"/>
                              </w:numPr>
                              <w:autoSpaceDE/>
                              <w:adjustRightInd/>
                              <w:spacing w:after="0"/>
                              <w:ind w:left="1080"/>
                              <w:jc w:val="left"/>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4CECF690" w14:textId="77777777" w:rsidR="00D1232F" w:rsidRDefault="00D1232F" w:rsidP="002328AB">
                            <w:pPr>
                              <w:numPr>
                                <w:ilvl w:val="3"/>
                                <w:numId w:val="14"/>
                              </w:numPr>
                              <w:autoSpaceDE/>
                              <w:adjustRightInd/>
                              <w:spacing w:after="0"/>
                              <w:ind w:left="1440"/>
                              <w:jc w:val="left"/>
                              <w:rPr>
                                <w:szCs w:val="28"/>
                              </w:rPr>
                            </w:pPr>
                            <w:r>
                              <w:rPr>
                                <w:szCs w:val="28"/>
                              </w:rPr>
                              <w:t>Note: On phase continuity, the applicable conditions and requirements from the legacy RAN4 spec for DMRS bundling should be retained as much as possible.</w:t>
                            </w:r>
                          </w:p>
                          <w:p w14:paraId="39BBCF00" w14:textId="77777777" w:rsidR="00D1232F" w:rsidRDefault="00D1232F" w:rsidP="002328AB">
                            <w:pPr>
                              <w:numPr>
                                <w:ilvl w:val="2"/>
                                <w:numId w:val="14"/>
                              </w:numPr>
                              <w:autoSpaceDE/>
                              <w:adjustRightInd/>
                              <w:spacing w:after="0"/>
                              <w:ind w:left="1080"/>
                              <w:jc w:val="left"/>
                              <w:rPr>
                                <w:szCs w:val="28"/>
                              </w:rPr>
                            </w:pPr>
                            <w:r>
                              <w:rPr>
                                <w:szCs w:val="28"/>
                              </w:rPr>
                              <w:t>Cross-slot SRS between one U slot and one adjacent S slot within a single SRS resource set</w:t>
                            </w:r>
                            <w:r>
                              <w:rPr>
                                <w:szCs w:val="28"/>
                                <w:lang w:eastAsia="zh-TW"/>
                              </w:rPr>
                              <w:t xml:space="preserve"> </w:t>
                            </w:r>
                          </w:p>
                          <w:p w14:paraId="3296901C" w14:textId="1BB2C1BD" w:rsidR="00933EE3" w:rsidRPr="001674D0" w:rsidRDefault="00D1232F" w:rsidP="001674D0">
                            <w:pPr>
                              <w:numPr>
                                <w:ilvl w:val="3"/>
                                <w:numId w:val="14"/>
                              </w:numPr>
                              <w:autoSpaceDE/>
                              <w:adjustRightInd/>
                              <w:spacing w:after="0"/>
                              <w:ind w:left="1440"/>
                              <w:jc w:val="left"/>
                              <w:rPr>
                                <w:szCs w:val="28"/>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90A6883" w14:textId="77777777" w:rsidR="00D1232F" w:rsidRPr="00DC2FF7" w:rsidRDefault="00D1232F" w:rsidP="002328AB">
                      <w:pPr>
                        <w:numPr>
                          <w:ilvl w:val="0"/>
                          <w:numId w:val="14"/>
                        </w:numPr>
                        <w:autoSpaceDE/>
                        <w:adjustRightInd/>
                        <w:spacing w:after="0"/>
                        <w:ind w:left="360"/>
                        <w:jc w:val="left"/>
                        <w:rPr>
                          <w:sz w:val="20"/>
                          <w:szCs w:val="20"/>
                          <w:highlight w:val="green"/>
                          <w:lang w:eastAsia="en-GB"/>
                        </w:rPr>
                      </w:pPr>
                      <w:r w:rsidRPr="00DC2FF7">
                        <w:rPr>
                          <w:highlight w:val="green"/>
                        </w:rPr>
                        <w:t>On enhancing UL capacity and coverage, specify the following enhancements:</w:t>
                      </w:r>
                    </w:p>
                    <w:p w14:paraId="7F585BED" w14:textId="77777777" w:rsidR="00D1232F" w:rsidRDefault="00D1232F" w:rsidP="002328AB">
                      <w:pPr>
                        <w:numPr>
                          <w:ilvl w:val="1"/>
                          <w:numId w:val="14"/>
                        </w:numPr>
                        <w:autoSpaceDE/>
                        <w:adjustRightInd/>
                        <w:spacing w:after="0"/>
                        <w:ind w:left="720"/>
                        <w:jc w:val="left"/>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BCB9A57" w14:textId="77777777" w:rsidR="00D1232F" w:rsidRDefault="00D1232F" w:rsidP="002328AB">
                      <w:pPr>
                        <w:numPr>
                          <w:ilvl w:val="2"/>
                          <w:numId w:val="14"/>
                        </w:numPr>
                        <w:autoSpaceDE/>
                        <w:adjustRightInd/>
                        <w:spacing w:after="0"/>
                        <w:ind w:left="1080"/>
                        <w:jc w:val="left"/>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4CECF690" w14:textId="77777777" w:rsidR="00D1232F" w:rsidRDefault="00D1232F" w:rsidP="002328AB">
                      <w:pPr>
                        <w:numPr>
                          <w:ilvl w:val="3"/>
                          <w:numId w:val="14"/>
                        </w:numPr>
                        <w:autoSpaceDE/>
                        <w:adjustRightInd/>
                        <w:spacing w:after="0"/>
                        <w:ind w:left="1440"/>
                        <w:jc w:val="left"/>
                        <w:rPr>
                          <w:szCs w:val="28"/>
                        </w:rPr>
                      </w:pPr>
                      <w:r>
                        <w:rPr>
                          <w:szCs w:val="28"/>
                        </w:rPr>
                        <w:t>Note: On phase continuity, the applicable conditions and requirements from the legacy RAN4 spec for DMRS bundling should be retained as much as possible.</w:t>
                      </w:r>
                    </w:p>
                    <w:p w14:paraId="39BBCF00" w14:textId="77777777" w:rsidR="00D1232F" w:rsidRDefault="00D1232F" w:rsidP="002328AB">
                      <w:pPr>
                        <w:numPr>
                          <w:ilvl w:val="2"/>
                          <w:numId w:val="14"/>
                        </w:numPr>
                        <w:autoSpaceDE/>
                        <w:adjustRightInd/>
                        <w:spacing w:after="0"/>
                        <w:ind w:left="1080"/>
                        <w:jc w:val="left"/>
                        <w:rPr>
                          <w:szCs w:val="28"/>
                        </w:rPr>
                      </w:pPr>
                      <w:r>
                        <w:rPr>
                          <w:szCs w:val="28"/>
                        </w:rPr>
                        <w:t>Cross-slot SRS between one U slot and one adjacent S slot within a single SRS resource set</w:t>
                      </w:r>
                      <w:r>
                        <w:rPr>
                          <w:szCs w:val="28"/>
                          <w:lang w:eastAsia="zh-TW"/>
                        </w:rPr>
                        <w:t xml:space="preserve"> </w:t>
                      </w:r>
                    </w:p>
                    <w:p w14:paraId="3296901C" w14:textId="1BB2C1BD" w:rsidR="00933EE3" w:rsidRPr="001674D0" w:rsidRDefault="00D1232F" w:rsidP="001674D0">
                      <w:pPr>
                        <w:numPr>
                          <w:ilvl w:val="3"/>
                          <w:numId w:val="14"/>
                        </w:numPr>
                        <w:autoSpaceDE/>
                        <w:adjustRightInd/>
                        <w:spacing w:after="0"/>
                        <w:ind w:left="1440"/>
                        <w:jc w:val="left"/>
                        <w:rPr>
                          <w:szCs w:val="28"/>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txbxContent>
                </v:textbox>
                <w10:wrap type="square"/>
              </v:shape>
            </w:pict>
          </mc:Fallback>
        </mc:AlternateContent>
      </w:r>
      <w:r w:rsidR="002E093D">
        <w:rPr>
          <w:lang w:val="en-GB" w:eastAsia="zh-CN"/>
        </w:rPr>
        <w:t xml:space="preserve">SRS capacity and coverage has always been the bottleneck for the system especially for the cell edge uses’ experience. </w:t>
      </w:r>
      <w:r w:rsidR="002E093D">
        <w:rPr>
          <w:rFonts w:hint="eastAsia"/>
          <w:lang w:val="en-GB" w:eastAsia="zh-CN"/>
        </w:rPr>
        <w:t>E</w:t>
      </w:r>
      <w:r w:rsidR="002E093D">
        <w:rPr>
          <w:lang w:val="en-GB" w:eastAsia="zh-CN"/>
        </w:rPr>
        <w:t>specially f</w:t>
      </w:r>
      <w:r w:rsidR="004D7111">
        <w:rPr>
          <w:lang w:val="en-GB" w:eastAsia="zh-CN"/>
        </w:rPr>
        <w:t xml:space="preserve">or TDD systems, it is highly dependent on SRS for the estimation of UL CSI and DL CSI to achieve a good performance. </w:t>
      </w:r>
      <w:r w:rsidR="00CE5B30">
        <w:rPr>
          <w:lang w:val="en-GB" w:eastAsia="zh-CN"/>
        </w:rPr>
        <w:t>I</w:t>
      </w:r>
      <w:r w:rsidR="001318ED">
        <w:rPr>
          <w:lang w:val="en-GB" w:eastAsia="zh-CN"/>
        </w:rPr>
        <w:t>n th</w:t>
      </w:r>
      <w:r w:rsidR="00963329">
        <w:rPr>
          <w:lang w:val="en-GB" w:eastAsia="zh-CN"/>
        </w:rPr>
        <w:t xml:space="preserve">is contribution, we </w:t>
      </w:r>
      <w:r w:rsidR="000166A3">
        <w:rPr>
          <w:lang w:val="en-GB" w:eastAsia="zh-CN"/>
        </w:rPr>
        <w:t>present our views on</w:t>
      </w:r>
      <w:r w:rsidR="001318ED">
        <w:rPr>
          <w:lang w:val="en-GB" w:eastAsia="zh-CN"/>
        </w:rPr>
        <w:t xml:space="preserve"> </w:t>
      </w:r>
      <w:r w:rsidR="0087342E">
        <w:rPr>
          <w:lang w:val="en-GB" w:eastAsia="zh-CN"/>
        </w:rPr>
        <w:t xml:space="preserve">the </w:t>
      </w:r>
      <w:r w:rsidR="00ED1AAD">
        <w:rPr>
          <w:lang w:val="en-GB" w:eastAsia="zh-CN"/>
        </w:rPr>
        <w:t>enhancement</w:t>
      </w:r>
      <w:r w:rsidR="002E093D">
        <w:rPr>
          <w:lang w:val="en-GB" w:eastAsia="zh-CN"/>
        </w:rPr>
        <w:t>s</w:t>
      </w:r>
      <w:r w:rsidR="00ED1AAD">
        <w:rPr>
          <w:lang w:val="en-GB" w:eastAsia="zh-CN"/>
        </w:rPr>
        <w:t xml:space="preserve"> </w:t>
      </w:r>
      <w:r w:rsidR="000166A3">
        <w:rPr>
          <w:lang w:val="en-GB" w:eastAsia="zh-CN"/>
        </w:rPr>
        <w:t>for</w:t>
      </w:r>
      <w:r w:rsidR="00ED1AAD">
        <w:rPr>
          <w:lang w:val="en-GB" w:eastAsia="zh-CN"/>
        </w:rPr>
        <w:t xml:space="preserve"> further SRS capacity and coverage</w:t>
      </w:r>
      <w:r w:rsidR="001318ED">
        <w:rPr>
          <w:lang w:val="en-GB" w:eastAsia="zh-CN"/>
        </w:rPr>
        <w:t xml:space="preserve">. </w:t>
      </w:r>
    </w:p>
    <w:p w14:paraId="5594C2AC" w14:textId="77777777" w:rsidR="002B4D0C" w:rsidRPr="00330BF7" w:rsidRDefault="002B4D0C" w:rsidP="002B4D0C">
      <w:pPr>
        <w:pBdr>
          <w:bottom w:val="single" w:sz="4" w:space="1" w:color="auto"/>
        </w:pBdr>
        <w:spacing w:beforeLines="50" w:before="120" w:afterLines="50"/>
        <w:jc w:val="left"/>
        <w:rPr>
          <w:b/>
          <w:sz w:val="16"/>
          <w:szCs w:val="16"/>
          <w:lang w:val="en-GB"/>
        </w:rPr>
      </w:pPr>
    </w:p>
    <w:p w14:paraId="6B1D0DA5" w14:textId="49D2232C" w:rsidR="00963329" w:rsidRDefault="00AB5E75" w:rsidP="002E244F">
      <w:pPr>
        <w:pStyle w:val="1"/>
        <w:rPr>
          <w:lang w:eastAsia="zh-CN"/>
        </w:rPr>
      </w:pPr>
      <w:r>
        <w:rPr>
          <w:lang w:eastAsia="zh-CN"/>
        </w:rPr>
        <w:t>Discussion</w:t>
      </w:r>
    </w:p>
    <w:p w14:paraId="14C75A3A" w14:textId="5E391E22" w:rsidR="00526614" w:rsidRDefault="00902CB7" w:rsidP="00526614">
      <w:pPr>
        <w:pStyle w:val="2"/>
        <w:rPr>
          <w:lang w:eastAsia="zh-CN"/>
        </w:rPr>
      </w:pPr>
      <w:r>
        <w:rPr>
          <w:rFonts w:hint="eastAsia"/>
          <w:lang w:eastAsia="zh-CN"/>
        </w:rPr>
        <w:t>S</w:t>
      </w:r>
      <w:r>
        <w:rPr>
          <w:lang w:eastAsia="zh-CN"/>
        </w:rPr>
        <w:t>RS enhancements for the partial-frequency sounding</w:t>
      </w:r>
    </w:p>
    <w:p w14:paraId="12EB2AF7" w14:textId="6A029D51" w:rsidR="002A72AD" w:rsidRDefault="009E1484" w:rsidP="00084D39">
      <w:pPr>
        <w:rPr>
          <w:lang w:eastAsia="zh-CN"/>
        </w:rPr>
      </w:pPr>
      <w:r>
        <w:rPr>
          <w:rFonts w:hint="eastAsia"/>
          <w:lang w:eastAsia="zh-CN"/>
        </w:rPr>
        <w:t>I</w:t>
      </w:r>
      <w:r>
        <w:rPr>
          <w:lang w:eastAsia="zh-CN"/>
        </w:rPr>
        <w:t>n RAN1#123 meeting, the following agreements on SRS enhancement for the partial-frequency sounding.</w:t>
      </w:r>
    </w:p>
    <w:tbl>
      <w:tblPr>
        <w:tblStyle w:val="ae"/>
        <w:tblW w:w="0" w:type="auto"/>
        <w:tblLook w:val="04A0" w:firstRow="1" w:lastRow="0" w:firstColumn="1" w:lastColumn="0" w:noHBand="0" w:noVBand="1"/>
      </w:tblPr>
      <w:tblGrid>
        <w:gridCol w:w="9307"/>
      </w:tblGrid>
      <w:tr w:rsidR="002A72AD" w14:paraId="2BCF621F" w14:textId="77777777" w:rsidTr="002A72AD">
        <w:tc>
          <w:tcPr>
            <w:tcW w:w="9307" w:type="dxa"/>
          </w:tcPr>
          <w:p w14:paraId="4616B400" w14:textId="77777777" w:rsidR="002A72AD" w:rsidRPr="00BD220B" w:rsidRDefault="002A72AD" w:rsidP="002A72AD">
            <w:pPr>
              <w:rPr>
                <w:rFonts w:eastAsia="等线"/>
                <w:szCs w:val="20"/>
              </w:rPr>
            </w:pPr>
            <w:r w:rsidRPr="00BD220B">
              <w:rPr>
                <w:rFonts w:eastAsia="等线"/>
                <w:szCs w:val="20"/>
                <w:highlight w:val="green"/>
              </w:rPr>
              <w:t>Agreement:</w:t>
            </w:r>
          </w:p>
          <w:p w14:paraId="70044494" w14:textId="77777777" w:rsidR="002A72AD" w:rsidRPr="00C12E4F" w:rsidRDefault="002A72AD" w:rsidP="002A72AD">
            <w:pPr>
              <w:rPr>
                <w:rFonts w:eastAsia="等线"/>
                <w:szCs w:val="20"/>
              </w:rPr>
            </w:pPr>
            <w:r w:rsidRPr="00C12E4F">
              <w:rPr>
                <w:rFonts w:eastAsia="等线"/>
              </w:rPr>
              <w:t>For intra-repetition hopping for SRS repetition symbols within each SRS frequency hop</w:t>
            </w:r>
            <w:r w:rsidRPr="00C12E4F">
              <w:rPr>
                <w:rFonts w:eastAsia="等线" w:hint="eastAsia"/>
              </w:rPr>
              <w:t xml:space="preserve"> </w:t>
            </w:r>
            <w:r w:rsidRPr="00C12E4F">
              <w:rPr>
                <w:rFonts w:eastAsia="等线" w:hint="eastAsia"/>
                <w:strike/>
              </w:rPr>
              <w:t>with R&gt;K</w:t>
            </w:r>
            <w:r w:rsidRPr="00C12E4F">
              <w:rPr>
                <w:rFonts w:eastAsia="等线"/>
              </w:rPr>
              <w:t>, support Alt-</w:t>
            </w:r>
            <w:r w:rsidRPr="00C12E4F">
              <w:rPr>
                <w:rFonts w:eastAsia="等线" w:hint="eastAsia"/>
              </w:rPr>
              <w:t>1</w:t>
            </w:r>
            <w:r w:rsidRPr="00C12E4F">
              <w:rPr>
                <w:rFonts w:eastAsia="等线"/>
              </w:rPr>
              <w:t>:</w:t>
            </w:r>
          </w:p>
          <w:p w14:paraId="6EC7E723" w14:textId="77777777" w:rsidR="002A72AD" w:rsidRPr="00C12E4F" w:rsidRDefault="002A72AD" w:rsidP="002A72AD">
            <w:pPr>
              <w:widowControl/>
              <w:numPr>
                <w:ilvl w:val="0"/>
                <w:numId w:val="33"/>
              </w:numPr>
              <w:autoSpaceDE/>
              <w:autoSpaceDN/>
              <w:adjustRightInd/>
              <w:snapToGrid/>
              <w:spacing w:after="0" w:line="273" w:lineRule="auto"/>
              <w:contextualSpacing/>
              <w:jc w:val="left"/>
              <w:rPr>
                <w:rFonts w:eastAsia="等线"/>
              </w:rPr>
            </w:pPr>
            <w:r w:rsidRPr="00C12E4F">
              <w:rPr>
                <w:rFonts w:eastAsia="等线"/>
              </w:rPr>
              <w:t>when P</w:t>
            </w:r>
            <w:r w:rsidRPr="00C12E4F">
              <w:rPr>
                <w:rFonts w:eastAsia="等线"/>
                <w:vertAlign w:val="subscript"/>
              </w:rPr>
              <w:t>F</w:t>
            </w:r>
            <w:r w:rsidRPr="00C12E4F">
              <w:rPr>
                <w:rFonts w:eastAsia="等线"/>
              </w:rPr>
              <w:t>=K=2, select at least one of the following basic patterns:</w:t>
            </w:r>
          </w:p>
          <w:p w14:paraId="05FB0FD9" w14:textId="77777777" w:rsidR="002A72AD" w:rsidRPr="00C12E4F" w:rsidRDefault="002A72AD" w:rsidP="002A72AD">
            <w:pPr>
              <w:widowControl/>
              <w:numPr>
                <w:ilvl w:val="1"/>
                <w:numId w:val="33"/>
              </w:numPr>
              <w:autoSpaceDE/>
              <w:autoSpaceDN/>
              <w:adjustRightInd/>
              <w:snapToGrid/>
              <w:spacing w:after="0" w:line="273" w:lineRule="auto"/>
              <w:contextualSpacing/>
              <w:jc w:val="left"/>
              <w:rPr>
                <w:rFonts w:eastAsia="等线"/>
              </w:rPr>
            </w:pPr>
            <w:r w:rsidRPr="00C12E4F">
              <w:rPr>
                <w:rFonts w:eastAsia="等线"/>
              </w:rPr>
              <w:t>Alt 1 (consecutive mapping): {</w:t>
            </w:r>
            <w:proofErr w:type="gramStart"/>
            <w:r w:rsidRPr="00C12E4F">
              <w:rPr>
                <w:rFonts w:eastAsia="等线"/>
              </w:rPr>
              <w:t>0,…</w:t>
            </w:r>
            <w:proofErr w:type="gramEnd"/>
            <w:r w:rsidRPr="00C12E4F">
              <w:rPr>
                <w:rFonts w:eastAsia="等线"/>
              </w:rPr>
              <w:t>,0,1,…,1}</w:t>
            </w:r>
          </w:p>
          <w:p w14:paraId="0B9B9B20" w14:textId="77777777" w:rsidR="002A72AD" w:rsidRPr="00C12E4F" w:rsidRDefault="002A72AD" w:rsidP="002A72AD">
            <w:pPr>
              <w:widowControl/>
              <w:numPr>
                <w:ilvl w:val="1"/>
                <w:numId w:val="33"/>
              </w:numPr>
              <w:autoSpaceDE/>
              <w:autoSpaceDN/>
              <w:adjustRightInd/>
              <w:snapToGrid/>
              <w:spacing w:after="0" w:line="273" w:lineRule="auto"/>
              <w:contextualSpacing/>
              <w:jc w:val="left"/>
              <w:rPr>
                <w:rFonts w:eastAsia="等线"/>
                <w:strike/>
              </w:rPr>
            </w:pPr>
            <w:r w:rsidRPr="00C12E4F">
              <w:rPr>
                <w:rFonts w:eastAsia="等线"/>
                <w:strike/>
              </w:rPr>
              <w:t>Alt 2 (non-consecutive mapping): {0,1</w:t>
            </w:r>
            <w:proofErr w:type="gramStart"/>
            <w:r w:rsidRPr="00C12E4F">
              <w:rPr>
                <w:rFonts w:eastAsia="等线"/>
                <w:strike/>
              </w:rPr>
              <w:t>,,…</w:t>
            </w:r>
            <w:proofErr w:type="gramEnd"/>
            <w:r w:rsidRPr="00C12E4F">
              <w:rPr>
                <w:rFonts w:eastAsia="等线"/>
                <w:strike/>
              </w:rPr>
              <w:t>,0,1}</w:t>
            </w:r>
          </w:p>
          <w:p w14:paraId="6B9AE34E" w14:textId="77777777" w:rsidR="002A72AD" w:rsidRPr="00C12E4F" w:rsidRDefault="002A72AD" w:rsidP="002A72AD">
            <w:pPr>
              <w:widowControl/>
              <w:numPr>
                <w:ilvl w:val="0"/>
                <w:numId w:val="33"/>
              </w:numPr>
              <w:autoSpaceDE/>
              <w:autoSpaceDN/>
              <w:adjustRightInd/>
              <w:snapToGrid/>
              <w:spacing w:after="0" w:line="273" w:lineRule="auto"/>
              <w:contextualSpacing/>
              <w:jc w:val="left"/>
              <w:rPr>
                <w:rFonts w:eastAsia="等线"/>
              </w:rPr>
            </w:pPr>
            <w:r w:rsidRPr="00C12E4F">
              <w:rPr>
                <w:rFonts w:eastAsia="等线"/>
              </w:rPr>
              <w:t>when P</w:t>
            </w:r>
            <w:r w:rsidRPr="00C12E4F">
              <w:rPr>
                <w:rFonts w:eastAsia="等线"/>
                <w:vertAlign w:val="subscript"/>
              </w:rPr>
              <w:t>F</w:t>
            </w:r>
            <w:r w:rsidRPr="00C12E4F">
              <w:rPr>
                <w:rFonts w:eastAsia="等线"/>
              </w:rPr>
              <w:t>=4 and K=2, down select from the following basic patterns:</w:t>
            </w:r>
          </w:p>
          <w:p w14:paraId="300F0885" w14:textId="77777777" w:rsidR="002A72AD" w:rsidRPr="00C12E4F" w:rsidRDefault="002A72AD" w:rsidP="002A72AD">
            <w:pPr>
              <w:widowControl/>
              <w:numPr>
                <w:ilvl w:val="1"/>
                <w:numId w:val="33"/>
              </w:numPr>
              <w:autoSpaceDE/>
              <w:autoSpaceDN/>
              <w:adjustRightInd/>
              <w:snapToGrid/>
              <w:spacing w:after="0" w:line="273" w:lineRule="auto"/>
              <w:contextualSpacing/>
              <w:jc w:val="left"/>
              <w:rPr>
                <w:rFonts w:eastAsia="等线"/>
              </w:rPr>
            </w:pPr>
            <w:r w:rsidRPr="00C12E4F">
              <w:rPr>
                <w:rFonts w:eastAsia="等线"/>
              </w:rPr>
              <w:t>Alt 1 (consecutive mapping</w:t>
            </w:r>
            <w:proofErr w:type="gramStart"/>
            <w:r w:rsidRPr="00C12E4F">
              <w:rPr>
                <w:rFonts w:eastAsia="等线"/>
              </w:rPr>
              <w:t>):{</w:t>
            </w:r>
            <w:proofErr w:type="gramEnd"/>
            <w:r w:rsidRPr="00C12E4F">
              <w:rPr>
                <w:rFonts w:eastAsia="等线"/>
              </w:rPr>
              <w:t>0,…,0,2,…,2}</w:t>
            </w:r>
          </w:p>
          <w:p w14:paraId="4BC6A06C" w14:textId="77777777" w:rsidR="002A72AD" w:rsidRPr="00C12E4F" w:rsidRDefault="002A72AD" w:rsidP="002A72AD">
            <w:pPr>
              <w:widowControl/>
              <w:numPr>
                <w:ilvl w:val="1"/>
                <w:numId w:val="33"/>
              </w:numPr>
              <w:autoSpaceDE/>
              <w:autoSpaceDN/>
              <w:adjustRightInd/>
              <w:snapToGrid/>
              <w:spacing w:after="0" w:line="273" w:lineRule="auto"/>
              <w:contextualSpacing/>
              <w:jc w:val="left"/>
              <w:rPr>
                <w:strike/>
              </w:rPr>
            </w:pPr>
            <w:r w:rsidRPr="00C12E4F">
              <w:rPr>
                <w:rFonts w:eastAsia="等线"/>
                <w:strike/>
              </w:rPr>
              <w:lastRenderedPageBreak/>
              <w:t>Alt 2 (non-consecutive mapping): {</w:t>
            </w:r>
            <w:proofErr w:type="gramStart"/>
            <w:r w:rsidRPr="00C12E4F">
              <w:rPr>
                <w:rFonts w:eastAsia="等线"/>
                <w:strike/>
              </w:rPr>
              <w:t>0,2,…</w:t>
            </w:r>
            <w:proofErr w:type="gramEnd"/>
            <w:r w:rsidRPr="00C12E4F">
              <w:rPr>
                <w:rFonts w:eastAsia="等线"/>
                <w:strike/>
              </w:rPr>
              <w:t>,0,2}</w:t>
            </w:r>
          </w:p>
          <w:p w14:paraId="1E051B5D" w14:textId="77777777" w:rsidR="002A72AD" w:rsidRPr="00C12E4F" w:rsidRDefault="002A72AD" w:rsidP="002A72AD">
            <w:pPr>
              <w:widowControl/>
              <w:numPr>
                <w:ilvl w:val="0"/>
                <w:numId w:val="33"/>
              </w:numPr>
              <w:autoSpaceDE/>
              <w:autoSpaceDN/>
              <w:adjustRightInd/>
              <w:snapToGrid/>
              <w:spacing w:after="0" w:line="273" w:lineRule="auto"/>
              <w:contextualSpacing/>
              <w:jc w:val="left"/>
              <w:rPr>
                <w:rFonts w:eastAsia="等线"/>
              </w:rPr>
            </w:pPr>
            <w:r w:rsidRPr="00C12E4F">
              <w:rPr>
                <w:rFonts w:eastAsia="等线"/>
              </w:rPr>
              <w:t>when P</w:t>
            </w:r>
            <w:r w:rsidRPr="00C12E4F">
              <w:rPr>
                <w:rFonts w:eastAsia="等线"/>
                <w:vertAlign w:val="subscript"/>
              </w:rPr>
              <w:t>F</w:t>
            </w:r>
            <w:r w:rsidRPr="00C12E4F">
              <w:rPr>
                <w:rFonts w:eastAsia="等线"/>
              </w:rPr>
              <w:t>=K=4, down select from the following basic patterns:</w:t>
            </w:r>
          </w:p>
          <w:p w14:paraId="44F7873E" w14:textId="77777777" w:rsidR="002A72AD" w:rsidRPr="00C12E4F" w:rsidRDefault="002A72AD" w:rsidP="002A72AD">
            <w:pPr>
              <w:widowControl/>
              <w:numPr>
                <w:ilvl w:val="1"/>
                <w:numId w:val="33"/>
              </w:numPr>
              <w:autoSpaceDE/>
              <w:autoSpaceDN/>
              <w:adjustRightInd/>
              <w:snapToGrid/>
              <w:spacing w:after="0" w:line="273" w:lineRule="auto"/>
              <w:contextualSpacing/>
              <w:jc w:val="left"/>
              <w:rPr>
                <w:rFonts w:eastAsia="等线"/>
              </w:rPr>
            </w:pPr>
            <w:r w:rsidRPr="00C12E4F">
              <w:rPr>
                <w:rFonts w:eastAsia="等线"/>
              </w:rPr>
              <w:t>Alt 1 (consecutive mapping): {</w:t>
            </w:r>
            <w:proofErr w:type="gramStart"/>
            <w:r w:rsidRPr="00C12E4F">
              <w:rPr>
                <w:rFonts w:eastAsia="等线"/>
              </w:rPr>
              <w:t>0,…</w:t>
            </w:r>
            <w:proofErr w:type="gramEnd"/>
            <w:r w:rsidRPr="00C12E4F">
              <w:rPr>
                <w:rFonts w:eastAsia="等线"/>
              </w:rPr>
              <w:t>,0,2,…,2,1,…,1,3,…,3}</w:t>
            </w:r>
          </w:p>
          <w:p w14:paraId="670C21CC" w14:textId="77777777" w:rsidR="002A72AD" w:rsidRPr="00C12E4F" w:rsidRDefault="002A72AD" w:rsidP="002A72AD">
            <w:pPr>
              <w:widowControl/>
              <w:numPr>
                <w:ilvl w:val="1"/>
                <w:numId w:val="33"/>
              </w:numPr>
              <w:autoSpaceDE/>
              <w:autoSpaceDN/>
              <w:adjustRightInd/>
              <w:snapToGrid/>
              <w:spacing w:after="160" w:line="273" w:lineRule="auto"/>
              <w:contextualSpacing/>
              <w:jc w:val="left"/>
              <w:rPr>
                <w:strike/>
              </w:rPr>
            </w:pPr>
            <w:r w:rsidRPr="00C12E4F">
              <w:rPr>
                <w:rFonts w:eastAsia="等线"/>
                <w:strike/>
              </w:rPr>
              <w:t>Alt 2 (non-consecutive mapping): {0,2,</w:t>
            </w:r>
            <w:proofErr w:type="gramStart"/>
            <w:r w:rsidRPr="00C12E4F">
              <w:rPr>
                <w:rFonts w:eastAsia="等线"/>
                <w:strike/>
              </w:rPr>
              <w:t>1,3,…</w:t>
            </w:r>
            <w:proofErr w:type="gramEnd"/>
            <w:r w:rsidRPr="00C12E4F">
              <w:rPr>
                <w:rFonts w:eastAsia="等线"/>
                <w:strike/>
              </w:rPr>
              <w:t>,0,2,1,3}</w:t>
            </w:r>
          </w:p>
          <w:p w14:paraId="57798BDD" w14:textId="77777777" w:rsidR="002A72AD" w:rsidRPr="008E2A4D" w:rsidRDefault="002A72AD" w:rsidP="002A72AD">
            <w:pPr>
              <w:spacing w:line="273" w:lineRule="auto"/>
              <w:rPr>
                <w:rFonts w:eastAsia="等线"/>
                <w:sz w:val="18"/>
                <w:szCs w:val="18"/>
              </w:rPr>
            </w:pPr>
            <w:r w:rsidRPr="00C12E4F">
              <w:rPr>
                <w:rFonts w:eastAsia="等线" w:hint="eastAsia"/>
              </w:rPr>
              <w:t>I</w:t>
            </w:r>
            <w:r w:rsidRPr="00C12E4F">
              <w:rPr>
                <w:rFonts w:eastAsia="等线"/>
              </w:rPr>
              <w:t>ntra-repetition hopping for SRS repetition symbols within each SRS frequency hop</w:t>
            </w:r>
            <w:r w:rsidRPr="00C12E4F">
              <w:rPr>
                <w:rFonts w:eastAsia="等线" w:hint="eastAsia"/>
              </w:rPr>
              <w:t xml:space="preserve"> is supported when R is integer multiple of K.</w:t>
            </w:r>
          </w:p>
          <w:p w14:paraId="6CF787AE" w14:textId="77777777" w:rsidR="002A72AD" w:rsidRPr="00330814" w:rsidRDefault="002A72AD" w:rsidP="002A72AD">
            <w:pPr>
              <w:rPr>
                <w:rFonts w:eastAsia="等线"/>
                <w:bCs/>
                <w:sz w:val="18"/>
                <w:szCs w:val="18"/>
              </w:rPr>
            </w:pPr>
            <w:r w:rsidRPr="008B3388">
              <w:rPr>
                <w:rFonts w:eastAsia="等线"/>
                <w:b/>
                <w:bCs/>
                <w:sz w:val="18"/>
                <w:szCs w:val="18"/>
                <w:highlight w:val="green"/>
              </w:rPr>
              <w:t>Agreement:</w:t>
            </w:r>
            <w:r>
              <w:rPr>
                <w:rFonts w:eastAsia="等线"/>
                <w:bCs/>
                <w:sz w:val="18"/>
                <w:szCs w:val="18"/>
              </w:rPr>
              <w:t xml:space="preserve"> </w:t>
            </w:r>
          </w:p>
          <w:p w14:paraId="6F1D1BB7" w14:textId="77777777" w:rsidR="002A72AD" w:rsidRPr="002A72AD" w:rsidRDefault="002A72AD" w:rsidP="002A72AD">
            <w:pPr>
              <w:rPr>
                <w:rFonts w:eastAsia="等线"/>
                <w:szCs w:val="20"/>
              </w:rPr>
            </w:pPr>
            <w:r w:rsidRPr="002A72AD">
              <w:rPr>
                <w:rFonts w:eastAsia="等线"/>
                <w:szCs w:val="20"/>
              </w:rPr>
              <w:t>For K=R</w:t>
            </w:r>
            <w:r w:rsidRPr="002A72AD">
              <w:rPr>
                <w:rFonts w:eastAsia="等线" w:hint="eastAsia"/>
                <w:szCs w:val="20"/>
              </w:rPr>
              <w:t xml:space="preserve">, the following exact patterns of starting position hopping within a hop across repetition symbols can be supported for a given K according to the configured PF, as derived from the corresponding basic pattern and </w:t>
            </w:r>
            <m:oMath>
              <m:sSub>
                <m:sSubPr>
                  <m:ctrlPr>
                    <w:rPr>
                      <w:rFonts w:ascii="Cambria Math" w:eastAsia="等线" w:hAnsi="Cambria Math"/>
                      <w:szCs w:val="20"/>
                    </w:rPr>
                  </m:ctrlPr>
                </m:sSubPr>
                <m:e>
                  <m:r>
                    <w:rPr>
                      <w:rFonts w:ascii="Cambria Math" w:eastAsia="等线" w:hAnsi="Cambria Math"/>
                      <w:szCs w:val="20"/>
                    </w:rPr>
                    <m:t>k</m:t>
                  </m:r>
                </m:e>
                <m:sub>
                  <m:r>
                    <m:rPr>
                      <m:nor/>
                    </m:rPr>
                    <w:rPr>
                      <w:rFonts w:eastAsia="等线"/>
                      <w:szCs w:val="20"/>
                    </w:rPr>
                    <m:t>F</m:t>
                  </m:r>
                </m:sub>
              </m:sSub>
              <m:r>
                <m:rPr>
                  <m:sty m:val="p"/>
                </m:rPr>
                <w:rPr>
                  <w:rFonts w:ascii="Cambria Math" w:eastAsia="等线" w:hAnsi="Cambria Math"/>
                  <w:szCs w:val="20"/>
                </w:rPr>
                <m:t>∈</m:t>
              </m:r>
              <m:d>
                <m:dPr>
                  <m:begChr m:val="{"/>
                  <m:endChr m:val="}"/>
                  <m:ctrlPr>
                    <w:rPr>
                      <w:rFonts w:ascii="Cambria Math" w:eastAsia="等线" w:hAnsi="Cambria Math"/>
                      <w:szCs w:val="20"/>
                    </w:rPr>
                  </m:ctrlPr>
                </m:dPr>
                <m:e>
                  <m:r>
                    <m:rPr>
                      <m:sty m:val="p"/>
                    </m:rPr>
                    <w:rPr>
                      <w:rFonts w:ascii="Cambria Math" w:eastAsia="等线" w:hAnsi="Cambria Math"/>
                      <w:szCs w:val="20"/>
                    </w:rPr>
                    <m:t>0,1,...,</m:t>
                  </m:r>
                  <m:sSub>
                    <m:sSubPr>
                      <m:ctrlPr>
                        <w:rPr>
                          <w:rFonts w:ascii="Cambria Math" w:eastAsia="等线" w:hAnsi="Cambria Math"/>
                          <w:szCs w:val="20"/>
                        </w:rPr>
                      </m:ctrlPr>
                    </m:sSubPr>
                    <m:e>
                      <m:r>
                        <w:rPr>
                          <w:rFonts w:ascii="Cambria Math" w:eastAsia="等线" w:hAnsi="Cambria Math"/>
                          <w:szCs w:val="20"/>
                        </w:rPr>
                        <m:t>P</m:t>
                      </m:r>
                    </m:e>
                    <m:sub>
                      <m:r>
                        <m:rPr>
                          <m:nor/>
                        </m:rPr>
                        <w:rPr>
                          <w:rFonts w:eastAsia="等线"/>
                          <w:szCs w:val="20"/>
                        </w:rPr>
                        <m:t>F</m:t>
                      </m:r>
                    </m:sub>
                  </m:sSub>
                  <m:r>
                    <m:rPr>
                      <m:sty m:val="p"/>
                    </m:rPr>
                    <w:rPr>
                      <w:rFonts w:ascii="Cambria Math" w:eastAsia="等线" w:hAnsi="Cambria Math"/>
                      <w:szCs w:val="20"/>
                    </w:rPr>
                    <m:t>-1</m:t>
                  </m:r>
                </m:e>
              </m:d>
            </m:oMath>
            <w:r w:rsidRPr="002A72AD">
              <w:rPr>
                <w:rFonts w:eastAsia="等线" w:hint="eastAsia"/>
                <w:szCs w:val="20"/>
              </w:rPr>
              <w:t xml:space="preserve">: </w:t>
            </w:r>
          </w:p>
          <w:p w14:paraId="4ABD1EE9" w14:textId="77777777" w:rsidR="002A72AD" w:rsidRPr="002A72AD" w:rsidRDefault="002A72AD" w:rsidP="002A72AD">
            <w:pPr>
              <w:pStyle w:val="af3"/>
              <w:numPr>
                <w:ilvl w:val="0"/>
                <w:numId w:val="32"/>
              </w:numPr>
              <w:autoSpaceDE/>
              <w:autoSpaceDN/>
              <w:adjustRightInd/>
              <w:spacing w:after="160" w:line="259" w:lineRule="auto"/>
              <w:ind w:firstLineChars="0"/>
              <w:contextualSpacing/>
              <w:rPr>
                <w:rFonts w:eastAsia="等线"/>
                <w:szCs w:val="20"/>
              </w:rPr>
            </w:pPr>
            <w:r w:rsidRPr="002A72AD">
              <w:rPr>
                <w:rFonts w:eastAsia="等线"/>
                <w:szCs w:val="20"/>
              </w:rPr>
              <w:t xml:space="preserve">{0, 1} and {1, 0} when </w:t>
            </w:r>
            <m:oMath>
              <m:sSub>
                <m:sSubPr>
                  <m:ctrlPr>
                    <w:rPr>
                      <w:rFonts w:ascii="Cambria Math" w:eastAsia="等线" w:hAnsi="Cambria Math"/>
                      <w:szCs w:val="20"/>
                    </w:rPr>
                  </m:ctrlPr>
                </m:sSubPr>
                <m:e>
                  <m:r>
                    <w:rPr>
                      <w:rFonts w:ascii="Cambria Math" w:eastAsia="等线" w:hAnsi="Cambria Math"/>
                      <w:szCs w:val="20"/>
                    </w:rPr>
                    <m:t>P</m:t>
                  </m:r>
                </m:e>
                <m:sub>
                  <m:r>
                    <m:rPr>
                      <m:nor/>
                    </m:rPr>
                    <w:rPr>
                      <w:rFonts w:eastAsia="等线"/>
                      <w:szCs w:val="20"/>
                    </w:rPr>
                    <m:t>F</m:t>
                  </m:r>
                </m:sub>
              </m:sSub>
              <m:r>
                <m:rPr>
                  <m:sty m:val="p"/>
                </m:rPr>
                <w:rPr>
                  <w:rFonts w:ascii="Cambria Math" w:eastAsia="等线" w:hAnsi="Cambria Math"/>
                  <w:szCs w:val="20"/>
                </w:rPr>
                <m:t>=</m:t>
              </m:r>
              <m:r>
                <w:rPr>
                  <w:rFonts w:ascii="Cambria Math" w:eastAsia="等线" w:hAnsi="Cambria Math"/>
                  <w:szCs w:val="20"/>
                </w:rPr>
                <m:t>K</m:t>
              </m:r>
              <m:r>
                <m:rPr>
                  <m:sty m:val="p"/>
                </m:rPr>
                <w:rPr>
                  <w:rFonts w:ascii="Cambria Math" w:eastAsia="等线" w:hAnsi="Cambria Math"/>
                  <w:szCs w:val="20"/>
                </w:rPr>
                <m:t>=2</m:t>
              </m:r>
            </m:oMath>
          </w:p>
          <w:p w14:paraId="5457ABFB" w14:textId="77777777" w:rsidR="002A72AD" w:rsidRPr="002A72AD" w:rsidRDefault="002A72AD" w:rsidP="002A72AD">
            <w:pPr>
              <w:pStyle w:val="af3"/>
              <w:numPr>
                <w:ilvl w:val="0"/>
                <w:numId w:val="32"/>
              </w:numPr>
              <w:autoSpaceDE/>
              <w:autoSpaceDN/>
              <w:adjustRightInd/>
              <w:spacing w:after="160" w:line="259" w:lineRule="auto"/>
              <w:ind w:firstLineChars="0"/>
              <w:contextualSpacing/>
              <w:rPr>
                <w:rFonts w:eastAsia="等线"/>
                <w:szCs w:val="20"/>
              </w:rPr>
            </w:pPr>
            <w:r w:rsidRPr="002A72AD">
              <w:rPr>
                <w:rFonts w:eastAsia="等线"/>
                <w:szCs w:val="20"/>
              </w:rPr>
              <w:t xml:space="preserve">{0, 2}, {1, 3}, {2, 0} and {3, 1} when </w:t>
            </w:r>
            <m:oMath>
              <m:sSub>
                <m:sSubPr>
                  <m:ctrlPr>
                    <w:rPr>
                      <w:rFonts w:ascii="Cambria Math" w:eastAsia="等线" w:hAnsi="Cambria Math"/>
                      <w:szCs w:val="20"/>
                    </w:rPr>
                  </m:ctrlPr>
                </m:sSubPr>
                <m:e>
                  <m:r>
                    <w:rPr>
                      <w:rFonts w:ascii="Cambria Math" w:eastAsia="等线" w:hAnsi="Cambria Math"/>
                      <w:szCs w:val="20"/>
                    </w:rPr>
                    <m:t>P</m:t>
                  </m:r>
                </m:e>
                <m:sub>
                  <m:r>
                    <m:rPr>
                      <m:nor/>
                    </m:rPr>
                    <w:rPr>
                      <w:rFonts w:eastAsia="等线"/>
                      <w:szCs w:val="20"/>
                    </w:rPr>
                    <m:t>F</m:t>
                  </m:r>
                </m:sub>
              </m:sSub>
              <m:r>
                <m:rPr>
                  <m:sty m:val="p"/>
                </m:rPr>
                <w:rPr>
                  <w:rFonts w:ascii="Cambria Math" w:eastAsia="等线" w:hAnsi="Cambria Math"/>
                  <w:szCs w:val="20"/>
                </w:rPr>
                <m:t>=4</m:t>
              </m:r>
            </m:oMath>
            <w:r w:rsidRPr="002A72AD">
              <w:rPr>
                <w:rFonts w:eastAsia="等线" w:hint="eastAsia"/>
                <w:szCs w:val="20"/>
              </w:rPr>
              <w:t xml:space="preserve"> </w:t>
            </w:r>
            <w:r w:rsidRPr="002A72AD">
              <w:rPr>
                <w:rFonts w:eastAsia="等线"/>
                <w:szCs w:val="20"/>
              </w:rPr>
              <w:t xml:space="preserve">and </w:t>
            </w:r>
            <m:oMath>
              <m:r>
                <w:rPr>
                  <w:rFonts w:ascii="Cambria Math" w:eastAsia="等线" w:hAnsi="Cambria Math"/>
                  <w:szCs w:val="20"/>
                </w:rPr>
                <m:t>K</m:t>
              </m:r>
              <m:r>
                <m:rPr>
                  <m:sty m:val="p"/>
                </m:rPr>
                <w:rPr>
                  <w:rFonts w:ascii="Cambria Math" w:eastAsia="等线" w:hAnsi="Cambria Math"/>
                  <w:szCs w:val="20"/>
                </w:rPr>
                <m:t>=2</m:t>
              </m:r>
            </m:oMath>
          </w:p>
          <w:p w14:paraId="426DA622" w14:textId="77777777" w:rsidR="002A72AD" w:rsidRPr="002A72AD" w:rsidRDefault="002A72AD" w:rsidP="002A72AD">
            <w:pPr>
              <w:pStyle w:val="af3"/>
              <w:numPr>
                <w:ilvl w:val="0"/>
                <w:numId w:val="32"/>
              </w:numPr>
              <w:autoSpaceDE/>
              <w:autoSpaceDN/>
              <w:adjustRightInd/>
              <w:spacing w:after="160" w:line="259" w:lineRule="auto"/>
              <w:ind w:firstLineChars="0"/>
              <w:contextualSpacing/>
              <w:rPr>
                <w:rFonts w:eastAsia="等线"/>
                <w:szCs w:val="20"/>
              </w:rPr>
            </w:pPr>
            <w:r w:rsidRPr="002A72AD">
              <w:rPr>
                <w:rFonts w:eastAsia="等线"/>
                <w:szCs w:val="20"/>
              </w:rPr>
              <w:t xml:space="preserve">{0, 2, 1, 3}, {1, 3, 2, 0}, {2, 0, 3, 1} and </w:t>
            </w:r>
            <w:r w:rsidRPr="002A72AD">
              <w:rPr>
                <w:rFonts w:eastAsia="等线" w:hint="eastAsia"/>
                <w:szCs w:val="20"/>
              </w:rPr>
              <w:t>{</w:t>
            </w:r>
            <w:r w:rsidRPr="002A72AD">
              <w:rPr>
                <w:rFonts w:eastAsia="等线"/>
                <w:szCs w:val="20"/>
              </w:rPr>
              <w:t>3, 1, 0, 2</w:t>
            </w:r>
            <w:r w:rsidRPr="002A72AD">
              <w:rPr>
                <w:rFonts w:eastAsia="等线" w:hint="eastAsia"/>
                <w:szCs w:val="20"/>
              </w:rPr>
              <w:t>}</w:t>
            </w:r>
            <w:r w:rsidRPr="002A72AD">
              <w:rPr>
                <w:rFonts w:eastAsia="等线"/>
                <w:szCs w:val="20"/>
              </w:rPr>
              <w:t xml:space="preserve"> when </w:t>
            </w:r>
            <m:oMath>
              <m:sSub>
                <m:sSubPr>
                  <m:ctrlPr>
                    <w:rPr>
                      <w:rFonts w:ascii="Cambria Math" w:eastAsia="等线" w:hAnsi="Cambria Math"/>
                      <w:szCs w:val="20"/>
                    </w:rPr>
                  </m:ctrlPr>
                </m:sSubPr>
                <m:e>
                  <m:r>
                    <w:rPr>
                      <w:rFonts w:ascii="Cambria Math" w:eastAsia="等线" w:hAnsi="Cambria Math"/>
                      <w:szCs w:val="20"/>
                    </w:rPr>
                    <m:t>P</m:t>
                  </m:r>
                </m:e>
                <m:sub>
                  <m:r>
                    <m:rPr>
                      <m:nor/>
                    </m:rPr>
                    <w:rPr>
                      <w:rFonts w:eastAsia="等线"/>
                      <w:szCs w:val="20"/>
                    </w:rPr>
                    <m:t>F</m:t>
                  </m:r>
                </m:sub>
              </m:sSub>
              <m:r>
                <m:rPr>
                  <m:sty m:val="p"/>
                </m:rPr>
                <w:rPr>
                  <w:rFonts w:ascii="Cambria Math" w:eastAsia="等线" w:hAnsi="Cambria Math"/>
                  <w:szCs w:val="20"/>
                </w:rPr>
                <m:t>=</m:t>
              </m:r>
              <m:r>
                <w:rPr>
                  <w:rFonts w:ascii="Cambria Math" w:eastAsia="等线" w:hAnsi="Cambria Math"/>
                  <w:szCs w:val="20"/>
                </w:rPr>
                <m:t>K</m:t>
              </m:r>
              <m:r>
                <m:rPr>
                  <m:sty m:val="p"/>
                </m:rPr>
                <w:rPr>
                  <w:rFonts w:ascii="Cambria Math" w:eastAsia="等线" w:hAnsi="Cambria Math"/>
                  <w:szCs w:val="20"/>
                </w:rPr>
                <m:t>=4</m:t>
              </m:r>
            </m:oMath>
          </w:p>
          <w:p w14:paraId="038B3A0D" w14:textId="77777777" w:rsidR="002A72AD" w:rsidRPr="002A72AD" w:rsidRDefault="00640FF1" w:rsidP="002A72AD">
            <w:pPr>
              <w:rPr>
                <w:rFonts w:eastAsia="等线"/>
                <w:szCs w:val="20"/>
              </w:rPr>
            </w:pPr>
            <m:oMath>
              <m:sSub>
                <m:sSubPr>
                  <m:ctrlPr>
                    <w:rPr>
                      <w:rFonts w:ascii="Cambria Math" w:eastAsia="等线" w:hAnsi="Cambria Math"/>
                      <w:szCs w:val="20"/>
                    </w:rPr>
                  </m:ctrlPr>
                </m:sSubPr>
                <m:e>
                  <m:r>
                    <w:rPr>
                      <w:rFonts w:ascii="Cambria Math" w:eastAsia="等线" w:hAnsi="Cambria Math"/>
                      <w:szCs w:val="20"/>
                    </w:rPr>
                    <m:t>k</m:t>
                  </m:r>
                </m:e>
                <m:sub>
                  <m:r>
                    <m:rPr>
                      <m:nor/>
                    </m:rPr>
                    <w:rPr>
                      <w:rFonts w:eastAsia="等线"/>
                      <w:szCs w:val="20"/>
                    </w:rPr>
                    <m:t>F</m:t>
                  </m:r>
                </m:sub>
              </m:sSub>
              <m:r>
                <m:rPr>
                  <m:sty m:val="p"/>
                </m:rPr>
                <w:rPr>
                  <w:rFonts w:ascii="Cambria Math" w:eastAsia="等线" w:hAnsi="Cambria Math"/>
                  <w:szCs w:val="20"/>
                </w:rPr>
                <m:t>∈</m:t>
              </m:r>
              <m:d>
                <m:dPr>
                  <m:begChr m:val="{"/>
                  <m:endChr m:val="}"/>
                  <m:ctrlPr>
                    <w:rPr>
                      <w:rFonts w:ascii="Cambria Math" w:eastAsia="等线" w:hAnsi="Cambria Math"/>
                      <w:szCs w:val="20"/>
                    </w:rPr>
                  </m:ctrlPr>
                </m:dPr>
                <m:e>
                  <m:r>
                    <m:rPr>
                      <m:sty m:val="p"/>
                    </m:rPr>
                    <w:rPr>
                      <w:rFonts w:ascii="Cambria Math" w:eastAsia="等线" w:hAnsi="Cambria Math"/>
                      <w:szCs w:val="20"/>
                    </w:rPr>
                    <m:t>0,1,...,</m:t>
                  </m:r>
                  <m:sSub>
                    <m:sSubPr>
                      <m:ctrlPr>
                        <w:rPr>
                          <w:rFonts w:ascii="Cambria Math" w:eastAsia="等线" w:hAnsi="Cambria Math"/>
                          <w:szCs w:val="20"/>
                        </w:rPr>
                      </m:ctrlPr>
                    </m:sSubPr>
                    <m:e>
                      <m:r>
                        <w:rPr>
                          <w:rFonts w:ascii="Cambria Math" w:eastAsia="等线" w:hAnsi="Cambria Math"/>
                          <w:szCs w:val="20"/>
                        </w:rPr>
                        <m:t>P</m:t>
                      </m:r>
                    </m:e>
                    <m:sub>
                      <m:r>
                        <m:rPr>
                          <m:nor/>
                        </m:rPr>
                        <w:rPr>
                          <w:rFonts w:eastAsia="等线"/>
                          <w:szCs w:val="20"/>
                        </w:rPr>
                        <m:t>F</m:t>
                      </m:r>
                    </m:sub>
                  </m:sSub>
                  <m:r>
                    <m:rPr>
                      <m:sty m:val="p"/>
                    </m:rPr>
                    <w:rPr>
                      <w:rFonts w:ascii="Cambria Math" w:eastAsia="等线" w:hAnsi="Cambria Math"/>
                      <w:szCs w:val="20"/>
                    </w:rPr>
                    <m:t>-1</m:t>
                  </m:r>
                </m:e>
              </m:d>
            </m:oMath>
            <w:r w:rsidR="002A72AD" w:rsidRPr="002A72AD">
              <w:rPr>
                <w:rFonts w:eastAsia="等线"/>
                <w:szCs w:val="20"/>
              </w:rPr>
              <w:t xml:space="preserve">  is given by legacy higher-layer parameter </w:t>
            </w:r>
            <w:proofErr w:type="spellStart"/>
            <w:r w:rsidR="002A72AD" w:rsidRPr="002A72AD">
              <w:rPr>
                <w:rFonts w:eastAsia="等线"/>
                <w:szCs w:val="20"/>
              </w:rPr>
              <w:t>StartRBIndex</w:t>
            </w:r>
            <w:proofErr w:type="spellEnd"/>
            <w:r w:rsidR="002A72AD" w:rsidRPr="002A72AD">
              <w:rPr>
                <w:rFonts w:eastAsia="等线"/>
                <w:szCs w:val="20"/>
              </w:rPr>
              <w:t xml:space="preserve"> if configured, otherwise </w:t>
            </w:r>
            <m:oMath>
              <m:sSub>
                <m:sSubPr>
                  <m:ctrlPr>
                    <w:rPr>
                      <w:rFonts w:ascii="Cambria Math" w:eastAsia="等线" w:hAnsi="Cambria Math"/>
                      <w:szCs w:val="20"/>
                    </w:rPr>
                  </m:ctrlPr>
                </m:sSubPr>
                <m:e>
                  <m:r>
                    <w:rPr>
                      <w:rFonts w:ascii="Cambria Math" w:eastAsia="等线" w:hAnsi="Cambria Math"/>
                      <w:szCs w:val="20"/>
                    </w:rPr>
                    <m:t>k</m:t>
                  </m:r>
                </m:e>
                <m:sub>
                  <m:r>
                    <m:rPr>
                      <m:nor/>
                    </m:rPr>
                    <w:rPr>
                      <w:rFonts w:eastAsia="等线"/>
                      <w:szCs w:val="20"/>
                    </w:rPr>
                    <m:t>F</m:t>
                  </m:r>
                </m:sub>
              </m:sSub>
              <m:r>
                <m:rPr>
                  <m:sty m:val="p"/>
                </m:rPr>
                <w:rPr>
                  <w:rFonts w:ascii="Cambria Math" w:eastAsia="等线" w:hAnsi="Cambria Math"/>
                  <w:szCs w:val="20"/>
                </w:rPr>
                <m:t>=0</m:t>
              </m:r>
            </m:oMath>
          </w:p>
          <w:p w14:paraId="0F3EB415" w14:textId="77777777" w:rsidR="002A72AD" w:rsidRPr="002A72AD" w:rsidRDefault="002A72AD" w:rsidP="002A72AD">
            <w:pPr>
              <w:rPr>
                <w:rFonts w:eastAsia="等线"/>
                <w:szCs w:val="20"/>
              </w:rPr>
            </w:pPr>
            <w:r w:rsidRPr="002A72AD">
              <w:rPr>
                <w:rFonts w:eastAsia="等线"/>
                <w:szCs w:val="20"/>
              </w:rPr>
              <w:t xml:space="preserve">Note: Which of the multiple patterns to use is determined at least by </w:t>
            </w:r>
            <w:proofErr w:type="spellStart"/>
            <w:r w:rsidRPr="002A72AD">
              <w:rPr>
                <w:rFonts w:eastAsia="等线"/>
                <w:szCs w:val="20"/>
              </w:rPr>
              <w:t>kF</w:t>
            </w:r>
            <w:proofErr w:type="spellEnd"/>
          </w:p>
          <w:p w14:paraId="57FD13EE" w14:textId="77777777" w:rsidR="002A72AD" w:rsidRDefault="002A72AD" w:rsidP="002A72AD">
            <w:pPr>
              <w:pStyle w:val="a3"/>
              <w:shd w:val="clear" w:color="auto" w:fill="FFFFFF"/>
              <w:spacing w:after="0" w:line="260" w:lineRule="atLeast"/>
              <w:rPr>
                <w:color w:val="000000"/>
              </w:rPr>
            </w:pPr>
            <w:r w:rsidRPr="00BB1215">
              <w:rPr>
                <w:b/>
                <w:bCs/>
                <w:color w:val="000000"/>
                <w:highlight w:val="green"/>
              </w:rPr>
              <w:t>Agreement:</w:t>
            </w:r>
            <w:r w:rsidRPr="006F68A4">
              <w:rPr>
                <w:color w:val="000000"/>
              </w:rPr>
              <w:t> </w:t>
            </w:r>
          </w:p>
          <w:p w14:paraId="22F27199" w14:textId="77777777" w:rsidR="002A72AD" w:rsidRPr="00D00663" w:rsidRDefault="002A72AD" w:rsidP="002A72AD">
            <w:pPr>
              <w:rPr>
                <w:rFonts w:eastAsia="等线"/>
                <w:b/>
                <w:bCs/>
              </w:rPr>
            </w:pPr>
            <w:r w:rsidRPr="00D00663">
              <w:rPr>
                <w:rFonts w:eastAsia="等线"/>
                <w:b/>
                <w:bCs/>
              </w:rPr>
              <w:t xml:space="preserve">Alt </w:t>
            </w:r>
            <w:r>
              <w:rPr>
                <w:rFonts w:eastAsia="等线"/>
                <w:b/>
                <w:bCs/>
              </w:rPr>
              <w:t>A</w:t>
            </w:r>
            <w:r w:rsidRPr="00D00663">
              <w:rPr>
                <w:rFonts w:eastAsia="等线"/>
                <w:b/>
                <w:bCs/>
              </w:rPr>
              <w:t>:</w:t>
            </w:r>
          </w:p>
          <w:p w14:paraId="49FCAFC8" w14:textId="77777777" w:rsidR="002A72AD" w:rsidRPr="006F68A4" w:rsidRDefault="002A72AD" w:rsidP="002A72AD">
            <w:pPr>
              <w:rPr>
                <w:rFonts w:eastAsia="等线"/>
                <w:szCs w:val="20"/>
              </w:rPr>
            </w:pPr>
            <w:r>
              <w:rPr>
                <w:rFonts w:eastAsia="等线"/>
              </w:rPr>
              <w:t>There</w:t>
            </w:r>
            <w:r w:rsidRPr="006F68A4">
              <w:rPr>
                <w:rFonts w:eastAsia="等线" w:hint="eastAsia"/>
                <w:bCs/>
                <w:szCs w:val="20"/>
              </w:rPr>
              <w:t xml:space="preserve"> is no restriction on </w:t>
            </w:r>
            <w:r w:rsidRPr="006F68A4">
              <w:rPr>
                <w:rFonts w:eastAsia="等线"/>
                <w:szCs w:val="20"/>
              </w:rPr>
              <w:t>simultaneous enabl</w:t>
            </w:r>
            <w:r w:rsidRPr="006F68A4">
              <w:rPr>
                <w:rFonts w:eastAsia="等线" w:hint="eastAsia"/>
                <w:szCs w:val="20"/>
              </w:rPr>
              <w:t>ing of t</w:t>
            </w:r>
            <w:r w:rsidRPr="006F68A4">
              <w:rPr>
                <w:rFonts w:eastAsia="等线"/>
                <w:szCs w:val="20"/>
              </w:rPr>
              <w:t>he R17 RPFS start RB index hopping across multiple legacy SRS frequency hopping periods and intra-repetition hopping for SRS repetition symbols within each SRS frequency hop.</w:t>
            </w:r>
          </w:p>
          <w:p w14:paraId="7DF06425" w14:textId="77777777" w:rsidR="002A72AD" w:rsidRDefault="002A72AD" w:rsidP="002A72AD">
            <w:pPr>
              <w:rPr>
                <w:lang w:eastAsia="x-none"/>
              </w:rPr>
            </w:pPr>
            <w:r>
              <w:rPr>
                <w:lang w:eastAsia="x-none"/>
              </w:rPr>
              <w:t xml:space="preserve">Note: There is no new pattern. </w:t>
            </w:r>
          </w:p>
          <w:p w14:paraId="26508E8F" w14:textId="77777777" w:rsidR="002A72AD" w:rsidRDefault="002A72AD" w:rsidP="002A72AD">
            <w:pPr>
              <w:rPr>
                <w:rFonts w:eastAsia="等线"/>
                <w:b/>
                <w:szCs w:val="20"/>
              </w:rPr>
            </w:pPr>
            <w:r>
              <w:rPr>
                <w:rFonts w:eastAsia="等线"/>
                <w:b/>
                <w:szCs w:val="20"/>
              </w:rPr>
              <w:t>Alt B:</w:t>
            </w:r>
          </w:p>
          <w:p w14:paraId="7B79CB6D" w14:textId="77777777" w:rsidR="002A72AD" w:rsidRDefault="002A72AD" w:rsidP="002A72AD">
            <w:pPr>
              <w:rPr>
                <w:rFonts w:eastAsia="等线"/>
                <w:szCs w:val="20"/>
              </w:rPr>
            </w:pPr>
            <w:r w:rsidRPr="00823E02">
              <w:rPr>
                <w:rFonts w:eastAsia="等线" w:hint="eastAsia"/>
                <w:szCs w:val="20"/>
              </w:rPr>
              <w:t xml:space="preserve">There is no restriction on </w:t>
            </w:r>
            <w:r w:rsidRPr="00A83ED5">
              <w:rPr>
                <w:rFonts w:eastAsia="等线"/>
                <w:szCs w:val="20"/>
              </w:rPr>
              <w:t>simultaneous enabl</w:t>
            </w:r>
            <w:r w:rsidRPr="00A83ED5">
              <w:rPr>
                <w:rFonts w:eastAsia="等线" w:hint="eastAsia"/>
                <w:szCs w:val="20"/>
              </w:rPr>
              <w:t>ing of t</w:t>
            </w:r>
            <w:r w:rsidRPr="00A83ED5">
              <w:rPr>
                <w:rFonts w:eastAsia="等线"/>
                <w:szCs w:val="20"/>
              </w:rPr>
              <w:t>he R17 RPFS start RB index hopping across multiple legacy SRS frequency hopping periods and intra-repetition hopping for SRS repetition symbols within each SRS frequency hop.</w:t>
            </w:r>
          </w:p>
          <w:p w14:paraId="23947B57" w14:textId="77777777" w:rsidR="002A72AD" w:rsidRPr="00823E02" w:rsidRDefault="002A72AD" w:rsidP="002A72AD">
            <w:pPr>
              <w:pStyle w:val="a3"/>
              <w:shd w:val="clear" w:color="auto" w:fill="FFFFFF"/>
              <w:spacing w:after="0" w:line="260" w:lineRule="atLeast"/>
              <w:ind w:left="440"/>
              <w:rPr>
                <w:rFonts w:eastAsia="等线"/>
                <w:sz w:val="22"/>
              </w:rPr>
            </w:pPr>
            <w:r w:rsidRPr="00823E02">
              <w:rPr>
                <w:rFonts w:eastAsia="等线"/>
                <w:sz w:val="22"/>
              </w:rPr>
              <w:t>For PF=4 and K=2, support RPFS start RB index hopping</w:t>
            </w:r>
            <w:r w:rsidRPr="00823E02">
              <w:rPr>
                <w:rFonts w:eastAsia="等线" w:hint="eastAsia"/>
                <w:sz w:val="22"/>
              </w:rPr>
              <w:t xml:space="preserve"> </w:t>
            </w:r>
            <w:r w:rsidRPr="00823E02">
              <w:rPr>
                <w:rFonts w:eastAsia="等线"/>
                <w:sz w:val="22"/>
              </w:rPr>
              <w:t xml:space="preserve">across multiple legacy SRS frequency hopping periods </w:t>
            </w:r>
            <w:r w:rsidRPr="00823E02">
              <w:rPr>
                <w:rFonts w:eastAsia="等线" w:hint="eastAsia"/>
                <w:sz w:val="22"/>
              </w:rPr>
              <w:t>with new pattern(s) for</w:t>
            </w:r>
            <w:r w:rsidRPr="00823E02">
              <w:rPr>
                <w:rFonts w:eastAsia="等线"/>
                <w:sz w:val="22"/>
              </w:rPr>
              <w:t xml:space="preserve"> intra-repetition hopping for SRS repetition symbols within each SRS frequency hop. </w:t>
            </w:r>
          </w:p>
          <w:p w14:paraId="124C7EBE" w14:textId="77777777" w:rsidR="002A72AD" w:rsidRPr="00823E02" w:rsidRDefault="002A72AD" w:rsidP="002A72AD">
            <w:pPr>
              <w:pStyle w:val="a3"/>
              <w:shd w:val="clear" w:color="auto" w:fill="FFFFFF"/>
              <w:spacing w:after="0" w:line="260" w:lineRule="atLeast"/>
              <w:ind w:left="440"/>
              <w:rPr>
                <w:rFonts w:eastAsia="等线"/>
                <w:sz w:val="22"/>
              </w:rPr>
            </w:pPr>
            <w:r w:rsidRPr="00823E02">
              <w:rPr>
                <w:rFonts w:eastAsia="等线"/>
                <w:sz w:val="22"/>
              </w:rPr>
              <w:t>Select one alternative from the following alternatives:</w:t>
            </w:r>
          </w:p>
          <w:p w14:paraId="1BA6F31A" w14:textId="77777777" w:rsidR="002A72AD" w:rsidRPr="00933301" w:rsidRDefault="002A72AD" w:rsidP="002A72AD">
            <w:pPr>
              <w:widowControl/>
              <w:numPr>
                <w:ilvl w:val="0"/>
                <w:numId w:val="31"/>
              </w:numPr>
              <w:shd w:val="clear" w:color="auto" w:fill="FFFFFF"/>
              <w:autoSpaceDE/>
              <w:autoSpaceDN/>
              <w:adjustRightInd/>
              <w:snapToGrid/>
              <w:spacing w:after="0"/>
              <w:jc w:val="left"/>
              <w:rPr>
                <w:szCs w:val="28"/>
              </w:rPr>
            </w:pPr>
            <w:r w:rsidRPr="00933301">
              <w:rPr>
                <w:szCs w:val="20"/>
              </w:rPr>
              <w:t xml:space="preserve">Alt </w:t>
            </w:r>
            <w:r w:rsidRPr="00933301">
              <w:rPr>
                <w:rFonts w:eastAsia="等线" w:hint="eastAsia"/>
                <w:szCs w:val="20"/>
              </w:rPr>
              <w:t>1</w:t>
            </w:r>
            <w:r w:rsidRPr="00933301">
              <w:rPr>
                <w:szCs w:val="20"/>
              </w:rPr>
              <w:t>: support new starting RB hopping pattern {0, 1, 2, 3}</w:t>
            </w:r>
          </w:p>
          <w:p w14:paraId="6EC8E922" w14:textId="77777777" w:rsidR="002A72AD" w:rsidRPr="00933301" w:rsidRDefault="002A72AD" w:rsidP="002A72AD">
            <w:pPr>
              <w:widowControl/>
              <w:numPr>
                <w:ilvl w:val="0"/>
                <w:numId w:val="31"/>
              </w:numPr>
              <w:shd w:val="clear" w:color="auto" w:fill="FFFFFF"/>
              <w:autoSpaceDE/>
              <w:autoSpaceDN/>
              <w:adjustRightInd/>
              <w:snapToGrid/>
              <w:spacing w:after="0"/>
              <w:jc w:val="left"/>
              <w:rPr>
                <w:szCs w:val="28"/>
              </w:rPr>
            </w:pPr>
            <w:r w:rsidRPr="00933301">
              <w:rPr>
                <w:szCs w:val="20"/>
              </w:rPr>
              <w:t xml:space="preserve">Alt </w:t>
            </w:r>
            <w:r w:rsidRPr="00933301">
              <w:rPr>
                <w:rFonts w:eastAsia="等线" w:hint="eastAsia"/>
                <w:szCs w:val="20"/>
              </w:rPr>
              <w:t>2</w:t>
            </w:r>
            <w:r w:rsidRPr="00933301">
              <w:rPr>
                <w:szCs w:val="20"/>
              </w:rPr>
              <w:t>: support new starting RB hopping pattern {0, 1}</w:t>
            </w:r>
          </w:p>
          <w:p w14:paraId="2CA4C280" w14:textId="77777777" w:rsidR="002A72AD" w:rsidRPr="00933301" w:rsidRDefault="002A72AD" w:rsidP="002A72AD">
            <w:pPr>
              <w:widowControl/>
              <w:numPr>
                <w:ilvl w:val="0"/>
                <w:numId w:val="31"/>
              </w:numPr>
              <w:shd w:val="clear" w:color="auto" w:fill="FFFFFF"/>
              <w:autoSpaceDE/>
              <w:autoSpaceDN/>
              <w:adjustRightInd/>
              <w:snapToGrid/>
              <w:spacing w:after="0"/>
              <w:jc w:val="left"/>
              <w:rPr>
                <w:szCs w:val="28"/>
              </w:rPr>
            </w:pPr>
            <w:r w:rsidRPr="00933301">
              <w:rPr>
                <w:szCs w:val="20"/>
              </w:rPr>
              <w:t xml:space="preserve">Alt </w:t>
            </w:r>
            <w:r w:rsidRPr="00933301">
              <w:rPr>
                <w:rFonts w:eastAsia="等线"/>
                <w:szCs w:val="20"/>
              </w:rPr>
              <w:t>3</w:t>
            </w:r>
            <w:r w:rsidRPr="00933301">
              <w:rPr>
                <w:szCs w:val="20"/>
              </w:rPr>
              <w:t xml:space="preserve">: start RB hopping in each SRS FH period group including two adjacent periods is used to probe all </w:t>
            </w:r>
            <w:proofErr w:type="spellStart"/>
            <w:r w:rsidRPr="00933301">
              <w:rPr>
                <w:szCs w:val="20"/>
              </w:rPr>
              <w:t>subbands</w:t>
            </w:r>
            <w:proofErr w:type="spellEnd"/>
            <w:r w:rsidRPr="00933301">
              <w:rPr>
                <w:szCs w:val="20"/>
              </w:rPr>
              <w:t>, and start RB hopping across different SRS FH period groups is determined by pseudo random sequence.</w:t>
            </w:r>
          </w:p>
          <w:p w14:paraId="6EFAEFD3" w14:textId="6F433BA8" w:rsidR="002A72AD" w:rsidRPr="00CC4E09" w:rsidRDefault="002A72AD" w:rsidP="00084D39">
            <w:pPr>
              <w:rPr>
                <w:rFonts w:eastAsia="等线"/>
                <w:iCs/>
                <w:szCs w:val="20"/>
              </w:rPr>
            </w:pPr>
            <w:r w:rsidRPr="00933301">
              <w:rPr>
                <w:rFonts w:eastAsia="等线"/>
                <w:iCs/>
              </w:rPr>
              <w:t xml:space="preserve">Note: The cases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=2</m:t>
              </m:r>
            </m:oMath>
            <w:r w:rsidRPr="00933301">
              <w:rPr>
                <w:rFonts w:eastAsia="等线"/>
                <w:iCs/>
              </w:rPr>
              <w:t xml:space="preserve">, </w:t>
            </w:r>
            <m:oMath>
              <m:r>
                <w:rPr>
                  <w:rFonts w:ascii="Cambria Math" w:eastAsia="等线" w:hAnsi="Cambria Math"/>
                  <w:color w:val="FF0000"/>
                  <w:sz w:val="18"/>
                  <w:szCs w:val="20"/>
                </w:rPr>
                <m:t>K=2</m:t>
              </m:r>
            </m:oMath>
            <w:r w:rsidRPr="00933301">
              <w:rPr>
                <w:rFonts w:eastAsia="等线"/>
                <w:iCs/>
              </w:rPr>
              <w:t xml:space="preserve">, and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=4</m:t>
              </m:r>
            </m:oMath>
            <w:r w:rsidRPr="00933301">
              <w:rPr>
                <w:rFonts w:eastAsia="等线"/>
                <w:iCs/>
              </w:rPr>
              <w:t xml:space="preserve">, </w:t>
            </w:r>
            <m:oMath>
              <m:r>
                <w:rPr>
                  <w:rFonts w:ascii="Cambria Math" w:eastAsia="等线" w:hAnsi="Cambria Math"/>
                  <w:color w:val="FF0000"/>
                  <w:sz w:val="18"/>
                  <w:szCs w:val="20"/>
                </w:rPr>
                <m:t>K=4</m:t>
              </m:r>
            </m:oMath>
            <w:r w:rsidRPr="00933301">
              <w:rPr>
                <w:rFonts w:eastAsia="等线"/>
                <w:iCs/>
              </w:rPr>
              <w:t xml:space="preserve"> </w:t>
            </w:r>
            <w:r w:rsidRPr="00933301">
              <w:rPr>
                <w:rFonts w:eastAsia="等线" w:hint="eastAsia"/>
                <w:iCs/>
              </w:rPr>
              <w:t>can</w:t>
            </w:r>
            <w:r w:rsidRPr="00933301">
              <w:rPr>
                <w:rFonts w:eastAsia="等线"/>
                <w:iCs/>
              </w:rPr>
              <w:t xml:space="preserve"> be discussed separately.</w:t>
            </w:r>
          </w:p>
        </w:tc>
      </w:tr>
    </w:tbl>
    <w:p w14:paraId="3B40FEE5" w14:textId="2873281C" w:rsidR="007A372E" w:rsidRDefault="003E0BC6" w:rsidP="007A372E">
      <w:pPr>
        <w:rPr>
          <w:szCs w:val="20"/>
        </w:rPr>
      </w:pPr>
      <w:r>
        <w:rPr>
          <w:lang w:eastAsia="zh-CN"/>
        </w:rPr>
        <w:lastRenderedPageBreak/>
        <w:t>O</w:t>
      </w:r>
      <w:r>
        <w:rPr>
          <w:rFonts w:hint="eastAsia"/>
          <w:lang w:eastAsia="zh-CN"/>
        </w:rPr>
        <w:t>ne</w:t>
      </w:r>
      <w:r>
        <w:rPr>
          <w:lang w:eastAsia="zh-CN"/>
        </w:rPr>
        <w:t xml:space="preserve"> </w:t>
      </w:r>
      <w:r w:rsidR="001409CF">
        <w:rPr>
          <w:rFonts w:hint="eastAsia"/>
          <w:lang w:eastAsia="zh-CN"/>
        </w:rPr>
        <w:t>remaining</w:t>
      </w:r>
      <w:r>
        <w:rPr>
          <w:lang w:eastAsia="zh-CN"/>
        </w:rPr>
        <w:t xml:space="preserve"> issue is whether/how to define </w:t>
      </w:r>
      <w:r>
        <w:rPr>
          <w:rFonts w:hint="eastAsia"/>
          <w:lang w:eastAsia="zh-CN"/>
        </w:rPr>
        <w:t>new</w:t>
      </w:r>
      <w:r>
        <w:rPr>
          <w:lang w:eastAsia="zh-CN"/>
        </w:rPr>
        <w:t xml:space="preserve"> starting RB hopping pattern across multiple legacy SRS frequency hopping periods.</w:t>
      </w:r>
      <w:r>
        <w:rPr>
          <w:rFonts w:hint="eastAsia"/>
          <w:lang w:eastAsia="zh-CN"/>
        </w:rPr>
        <w:t xml:space="preserve"> </w:t>
      </w:r>
      <w:r w:rsidR="00D05873">
        <w:rPr>
          <w:lang w:eastAsia="zh-CN"/>
        </w:rPr>
        <w:t>Two alternatives were provided based on above agreement</w:t>
      </w:r>
      <w:r w:rsidR="00503FED">
        <w:rPr>
          <w:lang w:eastAsia="zh-CN"/>
        </w:rPr>
        <w:t>s</w:t>
      </w:r>
      <w:r w:rsidR="00D05873">
        <w:rPr>
          <w:lang w:eastAsia="zh-CN"/>
        </w:rPr>
        <w:t xml:space="preserve">. </w:t>
      </w:r>
      <w:r>
        <w:rPr>
          <w:lang w:eastAsia="zh-CN"/>
        </w:rPr>
        <w:t xml:space="preserve">In our view, </w:t>
      </w:r>
      <w:r w:rsidR="008750EC">
        <w:rPr>
          <w:rFonts w:eastAsia="等线"/>
          <w:szCs w:val="20"/>
          <w:lang w:eastAsia="zh-CN"/>
        </w:rPr>
        <w:t>it</w:t>
      </w:r>
      <w:r w:rsidR="000E2976">
        <w:rPr>
          <w:rFonts w:eastAsia="等线"/>
          <w:szCs w:val="20"/>
          <w:lang w:eastAsia="zh-CN"/>
        </w:rPr>
        <w:t xml:space="preserve"> would be</w:t>
      </w:r>
      <w:r w:rsidR="008750EC">
        <w:rPr>
          <w:rFonts w:eastAsia="等线"/>
          <w:szCs w:val="20"/>
          <w:lang w:eastAsia="zh-CN"/>
        </w:rPr>
        <w:t xml:space="preserve"> </w:t>
      </w:r>
      <w:r w:rsidR="00880597">
        <w:rPr>
          <w:rFonts w:eastAsia="等线"/>
          <w:szCs w:val="20"/>
          <w:lang w:eastAsia="zh-CN"/>
        </w:rPr>
        <w:t>benef</w:t>
      </w:r>
      <w:r w:rsidR="008750EC">
        <w:rPr>
          <w:rFonts w:eastAsia="等线"/>
          <w:szCs w:val="20"/>
          <w:lang w:eastAsia="zh-CN"/>
        </w:rPr>
        <w:t>icial</w:t>
      </w:r>
      <w:r w:rsidR="007C3FCE">
        <w:rPr>
          <w:rFonts w:eastAsia="等线"/>
          <w:szCs w:val="20"/>
          <w:lang w:eastAsia="zh-CN"/>
        </w:rPr>
        <w:t xml:space="preserve"> </w:t>
      </w:r>
      <w:r w:rsidR="00880597" w:rsidRPr="003F5E2F">
        <w:rPr>
          <w:rFonts w:eastAsia="等线"/>
          <w:szCs w:val="20"/>
          <w:lang w:eastAsia="zh-CN"/>
        </w:rPr>
        <w:t xml:space="preserve">to support enabling legacy RPFS start RB index hopping across multiple legacy SRS frequency hopping periods and </w:t>
      </w:r>
      <w:r w:rsidR="00880597" w:rsidRPr="003F5E2F">
        <w:rPr>
          <w:rFonts w:eastAsia="Times New Roman"/>
          <w:iCs/>
          <w:szCs w:val="20"/>
          <w:lang w:eastAsia="ko-KR"/>
        </w:rPr>
        <w:t>intra-repetition hopping</w:t>
      </w:r>
      <w:r w:rsidR="00880597" w:rsidRPr="003F5E2F">
        <w:rPr>
          <w:rFonts w:eastAsia="等线"/>
          <w:szCs w:val="20"/>
          <w:lang w:eastAsia="zh-CN"/>
        </w:rPr>
        <w:t xml:space="preserve"> for SRS repetition symbols within each SRS frequency hop</w:t>
      </w:r>
      <w:r w:rsidR="00880597" w:rsidRPr="003F5E2F">
        <w:rPr>
          <w:rFonts w:eastAsia="等线"/>
          <w:color w:val="FF0000"/>
          <w:szCs w:val="20"/>
          <w:lang w:eastAsia="zh-CN"/>
        </w:rPr>
        <w:t xml:space="preserve"> </w:t>
      </w:r>
      <w:r w:rsidR="00880597" w:rsidRPr="003F5E2F">
        <w:rPr>
          <w:rFonts w:eastAsia="等线"/>
          <w:szCs w:val="20"/>
          <w:lang w:eastAsia="zh-CN"/>
        </w:rPr>
        <w:t>simultaneously</w:t>
      </w:r>
      <w:r w:rsidR="00DE4DA9">
        <w:rPr>
          <w:rFonts w:eastAsia="等线"/>
          <w:szCs w:val="20"/>
          <w:lang w:eastAsia="zh-CN"/>
        </w:rPr>
        <w:t xml:space="preserve"> </w:t>
      </w:r>
      <w:r w:rsidR="008750EC">
        <w:rPr>
          <w:rFonts w:eastAsia="等线"/>
          <w:szCs w:val="20"/>
          <w:lang w:eastAsia="zh-CN"/>
        </w:rPr>
        <w:t xml:space="preserve">for the configuration combination of </w:t>
      </w:r>
      <w:r w:rsidR="008750EC" w:rsidRPr="00F70884">
        <w:rPr>
          <w:szCs w:val="20"/>
          <w:lang w:eastAsia="ko-KR"/>
        </w:rPr>
        <w:t>P</w:t>
      </w:r>
      <w:r w:rsidR="008750EC" w:rsidRPr="00F70884">
        <w:rPr>
          <w:szCs w:val="20"/>
          <w:vertAlign w:val="subscript"/>
          <w:lang w:eastAsia="ko-KR"/>
        </w:rPr>
        <w:t>F</w:t>
      </w:r>
      <w:r w:rsidR="008750EC" w:rsidRPr="00F70884">
        <w:rPr>
          <w:szCs w:val="20"/>
        </w:rPr>
        <w:t xml:space="preserve"> =4</w:t>
      </w:r>
      <w:r w:rsidR="008750EC" w:rsidRPr="00F70884">
        <w:rPr>
          <w:rFonts w:hint="eastAsia"/>
          <w:szCs w:val="20"/>
          <w:lang w:eastAsia="zh-CN"/>
        </w:rPr>
        <w:t xml:space="preserve"> and</w:t>
      </w:r>
      <w:r w:rsidR="008750EC" w:rsidRPr="00F70884">
        <w:rPr>
          <w:szCs w:val="20"/>
        </w:rPr>
        <w:t xml:space="preserve"> K=2</w:t>
      </w:r>
      <w:r>
        <w:rPr>
          <w:szCs w:val="20"/>
        </w:rPr>
        <w:t xml:space="preserve">, </w:t>
      </w:r>
      <w:r w:rsidR="00DE4DA9">
        <w:rPr>
          <w:szCs w:val="20"/>
        </w:rPr>
        <w:t>because</w:t>
      </w:r>
      <w:r w:rsidR="008750EC">
        <w:rPr>
          <w:szCs w:val="20"/>
        </w:rPr>
        <w:t xml:space="preserve"> only half of the </w:t>
      </w:r>
      <w:proofErr w:type="spellStart"/>
      <w:r w:rsidR="008750EC">
        <w:rPr>
          <w:szCs w:val="20"/>
        </w:rPr>
        <w:t>subbands</w:t>
      </w:r>
      <w:proofErr w:type="spellEnd"/>
      <w:r w:rsidR="008750EC">
        <w:rPr>
          <w:szCs w:val="20"/>
        </w:rPr>
        <w:t xml:space="preserve"> within one frequency hop can be sounded </w:t>
      </w:r>
      <w:r>
        <w:rPr>
          <w:szCs w:val="20"/>
        </w:rPr>
        <w:t xml:space="preserve">for one </w:t>
      </w:r>
      <w:r w:rsidR="008750EC">
        <w:rPr>
          <w:szCs w:val="20"/>
        </w:rPr>
        <w:t>hopping period</w:t>
      </w:r>
      <w:r w:rsidR="00DE4DA9">
        <w:rPr>
          <w:szCs w:val="20"/>
        </w:rPr>
        <w:t xml:space="preserve"> for this case</w:t>
      </w:r>
      <w:r w:rsidR="008750EC">
        <w:rPr>
          <w:szCs w:val="20"/>
        </w:rPr>
        <w:t>.</w:t>
      </w:r>
      <w:r w:rsidR="00FA3895">
        <w:rPr>
          <w:szCs w:val="20"/>
        </w:rPr>
        <w:t xml:space="preserve"> Thus, Alt B should be supported.</w:t>
      </w:r>
    </w:p>
    <w:p w14:paraId="3BC331B9" w14:textId="2A003756" w:rsidR="008E71BF" w:rsidRDefault="007A372E" w:rsidP="00F775DB">
      <w:pPr>
        <w:autoSpaceDE/>
        <w:autoSpaceDN/>
        <w:adjustRightInd/>
        <w:spacing w:after="160" w:line="259" w:lineRule="auto"/>
        <w:contextualSpacing/>
        <w:rPr>
          <w:szCs w:val="20"/>
          <w:lang w:eastAsia="zh-CN"/>
        </w:rPr>
      </w:pPr>
      <w:r w:rsidRPr="00324065">
        <w:rPr>
          <w:rFonts w:hint="eastAsia"/>
          <w:szCs w:val="20"/>
          <w:lang w:eastAsia="zh-CN"/>
        </w:rPr>
        <w:t>Th</w:t>
      </w:r>
      <w:r w:rsidRPr="00324065">
        <w:rPr>
          <w:szCs w:val="20"/>
        </w:rPr>
        <w:t xml:space="preserve">ree alternatives on new starting RB hopping patterns were provided. </w:t>
      </w:r>
      <w:r w:rsidR="00324065" w:rsidRPr="00324065">
        <w:rPr>
          <w:szCs w:val="20"/>
        </w:rPr>
        <w:t xml:space="preserve">Since </w:t>
      </w:r>
      <w:r w:rsidR="00324065">
        <w:rPr>
          <w:szCs w:val="20"/>
        </w:rPr>
        <w:t xml:space="preserve">the stating position within a hop is </w:t>
      </w:r>
      <w:r w:rsidR="00324065" w:rsidRPr="00324065">
        <w:rPr>
          <w:szCs w:val="20"/>
        </w:rPr>
        <w:t xml:space="preserve">{0, 2}, {1, 3}, {2, 0} </w:t>
      </w:r>
      <w:r w:rsidR="00324065">
        <w:rPr>
          <w:szCs w:val="20"/>
        </w:rPr>
        <w:t>or</w:t>
      </w:r>
      <w:r w:rsidR="00324065" w:rsidRPr="00324065">
        <w:rPr>
          <w:szCs w:val="20"/>
        </w:rPr>
        <w:t xml:space="preserve"> {3, 1} when </w:t>
      </w:r>
      <m:oMath>
        <m:sSub>
          <m:sSubPr>
            <m:ctrlPr>
              <w:rPr>
                <w:rFonts w:ascii="Cambria Math" w:hAnsi="Cambria Math"/>
                <w:szCs w:val="20"/>
              </w:rPr>
            </m:ctrlPr>
          </m:sSubPr>
          <m:e>
            <m:r>
              <w:rPr>
                <w:rFonts w:ascii="Cambria Math" w:hAnsi="Cambria Math"/>
                <w:szCs w:val="20"/>
              </w:rPr>
              <m:t>P</m:t>
            </m:r>
          </m:e>
          <m:sub>
            <m:r>
              <m:rPr>
                <m:nor/>
              </m:rPr>
              <w:rPr>
                <w:szCs w:val="20"/>
              </w:rPr>
              <m:t>F</m:t>
            </m:r>
          </m:sub>
        </m:sSub>
        <m:r>
          <m:rPr>
            <m:sty m:val="p"/>
          </m:rPr>
          <w:rPr>
            <w:rFonts w:ascii="Cambria Math" w:hAnsi="Cambria Math"/>
            <w:szCs w:val="20"/>
          </w:rPr>
          <m:t>=4</m:t>
        </m:r>
      </m:oMath>
      <w:r w:rsidR="00324065" w:rsidRPr="00324065">
        <w:rPr>
          <w:rFonts w:hint="eastAsia"/>
          <w:szCs w:val="20"/>
        </w:rPr>
        <w:t xml:space="preserve"> </w:t>
      </w:r>
      <w:r w:rsidR="00324065" w:rsidRPr="00324065">
        <w:rPr>
          <w:szCs w:val="20"/>
        </w:rPr>
        <w:t xml:space="preserve">and </w:t>
      </w:r>
      <m:oMath>
        <m:r>
          <w:rPr>
            <w:rFonts w:ascii="Cambria Math" w:hAnsi="Cambria Math"/>
            <w:szCs w:val="20"/>
          </w:rPr>
          <m:t>K</m:t>
        </m:r>
        <m:r>
          <m:rPr>
            <m:sty m:val="p"/>
          </m:rPr>
          <w:rPr>
            <w:rFonts w:ascii="Cambria Math" w:hAnsi="Cambria Math"/>
            <w:szCs w:val="20"/>
          </w:rPr>
          <m:t>=2</m:t>
        </m:r>
      </m:oMath>
      <w:r w:rsidR="00324065">
        <w:rPr>
          <w:rFonts w:hint="eastAsia"/>
          <w:szCs w:val="20"/>
          <w:lang w:eastAsia="zh-CN"/>
        </w:rPr>
        <w:t>,</w:t>
      </w:r>
      <w:r w:rsidR="00324065">
        <w:rPr>
          <w:szCs w:val="20"/>
          <w:lang w:eastAsia="zh-CN"/>
        </w:rPr>
        <w:t xml:space="preserve"> </w:t>
      </w:r>
      <w:r w:rsidR="00AC0D56">
        <w:rPr>
          <w:rFonts w:hint="eastAsia"/>
          <w:szCs w:val="20"/>
          <w:lang w:eastAsia="zh-CN"/>
        </w:rPr>
        <w:t>the</w:t>
      </w:r>
      <w:r w:rsidR="00AC0D56">
        <w:rPr>
          <w:szCs w:val="20"/>
          <w:lang w:eastAsia="zh-CN"/>
        </w:rPr>
        <w:t xml:space="preserve"> uplink channel of half </w:t>
      </w:r>
      <w:proofErr w:type="spellStart"/>
      <w:r w:rsidR="00AC0D56">
        <w:rPr>
          <w:szCs w:val="20"/>
          <w:lang w:eastAsia="zh-CN"/>
        </w:rPr>
        <w:t>subband</w:t>
      </w:r>
      <w:proofErr w:type="spellEnd"/>
      <w:r w:rsidR="00AC0D56">
        <w:rPr>
          <w:szCs w:val="20"/>
          <w:lang w:eastAsia="zh-CN"/>
        </w:rPr>
        <w:t xml:space="preserve"> with a hop has been sounded in a hopping </w:t>
      </w:r>
      <w:r w:rsidR="008E71BF" w:rsidRPr="00933301">
        <w:rPr>
          <w:szCs w:val="20"/>
        </w:rPr>
        <w:t>period</w:t>
      </w:r>
      <w:r w:rsidR="008E71BF">
        <w:rPr>
          <w:szCs w:val="20"/>
          <w:lang w:eastAsia="zh-CN"/>
        </w:rPr>
        <w:t xml:space="preserve"> </w:t>
      </w:r>
      <w:r w:rsidR="00AC0D56">
        <w:rPr>
          <w:szCs w:val="20"/>
          <w:lang w:eastAsia="zh-CN"/>
        </w:rPr>
        <w:t xml:space="preserve">across </w:t>
      </w:r>
      <w:r w:rsidR="0089476B">
        <w:rPr>
          <w:szCs w:val="20"/>
          <w:lang w:eastAsia="zh-CN"/>
        </w:rPr>
        <w:t xml:space="preserve">R </w:t>
      </w:r>
      <w:r w:rsidR="0089476B">
        <w:rPr>
          <w:rFonts w:hint="eastAsia"/>
          <w:szCs w:val="20"/>
          <w:lang w:eastAsia="zh-CN"/>
        </w:rPr>
        <w:t>re</w:t>
      </w:r>
      <w:r w:rsidR="0089476B">
        <w:rPr>
          <w:szCs w:val="20"/>
          <w:lang w:eastAsia="zh-CN"/>
        </w:rPr>
        <w:t>petition symbols</w:t>
      </w:r>
      <w:r w:rsidR="00AC0D56">
        <w:rPr>
          <w:szCs w:val="20"/>
          <w:lang w:eastAsia="zh-CN"/>
        </w:rPr>
        <w:t>.</w:t>
      </w:r>
      <w:r w:rsidR="0089476B">
        <w:rPr>
          <w:szCs w:val="20"/>
          <w:lang w:eastAsia="zh-CN"/>
        </w:rPr>
        <w:t xml:space="preserve"> In order to sound the </w:t>
      </w:r>
      <w:r w:rsidR="001409CF">
        <w:rPr>
          <w:szCs w:val="20"/>
          <w:lang w:eastAsia="zh-CN"/>
        </w:rPr>
        <w:t>remaining</w:t>
      </w:r>
      <w:r w:rsidR="0089476B">
        <w:rPr>
          <w:szCs w:val="20"/>
          <w:lang w:eastAsia="zh-CN"/>
        </w:rPr>
        <w:t xml:space="preserve"> half </w:t>
      </w:r>
      <w:proofErr w:type="spellStart"/>
      <w:r w:rsidR="0089476B">
        <w:rPr>
          <w:szCs w:val="20"/>
          <w:lang w:eastAsia="zh-CN"/>
        </w:rPr>
        <w:t>subband</w:t>
      </w:r>
      <w:proofErr w:type="spellEnd"/>
      <w:r w:rsidR="0089476B">
        <w:rPr>
          <w:szCs w:val="20"/>
          <w:lang w:eastAsia="zh-CN"/>
        </w:rPr>
        <w:t xml:space="preserve">, the starting position should have </w:t>
      </w:r>
      <w:r w:rsidR="00264687">
        <w:rPr>
          <w:szCs w:val="20"/>
          <w:lang w:eastAsia="zh-CN"/>
        </w:rPr>
        <w:t xml:space="preserve">an offset in frequency domain based on the new starting RB </w:t>
      </w:r>
      <w:r w:rsidR="00264687">
        <w:rPr>
          <w:szCs w:val="20"/>
          <w:lang w:eastAsia="zh-CN"/>
        </w:rPr>
        <w:lastRenderedPageBreak/>
        <w:t>hopping pattern, i.e., Alt 1, Alt 2 and Alt 3.</w:t>
      </w:r>
      <w:r w:rsidR="008E71BF">
        <w:rPr>
          <w:szCs w:val="20"/>
          <w:lang w:eastAsia="zh-CN"/>
        </w:rPr>
        <w:t xml:space="preserve"> F</w:t>
      </w:r>
      <w:r w:rsidR="008E71BF">
        <w:rPr>
          <w:rFonts w:hint="eastAsia"/>
          <w:szCs w:val="20"/>
          <w:lang w:eastAsia="zh-CN"/>
        </w:rPr>
        <w:t>or</w:t>
      </w:r>
      <w:r w:rsidR="008E71BF">
        <w:rPr>
          <w:szCs w:val="20"/>
          <w:lang w:eastAsia="zh-CN"/>
        </w:rPr>
        <w:t xml:space="preserve"> the three alternatives, Alt 2 is simplest and </w:t>
      </w:r>
      <w:r w:rsidR="00503FED">
        <w:rPr>
          <w:szCs w:val="20"/>
          <w:lang w:eastAsia="zh-CN"/>
        </w:rPr>
        <w:t xml:space="preserve">only </w:t>
      </w:r>
      <w:r w:rsidR="008E71BF">
        <w:rPr>
          <w:szCs w:val="20"/>
          <w:lang w:eastAsia="zh-CN"/>
        </w:rPr>
        <w:t xml:space="preserve">two hopping </w:t>
      </w:r>
      <w:r w:rsidR="008E71BF" w:rsidRPr="00933301">
        <w:rPr>
          <w:szCs w:val="20"/>
        </w:rPr>
        <w:t>period</w:t>
      </w:r>
      <w:r w:rsidR="008E71BF">
        <w:rPr>
          <w:szCs w:val="20"/>
        </w:rPr>
        <w:t>s</w:t>
      </w:r>
      <w:r w:rsidR="00503FED">
        <w:rPr>
          <w:szCs w:val="20"/>
        </w:rPr>
        <w:t xml:space="preserve"> are required to sound all </w:t>
      </w:r>
      <w:proofErr w:type="spellStart"/>
      <w:r w:rsidR="00503FED">
        <w:rPr>
          <w:szCs w:val="20"/>
        </w:rPr>
        <w:t>subbands</w:t>
      </w:r>
      <w:proofErr w:type="spellEnd"/>
      <w:r w:rsidR="00503FED">
        <w:rPr>
          <w:szCs w:val="20"/>
        </w:rPr>
        <w:t xml:space="preserve"> across SRS</w:t>
      </w:r>
      <w:r w:rsidR="00106FD3">
        <w:rPr>
          <w:szCs w:val="20"/>
        </w:rPr>
        <w:t xml:space="preserve"> repetition</w:t>
      </w:r>
      <w:r w:rsidR="00503FED">
        <w:rPr>
          <w:szCs w:val="20"/>
        </w:rPr>
        <w:t xml:space="preserve"> symbols</w:t>
      </w:r>
      <w:r w:rsidR="008E71BF">
        <w:rPr>
          <w:szCs w:val="20"/>
          <w:lang w:eastAsia="zh-CN"/>
        </w:rPr>
        <w:t>. Although Alt 3 also sound</w:t>
      </w:r>
      <w:r w:rsidR="00503FED">
        <w:rPr>
          <w:szCs w:val="20"/>
          <w:lang w:eastAsia="zh-CN"/>
        </w:rPr>
        <w:t>s</w:t>
      </w:r>
      <w:r w:rsidR="008E71BF">
        <w:rPr>
          <w:szCs w:val="20"/>
          <w:lang w:eastAsia="zh-CN"/>
        </w:rPr>
        <w:t xml:space="preserve"> all </w:t>
      </w:r>
      <w:proofErr w:type="spellStart"/>
      <w:r w:rsidR="008E71BF">
        <w:rPr>
          <w:szCs w:val="20"/>
          <w:lang w:eastAsia="zh-CN"/>
        </w:rPr>
        <w:t>subband</w:t>
      </w:r>
      <w:proofErr w:type="spellEnd"/>
      <w:r w:rsidR="008E71BF">
        <w:rPr>
          <w:szCs w:val="20"/>
          <w:lang w:eastAsia="zh-CN"/>
        </w:rPr>
        <w:t xml:space="preserve"> </w:t>
      </w:r>
      <w:r w:rsidR="00503FED">
        <w:rPr>
          <w:szCs w:val="20"/>
          <w:lang w:eastAsia="zh-CN"/>
        </w:rPr>
        <w:t>within</w:t>
      </w:r>
      <w:r w:rsidR="00503FED">
        <w:rPr>
          <w:szCs w:val="20"/>
          <w:lang w:eastAsia="zh-CN"/>
        </w:rPr>
        <w:t xml:space="preserve"> two hopping </w:t>
      </w:r>
      <w:r w:rsidR="00503FED" w:rsidRPr="00933301">
        <w:rPr>
          <w:szCs w:val="20"/>
        </w:rPr>
        <w:t>period</w:t>
      </w:r>
      <w:r w:rsidR="00503FED">
        <w:rPr>
          <w:szCs w:val="20"/>
        </w:rPr>
        <w:t>s</w:t>
      </w:r>
      <w:r w:rsidR="00106FD3">
        <w:rPr>
          <w:szCs w:val="20"/>
        </w:rPr>
        <w:t xml:space="preserve"> </w:t>
      </w:r>
      <w:r w:rsidR="00106FD3">
        <w:rPr>
          <w:szCs w:val="20"/>
        </w:rPr>
        <w:t>across SRS repetition symbols</w:t>
      </w:r>
      <w:r w:rsidR="00503FED">
        <w:rPr>
          <w:szCs w:val="20"/>
          <w:lang w:eastAsia="zh-CN"/>
        </w:rPr>
        <w:t xml:space="preserve">, </w:t>
      </w:r>
      <w:r w:rsidR="008E71BF">
        <w:rPr>
          <w:szCs w:val="20"/>
          <w:lang w:eastAsia="zh-CN"/>
        </w:rPr>
        <w:t xml:space="preserve">it needs to define </w:t>
      </w:r>
      <w:r w:rsidR="008E71BF" w:rsidRPr="00933301">
        <w:rPr>
          <w:szCs w:val="20"/>
        </w:rPr>
        <w:t>pseudo random sequence</w:t>
      </w:r>
      <w:r w:rsidR="008E71BF">
        <w:rPr>
          <w:szCs w:val="20"/>
        </w:rPr>
        <w:t xml:space="preserve"> for determining </w:t>
      </w:r>
      <w:r w:rsidR="00316F90">
        <w:rPr>
          <w:rFonts w:hint="eastAsia"/>
          <w:szCs w:val="20"/>
          <w:lang w:eastAsia="zh-CN"/>
        </w:rPr>
        <w:t>th</w:t>
      </w:r>
      <w:r w:rsidR="00316F90">
        <w:rPr>
          <w:szCs w:val="20"/>
        </w:rPr>
        <w:t xml:space="preserve">e starting position, which makes the spec be more complexity. Alt 1 needs to four SRS hopping periods to sound all </w:t>
      </w:r>
      <w:proofErr w:type="spellStart"/>
      <w:r w:rsidR="00316F90">
        <w:rPr>
          <w:szCs w:val="20"/>
        </w:rPr>
        <w:t>subbands</w:t>
      </w:r>
      <w:proofErr w:type="spellEnd"/>
      <w:r w:rsidR="00316F90">
        <w:rPr>
          <w:szCs w:val="20"/>
        </w:rPr>
        <w:t xml:space="preserve"> within a hopping for each SRS symbols. From performance perspective, there is no performance difference for the three alternatives as all </w:t>
      </w:r>
      <w:proofErr w:type="spellStart"/>
      <w:r w:rsidR="00316F90">
        <w:rPr>
          <w:szCs w:val="20"/>
        </w:rPr>
        <w:t>subband</w:t>
      </w:r>
      <w:r w:rsidR="00503FED">
        <w:rPr>
          <w:szCs w:val="20"/>
        </w:rPr>
        <w:t>s</w:t>
      </w:r>
      <w:proofErr w:type="spellEnd"/>
      <w:r w:rsidR="00316F90">
        <w:rPr>
          <w:szCs w:val="20"/>
        </w:rPr>
        <w:t xml:space="preserve"> could be sounded </w:t>
      </w:r>
      <w:r w:rsidR="00503FED">
        <w:rPr>
          <w:szCs w:val="20"/>
        </w:rPr>
        <w:t>with</w:t>
      </w:r>
      <w:r w:rsidR="00316F90">
        <w:rPr>
          <w:szCs w:val="20"/>
        </w:rPr>
        <w:t xml:space="preserve">in the two SRS hopping periods. Therefore, </w:t>
      </w:r>
      <w:r w:rsidR="00316F90" w:rsidRPr="00933301">
        <w:rPr>
          <w:szCs w:val="20"/>
        </w:rPr>
        <w:t xml:space="preserve">Alt </w:t>
      </w:r>
      <w:r w:rsidR="00316F90" w:rsidRPr="00933301">
        <w:rPr>
          <w:rFonts w:eastAsia="等线" w:hint="eastAsia"/>
          <w:szCs w:val="20"/>
        </w:rPr>
        <w:t>2</w:t>
      </w:r>
      <w:r w:rsidR="00316F90">
        <w:rPr>
          <w:szCs w:val="20"/>
        </w:rPr>
        <w:t xml:space="preserve"> should be supported.</w:t>
      </w:r>
    </w:p>
    <w:p w14:paraId="17EE182B" w14:textId="655799F6" w:rsidR="00F526C4" w:rsidRPr="007D5E5B" w:rsidRDefault="00AC0D56" w:rsidP="007D5E5B">
      <w:pPr>
        <w:autoSpaceDE/>
        <w:autoSpaceDN/>
        <w:adjustRightInd/>
        <w:spacing w:after="160" w:line="259" w:lineRule="auto"/>
        <w:contextualSpacing/>
        <w:rPr>
          <w:rFonts w:eastAsia="等线" w:hint="eastAsia"/>
          <w:b/>
          <w:bCs/>
          <w:i/>
          <w:iCs/>
          <w:szCs w:val="20"/>
          <w:lang w:eastAsia="zh-CN"/>
        </w:rPr>
      </w:pPr>
      <w:r>
        <w:rPr>
          <w:szCs w:val="20"/>
          <w:lang w:eastAsia="zh-CN"/>
        </w:rPr>
        <w:t xml:space="preserve"> </w:t>
      </w:r>
      <w:r w:rsidR="005A743B" w:rsidRPr="00BE2FFB">
        <w:rPr>
          <w:rFonts w:hint="eastAsia"/>
          <w:b/>
          <w:bCs/>
          <w:i/>
          <w:iCs/>
          <w:szCs w:val="20"/>
          <w:u w:val="single"/>
          <w:lang w:eastAsia="zh-CN"/>
        </w:rPr>
        <w:t>P</w:t>
      </w:r>
      <w:r w:rsidR="005A743B" w:rsidRPr="00BE2FFB">
        <w:rPr>
          <w:b/>
          <w:bCs/>
          <w:i/>
          <w:iCs/>
          <w:szCs w:val="20"/>
          <w:u w:val="single"/>
          <w:lang w:eastAsia="zh-CN"/>
        </w:rPr>
        <w:t xml:space="preserve">roposal </w:t>
      </w:r>
      <w:r w:rsidR="00420306">
        <w:rPr>
          <w:b/>
          <w:bCs/>
          <w:i/>
          <w:iCs/>
          <w:szCs w:val="20"/>
          <w:u w:val="single"/>
          <w:lang w:eastAsia="zh-CN"/>
        </w:rPr>
        <w:t>1</w:t>
      </w:r>
      <w:r w:rsidR="005A743B" w:rsidRPr="00BE2FFB">
        <w:rPr>
          <w:b/>
          <w:bCs/>
          <w:i/>
          <w:iCs/>
          <w:szCs w:val="20"/>
          <w:lang w:eastAsia="zh-CN"/>
        </w:rPr>
        <w:t xml:space="preserve">: </w:t>
      </w:r>
      <w:r w:rsidR="00BE2FFB" w:rsidRPr="00BE2FFB">
        <w:rPr>
          <w:b/>
          <w:bCs/>
          <w:i/>
          <w:iCs/>
          <w:szCs w:val="20"/>
          <w:lang w:eastAsia="zh-CN"/>
        </w:rPr>
        <w:t>Support</w:t>
      </w:r>
      <w:r w:rsidR="00F526C4" w:rsidRPr="00F526C4">
        <w:rPr>
          <w:b/>
          <w:bCs/>
          <w:i/>
          <w:iCs/>
          <w:szCs w:val="20"/>
          <w:lang w:eastAsia="zh-CN"/>
        </w:rPr>
        <w:t xml:space="preserve"> Alt </w:t>
      </w:r>
      <w:r w:rsidR="00F526C4" w:rsidRPr="00F526C4">
        <w:rPr>
          <w:rFonts w:hint="eastAsia"/>
          <w:b/>
          <w:bCs/>
          <w:i/>
          <w:iCs/>
          <w:szCs w:val="20"/>
          <w:lang w:eastAsia="zh-CN"/>
        </w:rPr>
        <w:t>2</w:t>
      </w:r>
      <w:r w:rsidR="00F526C4" w:rsidRPr="00F526C4">
        <w:rPr>
          <w:b/>
          <w:bCs/>
          <w:i/>
          <w:iCs/>
          <w:szCs w:val="20"/>
          <w:lang w:eastAsia="zh-CN"/>
        </w:rPr>
        <w:t>, i.e., support new starting RB hopping pattern {0, 1}, to enable</w:t>
      </w:r>
      <w:r w:rsidR="00F526C4" w:rsidRPr="00F526C4">
        <w:rPr>
          <w:rFonts w:hint="eastAsia"/>
          <w:b/>
          <w:bCs/>
          <w:i/>
          <w:iCs/>
          <w:szCs w:val="20"/>
          <w:lang w:eastAsia="zh-CN"/>
        </w:rPr>
        <w:t xml:space="preserve"> of t</w:t>
      </w:r>
      <w:r w:rsidR="00F526C4" w:rsidRPr="00F526C4">
        <w:rPr>
          <w:b/>
          <w:bCs/>
          <w:i/>
          <w:iCs/>
          <w:szCs w:val="20"/>
          <w:lang w:eastAsia="zh-CN"/>
        </w:rPr>
        <w:t>he R17 RPFS start RB index hopping across multiple legacy SRS frequency hopping periods and intra-repetition hopping for SRS repetition symbols within each SRS frequency hop</w:t>
      </w:r>
      <w:r w:rsidR="00F526C4">
        <w:rPr>
          <w:b/>
          <w:bCs/>
          <w:i/>
          <w:iCs/>
          <w:szCs w:val="20"/>
          <w:lang w:eastAsia="zh-CN"/>
        </w:rPr>
        <w:t>.</w:t>
      </w:r>
    </w:p>
    <w:p w14:paraId="7DDE4C1E" w14:textId="544AD148" w:rsidR="00526614" w:rsidRDefault="00902CB7" w:rsidP="00526614">
      <w:pPr>
        <w:pStyle w:val="2"/>
        <w:rPr>
          <w:lang w:eastAsia="zh-CN"/>
        </w:rPr>
      </w:pPr>
      <w:r>
        <w:rPr>
          <w:rFonts w:hint="eastAsia"/>
          <w:lang w:eastAsia="zh-CN"/>
        </w:rPr>
        <w:t>S</w:t>
      </w:r>
      <w:r>
        <w:rPr>
          <w:lang w:eastAsia="zh-CN"/>
        </w:rPr>
        <w:t xml:space="preserve">RS enhancements for cross-slot </w:t>
      </w:r>
      <w:r w:rsidR="00BD6628">
        <w:rPr>
          <w:lang w:eastAsia="zh-CN"/>
        </w:rPr>
        <w:t>transmission</w:t>
      </w:r>
    </w:p>
    <w:p w14:paraId="6DCEC370" w14:textId="46C13DC3" w:rsidR="00D946AE" w:rsidRDefault="000C41AE" w:rsidP="000C41AE">
      <w:r>
        <w:rPr>
          <w:rFonts w:eastAsia="微软雅黑"/>
          <w:lang w:val="en-GB" w:eastAsia="zh-CN"/>
        </w:rPr>
        <w:t xml:space="preserve">In </w:t>
      </w:r>
      <w:r w:rsidR="00AD0F4F">
        <w:rPr>
          <w:rFonts w:eastAsia="微软雅黑"/>
          <w:lang w:val="en-GB" w:eastAsia="zh-CN"/>
        </w:rPr>
        <w:t>previous meeting</w:t>
      </w:r>
      <w:r>
        <w:rPr>
          <w:rFonts w:eastAsia="微软雅黑"/>
          <w:lang w:val="en-GB" w:eastAsia="zh-CN"/>
        </w:rPr>
        <w:t xml:space="preserve">, the agreements were made on </w:t>
      </w:r>
      <w:r w:rsidR="00E25DFA">
        <w:rPr>
          <w:rFonts w:eastAsia="微软雅黑"/>
          <w:lang w:val="en-GB" w:eastAsia="zh-CN"/>
        </w:rPr>
        <w:t xml:space="preserve">SRS enhancement for </w:t>
      </w:r>
      <w:r>
        <w:rPr>
          <w:rFonts w:eastAsia="微软雅黑"/>
          <w:lang w:val="en-GB" w:eastAsia="zh-CN"/>
        </w:rPr>
        <w:t>cross-slot</w:t>
      </w:r>
      <w:r w:rsidR="00E00401">
        <w:rPr>
          <w:rFonts w:eastAsia="微软雅黑"/>
          <w:lang w:val="en-GB" w:eastAsia="zh-CN"/>
        </w:rPr>
        <w:t xml:space="preserve"> transmission</w:t>
      </w:r>
      <w:r w:rsidR="00E25DFA">
        <w:rPr>
          <w:rFonts w:eastAsia="微软雅黑"/>
          <w:lang w:val="en-GB" w:eastAsia="zh-CN"/>
        </w:rPr>
        <w:t>.</w:t>
      </w:r>
    </w:p>
    <w:tbl>
      <w:tblPr>
        <w:tblStyle w:val="ae"/>
        <w:tblW w:w="0" w:type="auto"/>
        <w:tblLook w:val="04A0" w:firstRow="1" w:lastRow="0" w:firstColumn="1" w:lastColumn="0" w:noHBand="0" w:noVBand="1"/>
      </w:tblPr>
      <w:tblGrid>
        <w:gridCol w:w="9307"/>
      </w:tblGrid>
      <w:tr w:rsidR="00D946AE" w14:paraId="2D014255" w14:textId="77777777" w:rsidTr="00D946AE">
        <w:tc>
          <w:tcPr>
            <w:tcW w:w="9307" w:type="dxa"/>
          </w:tcPr>
          <w:p w14:paraId="70952F00" w14:textId="77777777" w:rsidR="00B22CE1" w:rsidRPr="000D0A29" w:rsidRDefault="00B22CE1" w:rsidP="00B22CE1">
            <w:pPr>
              <w:tabs>
                <w:tab w:val="left" w:pos="1440"/>
              </w:tabs>
              <w:rPr>
                <w:rFonts w:eastAsia="等线"/>
                <w:b/>
                <w:lang w:eastAsia="zh-CN"/>
              </w:rPr>
            </w:pPr>
            <w:r>
              <w:rPr>
                <w:rFonts w:eastAsia="等线"/>
                <w:b/>
                <w:highlight w:val="green"/>
                <w:lang w:eastAsia="zh-CN"/>
              </w:rPr>
              <w:t>Agreement</w:t>
            </w:r>
            <w:r w:rsidRPr="00AF3FAD">
              <w:rPr>
                <w:rFonts w:eastAsia="等线"/>
                <w:b/>
                <w:highlight w:val="green"/>
                <w:lang w:eastAsia="zh-CN"/>
              </w:rPr>
              <w:t>:</w:t>
            </w:r>
            <w:r w:rsidRPr="000D0A29">
              <w:rPr>
                <w:rFonts w:eastAsia="等线"/>
                <w:b/>
                <w:lang w:eastAsia="zh-CN"/>
              </w:rPr>
              <w:t xml:space="preserve"> </w:t>
            </w:r>
          </w:p>
          <w:p w14:paraId="2638FB9A" w14:textId="77777777" w:rsidR="00B22CE1" w:rsidRPr="00E015E5" w:rsidRDefault="00B22CE1" w:rsidP="00B22CE1">
            <w:pPr>
              <w:tabs>
                <w:tab w:val="left" w:pos="1440"/>
              </w:tabs>
              <w:rPr>
                <w:rFonts w:eastAsia="等线"/>
                <w:szCs w:val="20"/>
                <w:lang w:eastAsia="zh-CN"/>
              </w:rPr>
            </w:pPr>
            <w:r w:rsidRPr="00E015E5">
              <w:rPr>
                <w:rFonts w:eastAsia="等线" w:hint="eastAsia"/>
                <w:szCs w:val="20"/>
                <w:lang w:eastAsia="zh-CN"/>
              </w:rPr>
              <w:t xml:space="preserve">To determine the time-domain location of </w:t>
            </w:r>
            <w:r w:rsidRPr="00E015E5">
              <w:rPr>
                <w:rFonts w:eastAsia="等线"/>
                <w:szCs w:val="20"/>
                <w:lang w:eastAsia="zh-CN"/>
              </w:rPr>
              <w:t xml:space="preserve">cross-slot </w:t>
            </w:r>
            <w:r w:rsidRPr="00E015E5">
              <w:rPr>
                <w:rFonts w:eastAsia="等线" w:hint="eastAsia"/>
                <w:szCs w:val="20"/>
                <w:lang w:eastAsia="zh-CN"/>
              </w:rPr>
              <w:t xml:space="preserve">SRS, </w:t>
            </w:r>
          </w:p>
          <w:p w14:paraId="73190C4C" w14:textId="77777777" w:rsidR="00B22CE1" w:rsidRPr="00E015E5" w:rsidRDefault="00B22CE1" w:rsidP="00B22CE1">
            <w:pPr>
              <w:pStyle w:val="af3"/>
              <w:numPr>
                <w:ilvl w:val="0"/>
                <w:numId w:val="22"/>
              </w:numPr>
              <w:autoSpaceDE/>
              <w:autoSpaceDN/>
              <w:adjustRightInd/>
              <w:spacing w:after="160" w:line="259" w:lineRule="auto"/>
              <w:ind w:firstLineChars="0"/>
              <w:contextualSpacing/>
              <w:rPr>
                <w:rFonts w:eastAsia="等线"/>
                <w:szCs w:val="20"/>
                <w:lang w:eastAsia="zh-CN"/>
              </w:rPr>
            </w:pPr>
            <w:r w:rsidRPr="00E015E5">
              <w:rPr>
                <w:rFonts w:hint="eastAsia"/>
                <w:szCs w:val="20"/>
                <w:lang w:eastAsia="zh-CN"/>
              </w:rPr>
              <w:t>One</w:t>
            </w:r>
            <w:r w:rsidRPr="00E015E5">
              <w:rPr>
                <w:szCs w:val="20"/>
              </w:rPr>
              <w:t xml:space="preserve"> set of time-domain resource allocation related parameters</w:t>
            </w:r>
            <w:r w:rsidRPr="00E015E5">
              <w:rPr>
                <w:rFonts w:eastAsia="等线"/>
                <w:szCs w:val="20"/>
                <w:lang w:eastAsia="zh-CN"/>
              </w:rPr>
              <w:t xml:space="preserve"> </w:t>
            </w:r>
            <w:r w:rsidRPr="00E015E5">
              <w:rPr>
                <w:rFonts w:eastAsia="等线" w:hint="eastAsia"/>
                <w:szCs w:val="20"/>
                <w:lang w:eastAsia="zh-CN"/>
              </w:rPr>
              <w:t xml:space="preserve">(i.e., </w:t>
            </w:r>
            <w:proofErr w:type="spellStart"/>
            <w:r w:rsidRPr="00E015E5">
              <w:rPr>
                <w:rFonts w:eastAsia="等线"/>
                <w:szCs w:val="20"/>
                <w:lang w:eastAsia="zh-CN"/>
              </w:rPr>
              <w:t>startPosition</w:t>
            </w:r>
            <w:proofErr w:type="spellEnd"/>
            <w:r w:rsidRPr="00E015E5">
              <w:rPr>
                <w:rFonts w:eastAsia="等线"/>
                <w:szCs w:val="20"/>
                <w:lang w:eastAsia="zh-CN"/>
              </w:rPr>
              <w:t xml:space="preserve">, </w:t>
            </w:r>
            <w:proofErr w:type="spellStart"/>
            <w:r w:rsidRPr="00E015E5">
              <w:rPr>
                <w:rFonts w:eastAsia="等线"/>
                <w:szCs w:val="20"/>
                <w:lang w:eastAsia="zh-CN"/>
              </w:rPr>
              <w:t>nrofSymbols</w:t>
            </w:r>
            <w:proofErr w:type="spellEnd"/>
            <w:r w:rsidRPr="00E015E5">
              <w:rPr>
                <w:rFonts w:eastAsia="等线"/>
                <w:szCs w:val="20"/>
                <w:lang w:eastAsia="zh-CN"/>
              </w:rPr>
              <w:t xml:space="preserve">, and </w:t>
            </w:r>
            <w:proofErr w:type="spellStart"/>
            <w:r w:rsidRPr="00E015E5">
              <w:rPr>
                <w:rFonts w:eastAsia="等线"/>
                <w:szCs w:val="20"/>
                <w:lang w:eastAsia="zh-CN"/>
              </w:rPr>
              <w:t>repetitionFactor</w:t>
            </w:r>
            <w:proofErr w:type="spellEnd"/>
            <w:r w:rsidRPr="00E015E5">
              <w:rPr>
                <w:rFonts w:eastAsia="等线" w:hint="eastAsia"/>
                <w:szCs w:val="20"/>
                <w:lang w:eastAsia="zh-CN"/>
              </w:rPr>
              <w:t>) is configured for the SRS resource</w:t>
            </w:r>
            <w:r w:rsidRPr="00E015E5">
              <w:rPr>
                <w:rFonts w:eastAsia="等线"/>
                <w:szCs w:val="20"/>
                <w:lang w:eastAsia="zh-CN"/>
              </w:rPr>
              <w:t xml:space="preserve"> without restriction on “within a slot”.</w:t>
            </w:r>
            <w:r w:rsidRPr="00E015E5">
              <w:rPr>
                <w:rFonts w:eastAsia="等线" w:hint="eastAsia"/>
                <w:szCs w:val="20"/>
                <w:lang w:eastAsia="zh-CN"/>
              </w:rPr>
              <w:t xml:space="preserve"> </w:t>
            </w:r>
          </w:p>
          <w:p w14:paraId="22F9B925" w14:textId="77777777" w:rsidR="00B22CE1" w:rsidRPr="005143A8" w:rsidRDefault="00B22CE1" w:rsidP="00B22CE1">
            <w:pPr>
              <w:pStyle w:val="af3"/>
              <w:numPr>
                <w:ilvl w:val="1"/>
                <w:numId w:val="22"/>
              </w:numPr>
              <w:autoSpaceDE/>
              <w:autoSpaceDN/>
              <w:adjustRightInd/>
              <w:spacing w:after="160" w:line="259" w:lineRule="auto"/>
              <w:ind w:firstLineChars="0"/>
              <w:contextualSpacing/>
              <w:rPr>
                <w:rFonts w:eastAsia="等线"/>
                <w:sz w:val="21"/>
                <w:szCs w:val="18"/>
                <w:lang w:eastAsia="zh-CN"/>
              </w:rPr>
            </w:pPr>
            <w:r w:rsidRPr="00E015E5">
              <w:rPr>
                <w:rFonts w:eastAsia="等线"/>
                <w:szCs w:val="20"/>
                <w:lang w:eastAsia="zh-CN"/>
              </w:rPr>
              <w:t xml:space="preserve">For the </w:t>
            </w:r>
            <w:r w:rsidRPr="00E015E5">
              <w:rPr>
                <w:rFonts w:eastAsia="等线" w:hint="eastAsia"/>
                <w:szCs w:val="20"/>
                <w:lang w:eastAsia="zh-CN"/>
              </w:rPr>
              <w:t xml:space="preserve">index </w:t>
            </w:r>
            <w:r w:rsidRPr="00E015E5">
              <w:rPr>
                <w:rFonts w:eastAsia="等线"/>
                <w:szCs w:val="20"/>
                <w:lang w:eastAsia="zh-CN"/>
              </w:rPr>
              <w:t xml:space="preserve">of each SRS symbol </w:t>
            </w:r>
            <m:oMath>
              <m:r>
                <w:rPr>
                  <w:rFonts w:ascii="Cambria Math" w:eastAsia="Malgun Gothic" w:hAnsi="Cambria Math"/>
                </w:rPr>
                <m:t>l</m:t>
              </m:r>
              <m:r>
                <w:rPr>
                  <w:rFonts w:ascii="Cambria Math" w:eastAsia="Malgun Gothic" w:hAnsi="Cambria Math" w:hint="eastAsia"/>
                </w:rPr>
                <m:t>'</m:t>
              </m:r>
            </m:oMath>
            <w:r w:rsidRPr="00E015E5">
              <w:rPr>
                <w:rFonts w:eastAsia="等线"/>
                <w:szCs w:val="20"/>
                <w:lang w:eastAsia="zh-CN"/>
              </w:rPr>
              <w:t xml:space="preserve">, it is </w:t>
            </w:r>
            <w:r w:rsidRPr="00E015E5">
              <w:rPr>
                <w:rFonts w:eastAsia="等线" w:hint="eastAsia"/>
                <w:szCs w:val="20"/>
                <w:lang w:eastAsia="zh-CN"/>
              </w:rPr>
              <w:t xml:space="preserve">the </w:t>
            </w:r>
            <w:r w:rsidRPr="00E015E5">
              <w:rPr>
                <w:rFonts w:eastAsia="等线"/>
                <w:szCs w:val="20"/>
                <w:lang w:eastAsia="zh-CN"/>
              </w:rPr>
              <w:t xml:space="preserve">same </w:t>
            </w:r>
            <w:r w:rsidRPr="00E015E5">
              <w:rPr>
                <w:rFonts w:eastAsia="等线" w:hint="eastAsia"/>
                <w:szCs w:val="20"/>
                <w:lang w:eastAsia="zh-CN"/>
              </w:rPr>
              <w:t>as</w:t>
            </w:r>
            <w:r w:rsidRPr="00E015E5">
              <w:rPr>
                <w:rFonts w:eastAsia="等线"/>
                <w:szCs w:val="20"/>
                <w:lang w:eastAsia="zh-CN"/>
              </w:rPr>
              <w:t xml:space="preserve"> legacy</w:t>
            </w:r>
            <w:r w:rsidRPr="00E015E5">
              <w:rPr>
                <w:rFonts w:eastAsia="等线" w:hint="eastAsia"/>
                <w:szCs w:val="20"/>
                <w:lang w:eastAsia="zh-CN"/>
              </w:rPr>
              <w:t xml:space="preserve"> spec.</w:t>
            </w:r>
            <w:r w:rsidRPr="00E015E5">
              <w:rPr>
                <w:rFonts w:eastAsia="等线"/>
                <w:szCs w:val="20"/>
                <w:lang w:eastAsia="zh-CN"/>
              </w:rPr>
              <w:t>, i.e.,</w:t>
            </w:r>
            <w:r w:rsidRPr="005143A8">
              <w:rPr>
                <w:rFonts w:eastAsia="等线"/>
                <w:sz w:val="21"/>
                <w:szCs w:val="18"/>
                <w:lang w:eastAsia="zh-CN"/>
              </w:rPr>
              <w:t xml:space="preserve"> </w:t>
            </w:r>
            <m:oMath>
              <m:r>
                <w:rPr>
                  <w:rFonts w:ascii="Cambria Math" w:eastAsia="Malgun Gothic" w:hAnsi="Cambria Math"/>
                  <w:sz w:val="21"/>
                  <w:szCs w:val="21"/>
                </w:rPr>
                <m:t>l</m:t>
              </m:r>
              <m:r>
                <w:rPr>
                  <w:rFonts w:ascii="Cambria Math" w:eastAsia="Malgun Gothic" w:hAnsi="Cambria Math" w:hint="eastAsia"/>
                  <w:sz w:val="21"/>
                  <w:szCs w:val="21"/>
                </w:rPr>
                <m:t>'</m:t>
              </m:r>
              <m:r>
                <w:rPr>
                  <w:rFonts w:ascii="Cambria Math" w:eastAsia="Malgun Gothic" w:hAnsi="Cambria Math"/>
                  <w:sz w:val="21"/>
                  <w:szCs w:val="21"/>
                </w:rPr>
                <m:t>∈</m:t>
              </m:r>
              <m:d>
                <m:dPr>
                  <m:begChr m:val="{"/>
                  <m:endChr m:val="}"/>
                  <m:ctrlPr>
                    <w:rPr>
                      <w:rFonts w:ascii="Cambria Math" w:eastAsia="Malgun Gothic" w:hAnsi="Cambria Math"/>
                      <w:i/>
                      <w:sz w:val="21"/>
                      <w:szCs w:val="21"/>
                    </w:rPr>
                  </m:ctrlPr>
                </m:dPr>
                <m:e>
                  <m:r>
                    <w:rPr>
                      <w:rFonts w:ascii="Cambria Math" w:eastAsia="Malgun Gothic" w:hAnsi="Cambria Math"/>
                      <w:sz w:val="21"/>
                      <w:szCs w:val="21"/>
                    </w:rPr>
                    <m:t>0,1,…,</m:t>
                  </m:r>
                  <m:sSubSup>
                    <m:sSubSupPr>
                      <m:ctrlPr>
                        <w:rPr>
                          <w:rFonts w:ascii="Cambria Math" w:eastAsia="Malgun Gothic" w:hAnsi="Cambria Math"/>
                          <w:i/>
                          <w:sz w:val="21"/>
                          <w:szCs w:val="21"/>
                        </w:rPr>
                      </m:ctrlPr>
                    </m:sSubSupPr>
                    <m:e>
                      <m:r>
                        <w:rPr>
                          <w:rFonts w:ascii="Cambria Math" w:eastAsia="Malgun Gothic" w:hAnsi="Cambria Math"/>
                          <w:sz w:val="21"/>
                          <w:szCs w:val="21"/>
                        </w:rPr>
                        <m:t>N</m:t>
                      </m:r>
                    </m:e>
                    <m:sub>
                      <m:r>
                        <m:rPr>
                          <m:nor/>
                        </m:rPr>
                        <w:rPr>
                          <w:rFonts w:ascii="Cambria Math" w:eastAsia="Malgun Gothic" w:hAnsi="Cambria Math"/>
                          <w:sz w:val="21"/>
                          <w:szCs w:val="21"/>
                        </w:rPr>
                        <m:t>symb</m:t>
                      </m:r>
                    </m:sub>
                    <m:sup>
                      <m:r>
                        <m:rPr>
                          <m:nor/>
                        </m:rPr>
                        <w:rPr>
                          <w:rFonts w:ascii="Cambria Math" w:eastAsia="Malgun Gothic" w:hAnsi="Cambria Math"/>
                          <w:sz w:val="21"/>
                          <w:szCs w:val="21"/>
                        </w:rPr>
                        <m:t>SRS</m:t>
                      </m:r>
                    </m:sup>
                  </m:sSubSup>
                  <m:r>
                    <w:rPr>
                      <w:rFonts w:ascii="Cambria Math" w:eastAsia="Malgun Gothic" w:hAnsi="Cambria Math"/>
                      <w:sz w:val="21"/>
                      <w:szCs w:val="21"/>
                    </w:rPr>
                    <m:t>-1</m:t>
                  </m:r>
                </m:e>
              </m:d>
            </m:oMath>
            <w:r w:rsidRPr="005143A8">
              <w:rPr>
                <w:rFonts w:eastAsia="等线"/>
                <w:sz w:val="21"/>
                <w:szCs w:val="18"/>
                <w:lang w:eastAsia="zh-CN"/>
              </w:rPr>
              <w:fldChar w:fldCharType="begin"/>
            </w:r>
            <w:r w:rsidRPr="005143A8">
              <w:rPr>
                <w:rFonts w:eastAsia="等线"/>
                <w:sz w:val="21"/>
                <w:szCs w:val="18"/>
                <w:lang w:eastAsia="zh-CN"/>
              </w:rPr>
              <w:instrText xml:space="preserve"> QUOTE </w:instrText>
            </w:r>
            <w:r w:rsidR="009850B5">
              <w:rPr>
                <w:position w:val="-8"/>
                <w:sz w:val="21"/>
                <w:szCs w:val="18"/>
              </w:rPr>
              <w:pict w14:anchorId="3928E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15pt;height:1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143A8">
              <w:rPr>
                <w:rFonts w:eastAsia="等线"/>
                <w:sz w:val="21"/>
                <w:szCs w:val="18"/>
                <w:lang w:eastAsia="zh-CN"/>
              </w:rPr>
              <w:instrText xml:space="preserve"> </w:instrText>
            </w:r>
            <w:r w:rsidR="00640FF1">
              <w:rPr>
                <w:rFonts w:eastAsia="等线"/>
                <w:sz w:val="21"/>
                <w:szCs w:val="18"/>
                <w:lang w:eastAsia="zh-CN"/>
              </w:rPr>
              <w:fldChar w:fldCharType="separate"/>
            </w:r>
            <w:r w:rsidRPr="005143A8">
              <w:rPr>
                <w:rFonts w:eastAsia="等线"/>
                <w:sz w:val="21"/>
                <w:szCs w:val="18"/>
                <w:lang w:eastAsia="zh-CN"/>
              </w:rPr>
              <w:fldChar w:fldCharType="end"/>
            </w:r>
            <w:r w:rsidRPr="005143A8">
              <w:rPr>
                <w:rFonts w:eastAsia="等线"/>
                <w:sz w:val="21"/>
                <w:szCs w:val="18"/>
                <w:lang w:eastAsia="zh-CN"/>
              </w:rPr>
              <w:t xml:space="preserve">. </w:t>
            </w:r>
          </w:p>
          <w:p w14:paraId="61408BE4" w14:textId="77777777" w:rsidR="00B22CE1" w:rsidRPr="00362597" w:rsidRDefault="00B22CE1" w:rsidP="00B22CE1">
            <w:pPr>
              <w:pStyle w:val="af3"/>
              <w:numPr>
                <w:ilvl w:val="1"/>
                <w:numId w:val="22"/>
              </w:numPr>
              <w:autoSpaceDE/>
              <w:autoSpaceDN/>
              <w:adjustRightInd/>
              <w:spacing w:after="160" w:line="259" w:lineRule="auto"/>
              <w:ind w:firstLineChars="0"/>
              <w:contextualSpacing/>
              <w:rPr>
                <w:rFonts w:eastAsia="等线"/>
                <w:szCs w:val="20"/>
                <w:lang w:eastAsia="zh-CN"/>
              </w:rPr>
            </w:pPr>
            <w:r w:rsidRPr="00E015E5">
              <w:rPr>
                <w:rFonts w:eastAsia="等线" w:hint="eastAsia"/>
                <w:szCs w:val="20"/>
                <w:lang w:eastAsia="zh-CN"/>
              </w:rPr>
              <w:t>The offset</w:t>
            </w:r>
            <w:r>
              <w:rPr>
                <w:rFonts w:eastAsia="等线"/>
                <w:szCs w:val="20"/>
                <w:lang w:eastAsia="zh-CN"/>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0573B0">
              <w:rPr>
                <w:rFonts w:eastAsia="Malgun Gothic"/>
              </w:rPr>
              <w:t xml:space="preserve"> </w:t>
            </w:r>
            <w:r w:rsidRPr="00E015E5">
              <w:rPr>
                <w:rFonts w:eastAsia="等线"/>
                <w:szCs w:val="20"/>
                <w:lang w:eastAsia="zh-CN"/>
              </w:rPr>
              <w:t>count</w:t>
            </w:r>
            <w:r w:rsidRPr="00E015E5">
              <w:rPr>
                <w:rFonts w:eastAsia="等线" w:hint="eastAsia"/>
                <w:szCs w:val="20"/>
                <w:lang w:eastAsia="zh-CN"/>
              </w:rPr>
              <w:t>s</w:t>
            </w:r>
            <w:r w:rsidRPr="00E015E5">
              <w:rPr>
                <w:rFonts w:eastAsia="等线"/>
                <w:szCs w:val="20"/>
                <w:lang w:eastAsia="zh-CN"/>
              </w:rPr>
              <w:t xml:space="preserve"> symbols backwards from the end of the</w:t>
            </w:r>
            <w:r w:rsidRPr="00E015E5">
              <w:rPr>
                <w:rFonts w:eastAsia="等线" w:hint="eastAsia"/>
                <w:szCs w:val="20"/>
                <w:lang w:eastAsia="zh-CN"/>
              </w:rPr>
              <w:t xml:space="preserve"> starting slot of the resource</w:t>
            </w:r>
          </w:p>
          <w:p w14:paraId="2AA22DEB" w14:textId="2B6CB9C4" w:rsidR="00D946AE" w:rsidRPr="00933301" w:rsidRDefault="00D946AE" w:rsidP="00D946AE">
            <w:pPr>
              <w:rPr>
                <w:rFonts w:eastAsia="等线"/>
                <w:bCs/>
                <w:szCs w:val="20"/>
              </w:rPr>
            </w:pPr>
            <w:r w:rsidRPr="00933301">
              <w:rPr>
                <w:rFonts w:eastAsia="等线"/>
                <w:b/>
                <w:bCs/>
                <w:szCs w:val="20"/>
                <w:highlight w:val="green"/>
              </w:rPr>
              <w:t>Agreement:</w:t>
            </w:r>
            <w:r w:rsidRPr="00933301">
              <w:rPr>
                <w:rFonts w:eastAsia="等线"/>
                <w:bCs/>
                <w:szCs w:val="20"/>
              </w:rPr>
              <w:t xml:space="preserve"> </w:t>
            </w:r>
          </w:p>
          <w:p w14:paraId="62F06A32" w14:textId="6B319705" w:rsidR="00D946AE" w:rsidRPr="00D946AE" w:rsidRDefault="00D946AE" w:rsidP="00D946AE">
            <w:pPr>
              <w:rPr>
                <w:rFonts w:eastAsia="等线"/>
                <w:b/>
              </w:rPr>
            </w:pPr>
            <w:r w:rsidRPr="00933301">
              <w:rPr>
                <w:rFonts w:eastAsia="等线"/>
                <w:bCs/>
                <w:szCs w:val="20"/>
              </w:rPr>
              <w:t>0 or more SRS resource with time-domain resource entirely in the second slot (i.e., U slot) can be supported in scenario 1.</w:t>
            </w:r>
          </w:p>
          <w:p w14:paraId="3C26F368" w14:textId="77777777" w:rsidR="00D946AE" w:rsidRPr="00933301" w:rsidRDefault="00D946AE" w:rsidP="00D946AE">
            <w:pPr>
              <w:rPr>
                <w:rFonts w:eastAsia="等线"/>
                <w:bCs/>
                <w:szCs w:val="20"/>
              </w:rPr>
            </w:pPr>
            <w:r w:rsidRPr="00933301">
              <w:rPr>
                <w:rFonts w:eastAsia="等线"/>
                <w:b/>
                <w:bCs/>
                <w:szCs w:val="20"/>
                <w:highlight w:val="green"/>
              </w:rPr>
              <w:t>Agreement:</w:t>
            </w:r>
            <w:r w:rsidRPr="00933301">
              <w:rPr>
                <w:rFonts w:eastAsia="等线"/>
                <w:bCs/>
                <w:szCs w:val="20"/>
              </w:rPr>
              <w:t xml:space="preserve"> </w:t>
            </w:r>
          </w:p>
          <w:p w14:paraId="76217A5B" w14:textId="2F3A4A3A" w:rsidR="00D946AE" w:rsidRPr="00933301" w:rsidRDefault="00D946AE" w:rsidP="00D946AE">
            <w:pPr>
              <w:tabs>
                <w:tab w:val="left" w:pos="1440"/>
              </w:tabs>
              <w:rPr>
                <w:rFonts w:eastAsia="等线"/>
              </w:rPr>
            </w:pPr>
            <w:r w:rsidRPr="00933301">
              <w:rPr>
                <w:rFonts w:eastAsia="等线" w:hint="eastAsia"/>
              </w:rPr>
              <w:t>For cross-slot SRS</w:t>
            </w:r>
            <w:r w:rsidRPr="00933301">
              <w:rPr>
                <w:rFonts w:eastAsia="等线"/>
              </w:rPr>
              <w:t xml:space="preserve"> resource</w:t>
            </w:r>
            <w:r w:rsidRPr="00933301">
              <w:rPr>
                <w:rFonts w:eastAsia="等线" w:hint="eastAsia"/>
              </w:rPr>
              <w:t xml:space="preserve"> </w:t>
            </w:r>
            <w:r w:rsidRPr="00933301">
              <w:rPr>
                <w:rFonts w:eastAsia="等线"/>
              </w:rPr>
              <w:t>between one U slot and one adjacent S slot</w:t>
            </w:r>
            <w:r w:rsidRPr="00933301">
              <w:rPr>
                <w:rFonts w:eastAsia="等线" w:hint="eastAsia"/>
              </w:rPr>
              <w:t>, the m</w:t>
            </w:r>
            <w:r w:rsidRPr="00933301">
              <w:rPr>
                <w:rFonts w:eastAsia="等线"/>
              </w:rPr>
              <w:t xml:space="preserve">aximum number of </w:t>
            </w:r>
            <w:r w:rsidRPr="00933301">
              <w:rPr>
                <w:rFonts w:eastAsia="等线" w:hint="eastAsia"/>
              </w:rPr>
              <w:t xml:space="preserve">repetition factor is limited to 14. </w:t>
            </w:r>
          </w:p>
          <w:p w14:paraId="7D5FE2AD" w14:textId="77777777" w:rsidR="00D946AE" w:rsidRPr="00933301" w:rsidRDefault="00D946AE" w:rsidP="00D946AE">
            <w:pPr>
              <w:rPr>
                <w:rFonts w:eastAsia="等线"/>
                <w:bCs/>
                <w:szCs w:val="20"/>
              </w:rPr>
            </w:pPr>
            <w:r w:rsidRPr="00933301">
              <w:rPr>
                <w:rFonts w:eastAsia="等线"/>
                <w:b/>
                <w:bCs/>
                <w:szCs w:val="20"/>
                <w:highlight w:val="green"/>
              </w:rPr>
              <w:t>Agreement:</w:t>
            </w:r>
            <w:r w:rsidRPr="00933301">
              <w:rPr>
                <w:rFonts w:eastAsia="等线"/>
                <w:bCs/>
                <w:szCs w:val="20"/>
              </w:rPr>
              <w:t xml:space="preserve"> </w:t>
            </w:r>
          </w:p>
          <w:p w14:paraId="1607E08B" w14:textId="6A3E70F4" w:rsidR="00D946AE" w:rsidRPr="00D946AE" w:rsidRDefault="00D946AE" w:rsidP="00D946AE">
            <w:pPr>
              <w:tabs>
                <w:tab w:val="left" w:pos="1440"/>
              </w:tabs>
              <w:rPr>
                <w:rFonts w:eastAsia="等线"/>
              </w:rPr>
            </w:pPr>
            <w:r w:rsidRPr="00933301">
              <w:rPr>
                <w:rFonts w:eastAsia="等线"/>
              </w:rPr>
              <w:t>T</w:t>
            </w:r>
            <w:r w:rsidRPr="00933301">
              <w:rPr>
                <w:rFonts w:eastAsia="等线" w:hint="eastAsia"/>
              </w:rPr>
              <w:t>he m</w:t>
            </w:r>
            <w:r w:rsidRPr="00933301">
              <w:rPr>
                <w:rFonts w:eastAsia="等线"/>
              </w:rPr>
              <w:t>aximum number of symbols per cross-slot SRS resource is</w:t>
            </w:r>
            <w:r w:rsidRPr="00933301">
              <w:rPr>
                <w:rFonts w:eastAsia="等线" w:hint="eastAsia"/>
              </w:rPr>
              <w:t xml:space="preserve"> </w:t>
            </w:r>
            <w:r w:rsidRPr="00933301">
              <w:rPr>
                <w:rFonts w:eastAsia="等线" w:hint="eastAsia"/>
                <w:bCs/>
                <w:szCs w:val="20"/>
              </w:rPr>
              <w:t>limited to 14:</w:t>
            </w:r>
          </w:p>
          <w:p w14:paraId="473DF562" w14:textId="77777777" w:rsidR="00D946AE" w:rsidRPr="00933301" w:rsidRDefault="00D946AE" w:rsidP="00D946AE">
            <w:pPr>
              <w:rPr>
                <w:rFonts w:eastAsia="等线"/>
                <w:bCs/>
                <w:szCs w:val="20"/>
              </w:rPr>
            </w:pPr>
            <w:r w:rsidRPr="00933301">
              <w:rPr>
                <w:rFonts w:eastAsia="等线"/>
                <w:b/>
                <w:bCs/>
                <w:szCs w:val="20"/>
                <w:highlight w:val="green"/>
              </w:rPr>
              <w:t>Agreement:</w:t>
            </w:r>
            <w:r w:rsidRPr="00933301">
              <w:rPr>
                <w:rFonts w:eastAsia="等线"/>
                <w:bCs/>
                <w:szCs w:val="20"/>
              </w:rPr>
              <w:t xml:space="preserve"> </w:t>
            </w:r>
          </w:p>
          <w:p w14:paraId="04B58ECF" w14:textId="78803154" w:rsidR="00D946AE" w:rsidRPr="00D946AE" w:rsidRDefault="00D946AE" w:rsidP="00D946AE">
            <w:pPr>
              <w:rPr>
                <w:rFonts w:eastAsia="宋体"/>
                <w:bCs/>
                <w:szCs w:val="28"/>
              </w:rPr>
            </w:pPr>
            <w:r w:rsidRPr="00933301">
              <w:rPr>
                <w:rFonts w:eastAsia="宋体"/>
                <w:bCs/>
                <w:szCs w:val="28"/>
              </w:rPr>
              <w:t>Support cross-slot SRS for SRS resource with repetition and without repetition.</w:t>
            </w:r>
          </w:p>
          <w:p w14:paraId="44345FC2" w14:textId="77777777" w:rsidR="00D946AE" w:rsidRPr="00933301" w:rsidRDefault="00D946AE" w:rsidP="00D946AE">
            <w:pPr>
              <w:rPr>
                <w:rFonts w:eastAsia="等线"/>
                <w:bCs/>
                <w:szCs w:val="20"/>
              </w:rPr>
            </w:pPr>
            <w:r w:rsidRPr="00933301">
              <w:rPr>
                <w:rFonts w:eastAsia="等线"/>
                <w:b/>
                <w:bCs/>
                <w:szCs w:val="20"/>
                <w:highlight w:val="green"/>
              </w:rPr>
              <w:t>Agreement:</w:t>
            </w:r>
            <w:r w:rsidRPr="00933301">
              <w:rPr>
                <w:rFonts w:eastAsia="等线"/>
                <w:bCs/>
                <w:szCs w:val="20"/>
              </w:rPr>
              <w:t xml:space="preserve"> </w:t>
            </w:r>
          </w:p>
          <w:p w14:paraId="284A7709" w14:textId="77777777" w:rsidR="00D946AE" w:rsidRPr="00E00401" w:rsidRDefault="00D946AE" w:rsidP="00D946AE">
            <w:pPr>
              <w:pStyle w:val="a3"/>
              <w:spacing w:line="260" w:lineRule="exact"/>
              <w:ind w:left="440"/>
              <w:rPr>
                <w:rFonts w:eastAsia="宋体"/>
                <w:bCs/>
                <w:sz w:val="22"/>
                <w:szCs w:val="28"/>
              </w:rPr>
            </w:pPr>
            <w:r w:rsidRPr="00E00401">
              <w:rPr>
                <w:rFonts w:eastAsia="宋体"/>
                <w:bCs/>
                <w:sz w:val="22"/>
                <w:szCs w:val="28"/>
              </w:rPr>
              <w:t>Support the following regarding “available slot” determination of aperiodic SRS (</w:t>
            </w:r>
            <w:proofErr w:type="gramStart"/>
            <w:r w:rsidRPr="00E00401">
              <w:rPr>
                <w:rFonts w:eastAsia="宋体"/>
                <w:bCs/>
                <w:sz w:val="22"/>
                <w:szCs w:val="28"/>
              </w:rPr>
              <w:t>i.e.</w:t>
            </w:r>
            <w:proofErr w:type="gramEnd"/>
            <w:r w:rsidRPr="00E00401">
              <w:rPr>
                <w:rFonts w:eastAsia="宋体"/>
                <w:bCs/>
                <w:sz w:val="22"/>
                <w:szCs w:val="28"/>
              </w:rPr>
              <w:t xml:space="preserve"> Alt 0 from the agreement RAN1#122).</w:t>
            </w:r>
          </w:p>
          <w:p w14:paraId="2B81C8CE" w14:textId="761A54BC" w:rsidR="00D946AE" w:rsidRPr="00D946AE" w:rsidRDefault="00D946AE" w:rsidP="008B193C">
            <w:pPr>
              <w:pStyle w:val="af3"/>
              <w:numPr>
                <w:ilvl w:val="0"/>
                <w:numId w:val="34"/>
              </w:numPr>
              <w:autoSpaceDE/>
              <w:autoSpaceDN/>
              <w:adjustRightInd/>
              <w:snapToGrid/>
              <w:spacing w:after="0"/>
              <w:ind w:firstLineChars="0"/>
              <w:rPr>
                <w:rFonts w:eastAsia="Times New Roman"/>
                <w:szCs w:val="20"/>
                <w:lang w:eastAsia="zh-CN"/>
              </w:rPr>
            </w:pPr>
            <w:r w:rsidRPr="00E00401">
              <w:rPr>
                <w:rFonts w:eastAsia="宋体"/>
                <w:bCs/>
                <w:szCs w:val="28"/>
              </w:rPr>
              <w:t>The available slot(s) can incl</w:t>
            </w:r>
            <w:r w:rsidRPr="00933301">
              <w:rPr>
                <w:rFonts w:eastAsia="等线"/>
                <w:szCs w:val="20"/>
                <w:lang w:eastAsia="zh-CN"/>
              </w:rPr>
              <w:t>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14:paraId="50FA859A" w14:textId="2F4FBE68" w:rsidR="00E87BB7" w:rsidRPr="00877DD5" w:rsidRDefault="00394DDA" w:rsidP="00526614">
      <w:pPr>
        <w:rPr>
          <w:iCs/>
          <w:lang w:eastAsia="zh-CN"/>
        </w:rPr>
      </w:pPr>
      <w:r>
        <w:rPr>
          <w:lang w:eastAsia="zh-CN"/>
        </w:rPr>
        <w:t xml:space="preserve">The time-domain resource allocation for </w:t>
      </w:r>
      <w:r w:rsidRPr="00D946AE">
        <w:rPr>
          <w:lang w:eastAsia="zh-CN"/>
        </w:rPr>
        <w:t>a cross-slot SRS resource</w:t>
      </w:r>
      <w:r>
        <w:rPr>
          <w:lang w:eastAsia="zh-CN"/>
        </w:rPr>
        <w:t xml:space="preserve"> can be </w:t>
      </w:r>
      <w:r w:rsidR="00AF7A16">
        <w:rPr>
          <w:lang w:eastAsia="zh-CN"/>
        </w:rPr>
        <w:t>illustrated</w:t>
      </w:r>
      <w:r>
        <w:rPr>
          <w:lang w:eastAsia="zh-CN"/>
        </w:rPr>
        <w:t xml:space="preserve"> in Figure </w:t>
      </w:r>
      <w:r w:rsidR="00D946AE">
        <w:rPr>
          <w:lang w:eastAsia="zh-CN"/>
        </w:rPr>
        <w:t>1</w:t>
      </w:r>
      <w:r>
        <w:rPr>
          <w:lang w:eastAsia="zh-CN"/>
        </w:rPr>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rFonts w:eastAsia="Malgun Gothic"/>
        </w:rPr>
        <w:t xml:space="preserve"> </w:t>
      </w:r>
      <w:r>
        <w:rPr>
          <w:rFonts w:eastAsia="Malgun Gothic"/>
        </w:rPr>
        <w:t xml:space="preserve">is the number of </w:t>
      </w:r>
      <w:r w:rsidRPr="00B56231">
        <w:rPr>
          <w:rFonts w:eastAsia="Malgun Gothic"/>
        </w:rPr>
        <w:t xml:space="preserve">consecutive OFDM symbols given by the field </w:t>
      </w:r>
      <w:proofErr w:type="spellStart"/>
      <w:r w:rsidRPr="00B56231">
        <w:rPr>
          <w:rFonts w:eastAsia="Malgun Gothic"/>
          <w:i/>
        </w:rPr>
        <w:t>nrofSymbols</w:t>
      </w:r>
      <w:proofErr w:type="spellEnd"/>
      <w:r>
        <w:rPr>
          <w:rFonts w:eastAsia="Malgun Gothic"/>
          <w:i/>
        </w:rPr>
        <w:t xml:space="preserve"> </w:t>
      </w:r>
      <w:r w:rsidR="00877DD5">
        <w:rPr>
          <w:rFonts w:eastAsia="Malgun Gothic"/>
          <w:iCs/>
        </w:rPr>
        <w:t>for the SRS resource</w:t>
      </w:r>
      <w:r>
        <w:rPr>
          <w:rFonts w:eastAsia="Malgun Gothic"/>
          <w:i/>
        </w:rPr>
        <w:t>,</w:t>
      </w:r>
      <w:r>
        <w:rPr>
          <w:rFonts w:eastAsia="Malgun Gothic"/>
          <w:iCs/>
        </w:rPr>
        <w:t xml:space="preserve"> X is the number of </w:t>
      </w:r>
      <w:r w:rsidRPr="00B56231">
        <w:rPr>
          <w:rFonts w:eastAsia="Malgun Gothic"/>
        </w:rPr>
        <w:t>consecutive OFDM symbols</w:t>
      </w:r>
      <w:r w:rsidR="00877DD5">
        <w:rPr>
          <w:rFonts w:eastAsia="Malgun Gothic"/>
        </w:rPr>
        <w:t xml:space="preserve"> of the SRS resource contained in S slot or the first slot, Y is </w:t>
      </w:r>
      <w:r w:rsidR="00877DD5">
        <w:rPr>
          <w:rFonts w:eastAsia="Malgun Gothic"/>
          <w:iCs/>
        </w:rPr>
        <w:t xml:space="preserve">the number of </w:t>
      </w:r>
      <w:r w:rsidR="00877DD5" w:rsidRPr="00B56231">
        <w:rPr>
          <w:rFonts w:eastAsia="Malgun Gothic"/>
        </w:rPr>
        <w:t>consecutive OFDM symbols</w:t>
      </w:r>
      <w:r w:rsidR="00877DD5">
        <w:rPr>
          <w:rFonts w:eastAsia="Malgun Gothic"/>
        </w:rPr>
        <w:t xml:space="preserve"> in U slot or the second slot, the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00877DD5">
        <w:rPr>
          <w:rFonts w:hint="eastAsia"/>
          <w:lang w:eastAsia="zh-CN"/>
        </w:rPr>
        <w:t xml:space="preserve"> </w:t>
      </w:r>
      <w:r w:rsidR="00877DD5">
        <w:rPr>
          <w:lang w:eastAsia="zh-CN"/>
        </w:rPr>
        <w:t xml:space="preserve">is the </w:t>
      </w:r>
      <w:r w:rsidR="00877DD5" w:rsidRPr="000573B0">
        <w:rPr>
          <w:rFonts w:eastAsia="Malgun Gothic"/>
        </w:rPr>
        <w:t xml:space="preserve">starting position in the time domain </w:t>
      </w:r>
      <w:r w:rsidR="00877DD5">
        <w:rPr>
          <w:rFonts w:eastAsia="Malgun Gothic"/>
        </w:rPr>
        <w:t>calculated based on</w:t>
      </w:r>
      <w:r w:rsidR="00877DD5" w:rsidRPr="000573B0">
        <w:rPr>
          <w:rFonts w:eastAsia="Malgun Gothic"/>
        </w:rPr>
        <w:t xml:space="preserve"> </w:t>
      </w:r>
      <w:r w:rsidR="00877DD5">
        <w:rPr>
          <w:rFonts w:eastAsia="Malgun Gothic"/>
        </w:rPr>
        <w:t>a</w:t>
      </w:r>
      <w:r w:rsidR="00F727B9">
        <w:rPr>
          <w:rFonts w:eastAsia="Malgun Gothic"/>
        </w:rPr>
        <w:t xml:space="preserve"> configured</w:t>
      </w:r>
      <w:r w:rsidR="00877DD5" w:rsidRPr="000573B0">
        <w:rPr>
          <w:rFonts w:eastAsia="Malgun Gothic"/>
        </w:rPr>
        <w:t xml:space="preserve"> offset </w:t>
      </w:r>
      <w:bookmarkStart w:id="1" w:name="_Hlk205449824"/>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
      <w:r w:rsidR="00877DD5">
        <w:rPr>
          <w:lang w:eastAsia="zh-CN"/>
        </w:rPr>
        <w:t xml:space="preserve">. </w:t>
      </w:r>
    </w:p>
    <w:p w14:paraId="5B374709" w14:textId="07892C1E" w:rsidR="00394DDA" w:rsidRDefault="005178F2" w:rsidP="00394DDA">
      <w:pPr>
        <w:jc w:val="center"/>
        <w:rPr>
          <w:lang w:eastAsia="zh-CN"/>
        </w:rPr>
      </w:pPr>
      <w:r w:rsidRPr="005178F2">
        <w:rPr>
          <w:noProof/>
          <w:lang w:eastAsia="zh-CN"/>
        </w:rPr>
        <w:lastRenderedPageBreak/>
        <w:drawing>
          <wp:inline distT="0" distB="0" distL="0" distR="0" wp14:anchorId="346E320C" wp14:editId="704BD8C3">
            <wp:extent cx="3657600" cy="1699447"/>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7230" cy="1703921"/>
                    </a:xfrm>
                    <a:prstGeom prst="rect">
                      <a:avLst/>
                    </a:prstGeom>
                  </pic:spPr>
                </pic:pic>
              </a:graphicData>
            </a:graphic>
          </wp:inline>
        </w:drawing>
      </w:r>
    </w:p>
    <w:p w14:paraId="3FE953AB" w14:textId="34C22158" w:rsidR="00394DDA" w:rsidRPr="00E6625A" w:rsidRDefault="00394DDA" w:rsidP="00394DDA">
      <w:pPr>
        <w:jc w:val="center"/>
        <w:rPr>
          <w:sz w:val="20"/>
          <w:szCs w:val="20"/>
          <w:lang w:eastAsia="zh-CN"/>
        </w:rPr>
      </w:pPr>
      <w:r w:rsidRPr="00E6625A">
        <w:rPr>
          <w:rFonts w:hint="eastAsia"/>
          <w:sz w:val="20"/>
          <w:szCs w:val="20"/>
          <w:lang w:eastAsia="zh-CN"/>
        </w:rPr>
        <w:t>F</w:t>
      </w:r>
      <w:r w:rsidRPr="00E6625A">
        <w:rPr>
          <w:sz w:val="20"/>
          <w:szCs w:val="20"/>
          <w:lang w:eastAsia="zh-CN"/>
        </w:rPr>
        <w:t xml:space="preserve">igure </w:t>
      </w:r>
      <w:r w:rsidR="00D946AE">
        <w:rPr>
          <w:sz w:val="20"/>
          <w:szCs w:val="20"/>
          <w:lang w:eastAsia="zh-CN"/>
        </w:rPr>
        <w:t>1</w:t>
      </w:r>
      <w:r w:rsidRPr="00E6625A">
        <w:rPr>
          <w:sz w:val="20"/>
          <w:szCs w:val="20"/>
          <w:lang w:eastAsia="zh-CN"/>
        </w:rPr>
        <w:t xml:space="preserve">. TDRA </w:t>
      </w:r>
      <w:r w:rsidR="00C825CD">
        <w:rPr>
          <w:sz w:val="20"/>
          <w:szCs w:val="20"/>
          <w:lang w:eastAsia="zh-CN"/>
        </w:rPr>
        <w:t xml:space="preserve">interpretation </w:t>
      </w:r>
      <w:r w:rsidRPr="00E6625A">
        <w:rPr>
          <w:sz w:val="20"/>
          <w:szCs w:val="20"/>
          <w:lang w:eastAsia="zh-CN"/>
        </w:rPr>
        <w:t>for a cross-slot SRS resource</w:t>
      </w:r>
      <w:r w:rsidR="00E82587" w:rsidRPr="00E6625A">
        <w:rPr>
          <w:sz w:val="20"/>
          <w:szCs w:val="20"/>
          <w:lang w:eastAsia="zh-CN"/>
        </w:rPr>
        <w:t xml:space="preserve"> </w:t>
      </w:r>
      <w:r w:rsidR="00AF7A16" w:rsidRPr="00E6625A">
        <w:rPr>
          <w:sz w:val="20"/>
          <w:szCs w:val="20"/>
          <w:lang w:eastAsia="zh-CN"/>
        </w:rPr>
        <w:t>(S slot</w:t>
      </w:r>
      <w:r w:rsidR="00E82587" w:rsidRPr="00E6625A">
        <w:rPr>
          <w:sz w:val="20"/>
          <w:szCs w:val="20"/>
          <w:lang w:eastAsia="zh-CN"/>
        </w:rPr>
        <w:t xml:space="preserve"> </w:t>
      </w:r>
      <w:r w:rsidR="00AF7A16" w:rsidRPr="00E6625A">
        <w:rPr>
          <w:sz w:val="20"/>
          <w:szCs w:val="20"/>
          <w:lang w:eastAsia="zh-CN"/>
        </w:rPr>
        <w:t>+</w:t>
      </w:r>
      <w:r w:rsidR="00E82587" w:rsidRPr="00E6625A">
        <w:rPr>
          <w:sz w:val="20"/>
          <w:szCs w:val="20"/>
          <w:lang w:eastAsia="zh-CN"/>
        </w:rPr>
        <w:t xml:space="preserve"> </w:t>
      </w:r>
      <w:r w:rsidR="00AF7A16" w:rsidRPr="00E6625A">
        <w:rPr>
          <w:sz w:val="20"/>
          <w:szCs w:val="20"/>
          <w:lang w:eastAsia="zh-CN"/>
        </w:rPr>
        <w:t>U</w:t>
      </w:r>
      <w:r w:rsidR="00E82587" w:rsidRPr="00E6625A">
        <w:rPr>
          <w:sz w:val="20"/>
          <w:szCs w:val="20"/>
          <w:lang w:eastAsia="zh-CN"/>
        </w:rPr>
        <w:t xml:space="preserve"> </w:t>
      </w:r>
      <w:r w:rsidR="00AF7A16" w:rsidRPr="00E6625A">
        <w:rPr>
          <w:sz w:val="20"/>
          <w:szCs w:val="20"/>
          <w:lang w:eastAsia="zh-CN"/>
        </w:rPr>
        <w:t>slot)</w:t>
      </w:r>
    </w:p>
    <w:p w14:paraId="3F173E40" w14:textId="6A37C753" w:rsidR="00B81F42" w:rsidRDefault="00B13131" w:rsidP="00A46F8E">
      <w:pPr>
        <w:rPr>
          <w:lang w:eastAsia="zh-CN"/>
        </w:rPr>
      </w:pPr>
      <w:r>
        <w:rPr>
          <w:lang w:eastAsia="zh-CN"/>
        </w:rPr>
        <w:t xml:space="preserve">It has been agreed that </w:t>
      </w:r>
      <w:r w:rsidR="0035324B">
        <w:rPr>
          <w:lang w:eastAsia="zh-CN"/>
        </w:rPr>
        <w:t>t</w:t>
      </w:r>
      <w:r w:rsidR="00E85A04">
        <w:rPr>
          <w:lang w:eastAsia="zh-CN"/>
        </w:rPr>
        <w:t xml:space="preserve">he network </w:t>
      </w:r>
      <w:r w:rsidR="00B81F42">
        <w:rPr>
          <w:lang w:eastAsia="zh-CN"/>
        </w:rPr>
        <w:t>can</w:t>
      </w:r>
      <w:r w:rsidR="00E85A04">
        <w:rPr>
          <w:lang w:eastAsia="zh-CN"/>
        </w:rPr>
        <w:t xml:space="preserve"> </w:t>
      </w:r>
      <w:r w:rsidR="00FE4283">
        <w:rPr>
          <w:lang w:eastAsia="zh-CN"/>
        </w:rPr>
        <w:t>configure</w:t>
      </w:r>
      <w:r w:rsidR="00E85A04">
        <w:rPr>
          <w:lang w:eastAsia="zh-CN"/>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E85A04">
        <w:rPr>
          <w:lang w:eastAsia="zh-CN"/>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Pr>
          <w:lang w:eastAsia="zh-CN"/>
        </w:rPr>
        <w:t xml:space="preserve"> for the determination of the TDRA </w:t>
      </w:r>
      <w:r w:rsidR="00FE4283">
        <w:rPr>
          <w:lang w:eastAsia="zh-CN"/>
        </w:rPr>
        <w:t xml:space="preserve">of </w:t>
      </w:r>
      <w:r>
        <w:rPr>
          <w:lang w:eastAsia="zh-CN"/>
        </w:rPr>
        <w:t>a cross-slot SRS resource.</w:t>
      </w:r>
      <w:r w:rsidR="006C576F" w:rsidRPr="006C576F">
        <w:rPr>
          <w:rFonts w:hint="eastAsia"/>
          <w:lang w:eastAsia="zh-CN"/>
        </w:rPr>
        <w:t xml:space="preserve"> </w:t>
      </w:r>
      <w:r w:rsidR="006C576F">
        <w:rPr>
          <w:rFonts w:hint="eastAsia"/>
          <w:lang w:eastAsia="zh-CN"/>
        </w:rPr>
        <w:t>T</w:t>
      </w:r>
      <w:r w:rsidR="006C576F">
        <w:rPr>
          <w:lang w:eastAsia="zh-CN"/>
        </w:rPr>
        <w:t xml:space="preserve">he parameter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 xml:space="preserve"> </m:t>
        </m:r>
      </m:oMath>
      <w:r w:rsidR="006C576F">
        <w:rPr>
          <w:lang w:eastAsia="zh-CN"/>
        </w:rPr>
        <w:t xml:space="preserve">for </w:t>
      </w:r>
      <w:r w:rsidR="00FE4283">
        <w:rPr>
          <w:lang w:eastAsia="zh-CN"/>
        </w:rPr>
        <w:t xml:space="preserve">a </w:t>
      </w:r>
      <w:r w:rsidR="006C576F">
        <w:rPr>
          <w:lang w:eastAsia="zh-CN"/>
        </w:rPr>
        <w:t>cross-slot SRS resource needs to be defined [</w:t>
      </w:r>
      <w:r w:rsidR="00D46294">
        <w:rPr>
          <w:lang w:eastAsia="zh-CN"/>
        </w:rPr>
        <w:t>3</w:t>
      </w:r>
      <w:r w:rsidR="006C576F">
        <w:rPr>
          <w:lang w:eastAsia="zh-CN"/>
        </w:rPr>
        <w:t xml:space="preserve">]. </w:t>
      </w:r>
    </w:p>
    <w:p w14:paraId="6C1B7056" w14:textId="7120CE3C" w:rsidR="00BB3833" w:rsidRDefault="00701758" w:rsidP="006C576F">
      <w:pPr>
        <w:pStyle w:val="af3"/>
        <w:numPr>
          <w:ilvl w:val="0"/>
          <w:numId w:val="17"/>
        </w:numPr>
        <w:ind w:firstLineChars="0"/>
        <w:rPr>
          <w:lang w:eastAsia="zh-CN"/>
        </w:rPr>
      </w:pPr>
      <w:r>
        <w:rPr>
          <w:rFonts w:eastAsia="Malgun Gothic"/>
        </w:rPr>
        <w:t>T</w:t>
      </w:r>
      <w:r w:rsidR="00610D73">
        <w:rPr>
          <w:rFonts w:eastAsia="Malgun Gothic"/>
        </w:rPr>
        <w:t xml:space="preserve">he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610D73">
        <w:rPr>
          <w:rFonts w:hint="eastAsia"/>
          <w:lang w:eastAsia="zh-CN"/>
        </w:rPr>
        <w:t xml:space="preserve"> </w:t>
      </w:r>
      <w:r>
        <w:rPr>
          <w:lang w:eastAsia="zh-CN"/>
        </w:rPr>
        <w:t xml:space="preserve">is defined </w:t>
      </w:r>
      <w:r w:rsidR="00610D73">
        <w:rPr>
          <w:lang w:eastAsia="zh-CN"/>
        </w:rPr>
        <w:t xml:space="preserve">as the offset counting symbols backwards from the end of the </w:t>
      </w:r>
      <w:r w:rsidR="0035324B">
        <w:rPr>
          <w:lang w:eastAsia="zh-CN"/>
        </w:rPr>
        <w:t xml:space="preserve">S </w:t>
      </w:r>
      <w:r w:rsidR="00610D73">
        <w:rPr>
          <w:lang w:eastAsia="zh-CN"/>
        </w:rPr>
        <w:t>slot boundary</w:t>
      </w:r>
      <w:r w:rsidR="00233AE2">
        <w:rPr>
          <w:lang w:eastAsia="zh-CN"/>
        </w:rPr>
        <w:t xml:space="preserve"> </w:t>
      </w:r>
      <w:r w:rsidR="007E6163">
        <w:rPr>
          <w:lang w:eastAsia="zh-CN"/>
        </w:rPr>
        <w:t xml:space="preserve">as well as </w:t>
      </w:r>
      <w:r w:rsidR="00233AE2">
        <w:rPr>
          <w:lang w:eastAsia="zh-CN"/>
        </w:rPr>
        <w:t xml:space="preserve">the value range of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233AE2">
        <w:rPr>
          <w:rFonts w:hint="eastAsia"/>
          <w:lang w:eastAsia="zh-CN"/>
        </w:rPr>
        <w:t xml:space="preserve"> </w:t>
      </w:r>
      <w:r w:rsidR="007E6163">
        <w:rPr>
          <w:lang w:eastAsia="zh-CN"/>
        </w:rPr>
        <w:t xml:space="preserve">set </w:t>
      </w:r>
      <w:r w:rsidR="00233AE2">
        <w:rPr>
          <w:lang w:eastAsia="zh-CN"/>
        </w:rPr>
        <w:t xml:space="preserve">as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00BB3833">
        <w:rPr>
          <w:rFonts w:hint="eastAsia"/>
          <w:lang w:eastAsia="zh-CN"/>
        </w:rPr>
        <w:t xml:space="preserve"> </w:t>
      </w:r>
      <w:r w:rsidR="00BB3833">
        <w:rPr>
          <w:lang w:eastAsia="zh-CN"/>
        </w:rPr>
        <w:t>which has been agreed in RAN1#122 for a cross-slot SRS resource</w:t>
      </w:r>
      <w:r w:rsidR="009E043B">
        <w:rPr>
          <w:lang w:eastAsia="zh-CN"/>
        </w:rPr>
        <w:t xml:space="preserve">. </w:t>
      </w:r>
    </w:p>
    <w:p w14:paraId="586DCC3D" w14:textId="19365149" w:rsidR="002C0B21" w:rsidRDefault="00BB3833" w:rsidP="00BB3833">
      <w:pPr>
        <w:pStyle w:val="af3"/>
        <w:ind w:left="860" w:firstLineChars="0" w:firstLine="0"/>
        <w:rPr>
          <w:lang w:eastAsia="zh-CN"/>
        </w:rPr>
      </w:pPr>
      <w:r>
        <w:rPr>
          <w:lang w:eastAsia="zh-CN"/>
        </w:rPr>
        <w:t>Thus, t</w:t>
      </w:r>
      <w:r w:rsidR="000427F1">
        <w:rPr>
          <w:lang w:eastAsia="zh-CN"/>
        </w:rPr>
        <w:t xml:space="preserve">he </w:t>
      </w:r>
      <w:r w:rsidR="00610D73">
        <w:rPr>
          <w:lang w:eastAsia="zh-CN"/>
        </w:rPr>
        <w:t xml:space="preserve">parameters </w:t>
      </w:r>
      <w:r w:rsidR="00701758">
        <w:rPr>
          <w:lang w:eastAsia="zh-CN"/>
        </w:rPr>
        <w:t>in</w:t>
      </w:r>
      <w:r w:rsidR="00610D73">
        <w:rPr>
          <w:lang w:eastAsia="zh-CN"/>
        </w:rPr>
        <w:t xml:space="preserve"> the above figure can be </w:t>
      </w:r>
      <w:r w:rsidR="00AF6D0E">
        <w:rPr>
          <w:lang w:eastAsia="zh-CN"/>
        </w:rPr>
        <w:t>derived</w:t>
      </w:r>
      <w:r w:rsidR="00610D73">
        <w:rPr>
          <w:lang w:eastAsia="zh-CN"/>
        </w:rPr>
        <w:t xml:space="preserve"> accordingly, </w:t>
      </w:r>
      <w:r w:rsidR="007507AF">
        <w:rPr>
          <w:lang w:eastAsia="zh-CN"/>
        </w:rPr>
        <w:t>i.e</w:t>
      </w:r>
      <w:r w:rsidR="007507AF" w:rsidRPr="00610D73">
        <w:rPr>
          <w:lang w:eastAsia="zh-CN"/>
        </w:rPr>
        <w:t>.,</w:t>
      </w:r>
      <w:r w:rsidR="00610D73" w:rsidRPr="00610D73">
        <w:rPr>
          <w:lang w:eastAsia="zh-CN"/>
        </w:rPr>
        <w:t xml:space="preserve"> X=</w:t>
      </w:r>
      <m:oMath>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oMath>
      <w:r w:rsidR="00610D73" w:rsidRPr="00610D73">
        <w:rPr>
          <w:rFonts w:eastAsia="Malgun Gothic"/>
        </w:rPr>
        <w:t xml:space="preserve"> +1, Y=</w:t>
      </w:r>
      <w:r w:rsidR="00610D73" w:rsidRPr="00610D73">
        <w:rPr>
          <w:szCs w:val="28"/>
        </w:rPr>
        <w:t xml:space="preserve"> </w:t>
      </w:r>
      <w:r w:rsidR="00233AE2" w:rsidRPr="00610D73">
        <w:rPr>
          <w:szCs w:val="28"/>
        </w:rPr>
        <w:t>N</w:t>
      </w:r>
      <w:r w:rsidR="00233AE2" w:rsidRPr="00547047">
        <w:rPr>
          <w:szCs w:val="28"/>
          <w:vertAlign w:val="subscript"/>
        </w:rPr>
        <w:t>s</w:t>
      </w:r>
      <w:r w:rsidR="00610D73" w:rsidRPr="00610D73">
        <w:rPr>
          <w:szCs w:val="28"/>
        </w:rPr>
        <w:t xml:space="preserve"> -X=</w:t>
      </w:r>
      <w:r w:rsidR="00EE7B4F" w:rsidRPr="00EE7B4F">
        <w:rPr>
          <w:szCs w:val="28"/>
        </w:rPr>
        <w:t xml:space="preserve"> </w:t>
      </w:r>
      <w:r w:rsidR="00EE7B4F" w:rsidRPr="00610D73">
        <w:rPr>
          <w:szCs w:val="28"/>
        </w:rPr>
        <w:t>N</w:t>
      </w:r>
      <w:r w:rsidR="00EE7B4F" w:rsidRPr="00547047">
        <w:rPr>
          <w:szCs w:val="28"/>
          <w:vertAlign w:val="subscript"/>
        </w:rPr>
        <w:t>s</w:t>
      </w:r>
      <w:r w:rsidR="00610D73" w:rsidRPr="00610D73">
        <w:rPr>
          <w:szCs w:val="28"/>
        </w:rPr>
        <w:t xml:space="preserve"> - </w:t>
      </w:r>
      <m:oMath>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oMath>
      <w:r w:rsidR="00610D73" w:rsidRPr="00610D73">
        <w:rPr>
          <w:rFonts w:eastAsia="Malgun Gothic"/>
        </w:rPr>
        <w:t xml:space="preserve"> -1</w:t>
      </w:r>
      <w:r w:rsidR="00610D73">
        <w:rPr>
          <w:rFonts w:eastAsia="Malgun Gothic"/>
        </w:rPr>
        <w:t>.</w:t>
      </w:r>
      <w:r w:rsidR="000427F1">
        <w:rPr>
          <w:rFonts w:eastAsia="Malgun Gothic"/>
        </w:rPr>
        <w:t xml:space="preserve"> </w:t>
      </w:r>
      <w:r w:rsidR="009E043B">
        <w:rPr>
          <w:rFonts w:hint="eastAsia"/>
          <w:lang w:eastAsia="zh-CN"/>
        </w:rPr>
        <w:t>T</w:t>
      </w:r>
      <w:r w:rsidR="009E043B">
        <w:rPr>
          <w:lang w:eastAsia="zh-CN"/>
        </w:rPr>
        <w:t xml:space="preserve">he parameter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 xml:space="preserve"> </m:t>
        </m:r>
      </m:oMath>
      <w:r w:rsidR="009E043B">
        <w:rPr>
          <w:lang w:eastAsia="zh-CN"/>
        </w:rPr>
        <w:t>for SRS resource transmitted starting within S slot can be maintained as legacy</w:t>
      </w:r>
      <w:r w:rsidR="000427F1">
        <w:rPr>
          <w:lang w:eastAsia="zh-CN"/>
        </w:rPr>
        <w:t xml:space="preserve">, which is </w:t>
      </w:r>
      <w:bookmarkStart w:id="2"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w:bookmarkEnd w:id="2"/>
        <m:r>
          <w:rPr>
            <w:rFonts w:ascii="Cambria Math" w:eastAsia="Malgun Gothic" w:hAnsi="Cambria Math"/>
          </w:rPr>
          <m:t xml:space="preserve"> .</m:t>
        </m:r>
      </m:oMath>
      <w:r w:rsidR="007507AF">
        <w:rPr>
          <w:rFonts w:hint="eastAsia"/>
          <w:lang w:eastAsia="zh-CN"/>
        </w:rPr>
        <w:t xml:space="preserve"> </w:t>
      </w:r>
    </w:p>
    <w:p w14:paraId="5CC0C46A" w14:textId="20C879DA" w:rsidR="00AD20FF" w:rsidRDefault="00AD20FF" w:rsidP="00AD20FF">
      <w:pPr>
        <w:ind w:leftChars="200" w:left="440"/>
        <w:rPr>
          <w:lang w:eastAsia="zh-CN"/>
        </w:rPr>
      </w:pPr>
      <w:r w:rsidRPr="00444AB3">
        <w:rPr>
          <w:rFonts w:eastAsia="等线"/>
          <w:bCs/>
          <w:lang w:eastAsia="zh-CN"/>
        </w:rPr>
        <w:t>I</w:t>
      </w:r>
      <w:r w:rsidRPr="00444AB3">
        <w:rPr>
          <w:rFonts w:eastAsia="等线" w:hint="eastAsia"/>
          <w:bCs/>
          <w:lang w:eastAsia="zh-CN"/>
        </w:rPr>
        <w:t xml:space="preserve">f the transmission of </w:t>
      </w:r>
      <w:r>
        <w:rPr>
          <w:rFonts w:eastAsia="等线"/>
          <w:bCs/>
          <w:lang w:eastAsia="zh-CN"/>
        </w:rPr>
        <w:t xml:space="preserve">an </w:t>
      </w:r>
      <w:r w:rsidRPr="00444AB3">
        <w:rPr>
          <w:rFonts w:eastAsia="等线"/>
          <w:bCs/>
          <w:lang w:eastAsia="zh-CN"/>
        </w:rPr>
        <w:t xml:space="preserve">SRS resource with time-domain resource </w:t>
      </w:r>
      <w:r w:rsidRPr="00444AB3">
        <w:rPr>
          <w:rFonts w:eastAsia="等线" w:hint="eastAsia"/>
          <w:bCs/>
          <w:lang w:eastAsia="zh-CN"/>
        </w:rPr>
        <w:t xml:space="preserve">entirely </w:t>
      </w:r>
      <w:r w:rsidRPr="00444AB3">
        <w:rPr>
          <w:rFonts w:eastAsia="等线"/>
          <w:bCs/>
          <w:lang w:eastAsia="zh-CN"/>
        </w:rPr>
        <w:t xml:space="preserve">in </w:t>
      </w:r>
      <w:r w:rsidRPr="00444AB3">
        <w:rPr>
          <w:rFonts w:eastAsia="等线" w:hint="eastAsia"/>
          <w:bCs/>
          <w:lang w:eastAsia="zh-CN"/>
        </w:rPr>
        <w:t>the second slot (</w:t>
      </w:r>
      <w:r w:rsidR="0003480F" w:rsidRPr="00444AB3">
        <w:rPr>
          <w:rFonts w:eastAsia="等线"/>
          <w:bCs/>
          <w:lang w:eastAsia="zh-CN"/>
        </w:rPr>
        <w:t>i.e.,</w:t>
      </w:r>
      <w:r w:rsidRPr="00444AB3">
        <w:rPr>
          <w:rFonts w:eastAsia="等线" w:hint="eastAsia"/>
          <w:bCs/>
          <w:lang w:eastAsia="zh-CN"/>
        </w:rPr>
        <w:t xml:space="preserve"> U slot) is supported, for the </w:t>
      </w:r>
      <w:r w:rsidRPr="00444AB3">
        <w:rPr>
          <w:rFonts w:eastAsia="等线"/>
          <w:bCs/>
          <w:lang w:eastAsia="zh-CN"/>
        </w:rPr>
        <w:t>resource</w:t>
      </w:r>
      <w:r w:rsidRPr="00444AB3">
        <w:rPr>
          <w:rFonts w:eastAsia="等线" w:hint="eastAsia"/>
          <w:bCs/>
          <w:lang w:eastAsia="zh-CN"/>
        </w:rPr>
        <w:t xml:space="preserve">(s) in the second slot, </w:t>
      </w:r>
      <w:r w:rsidRPr="00444AB3">
        <w:rPr>
          <w:rFonts w:eastAsia="等线"/>
          <w:bCs/>
          <w:lang w:eastAsia="zh-CN"/>
        </w:rPr>
        <w:t xml:space="preserve">how to </w:t>
      </w:r>
      <w:r w:rsidRPr="00444AB3">
        <w:rPr>
          <w:rFonts w:eastAsia="等线" w:hint="eastAsia"/>
          <w:bCs/>
          <w:lang w:eastAsia="zh-CN"/>
        </w:rPr>
        <w:t>utilize the slot offset configured for the SRS resource set</w:t>
      </w:r>
      <w:r w:rsidRPr="00444AB3">
        <w:rPr>
          <w:rFonts w:eastAsia="等线"/>
          <w:bCs/>
          <w:lang w:eastAsia="zh-CN"/>
        </w:rPr>
        <w:t xml:space="preserve"> </w:t>
      </w:r>
      <w:r>
        <w:rPr>
          <w:lang w:eastAsia="zh-CN"/>
        </w:rPr>
        <w:t xml:space="preserve">also needs to be solved. </w:t>
      </w:r>
    </w:p>
    <w:p w14:paraId="125F695F" w14:textId="2BE4F578" w:rsidR="00F57778" w:rsidRDefault="00701758" w:rsidP="00AD20FF">
      <w:pPr>
        <w:pStyle w:val="af3"/>
        <w:numPr>
          <w:ilvl w:val="0"/>
          <w:numId w:val="19"/>
        </w:numPr>
        <w:ind w:firstLineChars="0"/>
        <w:rPr>
          <w:lang w:eastAsia="zh-CN"/>
        </w:rPr>
      </w:pPr>
      <w:r>
        <w:rPr>
          <w:lang w:eastAsia="zh-CN"/>
        </w:rPr>
        <w:t>Enhance t</w:t>
      </w:r>
      <w:r w:rsidR="00AD20FF">
        <w:rPr>
          <w:lang w:eastAsia="zh-CN"/>
        </w:rPr>
        <w:t>he</w:t>
      </w:r>
      <w:r w:rsidR="00AD20FF">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AD20FF">
        <w:rPr>
          <w:rFonts w:hint="eastAsia"/>
          <w:lang w:eastAsia="zh-CN"/>
        </w:rPr>
        <w:t xml:space="preserve"> </w:t>
      </w:r>
      <w:r>
        <w:rPr>
          <w:lang w:eastAsia="zh-CN"/>
        </w:rPr>
        <w:t xml:space="preserve"> </w:t>
      </w:r>
      <w:r w:rsidR="00B3289E">
        <w:rPr>
          <w:lang w:eastAsia="zh-CN"/>
        </w:rPr>
        <w:t xml:space="preserve">which is </w:t>
      </w:r>
      <w:r>
        <w:rPr>
          <w:lang w:eastAsia="zh-CN"/>
        </w:rPr>
        <w:t xml:space="preserve">defined </w:t>
      </w:r>
      <w:r w:rsidR="00AD20FF">
        <w:rPr>
          <w:lang w:eastAsia="zh-CN"/>
        </w:rPr>
        <w:t xml:space="preserve">as the offset counting symbols forward from the end of the S slot boundary </w:t>
      </w:r>
      <w:r>
        <w:rPr>
          <w:lang w:eastAsia="zh-CN"/>
        </w:rPr>
        <w:t>for a cross-slot SRS resource set. F</w:t>
      </w:r>
      <w:r w:rsidR="00AD20FF">
        <w:rPr>
          <w:lang w:eastAsia="zh-CN"/>
        </w:rPr>
        <w:t>or the indication of the SRS starting position for a SRS resource in U slot</w:t>
      </w:r>
      <w:r>
        <w:rPr>
          <w:lang w:eastAsia="zh-CN"/>
        </w:rPr>
        <w:t>,</w:t>
      </w:r>
      <w:r w:rsidR="00AD20FF">
        <w:rPr>
          <w:lang w:eastAsia="zh-CN"/>
        </w:rPr>
        <w:t xml:space="preserve"> the value range of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AD20FF">
        <w:rPr>
          <w:rFonts w:hint="eastAsia"/>
          <w:lang w:eastAsia="zh-CN"/>
        </w:rPr>
        <w:t xml:space="preserve"> </w:t>
      </w:r>
      <w:r w:rsidR="00AD20FF">
        <w:rPr>
          <w:lang w:eastAsia="zh-CN"/>
        </w:rPr>
        <w:t xml:space="preserve">is </w:t>
      </w:r>
      <w:r>
        <w:rPr>
          <w:lang w:eastAsia="zh-CN"/>
        </w:rPr>
        <w:t>re</w:t>
      </w:r>
      <w:r w:rsidR="00AD20FF">
        <w:rPr>
          <w:lang w:eastAsia="zh-CN"/>
        </w:rPr>
        <w:t xml:space="preserve">defined as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-1,-2,…,-14</m:t>
            </m:r>
          </m:e>
        </m:d>
        <m:r>
          <w:rPr>
            <w:rFonts w:ascii="Cambria Math" w:eastAsia="Malgun Gothic" w:hAnsi="Cambria Math"/>
          </w:rPr>
          <m:t xml:space="preserve">. </m:t>
        </m:r>
      </m:oMath>
    </w:p>
    <w:p w14:paraId="39846F14" w14:textId="12AA85A0" w:rsidR="00014C46" w:rsidRDefault="00AD20FF" w:rsidP="00D946AE">
      <w:pPr>
        <w:pStyle w:val="af3"/>
        <w:ind w:left="860" w:firstLineChars="0" w:firstLine="0"/>
        <w:rPr>
          <w:lang w:eastAsia="zh-CN"/>
        </w:rPr>
      </w:pPr>
      <w:r>
        <w:rPr>
          <w:rFonts w:hint="eastAsia"/>
          <w:lang w:eastAsia="zh-CN"/>
        </w:rPr>
        <w:t>T</w:t>
      </w:r>
      <w:r>
        <w:rPr>
          <w:lang w:eastAsia="zh-CN"/>
        </w:rPr>
        <w:t xml:space="preserve">he parameter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 xml:space="preserve"> </m:t>
        </m:r>
      </m:oMath>
      <w:r>
        <w:rPr>
          <w:lang w:eastAsia="zh-CN"/>
        </w:rPr>
        <w:t>for SRS resource transmitted starting within U slot can be</w:t>
      </w:r>
      <w:r w:rsidR="00C03F81">
        <w:rPr>
          <w:lang w:eastAsia="zh-CN"/>
        </w:rPr>
        <w:t xml:space="preserve"> defined as</w:t>
      </w:r>
      <w:r>
        <w:rPr>
          <w:lang w:eastAsia="zh-CN"/>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 xml:space="preserve"> .</m:t>
        </m:r>
      </m:oMath>
    </w:p>
    <w:p w14:paraId="183BDBFA" w14:textId="426D8A6D" w:rsidR="00701758" w:rsidRPr="00C15FD1" w:rsidRDefault="00701758" w:rsidP="00014C46">
      <w:pPr>
        <w:rPr>
          <w:b/>
          <w:bCs/>
          <w:i/>
          <w:iCs/>
          <w:lang w:eastAsia="zh-CN"/>
        </w:rPr>
      </w:pPr>
      <w:r w:rsidRPr="00C15FD1">
        <w:rPr>
          <w:rFonts w:hint="eastAsia"/>
          <w:b/>
          <w:bCs/>
          <w:i/>
          <w:iCs/>
          <w:u w:val="single"/>
          <w:lang w:eastAsia="zh-CN"/>
        </w:rPr>
        <w:t>P</w:t>
      </w:r>
      <w:r w:rsidRPr="00C15FD1">
        <w:rPr>
          <w:b/>
          <w:bCs/>
          <w:i/>
          <w:iCs/>
          <w:u w:val="single"/>
          <w:lang w:eastAsia="zh-CN"/>
        </w:rPr>
        <w:t xml:space="preserve">roposal </w:t>
      </w:r>
      <w:r w:rsidR="007D5E5B">
        <w:rPr>
          <w:b/>
          <w:bCs/>
          <w:i/>
          <w:iCs/>
          <w:u w:val="single"/>
          <w:lang w:eastAsia="zh-CN"/>
        </w:rPr>
        <w:t>2</w:t>
      </w:r>
      <w:r w:rsidRPr="00C15FD1">
        <w:rPr>
          <w:b/>
          <w:bCs/>
          <w:i/>
          <w:iCs/>
          <w:lang w:eastAsia="zh-CN"/>
        </w:rPr>
        <w:t>: To determine the time-domain location of a</w:t>
      </w:r>
      <w:r w:rsidR="00D915EF" w:rsidRPr="00C15FD1">
        <w:rPr>
          <w:b/>
          <w:bCs/>
          <w:i/>
          <w:iCs/>
          <w:lang w:eastAsia="zh-CN"/>
        </w:rPr>
        <w:t>n</w:t>
      </w:r>
      <w:r w:rsidRPr="00C15FD1">
        <w:rPr>
          <w:b/>
          <w:bCs/>
          <w:i/>
          <w:iCs/>
          <w:lang w:eastAsia="zh-CN"/>
        </w:rPr>
        <w:t xml:space="preserve"> SRS resource in the U slot configured in a cross-slot SRS resource set,</w:t>
      </w:r>
    </w:p>
    <w:p w14:paraId="10FBDFED" w14:textId="1DA24EA6" w:rsidR="001426E1" w:rsidRPr="00C15FD1" w:rsidRDefault="00907C36" w:rsidP="00014C46">
      <w:pPr>
        <w:pStyle w:val="af3"/>
        <w:numPr>
          <w:ilvl w:val="0"/>
          <w:numId w:val="30"/>
        </w:numPr>
        <w:ind w:firstLineChars="0"/>
        <w:rPr>
          <w:rFonts w:eastAsia="等线"/>
          <w:b/>
          <w:bCs/>
          <w:i/>
          <w:iCs/>
          <w:szCs w:val="20"/>
          <w:lang w:eastAsia="zh-CN"/>
        </w:rPr>
      </w:pPr>
      <w:r w:rsidRPr="00C15FD1">
        <w:rPr>
          <w:b/>
          <w:bCs/>
          <w:i/>
          <w:iCs/>
          <w:lang w:eastAsia="zh-CN"/>
        </w:rPr>
        <w:t>Redefine t</w:t>
      </w:r>
      <w:r w:rsidRPr="00C15FD1">
        <w:rPr>
          <w:rFonts w:eastAsia="等线" w:hint="eastAsia"/>
          <w:b/>
          <w:bCs/>
          <w:i/>
          <w:iCs/>
          <w:szCs w:val="20"/>
          <w:lang w:eastAsia="zh-CN"/>
        </w:rPr>
        <w:t>he offset</w:t>
      </w:r>
      <w:r w:rsidRPr="00C15FD1">
        <w:rPr>
          <w:rFonts w:eastAsia="等线"/>
          <w:b/>
          <w:bCs/>
          <w:i/>
          <w:iCs/>
          <w:szCs w:val="20"/>
          <w:lang w:eastAsia="zh-CN"/>
        </w:rPr>
        <w:t xml:space="preserve">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m:t>
        </m:r>
        <m:d>
          <m:dPr>
            <m:begChr m:val="{"/>
            <m:endChr m:val="}"/>
            <m:ctrlPr>
              <w:rPr>
                <w:rFonts w:ascii="Cambria Math" w:eastAsia="Malgun Gothic" w:hAnsi="Cambria Math"/>
                <w:b/>
                <w:bCs/>
                <w:i/>
                <w:iCs/>
              </w:rPr>
            </m:ctrlPr>
          </m:dPr>
          <m:e>
            <m:r>
              <m:rPr>
                <m:sty m:val="bi"/>
              </m:rPr>
              <w:rPr>
                <w:rFonts w:ascii="Cambria Math" w:eastAsia="Malgun Gothic" w:hAnsi="Cambria Math"/>
              </w:rPr>
              <m:t>-1,-2,…,-14</m:t>
            </m:r>
          </m:e>
        </m:d>
      </m:oMath>
      <w:r w:rsidRPr="00C15FD1">
        <w:rPr>
          <w:rFonts w:eastAsia="Malgun Gothic"/>
          <w:b/>
          <w:bCs/>
          <w:i/>
          <w:iCs/>
        </w:rPr>
        <w:t xml:space="preserve"> </w:t>
      </w:r>
      <w:r w:rsidR="00D915EF" w:rsidRPr="00C15FD1">
        <w:rPr>
          <w:rFonts w:eastAsia="Malgun Gothic"/>
          <w:b/>
          <w:bCs/>
          <w:i/>
          <w:iCs/>
        </w:rPr>
        <w:t xml:space="preserve">as </w:t>
      </w:r>
      <w:r w:rsidRPr="00C15FD1">
        <w:rPr>
          <w:rFonts w:eastAsia="等线"/>
          <w:b/>
          <w:bCs/>
          <w:i/>
          <w:iCs/>
          <w:szCs w:val="20"/>
          <w:lang w:eastAsia="zh-CN"/>
        </w:rPr>
        <w:t>count</w:t>
      </w:r>
      <w:r w:rsidR="00D915EF" w:rsidRPr="00C15FD1">
        <w:rPr>
          <w:rFonts w:eastAsia="等线"/>
          <w:b/>
          <w:bCs/>
          <w:i/>
          <w:iCs/>
          <w:szCs w:val="20"/>
          <w:lang w:eastAsia="zh-CN"/>
        </w:rPr>
        <w:t>ing</w:t>
      </w:r>
      <w:r w:rsidRPr="00C15FD1">
        <w:rPr>
          <w:rFonts w:eastAsia="等线"/>
          <w:b/>
          <w:bCs/>
          <w:i/>
          <w:iCs/>
          <w:szCs w:val="20"/>
          <w:lang w:eastAsia="zh-CN"/>
        </w:rPr>
        <w:t xml:space="preserve"> symbols backwards </w:t>
      </w:r>
      <w:r w:rsidR="00B3289E" w:rsidRPr="00C15FD1">
        <w:rPr>
          <w:rFonts w:eastAsia="等线"/>
          <w:b/>
          <w:bCs/>
          <w:i/>
          <w:iCs/>
          <w:szCs w:val="20"/>
          <w:lang w:eastAsia="zh-CN"/>
        </w:rPr>
        <w:t xml:space="preserve">from the starting slot of the </w:t>
      </w:r>
      <w:r w:rsidR="00B3289E" w:rsidRPr="00C15FD1">
        <w:rPr>
          <w:rFonts w:eastAsia="等线"/>
          <w:b/>
          <w:bCs/>
          <w:i/>
          <w:iCs/>
          <w:lang w:eastAsia="zh-CN"/>
        </w:rPr>
        <w:t>first of the two slots spanned by the SRS resource set</w:t>
      </w:r>
      <w:r w:rsidR="00B3289E" w:rsidRPr="00C15FD1">
        <w:rPr>
          <w:rFonts w:eastAsia="等线"/>
          <w:b/>
          <w:bCs/>
          <w:i/>
          <w:iCs/>
          <w:szCs w:val="20"/>
          <w:lang w:eastAsia="zh-CN"/>
        </w:rPr>
        <w:t>.</w:t>
      </w:r>
    </w:p>
    <w:p w14:paraId="513325CD" w14:textId="5CFDEEA5" w:rsidR="00787600" w:rsidRPr="00D946AE" w:rsidRDefault="001426E1" w:rsidP="00787600">
      <w:pPr>
        <w:pStyle w:val="af3"/>
        <w:numPr>
          <w:ilvl w:val="0"/>
          <w:numId w:val="30"/>
        </w:numPr>
        <w:ind w:firstLineChars="0"/>
        <w:rPr>
          <w:rFonts w:eastAsia="等线"/>
          <w:b/>
          <w:bCs/>
          <w:i/>
          <w:iCs/>
          <w:szCs w:val="20"/>
          <w:lang w:eastAsia="zh-CN"/>
        </w:rPr>
      </w:pPr>
      <w:r w:rsidRPr="00C15FD1">
        <w:rPr>
          <w:rFonts w:hint="eastAsia"/>
          <w:b/>
          <w:bCs/>
          <w:i/>
          <w:iCs/>
          <w:lang w:eastAsia="zh-CN"/>
        </w:rPr>
        <w:t>T</w:t>
      </w:r>
      <w:r w:rsidRPr="00C15FD1">
        <w:rPr>
          <w:b/>
          <w:bCs/>
          <w:i/>
          <w:iCs/>
          <w:lang w:eastAsia="zh-CN"/>
        </w:rPr>
        <w:t xml:space="preserve">he parameter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 xml:space="preserve"> </m:t>
        </m:r>
      </m:oMath>
      <w:r w:rsidRPr="00C15FD1">
        <w:rPr>
          <w:b/>
          <w:bCs/>
          <w:i/>
          <w:iCs/>
          <w:lang w:eastAsia="zh-CN"/>
        </w:rPr>
        <w:t xml:space="preserve">for SRS resource transmitted starting within U slot can be defined as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=-1-</m:t>
        </m:r>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 xml:space="preserve"> .</m:t>
        </m:r>
      </m:oMath>
      <w:r w:rsidR="00A032DB">
        <w:rPr>
          <w:rFonts w:hint="eastAsia"/>
          <w:b/>
          <w:bCs/>
          <w:i/>
          <w:iCs/>
          <w:lang w:eastAsia="zh-CN"/>
        </w:rPr>
        <w:t xml:space="preserve"> </w:t>
      </w:r>
    </w:p>
    <w:p w14:paraId="69E8BC58" w14:textId="302EDE5A" w:rsidR="00394DDA" w:rsidRPr="00BE33D1" w:rsidRDefault="00941FEE" w:rsidP="00B41019">
      <w:pPr>
        <w:rPr>
          <w:lang w:eastAsia="zh-CN"/>
        </w:rPr>
      </w:pPr>
      <w:r>
        <w:rPr>
          <w:lang w:eastAsia="zh-CN"/>
        </w:rPr>
        <w:t xml:space="preserve">Another issue is </w:t>
      </w:r>
      <w:r w:rsidR="00C03129">
        <w:rPr>
          <w:lang w:eastAsia="zh-CN"/>
        </w:rPr>
        <w:t>there may be impacts on</w:t>
      </w:r>
      <w:r w:rsidR="00071108">
        <w:rPr>
          <w:lang w:eastAsia="zh-CN"/>
        </w:rPr>
        <w:t xml:space="preserve"> </w:t>
      </w:r>
      <w:r w:rsidR="00BD596A">
        <w:rPr>
          <w:lang w:eastAsia="zh-CN"/>
        </w:rPr>
        <w:t xml:space="preserve">the TDRA for PUSCH </w:t>
      </w:r>
      <w:r>
        <w:rPr>
          <w:lang w:eastAsia="zh-CN"/>
        </w:rPr>
        <w:t>when cross-slot SRS transmission is configured</w:t>
      </w:r>
      <w:r w:rsidR="00BD596A">
        <w:rPr>
          <w:lang w:eastAsia="zh-CN"/>
        </w:rPr>
        <w:t>.</w:t>
      </w:r>
      <w:r w:rsidR="00BD596A">
        <w:rPr>
          <w:rFonts w:hint="eastAsia"/>
          <w:lang w:eastAsia="zh-CN"/>
        </w:rPr>
        <w:t xml:space="preserve"> </w:t>
      </w:r>
      <w:r w:rsidR="00BE33D1" w:rsidRPr="00BE33D1">
        <w:rPr>
          <w:i/>
          <w:iCs/>
          <w:color w:val="000000"/>
        </w:rPr>
        <w:t>S</w:t>
      </w:r>
      <w:r w:rsidR="00BE33D1">
        <w:rPr>
          <w:i/>
          <w:iCs/>
          <w:color w:val="000000"/>
        </w:rPr>
        <w:t xml:space="preserve"> </w:t>
      </w:r>
      <w:r w:rsidR="00BE33D1" w:rsidRPr="00BE33D1">
        <w:rPr>
          <w:color w:val="000000"/>
        </w:rPr>
        <w:t>is the</w:t>
      </w:r>
      <w:r w:rsidR="00BE33D1">
        <w:rPr>
          <w:i/>
          <w:iCs/>
          <w:color w:val="000000"/>
        </w:rPr>
        <w:t xml:space="preserve"> </w:t>
      </w:r>
      <w:r w:rsidR="00BE33D1" w:rsidRPr="0048482F">
        <w:rPr>
          <w:color w:val="000000"/>
        </w:rPr>
        <w:t>starting symbol relative to the start of the slot</w:t>
      </w:r>
      <w:r w:rsidR="00BE33D1">
        <w:rPr>
          <w:color w:val="000000"/>
        </w:rPr>
        <w:t xml:space="preserve"> for PUSCH mapping type A defined in Table 6.1.2.1-1 [</w:t>
      </w:r>
      <w:r w:rsidR="00D46294">
        <w:rPr>
          <w:color w:val="000000"/>
        </w:rPr>
        <w:t>2</w:t>
      </w:r>
      <w:r w:rsidR="00BE33D1">
        <w:rPr>
          <w:color w:val="000000"/>
        </w:rPr>
        <w:t xml:space="preserve">], which is </w:t>
      </w:r>
      <w:r w:rsidR="0062157B">
        <w:rPr>
          <w:color w:val="000000"/>
        </w:rPr>
        <w:t xml:space="preserve">in current spec </w:t>
      </w:r>
      <w:r w:rsidR="00BE33D1">
        <w:rPr>
          <w:color w:val="000000"/>
        </w:rPr>
        <w:t xml:space="preserve">always set to 0. For the case of cross-slot SRS transmission, </w:t>
      </w:r>
      <w:r w:rsidR="00B826C9">
        <w:rPr>
          <w:i/>
          <w:iCs/>
          <w:color w:val="000000"/>
        </w:rPr>
        <w:t>S</w:t>
      </w:r>
      <w:r w:rsidR="00C03129">
        <w:rPr>
          <w:i/>
          <w:iCs/>
          <w:color w:val="000000"/>
        </w:rPr>
        <w:t xml:space="preserve"> </w:t>
      </w:r>
      <w:r w:rsidR="00BE33D1">
        <w:rPr>
          <w:color w:val="000000"/>
        </w:rPr>
        <w:t>represents the updated starting symbol index.</w:t>
      </w:r>
      <w:r w:rsidR="006A6AFF">
        <w:rPr>
          <w:color w:val="000000"/>
        </w:rPr>
        <w:t xml:space="preserve"> </w:t>
      </w:r>
    </w:p>
    <w:p w14:paraId="514CB6B3" w14:textId="77777777" w:rsidR="00BE33D1" w:rsidRPr="008A326E" w:rsidRDefault="00BE33D1" w:rsidP="00BE33D1">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074"/>
        <w:gridCol w:w="1099"/>
        <w:gridCol w:w="1642"/>
        <w:gridCol w:w="1093"/>
        <w:gridCol w:w="1099"/>
        <w:gridCol w:w="1765"/>
      </w:tblGrid>
      <w:tr w:rsidR="00BE33D1" w:rsidRPr="0048482F" w14:paraId="2CF848D5" w14:textId="77777777" w:rsidTr="00C74938">
        <w:trPr>
          <w:jc w:val="center"/>
        </w:trPr>
        <w:tc>
          <w:tcPr>
            <w:tcW w:w="1582" w:type="dxa"/>
            <w:vMerge w:val="restart"/>
            <w:shd w:val="clear" w:color="auto" w:fill="auto"/>
          </w:tcPr>
          <w:p w14:paraId="0709CD6B" w14:textId="77777777" w:rsidR="00BE33D1" w:rsidRPr="00E17FE7" w:rsidRDefault="00BE33D1" w:rsidP="00C74938">
            <w:pPr>
              <w:pStyle w:val="TAH"/>
              <w:rPr>
                <w:rFonts w:eastAsia="Batang"/>
              </w:rPr>
            </w:pPr>
            <w:r w:rsidRPr="00E17FE7">
              <w:rPr>
                <w:rFonts w:eastAsia="Batang"/>
              </w:rPr>
              <w:t>PUSCH mapping type</w:t>
            </w:r>
          </w:p>
        </w:tc>
        <w:tc>
          <w:tcPr>
            <w:tcW w:w="3944" w:type="dxa"/>
            <w:gridSpan w:val="3"/>
          </w:tcPr>
          <w:p w14:paraId="1E1A33ED" w14:textId="77777777" w:rsidR="00BE33D1" w:rsidRPr="00E17FE7" w:rsidRDefault="00BE33D1" w:rsidP="00C74938">
            <w:pPr>
              <w:pStyle w:val="TAH"/>
              <w:rPr>
                <w:rFonts w:eastAsia="Batang"/>
              </w:rPr>
            </w:pPr>
            <w:r w:rsidRPr="00E17FE7">
              <w:rPr>
                <w:rFonts w:eastAsia="Batang"/>
              </w:rPr>
              <w:t>Normal cyclic prefix</w:t>
            </w:r>
          </w:p>
        </w:tc>
        <w:tc>
          <w:tcPr>
            <w:tcW w:w="4103" w:type="dxa"/>
            <w:gridSpan w:val="3"/>
          </w:tcPr>
          <w:p w14:paraId="6E46CB75" w14:textId="77777777" w:rsidR="00BE33D1" w:rsidRPr="00E17FE7" w:rsidRDefault="00BE33D1" w:rsidP="00C74938">
            <w:pPr>
              <w:pStyle w:val="TAH"/>
              <w:rPr>
                <w:rFonts w:eastAsia="Batang"/>
              </w:rPr>
            </w:pPr>
            <w:r w:rsidRPr="00E17FE7">
              <w:rPr>
                <w:rFonts w:eastAsia="Batang"/>
              </w:rPr>
              <w:t>Extended cyclic prefix</w:t>
            </w:r>
          </w:p>
        </w:tc>
      </w:tr>
      <w:tr w:rsidR="00BE33D1" w:rsidRPr="0048482F" w14:paraId="15CF3D97" w14:textId="77777777" w:rsidTr="00C74938">
        <w:trPr>
          <w:jc w:val="center"/>
        </w:trPr>
        <w:tc>
          <w:tcPr>
            <w:tcW w:w="1582" w:type="dxa"/>
            <w:vMerge/>
            <w:shd w:val="clear" w:color="auto" w:fill="auto"/>
          </w:tcPr>
          <w:p w14:paraId="4C0EDAA3" w14:textId="77777777" w:rsidR="00BE33D1" w:rsidRPr="00E17FE7" w:rsidRDefault="00BE33D1" w:rsidP="00C74938">
            <w:pPr>
              <w:pStyle w:val="TAH"/>
              <w:rPr>
                <w:rFonts w:eastAsia="Batang"/>
              </w:rPr>
            </w:pPr>
          </w:p>
        </w:tc>
        <w:tc>
          <w:tcPr>
            <w:tcW w:w="1107" w:type="dxa"/>
          </w:tcPr>
          <w:p w14:paraId="70E66F16" w14:textId="77777777" w:rsidR="00BE33D1" w:rsidRPr="00BA3146" w:rsidRDefault="00BE33D1" w:rsidP="00C74938">
            <w:pPr>
              <w:pStyle w:val="TAH"/>
              <w:rPr>
                <w:rFonts w:eastAsia="Batang"/>
                <w:i/>
                <w:color w:val="FF0000"/>
              </w:rPr>
            </w:pPr>
            <w:r w:rsidRPr="00BA3146">
              <w:rPr>
                <w:rFonts w:eastAsia="Batang"/>
                <w:i/>
                <w:color w:val="FF0000"/>
              </w:rPr>
              <w:t>S</w:t>
            </w:r>
          </w:p>
        </w:tc>
        <w:tc>
          <w:tcPr>
            <w:tcW w:w="1134" w:type="dxa"/>
            <w:shd w:val="clear" w:color="auto" w:fill="auto"/>
          </w:tcPr>
          <w:p w14:paraId="534090F5" w14:textId="77777777" w:rsidR="00BE33D1" w:rsidRPr="00E17FE7" w:rsidRDefault="00BE33D1" w:rsidP="00C74938">
            <w:pPr>
              <w:pStyle w:val="TAH"/>
              <w:rPr>
                <w:rFonts w:eastAsia="Batang"/>
                <w:i/>
              </w:rPr>
            </w:pPr>
            <w:r w:rsidRPr="00E17FE7">
              <w:rPr>
                <w:rFonts w:eastAsia="Batang"/>
                <w:i/>
              </w:rPr>
              <w:t>L</w:t>
            </w:r>
          </w:p>
        </w:tc>
        <w:tc>
          <w:tcPr>
            <w:tcW w:w="1703" w:type="dxa"/>
          </w:tcPr>
          <w:p w14:paraId="6F05EB7B" w14:textId="77777777" w:rsidR="00BE33D1" w:rsidRPr="00E17FE7" w:rsidRDefault="00BE33D1" w:rsidP="00C74938">
            <w:pPr>
              <w:pStyle w:val="TAH"/>
              <w:rPr>
                <w:rFonts w:eastAsia="Batang"/>
                <w:i/>
              </w:rPr>
            </w:pPr>
            <w:r w:rsidRPr="00E17FE7">
              <w:rPr>
                <w:rFonts w:eastAsia="Batang"/>
                <w:i/>
              </w:rPr>
              <w:t>S+L</w:t>
            </w:r>
          </w:p>
        </w:tc>
        <w:tc>
          <w:tcPr>
            <w:tcW w:w="1132" w:type="dxa"/>
          </w:tcPr>
          <w:p w14:paraId="5127BDC7" w14:textId="77777777" w:rsidR="00BE33D1" w:rsidRPr="00E17FE7" w:rsidRDefault="00BE33D1" w:rsidP="00C74938">
            <w:pPr>
              <w:pStyle w:val="TAH"/>
              <w:rPr>
                <w:rFonts w:eastAsia="Batang"/>
                <w:i/>
              </w:rPr>
            </w:pPr>
            <w:r w:rsidRPr="00E17FE7">
              <w:rPr>
                <w:rFonts w:eastAsia="Batang"/>
                <w:i/>
              </w:rPr>
              <w:t>S</w:t>
            </w:r>
          </w:p>
        </w:tc>
        <w:tc>
          <w:tcPr>
            <w:tcW w:w="1134" w:type="dxa"/>
          </w:tcPr>
          <w:p w14:paraId="7CA84AF0" w14:textId="77777777" w:rsidR="00BE33D1" w:rsidRPr="00E17FE7" w:rsidRDefault="00BE33D1" w:rsidP="00C74938">
            <w:pPr>
              <w:pStyle w:val="TAH"/>
              <w:rPr>
                <w:rFonts w:eastAsia="Batang"/>
                <w:i/>
              </w:rPr>
            </w:pPr>
            <w:r w:rsidRPr="00E17FE7">
              <w:rPr>
                <w:rFonts w:eastAsia="Batang"/>
                <w:i/>
              </w:rPr>
              <w:t>L</w:t>
            </w:r>
          </w:p>
        </w:tc>
        <w:tc>
          <w:tcPr>
            <w:tcW w:w="1837" w:type="dxa"/>
          </w:tcPr>
          <w:p w14:paraId="5F4FDC9C" w14:textId="77777777" w:rsidR="00BE33D1" w:rsidRPr="00E17FE7" w:rsidRDefault="00BE33D1" w:rsidP="00C74938">
            <w:pPr>
              <w:pStyle w:val="TAH"/>
              <w:rPr>
                <w:rFonts w:eastAsia="Batang"/>
                <w:i/>
              </w:rPr>
            </w:pPr>
            <w:r w:rsidRPr="00E17FE7">
              <w:rPr>
                <w:rFonts w:eastAsia="Batang"/>
                <w:i/>
              </w:rPr>
              <w:t>S+L</w:t>
            </w:r>
          </w:p>
        </w:tc>
      </w:tr>
      <w:tr w:rsidR="00BE33D1" w:rsidRPr="0048482F" w14:paraId="016C4EC0" w14:textId="77777777" w:rsidTr="00C74938">
        <w:trPr>
          <w:jc w:val="center"/>
        </w:trPr>
        <w:tc>
          <w:tcPr>
            <w:tcW w:w="1582" w:type="dxa"/>
            <w:shd w:val="clear" w:color="auto" w:fill="auto"/>
          </w:tcPr>
          <w:p w14:paraId="4A7A996E" w14:textId="77777777" w:rsidR="00BE33D1" w:rsidRPr="00BA3146" w:rsidRDefault="00BE33D1" w:rsidP="00C74938">
            <w:pPr>
              <w:pStyle w:val="TAC"/>
              <w:rPr>
                <w:rFonts w:eastAsia="Batang"/>
                <w:color w:val="FF0000"/>
              </w:rPr>
            </w:pPr>
            <w:r w:rsidRPr="00BA3146">
              <w:rPr>
                <w:rFonts w:eastAsia="Batang"/>
                <w:color w:val="FF0000"/>
              </w:rPr>
              <w:t>Type A (repetition Type A only)</w:t>
            </w:r>
          </w:p>
        </w:tc>
        <w:tc>
          <w:tcPr>
            <w:tcW w:w="1107" w:type="dxa"/>
          </w:tcPr>
          <w:p w14:paraId="5C5CE70D" w14:textId="77777777" w:rsidR="00BE33D1" w:rsidRPr="00BA3146" w:rsidRDefault="00BE33D1" w:rsidP="00C74938">
            <w:pPr>
              <w:pStyle w:val="TAC"/>
              <w:rPr>
                <w:rFonts w:eastAsia="Batang"/>
                <w:color w:val="FF0000"/>
              </w:rPr>
            </w:pPr>
            <w:r w:rsidRPr="00BA3146">
              <w:rPr>
                <w:rFonts w:eastAsia="Batang"/>
                <w:color w:val="FF0000"/>
              </w:rPr>
              <w:t>0</w:t>
            </w:r>
          </w:p>
        </w:tc>
        <w:tc>
          <w:tcPr>
            <w:tcW w:w="1134" w:type="dxa"/>
            <w:shd w:val="clear" w:color="auto" w:fill="auto"/>
          </w:tcPr>
          <w:p w14:paraId="7318D29C" w14:textId="41C00829" w:rsidR="00BE33D1" w:rsidRPr="00E17FE7" w:rsidRDefault="00BE33D1" w:rsidP="00C74938">
            <w:pPr>
              <w:pStyle w:val="TAC"/>
              <w:rPr>
                <w:rFonts w:eastAsia="Batang"/>
                <w:color w:val="000000"/>
              </w:rPr>
            </w:pPr>
            <w:r w:rsidRPr="00E17FE7">
              <w:rPr>
                <w:rFonts w:eastAsia="Batang"/>
                <w:color w:val="000000"/>
              </w:rPr>
              <w:t>{4,</w:t>
            </w:r>
            <w:r w:rsidR="000926A1">
              <w:rPr>
                <w:rFonts w:eastAsia="Batang"/>
                <w:color w:val="000000"/>
              </w:rPr>
              <w:t xml:space="preserve"> </w:t>
            </w:r>
            <w:r w:rsidRPr="00E17FE7">
              <w:rPr>
                <w:rFonts w:eastAsia="Batang"/>
                <w:color w:val="000000"/>
              </w:rPr>
              <w:t>…,14}</w:t>
            </w:r>
          </w:p>
        </w:tc>
        <w:tc>
          <w:tcPr>
            <w:tcW w:w="1703" w:type="dxa"/>
          </w:tcPr>
          <w:p w14:paraId="1A54924D" w14:textId="5E7B7839" w:rsidR="00BE33D1" w:rsidRPr="00E17FE7" w:rsidRDefault="00BE33D1" w:rsidP="00C74938">
            <w:pPr>
              <w:pStyle w:val="TAC"/>
              <w:rPr>
                <w:rFonts w:eastAsia="Batang"/>
                <w:color w:val="000000"/>
              </w:rPr>
            </w:pPr>
            <w:r w:rsidRPr="00E17FE7">
              <w:rPr>
                <w:rFonts w:eastAsia="Batang"/>
                <w:color w:val="000000"/>
              </w:rPr>
              <w:t>{4,</w:t>
            </w:r>
            <w:r w:rsidR="000926A1">
              <w:rPr>
                <w:rFonts w:eastAsia="Batang"/>
                <w:color w:val="000000"/>
              </w:rPr>
              <w:t xml:space="preserve"> </w:t>
            </w:r>
            <w:r w:rsidRPr="00E17FE7">
              <w:rPr>
                <w:rFonts w:eastAsia="Batang"/>
                <w:color w:val="000000"/>
              </w:rPr>
              <w:t>…,14}</w:t>
            </w:r>
            <w:r>
              <w:rPr>
                <w:rFonts w:eastAsia="Batang"/>
                <w:color w:val="000000"/>
              </w:rPr>
              <w:t xml:space="preserve"> </w:t>
            </w:r>
          </w:p>
        </w:tc>
        <w:tc>
          <w:tcPr>
            <w:tcW w:w="1132" w:type="dxa"/>
          </w:tcPr>
          <w:p w14:paraId="397D4F8B" w14:textId="77777777" w:rsidR="00BE33D1" w:rsidRPr="00E17FE7" w:rsidRDefault="00BE33D1" w:rsidP="00C74938">
            <w:pPr>
              <w:pStyle w:val="TAC"/>
              <w:rPr>
                <w:rFonts w:eastAsia="Batang"/>
                <w:color w:val="000000"/>
              </w:rPr>
            </w:pPr>
            <w:r w:rsidRPr="00E17FE7">
              <w:rPr>
                <w:rFonts w:eastAsia="Batang"/>
                <w:color w:val="000000"/>
              </w:rPr>
              <w:t>0</w:t>
            </w:r>
          </w:p>
        </w:tc>
        <w:tc>
          <w:tcPr>
            <w:tcW w:w="1134" w:type="dxa"/>
          </w:tcPr>
          <w:p w14:paraId="17614A7C" w14:textId="4F7D56AA" w:rsidR="00BE33D1" w:rsidRPr="00E17FE7" w:rsidRDefault="00BE33D1" w:rsidP="00C74938">
            <w:pPr>
              <w:pStyle w:val="TAC"/>
              <w:rPr>
                <w:rFonts w:eastAsia="Batang"/>
                <w:color w:val="000000"/>
              </w:rPr>
            </w:pPr>
            <w:r w:rsidRPr="00E17FE7">
              <w:rPr>
                <w:rFonts w:eastAsia="Batang"/>
                <w:color w:val="000000"/>
              </w:rPr>
              <w:t>{4,</w:t>
            </w:r>
            <w:r w:rsidR="000926A1">
              <w:rPr>
                <w:rFonts w:eastAsia="Batang"/>
                <w:color w:val="000000"/>
              </w:rPr>
              <w:t xml:space="preserve"> </w:t>
            </w:r>
            <w:r w:rsidRPr="00E17FE7">
              <w:rPr>
                <w:rFonts w:eastAsia="Batang"/>
                <w:color w:val="000000"/>
              </w:rPr>
              <w:t>…,12}</w:t>
            </w:r>
          </w:p>
        </w:tc>
        <w:tc>
          <w:tcPr>
            <w:tcW w:w="1837" w:type="dxa"/>
          </w:tcPr>
          <w:p w14:paraId="0A73395D" w14:textId="66E08C90" w:rsidR="00BE33D1" w:rsidRPr="00E17FE7" w:rsidRDefault="00BE33D1" w:rsidP="00C74938">
            <w:pPr>
              <w:pStyle w:val="TAC"/>
              <w:rPr>
                <w:rFonts w:eastAsia="Batang"/>
                <w:color w:val="000000"/>
              </w:rPr>
            </w:pPr>
            <w:r w:rsidRPr="00E17FE7">
              <w:rPr>
                <w:rFonts w:eastAsia="Batang"/>
                <w:color w:val="000000"/>
              </w:rPr>
              <w:t>{4,</w:t>
            </w:r>
            <w:r w:rsidR="000926A1">
              <w:rPr>
                <w:rFonts w:eastAsia="Batang"/>
                <w:color w:val="000000"/>
              </w:rPr>
              <w:t xml:space="preserve"> </w:t>
            </w:r>
            <w:r w:rsidRPr="00E17FE7">
              <w:rPr>
                <w:rFonts w:eastAsia="Batang"/>
                <w:color w:val="000000"/>
              </w:rPr>
              <w:t>…,12}</w:t>
            </w:r>
          </w:p>
        </w:tc>
      </w:tr>
      <w:tr w:rsidR="00BE33D1" w:rsidRPr="0048482F" w14:paraId="608317E0" w14:textId="77777777" w:rsidTr="00C74938">
        <w:trPr>
          <w:jc w:val="center"/>
        </w:trPr>
        <w:tc>
          <w:tcPr>
            <w:tcW w:w="1582" w:type="dxa"/>
            <w:shd w:val="clear" w:color="auto" w:fill="auto"/>
          </w:tcPr>
          <w:p w14:paraId="3315C470" w14:textId="77777777" w:rsidR="00BE33D1" w:rsidRPr="00E17FE7" w:rsidRDefault="00BE33D1" w:rsidP="00C74938">
            <w:pPr>
              <w:pStyle w:val="TAC"/>
              <w:rPr>
                <w:rFonts w:eastAsia="Batang"/>
                <w:color w:val="000000"/>
              </w:rPr>
            </w:pPr>
            <w:r w:rsidRPr="00E17FE7">
              <w:rPr>
                <w:rFonts w:eastAsia="Batang"/>
                <w:color w:val="000000"/>
              </w:rPr>
              <w:t>Type B</w:t>
            </w:r>
          </w:p>
        </w:tc>
        <w:tc>
          <w:tcPr>
            <w:tcW w:w="1107" w:type="dxa"/>
          </w:tcPr>
          <w:p w14:paraId="651DC85D" w14:textId="28DE397C" w:rsidR="00BE33D1" w:rsidRPr="00E17FE7" w:rsidRDefault="00BE33D1" w:rsidP="00C74938">
            <w:pPr>
              <w:pStyle w:val="TAC"/>
              <w:rPr>
                <w:rFonts w:eastAsia="Batang"/>
                <w:color w:val="000000"/>
              </w:rPr>
            </w:pPr>
            <w:r w:rsidRPr="00E17FE7">
              <w:rPr>
                <w:rFonts w:eastAsia="Batang"/>
                <w:color w:val="000000"/>
              </w:rPr>
              <w:t>{0,</w:t>
            </w:r>
            <w:r w:rsidR="000926A1">
              <w:rPr>
                <w:rFonts w:eastAsia="Batang"/>
                <w:color w:val="000000"/>
              </w:rPr>
              <w:t xml:space="preserve"> </w:t>
            </w:r>
            <w:r w:rsidRPr="00E17FE7">
              <w:rPr>
                <w:rFonts w:eastAsia="Batang"/>
                <w:color w:val="000000"/>
              </w:rPr>
              <w:t>…,13}</w:t>
            </w:r>
          </w:p>
        </w:tc>
        <w:tc>
          <w:tcPr>
            <w:tcW w:w="1134" w:type="dxa"/>
            <w:shd w:val="clear" w:color="auto" w:fill="auto"/>
          </w:tcPr>
          <w:p w14:paraId="429C8EA9" w14:textId="705017F8" w:rsidR="00BE33D1" w:rsidRPr="00E17FE7" w:rsidRDefault="00BE33D1" w:rsidP="00C74938">
            <w:pPr>
              <w:pStyle w:val="TAC"/>
              <w:rPr>
                <w:rFonts w:eastAsia="Batang"/>
                <w:color w:val="000000"/>
              </w:rPr>
            </w:pPr>
            <w:r w:rsidRPr="00E17FE7">
              <w:rPr>
                <w:rFonts w:eastAsia="Batang"/>
                <w:color w:val="000000"/>
              </w:rPr>
              <w:t>{1,</w:t>
            </w:r>
            <w:r w:rsidR="000926A1">
              <w:rPr>
                <w:rFonts w:eastAsia="Batang"/>
                <w:color w:val="000000"/>
              </w:rPr>
              <w:t xml:space="preserve"> </w:t>
            </w:r>
            <w:r w:rsidRPr="00E17FE7">
              <w:rPr>
                <w:rFonts w:eastAsia="Batang"/>
                <w:color w:val="000000"/>
              </w:rPr>
              <w:t>…,14}</w:t>
            </w:r>
          </w:p>
        </w:tc>
        <w:tc>
          <w:tcPr>
            <w:tcW w:w="1703" w:type="dxa"/>
          </w:tcPr>
          <w:p w14:paraId="0B19B6B9" w14:textId="44FAA43C" w:rsidR="00BE33D1" w:rsidRPr="00E17FE7" w:rsidRDefault="00BE33D1" w:rsidP="00C74938">
            <w:pPr>
              <w:pStyle w:val="TAC"/>
              <w:rPr>
                <w:rFonts w:eastAsia="Batang"/>
                <w:color w:val="000000"/>
              </w:rPr>
            </w:pPr>
            <w:r w:rsidRPr="00E17FE7">
              <w:rPr>
                <w:rFonts w:eastAsia="Batang"/>
                <w:color w:val="000000"/>
              </w:rPr>
              <w:t>{1</w:t>
            </w:r>
            <w:proofErr w:type="gramStart"/>
            <w:r w:rsidR="000926A1">
              <w:rPr>
                <w:rFonts w:eastAsia="Batang"/>
                <w:color w:val="000000"/>
              </w:rPr>
              <w:t xml:space="preserve"> </w:t>
            </w:r>
            <w:r w:rsidRPr="00E17FE7">
              <w:rPr>
                <w:rFonts w:eastAsia="Batang"/>
                <w:color w:val="000000"/>
              </w:rPr>
              <w:t>,…</w:t>
            </w:r>
            <w:proofErr w:type="gramEnd"/>
            <w:r w:rsidRPr="00E17FE7">
              <w:rPr>
                <w:rFonts w:eastAsia="Batang"/>
                <w:color w:val="000000"/>
              </w:rPr>
              <w:t>,14}</w:t>
            </w:r>
            <w:r>
              <w:rPr>
                <w:rFonts w:eastAsia="Batang"/>
                <w:color w:val="000000"/>
              </w:rPr>
              <w:t xml:space="preserve"> for repetition Type A, {1,…,27} for repetition Type B</w:t>
            </w:r>
          </w:p>
        </w:tc>
        <w:tc>
          <w:tcPr>
            <w:tcW w:w="1132" w:type="dxa"/>
          </w:tcPr>
          <w:p w14:paraId="74839C10" w14:textId="77777777" w:rsidR="00BE33D1" w:rsidRPr="00E17FE7" w:rsidRDefault="00BE33D1" w:rsidP="00C74938">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78070F3D" w14:textId="1672963F" w:rsidR="00BE33D1" w:rsidRPr="00E17FE7" w:rsidRDefault="00BE33D1" w:rsidP="00C74938">
            <w:pPr>
              <w:pStyle w:val="TAC"/>
              <w:rPr>
                <w:rFonts w:eastAsia="Batang"/>
                <w:color w:val="000000"/>
              </w:rPr>
            </w:pPr>
            <w:r w:rsidRPr="00E17FE7">
              <w:rPr>
                <w:rFonts w:eastAsia="Batang"/>
                <w:color w:val="000000"/>
              </w:rPr>
              <w:t>{1,</w:t>
            </w:r>
            <w:r w:rsidR="000926A1">
              <w:rPr>
                <w:rFonts w:eastAsia="Batang"/>
                <w:color w:val="000000"/>
              </w:rPr>
              <w:t xml:space="preserve"> </w:t>
            </w:r>
            <w:r w:rsidRPr="00E17FE7">
              <w:rPr>
                <w:rFonts w:eastAsia="Batang"/>
                <w:color w:val="000000"/>
              </w:rPr>
              <w:t>…,12}</w:t>
            </w:r>
          </w:p>
        </w:tc>
        <w:tc>
          <w:tcPr>
            <w:tcW w:w="1837" w:type="dxa"/>
          </w:tcPr>
          <w:p w14:paraId="41E09A0F" w14:textId="4BB481B3" w:rsidR="00BE33D1" w:rsidRPr="00E17FE7" w:rsidRDefault="00BE33D1" w:rsidP="00C74938">
            <w:pPr>
              <w:pStyle w:val="TAC"/>
              <w:rPr>
                <w:rFonts w:eastAsia="Batang"/>
                <w:color w:val="000000"/>
              </w:rPr>
            </w:pPr>
            <w:r w:rsidRPr="00E17FE7">
              <w:rPr>
                <w:rFonts w:eastAsia="Batang"/>
                <w:color w:val="000000"/>
              </w:rPr>
              <w:t>{1,</w:t>
            </w:r>
            <w:r w:rsidR="000926A1">
              <w:rPr>
                <w:rFonts w:eastAsia="Batang"/>
                <w:color w:val="000000"/>
              </w:rPr>
              <w:t xml:space="preserve"> </w:t>
            </w:r>
            <w:r w:rsidRPr="00E17FE7">
              <w:rPr>
                <w:rFonts w:eastAsia="Batang"/>
                <w:color w:val="000000"/>
              </w:rPr>
              <w:t>…,12}</w:t>
            </w:r>
            <w:r>
              <w:rPr>
                <w:rFonts w:eastAsia="Batang"/>
                <w:color w:val="000000"/>
              </w:rPr>
              <w:t xml:space="preserve"> for repetition Type A, {</w:t>
            </w:r>
            <w:proofErr w:type="gramStart"/>
            <w:r>
              <w:rPr>
                <w:rFonts w:eastAsia="Batang"/>
                <w:color w:val="000000"/>
              </w:rPr>
              <w:t>1,…</w:t>
            </w:r>
            <w:proofErr w:type="gramEnd"/>
            <w:r>
              <w:rPr>
                <w:rFonts w:eastAsia="Batang"/>
                <w:color w:val="000000"/>
              </w:rPr>
              <w:t>,23} for repetition Type B</w:t>
            </w:r>
          </w:p>
        </w:tc>
      </w:tr>
    </w:tbl>
    <w:p w14:paraId="2037D1D5" w14:textId="005A3B71" w:rsidR="00BE33D1" w:rsidRDefault="00BE33D1" w:rsidP="00BE33D1"/>
    <w:p w14:paraId="591FEBF8" w14:textId="77777777" w:rsidR="00C03129" w:rsidRDefault="00C03129" w:rsidP="00AF7A16">
      <w:pPr>
        <w:rPr>
          <w:lang w:eastAsia="zh-CN"/>
        </w:rPr>
      </w:pPr>
      <w:r>
        <w:rPr>
          <w:lang w:eastAsia="zh-CN"/>
        </w:rPr>
        <w:lastRenderedPageBreak/>
        <w:t>To resolve the issue, two possibilities can be considered.</w:t>
      </w:r>
      <w:r>
        <w:rPr>
          <w:rFonts w:hint="eastAsia"/>
          <w:lang w:eastAsia="zh-CN"/>
        </w:rPr>
        <w:t xml:space="preserve"> </w:t>
      </w:r>
    </w:p>
    <w:p w14:paraId="4A2C523B" w14:textId="6E1FF3AF" w:rsidR="00394DDA" w:rsidRPr="00C03129" w:rsidRDefault="00C03129" w:rsidP="002328AB">
      <w:pPr>
        <w:pStyle w:val="af3"/>
        <w:numPr>
          <w:ilvl w:val="0"/>
          <w:numId w:val="18"/>
        </w:numPr>
        <w:ind w:firstLineChars="0"/>
        <w:rPr>
          <w:lang w:eastAsia="zh-CN"/>
        </w:rPr>
      </w:pPr>
      <w:r>
        <w:rPr>
          <w:lang w:eastAsia="zh-CN"/>
        </w:rPr>
        <w:t xml:space="preserve">Alt.1: </w:t>
      </w:r>
      <w:r w:rsidR="00C11CC9">
        <w:rPr>
          <w:rFonts w:hint="eastAsia"/>
          <w:lang w:eastAsia="zh-CN"/>
        </w:rPr>
        <w:t>F</w:t>
      </w:r>
      <w:r w:rsidR="00C11CC9">
        <w:rPr>
          <w:lang w:eastAsia="zh-CN"/>
        </w:rPr>
        <w:t xml:space="preserve">rom the above TDRA parameters, </w:t>
      </w:r>
      <w:r>
        <w:rPr>
          <w:lang w:eastAsia="zh-CN"/>
        </w:rPr>
        <w:t xml:space="preserve">the starting symbol index </w:t>
      </w:r>
      <w:r w:rsidR="00C11CC9" w:rsidRPr="00C03129">
        <w:rPr>
          <w:i/>
          <w:iCs/>
          <w:color w:val="000000"/>
        </w:rPr>
        <w:t xml:space="preserve">S </w:t>
      </w:r>
      <w:r w:rsidR="00C11CC9" w:rsidRPr="00C03129">
        <w:rPr>
          <w:color w:val="000000"/>
        </w:rPr>
        <w:t xml:space="preserve">can be </w:t>
      </w:r>
      <w:r w:rsidRPr="00C03129">
        <w:rPr>
          <w:color w:val="000000"/>
        </w:rPr>
        <w:t xml:space="preserve">derived </w:t>
      </w:r>
      <w:r w:rsidR="00B76FF5">
        <w:rPr>
          <w:color w:val="000000"/>
        </w:rPr>
        <w:t>from</w:t>
      </w:r>
      <w:r w:rsidR="00C11CC9" w:rsidRPr="00C03129">
        <w:rPr>
          <w:color w:val="000000"/>
        </w:rPr>
        <w:t xml:space="preserve"> </w:t>
      </w:r>
      <w:r w:rsidR="00C11CC9" w:rsidRPr="00C03129">
        <w:rPr>
          <w:rFonts w:ascii="宋体" w:hAnsi="宋体"/>
          <w:b/>
          <w:i/>
          <w:iCs/>
          <w:szCs w:val="28"/>
        </w:rPr>
        <w:t>S</w:t>
      </w:r>
      <w:r w:rsidR="00B76FF5">
        <w:rPr>
          <w:rFonts w:ascii="宋体" w:hAnsi="宋体"/>
          <w:b/>
          <w:i/>
          <w:iCs/>
          <w:szCs w:val="28"/>
        </w:rPr>
        <w:t xml:space="preserve"> </w:t>
      </w:r>
      <w:r w:rsidR="00C11CC9" w:rsidRPr="00C03129">
        <w:rPr>
          <w:rFonts w:ascii="宋体" w:hAnsi="宋体"/>
          <w:b/>
          <w:szCs w:val="28"/>
        </w:rPr>
        <w:t xml:space="preserve">=Y = </w:t>
      </w:r>
      <w:r w:rsidR="00EE7B4F" w:rsidRPr="00610D73">
        <w:rPr>
          <w:szCs w:val="28"/>
        </w:rPr>
        <w:t>N</w:t>
      </w:r>
      <w:r w:rsidR="00EE7B4F" w:rsidRPr="00547047">
        <w:rPr>
          <w:szCs w:val="28"/>
          <w:vertAlign w:val="subscript"/>
        </w:rPr>
        <w:t>s</w:t>
      </w:r>
      <w:r w:rsidR="00C11CC9" w:rsidRPr="00C03129">
        <w:rPr>
          <w:rFonts w:ascii="宋体" w:hAnsi="宋体"/>
          <w:b/>
          <w:szCs w:val="28"/>
        </w:rPr>
        <w:t xml:space="preserve"> -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C11CC9" w:rsidRPr="00C03129">
        <w:rPr>
          <w:rFonts w:eastAsia="Malgun Gothic"/>
        </w:rPr>
        <w:t xml:space="preserve"> -1. </w:t>
      </w:r>
    </w:p>
    <w:p w14:paraId="46EA33B9" w14:textId="16E95117" w:rsidR="00AF7A16" w:rsidRDefault="00C03129" w:rsidP="002328AB">
      <w:pPr>
        <w:pStyle w:val="af3"/>
        <w:numPr>
          <w:ilvl w:val="0"/>
          <w:numId w:val="18"/>
        </w:numPr>
        <w:ind w:firstLineChars="0"/>
        <w:rPr>
          <w:lang w:eastAsia="zh-CN"/>
        </w:rPr>
      </w:pPr>
      <w:r>
        <w:rPr>
          <w:rFonts w:hint="eastAsia"/>
          <w:lang w:eastAsia="zh-CN"/>
        </w:rPr>
        <w:t>A</w:t>
      </w:r>
      <w:r>
        <w:rPr>
          <w:lang w:eastAsia="zh-CN"/>
        </w:rPr>
        <w:t>lt.2: When cross-slot SRS is configured, PUSCH mapping Type A is not configured.</w:t>
      </w:r>
    </w:p>
    <w:p w14:paraId="2F1DE6C2" w14:textId="6229467B" w:rsidR="00B76FF5" w:rsidRDefault="00B76FF5" w:rsidP="00AF7A16">
      <w:pPr>
        <w:rPr>
          <w:lang w:eastAsia="zh-CN"/>
        </w:rPr>
      </w:pPr>
      <w:r>
        <w:rPr>
          <w:lang w:eastAsia="zh-CN"/>
        </w:rPr>
        <w:t xml:space="preserve">For the above </w:t>
      </w:r>
      <w:r w:rsidR="00691C01">
        <w:rPr>
          <w:lang w:eastAsia="zh-CN"/>
        </w:rPr>
        <w:t>alternatives</w:t>
      </w:r>
      <w:r>
        <w:rPr>
          <w:lang w:eastAsia="zh-CN"/>
        </w:rPr>
        <w:t>, we prefer to support only PUSCH mapping type B</w:t>
      </w:r>
      <w:r w:rsidR="00AB78D5">
        <w:rPr>
          <w:lang w:eastAsia="zh-CN"/>
        </w:rPr>
        <w:t xml:space="preserve"> to avoid more spec impacts.</w:t>
      </w:r>
      <w:r w:rsidR="008E2263">
        <w:rPr>
          <w:lang w:eastAsia="zh-CN"/>
        </w:rPr>
        <w:t xml:space="preserve"> </w:t>
      </w:r>
    </w:p>
    <w:p w14:paraId="6FA51E10" w14:textId="71C98B06" w:rsidR="00AF7A16" w:rsidRPr="004F21BB" w:rsidRDefault="00FC5609" w:rsidP="00AF7A16">
      <w:pPr>
        <w:rPr>
          <w:b/>
          <w:bCs/>
          <w:i/>
          <w:iCs/>
          <w:lang w:eastAsia="zh-CN"/>
        </w:rPr>
      </w:pPr>
      <w:r w:rsidRPr="00DB3872">
        <w:rPr>
          <w:rFonts w:hint="eastAsia"/>
          <w:b/>
          <w:bCs/>
          <w:i/>
          <w:iCs/>
          <w:u w:val="single"/>
          <w:lang w:eastAsia="zh-CN"/>
        </w:rPr>
        <w:t>P</w:t>
      </w:r>
      <w:r w:rsidRPr="00DB3872">
        <w:rPr>
          <w:b/>
          <w:bCs/>
          <w:i/>
          <w:iCs/>
          <w:u w:val="single"/>
          <w:lang w:eastAsia="zh-CN"/>
        </w:rPr>
        <w:t xml:space="preserve">roposal </w:t>
      </w:r>
      <w:r w:rsidR="007D5E5B">
        <w:rPr>
          <w:b/>
          <w:bCs/>
          <w:i/>
          <w:iCs/>
          <w:u w:val="single"/>
          <w:lang w:eastAsia="zh-CN"/>
        </w:rPr>
        <w:t>3</w:t>
      </w:r>
      <w:r w:rsidRPr="00DB3872">
        <w:rPr>
          <w:b/>
          <w:bCs/>
          <w:i/>
          <w:iCs/>
          <w:lang w:eastAsia="zh-CN"/>
        </w:rPr>
        <w:t xml:space="preserve">: </w:t>
      </w:r>
      <w:r w:rsidR="00AB78D5">
        <w:rPr>
          <w:b/>
          <w:bCs/>
          <w:i/>
          <w:iCs/>
          <w:lang w:eastAsia="zh-CN"/>
        </w:rPr>
        <w:t>When cross-slot SRS transmission is configured, suggest to support only PUSCH mapping Type B for PUSCH transmission.</w:t>
      </w:r>
    </w:p>
    <w:p w14:paraId="7F29DCEC" w14:textId="77777777" w:rsidR="00706E10" w:rsidRPr="0095525F" w:rsidRDefault="00706E10"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063C67C5" w14:textId="1033D11A" w:rsidR="0069464F" w:rsidRDefault="00646393" w:rsidP="00646393">
      <w:pPr>
        <w:pStyle w:val="a3"/>
        <w:rPr>
          <w:sz w:val="22"/>
        </w:rPr>
      </w:pPr>
      <w:r>
        <w:rPr>
          <w:sz w:val="22"/>
        </w:rPr>
        <w:t>In this contribution, we provide</w:t>
      </w:r>
      <w:r w:rsidR="00FB0227">
        <w:rPr>
          <w:sz w:val="22"/>
        </w:rPr>
        <w:t xml:space="preserve"> our</w:t>
      </w:r>
      <w:r w:rsidR="00473728">
        <w:rPr>
          <w:sz w:val="22"/>
        </w:rPr>
        <w:t xml:space="preserve"> proposal</w:t>
      </w:r>
      <w:r w:rsidR="005346A6">
        <w:rPr>
          <w:sz w:val="22"/>
        </w:rPr>
        <w:t>s</w:t>
      </w:r>
      <w:r w:rsidR="00FB0227">
        <w:rPr>
          <w:sz w:val="22"/>
        </w:rPr>
        <w:t xml:space="preserve"> on the enhancements of SRS as below</w:t>
      </w:r>
      <w:r w:rsidR="00473728">
        <w:rPr>
          <w:sz w:val="22"/>
        </w:rPr>
        <w:t>,</w:t>
      </w:r>
    </w:p>
    <w:p w14:paraId="2604759C" w14:textId="059EEEE9" w:rsidR="00526614" w:rsidRPr="00BE5971" w:rsidRDefault="00CA0BE1" w:rsidP="00700403">
      <w:pPr>
        <w:pStyle w:val="a3"/>
        <w:numPr>
          <w:ilvl w:val="0"/>
          <w:numId w:val="25"/>
        </w:numPr>
        <w:rPr>
          <w:b/>
          <w:bCs/>
          <w:sz w:val="22"/>
          <w:u w:val="single"/>
          <w:lang w:eastAsia="zh-CN"/>
        </w:rPr>
      </w:pPr>
      <w:r w:rsidRPr="00BE5971">
        <w:rPr>
          <w:rFonts w:hint="eastAsia"/>
          <w:b/>
          <w:bCs/>
          <w:sz w:val="22"/>
          <w:u w:val="single"/>
          <w:lang w:eastAsia="zh-CN"/>
        </w:rPr>
        <w:t>S</w:t>
      </w:r>
      <w:r w:rsidRPr="00BE5971">
        <w:rPr>
          <w:b/>
          <w:bCs/>
          <w:sz w:val="22"/>
          <w:u w:val="single"/>
          <w:lang w:eastAsia="zh-CN"/>
        </w:rPr>
        <w:t>RS for RPFS:</w:t>
      </w:r>
    </w:p>
    <w:p w14:paraId="0312D193" w14:textId="57519D67" w:rsidR="00560796" w:rsidRPr="00560796" w:rsidRDefault="00560796" w:rsidP="00560796">
      <w:pPr>
        <w:rPr>
          <w:b/>
          <w:bCs/>
          <w:i/>
          <w:iCs/>
          <w:szCs w:val="20"/>
          <w:lang w:eastAsia="zh-CN"/>
        </w:rPr>
      </w:pPr>
      <w:r w:rsidRPr="00560796">
        <w:rPr>
          <w:rFonts w:hint="eastAsia"/>
          <w:b/>
          <w:bCs/>
          <w:i/>
          <w:iCs/>
          <w:szCs w:val="20"/>
          <w:u w:val="single"/>
          <w:lang w:eastAsia="zh-CN"/>
        </w:rPr>
        <w:t>P</w:t>
      </w:r>
      <w:r w:rsidRPr="00560796">
        <w:rPr>
          <w:b/>
          <w:bCs/>
          <w:i/>
          <w:iCs/>
          <w:szCs w:val="20"/>
          <w:u w:val="single"/>
          <w:lang w:eastAsia="zh-CN"/>
        </w:rPr>
        <w:t xml:space="preserve">roposal </w:t>
      </w:r>
      <w:r w:rsidR="003E0BC6">
        <w:rPr>
          <w:b/>
          <w:bCs/>
          <w:i/>
          <w:iCs/>
          <w:szCs w:val="20"/>
          <w:u w:val="single"/>
          <w:lang w:eastAsia="zh-CN"/>
        </w:rPr>
        <w:t>1</w:t>
      </w:r>
      <w:r w:rsidRPr="00560796">
        <w:rPr>
          <w:b/>
          <w:bCs/>
          <w:i/>
          <w:iCs/>
          <w:szCs w:val="20"/>
          <w:lang w:eastAsia="zh-CN"/>
        </w:rPr>
        <w:t>: Support</w:t>
      </w:r>
      <w:r w:rsidRPr="00560796">
        <w:rPr>
          <w:rFonts w:eastAsia="等线"/>
          <w:b/>
          <w:bCs/>
          <w:i/>
          <w:iCs/>
          <w:szCs w:val="20"/>
          <w:lang w:eastAsia="zh-CN"/>
        </w:rPr>
        <w:t xml:space="preserve"> enabling legacy RPFS start RB index hopping across multiple legacy SRS frequency hopping periods and </w:t>
      </w:r>
      <w:r w:rsidRPr="00560796">
        <w:rPr>
          <w:rFonts w:eastAsia="Times New Roman"/>
          <w:b/>
          <w:bCs/>
          <w:i/>
          <w:iCs/>
          <w:szCs w:val="20"/>
          <w:lang w:eastAsia="ko-KR"/>
        </w:rPr>
        <w:t>intra-repetition hopping</w:t>
      </w:r>
      <w:r w:rsidRPr="00560796">
        <w:rPr>
          <w:rFonts w:eastAsia="等线"/>
          <w:b/>
          <w:bCs/>
          <w:i/>
          <w:iCs/>
          <w:szCs w:val="20"/>
          <w:lang w:eastAsia="zh-CN"/>
        </w:rPr>
        <w:t xml:space="preserve"> for SRS repetition symbols within each SRS frequency hop</w:t>
      </w:r>
      <w:r w:rsidRPr="00560796">
        <w:rPr>
          <w:rFonts w:eastAsia="等线"/>
          <w:b/>
          <w:bCs/>
          <w:i/>
          <w:iCs/>
          <w:color w:val="FF0000"/>
          <w:szCs w:val="20"/>
          <w:lang w:eastAsia="zh-CN"/>
        </w:rPr>
        <w:t xml:space="preserve"> </w:t>
      </w:r>
      <w:r w:rsidRPr="00560796">
        <w:rPr>
          <w:rFonts w:eastAsia="等线"/>
          <w:b/>
          <w:bCs/>
          <w:i/>
          <w:iCs/>
          <w:szCs w:val="20"/>
          <w:lang w:eastAsia="zh-CN"/>
        </w:rPr>
        <w:t xml:space="preserve">simultaneously only for the configuration combination of </w:t>
      </w:r>
      <w:r w:rsidRPr="00560796">
        <w:rPr>
          <w:b/>
          <w:bCs/>
          <w:i/>
          <w:iCs/>
          <w:szCs w:val="20"/>
          <w:lang w:eastAsia="ko-KR"/>
        </w:rPr>
        <w:t>P</w:t>
      </w:r>
      <w:r w:rsidRPr="00560796">
        <w:rPr>
          <w:b/>
          <w:bCs/>
          <w:i/>
          <w:iCs/>
          <w:szCs w:val="20"/>
          <w:vertAlign w:val="subscript"/>
          <w:lang w:eastAsia="ko-KR"/>
        </w:rPr>
        <w:t>F</w:t>
      </w:r>
      <w:r w:rsidRPr="00560796">
        <w:rPr>
          <w:b/>
          <w:bCs/>
          <w:i/>
          <w:iCs/>
          <w:szCs w:val="20"/>
        </w:rPr>
        <w:t xml:space="preserve"> =4</w:t>
      </w:r>
      <w:r w:rsidRPr="00560796">
        <w:rPr>
          <w:rFonts w:hint="eastAsia"/>
          <w:b/>
          <w:bCs/>
          <w:i/>
          <w:iCs/>
          <w:szCs w:val="20"/>
          <w:lang w:eastAsia="zh-CN"/>
        </w:rPr>
        <w:t xml:space="preserve"> and</w:t>
      </w:r>
      <w:r w:rsidRPr="00560796">
        <w:rPr>
          <w:b/>
          <w:bCs/>
          <w:i/>
          <w:iCs/>
          <w:szCs w:val="20"/>
        </w:rPr>
        <w:t xml:space="preserve"> K=2</w:t>
      </w:r>
      <w:r w:rsidRPr="00560796">
        <w:rPr>
          <w:rFonts w:eastAsia="等线"/>
          <w:b/>
          <w:bCs/>
          <w:i/>
          <w:iCs/>
          <w:szCs w:val="20"/>
          <w:lang w:eastAsia="zh-CN"/>
        </w:rPr>
        <w:t>, and t</w:t>
      </w:r>
      <w:r w:rsidRPr="00560796">
        <w:rPr>
          <w:b/>
          <w:bCs/>
          <w:i/>
          <w:iCs/>
          <w:szCs w:val="20"/>
          <w:lang w:eastAsia="zh-CN"/>
        </w:rPr>
        <w:t>he pattern applied to</w:t>
      </w:r>
      <m:oMath>
        <m:r>
          <m:rPr>
            <m:sty m:val="bi"/>
          </m:rPr>
          <w:rPr>
            <w:rFonts w:ascii="Cambria Math" w:hAnsi="Cambria Math"/>
            <w:szCs w:val="20"/>
            <w:lang w:eastAsia="zh-CN"/>
          </w:rPr>
          <m:t xml:space="preserve"> </m:t>
        </m:r>
        <m:sSub>
          <m:sSubPr>
            <m:ctrlPr>
              <w:rPr>
                <w:rFonts w:ascii="Cambria Math" w:eastAsia="等线" w:hAnsi="Cambria Math"/>
                <w:b/>
                <w:bCs/>
                <w:i/>
                <w:iCs/>
              </w:rPr>
            </m:ctrlPr>
          </m:sSubPr>
          <m:e>
            <m:r>
              <m:rPr>
                <m:sty m:val="bi"/>
              </m:rPr>
              <w:rPr>
                <w:rFonts w:ascii="Cambria Math" w:eastAsia="等线" w:hAnsi="Cambria Math"/>
              </w:rPr>
              <m:t>k</m:t>
            </m:r>
          </m:e>
          <m:sub>
            <m:r>
              <m:rPr>
                <m:nor/>
              </m:rPr>
              <w:rPr>
                <w:rFonts w:eastAsia="等线"/>
                <w:b/>
                <w:bCs/>
                <w:i/>
                <w:iCs/>
              </w:rPr>
              <m:t>hop</m:t>
            </m:r>
          </m:sub>
        </m:sSub>
      </m:oMath>
      <w:r w:rsidRPr="00560796">
        <w:rPr>
          <w:rFonts w:eastAsia="宋体"/>
          <w:b/>
          <w:bCs/>
          <w:i/>
          <w:iCs/>
          <w:lang w:eastAsia="zh-CN"/>
        </w:rPr>
        <w:t xml:space="preserve"> </w:t>
      </w:r>
      <w:r w:rsidRPr="00560796">
        <w:rPr>
          <w:b/>
          <w:bCs/>
          <w:i/>
          <w:iCs/>
          <w:szCs w:val="20"/>
          <w:lang w:eastAsia="zh-CN"/>
        </w:rPr>
        <w:t xml:space="preserve"> can be mapped as shown in Table 2 below,</w:t>
      </w:r>
    </w:p>
    <w:p w14:paraId="03FEA4CF" w14:textId="77777777" w:rsidR="00560796" w:rsidRPr="00194BAA" w:rsidRDefault="00560796" w:rsidP="00560796">
      <w:pPr>
        <w:pStyle w:val="TH"/>
      </w:pPr>
      <w:r w:rsidRPr="00194BAA">
        <w:t xml:space="preserve">Table 2: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194BAA">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194BAA">
        <w:t>.</w:t>
      </w:r>
    </w:p>
    <w:tbl>
      <w:tblPr>
        <w:tblStyle w:val="ae"/>
        <w:tblW w:w="0" w:type="auto"/>
        <w:jc w:val="center"/>
        <w:tblLook w:val="04A0" w:firstRow="1" w:lastRow="0" w:firstColumn="1" w:lastColumn="0" w:noHBand="0" w:noVBand="1"/>
      </w:tblPr>
      <w:tblGrid>
        <w:gridCol w:w="2978"/>
        <w:gridCol w:w="992"/>
        <w:gridCol w:w="992"/>
        <w:gridCol w:w="851"/>
        <w:gridCol w:w="851"/>
      </w:tblGrid>
      <w:tr w:rsidR="00560796" w:rsidRPr="00194BAA" w14:paraId="43FA8EF7" w14:textId="77777777" w:rsidTr="00701889">
        <w:trPr>
          <w:jc w:val="center"/>
        </w:trPr>
        <w:tc>
          <w:tcPr>
            <w:tcW w:w="2978" w:type="dxa"/>
            <w:vMerge w:val="restart"/>
          </w:tcPr>
          <w:p w14:paraId="5B0559B7" w14:textId="77777777" w:rsidR="00560796" w:rsidRPr="00194BAA" w:rsidRDefault="00640FF1" w:rsidP="00560796">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3686" w:type="dxa"/>
            <w:gridSpan w:val="4"/>
            <w:tcBorders>
              <w:bottom w:val="nil"/>
            </w:tcBorders>
          </w:tcPr>
          <w:p w14:paraId="774F9B02" w14:textId="77777777" w:rsidR="00560796" w:rsidRPr="00194BAA" w:rsidRDefault="00640FF1" w:rsidP="0056079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560796" w:rsidRPr="00194BAA" w14:paraId="0302EDFD" w14:textId="77777777" w:rsidTr="00701889">
        <w:trPr>
          <w:trHeight w:val="428"/>
          <w:jc w:val="center"/>
        </w:trPr>
        <w:tc>
          <w:tcPr>
            <w:tcW w:w="2978" w:type="dxa"/>
            <w:vMerge/>
          </w:tcPr>
          <w:p w14:paraId="7E4B81A7" w14:textId="77777777" w:rsidR="00560796" w:rsidRPr="00194BAA" w:rsidRDefault="00560796" w:rsidP="00560796">
            <w:pPr>
              <w:pStyle w:val="TAH"/>
              <w:rPr>
                <w:rFonts w:eastAsia="Calibri"/>
              </w:rPr>
            </w:pPr>
          </w:p>
        </w:tc>
        <w:tc>
          <w:tcPr>
            <w:tcW w:w="992" w:type="dxa"/>
            <w:tcBorders>
              <w:top w:val="nil"/>
            </w:tcBorders>
          </w:tcPr>
          <w:p w14:paraId="31B9E166" w14:textId="77777777" w:rsidR="00560796" w:rsidRPr="00194BAA" w:rsidRDefault="00640FF1" w:rsidP="0056079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4308D81A" w14:textId="77777777" w:rsidR="00560796" w:rsidRPr="00194BAA" w:rsidRDefault="00640FF1" w:rsidP="0056079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45573350" w14:textId="77777777" w:rsidR="00560796" w:rsidRPr="00194BAA" w:rsidRDefault="00640FF1" w:rsidP="00560796">
            <w:pPr>
              <w:pStyle w:val="TAH"/>
              <w:rPr>
                <w:rFonts w:eastAsia="宋体" w:cs="Arial"/>
                <w:lang w:eastAsia="zh-CN"/>
              </w:rPr>
            </w:pPr>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w:r w:rsidR="00560796" w:rsidRPr="00194BAA">
              <w:rPr>
                <w:rFonts w:eastAsia="宋体" w:cs="Arial" w:hint="eastAsia"/>
                <w:lang w:eastAsia="zh-CN"/>
              </w:rPr>
              <w:t>,</w:t>
            </w:r>
            <w:r w:rsidR="00560796" w:rsidRPr="00194BAA">
              <w:rPr>
                <w:rFonts w:eastAsia="宋体" w:cs="Arial"/>
                <w:lang w:eastAsia="zh-CN"/>
              </w:rPr>
              <w:t xml:space="preserve"> K=2</w:t>
            </w:r>
          </w:p>
        </w:tc>
        <w:tc>
          <w:tcPr>
            <w:tcW w:w="851" w:type="dxa"/>
            <w:tcBorders>
              <w:top w:val="nil"/>
            </w:tcBorders>
          </w:tcPr>
          <w:p w14:paraId="3D58640C" w14:textId="77777777" w:rsidR="00560796" w:rsidRPr="00194BAA" w:rsidRDefault="00640FF1" w:rsidP="00560796">
            <w:pPr>
              <w:pStyle w:val="TAH"/>
              <w:rPr>
                <w:rFonts w:eastAsiaTheme="minorEastAsia"/>
                <w:lang w:eastAsia="zh-CN"/>
              </w:rPr>
            </w:pPr>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w:r w:rsidR="00560796" w:rsidRPr="00194BAA">
              <w:rPr>
                <w:rFonts w:eastAsiaTheme="minorEastAsia" w:hint="eastAsia"/>
                <w:lang w:eastAsia="zh-CN"/>
              </w:rPr>
              <w:t>,</w:t>
            </w:r>
            <w:r w:rsidR="00560796" w:rsidRPr="00194BAA">
              <w:rPr>
                <w:rFonts w:eastAsiaTheme="minorEastAsia"/>
                <w:lang w:eastAsia="zh-CN"/>
              </w:rPr>
              <w:t xml:space="preserve"> </w:t>
            </w:r>
            <w:r w:rsidR="00560796" w:rsidRPr="00194BAA">
              <w:rPr>
                <w:rFonts w:eastAsia="宋体" w:cs="Arial"/>
                <w:lang w:eastAsia="zh-CN"/>
              </w:rPr>
              <w:t>K=4</w:t>
            </w:r>
          </w:p>
        </w:tc>
      </w:tr>
      <w:tr w:rsidR="00560796" w:rsidRPr="00194BAA" w14:paraId="1933BC4D" w14:textId="77777777" w:rsidTr="00701889">
        <w:trPr>
          <w:jc w:val="center"/>
        </w:trPr>
        <w:tc>
          <w:tcPr>
            <w:tcW w:w="2978" w:type="dxa"/>
          </w:tcPr>
          <w:p w14:paraId="2270BD48" w14:textId="77777777" w:rsidR="00560796" w:rsidRPr="00194BAA" w:rsidRDefault="00560796" w:rsidP="00560796">
            <w:pPr>
              <w:pStyle w:val="TAC"/>
              <w:rPr>
                <w:b/>
              </w:rPr>
            </w:pPr>
            <w:r w:rsidRPr="00194BAA">
              <w:rPr>
                <w:b/>
              </w:rPr>
              <w:t>0</w:t>
            </w:r>
          </w:p>
        </w:tc>
        <w:tc>
          <w:tcPr>
            <w:tcW w:w="992" w:type="dxa"/>
          </w:tcPr>
          <w:p w14:paraId="5A1A39BD"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c>
          <w:tcPr>
            <w:tcW w:w="992" w:type="dxa"/>
          </w:tcPr>
          <w:p w14:paraId="3B25FC8D"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c>
          <w:tcPr>
            <w:tcW w:w="851" w:type="dxa"/>
          </w:tcPr>
          <w:p w14:paraId="3B566E7C" w14:textId="77777777" w:rsidR="00560796" w:rsidRPr="00194BAA" w:rsidRDefault="00560796" w:rsidP="00560796">
            <w:pPr>
              <w:pStyle w:val="TAC"/>
              <w:rPr>
                <w:rFonts w:eastAsiaTheme="minorEastAsia"/>
                <w:b/>
                <w:color w:val="FF0000"/>
                <w:lang w:eastAsia="zh-CN"/>
              </w:rPr>
            </w:pPr>
            <w:r w:rsidRPr="00194BAA">
              <w:rPr>
                <w:rFonts w:eastAsiaTheme="minorEastAsia" w:hint="eastAsia"/>
                <w:b/>
                <w:color w:val="FF0000"/>
                <w:lang w:eastAsia="zh-CN"/>
              </w:rPr>
              <w:t>0</w:t>
            </w:r>
          </w:p>
        </w:tc>
        <w:tc>
          <w:tcPr>
            <w:tcW w:w="851" w:type="dxa"/>
          </w:tcPr>
          <w:p w14:paraId="7DD96CE6"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r>
      <w:tr w:rsidR="00560796" w:rsidRPr="00194BAA" w14:paraId="375B0AB5" w14:textId="77777777" w:rsidTr="00701889">
        <w:trPr>
          <w:jc w:val="center"/>
        </w:trPr>
        <w:tc>
          <w:tcPr>
            <w:tcW w:w="2978" w:type="dxa"/>
          </w:tcPr>
          <w:p w14:paraId="70CB9C7A" w14:textId="77777777" w:rsidR="00560796" w:rsidRPr="00194BAA" w:rsidRDefault="00560796" w:rsidP="00560796">
            <w:pPr>
              <w:pStyle w:val="TAC"/>
              <w:rPr>
                <w:b/>
              </w:rPr>
            </w:pPr>
            <w:r w:rsidRPr="00194BAA">
              <w:rPr>
                <w:b/>
              </w:rPr>
              <w:t>1</w:t>
            </w:r>
          </w:p>
        </w:tc>
        <w:tc>
          <w:tcPr>
            <w:tcW w:w="992" w:type="dxa"/>
          </w:tcPr>
          <w:p w14:paraId="4E3EF19A" w14:textId="77777777" w:rsidR="00560796" w:rsidRPr="00194BAA" w:rsidRDefault="00560796" w:rsidP="00560796">
            <w:pPr>
              <w:pStyle w:val="TAC"/>
              <w:rPr>
                <w:b/>
              </w:rPr>
            </w:pPr>
            <w:r w:rsidRPr="00194BAA">
              <w:rPr>
                <w:b/>
              </w:rPr>
              <w:t>-</w:t>
            </w:r>
          </w:p>
        </w:tc>
        <w:tc>
          <w:tcPr>
            <w:tcW w:w="992" w:type="dxa"/>
          </w:tcPr>
          <w:p w14:paraId="5FC76F65"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c>
          <w:tcPr>
            <w:tcW w:w="851" w:type="dxa"/>
          </w:tcPr>
          <w:p w14:paraId="0109565A" w14:textId="77777777" w:rsidR="00560796" w:rsidRPr="00194BAA" w:rsidRDefault="00560796" w:rsidP="00560796">
            <w:pPr>
              <w:pStyle w:val="TAC"/>
              <w:rPr>
                <w:rFonts w:eastAsiaTheme="minorEastAsia"/>
                <w:b/>
                <w:color w:val="FF0000"/>
                <w:lang w:eastAsia="zh-CN"/>
              </w:rPr>
            </w:pPr>
            <w:r w:rsidRPr="00194BAA">
              <w:rPr>
                <w:rFonts w:eastAsiaTheme="minorEastAsia" w:hint="eastAsia"/>
                <w:b/>
                <w:color w:val="FF0000"/>
                <w:lang w:eastAsia="zh-CN"/>
              </w:rPr>
              <w:t>1</w:t>
            </w:r>
          </w:p>
        </w:tc>
        <w:tc>
          <w:tcPr>
            <w:tcW w:w="851" w:type="dxa"/>
          </w:tcPr>
          <w:p w14:paraId="5E427A4F"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r>
      <w:tr w:rsidR="00560796" w:rsidRPr="00194BAA" w14:paraId="7C6C353D" w14:textId="77777777" w:rsidTr="00701889">
        <w:trPr>
          <w:jc w:val="center"/>
        </w:trPr>
        <w:tc>
          <w:tcPr>
            <w:tcW w:w="2978" w:type="dxa"/>
          </w:tcPr>
          <w:p w14:paraId="3AB6972C" w14:textId="77777777" w:rsidR="00560796" w:rsidRPr="00194BAA" w:rsidRDefault="00560796" w:rsidP="00560796">
            <w:pPr>
              <w:pStyle w:val="TAC"/>
              <w:rPr>
                <w:b/>
                <w:strike/>
              </w:rPr>
            </w:pPr>
            <w:r w:rsidRPr="00194BAA">
              <w:rPr>
                <w:b/>
                <w:strike/>
              </w:rPr>
              <w:t>2</w:t>
            </w:r>
          </w:p>
        </w:tc>
        <w:tc>
          <w:tcPr>
            <w:tcW w:w="992" w:type="dxa"/>
          </w:tcPr>
          <w:p w14:paraId="09D24F86" w14:textId="77777777" w:rsidR="00560796" w:rsidRPr="00194BAA" w:rsidRDefault="00560796" w:rsidP="00560796">
            <w:pPr>
              <w:pStyle w:val="TAC"/>
              <w:rPr>
                <w:b/>
              </w:rPr>
            </w:pPr>
            <w:r w:rsidRPr="00194BAA">
              <w:rPr>
                <w:b/>
              </w:rPr>
              <w:t>-</w:t>
            </w:r>
          </w:p>
        </w:tc>
        <w:tc>
          <w:tcPr>
            <w:tcW w:w="992" w:type="dxa"/>
          </w:tcPr>
          <w:p w14:paraId="644187AB" w14:textId="77777777" w:rsidR="00560796" w:rsidRPr="00194BAA" w:rsidRDefault="00560796" w:rsidP="00560796">
            <w:pPr>
              <w:pStyle w:val="TAC"/>
              <w:rPr>
                <w:b/>
              </w:rPr>
            </w:pPr>
            <w:r w:rsidRPr="00194BAA">
              <w:rPr>
                <w:b/>
              </w:rPr>
              <w:t>-</w:t>
            </w:r>
          </w:p>
        </w:tc>
        <w:tc>
          <w:tcPr>
            <w:tcW w:w="851" w:type="dxa"/>
          </w:tcPr>
          <w:p w14:paraId="40FE899B" w14:textId="77777777" w:rsidR="00560796" w:rsidRPr="00194BAA" w:rsidRDefault="00560796" w:rsidP="00560796">
            <w:pPr>
              <w:pStyle w:val="TAC"/>
              <w:rPr>
                <w:b/>
              </w:rPr>
            </w:pPr>
          </w:p>
        </w:tc>
        <w:tc>
          <w:tcPr>
            <w:tcW w:w="851" w:type="dxa"/>
          </w:tcPr>
          <w:p w14:paraId="7FF1DB04"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r>
      <w:tr w:rsidR="00560796" w:rsidRPr="00194BAA" w14:paraId="4758B4E0" w14:textId="77777777" w:rsidTr="00701889">
        <w:trPr>
          <w:jc w:val="center"/>
        </w:trPr>
        <w:tc>
          <w:tcPr>
            <w:tcW w:w="2978" w:type="dxa"/>
          </w:tcPr>
          <w:p w14:paraId="5E43710D" w14:textId="77777777" w:rsidR="00560796" w:rsidRPr="00194BAA" w:rsidRDefault="00560796" w:rsidP="00560796">
            <w:pPr>
              <w:pStyle w:val="TAC"/>
              <w:rPr>
                <w:b/>
                <w:strike/>
              </w:rPr>
            </w:pPr>
            <w:r w:rsidRPr="00194BAA">
              <w:rPr>
                <w:b/>
                <w:strike/>
              </w:rPr>
              <w:t>3</w:t>
            </w:r>
          </w:p>
        </w:tc>
        <w:tc>
          <w:tcPr>
            <w:tcW w:w="992" w:type="dxa"/>
          </w:tcPr>
          <w:p w14:paraId="5C54DE5B" w14:textId="77777777" w:rsidR="00560796" w:rsidRPr="00194BAA" w:rsidRDefault="00560796" w:rsidP="00560796">
            <w:pPr>
              <w:pStyle w:val="TAC"/>
              <w:rPr>
                <w:b/>
              </w:rPr>
            </w:pPr>
            <w:r w:rsidRPr="00194BAA">
              <w:rPr>
                <w:b/>
              </w:rPr>
              <w:t>-</w:t>
            </w:r>
          </w:p>
        </w:tc>
        <w:tc>
          <w:tcPr>
            <w:tcW w:w="992" w:type="dxa"/>
          </w:tcPr>
          <w:p w14:paraId="3EE332B5" w14:textId="77777777" w:rsidR="00560796" w:rsidRPr="00194BAA" w:rsidRDefault="00560796" w:rsidP="00560796">
            <w:pPr>
              <w:pStyle w:val="TAC"/>
              <w:rPr>
                <w:b/>
              </w:rPr>
            </w:pPr>
            <w:r w:rsidRPr="00194BAA">
              <w:rPr>
                <w:b/>
              </w:rPr>
              <w:t>-</w:t>
            </w:r>
          </w:p>
        </w:tc>
        <w:tc>
          <w:tcPr>
            <w:tcW w:w="851" w:type="dxa"/>
          </w:tcPr>
          <w:p w14:paraId="2D1D27F1" w14:textId="77777777" w:rsidR="00560796" w:rsidRPr="00194BAA" w:rsidRDefault="00560796" w:rsidP="00560796">
            <w:pPr>
              <w:pStyle w:val="TAC"/>
              <w:rPr>
                <w:b/>
              </w:rPr>
            </w:pPr>
          </w:p>
        </w:tc>
        <w:tc>
          <w:tcPr>
            <w:tcW w:w="851" w:type="dxa"/>
          </w:tcPr>
          <w:p w14:paraId="52920864"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r>
    </w:tbl>
    <w:p w14:paraId="311FD955" w14:textId="77777777" w:rsidR="00560796" w:rsidRPr="00560796" w:rsidRDefault="00560796" w:rsidP="00560796">
      <w:pPr>
        <w:rPr>
          <w:lang w:val="sv-SE" w:eastAsia="zh-CN"/>
        </w:rPr>
      </w:pPr>
    </w:p>
    <w:p w14:paraId="12A2405D" w14:textId="2EF30AAF" w:rsidR="00CA0BE1" w:rsidRPr="00700403" w:rsidRDefault="00CA0BE1" w:rsidP="00700403">
      <w:pPr>
        <w:pStyle w:val="af3"/>
        <w:numPr>
          <w:ilvl w:val="0"/>
          <w:numId w:val="25"/>
        </w:numPr>
        <w:ind w:firstLineChars="0"/>
        <w:rPr>
          <w:b/>
          <w:bCs/>
          <w:u w:val="single"/>
          <w:lang w:val="sv-SE" w:eastAsia="zh-CN"/>
        </w:rPr>
      </w:pPr>
      <w:r w:rsidRPr="00700403">
        <w:rPr>
          <w:rFonts w:hint="eastAsia"/>
          <w:b/>
          <w:bCs/>
          <w:u w:val="single"/>
          <w:lang w:val="sv-SE" w:eastAsia="zh-CN"/>
        </w:rPr>
        <w:t>S</w:t>
      </w:r>
      <w:r w:rsidRPr="00700403">
        <w:rPr>
          <w:b/>
          <w:bCs/>
          <w:u w:val="single"/>
          <w:lang w:val="sv-SE" w:eastAsia="zh-CN"/>
        </w:rPr>
        <w:t>RS for cross-slot transmission:</w:t>
      </w:r>
    </w:p>
    <w:p w14:paraId="4CE54ABC" w14:textId="77777777" w:rsidR="007D5E5B" w:rsidRPr="00C15FD1" w:rsidRDefault="007D5E5B" w:rsidP="007D5E5B">
      <w:pPr>
        <w:rPr>
          <w:b/>
          <w:bCs/>
          <w:i/>
          <w:iCs/>
          <w:lang w:eastAsia="zh-CN"/>
        </w:rPr>
      </w:pPr>
      <w:r w:rsidRPr="00C15FD1">
        <w:rPr>
          <w:rFonts w:hint="eastAsia"/>
          <w:b/>
          <w:bCs/>
          <w:i/>
          <w:iCs/>
          <w:u w:val="single"/>
          <w:lang w:eastAsia="zh-CN"/>
        </w:rPr>
        <w:t>P</w:t>
      </w:r>
      <w:r w:rsidRPr="00C15FD1">
        <w:rPr>
          <w:b/>
          <w:bCs/>
          <w:i/>
          <w:iCs/>
          <w:u w:val="single"/>
          <w:lang w:eastAsia="zh-CN"/>
        </w:rPr>
        <w:t xml:space="preserve">roposal </w:t>
      </w:r>
      <w:r>
        <w:rPr>
          <w:b/>
          <w:bCs/>
          <w:i/>
          <w:iCs/>
          <w:u w:val="single"/>
          <w:lang w:eastAsia="zh-CN"/>
        </w:rPr>
        <w:t>2</w:t>
      </w:r>
      <w:r w:rsidRPr="00C15FD1">
        <w:rPr>
          <w:b/>
          <w:bCs/>
          <w:i/>
          <w:iCs/>
          <w:lang w:eastAsia="zh-CN"/>
        </w:rPr>
        <w:t>: To determine the time-domain location of an SRS resource in the U slot configured in a cross-slot SRS resource set,</w:t>
      </w:r>
    </w:p>
    <w:p w14:paraId="1370F2B4" w14:textId="77777777" w:rsidR="007D5E5B" w:rsidRPr="00C15FD1" w:rsidRDefault="007D5E5B" w:rsidP="007D5E5B">
      <w:pPr>
        <w:pStyle w:val="af3"/>
        <w:numPr>
          <w:ilvl w:val="0"/>
          <w:numId w:val="30"/>
        </w:numPr>
        <w:ind w:firstLineChars="0"/>
        <w:rPr>
          <w:rFonts w:eastAsia="等线"/>
          <w:b/>
          <w:bCs/>
          <w:i/>
          <w:iCs/>
          <w:szCs w:val="20"/>
          <w:lang w:eastAsia="zh-CN"/>
        </w:rPr>
      </w:pPr>
      <w:r w:rsidRPr="00C15FD1">
        <w:rPr>
          <w:b/>
          <w:bCs/>
          <w:i/>
          <w:iCs/>
          <w:lang w:eastAsia="zh-CN"/>
        </w:rPr>
        <w:t>Redefine t</w:t>
      </w:r>
      <w:r w:rsidRPr="00C15FD1">
        <w:rPr>
          <w:rFonts w:eastAsia="等线" w:hint="eastAsia"/>
          <w:b/>
          <w:bCs/>
          <w:i/>
          <w:iCs/>
          <w:szCs w:val="20"/>
          <w:lang w:eastAsia="zh-CN"/>
        </w:rPr>
        <w:t>he offset</w:t>
      </w:r>
      <w:r w:rsidRPr="00C15FD1">
        <w:rPr>
          <w:rFonts w:eastAsia="等线"/>
          <w:b/>
          <w:bCs/>
          <w:i/>
          <w:iCs/>
          <w:szCs w:val="20"/>
          <w:lang w:eastAsia="zh-CN"/>
        </w:rPr>
        <w:t xml:space="preserve">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m:t>
        </m:r>
        <m:d>
          <m:dPr>
            <m:begChr m:val="{"/>
            <m:endChr m:val="}"/>
            <m:ctrlPr>
              <w:rPr>
                <w:rFonts w:ascii="Cambria Math" w:eastAsia="Malgun Gothic" w:hAnsi="Cambria Math"/>
                <w:b/>
                <w:bCs/>
                <w:i/>
                <w:iCs/>
              </w:rPr>
            </m:ctrlPr>
          </m:dPr>
          <m:e>
            <m:r>
              <m:rPr>
                <m:sty m:val="bi"/>
              </m:rPr>
              <w:rPr>
                <w:rFonts w:ascii="Cambria Math" w:eastAsia="Malgun Gothic" w:hAnsi="Cambria Math"/>
              </w:rPr>
              <m:t>-1,-2,…,-14</m:t>
            </m:r>
          </m:e>
        </m:d>
      </m:oMath>
      <w:r w:rsidRPr="00C15FD1">
        <w:rPr>
          <w:rFonts w:eastAsia="Malgun Gothic"/>
          <w:b/>
          <w:bCs/>
          <w:i/>
          <w:iCs/>
        </w:rPr>
        <w:t xml:space="preserve"> as </w:t>
      </w:r>
      <w:r w:rsidRPr="00C15FD1">
        <w:rPr>
          <w:rFonts w:eastAsia="等线"/>
          <w:b/>
          <w:bCs/>
          <w:i/>
          <w:iCs/>
          <w:szCs w:val="20"/>
          <w:lang w:eastAsia="zh-CN"/>
        </w:rPr>
        <w:t xml:space="preserve">counting symbols backwards from the starting slot of the </w:t>
      </w:r>
      <w:r w:rsidRPr="00C15FD1">
        <w:rPr>
          <w:rFonts w:eastAsia="等线"/>
          <w:b/>
          <w:bCs/>
          <w:i/>
          <w:iCs/>
          <w:lang w:eastAsia="zh-CN"/>
        </w:rPr>
        <w:t>first of the two slots spanned by the SRS resource set</w:t>
      </w:r>
      <w:r w:rsidRPr="00C15FD1">
        <w:rPr>
          <w:rFonts w:eastAsia="等线"/>
          <w:b/>
          <w:bCs/>
          <w:i/>
          <w:iCs/>
          <w:szCs w:val="20"/>
          <w:lang w:eastAsia="zh-CN"/>
        </w:rPr>
        <w:t>.</w:t>
      </w:r>
    </w:p>
    <w:p w14:paraId="6F1BA626" w14:textId="77777777" w:rsidR="007D5E5B" w:rsidRPr="00D946AE" w:rsidRDefault="007D5E5B" w:rsidP="007D5E5B">
      <w:pPr>
        <w:pStyle w:val="af3"/>
        <w:numPr>
          <w:ilvl w:val="0"/>
          <w:numId w:val="30"/>
        </w:numPr>
        <w:ind w:firstLineChars="0"/>
        <w:rPr>
          <w:rFonts w:eastAsia="等线"/>
          <w:b/>
          <w:bCs/>
          <w:i/>
          <w:iCs/>
          <w:szCs w:val="20"/>
          <w:lang w:eastAsia="zh-CN"/>
        </w:rPr>
      </w:pPr>
      <w:r w:rsidRPr="00C15FD1">
        <w:rPr>
          <w:rFonts w:hint="eastAsia"/>
          <w:b/>
          <w:bCs/>
          <w:i/>
          <w:iCs/>
          <w:lang w:eastAsia="zh-CN"/>
        </w:rPr>
        <w:t>T</w:t>
      </w:r>
      <w:r w:rsidRPr="00C15FD1">
        <w:rPr>
          <w:b/>
          <w:bCs/>
          <w:i/>
          <w:iCs/>
          <w:lang w:eastAsia="zh-CN"/>
        </w:rPr>
        <w:t xml:space="preserve">he parameter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 xml:space="preserve"> </m:t>
        </m:r>
      </m:oMath>
      <w:r w:rsidRPr="00C15FD1">
        <w:rPr>
          <w:b/>
          <w:bCs/>
          <w:i/>
          <w:iCs/>
          <w:lang w:eastAsia="zh-CN"/>
        </w:rPr>
        <w:t xml:space="preserve">for SRS resource transmitted starting within U slot can be defined as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=-1-</m:t>
        </m:r>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 xml:space="preserve"> .</m:t>
        </m:r>
      </m:oMath>
      <w:r>
        <w:rPr>
          <w:rFonts w:hint="eastAsia"/>
          <w:b/>
          <w:bCs/>
          <w:i/>
          <w:iCs/>
          <w:lang w:eastAsia="zh-CN"/>
        </w:rPr>
        <w:t xml:space="preserve"> </w:t>
      </w:r>
    </w:p>
    <w:p w14:paraId="369E4906" w14:textId="77777777" w:rsidR="007D5E5B" w:rsidRPr="007D5E5B" w:rsidRDefault="007D5E5B" w:rsidP="007D5E5B">
      <w:pPr>
        <w:rPr>
          <w:b/>
          <w:bCs/>
          <w:i/>
          <w:iCs/>
          <w:lang w:eastAsia="zh-CN"/>
        </w:rPr>
      </w:pPr>
      <w:r w:rsidRPr="007D5E5B">
        <w:rPr>
          <w:rFonts w:hint="eastAsia"/>
          <w:b/>
          <w:bCs/>
          <w:i/>
          <w:iCs/>
          <w:u w:val="single"/>
          <w:lang w:eastAsia="zh-CN"/>
        </w:rPr>
        <w:t>P</w:t>
      </w:r>
      <w:r w:rsidRPr="007D5E5B">
        <w:rPr>
          <w:b/>
          <w:bCs/>
          <w:i/>
          <w:iCs/>
          <w:u w:val="single"/>
          <w:lang w:eastAsia="zh-CN"/>
        </w:rPr>
        <w:t>roposal 3</w:t>
      </w:r>
      <w:r w:rsidRPr="007D5E5B">
        <w:rPr>
          <w:b/>
          <w:bCs/>
          <w:i/>
          <w:iCs/>
          <w:lang w:eastAsia="zh-CN"/>
        </w:rPr>
        <w:t>: When cross-slot SRS transmission is configured, suggest to support only PUSCH mapping Type B for PUSCH transmission.</w:t>
      </w:r>
    </w:p>
    <w:p w14:paraId="5C5070DB" w14:textId="77777777" w:rsidR="0057252E" w:rsidRPr="00986F46" w:rsidRDefault="0057252E"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t xml:space="preserve"> </w:t>
      </w:r>
      <w:r w:rsidR="00646393" w:rsidRPr="00CE0424">
        <w:t>References</w:t>
      </w:r>
    </w:p>
    <w:p w14:paraId="76A159B3" w14:textId="3402ACC2" w:rsidR="004A1E5C" w:rsidRDefault="00827C61" w:rsidP="0005241C">
      <w:pPr>
        <w:pStyle w:val="Reference"/>
        <w:keepLines w:val="0"/>
        <w:widowControl w:val="0"/>
        <w:numPr>
          <w:ilvl w:val="0"/>
          <w:numId w:val="10"/>
        </w:numPr>
        <w:overflowPunct/>
        <w:autoSpaceDE/>
        <w:autoSpaceDN/>
        <w:adjustRightInd/>
        <w:spacing w:after="120"/>
        <w:jc w:val="both"/>
        <w:textAlignment w:val="auto"/>
        <w:rPr>
          <w:sz w:val="21"/>
        </w:rPr>
      </w:pPr>
      <w:bookmarkStart w:id="3" w:name="_Ref31185007"/>
      <w:bookmarkStart w:id="4" w:name="_Ref174151459"/>
      <w:bookmarkStart w:id="5" w:name="_Ref189809556"/>
      <w:r>
        <w:rPr>
          <w:sz w:val="21"/>
        </w:rPr>
        <w:t>RP-2</w:t>
      </w:r>
      <w:r w:rsidR="00FE5624">
        <w:rPr>
          <w:sz w:val="21"/>
        </w:rPr>
        <w:t>51856</w:t>
      </w:r>
      <w:r w:rsidR="000001AB" w:rsidRPr="000926FF">
        <w:rPr>
          <w:sz w:val="21"/>
        </w:rPr>
        <w:t xml:space="preserve">, New WID: </w:t>
      </w:r>
      <w:r>
        <w:rPr>
          <w:sz w:val="21"/>
        </w:rPr>
        <w:t xml:space="preserve">NR </w:t>
      </w:r>
      <w:r w:rsidR="000001AB" w:rsidRPr="000926FF">
        <w:rPr>
          <w:sz w:val="21"/>
        </w:rPr>
        <w:t xml:space="preserve">MIMO </w:t>
      </w:r>
      <w:r>
        <w:rPr>
          <w:sz w:val="21"/>
        </w:rPr>
        <w:t xml:space="preserve">Phase </w:t>
      </w:r>
      <w:r w:rsidR="00FE5624">
        <w:rPr>
          <w:sz w:val="21"/>
        </w:rPr>
        <w:t>6</w:t>
      </w:r>
      <w:r>
        <w:rPr>
          <w:sz w:val="21"/>
        </w:rPr>
        <w:t>, Samsung, RAN#10</w:t>
      </w:r>
      <w:r w:rsidR="00FE5624">
        <w:rPr>
          <w:sz w:val="21"/>
        </w:rPr>
        <w:t>8</w:t>
      </w:r>
      <w:r>
        <w:rPr>
          <w:sz w:val="21"/>
        </w:rPr>
        <w:t xml:space="preserve">, </w:t>
      </w:r>
      <w:r w:rsidR="00FE5624">
        <w:rPr>
          <w:sz w:val="21"/>
        </w:rPr>
        <w:t>June</w:t>
      </w:r>
      <w:r>
        <w:rPr>
          <w:sz w:val="21"/>
        </w:rPr>
        <w:t xml:space="preserve"> 202</w:t>
      </w:r>
      <w:bookmarkEnd w:id="3"/>
      <w:bookmarkEnd w:id="4"/>
      <w:bookmarkEnd w:id="5"/>
      <w:r w:rsidR="00FE5624">
        <w:rPr>
          <w:sz w:val="21"/>
        </w:rPr>
        <w:t>5</w:t>
      </w:r>
    </w:p>
    <w:p w14:paraId="34BF7BF9" w14:textId="25CE58A1" w:rsidR="006D4F5C" w:rsidRDefault="006D4F5C" w:rsidP="0005241C">
      <w:pPr>
        <w:pStyle w:val="Reference"/>
        <w:keepLines w:val="0"/>
        <w:widowControl w:val="0"/>
        <w:numPr>
          <w:ilvl w:val="0"/>
          <w:numId w:val="10"/>
        </w:numPr>
        <w:overflowPunct/>
        <w:autoSpaceDE/>
        <w:autoSpaceDN/>
        <w:adjustRightInd/>
        <w:spacing w:after="120"/>
        <w:jc w:val="both"/>
        <w:textAlignment w:val="auto"/>
        <w:rPr>
          <w:sz w:val="21"/>
        </w:rPr>
      </w:pPr>
      <w:r>
        <w:rPr>
          <w:sz w:val="21"/>
          <w:lang w:eastAsia="zh-CN"/>
        </w:rPr>
        <w:t>TS38.214</w:t>
      </w:r>
      <w:r w:rsidR="00FE5624">
        <w:rPr>
          <w:sz w:val="21"/>
          <w:lang w:eastAsia="zh-CN"/>
        </w:rPr>
        <w:t>,</w:t>
      </w:r>
      <w:r w:rsidR="00FE5624" w:rsidRPr="00FE5624">
        <w:rPr>
          <w:rFonts w:hint="eastAsia"/>
          <w:sz w:val="21"/>
          <w:lang w:eastAsia="zh-CN"/>
        </w:rPr>
        <w:t xml:space="preserve"> </w:t>
      </w:r>
      <w:r w:rsidR="00FE5624">
        <w:rPr>
          <w:rFonts w:hint="eastAsia"/>
          <w:sz w:val="21"/>
          <w:lang w:eastAsia="zh-CN"/>
        </w:rPr>
        <w:t>v</w:t>
      </w:r>
      <w:r w:rsidR="00FE5624">
        <w:rPr>
          <w:sz w:val="21"/>
        </w:rPr>
        <w:t>19.0.0</w:t>
      </w:r>
    </w:p>
    <w:p w14:paraId="7EC53AE8" w14:textId="15C7B841" w:rsidR="00624086" w:rsidRPr="002638CA" w:rsidRDefault="00F36A1D" w:rsidP="002638CA">
      <w:pPr>
        <w:pStyle w:val="Reference"/>
        <w:keepLines w:val="0"/>
        <w:widowControl w:val="0"/>
        <w:numPr>
          <w:ilvl w:val="0"/>
          <w:numId w:val="10"/>
        </w:numPr>
        <w:overflowPunct/>
        <w:autoSpaceDE/>
        <w:autoSpaceDN/>
        <w:adjustRightInd/>
        <w:spacing w:after="120"/>
        <w:jc w:val="both"/>
        <w:textAlignment w:val="auto"/>
        <w:rPr>
          <w:sz w:val="21"/>
        </w:rPr>
      </w:pPr>
      <w:r>
        <w:rPr>
          <w:sz w:val="21"/>
          <w:lang w:eastAsia="zh-CN"/>
        </w:rPr>
        <w:t xml:space="preserve">R1-2506585 Moderator </w:t>
      </w:r>
      <w:r>
        <w:rPr>
          <w:rFonts w:hint="eastAsia"/>
          <w:sz w:val="21"/>
          <w:lang w:eastAsia="zh-CN"/>
        </w:rPr>
        <w:t>s</w:t>
      </w:r>
      <w:r>
        <w:rPr>
          <w:sz w:val="21"/>
          <w:lang w:eastAsia="zh-CN"/>
        </w:rPr>
        <w:t>ummary on improvement of SRS capacity and coverage, CATT, RAN1#122, August 2025</w:t>
      </w:r>
    </w:p>
    <w:sectPr w:rsidR="00624086" w:rsidRPr="002638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CD226" w14:textId="77777777" w:rsidR="00640FF1" w:rsidRDefault="00640FF1">
      <w:r>
        <w:separator/>
      </w:r>
    </w:p>
  </w:endnote>
  <w:endnote w:type="continuationSeparator" w:id="0">
    <w:p w14:paraId="2C07EDA6" w14:textId="77777777" w:rsidR="00640FF1" w:rsidRDefault="0064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B3194" w14:textId="77777777" w:rsidR="00640FF1" w:rsidRDefault="00640FF1">
      <w:r>
        <w:separator/>
      </w:r>
    </w:p>
  </w:footnote>
  <w:footnote w:type="continuationSeparator" w:id="0">
    <w:p w14:paraId="3C3B80FB" w14:textId="77777777" w:rsidR="00640FF1" w:rsidRDefault="00640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8443D94"/>
    <w:multiLevelType w:val="hybridMultilevel"/>
    <w:tmpl w:val="F86015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19D5C72"/>
    <w:multiLevelType w:val="hybridMultilevel"/>
    <w:tmpl w:val="A7F01960"/>
    <w:lvl w:ilvl="0" w:tplc="04090003">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E23747"/>
    <w:multiLevelType w:val="hybridMultilevel"/>
    <w:tmpl w:val="076898D8"/>
    <w:lvl w:ilvl="0" w:tplc="04090003">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846E95"/>
    <w:multiLevelType w:val="hybridMultilevel"/>
    <w:tmpl w:val="513E319C"/>
    <w:lvl w:ilvl="0" w:tplc="0FA0DC48">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9" w15:restartNumberingAfterBreak="0">
    <w:nsid w:val="1D962F27"/>
    <w:multiLevelType w:val="hybridMultilevel"/>
    <w:tmpl w:val="7A9C1654"/>
    <w:lvl w:ilvl="0" w:tplc="EAA2EA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551561"/>
    <w:multiLevelType w:val="hybridMultilevel"/>
    <w:tmpl w:val="A25C16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540224"/>
    <w:multiLevelType w:val="hybridMultilevel"/>
    <w:tmpl w:val="ACBE6F7E"/>
    <w:lvl w:ilvl="0" w:tplc="C1BE2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057356"/>
    <w:multiLevelType w:val="hybridMultilevel"/>
    <w:tmpl w:val="1756B844"/>
    <w:lvl w:ilvl="0" w:tplc="DA268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801E15"/>
    <w:multiLevelType w:val="hybridMultilevel"/>
    <w:tmpl w:val="3DE261FA"/>
    <w:lvl w:ilvl="0" w:tplc="C3A62824">
      <w:start w:val="1"/>
      <w:numFmt w:val="lowerLetter"/>
      <w:lvlText w:val="%1)"/>
      <w:lvlJc w:val="left"/>
      <w:pPr>
        <w:ind w:left="1760" w:hanging="360"/>
      </w:pPr>
      <w:rPr>
        <w:rFonts w:hint="default"/>
      </w:rPr>
    </w:lvl>
    <w:lvl w:ilvl="1" w:tplc="04090019" w:tentative="1">
      <w:start w:val="1"/>
      <w:numFmt w:val="lowerLetter"/>
      <w:lvlText w:val="%2)"/>
      <w:lvlJc w:val="left"/>
      <w:pPr>
        <w:ind w:left="2240" w:hanging="420"/>
      </w:pPr>
    </w:lvl>
    <w:lvl w:ilvl="2" w:tplc="0409001B" w:tentative="1">
      <w:start w:val="1"/>
      <w:numFmt w:val="lowerRoman"/>
      <w:lvlText w:val="%3."/>
      <w:lvlJc w:val="right"/>
      <w:pPr>
        <w:ind w:left="2660" w:hanging="420"/>
      </w:pPr>
    </w:lvl>
    <w:lvl w:ilvl="3" w:tplc="0409000F" w:tentative="1">
      <w:start w:val="1"/>
      <w:numFmt w:val="decimal"/>
      <w:lvlText w:val="%4."/>
      <w:lvlJc w:val="left"/>
      <w:pPr>
        <w:ind w:left="3080" w:hanging="420"/>
      </w:pPr>
    </w:lvl>
    <w:lvl w:ilvl="4" w:tplc="04090019" w:tentative="1">
      <w:start w:val="1"/>
      <w:numFmt w:val="lowerLetter"/>
      <w:lvlText w:val="%5)"/>
      <w:lvlJc w:val="left"/>
      <w:pPr>
        <w:ind w:left="3500" w:hanging="420"/>
      </w:pPr>
    </w:lvl>
    <w:lvl w:ilvl="5" w:tplc="0409001B" w:tentative="1">
      <w:start w:val="1"/>
      <w:numFmt w:val="lowerRoman"/>
      <w:lvlText w:val="%6."/>
      <w:lvlJc w:val="right"/>
      <w:pPr>
        <w:ind w:left="3920" w:hanging="420"/>
      </w:pPr>
    </w:lvl>
    <w:lvl w:ilvl="6" w:tplc="0409000F" w:tentative="1">
      <w:start w:val="1"/>
      <w:numFmt w:val="decimal"/>
      <w:lvlText w:val="%7."/>
      <w:lvlJc w:val="left"/>
      <w:pPr>
        <w:ind w:left="4340" w:hanging="420"/>
      </w:pPr>
    </w:lvl>
    <w:lvl w:ilvl="7" w:tplc="04090019" w:tentative="1">
      <w:start w:val="1"/>
      <w:numFmt w:val="lowerLetter"/>
      <w:lvlText w:val="%8)"/>
      <w:lvlJc w:val="left"/>
      <w:pPr>
        <w:ind w:left="4760" w:hanging="420"/>
      </w:pPr>
    </w:lvl>
    <w:lvl w:ilvl="8" w:tplc="0409001B" w:tentative="1">
      <w:start w:val="1"/>
      <w:numFmt w:val="lowerRoman"/>
      <w:lvlText w:val="%9."/>
      <w:lvlJc w:val="right"/>
      <w:pPr>
        <w:ind w:left="5180" w:hanging="42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8D55011"/>
    <w:multiLevelType w:val="hybridMultilevel"/>
    <w:tmpl w:val="E3722316"/>
    <w:lvl w:ilvl="0" w:tplc="8EB66C74">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034F91"/>
    <w:multiLevelType w:val="hybridMultilevel"/>
    <w:tmpl w:val="2D5C6BA0"/>
    <w:lvl w:ilvl="0" w:tplc="04090003">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2"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27"/>
  </w:num>
  <w:num w:numId="4">
    <w:abstractNumId w:val="28"/>
  </w:num>
  <w:num w:numId="5">
    <w:abstractNumId w:val="20"/>
  </w:num>
  <w:num w:numId="6">
    <w:abstractNumId w:val="33"/>
  </w:num>
  <w:num w:numId="7">
    <w:abstractNumId w:val="10"/>
  </w:num>
  <w:num w:numId="8">
    <w:abstractNumId w:val="3"/>
  </w:num>
  <w:num w:numId="9">
    <w:abstractNumId w:val="23"/>
  </w:num>
  <w:num w:numId="10">
    <w:abstractNumId w:val="16"/>
  </w:num>
  <w:num w:numId="11">
    <w:abstractNumId w:val="19"/>
  </w:num>
  <w:num w:numId="12">
    <w:abstractNumId w:val="15"/>
  </w:num>
  <w:num w:numId="13">
    <w:abstractNumId w:val="25"/>
  </w:num>
  <w:num w:numId="14">
    <w:abstractNumId w:val="2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7"/>
  </w:num>
  <w:num w:numId="17">
    <w:abstractNumId w:val="31"/>
  </w:num>
  <w:num w:numId="18">
    <w:abstractNumId w:val="11"/>
  </w:num>
  <w:num w:numId="19">
    <w:abstractNumId w:val="5"/>
  </w:num>
  <w:num w:numId="20">
    <w:abstractNumId w:val="14"/>
  </w:num>
  <w:num w:numId="21">
    <w:abstractNumId w:val="4"/>
  </w:num>
  <w:num w:numId="22">
    <w:abstractNumId w:val="24"/>
  </w:num>
  <w:num w:numId="23">
    <w:abstractNumId w:val="17"/>
  </w:num>
  <w:num w:numId="24">
    <w:abstractNumId w:val="29"/>
  </w:num>
  <w:num w:numId="25">
    <w:abstractNumId w:val="1"/>
  </w:num>
  <w:num w:numId="26">
    <w:abstractNumId w:val="0"/>
  </w:num>
  <w:num w:numId="27">
    <w:abstractNumId w:val="21"/>
  </w:num>
  <w:num w:numId="28">
    <w:abstractNumId w:val="12"/>
  </w:num>
  <w:num w:numId="29">
    <w:abstractNumId w:val="9"/>
  </w:num>
  <w:num w:numId="30">
    <w:abstractNumId w:val="8"/>
  </w:num>
  <w:num w:numId="31">
    <w:abstractNumId w:val="22"/>
  </w:num>
  <w:num w:numId="32">
    <w:abstractNumId w:val="6"/>
  </w:num>
  <w:num w:numId="33">
    <w:abstractNumId w:val="2"/>
  </w:num>
  <w:num w:numId="34">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260"/>
    <w:rsid w:val="000025AF"/>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750"/>
    <w:rsid w:val="0001189A"/>
    <w:rsid w:val="00011943"/>
    <w:rsid w:val="00011C60"/>
    <w:rsid w:val="00011F67"/>
    <w:rsid w:val="00012028"/>
    <w:rsid w:val="00012409"/>
    <w:rsid w:val="00012535"/>
    <w:rsid w:val="0001261A"/>
    <w:rsid w:val="000126BF"/>
    <w:rsid w:val="0001279A"/>
    <w:rsid w:val="00012862"/>
    <w:rsid w:val="000128E6"/>
    <w:rsid w:val="00012E25"/>
    <w:rsid w:val="00012FCE"/>
    <w:rsid w:val="00013A39"/>
    <w:rsid w:val="00013A54"/>
    <w:rsid w:val="00013CDA"/>
    <w:rsid w:val="00013EEE"/>
    <w:rsid w:val="00014035"/>
    <w:rsid w:val="00014716"/>
    <w:rsid w:val="00014738"/>
    <w:rsid w:val="0001490E"/>
    <w:rsid w:val="0001496B"/>
    <w:rsid w:val="00014C46"/>
    <w:rsid w:val="00014FBF"/>
    <w:rsid w:val="00015377"/>
    <w:rsid w:val="00015A8C"/>
    <w:rsid w:val="00015D73"/>
    <w:rsid w:val="00015E58"/>
    <w:rsid w:val="00015EFB"/>
    <w:rsid w:val="000160A6"/>
    <w:rsid w:val="00016283"/>
    <w:rsid w:val="00016290"/>
    <w:rsid w:val="00016594"/>
    <w:rsid w:val="0001659E"/>
    <w:rsid w:val="000165D2"/>
    <w:rsid w:val="000165E2"/>
    <w:rsid w:val="000166A3"/>
    <w:rsid w:val="00016AB0"/>
    <w:rsid w:val="00016C8C"/>
    <w:rsid w:val="00016F54"/>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A80"/>
    <w:rsid w:val="00021B29"/>
    <w:rsid w:val="00021C9A"/>
    <w:rsid w:val="00021E83"/>
    <w:rsid w:val="000227A5"/>
    <w:rsid w:val="00022977"/>
    <w:rsid w:val="00022CE5"/>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BC7"/>
    <w:rsid w:val="00024C03"/>
    <w:rsid w:val="00024CB6"/>
    <w:rsid w:val="00024CDB"/>
    <w:rsid w:val="00025377"/>
    <w:rsid w:val="000256F0"/>
    <w:rsid w:val="000257E6"/>
    <w:rsid w:val="000258F4"/>
    <w:rsid w:val="00025960"/>
    <w:rsid w:val="00025B0B"/>
    <w:rsid w:val="00025B3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93F"/>
    <w:rsid w:val="00027AD6"/>
    <w:rsid w:val="00027AE6"/>
    <w:rsid w:val="0003024C"/>
    <w:rsid w:val="00030263"/>
    <w:rsid w:val="00030270"/>
    <w:rsid w:val="000302AA"/>
    <w:rsid w:val="00030503"/>
    <w:rsid w:val="0003068B"/>
    <w:rsid w:val="00030734"/>
    <w:rsid w:val="00030788"/>
    <w:rsid w:val="0003099D"/>
    <w:rsid w:val="00030C0E"/>
    <w:rsid w:val="00030E0E"/>
    <w:rsid w:val="000310B5"/>
    <w:rsid w:val="00031602"/>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0F"/>
    <w:rsid w:val="00034835"/>
    <w:rsid w:val="000349F2"/>
    <w:rsid w:val="00034A1C"/>
    <w:rsid w:val="00034BE3"/>
    <w:rsid w:val="000352B3"/>
    <w:rsid w:val="00035489"/>
    <w:rsid w:val="00035960"/>
    <w:rsid w:val="00035A04"/>
    <w:rsid w:val="00035C14"/>
    <w:rsid w:val="000364F4"/>
    <w:rsid w:val="00036522"/>
    <w:rsid w:val="00036677"/>
    <w:rsid w:val="00036787"/>
    <w:rsid w:val="00036995"/>
    <w:rsid w:val="00036C2C"/>
    <w:rsid w:val="00036DFB"/>
    <w:rsid w:val="00036E03"/>
    <w:rsid w:val="00036E04"/>
    <w:rsid w:val="00037189"/>
    <w:rsid w:val="000374D6"/>
    <w:rsid w:val="0003777C"/>
    <w:rsid w:val="00037817"/>
    <w:rsid w:val="00037989"/>
    <w:rsid w:val="00037AC6"/>
    <w:rsid w:val="00037BB2"/>
    <w:rsid w:val="00037E5E"/>
    <w:rsid w:val="0004013F"/>
    <w:rsid w:val="0004023E"/>
    <w:rsid w:val="0004024B"/>
    <w:rsid w:val="000403FF"/>
    <w:rsid w:val="00040429"/>
    <w:rsid w:val="00040461"/>
    <w:rsid w:val="00040B3D"/>
    <w:rsid w:val="00040C77"/>
    <w:rsid w:val="00040C88"/>
    <w:rsid w:val="00040D19"/>
    <w:rsid w:val="00040E19"/>
    <w:rsid w:val="0004142C"/>
    <w:rsid w:val="000415FA"/>
    <w:rsid w:val="000417D1"/>
    <w:rsid w:val="000419E8"/>
    <w:rsid w:val="00041AD2"/>
    <w:rsid w:val="00041C57"/>
    <w:rsid w:val="00041E59"/>
    <w:rsid w:val="00041FF7"/>
    <w:rsid w:val="00042107"/>
    <w:rsid w:val="0004232D"/>
    <w:rsid w:val="000424F7"/>
    <w:rsid w:val="0004261C"/>
    <w:rsid w:val="0004269A"/>
    <w:rsid w:val="000427F1"/>
    <w:rsid w:val="0004288D"/>
    <w:rsid w:val="00042B54"/>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5D4"/>
    <w:rsid w:val="000456E7"/>
    <w:rsid w:val="00045D24"/>
    <w:rsid w:val="00045F4B"/>
    <w:rsid w:val="000460F1"/>
    <w:rsid w:val="00046183"/>
    <w:rsid w:val="00046339"/>
    <w:rsid w:val="0004644F"/>
    <w:rsid w:val="0004651C"/>
    <w:rsid w:val="00046796"/>
    <w:rsid w:val="000467F5"/>
    <w:rsid w:val="000467FD"/>
    <w:rsid w:val="00046888"/>
    <w:rsid w:val="00046AAF"/>
    <w:rsid w:val="00046C68"/>
    <w:rsid w:val="00046CDA"/>
    <w:rsid w:val="00046EC9"/>
    <w:rsid w:val="00046F1B"/>
    <w:rsid w:val="00046FED"/>
    <w:rsid w:val="000470FE"/>
    <w:rsid w:val="00047144"/>
    <w:rsid w:val="00047225"/>
    <w:rsid w:val="00047517"/>
    <w:rsid w:val="00047723"/>
    <w:rsid w:val="00047905"/>
    <w:rsid w:val="0004798F"/>
    <w:rsid w:val="00047B5D"/>
    <w:rsid w:val="00047D5D"/>
    <w:rsid w:val="00047E60"/>
    <w:rsid w:val="00050619"/>
    <w:rsid w:val="000506C0"/>
    <w:rsid w:val="00050837"/>
    <w:rsid w:val="00050B45"/>
    <w:rsid w:val="000512C9"/>
    <w:rsid w:val="0005131C"/>
    <w:rsid w:val="00051844"/>
    <w:rsid w:val="00051857"/>
    <w:rsid w:val="0005188A"/>
    <w:rsid w:val="0005195B"/>
    <w:rsid w:val="000519A0"/>
    <w:rsid w:val="00051E6D"/>
    <w:rsid w:val="00051EFA"/>
    <w:rsid w:val="00052099"/>
    <w:rsid w:val="000520B6"/>
    <w:rsid w:val="00052104"/>
    <w:rsid w:val="000521E0"/>
    <w:rsid w:val="0005241C"/>
    <w:rsid w:val="00052A61"/>
    <w:rsid w:val="00052AD2"/>
    <w:rsid w:val="00052D49"/>
    <w:rsid w:val="00052E1D"/>
    <w:rsid w:val="000530DF"/>
    <w:rsid w:val="0005380B"/>
    <w:rsid w:val="00053967"/>
    <w:rsid w:val="000539C2"/>
    <w:rsid w:val="00053A94"/>
    <w:rsid w:val="00053C7A"/>
    <w:rsid w:val="00053CA4"/>
    <w:rsid w:val="00053FF4"/>
    <w:rsid w:val="000540A9"/>
    <w:rsid w:val="000543D4"/>
    <w:rsid w:val="00054421"/>
    <w:rsid w:val="00054E0C"/>
    <w:rsid w:val="00055197"/>
    <w:rsid w:val="00055269"/>
    <w:rsid w:val="0005541D"/>
    <w:rsid w:val="0005567D"/>
    <w:rsid w:val="000557A2"/>
    <w:rsid w:val="00055939"/>
    <w:rsid w:val="00055BEE"/>
    <w:rsid w:val="00055C45"/>
    <w:rsid w:val="00055C65"/>
    <w:rsid w:val="00055D29"/>
    <w:rsid w:val="00055D85"/>
    <w:rsid w:val="00056599"/>
    <w:rsid w:val="000565C8"/>
    <w:rsid w:val="000567BB"/>
    <w:rsid w:val="00056B34"/>
    <w:rsid w:val="00056D31"/>
    <w:rsid w:val="00056D95"/>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86B"/>
    <w:rsid w:val="00061F17"/>
    <w:rsid w:val="00061F24"/>
    <w:rsid w:val="00062012"/>
    <w:rsid w:val="00062069"/>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35B"/>
    <w:rsid w:val="00064518"/>
    <w:rsid w:val="000646AC"/>
    <w:rsid w:val="000649B0"/>
    <w:rsid w:val="00064B57"/>
    <w:rsid w:val="00064C15"/>
    <w:rsid w:val="00064CB9"/>
    <w:rsid w:val="00064CCF"/>
    <w:rsid w:val="00064D79"/>
    <w:rsid w:val="00064EE1"/>
    <w:rsid w:val="000654CE"/>
    <w:rsid w:val="000656E0"/>
    <w:rsid w:val="000656FE"/>
    <w:rsid w:val="000659F7"/>
    <w:rsid w:val="00065C2A"/>
    <w:rsid w:val="00065D38"/>
    <w:rsid w:val="00065FC2"/>
    <w:rsid w:val="00066495"/>
    <w:rsid w:val="000665A8"/>
    <w:rsid w:val="0006676F"/>
    <w:rsid w:val="00066A2C"/>
    <w:rsid w:val="0006716D"/>
    <w:rsid w:val="000671A5"/>
    <w:rsid w:val="000675D5"/>
    <w:rsid w:val="0006773E"/>
    <w:rsid w:val="0006776B"/>
    <w:rsid w:val="00067DD1"/>
    <w:rsid w:val="00067EFC"/>
    <w:rsid w:val="00067F58"/>
    <w:rsid w:val="0007002B"/>
    <w:rsid w:val="00070447"/>
    <w:rsid w:val="00070503"/>
    <w:rsid w:val="000706D7"/>
    <w:rsid w:val="000706E7"/>
    <w:rsid w:val="000706EF"/>
    <w:rsid w:val="0007072D"/>
    <w:rsid w:val="0007086D"/>
    <w:rsid w:val="00070A95"/>
    <w:rsid w:val="00070B43"/>
    <w:rsid w:val="00070EF8"/>
    <w:rsid w:val="0007110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953"/>
    <w:rsid w:val="00073BB1"/>
    <w:rsid w:val="00073DEC"/>
    <w:rsid w:val="00074316"/>
    <w:rsid w:val="00074516"/>
    <w:rsid w:val="000745AA"/>
    <w:rsid w:val="0007465B"/>
    <w:rsid w:val="00074969"/>
    <w:rsid w:val="00074BF1"/>
    <w:rsid w:val="00074E86"/>
    <w:rsid w:val="0007536C"/>
    <w:rsid w:val="00075412"/>
    <w:rsid w:val="00075708"/>
    <w:rsid w:val="00075A79"/>
    <w:rsid w:val="00075BB2"/>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79F"/>
    <w:rsid w:val="00077E50"/>
    <w:rsid w:val="00077E9A"/>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D39"/>
    <w:rsid w:val="00084E30"/>
    <w:rsid w:val="00085068"/>
    <w:rsid w:val="00085212"/>
    <w:rsid w:val="000853EC"/>
    <w:rsid w:val="0008581C"/>
    <w:rsid w:val="00085E04"/>
    <w:rsid w:val="00085E2E"/>
    <w:rsid w:val="00085FA2"/>
    <w:rsid w:val="000864C6"/>
    <w:rsid w:val="0008659A"/>
    <w:rsid w:val="000866F8"/>
    <w:rsid w:val="00086756"/>
    <w:rsid w:val="000867D2"/>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A1"/>
    <w:rsid w:val="000926FF"/>
    <w:rsid w:val="0009277B"/>
    <w:rsid w:val="000929F2"/>
    <w:rsid w:val="00092B91"/>
    <w:rsid w:val="00092F8B"/>
    <w:rsid w:val="00092FE1"/>
    <w:rsid w:val="00093697"/>
    <w:rsid w:val="00093D42"/>
    <w:rsid w:val="00094337"/>
    <w:rsid w:val="00094893"/>
    <w:rsid w:val="000949AF"/>
    <w:rsid w:val="00094A16"/>
    <w:rsid w:val="00094C20"/>
    <w:rsid w:val="00094CC2"/>
    <w:rsid w:val="00094CC5"/>
    <w:rsid w:val="00094D40"/>
    <w:rsid w:val="00094DE6"/>
    <w:rsid w:val="00094E3C"/>
    <w:rsid w:val="000953A2"/>
    <w:rsid w:val="0009571F"/>
    <w:rsid w:val="00095AA6"/>
    <w:rsid w:val="00095CCF"/>
    <w:rsid w:val="00095D70"/>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B80"/>
    <w:rsid w:val="000A0DF8"/>
    <w:rsid w:val="000A0E38"/>
    <w:rsid w:val="000A0F14"/>
    <w:rsid w:val="000A11A0"/>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9BF"/>
    <w:rsid w:val="000A2A69"/>
    <w:rsid w:val="000A2C22"/>
    <w:rsid w:val="000A2CC7"/>
    <w:rsid w:val="000A2ED6"/>
    <w:rsid w:val="000A30F0"/>
    <w:rsid w:val="000A3282"/>
    <w:rsid w:val="000A3369"/>
    <w:rsid w:val="000A33E3"/>
    <w:rsid w:val="000A3B1A"/>
    <w:rsid w:val="000A4205"/>
    <w:rsid w:val="000A4550"/>
    <w:rsid w:val="000A4570"/>
    <w:rsid w:val="000A4A14"/>
    <w:rsid w:val="000A4A19"/>
    <w:rsid w:val="000A4A9B"/>
    <w:rsid w:val="000A4C19"/>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9CA"/>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59"/>
    <w:rsid w:val="000B0D83"/>
    <w:rsid w:val="000B117A"/>
    <w:rsid w:val="000B13BC"/>
    <w:rsid w:val="000B1671"/>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157"/>
    <w:rsid w:val="000B4755"/>
    <w:rsid w:val="000B4869"/>
    <w:rsid w:val="000B4BC2"/>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B7D74"/>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08"/>
    <w:rsid w:val="000C40E4"/>
    <w:rsid w:val="000C41AE"/>
    <w:rsid w:val="000C41C0"/>
    <w:rsid w:val="000C422D"/>
    <w:rsid w:val="000C423B"/>
    <w:rsid w:val="000C4564"/>
    <w:rsid w:val="000C45C9"/>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4CD"/>
    <w:rsid w:val="000C75EA"/>
    <w:rsid w:val="000C778F"/>
    <w:rsid w:val="000C7811"/>
    <w:rsid w:val="000D0230"/>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0F"/>
    <w:rsid w:val="000D3D96"/>
    <w:rsid w:val="000D41FA"/>
    <w:rsid w:val="000D4277"/>
    <w:rsid w:val="000D4B31"/>
    <w:rsid w:val="000D4C4E"/>
    <w:rsid w:val="000D4CC4"/>
    <w:rsid w:val="000D5077"/>
    <w:rsid w:val="000D50BD"/>
    <w:rsid w:val="000D5245"/>
    <w:rsid w:val="000D5362"/>
    <w:rsid w:val="000D5425"/>
    <w:rsid w:val="000D546E"/>
    <w:rsid w:val="000D55CC"/>
    <w:rsid w:val="000D57F8"/>
    <w:rsid w:val="000D5851"/>
    <w:rsid w:val="000D5C60"/>
    <w:rsid w:val="000D610F"/>
    <w:rsid w:val="000D61C8"/>
    <w:rsid w:val="000D631A"/>
    <w:rsid w:val="000D6607"/>
    <w:rsid w:val="000D6C06"/>
    <w:rsid w:val="000D6E88"/>
    <w:rsid w:val="000D71E2"/>
    <w:rsid w:val="000D73A5"/>
    <w:rsid w:val="000D74A0"/>
    <w:rsid w:val="000D74D8"/>
    <w:rsid w:val="000D774A"/>
    <w:rsid w:val="000D7D4A"/>
    <w:rsid w:val="000D7D6C"/>
    <w:rsid w:val="000E07B2"/>
    <w:rsid w:val="000E07D6"/>
    <w:rsid w:val="000E08BD"/>
    <w:rsid w:val="000E1380"/>
    <w:rsid w:val="000E156A"/>
    <w:rsid w:val="000E18DF"/>
    <w:rsid w:val="000E1EF6"/>
    <w:rsid w:val="000E209D"/>
    <w:rsid w:val="000E2976"/>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EB0"/>
    <w:rsid w:val="000E6FEA"/>
    <w:rsid w:val="000E728D"/>
    <w:rsid w:val="000E7484"/>
    <w:rsid w:val="000E76F3"/>
    <w:rsid w:val="000E781D"/>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A76"/>
    <w:rsid w:val="000F1C92"/>
    <w:rsid w:val="000F1D05"/>
    <w:rsid w:val="000F1F2C"/>
    <w:rsid w:val="000F206E"/>
    <w:rsid w:val="000F24AC"/>
    <w:rsid w:val="000F255F"/>
    <w:rsid w:val="000F2700"/>
    <w:rsid w:val="000F270C"/>
    <w:rsid w:val="000F28B9"/>
    <w:rsid w:val="000F2A4D"/>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592"/>
    <w:rsid w:val="000F6609"/>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66"/>
    <w:rsid w:val="0010187A"/>
    <w:rsid w:val="001019AF"/>
    <w:rsid w:val="00101D5C"/>
    <w:rsid w:val="00101FBA"/>
    <w:rsid w:val="0010202C"/>
    <w:rsid w:val="0010207A"/>
    <w:rsid w:val="001026CA"/>
    <w:rsid w:val="001028B1"/>
    <w:rsid w:val="00102BCF"/>
    <w:rsid w:val="00102C74"/>
    <w:rsid w:val="00102E10"/>
    <w:rsid w:val="001034AB"/>
    <w:rsid w:val="00103578"/>
    <w:rsid w:val="0010374E"/>
    <w:rsid w:val="00103D5A"/>
    <w:rsid w:val="001042E8"/>
    <w:rsid w:val="0010437D"/>
    <w:rsid w:val="001043C2"/>
    <w:rsid w:val="001043E1"/>
    <w:rsid w:val="0010457E"/>
    <w:rsid w:val="001049F7"/>
    <w:rsid w:val="00104F93"/>
    <w:rsid w:val="00104FCD"/>
    <w:rsid w:val="0010505A"/>
    <w:rsid w:val="00105387"/>
    <w:rsid w:val="0010588D"/>
    <w:rsid w:val="00105C6E"/>
    <w:rsid w:val="00105CC7"/>
    <w:rsid w:val="00105E07"/>
    <w:rsid w:val="00105E14"/>
    <w:rsid w:val="00105F1D"/>
    <w:rsid w:val="00106786"/>
    <w:rsid w:val="001069EF"/>
    <w:rsid w:val="00106B6B"/>
    <w:rsid w:val="00106C25"/>
    <w:rsid w:val="00106FD3"/>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1C3"/>
    <w:rsid w:val="0011258E"/>
    <w:rsid w:val="001129B5"/>
    <w:rsid w:val="00112C45"/>
    <w:rsid w:val="00112E12"/>
    <w:rsid w:val="00113056"/>
    <w:rsid w:val="00113114"/>
    <w:rsid w:val="00113531"/>
    <w:rsid w:val="001137B6"/>
    <w:rsid w:val="0011385A"/>
    <w:rsid w:val="00113BC6"/>
    <w:rsid w:val="00113FA8"/>
    <w:rsid w:val="00113FDF"/>
    <w:rsid w:val="001141E3"/>
    <w:rsid w:val="001142DF"/>
    <w:rsid w:val="001144DF"/>
    <w:rsid w:val="00114583"/>
    <w:rsid w:val="00114797"/>
    <w:rsid w:val="00114A77"/>
    <w:rsid w:val="00114B14"/>
    <w:rsid w:val="00114C5B"/>
    <w:rsid w:val="00115073"/>
    <w:rsid w:val="0011507C"/>
    <w:rsid w:val="00115169"/>
    <w:rsid w:val="00115402"/>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1FD"/>
    <w:rsid w:val="00121211"/>
    <w:rsid w:val="00121379"/>
    <w:rsid w:val="001213CC"/>
    <w:rsid w:val="00121690"/>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6A87"/>
    <w:rsid w:val="001278E6"/>
    <w:rsid w:val="00127910"/>
    <w:rsid w:val="00127DDD"/>
    <w:rsid w:val="001302CC"/>
    <w:rsid w:val="00130387"/>
    <w:rsid w:val="00130433"/>
    <w:rsid w:val="00130757"/>
    <w:rsid w:val="00130779"/>
    <w:rsid w:val="001307A1"/>
    <w:rsid w:val="001308C0"/>
    <w:rsid w:val="00130B6A"/>
    <w:rsid w:val="00130CA4"/>
    <w:rsid w:val="00131611"/>
    <w:rsid w:val="001316CE"/>
    <w:rsid w:val="001318ED"/>
    <w:rsid w:val="00131A01"/>
    <w:rsid w:val="00131B29"/>
    <w:rsid w:val="00131BB0"/>
    <w:rsid w:val="00131C56"/>
    <w:rsid w:val="00131C59"/>
    <w:rsid w:val="001321D3"/>
    <w:rsid w:val="001324FC"/>
    <w:rsid w:val="00132753"/>
    <w:rsid w:val="00132A00"/>
    <w:rsid w:val="0013331E"/>
    <w:rsid w:val="00133599"/>
    <w:rsid w:val="001335F2"/>
    <w:rsid w:val="0013375D"/>
    <w:rsid w:val="0013389A"/>
    <w:rsid w:val="0013395D"/>
    <w:rsid w:val="00133BF7"/>
    <w:rsid w:val="0013408F"/>
    <w:rsid w:val="00134134"/>
    <w:rsid w:val="001344F8"/>
    <w:rsid w:val="00134B12"/>
    <w:rsid w:val="00134B88"/>
    <w:rsid w:val="00134E00"/>
    <w:rsid w:val="00134EBC"/>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8FB"/>
    <w:rsid w:val="0013792C"/>
    <w:rsid w:val="00137C72"/>
    <w:rsid w:val="00137EA9"/>
    <w:rsid w:val="00137FCD"/>
    <w:rsid w:val="001404CA"/>
    <w:rsid w:val="0014063E"/>
    <w:rsid w:val="0014066E"/>
    <w:rsid w:val="001406EA"/>
    <w:rsid w:val="0014087D"/>
    <w:rsid w:val="001409CF"/>
    <w:rsid w:val="001409DC"/>
    <w:rsid w:val="00140F74"/>
    <w:rsid w:val="00141191"/>
    <w:rsid w:val="0014159C"/>
    <w:rsid w:val="001417A3"/>
    <w:rsid w:val="00141AFE"/>
    <w:rsid w:val="00141E6E"/>
    <w:rsid w:val="00142058"/>
    <w:rsid w:val="001421EE"/>
    <w:rsid w:val="0014225B"/>
    <w:rsid w:val="0014244E"/>
    <w:rsid w:val="00142665"/>
    <w:rsid w:val="0014267C"/>
    <w:rsid w:val="001426D1"/>
    <w:rsid w:val="001426E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3B"/>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CE5"/>
    <w:rsid w:val="00152D11"/>
    <w:rsid w:val="00152DB5"/>
    <w:rsid w:val="001531AF"/>
    <w:rsid w:val="0015344C"/>
    <w:rsid w:val="00153584"/>
    <w:rsid w:val="00153937"/>
    <w:rsid w:val="00153C30"/>
    <w:rsid w:val="00153C45"/>
    <w:rsid w:val="0015444D"/>
    <w:rsid w:val="00154452"/>
    <w:rsid w:val="00154586"/>
    <w:rsid w:val="001548EA"/>
    <w:rsid w:val="00154ABF"/>
    <w:rsid w:val="00154C61"/>
    <w:rsid w:val="00154D15"/>
    <w:rsid w:val="00154DD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37"/>
    <w:rsid w:val="001612C9"/>
    <w:rsid w:val="001614F1"/>
    <w:rsid w:val="00161709"/>
    <w:rsid w:val="00161945"/>
    <w:rsid w:val="00161AAD"/>
    <w:rsid w:val="0016271E"/>
    <w:rsid w:val="00162D7A"/>
    <w:rsid w:val="00163249"/>
    <w:rsid w:val="001633D4"/>
    <w:rsid w:val="001635A4"/>
    <w:rsid w:val="001636E5"/>
    <w:rsid w:val="00163E10"/>
    <w:rsid w:val="00164041"/>
    <w:rsid w:val="00164C97"/>
    <w:rsid w:val="00164DAB"/>
    <w:rsid w:val="00164DB1"/>
    <w:rsid w:val="00164E3E"/>
    <w:rsid w:val="00164EB3"/>
    <w:rsid w:val="00165051"/>
    <w:rsid w:val="00165335"/>
    <w:rsid w:val="00165573"/>
    <w:rsid w:val="0016562A"/>
    <w:rsid w:val="001657D1"/>
    <w:rsid w:val="00165A27"/>
    <w:rsid w:val="00165B61"/>
    <w:rsid w:val="00165B76"/>
    <w:rsid w:val="00165BBB"/>
    <w:rsid w:val="0016613F"/>
    <w:rsid w:val="00166215"/>
    <w:rsid w:val="001664BF"/>
    <w:rsid w:val="001664FC"/>
    <w:rsid w:val="00166591"/>
    <w:rsid w:val="001665D3"/>
    <w:rsid w:val="00166902"/>
    <w:rsid w:val="00166E4B"/>
    <w:rsid w:val="00166EF4"/>
    <w:rsid w:val="00167218"/>
    <w:rsid w:val="001674D0"/>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1E26"/>
    <w:rsid w:val="001724D3"/>
    <w:rsid w:val="001726A0"/>
    <w:rsid w:val="001727AE"/>
    <w:rsid w:val="00172864"/>
    <w:rsid w:val="0017287B"/>
    <w:rsid w:val="001728D5"/>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A14"/>
    <w:rsid w:val="00182C7A"/>
    <w:rsid w:val="00182E27"/>
    <w:rsid w:val="00183034"/>
    <w:rsid w:val="001830F7"/>
    <w:rsid w:val="001832D3"/>
    <w:rsid w:val="001835F8"/>
    <w:rsid w:val="00183693"/>
    <w:rsid w:val="001836DD"/>
    <w:rsid w:val="00183776"/>
    <w:rsid w:val="001839AD"/>
    <w:rsid w:val="00183C2F"/>
    <w:rsid w:val="00183CED"/>
    <w:rsid w:val="00183EE6"/>
    <w:rsid w:val="00183F40"/>
    <w:rsid w:val="00183F57"/>
    <w:rsid w:val="0018405A"/>
    <w:rsid w:val="001845C2"/>
    <w:rsid w:val="001846B7"/>
    <w:rsid w:val="001846C7"/>
    <w:rsid w:val="00184816"/>
    <w:rsid w:val="001848E9"/>
    <w:rsid w:val="00185399"/>
    <w:rsid w:val="001856E3"/>
    <w:rsid w:val="001857F3"/>
    <w:rsid w:val="0018588A"/>
    <w:rsid w:val="001858A9"/>
    <w:rsid w:val="00185A64"/>
    <w:rsid w:val="00185A9C"/>
    <w:rsid w:val="00186482"/>
    <w:rsid w:val="00186995"/>
    <w:rsid w:val="00186AE7"/>
    <w:rsid w:val="00187252"/>
    <w:rsid w:val="00187884"/>
    <w:rsid w:val="00187A7B"/>
    <w:rsid w:val="00187C5D"/>
    <w:rsid w:val="001903E9"/>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421"/>
    <w:rsid w:val="00193531"/>
    <w:rsid w:val="00193B64"/>
    <w:rsid w:val="00193C1A"/>
    <w:rsid w:val="00194132"/>
    <w:rsid w:val="00194339"/>
    <w:rsid w:val="0019443D"/>
    <w:rsid w:val="00194848"/>
    <w:rsid w:val="0019488A"/>
    <w:rsid w:val="00194BA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97F63"/>
    <w:rsid w:val="001A0237"/>
    <w:rsid w:val="001A034B"/>
    <w:rsid w:val="001A03B3"/>
    <w:rsid w:val="001A06CA"/>
    <w:rsid w:val="001A0733"/>
    <w:rsid w:val="001A0A15"/>
    <w:rsid w:val="001A0B3E"/>
    <w:rsid w:val="001A167B"/>
    <w:rsid w:val="001A180D"/>
    <w:rsid w:val="001A1985"/>
    <w:rsid w:val="001A1BAC"/>
    <w:rsid w:val="001A1D04"/>
    <w:rsid w:val="001A1DA2"/>
    <w:rsid w:val="001A1EE7"/>
    <w:rsid w:val="001A20AC"/>
    <w:rsid w:val="001A22F1"/>
    <w:rsid w:val="001A23CE"/>
    <w:rsid w:val="001A25FC"/>
    <w:rsid w:val="001A26DD"/>
    <w:rsid w:val="001A2A8E"/>
    <w:rsid w:val="001A2C89"/>
    <w:rsid w:val="001A2DE0"/>
    <w:rsid w:val="001A2EDB"/>
    <w:rsid w:val="001A3137"/>
    <w:rsid w:val="001A3234"/>
    <w:rsid w:val="001A3569"/>
    <w:rsid w:val="001A3646"/>
    <w:rsid w:val="001A3685"/>
    <w:rsid w:val="001A37B4"/>
    <w:rsid w:val="001A3A41"/>
    <w:rsid w:val="001A3DF2"/>
    <w:rsid w:val="001A401B"/>
    <w:rsid w:val="001A4111"/>
    <w:rsid w:val="001A463E"/>
    <w:rsid w:val="001A4644"/>
    <w:rsid w:val="001A475D"/>
    <w:rsid w:val="001A47DF"/>
    <w:rsid w:val="001A4994"/>
    <w:rsid w:val="001A49C5"/>
    <w:rsid w:val="001A4A20"/>
    <w:rsid w:val="001A4B2F"/>
    <w:rsid w:val="001A4C23"/>
    <w:rsid w:val="001A4C25"/>
    <w:rsid w:val="001A4D4A"/>
    <w:rsid w:val="001A4DFA"/>
    <w:rsid w:val="001A4EEA"/>
    <w:rsid w:val="001A5367"/>
    <w:rsid w:val="001A5636"/>
    <w:rsid w:val="001A5805"/>
    <w:rsid w:val="001A5C81"/>
    <w:rsid w:val="001A5F89"/>
    <w:rsid w:val="001A673E"/>
    <w:rsid w:val="001A6A5E"/>
    <w:rsid w:val="001A6E92"/>
    <w:rsid w:val="001A7102"/>
    <w:rsid w:val="001A7157"/>
    <w:rsid w:val="001A74FF"/>
    <w:rsid w:val="001A758E"/>
    <w:rsid w:val="001A7763"/>
    <w:rsid w:val="001A7839"/>
    <w:rsid w:val="001A7A25"/>
    <w:rsid w:val="001A7A53"/>
    <w:rsid w:val="001A7B19"/>
    <w:rsid w:val="001A7BBB"/>
    <w:rsid w:val="001A7DC2"/>
    <w:rsid w:val="001A7DF8"/>
    <w:rsid w:val="001B0117"/>
    <w:rsid w:val="001B01F4"/>
    <w:rsid w:val="001B0487"/>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3C5B"/>
    <w:rsid w:val="001B3F42"/>
    <w:rsid w:val="001B42F6"/>
    <w:rsid w:val="001B43F6"/>
    <w:rsid w:val="001B4452"/>
    <w:rsid w:val="001B466C"/>
    <w:rsid w:val="001B4945"/>
    <w:rsid w:val="001B4F34"/>
    <w:rsid w:val="001B4FC9"/>
    <w:rsid w:val="001B52EC"/>
    <w:rsid w:val="001B5304"/>
    <w:rsid w:val="001B53E1"/>
    <w:rsid w:val="001B5473"/>
    <w:rsid w:val="001B554A"/>
    <w:rsid w:val="001B5926"/>
    <w:rsid w:val="001B5B33"/>
    <w:rsid w:val="001B5BA3"/>
    <w:rsid w:val="001B5BB9"/>
    <w:rsid w:val="001B5F6F"/>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A73"/>
    <w:rsid w:val="001C2F53"/>
    <w:rsid w:val="001C2FD7"/>
    <w:rsid w:val="001C31C7"/>
    <w:rsid w:val="001C36A6"/>
    <w:rsid w:val="001C38A2"/>
    <w:rsid w:val="001C3985"/>
    <w:rsid w:val="001C3DA3"/>
    <w:rsid w:val="001C3EE9"/>
    <w:rsid w:val="001C3FA4"/>
    <w:rsid w:val="001C40F9"/>
    <w:rsid w:val="001C458B"/>
    <w:rsid w:val="001C4602"/>
    <w:rsid w:val="001C4B0B"/>
    <w:rsid w:val="001C4C56"/>
    <w:rsid w:val="001C4D27"/>
    <w:rsid w:val="001C4E83"/>
    <w:rsid w:val="001C4ED7"/>
    <w:rsid w:val="001C519B"/>
    <w:rsid w:val="001C5589"/>
    <w:rsid w:val="001C58BE"/>
    <w:rsid w:val="001C593D"/>
    <w:rsid w:val="001C5B3C"/>
    <w:rsid w:val="001C5D4F"/>
    <w:rsid w:val="001C6194"/>
    <w:rsid w:val="001C64C0"/>
    <w:rsid w:val="001C68CF"/>
    <w:rsid w:val="001C69DA"/>
    <w:rsid w:val="001C6E61"/>
    <w:rsid w:val="001C6F06"/>
    <w:rsid w:val="001C704E"/>
    <w:rsid w:val="001C7194"/>
    <w:rsid w:val="001C726C"/>
    <w:rsid w:val="001C74FA"/>
    <w:rsid w:val="001C7AE1"/>
    <w:rsid w:val="001C7EE6"/>
    <w:rsid w:val="001D0070"/>
    <w:rsid w:val="001D00E1"/>
    <w:rsid w:val="001D01F3"/>
    <w:rsid w:val="001D031F"/>
    <w:rsid w:val="001D03AE"/>
    <w:rsid w:val="001D078E"/>
    <w:rsid w:val="001D09A1"/>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3B7"/>
    <w:rsid w:val="001D540A"/>
    <w:rsid w:val="001D574F"/>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91"/>
    <w:rsid w:val="001D7EA0"/>
    <w:rsid w:val="001E0336"/>
    <w:rsid w:val="001E05C3"/>
    <w:rsid w:val="001E06EF"/>
    <w:rsid w:val="001E075C"/>
    <w:rsid w:val="001E08C4"/>
    <w:rsid w:val="001E0A1F"/>
    <w:rsid w:val="001E0AD3"/>
    <w:rsid w:val="001E0D52"/>
    <w:rsid w:val="001E0F8C"/>
    <w:rsid w:val="001E1210"/>
    <w:rsid w:val="001E1421"/>
    <w:rsid w:val="001E159F"/>
    <w:rsid w:val="001E1980"/>
    <w:rsid w:val="001E1AD9"/>
    <w:rsid w:val="001E1E9F"/>
    <w:rsid w:val="001E2194"/>
    <w:rsid w:val="001E21E9"/>
    <w:rsid w:val="001E2396"/>
    <w:rsid w:val="001E23EE"/>
    <w:rsid w:val="001E2634"/>
    <w:rsid w:val="001E26E9"/>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445"/>
    <w:rsid w:val="001E4649"/>
    <w:rsid w:val="001E483B"/>
    <w:rsid w:val="001E4C55"/>
    <w:rsid w:val="001E4E78"/>
    <w:rsid w:val="001E503D"/>
    <w:rsid w:val="001E50D4"/>
    <w:rsid w:val="001E539D"/>
    <w:rsid w:val="001E54D0"/>
    <w:rsid w:val="001E5519"/>
    <w:rsid w:val="001E5A20"/>
    <w:rsid w:val="001E5AF8"/>
    <w:rsid w:val="001E5C23"/>
    <w:rsid w:val="001E5F83"/>
    <w:rsid w:val="001E62F4"/>
    <w:rsid w:val="001E6A9F"/>
    <w:rsid w:val="001E6B07"/>
    <w:rsid w:val="001E6F4C"/>
    <w:rsid w:val="001E737B"/>
    <w:rsid w:val="001E7504"/>
    <w:rsid w:val="001E7509"/>
    <w:rsid w:val="001E76DF"/>
    <w:rsid w:val="001E7D22"/>
    <w:rsid w:val="001E7D83"/>
    <w:rsid w:val="001E7F67"/>
    <w:rsid w:val="001F0A5E"/>
    <w:rsid w:val="001F0E07"/>
    <w:rsid w:val="001F0EB8"/>
    <w:rsid w:val="001F1194"/>
    <w:rsid w:val="001F1308"/>
    <w:rsid w:val="001F13F3"/>
    <w:rsid w:val="001F1525"/>
    <w:rsid w:val="001F1604"/>
    <w:rsid w:val="001F18F2"/>
    <w:rsid w:val="001F1B1D"/>
    <w:rsid w:val="001F1C2E"/>
    <w:rsid w:val="001F1E0E"/>
    <w:rsid w:val="001F1E87"/>
    <w:rsid w:val="001F1EB6"/>
    <w:rsid w:val="001F1F6A"/>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BF"/>
    <w:rsid w:val="001F4FE5"/>
    <w:rsid w:val="001F51F6"/>
    <w:rsid w:val="001F5371"/>
    <w:rsid w:val="001F5545"/>
    <w:rsid w:val="001F5777"/>
    <w:rsid w:val="001F5937"/>
    <w:rsid w:val="001F59E3"/>
    <w:rsid w:val="001F59ED"/>
    <w:rsid w:val="001F6129"/>
    <w:rsid w:val="001F6661"/>
    <w:rsid w:val="001F6721"/>
    <w:rsid w:val="001F68FC"/>
    <w:rsid w:val="001F69B2"/>
    <w:rsid w:val="001F6AFC"/>
    <w:rsid w:val="001F6B89"/>
    <w:rsid w:val="001F6BFE"/>
    <w:rsid w:val="001F6EA3"/>
    <w:rsid w:val="001F7121"/>
    <w:rsid w:val="001F7302"/>
    <w:rsid w:val="001F77CE"/>
    <w:rsid w:val="001F7FBE"/>
    <w:rsid w:val="00200197"/>
    <w:rsid w:val="002004C6"/>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047"/>
    <w:rsid w:val="00203214"/>
    <w:rsid w:val="0020349A"/>
    <w:rsid w:val="002034B4"/>
    <w:rsid w:val="002034E1"/>
    <w:rsid w:val="00203908"/>
    <w:rsid w:val="002039C7"/>
    <w:rsid w:val="00203A10"/>
    <w:rsid w:val="00203D98"/>
    <w:rsid w:val="00203FEC"/>
    <w:rsid w:val="00204032"/>
    <w:rsid w:val="0020404A"/>
    <w:rsid w:val="00204245"/>
    <w:rsid w:val="00204BAD"/>
    <w:rsid w:val="00204D60"/>
    <w:rsid w:val="0020514C"/>
    <w:rsid w:val="00205368"/>
    <w:rsid w:val="0020556E"/>
    <w:rsid w:val="00205627"/>
    <w:rsid w:val="002056D0"/>
    <w:rsid w:val="00205858"/>
    <w:rsid w:val="00205935"/>
    <w:rsid w:val="00205941"/>
    <w:rsid w:val="00205AA0"/>
    <w:rsid w:val="00205C2A"/>
    <w:rsid w:val="0020600F"/>
    <w:rsid w:val="002063A6"/>
    <w:rsid w:val="002063EE"/>
    <w:rsid w:val="0020685C"/>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DAD"/>
    <w:rsid w:val="00210FF3"/>
    <w:rsid w:val="00211152"/>
    <w:rsid w:val="00211726"/>
    <w:rsid w:val="00211845"/>
    <w:rsid w:val="00211D91"/>
    <w:rsid w:val="00211EDC"/>
    <w:rsid w:val="002123F8"/>
    <w:rsid w:val="00212CB6"/>
    <w:rsid w:val="00212DE1"/>
    <w:rsid w:val="00212E37"/>
    <w:rsid w:val="00212F0B"/>
    <w:rsid w:val="00213CC4"/>
    <w:rsid w:val="00213EAF"/>
    <w:rsid w:val="00214087"/>
    <w:rsid w:val="002140FF"/>
    <w:rsid w:val="0021421D"/>
    <w:rsid w:val="00214725"/>
    <w:rsid w:val="002147FA"/>
    <w:rsid w:val="00214A9B"/>
    <w:rsid w:val="00214DAF"/>
    <w:rsid w:val="00214F43"/>
    <w:rsid w:val="002155E6"/>
    <w:rsid w:val="00215BF5"/>
    <w:rsid w:val="00216194"/>
    <w:rsid w:val="002161C5"/>
    <w:rsid w:val="00216585"/>
    <w:rsid w:val="0021699B"/>
    <w:rsid w:val="0021753A"/>
    <w:rsid w:val="00217564"/>
    <w:rsid w:val="002175FE"/>
    <w:rsid w:val="00217928"/>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3D"/>
    <w:rsid w:val="002224FB"/>
    <w:rsid w:val="00222E4E"/>
    <w:rsid w:val="00222F04"/>
    <w:rsid w:val="002230C0"/>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5D8B"/>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8AB"/>
    <w:rsid w:val="00232A90"/>
    <w:rsid w:val="00232FEB"/>
    <w:rsid w:val="0023300C"/>
    <w:rsid w:val="00233157"/>
    <w:rsid w:val="0023366C"/>
    <w:rsid w:val="00233717"/>
    <w:rsid w:val="00233AE2"/>
    <w:rsid w:val="00234151"/>
    <w:rsid w:val="00234556"/>
    <w:rsid w:val="002345BE"/>
    <w:rsid w:val="002345DA"/>
    <w:rsid w:val="00234988"/>
    <w:rsid w:val="00234ADD"/>
    <w:rsid w:val="00234E2F"/>
    <w:rsid w:val="00234F8C"/>
    <w:rsid w:val="002352DC"/>
    <w:rsid w:val="0023550D"/>
    <w:rsid w:val="00235542"/>
    <w:rsid w:val="002356DE"/>
    <w:rsid w:val="00235798"/>
    <w:rsid w:val="002360D8"/>
    <w:rsid w:val="00236267"/>
    <w:rsid w:val="002363E0"/>
    <w:rsid w:val="00236789"/>
    <w:rsid w:val="002369B0"/>
    <w:rsid w:val="00236AD8"/>
    <w:rsid w:val="00236B2B"/>
    <w:rsid w:val="00236BF9"/>
    <w:rsid w:val="00236F75"/>
    <w:rsid w:val="00237431"/>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AC"/>
    <w:rsid w:val="00241AE0"/>
    <w:rsid w:val="00241C23"/>
    <w:rsid w:val="00241DEC"/>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3D6"/>
    <w:rsid w:val="00244AD0"/>
    <w:rsid w:val="00244C55"/>
    <w:rsid w:val="00244F33"/>
    <w:rsid w:val="00245003"/>
    <w:rsid w:val="002451C5"/>
    <w:rsid w:val="002453D1"/>
    <w:rsid w:val="00245497"/>
    <w:rsid w:val="002454B5"/>
    <w:rsid w:val="002457CD"/>
    <w:rsid w:val="00245866"/>
    <w:rsid w:val="00245A70"/>
    <w:rsid w:val="00245AAE"/>
    <w:rsid w:val="00245D73"/>
    <w:rsid w:val="00245D7C"/>
    <w:rsid w:val="00245E57"/>
    <w:rsid w:val="00245F1F"/>
    <w:rsid w:val="0024663B"/>
    <w:rsid w:val="0024670D"/>
    <w:rsid w:val="00246AFC"/>
    <w:rsid w:val="00246CE5"/>
    <w:rsid w:val="00246DB7"/>
    <w:rsid w:val="00246DD1"/>
    <w:rsid w:val="00247103"/>
    <w:rsid w:val="002476D6"/>
    <w:rsid w:val="00247753"/>
    <w:rsid w:val="002477B6"/>
    <w:rsid w:val="00247BB2"/>
    <w:rsid w:val="00247C1E"/>
    <w:rsid w:val="00247D47"/>
    <w:rsid w:val="00247E2F"/>
    <w:rsid w:val="00250067"/>
    <w:rsid w:val="002501CA"/>
    <w:rsid w:val="00250CEC"/>
    <w:rsid w:val="00250F91"/>
    <w:rsid w:val="00250FB9"/>
    <w:rsid w:val="002516DE"/>
    <w:rsid w:val="002517B9"/>
    <w:rsid w:val="00251966"/>
    <w:rsid w:val="00251BD7"/>
    <w:rsid w:val="00251E73"/>
    <w:rsid w:val="00251EC8"/>
    <w:rsid w:val="00251F81"/>
    <w:rsid w:val="00251FC3"/>
    <w:rsid w:val="00252BE0"/>
    <w:rsid w:val="00252CB6"/>
    <w:rsid w:val="00252CDC"/>
    <w:rsid w:val="00253136"/>
    <w:rsid w:val="00253273"/>
    <w:rsid w:val="00253588"/>
    <w:rsid w:val="002536C1"/>
    <w:rsid w:val="00253706"/>
    <w:rsid w:val="00253B2B"/>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56C"/>
    <w:rsid w:val="0025661F"/>
    <w:rsid w:val="00256700"/>
    <w:rsid w:val="0025676D"/>
    <w:rsid w:val="002568AE"/>
    <w:rsid w:val="00256ADC"/>
    <w:rsid w:val="00256BCB"/>
    <w:rsid w:val="002578DC"/>
    <w:rsid w:val="002578FA"/>
    <w:rsid w:val="00257BF4"/>
    <w:rsid w:val="00260003"/>
    <w:rsid w:val="0026035D"/>
    <w:rsid w:val="00260472"/>
    <w:rsid w:val="002605D6"/>
    <w:rsid w:val="002606D6"/>
    <w:rsid w:val="002606DD"/>
    <w:rsid w:val="00260C6B"/>
    <w:rsid w:val="00260DB5"/>
    <w:rsid w:val="0026137E"/>
    <w:rsid w:val="00261823"/>
    <w:rsid w:val="002618BB"/>
    <w:rsid w:val="00261981"/>
    <w:rsid w:val="00261A13"/>
    <w:rsid w:val="00261C98"/>
    <w:rsid w:val="00261FBE"/>
    <w:rsid w:val="002620EF"/>
    <w:rsid w:val="0026223B"/>
    <w:rsid w:val="0026248E"/>
    <w:rsid w:val="00262604"/>
    <w:rsid w:val="00262882"/>
    <w:rsid w:val="00262887"/>
    <w:rsid w:val="002628B5"/>
    <w:rsid w:val="00262914"/>
    <w:rsid w:val="00262B32"/>
    <w:rsid w:val="00262C51"/>
    <w:rsid w:val="002635F7"/>
    <w:rsid w:val="0026375D"/>
    <w:rsid w:val="002637F1"/>
    <w:rsid w:val="00263808"/>
    <w:rsid w:val="002638CA"/>
    <w:rsid w:val="0026391A"/>
    <w:rsid w:val="00263A19"/>
    <w:rsid w:val="00264174"/>
    <w:rsid w:val="002641C2"/>
    <w:rsid w:val="00264507"/>
    <w:rsid w:val="00264687"/>
    <w:rsid w:val="002647A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6A0"/>
    <w:rsid w:val="0026779C"/>
    <w:rsid w:val="002677BB"/>
    <w:rsid w:val="00267901"/>
    <w:rsid w:val="00267935"/>
    <w:rsid w:val="00267AB5"/>
    <w:rsid w:val="00267ADC"/>
    <w:rsid w:val="00267E63"/>
    <w:rsid w:val="002700D0"/>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DD3"/>
    <w:rsid w:val="00272EF2"/>
    <w:rsid w:val="00272FD1"/>
    <w:rsid w:val="002731DF"/>
    <w:rsid w:val="0027321D"/>
    <w:rsid w:val="002733E2"/>
    <w:rsid w:val="00273928"/>
    <w:rsid w:val="002739DC"/>
    <w:rsid w:val="00273A73"/>
    <w:rsid w:val="00273DBD"/>
    <w:rsid w:val="00273F67"/>
    <w:rsid w:val="00274006"/>
    <w:rsid w:val="0027427D"/>
    <w:rsid w:val="002745B1"/>
    <w:rsid w:val="00274801"/>
    <w:rsid w:val="00274881"/>
    <w:rsid w:val="002749EB"/>
    <w:rsid w:val="00274E65"/>
    <w:rsid w:val="002750B1"/>
    <w:rsid w:val="002750D4"/>
    <w:rsid w:val="00275276"/>
    <w:rsid w:val="00275532"/>
    <w:rsid w:val="0027579E"/>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ACE"/>
    <w:rsid w:val="00277B3D"/>
    <w:rsid w:val="00277C0F"/>
    <w:rsid w:val="00280001"/>
    <w:rsid w:val="0028035E"/>
    <w:rsid w:val="0028048C"/>
    <w:rsid w:val="00280608"/>
    <w:rsid w:val="00280AB1"/>
    <w:rsid w:val="00280F10"/>
    <w:rsid w:val="002810BA"/>
    <w:rsid w:val="00281751"/>
    <w:rsid w:val="00281C2B"/>
    <w:rsid w:val="00281ED9"/>
    <w:rsid w:val="00282378"/>
    <w:rsid w:val="00282463"/>
    <w:rsid w:val="00282704"/>
    <w:rsid w:val="002828AC"/>
    <w:rsid w:val="002828E9"/>
    <w:rsid w:val="00282B93"/>
    <w:rsid w:val="002830D4"/>
    <w:rsid w:val="0028357C"/>
    <w:rsid w:val="00283684"/>
    <w:rsid w:val="002836C3"/>
    <w:rsid w:val="00283E51"/>
    <w:rsid w:val="0028412C"/>
    <w:rsid w:val="00284134"/>
    <w:rsid w:val="0028457D"/>
    <w:rsid w:val="00284995"/>
    <w:rsid w:val="00284BAE"/>
    <w:rsid w:val="00284DA1"/>
    <w:rsid w:val="00285135"/>
    <w:rsid w:val="0028524F"/>
    <w:rsid w:val="0028527A"/>
    <w:rsid w:val="00285673"/>
    <w:rsid w:val="002858AD"/>
    <w:rsid w:val="002859AF"/>
    <w:rsid w:val="00285B08"/>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1AB9"/>
    <w:rsid w:val="00292012"/>
    <w:rsid w:val="00292345"/>
    <w:rsid w:val="0029237F"/>
    <w:rsid w:val="002923F9"/>
    <w:rsid w:val="00292715"/>
    <w:rsid w:val="0029285C"/>
    <w:rsid w:val="002928EB"/>
    <w:rsid w:val="00292BCE"/>
    <w:rsid w:val="00292EA0"/>
    <w:rsid w:val="00292F1E"/>
    <w:rsid w:val="002930FE"/>
    <w:rsid w:val="00293257"/>
    <w:rsid w:val="00293716"/>
    <w:rsid w:val="00293945"/>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036"/>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6E9"/>
    <w:rsid w:val="002A4B28"/>
    <w:rsid w:val="002A4EAB"/>
    <w:rsid w:val="002A506F"/>
    <w:rsid w:val="002A51CD"/>
    <w:rsid w:val="002A5224"/>
    <w:rsid w:val="002A52A1"/>
    <w:rsid w:val="002A5890"/>
    <w:rsid w:val="002A59F0"/>
    <w:rsid w:val="002A5ACD"/>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2AD"/>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88C"/>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201"/>
    <w:rsid w:val="002B7543"/>
    <w:rsid w:val="002B75B0"/>
    <w:rsid w:val="002B761B"/>
    <w:rsid w:val="002B782C"/>
    <w:rsid w:val="002B7BF1"/>
    <w:rsid w:val="002B7E6C"/>
    <w:rsid w:val="002B7EAF"/>
    <w:rsid w:val="002C0186"/>
    <w:rsid w:val="002C0582"/>
    <w:rsid w:val="002C099C"/>
    <w:rsid w:val="002C0B21"/>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71"/>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573"/>
    <w:rsid w:val="002C5AFA"/>
    <w:rsid w:val="002C5DDA"/>
    <w:rsid w:val="002C5E83"/>
    <w:rsid w:val="002C5EC1"/>
    <w:rsid w:val="002C6128"/>
    <w:rsid w:val="002C6703"/>
    <w:rsid w:val="002C684B"/>
    <w:rsid w:val="002C6AB8"/>
    <w:rsid w:val="002C7329"/>
    <w:rsid w:val="002C73DE"/>
    <w:rsid w:val="002C7544"/>
    <w:rsid w:val="002D008A"/>
    <w:rsid w:val="002D0439"/>
    <w:rsid w:val="002D0A0A"/>
    <w:rsid w:val="002D0AC2"/>
    <w:rsid w:val="002D0DA5"/>
    <w:rsid w:val="002D0E90"/>
    <w:rsid w:val="002D0F64"/>
    <w:rsid w:val="002D0FB3"/>
    <w:rsid w:val="002D1152"/>
    <w:rsid w:val="002D11B7"/>
    <w:rsid w:val="002D1519"/>
    <w:rsid w:val="002D1620"/>
    <w:rsid w:val="002D173D"/>
    <w:rsid w:val="002D1DD6"/>
    <w:rsid w:val="002D1E91"/>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171"/>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69"/>
    <w:rsid w:val="002D6B93"/>
    <w:rsid w:val="002D7193"/>
    <w:rsid w:val="002D7BFB"/>
    <w:rsid w:val="002D7F17"/>
    <w:rsid w:val="002E0319"/>
    <w:rsid w:val="002E093D"/>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44F"/>
    <w:rsid w:val="002E257B"/>
    <w:rsid w:val="002E2C82"/>
    <w:rsid w:val="002E2D35"/>
    <w:rsid w:val="002E2D7D"/>
    <w:rsid w:val="002E3065"/>
    <w:rsid w:val="002E3317"/>
    <w:rsid w:val="002E3470"/>
    <w:rsid w:val="002E3633"/>
    <w:rsid w:val="002E3C65"/>
    <w:rsid w:val="002E3C66"/>
    <w:rsid w:val="002E3C73"/>
    <w:rsid w:val="002E3DAA"/>
    <w:rsid w:val="002E3E0C"/>
    <w:rsid w:val="002E3F5B"/>
    <w:rsid w:val="002E4362"/>
    <w:rsid w:val="002E444B"/>
    <w:rsid w:val="002E4686"/>
    <w:rsid w:val="002E48E4"/>
    <w:rsid w:val="002E4980"/>
    <w:rsid w:val="002E4A3E"/>
    <w:rsid w:val="002E503E"/>
    <w:rsid w:val="002E5325"/>
    <w:rsid w:val="002E57C5"/>
    <w:rsid w:val="002E58C3"/>
    <w:rsid w:val="002E5B9A"/>
    <w:rsid w:val="002E5BB1"/>
    <w:rsid w:val="002E6343"/>
    <w:rsid w:val="002E63D9"/>
    <w:rsid w:val="002E640E"/>
    <w:rsid w:val="002E68AA"/>
    <w:rsid w:val="002E6D66"/>
    <w:rsid w:val="002E6F45"/>
    <w:rsid w:val="002E7351"/>
    <w:rsid w:val="002E7404"/>
    <w:rsid w:val="002E7419"/>
    <w:rsid w:val="002E7438"/>
    <w:rsid w:val="002E79A9"/>
    <w:rsid w:val="002E7E22"/>
    <w:rsid w:val="002F02E5"/>
    <w:rsid w:val="002F0342"/>
    <w:rsid w:val="002F0604"/>
    <w:rsid w:val="002F0673"/>
    <w:rsid w:val="002F0B83"/>
    <w:rsid w:val="002F0C28"/>
    <w:rsid w:val="002F0DBC"/>
    <w:rsid w:val="002F14FF"/>
    <w:rsid w:val="002F1A58"/>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3E65"/>
    <w:rsid w:val="002F40F2"/>
    <w:rsid w:val="002F4397"/>
    <w:rsid w:val="002F444F"/>
    <w:rsid w:val="002F4629"/>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2F7FC9"/>
    <w:rsid w:val="00300165"/>
    <w:rsid w:val="0030029A"/>
    <w:rsid w:val="003002F7"/>
    <w:rsid w:val="00300414"/>
    <w:rsid w:val="0030077F"/>
    <w:rsid w:val="0030085F"/>
    <w:rsid w:val="00300A94"/>
    <w:rsid w:val="00300DF6"/>
    <w:rsid w:val="003010CF"/>
    <w:rsid w:val="00301154"/>
    <w:rsid w:val="00301678"/>
    <w:rsid w:val="00301BB8"/>
    <w:rsid w:val="00301C9C"/>
    <w:rsid w:val="00302100"/>
    <w:rsid w:val="0030214B"/>
    <w:rsid w:val="0030254E"/>
    <w:rsid w:val="0030259C"/>
    <w:rsid w:val="00302C48"/>
    <w:rsid w:val="00302CBB"/>
    <w:rsid w:val="00303008"/>
    <w:rsid w:val="00303012"/>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2C"/>
    <w:rsid w:val="0030713E"/>
    <w:rsid w:val="003072AF"/>
    <w:rsid w:val="003072F7"/>
    <w:rsid w:val="00307B2E"/>
    <w:rsid w:val="00307C2A"/>
    <w:rsid w:val="00307E11"/>
    <w:rsid w:val="00307EF4"/>
    <w:rsid w:val="00307F1C"/>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AF8"/>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3FD1"/>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6F55"/>
    <w:rsid w:val="00316F90"/>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646"/>
    <w:rsid w:val="003228DA"/>
    <w:rsid w:val="00322CFB"/>
    <w:rsid w:val="00322DCB"/>
    <w:rsid w:val="003230FE"/>
    <w:rsid w:val="00323240"/>
    <w:rsid w:val="00323605"/>
    <w:rsid w:val="00323B24"/>
    <w:rsid w:val="00323D19"/>
    <w:rsid w:val="00323D6B"/>
    <w:rsid w:val="00323E5B"/>
    <w:rsid w:val="00323F80"/>
    <w:rsid w:val="00324065"/>
    <w:rsid w:val="0032433B"/>
    <w:rsid w:val="0032461A"/>
    <w:rsid w:val="003248DD"/>
    <w:rsid w:val="0032493E"/>
    <w:rsid w:val="00324B87"/>
    <w:rsid w:val="00324D72"/>
    <w:rsid w:val="00324DF6"/>
    <w:rsid w:val="00325A67"/>
    <w:rsid w:val="00325ACC"/>
    <w:rsid w:val="00325B7E"/>
    <w:rsid w:val="003260DF"/>
    <w:rsid w:val="00326957"/>
    <w:rsid w:val="00326AE2"/>
    <w:rsid w:val="00326C4D"/>
    <w:rsid w:val="00326F3E"/>
    <w:rsid w:val="00326F58"/>
    <w:rsid w:val="00327098"/>
    <w:rsid w:val="00327403"/>
    <w:rsid w:val="0032756B"/>
    <w:rsid w:val="00327721"/>
    <w:rsid w:val="0032779F"/>
    <w:rsid w:val="00327AF2"/>
    <w:rsid w:val="00327D63"/>
    <w:rsid w:val="00330292"/>
    <w:rsid w:val="0033055C"/>
    <w:rsid w:val="0033086E"/>
    <w:rsid w:val="00330917"/>
    <w:rsid w:val="00330BF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3F61"/>
    <w:rsid w:val="0033474A"/>
    <w:rsid w:val="00334777"/>
    <w:rsid w:val="00334845"/>
    <w:rsid w:val="003349A0"/>
    <w:rsid w:val="003349E2"/>
    <w:rsid w:val="00334BF8"/>
    <w:rsid w:val="00334D16"/>
    <w:rsid w:val="00334D8C"/>
    <w:rsid w:val="00334DA6"/>
    <w:rsid w:val="003350ED"/>
    <w:rsid w:val="003351B2"/>
    <w:rsid w:val="003352DF"/>
    <w:rsid w:val="00335486"/>
    <w:rsid w:val="003354A7"/>
    <w:rsid w:val="00335773"/>
    <w:rsid w:val="003357B5"/>
    <w:rsid w:val="003358B3"/>
    <w:rsid w:val="00335A61"/>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63F"/>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12E"/>
    <w:rsid w:val="0034429B"/>
    <w:rsid w:val="0034442C"/>
    <w:rsid w:val="00344575"/>
    <w:rsid w:val="0034468E"/>
    <w:rsid w:val="00344866"/>
    <w:rsid w:val="00344CD0"/>
    <w:rsid w:val="0034500F"/>
    <w:rsid w:val="003452EF"/>
    <w:rsid w:val="00345797"/>
    <w:rsid w:val="0034588C"/>
    <w:rsid w:val="00345A19"/>
    <w:rsid w:val="00345A74"/>
    <w:rsid w:val="00345B2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17F"/>
    <w:rsid w:val="00351319"/>
    <w:rsid w:val="00351573"/>
    <w:rsid w:val="0035185D"/>
    <w:rsid w:val="003519A1"/>
    <w:rsid w:val="00351C82"/>
    <w:rsid w:val="00351DB1"/>
    <w:rsid w:val="00352381"/>
    <w:rsid w:val="00352413"/>
    <w:rsid w:val="00352480"/>
    <w:rsid w:val="00352D9C"/>
    <w:rsid w:val="00352DA4"/>
    <w:rsid w:val="00352EFB"/>
    <w:rsid w:val="00352FF0"/>
    <w:rsid w:val="003530D2"/>
    <w:rsid w:val="0035324B"/>
    <w:rsid w:val="0035331A"/>
    <w:rsid w:val="003534E1"/>
    <w:rsid w:val="0035371C"/>
    <w:rsid w:val="00353792"/>
    <w:rsid w:val="00353832"/>
    <w:rsid w:val="003538E3"/>
    <w:rsid w:val="00353C36"/>
    <w:rsid w:val="00353C9C"/>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8F9"/>
    <w:rsid w:val="00361D3B"/>
    <w:rsid w:val="00361FED"/>
    <w:rsid w:val="003620F9"/>
    <w:rsid w:val="00362149"/>
    <w:rsid w:val="00362569"/>
    <w:rsid w:val="00362597"/>
    <w:rsid w:val="003626CD"/>
    <w:rsid w:val="003626F3"/>
    <w:rsid w:val="00362C20"/>
    <w:rsid w:val="00362D91"/>
    <w:rsid w:val="00363301"/>
    <w:rsid w:val="00363312"/>
    <w:rsid w:val="00363397"/>
    <w:rsid w:val="003636CD"/>
    <w:rsid w:val="003638D1"/>
    <w:rsid w:val="00363DAD"/>
    <w:rsid w:val="00363E9F"/>
    <w:rsid w:val="00363F0E"/>
    <w:rsid w:val="00364092"/>
    <w:rsid w:val="003642B2"/>
    <w:rsid w:val="003642C5"/>
    <w:rsid w:val="003645F8"/>
    <w:rsid w:val="0036487C"/>
    <w:rsid w:val="00364A07"/>
    <w:rsid w:val="00364C4F"/>
    <w:rsid w:val="00364CC9"/>
    <w:rsid w:val="00364FC3"/>
    <w:rsid w:val="0036512E"/>
    <w:rsid w:val="00365411"/>
    <w:rsid w:val="0036556D"/>
    <w:rsid w:val="003657C4"/>
    <w:rsid w:val="00365838"/>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8E0"/>
    <w:rsid w:val="00372EFA"/>
    <w:rsid w:val="00372F0D"/>
    <w:rsid w:val="00373019"/>
    <w:rsid w:val="00373200"/>
    <w:rsid w:val="00373244"/>
    <w:rsid w:val="00373280"/>
    <w:rsid w:val="00373679"/>
    <w:rsid w:val="003738E1"/>
    <w:rsid w:val="00373978"/>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993"/>
    <w:rsid w:val="00377BAB"/>
    <w:rsid w:val="00377E0A"/>
    <w:rsid w:val="003802C4"/>
    <w:rsid w:val="003802DC"/>
    <w:rsid w:val="0038040E"/>
    <w:rsid w:val="0038064C"/>
    <w:rsid w:val="00380715"/>
    <w:rsid w:val="003808D7"/>
    <w:rsid w:val="00380CE4"/>
    <w:rsid w:val="00380E4E"/>
    <w:rsid w:val="00380F2D"/>
    <w:rsid w:val="00380FBF"/>
    <w:rsid w:val="003815B7"/>
    <w:rsid w:val="00381BF9"/>
    <w:rsid w:val="00381FC0"/>
    <w:rsid w:val="00382052"/>
    <w:rsid w:val="00382229"/>
    <w:rsid w:val="00382261"/>
    <w:rsid w:val="003824C6"/>
    <w:rsid w:val="003824C9"/>
    <w:rsid w:val="0038268D"/>
    <w:rsid w:val="0038294F"/>
    <w:rsid w:val="00382A43"/>
    <w:rsid w:val="00382D60"/>
    <w:rsid w:val="00382D61"/>
    <w:rsid w:val="00382DC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512"/>
    <w:rsid w:val="00385842"/>
    <w:rsid w:val="00385885"/>
    <w:rsid w:val="003859D2"/>
    <w:rsid w:val="00385B05"/>
    <w:rsid w:val="00385DED"/>
    <w:rsid w:val="00385E5F"/>
    <w:rsid w:val="003862F4"/>
    <w:rsid w:val="00386382"/>
    <w:rsid w:val="003865EF"/>
    <w:rsid w:val="00386637"/>
    <w:rsid w:val="00386BA9"/>
    <w:rsid w:val="00386F76"/>
    <w:rsid w:val="0038700B"/>
    <w:rsid w:val="00387123"/>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2BF"/>
    <w:rsid w:val="00391468"/>
    <w:rsid w:val="00391477"/>
    <w:rsid w:val="00391914"/>
    <w:rsid w:val="003919F3"/>
    <w:rsid w:val="00391ADE"/>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DDA"/>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A5"/>
    <w:rsid w:val="00397FC3"/>
    <w:rsid w:val="003A047B"/>
    <w:rsid w:val="003A0555"/>
    <w:rsid w:val="003A065C"/>
    <w:rsid w:val="003A089A"/>
    <w:rsid w:val="003A08EA"/>
    <w:rsid w:val="003A14FF"/>
    <w:rsid w:val="003A1759"/>
    <w:rsid w:val="003A180F"/>
    <w:rsid w:val="003A18DD"/>
    <w:rsid w:val="003A1C37"/>
    <w:rsid w:val="003A1E50"/>
    <w:rsid w:val="003A1FD0"/>
    <w:rsid w:val="003A20C8"/>
    <w:rsid w:val="003A210F"/>
    <w:rsid w:val="003A2257"/>
    <w:rsid w:val="003A22E3"/>
    <w:rsid w:val="003A2596"/>
    <w:rsid w:val="003A263B"/>
    <w:rsid w:val="003A2833"/>
    <w:rsid w:val="003A294D"/>
    <w:rsid w:val="003A2C29"/>
    <w:rsid w:val="003A2EC3"/>
    <w:rsid w:val="003A3271"/>
    <w:rsid w:val="003A36F2"/>
    <w:rsid w:val="003A375F"/>
    <w:rsid w:val="003A38D5"/>
    <w:rsid w:val="003A3D39"/>
    <w:rsid w:val="003A3EC7"/>
    <w:rsid w:val="003A3EEC"/>
    <w:rsid w:val="003A3F23"/>
    <w:rsid w:val="003A40B4"/>
    <w:rsid w:val="003A4109"/>
    <w:rsid w:val="003A41EE"/>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1A6"/>
    <w:rsid w:val="003A7346"/>
    <w:rsid w:val="003A73B9"/>
    <w:rsid w:val="003A73D6"/>
    <w:rsid w:val="003A74EB"/>
    <w:rsid w:val="003A7834"/>
    <w:rsid w:val="003A7B79"/>
    <w:rsid w:val="003A7F5F"/>
    <w:rsid w:val="003B00C2"/>
    <w:rsid w:val="003B01B8"/>
    <w:rsid w:val="003B0556"/>
    <w:rsid w:val="003B0676"/>
    <w:rsid w:val="003B0717"/>
    <w:rsid w:val="003B0B5B"/>
    <w:rsid w:val="003B0CC9"/>
    <w:rsid w:val="003B0D56"/>
    <w:rsid w:val="003B0E79"/>
    <w:rsid w:val="003B11E8"/>
    <w:rsid w:val="003B175F"/>
    <w:rsid w:val="003B1953"/>
    <w:rsid w:val="003B1A87"/>
    <w:rsid w:val="003B1C92"/>
    <w:rsid w:val="003B1D1C"/>
    <w:rsid w:val="003B1E72"/>
    <w:rsid w:val="003B224E"/>
    <w:rsid w:val="003B2494"/>
    <w:rsid w:val="003B2649"/>
    <w:rsid w:val="003B26C7"/>
    <w:rsid w:val="003B28E6"/>
    <w:rsid w:val="003B2F0A"/>
    <w:rsid w:val="003B2F53"/>
    <w:rsid w:val="003B34B0"/>
    <w:rsid w:val="003B3575"/>
    <w:rsid w:val="003B3B01"/>
    <w:rsid w:val="003B3B2F"/>
    <w:rsid w:val="003B404F"/>
    <w:rsid w:val="003B429E"/>
    <w:rsid w:val="003B4351"/>
    <w:rsid w:val="003B43BE"/>
    <w:rsid w:val="003B45F6"/>
    <w:rsid w:val="003B4D77"/>
    <w:rsid w:val="003B4E1C"/>
    <w:rsid w:val="003B50BC"/>
    <w:rsid w:val="003B515A"/>
    <w:rsid w:val="003B52AA"/>
    <w:rsid w:val="003B566E"/>
    <w:rsid w:val="003B56B0"/>
    <w:rsid w:val="003B56F7"/>
    <w:rsid w:val="003B58A6"/>
    <w:rsid w:val="003B5D97"/>
    <w:rsid w:val="003B627D"/>
    <w:rsid w:val="003B62F4"/>
    <w:rsid w:val="003B62F6"/>
    <w:rsid w:val="003B63A4"/>
    <w:rsid w:val="003B68FE"/>
    <w:rsid w:val="003B6B48"/>
    <w:rsid w:val="003B6D7D"/>
    <w:rsid w:val="003B71B5"/>
    <w:rsid w:val="003B7307"/>
    <w:rsid w:val="003B7315"/>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094"/>
    <w:rsid w:val="003C3231"/>
    <w:rsid w:val="003C346D"/>
    <w:rsid w:val="003C3A9D"/>
    <w:rsid w:val="003C3F08"/>
    <w:rsid w:val="003C3F6E"/>
    <w:rsid w:val="003C4047"/>
    <w:rsid w:val="003C4141"/>
    <w:rsid w:val="003C4262"/>
    <w:rsid w:val="003C4267"/>
    <w:rsid w:val="003C42B0"/>
    <w:rsid w:val="003C42BF"/>
    <w:rsid w:val="003C4580"/>
    <w:rsid w:val="003C465E"/>
    <w:rsid w:val="003C48BE"/>
    <w:rsid w:val="003C4A97"/>
    <w:rsid w:val="003C4F9C"/>
    <w:rsid w:val="003C52C2"/>
    <w:rsid w:val="003C5405"/>
    <w:rsid w:val="003C54A0"/>
    <w:rsid w:val="003C5673"/>
    <w:rsid w:val="003C599C"/>
    <w:rsid w:val="003C59C1"/>
    <w:rsid w:val="003C5D7B"/>
    <w:rsid w:val="003C5E6B"/>
    <w:rsid w:val="003C680E"/>
    <w:rsid w:val="003C6876"/>
    <w:rsid w:val="003C6AEC"/>
    <w:rsid w:val="003C7209"/>
    <w:rsid w:val="003C724B"/>
    <w:rsid w:val="003C72B6"/>
    <w:rsid w:val="003C7580"/>
    <w:rsid w:val="003C75C0"/>
    <w:rsid w:val="003C7614"/>
    <w:rsid w:val="003C7AD7"/>
    <w:rsid w:val="003C7D3E"/>
    <w:rsid w:val="003D041B"/>
    <w:rsid w:val="003D054A"/>
    <w:rsid w:val="003D059B"/>
    <w:rsid w:val="003D0CF1"/>
    <w:rsid w:val="003D0F6E"/>
    <w:rsid w:val="003D0FC3"/>
    <w:rsid w:val="003D103A"/>
    <w:rsid w:val="003D11E6"/>
    <w:rsid w:val="003D1436"/>
    <w:rsid w:val="003D1687"/>
    <w:rsid w:val="003D17C6"/>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955"/>
    <w:rsid w:val="003D3DDD"/>
    <w:rsid w:val="003D41A6"/>
    <w:rsid w:val="003D41F3"/>
    <w:rsid w:val="003D4363"/>
    <w:rsid w:val="003D441C"/>
    <w:rsid w:val="003D46A1"/>
    <w:rsid w:val="003D4E26"/>
    <w:rsid w:val="003D52B2"/>
    <w:rsid w:val="003D542B"/>
    <w:rsid w:val="003D5588"/>
    <w:rsid w:val="003D5B12"/>
    <w:rsid w:val="003D5CBF"/>
    <w:rsid w:val="003D5CFC"/>
    <w:rsid w:val="003D5D39"/>
    <w:rsid w:val="003D5DE0"/>
    <w:rsid w:val="003D5E94"/>
    <w:rsid w:val="003D5FA6"/>
    <w:rsid w:val="003D61F1"/>
    <w:rsid w:val="003D647F"/>
    <w:rsid w:val="003D6508"/>
    <w:rsid w:val="003D6525"/>
    <w:rsid w:val="003D66D2"/>
    <w:rsid w:val="003D67F2"/>
    <w:rsid w:val="003D750C"/>
    <w:rsid w:val="003D75E1"/>
    <w:rsid w:val="003D7888"/>
    <w:rsid w:val="003D7963"/>
    <w:rsid w:val="003D7C70"/>
    <w:rsid w:val="003D7D52"/>
    <w:rsid w:val="003D7F24"/>
    <w:rsid w:val="003E00B7"/>
    <w:rsid w:val="003E016B"/>
    <w:rsid w:val="003E0403"/>
    <w:rsid w:val="003E0409"/>
    <w:rsid w:val="003E07A9"/>
    <w:rsid w:val="003E07AE"/>
    <w:rsid w:val="003E0B88"/>
    <w:rsid w:val="003E0BC6"/>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CCB"/>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5DFB"/>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1F0F"/>
    <w:rsid w:val="003F26C9"/>
    <w:rsid w:val="003F27C5"/>
    <w:rsid w:val="003F2EEC"/>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E2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0E00"/>
    <w:rsid w:val="0040119E"/>
    <w:rsid w:val="0040126E"/>
    <w:rsid w:val="0040130A"/>
    <w:rsid w:val="00401998"/>
    <w:rsid w:val="00401CF6"/>
    <w:rsid w:val="0040209C"/>
    <w:rsid w:val="004020D4"/>
    <w:rsid w:val="004021B6"/>
    <w:rsid w:val="004021DD"/>
    <w:rsid w:val="00402484"/>
    <w:rsid w:val="00402823"/>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369"/>
    <w:rsid w:val="004075A5"/>
    <w:rsid w:val="00407664"/>
    <w:rsid w:val="00407B29"/>
    <w:rsid w:val="00407FA9"/>
    <w:rsid w:val="00407FC7"/>
    <w:rsid w:val="00410B7A"/>
    <w:rsid w:val="004110E7"/>
    <w:rsid w:val="00411362"/>
    <w:rsid w:val="00411CCD"/>
    <w:rsid w:val="00411CE3"/>
    <w:rsid w:val="00411D77"/>
    <w:rsid w:val="0041224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684"/>
    <w:rsid w:val="00416705"/>
    <w:rsid w:val="00416A67"/>
    <w:rsid w:val="00416ACB"/>
    <w:rsid w:val="00416D1F"/>
    <w:rsid w:val="00416D45"/>
    <w:rsid w:val="004173EA"/>
    <w:rsid w:val="00417429"/>
    <w:rsid w:val="00420306"/>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ECD"/>
    <w:rsid w:val="00423F27"/>
    <w:rsid w:val="00423FE9"/>
    <w:rsid w:val="004242BE"/>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D1"/>
    <w:rsid w:val="00425EE1"/>
    <w:rsid w:val="004261C8"/>
    <w:rsid w:val="00426266"/>
    <w:rsid w:val="004268E8"/>
    <w:rsid w:val="00426EBE"/>
    <w:rsid w:val="00426FB8"/>
    <w:rsid w:val="0042713E"/>
    <w:rsid w:val="00427275"/>
    <w:rsid w:val="00427F80"/>
    <w:rsid w:val="004303A3"/>
    <w:rsid w:val="004303B0"/>
    <w:rsid w:val="004306BC"/>
    <w:rsid w:val="004307F1"/>
    <w:rsid w:val="00430A2D"/>
    <w:rsid w:val="00430B3A"/>
    <w:rsid w:val="0043115D"/>
    <w:rsid w:val="00431161"/>
    <w:rsid w:val="00431186"/>
    <w:rsid w:val="00431407"/>
    <w:rsid w:val="0043142D"/>
    <w:rsid w:val="00431505"/>
    <w:rsid w:val="00431787"/>
    <w:rsid w:val="004317EA"/>
    <w:rsid w:val="004319CE"/>
    <w:rsid w:val="00431AF0"/>
    <w:rsid w:val="00431B81"/>
    <w:rsid w:val="00431C6B"/>
    <w:rsid w:val="00431D61"/>
    <w:rsid w:val="00431E12"/>
    <w:rsid w:val="00431FC2"/>
    <w:rsid w:val="0043203A"/>
    <w:rsid w:val="00432090"/>
    <w:rsid w:val="0043213A"/>
    <w:rsid w:val="004322BF"/>
    <w:rsid w:val="00432D7B"/>
    <w:rsid w:val="00432E06"/>
    <w:rsid w:val="004330F4"/>
    <w:rsid w:val="00433291"/>
    <w:rsid w:val="00433302"/>
    <w:rsid w:val="00433482"/>
    <w:rsid w:val="00433590"/>
    <w:rsid w:val="0043393D"/>
    <w:rsid w:val="004339F2"/>
    <w:rsid w:val="00433CE6"/>
    <w:rsid w:val="00433D0D"/>
    <w:rsid w:val="00433D3B"/>
    <w:rsid w:val="00433F69"/>
    <w:rsid w:val="0043403F"/>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9B1"/>
    <w:rsid w:val="00440B62"/>
    <w:rsid w:val="00440FED"/>
    <w:rsid w:val="004418F3"/>
    <w:rsid w:val="00441F61"/>
    <w:rsid w:val="00441FFB"/>
    <w:rsid w:val="00442A23"/>
    <w:rsid w:val="00442B6E"/>
    <w:rsid w:val="00442CC1"/>
    <w:rsid w:val="00442D61"/>
    <w:rsid w:val="00442E57"/>
    <w:rsid w:val="00442F23"/>
    <w:rsid w:val="004430B9"/>
    <w:rsid w:val="004431D6"/>
    <w:rsid w:val="0044323C"/>
    <w:rsid w:val="004432A6"/>
    <w:rsid w:val="00443641"/>
    <w:rsid w:val="00443F5C"/>
    <w:rsid w:val="00443F7F"/>
    <w:rsid w:val="00443FF7"/>
    <w:rsid w:val="0044437F"/>
    <w:rsid w:val="0044454A"/>
    <w:rsid w:val="004447AB"/>
    <w:rsid w:val="00444A1C"/>
    <w:rsid w:val="00444B26"/>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AC5"/>
    <w:rsid w:val="00454D93"/>
    <w:rsid w:val="00454FFE"/>
    <w:rsid w:val="00455113"/>
    <w:rsid w:val="004551B5"/>
    <w:rsid w:val="00455607"/>
    <w:rsid w:val="00455751"/>
    <w:rsid w:val="00455B89"/>
    <w:rsid w:val="00455D7F"/>
    <w:rsid w:val="00455ED1"/>
    <w:rsid w:val="00456421"/>
    <w:rsid w:val="0045661B"/>
    <w:rsid w:val="00456850"/>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0E2"/>
    <w:rsid w:val="0046519C"/>
    <w:rsid w:val="004651A0"/>
    <w:rsid w:val="004653F2"/>
    <w:rsid w:val="00465CE0"/>
    <w:rsid w:val="004664DB"/>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51A"/>
    <w:rsid w:val="0047083E"/>
    <w:rsid w:val="00470C4E"/>
    <w:rsid w:val="00470EB5"/>
    <w:rsid w:val="00470FE3"/>
    <w:rsid w:val="00471826"/>
    <w:rsid w:val="00471942"/>
    <w:rsid w:val="0047195D"/>
    <w:rsid w:val="00471A6A"/>
    <w:rsid w:val="004724D9"/>
    <w:rsid w:val="0047252D"/>
    <w:rsid w:val="0047257A"/>
    <w:rsid w:val="004726C9"/>
    <w:rsid w:val="00472747"/>
    <w:rsid w:val="0047286B"/>
    <w:rsid w:val="00472AA7"/>
    <w:rsid w:val="00472C0E"/>
    <w:rsid w:val="00472D29"/>
    <w:rsid w:val="00472E27"/>
    <w:rsid w:val="0047325B"/>
    <w:rsid w:val="00473563"/>
    <w:rsid w:val="00473621"/>
    <w:rsid w:val="00473728"/>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DDA"/>
    <w:rsid w:val="00480E05"/>
    <w:rsid w:val="00480F74"/>
    <w:rsid w:val="0048129D"/>
    <w:rsid w:val="0048136F"/>
    <w:rsid w:val="00481613"/>
    <w:rsid w:val="00481709"/>
    <w:rsid w:val="0048186B"/>
    <w:rsid w:val="00481B5D"/>
    <w:rsid w:val="00481E54"/>
    <w:rsid w:val="004820BD"/>
    <w:rsid w:val="00482629"/>
    <w:rsid w:val="00482BBE"/>
    <w:rsid w:val="00482E3C"/>
    <w:rsid w:val="00482ED7"/>
    <w:rsid w:val="00483A12"/>
    <w:rsid w:val="00483BA2"/>
    <w:rsid w:val="00483FB0"/>
    <w:rsid w:val="004843B2"/>
    <w:rsid w:val="00484A77"/>
    <w:rsid w:val="00484C3F"/>
    <w:rsid w:val="00484C77"/>
    <w:rsid w:val="00485334"/>
    <w:rsid w:val="0048540F"/>
    <w:rsid w:val="00485662"/>
    <w:rsid w:val="00485970"/>
    <w:rsid w:val="00485C0D"/>
    <w:rsid w:val="00485C2F"/>
    <w:rsid w:val="00485DA5"/>
    <w:rsid w:val="00485E71"/>
    <w:rsid w:val="00486575"/>
    <w:rsid w:val="004866D0"/>
    <w:rsid w:val="004866F9"/>
    <w:rsid w:val="00486B65"/>
    <w:rsid w:val="00486F13"/>
    <w:rsid w:val="004872B7"/>
    <w:rsid w:val="00487EEA"/>
    <w:rsid w:val="00487F0C"/>
    <w:rsid w:val="0049003D"/>
    <w:rsid w:val="00490171"/>
    <w:rsid w:val="00490187"/>
    <w:rsid w:val="004902CB"/>
    <w:rsid w:val="004902F4"/>
    <w:rsid w:val="00490758"/>
    <w:rsid w:val="0049077A"/>
    <w:rsid w:val="00490B2F"/>
    <w:rsid w:val="00490D58"/>
    <w:rsid w:val="00490DE3"/>
    <w:rsid w:val="00490E9B"/>
    <w:rsid w:val="00491453"/>
    <w:rsid w:val="00491479"/>
    <w:rsid w:val="004916A0"/>
    <w:rsid w:val="00491959"/>
    <w:rsid w:val="004919E2"/>
    <w:rsid w:val="00491B3C"/>
    <w:rsid w:val="00491E2A"/>
    <w:rsid w:val="00492337"/>
    <w:rsid w:val="00492453"/>
    <w:rsid w:val="004926BE"/>
    <w:rsid w:val="00492794"/>
    <w:rsid w:val="00492DF8"/>
    <w:rsid w:val="00493055"/>
    <w:rsid w:val="004932E0"/>
    <w:rsid w:val="004934DC"/>
    <w:rsid w:val="004935EC"/>
    <w:rsid w:val="0049384A"/>
    <w:rsid w:val="00493E5E"/>
    <w:rsid w:val="00494242"/>
    <w:rsid w:val="00494848"/>
    <w:rsid w:val="00494887"/>
    <w:rsid w:val="00494A3D"/>
    <w:rsid w:val="00494C44"/>
    <w:rsid w:val="00494DD3"/>
    <w:rsid w:val="00494E8E"/>
    <w:rsid w:val="004955BC"/>
    <w:rsid w:val="00495AF5"/>
    <w:rsid w:val="00495D63"/>
    <w:rsid w:val="00495E92"/>
    <w:rsid w:val="00496422"/>
    <w:rsid w:val="0049648F"/>
    <w:rsid w:val="00496606"/>
    <w:rsid w:val="00496691"/>
    <w:rsid w:val="0049681A"/>
    <w:rsid w:val="004968F3"/>
    <w:rsid w:val="00496991"/>
    <w:rsid w:val="004969BC"/>
    <w:rsid w:val="00496D26"/>
    <w:rsid w:val="00496DB7"/>
    <w:rsid w:val="00496F05"/>
    <w:rsid w:val="00496F78"/>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50A"/>
    <w:rsid w:val="004A36EB"/>
    <w:rsid w:val="004A3BF1"/>
    <w:rsid w:val="004A3C64"/>
    <w:rsid w:val="004A3E42"/>
    <w:rsid w:val="004A4426"/>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A5F"/>
    <w:rsid w:val="004B3B19"/>
    <w:rsid w:val="004B3E3F"/>
    <w:rsid w:val="004B407B"/>
    <w:rsid w:val="004B4254"/>
    <w:rsid w:val="004B49E6"/>
    <w:rsid w:val="004B4D69"/>
    <w:rsid w:val="004B54AF"/>
    <w:rsid w:val="004B553E"/>
    <w:rsid w:val="004B58D5"/>
    <w:rsid w:val="004B5B66"/>
    <w:rsid w:val="004B5C7D"/>
    <w:rsid w:val="004B5C8B"/>
    <w:rsid w:val="004B6373"/>
    <w:rsid w:val="004B6492"/>
    <w:rsid w:val="004B64E3"/>
    <w:rsid w:val="004B6677"/>
    <w:rsid w:val="004B66FC"/>
    <w:rsid w:val="004B682C"/>
    <w:rsid w:val="004B688F"/>
    <w:rsid w:val="004B691A"/>
    <w:rsid w:val="004B6969"/>
    <w:rsid w:val="004B6A37"/>
    <w:rsid w:val="004B6CC9"/>
    <w:rsid w:val="004B6EC1"/>
    <w:rsid w:val="004B6F92"/>
    <w:rsid w:val="004B71FE"/>
    <w:rsid w:val="004B79FF"/>
    <w:rsid w:val="004B7B8C"/>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1CAF"/>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0FD7"/>
    <w:rsid w:val="004D14DE"/>
    <w:rsid w:val="004D15A0"/>
    <w:rsid w:val="004D1D91"/>
    <w:rsid w:val="004D1DAA"/>
    <w:rsid w:val="004D1EDE"/>
    <w:rsid w:val="004D21D8"/>
    <w:rsid w:val="004D22C3"/>
    <w:rsid w:val="004D2AB0"/>
    <w:rsid w:val="004D2B08"/>
    <w:rsid w:val="004D2BC9"/>
    <w:rsid w:val="004D2E7F"/>
    <w:rsid w:val="004D32EA"/>
    <w:rsid w:val="004D330D"/>
    <w:rsid w:val="004D33A6"/>
    <w:rsid w:val="004D344F"/>
    <w:rsid w:val="004D38DE"/>
    <w:rsid w:val="004D3920"/>
    <w:rsid w:val="004D4136"/>
    <w:rsid w:val="004D414F"/>
    <w:rsid w:val="004D4290"/>
    <w:rsid w:val="004D48A8"/>
    <w:rsid w:val="004D4C4C"/>
    <w:rsid w:val="004D4CA6"/>
    <w:rsid w:val="004D50AE"/>
    <w:rsid w:val="004D5145"/>
    <w:rsid w:val="004D522D"/>
    <w:rsid w:val="004D5256"/>
    <w:rsid w:val="004D5B21"/>
    <w:rsid w:val="004D600F"/>
    <w:rsid w:val="004D6278"/>
    <w:rsid w:val="004D645A"/>
    <w:rsid w:val="004D64E7"/>
    <w:rsid w:val="004D6710"/>
    <w:rsid w:val="004D6F4D"/>
    <w:rsid w:val="004D6F95"/>
    <w:rsid w:val="004D7045"/>
    <w:rsid w:val="004D7111"/>
    <w:rsid w:val="004D72FE"/>
    <w:rsid w:val="004D7328"/>
    <w:rsid w:val="004D7452"/>
    <w:rsid w:val="004D7485"/>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1E1A"/>
    <w:rsid w:val="004E1FE8"/>
    <w:rsid w:val="004E2300"/>
    <w:rsid w:val="004E27A1"/>
    <w:rsid w:val="004E2951"/>
    <w:rsid w:val="004E29C4"/>
    <w:rsid w:val="004E29C5"/>
    <w:rsid w:val="004E2C56"/>
    <w:rsid w:val="004E2D7D"/>
    <w:rsid w:val="004E2DE0"/>
    <w:rsid w:val="004E3076"/>
    <w:rsid w:val="004E32E7"/>
    <w:rsid w:val="004E3920"/>
    <w:rsid w:val="004E3BA5"/>
    <w:rsid w:val="004E3E38"/>
    <w:rsid w:val="004E3E7D"/>
    <w:rsid w:val="004E4060"/>
    <w:rsid w:val="004E409A"/>
    <w:rsid w:val="004E4390"/>
    <w:rsid w:val="004E49DB"/>
    <w:rsid w:val="004E4B93"/>
    <w:rsid w:val="004E5375"/>
    <w:rsid w:val="004E57F1"/>
    <w:rsid w:val="004E6459"/>
    <w:rsid w:val="004E64A8"/>
    <w:rsid w:val="004E651F"/>
    <w:rsid w:val="004E6D71"/>
    <w:rsid w:val="004E6FA0"/>
    <w:rsid w:val="004E71FE"/>
    <w:rsid w:val="004E7303"/>
    <w:rsid w:val="004E74E3"/>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1DE9"/>
    <w:rsid w:val="004F212C"/>
    <w:rsid w:val="004F21BB"/>
    <w:rsid w:val="004F228D"/>
    <w:rsid w:val="004F240E"/>
    <w:rsid w:val="004F2599"/>
    <w:rsid w:val="004F284E"/>
    <w:rsid w:val="004F2F7E"/>
    <w:rsid w:val="004F3005"/>
    <w:rsid w:val="004F3195"/>
    <w:rsid w:val="004F3263"/>
    <w:rsid w:val="004F3276"/>
    <w:rsid w:val="004F32B5"/>
    <w:rsid w:val="004F333E"/>
    <w:rsid w:val="004F365E"/>
    <w:rsid w:val="004F36C9"/>
    <w:rsid w:val="004F3A7E"/>
    <w:rsid w:val="004F3FC2"/>
    <w:rsid w:val="004F407E"/>
    <w:rsid w:val="004F40EF"/>
    <w:rsid w:val="004F4389"/>
    <w:rsid w:val="004F46E5"/>
    <w:rsid w:val="004F4852"/>
    <w:rsid w:val="004F4C79"/>
    <w:rsid w:val="004F4F96"/>
    <w:rsid w:val="004F4FFB"/>
    <w:rsid w:val="004F51BE"/>
    <w:rsid w:val="004F53C6"/>
    <w:rsid w:val="004F5479"/>
    <w:rsid w:val="004F5727"/>
    <w:rsid w:val="004F5852"/>
    <w:rsid w:val="004F5D04"/>
    <w:rsid w:val="004F697C"/>
    <w:rsid w:val="004F6B5A"/>
    <w:rsid w:val="004F6BC4"/>
    <w:rsid w:val="004F6C8F"/>
    <w:rsid w:val="004F6F8F"/>
    <w:rsid w:val="004F71F9"/>
    <w:rsid w:val="004F71FB"/>
    <w:rsid w:val="004F73AE"/>
    <w:rsid w:val="004F7528"/>
    <w:rsid w:val="004F76B0"/>
    <w:rsid w:val="004F7BCA"/>
    <w:rsid w:val="004F7D89"/>
    <w:rsid w:val="004F7FEB"/>
    <w:rsid w:val="005003A6"/>
    <w:rsid w:val="005006D4"/>
    <w:rsid w:val="00500763"/>
    <w:rsid w:val="00500D9A"/>
    <w:rsid w:val="005010DA"/>
    <w:rsid w:val="0050132B"/>
    <w:rsid w:val="00501412"/>
    <w:rsid w:val="0050171C"/>
    <w:rsid w:val="00501981"/>
    <w:rsid w:val="005019A8"/>
    <w:rsid w:val="00501A85"/>
    <w:rsid w:val="00501B75"/>
    <w:rsid w:val="00501BB3"/>
    <w:rsid w:val="00501BC0"/>
    <w:rsid w:val="00501DF5"/>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3FED"/>
    <w:rsid w:val="00504619"/>
    <w:rsid w:val="00504BC1"/>
    <w:rsid w:val="00504C2B"/>
    <w:rsid w:val="00504F50"/>
    <w:rsid w:val="005050F7"/>
    <w:rsid w:val="00505105"/>
    <w:rsid w:val="00505134"/>
    <w:rsid w:val="00505577"/>
    <w:rsid w:val="00505AE6"/>
    <w:rsid w:val="00505C04"/>
    <w:rsid w:val="005061F3"/>
    <w:rsid w:val="00506276"/>
    <w:rsid w:val="00506426"/>
    <w:rsid w:val="005064AC"/>
    <w:rsid w:val="00506CDD"/>
    <w:rsid w:val="005071B4"/>
    <w:rsid w:val="005071FF"/>
    <w:rsid w:val="005072BF"/>
    <w:rsid w:val="005074F7"/>
    <w:rsid w:val="00507CF8"/>
    <w:rsid w:val="00507E6C"/>
    <w:rsid w:val="005100F5"/>
    <w:rsid w:val="0051055C"/>
    <w:rsid w:val="0051065C"/>
    <w:rsid w:val="00510C58"/>
    <w:rsid w:val="00511361"/>
    <w:rsid w:val="00511CB1"/>
    <w:rsid w:val="00511F15"/>
    <w:rsid w:val="00511FB4"/>
    <w:rsid w:val="005120BB"/>
    <w:rsid w:val="0051223E"/>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A8"/>
    <w:rsid w:val="005143C9"/>
    <w:rsid w:val="005143E2"/>
    <w:rsid w:val="005145E2"/>
    <w:rsid w:val="00514635"/>
    <w:rsid w:val="00514861"/>
    <w:rsid w:val="00514A69"/>
    <w:rsid w:val="00514D7C"/>
    <w:rsid w:val="00514F66"/>
    <w:rsid w:val="0051502A"/>
    <w:rsid w:val="005150EC"/>
    <w:rsid w:val="00515279"/>
    <w:rsid w:val="0051539E"/>
    <w:rsid w:val="005157A9"/>
    <w:rsid w:val="00515BE9"/>
    <w:rsid w:val="00515C2F"/>
    <w:rsid w:val="00515CF8"/>
    <w:rsid w:val="00515DD2"/>
    <w:rsid w:val="00515F3D"/>
    <w:rsid w:val="00516243"/>
    <w:rsid w:val="0051630D"/>
    <w:rsid w:val="00516370"/>
    <w:rsid w:val="005163E7"/>
    <w:rsid w:val="005163F4"/>
    <w:rsid w:val="005165CB"/>
    <w:rsid w:val="005165D8"/>
    <w:rsid w:val="00516817"/>
    <w:rsid w:val="005171BF"/>
    <w:rsid w:val="005173A7"/>
    <w:rsid w:val="005175C9"/>
    <w:rsid w:val="005177E1"/>
    <w:rsid w:val="005178F2"/>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1E6D"/>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14"/>
    <w:rsid w:val="00526B53"/>
    <w:rsid w:val="00526B8F"/>
    <w:rsid w:val="00527200"/>
    <w:rsid w:val="005274E2"/>
    <w:rsid w:val="005274EE"/>
    <w:rsid w:val="00527AF0"/>
    <w:rsid w:val="00527B24"/>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E4D"/>
    <w:rsid w:val="00532F8B"/>
    <w:rsid w:val="00533244"/>
    <w:rsid w:val="005335D0"/>
    <w:rsid w:val="00533620"/>
    <w:rsid w:val="00533737"/>
    <w:rsid w:val="005338B9"/>
    <w:rsid w:val="00533CDE"/>
    <w:rsid w:val="00534244"/>
    <w:rsid w:val="0053424D"/>
    <w:rsid w:val="005344E4"/>
    <w:rsid w:val="005346A6"/>
    <w:rsid w:val="005346FE"/>
    <w:rsid w:val="005347A4"/>
    <w:rsid w:val="00534A9E"/>
    <w:rsid w:val="00534C57"/>
    <w:rsid w:val="00534D66"/>
    <w:rsid w:val="00534EA2"/>
    <w:rsid w:val="0053546C"/>
    <w:rsid w:val="005355D4"/>
    <w:rsid w:val="00535A0B"/>
    <w:rsid w:val="00535B79"/>
    <w:rsid w:val="00535BE1"/>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3F78"/>
    <w:rsid w:val="005443FC"/>
    <w:rsid w:val="00544671"/>
    <w:rsid w:val="00544ABA"/>
    <w:rsid w:val="00544B73"/>
    <w:rsid w:val="00544E14"/>
    <w:rsid w:val="00544F52"/>
    <w:rsid w:val="00545234"/>
    <w:rsid w:val="0054541E"/>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49"/>
    <w:rsid w:val="00547BA6"/>
    <w:rsid w:val="00547E3B"/>
    <w:rsid w:val="005502E7"/>
    <w:rsid w:val="00550E0E"/>
    <w:rsid w:val="005511BD"/>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C30"/>
    <w:rsid w:val="00553C34"/>
    <w:rsid w:val="00553D59"/>
    <w:rsid w:val="0055405D"/>
    <w:rsid w:val="005547A0"/>
    <w:rsid w:val="00554BE7"/>
    <w:rsid w:val="00554C22"/>
    <w:rsid w:val="00554CD0"/>
    <w:rsid w:val="00554D36"/>
    <w:rsid w:val="005550C7"/>
    <w:rsid w:val="0055539B"/>
    <w:rsid w:val="00555699"/>
    <w:rsid w:val="005558BE"/>
    <w:rsid w:val="00555AE8"/>
    <w:rsid w:val="00555FBA"/>
    <w:rsid w:val="0055685A"/>
    <w:rsid w:val="00556976"/>
    <w:rsid w:val="00556B1D"/>
    <w:rsid w:val="00556BE7"/>
    <w:rsid w:val="00556D68"/>
    <w:rsid w:val="00556E92"/>
    <w:rsid w:val="00557173"/>
    <w:rsid w:val="00557517"/>
    <w:rsid w:val="005576A1"/>
    <w:rsid w:val="00557729"/>
    <w:rsid w:val="005578A8"/>
    <w:rsid w:val="00557910"/>
    <w:rsid w:val="005579F3"/>
    <w:rsid w:val="00557A38"/>
    <w:rsid w:val="00557A64"/>
    <w:rsid w:val="00557A96"/>
    <w:rsid w:val="00557C5D"/>
    <w:rsid w:val="00560105"/>
    <w:rsid w:val="005601DC"/>
    <w:rsid w:val="005605C0"/>
    <w:rsid w:val="00560796"/>
    <w:rsid w:val="005609B5"/>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9C5"/>
    <w:rsid w:val="00564AD6"/>
    <w:rsid w:val="00565664"/>
    <w:rsid w:val="005656ED"/>
    <w:rsid w:val="00565792"/>
    <w:rsid w:val="00565887"/>
    <w:rsid w:val="005659D3"/>
    <w:rsid w:val="00565AAE"/>
    <w:rsid w:val="00565BF2"/>
    <w:rsid w:val="00566544"/>
    <w:rsid w:val="00566608"/>
    <w:rsid w:val="005667BF"/>
    <w:rsid w:val="00566C83"/>
    <w:rsid w:val="00566E2E"/>
    <w:rsid w:val="00566F79"/>
    <w:rsid w:val="005671A6"/>
    <w:rsid w:val="00567379"/>
    <w:rsid w:val="005675BE"/>
    <w:rsid w:val="00567A93"/>
    <w:rsid w:val="00567A9F"/>
    <w:rsid w:val="00567B4B"/>
    <w:rsid w:val="00567FB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2E"/>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72"/>
    <w:rsid w:val="005740F4"/>
    <w:rsid w:val="005743DE"/>
    <w:rsid w:val="00574711"/>
    <w:rsid w:val="005747AB"/>
    <w:rsid w:val="00574CD4"/>
    <w:rsid w:val="00574CD7"/>
    <w:rsid w:val="00574F3F"/>
    <w:rsid w:val="0057511D"/>
    <w:rsid w:val="0057515F"/>
    <w:rsid w:val="0057526D"/>
    <w:rsid w:val="00575332"/>
    <w:rsid w:val="00575589"/>
    <w:rsid w:val="005755F7"/>
    <w:rsid w:val="0057562C"/>
    <w:rsid w:val="00575640"/>
    <w:rsid w:val="005759B0"/>
    <w:rsid w:val="005759F6"/>
    <w:rsid w:val="00575C5B"/>
    <w:rsid w:val="00575E3E"/>
    <w:rsid w:val="00576069"/>
    <w:rsid w:val="00576178"/>
    <w:rsid w:val="005761D2"/>
    <w:rsid w:val="005762DE"/>
    <w:rsid w:val="005765F5"/>
    <w:rsid w:val="005766DD"/>
    <w:rsid w:val="00576D6C"/>
    <w:rsid w:val="0057753C"/>
    <w:rsid w:val="00577A2E"/>
    <w:rsid w:val="00577A7D"/>
    <w:rsid w:val="00577D5B"/>
    <w:rsid w:val="00577D82"/>
    <w:rsid w:val="00577D84"/>
    <w:rsid w:val="00577E88"/>
    <w:rsid w:val="00577EC0"/>
    <w:rsid w:val="0058084A"/>
    <w:rsid w:val="005808A1"/>
    <w:rsid w:val="00580B2B"/>
    <w:rsid w:val="00580CE7"/>
    <w:rsid w:val="00580E48"/>
    <w:rsid w:val="00580F0A"/>
    <w:rsid w:val="00580F9E"/>
    <w:rsid w:val="0058120D"/>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A5A"/>
    <w:rsid w:val="00585F5B"/>
    <w:rsid w:val="005860B5"/>
    <w:rsid w:val="0058620A"/>
    <w:rsid w:val="0058625F"/>
    <w:rsid w:val="005864A0"/>
    <w:rsid w:val="0058704C"/>
    <w:rsid w:val="0058739A"/>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22"/>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0C"/>
    <w:rsid w:val="005961F7"/>
    <w:rsid w:val="00596557"/>
    <w:rsid w:val="005966CA"/>
    <w:rsid w:val="005968EF"/>
    <w:rsid w:val="00596B9C"/>
    <w:rsid w:val="00596CC9"/>
    <w:rsid w:val="00597082"/>
    <w:rsid w:val="005971A4"/>
    <w:rsid w:val="00597726"/>
    <w:rsid w:val="0059793E"/>
    <w:rsid w:val="00597AD3"/>
    <w:rsid w:val="00597BB8"/>
    <w:rsid w:val="00597DB5"/>
    <w:rsid w:val="00597E0D"/>
    <w:rsid w:val="005A03AC"/>
    <w:rsid w:val="005A0502"/>
    <w:rsid w:val="005A054D"/>
    <w:rsid w:val="005A0677"/>
    <w:rsid w:val="005A0A46"/>
    <w:rsid w:val="005A0B68"/>
    <w:rsid w:val="005A10B9"/>
    <w:rsid w:val="005A1103"/>
    <w:rsid w:val="005A11EA"/>
    <w:rsid w:val="005A14A7"/>
    <w:rsid w:val="005A184A"/>
    <w:rsid w:val="005A19E8"/>
    <w:rsid w:val="005A1B24"/>
    <w:rsid w:val="005A1F91"/>
    <w:rsid w:val="005A269F"/>
    <w:rsid w:val="005A27FE"/>
    <w:rsid w:val="005A2996"/>
    <w:rsid w:val="005A29F5"/>
    <w:rsid w:val="005A2A1E"/>
    <w:rsid w:val="005A2CD9"/>
    <w:rsid w:val="005A2E2E"/>
    <w:rsid w:val="005A305E"/>
    <w:rsid w:val="005A30BB"/>
    <w:rsid w:val="005A3293"/>
    <w:rsid w:val="005A3601"/>
    <w:rsid w:val="005A3887"/>
    <w:rsid w:val="005A3B37"/>
    <w:rsid w:val="005A3F60"/>
    <w:rsid w:val="005A3FF5"/>
    <w:rsid w:val="005A4084"/>
    <w:rsid w:val="005A491C"/>
    <w:rsid w:val="005A499A"/>
    <w:rsid w:val="005A49FA"/>
    <w:rsid w:val="005A4D97"/>
    <w:rsid w:val="005A4E75"/>
    <w:rsid w:val="005A60F4"/>
    <w:rsid w:val="005A6123"/>
    <w:rsid w:val="005A6445"/>
    <w:rsid w:val="005A65FC"/>
    <w:rsid w:val="005A674B"/>
    <w:rsid w:val="005A68BA"/>
    <w:rsid w:val="005A68E8"/>
    <w:rsid w:val="005A6924"/>
    <w:rsid w:val="005A71C1"/>
    <w:rsid w:val="005A743B"/>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0FE"/>
    <w:rsid w:val="005B5224"/>
    <w:rsid w:val="005B532C"/>
    <w:rsid w:val="005B55B9"/>
    <w:rsid w:val="005B5D03"/>
    <w:rsid w:val="005B5D56"/>
    <w:rsid w:val="005B5EA0"/>
    <w:rsid w:val="005B5F02"/>
    <w:rsid w:val="005B6421"/>
    <w:rsid w:val="005B66CB"/>
    <w:rsid w:val="005B66D0"/>
    <w:rsid w:val="005B6CDA"/>
    <w:rsid w:val="005B6EA3"/>
    <w:rsid w:val="005B7010"/>
    <w:rsid w:val="005B7120"/>
    <w:rsid w:val="005B793E"/>
    <w:rsid w:val="005B7CC3"/>
    <w:rsid w:val="005B7DD1"/>
    <w:rsid w:val="005C00A0"/>
    <w:rsid w:val="005C00F1"/>
    <w:rsid w:val="005C00FC"/>
    <w:rsid w:val="005C0985"/>
    <w:rsid w:val="005C1145"/>
    <w:rsid w:val="005C161D"/>
    <w:rsid w:val="005C1670"/>
    <w:rsid w:val="005C1680"/>
    <w:rsid w:val="005C177E"/>
    <w:rsid w:val="005C1942"/>
    <w:rsid w:val="005C1AA1"/>
    <w:rsid w:val="005C1B78"/>
    <w:rsid w:val="005C243C"/>
    <w:rsid w:val="005C28FA"/>
    <w:rsid w:val="005C293A"/>
    <w:rsid w:val="005C29ED"/>
    <w:rsid w:val="005C2BF5"/>
    <w:rsid w:val="005C2E01"/>
    <w:rsid w:val="005C319C"/>
    <w:rsid w:val="005C32E0"/>
    <w:rsid w:val="005C33A7"/>
    <w:rsid w:val="005C34F6"/>
    <w:rsid w:val="005C3616"/>
    <w:rsid w:val="005C363F"/>
    <w:rsid w:val="005C38F1"/>
    <w:rsid w:val="005C39A4"/>
    <w:rsid w:val="005C3C3C"/>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0FB"/>
    <w:rsid w:val="005C712D"/>
    <w:rsid w:val="005C75F9"/>
    <w:rsid w:val="005C7C75"/>
    <w:rsid w:val="005C7DEC"/>
    <w:rsid w:val="005C7F5B"/>
    <w:rsid w:val="005D01C9"/>
    <w:rsid w:val="005D0227"/>
    <w:rsid w:val="005D05B7"/>
    <w:rsid w:val="005D0620"/>
    <w:rsid w:val="005D073B"/>
    <w:rsid w:val="005D07FC"/>
    <w:rsid w:val="005D08E2"/>
    <w:rsid w:val="005D0C83"/>
    <w:rsid w:val="005D0E07"/>
    <w:rsid w:val="005D0E4F"/>
    <w:rsid w:val="005D1076"/>
    <w:rsid w:val="005D1180"/>
    <w:rsid w:val="005D147C"/>
    <w:rsid w:val="005D1499"/>
    <w:rsid w:val="005D1A4B"/>
    <w:rsid w:val="005D1B75"/>
    <w:rsid w:val="005D1C94"/>
    <w:rsid w:val="005D1D53"/>
    <w:rsid w:val="005D1E32"/>
    <w:rsid w:val="005D206B"/>
    <w:rsid w:val="005D22B7"/>
    <w:rsid w:val="005D2323"/>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EF9"/>
    <w:rsid w:val="005D7F3B"/>
    <w:rsid w:val="005E0124"/>
    <w:rsid w:val="005E032C"/>
    <w:rsid w:val="005E04A0"/>
    <w:rsid w:val="005E0830"/>
    <w:rsid w:val="005E096B"/>
    <w:rsid w:val="005E104E"/>
    <w:rsid w:val="005E131D"/>
    <w:rsid w:val="005E13BF"/>
    <w:rsid w:val="005E18C1"/>
    <w:rsid w:val="005E1930"/>
    <w:rsid w:val="005E19DC"/>
    <w:rsid w:val="005E1B18"/>
    <w:rsid w:val="005E1B7F"/>
    <w:rsid w:val="005E209A"/>
    <w:rsid w:val="005E234A"/>
    <w:rsid w:val="005E2371"/>
    <w:rsid w:val="005E265F"/>
    <w:rsid w:val="005E27CF"/>
    <w:rsid w:val="005E2C85"/>
    <w:rsid w:val="005E2DB6"/>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BFC"/>
    <w:rsid w:val="005E5D3D"/>
    <w:rsid w:val="005E5E71"/>
    <w:rsid w:val="005E6276"/>
    <w:rsid w:val="005E63B7"/>
    <w:rsid w:val="005E661D"/>
    <w:rsid w:val="005E66DA"/>
    <w:rsid w:val="005E67A5"/>
    <w:rsid w:val="005E6EE2"/>
    <w:rsid w:val="005E72EB"/>
    <w:rsid w:val="005E7462"/>
    <w:rsid w:val="005E761C"/>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2B10"/>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419"/>
    <w:rsid w:val="005F55A4"/>
    <w:rsid w:val="005F5CD1"/>
    <w:rsid w:val="005F5CD6"/>
    <w:rsid w:val="005F5E70"/>
    <w:rsid w:val="005F5E80"/>
    <w:rsid w:val="005F5FA3"/>
    <w:rsid w:val="005F627A"/>
    <w:rsid w:val="005F6678"/>
    <w:rsid w:val="005F66FA"/>
    <w:rsid w:val="005F6B77"/>
    <w:rsid w:val="005F7216"/>
    <w:rsid w:val="005F7297"/>
    <w:rsid w:val="005F7487"/>
    <w:rsid w:val="005F7589"/>
    <w:rsid w:val="005F7676"/>
    <w:rsid w:val="005F76A5"/>
    <w:rsid w:val="005F7964"/>
    <w:rsid w:val="005F7C23"/>
    <w:rsid w:val="005F7D92"/>
    <w:rsid w:val="005F7E26"/>
    <w:rsid w:val="005F7FCB"/>
    <w:rsid w:val="0060013A"/>
    <w:rsid w:val="006002C7"/>
    <w:rsid w:val="006005F3"/>
    <w:rsid w:val="006008DE"/>
    <w:rsid w:val="006009A5"/>
    <w:rsid w:val="00600E96"/>
    <w:rsid w:val="00600F95"/>
    <w:rsid w:val="00601236"/>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BA1"/>
    <w:rsid w:val="00603CE9"/>
    <w:rsid w:val="00603D9C"/>
    <w:rsid w:val="00603E06"/>
    <w:rsid w:val="00603E8D"/>
    <w:rsid w:val="006040C8"/>
    <w:rsid w:val="0060454C"/>
    <w:rsid w:val="00604593"/>
    <w:rsid w:val="00604615"/>
    <w:rsid w:val="006049D6"/>
    <w:rsid w:val="00604D4D"/>
    <w:rsid w:val="00604D72"/>
    <w:rsid w:val="00604D9B"/>
    <w:rsid w:val="00604DC7"/>
    <w:rsid w:val="00604E1C"/>
    <w:rsid w:val="00604E47"/>
    <w:rsid w:val="00605163"/>
    <w:rsid w:val="00605244"/>
    <w:rsid w:val="006052FA"/>
    <w:rsid w:val="00605441"/>
    <w:rsid w:val="00605DB3"/>
    <w:rsid w:val="00605F41"/>
    <w:rsid w:val="006061FE"/>
    <w:rsid w:val="00606783"/>
    <w:rsid w:val="00606889"/>
    <w:rsid w:val="00606970"/>
    <w:rsid w:val="00606A20"/>
    <w:rsid w:val="00606D0B"/>
    <w:rsid w:val="00606D73"/>
    <w:rsid w:val="00606D95"/>
    <w:rsid w:val="00606E0B"/>
    <w:rsid w:val="00607298"/>
    <w:rsid w:val="006072C6"/>
    <w:rsid w:val="00607687"/>
    <w:rsid w:val="006076AF"/>
    <w:rsid w:val="0060782C"/>
    <w:rsid w:val="0060799B"/>
    <w:rsid w:val="006079A3"/>
    <w:rsid w:val="00607A2E"/>
    <w:rsid w:val="00607AB2"/>
    <w:rsid w:val="00607FD3"/>
    <w:rsid w:val="0061013B"/>
    <w:rsid w:val="006107F2"/>
    <w:rsid w:val="00610982"/>
    <w:rsid w:val="00610A69"/>
    <w:rsid w:val="00610D19"/>
    <w:rsid w:val="00610D73"/>
    <w:rsid w:val="00610EB9"/>
    <w:rsid w:val="00610EBA"/>
    <w:rsid w:val="00611242"/>
    <w:rsid w:val="00611268"/>
    <w:rsid w:val="006112D0"/>
    <w:rsid w:val="00611300"/>
    <w:rsid w:val="00611922"/>
    <w:rsid w:val="00611A98"/>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49D7"/>
    <w:rsid w:val="00615093"/>
    <w:rsid w:val="0061531B"/>
    <w:rsid w:val="0061554E"/>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7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772"/>
    <w:rsid w:val="006239FE"/>
    <w:rsid w:val="00623AB1"/>
    <w:rsid w:val="00623BC9"/>
    <w:rsid w:val="00624086"/>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2B"/>
    <w:rsid w:val="0062693F"/>
    <w:rsid w:val="00626AD1"/>
    <w:rsid w:val="00626FCD"/>
    <w:rsid w:val="006272EB"/>
    <w:rsid w:val="006273D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2A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0FF1"/>
    <w:rsid w:val="006412BE"/>
    <w:rsid w:val="00641629"/>
    <w:rsid w:val="006416D9"/>
    <w:rsid w:val="006417C1"/>
    <w:rsid w:val="00641B9D"/>
    <w:rsid w:val="00641BD4"/>
    <w:rsid w:val="00641F41"/>
    <w:rsid w:val="006420C0"/>
    <w:rsid w:val="006422A9"/>
    <w:rsid w:val="0064233A"/>
    <w:rsid w:val="0064255C"/>
    <w:rsid w:val="006428D4"/>
    <w:rsid w:val="00642918"/>
    <w:rsid w:val="00643097"/>
    <w:rsid w:val="00643307"/>
    <w:rsid w:val="006434CF"/>
    <w:rsid w:val="00643660"/>
    <w:rsid w:val="00643714"/>
    <w:rsid w:val="006437C1"/>
    <w:rsid w:val="00643A99"/>
    <w:rsid w:val="00643E0A"/>
    <w:rsid w:val="00644143"/>
    <w:rsid w:val="00644588"/>
    <w:rsid w:val="00644911"/>
    <w:rsid w:val="00644D01"/>
    <w:rsid w:val="00644DC9"/>
    <w:rsid w:val="0064544A"/>
    <w:rsid w:val="00645560"/>
    <w:rsid w:val="006459BD"/>
    <w:rsid w:val="00645F0B"/>
    <w:rsid w:val="006461DA"/>
    <w:rsid w:val="0064636C"/>
    <w:rsid w:val="00646393"/>
    <w:rsid w:val="00646719"/>
    <w:rsid w:val="00646C08"/>
    <w:rsid w:val="00646C1C"/>
    <w:rsid w:val="00646C96"/>
    <w:rsid w:val="006473AA"/>
    <w:rsid w:val="00647869"/>
    <w:rsid w:val="00647A9A"/>
    <w:rsid w:val="00647B71"/>
    <w:rsid w:val="00647C20"/>
    <w:rsid w:val="00647F3B"/>
    <w:rsid w:val="0065002E"/>
    <w:rsid w:val="00650102"/>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0A4"/>
    <w:rsid w:val="006532A4"/>
    <w:rsid w:val="006533C3"/>
    <w:rsid w:val="00653616"/>
    <w:rsid w:val="0065391E"/>
    <w:rsid w:val="00653DE7"/>
    <w:rsid w:val="00654001"/>
    <w:rsid w:val="0065400D"/>
    <w:rsid w:val="00654068"/>
    <w:rsid w:val="00654192"/>
    <w:rsid w:val="006543DB"/>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478"/>
    <w:rsid w:val="006568D1"/>
    <w:rsid w:val="0065693D"/>
    <w:rsid w:val="006571F6"/>
    <w:rsid w:val="0065723B"/>
    <w:rsid w:val="006575E9"/>
    <w:rsid w:val="0065775C"/>
    <w:rsid w:val="00657989"/>
    <w:rsid w:val="00657CE4"/>
    <w:rsid w:val="00657E00"/>
    <w:rsid w:val="006608AB"/>
    <w:rsid w:val="006608F8"/>
    <w:rsid w:val="00660C0A"/>
    <w:rsid w:val="00660DA9"/>
    <w:rsid w:val="00660FF3"/>
    <w:rsid w:val="0066138F"/>
    <w:rsid w:val="006617F6"/>
    <w:rsid w:val="006618CC"/>
    <w:rsid w:val="00661F5B"/>
    <w:rsid w:val="00661FA2"/>
    <w:rsid w:val="0066210B"/>
    <w:rsid w:val="00662111"/>
    <w:rsid w:val="00662118"/>
    <w:rsid w:val="00662274"/>
    <w:rsid w:val="00662563"/>
    <w:rsid w:val="00662738"/>
    <w:rsid w:val="00662926"/>
    <w:rsid w:val="00662A59"/>
    <w:rsid w:val="00663200"/>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67"/>
    <w:rsid w:val="00665380"/>
    <w:rsid w:val="006653C8"/>
    <w:rsid w:val="006657A1"/>
    <w:rsid w:val="006657B2"/>
    <w:rsid w:val="00665850"/>
    <w:rsid w:val="00665B29"/>
    <w:rsid w:val="00665B95"/>
    <w:rsid w:val="00665B9E"/>
    <w:rsid w:val="00665BE0"/>
    <w:rsid w:val="00665CAE"/>
    <w:rsid w:val="00665FA8"/>
    <w:rsid w:val="0066622F"/>
    <w:rsid w:val="00666682"/>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863"/>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129"/>
    <w:rsid w:val="006732B1"/>
    <w:rsid w:val="00673394"/>
    <w:rsid w:val="0067344C"/>
    <w:rsid w:val="0067351D"/>
    <w:rsid w:val="00673C3E"/>
    <w:rsid w:val="00674113"/>
    <w:rsid w:val="0067446F"/>
    <w:rsid w:val="006746A4"/>
    <w:rsid w:val="006748FC"/>
    <w:rsid w:val="00674952"/>
    <w:rsid w:val="00674CDD"/>
    <w:rsid w:val="00674DEC"/>
    <w:rsid w:val="006753DA"/>
    <w:rsid w:val="00675543"/>
    <w:rsid w:val="00675558"/>
    <w:rsid w:val="00675611"/>
    <w:rsid w:val="00675692"/>
    <w:rsid w:val="00675A60"/>
    <w:rsid w:val="00675CF7"/>
    <w:rsid w:val="00675E82"/>
    <w:rsid w:val="0067608B"/>
    <w:rsid w:val="0067614C"/>
    <w:rsid w:val="006763F7"/>
    <w:rsid w:val="006766E1"/>
    <w:rsid w:val="0067697E"/>
    <w:rsid w:val="00676B5E"/>
    <w:rsid w:val="00676F29"/>
    <w:rsid w:val="00677443"/>
    <w:rsid w:val="00677629"/>
    <w:rsid w:val="0067769A"/>
    <w:rsid w:val="006776EE"/>
    <w:rsid w:val="006777D8"/>
    <w:rsid w:val="00677B5B"/>
    <w:rsid w:val="00677E8F"/>
    <w:rsid w:val="006803E0"/>
    <w:rsid w:val="0068056A"/>
    <w:rsid w:val="006806A3"/>
    <w:rsid w:val="006806A5"/>
    <w:rsid w:val="006806A6"/>
    <w:rsid w:val="00680741"/>
    <w:rsid w:val="006809BA"/>
    <w:rsid w:val="00680B34"/>
    <w:rsid w:val="00680C7A"/>
    <w:rsid w:val="00681211"/>
    <w:rsid w:val="0068122E"/>
    <w:rsid w:val="00681474"/>
    <w:rsid w:val="00681961"/>
    <w:rsid w:val="00681B36"/>
    <w:rsid w:val="00681E03"/>
    <w:rsid w:val="006820BA"/>
    <w:rsid w:val="00682173"/>
    <w:rsid w:val="006822AB"/>
    <w:rsid w:val="00682351"/>
    <w:rsid w:val="006827B4"/>
    <w:rsid w:val="006829E5"/>
    <w:rsid w:val="00682E14"/>
    <w:rsid w:val="00682FBE"/>
    <w:rsid w:val="00682FED"/>
    <w:rsid w:val="006836AA"/>
    <w:rsid w:val="006838CC"/>
    <w:rsid w:val="00683A6E"/>
    <w:rsid w:val="00683B2D"/>
    <w:rsid w:val="00683DF8"/>
    <w:rsid w:val="00683E65"/>
    <w:rsid w:val="00683E7A"/>
    <w:rsid w:val="0068431A"/>
    <w:rsid w:val="0068436C"/>
    <w:rsid w:val="006843F3"/>
    <w:rsid w:val="00684433"/>
    <w:rsid w:val="00684910"/>
    <w:rsid w:val="006851CD"/>
    <w:rsid w:val="00685359"/>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A9A"/>
    <w:rsid w:val="00690BB6"/>
    <w:rsid w:val="00690BC9"/>
    <w:rsid w:val="00690C1B"/>
    <w:rsid w:val="00691580"/>
    <w:rsid w:val="0069186F"/>
    <w:rsid w:val="006919DC"/>
    <w:rsid w:val="00691AB5"/>
    <w:rsid w:val="00691B30"/>
    <w:rsid w:val="00691C01"/>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64F"/>
    <w:rsid w:val="00694797"/>
    <w:rsid w:val="00694BA5"/>
    <w:rsid w:val="00695087"/>
    <w:rsid w:val="00695887"/>
    <w:rsid w:val="00695DEC"/>
    <w:rsid w:val="006961BE"/>
    <w:rsid w:val="006966C3"/>
    <w:rsid w:val="00696961"/>
    <w:rsid w:val="00696B16"/>
    <w:rsid w:val="00696BD7"/>
    <w:rsid w:val="00696C5C"/>
    <w:rsid w:val="00696C9A"/>
    <w:rsid w:val="0069720E"/>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73"/>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8A4"/>
    <w:rsid w:val="006A4994"/>
    <w:rsid w:val="006A4B01"/>
    <w:rsid w:val="006A4D97"/>
    <w:rsid w:val="006A4E96"/>
    <w:rsid w:val="006A50B0"/>
    <w:rsid w:val="006A5403"/>
    <w:rsid w:val="006A555D"/>
    <w:rsid w:val="006A581C"/>
    <w:rsid w:val="006A59B2"/>
    <w:rsid w:val="006A5D56"/>
    <w:rsid w:val="006A5F57"/>
    <w:rsid w:val="006A6322"/>
    <w:rsid w:val="006A644B"/>
    <w:rsid w:val="006A663C"/>
    <w:rsid w:val="006A6886"/>
    <w:rsid w:val="006A6AB4"/>
    <w:rsid w:val="006A6AC1"/>
    <w:rsid w:val="006A6AFF"/>
    <w:rsid w:val="006A6C43"/>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541"/>
    <w:rsid w:val="006B38DA"/>
    <w:rsid w:val="006B3996"/>
    <w:rsid w:val="006B3B79"/>
    <w:rsid w:val="006B3CB9"/>
    <w:rsid w:val="006B4251"/>
    <w:rsid w:val="006B4761"/>
    <w:rsid w:val="006B526F"/>
    <w:rsid w:val="006B555A"/>
    <w:rsid w:val="006B58B9"/>
    <w:rsid w:val="006B600A"/>
    <w:rsid w:val="006B6635"/>
    <w:rsid w:val="006B6B61"/>
    <w:rsid w:val="006B6D75"/>
    <w:rsid w:val="006B7823"/>
    <w:rsid w:val="006B7C3F"/>
    <w:rsid w:val="006B7D22"/>
    <w:rsid w:val="006B7D2C"/>
    <w:rsid w:val="006B7EAC"/>
    <w:rsid w:val="006B7F63"/>
    <w:rsid w:val="006C0315"/>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4F8A"/>
    <w:rsid w:val="006C5152"/>
    <w:rsid w:val="006C576F"/>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A48"/>
    <w:rsid w:val="006D0F2E"/>
    <w:rsid w:val="006D16B0"/>
    <w:rsid w:val="006D1B32"/>
    <w:rsid w:val="006D1DA2"/>
    <w:rsid w:val="006D214E"/>
    <w:rsid w:val="006D2182"/>
    <w:rsid w:val="006D2444"/>
    <w:rsid w:val="006D24E3"/>
    <w:rsid w:val="006D254B"/>
    <w:rsid w:val="006D2645"/>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4F5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10C"/>
    <w:rsid w:val="006E1288"/>
    <w:rsid w:val="006E12C3"/>
    <w:rsid w:val="006E15C4"/>
    <w:rsid w:val="006E1976"/>
    <w:rsid w:val="006E1FE5"/>
    <w:rsid w:val="006E216A"/>
    <w:rsid w:val="006E2171"/>
    <w:rsid w:val="006E2529"/>
    <w:rsid w:val="006E2666"/>
    <w:rsid w:val="006E2748"/>
    <w:rsid w:val="006E292B"/>
    <w:rsid w:val="006E2DA4"/>
    <w:rsid w:val="006E3417"/>
    <w:rsid w:val="006E343E"/>
    <w:rsid w:val="006E391F"/>
    <w:rsid w:val="006E3DA9"/>
    <w:rsid w:val="006E3E65"/>
    <w:rsid w:val="006E42B3"/>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54"/>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3F0"/>
    <w:rsid w:val="006F29A2"/>
    <w:rsid w:val="006F33C0"/>
    <w:rsid w:val="006F343B"/>
    <w:rsid w:val="006F367F"/>
    <w:rsid w:val="006F36E6"/>
    <w:rsid w:val="006F384E"/>
    <w:rsid w:val="006F39F9"/>
    <w:rsid w:val="006F3C4E"/>
    <w:rsid w:val="006F4257"/>
    <w:rsid w:val="006F4465"/>
    <w:rsid w:val="006F4895"/>
    <w:rsid w:val="006F48D6"/>
    <w:rsid w:val="006F4901"/>
    <w:rsid w:val="006F4BB0"/>
    <w:rsid w:val="006F4EF7"/>
    <w:rsid w:val="006F4F23"/>
    <w:rsid w:val="006F5231"/>
    <w:rsid w:val="006F52E5"/>
    <w:rsid w:val="006F5540"/>
    <w:rsid w:val="006F5553"/>
    <w:rsid w:val="006F5682"/>
    <w:rsid w:val="006F5808"/>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403"/>
    <w:rsid w:val="00700528"/>
    <w:rsid w:val="00700895"/>
    <w:rsid w:val="00700A59"/>
    <w:rsid w:val="00700FA0"/>
    <w:rsid w:val="00701215"/>
    <w:rsid w:val="00701758"/>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32"/>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6E10"/>
    <w:rsid w:val="00707418"/>
    <w:rsid w:val="007075E0"/>
    <w:rsid w:val="0070782D"/>
    <w:rsid w:val="00707ABB"/>
    <w:rsid w:val="00707C46"/>
    <w:rsid w:val="00707FB6"/>
    <w:rsid w:val="007100A0"/>
    <w:rsid w:val="007100A2"/>
    <w:rsid w:val="007100E4"/>
    <w:rsid w:val="00710179"/>
    <w:rsid w:val="00710759"/>
    <w:rsid w:val="007109C2"/>
    <w:rsid w:val="00710DAD"/>
    <w:rsid w:val="00710E7A"/>
    <w:rsid w:val="00711340"/>
    <w:rsid w:val="0071139F"/>
    <w:rsid w:val="007113D4"/>
    <w:rsid w:val="007116EC"/>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AC"/>
    <w:rsid w:val="007155CD"/>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6EE6"/>
    <w:rsid w:val="0071712C"/>
    <w:rsid w:val="0071744A"/>
    <w:rsid w:val="00717722"/>
    <w:rsid w:val="00717947"/>
    <w:rsid w:val="007200E1"/>
    <w:rsid w:val="0072026B"/>
    <w:rsid w:val="0072039D"/>
    <w:rsid w:val="0072060F"/>
    <w:rsid w:val="007208B4"/>
    <w:rsid w:val="00720B4E"/>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65B"/>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5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5A5"/>
    <w:rsid w:val="0073276B"/>
    <w:rsid w:val="007329EF"/>
    <w:rsid w:val="00732ACA"/>
    <w:rsid w:val="00732BB1"/>
    <w:rsid w:val="00732BC2"/>
    <w:rsid w:val="0073327A"/>
    <w:rsid w:val="007334C3"/>
    <w:rsid w:val="00733C9D"/>
    <w:rsid w:val="00733FB8"/>
    <w:rsid w:val="007341D9"/>
    <w:rsid w:val="00734256"/>
    <w:rsid w:val="007344CA"/>
    <w:rsid w:val="00734B20"/>
    <w:rsid w:val="00734D7F"/>
    <w:rsid w:val="00734EBE"/>
    <w:rsid w:val="00735019"/>
    <w:rsid w:val="0073501E"/>
    <w:rsid w:val="0073549F"/>
    <w:rsid w:val="007355AC"/>
    <w:rsid w:val="007355D9"/>
    <w:rsid w:val="0073562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2CD"/>
    <w:rsid w:val="00740442"/>
    <w:rsid w:val="0074061B"/>
    <w:rsid w:val="0074076A"/>
    <w:rsid w:val="00740DAD"/>
    <w:rsid w:val="00740DD4"/>
    <w:rsid w:val="00740E4F"/>
    <w:rsid w:val="00740F79"/>
    <w:rsid w:val="00741134"/>
    <w:rsid w:val="0074125F"/>
    <w:rsid w:val="0074159F"/>
    <w:rsid w:val="00741746"/>
    <w:rsid w:val="00741949"/>
    <w:rsid w:val="00741A2D"/>
    <w:rsid w:val="00741AF4"/>
    <w:rsid w:val="00741CD9"/>
    <w:rsid w:val="00741DCC"/>
    <w:rsid w:val="00741DD5"/>
    <w:rsid w:val="0074203A"/>
    <w:rsid w:val="0074213E"/>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360"/>
    <w:rsid w:val="00745D40"/>
    <w:rsid w:val="00745DB6"/>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461"/>
    <w:rsid w:val="0075053D"/>
    <w:rsid w:val="007507AF"/>
    <w:rsid w:val="00751091"/>
    <w:rsid w:val="007512AA"/>
    <w:rsid w:val="007513A1"/>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5C8"/>
    <w:rsid w:val="007547A5"/>
    <w:rsid w:val="007548F8"/>
    <w:rsid w:val="00754BC5"/>
    <w:rsid w:val="00754BD9"/>
    <w:rsid w:val="00754CAB"/>
    <w:rsid w:val="00754E7A"/>
    <w:rsid w:val="00754ED3"/>
    <w:rsid w:val="00754F57"/>
    <w:rsid w:val="00754FCC"/>
    <w:rsid w:val="0075540C"/>
    <w:rsid w:val="00755451"/>
    <w:rsid w:val="00755AE3"/>
    <w:rsid w:val="00755DB1"/>
    <w:rsid w:val="007560DF"/>
    <w:rsid w:val="00756958"/>
    <w:rsid w:val="00756A19"/>
    <w:rsid w:val="00756B5D"/>
    <w:rsid w:val="00756C9E"/>
    <w:rsid w:val="00756D09"/>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2DFC"/>
    <w:rsid w:val="00763412"/>
    <w:rsid w:val="007634E3"/>
    <w:rsid w:val="00763799"/>
    <w:rsid w:val="00763E21"/>
    <w:rsid w:val="00763EC5"/>
    <w:rsid w:val="00763F66"/>
    <w:rsid w:val="00764174"/>
    <w:rsid w:val="00764194"/>
    <w:rsid w:val="007641B3"/>
    <w:rsid w:val="007642F0"/>
    <w:rsid w:val="00764538"/>
    <w:rsid w:val="0076463F"/>
    <w:rsid w:val="00764953"/>
    <w:rsid w:val="00764BC3"/>
    <w:rsid w:val="00764CA4"/>
    <w:rsid w:val="00764DD8"/>
    <w:rsid w:val="00764ECA"/>
    <w:rsid w:val="007651EB"/>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0D7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583"/>
    <w:rsid w:val="00782644"/>
    <w:rsid w:val="007826BC"/>
    <w:rsid w:val="00782789"/>
    <w:rsid w:val="0078283C"/>
    <w:rsid w:val="0078285F"/>
    <w:rsid w:val="007829A0"/>
    <w:rsid w:val="00782C05"/>
    <w:rsid w:val="00782E10"/>
    <w:rsid w:val="00782FBF"/>
    <w:rsid w:val="00783207"/>
    <w:rsid w:val="0078323A"/>
    <w:rsid w:val="00783259"/>
    <w:rsid w:val="007832A0"/>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34"/>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600"/>
    <w:rsid w:val="0078783B"/>
    <w:rsid w:val="00787E0B"/>
    <w:rsid w:val="00787E42"/>
    <w:rsid w:val="00790AA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8"/>
    <w:rsid w:val="00795C6B"/>
    <w:rsid w:val="00795D8C"/>
    <w:rsid w:val="00795F1C"/>
    <w:rsid w:val="0079675E"/>
    <w:rsid w:val="00797787"/>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1E4"/>
    <w:rsid w:val="007A32BF"/>
    <w:rsid w:val="007A3424"/>
    <w:rsid w:val="007A35EF"/>
    <w:rsid w:val="007A3704"/>
    <w:rsid w:val="007A372E"/>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CBD"/>
    <w:rsid w:val="007A5E36"/>
    <w:rsid w:val="007A66B7"/>
    <w:rsid w:val="007A690F"/>
    <w:rsid w:val="007A69B0"/>
    <w:rsid w:val="007A751E"/>
    <w:rsid w:val="007A75BD"/>
    <w:rsid w:val="007A7862"/>
    <w:rsid w:val="007A7868"/>
    <w:rsid w:val="007A78E8"/>
    <w:rsid w:val="007A7A96"/>
    <w:rsid w:val="007A7D5E"/>
    <w:rsid w:val="007A7E75"/>
    <w:rsid w:val="007A7EF5"/>
    <w:rsid w:val="007A7F6A"/>
    <w:rsid w:val="007B016B"/>
    <w:rsid w:val="007B02DF"/>
    <w:rsid w:val="007B03AF"/>
    <w:rsid w:val="007B04E6"/>
    <w:rsid w:val="007B0CAB"/>
    <w:rsid w:val="007B0E65"/>
    <w:rsid w:val="007B0E88"/>
    <w:rsid w:val="007B0ECE"/>
    <w:rsid w:val="007B0F58"/>
    <w:rsid w:val="007B0F72"/>
    <w:rsid w:val="007B114C"/>
    <w:rsid w:val="007B11C6"/>
    <w:rsid w:val="007B149E"/>
    <w:rsid w:val="007B1543"/>
    <w:rsid w:val="007B1AC0"/>
    <w:rsid w:val="007B1DA8"/>
    <w:rsid w:val="007B1DB7"/>
    <w:rsid w:val="007B1F03"/>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4AA1"/>
    <w:rsid w:val="007B513F"/>
    <w:rsid w:val="007B52CD"/>
    <w:rsid w:val="007B5358"/>
    <w:rsid w:val="007B549F"/>
    <w:rsid w:val="007B5565"/>
    <w:rsid w:val="007B56BA"/>
    <w:rsid w:val="007B56F7"/>
    <w:rsid w:val="007B57FE"/>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01B"/>
    <w:rsid w:val="007C12D0"/>
    <w:rsid w:val="007C151B"/>
    <w:rsid w:val="007C180F"/>
    <w:rsid w:val="007C199F"/>
    <w:rsid w:val="007C19AD"/>
    <w:rsid w:val="007C1B13"/>
    <w:rsid w:val="007C1B42"/>
    <w:rsid w:val="007C1F33"/>
    <w:rsid w:val="007C215E"/>
    <w:rsid w:val="007C219E"/>
    <w:rsid w:val="007C24FA"/>
    <w:rsid w:val="007C2540"/>
    <w:rsid w:val="007C26EB"/>
    <w:rsid w:val="007C2F0D"/>
    <w:rsid w:val="007C3012"/>
    <w:rsid w:val="007C3267"/>
    <w:rsid w:val="007C3598"/>
    <w:rsid w:val="007C3C5C"/>
    <w:rsid w:val="007C3E06"/>
    <w:rsid w:val="007C3EAA"/>
    <w:rsid w:val="007C3FA8"/>
    <w:rsid w:val="007C3FCE"/>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4C3"/>
    <w:rsid w:val="007D17E8"/>
    <w:rsid w:val="007D1854"/>
    <w:rsid w:val="007D1B8F"/>
    <w:rsid w:val="007D1BEE"/>
    <w:rsid w:val="007D1DC6"/>
    <w:rsid w:val="007D229A"/>
    <w:rsid w:val="007D2B32"/>
    <w:rsid w:val="007D2E0D"/>
    <w:rsid w:val="007D2F44"/>
    <w:rsid w:val="007D2F4D"/>
    <w:rsid w:val="007D3402"/>
    <w:rsid w:val="007D34C5"/>
    <w:rsid w:val="007D36E0"/>
    <w:rsid w:val="007D3BEA"/>
    <w:rsid w:val="007D3D84"/>
    <w:rsid w:val="007D4178"/>
    <w:rsid w:val="007D483A"/>
    <w:rsid w:val="007D49B7"/>
    <w:rsid w:val="007D4B2B"/>
    <w:rsid w:val="007D4B7D"/>
    <w:rsid w:val="007D4D33"/>
    <w:rsid w:val="007D4EEC"/>
    <w:rsid w:val="007D4F13"/>
    <w:rsid w:val="007D51DD"/>
    <w:rsid w:val="007D5248"/>
    <w:rsid w:val="007D5257"/>
    <w:rsid w:val="007D53F1"/>
    <w:rsid w:val="007D5AC1"/>
    <w:rsid w:val="007D5DB4"/>
    <w:rsid w:val="007D5E5B"/>
    <w:rsid w:val="007D627F"/>
    <w:rsid w:val="007D64B2"/>
    <w:rsid w:val="007D6685"/>
    <w:rsid w:val="007D676E"/>
    <w:rsid w:val="007D6D91"/>
    <w:rsid w:val="007D6E6C"/>
    <w:rsid w:val="007D6F0F"/>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C3E"/>
    <w:rsid w:val="007E0D4B"/>
    <w:rsid w:val="007E0E4A"/>
    <w:rsid w:val="007E0E80"/>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36"/>
    <w:rsid w:val="007E36EE"/>
    <w:rsid w:val="007E3774"/>
    <w:rsid w:val="007E378F"/>
    <w:rsid w:val="007E3915"/>
    <w:rsid w:val="007E409F"/>
    <w:rsid w:val="007E444A"/>
    <w:rsid w:val="007E44A6"/>
    <w:rsid w:val="007E4769"/>
    <w:rsid w:val="007E4AC3"/>
    <w:rsid w:val="007E4B16"/>
    <w:rsid w:val="007E4C88"/>
    <w:rsid w:val="007E4CED"/>
    <w:rsid w:val="007E4F2D"/>
    <w:rsid w:val="007E501A"/>
    <w:rsid w:val="007E5505"/>
    <w:rsid w:val="007E5816"/>
    <w:rsid w:val="007E585E"/>
    <w:rsid w:val="007E5918"/>
    <w:rsid w:val="007E59A5"/>
    <w:rsid w:val="007E59CA"/>
    <w:rsid w:val="007E5A4A"/>
    <w:rsid w:val="007E5AF5"/>
    <w:rsid w:val="007E60F3"/>
    <w:rsid w:val="007E6163"/>
    <w:rsid w:val="007E6206"/>
    <w:rsid w:val="007E671D"/>
    <w:rsid w:val="007E67B6"/>
    <w:rsid w:val="007E68B1"/>
    <w:rsid w:val="007E6CDB"/>
    <w:rsid w:val="007E7067"/>
    <w:rsid w:val="007E7121"/>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2F50"/>
    <w:rsid w:val="007F3E03"/>
    <w:rsid w:val="007F4148"/>
    <w:rsid w:val="007F416C"/>
    <w:rsid w:val="007F45DF"/>
    <w:rsid w:val="007F46C1"/>
    <w:rsid w:val="007F491F"/>
    <w:rsid w:val="007F4C43"/>
    <w:rsid w:val="007F4D88"/>
    <w:rsid w:val="007F4E3F"/>
    <w:rsid w:val="007F509A"/>
    <w:rsid w:val="007F50E5"/>
    <w:rsid w:val="007F5118"/>
    <w:rsid w:val="007F527B"/>
    <w:rsid w:val="007F5315"/>
    <w:rsid w:val="007F5844"/>
    <w:rsid w:val="007F5B5D"/>
    <w:rsid w:val="007F5B66"/>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79"/>
    <w:rsid w:val="008022E2"/>
    <w:rsid w:val="008024E6"/>
    <w:rsid w:val="00802549"/>
    <w:rsid w:val="00802997"/>
    <w:rsid w:val="00802C1A"/>
    <w:rsid w:val="00802D4B"/>
    <w:rsid w:val="00802E74"/>
    <w:rsid w:val="00803020"/>
    <w:rsid w:val="008032BB"/>
    <w:rsid w:val="00803343"/>
    <w:rsid w:val="008033FB"/>
    <w:rsid w:val="00803404"/>
    <w:rsid w:val="00803992"/>
    <w:rsid w:val="00803A3C"/>
    <w:rsid w:val="00803A8E"/>
    <w:rsid w:val="00803CEA"/>
    <w:rsid w:val="008041D5"/>
    <w:rsid w:val="00804200"/>
    <w:rsid w:val="00804202"/>
    <w:rsid w:val="008042FE"/>
    <w:rsid w:val="008043AF"/>
    <w:rsid w:val="00804B70"/>
    <w:rsid w:val="00804B92"/>
    <w:rsid w:val="00804E21"/>
    <w:rsid w:val="00804E67"/>
    <w:rsid w:val="00805049"/>
    <w:rsid w:val="00805092"/>
    <w:rsid w:val="008056FC"/>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07E9E"/>
    <w:rsid w:val="00807F38"/>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7D4"/>
    <w:rsid w:val="00813B31"/>
    <w:rsid w:val="008143F7"/>
    <w:rsid w:val="0081449A"/>
    <w:rsid w:val="00814553"/>
    <w:rsid w:val="00814565"/>
    <w:rsid w:val="00814A06"/>
    <w:rsid w:val="00814ED9"/>
    <w:rsid w:val="0081505C"/>
    <w:rsid w:val="008150A2"/>
    <w:rsid w:val="008157E8"/>
    <w:rsid w:val="0081581D"/>
    <w:rsid w:val="00816190"/>
    <w:rsid w:val="00816496"/>
    <w:rsid w:val="008165B2"/>
    <w:rsid w:val="00816832"/>
    <w:rsid w:val="00816D6C"/>
    <w:rsid w:val="00816F50"/>
    <w:rsid w:val="008172BE"/>
    <w:rsid w:val="0081735F"/>
    <w:rsid w:val="00817479"/>
    <w:rsid w:val="0081763F"/>
    <w:rsid w:val="00817772"/>
    <w:rsid w:val="008177BB"/>
    <w:rsid w:val="008177C3"/>
    <w:rsid w:val="00817B71"/>
    <w:rsid w:val="00817CED"/>
    <w:rsid w:val="00817D32"/>
    <w:rsid w:val="00817D9A"/>
    <w:rsid w:val="00820184"/>
    <w:rsid w:val="00820244"/>
    <w:rsid w:val="00820938"/>
    <w:rsid w:val="00820A0B"/>
    <w:rsid w:val="00820B16"/>
    <w:rsid w:val="00820F07"/>
    <w:rsid w:val="00821023"/>
    <w:rsid w:val="008210C2"/>
    <w:rsid w:val="0082114C"/>
    <w:rsid w:val="00821696"/>
    <w:rsid w:val="00821AC1"/>
    <w:rsid w:val="00821B2F"/>
    <w:rsid w:val="008221B3"/>
    <w:rsid w:val="0082248E"/>
    <w:rsid w:val="00822508"/>
    <w:rsid w:val="00822565"/>
    <w:rsid w:val="008228EA"/>
    <w:rsid w:val="00822F8A"/>
    <w:rsid w:val="00823077"/>
    <w:rsid w:val="008236AE"/>
    <w:rsid w:val="00823E02"/>
    <w:rsid w:val="00824775"/>
    <w:rsid w:val="00824B5A"/>
    <w:rsid w:val="00824B8C"/>
    <w:rsid w:val="00824DF1"/>
    <w:rsid w:val="00824F80"/>
    <w:rsid w:val="00824FDF"/>
    <w:rsid w:val="00825125"/>
    <w:rsid w:val="00825398"/>
    <w:rsid w:val="008254BE"/>
    <w:rsid w:val="00825575"/>
    <w:rsid w:val="008255E3"/>
    <w:rsid w:val="008257CC"/>
    <w:rsid w:val="00825991"/>
    <w:rsid w:val="00825B16"/>
    <w:rsid w:val="00825C78"/>
    <w:rsid w:val="00825F9C"/>
    <w:rsid w:val="00826156"/>
    <w:rsid w:val="00826290"/>
    <w:rsid w:val="0082645D"/>
    <w:rsid w:val="00826571"/>
    <w:rsid w:val="0082692D"/>
    <w:rsid w:val="00826BA4"/>
    <w:rsid w:val="008274BF"/>
    <w:rsid w:val="00827C61"/>
    <w:rsid w:val="00827EBC"/>
    <w:rsid w:val="00830721"/>
    <w:rsid w:val="00830882"/>
    <w:rsid w:val="008308C9"/>
    <w:rsid w:val="00830A19"/>
    <w:rsid w:val="00830B52"/>
    <w:rsid w:val="00830DC3"/>
    <w:rsid w:val="00830ED0"/>
    <w:rsid w:val="0083100A"/>
    <w:rsid w:val="00831555"/>
    <w:rsid w:val="008315A0"/>
    <w:rsid w:val="008319F4"/>
    <w:rsid w:val="00831A17"/>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6FF"/>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43C"/>
    <w:rsid w:val="00840607"/>
    <w:rsid w:val="008408EF"/>
    <w:rsid w:val="00840A89"/>
    <w:rsid w:val="00840D29"/>
    <w:rsid w:val="00840E30"/>
    <w:rsid w:val="00841177"/>
    <w:rsid w:val="0084127A"/>
    <w:rsid w:val="008414B0"/>
    <w:rsid w:val="0084187D"/>
    <w:rsid w:val="008418C9"/>
    <w:rsid w:val="00841BE7"/>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105"/>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13F"/>
    <w:rsid w:val="00851581"/>
    <w:rsid w:val="008516BD"/>
    <w:rsid w:val="00851A7A"/>
    <w:rsid w:val="00851B01"/>
    <w:rsid w:val="008524D2"/>
    <w:rsid w:val="00852916"/>
    <w:rsid w:val="0085296D"/>
    <w:rsid w:val="0085299A"/>
    <w:rsid w:val="00852A57"/>
    <w:rsid w:val="00852BB7"/>
    <w:rsid w:val="00852D56"/>
    <w:rsid w:val="00852E19"/>
    <w:rsid w:val="00853133"/>
    <w:rsid w:val="0085354B"/>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63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1F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32"/>
    <w:rsid w:val="008667A6"/>
    <w:rsid w:val="00866879"/>
    <w:rsid w:val="00866E04"/>
    <w:rsid w:val="00866EB3"/>
    <w:rsid w:val="0086701A"/>
    <w:rsid w:val="0086769D"/>
    <w:rsid w:val="008677D3"/>
    <w:rsid w:val="00867A91"/>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2E"/>
    <w:rsid w:val="00873484"/>
    <w:rsid w:val="008737A8"/>
    <w:rsid w:val="00873B01"/>
    <w:rsid w:val="00873F15"/>
    <w:rsid w:val="0087401C"/>
    <w:rsid w:val="00874096"/>
    <w:rsid w:val="008740EF"/>
    <w:rsid w:val="008743F2"/>
    <w:rsid w:val="00874870"/>
    <w:rsid w:val="00874F5A"/>
    <w:rsid w:val="00875045"/>
    <w:rsid w:val="008750EC"/>
    <w:rsid w:val="008752B5"/>
    <w:rsid w:val="0087534C"/>
    <w:rsid w:val="00875370"/>
    <w:rsid w:val="0087551F"/>
    <w:rsid w:val="008756A4"/>
    <w:rsid w:val="00875907"/>
    <w:rsid w:val="00875EA3"/>
    <w:rsid w:val="00875F0D"/>
    <w:rsid w:val="00875F73"/>
    <w:rsid w:val="0087601F"/>
    <w:rsid w:val="0087610B"/>
    <w:rsid w:val="00876257"/>
    <w:rsid w:val="0087625D"/>
    <w:rsid w:val="008764CB"/>
    <w:rsid w:val="00876537"/>
    <w:rsid w:val="00876540"/>
    <w:rsid w:val="00876760"/>
    <w:rsid w:val="00876A35"/>
    <w:rsid w:val="00876E47"/>
    <w:rsid w:val="008778F9"/>
    <w:rsid w:val="00877B3C"/>
    <w:rsid w:val="00877DD5"/>
    <w:rsid w:val="00880438"/>
    <w:rsid w:val="00880597"/>
    <w:rsid w:val="0088090C"/>
    <w:rsid w:val="00880A29"/>
    <w:rsid w:val="00880E7A"/>
    <w:rsid w:val="00880F30"/>
    <w:rsid w:val="00881DEE"/>
    <w:rsid w:val="00881FAC"/>
    <w:rsid w:val="00881FFD"/>
    <w:rsid w:val="0088221D"/>
    <w:rsid w:val="008823E2"/>
    <w:rsid w:val="0088276C"/>
    <w:rsid w:val="00882A77"/>
    <w:rsid w:val="00882B02"/>
    <w:rsid w:val="00882F9B"/>
    <w:rsid w:val="008833E8"/>
    <w:rsid w:val="008835EF"/>
    <w:rsid w:val="008838D5"/>
    <w:rsid w:val="008839EB"/>
    <w:rsid w:val="00883B6E"/>
    <w:rsid w:val="00883F6D"/>
    <w:rsid w:val="0088416F"/>
    <w:rsid w:val="008841C4"/>
    <w:rsid w:val="00884268"/>
    <w:rsid w:val="00884A44"/>
    <w:rsid w:val="00884B2C"/>
    <w:rsid w:val="00884B5E"/>
    <w:rsid w:val="00884F56"/>
    <w:rsid w:val="00885694"/>
    <w:rsid w:val="00885721"/>
    <w:rsid w:val="00885865"/>
    <w:rsid w:val="00885B12"/>
    <w:rsid w:val="00885D4C"/>
    <w:rsid w:val="00885E32"/>
    <w:rsid w:val="008860AB"/>
    <w:rsid w:val="008861F4"/>
    <w:rsid w:val="008862F6"/>
    <w:rsid w:val="0088630B"/>
    <w:rsid w:val="0088678B"/>
    <w:rsid w:val="00886985"/>
    <w:rsid w:val="00886A0C"/>
    <w:rsid w:val="00886C71"/>
    <w:rsid w:val="00886E23"/>
    <w:rsid w:val="00886F2A"/>
    <w:rsid w:val="00886FA8"/>
    <w:rsid w:val="0088714D"/>
    <w:rsid w:val="008871B6"/>
    <w:rsid w:val="008871CA"/>
    <w:rsid w:val="00887472"/>
    <w:rsid w:val="0088767F"/>
    <w:rsid w:val="0088784C"/>
    <w:rsid w:val="00887B48"/>
    <w:rsid w:val="008902EF"/>
    <w:rsid w:val="0089047B"/>
    <w:rsid w:val="00890D53"/>
    <w:rsid w:val="00890FD1"/>
    <w:rsid w:val="0089135F"/>
    <w:rsid w:val="008916E4"/>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76B"/>
    <w:rsid w:val="008949DF"/>
    <w:rsid w:val="00894D36"/>
    <w:rsid w:val="00894D4E"/>
    <w:rsid w:val="0089509F"/>
    <w:rsid w:val="008950FE"/>
    <w:rsid w:val="008950FF"/>
    <w:rsid w:val="008951DB"/>
    <w:rsid w:val="008952E6"/>
    <w:rsid w:val="00895865"/>
    <w:rsid w:val="008959EA"/>
    <w:rsid w:val="00895B83"/>
    <w:rsid w:val="00896089"/>
    <w:rsid w:val="00896168"/>
    <w:rsid w:val="00896322"/>
    <w:rsid w:val="00896411"/>
    <w:rsid w:val="00896632"/>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00"/>
    <w:rsid w:val="008A2878"/>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488"/>
    <w:rsid w:val="008A46B1"/>
    <w:rsid w:val="008A4E18"/>
    <w:rsid w:val="008A5159"/>
    <w:rsid w:val="008A51AC"/>
    <w:rsid w:val="008A5940"/>
    <w:rsid w:val="008A5B54"/>
    <w:rsid w:val="008A5D0A"/>
    <w:rsid w:val="008A66D9"/>
    <w:rsid w:val="008A67CB"/>
    <w:rsid w:val="008A67CF"/>
    <w:rsid w:val="008A6A8A"/>
    <w:rsid w:val="008A6C6E"/>
    <w:rsid w:val="008A6C83"/>
    <w:rsid w:val="008A6E9A"/>
    <w:rsid w:val="008A7130"/>
    <w:rsid w:val="008A7151"/>
    <w:rsid w:val="008A73B2"/>
    <w:rsid w:val="008A7E32"/>
    <w:rsid w:val="008A7EEF"/>
    <w:rsid w:val="008B00F4"/>
    <w:rsid w:val="008B0187"/>
    <w:rsid w:val="008B043F"/>
    <w:rsid w:val="008B0808"/>
    <w:rsid w:val="008B0AEC"/>
    <w:rsid w:val="008B0BA2"/>
    <w:rsid w:val="008B0E2A"/>
    <w:rsid w:val="008B1750"/>
    <w:rsid w:val="008B17CB"/>
    <w:rsid w:val="008B193C"/>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39"/>
    <w:rsid w:val="008B3677"/>
    <w:rsid w:val="008B389D"/>
    <w:rsid w:val="008B3959"/>
    <w:rsid w:val="008B3C5C"/>
    <w:rsid w:val="008B3EE4"/>
    <w:rsid w:val="008B3F99"/>
    <w:rsid w:val="008B4123"/>
    <w:rsid w:val="008B41BA"/>
    <w:rsid w:val="008B4286"/>
    <w:rsid w:val="008B43B9"/>
    <w:rsid w:val="008B4597"/>
    <w:rsid w:val="008B4811"/>
    <w:rsid w:val="008B498F"/>
    <w:rsid w:val="008B49B1"/>
    <w:rsid w:val="008B4CE5"/>
    <w:rsid w:val="008B4E33"/>
    <w:rsid w:val="008B5050"/>
    <w:rsid w:val="008B5299"/>
    <w:rsid w:val="008B55FA"/>
    <w:rsid w:val="008B5A5F"/>
    <w:rsid w:val="008B5AB0"/>
    <w:rsid w:val="008B5C83"/>
    <w:rsid w:val="008B6054"/>
    <w:rsid w:val="008B6277"/>
    <w:rsid w:val="008B633B"/>
    <w:rsid w:val="008B64EF"/>
    <w:rsid w:val="008B68AD"/>
    <w:rsid w:val="008B6C14"/>
    <w:rsid w:val="008B73DF"/>
    <w:rsid w:val="008B7400"/>
    <w:rsid w:val="008B7609"/>
    <w:rsid w:val="008B794A"/>
    <w:rsid w:val="008B7B08"/>
    <w:rsid w:val="008C0546"/>
    <w:rsid w:val="008C0757"/>
    <w:rsid w:val="008C07F5"/>
    <w:rsid w:val="008C08B5"/>
    <w:rsid w:val="008C094E"/>
    <w:rsid w:val="008C09BE"/>
    <w:rsid w:val="008C0B09"/>
    <w:rsid w:val="008C0BFE"/>
    <w:rsid w:val="008C1055"/>
    <w:rsid w:val="008C13F0"/>
    <w:rsid w:val="008C16CC"/>
    <w:rsid w:val="008C1BC5"/>
    <w:rsid w:val="008C1E08"/>
    <w:rsid w:val="008C1E2E"/>
    <w:rsid w:val="008C1F26"/>
    <w:rsid w:val="008C2129"/>
    <w:rsid w:val="008C24C6"/>
    <w:rsid w:val="008C27A1"/>
    <w:rsid w:val="008C282A"/>
    <w:rsid w:val="008C2A0A"/>
    <w:rsid w:val="008C2A3A"/>
    <w:rsid w:val="008C2A4F"/>
    <w:rsid w:val="008C2BA5"/>
    <w:rsid w:val="008C2BB4"/>
    <w:rsid w:val="008C2F8D"/>
    <w:rsid w:val="008C339C"/>
    <w:rsid w:val="008C3468"/>
    <w:rsid w:val="008C3809"/>
    <w:rsid w:val="008C3C0D"/>
    <w:rsid w:val="008C3CCA"/>
    <w:rsid w:val="008C3CEF"/>
    <w:rsid w:val="008C3E4A"/>
    <w:rsid w:val="008C4312"/>
    <w:rsid w:val="008C4924"/>
    <w:rsid w:val="008C4C7E"/>
    <w:rsid w:val="008C4EE5"/>
    <w:rsid w:val="008C4EFB"/>
    <w:rsid w:val="008C54F8"/>
    <w:rsid w:val="008C5669"/>
    <w:rsid w:val="008C57E4"/>
    <w:rsid w:val="008C5A46"/>
    <w:rsid w:val="008C5C46"/>
    <w:rsid w:val="008C5D68"/>
    <w:rsid w:val="008C5D96"/>
    <w:rsid w:val="008C5E30"/>
    <w:rsid w:val="008C5F04"/>
    <w:rsid w:val="008C5FCD"/>
    <w:rsid w:val="008C6184"/>
    <w:rsid w:val="008C63EB"/>
    <w:rsid w:val="008C644C"/>
    <w:rsid w:val="008C6A0D"/>
    <w:rsid w:val="008C6DF2"/>
    <w:rsid w:val="008C6FC7"/>
    <w:rsid w:val="008C785E"/>
    <w:rsid w:val="008C7BD7"/>
    <w:rsid w:val="008C7C66"/>
    <w:rsid w:val="008C7E52"/>
    <w:rsid w:val="008C7E8E"/>
    <w:rsid w:val="008C7F7A"/>
    <w:rsid w:val="008D000E"/>
    <w:rsid w:val="008D01B6"/>
    <w:rsid w:val="008D0717"/>
    <w:rsid w:val="008D082F"/>
    <w:rsid w:val="008D084E"/>
    <w:rsid w:val="008D088F"/>
    <w:rsid w:val="008D0AFB"/>
    <w:rsid w:val="008D0E9D"/>
    <w:rsid w:val="008D132D"/>
    <w:rsid w:val="008D14F4"/>
    <w:rsid w:val="008D1511"/>
    <w:rsid w:val="008D1A81"/>
    <w:rsid w:val="008D1C9B"/>
    <w:rsid w:val="008D1E67"/>
    <w:rsid w:val="008D210D"/>
    <w:rsid w:val="008D2171"/>
    <w:rsid w:val="008D2240"/>
    <w:rsid w:val="008D25BD"/>
    <w:rsid w:val="008D25E6"/>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BDE"/>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00F"/>
    <w:rsid w:val="008E03A0"/>
    <w:rsid w:val="008E0458"/>
    <w:rsid w:val="008E0716"/>
    <w:rsid w:val="008E099C"/>
    <w:rsid w:val="008E0BA3"/>
    <w:rsid w:val="008E0EB8"/>
    <w:rsid w:val="008E10A6"/>
    <w:rsid w:val="008E1188"/>
    <w:rsid w:val="008E1271"/>
    <w:rsid w:val="008E1C61"/>
    <w:rsid w:val="008E1E94"/>
    <w:rsid w:val="008E1F0B"/>
    <w:rsid w:val="008E2251"/>
    <w:rsid w:val="008E2263"/>
    <w:rsid w:val="008E24B3"/>
    <w:rsid w:val="008E24CA"/>
    <w:rsid w:val="008E26C0"/>
    <w:rsid w:val="008E287F"/>
    <w:rsid w:val="008E28A2"/>
    <w:rsid w:val="008E28F6"/>
    <w:rsid w:val="008E291C"/>
    <w:rsid w:val="008E2A4D"/>
    <w:rsid w:val="008E2B34"/>
    <w:rsid w:val="008E2D62"/>
    <w:rsid w:val="008E2E9E"/>
    <w:rsid w:val="008E2F6E"/>
    <w:rsid w:val="008E30DF"/>
    <w:rsid w:val="008E34A0"/>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1BF"/>
    <w:rsid w:val="008E7332"/>
    <w:rsid w:val="008E7374"/>
    <w:rsid w:val="008E7973"/>
    <w:rsid w:val="008E7C1C"/>
    <w:rsid w:val="008E7D7C"/>
    <w:rsid w:val="008E7E33"/>
    <w:rsid w:val="008F0017"/>
    <w:rsid w:val="008F04E7"/>
    <w:rsid w:val="008F0A38"/>
    <w:rsid w:val="008F0BF5"/>
    <w:rsid w:val="008F0E0A"/>
    <w:rsid w:val="008F0F84"/>
    <w:rsid w:val="008F1014"/>
    <w:rsid w:val="008F109C"/>
    <w:rsid w:val="008F11C9"/>
    <w:rsid w:val="008F151A"/>
    <w:rsid w:val="008F18C2"/>
    <w:rsid w:val="008F23D8"/>
    <w:rsid w:val="008F26B8"/>
    <w:rsid w:val="008F2C03"/>
    <w:rsid w:val="008F2FD5"/>
    <w:rsid w:val="008F37E5"/>
    <w:rsid w:val="008F3F27"/>
    <w:rsid w:val="008F4058"/>
    <w:rsid w:val="008F4406"/>
    <w:rsid w:val="008F44FC"/>
    <w:rsid w:val="008F4599"/>
    <w:rsid w:val="008F4866"/>
    <w:rsid w:val="008F48C2"/>
    <w:rsid w:val="008F49C1"/>
    <w:rsid w:val="008F4A18"/>
    <w:rsid w:val="008F4BFD"/>
    <w:rsid w:val="008F4DE1"/>
    <w:rsid w:val="008F5352"/>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6E86"/>
    <w:rsid w:val="008F70D3"/>
    <w:rsid w:val="008F72CC"/>
    <w:rsid w:val="008F72CD"/>
    <w:rsid w:val="008F758B"/>
    <w:rsid w:val="008F75C4"/>
    <w:rsid w:val="008F76BC"/>
    <w:rsid w:val="008F782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CB7"/>
    <w:rsid w:val="00902DED"/>
    <w:rsid w:val="0090325F"/>
    <w:rsid w:val="00903336"/>
    <w:rsid w:val="00903742"/>
    <w:rsid w:val="00903802"/>
    <w:rsid w:val="009038AB"/>
    <w:rsid w:val="00903B4F"/>
    <w:rsid w:val="00903B91"/>
    <w:rsid w:val="009044A6"/>
    <w:rsid w:val="00904735"/>
    <w:rsid w:val="00904D38"/>
    <w:rsid w:val="009050A2"/>
    <w:rsid w:val="0090531A"/>
    <w:rsid w:val="00905591"/>
    <w:rsid w:val="00905779"/>
    <w:rsid w:val="00905789"/>
    <w:rsid w:val="00905F19"/>
    <w:rsid w:val="009065D4"/>
    <w:rsid w:val="009065E1"/>
    <w:rsid w:val="009067D7"/>
    <w:rsid w:val="0090696D"/>
    <w:rsid w:val="00906CD6"/>
    <w:rsid w:val="00906E4D"/>
    <w:rsid w:val="00906F31"/>
    <w:rsid w:val="00907001"/>
    <w:rsid w:val="00907577"/>
    <w:rsid w:val="009075EF"/>
    <w:rsid w:val="00907882"/>
    <w:rsid w:val="009078B3"/>
    <w:rsid w:val="00907A05"/>
    <w:rsid w:val="00907A40"/>
    <w:rsid w:val="00907A77"/>
    <w:rsid w:val="00907C36"/>
    <w:rsid w:val="00907E00"/>
    <w:rsid w:val="00910771"/>
    <w:rsid w:val="0091088D"/>
    <w:rsid w:val="009108A8"/>
    <w:rsid w:val="00910CA6"/>
    <w:rsid w:val="00910CDB"/>
    <w:rsid w:val="00910FC9"/>
    <w:rsid w:val="00911194"/>
    <w:rsid w:val="009112F7"/>
    <w:rsid w:val="00911417"/>
    <w:rsid w:val="00911472"/>
    <w:rsid w:val="009115B4"/>
    <w:rsid w:val="009115E4"/>
    <w:rsid w:val="00911E24"/>
    <w:rsid w:val="00911E3B"/>
    <w:rsid w:val="00911F9F"/>
    <w:rsid w:val="0091238F"/>
    <w:rsid w:val="009123ED"/>
    <w:rsid w:val="009126DA"/>
    <w:rsid w:val="009127EE"/>
    <w:rsid w:val="0091291A"/>
    <w:rsid w:val="00912C0A"/>
    <w:rsid w:val="00913264"/>
    <w:rsid w:val="0091327A"/>
    <w:rsid w:val="00913612"/>
    <w:rsid w:val="0091366A"/>
    <w:rsid w:val="00913824"/>
    <w:rsid w:val="00913B03"/>
    <w:rsid w:val="00913BE0"/>
    <w:rsid w:val="00913D22"/>
    <w:rsid w:val="00914129"/>
    <w:rsid w:val="009141C5"/>
    <w:rsid w:val="0091430C"/>
    <w:rsid w:val="0091443E"/>
    <w:rsid w:val="00914742"/>
    <w:rsid w:val="00914851"/>
    <w:rsid w:val="00914B0C"/>
    <w:rsid w:val="00914C1A"/>
    <w:rsid w:val="00914E16"/>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E3D"/>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17C"/>
    <w:rsid w:val="0092277E"/>
    <w:rsid w:val="009228E6"/>
    <w:rsid w:val="00922C06"/>
    <w:rsid w:val="009232B7"/>
    <w:rsid w:val="009232C9"/>
    <w:rsid w:val="0092344E"/>
    <w:rsid w:val="00923556"/>
    <w:rsid w:val="009235F1"/>
    <w:rsid w:val="00923608"/>
    <w:rsid w:val="0092373C"/>
    <w:rsid w:val="009238A3"/>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ED7"/>
    <w:rsid w:val="0092626E"/>
    <w:rsid w:val="0092686C"/>
    <w:rsid w:val="00926A59"/>
    <w:rsid w:val="00926C5D"/>
    <w:rsid w:val="00926D85"/>
    <w:rsid w:val="00926DA7"/>
    <w:rsid w:val="00926EEA"/>
    <w:rsid w:val="00926EED"/>
    <w:rsid w:val="00927110"/>
    <w:rsid w:val="009271A2"/>
    <w:rsid w:val="0092737D"/>
    <w:rsid w:val="009278C4"/>
    <w:rsid w:val="00927A6D"/>
    <w:rsid w:val="00927EEB"/>
    <w:rsid w:val="00927F8B"/>
    <w:rsid w:val="00927F95"/>
    <w:rsid w:val="00927FB0"/>
    <w:rsid w:val="009302BD"/>
    <w:rsid w:val="00930606"/>
    <w:rsid w:val="00930751"/>
    <w:rsid w:val="009308FA"/>
    <w:rsid w:val="0093094D"/>
    <w:rsid w:val="009309B7"/>
    <w:rsid w:val="00930C1C"/>
    <w:rsid w:val="00930E29"/>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8A3"/>
    <w:rsid w:val="009349D6"/>
    <w:rsid w:val="00934C13"/>
    <w:rsid w:val="00934C15"/>
    <w:rsid w:val="00934CA3"/>
    <w:rsid w:val="00934DCE"/>
    <w:rsid w:val="00934F2B"/>
    <w:rsid w:val="009351C4"/>
    <w:rsid w:val="00935228"/>
    <w:rsid w:val="00935416"/>
    <w:rsid w:val="009355A2"/>
    <w:rsid w:val="009355E0"/>
    <w:rsid w:val="00935ACA"/>
    <w:rsid w:val="00935BE0"/>
    <w:rsid w:val="00935F9E"/>
    <w:rsid w:val="009362A9"/>
    <w:rsid w:val="009363B4"/>
    <w:rsid w:val="0093649F"/>
    <w:rsid w:val="0093680B"/>
    <w:rsid w:val="0093699A"/>
    <w:rsid w:val="00936A21"/>
    <w:rsid w:val="00936AB9"/>
    <w:rsid w:val="00936B22"/>
    <w:rsid w:val="00936CE8"/>
    <w:rsid w:val="00936D98"/>
    <w:rsid w:val="00936F6D"/>
    <w:rsid w:val="00937280"/>
    <w:rsid w:val="00937590"/>
    <w:rsid w:val="009377AB"/>
    <w:rsid w:val="00937A9D"/>
    <w:rsid w:val="00937A9E"/>
    <w:rsid w:val="00937AEF"/>
    <w:rsid w:val="00937EAA"/>
    <w:rsid w:val="00937F95"/>
    <w:rsid w:val="00937FF9"/>
    <w:rsid w:val="00940350"/>
    <w:rsid w:val="0094063C"/>
    <w:rsid w:val="0094086A"/>
    <w:rsid w:val="009408DF"/>
    <w:rsid w:val="00940AAB"/>
    <w:rsid w:val="00940B17"/>
    <w:rsid w:val="0094119C"/>
    <w:rsid w:val="0094147E"/>
    <w:rsid w:val="00941782"/>
    <w:rsid w:val="00941A67"/>
    <w:rsid w:val="00941AC1"/>
    <w:rsid w:val="00941DA1"/>
    <w:rsid w:val="00941EF1"/>
    <w:rsid w:val="00941F7C"/>
    <w:rsid w:val="00941FEE"/>
    <w:rsid w:val="00942639"/>
    <w:rsid w:val="00942711"/>
    <w:rsid w:val="00942C80"/>
    <w:rsid w:val="00942E08"/>
    <w:rsid w:val="00942E66"/>
    <w:rsid w:val="00943197"/>
    <w:rsid w:val="009435F2"/>
    <w:rsid w:val="00943672"/>
    <w:rsid w:val="009439B1"/>
    <w:rsid w:val="00943C23"/>
    <w:rsid w:val="00943C62"/>
    <w:rsid w:val="00943D3C"/>
    <w:rsid w:val="00943DB5"/>
    <w:rsid w:val="00943F2C"/>
    <w:rsid w:val="00944201"/>
    <w:rsid w:val="009442A1"/>
    <w:rsid w:val="009443EA"/>
    <w:rsid w:val="009446C4"/>
    <w:rsid w:val="00944D11"/>
    <w:rsid w:val="00945180"/>
    <w:rsid w:val="0094590C"/>
    <w:rsid w:val="009459DF"/>
    <w:rsid w:val="00945F4D"/>
    <w:rsid w:val="00946355"/>
    <w:rsid w:val="00946417"/>
    <w:rsid w:val="0094668F"/>
    <w:rsid w:val="00946776"/>
    <w:rsid w:val="009468B7"/>
    <w:rsid w:val="009469A2"/>
    <w:rsid w:val="009469D9"/>
    <w:rsid w:val="00946BD0"/>
    <w:rsid w:val="00946CE4"/>
    <w:rsid w:val="00946E53"/>
    <w:rsid w:val="009471EA"/>
    <w:rsid w:val="0094724E"/>
    <w:rsid w:val="009474EF"/>
    <w:rsid w:val="00947B25"/>
    <w:rsid w:val="00947BE6"/>
    <w:rsid w:val="00950026"/>
    <w:rsid w:val="00950328"/>
    <w:rsid w:val="0095048D"/>
    <w:rsid w:val="0095049E"/>
    <w:rsid w:val="00950538"/>
    <w:rsid w:val="00950A4C"/>
    <w:rsid w:val="009510DE"/>
    <w:rsid w:val="0095146F"/>
    <w:rsid w:val="00951660"/>
    <w:rsid w:val="0095167F"/>
    <w:rsid w:val="00951967"/>
    <w:rsid w:val="00951ADB"/>
    <w:rsid w:val="00951CBD"/>
    <w:rsid w:val="00951E40"/>
    <w:rsid w:val="009520BC"/>
    <w:rsid w:val="0095231C"/>
    <w:rsid w:val="00952620"/>
    <w:rsid w:val="00952940"/>
    <w:rsid w:val="009529F7"/>
    <w:rsid w:val="00952C7B"/>
    <w:rsid w:val="00953289"/>
    <w:rsid w:val="00953358"/>
    <w:rsid w:val="0095379C"/>
    <w:rsid w:val="0095380C"/>
    <w:rsid w:val="00953C29"/>
    <w:rsid w:val="00953C36"/>
    <w:rsid w:val="00953FF5"/>
    <w:rsid w:val="00954353"/>
    <w:rsid w:val="009543F8"/>
    <w:rsid w:val="0095471C"/>
    <w:rsid w:val="0095477A"/>
    <w:rsid w:val="0095496D"/>
    <w:rsid w:val="00954979"/>
    <w:rsid w:val="00954BF4"/>
    <w:rsid w:val="00954C44"/>
    <w:rsid w:val="00954C95"/>
    <w:rsid w:val="00954D30"/>
    <w:rsid w:val="00954E40"/>
    <w:rsid w:val="009550E1"/>
    <w:rsid w:val="00955130"/>
    <w:rsid w:val="0095525F"/>
    <w:rsid w:val="0095558D"/>
    <w:rsid w:val="009555D5"/>
    <w:rsid w:val="0095568D"/>
    <w:rsid w:val="009556A5"/>
    <w:rsid w:val="00955928"/>
    <w:rsid w:val="00955C0A"/>
    <w:rsid w:val="00955C4F"/>
    <w:rsid w:val="00956130"/>
    <w:rsid w:val="009561E9"/>
    <w:rsid w:val="0095651B"/>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523"/>
    <w:rsid w:val="00960B91"/>
    <w:rsid w:val="00960E4A"/>
    <w:rsid w:val="00960FD5"/>
    <w:rsid w:val="0096107C"/>
    <w:rsid w:val="0096125B"/>
    <w:rsid w:val="00961288"/>
    <w:rsid w:val="009618E4"/>
    <w:rsid w:val="00961E72"/>
    <w:rsid w:val="00961F9F"/>
    <w:rsid w:val="00962231"/>
    <w:rsid w:val="00962628"/>
    <w:rsid w:val="009627E8"/>
    <w:rsid w:val="00962A01"/>
    <w:rsid w:val="00962B73"/>
    <w:rsid w:val="00962C8C"/>
    <w:rsid w:val="009631FE"/>
    <w:rsid w:val="00963329"/>
    <w:rsid w:val="00963338"/>
    <w:rsid w:val="009635F5"/>
    <w:rsid w:val="00963639"/>
    <w:rsid w:val="00963FC0"/>
    <w:rsid w:val="009644DF"/>
    <w:rsid w:val="0096450F"/>
    <w:rsid w:val="009646E8"/>
    <w:rsid w:val="0096476B"/>
    <w:rsid w:val="009651E9"/>
    <w:rsid w:val="00965412"/>
    <w:rsid w:val="00965582"/>
    <w:rsid w:val="009656FC"/>
    <w:rsid w:val="009657F1"/>
    <w:rsid w:val="0096608A"/>
    <w:rsid w:val="0096616A"/>
    <w:rsid w:val="0096621C"/>
    <w:rsid w:val="0096625D"/>
    <w:rsid w:val="0096668A"/>
    <w:rsid w:val="00966B5B"/>
    <w:rsid w:val="00966BBC"/>
    <w:rsid w:val="00966FA4"/>
    <w:rsid w:val="0096727A"/>
    <w:rsid w:val="00967380"/>
    <w:rsid w:val="00967460"/>
    <w:rsid w:val="00967645"/>
    <w:rsid w:val="00967B13"/>
    <w:rsid w:val="00967E42"/>
    <w:rsid w:val="009700DC"/>
    <w:rsid w:val="009701F4"/>
    <w:rsid w:val="009703FD"/>
    <w:rsid w:val="009709F8"/>
    <w:rsid w:val="00970C49"/>
    <w:rsid w:val="00970CF2"/>
    <w:rsid w:val="00970EDC"/>
    <w:rsid w:val="00971307"/>
    <w:rsid w:val="00971331"/>
    <w:rsid w:val="00971488"/>
    <w:rsid w:val="0097157F"/>
    <w:rsid w:val="00971AD4"/>
    <w:rsid w:val="00971D15"/>
    <w:rsid w:val="00972423"/>
    <w:rsid w:val="009724EA"/>
    <w:rsid w:val="00972546"/>
    <w:rsid w:val="00972929"/>
    <w:rsid w:val="00972C80"/>
    <w:rsid w:val="00972E02"/>
    <w:rsid w:val="00972F91"/>
    <w:rsid w:val="00973208"/>
    <w:rsid w:val="00973321"/>
    <w:rsid w:val="00973348"/>
    <w:rsid w:val="00973398"/>
    <w:rsid w:val="0097340D"/>
    <w:rsid w:val="0097345F"/>
    <w:rsid w:val="009736B6"/>
    <w:rsid w:val="009737A3"/>
    <w:rsid w:val="009737E3"/>
    <w:rsid w:val="00973827"/>
    <w:rsid w:val="009739EB"/>
    <w:rsid w:val="00973E8E"/>
    <w:rsid w:val="00973FAE"/>
    <w:rsid w:val="00973FFE"/>
    <w:rsid w:val="009742D3"/>
    <w:rsid w:val="00974390"/>
    <w:rsid w:val="00974A25"/>
    <w:rsid w:val="00974A38"/>
    <w:rsid w:val="00974B31"/>
    <w:rsid w:val="00974CED"/>
    <w:rsid w:val="00974E1A"/>
    <w:rsid w:val="009751E7"/>
    <w:rsid w:val="0097538F"/>
    <w:rsid w:val="009758AD"/>
    <w:rsid w:val="00975D6A"/>
    <w:rsid w:val="00975DA9"/>
    <w:rsid w:val="00975E48"/>
    <w:rsid w:val="00975ECF"/>
    <w:rsid w:val="00976257"/>
    <w:rsid w:val="00976531"/>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2D6"/>
    <w:rsid w:val="0098092F"/>
    <w:rsid w:val="009809CE"/>
    <w:rsid w:val="0098194F"/>
    <w:rsid w:val="00981ACB"/>
    <w:rsid w:val="00981C99"/>
    <w:rsid w:val="00981D3A"/>
    <w:rsid w:val="009822D8"/>
    <w:rsid w:val="009826C8"/>
    <w:rsid w:val="0098276D"/>
    <w:rsid w:val="00982A4E"/>
    <w:rsid w:val="00982BA6"/>
    <w:rsid w:val="00982BD6"/>
    <w:rsid w:val="00983062"/>
    <w:rsid w:val="009830E8"/>
    <w:rsid w:val="009835B9"/>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5"/>
    <w:rsid w:val="009850BD"/>
    <w:rsid w:val="009856C8"/>
    <w:rsid w:val="00985892"/>
    <w:rsid w:val="00985E9E"/>
    <w:rsid w:val="00985F28"/>
    <w:rsid w:val="00985F70"/>
    <w:rsid w:val="0098608B"/>
    <w:rsid w:val="00986149"/>
    <w:rsid w:val="00986176"/>
    <w:rsid w:val="00986397"/>
    <w:rsid w:val="0098693D"/>
    <w:rsid w:val="00986BF1"/>
    <w:rsid w:val="00986E7F"/>
    <w:rsid w:val="00986F46"/>
    <w:rsid w:val="00987047"/>
    <w:rsid w:val="00987482"/>
    <w:rsid w:val="00987536"/>
    <w:rsid w:val="00987716"/>
    <w:rsid w:val="00987769"/>
    <w:rsid w:val="009878B0"/>
    <w:rsid w:val="00987B86"/>
    <w:rsid w:val="00987E14"/>
    <w:rsid w:val="00987E26"/>
    <w:rsid w:val="00987E67"/>
    <w:rsid w:val="00990280"/>
    <w:rsid w:val="009903F8"/>
    <w:rsid w:val="00990BD5"/>
    <w:rsid w:val="00991378"/>
    <w:rsid w:val="009913A1"/>
    <w:rsid w:val="009913B4"/>
    <w:rsid w:val="009913C4"/>
    <w:rsid w:val="00991642"/>
    <w:rsid w:val="0099196F"/>
    <w:rsid w:val="00991D15"/>
    <w:rsid w:val="00991EBB"/>
    <w:rsid w:val="00991F1C"/>
    <w:rsid w:val="0099254D"/>
    <w:rsid w:val="00992A37"/>
    <w:rsid w:val="00992B98"/>
    <w:rsid w:val="00992D27"/>
    <w:rsid w:val="00992E5A"/>
    <w:rsid w:val="00993162"/>
    <w:rsid w:val="009933EE"/>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5A7"/>
    <w:rsid w:val="00995955"/>
    <w:rsid w:val="00995980"/>
    <w:rsid w:val="00995A47"/>
    <w:rsid w:val="00995A93"/>
    <w:rsid w:val="00995BE9"/>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185"/>
    <w:rsid w:val="009A0283"/>
    <w:rsid w:val="009A046E"/>
    <w:rsid w:val="009A0608"/>
    <w:rsid w:val="009A0ABD"/>
    <w:rsid w:val="009A0B28"/>
    <w:rsid w:val="009A0C69"/>
    <w:rsid w:val="009A0C6F"/>
    <w:rsid w:val="009A1035"/>
    <w:rsid w:val="009A1040"/>
    <w:rsid w:val="009A1104"/>
    <w:rsid w:val="009A126E"/>
    <w:rsid w:val="009A14EF"/>
    <w:rsid w:val="009A16C4"/>
    <w:rsid w:val="009A18A0"/>
    <w:rsid w:val="009A2106"/>
    <w:rsid w:val="009A27DF"/>
    <w:rsid w:val="009A290E"/>
    <w:rsid w:val="009A291A"/>
    <w:rsid w:val="009A2AAD"/>
    <w:rsid w:val="009A2D22"/>
    <w:rsid w:val="009A2DF9"/>
    <w:rsid w:val="009A2E39"/>
    <w:rsid w:val="009A3242"/>
    <w:rsid w:val="009A3A86"/>
    <w:rsid w:val="009A3B20"/>
    <w:rsid w:val="009A3C48"/>
    <w:rsid w:val="009A3CAC"/>
    <w:rsid w:val="009A3E27"/>
    <w:rsid w:val="009A4050"/>
    <w:rsid w:val="009A4869"/>
    <w:rsid w:val="009A4A12"/>
    <w:rsid w:val="009A4AFB"/>
    <w:rsid w:val="009A52FC"/>
    <w:rsid w:val="009A5669"/>
    <w:rsid w:val="009A58CB"/>
    <w:rsid w:val="009A5B60"/>
    <w:rsid w:val="009A5C46"/>
    <w:rsid w:val="009A5D7D"/>
    <w:rsid w:val="009A6033"/>
    <w:rsid w:val="009A60CC"/>
    <w:rsid w:val="009A65FD"/>
    <w:rsid w:val="009A6A6B"/>
    <w:rsid w:val="009A6B08"/>
    <w:rsid w:val="009A6DA0"/>
    <w:rsid w:val="009A6FE5"/>
    <w:rsid w:val="009A7177"/>
    <w:rsid w:val="009A745C"/>
    <w:rsid w:val="009A79CE"/>
    <w:rsid w:val="009A79D7"/>
    <w:rsid w:val="009A7B3F"/>
    <w:rsid w:val="009A7D66"/>
    <w:rsid w:val="009B0040"/>
    <w:rsid w:val="009B06F4"/>
    <w:rsid w:val="009B081F"/>
    <w:rsid w:val="009B0B2E"/>
    <w:rsid w:val="009B0E89"/>
    <w:rsid w:val="009B0EBB"/>
    <w:rsid w:val="009B0F03"/>
    <w:rsid w:val="009B0FDC"/>
    <w:rsid w:val="009B128E"/>
    <w:rsid w:val="009B12A1"/>
    <w:rsid w:val="009B14C7"/>
    <w:rsid w:val="009B174D"/>
    <w:rsid w:val="009B188C"/>
    <w:rsid w:val="009B1EF2"/>
    <w:rsid w:val="009B1EF9"/>
    <w:rsid w:val="009B20B3"/>
    <w:rsid w:val="009B21B8"/>
    <w:rsid w:val="009B2248"/>
    <w:rsid w:val="009B2284"/>
    <w:rsid w:val="009B246F"/>
    <w:rsid w:val="009B26AC"/>
    <w:rsid w:val="009B26B4"/>
    <w:rsid w:val="009B272F"/>
    <w:rsid w:val="009B2827"/>
    <w:rsid w:val="009B29A6"/>
    <w:rsid w:val="009B29D6"/>
    <w:rsid w:val="009B2ACE"/>
    <w:rsid w:val="009B2B23"/>
    <w:rsid w:val="009B318C"/>
    <w:rsid w:val="009B31DE"/>
    <w:rsid w:val="009B3244"/>
    <w:rsid w:val="009B3628"/>
    <w:rsid w:val="009B3726"/>
    <w:rsid w:val="009B37E2"/>
    <w:rsid w:val="009B3BAF"/>
    <w:rsid w:val="009B3CD4"/>
    <w:rsid w:val="009B3E62"/>
    <w:rsid w:val="009B4195"/>
    <w:rsid w:val="009B43BC"/>
    <w:rsid w:val="009B4519"/>
    <w:rsid w:val="009B4553"/>
    <w:rsid w:val="009B4AFD"/>
    <w:rsid w:val="009B506B"/>
    <w:rsid w:val="009B50FC"/>
    <w:rsid w:val="009B562E"/>
    <w:rsid w:val="009B57B6"/>
    <w:rsid w:val="009B57EF"/>
    <w:rsid w:val="009B5828"/>
    <w:rsid w:val="009B5B85"/>
    <w:rsid w:val="009B5BA7"/>
    <w:rsid w:val="009B61B7"/>
    <w:rsid w:val="009B689D"/>
    <w:rsid w:val="009B6907"/>
    <w:rsid w:val="009B6ACB"/>
    <w:rsid w:val="009B6B92"/>
    <w:rsid w:val="009B6D21"/>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019"/>
    <w:rsid w:val="009C2151"/>
    <w:rsid w:val="009C2270"/>
    <w:rsid w:val="009C2384"/>
    <w:rsid w:val="009C2537"/>
    <w:rsid w:val="009C267F"/>
    <w:rsid w:val="009C2685"/>
    <w:rsid w:val="009C28DE"/>
    <w:rsid w:val="009C2A20"/>
    <w:rsid w:val="009C2A25"/>
    <w:rsid w:val="009C2B60"/>
    <w:rsid w:val="009C3101"/>
    <w:rsid w:val="009C3110"/>
    <w:rsid w:val="009C34F9"/>
    <w:rsid w:val="009C395B"/>
    <w:rsid w:val="009C39BC"/>
    <w:rsid w:val="009C3A36"/>
    <w:rsid w:val="009C3CB5"/>
    <w:rsid w:val="009C3DDC"/>
    <w:rsid w:val="009C4039"/>
    <w:rsid w:val="009C431C"/>
    <w:rsid w:val="009C44AD"/>
    <w:rsid w:val="009C499A"/>
    <w:rsid w:val="009C4BC2"/>
    <w:rsid w:val="009C4D22"/>
    <w:rsid w:val="009C4E26"/>
    <w:rsid w:val="009C4E2C"/>
    <w:rsid w:val="009C52D0"/>
    <w:rsid w:val="009C534D"/>
    <w:rsid w:val="009C5CCA"/>
    <w:rsid w:val="009C5D75"/>
    <w:rsid w:val="009C5DE1"/>
    <w:rsid w:val="009C5F97"/>
    <w:rsid w:val="009C5FDC"/>
    <w:rsid w:val="009C62DA"/>
    <w:rsid w:val="009C64EB"/>
    <w:rsid w:val="009C6831"/>
    <w:rsid w:val="009C699A"/>
    <w:rsid w:val="009C69E1"/>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C90"/>
    <w:rsid w:val="009D30A9"/>
    <w:rsid w:val="009D319C"/>
    <w:rsid w:val="009D31EF"/>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C00"/>
    <w:rsid w:val="009D6F69"/>
    <w:rsid w:val="009D6FD7"/>
    <w:rsid w:val="009D7137"/>
    <w:rsid w:val="009D7199"/>
    <w:rsid w:val="009D731D"/>
    <w:rsid w:val="009D74ED"/>
    <w:rsid w:val="009D7518"/>
    <w:rsid w:val="009D758D"/>
    <w:rsid w:val="009D767E"/>
    <w:rsid w:val="009D7C52"/>
    <w:rsid w:val="009D7C57"/>
    <w:rsid w:val="009E0110"/>
    <w:rsid w:val="009E043B"/>
    <w:rsid w:val="009E058F"/>
    <w:rsid w:val="009E0789"/>
    <w:rsid w:val="009E07C6"/>
    <w:rsid w:val="009E0A08"/>
    <w:rsid w:val="009E0A9E"/>
    <w:rsid w:val="009E1484"/>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3E7F"/>
    <w:rsid w:val="009E4798"/>
    <w:rsid w:val="009E4B16"/>
    <w:rsid w:val="009E4CFE"/>
    <w:rsid w:val="009E4EE0"/>
    <w:rsid w:val="009E55AF"/>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9AD"/>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2FF"/>
    <w:rsid w:val="009F331B"/>
    <w:rsid w:val="009F344B"/>
    <w:rsid w:val="009F39FB"/>
    <w:rsid w:val="009F3D31"/>
    <w:rsid w:val="009F3FB5"/>
    <w:rsid w:val="009F426B"/>
    <w:rsid w:val="009F4709"/>
    <w:rsid w:val="009F4753"/>
    <w:rsid w:val="009F4972"/>
    <w:rsid w:val="009F4989"/>
    <w:rsid w:val="009F49E0"/>
    <w:rsid w:val="009F4A59"/>
    <w:rsid w:val="009F4D71"/>
    <w:rsid w:val="009F503C"/>
    <w:rsid w:val="009F521F"/>
    <w:rsid w:val="009F524D"/>
    <w:rsid w:val="009F529A"/>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B7F"/>
    <w:rsid w:val="009F7D73"/>
    <w:rsid w:val="009F7E9D"/>
    <w:rsid w:val="00A001D3"/>
    <w:rsid w:val="00A003C2"/>
    <w:rsid w:val="00A005B0"/>
    <w:rsid w:val="00A0061F"/>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078"/>
    <w:rsid w:val="00A0323D"/>
    <w:rsid w:val="00A032DB"/>
    <w:rsid w:val="00A0362E"/>
    <w:rsid w:val="00A03882"/>
    <w:rsid w:val="00A03A22"/>
    <w:rsid w:val="00A03FA1"/>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1E8"/>
    <w:rsid w:val="00A11213"/>
    <w:rsid w:val="00A11295"/>
    <w:rsid w:val="00A11668"/>
    <w:rsid w:val="00A116C6"/>
    <w:rsid w:val="00A11F05"/>
    <w:rsid w:val="00A12EC6"/>
    <w:rsid w:val="00A130D7"/>
    <w:rsid w:val="00A131F6"/>
    <w:rsid w:val="00A13687"/>
    <w:rsid w:val="00A136F5"/>
    <w:rsid w:val="00A137E4"/>
    <w:rsid w:val="00A13922"/>
    <w:rsid w:val="00A1399F"/>
    <w:rsid w:val="00A13A57"/>
    <w:rsid w:val="00A13B00"/>
    <w:rsid w:val="00A13BCE"/>
    <w:rsid w:val="00A13E33"/>
    <w:rsid w:val="00A13F2A"/>
    <w:rsid w:val="00A1420F"/>
    <w:rsid w:val="00A144CB"/>
    <w:rsid w:val="00A14621"/>
    <w:rsid w:val="00A14813"/>
    <w:rsid w:val="00A1496A"/>
    <w:rsid w:val="00A14F18"/>
    <w:rsid w:val="00A1549C"/>
    <w:rsid w:val="00A1566A"/>
    <w:rsid w:val="00A15673"/>
    <w:rsid w:val="00A15B95"/>
    <w:rsid w:val="00A15C9A"/>
    <w:rsid w:val="00A1601C"/>
    <w:rsid w:val="00A160B5"/>
    <w:rsid w:val="00A160CF"/>
    <w:rsid w:val="00A1628A"/>
    <w:rsid w:val="00A16471"/>
    <w:rsid w:val="00A16503"/>
    <w:rsid w:val="00A1659B"/>
    <w:rsid w:val="00A165BF"/>
    <w:rsid w:val="00A16614"/>
    <w:rsid w:val="00A16B4E"/>
    <w:rsid w:val="00A16DC0"/>
    <w:rsid w:val="00A16F40"/>
    <w:rsid w:val="00A1707C"/>
    <w:rsid w:val="00A17138"/>
    <w:rsid w:val="00A172E8"/>
    <w:rsid w:val="00A17392"/>
    <w:rsid w:val="00A1749E"/>
    <w:rsid w:val="00A179FF"/>
    <w:rsid w:val="00A17AEA"/>
    <w:rsid w:val="00A17C51"/>
    <w:rsid w:val="00A17E23"/>
    <w:rsid w:val="00A17FE6"/>
    <w:rsid w:val="00A203F4"/>
    <w:rsid w:val="00A2044F"/>
    <w:rsid w:val="00A206C8"/>
    <w:rsid w:val="00A207C1"/>
    <w:rsid w:val="00A20BDB"/>
    <w:rsid w:val="00A20BE1"/>
    <w:rsid w:val="00A2126C"/>
    <w:rsid w:val="00A21341"/>
    <w:rsid w:val="00A2142A"/>
    <w:rsid w:val="00A2156A"/>
    <w:rsid w:val="00A218ED"/>
    <w:rsid w:val="00A21A36"/>
    <w:rsid w:val="00A21C18"/>
    <w:rsid w:val="00A21C31"/>
    <w:rsid w:val="00A21C87"/>
    <w:rsid w:val="00A21CDA"/>
    <w:rsid w:val="00A21FD7"/>
    <w:rsid w:val="00A226EC"/>
    <w:rsid w:val="00A22909"/>
    <w:rsid w:val="00A229AD"/>
    <w:rsid w:val="00A22C16"/>
    <w:rsid w:val="00A22DF7"/>
    <w:rsid w:val="00A22E17"/>
    <w:rsid w:val="00A231AE"/>
    <w:rsid w:val="00A23859"/>
    <w:rsid w:val="00A2402C"/>
    <w:rsid w:val="00A2408A"/>
    <w:rsid w:val="00A242C3"/>
    <w:rsid w:val="00A24661"/>
    <w:rsid w:val="00A24922"/>
    <w:rsid w:val="00A24AFE"/>
    <w:rsid w:val="00A251A5"/>
    <w:rsid w:val="00A25237"/>
    <w:rsid w:val="00A25294"/>
    <w:rsid w:val="00A253FC"/>
    <w:rsid w:val="00A254BD"/>
    <w:rsid w:val="00A254EE"/>
    <w:rsid w:val="00A2571A"/>
    <w:rsid w:val="00A2575C"/>
    <w:rsid w:val="00A2590E"/>
    <w:rsid w:val="00A25BE7"/>
    <w:rsid w:val="00A26031"/>
    <w:rsid w:val="00A26947"/>
    <w:rsid w:val="00A269AC"/>
    <w:rsid w:val="00A269DC"/>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960"/>
    <w:rsid w:val="00A32A0C"/>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DF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311"/>
    <w:rsid w:val="00A44729"/>
    <w:rsid w:val="00A44CAC"/>
    <w:rsid w:val="00A45260"/>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6F8E"/>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40"/>
    <w:rsid w:val="00A52CC6"/>
    <w:rsid w:val="00A53035"/>
    <w:rsid w:val="00A53628"/>
    <w:rsid w:val="00A53790"/>
    <w:rsid w:val="00A5389A"/>
    <w:rsid w:val="00A538E9"/>
    <w:rsid w:val="00A53F55"/>
    <w:rsid w:val="00A5417B"/>
    <w:rsid w:val="00A54285"/>
    <w:rsid w:val="00A54599"/>
    <w:rsid w:val="00A54659"/>
    <w:rsid w:val="00A546B0"/>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32F"/>
    <w:rsid w:val="00A634B6"/>
    <w:rsid w:val="00A63A44"/>
    <w:rsid w:val="00A63BF3"/>
    <w:rsid w:val="00A641E4"/>
    <w:rsid w:val="00A64215"/>
    <w:rsid w:val="00A64813"/>
    <w:rsid w:val="00A6489C"/>
    <w:rsid w:val="00A64927"/>
    <w:rsid w:val="00A64942"/>
    <w:rsid w:val="00A64DDD"/>
    <w:rsid w:val="00A64F4B"/>
    <w:rsid w:val="00A64FEB"/>
    <w:rsid w:val="00A654E1"/>
    <w:rsid w:val="00A65500"/>
    <w:rsid w:val="00A65757"/>
    <w:rsid w:val="00A658D2"/>
    <w:rsid w:val="00A658F3"/>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06D"/>
    <w:rsid w:val="00A71135"/>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F80"/>
    <w:rsid w:val="00A740B6"/>
    <w:rsid w:val="00A7443A"/>
    <w:rsid w:val="00A74A64"/>
    <w:rsid w:val="00A74A92"/>
    <w:rsid w:val="00A7572F"/>
    <w:rsid w:val="00A75CC1"/>
    <w:rsid w:val="00A75D9E"/>
    <w:rsid w:val="00A75E88"/>
    <w:rsid w:val="00A76250"/>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46A"/>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3F7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686"/>
    <w:rsid w:val="00A909BB"/>
    <w:rsid w:val="00A90B97"/>
    <w:rsid w:val="00A90D1D"/>
    <w:rsid w:val="00A90DE9"/>
    <w:rsid w:val="00A90E72"/>
    <w:rsid w:val="00A910F9"/>
    <w:rsid w:val="00A917C8"/>
    <w:rsid w:val="00A91DC1"/>
    <w:rsid w:val="00A92118"/>
    <w:rsid w:val="00A921EE"/>
    <w:rsid w:val="00A922A2"/>
    <w:rsid w:val="00A924D3"/>
    <w:rsid w:val="00A92ED8"/>
    <w:rsid w:val="00A9327B"/>
    <w:rsid w:val="00A936E1"/>
    <w:rsid w:val="00A93A98"/>
    <w:rsid w:val="00A93B69"/>
    <w:rsid w:val="00A94633"/>
    <w:rsid w:val="00A948D6"/>
    <w:rsid w:val="00A94917"/>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300"/>
    <w:rsid w:val="00AA1310"/>
    <w:rsid w:val="00AA1518"/>
    <w:rsid w:val="00AA1596"/>
    <w:rsid w:val="00AA15BE"/>
    <w:rsid w:val="00AA1626"/>
    <w:rsid w:val="00AA172A"/>
    <w:rsid w:val="00AA181A"/>
    <w:rsid w:val="00AA1C25"/>
    <w:rsid w:val="00AA2111"/>
    <w:rsid w:val="00AA21AD"/>
    <w:rsid w:val="00AA239B"/>
    <w:rsid w:val="00AA26E3"/>
    <w:rsid w:val="00AA2A63"/>
    <w:rsid w:val="00AA2AC8"/>
    <w:rsid w:val="00AA2F8F"/>
    <w:rsid w:val="00AA31EE"/>
    <w:rsid w:val="00AA3385"/>
    <w:rsid w:val="00AA370C"/>
    <w:rsid w:val="00AA3842"/>
    <w:rsid w:val="00AA384D"/>
    <w:rsid w:val="00AA3BF3"/>
    <w:rsid w:val="00AA3DB7"/>
    <w:rsid w:val="00AA3F21"/>
    <w:rsid w:val="00AA4175"/>
    <w:rsid w:val="00AA45D7"/>
    <w:rsid w:val="00AA4876"/>
    <w:rsid w:val="00AA4F18"/>
    <w:rsid w:val="00AA505A"/>
    <w:rsid w:val="00AA5129"/>
    <w:rsid w:val="00AA51F5"/>
    <w:rsid w:val="00AA5828"/>
    <w:rsid w:val="00AA5838"/>
    <w:rsid w:val="00AA59BE"/>
    <w:rsid w:val="00AA5CB9"/>
    <w:rsid w:val="00AA5D9E"/>
    <w:rsid w:val="00AA5E3B"/>
    <w:rsid w:val="00AA601F"/>
    <w:rsid w:val="00AA6161"/>
    <w:rsid w:val="00AA6224"/>
    <w:rsid w:val="00AA62B5"/>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41A"/>
    <w:rsid w:val="00AB292B"/>
    <w:rsid w:val="00AB2BCC"/>
    <w:rsid w:val="00AB2C3F"/>
    <w:rsid w:val="00AB2D10"/>
    <w:rsid w:val="00AB2EE5"/>
    <w:rsid w:val="00AB2F85"/>
    <w:rsid w:val="00AB3113"/>
    <w:rsid w:val="00AB3178"/>
    <w:rsid w:val="00AB328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52F"/>
    <w:rsid w:val="00AB56D4"/>
    <w:rsid w:val="00AB58E6"/>
    <w:rsid w:val="00AB5ADF"/>
    <w:rsid w:val="00AB5C13"/>
    <w:rsid w:val="00AB5CFD"/>
    <w:rsid w:val="00AB5DFE"/>
    <w:rsid w:val="00AB5E57"/>
    <w:rsid w:val="00AB5E75"/>
    <w:rsid w:val="00AB6559"/>
    <w:rsid w:val="00AB665D"/>
    <w:rsid w:val="00AB71DE"/>
    <w:rsid w:val="00AB721B"/>
    <w:rsid w:val="00AB7244"/>
    <w:rsid w:val="00AB725F"/>
    <w:rsid w:val="00AB7328"/>
    <w:rsid w:val="00AB758C"/>
    <w:rsid w:val="00AB7601"/>
    <w:rsid w:val="00AB7730"/>
    <w:rsid w:val="00AB78D5"/>
    <w:rsid w:val="00AB7A40"/>
    <w:rsid w:val="00AB7B74"/>
    <w:rsid w:val="00AB7C32"/>
    <w:rsid w:val="00AB7FCB"/>
    <w:rsid w:val="00AC006D"/>
    <w:rsid w:val="00AC0095"/>
    <w:rsid w:val="00AC04ED"/>
    <w:rsid w:val="00AC0705"/>
    <w:rsid w:val="00AC074D"/>
    <w:rsid w:val="00AC0BD3"/>
    <w:rsid w:val="00AC0D48"/>
    <w:rsid w:val="00AC0D56"/>
    <w:rsid w:val="00AC0DC5"/>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64"/>
    <w:rsid w:val="00AC3DEA"/>
    <w:rsid w:val="00AC3E0A"/>
    <w:rsid w:val="00AC4903"/>
    <w:rsid w:val="00AC4E6C"/>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C7F0C"/>
    <w:rsid w:val="00AD01FE"/>
    <w:rsid w:val="00AD06C6"/>
    <w:rsid w:val="00AD0701"/>
    <w:rsid w:val="00AD0A51"/>
    <w:rsid w:val="00AD0B37"/>
    <w:rsid w:val="00AD0C8F"/>
    <w:rsid w:val="00AD0E9F"/>
    <w:rsid w:val="00AD0F4F"/>
    <w:rsid w:val="00AD11F7"/>
    <w:rsid w:val="00AD1379"/>
    <w:rsid w:val="00AD1426"/>
    <w:rsid w:val="00AD16E9"/>
    <w:rsid w:val="00AD1DB7"/>
    <w:rsid w:val="00AD1F91"/>
    <w:rsid w:val="00AD20FF"/>
    <w:rsid w:val="00AD243E"/>
    <w:rsid w:val="00AD249B"/>
    <w:rsid w:val="00AD267E"/>
    <w:rsid w:val="00AD269B"/>
    <w:rsid w:val="00AD2852"/>
    <w:rsid w:val="00AD2F8C"/>
    <w:rsid w:val="00AD3059"/>
    <w:rsid w:val="00AD30B9"/>
    <w:rsid w:val="00AD31A3"/>
    <w:rsid w:val="00AD3716"/>
    <w:rsid w:val="00AD38AF"/>
    <w:rsid w:val="00AD3976"/>
    <w:rsid w:val="00AD409B"/>
    <w:rsid w:val="00AD42D9"/>
    <w:rsid w:val="00AD448B"/>
    <w:rsid w:val="00AD4828"/>
    <w:rsid w:val="00AD49DB"/>
    <w:rsid w:val="00AD4C6E"/>
    <w:rsid w:val="00AD4D2A"/>
    <w:rsid w:val="00AD4E90"/>
    <w:rsid w:val="00AD52B5"/>
    <w:rsid w:val="00AD542F"/>
    <w:rsid w:val="00AD5563"/>
    <w:rsid w:val="00AD569B"/>
    <w:rsid w:val="00AD5767"/>
    <w:rsid w:val="00AD5854"/>
    <w:rsid w:val="00AD5861"/>
    <w:rsid w:val="00AD5BEB"/>
    <w:rsid w:val="00AD5D74"/>
    <w:rsid w:val="00AD60C9"/>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834"/>
    <w:rsid w:val="00AE1978"/>
    <w:rsid w:val="00AE1B31"/>
    <w:rsid w:val="00AE1CFD"/>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BAF"/>
    <w:rsid w:val="00AE5FD8"/>
    <w:rsid w:val="00AE60F8"/>
    <w:rsid w:val="00AE6183"/>
    <w:rsid w:val="00AE664B"/>
    <w:rsid w:val="00AE66B1"/>
    <w:rsid w:val="00AE67B3"/>
    <w:rsid w:val="00AE69BF"/>
    <w:rsid w:val="00AE6DB5"/>
    <w:rsid w:val="00AE7059"/>
    <w:rsid w:val="00AE7396"/>
    <w:rsid w:val="00AE777F"/>
    <w:rsid w:val="00AE7845"/>
    <w:rsid w:val="00AE7864"/>
    <w:rsid w:val="00AE7949"/>
    <w:rsid w:val="00AE7A88"/>
    <w:rsid w:val="00AF01D1"/>
    <w:rsid w:val="00AF01D5"/>
    <w:rsid w:val="00AF023C"/>
    <w:rsid w:val="00AF04B6"/>
    <w:rsid w:val="00AF1258"/>
    <w:rsid w:val="00AF14D7"/>
    <w:rsid w:val="00AF1737"/>
    <w:rsid w:val="00AF1B79"/>
    <w:rsid w:val="00AF1C11"/>
    <w:rsid w:val="00AF25D5"/>
    <w:rsid w:val="00AF2A21"/>
    <w:rsid w:val="00AF2CA4"/>
    <w:rsid w:val="00AF2D8E"/>
    <w:rsid w:val="00AF3522"/>
    <w:rsid w:val="00AF3826"/>
    <w:rsid w:val="00AF3CE7"/>
    <w:rsid w:val="00AF3DBB"/>
    <w:rsid w:val="00AF3DDD"/>
    <w:rsid w:val="00AF4151"/>
    <w:rsid w:val="00AF4496"/>
    <w:rsid w:val="00AF456D"/>
    <w:rsid w:val="00AF4965"/>
    <w:rsid w:val="00AF49D9"/>
    <w:rsid w:val="00AF4C11"/>
    <w:rsid w:val="00AF4DC9"/>
    <w:rsid w:val="00AF5194"/>
    <w:rsid w:val="00AF53C5"/>
    <w:rsid w:val="00AF53EF"/>
    <w:rsid w:val="00AF5458"/>
    <w:rsid w:val="00AF5837"/>
    <w:rsid w:val="00AF5A8A"/>
    <w:rsid w:val="00AF5AF4"/>
    <w:rsid w:val="00AF5C81"/>
    <w:rsid w:val="00AF621F"/>
    <w:rsid w:val="00AF6695"/>
    <w:rsid w:val="00AF6BBC"/>
    <w:rsid w:val="00AF6CEE"/>
    <w:rsid w:val="00AF6D0E"/>
    <w:rsid w:val="00AF6FF5"/>
    <w:rsid w:val="00AF73C3"/>
    <w:rsid w:val="00AF795C"/>
    <w:rsid w:val="00AF797E"/>
    <w:rsid w:val="00AF7A16"/>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4D"/>
    <w:rsid w:val="00B046BD"/>
    <w:rsid w:val="00B0471F"/>
    <w:rsid w:val="00B04B4F"/>
    <w:rsid w:val="00B04BD3"/>
    <w:rsid w:val="00B04C8D"/>
    <w:rsid w:val="00B04D49"/>
    <w:rsid w:val="00B04F98"/>
    <w:rsid w:val="00B0524A"/>
    <w:rsid w:val="00B05369"/>
    <w:rsid w:val="00B05477"/>
    <w:rsid w:val="00B055DC"/>
    <w:rsid w:val="00B05746"/>
    <w:rsid w:val="00B058CA"/>
    <w:rsid w:val="00B05931"/>
    <w:rsid w:val="00B05C4B"/>
    <w:rsid w:val="00B05C5E"/>
    <w:rsid w:val="00B05CD7"/>
    <w:rsid w:val="00B0647F"/>
    <w:rsid w:val="00B064BA"/>
    <w:rsid w:val="00B0688B"/>
    <w:rsid w:val="00B069DA"/>
    <w:rsid w:val="00B06E8D"/>
    <w:rsid w:val="00B07050"/>
    <w:rsid w:val="00B07113"/>
    <w:rsid w:val="00B07149"/>
    <w:rsid w:val="00B07318"/>
    <w:rsid w:val="00B07550"/>
    <w:rsid w:val="00B07585"/>
    <w:rsid w:val="00B07633"/>
    <w:rsid w:val="00B07704"/>
    <w:rsid w:val="00B07759"/>
    <w:rsid w:val="00B07CA6"/>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131"/>
    <w:rsid w:val="00B136E4"/>
    <w:rsid w:val="00B13CC9"/>
    <w:rsid w:val="00B13FDF"/>
    <w:rsid w:val="00B14314"/>
    <w:rsid w:val="00B14802"/>
    <w:rsid w:val="00B14860"/>
    <w:rsid w:val="00B14C64"/>
    <w:rsid w:val="00B14D92"/>
    <w:rsid w:val="00B14E11"/>
    <w:rsid w:val="00B15522"/>
    <w:rsid w:val="00B156A9"/>
    <w:rsid w:val="00B15791"/>
    <w:rsid w:val="00B15A5E"/>
    <w:rsid w:val="00B15AF9"/>
    <w:rsid w:val="00B15C43"/>
    <w:rsid w:val="00B15E4E"/>
    <w:rsid w:val="00B15EA3"/>
    <w:rsid w:val="00B15F83"/>
    <w:rsid w:val="00B16031"/>
    <w:rsid w:val="00B160FF"/>
    <w:rsid w:val="00B16223"/>
    <w:rsid w:val="00B16268"/>
    <w:rsid w:val="00B16322"/>
    <w:rsid w:val="00B164DA"/>
    <w:rsid w:val="00B1662E"/>
    <w:rsid w:val="00B16B01"/>
    <w:rsid w:val="00B16B8A"/>
    <w:rsid w:val="00B16BE6"/>
    <w:rsid w:val="00B16C73"/>
    <w:rsid w:val="00B16D22"/>
    <w:rsid w:val="00B16EB0"/>
    <w:rsid w:val="00B16FB9"/>
    <w:rsid w:val="00B170A9"/>
    <w:rsid w:val="00B17121"/>
    <w:rsid w:val="00B174C5"/>
    <w:rsid w:val="00B17562"/>
    <w:rsid w:val="00B17681"/>
    <w:rsid w:val="00B179AE"/>
    <w:rsid w:val="00B17DE7"/>
    <w:rsid w:val="00B20D2D"/>
    <w:rsid w:val="00B21042"/>
    <w:rsid w:val="00B2117B"/>
    <w:rsid w:val="00B21290"/>
    <w:rsid w:val="00B21777"/>
    <w:rsid w:val="00B217F2"/>
    <w:rsid w:val="00B21850"/>
    <w:rsid w:val="00B218E6"/>
    <w:rsid w:val="00B218EA"/>
    <w:rsid w:val="00B21C92"/>
    <w:rsid w:val="00B22137"/>
    <w:rsid w:val="00B22294"/>
    <w:rsid w:val="00B2281F"/>
    <w:rsid w:val="00B22C0D"/>
    <w:rsid w:val="00B22CE1"/>
    <w:rsid w:val="00B231C3"/>
    <w:rsid w:val="00B2322C"/>
    <w:rsid w:val="00B2338F"/>
    <w:rsid w:val="00B23619"/>
    <w:rsid w:val="00B236FF"/>
    <w:rsid w:val="00B23AF4"/>
    <w:rsid w:val="00B23C15"/>
    <w:rsid w:val="00B23C47"/>
    <w:rsid w:val="00B23CB4"/>
    <w:rsid w:val="00B23DEE"/>
    <w:rsid w:val="00B2429B"/>
    <w:rsid w:val="00B2439D"/>
    <w:rsid w:val="00B24737"/>
    <w:rsid w:val="00B24B21"/>
    <w:rsid w:val="00B24C18"/>
    <w:rsid w:val="00B24F0F"/>
    <w:rsid w:val="00B25229"/>
    <w:rsid w:val="00B25624"/>
    <w:rsid w:val="00B25762"/>
    <w:rsid w:val="00B257F7"/>
    <w:rsid w:val="00B258A6"/>
    <w:rsid w:val="00B25AAA"/>
    <w:rsid w:val="00B25B40"/>
    <w:rsid w:val="00B25B5A"/>
    <w:rsid w:val="00B25CD0"/>
    <w:rsid w:val="00B25DEB"/>
    <w:rsid w:val="00B25F73"/>
    <w:rsid w:val="00B25FDE"/>
    <w:rsid w:val="00B26034"/>
    <w:rsid w:val="00B26081"/>
    <w:rsid w:val="00B2621F"/>
    <w:rsid w:val="00B26551"/>
    <w:rsid w:val="00B26824"/>
    <w:rsid w:val="00B268BC"/>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89E"/>
    <w:rsid w:val="00B32C2A"/>
    <w:rsid w:val="00B32DF4"/>
    <w:rsid w:val="00B33386"/>
    <w:rsid w:val="00B33665"/>
    <w:rsid w:val="00B3371D"/>
    <w:rsid w:val="00B33819"/>
    <w:rsid w:val="00B3389B"/>
    <w:rsid w:val="00B3397C"/>
    <w:rsid w:val="00B33A96"/>
    <w:rsid w:val="00B33F16"/>
    <w:rsid w:val="00B33F45"/>
    <w:rsid w:val="00B3402C"/>
    <w:rsid w:val="00B340AA"/>
    <w:rsid w:val="00B3429F"/>
    <w:rsid w:val="00B34500"/>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5E9"/>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019"/>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CC2"/>
    <w:rsid w:val="00B42EE4"/>
    <w:rsid w:val="00B43080"/>
    <w:rsid w:val="00B43126"/>
    <w:rsid w:val="00B433BE"/>
    <w:rsid w:val="00B435B1"/>
    <w:rsid w:val="00B4367F"/>
    <w:rsid w:val="00B4368A"/>
    <w:rsid w:val="00B4385E"/>
    <w:rsid w:val="00B4388A"/>
    <w:rsid w:val="00B438BA"/>
    <w:rsid w:val="00B438FB"/>
    <w:rsid w:val="00B439D3"/>
    <w:rsid w:val="00B43A23"/>
    <w:rsid w:val="00B43AE7"/>
    <w:rsid w:val="00B43B73"/>
    <w:rsid w:val="00B43C48"/>
    <w:rsid w:val="00B44203"/>
    <w:rsid w:val="00B4438B"/>
    <w:rsid w:val="00B44773"/>
    <w:rsid w:val="00B44904"/>
    <w:rsid w:val="00B44A7D"/>
    <w:rsid w:val="00B44B9C"/>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A0"/>
    <w:rsid w:val="00B46CBC"/>
    <w:rsid w:val="00B46F0D"/>
    <w:rsid w:val="00B47235"/>
    <w:rsid w:val="00B4757D"/>
    <w:rsid w:val="00B47B2B"/>
    <w:rsid w:val="00B47CD7"/>
    <w:rsid w:val="00B503D9"/>
    <w:rsid w:val="00B504B2"/>
    <w:rsid w:val="00B505EB"/>
    <w:rsid w:val="00B50825"/>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0C6"/>
    <w:rsid w:val="00B5710A"/>
    <w:rsid w:val="00B574D2"/>
    <w:rsid w:val="00B574DA"/>
    <w:rsid w:val="00B57777"/>
    <w:rsid w:val="00B577A7"/>
    <w:rsid w:val="00B578F1"/>
    <w:rsid w:val="00B57A17"/>
    <w:rsid w:val="00B57E48"/>
    <w:rsid w:val="00B57F2E"/>
    <w:rsid w:val="00B57F63"/>
    <w:rsid w:val="00B6009D"/>
    <w:rsid w:val="00B603D5"/>
    <w:rsid w:val="00B608E3"/>
    <w:rsid w:val="00B60929"/>
    <w:rsid w:val="00B609D0"/>
    <w:rsid w:val="00B60BBB"/>
    <w:rsid w:val="00B60E96"/>
    <w:rsid w:val="00B611C5"/>
    <w:rsid w:val="00B61564"/>
    <w:rsid w:val="00B61843"/>
    <w:rsid w:val="00B61A1C"/>
    <w:rsid w:val="00B61BE2"/>
    <w:rsid w:val="00B61DB3"/>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5F44"/>
    <w:rsid w:val="00B6636B"/>
    <w:rsid w:val="00B6648C"/>
    <w:rsid w:val="00B6649B"/>
    <w:rsid w:val="00B6674F"/>
    <w:rsid w:val="00B66B4F"/>
    <w:rsid w:val="00B66C00"/>
    <w:rsid w:val="00B66C53"/>
    <w:rsid w:val="00B66CBE"/>
    <w:rsid w:val="00B67319"/>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03"/>
    <w:rsid w:val="00B73977"/>
    <w:rsid w:val="00B7408D"/>
    <w:rsid w:val="00B74163"/>
    <w:rsid w:val="00B7429A"/>
    <w:rsid w:val="00B746C6"/>
    <w:rsid w:val="00B7487E"/>
    <w:rsid w:val="00B74CFA"/>
    <w:rsid w:val="00B7522F"/>
    <w:rsid w:val="00B7537B"/>
    <w:rsid w:val="00B75448"/>
    <w:rsid w:val="00B75986"/>
    <w:rsid w:val="00B75C05"/>
    <w:rsid w:val="00B75CE5"/>
    <w:rsid w:val="00B75E43"/>
    <w:rsid w:val="00B75F7C"/>
    <w:rsid w:val="00B7604C"/>
    <w:rsid w:val="00B7651F"/>
    <w:rsid w:val="00B7652C"/>
    <w:rsid w:val="00B766BF"/>
    <w:rsid w:val="00B7679D"/>
    <w:rsid w:val="00B76AF0"/>
    <w:rsid w:val="00B76B62"/>
    <w:rsid w:val="00B76D54"/>
    <w:rsid w:val="00B76E94"/>
    <w:rsid w:val="00B76F93"/>
    <w:rsid w:val="00B76FA6"/>
    <w:rsid w:val="00B76FF5"/>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1F42"/>
    <w:rsid w:val="00B8222F"/>
    <w:rsid w:val="00B82233"/>
    <w:rsid w:val="00B824DB"/>
    <w:rsid w:val="00B82615"/>
    <w:rsid w:val="00B826C9"/>
    <w:rsid w:val="00B82747"/>
    <w:rsid w:val="00B828D7"/>
    <w:rsid w:val="00B82AC3"/>
    <w:rsid w:val="00B82E7A"/>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78"/>
    <w:rsid w:val="00B84CB4"/>
    <w:rsid w:val="00B84D9B"/>
    <w:rsid w:val="00B85023"/>
    <w:rsid w:val="00B853BE"/>
    <w:rsid w:val="00B853BF"/>
    <w:rsid w:val="00B85874"/>
    <w:rsid w:val="00B85CC3"/>
    <w:rsid w:val="00B86205"/>
    <w:rsid w:val="00B862D0"/>
    <w:rsid w:val="00B86476"/>
    <w:rsid w:val="00B86484"/>
    <w:rsid w:val="00B866AD"/>
    <w:rsid w:val="00B866EA"/>
    <w:rsid w:val="00B86932"/>
    <w:rsid w:val="00B86957"/>
    <w:rsid w:val="00B86A3D"/>
    <w:rsid w:val="00B86BBE"/>
    <w:rsid w:val="00B86BCD"/>
    <w:rsid w:val="00B86BF9"/>
    <w:rsid w:val="00B87046"/>
    <w:rsid w:val="00B8716F"/>
    <w:rsid w:val="00B87423"/>
    <w:rsid w:val="00B874B0"/>
    <w:rsid w:val="00B874F2"/>
    <w:rsid w:val="00B875C7"/>
    <w:rsid w:val="00B878BD"/>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075"/>
    <w:rsid w:val="00B922DB"/>
    <w:rsid w:val="00B9242D"/>
    <w:rsid w:val="00B925DF"/>
    <w:rsid w:val="00B9290A"/>
    <w:rsid w:val="00B92EE1"/>
    <w:rsid w:val="00B930F3"/>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55C"/>
    <w:rsid w:val="00B95618"/>
    <w:rsid w:val="00B9566E"/>
    <w:rsid w:val="00B956F8"/>
    <w:rsid w:val="00B957FE"/>
    <w:rsid w:val="00B958F5"/>
    <w:rsid w:val="00B95B6A"/>
    <w:rsid w:val="00B95B9E"/>
    <w:rsid w:val="00B95F02"/>
    <w:rsid w:val="00B9635A"/>
    <w:rsid w:val="00B96813"/>
    <w:rsid w:val="00B96820"/>
    <w:rsid w:val="00B968A2"/>
    <w:rsid w:val="00B969A6"/>
    <w:rsid w:val="00B96BEF"/>
    <w:rsid w:val="00B96C50"/>
    <w:rsid w:val="00B96DA0"/>
    <w:rsid w:val="00B96F64"/>
    <w:rsid w:val="00B96FC0"/>
    <w:rsid w:val="00B97080"/>
    <w:rsid w:val="00B97260"/>
    <w:rsid w:val="00B977BD"/>
    <w:rsid w:val="00B97A69"/>
    <w:rsid w:val="00B97D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D92"/>
    <w:rsid w:val="00BA7E1B"/>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0FC"/>
    <w:rsid w:val="00BB21DE"/>
    <w:rsid w:val="00BB2470"/>
    <w:rsid w:val="00BB247C"/>
    <w:rsid w:val="00BB2680"/>
    <w:rsid w:val="00BB26C0"/>
    <w:rsid w:val="00BB2899"/>
    <w:rsid w:val="00BB2FD3"/>
    <w:rsid w:val="00BB2FDF"/>
    <w:rsid w:val="00BB2FFF"/>
    <w:rsid w:val="00BB335C"/>
    <w:rsid w:val="00BB35E2"/>
    <w:rsid w:val="00BB3740"/>
    <w:rsid w:val="00BB3833"/>
    <w:rsid w:val="00BB3A0F"/>
    <w:rsid w:val="00BB3F2B"/>
    <w:rsid w:val="00BB3F30"/>
    <w:rsid w:val="00BB495A"/>
    <w:rsid w:val="00BB4AC2"/>
    <w:rsid w:val="00BB4AE3"/>
    <w:rsid w:val="00BB4C3A"/>
    <w:rsid w:val="00BB4D92"/>
    <w:rsid w:val="00BB4EE0"/>
    <w:rsid w:val="00BB4FE3"/>
    <w:rsid w:val="00BB5157"/>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0CAD"/>
    <w:rsid w:val="00BC1122"/>
    <w:rsid w:val="00BC12FB"/>
    <w:rsid w:val="00BC1AF4"/>
    <w:rsid w:val="00BC1B5B"/>
    <w:rsid w:val="00BC1C3C"/>
    <w:rsid w:val="00BC1D12"/>
    <w:rsid w:val="00BC228A"/>
    <w:rsid w:val="00BC2795"/>
    <w:rsid w:val="00BC2874"/>
    <w:rsid w:val="00BC29AB"/>
    <w:rsid w:val="00BC2FE4"/>
    <w:rsid w:val="00BC3074"/>
    <w:rsid w:val="00BC307F"/>
    <w:rsid w:val="00BC3159"/>
    <w:rsid w:val="00BC3242"/>
    <w:rsid w:val="00BC3257"/>
    <w:rsid w:val="00BC398E"/>
    <w:rsid w:val="00BC39AB"/>
    <w:rsid w:val="00BC39DB"/>
    <w:rsid w:val="00BC3A32"/>
    <w:rsid w:val="00BC3C3C"/>
    <w:rsid w:val="00BC4020"/>
    <w:rsid w:val="00BC410E"/>
    <w:rsid w:val="00BC41CC"/>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3"/>
    <w:rsid w:val="00BD416E"/>
    <w:rsid w:val="00BD4F1C"/>
    <w:rsid w:val="00BD4FC8"/>
    <w:rsid w:val="00BD50AA"/>
    <w:rsid w:val="00BD5135"/>
    <w:rsid w:val="00BD51AC"/>
    <w:rsid w:val="00BD552E"/>
    <w:rsid w:val="00BD5592"/>
    <w:rsid w:val="00BD596A"/>
    <w:rsid w:val="00BD5B43"/>
    <w:rsid w:val="00BD5CC4"/>
    <w:rsid w:val="00BD5E72"/>
    <w:rsid w:val="00BD5FF9"/>
    <w:rsid w:val="00BD6628"/>
    <w:rsid w:val="00BD67BB"/>
    <w:rsid w:val="00BD67E9"/>
    <w:rsid w:val="00BD6BFA"/>
    <w:rsid w:val="00BD6ED0"/>
    <w:rsid w:val="00BD70A0"/>
    <w:rsid w:val="00BD70E0"/>
    <w:rsid w:val="00BD7291"/>
    <w:rsid w:val="00BD79CE"/>
    <w:rsid w:val="00BD7B13"/>
    <w:rsid w:val="00BD7C20"/>
    <w:rsid w:val="00BD7E37"/>
    <w:rsid w:val="00BD7EA3"/>
    <w:rsid w:val="00BD7FE2"/>
    <w:rsid w:val="00BE00E1"/>
    <w:rsid w:val="00BE01E9"/>
    <w:rsid w:val="00BE077B"/>
    <w:rsid w:val="00BE08E7"/>
    <w:rsid w:val="00BE0B19"/>
    <w:rsid w:val="00BE0D30"/>
    <w:rsid w:val="00BE0DD8"/>
    <w:rsid w:val="00BE0DF2"/>
    <w:rsid w:val="00BE0E51"/>
    <w:rsid w:val="00BE1215"/>
    <w:rsid w:val="00BE14ED"/>
    <w:rsid w:val="00BE17C5"/>
    <w:rsid w:val="00BE18F5"/>
    <w:rsid w:val="00BE190B"/>
    <w:rsid w:val="00BE19E9"/>
    <w:rsid w:val="00BE1D82"/>
    <w:rsid w:val="00BE1EE4"/>
    <w:rsid w:val="00BE1F8B"/>
    <w:rsid w:val="00BE22AC"/>
    <w:rsid w:val="00BE2726"/>
    <w:rsid w:val="00BE2A45"/>
    <w:rsid w:val="00BE2B4F"/>
    <w:rsid w:val="00BE2E7F"/>
    <w:rsid w:val="00BE2F35"/>
    <w:rsid w:val="00BE2F39"/>
    <w:rsid w:val="00BE2FFB"/>
    <w:rsid w:val="00BE316B"/>
    <w:rsid w:val="00BE3254"/>
    <w:rsid w:val="00BE332D"/>
    <w:rsid w:val="00BE33D1"/>
    <w:rsid w:val="00BE3649"/>
    <w:rsid w:val="00BE3814"/>
    <w:rsid w:val="00BE3A3B"/>
    <w:rsid w:val="00BE3AF0"/>
    <w:rsid w:val="00BE3CF1"/>
    <w:rsid w:val="00BE3E3B"/>
    <w:rsid w:val="00BE3ECB"/>
    <w:rsid w:val="00BE400E"/>
    <w:rsid w:val="00BE419C"/>
    <w:rsid w:val="00BE4798"/>
    <w:rsid w:val="00BE489F"/>
    <w:rsid w:val="00BE4B20"/>
    <w:rsid w:val="00BE4C2B"/>
    <w:rsid w:val="00BE4CD3"/>
    <w:rsid w:val="00BE4DE1"/>
    <w:rsid w:val="00BE4F9D"/>
    <w:rsid w:val="00BE51E1"/>
    <w:rsid w:val="00BE51EC"/>
    <w:rsid w:val="00BE5305"/>
    <w:rsid w:val="00BE585A"/>
    <w:rsid w:val="00BE5946"/>
    <w:rsid w:val="00BE5971"/>
    <w:rsid w:val="00BE59BE"/>
    <w:rsid w:val="00BE5C9F"/>
    <w:rsid w:val="00BE5FC4"/>
    <w:rsid w:val="00BE61C8"/>
    <w:rsid w:val="00BE6264"/>
    <w:rsid w:val="00BE6586"/>
    <w:rsid w:val="00BE69DA"/>
    <w:rsid w:val="00BE6C0A"/>
    <w:rsid w:val="00BE6C6F"/>
    <w:rsid w:val="00BE6CF2"/>
    <w:rsid w:val="00BE6DB9"/>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5A"/>
    <w:rsid w:val="00BF268E"/>
    <w:rsid w:val="00BF2B6F"/>
    <w:rsid w:val="00BF2F33"/>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3D2"/>
    <w:rsid w:val="00BF440B"/>
    <w:rsid w:val="00BF4687"/>
    <w:rsid w:val="00BF49B1"/>
    <w:rsid w:val="00BF4C78"/>
    <w:rsid w:val="00BF4C9B"/>
    <w:rsid w:val="00BF4D8D"/>
    <w:rsid w:val="00BF5008"/>
    <w:rsid w:val="00BF5114"/>
    <w:rsid w:val="00BF5285"/>
    <w:rsid w:val="00BF532A"/>
    <w:rsid w:val="00BF5552"/>
    <w:rsid w:val="00BF55B3"/>
    <w:rsid w:val="00BF5965"/>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803"/>
    <w:rsid w:val="00C009CB"/>
    <w:rsid w:val="00C00A83"/>
    <w:rsid w:val="00C00B4C"/>
    <w:rsid w:val="00C00B98"/>
    <w:rsid w:val="00C014A0"/>
    <w:rsid w:val="00C01671"/>
    <w:rsid w:val="00C0190D"/>
    <w:rsid w:val="00C01B55"/>
    <w:rsid w:val="00C01BE2"/>
    <w:rsid w:val="00C01CC4"/>
    <w:rsid w:val="00C01F5A"/>
    <w:rsid w:val="00C02419"/>
    <w:rsid w:val="00C02554"/>
    <w:rsid w:val="00C02766"/>
    <w:rsid w:val="00C02AB8"/>
    <w:rsid w:val="00C02AC1"/>
    <w:rsid w:val="00C02B7B"/>
    <w:rsid w:val="00C03129"/>
    <w:rsid w:val="00C03260"/>
    <w:rsid w:val="00C03489"/>
    <w:rsid w:val="00C035F3"/>
    <w:rsid w:val="00C038B2"/>
    <w:rsid w:val="00C03CA8"/>
    <w:rsid w:val="00C03EE8"/>
    <w:rsid w:val="00C03F81"/>
    <w:rsid w:val="00C04205"/>
    <w:rsid w:val="00C04472"/>
    <w:rsid w:val="00C04513"/>
    <w:rsid w:val="00C04839"/>
    <w:rsid w:val="00C04873"/>
    <w:rsid w:val="00C0497B"/>
    <w:rsid w:val="00C055E8"/>
    <w:rsid w:val="00C0574C"/>
    <w:rsid w:val="00C05815"/>
    <w:rsid w:val="00C059BA"/>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CC9"/>
    <w:rsid w:val="00C11D89"/>
    <w:rsid w:val="00C11F37"/>
    <w:rsid w:val="00C12012"/>
    <w:rsid w:val="00C124D1"/>
    <w:rsid w:val="00C12874"/>
    <w:rsid w:val="00C12B4B"/>
    <w:rsid w:val="00C12BC1"/>
    <w:rsid w:val="00C12D25"/>
    <w:rsid w:val="00C12DB4"/>
    <w:rsid w:val="00C136D6"/>
    <w:rsid w:val="00C13846"/>
    <w:rsid w:val="00C13935"/>
    <w:rsid w:val="00C13BDA"/>
    <w:rsid w:val="00C13D73"/>
    <w:rsid w:val="00C13FFD"/>
    <w:rsid w:val="00C1405C"/>
    <w:rsid w:val="00C14094"/>
    <w:rsid w:val="00C1415F"/>
    <w:rsid w:val="00C142C9"/>
    <w:rsid w:val="00C1447D"/>
    <w:rsid w:val="00C1456B"/>
    <w:rsid w:val="00C14632"/>
    <w:rsid w:val="00C149A1"/>
    <w:rsid w:val="00C14CB1"/>
    <w:rsid w:val="00C14DF3"/>
    <w:rsid w:val="00C14EF5"/>
    <w:rsid w:val="00C15044"/>
    <w:rsid w:val="00C15055"/>
    <w:rsid w:val="00C15137"/>
    <w:rsid w:val="00C159AC"/>
    <w:rsid w:val="00C15B70"/>
    <w:rsid w:val="00C15E5C"/>
    <w:rsid w:val="00C15FD1"/>
    <w:rsid w:val="00C16425"/>
    <w:rsid w:val="00C1664A"/>
    <w:rsid w:val="00C169AF"/>
    <w:rsid w:val="00C16C30"/>
    <w:rsid w:val="00C16E7C"/>
    <w:rsid w:val="00C172C6"/>
    <w:rsid w:val="00C17448"/>
    <w:rsid w:val="00C174B6"/>
    <w:rsid w:val="00C17562"/>
    <w:rsid w:val="00C1778E"/>
    <w:rsid w:val="00C17BED"/>
    <w:rsid w:val="00C17DB4"/>
    <w:rsid w:val="00C200C3"/>
    <w:rsid w:val="00C203D5"/>
    <w:rsid w:val="00C205F7"/>
    <w:rsid w:val="00C209F6"/>
    <w:rsid w:val="00C20A00"/>
    <w:rsid w:val="00C20BA3"/>
    <w:rsid w:val="00C20DAD"/>
    <w:rsid w:val="00C21000"/>
    <w:rsid w:val="00C210AB"/>
    <w:rsid w:val="00C21153"/>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033"/>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27916"/>
    <w:rsid w:val="00C30092"/>
    <w:rsid w:val="00C30097"/>
    <w:rsid w:val="00C3043E"/>
    <w:rsid w:val="00C3048D"/>
    <w:rsid w:val="00C30772"/>
    <w:rsid w:val="00C30976"/>
    <w:rsid w:val="00C30EB8"/>
    <w:rsid w:val="00C30FF6"/>
    <w:rsid w:val="00C31934"/>
    <w:rsid w:val="00C319AD"/>
    <w:rsid w:val="00C31F04"/>
    <w:rsid w:val="00C31F59"/>
    <w:rsid w:val="00C322D5"/>
    <w:rsid w:val="00C32519"/>
    <w:rsid w:val="00C32B82"/>
    <w:rsid w:val="00C32CE6"/>
    <w:rsid w:val="00C32D01"/>
    <w:rsid w:val="00C334F9"/>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A4C"/>
    <w:rsid w:val="00C41D95"/>
    <w:rsid w:val="00C41E3A"/>
    <w:rsid w:val="00C41F30"/>
    <w:rsid w:val="00C42031"/>
    <w:rsid w:val="00C423FF"/>
    <w:rsid w:val="00C4270E"/>
    <w:rsid w:val="00C4278D"/>
    <w:rsid w:val="00C42AC0"/>
    <w:rsid w:val="00C42CC8"/>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51C"/>
    <w:rsid w:val="00C4581A"/>
    <w:rsid w:val="00C45B2D"/>
    <w:rsid w:val="00C45E56"/>
    <w:rsid w:val="00C45EE9"/>
    <w:rsid w:val="00C45F9E"/>
    <w:rsid w:val="00C46422"/>
    <w:rsid w:val="00C46555"/>
    <w:rsid w:val="00C46613"/>
    <w:rsid w:val="00C46B15"/>
    <w:rsid w:val="00C46B8E"/>
    <w:rsid w:val="00C46F05"/>
    <w:rsid w:val="00C46F7D"/>
    <w:rsid w:val="00C4705C"/>
    <w:rsid w:val="00C47184"/>
    <w:rsid w:val="00C4732A"/>
    <w:rsid w:val="00C47431"/>
    <w:rsid w:val="00C4755D"/>
    <w:rsid w:val="00C475F6"/>
    <w:rsid w:val="00C477A6"/>
    <w:rsid w:val="00C478BD"/>
    <w:rsid w:val="00C479B5"/>
    <w:rsid w:val="00C47AA1"/>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35D"/>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99F"/>
    <w:rsid w:val="00C60A40"/>
    <w:rsid w:val="00C60B3C"/>
    <w:rsid w:val="00C60C69"/>
    <w:rsid w:val="00C60D26"/>
    <w:rsid w:val="00C60E3E"/>
    <w:rsid w:val="00C61032"/>
    <w:rsid w:val="00C610A6"/>
    <w:rsid w:val="00C612B6"/>
    <w:rsid w:val="00C614CA"/>
    <w:rsid w:val="00C622FE"/>
    <w:rsid w:val="00C62578"/>
    <w:rsid w:val="00C626DF"/>
    <w:rsid w:val="00C62753"/>
    <w:rsid w:val="00C62BD8"/>
    <w:rsid w:val="00C62CD5"/>
    <w:rsid w:val="00C62EDB"/>
    <w:rsid w:val="00C62EE4"/>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1B4"/>
    <w:rsid w:val="00C7226A"/>
    <w:rsid w:val="00C7226E"/>
    <w:rsid w:val="00C723DC"/>
    <w:rsid w:val="00C724CF"/>
    <w:rsid w:val="00C729AA"/>
    <w:rsid w:val="00C72A52"/>
    <w:rsid w:val="00C72F91"/>
    <w:rsid w:val="00C72FC2"/>
    <w:rsid w:val="00C7324F"/>
    <w:rsid w:val="00C7330E"/>
    <w:rsid w:val="00C733B0"/>
    <w:rsid w:val="00C735D1"/>
    <w:rsid w:val="00C7364D"/>
    <w:rsid w:val="00C7373A"/>
    <w:rsid w:val="00C74A5A"/>
    <w:rsid w:val="00C74C20"/>
    <w:rsid w:val="00C74CDA"/>
    <w:rsid w:val="00C74F96"/>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5BE"/>
    <w:rsid w:val="00C7680F"/>
    <w:rsid w:val="00C768F6"/>
    <w:rsid w:val="00C76A1F"/>
    <w:rsid w:val="00C76CED"/>
    <w:rsid w:val="00C76D0B"/>
    <w:rsid w:val="00C7787D"/>
    <w:rsid w:val="00C77A1D"/>
    <w:rsid w:val="00C77C58"/>
    <w:rsid w:val="00C77D93"/>
    <w:rsid w:val="00C80073"/>
    <w:rsid w:val="00C807ED"/>
    <w:rsid w:val="00C80C69"/>
    <w:rsid w:val="00C80DEA"/>
    <w:rsid w:val="00C80E5C"/>
    <w:rsid w:val="00C8103F"/>
    <w:rsid w:val="00C8143F"/>
    <w:rsid w:val="00C8169A"/>
    <w:rsid w:val="00C8189E"/>
    <w:rsid w:val="00C81916"/>
    <w:rsid w:val="00C81C85"/>
    <w:rsid w:val="00C81F07"/>
    <w:rsid w:val="00C81FC1"/>
    <w:rsid w:val="00C8245F"/>
    <w:rsid w:val="00C825CD"/>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424"/>
    <w:rsid w:val="00C849BC"/>
    <w:rsid w:val="00C84A6A"/>
    <w:rsid w:val="00C84D02"/>
    <w:rsid w:val="00C84D1C"/>
    <w:rsid w:val="00C84E9E"/>
    <w:rsid w:val="00C85229"/>
    <w:rsid w:val="00C85616"/>
    <w:rsid w:val="00C85AC5"/>
    <w:rsid w:val="00C85BE2"/>
    <w:rsid w:val="00C85C11"/>
    <w:rsid w:val="00C85DC2"/>
    <w:rsid w:val="00C85EA3"/>
    <w:rsid w:val="00C86257"/>
    <w:rsid w:val="00C8631B"/>
    <w:rsid w:val="00C863A8"/>
    <w:rsid w:val="00C8646D"/>
    <w:rsid w:val="00C8651B"/>
    <w:rsid w:val="00C868CA"/>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B38"/>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16C"/>
    <w:rsid w:val="00C973A4"/>
    <w:rsid w:val="00C973C1"/>
    <w:rsid w:val="00C97872"/>
    <w:rsid w:val="00C978AB"/>
    <w:rsid w:val="00C978D0"/>
    <w:rsid w:val="00C9794E"/>
    <w:rsid w:val="00C97B02"/>
    <w:rsid w:val="00C97E5B"/>
    <w:rsid w:val="00C97F43"/>
    <w:rsid w:val="00C97F60"/>
    <w:rsid w:val="00CA00A3"/>
    <w:rsid w:val="00CA00DC"/>
    <w:rsid w:val="00CA0215"/>
    <w:rsid w:val="00CA02A1"/>
    <w:rsid w:val="00CA0532"/>
    <w:rsid w:val="00CA0775"/>
    <w:rsid w:val="00CA0893"/>
    <w:rsid w:val="00CA0B09"/>
    <w:rsid w:val="00CA0BA2"/>
    <w:rsid w:val="00CA0BE1"/>
    <w:rsid w:val="00CA133C"/>
    <w:rsid w:val="00CA156B"/>
    <w:rsid w:val="00CA1620"/>
    <w:rsid w:val="00CA1626"/>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61B"/>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30C"/>
    <w:rsid w:val="00CB348C"/>
    <w:rsid w:val="00CB34FA"/>
    <w:rsid w:val="00CB351E"/>
    <w:rsid w:val="00CB39A5"/>
    <w:rsid w:val="00CB3EB4"/>
    <w:rsid w:val="00CB3ED9"/>
    <w:rsid w:val="00CB42CB"/>
    <w:rsid w:val="00CB4521"/>
    <w:rsid w:val="00CB4571"/>
    <w:rsid w:val="00CB4695"/>
    <w:rsid w:val="00CB4729"/>
    <w:rsid w:val="00CB4A33"/>
    <w:rsid w:val="00CB4A75"/>
    <w:rsid w:val="00CB4B3E"/>
    <w:rsid w:val="00CB4C55"/>
    <w:rsid w:val="00CB51C5"/>
    <w:rsid w:val="00CB51F5"/>
    <w:rsid w:val="00CB52F3"/>
    <w:rsid w:val="00CB5309"/>
    <w:rsid w:val="00CB5310"/>
    <w:rsid w:val="00CB560B"/>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67D"/>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31"/>
    <w:rsid w:val="00CC3742"/>
    <w:rsid w:val="00CC3A23"/>
    <w:rsid w:val="00CC3D27"/>
    <w:rsid w:val="00CC3D59"/>
    <w:rsid w:val="00CC4343"/>
    <w:rsid w:val="00CC4481"/>
    <w:rsid w:val="00CC44D8"/>
    <w:rsid w:val="00CC47D7"/>
    <w:rsid w:val="00CC481E"/>
    <w:rsid w:val="00CC4870"/>
    <w:rsid w:val="00CC49FF"/>
    <w:rsid w:val="00CC4D2A"/>
    <w:rsid w:val="00CC4E09"/>
    <w:rsid w:val="00CC5439"/>
    <w:rsid w:val="00CC55AF"/>
    <w:rsid w:val="00CC567B"/>
    <w:rsid w:val="00CC5CCF"/>
    <w:rsid w:val="00CC5EF4"/>
    <w:rsid w:val="00CC5FE4"/>
    <w:rsid w:val="00CC618B"/>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49E"/>
    <w:rsid w:val="00CD04AF"/>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3C8"/>
    <w:rsid w:val="00CD34C5"/>
    <w:rsid w:val="00CD3508"/>
    <w:rsid w:val="00CD351C"/>
    <w:rsid w:val="00CD3548"/>
    <w:rsid w:val="00CD368D"/>
    <w:rsid w:val="00CD3AE3"/>
    <w:rsid w:val="00CD3F17"/>
    <w:rsid w:val="00CD43D0"/>
    <w:rsid w:val="00CD440C"/>
    <w:rsid w:val="00CD441B"/>
    <w:rsid w:val="00CD442B"/>
    <w:rsid w:val="00CD44EA"/>
    <w:rsid w:val="00CD4A58"/>
    <w:rsid w:val="00CD4DF0"/>
    <w:rsid w:val="00CD5512"/>
    <w:rsid w:val="00CD630F"/>
    <w:rsid w:val="00CD6A28"/>
    <w:rsid w:val="00CD6E3D"/>
    <w:rsid w:val="00CD7043"/>
    <w:rsid w:val="00CD71AB"/>
    <w:rsid w:val="00CD746A"/>
    <w:rsid w:val="00CD7606"/>
    <w:rsid w:val="00CD77F2"/>
    <w:rsid w:val="00CD781F"/>
    <w:rsid w:val="00CE0109"/>
    <w:rsid w:val="00CE066E"/>
    <w:rsid w:val="00CE09FC"/>
    <w:rsid w:val="00CE0A18"/>
    <w:rsid w:val="00CE0D60"/>
    <w:rsid w:val="00CE1377"/>
    <w:rsid w:val="00CE198D"/>
    <w:rsid w:val="00CE19D1"/>
    <w:rsid w:val="00CE1A12"/>
    <w:rsid w:val="00CE1CCB"/>
    <w:rsid w:val="00CE1DF4"/>
    <w:rsid w:val="00CE1F89"/>
    <w:rsid w:val="00CE1FC5"/>
    <w:rsid w:val="00CE1FD7"/>
    <w:rsid w:val="00CE209C"/>
    <w:rsid w:val="00CE271D"/>
    <w:rsid w:val="00CE2748"/>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44"/>
    <w:rsid w:val="00CE53AB"/>
    <w:rsid w:val="00CE5524"/>
    <w:rsid w:val="00CE5A78"/>
    <w:rsid w:val="00CE5B30"/>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C2"/>
    <w:rsid w:val="00CF1CD6"/>
    <w:rsid w:val="00CF1D7F"/>
    <w:rsid w:val="00CF1E7A"/>
    <w:rsid w:val="00CF1F28"/>
    <w:rsid w:val="00CF2234"/>
    <w:rsid w:val="00CF24F8"/>
    <w:rsid w:val="00CF256D"/>
    <w:rsid w:val="00CF2653"/>
    <w:rsid w:val="00CF313D"/>
    <w:rsid w:val="00CF353B"/>
    <w:rsid w:val="00CF3789"/>
    <w:rsid w:val="00CF3AFB"/>
    <w:rsid w:val="00CF3B1E"/>
    <w:rsid w:val="00CF3B6C"/>
    <w:rsid w:val="00CF4247"/>
    <w:rsid w:val="00CF43DB"/>
    <w:rsid w:val="00CF4458"/>
    <w:rsid w:val="00CF44B5"/>
    <w:rsid w:val="00CF44CE"/>
    <w:rsid w:val="00CF461B"/>
    <w:rsid w:val="00CF46AF"/>
    <w:rsid w:val="00CF47B9"/>
    <w:rsid w:val="00CF488A"/>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D9"/>
    <w:rsid w:val="00D004FA"/>
    <w:rsid w:val="00D00636"/>
    <w:rsid w:val="00D00879"/>
    <w:rsid w:val="00D009F7"/>
    <w:rsid w:val="00D00A57"/>
    <w:rsid w:val="00D00E9D"/>
    <w:rsid w:val="00D00ED4"/>
    <w:rsid w:val="00D012D7"/>
    <w:rsid w:val="00D0156C"/>
    <w:rsid w:val="00D01AB9"/>
    <w:rsid w:val="00D01B21"/>
    <w:rsid w:val="00D01BB3"/>
    <w:rsid w:val="00D01C54"/>
    <w:rsid w:val="00D01E2F"/>
    <w:rsid w:val="00D0223C"/>
    <w:rsid w:val="00D023DC"/>
    <w:rsid w:val="00D0285F"/>
    <w:rsid w:val="00D02AB3"/>
    <w:rsid w:val="00D02AD6"/>
    <w:rsid w:val="00D02BBD"/>
    <w:rsid w:val="00D02F03"/>
    <w:rsid w:val="00D02F5F"/>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2D2"/>
    <w:rsid w:val="00D05324"/>
    <w:rsid w:val="00D055B9"/>
    <w:rsid w:val="00D05873"/>
    <w:rsid w:val="00D05CC2"/>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7"/>
    <w:rsid w:val="00D1026A"/>
    <w:rsid w:val="00D103ED"/>
    <w:rsid w:val="00D107CF"/>
    <w:rsid w:val="00D1089C"/>
    <w:rsid w:val="00D10B0E"/>
    <w:rsid w:val="00D111CA"/>
    <w:rsid w:val="00D111CF"/>
    <w:rsid w:val="00D117B9"/>
    <w:rsid w:val="00D11A10"/>
    <w:rsid w:val="00D11B0B"/>
    <w:rsid w:val="00D11BBB"/>
    <w:rsid w:val="00D1204D"/>
    <w:rsid w:val="00D12293"/>
    <w:rsid w:val="00D1232F"/>
    <w:rsid w:val="00D12365"/>
    <w:rsid w:val="00D1241E"/>
    <w:rsid w:val="00D127AD"/>
    <w:rsid w:val="00D1280C"/>
    <w:rsid w:val="00D12ACA"/>
    <w:rsid w:val="00D12E39"/>
    <w:rsid w:val="00D12F30"/>
    <w:rsid w:val="00D13006"/>
    <w:rsid w:val="00D13C4A"/>
    <w:rsid w:val="00D13D26"/>
    <w:rsid w:val="00D13F9F"/>
    <w:rsid w:val="00D14236"/>
    <w:rsid w:val="00D14553"/>
    <w:rsid w:val="00D14BC9"/>
    <w:rsid w:val="00D14D73"/>
    <w:rsid w:val="00D14DB1"/>
    <w:rsid w:val="00D14E28"/>
    <w:rsid w:val="00D15056"/>
    <w:rsid w:val="00D1511F"/>
    <w:rsid w:val="00D15368"/>
    <w:rsid w:val="00D156DA"/>
    <w:rsid w:val="00D15A1B"/>
    <w:rsid w:val="00D15F43"/>
    <w:rsid w:val="00D16014"/>
    <w:rsid w:val="00D1603B"/>
    <w:rsid w:val="00D16542"/>
    <w:rsid w:val="00D1699D"/>
    <w:rsid w:val="00D16A87"/>
    <w:rsid w:val="00D16C1A"/>
    <w:rsid w:val="00D16D3A"/>
    <w:rsid w:val="00D16E87"/>
    <w:rsid w:val="00D175CF"/>
    <w:rsid w:val="00D17953"/>
    <w:rsid w:val="00D17AF2"/>
    <w:rsid w:val="00D17EBA"/>
    <w:rsid w:val="00D20004"/>
    <w:rsid w:val="00D20243"/>
    <w:rsid w:val="00D202F6"/>
    <w:rsid w:val="00D2084D"/>
    <w:rsid w:val="00D208DD"/>
    <w:rsid w:val="00D20B8B"/>
    <w:rsid w:val="00D20D28"/>
    <w:rsid w:val="00D212E6"/>
    <w:rsid w:val="00D21463"/>
    <w:rsid w:val="00D2162C"/>
    <w:rsid w:val="00D21A3C"/>
    <w:rsid w:val="00D21B1C"/>
    <w:rsid w:val="00D21EE9"/>
    <w:rsid w:val="00D221A4"/>
    <w:rsid w:val="00D22342"/>
    <w:rsid w:val="00D2256E"/>
    <w:rsid w:val="00D226BB"/>
    <w:rsid w:val="00D22854"/>
    <w:rsid w:val="00D228D7"/>
    <w:rsid w:val="00D22ABA"/>
    <w:rsid w:val="00D22C56"/>
    <w:rsid w:val="00D22CEE"/>
    <w:rsid w:val="00D2306E"/>
    <w:rsid w:val="00D230E4"/>
    <w:rsid w:val="00D233F1"/>
    <w:rsid w:val="00D23FA2"/>
    <w:rsid w:val="00D24074"/>
    <w:rsid w:val="00D240FA"/>
    <w:rsid w:val="00D247DE"/>
    <w:rsid w:val="00D2490B"/>
    <w:rsid w:val="00D24B4C"/>
    <w:rsid w:val="00D24D34"/>
    <w:rsid w:val="00D24D39"/>
    <w:rsid w:val="00D24E25"/>
    <w:rsid w:val="00D256F8"/>
    <w:rsid w:val="00D2580C"/>
    <w:rsid w:val="00D2586E"/>
    <w:rsid w:val="00D259A8"/>
    <w:rsid w:val="00D25B93"/>
    <w:rsid w:val="00D25BDA"/>
    <w:rsid w:val="00D25FA9"/>
    <w:rsid w:val="00D26142"/>
    <w:rsid w:val="00D26247"/>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137"/>
    <w:rsid w:val="00D302AD"/>
    <w:rsid w:val="00D302FD"/>
    <w:rsid w:val="00D30326"/>
    <w:rsid w:val="00D3038A"/>
    <w:rsid w:val="00D30436"/>
    <w:rsid w:val="00D3098D"/>
    <w:rsid w:val="00D30C70"/>
    <w:rsid w:val="00D316D7"/>
    <w:rsid w:val="00D318AE"/>
    <w:rsid w:val="00D319AD"/>
    <w:rsid w:val="00D31A02"/>
    <w:rsid w:val="00D31A68"/>
    <w:rsid w:val="00D31C2D"/>
    <w:rsid w:val="00D320A7"/>
    <w:rsid w:val="00D3224A"/>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3D6F"/>
    <w:rsid w:val="00D34004"/>
    <w:rsid w:val="00D34844"/>
    <w:rsid w:val="00D349C3"/>
    <w:rsid w:val="00D34A0B"/>
    <w:rsid w:val="00D34E95"/>
    <w:rsid w:val="00D35513"/>
    <w:rsid w:val="00D35672"/>
    <w:rsid w:val="00D3582D"/>
    <w:rsid w:val="00D359C4"/>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D61"/>
    <w:rsid w:val="00D40F00"/>
    <w:rsid w:val="00D40F74"/>
    <w:rsid w:val="00D4135C"/>
    <w:rsid w:val="00D4162F"/>
    <w:rsid w:val="00D41980"/>
    <w:rsid w:val="00D41C08"/>
    <w:rsid w:val="00D420D7"/>
    <w:rsid w:val="00D421FE"/>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294"/>
    <w:rsid w:val="00D46333"/>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E9C"/>
    <w:rsid w:val="00D52F2E"/>
    <w:rsid w:val="00D5362B"/>
    <w:rsid w:val="00D5397E"/>
    <w:rsid w:val="00D53D5A"/>
    <w:rsid w:val="00D53E69"/>
    <w:rsid w:val="00D5416A"/>
    <w:rsid w:val="00D54202"/>
    <w:rsid w:val="00D54255"/>
    <w:rsid w:val="00D548F1"/>
    <w:rsid w:val="00D54C2C"/>
    <w:rsid w:val="00D54EB4"/>
    <w:rsid w:val="00D54F0E"/>
    <w:rsid w:val="00D54F9F"/>
    <w:rsid w:val="00D55072"/>
    <w:rsid w:val="00D551B5"/>
    <w:rsid w:val="00D559BD"/>
    <w:rsid w:val="00D55AAC"/>
    <w:rsid w:val="00D5627E"/>
    <w:rsid w:val="00D56289"/>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715"/>
    <w:rsid w:val="00D658EF"/>
    <w:rsid w:val="00D659B1"/>
    <w:rsid w:val="00D65D9C"/>
    <w:rsid w:val="00D65EAA"/>
    <w:rsid w:val="00D6622B"/>
    <w:rsid w:val="00D662A6"/>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6FE"/>
    <w:rsid w:val="00D709C0"/>
    <w:rsid w:val="00D70E3C"/>
    <w:rsid w:val="00D70FC2"/>
    <w:rsid w:val="00D712A3"/>
    <w:rsid w:val="00D713FF"/>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5D"/>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5887"/>
    <w:rsid w:val="00D761AA"/>
    <w:rsid w:val="00D766E2"/>
    <w:rsid w:val="00D76791"/>
    <w:rsid w:val="00D76A00"/>
    <w:rsid w:val="00D76C5E"/>
    <w:rsid w:val="00D76D18"/>
    <w:rsid w:val="00D76ED6"/>
    <w:rsid w:val="00D76FA8"/>
    <w:rsid w:val="00D76FAE"/>
    <w:rsid w:val="00D77312"/>
    <w:rsid w:val="00D77372"/>
    <w:rsid w:val="00D77660"/>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05"/>
    <w:rsid w:val="00D819B1"/>
    <w:rsid w:val="00D81C84"/>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9FC"/>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C48"/>
    <w:rsid w:val="00D87F1D"/>
    <w:rsid w:val="00D87FC9"/>
    <w:rsid w:val="00D905EB"/>
    <w:rsid w:val="00D907BF"/>
    <w:rsid w:val="00D90984"/>
    <w:rsid w:val="00D90CD3"/>
    <w:rsid w:val="00D90CD5"/>
    <w:rsid w:val="00D90D1A"/>
    <w:rsid w:val="00D90DA8"/>
    <w:rsid w:val="00D90F99"/>
    <w:rsid w:val="00D915EF"/>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6AE"/>
    <w:rsid w:val="00D94D6D"/>
    <w:rsid w:val="00D94DED"/>
    <w:rsid w:val="00D95034"/>
    <w:rsid w:val="00D95104"/>
    <w:rsid w:val="00D952B0"/>
    <w:rsid w:val="00D9541C"/>
    <w:rsid w:val="00D955E3"/>
    <w:rsid w:val="00D95600"/>
    <w:rsid w:val="00D9566D"/>
    <w:rsid w:val="00D95E34"/>
    <w:rsid w:val="00D96219"/>
    <w:rsid w:val="00D96443"/>
    <w:rsid w:val="00D964F8"/>
    <w:rsid w:val="00D9683C"/>
    <w:rsid w:val="00D968D7"/>
    <w:rsid w:val="00D96B79"/>
    <w:rsid w:val="00D96BBF"/>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92D"/>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7A5"/>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4EA"/>
    <w:rsid w:val="00DB1654"/>
    <w:rsid w:val="00DB18F8"/>
    <w:rsid w:val="00DB19F8"/>
    <w:rsid w:val="00DB1BD5"/>
    <w:rsid w:val="00DB1F08"/>
    <w:rsid w:val="00DB1F2A"/>
    <w:rsid w:val="00DB1F8D"/>
    <w:rsid w:val="00DB200C"/>
    <w:rsid w:val="00DB2034"/>
    <w:rsid w:val="00DB297F"/>
    <w:rsid w:val="00DB298D"/>
    <w:rsid w:val="00DB2A77"/>
    <w:rsid w:val="00DB2B60"/>
    <w:rsid w:val="00DB2D1F"/>
    <w:rsid w:val="00DB301A"/>
    <w:rsid w:val="00DB3153"/>
    <w:rsid w:val="00DB317A"/>
    <w:rsid w:val="00DB3649"/>
    <w:rsid w:val="00DB3872"/>
    <w:rsid w:val="00DB388E"/>
    <w:rsid w:val="00DB3912"/>
    <w:rsid w:val="00DB3B82"/>
    <w:rsid w:val="00DB3C1C"/>
    <w:rsid w:val="00DB3DEE"/>
    <w:rsid w:val="00DB40B9"/>
    <w:rsid w:val="00DB45B5"/>
    <w:rsid w:val="00DB45C4"/>
    <w:rsid w:val="00DB4669"/>
    <w:rsid w:val="00DB485D"/>
    <w:rsid w:val="00DB4983"/>
    <w:rsid w:val="00DB4CAE"/>
    <w:rsid w:val="00DB50DE"/>
    <w:rsid w:val="00DB53A2"/>
    <w:rsid w:val="00DB5484"/>
    <w:rsid w:val="00DB56E3"/>
    <w:rsid w:val="00DB57D3"/>
    <w:rsid w:val="00DB59BA"/>
    <w:rsid w:val="00DB5BE8"/>
    <w:rsid w:val="00DB640E"/>
    <w:rsid w:val="00DB64D4"/>
    <w:rsid w:val="00DB654A"/>
    <w:rsid w:val="00DB662E"/>
    <w:rsid w:val="00DB6AAE"/>
    <w:rsid w:val="00DB6CE5"/>
    <w:rsid w:val="00DB6D4E"/>
    <w:rsid w:val="00DB6DB0"/>
    <w:rsid w:val="00DB6F41"/>
    <w:rsid w:val="00DB701B"/>
    <w:rsid w:val="00DB786D"/>
    <w:rsid w:val="00DB7DC9"/>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2FF7"/>
    <w:rsid w:val="00DC30EE"/>
    <w:rsid w:val="00DC313B"/>
    <w:rsid w:val="00DC3237"/>
    <w:rsid w:val="00DC3405"/>
    <w:rsid w:val="00DC3420"/>
    <w:rsid w:val="00DC3508"/>
    <w:rsid w:val="00DC362C"/>
    <w:rsid w:val="00DC364C"/>
    <w:rsid w:val="00DC3E7D"/>
    <w:rsid w:val="00DC4157"/>
    <w:rsid w:val="00DC41A4"/>
    <w:rsid w:val="00DC44A2"/>
    <w:rsid w:val="00DC45E2"/>
    <w:rsid w:val="00DC46AB"/>
    <w:rsid w:val="00DC4866"/>
    <w:rsid w:val="00DC4B2B"/>
    <w:rsid w:val="00DC4D82"/>
    <w:rsid w:val="00DC51D6"/>
    <w:rsid w:val="00DC5627"/>
    <w:rsid w:val="00DC5672"/>
    <w:rsid w:val="00DC571F"/>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40"/>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8C5"/>
    <w:rsid w:val="00DD398D"/>
    <w:rsid w:val="00DD39DC"/>
    <w:rsid w:val="00DD3C04"/>
    <w:rsid w:val="00DD3C3A"/>
    <w:rsid w:val="00DD3C43"/>
    <w:rsid w:val="00DD3E51"/>
    <w:rsid w:val="00DD3EF5"/>
    <w:rsid w:val="00DD40A5"/>
    <w:rsid w:val="00DD41C7"/>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860"/>
    <w:rsid w:val="00DE2AC3"/>
    <w:rsid w:val="00DE2F3C"/>
    <w:rsid w:val="00DE338C"/>
    <w:rsid w:val="00DE3B87"/>
    <w:rsid w:val="00DE3FD6"/>
    <w:rsid w:val="00DE4451"/>
    <w:rsid w:val="00DE4878"/>
    <w:rsid w:val="00DE4C02"/>
    <w:rsid w:val="00DE4DA9"/>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7CE"/>
    <w:rsid w:val="00DF0BF4"/>
    <w:rsid w:val="00DF0C28"/>
    <w:rsid w:val="00DF0C3D"/>
    <w:rsid w:val="00DF0C51"/>
    <w:rsid w:val="00DF0E39"/>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01"/>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980"/>
    <w:rsid w:val="00DF6C52"/>
    <w:rsid w:val="00DF6C8B"/>
    <w:rsid w:val="00DF6F17"/>
    <w:rsid w:val="00DF6FCB"/>
    <w:rsid w:val="00DF719D"/>
    <w:rsid w:val="00DF7414"/>
    <w:rsid w:val="00DF7451"/>
    <w:rsid w:val="00DF78FA"/>
    <w:rsid w:val="00DF7D83"/>
    <w:rsid w:val="00DF7F13"/>
    <w:rsid w:val="00E002C3"/>
    <w:rsid w:val="00E002F1"/>
    <w:rsid w:val="00E00401"/>
    <w:rsid w:val="00E00717"/>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48"/>
    <w:rsid w:val="00E045C1"/>
    <w:rsid w:val="00E04FE0"/>
    <w:rsid w:val="00E051DC"/>
    <w:rsid w:val="00E05228"/>
    <w:rsid w:val="00E055FF"/>
    <w:rsid w:val="00E0579C"/>
    <w:rsid w:val="00E057D0"/>
    <w:rsid w:val="00E0590E"/>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7D0"/>
    <w:rsid w:val="00E11DA7"/>
    <w:rsid w:val="00E11E39"/>
    <w:rsid w:val="00E126B0"/>
    <w:rsid w:val="00E12C22"/>
    <w:rsid w:val="00E12CBA"/>
    <w:rsid w:val="00E130EA"/>
    <w:rsid w:val="00E13583"/>
    <w:rsid w:val="00E1375D"/>
    <w:rsid w:val="00E13827"/>
    <w:rsid w:val="00E13A42"/>
    <w:rsid w:val="00E13DA3"/>
    <w:rsid w:val="00E14028"/>
    <w:rsid w:val="00E145E9"/>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5AE"/>
    <w:rsid w:val="00E20F79"/>
    <w:rsid w:val="00E210C4"/>
    <w:rsid w:val="00E21144"/>
    <w:rsid w:val="00E21278"/>
    <w:rsid w:val="00E212E4"/>
    <w:rsid w:val="00E2130C"/>
    <w:rsid w:val="00E214AF"/>
    <w:rsid w:val="00E2166F"/>
    <w:rsid w:val="00E21EE9"/>
    <w:rsid w:val="00E21F25"/>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D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3EDC"/>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CDB"/>
    <w:rsid w:val="00E40D91"/>
    <w:rsid w:val="00E40E0F"/>
    <w:rsid w:val="00E414D6"/>
    <w:rsid w:val="00E41A78"/>
    <w:rsid w:val="00E41E2C"/>
    <w:rsid w:val="00E41FCE"/>
    <w:rsid w:val="00E42024"/>
    <w:rsid w:val="00E42040"/>
    <w:rsid w:val="00E429ED"/>
    <w:rsid w:val="00E42E68"/>
    <w:rsid w:val="00E435B1"/>
    <w:rsid w:val="00E436B8"/>
    <w:rsid w:val="00E43D47"/>
    <w:rsid w:val="00E43DEF"/>
    <w:rsid w:val="00E43F37"/>
    <w:rsid w:val="00E4445D"/>
    <w:rsid w:val="00E4446E"/>
    <w:rsid w:val="00E44593"/>
    <w:rsid w:val="00E44A14"/>
    <w:rsid w:val="00E44B67"/>
    <w:rsid w:val="00E44F6B"/>
    <w:rsid w:val="00E450ED"/>
    <w:rsid w:val="00E45289"/>
    <w:rsid w:val="00E45403"/>
    <w:rsid w:val="00E4556C"/>
    <w:rsid w:val="00E45815"/>
    <w:rsid w:val="00E45AB2"/>
    <w:rsid w:val="00E45C47"/>
    <w:rsid w:val="00E4615D"/>
    <w:rsid w:val="00E46382"/>
    <w:rsid w:val="00E46960"/>
    <w:rsid w:val="00E46CD8"/>
    <w:rsid w:val="00E46D14"/>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97"/>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E25"/>
    <w:rsid w:val="00E53FA9"/>
    <w:rsid w:val="00E54014"/>
    <w:rsid w:val="00E5414C"/>
    <w:rsid w:val="00E547B3"/>
    <w:rsid w:val="00E54B56"/>
    <w:rsid w:val="00E54B68"/>
    <w:rsid w:val="00E54C33"/>
    <w:rsid w:val="00E54EED"/>
    <w:rsid w:val="00E5577C"/>
    <w:rsid w:val="00E559A0"/>
    <w:rsid w:val="00E55A4B"/>
    <w:rsid w:val="00E55B86"/>
    <w:rsid w:val="00E5604D"/>
    <w:rsid w:val="00E562D0"/>
    <w:rsid w:val="00E564E4"/>
    <w:rsid w:val="00E564F7"/>
    <w:rsid w:val="00E56641"/>
    <w:rsid w:val="00E5680D"/>
    <w:rsid w:val="00E56DD6"/>
    <w:rsid w:val="00E56E3A"/>
    <w:rsid w:val="00E5733D"/>
    <w:rsid w:val="00E576B5"/>
    <w:rsid w:val="00E57733"/>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1FAE"/>
    <w:rsid w:val="00E62217"/>
    <w:rsid w:val="00E622D7"/>
    <w:rsid w:val="00E6277B"/>
    <w:rsid w:val="00E628D3"/>
    <w:rsid w:val="00E630F4"/>
    <w:rsid w:val="00E63309"/>
    <w:rsid w:val="00E636D3"/>
    <w:rsid w:val="00E6376B"/>
    <w:rsid w:val="00E63794"/>
    <w:rsid w:val="00E6379B"/>
    <w:rsid w:val="00E63B21"/>
    <w:rsid w:val="00E63B36"/>
    <w:rsid w:val="00E63B42"/>
    <w:rsid w:val="00E63F21"/>
    <w:rsid w:val="00E63FCC"/>
    <w:rsid w:val="00E64358"/>
    <w:rsid w:val="00E64424"/>
    <w:rsid w:val="00E647D0"/>
    <w:rsid w:val="00E6484D"/>
    <w:rsid w:val="00E64BA2"/>
    <w:rsid w:val="00E64C8C"/>
    <w:rsid w:val="00E64C99"/>
    <w:rsid w:val="00E64CD3"/>
    <w:rsid w:val="00E64CDD"/>
    <w:rsid w:val="00E64EA8"/>
    <w:rsid w:val="00E652E2"/>
    <w:rsid w:val="00E65512"/>
    <w:rsid w:val="00E65523"/>
    <w:rsid w:val="00E655FE"/>
    <w:rsid w:val="00E659A0"/>
    <w:rsid w:val="00E65DEE"/>
    <w:rsid w:val="00E65E10"/>
    <w:rsid w:val="00E661BC"/>
    <w:rsid w:val="00E66202"/>
    <w:rsid w:val="00E6625A"/>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587"/>
    <w:rsid w:val="00E82BB8"/>
    <w:rsid w:val="00E83032"/>
    <w:rsid w:val="00E832E3"/>
    <w:rsid w:val="00E833A7"/>
    <w:rsid w:val="00E834B1"/>
    <w:rsid w:val="00E83752"/>
    <w:rsid w:val="00E8385C"/>
    <w:rsid w:val="00E8393A"/>
    <w:rsid w:val="00E83AC8"/>
    <w:rsid w:val="00E83CD1"/>
    <w:rsid w:val="00E83FF7"/>
    <w:rsid w:val="00E840DC"/>
    <w:rsid w:val="00E841AC"/>
    <w:rsid w:val="00E8437C"/>
    <w:rsid w:val="00E84B24"/>
    <w:rsid w:val="00E84CD6"/>
    <w:rsid w:val="00E84E7E"/>
    <w:rsid w:val="00E8519F"/>
    <w:rsid w:val="00E852A2"/>
    <w:rsid w:val="00E852F9"/>
    <w:rsid w:val="00E857E9"/>
    <w:rsid w:val="00E859F9"/>
    <w:rsid w:val="00E85A04"/>
    <w:rsid w:val="00E85C49"/>
    <w:rsid w:val="00E85CC3"/>
    <w:rsid w:val="00E85CF3"/>
    <w:rsid w:val="00E85D13"/>
    <w:rsid w:val="00E85E8D"/>
    <w:rsid w:val="00E86372"/>
    <w:rsid w:val="00E8644A"/>
    <w:rsid w:val="00E86A5B"/>
    <w:rsid w:val="00E86CDB"/>
    <w:rsid w:val="00E86DCC"/>
    <w:rsid w:val="00E86E3C"/>
    <w:rsid w:val="00E86E6D"/>
    <w:rsid w:val="00E87150"/>
    <w:rsid w:val="00E871C3"/>
    <w:rsid w:val="00E87248"/>
    <w:rsid w:val="00E87443"/>
    <w:rsid w:val="00E874C5"/>
    <w:rsid w:val="00E87657"/>
    <w:rsid w:val="00E87AC5"/>
    <w:rsid w:val="00E87B28"/>
    <w:rsid w:val="00E87BB7"/>
    <w:rsid w:val="00E90279"/>
    <w:rsid w:val="00E90635"/>
    <w:rsid w:val="00E909A1"/>
    <w:rsid w:val="00E90A03"/>
    <w:rsid w:val="00E90BFF"/>
    <w:rsid w:val="00E90C16"/>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3FB5"/>
    <w:rsid w:val="00E94005"/>
    <w:rsid w:val="00E940F6"/>
    <w:rsid w:val="00E94242"/>
    <w:rsid w:val="00E9431E"/>
    <w:rsid w:val="00E94390"/>
    <w:rsid w:val="00E94557"/>
    <w:rsid w:val="00E947A6"/>
    <w:rsid w:val="00E9497A"/>
    <w:rsid w:val="00E94BFA"/>
    <w:rsid w:val="00E951F8"/>
    <w:rsid w:val="00E95762"/>
    <w:rsid w:val="00E957E3"/>
    <w:rsid w:val="00E95992"/>
    <w:rsid w:val="00E959C0"/>
    <w:rsid w:val="00E95A24"/>
    <w:rsid w:val="00E95A75"/>
    <w:rsid w:val="00E95B60"/>
    <w:rsid w:val="00E95BA6"/>
    <w:rsid w:val="00E95BEF"/>
    <w:rsid w:val="00E96452"/>
    <w:rsid w:val="00E966DB"/>
    <w:rsid w:val="00E96785"/>
    <w:rsid w:val="00E96C3C"/>
    <w:rsid w:val="00E96D69"/>
    <w:rsid w:val="00E972E5"/>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08"/>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4B0"/>
    <w:rsid w:val="00EB1883"/>
    <w:rsid w:val="00EB1B27"/>
    <w:rsid w:val="00EB1BDA"/>
    <w:rsid w:val="00EB1DA8"/>
    <w:rsid w:val="00EB2056"/>
    <w:rsid w:val="00EB268B"/>
    <w:rsid w:val="00EB2703"/>
    <w:rsid w:val="00EB2ABA"/>
    <w:rsid w:val="00EB2B53"/>
    <w:rsid w:val="00EB2CF1"/>
    <w:rsid w:val="00EB3037"/>
    <w:rsid w:val="00EB321B"/>
    <w:rsid w:val="00EB325D"/>
    <w:rsid w:val="00EB3679"/>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6E8"/>
    <w:rsid w:val="00EC075A"/>
    <w:rsid w:val="00EC100B"/>
    <w:rsid w:val="00EC12A2"/>
    <w:rsid w:val="00EC1837"/>
    <w:rsid w:val="00EC1982"/>
    <w:rsid w:val="00EC1AD7"/>
    <w:rsid w:val="00EC1F54"/>
    <w:rsid w:val="00EC206D"/>
    <w:rsid w:val="00EC227A"/>
    <w:rsid w:val="00EC2421"/>
    <w:rsid w:val="00EC2477"/>
    <w:rsid w:val="00EC2501"/>
    <w:rsid w:val="00EC2D80"/>
    <w:rsid w:val="00EC2E2D"/>
    <w:rsid w:val="00EC2F02"/>
    <w:rsid w:val="00EC32AE"/>
    <w:rsid w:val="00EC34C3"/>
    <w:rsid w:val="00EC3B1C"/>
    <w:rsid w:val="00EC3B64"/>
    <w:rsid w:val="00EC3BF6"/>
    <w:rsid w:val="00EC3E23"/>
    <w:rsid w:val="00EC40E5"/>
    <w:rsid w:val="00EC40F5"/>
    <w:rsid w:val="00EC4124"/>
    <w:rsid w:val="00EC462B"/>
    <w:rsid w:val="00EC4723"/>
    <w:rsid w:val="00EC4745"/>
    <w:rsid w:val="00EC4830"/>
    <w:rsid w:val="00EC4875"/>
    <w:rsid w:val="00EC49D6"/>
    <w:rsid w:val="00EC4D89"/>
    <w:rsid w:val="00EC4FFC"/>
    <w:rsid w:val="00EC5019"/>
    <w:rsid w:val="00EC5636"/>
    <w:rsid w:val="00EC568D"/>
    <w:rsid w:val="00EC56E0"/>
    <w:rsid w:val="00EC5B53"/>
    <w:rsid w:val="00EC5F13"/>
    <w:rsid w:val="00EC6057"/>
    <w:rsid w:val="00EC63FE"/>
    <w:rsid w:val="00EC64BA"/>
    <w:rsid w:val="00EC6577"/>
    <w:rsid w:val="00EC672F"/>
    <w:rsid w:val="00EC6817"/>
    <w:rsid w:val="00EC6847"/>
    <w:rsid w:val="00EC6D52"/>
    <w:rsid w:val="00EC6E11"/>
    <w:rsid w:val="00EC6ECD"/>
    <w:rsid w:val="00EC6FB6"/>
    <w:rsid w:val="00EC716D"/>
    <w:rsid w:val="00EC7240"/>
    <w:rsid w:val="00EC7401"/>
    <w:rsid w:val="00EC7455"/>
    <w:rsid w:val="00EC7508"/>
    <w:rsid w:val="00EC7ADF"/>
    <w:rsid w:val="00EC7D9D"/>
    <w:rsid w:val="00EC7DB6"/>
    <w:rsid w:val="00ED0796"/>
    <w:rsid w:val="00ED0927"/>
    <w:rsid w:val="00ED0D5D"/>
    <w:rsid w:val="00ED1199"/>
    <w:rsid w:val="00ED1288"/>
    <w:rsid w:val="00ED13AA"/>
    <w:rsid w:val="00ED1596"/>
    <w:rsid w:val="00ED15A5"/>
    <w:rsid w:val="00ED162F"/>
    <w:rsid w:val="00ED193A"/>
    <w:rsid w:val="00ED1A46"/>
    <w:rsid w:val="00ED1AAD"/>
    <w:rsid w:val="00ED1C4D"/>
    <w:rsid w:val="00ED1E94"/>
    <w:rsid w:val="00ED251F"/>
    <w:rsid w:val="00ED262D"/>
    <w:rsid w:val="00ED2E52"/>
    <w:rsid w:val="00ED2EEE"/>
    <w:rsid w:val="00ED2F7B"/>
    <w:rsid w:val="00ED2F95"/>
    <w:rsid w:val="00ED3024"/>
    <w:rsid w:val="00ED3B81"/>
    <w:rsid w:val="00ED3C24"/>
    <w:rsid w:val="00ED3CE7"/>
    <w:rsid w:val="00ED3E70"/>
    <w:rsid w:val="00ED3EF5"/>
    <w:rsid w:val="00ED3F7B"/>
    <w:rsid w:val="00ED445A"/>
    <w:rsid w:val="00ED44EB"/>
    <w:rsid w:val="00ED46A8"/>
    <w:rsid w:val="00ED482B"/>
    <w:rsid w:val="00ED4990"/>
    <w:rsid w:val="00ED4A2C"/>
    <w:rsid w:val="00ED4B2A"/>
    <w:rsid w:val="00ED4FAC"/>
    <w:rsid w:val="00ED5560"/>
    <w:rsid w:val="00ED57AA"/>
    <w:rsid w:val="00ED597A"/>
    <w:rsid w:val="00ED5C55"/>
    <w:rsid w:val="00ED5EFD"/>
    <w:rsid w:val="00ED5F6E"/>
    <w:rsid w:val="00ED5F84"/>
    <w:rsid w:val="00ED5FE4"/>
    <w:rsid w:val="00ED609B"/>
    <w:rsid w:val="00ED695E"/>
    <w:rsid w:val="00ED6CFA"/>
    <w:rsid w:val="00ED6FF5"/>
    <w:rsid w:val="00ED7164"/>
    <w:rsid w:val="00ED71C5"/>
    <w:rsid w:val="00ED7383"/>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7B4"/>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B4F"/>
    <w:rsid w:val="00EE7CC1"/>
    <w:rsid w:val="00EE7E6D"/>
    <w:rsid w:val="00EF0348"/>
    <w:rsid w:val="00EF04F2"/>
    <w:rsid w:val="00EF0CF8"/>
    <w:rsid w:val="00EF0DB6"/>
    <w:rsid w:val="00EF0E00"/>
    <w:rsid w:val="00EF0EEB"/>
    <w:rsid w:val="00EF0F00"/>
    <w:rsid w:val="00EF0FE4"/>
    <w:rsid w:val="00EF101D"/>
    <w:rsid w:val="00EF104A"/>
    <w:rsid w:val="00EF1543"/>
    <w:rsid w:val="00EF18D9"/>
    <w:rsid w:val="00EF1A76"/>
    <w:rsid w:val="00EF1F9C"/>
    <w:rsid w:val="00EF20F4"/>
    <w:rsid w:val="00EF24F5"/>
    <w:rsid w:val="00EF2668"/>
    <w:rsid w:val="00EF27C3"/>
    <w:rsid w:val="00EF2E01"/>
    <w:rsid w:val="00EF2EA8"/>
    <w:rsid w:val="00EF2FFD"/>
    <w:rsid w:val="00EF30A3"/>
    <w:rsid w:val="00EF3107"/>
    <w:rsid w:val="00EF3126"/>
    <w:rsid w:val="00EF3486"/>
    <w:rsid w:val="00EF3802"/>
    <w:rsid w:val="00EF384C"/>
    <w:rsid w:val="00EF39FF"/>
    <w:rsid w:val="00EF3BA6"/>
    <w:rsid w:val="00EF3C5D"/>
    <w:rsid w:val="00EF3C77"/>
    <w:rsid w:val="00EF3DFA"/>
    <w:rsid w:val="00EF3E3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B61"/>
    <w:rsid w:val="00EF6EE2"/>
    <w:rsid w:val="00EF7002"/>
    <w:rsid w:val="00EF74E2"/>
    <w:rsid w:val="00EF758A"/>
    <w:rsid w:val="00EF769B"/>
    <w:rsid w:val="00EF787C"/>
    <w:rsid w:val="00EF788F"/>
    <w:rsid w:val="00EF7BDB"/>
    <w:rsid w:val="00EF7C54"/>
    <w:rsid w:val="00F0009F"/>
    <w:rsid w:val="00F000A0"/>
    <w:rsid w:val="00F00C91"/>
    <w:rsid w:val="00F00D8B"/>
    <w:rsid w:val="00F00E88"/>
    <w:rsid w:val="00F0102B"/>
    <w:rsid w:val="00F015BC"/>
    <w:rsid w:val="00F0169A"/>
    <w:rsid w:val="00F0172B"/>
    <w:rsid w:val="00F01756"/>
    <w:rsid w:val="00F01859"/>
    <w:rsid w:val="00F01C2A"/>
    <w:rsid w:val="00F01E88"/>
    <w:rsid w:val="00F01E8C"/>
    <w:rsid w:val="00F02019"/>
    <w:rsid w:val="00F0204C"/>
    <w:rsid w:val="00F027BA"/>
    <w:rsid w:val="00F02960"/>
    <w:rsid w:val="00F029FA"/>
    <w:rsid w:val="00F02A7B"/>
    <w:rsid w:val="00F02E8A"/>
    <w:rsid w:val="00F02ED0"/>
    <w:rsid w:val="00F02F1A"/>
    <w:rsid w:val="00F030B4"/>
    <w:rsid w:val="00F031CA"/>
    <w:rsid w:val="00F03508"/>
    <w:rsid w:val="00F0374C"/>
    <w:rsid w:val="00F03D84"/>
    <w:rsid w:val="00F03DC6"/>
    <w:rsid w:val="00F03E79"/>
    <w:rsid w:val="00F03EDA"/>
    <w:rsid w:val="00F03F72"/>
    <w:rsid w:val="00F04273"/>
    <w:rsid w:val="00F04525"/>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638"/>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93"/>
    <w:rsid w:val="00F11BC6"/>
    <w:rsid w:val="00F11BC7"/>
    <w:rsid w:val="00F11CB9"/>
    <w:rsid w:val="00F122F1"/>
    <w:rsid w:val="00F1232B"/>
    <w:rsid w:val="00F1249F"/>
    <w:rsid w:val="00F1285A"/>
    <w:rsid w:val="00F12C60"/>
    <w:rsid w:val="00F12E9E"/>
    <w:rsid w:val="00F130D5"/>
    <w:rsid w:val="00F130EB"/>
    <w:rsid w:val="00F133A1"/>
    <w:rsid w:val="00F13786"/>
    <w:rsid w:val="00F138DB"/>
    <w:rsid w:val="00F13DA4"/>
    <w:rsid w:val="00F13ECD"/>
    <w:rsid w:val="00F14008"/>
    <w:rsid w:val="00F14019"/>
    <w:rsid w:val="00F140CF"/>
    <w:rsid w:val="00F14277"/>
    <w:rsid w:val="00F143CA"/>
    <w:rsid w:val="00F1450B"/>
    <w:rsid w:val="00F145AC"/>
    <w:rsid w:val="00F145F1"/>
    <w:rsid w:val="00F1470B"/>
    <w:rsid w:val="00F14740"/>
    <w:rsid w:val="00F14969"/>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48C"/>
    <w:rsid w:val="00F2250A"/>
    <w:rsid w:val="00F229A0"/>
    <w:rsid w:val="00F22D87"/>
    <w:rsid w:val="00F2380E"/>
    <w:rsid w:val="00F239B6"/>
    <w:rsid w:val="00F23B4A"/>
    <w:rsid w:val="00F2467D"/>
    <w:rsid w:val="00F24788"/>
    <w:rsid w:val="00F256A9"/>
    <w:rsid w:val="00F2587E"/>
    <w:rsid w:val="00F25B8D"/>
    <w:rsid w:val="00F25F18"/>
    <w:rsid w:val="00F262F5"/>
    <w:rsid w:val="00F2640F"/>
    <w:rsid w:val="00F268C3"/>
    <w:rsid w:val="00F26B80"/>
    <w:rsid w:val="00F26D10"/>
    <w:rsid w:val="00F26E30"/>
    <w:rsid w:val="00F2710D"/>
    <w:rsid w:val="00F273C4"/>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0"/>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4EF"/>
    <w:rsid w:val="00F346A0"/>
    <w:rsid w:val="00F34805"/>
    <w:rsid w:val="00F34BB7"/>
    <w:rsid w:val="00F34CD6"/>
    <w:rsid w:val="00F34E28"/>
    <w:rsid w:val="00F35873"/>
    <w:rsid w:val="00F35920"/>
    <w:rsid w:val="00F35D34"/>
    <w:rsid w:val="00F3603E"/>
    <w:rsid w:val="00F364AD"/>
    <w:rsid w:val="00F364C3"/>
    <w:rsid w:val="00F366A5"/>
    <w:rsid w:val="00F36A1D"/>
    <w:rsid w:val="00F36C5F"/>
    <w:rsid w:val="00F36C9D"/>
    <w:rsid w:val="00F36E8C"/>
    <w:rsid w:val="00F370FF"/>
    <w:rsid w:val="00F37259"/>
    <w:rsid w:val="00F375D1"/>
    <w:rsid w:val="00F37850"/>
    <w:rsid w:val="00F401A9"/>
    <w:rsid w:val="00F40377"/>
    <w:rsid w:val="00F405A4"/>
    <w:rsid w:val="00F40D55"/>
    <w:rsid w:val="00F40FD0"/>
    <w:rsid w:val="00F41767"/>
    <w:rsid w:val="00F419C5"/>
    <w:rsid w:val="00F41B6A"/>
    <w:rsid w:val="00F41BAC"/>
    <w:rsid w:val="00F41F05"/>
    <w:rsid w:val="00F41FD2"/>
    <w:rsid w:val="00F42075"/>
    <w:rsid w:val="00F420CB"/>
    <w:rsid w:val="00F420DD"/>
    <w:rsid w:val="00F420F5"/>
    <w:rsid w:val="00F421B3"/>
    <w:rsid w:val="00F423C4"/>
    <w:rsid w:val="00F42F0E"/>
    <w:rsid w:val="00F43188"/>
    <w:rsid w:val="00F433BD"/>
    <w:rsid w:val="00F435B5"/>
    <w:rsid w:val="00F43826"/>
    <w:rsid w:val="00F43C29"/>
    <w:rsid w:val="00F43D4F"/>
    <w:rsid w:val="00F43F0C"/>
    <w:rsid w:val="00F43F5C"/>
    <w:rsid w:val="00F44223"/>
    <w:rsid w:val="00F44363"/>
    <w:rsid w:val="00F44D95"/>
    <w:rsid w:val="00F44EC5"/>
    <w:rsid w:val="00F44EFB"/>
    <w:rsid w:val="00F4504B"/>
    <w:rsid w:val="00F45818"/>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408"/>
    <w:rsid w:val="00F515CF"/>
    <w:rsid w:val="00F51863"/>
    <w:rsid w:val="00F51899"/>
    <w:rsid w:val="00F51A40"/>
    <w:rsid w:val="00F51B15"/>
    <w:rsid w:val="00F5234D"/>
    <w:rsid w:val="00F52506"/>
    <w:rsid w:val="00F5253B"/>
    <w:rsid w:val="00F526C4"/>
    <w:rsid w:val="00F5283D"/>
    <w:rsid w:val="00F52A01"/>
    <w:rsid w:val="00F52ABA"/>
    <w:rsid w:val="00F52BC7"/>
    <w:rsid w:val="00F52CBC"/>
    <w:rsid w:val="00F531A2"/>
    <w:rsid w:val="00F5335D"/>
    <w:rsid w:val="00F53524"/>
    <w:rsid w:val="00F537D9"/>
    <w:rsid w:val="00F537DF"/>
    <w:rsid w:val="00F53803"/>
    <w:rsid w:val="00F53B20"/>
    <w:rsid w:val="00F53BF4"/>
    <w:rsid w:val="00F53C90"/>
    <w:rsid w:val="00F53E33"/>
    <w:rsid w:val="00F53EF7"/>
    <w:rsid w:val="00F54266"/>
    <w:rsid w:val="00F54453"/>
    <w:rsid w:val="00F544AC"/>
    <w:rsid w:val="00F5499B"/>
    <w:rsid w:val="00F54B09"/>
    <w:rsid w:val="00F54F1A"/>
    <w:rsid w:val="00F5502A"/>
    <w:rsid w:val="00F55043"/>
    <w:rsid w:val="00F558BF"/>
    <w:rsid w:val="00F55A3A"/>
    <w:rsid w:val="00F55ACE"/>
    <w:rsid w:val="00F55BDE"/>
    <w:rsid w:val="00F55F2E"/>
    <w:rsid w:val="00F55F50"/>
    <w:rsid w:val="00F560DD"/>
    <w:rsid w:val="00F561AC"/>
    <w:rsid w:val="00F56231"/>
    <w:rsid w:val="00F5643D"/>
    <w:rsid w:val="00F568E0"/>
    <w:rsid w:val="00F56C21"/>
    <w:rsid w:val="00F56DCF"/>
    <w:rsid w:val="00F57034"/>
    <w:rsid w:val="00F57778"/>
    <w:rsid w:val="00F57873"/>
    <w:rsid w:val="00F57B86"/>
    <w:rsid w:val="00F57D76"/>
    <w:rsid w:val="00F57EB9"/>
    <w:rsid w:val="00F605A1"/>
    <w:rsid w:val="00F60628"/>
    <w:rsid w:val="00F60885"/>
    <w:rsid w:val="00F60B78"/>
    <w:rsid w:val="00F60BE9"/>
    <w:rsid w:val="00F61456"/>
    <w:rsid w:val="00F614D1"/>
    <w:rsid w:val="00F615E0"/>
    <w:rsid w:val="00F61E86"/>
    <w:rsid w:val="00F61FD8"/>
    <w:rsid w:val="00F62267"/>
    <w:rsid w:val="00F626ED"/>
    <w:rsid w:val="00F62709"/>
    <w:rsid w:val="00F62726"/>
    <w:rsid w:val="00F62780"/>
    <w:rsid w:val="00F6292A"/>
    <w:rsid w:val="00F62DBF"/>
    <w:rsid w:val="00F6336D"/>
    <w:rsid w:val="00F637C8"/>
    <w:rsid w:val="00F64000"/>
    <w:rsid w:val="00F641FC"/>
    <w:rsid w:val="00F64216"/>
    <w:rsid w:val="00F643AC"/>
    <w:rsid w:val="00F647F7"/>
    <w:rsid w:val="00F64EB0"/>
    <w:rsid w:val="00F65098"/>
    <w:rsid w:val="00F65742"/>
    <w:rsid w:val="00F6583C"/>
    <w:rsid w:val="00F6589A"/>
    <w:rsid w:val="00F6605D"/>
    <w:rsid w:val="00F66241"/>
    <w:rsid w:val="00F662F6"/>
    <w:rsid w:val="00F6636A"/>
    <w:rsid w:val="00F663BA"/>
    <w:rsid w:val="00F66A2B"/>
    <w:rsid w:val="00F66C3D"/>
    <w:rsid w:val="00F6754E"/>
    <w:rsid w:val="00F6783E"/>
    <w:rsid w:val="00F67D5C"/>
    <w:rsid w:val="00F700EE"/>
    <w:rsid w:val="00F7033F"/>
    <w:rsid w:val="00F70345"/>
    <w:rsid w:val="00F707E3"/>
    <w:rsid w:val="00F7084A"/>
    <w:rsid w:val="00F70BDF"/>
    <w:rsid w:val="00F70C5F"/>
    <w:rsid w:val="00F70DBE"/>
    <w:rsid w:val="00F70DDB"/>
    <w:rsid w:val="00F71124"/>
    <w:rsid w:val="00F714FE"/>
    <w:rsid w:val="00F717C9"/>
    <w:rsid w:val="00F71888"/>
    <w:rsid w:val="00F719CD"/>
    <w:rsid w:val="00F71ACA"/>
    <w:rsid w:val="00F71BB8"/>
    <w:rsid w:val="00F71BE2"/>
    <w:rsid w:val="00F72584"/>
    <w:rsid w:val="00F72671"/>
    <w:rsid w:val="00F727B9"/>
    <w:rsid w:val="00F72836"/>
    <w:rsid w:val="00F7290D"/>
    <w:rsid w:val="00F72A10"/>
    <w:rsid w:val="00F72C94"/>
    <w:rsid w:val="00F72EFD"/>
    <w:rsid w:val="00F7302F"/>
    <w:rsid w:val="00F73090"/>
    <w:rsid w:val="00F732EC"/>
    <w:rsid w:val="00F7342C"/>
    <w:rsid w:val="00F73571"/>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5DB"/>
    <w:rsid w:val="00F77813"/>
    <w:rsid w:val="00F77851"/>
    <w:rsid w:val="00F77A73"/>
    <w:rsid w:val="00F80039"/>
    <w:rsid w:val="00F802E0"/>
    <w:rsid w:val="00F80399"/>
    <w:rsid w:val="00F806FD"/>
    <w:rsid w:val="00F80729"/>
    <w:rsid w:val="00F80787"/>
    <w:rsid w:val="00F80798"/>
    <w:rsid w:val="00F807E7"/>
    <w:rsid w:val="00F809CA"/>
    <w:rsid w:val="00F80A04"/>
    <w:rsid w:val="00F80ABD"/>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71"/>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80A"/>
    <w:rsid w:val="00F84DF3"/>
    <w:rsid w:val="00F84E5E"/>
    <w:rsid w:val="00F84F8A"/>
    <w:rsid w:val="00F85194"/>
    <w:rsid w:val="00F851C8"/>
    <w:rsid w:val="00F8527B"/>
    <w:rsid w:val="00F85536"/>
    <w:rsid w:val="00F85597"/>
    <w:rsid w:val="00F855DA"/>
    <w:rsid w:val="00F858A0"/>
    <w:rsid w:val="00F85996"/>
    <w:rsid w:val="00F85DE7"/>
    <w:rsid w:val="00F85E24"/>
    <w:rsid w:val="00F86044"/>
    <w:rsid w:val="00F86085"/>
    <w:rsid w:val="00F860BC"/>
    <w:rsid w:val="00F8639F"/>
    <w:rsid w:val="00F8657A"/>
    <w:rsid w:val="00F865CF"/>
    <w:rsid w:val="00F8679A"/>
    <w:rsid w:val="00F8693D"/>
    <w:rsid w:val="00F86968"/>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1869"/>
    <w:rsid w:val="00F9221F"/>
    <w:rsid w:val="00F922F7"/>
    <w:rsid w:val="00F924A2"/>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4915"/>
    <w:rsid w:val="00F94F34"/>
    <w:rsid w:val="00F95066"/>
    <w:rsid w:val="00F950B5"/>
    <w:rsid w:val="00F9513F"/>
    <w:rsid w:val="00F95518"/>
    <w:rsid w:val="00F9568F"/>
    <w:rsid w:val="00F956AC"/>
    <w:rsid w:val="00F9576A"/>
    <w:rsid w:val="00F95CA3"/>
    <w:rsid w:val="00F95DD6"/>
    <w:rsid w:val="00F95F80"/>
    <w:rsid w:val="00F961BA"/>
    <w:rsid w:val="00F9644B"/>
    <w:rsid w:val="00F96656"/>
    <w:rsid w:val="00F96FE3"/>
    <w:rsid w:val="00F978A3"/>
    <w:rsid w:val="00F978DA"/>
    <w:rsid w:val="00F97908"/>
    <w:rsid w:val="00F979C6"/>
    <w:rsid w:val="00F97A74"/>
    <w:rsid w:val="00F97B43"/>
    <w:rsid w:val="00F97BB0"/>
    <w:rsid w:val="00F97D42"/>
    <w:rsid w:val="00F97DCB"/>
    <w:rsid w:val="00F97E78"/>
    <w:rsid w:val="00FA006E"/>
    <w:rsid w:val="00FA06B0"/>
    <w:rsid w:val="00FA07F8"/>
    <w:rsid w:val="00FA081B"/>
    <w:rsid w:val="00FA0D69"/>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7D"/>
    <w:rsid w:val="00FA32BB"/>
    <w:rsid w:val="00FA341E"/>
    <w:rsid w:val="00FA352B"/>
    <w:rsid w:val="00FA3630"/>
    <w:rsid w:val="00FA3895"/>
    <w:rsid w:val="00FA3B76"/>
    <w:rsid w:val="00FA4140"/>
    <w:rsid w:val="00FA4206"/>
    <w:rsid w:val="00FA4D4D"/>
    <w:rsid w:val="00FA4D66"/>
    <w:rsid w:val="00FA4F91"/>
    <w:rsid w:val="00FA4FE8"/>
    <w:rsid w:val="00FA528F"/>
    <w:rsid w:val="00FA5342"/>
    <w:rsid w:val="00FA546C"/>
    <w:rsid w:val="00FA59C6"/>
    <w:rsid w:val="00FA5A4E"/>
    <w:rsid w:val="00FA5D2A"/>
    <w:rsid w:val="00FA613C"/>
    <w:rsid w:val="00FA62B7"/>
    <w:rsid w:val="00FA7111"/>
    <w:rsid w:val="00FA74B4"/>
    <w:rsid w:val="00FA759F"/>
    <w:rsid w:val="00FA794E"/>
    <w:rsid w:val="00FA7CAF"/>
    <w:rsid w:val="00FA7EDB"/>
    <w:rsid w:val="00FB0005"/>
    <w:rsid w:val="00FB003E"/>
    <w:rsid w:val="00FB0051"/>
    <w:rsid w:val="00FB0082"/>
    <w:rsid w:val="00FB0227"/>
    <w:rsid w:val="00FB0243"/>
    <w:rsid w:val="00FB040E"/>
    <w:rsid w:val="00FB04B2"/>
    <w:rsid w:val="00FB0682"/>
    <w:rsid w:val="00FB0725"/>
    <w:rsid w:val="00FB1527"/>
    <w:rsid w:val="00FB1A7B"/>
    <w:rsid w:val="00FB1AFD"/>
    <w:rsid w:val="00FB1CB7"/>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52"/>
    <w:rsid w:val="00FC0077"/>
    <w:rsid w:val="00FC0150"/>
    <w:rsid w:val="00FC01E3"/>
    <w:rsid w:val="00FC03AB"/>
    <w:rsid w:val="00FC0BED"/>
    <w:rsid w:val="00FC1199"/>
    <w:rsid w:val="00FC1BDD"/>
    <w:rsid w:val="00FC1F11"/>
    <w:rsid w:val="00FC29F5"/>
    <w:rsid w:val="00FC2A5E"/>
    <w:rsid w:val="00FC2C46"/>
    <w:rsid w:val="00FC2C93"/>
    <w:rsid w:val="00FC30B5"/>
    <w:rsid w:val="00FC30DB"/>
    <w:rsid w:val="00FC33C6"/>
    <w:rsid w:val="00FC3C97"/>
    <w:rsid w:val="00FC3F09"/>
    <w:rsid w:val="00FC3F94"/>
    <w:rsid w:val="00FC410B"/>
    <w:rsid w:val="00FC45CB"/>
    <w:rsid w:val="00FC4729"/>
    <w:rsid w:val="00FC47B1"/>
    <w:rsid w:val="00FC4A27"/>
    <w:rsid w:val="00FC4A8C"/>
    <w:rsid w:val="00FC4ABA"/>
    <w:rsid w:val="00FC4AE4"/>
    <w:rsid w:val="00FC4BC6"/>
    <w:rsid w:val="00FC4D74"/>
    <w:rsid w:val="00FC5030"/>
    <w:rsid w:val="00FC5111"/>
    <w:rsid w:val="00FC53DB"/>
    <w:rsid w:val="00FC55DE"/>
    <w:rsid w:val="00FC5609"/>
    <w:rsid w:val="00FC5AC1"/>
    <w:rsid w:val="00FC5E41"/>
    <w:rsid w:val="00FC5FC2"/>
    <w:rsid w:val="00FC608B"/>
    <w:rsid w:val="00FC6177"/>
    <w:rsid w:val="00FC61C8"/>
    <w:rsid w:val="00FC62E0"/>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CD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A96"/>
    <w:rsid w:val="00FD3C6E"/>
    <w:rsid w:val="00FD3EBB"/>
    <w:rsid w:val="00FD415E"/>
    <w:rsid w:val="00FD4199"/>
    <w:rsid w:val="00FD42A4"/>
    <w:rsid w:val="00FD4589"/>
    <w:rsid w:val="00FD473E"/>
    <w:rsid w:val="00FD47E0"/>
    <w:rsid w:val="00FD4C09"/>
    <w:rsid w:val="00FD4D67"/>
    <w:rsid w:val="00FD5032"/>
    <w:rsid w:val="00FD52DF"/>
    <w:rsid w:val="00FD570A"/>
    <w:rsid w:val="00FD5882"/>
    <w:rsid w:val="00FD5977"/>
    <w:rsid w:val="00FD5EAD"/>
    <w:rsid w:val="00FD626F"/>
    <w:rsid w:val="00FD640C"/>
    <w:rsid w:val="00FD67F9"/>
    <w:rsid w:val="00FD6879"/>
    <w:rsid w:val="00FD68B5"/>
    <w:rsid w:val="00FD6C57"/>
    <w:rsid w:val="00FD6D48"/>
    <w:rsid w:val="00FD6D78"/>
    <w:rsid w:val="00FD7325"/>
    <w:rsid w:val="00FD778D"/>
    <w:rsid w:val="00FD7ADC"/>
    <w:rsid w:val="00FD7CBC"/>
    <w:rsid w:val="00FD7DF9"/>
    <w:rsid w:val="00FE07BC"/>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4F"/>
    <w:rsid w:val="00FE2D7E"/>
    <w:rsid w:val="00FE3465"/>
    <w:rsid w:val="00FE3A4C"/>
    <w:rsid w:val="00FE3A9D"/>
    <w:rsid w:val="00FE3B08"/>
    <w:rsid w:val="00FE3D62"/>
    <w:rsid w:val="00FE3E00"/>
    <w:rsid w:val="00FE4283"/>
    <w:rsid w:val="00FE45BB"/>
    <w:rsid w:val="00FE45D0"/>
    <w:rsid w:val="00FE474F"/>
    <w:rsid w:val="00FE477F"/>
    <w:rsid w:val="00FE479A"/>
    <w:rsid w:val="00FE4B1A"/>
    <w:rsid w:val="00FE4BE8"/>
    <w:rsid w:val="00FE4FC2"/>
    <w:rsid w:val="00FE5030"/>
    <w:rsid w:val="00FE5071"/>
    <w:rsid w:val="00FE5205"/>
    <w:rsid w:val="00FE54E1"/>
    <w:rsid w:val="00FE5624"/>
    <w:rsid w:val="00FE56B7"/>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524"/>
    <w:rsid w:val="00FF4AE2"/>
    <w:rsid w:val="00FF4B89"/>
    <w:rsid w:val="00FF4ED4"/>
    <w:rsid w:val="00FF50A8"/>
    <w:rsid w:val="00FF571E"/>
    <w:rsid w:val="00FF5AA4"/>
    <w:rsid w:val="00FF5B1D"/>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H">
    <w:name w:val="TH"/>
    <w:basedOn w:val="a"/>
    <w:link w:val="THChar"/>
    <w:qFormat/>
    <w:rsid w:val="0040282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02823"/>
    <w:rPr>
      <w:rFonts w:ascii="Arial" w:hAnsi="Arial"/>
      <w:b/>
      <w:lang w:val="en-GB" w:eastAsia="en-US"/>
    </w:rPr>
  </w:style>
  <w:style w:type="character" w:customStyle="1" w:styleId="12">
    <w:name w:val="列表段落 字符1"/>
    <w:aliases w:val="목록단락 字符"/>
    <w:uiPriority w:val="34"/>
    <w:qFormat/>
    <w:rsid w:val="0093699A"/>
    <w:rPr>
      <w:rFonts w:ascii="Times" w:eastAsia="Batang" w:hAnsi="Times"/>
      <w:szCs w:val="24"/>
      <w:lang w:val="en-GB" w:eastAsia="zh-CN"/>
    </w:rPr>
  </w:style>
  <w:style w:type="paragraph" w:customStyle="1" w:styleId="B3">
    <w:name w:val="B3"/>
    <w:basedOn w:val="31"/>
    <w:link w:val="B3Char2"/>
    <w:qFormat/>
    <w:rsid w:val="00AF2A21"/>
    <w:pPr>
      <w:autoSpaceDE/>
      <w:autoSpaceDN/>
      <w:adjustRightInd/>
      <w:snapToGrid/>
      <w:spacing w:after="180"/>
      <w:ind w:leftChars="0" w:left="1135" w:firstLineChars="0" w:hanging="284"/>
      <w:contextualSpacing w:val="0"/>
      <w:jc w:val="left"/>
    </w:pPr>
    <w:rPr>
      <w:sz w:val="20"/>
      <w:szCs w:val="20"/>
      <w:lang w:val="en-GB"/>
    </w:rPr>
  </w:style>
  <w:style w:type="character" w:customStyle="1" w:styleId="B1Char1">
    <w:name w:val="B1 Char1"/>
    <w:qFormat/>
    <w:rsid w:val="00AF2A21"/>
    <w:rPr>
      <w:rFonts w:ascii="Times New Roman" w:hAnsi="Times New Roman"/>
      <w:lang w:val="en-GB" w:eastAsia="en-US"/>
    </w:rPr>
  </w:style>
  <w:style w:type="character" w:customStyle="1" w:styleId="B3Char2">
    <w:name w:val="B3 Char2"/>
    <w:link w:val="B3"/>
    <w:qFormat/>
    <w:rsid w:val="00AF2A21"/>
    <w:rPr>
      <w:lang w:val="en-GB" w:eastAsia="en-US"/>
    </w:rPr>
  </w:style>
  <w:style w:type="paragraph" w:styleId="31">
    <w:name w:val="List 3"/>
    <w:basedOn w:val="a"/>
    <w:semiHidden/>
    <w:unhideWhenUsed/>
    <w:rsid w:val="00AF2A21"/>
    <w:pPr>
      <w:ind w:leftChars="400" w:left="100" w:hangingChars="200" w:hanging="200"/>
      <w:contextualSpacing/>
    </w:pPr>
  </w:style>
  <w:style w:type="character" w:customStyle="1" w:styleId="B2Char">
    <w:name w:val="B2 Char"/>
    <w:link w:val="B2"/>
    <w:qFormat/>
    <w:rsid w:val="00AA5D9E"/>
    <w:rPr>
      <w:rFonts w:eastAsia="宋体"/>
      <w:lang w:val="en-GB" w:eastAsia="en-US"/>
    </w:rPr>
  </w:style>
  <w:style w:type="paragraph" w:customStyle="1" w:styleId="berschrift1H1">
    <w:name w:val="Überschrift 1.H1"/>
    <w:basedOn w:val="a"/>
    <w:next w:val="a"/>
    <w:rsid w:val="00AA5D9E"/>
    <w:pPr>
      <w:keepNext/>
      <w:keepLines/>
      <w:numPr>
        <w:numId w:val="13"/>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table" w:customStyle="1" w:styleId="TableGrid44">
    <w:name w:val="TableGrid44"/>
    <w:basedOn w:val="a1"/>
    <w:next w:val="ae"/>
    <w:uiPriority w:val="39"/>
    <w:qFormat/>
    <w:rsid w:val="00DF7D8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AL">
    <w:name w:val="TAL"/>
    <w:basedOn w:val="a"/>
    <w:link w:val="TALChar"/>
    <w:qFormat/>
    <w:rsid w:val="00104F93"/>
    <w:pPr>
      <w:keepNext/>
      <w:keepLines/>
      <w:autoSpaceDE/>
      <w:autoSpaceDN/>
      <w:adjustRightInd/>
      <w:snapToGrid/>
      <w:spacing w:before="60" w:line="256" w:lineRule="auto"/>
    </w:pPr>
    <w:rPr>
      <w:rFonts w:ascii="Arial" w:eastAsia="MS Mincho" w:hAnsi="Arial"/>
      <w:sz w:val="18"/>
      <w:szCs w:val="20"/>
    </w:rPr>
  </w:style>
  <w:style w:type="character" w:customStyle="1" w:styleId="TALChar">
    <w:name w:val="TAL Char"/>
    <w:link w:val="TAL"/>
    <w:qFormat/>
    <w:locked/>
    <w:rsid w:val="00104F93"/>
    <w:rPr>
      <w:rFonts w:ascii="Arial" w:eastAsia="MS Mincho" w:hAnsi="Arial"/>
      <w:sz w:val="18"/>
      <w:lang w:eastAsia="en-US"/>
    </w:rPr>
  </w:style>
  <w:style w:type="character" w:customStyle="1" w:styleId="TAHCar">
    <w:name w:val="TAH Car"/>
    <w:link w:val="TAH"/>
    <w:qFormat/>
    <w:rsid w:val="00BE33D1"/>
    <w:rPr>
      <w:rFonts w:ascii="Arial" w:eastAsia="Malgun Gothic" w:hAnsi="Arial"/>
      <w:b/>
      <w:color w:val="000000"/>
      <w:sz w:val="18"/>
      <w:lang w:val="en-GB" w:eastAsia="ja-JP"/>
    </w:rPr>
  </w:style>
  <w:style w:type="paragraph" w:customStyle="1" w:styleId="3GPPNormalText">
    <w:name w:val="3GPP Normal Text"/>
    <w:basedOn w:val="a3"/>
    <w:link w:val="3GPPNormalTextChar"/>
    <w:qFormat/>
    <w:rsid w:val="004A442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4A442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48399233">
      <w:bodyDiv w:val="1"/>
      <w:marLeft w:val="0"/>
      <w:marRight w:val="0"/>
      <w:marTop w:val="0"/>
      <w:marBottom w:val="0"/>
      <w:divBdr>
        <w:top w:val="none" w:sz="0" w:space="0" w:color="auto"/>
        <w:left w:val="none" w:sz="0" w:space="0" w:color="auto"/>
        <w:bottom w:val="none" w:sz="0" w:space="0" w:color="auto"/>
        <w:right w:val="none" w:sz="0" w:space="0" w:color="auto"/>
      </w:divBdr>
      <w:divsChild>
        <w:div w:id="1828475869">
          <w:marLeft w:val="850"/>
          <w:marRight w:val="0"/>
          <w:marTop w:val="120"/>
          <w:marBottom w:val="0"/>
          <w:divBdr>
            <w:top w:val="none" w:sz="0" w:space="0" w:color="auto"/>
            <w:left w:val="none" w:sz="0" w:space="0" w:color="auto"/>
            <w:bottom w:val="none" w:sz="0" w:space="0" w:color="auto"/>
            <w:right w:val="none" w:sz="0" w:space="0" w:color="auto"/>
          </w:divBdr>
        </w:div>
        <w:div w:id="578246037">
          <w:marLeft w:val="1267"/>
          <w:marRight w:val="0"/>
          <w:marTop w:val="120"/>
          <w:marBottom w:val="0"/>
          <w:divBdr>
            <w:top w:val="none" w:sz="0" w:space="0" w:color="auto"/>
            <w:left w:val="none" w:sz="0" w:space="0" w:color="auto"/>
            <w:bottom w:val="none" w:sz="0" w:space="0" w:color="auto"/>
            <w:right w:val="none" w:sz="0" w:space="0" w:color="auto"/>
          </w:divBdr>
        </w:div>
        <w:div w:id="1984000368">
          <w:marLeft w:val="1267"/>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44577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02916088">
      <w:bodyDiv w:val="1"/>
      <w:marLeft w:val="0"/>
      <w:marRight w:val="0"/>
      <w:marTop w:val="0"/>
      <w:marBottom w:val="0"/>
      <w:divBdr>
        <w:top w:val="none" w:sz="0" w:space="0" w:color="auto"/>
        <w:left w:val="none" w:sz="0" w:space="0" w:color="auto"/>
        <w:bottom w:val="none" w:sz="0" w:space="0" w:color="auto"/>
        <w:right w:val="none" w:sz="0" w:space="0" w:color="auto"/>
      </w:divBdr>
      <w:divsChild>
        <w:div w:id="1191451737">
          <w:marLeft w:val="547"/>
          <w:marRight w:val="0"/>
          <w:marTop w:val="60"/>
          <w:marBottom w:val="60"/>
          <w:divBdr>
            <w:top w:val="none" w:sz="0" w:space="0" w:color="auto"/>
            <w:left w:val="none" w:sz="0" w:space="0" w:color="auto"/>
            <w:bottom w:val="none" w:sz="0" w:space="0" w:color="auto"/>
            <w:right w:val="none" w:sz="0" w:space="0" w:color="auto"/>
          </w:divBdr>
        </w:div>
        <w:div w:id="624197402">
          <w:marLeft w:val="547"/>
          <w:marRight w:val="0"/>
          <w:marTop w:val="60"/>
          <w:marBottom w:val="60"/>
          <w:divBdr>
            <w:top w:val="none" w:sz="0" w:space="0" w:color="auto"/>
            <w:left w:val="none" w:sz="0" w:space="0" w:color="auto"/>
            <w:bottom w:val="none" w:sz="0" w:space="0" w:color="auto"/>
            <w:right w:val="none" w:sz="0" w:space="0" w:color="auto"/>
          </w:divBdr>
        </w:div>
        <w:div w:id="1830292960">
          <w:marLeft w:val="547"/>
          <w:marRight w:val="0"/>
          <w:marTop w:val="60"/>
          <w:marBottom w:val="60"/>
          <w:divBdr>
            <w:top w:val="none" w:sz="0" w:space="0" w:color="auto"/>
            <w:left w:val="none" w:sz="0" w:space="0" w:color="auto"/>
            <w:bottom w:val="none" w:sz="0" w:space="0" w:color="auto"/>
            <w:right w:val="none" w:sz="0" w:space="0" w:color="auto"/>
          </w:divBdr>
        </w:div>
        <w:div w:id="707023271">
          <w:marLeft w:val="547"/>
          <w:marRight w:val="0"/>
          <w:marTop w:val="60"/>
          <w:marBottom w:val="60"/>
          <w:divBdr>
            <w:top w:val="none" w:sz="0" w:space="0" w:color="auto"/>
            <w:left w:val="none" w:sz="0" w:space="0" w:color="auto"/>
            <w:bottom w:val="none" w:sz="0" w:space="0" w:color="auto"/>
            <w:right w:val="none" w:sz="0" w:space="0" w:color="auto"/>
          </w:divBdr>
        </w:div>
        <w:div w:id="83189680">
          <w:marLeft w:val="547"/>
          <w:marRight w:val="0"/>
          <w:marTop w:val="60"/>
          <w:marBottom w:val="6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3160347">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42688-3FEC-40E4-BAF2-DD8BB18B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1798</Words>
  <Characters>10253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 Xueyuan</dc:creator>
  <cp:keywords/>
  <dc:description/>
  <cp:lastModifiedBy>Mi-lzx</cp:lastModifiedBy>
  <cp:revision>10</cp:revision>
  <cp:lastPrinted>2018-08-02T09:56:00Z</cp:lastPrinted>
  <dcterms:created xsi:type="dcterms:W3CDTF">2026-01-30T08:23:00Z</dcterms:created>
  <dcterms:modified xsi:type="dcterms:W3CDTF">2026-01-30T08:37:00Z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25fc97c0bab211ee8000499100004891">
    <vt:lpwstr>CWMKRxfVey9AbjAtmP5FHRZ151vO4YM8BW+O0Jr21AGv31gdtuas676NdYKl+JCAByHP6mIinmqIi3B6KSklXLL2A==</vt:lpwstr>
  </property>
  <property fmtid="{D5CDD505-2E9C-101B-9397-08002B2CF9AE}" pid="33" name="CWM00495960ecca11ee80003d6e00003c6e">
    <vt:lpwstr>CWMlTZG803GvSqhgosyB6/H+YTLeEL2pbhrGrDV0UjqSF/7014FO3xicgtF0G4tuP7i8ufxc7zGgLdT0dREctcQdg==</vt:lpwstr>
  </property>
  <property fmtid="{D5CDD505-2E9C-101B-9397-08002B2CF9AE}" pid="34" name="KSOProductBuildVer">
    <vt:lpwstr>2052-11.1.0.9513</vt:lpwstr>
  </property>
  <property fmtid="{D5CDD505-2E9C-101B-9397-08002B2CF9AE}" pid="35" name="CWMfcc43a703ccf11ef8000339700003397">
    <vt:lpwstr>CWMgqd6TtVAe9/6S4fo0e8tJTbtX47BTihX/rwX+4bc179Ebi2ORDi5TatmI4AgJf9zy5bEP5GfsNXDRZivl+AGQQ==</vt:lpwstr>
  </property>
  <property fmtid="{D5CDD505-2E9C-101B-9397-08002B2CF9AE}" pid="36" name="fileWhereFroms">
    <vt:lpwstr>PpjeLB1gRN0lwrPqMaCTkuMJHE2jLHi4kBSkgPQuhKC0DZYUku2YKel9MGbe9FV6GxO5h2YJStIHo9gAl09JmQF5cNOuy3TlLZESES4GhvuL1Kex5PfDuKQOg5o6epURNXXIBeuh8R16wfgbG0rmHfJCrcSNDplwmVouvrjDRqVor9h70B1DHJHorbF167F6cS0Eb/EucjoFIUGm5ivBQGKd4Syu3RmWAy3YYvl141Iu8eF79PT7jSRoyWty70hiIHujdpBvtvEkId2CXecifLGNwCXA4kKLe7ug7eerzfFOOEc+aIR+iEKmNXIeZppu</vt:lpwstr>
  </property>
  <property fmtid="{D5CDD505-2E9C-101B-9397-08002B2CF9AE}" pid="37" name="CWM09ae2340c57811f0800007d2000006d2">
    <vt:lpwstr>CWMo1bkDuv+qfrjMMlnFP4FOCC8oTPy8jyUzO+N1c/nKYCjY77TJZ8Oqzc4XuCYZH6vnustdcK+38Wp45FRLQy15Q==</vt:lpwstr>
  </property>
  <property fmtid="{D5CDD505-2E9C-101B-9397-08002B2CF9AE}" pid="38" name="CWMfab0d5c0f10c11f0800011f6000010f6">
    <vt:lpwstr>CWMbx3LhunPHBkiEHv9+ieqb8UjeIok6S4J7kzbVMPkk2hJJqM1N03rGSGMLiw7W4biuQn9Ey+/viU2p7ye/DmKrg==</vt:lpwstr>
  </property>
</Properties>
</file>