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DC9F5" w14:textId="1E58C692" w:rsidR="004019A9" w:rsidRDefault="004019A9" w:rsidP="004019A9">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bookmarkStart w:id="0" w:name="_GoBack"/>
      <w:bookmarkEnd w:id="0"/>
      <w:r w:rsidR="00127809">
        <w:rPr>
          <w:b/>
          <w:kern w:val="2"/>
          <w:lang w:val="en-GB"/>
        </w:rPr>
        <w:t>bis</w:t>
      </w:r>
      <w:r w:rsidRPr="00E918D5">
        <w:rPr>
          <w:b/>
          <w:kern w:val="2"/>
          <w:lang w:val="en-GB"/>
        </w:rPr>
        <w:tab/>
      </w:r>
      <w:r>
        <w:rPr>
          <w:b/>
          <w:kern w:val="2"/>
          <w:lang w:val="en-GB"/>
        </w:rPr>
        <w:t xml:space="preserve">                 </w:t>
      </w:r>
      <w:r>
        <w:rPr>
          <w:b/>
          <w:kern w:val="2"/>
          <w:lang w:val="en-GB"/>
        </w:rPr>
        <w:tab/>
      </w:r>
      <w:r>
        <w:rPr>
          <w:b/>
          <w:kern w:val="2"/>
          <w:lang w:val="en-GB"/>
        </w:rPr>
        <w:tab/>
      </w:r>
      <w:r>
        <w:rPr>
          <w:b/>
          <w:kern w:val="2"/>
          <w:lang w:val="en-GB"/>
        </w:rPr>
        <w:tab/>
      </w:r>
      <w:r>
        <w:rPr>
          <w:b/>
          <w:kern w:val="2"/>
          <w:lang w:val="en-GB"/>
        </w:rPr>
        <w:tab/>
      </w:r>
      <w:r w:rsidR="00155824">
        <w:rPr>
          <w:b/>
          <w:kern w:val="2"/>
          <w:lang w:val="en-GB"/>
        </w:rPr>
        <w:tab/>
        <w:t xml:space="preserve">                      </w:t>
      </w:r>
      <w:r w:rsidRPr="00220055">
        <w:rPr>
          <w:b/>
          <w:kern w:val="2"/>
          <w:szCs w:val="24"/>
        </w:rPr>
        <w:t>R1</w:t>
      </w:r>
      <w:r>
        <w:rPr>
          <w:b/>
          <w:kern w:val="2"/>
          <w:szCs w:val="24"/>
        </w:rPr>
        <w:t>-</w:t>
      </w:r>
      <w:r w:rsidR="004F344A">
        <w:rPr>
          <w:b/>
          <w:kern w:val="2"/>
          <w:szCs w:val="24"/>
        </w:rPr>
        <w:t>250694</w:t>
      </w:r>
      <w:r w:rsidR="0060336F">
        <w:rPr>
          <w:b/>
          <w:kern w:val="2"/>
          <w:szCs w:val="24"/>
        </w:rPr>
        <w:t>3</w:t>
      </w:r>
    </w:p>
    <w:p w14:paraId="5F39B95B" w14:textId="5FDAD20F" w:rsidR="004019A9" w:rsidRPr="00D06AB9" w:rsidRDefault="00127809" w:rsidP="004019A9">
      <w:pPr>
        <w:pStyle w:val="CRCoverPage"/>
        <w:outlineLvl w:val="0"/>
        <w:rPr>
          <w:rFonts w:ascii="Times New Roman" w:hAnsi="Times New Roman"/>
          <w:b/>
          <w:noProof/>
          <w:sz w:val="32"/>
        </w:rPr>
      </w:pPr>
      <w:r w:rsidRPr="00127809">
        <w:rPr>
          <w:rFonts w:ascii="Times New Roman" w:eastAsia="Times New Roman" w:hAnsi="Times New Roman"/>
          <w:b/>
          <w:kern w:val="2"/>
          <w:sz w:val="22"/>
          <w:szCs w:val="22"/>
        </w:rPr>
        <w:t xml:space="preserve">Prague, Czech Republic, </w:t>
      </w:r>
      <w:r w:rsidR="00D71FC3">
        <w:rPr>
          <w:rFonts w:ascii="Times New Roman" w:eastAsia="Times New Roman" w:hAnsi="Times New Roman"/>
          <w:b/>
          <w:kern w:val="2"/>
          <w:sz w:val="22"/>
          <w:szCs w:val="22"/>
        </w:rPr>
        <w:t>October 13 – 17</w:t>
      </w:r>
      <w:r w:rsidRPr="00127809">
        <w:rPr>
          <w:rFonts w:ascii="Times New Roman" w:eastAsia="Times New Roman" w:hAnsi="Times New Roman"/>
          <w:b/>
          <w:kern w:val="2"/>
          <w:sz w:val="22"/>
          <w:szCs w:val="22"/>
        </w:rPr>
        <w:t>, 202</w:t>
      </w:r>
      <w:r w:rsidR="004019A9">
        <w:rPr>
          <w:rFonts w:ascii="Times New Roman" w:hAnsi="Times New Roman"/>
          <w:b/>
          <w:bCs/>
          <w:sz w:val="22"/>
          <w:szCs w:val="24"/>
        </w:rPr>
        <w:t>5</w:t>
      </w:r>
    </w:p>
    <w:p w14:paraId="439A30F7" w14:textId="77777777" w:rsidR="009C0564" w:rsidRPr="004019A9" w:rsidRDefault="009C0564" w:rsidP="00CF195E">
      <w:pPr>
        <w:pBdr>
          <w:top w:val="single" w:sz="4" w:space="1" w:color="auto"/>
        </w:pBdr>
        <w:spacing w:after="0"/>
        <w:jc w:val="left"/>
        <w:rPr>
          <w:b/>
          <w:kern w:val="2"/>
          <w:sz w:val="16"/>
          <w:szCs w:val="16"/>
          <w:lang w:val="en-GB" w:eastAsia="zh-CN"/>
        </w:rPr>
      </w:pPr>
    </w:p>
    <w:p w14:paraId="0D55445B" w14:textId="6EDC524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127809">
        <w:rPr>
          <w:b/>
          <w:kern w:val="2"/>
          <w:lang w:eastAsia="zh-CN"/>
        </w:rPr>
        <w:t>6</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xml:space="preserve">, </w:t>
      </w:r>
      <w:proofErr w:type="spellStart"/>
      <w:r w:rsidR="00B0374E">
        <w:rPr>
          <w:b/>
          <w:kern w:val="2"/>
          <w:lang w:eastAsia="zh-CN"/>
        </w:rPr>
        <w:t>HiSilicon</w:t>
      </w:r>
      <w:proofErr w:type="spellEnd"/>
    </w:p>
    <w:p w14:paraId="062C5DF5" w14:textId="51453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A313D" w:rsidRPr="007A313D">
        <w:rPr>
          <w:b/>
          <w:kern w:val="2"/>
          <w:lang w:eastAsia="zh-CN"/>
        </w:rPr>
        <w:t>UE features for NR mobility enhancements phase 4</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5D73972F" w:rsidR="005E11DB" w:rsidRDefault="000E4B6F" w:rsidP="006315DC">
      <w:pPr>
        <w:rPr>
          <w:lang w:eastAsia="zh-CN"/>
        </w:rPr>
      </w:pPr>
      <w:r>
        <w:rPr>
          <w:rFonts w:hint="eastAsia"/>
          <w:lang w:eastAsia="zh-CN"/>
        </w:rPr>
        <w:t>In</w:t>
      </w:r>
      <w:r>
        <w:rPr>
          <w:lang w:eastAsia="zh-CN"/>
        </w:rPr>
        <w:t xml:space="preserve"> this paper, we provide our views on </w:t>
      </w:r>
      <w:r w:rsidR="00B95B33">
        <w:rPr>
          <w:rFonts w:hint="eastAsia"/>
          <w:lang w:eastAsia="zh-CN"/>
        </w:rPr>
        <w:t xml:space="preserve">the remaining issues of </w:t>
      </w:r>
      <w:r w:rsidRPr="000E4B6F">
        <w:rPr>
          <w:lang w:eastAsia="zh-CN"/>
        </w:rPr>
        <w:t>Rel-1</w:t>
      </w:r>
      <w:r w:rsidR="007637E3">
        <w:rPr>
          <w:lang w:eastAsia="zh-CN"/>
        </w:rPr>
        <w:t>9</w:t>
      </w:r>
      <w:r w:rsidRPr="000E4B6F">
        <w:rPr>
          <w:lang w:eastAsia="zh-CN"/>
        </w:rPr>
        <w:t xml:space="preserve"> UE features for </w:t>
      </w:r>
      <w:r w:rsidR="003C4E48">
        <w:rPr>
          <w:lang w:eastAsia="zh-CN"/>
        </w:rPr>
        <w:t>LTM</w:t>
      </w:r>
      <w:r>
        <w:rPr>
          <w:lang w:eastAsia="zh-CN"/>
        </w:rPr>
        <w:t>.</w:t>
      </w:r>
    </w:p>
    <w:p w14:paraId="5F5782D7" w14:textId="77777777" w:rsidR="006D25BD" w:rsidRDefault="006D25BD" w:rsidP="006315DC">
      <w:pPr>
        <w:rPr>
          <w:lang w:eastAsia="zh-CN"/>
        </w:rPr>
      </w:pPr>
    </w:p>
    <w:p w14:paraId="690C9752" w14:textId="553B3E4C" w:rsidR="008D1D89" w:rsidRDefault="00142260" w:rsidP="00142260">
      <w:pPr>
        <w:pStyle w:val="1"/>
        <w:spacing w:before="240"/>
        <w:ind w:left="431" w:hanging="431"/>
        <w:rPr>
          <w:lang w:eastAsia="zh-CN"/>
        </w:rPr>
      </w:pPr>
      <w:r>
        <w:rPr>
          <w:lang w:eastAsia="zh-CN"/>
        </w:rPr>
        <w:t>Discussion on UE features for Rel-19 LTM</w:t>
      </w:r>
    </w:p>
    <w:p w14:paraId="03F21492" w14:textId="04B867DE" w:rsidR="001D7D4A" w:rsidRPr="001D7D4A" w:rsidRDefault="00DD67CC" w:rsidP="00155824">
      <w:pPr>
        <w:spacing w:afterLines="50"/>
        <w:rPr>
          <w:iCs/>
          <w:lang w:eastAsia="zh-CN"/>
        </w:rPr>
      </w:pPr>
      <w:r>
        <w:rPr>
          <w:rFonts w:hint="eastAsia"/>
          <w:iCs/>
          <w:lang w:eastAsia="zh-CN"/>
        </w:rPr>
        <w:t>For</w:t>
      </w:r>
      <w:r>
        <w:rPr>
          <w:iCs/>
          <w:lang w:eastAsia="zh-CN"/>
        </w:rPr>
        <w:t xml:space="preserve"> </w:t>
      </w:r>
      <w:r w:rsidRPr="00DD67CC">
        <w:rPr>
          <w:iCs/>
          <w:lang w:eastAsia="zh-CN"/>
        </w:rPr>
        <w:t>FG63-6 and FG63-6a</w:t>
      </w:r>
      <w:r>
        <w:rPr>
          <w:iCs/>
          <w:lang w:eastAsia="zh-CN"/>
        </w:rPr>
        <w:t>, the p</w:t>
      </w:r>
      <w:r w:rsidRPr="00DD67CC">
        <w:rPr>
          <w:iCs/>
          <w:lang w:eastAsia="zh-CN"/>
        </w:rPr>
        <w:t>rerequisite feature group</w:t>
      </w:r>
      <w:r>
        <w:rPr>
          <w:iCs/>
          <w:lang w:eastAsia="zh-CN"/>
        </w:rPr>
        <w:t xml:space="preserve">s have not been defined in last </w:t>
      </w:r>
      <w:r>
        <w:rPr>
          <w:rFonts w:hint="eastAsia"/>
          <w:iCs/>
          <w:lang w:eastAsia="zh-CN"/>
        </w:rPr>
        <w:t>meeting</w:t>
      </w:r>
      <w:r>
        <w:rPr>
          <w:iCs/>
          <w:lang w:eastAsia="zh-CN"/>
        </w:rPr>
        <w:t xml:space="preserve"> [1].</w:t>
      </w:r>
      <w:r>
        <w:rPr>
          <w:rFonts w:hint="eastAsia"/>
          <w:iCs/>
          <w:lang w:eastAsia="zh-CN"/>
        </w:rPr>
        <w:t xml:space="preserve"> </w:t>
      </w:r>
      <w:r>
        <w:rPr>
          <w:iCs/>
          <w:lang w:eastAsia="zh-CN"/>
        </w:rPr>
        <w:t>Consi</w:t>
      </w:r>
      <w:r>
        <w:rPr>
          <w:rFonts w:hint="eastAsia"/>
          <w:iCs/>
          <w:lang w:eastAsia="zh-CN"/>
        </w:rPr>
        <w:t>der</w:t>
      </w:r>
      <w:r>
        <w:rPr>
          <w:iCs/>
          <w:lang w:eastAsia="zh-CN"/>
        </w:rPr>
        <w:t xml:space="preserve">ing </w:t>
      </w:r>
      <w:r w:rsidR="001D7D4A">
        <w:rPr>
          <w:rFonts w:hint="eastAsia"/>
          <w:iCs/>
          <w:lang w:eastAsia="zh-CN"/>
        </w:rPr>
        <w:t xml:space="preserve">CSI measurement is performed after </w:t>
      </w:r>
      <w:r w:rsidR="001D7D4A">
        <w:rPr>
          <w:iCs/>
          <w:lang w:eastAsia="zh-CN"/>
        </w:rPr>
        <w:t>receiving</w:t>
      </w:r>
      <w:r w:rsidR="001D7D4A">
        <w:rPr>
          <w:rFonts w:hint="eastAsia"/>
          <w:iCs/>
          <w:lang w:eastAsia="zh-CN"/>
        </w:rPr>
        <w:t xml:space="preserve"> LTM CSC MAC CE</w:t>
      </w:r>
      <w:r>
        <w:rPr>
          <w:iCs/>
          <w:lang w:eastAsia="zh-CN"/>
        </w:rPr>
        <w:t xml:space="preserve"> for </w:t>
      </w:r>
      <w:r>
        <w:rPr>
          <w:rFonts w:hint="eastAsia"/>
          <w:iCs/>
          <w:lang w:eastAsia="zh-CN"/>
        </w:rPr>
        <w:t>these</w:t>
      </w:r>
      <w:r>
        <w:rPr>
          <w:iCs/>
          <w:lang w:eastAsia="zh-CN"/>
        </w:rPr>
        <w:t xml:space="preserve"> FG</w:t>
      </w:r>
      <w:r>
        <w:rPr>
          <w:rFonts w:hint="eastAsia"/>
          <w:iCs/>
          <w:lang w:eastAsia="zh-CN"/>
        </w:rPr>
        <w:t>s</w:t>
      </w:r>
      <w:r w:rsidR="001D7D4A">
        <w:rPr>
          <w:rFonts w:hint="eastAsia"/>
          <w:iCs/>
          <w:lang w:eastAsia="zh-CN"/>
        </w:rPr>
        <w:t>. Thus, UE supporting 63-</w:t>
      </w:r>
      <w:r w:rsidR="007D3C38">
        <w:rPr>
          <w:iCs/>
          <w:lang w:eastAsia="zh-CN"/>
        </w:rPr>
        <w:t>6</w:t>
      </w:r>
      <w:r w:rsidR="001D7D4A">
        <w:rPr>
          <w:rFonts w:hint="eastAsia"/>
          <w:iCs/>
          <w:lang w:eastAsia="zh-CN"/>
        </w:rPr>
        <w:t xml:space="preserve"> should also </w:t>
      </w:r>
      <w:r w:rsidR="003555C8">
        <w:rPr>
          <w:rFonts w:hint="eastAsia"/>
          <w:iCs/>
          <w:lang w:eastAsia="zh-CN"/>
        </w:rPr>
        <w:t xml:space="preserve">report the capability of </w:t>
      </w:r>
      <w:r w:rsidR="001D7D4A">
        <w:rPr>
          <w:rFonts w:hint="eastAsia"/>
          <w:iCs/>
          <w:lang w:eastAsia="zh-CN"/>
        </w:rPr>
        <w:t xml:space="preserve">basic LTM procedure, i.e. </w:t>
      </w:r>
      <w:r w:rsidR="001D7D4A" w:rsidRPr="00831D8A">
        <w:rPr>
          <w:rFonts w:eastAsia="MS Mincho" w:cs="Arial"/>
          <w:color w:val="000000" w:themeColor="text1"/>
          <w:szCs w:val="18"/>
          <w:lang w:eastAsia="ja-JP"/>
        </w:rPr>
        <w:t>RAN2 FG for LTM</w:t>
      </w:r>
      <w:r w:rsidR="001D7D4A">
        <w:rPr>
          <w:rFonts w:eastAsiaTheme="minorEastAsia" w:cs="Arial" w:hint="eastAsia"/>
          <w:color w:val="000000" w:themeColor="text1"/>
          <w:szCs w:val="18"/>
          <w:lang w:eastAsia="zh-CN"/>
        </w:rPr>
        <w:t xml:space="preserve"> in Rel-18 (</w:t>
      </w:r>
      <w:r w:rsidR="003555C8" w:rsidRPr="003555C8">
        <w:rPr>
          <w:rFonts w:eastAsiaTheme="minorEastAsia" w:cs="Arial"/>
          <w:color w:val="000000" w:themeColor="text1"/>
          <w:szCs w:val="18"/>
          <w:lang w:eastAsia="zh-CN"/>
        </w:rPr>
        <w:t>at</w:t>
      </w:r>
      <w:r w:rsidR="003555C8">
        <w:rPr>
          <w:rFonts w:eastAsiaTheme="minorEastAsia" w:cs="Arial" w:hint="eastAsia"/>
          <w:color w:val="000000" w:themeColor="text1"/>
          <w:szCs w:val="18"/>
          <w:lang w:eastAsia="zh-CN"/>
        </w:rPr>
        <w:t xml:space="preserve"> </w:t>
      </w:r>
      <w:r w:rsidR="003555C8" w:rsidRPr="003555C8">
        <w:rPr>
          <w:rFonts w:eastAsiaTheme="minorEastAsia" w:cs="Arial"/>
          <w:color w:val="000000" w:themeColor="text1"/>
          <w:szCs w:val="18"/>
          <w:lang w:eastAsia="zh-CN"/>
        </w:rPr>
        <w:t xml:space="preserve">least one of </w:t>
      </w:r>
      <w:r w:rsidR="003555C8" w:rsidRPr="00155824">
        <w:rPr>
          <w:rFonts w:eastAsiaTheme="minorEastAsia" w:cs="Arial"/>
          <w:i/>
          <w:iCs/>
          <w:color w:val="000000" w:themeColor="text1"/>
          <w:szCs w:val="18"/>
          <w:lang w:eastAsia="zh-CN"/>
        </w:rPr>
        <w:t>ltm-MCG-r18</w:t>
      </w:r>
      <w:r w:rsidR="003555C8" w:rsidRPr="003555C8">
        <w:rPr>
          <w:rFonts w:eastAsiaTheme="minorEastAsia" w:cs="Arial"/>
          <w:color w:val="000000" w:themeColor="text1"/>
          <w:szCs w:val="18"/>
          <w:lang w:eastAsia="zh-CN"/>
        </w:rPr>
        <w:t xml:space="preserve"> and </w:t>
      </w:r>
      <w:r w:rsidR="003555C8" w:rsidRPr="00155824">
        <w:rPr>
          <w:rFonts w:eastAsiaTheme="minorEastAsia" w:cs="Arial"/>
          <w:i/>
          <w:iCs/>
          <w:color w:val="000000" w:themeColor="text1"/>
          <w:szCs w:val="18"/>
          <w:lang w:eastAsia="zh-CN"/>
        </w:rPr>
        <w:t>ltm-SCG-r18</w:t>
      </w:r>
      <w:r w:rsidR="001D7D4A">
        <w:rPr>
          <w:rFonts w:eastAsiaTheme="minorEastAsia" w:cs="Arial" w:hint="eastAsia"/>
          <w:color w:val="000000" w:themeColor="text1"/>
          <w:szCs w:val="18"/>
          <w:lang w:eastAsia="zh-CN"/>
        </w:rPr>
        <w:t>)</w:t>
      </w:r>
      <w:r w:rsidR="00966EB7">
        <w:rPr>
          <w:rFonts w:eastAsiaTheme="minorEastAsia" w:cs="Arial" w:hint="eastAsia"/>
          <w:color w:val="000000" w:themeColor="text1"/>
          <w:szCs w:val="18"/>
          <w:lang w:eastAsia="zh-CN"/>
        </w:rPr>
        <w:t>. For</w:t>
      </w:r>
      <w:r w:rsidR="001D7D4A">
        <w:rPr>
          <w:rFonts w:eastAsiaTheme="minorEastAsia" w:cs="Arial" w:hint="eastAsia"/>
          <w:color w:val="000000" w:themeColor="text1"/>
          <w:szCs w:val="18"/>
          <w:lang w:eastAsia="zh-CN"/>
        </w:rPr>
        <w:t xml:space="preserve"> FG63-</w:t>
      </w:r>
      <w:r w:rsidR="00C5783A">
        <w:rPr>
          <w:rFonts w:eastAsiaTheme="minorEastAsia" w:cs="Arial"/>
          <w:color w:val="000000" w:themeColor="text1"/>
          <w:szCs w:val="18"/>
          <w:lang w:eastAsia="zh-CN"/>
        </w:rPr>
        <w:t>6</w:t>
      </w:r>
      <w:r w:rsidR="001D7D4A">
        <w:rPr>
          <w:rFonts w:eastAsiaTheme="minorEastAsia" w:cs="Arial" w:hint="eastAsia"/>
          <w:color w:val="000000" w:themeColor="text1"/>
          <w:szCs w:val="18"/>
          <w:lang w:eastAsia="zh-CN"/>
        </w:rPr>
        <w:t>a</w:t>
      </w:r>
      <w:r w:rsidR="00966EB7">
        <w:rPr>
          <w:rFonts w:eastAsiaTheme="minorEastAsia" w:cs="Arial" w:hint="eastAsia"/>
          <w:color w:val="000000" w:themeColor="text1"/>
          <w:szCs w:val="18"/>
          <w:lang w:eastAsia="zh-CN"/>
        </w:rPr>
        <w:t xml:space="preserve">, the prerequisite </w:t>
      </w:r>
      <w:r w:rsidR="001D7D4A">
        <w:rPr>
          <w:rFonts w:eastAsiaTheme="minorEastAsia" w:cs="Arial" w:hint="eastAsia"/>
          <w:color w:val="000000" w:themeColor="text1"/>
          <w:szCs w:val="18"/>
          <w:lang w:eastAsia="zh-CN"/>
        </w:rPr>
        <w:t xml:space="preserve">should be </w:t>
      </w:r>
      <w:r w:rsidR="00966EB7">
        <w:rPr>
          <w:rFonts w:eastAsiaTheme="minorEastAsia" w:cs="Arial" w:hint="eastAsia"/>
          <w:color w:val="000000" w:themeColor="text1"/>
          <w:szCs w:val="18"/>
          <w:lang w:eastAsia="zh-CN"/>
        </w:rPr>
        <w:t>FG</w:t>
      </w:r>
      <w:r w:rsidR="001D7D4A">
        <w:rPr>
          <w:rFonts w:eastAsiaTheme="minorEastAsia" w:cs="Arial" w:hint="eastAsia"/>
          <w:color w:val="000000" w:themeColor="text1"/>
          <w:szCs w:val="18"/>
          <w:lang w:eastAsia="zh-CN"/>
        </w:rPr>
        <w:t>63-</w:t>
      </w:r>
      <w:r w:rsidR="00C5783A">
        <w:rPr>
          <w:rFonts w:eastAsiaTheme="minorEastAsia" w:cs="Arial"/>
          <w:color w:val="000000" w:themeColor="text1"/>
          <w:szCs w:val="18"/>
          <w:lang w:eastAsia="zh-CN"/>
        </w:rPr>
        <w:t>6</w:t>
      </w:r>
      <w:r w:rsidR="001D7D4A">
        <w:rPr>
          <w:rFonts w:eastAsiaTheme="minorEastAsia" w:cs="Arial" w:hint="eastAsia"/>
          <w:color w:val="000000" w:themeColor="text1"/>
          <w:szCs w:val="18"/>
          <w:lang w:eastAsia="zh-CN"/>
        </w:rPr>
        <w:t>.</w:t>
      </w:r>
      <w:r w:rsidR="001D7D4A">
        <w:rPr>
          <w:rFonts w:hint="eastAsia"/>
          <w:iCs/>
          <w:lang w:eastAsia="zh-CN"/>
        </w:rPr>
        <w:t xml:space="preserve"> </w:t>
      </w:r>
    </w:p>
    <w:p w14:paraId="04ADED60" w14:textId="77777777" w:rsidR="00157FC3" w:rsidRPr="00CF195E" w:rsidRDefault="00747F48" w:rsidP="00CF195E">
      <w:pPr>
        <w:pStyle w:val="1"/>
      </w:pPr>
      <w:bookmarkStart w:id="3" w:name="_Ref129681832"/>
      <w:r w:rsidRPr="00CF195E">
        <w:t>Conclusion</w:t>
      </w:r>
      <w:r w:rsidR="006B1FD5" w:rsidRPr="00CF195E">
        <w:t>s</w:t>
      </w:r>
    </w:p>
    <w:p w14:paraId="4373CBAA" w14:textId="240F34F4" w:rsidR="00C32F2E" w:rsidRDefault="008C2BCD" w:rsidP="00155824">
      <w:pPr>
        <w:tabs>
          <w:tab w:val="left" w:pos="820"/>
        </w:tabs>
        <w:rPr>
          <w:rFonts w:eastAsiaTheme="minorEastAsia"/>
          <w:lang w:eastAsia="zh-CN"/>
        </w:rPr>
      </w:pPr>
      <w:bookmarkStart w:id="4" w:name="_Ref124589665"/>
      <w:bookmarkStart w:id="5" w:name="_Ref71620620"/>
      <w:bookmarkStart w:id="6"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w:t>
      </w:r>
      <w:r w:rsidR="00232C8F">
        <w:rPr>
          <w:rFonts w:eastAsiaTheme="minorEastAsia"/>
          <w:lang w:eastAsia="zh-CN"/>
        </w:rPr>
        <w:t>LTM</w:t>
      </w:r>
      <w:r w:rsidR="006E3A25" w:rsidRPr="006E3A25">
        <w:rPr>
          <w:rFonts w:eastAsiaTheme="minorEastAsia"/>
          <w:lang w:eastAsia="zh-CN"/>
        </w:rPr>
        <w:t xml:space="preserve"> </w:t>
      </w:r>
      <w:r w:rsidR="006F7CFD">
        <w:rPr>
          <w:rFonts w:eastAsiaTheme="minorEastAsia"/>
          <w:lang w:eastAsia="zh-CN"/>
        </w:rPr>
        <w:t>evolution</w:t>
      </w:r>
      <w:r w:rsidR="00C32F2E">
        <w:rPr>
          <w:rFonts w:eastAsiaTheme="minorEastAsia" w:hint="eastAsia"/>
          <w:lang w:eastAsia="zh-CN"/>
        </w:rPr>
        <w:t xml:space="preserve">. </w:t>
      </w:r>
      <w:r w:rsidR="00C32F2E">
        <w:rPr>
          <w:rFonts w:eastAsiaTheme="minorEastAsia"/>
          <w:lang w:eastAsia="zh-CN"/>
        </w:rPr>
        <w:t>W</w:t>
      </w:r>
      <w:r w:rsidR="00C32F2E">
        <w:rPr>
          <w:rFonts w:eastAsiaTheme="minorEastAsia" w:hint="eastAsia"/>
          <w:lang w:eastAsia="zh-CN"/>
        </w:rPr>
        <w:t>e had following proposals</w:t>
      </w:r>
      <w:r w:rsidR="00697434">
        <w:rPr>
          <w:rFonts w:eastAsiaTheme="minorEastAsia"/>
          <w:lang w:eastAsia="zh-CN"/>
        </w:rPr>
        <w:t xml:space="preserve">. </w:t>
      </w:r>
    </w:p>
    <w:p w14:paraId="4C5905A2" w14:textId="77777777" w:rsidR="00C32F2E" w:rsidRPr="00155824" w:rsidRDefault="00C32F2E" w:rsidP="00C32F2E">
      <w:pPr>
        <w:spacing w:afterLines="50"/>
        <w:rPr>
          <w:b/>
          <w:bCs/>
          <w:i/>
          <w:iCs/>
          <w:lang w:eastAsia="zh-CN"/>
        </w:rPr>
      </w:pPr>
      <w:r w:rsidRPr="00155824">
        <w:rPr>
          <w:b/>
          <w:bCs/>
          <w:i/>
          <w:iCs/>
          <w:lang w:eastAsia="zh-CN"/>
        </w:rPr>
        <w:t xml:space="preserve">Proposal </w:t>
      </w:r>
      <w:r>
        <w:rPr>
          <w:b/>
          <w:bCs/>
          <w:i/>
          <w:iCs/>
          <w:lang w:eastAsia="zh-CN"/>
        </w:rPr>
        <w:t>1</w:t>
      </w:r>
      <w:r w:rsidRPr="00155824">
        <w:rPr>
          <w:b/>
          <w:bCs/>
          <w:i/>
          <w:iCs/>
          <w:lang w:eastAsia="zh-CN"/>
        </w:rPr>
        <w:t>: For FG63-6, support RAN2 FG for LTM in Rel-18 (</w:t>
      </w:r>
      <w:r w:rsidRPr="00155824">
        <w:rPr>
          <w:rFonts w:eastAsiaTheme="minorEastAsia" w:cs="Arial"/>
          <w:b/>
          <w:bCs/>
          <w:i/>
          <w:iCs/>
          <w:color w:val="000000" w:themeColor="text1"/>
          <w:szCs w:val="18"/>
          <w:lang w:eastAsia="zh-CN"/>
        </w:rPr>
        <w:t>at least one of ltm-MCG-r18 and ltm-SCG-r18</w:t>
      </w:r>
      <w:r w:rsidRPr="00155824">
        <w:rPr>
          <w:b/>
          <w:bCs/>
          <w:i/>
          <w:iCs/>
          <w:lang w:eastAsia="zh-CN"/>
        </w:rPr>
        <w:t xml:space="preserve">) as prerequisite. </w:t>
      </w:r>
    </w:p>
    <w:p w14:paraId="0E39FFA1" w14:textId="77777777" w:rsidR="00C32F2E" w:rsidRDefault="00C32F2E" w:rsidP="00C32F2E">
      <w:pPr>
        <w:spacing w:afterLines="50"/>
        <w:rPr>
          <w:b/>
          <w:bCs/>
          <w:i/>
          <w:iCs/>
          <w:lang w:eastAsia="zh-CN"/>
        </w:rPr>
      </w:pPr>
      <w:r w:rsidRPr="00155824">
        <w:rPr>
          <w:b/>
          <w:bCs/>
          <w:i/>
          <w:iCs/>
          <w:lang w:eastAsia="zh-CN"/>
        </w:rPr>
        <w:t xml:space="preserve">Proposal </w:t>
      </w:r>
      <w:r>
        <w:rPr>
          <w:b/>
          <w:bCs/>
          <w:i/>
          <w:iCs/>
          <w:lang w:eastAsia="zh-CN"/>
        </w:rPr>
        <w:t>2</w:t>
      </w:r>
      <w:r w:rsidRPr="00155824">
        <w:rPr>
          <w:b/>
          <w:bCs/>
          <w:i/>
          <w:iCs/>
          <w:lang w:eastAsia="zh-CN"/>
        </w:rPr>
        <w:t xml:space="preserve">: For FG63-6a, support FG63-6 as prerequisite. </w:t>
      </w:r>
    </w:p>
    <w:p w14:paraId="62108CEB" w14:textId="6E2A1330" w:rsidR="00C32F2E" w:rsidRDefault="00C32F2E" w:rsidP="00C32F2E">
      <w:pPr>
        <w:spacing w:before="180"/>
        <w:rPr>
          <w:rFonts w:eastAsiaTheme="minorEastAsia"/>
          <w:b/>
          <w:i/>
          <w:lang w:eastAsia="zh-CN"/>
        </w:rPr>
      </w:pPr>
      <w:r w:rsidRPr="00FE6645">
        <w:rPr>
          <w:b/>
          <w:i/>
        </w:rPr>
        <w:t xml:space="preserve">Proposal </w:t>
      </w:r>
      <w:r>
        <w:rPr>
          <w:b/>
          <w:i/>
        </w:rPr>
        <w:t>3</w:t>
      </w:r>
      <w:r w:rsidRPr="00683791">
        <w:rPr>
          <w:i/>
        </w:rPr>
        <w:t>:</w:t>
      </w:r>
      <w:r>
        <w:rPr>
          <w:rFonts w:eastAsiaTheme="minorEastAsia"/>
          <w:b/>
          <w:i/>
          <w:lang w:eastAsia="zh-CN"/>
        </w:rPr>
        <w:t xml:space="preserve"> Adopt Table 1 as UE features for R19 LTM</w:t>
      </w:r>
      <w:r>
        <w:rPr>
          <w:rFonts w:eastAsiaTheme="minorEastAsia" w:hint="eastAsia"/>
          <w:b/>
          <w:i/>
          <w:lang w:eastAsia="zh-CN"/>
        </w:rPr>
        <w:t>.</w:t>
      </w:r>
    </w:p>
    <w:p w14:paraId="32062594" w14:textId="323F5A31" w:rsidR="00B95B33" w:rsidRDefault="00697434" w:rsidP="00155824">
      <w:pPr>
        <w:tabs>
          <w:tab w:val="left" w:pos="820"/>
        </w:tabs>
        <w:rPr>
          <w:rFonts w:eastAsiaTheme="minorEastAsia"/>
          <w:lang w:eastAsia="zh-CN"/>
        </w:rPr>
        <w:sectPr w:rsidR="00B95B33" w:rsidSect="00155824">
          <w:pgSz w:w="16838" w:h="23811" w:code="8"/>
          <w:pgMar w:top="1440" w:right="1151" w:bottom="1440" w:left="1440" w:header="720" w:footer="720" w:gutter="0"/>
          <w:cols w:space="720"/>
          <w:noEndnote/>
          <w:docGrid w:linePitch="299"/>
        </w:sectPr>
      </w:pPr>
      <w:r>
        <w:rPr>
          <w:rFonts w:eastAsiaTheme="minorEastAsia"/>
          <w:lang w:eastAsia="zh-CN"/>
        </w:rPr>
        <w:t xml:space="preserve"> </w:t>
      </w:r>
      <w:bookmarkEnd w:id="3"/>
      <w:bookmarkEnd w:id="4"/>
      <w:bookmarkEnd w:id="5"/>
      <w:bookmarkEnd w:id="6"/>
    </w:p>
    <w:p w14:paraId="5DCC031C" w14:textId="32E71B05" w:rsidR="00B011C4" w:rsidRDefault="00B011C4" w:rsidP="00B011C4">
      <w:pPr>
        <w:pStyle w:val="a6"/>
        <w:keepNext/>
      </w:pPr>
      <w:r>
        <w:lastRenderedPageBreak/>
        <w:t xml:space="preserve">Table 1 </w:t>
      </w:r>
      <w:r w:rsidRPr="003A245B">
        <w:t>UE features for Mobility Enhancement phase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87"/>
        <w:gridCol w:w="1504"/>
        <w:gridCol w:w="1609"/>
        <w:gridCol w:w="1291"/>
        <w:gridCol w:w="1190"/>
        <w:gridCol w:w="1286"/>
        <w:gridCol w:w="1699"/>
        <w:gridCol w:w="1441"/>
        <w:gridCol w:w="1457"/>
        <w:gridCol w:w="1455"/>
        <w:gridCol w:w="1491"/>
        <w:gridCol w:w="2610"/>
        <w:gridCol w:w="1927"/>
      </w:tblGrid>
      <w:tr w:rsidR="00EA2312" w:rsidRPr="00BC38DA" w14:paraId="6B59A85E"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hideMark/>
          </w:tcPr>
          <w:p w14:paraId="295F29AA"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2CE227E"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0E1D67"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8AEC42"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59672EC"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C3A47F"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 xml:space="preserve">Need for the </w:t>
            </w:r>
            <w:proofErr w:type="spellStart"/>
            <w:r w:rsidRPr="00BC38DA">
              <w:rPr>
                <w:rFonts w:cs="Arial"/>
                <w:color w:val="000000" w:themeColor="text1"/>
                <w:szCs w:val="18"/>
              </w:rPr>
              <w:t>gNB</w:t>
            </w:r>
            <w:proofErr w:type="spellEnd"/>
            <w:r w:rsidRPr="00BC38D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8A7107" w14:textId="77777777" w:rsidR="00170DD9" w:rsidRPr="00BC38DA" w:rsidRDefault="00170DD9" w:rsidP="00B011C4">
            <w:pPr>
              <w:pStyle w:val="TAH"/>
              <w:rPr>
                <w:rFonts w:cs="Arial"/>
                <w:color w:val="000000" w:themeColor="text1"/>
                <w:szCs w:val="18"/>
              </w:rPr>
            </w:pPr>
            <w:r w:rsidRPr="00BC38DA">
              <w:rPr>
                <w:rFonts w:eastAsia="Gulim" w:cs="Arial"/>
                <w:color w:val="000000" w:themeColor="text1"/>
                <w:szCs w:val="18"/>
              </w:rPr>
              <w:t xml:space="preserve">Applicable to </w:t>
            </w:r>
            <w:r w:rsidRPr="00BC38DA">
              <w:rPr>
                <w:rFonts w:cs="Arial"/>
                <w:color w:val="000000" w:themeColor="text1"/>
                <w:szCs w:val="18"/>
              </w:rPr>
              <w:t>the capability signalling exchange between UEs (</w:t>
            </w:r>
            <w:proofErr w:type="spellStart"/>
            <w:r w:rsidRPr="00BC38DA">
              <w:rPr>
                <w:rFonts w:cs="Arial"/>
                <w:color w:val="000000" w:themeColor="text1"/>
                <w:szCs w:val="18"/>
              </w:rPr>
              <w:t>Sidelink</w:t>
            </w:r>
            <w:proofErr w:type="spellEnd"/>
            <w:r w:rsidRPr="00BC38DA">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51F1207" w14:textId="77777777" w:rsidR="00170DD9" w:rsidRPr="00BC38DA" w:rsidRDefault="00170DD9" w:rsidP="00B011C4">
            <w:pPr>
              <w:pStyle w:val="TAN"/>
              <w:ind w:left="0" w:firstLine="0"/>
              <w:rPr>
                <w:rFonts w:cs="Arial"/>
                <w:b/>
                <w:color w:val="000000" w:themeColor="text1"/>
                <w:szCs w:val="18"/>
                <w:lang w:eastAsia="ja-JP"/>
              </w:rPr>
            </w:pPr>
            <w:r w:rsidRPr="00BC38D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037361" w14:textId="77777777" w:rsidR="00170DD9" w:rsidRPr="00BC38DA" w:rsidRDefault="00170DD9" w:rsidP="00B011C4">
            <w:pPr>
              <w:pStyle w:val="TAN"/>
              <w:ind w:left="0" w:firstLine="0"/>
              <w:rPr>
                <w:rFonts w:cs="Arial"/>
                <w:b/>
                <w:color w:val="000000" w:themeColor="text1"/>
                <w:szCs w:val="18"/>
                <w:lang w:eastAsia="ja-JP"/>
              </w:rPr>
            </w:pPr>
            <w:r w:rsidRPr="00BC38DA">
              <w:rPr>
                <w:rFonts w:cs="Arial"/>
                <w:b/>
                <w:color w:val="000000" w:themeColor="text1"/>
                <w:szCs w:val="18"/>
                <w:lang w:eastAsia="ja-JP"/>
              </w:rPr>
              <w:t>Type</w:t>
            </w:r>
          </w:p>
          <w:p w14:paraId="236E2C1A" w14:textId="77777777" w:rsidR="00170DD9" w:rsidRPr="00BC38DA" w:rsidRDefault="00170DD9" w:rsidP="00B011C4">
            <w:pPr>
              <w:pStyle w:val="TAN"/>
              <w:ind w:left="0" w:firstLine="0"/>
              <w:rPr>
                <w:rFonts w:cs="Arial"/>
                <w:b/>
                <w:color w:val="000000" w:themeColor="text1"/>
                <w:szCs w:val="18"/>
                <w:lang w:eastAsia="ja-JP"/>
              </w:rPr>
            </w:pPr>
            <w:r w:rsidRPr="00BC38D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EAF72"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6BD859F"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BC2378"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FA96BFD"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1A0A7FE"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Mandatory/Optional</w:t>
            </w:r>
          </w:p>
        </w:tc>
      </w:tr>
      <w:tr w:rsidR="00F52F7D" w:rsidRPr="00BC38DA" w14:paraId="7B582C0A" w14:textId="77777777" w:rsidTr="00F52F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D09F8" w14:textId="30DF73A9" w:rsidR="00F52F7D" w:rsidRPr="000623A4" w:rsidRDefault="00F52F7D" w:rsidP="00F52F7D">
            <w:pPr>
              <w:pStyle w:val="TAL"/>
              <w:rPr>
                <w:rFonts w:ascii="Times New Roman" w:eastAsia="MS Mincho" w:hAnsi="Times New Roman"/>
                <w:color w:val="000000" w:themeColor="text1"/>
                <w:szCs w:val="18"/>
                <w:lang w:eastAsia="ja-JP"/>
              </w:rPr>
            </w:pPr>
            <w:r w:rsidRPr="000623A4">
              <w:rPr>
                <w:rFonts w:ascii="Times New Roman" w:eastAsia="Yu Mincho" w:hAnsi="Times New Roman"/>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579E" w14:textId="0764EF24" w:rsidR="00F52F7D" w:rsidRPr="000623A4" w:rsidRDefault="00F52F7D" w:rsidP="00F52F7D">
            <w:pPr>
              <w:pStyle w:val="TAL"/>
              <w:rPr>
                <w:rFonts w:ascii="Times New Roman" w:eastAsia="MS Mincho" w:hAnsi="Times New Roman"/>
                <w:color w:val="000000" w:themeColor="text1"/>
                <w:szCs w:val="18"/>
                <w:lang w:eastAsia="ja-JP"/>
              </w:rPr>
            </w:pPr>
            <w:r w:rsidRPr="000623A4">
              <w:rPr>
                <w:rFonts w:ascii="Times New Roman" w:eastAsia="Yu Mincho" w:hAnsi="Times New Roman"/>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FC43" w14:textId="77777777" w:rsidR="00F52F7D" w:rsidRPr="000623A4" w:rsidRDefault="00F52F7D" w:rsidP="00F52F7D">
            <w:pPr>
              <w:jc w:val="left"/>
              <w:rPr>
                <w:rFonts w:eastAsia="Yu Mincho"/>
                <w:color w:val="000000" w:themeColor="text1"/>
                <w:sz w:val="18"/>
                <w:szCs w:val="18"/>
              </w:rPr>
            </w:pPr>
            <w:r w:rsidRPr="000623A4">
              <w:rPr>
                <w:rFonts w:eastAsia="Yu Mincho"/>
                <w:color w:val="000000" w:themeColor="text1"/>
                <w:sz w:val="18"/>
                <w:szCs w:val="18"/>
              </w:rPr>
              <w:t xml:space="preserve">Intra-frequency CSI-RS </w:t>
            </w:r>
            <w:r w:rsidRPr="000623A4">
              <w:rPr>
                <w:rFonts w:eastAsia="Yu Mincho"/>
                <w:color w:val="000000" w:themeColor="text1"/>
                <w:sz w:val="18"/>
                <w:szCs w:val="18"/>
                <w:lang w:val="en-GB"/>
              </w:rPr>
              <w:t>and CSI-IM</w:t>
            </w:r>
            <w:r w:rsidRPr="000623A4">
              <w:rPr>
                <w:rFonts w:eastAsia="Yu Mincho"/>
                <w:color w:val="000000" w:themeColor="text1"/>
                <w:sz w:val="18"/>
                <w:szCs w:val="18"/>
              </w:rPr>
              <w:t xml:space="preserve"> measurement and CSI reporting for cell indicated in CSC MAC CE after reception of LTM CSC MAC CE based on periodic CSI-RS resource</w:t>
            </w:r>
          </w:p>
          <w:p w14:paraId="7DF23125" w14:textId="0257424D" w:rsidR="00F52F7D" w:rsidRPr="000623A4" w:rsidRDefault="00F52F7D" w:rsidP="00F52F7D">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87B6B" w14:textId="77777777" w:rsidR="00F52F7D" w:rsidRPr="000623A4" w:rsidRDefault="00F52F7D" w:rsidP="00F52F7D">
            <w:pPr>
              <w:jc w:val="left"/>
              <w:rPr>
                <w:rFonts w:eastAsia="Yu Mincho"/>
                <w:color w:val="000000" w:themeColor="text1"/>
                <w:sz w:val="18"/>
                <w:szCs w:val="18"/>
              </w:rPr>
            </w:pPr>
            <w:r w:rsidRPr="000623A4">
              <w:rPr>
                <w:rFonts w:eastAsia="Yu Mincho"/>
                <w:color w:val="000000" w:themeColor="text1"/>
                <w:sz w:val="18"/>
                <w:szCs w:val="18"/>
              </w:rPr>
              <w:t xml:space="preserve">1. Support of CSI-RS </w:t>
            </w:r>
            <w:r w:rsidRPr="000623A4">
              <w:rPr>
                <w:rFonts w:eastAsia="Yu Mincho"/>
                <w:color w:val="000000" w:themeColor="text1"/>
                <w:sz w:val="18"/>
                <w:szCs w:val="18"/>
                <w:lang w:val="en-GB"/>
              </w:rPr>
              <w:t>and CSI-IM</w:t>
            </w:r>
            <w:r w:rsidRPr="000623A4">
              <w:rPr>
                <w:rFonts w:eastAsia="Yu Mincho"/>
                <w:color w:val="000000" w:themeColor="text1"/>
                <w:sz w:val="18"/>
                <w:szCs w:val="18"/>
              </w:rPr>
              <w:t xml:space="preserve"> measurement and CSI reporting after reception of LTM CSC MAC CE based on periodic CSI-RS(s) of cell indicated in CSC MAC CE</w:t>
            </w:r>
          </w:p>
          <w:p w14:paraId="4ACAA297" w14:textId="77777777" w:rsidR="00F52F7D" w:rsidRPr="000623A4" w:rsidRDefault="00F52F7D" w:rsidP="00F52F7D">
            <w:pPr>
              <w:pStyle w:val="aff2"/>
              <w:spacing w:before="60" w:after="60" w:line="288" w:lineRule="auto"/>
              <w:rPr>
                <w:rFonts w:eastAsia="Yu Mincho"/>
                <w:color w:val="000000" w:themeColor="text1"/>
                <w:sz w:val="18"/>
                <w:szCs w:val="18"/>
                <w:lang w:val="en-GB"/>
              </w:rPr>
            </w:pPr>
            <w:r w:rsidRPr="000623A4">
              <w:rPr>
                <w:rFonts w:eastAsia="Yu Mincho"/>
                <w:color w:val="000000" w:themeColor="text1"/>
                <w:sz w:val="18"/>
                <w:szCs w:val="18"/>
                <w:lang w:val="en-GB"/>
              </w:rPr>
              <w:t xml:space="preserve">3. Maximum number of CSI-RS resources for CMR associated with CSI report configuration for a candidate cell </w:t>
            </w:r>
          </w:p>
          <w:p w14:paraId="5ACC5AEA" w14:textId="56D8F083" w:rsidR="00F52F7D" w:rsidRPr="000623A4" w:rsidRDefault="00F52F7D" w:rsidP="00F52F7D">
            <w:pPr>
              <w:pStyle w:val="aff2"/>
              <w:spacing w:before="60" w:after="60" w:line="288" w:lineRule="auto"/>
              <w:rPr>
                <w:rFonts w:eastAsia="Yu Mincho"/>
                <w:color w:val="000000" w:themeColor="text1"/>
                <w:sz w:val="18"/>
                <w:szCs w:val="18"/>
                <w:lang w:val="en-GB"/>
              </w:rPr>
            </w:pPr>
            <w:r w:rsidRPr="000623A4">
              <w:rPr>
                <w:rFonts w:eastAsia="Yu Mincho"/>
                <w:color w:val="000000" w:themeColor="text1"/>
                <w:sz w:val="18"/>
                <w:szCs w:val="18"/>
                <w:lang w:val="en-GB"/>
              </w:rPr>
              <w:t xml:space="preserve">4. Max number of ports of CSI-RS resource(s) associated with a CSI report configuration for CSI reporting for a candidate cell </w:t>
            </w:r>
          </w:p>
          <w:p w14:paraId="6CC89799" w14:textId="704BA8DC" w:rsidR="00F52F7D" w:rsidRPr="000623A4" w:rsidRDefault="00F52F7D" w:rsidP="00F52F7D">
            <w:pPr>
              <w:pStyle w:val="aff2"/>
              <w:spacing w:before="60" w:after="60" w:line="288" w:lineRule="auto"/>
              <w:rPr>
                <w:rFonts w:eastAsia="Yu Mincho"/>
                <w:color w:val="000000" w:themeColor="text1"/>
                <w:sz w:val="18"/>
                <w:szCs w:val="18"/>
                <w:lang w:val="en-GB"/>
              </w:rPr>
            </w:pPr>
            <w:r w:rsidRPr="000623A4">
              <w:rPr>
                <w:rFonts w:eastAsia="Yu Mincho"/>
                <w:color w:val="000000" w:themeColor="text1"/>
                <w:sz w:val="18"/>
                <w:szCs w:val="18"/>
                <w:lang w:val="en-GB"/>
              </w:rPr>
              <w:t>5. Maximum number of ports in one NZP CSI-RS resource</w:t>
            </w:r>
          </w:p>
          <w:p w14:paraId="666CCB8E" w14:textId="77777777" w:rsidR="00F52F7D" w:rsidRPr="000623A4" w:rsidRDefault="00F52F7D" w:rsidP="00F52F7D">
            <w:pPr>
              <w:pStyle w:val="afb"/>
              <w:widowControl w:val="0"/>
              <w:spacing w:before="72" w:after="72"/>
              <w:ind w:left="0"/>
              <w:rPr>
                <w:rFonts w:eastAsia="Yu Mincho"/>
                <w:color w:val="000000" w:themeColor="text1"/>
                <w:sz w:val="18"/>
                <w:szCs w:val="18"/>
              </w:rPr>
            </w:pPr>
            <w:r w:rsidRPr="000623A4">
              <w:rPr>
                <w:rFonts w:eastAsia="Yu Mincho"/>
                <w:color w:val="000000" w:themeColor="text1"/>
                <w:sz w:val="18"/>
                <w:szCs w:val="18"/>
              </w:rPr>
              <w:t>6. Max rank for CSI reporting for a candidate cell</w:t>
            </w:r>
          </w:p>
          <w:p w14:paraId="76C9F3E7" w14:textId="77777777" w:rsidR="00F52F7D" w:rsidRPr="000623A4" w:rsidRDefault="00F52F7D" w:rsidP="00F52F7D">
            <w:pPr>
              <w:pStyle w:val="afb"/>
              <w:widowControl w:val="0"/>
              <w:spacing w:before="72" w:after="72"/>
              <w:ind w:left="0"/>
              <w:rPr>
                <w:rFonts w:eastAsia="MS Mincho"/>
                <w:color w:val="000000" w:themeColor="text1"/>
                <w:sz w:val="18"/>
                <w:szCs w:val="18"/>
              </w:rPr>
            </w:pPr>
          </w:p>
          <w:p w14:paraId="1236A1D3" w14:textId="3C9EE5A5" w:rsidR="00F52F7D" w:rsidRPr="000623A4" w:rsidRDefault="00F52F7D" w:rsidP="00F52F7D">
            <w:pPr>
              <w:rPr>
                <w:color w:val="000000" w:themeColor="text1"/>
                <w:sz w:val="18"/>
                <w:szCs w:val="18"/>
              </w:rPr>
            </w:pPr>
            <w:r w:rsidRPr="000623A4">
              <w:rPr>
                <w:rFonts w:eastAsia="MS Mincho"/>
                <w:color w:val="000000" w:themeColor="text1"/>
                <w:sz w:val="18"/>
                <w:szCs w:val="18"/>
                <w:lang w:val="en-GB" w:eastAsia="ja-JP"/>
              </w:rPr>
              <w:t>7. Maximum number of CSI-IM resources for</w:t>
            </w:r>
            <w:r w:rsidRPr="000623A4">
              <w:rPr>
                <w:rFonts w:eastAsia="MS Mincho"/>
                <w:color w:val="000000" w:themeColor="text1"/>
                <w:sz w:val="18"/>
                <w:szCs w:val="18"/>
                <w:lang w:eastAsia="ja-JP"/>
              </w:rPr>
              <w:t xml:space="preserve"> </w:t>
            </w:r>
            <w:r w:rsidRPr="000623A4">
              <w:rPr>
                <w:rFonts w:eastAsia="MS Mincho"/>
                <w:color w:val="000000" w:themeColor="text1"/>
                <w:sz w:val="18"/>
                <w:szCs w:val="18"/>
                <w:lang w:val="en-GB" w:eastAsia="ja-JP"/>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A255" w14:textId="77777777" w:rsidR="00F52F7D" w:rsidRPr="000623A4" w:rsidRDefault="00F52F7D" w:rsidP="00F52F7D">
            <w:pPr>
              <w:pStyle w:val="TAL"/>
              <w:rPr>
                <w:rFonts w:ascii="Times New Roman" w:eastAsia="Yu Mincho" w:hAnsi="Times New Roman"/>
                <w:strike/>
                <w:color w:val="FF0000"/>
                <w:szCs w:val="18"/>
              </w:rPr>
            </w:pPr>
            <w:r w:rsidRPr="000623A4">
              <w:rPr>
                <w:rFonts w:ascii="Times New Roman" w:eastAsia="Yu Mincho" w:hAnsi="Times New Roman"/>
                <w:strike/>
                <w:color w:val="FF0000"/>
                <w:szCs w:val="18"/>
              </w:rPr>
              <w:t>FFS</w:t>
            </w:r>
          </w:p>
          <w:p w14:paraId="54EAC610" w14:textId="32182F67" w:rsidR="009577E5" w:rsidRPr="000623A4" w:rsidRDefault="009577E5" w:rsidP="00F52F7D">
            <w:pPr>
              <w:pStyle w:val="TAL"/>
              <w:rPr>
                <w:rFonts w:ascii="Times New Roman" w:eastAsia="MS Mincho" w:hAnsi="Times New Roman"/>
                <w:color w:val="000000" w:themeColor="text1"/>
                <w:szCs w:val="18"/>
                <w:lang w:eastAsia="ja-JP"/>
              </w:rPr>
            </w:pPr>
            <w:r w:rsidRPr="000623A4">
              <w:rPr>
                <w:rFonts w:ascii="Times New Roman" w:eastAsia="MS Mincho" w:hAnsi="Times New Roman"/>
                <w:color w:val="FF0000"/>
                <w:szCs w:val="18"/>
                <w:lang w:eastAsia="ja-JP"/>
              </w:rPr>
              <w:t>RAN2 FG for LTM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264F" w14:textId="4ED1FA30" w:rsidR="00F52F7D" w:rsidRPr="000623A4" w:rsidRDefault="00F52F7D" w:rsidP="00F52F7D">
            <w:pPr>
              <w:pStyle w:val="TAL"/>
              <w:rPr>
                <w:rFonts w:ascii="Times New Roman" w:eastAsia="宋体" w:hAnsi="Times New Roman"/>
                <w:color w:val="000000" w:themeColor="text1"/>
                <w:szCs w:val="18"/>
                <w:lang w:eastAsia="zh-CN"/>
              </w:rPr>
            </w:pPr>
            <w:r w:rsidRPr="000623A4">
              <w:rPr>
                <w:rFonts w:ascii="Times New Roman" w:eastAsia="Yu Mincho" w:hAnsi="Times New Roma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7E03" w14:textId="6877F267"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B59FE" w14:textId="77777777" w:rsidR="00F52F7D" w:rsidRPr="000623A4" w:rsidRDefault="00F52F7D" w:rsidP="00F52F7D">
            <w:pPr>
              <w:jc w:val="left"/>
              <w:rPr>
                <w:rFonts w:eastAsia="Yu Mincho"/>
                <w:sz w:val="18"/>
                <w:szCs w:val="18"/>
              </w:rPr>
            </w:pPr>
            <w:r w:rsidRPr="000623A4">
              <w:rPr>
                <w:rFonts w:eastAsia="Yu Mincho"/>
                <w:sz w:val="18"/>
                <w:szCs w:val="18"/>
              </w:rPr>
              <w:t>Intra-frequency pe</w:t>
            </w:r>
            <w:r w:rsidRPr="000623A4">
              <w:rPr>
                <w:rFonts w:eastAsia="Yu Mincho"/>
                <w:color w:val="000000" w:themeColor="text1"/>
                <w:sz w:val="18"/>
                <w:szCs w:val="18"/>
              </w:rPr>
              <w:t xml:space="preserve">riodic CSI-RS </w:t>
            </w:r>
            <w:r w:rsidRPr="000623A4">
              <w:rPr>
                <w:rFonts w:eastAsia="Yu Mincho"/>
                <w:color w:val="000000" w:themeColor="text1"/>
                <w:sz w:val="18"/>
                <w:szCs w:val="18"/>
                <w:lang w:val="en-GB"/>
              </w:rPr>
              <w:t>and CSI-IM</w:t>
            </w:r>
            <w:r w:rsidRPr="000623A4">
              <w:rPr>
                <w:rFonts w:eastAsia="Yu Mincho"/>
                <w:color w:val="000000" w:themeColor="text1"/>
                <w:sz w:val="18"/>
                <w:szCs w:val="18"/>
              </w:rPr>
              <w:t xml:space="preserve"> measurement and CSI reporting for cell indicated in CSC MAC CE after reception of LTM CSC MAC CE is not supported</w:t>
            </w:r>
          </w:p>
          <w:p w14:paraId="25B626B6" w14:textId="4ED859C9" w:rsidR="00F52F7D" w:rsidRPr="000623A4" w:rsidRDefault="00F52F7D" w:rsidP="00F52F7D">
            <w:pPr>
              <w:pStyle w:val="TAL"/>
              <w:rPr>
                <w:rFonts w:ascii="Times New Roman" w:eastAsia="宋体" w:hAnsi="Times New Roman"/>
                <w:color w:val="000000" w:themeColor="text1"/>
                <w:szCs w:val="18"/>
                <w:lang w:val="en-US" w:eastAsia="zh-CN"/>
              </w:rPr>
            </w:pPr>
            <w:r w:rsidRPr="000623A4">
              <w:rPr>
                <w:rFonts w:ascii="Times New Roman" w:eastAsia="Yu Mincho" w:hAnsi="Times New Roman"/>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C4B8" w14:textId="77777777" w:rsidR="00F52F7D" w:rsidRPr="000623A4" w:rsidRDefault="00F52F7D" w:rsidP="00F52F7D">
            <w:pPr>
              <w:pStyle w:val="TAL"/>
              <w:keepNext w:val="0"/>
              <w:keepLines w:val="0"/>
              <w:widowControl w:val="0"/>
              <w:spacing w:before="72" w:after="72"/>
              <w:rPr>
                <w:rFonts w:ascii="Times New Roman" w:eastAsia="MS Mincho" w:hAnsi="Times New Roman"/>
                <w:color w:val="000000" w:themeColor="text1"/>
                <w:szCs w:val="18"/>
              </w:rPr>
            </w:pPr>
            <w:r w:rsidRPr="000623A4">
              <w:rPr>
                <w:rFonts w:ascii="Times New Roman" w:eastAsia="Yu Mincho" w:hAnsi="Times New Roman"/>
                <w:color w:val="000000" w:themeColor="text1"/>
                <w:szCs w:val="18"/>
              </w:rPr>
              <w:t>Per Band</w:t>
            </w:r>
          </w:p>
          <w:p w14:paraId="57F7E411" w14:textId="0993239F" w:rsidR="00F52F7D" w:rsidRPr="000623A4" w:rsidRDefault="00F52F7D" w:rsidP="00F52F7D">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32BF" w14:textId="48BBA75A"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A9AB" w14:textId="620FFFBC"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1EE9F" w14:textId="1AD2B98C"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7DB0" w14:textId="77777777" w:rsidR="00F52F7D" w:rsidRPr="000623A4" w:rsidRDefault="00F52F7D" w:rsidP="00F52F7D">
            <w:pPr>
              <w:pStyle w:val="TAL"/>
              <w:rPr>
                <w:rFonts w:ascii="Times New Roman" w:hAnsi="Times New Roman"/>
                <w:color w:val="000000" w:themeColor="text1"/>
                <w:szCs w:val="18"/>
              </w:rPr>
            </w:pPr>
            <w:r w:rsidRPr="000623A4">
              <w:rPr>
                <w:rFonts w:ascii="Times New Roman" w:hAnsi="Times New Roman"/>
                <w:color w:val="000000" w:themeColor="text1"/>
                <w:szCs w:val="18"/>
              </w:rPr>
              <w:t>Component 3 candidate values: {1,2,3,4,5,6,7,8}</w:t>
            </w:r>
          </w:p>
          <w:p w14:paraId="71D5B714" w14:textId="77777777" w:rsidR="00F52F7D" w:rsidRPr="000623A4" w:rsidRDefault="00F52F7D" w:rsidP="00F52F7D">
            <w:pPr>
              <w:pStyle w:val="TAL"/>
              <w:rPr>
                <w:rFonts w:ascii="Times New Roman" w:hAnsi="Times New Roman"/>
                <w:color w:val="000000" w:themeColor="text1"/>
                <w:szCs w:val="18"/>
                <w:lang w:val="en-US"/>
              </w:rPr>
            </w:pPr>
          </w:p>
          <w:p w14:paraId="2EDD7AEB" w14:textId="77777777" w:rsidR="00F52F7D" w:rsidRPr="000623A4" w:rsidRDefault="00F52F7D" w:rsidP="00F52F7D">
            <w:pPr>
              <w:pStyle w:val="TAL"/>
              <w:rPr>
                <w:rFonts w:ascii="Times New Roman" w:hAnsi="Times New Roman"/>
                <w:color w:val="000000" w:themeColor="text1"/>
                <w:szCs w:val="18"/>
              </w:rPr>
            </w:pPr>
            <w:r w:rsidRPr="000623A4">
              <w:rPr>
                <w:rFonts w:ascii="Times New Roman" w:hAnsi="Times New Roman"/>
                <w:color w:val="000000" w:themeColor="text1"/>
                <w:szCs w:val="18"/>
              </w:rPr>
              <w:t>Component 4 candidate values: {1,2,4,8,12,16,24,32,48,64,128}</w:t>
            </w:r>
          </w:p>
          <w:p w14:paraId="01C15E92" w14:textId="77777777" w:rsidR="00F52F7D" w:rsidRPr="000623A4" w:rsidRDefault="00F52F7D" w:rsidP="00F52F7D">
            <w:pPr>
              <w:pStyle w:val="TAL"/>
              <w:rPr>
                <w:rFonts w:ascii="Times New Roman" w:hAnsi="Times New Roman"/>
                <w:color w:val="000000" w:themeColor="text1"/>
                <w:szCs w:val="18"/>
              </w:rPr>
            </w:pPr>
          </w:p>
          <w:p w14:paraId="7255A84E" w14:textId="77777777" w:rsidR="00F52F7D" w:rsidRPr="000623A4" w:rsidRDefault="00F52F7D" w:rsidP="00F52F7D">
            <w:pPr>
              <w:pStyle w:val="TAL"/>
              <w:rPr>
                <w:rFonts w:ascii="Times New Roman" w:hAnsi="Times New Roman"/>
                <w:color w:val="000000" w:themeColor="text1"/>
                <w:szCs w:val="18"/>
              </w:rPr>
            </w:pPr>
            <w:r w:rsidRPr="000623A4">
              <w:rPr>
                <w:rFonts w:ascii="Times New Roman" w:hAnsi="Times New Roman"/>
                <w:color w:val="000000" w:themeColor="text1"/>
                <w:szCs w:val="18"/>
                <w:lang w:val="en-US"/>
              </w:rPr>
              <w:t>Component 5 candidate values: {</w:t>
            </w:r>
            <w:r w:rsidRPr="000623A4">
              <w:rPr>
                <w:rFonts w:ascii="Times New Roman" w:hAnsi="Times New Roman"/>
                <w:color w:val="000000" w:themeColor="text1"/>
                <w:szCs w:val="18"/>
              </w:rPr>
              <w:t xml:space="preserve">1, </w:t>
            </w:r>
            <w:r w:rsidRPr="000623A4">
              <w:rPr>
                <w:rFonts w:ascii="Times New Roman" w:hAnsi="Times New Roman"/>
                <w:color w:val="000000" w:themeColor="text1"/>
                <w:szCs w:val="18"/>
                <w:lang w:val="en-US"/>
              </w:rPr>
              <w:t>2, 4, 8, 12, 16, 24, 32}</w:t>
            </w:r>
          </w:p>
          <w:p w14:paraId="5B26AB0D" w14:textId="77777777" w:rsidR="00F52F7D" w:rsidRPr="000623A4" w:rsidRDefault="00F52F7D" w:rsidP="00F52F7D">
            <w:pPr>
              <w:pStyle w:val="TAL"/>
              <w:rPr>
                <w:rFonts w:ascii="Times New Roman" w:hAnsi="Times New Roman"/>
                <w:color w:val="000000" w:themeColor="text1"/>
                <w:szCs w:val="18"/>
              </w:rPr>
            </w:pPr>
          </w:p>
          <w:p w14:paraId="757D0615" w14:textId="506216FE" w:rsidR="00F52F7D" w:rsidRPr="000623A4" w:rsidRDefault="00F52F7D" w:rsidP="00F52F7D">
            <w:pPr>
              <w:pStyle w:val="TAL"/>
              <w:keepNext w:val="0"/>
              <w:keepLines w:val="0"/>
              <w:widowControl w:val="0"/>
              <w:spacing w:before="72" w:after="72"/>
              <w:rPr>
                <w:rFonts w:ascii="Times New Roman" w:hAnsi="Times New Roman"/>
                <w:color w:val="000000" w:themeColor="text1"/>
                <w:szCs w:val="18"/>
                <w:highlight w:val="yellow"/>
                <w:lang w:val="en-US"/>
              </w:rPr>
            </w:pPr>
            <w:r w:rsidRPr="000623A4">
              <w:rPr>
                <w:rFonts w:ascii="Times New Roman" w:hAnsi="Times New Roman"/>
                <w:color w:val="000000" w:themeColor="text1"/>
                <w:szCs w:val="18"/>
                <w:lang w:val="en-US"/>
              </w:rPr>
              <w:t>Component 6 candidate values: {1,2,3,4,5,6,7,8}</w:t>
            </w:r>
          </w:p>
          <w:p w14:paraId="585F5734" w14:textId="77777777" w:rsidR="00F52F7D" w:rsidRPr="000623A4" w:rsidRDefault="00F52F7D" w:rsidP="00F52F7D">
            <w:pPr>
              <w:pStyle w:val="TAL"/>
              <w:keepNext w:val="0"/>
              <w:keepLines w:val="0"/>
              <w:widowControl w:val="0"/>
              <w:spacing w:before="72" w:after="72"/>
              <w:rPr>
                <w:rFonts w:ascii="Times New Roman" w:hAnsi="Times New Roman"/>
                <w:color w:val="000000" w:themeColor="text1"/>
                <w:szCs w:val="18"/>
                <w:highlight w:val="yellow"/>
              </w:rPr>
            </w:pPr>
          </w:p>
          <w:p w14:paraId="5C960ABB" w14:textId="5CA13E3B" w:rsidR="00F52F7D" w:rsidRPr="000623A4" w:rsidRDefault="00F52F7D" w:rsidP="00F52F7D">
            <w:pPr>
              <w:pStyle w:val="TAL"/>
              <w:rPr>
                <w:rFonts w:ascii="Times New Roman" w:hAnsi="Times New Roman"/>
                <w:color w:val="000000" w:themeColor="text1"/>
                <w:szCs w:val="18"/>
              </w:rPr>
            </w:pPr>
            <w:r w:rsidRPr="000623A4">
              <w:rPr>
                <w:rFonts w:ascii="Times New Roman" w:hAnsi="Times New Roman"/>
                <w:color w:val="000000" w:themeColor="text1"/>
                <w:szCs w:val="18"/>
                <w:lang w:val="en-US"/>
              </w:rPr>
              <w:t xml:space="preserve">Component 7 candidate values: </w:t>
            </w:r>
            <w:r w:rsidRPr="000623A4">
              <w:rPr>
                <w:rFonts w:ascii="Times New Roman" w:hAnsi="Times New Roman"/>
                <w:color w:val="000000" w:themeColor="text1"/>
                <w:szCs w:val="18"/>
              </w:rPr>
              <w:t>{1,2,3,4,5,6,7,8}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CC0" w14:textId="32815FE3"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szCs w:val="18"/>
              </w:rPr>
              <w:t xml:space="preserve">Optional with capability </w:t>
            </w:r>
            <w:proofErr w:type="spellStart"/>
            <w:r w:rsidRPr="000623A4">
              <w:rPr>
                <w:rFonts w:ascii="Times New Roman" w:eastAsia="Yu Mincho" w:hAnsi="Times New Roman"/>
                <w:szCs w:val="18"/>
              </w:rPr>
              <w:t>signaling</w:t>
            </w:r>
            <w:proofErr w:type="spellEnd"/>
          </w:p>
        </w:tc>
      </w:tr>
      <w:tr w:rsidR="00F52F7D" w:rsidRPr="00BC38DA" w14:paraId="634AFFDF"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9E983" w14:textId="3DBE0013"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1A23" w14:textId="3D15B178"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16E6" w14:textId="77777777" w:rsidR="00F52F7D" w:rsidRPr="000623A4" w:rsidRDefault="00F52F7D" w:rsidP="00F52F7D">
            <w:pPr>
              <w:jc w:val="left"/>
              <w:rPr>
                <w:rFonts w:eastAsia="Yu Mincho"/>
                <w:color w:val="000000" w:themeColor="text1"/>
                <w:sz w:val="18"/>
                <w:szCs w:val="18"/>
              </w:rPr>
            </w:pPr>
            <w:r w:rsidRPr="000623A4">
              <w:rPr>
                <w:rFonts w:eastAsia="Yu Mincho"/>
                <w:color w:val="000000" w:themeColor="text1"/>
                <w:sz w:val="18"/>
                <w:szCs w:val="18"/>
              </w:rPr>
              <w:t xml:space="preserve">Intra-frequency CSI-RS </w:t>
            </w:r>
            <w:r w:rsidRPr="000623A4">
              <w:rPr>
                <w:rFonts w:eastAsia="Yu Mincho"/>
                <w:color w:val="000000" w:themeColor="text1"/>
                <w:sz w:val="18"/>
                <w:szCs w:val="18"/>
                <w:lang w:val="en-GB"/>
              </w:rPr>
              <w:t>and CSI-IM</w:t>
            </w:r>
            <w:r w:rsidRPr="000623A4">
              <w:rPr>
                <w:rFonts w:eastAsia="Yu Mincho"/>
                <w:color w:val="000000" w:themeColor="text1"/>
                <w:sz w:val="18"/>
                <w:szCs w:val="18"/>
              </w:rPr>
              <w:t xml:space="preserve"> measurement and CSI reporting for cell indicated in CSC MAC CE after reception of LTM CSC MAC CE based on semi-persistent CSI-RS resource</w:t>
            </w:r>
          </w:p>
          <w:p w14:paraId="6C967A6C" w14:textId="77777777" w:rsidR="00F52F7D" w:rsidRPr="000623A4" w:rsidRDefault="00F52F7D" w:rsidP="00F52F7D">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21EA" w14:textId="77777777" w:rsidR="00F52F7D" w:rsidRPr="000623A4" w:rsidRDefault="00F52F7D" w:rsidP="00F52F7D">
            <w:pPr>
              <w:jc w:val="left"/>
              <w:rPr>
                <w:rFonts w:eastAsia="Yu Mincho"/>
                <w:color w:val="000000" w:themeColor="text1"/>
                <w:sz w:val="18"/>
                <w:szCs w:val="18"/>
              </w:rPr>
            </w:pPr>
            <w:r w:rsidRPr="000623A4">
              <w:rPr>
                <w:rFonts w:eastAsia="Yu Mincho"/>
                <w:color w:val="000000" w:themeColor="text1"/>
                <w:sz w:val="18"/>
                <w:szCs w:val="18"/>
              </w:rPr>
              <w:t xml:space="preserve">1. Support of CSI-RS </w:t>
            </w:r>
            <w:r w:rsidRPr="000623A4">
              <w:rPr>
                <w:rFonts w:eastAsia="Yu Mincho"/>
                <w:color w:val="000000" w:themeColor="text1"/>
                <w:sz w:val="18"/>
                <w:szCs w:val="18"/>
                <w:lang w:val="en-GB"/>
              </w:rPr>
              <w:t>and CSI-IM</w:t>
            </w:r>
            <w:r w:rsidRPr="000623A4">
              <w:rPr>
                <w:rFonts w:eastAsia="Yu Mincho"/>
                <w:color w:val="000000" w:themeColor="text1"/>
                <w:sz w:val="18"/>
                <w:szCs w:val="18"/>
              </w:rPr>
              <w:t xml:space="preserve"> measurement and CSI reporting after reception of LTM CSC MAC CE based on periodic CSI-RS(s) of cell indicated in CSC MAC CE</w:t>
            </w:r>
          </w:p>
          <w:p w14:paraId="5007608B" w14:textId="77777777" w:rsidR="00F52F7D" w:rsidRPr="000623A4" w:rsidRDefault="00F52F7D" w:rsidP="00F52F7D">
            <w:pPr>
              <w:widowControl w:val="0"/>
              <w:spacing w:before="72" w:after="72"/>
              <w:jc w:val="left"/>
              <w:rPr>
                <w:rFonts w:eastAsia="MS Mincho"/>
                <w:color w:val="000000" w:themeColor="text1"/>
                <w:sz w:val="18"/>
                <w:szCs w:val="18"/>
              </w:rPr>
            </w:pPr>
            <w:r w:rsidRPr="000623A4">
              <w:rPr>
                <w:rFonts w:eastAsia="MS Mincho"/>
                <w:color w:val="000000" w:themeColor="text1"/>
                <w:sz w:val="18"/>
                <w:szCs w:val="18"/>
              </w:rPr>
              <w:t xml:space="preserve">3. Maximum number of CSI-RS resources for CMR associated with CSI report configuration for a candidate cell </w:t>
            </w:r>
          </w:p>
          <w:p w14:paraId="460F85A5" w14:textId="775BEDD3" w:rsidR="00F52F7D" w:rsidRPr="000623A4" w:rsidRDefault="00F52F7D" w:rsidP="00F52F7D">
            <w:pPr>
              <w:widowControl w:val="0"/>
              <w:spacing w:before="72" w:after="72"/>
              <w:jc w:val="left"/>
              <w:rPr>
                <w:rFonts w:eastAsia="MS Mincho"/>
                <w:color w:val="000000" w:themeColor="text1"/>
                <w:sz w:val="18"/>
                <w:szCs w:val="18"/>
              </w:rPr>
            </w:pPr>
            <w:r w:rsidRPr="000623A4">
              <w:rPr>
                <w:rFonts w:eastAsia="MS Mincho"/>
                <w:color w:val="000000" w:themeColor="text1"/>
                <w:sz w:val="18"/>
                <w:szCs w:val="18"/>
              </w:rPr>
              <w:t xml:space="preserve">4. Max number of ports of CSI-RS resource(s) associated with a CSI report configuration for CSI reporting for a candidate cell </w:t>
            </w:r>
          </w:p>
          <w:p w14:paraId="5C86D9EA" w14:textId="1FA114CD" w:rsidR="00F52F7D" w:rsidRPr="000623A4" w:rsidRDefault="00F52F7D" w:rsidP="00F52F7D">
            <w:pPr>
              <w:jc w:val="left"/>
              <w:rPr>
                <w:rFonts w:eastAsia="MS Mincho"/>
                <w:color w:val="000000" w:themeColor="text1"/>
                <w:sz w:val="18"/>
                <w:szCs w:val="18"/>
              </w:rPr>
            </w:pPr>
            <w:r w:rsidRPr="000623A4">
              <w:rPr>
                <w:rFonts w:eastAsia="MS Mincho"/>
                <w:color w:val="000000" w:themeColor="text1"/>
                <w:sz w:val="18"/>
                <w:szCs w:val="18"/>
              </w:rPr>
              <w:t>5. Maximum number of ports in one NZP CSI-RS resource</w:t>
            </w:r>
          </w:p>
          <w:p w14:paraId="3C62D115" w14:textId="77777777" w:rsidR="00F52F7D" w:rsidRPr="000623A4" w:rsidRDefault="00F52F7D" w:rsidP="00F52F7D">
            <w:pPr>
              <w:widowControl w:val="0"/>
              <w:spacing w:before="72" w:after="72"/>
              <w:jc w:val="left"/>
              <w:rPr>
                <w:rFonts w:eastAsia="MS Mincho"/>
                <w:color w:val="000000" w:themeColor="text1"/>
                <w:sz w:val="18"/>
                <w:szCs w:val="18"/>
              </w:rPr>
            </w:pPr>
            <w:r w:rsidRPr="000623A4">
              <w:rPr>
                <w:rFonts w:eastAsia="MS Mincho"/>
                <w:color w:val="000000" w:themeColor="text1"/>
                <w:sz w:val="18"/>
                <w:szCs w:val="18"/>
              </w:rPr>
              <w:t xml:space="preserve">6. Max rank for CSI reporting for a candidate cell </w:t>
            </w:r>
          </w:p>
          <w:p w14:paraId="63E37CCA" w14:textId="35FBDBC3" w:rsidR="00F52F7D" w:rsidRPr="000623A4" w:rsidRDefault="00F52F7D" w:rsidP="00F52F7D">
            <w:pPr>
              <w:pStyle w:val="aff2"/>
              <w:spacing w:before="60" w:beforeAutospacing="0" w:after="60" w:afterAutospacing="0" w:line="288" w:lineRule="auto"/>
              <w:rPr>
                <w:color w:val="000000" w:themeColor="text1"/>
                <w:sz w:val="18"/>
                <w:szCs w:val="18"/>
              </w:rPr>
            </w:pPr>
            <w:r w:rsidRPr="000623A4">
              <w:rPr>
                <w:rFonts w:eastAsia="MS Mincho"/>
                <w:color w:val="000000" w:themeColor="text1"/>
                <w:sz w:val="18"/>
                <w:szCs w:val="18"/>
                <w:lang w:val="en-GB"/>
              </w:rPr>
              <w:t>7. Maximum number of CSI-IM resources for</w:t>
            </w:r>
            <w:r w:rsidRPr="000623A4">
              <w:rPr>
                <w:rFonts w:eastAsia="MS Mincho"/>
                <w:color w:val="000000" w:themeColor="text1"/>
                <w:sz w:val="18"/>
                <w:szCs w:val="18"/>
              </w:rPr>
              <w:t xml:space="preserve"> </w:t>
            </w:r>
            <w:r w:rsidRPr="000623A4">
              <w:rPr>
                <w:rFonts w:eastAsia="MS Mincho"/>
                <w:color w:val="000000" w:themeColor="text1"/>
                <w:sz w:val="18"/>
                <w:szCs w:val="18"/>
                <w:lang w:val="en-GB"/>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551B" w14:textId="77777777" w:rsidR="00F52F7D" w:rsidRPr="000623A4" w:rsidRDefault="00F52F7D" w:rsidP="00F52F7D">
            <w:pPr>
              <w:pStyle w:val="TAL"/>
              <w:rPr>
                <w:rFonts w:ascii="Times New Roman" w:eastAsia="Yu Mincho" w:hAnsi="Times New Roman"/>
                <w:strike/>
                <w:color w:val="FF0000"/>
                <w:szCs w:val="18"/>
              </w:rPr>
            </w:pPr>
            <w:r w:rsidRPr="000623A4">
              <w:rPr>
                <w:rFonts w:ascii="Times New Roman" w:eastAsia="Yu Mincho" w:hAnsi="Times New Roman"/>
                <w:strike/>
                <w:color w:val="FF0000"/>
                <w:szCs w:val="18"/>
              </w:rPr>
              <w:t>FFS</w:t>
            </w:r>
          </w:p>
          <w:p w14:paraId="29373F74" w14:textId="5A8DBB2F" w:rsidR="009577E5" w:rsidRPr="000623A4" w:rsidRDefault="009577E5" w:rsidP="00F52F7D">
            <w:pPr>
              <w:pStyle w:val="TAL"/>
              <w:rPr>
                <w:rFonts w:ascii="Times New Roman" w:hAnsi="Times New Roman"/>
                <w:color w:val="FF0000"/>
                <w:szCs w:val="18"/>
                <w:lang w:eastAsia="zh-CN"/>
              </w:rPr>
            </w:pPr>
            <w:r w:rsidRPr="000623A4">
              <w:rPr>
                <w:rFonts w:ascii="Times New Roman" w:hAnsi="Times New Roman"/>
                <w:color w:val="FF0000"/>
                <w:szCs w:val="18"/>
                <w:lang w:eastAsia="zh-CN"/>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1876" w14:textId="6C679179" w:rsidR="00F52F7D" w:rsidRPr="000623A4" w:rsidRDefault="00F52F7D" w:rsidP="00F52F7D">
            <w:pPr>
              <w:pStyle w:val="TAL"/>
              <w:rPr>
                <w:rFonts w:ascii="Times New Roman" w:eastAsia="宋体" w:hAnsi="Times New Roman"/>
                <w:color w:val="000000" w:themeColor="text1"/>
                <w:szCs w:val="18"/>
                <w:lang w:eastAsia="zh-CN"/>
              </w:rPr>
            </w:pPr>
            <w:r w:rsidRPr="000623A4">
              <w:rPr>
                <w:rFonts w:ascii="Times New Roman" w:eastAsia="Yu Mincho"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401C" w14:textId="5C44BCBA"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90974" w14:textId="77777777" w:rsidR="00F52F7D" w:rsidRPr="000623A4" w:rsidRDefault="00F52F7D" w:rsidP="00F52F7D">
            <w:pPr>
              <w:jc w:val="left"/>
              <w:rPr>
                <w:rFonts w:eastAsia="Yu Mincho"/>
                <w:color w:val="000000" w:themeColor="text1"/>
                <w:sz w:val="18"/>
                <w:szCs w:val="18"/>
              </w:rPr>
            </w:pPr>
            <w:r w:rsidRPr="000623A4">
              <w:rPr>
                <w:rFonts w:eastAsia="Yu Mincho"/>
                <w:color w:val="000000" w:themeColor="text1"/>
                <w:sz w:val="18"/>
                <w:szCs w:val="18"/>
              </w:rPr>
              <w:t xml:space="preserve">Intra-frequency semi-persistent CSI-RS </w:t>
            </w:r>
            <w:r w:rsidRPr="000623A4">
              <w:rPr>
                <w:rFonts w:eastAsia="Yu Mincho"/>
                <w:color w:val="000000" w:themeColor="text1"/>
                <w:sz w:val="18"/>
                <w:szCs w:val="18"/>
                <w:lang w:val="en-GB"/>
              </w:rPr>
              <w:t>and CSI-IM</w:t>
            </w:r>
            <w:r w:rsidRPr="000623A4">
              <w:rPr>
                <w:rFonts w:eastAsia="Yu Mincho"/>
                <w:color w:val="000000" w:themeColor="text1"/>
                <w:sz w:val="18"/>
                <w:szCs w:val="18"/>
              </w:rPr>
              <w:t xml:space="preserve"> measurement and CSI reporting for cell indicated in CSC MAC CE after reception of LTM CSC MAC CE is not supported</w:t>
            </w:r>
          </w:p>
          <w:p w14:paraId="047D3277" w14:textId="79BC97D4" w:rsidR="00F52F7D" w:rsidRPr="000623A4" w:rsidRDefault="00F52F7D" w:rsidP="00F52F7D">
            <w:pPr>
              <w:pStyle w:val="TAL"/>
              <w:rPr>
                <w:rFonts w:ascii="Times New Roman" w:eastAsia="宋体" w:hAnsi="Times New Roman"/>
                <w:color w:val="000000" w:themeColor="text1"/>
                <w:szCs w:val="18"/>
                <w:lang w:val="en-US" w:eastAsia="zh-CN"/>
              </w:rPr>
            </w:pPr>
            <w:r w:rsidRPr="000623A4">
              <w:rPr>
                <w:rFonts w:ascii="Times New Roman" w:eastAsia="Yu Mincho" w:hAnsi="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ACDC" w14:textId="1A3849AE" w:rsidR="00F52F7D" w:rsidRPr="000623A4" w:rsidRDefault="00F52F7D" w:rsidP="00F52F7D">
            <w:pPr>
              <w:pStyle w:val="TAL"/>
              <w:rPr>
                <w:rFonts w:ascii="Times New Roman" w:eastAsia="宋体" w:hAnsi="Times New Roman"/>
                <w:color w:val="000000" w:themeColor="text1"/>
                <w:szCs w:val="18"/>
                <w:lang w:eastAsia="zh-CN"/>
              </w:rPr>
            </w:pPr>
            <w:r w:rsidRPr="000623A4">
              <w:rPr>
                <w:rFonts w:ascii="Times New Roman" w:eastAsia="Yu Mincho"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6583" w14:textId="7C6F4637"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3A84" w14:textId="53E59A0D"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B152" w14:textId="2A53B81F"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82F9" w14:textId="77777777" w:rsidR="00F52F7D" w:rsidRPr="000623A4" w:rsidRDefault="00F52F7D" w:rsidP="00F52F7D">
            <w:pPr>
              <w:pStyle w:val="TAL"/>
              <w:widowControl w:val="0"/>
              <w:spacing w:before="72" w:after="72"/>
              <w:rPr>
                <w:rFonts w:ascii="Times New Roman" w:hAnsi="Times New Roman"/>
                <w:color w:val="000000" w:themeColor="text1"/>
                <w:szCs w:val="18"/>
              </w:rPr>
            </w:pPr>
            <w:r w:rsidRPr="000623A4">
              <w:rPr>
                <w:rFonts w:ascii="Times New Roman" w:hAnsi="Times New Roman"/>
                <w:color w:val="000000" w:themeColor="text1"/>
                <w:szCs w:val="18"/>
              </w:rPr>
              <w:t>Component 3 candidate values: {1,2,3,4,5,6,7,8}</w:t>
            </w:r>
          </w:p>
          <w:p w14:paraId="40567887" w14:textId="77777777" w:rsidR="00F52F7D" w:rsidRPr="000623A4" w:rsidRDefault="00F52F7D" w:rsidP="00F52F7D">
            <w:pPr>
              <w:pStyle w:val="TAL"/>
              <w:widowControl w:val="0"/>
              <w:spacing w:before="72" w:after="72"/>
              <w:rPr>
                <w:rFonts w:ascii="Times New Roman" w:hAnsi="Times New Roman"/>
                <w:color w:val="000000" w:themeColor="text1"/>
                <w:szCs w:val="18"/>
                <w:lang w:val="en-US"/>
              </w:rPr>
            </w:pPr>
          </w:p>
          <w:p w14:paraId="505AA65D" w14:textId="77777777" w:rsidR="00F52F7D" w:rsidRPr="000623A4" w:rsidRDefault="00F52F7D" w:rsidP="00F52F7D">
            <w:pPr>
              <w:pStyle w:val="TAL"/>
              <w:widowControl w:val="0"/>
              <w:spacing w:before="72" w:after="72"/>
              <w:rPr>
                <w:rFonts w:ascii="Times New Roman" w:hAnsi="Times New Roman"/>
                <w:color w:val="000000" w:themeColor="text1"/>
                <w:szCs w:val="18"/>
              </w:rPr>
            </w:pPr>
            <w:r w:rsidRPr="000623A4">
              <w:rPr>
                <w:rFonts w:ascii="Times New Roman" w:hAnsi="Times New Roman"/>
                <w:color w:val="000000" w:themeColor="text1"/>
                <w:szCs w:val="18"/>
              </w:rPr>
              <w:t>Component 4 candidate values: {1,2,4,8,12,16,24,32,48,64,128}</w:t>
            </w:r>
          </w:p>
          <w:p w14:paraId="40AD1706" w14:textId="77777777" w:rsidR="00F52F7D" w:rsidRPr="000623A4" w:rsidRDefault="00F52F7D" w:rsidP="00F52F7D">
            <w:pPr>
              <w:pStyle w:val="TAL"/>
              <w:widowControl w:val="0"/>
              <w:spacing w:before="72" w:after="72"/>
              <w:rPr>
                <w:rFonts w:ascii="Times New Roman" w:hAnsi="Times New Roman"/>
                <w:color w:val="000000" w:themeColor="text1"/>
                <w:szCs w:val="18"/>
              </w:rPr>
            </w:pPr>
          </w:p>
          <w:p w14:paraId="4B5927D5" w14:textId="77777777" w:rsidR="00F52F7D" w:rsidRPr="000623A4" w:rsidRDefault="00F52F7D" w:rsidP="00F52F7D">
            <w:pPr>
              <w:pStyle w:val="TAL"/>
              <w:widowControl w:val="0"/>
              <w:spacing w:before="72" w:after="72"/>
              <w:rPr>
                <w:rFonts w:ascii="Times New Roman" w:hAnsi="Times New Roman"/>
                <w:color w:val="000000" w:themeColor="text1"/>
                <w:szCs w:val="18"/>
                <w:lang w:val="en-US"/>
              </w:rPr>
            </w:pPr>
            <w:r w:rsidRPr="000623A4">
              <w:rPr>
                <w:rFonts w:ascii="Times New Roman" w:hAnsi="Times New Roman"/>
                <w:color w:val="000000" w:themeColor="text1"/>
                <w:szCs w:val="18"/>
                <w:lang w:val="en-US"/>
              </w:rPr>
              <w:t>Component 5 candidate values: {</w:t>
            </w:r>
            <w:r w:rsidRPr="000623A4">
              <w:rPr>
                <w:rFonts w:ascii="Times New Roman" w:hAnsi="Times New Roman"/>
                <w:color w:val="000000" w:themeColor="text1"/>
                <w:szCs w:val="18"/>
              </w:rPr>
              <w:t xml:space="preserve">1, </w:t>
            </w:r>
            <w:r w:rsidRPr="000623A4">
              <w:rPr>
                <w:rFonts w:ascii="Times New Roman" w:hAnsi="Times New Roman"/>
                <w:color w:val="000000" w:themeColor="text1"/>
                <w:szCs w:val="18"/>
                <w:lang w:val="en-US"/>
              </w:rPr>
              <w:t>2, 4, 8, 12, 16, 24, 32}</w:t>
            </w:r>
          </w:p>
          <w:p w14:paraId="3659EA60" w14:textId="77777777" w:rsidR="00F52F7D" w:rsidRPr="000623A4" w:rsidRDefault="00F52F7D" w:rsidP="00F52F7D">
            <w:pPr>
              <w:pStyle w:val="TAL"/>
              <w:widowControl w:val="0"/>
              <w:spacing w:before="72" w:after="72"/>
              <w:rPr>
                <w:rFonts w:ascii="Times New Roman" w:hAnsi="Times New Roman"/>
                <w:color w:val="000000" w:themeColor="text1"/>
                <w:szCs w:val="18"/>
              </w:rPr>
            </w:pPr>
          </w:p>
          <w:p w14:paraId="3281301B" w14:textId="64F78ABC" w:rsidR="00F52F7D" w:rsidRPr="000623A4" w:rsidRDefault="00F52F7D" w:rsidP="00F52F7D">
            <w:pPr>
              <w:pStyle w:val="TAL"/>
              <w:widowControl w:val="0"/>
              <w:spacing w:before="72" w:after="72"/>
              <w:rPr>
                <w:rFonts w:ascii="Times New Roman" w:hAnsi="Times New Roman"/>
                <w:color w:val="000000" w:themeColor="text1"/>
                <w:szCs w:val="18"/>
                <w:lang w:val="en-US"/>
              </w:rPr>
            </w:pPr>
            <w:r w:rsidRPr="000623A4">
              <w:rPr>
                <w:rFonts w:ascii="Times New Roman" w:hAnsi="Times New Roman"/>
                <w:color w:val="000000" w:themeColor="text1"/>
                <w:szCs w:val="18"/>
                <w:lang w:val="en-US"/>
              </w:rPr>
              <w:t>Component 6 candidate values: {1,2,3,4,5,6,7,8}</w:t>
            </w:r>
          </w:p>
          <w:p w14:paraId="211F3D60" w14:textId="77777777" w:rsidR="00F52F7D" w:rsidRPr="000623A4" w:rsidRDefault="00F52F7D" w:rsidP="00F52F7D">
            <w:pPr>
              <w:pStyle w:val="TAL"/>
              <w:widowControl w:val="0"/>
              <w:spacing w:before="72" w:after="72"/>
              <w:rPr>
                <w:rFonts w:ascii="Times New Roman" w:hAnsi="Times New Roman"/>
                <w:color w:val="000000" w:themeColor="text1"/>
                <w:szCs w:val="18"/>
                <w:lang w:val="en-US"/>
              </w:rPr>
            </w:pPr>
          </w:p>
          <w:p w14:paraId="46823CE1" w14:textId="77777777" w:rsidR="00F52F7D" w:rsidRPr="000623A4" w:rsidRDefault="00F52F7D" w:rsidP="00F52F7D">
            <w:pPr>
              <w:pStyle w:val="TAL"/>
              <w:widowControl w:val="0"/>
              <w:spacing w:before="72" w:after="72"/>
              <w:rPr>
                <w:rFonts w:ascii="Times New Roman" w:hAnsi="Times New Roman"/>
                <w:color w:val="000000" w:themeColor="text1"/>
                <w:szCs w:val="18"/>
              </w:rPr>
            </w:pPr>
            <w:r w:rsidRPr="000623A4">
              <w:rPr>
                <w:rFonts w:ascii="Times New Roman" w:hAnsi="Times New Roman"/>
                <w:color w:val="000000" w:themeColor="text1"/>
                <w:szCs w:val="18"/>
                <w:lang w:val="en-US"/>
              </w:rPr>
              <w:t xml:space="preserve">Component 7 candidate values: </w:t>
            </w:r>
            <w:r w:rsidRPr="000623A4">
              <w:rPr>
                <w:rFonts w:ascii="Times New Roman" w:hAnsi="Times New Roman"/>
                <w:color w:val="000000" w:themeColor="text1"/>
                <w:szCs w:val="18"/>
              </w:rPr>
              <w:t>{1,2,3,4,5,6,7,8}</w:t>
            </w:r>
          </w:p>
          <w:p w14:paraId="060068B1" w14:textId="77777777" w:rsidR="00F52F7D" w:rsidRPr="000623A4" w:rsidRDefault="00F52F7D" w:rsidP="00F52F7D">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EFDE" w14:textId="29F01626" w:rsidR="00F52F7D" w:rsidRPr="000623A4" w:rsidRDefault="00F52F7D" w:rsidP="00F52F7D">
            <w:pPr>
              <w:pStyle w:val="TAL"/>
              <w:rPr>
                <w:rFonts w:ascii="Times New Roman" w:hAnsi="Times New Roman"/>
                <w:color w:val="000000" w:themeColor="text1"/>
                <w:szCs w:val="18"/>
                <w:lang w:eastAsia="ja-JP"/>
              </w:rPr>
            </w:pPr>
            <w:r w:rsidRPr="000623A4">
              <w:rPr>
                <w:rFonts w:ascii="Times New Roman" w:eastAsia="Yu Mincho" w:hAnsi="Times New Roman"/>
                <w:color w:val="000000" w:themeColor="text1"/>
                <w:szCs w:val="18"/>
              </w:rPr>
              <w:t xml:space="preserve">Optional with capability </w:t>
            </w:r>
            <w:proofErr w:type="spellStart"/>
            <w:r w:rsidRPr="000623A4">
              <w:rPr>
                <w:rFonts w:ascii="Times New Roman" w:eastAsia="Yu Mincho" w:hAnsi="Times New Roman"/>
                <w:color w:val="000000" w:themeColor="text1"/>
                <w:szCs w:val="18"/>
              </w:rPr>
              <w:t>signaling</w:t>
            </w:r>
            <w:proofErr w:type="spellEnd"/>
          </w:p>
        </w:tc>
      </w:tr>
    </w:tbl>
    <w:p w14:paraId="3E58D7C4" w14:textId="04EC8950" w:rsidR="00170DD9" w:rsidRDefault="00170DD9" w:rsidP="00232C8F">
      <w:pPr>
        <w:tabs>
          <w:tab w:val="left" w:pos="820"/>
        </w:tabs>
        <w:rPr>
          <w:rFonts w:eastAsiaTheme="minorEastAsia"/>
          <w:lang w:eastAsia="zh-CN"/>
        </w:rPr>
      </w:pPr>
    </w:p>
    <w:p w14:paraId="015C7983" w14:textId="1CEA3789" w:rsidR="00170DD9" w:rsidRDefault="00170DD9" w:rsidP="00232C8F">
      <w:pPr>
        <w:tabs>
          <w:tab w:val="left" w:pos="820"/>
        </w:tabs>
        <w:rPr>
          <w:rFonts w:eastAsiaTheme="minorEastAsia"/>
          <w:lang w:eastAsia="zh-CN"/>
        </w:rPr>
      </w:pPr>
    </w:p>
    <w:p w14:paraId="5C8473C1" w14:textId="77777777" w:rsidR="007D3C38" w:rsidRDefault="007D3C38" w:rsidP="007D3C38">
      <w:pPr>
        <w:pStyle w:val="1"/>
        <w:rPr>
          <w:rFonts w:eastAsiaTheme="minorEastAsia"/>
          <w:lang w:val="en-GB" w:eastAsia="zh-CN"/>
        </w:rPr>
      </w:pPr>
      <w:r>
        <w:rPr>
          <w:rFonts w:eastAsiaTheme="minorEastAsia"/>
          <w:lang w:val="en-GB" w:eastAsia="zh-CN"/>
        </w:rPr>
        <w:t>References</w:t>
      </w:r>
    </w:p>
    <w:p w14:paraId="3E2F0319" w14:textId="3478E4B9" w:rsidR="00170DD9" w:rsidRDefault="007D3C38" w:rsidP="00232C8F">
      <w:pPr>
        <w:tabs>
          <w:tab w:val="left" w:pos="820"/>
        </w:tabs>
        <w:rPr>
          <w:rFonts w:eastAsiaTheme="minorEastAsia"/>
          <w:lang w:eastAsia="zh-CN"/>
        </w:rPr>
      </w:pPr>
      <w:r>
        <w:rPr>
          <w:rFonts w:eastAsiaTheme="minorEastAsia" w:hint="eastAsia"/>
          <w:lang w:eastAsia="zh-CN"/>
        </w:rPr>
        <w:t>[</w:t>
      </w:r>
      <w:r>
        <w:rPr>
          <w:rFonts w:eastAsiaTheme="minorEastAsia"/>
          <w:lang w:eastAsia="zh-CN"/>
        </w:rPr>
        <w:t>1]</w:t>
      </w:r>
      <w:r w:rsidR="00DD67CC" w:rsidRPr="00DD67CC">
        <w:t xml:space="preserve"> </w:t>
      </w:r>
      <w:r w:rsidR="00DD67CC" w:rsidRPr="00DD67CC">
        <w:rPr>
          <w:rFonts w:eastAsiaTheme="minorEastAsia"/>
          <w:lang w:eastAsia="zh-CN"/>
        </w:rPr>
        <w:t>Session Notes of AI 9.6</w:t>
      </w:r>
      <w:r w:rsidR="00DD67CC">
        <w:rPr>
          <w:rFonts w:eastAsiaTheme="minorEastAsia"/>
          <w:lang w:eastAsia="zh-CN"/>
        </w:rPr>
        <w:t xml:space="preserve">, </w:t>
      </w:r>
      <w:r w:rsidR="00DD67CC" w:rsidRPr="00DD67CC">
        <w:rPr>
          <w:rFonts w:eastAsiaTheme="minorEastAsia"/>
          <w:lang w:eastAsia="zh-CN"/>
        </w:rPr>
        <w:t>Aug 25th – 29th, 2025</w:t>
      </w:r>
    </w:p>
    <w:p w14:paraId="53B71576" w14:textId="77777777" w:rsidR="00170DD9" w:rsidRDefault="00170DD9" w:rsidP="00155824">
      <w:pPr>
        <w:pStyle w:val="a6"/>
        <w:jc w:val="both"/>
      </w:pPr>
    </w:p>
    <w:sectPr w:rsidR="00170DD9" w:rsidSect="00170DD9">
      <w:pgSz w:w="23811" w:h="16838"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54A98" w14:textId="77777777" w:rsidR="005934E4" w:rsidRDefault="005934E4">
      <w:r>
        <w:separator/>
      </w:r>
    </w:p>
  </w:endnote>
  <w:endnote w:type="continuationSeparator" w:id="0">
    <w:p w14:paraId="206C352B" w14:textId="77777777" w:rsidR="005934E4" w:rsidRDefault="0059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C6EF6" w14:textId="77777777" w:rsidR="005934E4" w:rsidRDefault="005934E4">
      <w:r>
        <w:separator/>
      </w:r>
    </w:p>
  </w:footnote>
  <w:footnote w:type="continuationSeparator" w:id="0">
    <w:p w14:paraId="030B05BE" w14:textId="77777777" w:rsidR="005934E4" w:rsidRDefault="00593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E764D"/>
    <w:multiLevelType w:val="hybridMultilevel"/>
    <w:tmpl w:val="B88C7F2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1D5DB3"/>
    <w:multiLevelType w:val="hybridMultilevel"/>
    <w:tmpl w:val="80048C7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B1E6F"/>
    <w:multiLevelType w:val="hybridMultilevel"/>
    <w:tmpl w:val="663CA26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0780D7A"/>
    <w:multiLevelType w:val="hybridMultilevel"/>
    <w:tmpl w:val="B3A8BFA4"/>
    <w:lvl w:ilvl="0" w:tplc="6D14FFE0">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E842C3"/>
    <w:multiLevelType w:val="hybridMultilevel"/>
    <w:tmpl w:val="1B421380"/>
    <w:lvl w:ilvl="0" w:tplc="5F2C719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F06D9C"/>
    <w:multiLevelType w:val="hybridMultilevel"/>
    <w:tmpl w:val="923A3B1A"/>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3572053"/>
    <w:multiLevelType w:val="hybridMultilevel"/>
    <w:tmpl w:val="AE929148"/>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12154"/>
    <w:multiLevelType w:val="hybridMultilevel"/>
    <w:tmpl w:val="5C5CCECC"/>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784043D"/>
    <w:multiLevelType w:val="hybridMultilevel"/>
    <w:tmpl w:val="513AB0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784D21"/>
    <w:multiLevelType w:val="hybridMultilevel"/>
    <w:tmpl w:val="69660D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0D2705"/>
    <w:multiLevelType w:val="hybridMultilevel"/>
    <w:tmpl w:val="2B44253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9CE375E"/>
    <w:multiLevelType w:val="hybridMultilevel"/>
    <w:tmpl w:val="700616C8"/>
    <w:lvl w:ilvl="0" w:tplc="BD0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DE3F42"/>
    <w:multiLevelType w:val="hybridMultilevel"/>
    <w:tmpl w:val="044409F8"/>
    <w:lvl w:ilvl="0" w:tplc="5F2C719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11B3AC9"/>
    <w:multiLevelType w:val="hybridMultilevel"/>
    <w:tmpl w:val="0F9AC832"/>
    <w:lvl w:ilvl="0" w:tplc="F646A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1E3A2E"/>
    <w:multiLevelType w:val="hybridMultilevel"/>
    <w:tmpl w:val="F836DF60"/>
    <w:lvl w:ilvl="0" w:tplc="9460D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8D49DB"/>
    <w:multiLevelType w:val="hybridMultilevel"/>
    <w:tmpl w:val="2EF24E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6" w15:restartNumberingAfterBreak="0">
    <w:nsid w:val="63A57E71"/>
    <w:multiLevelType w:val="hybridMultilevel"/>
    <w:tmpl w:val="12DE38D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69A23FEE"/>
    <w:multiLevelType w:val="hybridMultilevel"/>
    <w:tmpl w:val="DBDAB268"/>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29"/>
  </w:num>
  <w:num w:numId="4">
    <w:abstractNumId w:val="47"/>
  </w:num>
  <w:num w:numId="5">
    <w:abstractNumId w:val="45"/>
  </w:num>
  <w:num w:numId="6">
    <w:abstractNumId w:val="16"/>
  </w:num>
  <w:num w:numId="7">
    <w:abstractNumId w:val="53"/>
  </w:num>
  <w:num w:numId="8">
    <w:abstractNumId w:val="52"/>
  </w:num>
  <w:num w:numId="9">
    <w:abstractNumId w:val="13"/>
  </w:num>
  <w:num w:numId="10">
    <w:abstractNumId w:val="11"/>
  </w:num>
  <w:num w:numId="11">
    <w:abstractNumId w:val="1"/>
  </w:num>
  <w:num w:numId="12">
    <w:abstractNumId w:val="44"/>
  </w:num>
  <w:num w:numId="13">
    <w:abstractNumId w:val="15"/>
  </w:num>
  <w:num w:numId="14">
    <w:abstractNumId w:val="30"/>
  </w:num>
  <w:num w:numId="15">
    <w:abstractNumId w:val="41"/>
  </w:num>
  <w:num w:numId="16">
    <w:abstractNumId w:val="50"/>
  </w:num>
  <w:num w:numId="17">
    <w:abstractNumId w:val="26"/>
  </w:num>
  <w:num w:numId="18">
    <w:abstractNumId w:val="54"/>
  </w:num>
  <w:num w:numId="19">
    <w:abstractNumId w:val="37"/>
  </w:num>
  <w:num w:numId="20">
    <w:abstractNumId w:val="17"/>
  </w:num>
  <w:num w:numId="21">
    <w:abstractNumId w:val="34"/>
  </w:num>
  <w:num w:numId="22">
    <w:abstractNumId w:val="39"/>
  </w:num>
  <w:num w:numId="23">
    <w:abstractNumId w:val="0"/>
  </w:num>
  <w:num w:numId="24">
    <w:abstractNumId w:val="27"/>
  </w:num>
  <w:num w:numId="25">
    <w:abstractNumId w:val="20"/>
  </w:num>
  <w:num w:numId="26">
    <w:abstractNumId w:val="22"/>
  </w:num>
  <w:num w:numId="27">
    <w:abstractNumId w:val="14"/>
  </w:num>
  <w:num w:numId="28">
    <w:abstractNumId w:val="49"/>
  </w:num>
  <w:num w:numId="29">
    <w:abstractNumId w:val="32"/>
  </w:num>
  <w:num w:numId="30">
    <w:abstractNumId w:val="6"/>
  </w:num>
  <w:num w:numId="31">
    <w:abstractNumId w:val="18"/>
  </w:num>
  <w:num w:numId="32">
    <w:abstractNumId w:val="23"/>
  </w:num>
  <w:num w:numId="33">
    <w:abstractNumId w:val="38"/>
  </w:num>
  <w:num w:numId="34">
    <w:abstractNumId w:val="33"/>
  </w:num>
  <w:num w:numId="35">
    <w:abstractNumId w:val="43"/>
  </w:num>
  <w:num w:numId="36">
    <w:abstractNumId w:val="4"/>
  </w:num>
  <w:num w:numId="37">
    <w:abstractNumId w:val="7"/>
  </w:num>
  <w:num w:numId="38">
    <w:abstractNumId w:val="40"/>
  </w:num>
  <w:num w:numId="39">
    <w:abstractNumId w:val="35"/>
  </w:num>
  <w:num w:numId="40">
    <w:abstractNumId w:val="42"/>
  </w:num>
  <w:num w:numId="41">
    <w:abstractNumId w:val="48"/>
  </w:num>
  <w:num w:numId="42">
    <w:abstractNumId w:val="10"/>
  </w:num>
  <w:num w:numId="43">
    <w:abstractNumId w:val="9"/>
  </w:num>
  <w:num w:numId="44">
    <w:abstractNumId w:val="12"/>
  </w:num>
  <w:num w:numId="45">
    <w:abstractNumId w:val="31"/>
  </w:num>
  <w:num w:numId="46">
    <w:abstractNumId w:val="2"/>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num>
  <w:num w:numId="49">
    <w:abstractNumId w:val="21"/>
  </w:num>
  <w:num w:numId="50">
    <w:abstractNumId w:val="36"/>
  </w:num>
  <w:num w:numId="51">
    <w:abstractNumId w:val="51"/>
  </w:num>
  <w:num w:numId="52">
    <w:abstractNumId w:val="25"/>
  </w:num>
  <w:num w:numId="53">
    <w:abstractNumId w:val="5"/>
  </w:num>
  <w:num w:numId="54">
    <w:abstractNumId w:val="3"/>
  </w:num>
  <w:num w:numId="55">
    <w:abstractNumId w:val="8"/>
  </w:num>
  <w:num w:numId="56">
    <w:abstractNumId w:val="28"/>
  </w:num>
  <w:num w:numId="57">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29A1"/>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ABC"/>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883"/>
    <w:rsid w:val="00035AA3"/>
    <w:rsid w:val="00035B74"/>
    <w:rsid w:val="0003693B"/>
    <w:rsid w:val="000370B4"/>
    <w:rsid w:val="00037787"/>
    <w:rsid w:val="0004023E"/>
    <w:rsid w:val="0004024B"/>
    <w:rsid w:val="00040735"/>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6FA2"/>
    <w:rsid w:val="000571B7"/>
    <w:rsid w:val="000572E3"/>
    <w:rsid w:val="00057328"/>
    <w:rsid w:val="00057DC8"/>
    <w:rsid w:val="00057E37"/>
    <w:rsid w:val="00060EA0"/>
    <w:rsid w:val="000612E1"/>
    <w:rsid w:val="000614FE"/>
    <w:rsid w:val="00061F95"/>
    <w:rsid w:val="000623A4"/>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1CF"/>
    <w:rsid w:val="000A06DF"/>
    <w:rsid w:val="000A0A94"/>
    <w:rsid w:val="000A0AD0"/>
    <w:rsid w:val="000A0F14"/>
    <w:rsid w:val="000A1441"/>
    <w:rsid w:val="000A1A06"/>
    <w:rsid w:val="000A1B60"/>
    <w:rsid w:val="000A1B69"/>
    <w:rsid w:val="000A21B4"/>
    <w:rsid w:val="000A2CC7"/>
    <w:rsid w:val="000A2ED6"/>
    <w:rsid w:val="000A3E19"/>
    <w:rsid w:val="000A4205"/>
    <w:rsid w:val="000A4460"/>
    <w:rsid w:val="000A48A2"/>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7F3"/>
    <w:rsid w:val="000B49B1"/>
    <w:rsid w:val="000B51FA"/>
    <w:rsid w:val="000B52E8"/>
    <w:rsid w:val="000B5905"/>
    <w:rsid w:val="000B5975"/>
    <w:rsid w:val="000B5AE1"/>
    <w:rsid w:val="000B5F3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4631"/>
    <w:rsid w:val="000E4A57"/>
    <w:rsid w:val="000E4B6F"/>
    <w:rsid w:val="000E519D"/>
    <w:rsid w:val="000E58B0"/>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D1A"/>
    <w:rsid w:val="000F7F58"/>
    <w:rsid w:val="00100128"/>
    <w:rsid w:val="00100FF3"/>
    <w:rsid w:val="00101659"/>
    <w:rsid w:val="00102198"/>
    <w:rsid w:val="001023CB"/>
    <w:rsid w:val="00102458"/>
    <w:rsid w:val="001026CA"/>
    <w:rsid w:val="00102D6E"/>
    <w:rsid w:val="00102E8A"/>
    <w:rsid w:val="00103095"/>
    <w:rsid w:val="00103616"/>
    <w:rsid w:val="001038CA"/>
    <w:rsid w:val="00103D81"/>
    <w:rsid w:val="0010401C"/>
    <w:rsid w:val="001043C2"/>
    <w:rsid w:val="001043E1"/>
    <w:rsid w:val="00104426"/>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038"/>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3A1F"/>
    <w:rsid w:val="00124D84"/>
    <w:rsid w:val="001250DD"/>
    <w:rsid w:val="001252D9"/>
    <w:rsid w:val="001253F0"/>
    <w:rsid w:val="00125733"/>
    <w:rsid w:val="0012607F"/>
    <w:rsid w:val="001263AA"/>
    <w:rsid w:val="00127005"/>
    <w:rsid w:val="00127091"/>
    <w:rsid w:val="001273C5"/>
    <w:rsid w:val="00127772"/>
    <w:rsid w:val="00127809"/>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260"/>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824"/>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AAD"/>
    <w:rsid w:val="00165BBB"/>
    <w:rsid w:val="0016613F"/>
    <w:rsid w:val="00166215"/>
    <w:rsid w:val="00166591"/>
    <w:rsid w:val="001665A5"/>
    <w:rsid w:val="0016666D"/>
    <w:rsid w:val="00166695"/>
    <w:rsid w:val="00170099"/>
    <w:rsid w:val="00170121"/>
    <w:rsid w:val="00170DD9"/>
    <w:rsid w:val="00170FEB"/>
    <w:rsid w:val="00171143"/>
    <w:rsid w:val="00171A9F"/>
    <w:rsid w:val="0017282C"/>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32"/>
    <w:rsid w:val="00186097"/>
    <w:rsid w:val="001868A9"/>
    <w:rsid w:val="00186CC8"/>
    <w:rsid w:val="0018716A"/>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2ED7"/>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BC"/>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4C0"/>
    <w:rsid w:val="001C69DA"/>
    <w:rsid w:val="001C6F06"/>
    <w:rsid w:val="001C7262"/>
    <w:rsid w:val="001C7A36"/>
    <w:rsid w:val="001C7C9D"/>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D7D4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2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34D"/>
    <w:rsid w:val="00213638"/>
    <w:rsid w:val="002136E8"/>
    <w:rsid w:val="00213F25"/>
    <w:rsid w:val="002140FF"/>
    <w:rsid w:val="0021437D"/>
    <w:rsid w:val="002146AD"/>
    <w:rsid w:val="002167A3"/>
    <w:rsid w:val="002169EA"/>
    <w:rsid w:val="00217382"/>
    <w:rsid w:val="002173C7"/>
    <w:rsid w:val="00217663"/>
    <w:rsid w:val="00217B2D"/>
    <w:rsid w:val="00220328"/>
    <w:rsid w:val="00220565"/>
    <w:rsid w:val="00220894"/>
    <w:rsid w:val="00220FFB"/>
    <w:rsid w:val="00221353"/>
    <w:rsid w:val="002213C6"/>
    <w:rsid w:val="00222063"/>
    <w:rsid w:val="00222780"/>
    <w:rsid w:val="00222C24"/>
    <w:rsid w:val="002234A2"/>
    <w:rsid w:val="002236AB"/>
    <w:rsid w:val="0022370A"/>
    <w:rsid w:val="00223E64"/>
    <w:rsid w:val="00224593"/>
    <w:rsid w:val="00224952"/>
    <w:rsid w:val="00224DD2"/>
    <w:rsid w:val="00225A6A"/>
    <w:rsid w:val="00225AC7"/>
    <w:rsid w:val="00225ACC"/>
    <w:rsid w:val="0022610B"/>
    <w:rsid w:val="00226120"/>
    <w:rsid w:val="00226810"/>
    <w:rsid w:val="00226A79"/>
    <w:rsid w:val="00226ABF"/>
    <w:rsid w:val="002275A2"/>
    <w:rsid w:val="00227F72"/>
    <w:rsid w:val="002304C9"/>
    <w:rsid w:val="00230F1D"/>
    <w:rsid w:val="002319C5"/>
    <w:rsid w:val="00231C25"/>
    <w:rsid w:val="00231C6F"/>
    <w:rsid w:val="002323B9"/>
    <w:rsid w:val="0023265E"/>
    <w:rsid w:val="00232A3D"/>
    <w:rsid w:val="00232A90"/>
    <w:rsid w:val="00232B62"/>
    <w:rsid w:val="00232C8F"/>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8B2"/>
    <w:rsid w:val="00240991"/>
    <w:rsid w:val="00240E0F"/>
    <w:rsid w:val="00240E45"/>
    <w:rsid w:val="00240E54"/>
    <w:rsid w:val="00241318"/>
    <w:rsid w:val="00241C37"/>
    <w:rsid w:val="002425A3"/>
    <w:rsid w:val="00242AE0"/>
    <w:rsid w:val="00242AF4"/>
    <w:rsid w:val="0024358E"/>
    <w:rsid w:val="00243755"/>
    <w:rsid w:val="0024426B"/>
    <w:rsid w:val="00244819"/>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728"/>
    <w:rsid w:val="00270A56"/>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1AB"/>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5CF"/>
    <w:rsid w:val="002A0AD8"/>
    <w:rsid w:val="002A114B"/>
    <w:rsid w:val="002A163A"/>
    <w:rsid w:val="002A1E92"/>
    <w:rsid w:val="002A204D"/>
    <w:rsid w:val="002A2616"/>
    <w:rsid w:val="002A26E1"/>
    <w:rsid w:val="002A2CF6"/>
    <w:rsid w:val="002A2F99"/>
    <w:rsid w:val="002A30EF"/>
    <w:rsid w:val="002A3550"/>
    <w:rsid w:val="002A368A"/>
    <w:rsid w:val="002A3EE6"/>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3E9"/>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7E0"/>
    <w:rsid w:val="002D6A39"/>
    <w:rsid w:val="002D74C5"/>
    <w:rsid w:val="002D78A8"/>
    <w:rsid w:val="002D7C7A"/>
    <w:rsid w:val="002D7FD2"/>
    <w:rsid w:val="002E0319"/>
    <w:rsid w:val="002E041D"/>
    <w:rsid w:val="002E076B"/>
    <w:rsid w:val="002E0AA5"/>
    <w:rsid w:val="002E0B36"/>
    <w:rsid w:val="002E179B"/>
    <w:rsid w:val="002E1C9E"/>
    <w:rsid w:val="002E2245"/>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4C3"/>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827"/>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27FD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4B7B"/>
    <w:rsid w:val="003554CA"/>
    <w:rsid w:val="003554DC"/>
    <w:rsid w:val="003555C8"/>
    <w:rsid w:val="00355DEF"/>
    <w:rsid w:val="003560C7"/>
    <w:rsid w:val="0035673A"/>
    <w:rsid w:val="00356926"/>
    <w:rsid w:val="00356B64"/>
    <w:rsid w:val="00357A5F"/>
    <w:rsid w:val="00357B02"/>
    <w:rsid w:val="00360232"/>
    <w:rsid w:val="003602E0"/>
    <w:rsid w:val="00360425"/>
    <w:rsid w:val="00360D01"/>
    <w:rsid w:val="003619FF"/>
    <w:rsid w:val="00361E5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81B"/>
    <w:rsid w:val="0037785F"/>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1801"/>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4E4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9A9"/>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EF3"/>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EE6"/>
    <w:rsid w:val="00456F1F"/>
    <w:rsid w:val="00457370"/>
    <w:rsid w:val="00457690"/>
    <w:rsid w:val="0046073F"/>
    <w:rsid w:val="00460891"/>
    <w:rsid w:val="00460C81"/>
    <w:rsid w:val="00460CC3"/>
    <w:rsid w:val="00460DAF"/>
    <w:rsid w:val="00460E86"/>
    <w:rsid w:val="0046172C"/>
    <w:rsid w:val="004633F8"/>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0E56"/>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29C9"/>
    <w:rsid w:val="004D31B0"/>
    <w:rsid w:val="004D31C4"/>
    <w:rsid w:val="004D46AA"/>
    <w:rsid w:val="004D4EEF"/>
    <w:rsid w:val="004D5227"/>
    <w:rsid w:val="004D5520"/>
    <w:rsid w:val="004D57AA"/>
    <w:rsid w:val="004D584E"/>
    <w:rsid w:val="004D597C"/>
    <w:rsid w:val="004D5B13"/>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44A"/>
    <w:rsid w:val="004F39E7"/>
    <w:rsid w:val="004F3D7B"/>
    <w:rsid w:val="004F407E"/>
    <w:rsid w:val="004F44EA"/>
    <w:rsid w:val="004F49E1"/>
    <w:rsid w:val="004F4CEB"/>
    <w:rsid w:val="004F4DBB"/>
    <w:rsid w:val="004F507D"/>
    <w:rsid w:val="004F5479"/>
    <w:rsid w:val="004F7528"/>
    <w:rsid w:val="004F7899"/>
    <w:rsid w:val="004F7944"/>
    <w:rsid w:val="004F7BCA"/>
    <w:rsid w:val="004F7D89"/>
    <w:rsid w:val="005005D6"/>
    <w:rsid w:val="005018D7"/>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5F5B"/>
    <w:rsid w:val="005169D5"/>
    <w:rsid w:val="00516DA1"/>
    <w:rsid w:val="005173A7"/>
    <w:rsid w:val="005177E1"/>
    <w:rsid w:val="00517A41"/>
    <w:rsid w:val="00517C32"/>
    <w:rsid w:val="00520384"/>
    <w:rsid w:val="00520C0A"/>
    <w:rsid w:val="00520C80"/>
    <w:rsid w:val="005214F4"/>
    <w:rsid w:val="005217E3"/>
    <w:rsid w:val="005218B6"/>
    <w:rsid w:val="00521A0F"/>
    <w:rsid w:val="00521B90"/>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0FF"/>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386"/>
    <w:rsid w:val="00537F76"/>
    <w:rsid w:val="00540970"/>
    <w:rsid w:val="00541769"/>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3A93"/>
    <w:rsid w:val="0056452E"/>
    <w:rsid w:val="00564F18"/>
    <w:rsid w:val="005656ED"/>
    <w:rsid w:val="00565746"/>
    <w:rsid w:val="00565AD6"/>
    <w:rsid w:val="00565E28"/>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D6C"/>
    <w:rsid w:val="005772F8"/>
    <w:rsid w:val="0057771B"/>
    <w:rsid w:val="00577A2E"/>
    <w:rsid w:val="00577DD8"/>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4"/>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564"/>
    <w:rsid w:val="00597AB5"/>
    <w:rsid w:val="005A054D"/>
    <w:rsid w:val="005A0A46"/>
    <w:rsid w:val="005A0D02"/>
    <w:rsid w:val="005A10B9"/>
    <w:rsid w:val="005A11EA"/>
    <w:rsid w:val="005A1F63"/>
    <w:rsid w:val="005A2378"/>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368"/>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4C0"/>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336F"/>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B6A"/>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BE6"/>
    <w:rsid w:val="00655E35"/>
    <w:rsid w:val="00656097"/>
    <w:rsid w:val="006562F1"/>
    <w:rsid w:val="00656525"/>
    <w:rsid w:val="0065678E"/>
    <w:rsid w:val="006569CB"/>
    <w:rsid w:val="006571F6"/>
    <w:rsid w:val="00657542"/>
    <w:rsid w:val="00657707"/>
    <w:rsid w:val="00657EB9"/>
    <w:rsid w:val="006600B5"/>
    <w:rsid w:val="006602A4"/>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082"/>
    <w:rsid w:val="006732B1"/>
    <w:rsid w:val="006732D2"/>
    <w:rsid w:val="00673810"/>
    <w:rsid w:val="00673E5A"/>
    <w:rsid w:val="0067446F"/>
    <w:rsid w:val="006746A4"/>
    <w:rsid w:val="00674855"/>
    <w:rsid w:val="00675558"/>
    <w:rsid w:val="00675611"/>
    <w:rsid w:val="00675944"/>
    <w:rsid w:val="00675A60"/>
    <w:rsid w:val="0067659A"/>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0E69"/>
    <w:rsid w:val="00691B30"/>
    <w:rsid w:val="00692585"/>
    <w:rsid w:val="00692C85"/>
    <w:rsid w:val="00693BF5"/>
    <w:rsid w:val="00693E1F"/>
    <w:rsid w:val="00693ECB"/>
    <w:rsid w:val="00693EE2"/>
    <w:rsid w:val="006945EF"/>
    <w:rsid w:val="00694797"/>
    <w:rsid w:val="00694D3F"/>
    <w:rsid w:val="006952DC"/>
    <w:rsid w:val="00695887"/>
    <w:rsid w:val="006964E7"/>
    <w:rsid w:val="00696762"/>
    <w:rsid w:val="00696A31"/>
    <w:rsid w:val="00697434"/>
    <w:rsid w:val="0069766F"/>
    <w:rsid w:val="00697733"/>
    <w:rsid w:val="00697E33"/>
    <w:rsid w:val="006A19AF"/>
    <w:rsid w:val="006A1A46"/>
    <w:rsid w:val="006A1B76"/>
    <w:rsid w:val="006A254E"/>
    <w:rsid w:val="006A27A6"/>
    <w:rsid w:val="006A2C30"/>
    <w:rsid w:val="006A301C"/>
    <w:rsid w:val="006A3DB7"/>
    <w:rsid w:val="006A3E2B"/>
    <w:rsid w:val="006A3FEE"/>
    <w:rsid w:val="006A5B79"/>
    <w:rsid w:val="006A5E3C"/>
    <w:rsid w:val="006A63FA"/>
    <w:rsid w:val="006A6893"/>
    <w:rsid w:val="006A6E17"/>
    <w:rsid w:val="006A6FBC"/>
    <w:rsid w:val="006A7302"/>
    <w:rsid w:val="006B0E52"/>
    <w:rsid w:val="006B120D"/>
    <w:rsid w:val="006B17E7"/>
    <w:rsid w:val="006B19E8"/>
    <w:rsid w:val="006B1A8A"/>
    <w:rsid w:val="006B1FD5"/>
    <w:rsid w:val="006B23CC"/>
    <w:rsid w:val="006B25A5"/>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40"/>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608"/>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2B11"/>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167"/>
    <w:rsid w:val="00711340"/>
    <w:rsid w:val="007115CB"/>
    <w:rsid w:val="007117B9"/>
    <w:rsid w:val="00711847"/>
    <w:rsid w:val="00711969"/>
    <w:rsid w:val="0071226B"/>
    <w:rsid w:val="00712C42"/>
    <w:rsid w:val="00713AAB"/>
    <w:rsid w:val="00713D73"/>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0DC9"/>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7530"/>
    <w:rsid w:val="00727A0E"/>
    <w:rsid w:val="00727DBC"/>
    <w:rsid w:val="00730C40"/>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5DD2"/>
    <w:rsid w:val="0074638D"/>
    <w:rsid w:val="00746484"/>
    <w:rsid w:val="00746AE9"/>
    <w:rsid w:val="0074704F"/>
    <w:rsid w:val="00747789"/>
    <w:rsid w:val="007479E7"/>
    <w:rsid w:val="00747CF4"/>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6F"/>
    <w:rsid w:val="007574FC"/>
    <w:rsid w:val="00757B51"/>
    <w:rsid w:val="00760975"/>
    <w:rsid w:val="007617EB"/>
    <w:rsid w:val="00761AF1"/>
    <w:rsid w:val="00761FDA"/>
    <w:rsid w:val="00762051"/>
    <w:rsid w:val="007621FF"/>
    <w:rsid w:val="007625DA"/>
    <w:rsid w:val="00762D5F"/>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A3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13D"/>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3C38"/>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0DA5"/>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5512"/>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552"/>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069"/>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685"/>
    <w:rsid w:val="00845C12"/>
    <w:rsid w:val="00845C81"/>
    <w:rsid w:val="0084612D"/>
    <w:rsid w:val="008469D9"/>
    <w:rsid w:val="00846AF6"/>
    <w:rsid w:val="00846DC0"/>
    <w:rsid w:val="00846F7B"/>
    <w:rsid w:val="0084737C"/>
    <w:rsid w:val="008474A7"/>
    <w:rsid w:val="00850134"/>
    <w:rsid w:val="008506B6"/>
    <w:rsid w:val="00850AE0"/>
    <w:rsid w:val="00851D5F"/>
    <w:rsid w:val="008524BD"/>
    <w:rsid w:val="008524D2"/>
    <w:rsid w:val="008528EE"/>
    <w:rsid w:val="00852A2C"/>
    <w:rsid w:val="00852E19"/>
    <w:rsid w:val="0085394E"/>
    <w:rsid w:val="00853A13"/>
    <w:rsid w:val="00853B96"/>
    <w:rsid w:val="008542E1"/>
    <w:rsid w:val="00854851"/>
    <w:rsid w:val="0085525F"/>
    <w:rsid w:val="0085594A"/>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BE0"/>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B54"/>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8F1"/>
    <w:rsid w:val="00891E05"/>
    <w:rsid w:val="008920F5"/>
    <w:rsid w:val="00892365"/>
    <w:rsid w:val="008926ED"/>
    <w:rsid w:val="008928FA"/>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3DC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1ED"/>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0E97"/>
    <w:rsid w:val="00901428"/>
    <w:rsid w:val="0090178F"/>
    <w:rsid w:val="00903802"/>
    <w:rsid w:val="009048AA"/>
    <w:rsid w:val="0090540E"/>
    <w:rsid w:val="00905673"/>
    <w:rsid w:val="00905D06"/>
    <w:rsid w:val="009061DC"/>
    <w:rsid w:val="0090641E"/>
    <w:rsid w:val="009064D0"/>
    <w:rsid w:val="0090660F"/>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A3B"/>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7E5"/>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6EB7"/>
    <w:rsid w:val="009674E7"/>
    <w:rsid w:val="009709F8"/>
    <w:rsid w:val="00971B1C"/>
    <w:rsid w:val="00972315"/>
    <w:rsid w:val="00972929"/>
    <w:rsid w:val="00972F91"/>
    <w:rsid w:val="0097314C"/>
    <w:rsid w:val="0097368F"/>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557"/>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990"/>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1EA0"/>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B04"/>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DD3"/>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1F71"/>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4C23"/>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17"/>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3B64"/>
    <w:rsid w:val="00AE4ADF"/>
    <w:rsid w:val="00AE4E5E"/>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E05"/>
    <w:rsid w:val="00AF10FB"/>
    <w:rsid w:val="00AF15B3"/>
    <w:rsid w:val="00AF1A79"/>
    <w:rsid w:val="00AF25D5"/>
    <w:rsid w:val="00AF3370"/>
    <w:rsid w:val="00AF3B81"/>
    <w:rsid w:val="00AF3DBB"/>
    <w:rsid w:val="00AF4317"/>
    <w:rsid w:val="00AF4895"/>
    <w:rsid w:val="00AF49F8"/>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1C4"/>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232"/>
    <w:rsid w:val="00B13D81"/>
    <w:rsid w:val="00B15023"/>
    <w:rsid w:val="00B151C7"/>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4FE2"/>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0FDB"/>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72D"/>
    <w:rsid w:val="00B94E17"/>
    <w:rsid w:val="00B95048"/>
    <w:rsid w:val="00B957FE"/>
    <w:rsid w:val="00B95B33"/>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1C51"/>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8DA"/>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16F"/>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938"/>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090"/>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332"/>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8FF"/>
    <w:rsid w:val="00C02AB4"/>
    <w:rsid w:val="00C031B1"/>
    <w:rsid w:val="00C03C4B"/>
    <w:rsid w:val="00C03EE8"/>
    <w:rsid w:val="00C04E7A"/>
    <w:rsid w:val="00C05046"/>
    <w:rsid w:val="00C050A3"/>
    <w:rsid w:val="00C05BEC"/>
    <w:rsid w:val="00C06BF8"/>
    <w:rsid w:val="00C06E7D"/>
    <w:rsid w:val="00C074C7"/>
    <w:rsid w:val="00C075CB"/>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8D0"/>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74"/>
    <w:rsid w:val="00C26DB8"/>
    <w:rsid w:val="00C2741E"/>
    <w:rsid w:val="00C30279"/>
    <w:rsid w:val="00C30980"/>
    <w:rsid w:val="00C309AF"/>
    <w:rsid w:val="00C30BC1"/>
    <w:rsid w:val="00C31118"/>
    <w:rsid w:val="00C31130"/>
    <w:rsid w:val="00C3120B"/>
    <w:rsid w:val="00C31B26"/>
    <w:rsid w:val="00C32F2E"/>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573A"/>
    <w:rsid w:val="00C563F5"/>
    <w:rsid w:val="00C5681E"/>
    <w:rsid w:val="00C56F86"/>
    <w:rsid w:val="00C570F7"/>
    <w:rsid w:val="00C5741F"/>
    <w:rsid w:val="00C5783A"/>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3A5"/>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1143"/>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1EA7"/>
    <w:rsid w:val="00CD239A"/>
    <w:rsid w:val="00CD2FF3"/>
    <w:rsid w:val="00CD3931"/>
    <w:rsid w:val="00CD4343"/>
    <w:rsid w:val="00CD4754"/>
    <w:rsid w:val="00CD4B0C"/>
    <w:rsid w:val="00CD4E72"/>
    <w:rsid w:val="00CD5512"/>
    <w:rsid w:val="00CD560C"/>
    <w:rsid w:val="00CD5F80"/>
    <w:rsid w:val="00CD6100"/>
    <w:rsid w:val="00CD636A"/>
    <w:rsid w:val="00CD6918"/>
    <w:rsid w:val="00CD6E3D"/>
    <w:rsid w:val="00CD6FDE"/>
    <w:rsid w:val="00CD7133"/>
    <w:rsid w:val="00CD71AB"/>
    <w:rsid w:val="00CD7578"/>
    <w:rsid w:val="00CD7AE5"/>
    <w:rsid w:val="00CE0109"/>
    <w:rsid w:val="00CE0BF3"/>
    <w:rsid w:val="00CE17FB"/>
    <w:rsid w:val="00CE18BD"/>
    <w:rsid w:val="00CE1BEE"/>
    <w:rsid w:val="00CE1FC5"/>
    <w:rsid w:val="00CE2242"/>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308"/>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55A"/>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1F3"/>
    <w:rsid w:val="00D12293"/>
    <w:rsid w:val="00D123E7"/>
    <w:rsid w:val="00D12F34"/>
    <w:rsid w:val="00D14236"/>
    <w:rsid w:val="00D14553"/>
    <w:rsid w:val="00D14C7B"/>
    <w:rsid w:val="00D14DB1"/>
    <w:rsid w:val="00D15070"/>
    <w:rsid w:val="00D1508C"/>
    <w:rsid w:val="00D15582"/>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2A8B"/>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6C8E"/>
    <w:rsid w:val="00D471EA"/>
    <w:rsid w:val="00D476F3"/>
    <w:rsid w:val="00D47721"/>
    <w:rsid w:val="00D47DD0"/>
    <w:rsid w:val="00D50183"/>
    <w:rsid w:val="00D50715"/>
    <w:rsid w:val="00D5091B"/>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53"/>
    <w:rsid w:val="00D62C97"/>
    <w:rsid w:val="00D63517"/>
    <w:rsid w:val="00D63B75"/>
    <w:rsid w:val="00D64409"/>
    <w:rsid w:val="00D64B63"/>
    <w:rsid w:val="00D65437"/>
    <w:rsid w:val="00D65800"/>
    <w:rsid w:val="00D659B1"/>
    <w:rsid w:val="00D65EDA"/>
    <w:rsid w:val="00D66195"/>
    <w:rsid w:val="00D664C4"/>
    <w:rsid w:val="00D66E18"/>
    <w:rsid w:val="00D66F49"/>
    <w:rsid w:val="00D6734D"/>
    <w:rsid w:val="00D679CF"/>
    <w:rsid w:val="00D679D3"/>
    <w:rsid w:val="00D67B9B"/>
    <w:rsid w:val="00D70B36"/>
    <w:rsid w:val="00D70E3A"/>
    <w:rsid w:val="00D71F09"/>
    <w:rsid w:val="00D71FC3"/>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276"/>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D6"/>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1165"/>
    <w:rsid w:val="00DD2025"/>
    <w:rsid w:val="00DD22EA"/>
    <w:rsid w:val="00DD23A0"/>
    <w:rsid w:val="00DD32BE"/>
    <w:rsid w:val="00DD32C9"/>
    <w:rsid w:val="00DD349E"/>
    <w:rsid w:val="00DD3757"/>
    <w:rsid w:val="00DD3BF3"/>
    <w:rsid w:val="00DD3EF5"/>
    <w:rsid w:val="00DD474F"/>
    <w:rsid w:val="00DD4DBF"/>
    <w:rsid w:val="00DD53FA"/>
    <w:rsid w:val="00DD5649"/>
    <w:rsid w:val="00DD58D5"/>
    <w:rsid w:val="00DD5D93"/>
    <w:rsid w:val="00DD5F42"/>
    <w:rsid w:val="00DD617B"/>
    <w:rsid w:val="00DD6355"/>
    <w:rsid w:val="00DD67CC"/>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859"/>
    <w:rsid w:val="00DE3F51"/>
    <w:rsid w:val="00DE4085"/>
    <w:rsid w:val="00DE4A99"/>
    <w:rsid w:val="00DE4E71"/>
    <w:rsid w:val="00DE52E3"/>
    <w:rsid w:val="00DE53C0"/>
    <w:rsid w:val="00DE62DF"/>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3F2"/>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49E"/>
    <w:rsid w:val="00E5277F"/>
    <w:rsid w:val="00E53122"/>
    <w:rsid w:val="00E53240"/>
    <w:rsid w:val="00E5351B"/>
    <w:rsid w:val="00E53585"/>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3EC"/>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312"/>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3F"/>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D29"/>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5CD"/>
    <w:rsid w:val="00EF162D"/>
    <w:rsid w:val="00EF1F9C"/>
    <w:rsid w:val="00EF20C3"/>
    <w:rsid w:val="00EF2334"/>
    <w:rsid w:val="00EF30A3"/>
    <w:rsid w:val="00EF37AC"/>
    <w:rsid w:val="00EF4366"/>
    <w:rsid w:val="00EF4C16"/>
    <w:rsid w:val="00EF4CD6"/>
    <w:rsid w:val="00EF507E"/>
    <w:rsid w:val="00EF55A0"/>
    <w:rsid w:val="00EF5A1E"/>
    <w:rsid w:val="00EF5BD4"/>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975"/>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5982"/>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154"/>
    <w:rsid w:val="00F512B2"/>
    <w:rsid w:val="00F523F3"/>
    <w:rsid w:val="00F52743"/>
    <w:rsid w:val="00F5283D"/>
    <w:rsid w:val="00F52ABA"/>
    <w:rsid w:val="00F52BC7"/>
    <w:rsid w:val="00F52D3E"/>
    <w:rsid w:val="00F52F7D"/>
    <w:rsid w:val="00F53BF4"/>
    <w:rsid w:val="00F53E1C"/>
    <w:rsid w:val="00F54266"/>
    <w:rsid w:val="00F54C82"/>
    <w:rsid w:val="00F54D3A"/>
    <w:rsid w:val="00F55043"/>
    <w:rsid w:val="00F5505D"/>
    <w:rsid w:val="00F55AE9"/>
    <w:rsid w:val="00F56A08"/>
    <w:rsid w:val="00F56DCF"/>
    <w:rsid w:val="00F57034"/>
    <w:rsid w:val="00F57877"/>
    <w:rsid w:val="00F607B1"/>
    <w:rsid w:val="00F60934"/>
    <w:rsid w:val="00F60AD8"/>
    <w:rsid w:val="00F60B77"/>
    <w:rsid w:val="00F60BE9"/>
    <w:rsid w:val="00F6158A"/>
    <w:rsid w:val="00F61671"/>
    <w:rsid w:val="00F61F72"/>
    <w:rsid w:val="00F61FD8"/>
    <w:rsid w:val="00F62128"/>
    <w:rsid w:val="00F62DBF"/>
    <w:rsid w:val="00F63173"/>
    <w:rsid w:val="00F63CF4"/>
    <w:rsid w:val="00F641FC"/>
    <w:rsid w:val="00F647F7"/>
    <w:rsid w:val="00F64C03"/>
    <w:rsid w:val="00F65252"/>
    <w:rsid w:val="00F654AF"/>
    <w:rsid w:val="00F6583C"/>
    <w:rsid w:val="00F6589A"/>
    <w:rsid w:val="00F66F9A"/>
    <w:rsid w:val="00F670A6"/>
    <w:rsid w:val="00F6783E"/>
    <w:rsid w:val="00F700A6"/>
    <w:rsid w:val="00F70457"/>
    <w:rsid w:val="00F7049C"/>
    <w:rsid w:val="00F705D8"/>
    <w:rsid w:val="00F70DBE"/>
    <w:rsid w:val="00F71124"/>
    <w:rsid w:val="00F71591"/>
    <w:rsid w:val="00F71888"/>
    <w:rsid w:val="00F719CD"/>
    <w:rsid w:val="00F71A4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5978"/>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813"/>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E6D"/>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37C"/>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3FE4"/>
    <w:rsid w:val="00FF485D"/>
    <w:rsid w:val="00FF4AE2"/>
    <w:rsid w:val="00FF4DE9"/>
    <w:rsid w:val="00FF50A8"/>
    <w:rsid w:val="00FF571E"/>
    <w:rsid w:val="00FF5957"/>
    <w:rsid w:val="00FF64D7"/>
    <w:rsid w:val="00FF6985"/>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18D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tabs>
        <w:tab w:val="clear" w:pos="360"/>
        <w:tab w:val="num" w:pos="936"/>
      </w:tabs>
      <w:adjustRightInd/>
      <w:spacing w:after="60"/>
      <w:ind w:left="936" w:hanging="936"/>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uiPriority w:val="99"/>
    <w:unhideWhenUsed/>
    <w:qFormat/>
    <w:rsid w:val="00F72AF2"/>
    <w:rPr>
      <w:b/>
      <w:bCs/>
    </w:rPr>
  </w:style>
  <w:style w:type="character" w:customStyle="1" w:styleId="afa">
    <w:name w:val="批注主题 字符"/>
    <w:basedOn w:val="af8"/>
    <w:link w:val="af9"/>
    <w:uiPriority w:val="99"/>
    <w:qFormat/>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 w:type="paragraph" w:customStyle="1" w:styleId="CRCoverPage">
    <w:name w:val="CR Cover Page"/>
    <w:rsid w:val="00B34FE2"/>
    <w:pPr>
      <w:spacing w:after="120"/>
    </w:pPr>
    <w:rPr>
      <w:rFonts w:ascii="Arial" w:eastAsiaTheme="minorEastAsia" w:hAnsi="Arial"/>
      <w:lang w:val="en-GB"/>
    </w:rPr>
  </w:style>
  <w:style w:type="numbering" w:customStyle="1" w:styleId="StyleBulleted">
    <w:name w:val="Style Bulleted"/>
    <w:rsid w:val="00833069"/>
    <w:pPr>
      <w:numPr>
        <w:numId w:val="33"/>
      </w:numPr>
    </w:pPr>
  </w:style>
  <w:style w:type="paragraph" w:customStyle="1" w:styleId="maintext">
    <w:name w:val="main text"/>
    <w:basedOn w:val="a"/>
    <w:link w:val="maintextChar"/>
    <w:qFormat/>
    <w:rsid w:val="0053738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537386"/>
    <w:rPr>
      <w:rFonts w:eastAsia="Malgun Gothic"/>
      <w:lang w:val="en-GB" w:eastAsia="ko-KR"/>
    </w:rPr>
  </w:style>
  <w:style w:type="paragraph" w:customStyle="1" w:styleId="h1">
    <w:name w:val="h1"/>
    <w:basedOn w:val="a"/>
    <w:rsid w:val="00104426"/>
    <w:pPr>
      <w:autoSpaceDE/>
      <w:autoSpaceDN/>
      <w:adjustRightInd/>
      <w:snapToGrid/>
      <w:spacing w:before="60" w:line="256" w:lineRule="auto"/>
    </w:pPr>
    <w:rPr>
      <w:rFonts w:ascii="Arial" w:eastAsia="Times New Roman" w:hAnsi="Arial"/>
      <w:sz w:val="20"/>
      <w:szCs w:val="20"/>
    </w:rPr>
  </w:style>
  <w:style w:type="paragraph" w:customStyle="1" w:styleId="B3">
    <w:name w:val="B3"/>
    <w:basedOn w:val="31"/>
    <w:link w:val="B3Char2"/>
    <w:qFormat/>
    <w:rsid w:val="005018D7"/>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character" w:customStyle="1" w:styleId="B3Char2">
    <w:name w:val="B3 Char2"/>
    <w:link w:val="B3"/>
    <w:qFormat/>
    <w:locked/>
    <w:rsid w:val="005018D7"/>
    <w:rPr>
      <w:rFonts w:eastAsia="MS Mincho"/>
      <w:lang w:val="en-GB"/>
    </w:rPr>
  </w:style>
  <w:style w:type="paragraph" w:styleId="31">
    <w:name w:val="List 3"/>
    <w:basedOn w:val="a"/>
    <w:semiHidden/>
    <w:unhideWhenUsed/>
    <w:rsid w:val="005018D7"/>
    <w:pPr>
      <w:ind w:leftChars="400" w:left="100" w:hangingChars="200" w:hanging="200"/>
      <w:contextualSpacing/>
    </w:pPr>
  </w:style>
  <w:style w:type="paragraph" w:styleId="aff3">
    <w:name w:val="Revision"/>
    <w:hidden/>
    <w:uiPriority w:val="99"/>
    <w:semiHidden/>
    <w:rsid w:val="00B95B3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2575539">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8827185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08935287">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0621940">
      <w:bodyDiv w:val="1"/>
      <w:marLeft w:val="0"/>
      <w:marRight w:val="0"/>
      <w:marTop w:val="0"/>
      <w:marBottom w:val="0"/>
      <w:divBdr>
        <w:top w:val="none" w:sz="0" w:space="0" w:color="auto"/>
        <w:left w:val="none" w:sz="0" w:space="0" w:color="auto"/>
        <w:bottom w:val="none" w:sz="0" w:space="0" w:color="auto"/>
        <w:right w:val="none" w:sz="0" w:space="0" w:color="auto"/>
      </w:divBdr>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84739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07B15-26D5-4E49-84A0-D860BCF1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720</Words>
  <Characters>3796</Characters>
  <Application>Microsoft Office Word</Application>
  <DocSecurity>0</DocSecurity>
  <Lines>292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Lifang2</dc:creator>
  <cp:lastModifiedBy>Huawei</cp:lastModifiedBy>
  <cp:revision>7</cp:revision>
  <dcterms:created xsi:type="dcterms:W3CDTF">2025-09-26T01:09:00Z</dcterms:created>
  <dcterms:modified xsi:type="dcterms:W3CDTF">2025-10-02T03:37:00Z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1759374406</vt:lpwstr>
  </property>
</Properties>
</file>