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333FDAC7"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70573D">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B94B79" w:rsidRPr="00B94B79">
        <w:rPr>
          <w:rFonts w:ascii="Arial" w:hAnsi="Arial" w:cs="Arial"/>
          <w:b/>
          <w:bCs/>
          <w:sz w:val="22"/>
          <w:lang w:eastAsia="ja-JP"/>
        </w:rPr>
        <w:t>RP-</w:t>
      </w:r>
      <w:r w:rsidR="00433721">
        <w:rPr>
          <w:rFonts w:ascii="Arial" w:hAnsi="Arial" w:cs="Arial" w:hint="eastAsia"/>
          <w:b/>
          <w:bCs/>
          <w:sz w:val="22"/>
          <w:lang w:eastAsia="ja-JP"/>
        </w:rPr>
        <w:t>253183</w:t>
      </w:r>
    </w:p>
    <w:p w14:paraId="05F83FA7" w14:textId="7826F224" w:rsidR="004607C3" w:rsidRDefault="008959CA"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Balti</w:t>
      </w:r>
      <w:r w:rsidR="004972CF">
        <w:rPr>
          <w:rFonts w:ascii="Arial" w:hAnsi="Arial" w:cs="Arial" w:hint="eastAsia"/>
          <w:b/>
          <w:bCs/>
          <w:sz w:val="22"/>
          <w:lang w:eastAsia="ja-JP"/>
        </w:rPr>
        <w:t>more</w:t>
      </w:r>
      <w:r w:rsidR="00B73D89">
        <w:rPr>
          <w:rFonts w:ascii="Arial" w:hAnsi="Arial" w:cs="Arial" w:hint="eastAsia"/>
          <w:b/>
          <w:bCs/>
          <w:sz w:val="22"/>
          <w:lang w:eastAsia="ja-JP"/>
        </w:rPr>
        <w:t xml:space="preserve">, </w:t>
      </w:r>
      <w:r w:rsidR="004972CF">
        <w:rPr>
          <w:rFonts w:ascii="Arial" w:hAnsi="Arial" w:cs="Arial" w:hint="eastAsia"/>
          <w:b/>
          <w:bCs/>
          <w:sz w:val="22"/>
          <w:lang w:eastAsia="ja-JP"/>
        </w:rPr>
        <w:t>U</w:t>
      </w:r>
      <w:r w:rsidR="000F6808">
        <w:rPr>
          <w:rFonts w:ascii="Arial" w:hAnsi="Arial" w:cs="Arial" w:hint="eastAsia"/>
          <w:b/>
          <w:bCs/>
          <w:sz w:val="22"/>
          <w:lang w:eastAsia="ja-JP"/>
        </w:rPr>
        <w:t>nited States</w:t>
      </w:r>
      <w:r w:rsidR="00474BD8">
        <w:rPr>
          <w:rFonts w:ascii="Arial" w:hAnsi="Arial" w:cs="Arial" w:hint="eastAsia"/>
          <w:b/>
          <w:bCs/>
          <w:sz w:val="22"/>
          <w:lang w:eastAsia="ja-JP"/>
        </w:rPr>
        <w:t xml:space="preserve">, </w:t>
      </w:r>
      <w:r w:rsidR="004972CF">
        <w:rPr>
          <w:rFonts w:ascii="Arial" w:hAnsi="Arial" w:cs="Arial" w:hint="eastAsia"/>
          <w:b/>
          <w:bCs/>
          <w:sz w:val="22"/>
          <w:lang w:eastAsia="ja-JP"/>
        </w:rPr>
        <w:t>December</w:t>
      </w:r>
      <w:r w:rsidR="004028DF" w:rsidRPr="004028DF">
        <w:rPr>
          <w:rFonts w:ascii="Arial" w:hAnsi="Arial" w:cs="Arial"/>
          <w:b/>
          <w:bCs/>
          <w:sz w:val="22"/>
          <w:lang w:eastAsia="ja-JP"/>
        </w:rPr>
        <w:t xml:space="preserve"> </w:t>
      </w:r>
      <w:r w:rsidR="003A2735">
        <w:rPr>
          <w:rFonts w:ascii="Arial" w:hAnsi="Arial" w:cs="Arial" w:hint="eastAsia"/>
          <w:b/>
          <w:bCs/>
          <w:sz w:val="22"/>
          <w:lang w:eastAsia="ja-JP"/>
        </w:rPr>
        <w:t>8</w:t>
      </w:r>
      <w:r w:rsidR="00474BD8">
        <w:rPr>
          <w:rFonts w:ascii="Arial" w:hAnsi="Arial" w:cs="Arial" w:hint="eastAsia"/>
          <w:b/>
          <w:bCs/>
          <w:sz w:val="22"/>
          <w:lang w:eastAsia="ja-JP"/>
        </w:rPr>
        <w:t>-</w:t>
      </w:r>
      <w:r w:rsidR="004D0C70">
        <w:rPr>
          <w:rFonts w:ascii="Arial" w:hAnsi="Arial" w:cs="Arial" w:hint="eastAsia"/>
          <w:b/>
          <w:bCs/>
          <w:sz w:val="22"/>
          <w:lang w:eastAsia="ja-JP"/>
        </w:rPr>
        <w:t>1</w:t>
      </w:r>
      <w:r w:rsidR="003A2735">
        <w:rPr>
          <w:rFonts w:ascii="Arial" w:hAnsi="Arial" w:cs="Arial" w:hint="eastAsia"/>
          <w:b/>
          <w:bCs/>
          <w:sz w:val="22"/>
          <w:lang w:eastAsia="ja-JP"/>
        </w:rPr>
        <w:t>1</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5C3BCB8A"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B0B49">
        <w:rPr>
          <w:rFonts w:ascii="Arial" w:hAnsi="Arial" w:cs="Arial" w:hint="eastAsia"/>
          <w:b/>
          <w:lang w:eastAsia="ja-JP"/>
        </w:rPr>
        <w:t>8.2.1.2</w:t>
      </w:r>
    </w:p>
    <w:p w14:paraId="2CD663F3" w14:textId="3E6FA680" w:rsidR="005D20F1" w:rsidRPr="000D384E" w:rsidRDefault="005D20F1" w:rsidP="42225BB0">
      <w:pPr>
        <w:spacing w:after="60"/>
        <w:ind w:left="1985" w:hanging="1985"/>
        <w:jc w:val="both"/>
        <w:rPr>
          <w:rFonts w:ascii="Arial" w:hAnsi="Arial" w:cs="Arial"/>
          <w:lang w:eastAsia="ja-JP"/>
        </w:rPr>
      </w:pPr>
      <w:r w:rsidRPr="42225BB0">
        <w:rPr>
          <w:rFonts w:ascii="Arial" w:hAnsi="Arial" w:cs="Arial"/>
          <w:b/>
          <w:bCs/>
        </w:rPr>
        <w:t>Title:</w:t>
      </w:r>
      <w:r>
        <w:tab/>
      </w:r>
      <w:r w:rsidR="7C640F42" w:rsidRPr="42225BB0">
        <w:rPr>
          <w:rFonts w:ascii="Arial" w:hAnsi="Arial" w:cs="Arial"/>
          <w:b/>
          <w:bCs/>
          <w:lang w:eastAsia="ja-JP"/>
        </w:rPr>
        <w:t>Views on 6G</w:t>
      </w:r>
      <w:r w:rsidR="000D384E" w:rsidRPr="42225BB0">
        <w:rPr>
          <w:rFonts w:ascii="Arial" w:hAnsi="Arial" w:cs="Arial"/>
          <w:b/>
          <w:bCs/>
          <w:lang w:eastAsia="ja-JP"/>
        </w:rPr>
        <w:t xml:space="preserve"> </w:t>
      </w:r>
      <w:r w:rsidR="003A1D5D" w:rsidRPr="42225BB0">
        <w:rPr>
          <w:rFonts w:ascii="Arial" w:hAnsi="Arial" w:cs="Arial"/>
          <w:b/>
          <w:bCs/>
          <w:lang w:eastAsia="ja-JP"/>
        </w:rPr>
        <w:t>key performance indicators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243806DF" w14:textId="6EB168B7" w:rsidR="003F038C" w:rsidRPr="00F10D2B" w:rsidRDefault="00C32653" w:rsidP="00B7027A">
      <w:pPr>
        <w:spacing w:before="120" w:after="120"/>
        <w:jc w:val="both"/>
        <w:rPr>
          <w:lang w:eastAsia="ja-JP"/>
        </w:rPr>
      </w:pPr>
      <w:r>
        <w:rPr>
          <w:rFonts w:hint="eastAsia"/>
          <w:lang w:eastAsia="ja-JP"/>
        </w:rPr>
        <w:t>In</w:t>
      </w:r>
      <w:r w:rsidR="00D62469">
        <w:rPr>
          <w:rFonts w:hint="eastAsia"/>
          <w:lang w:eastAsia="ja-JP"/>
        </w:rPr>
        <w:t xml:space="preserve"> RAN</w:t>
      </w:r>
      <w:r w:rsidR="00D37500">
        <w:rPr>
          <w:rFonts w:hint="eastAsia"/>
          <w:lang w:eastAsia="ja-JP"/>
        </w:rPr>
        <w:t>#10</w:t>
      </w:r>
      <w:r w:rsidR="009F74BA">
        <w:rPr>
          <w:rFonts w:hint="eastAsia"/>
          <w:lang w:eastAsia="ja-JP"/>
        </w:rPr>
        <w:t>9</w:t>
      </w:r>
      <w:r w:rsidR="00F04880">
        <w:rPr>
          <w:rFonts w:hint="eastAsia"/>
          <w:lang w:eastAsia="ja-JP"/>
        </w:rPr>
        <w:t xml:space="preserve">, the </w:t>
      </w:r>
      <w:r w:rsidR="00983880">
        <w:rPr>
          <w:rFonts w:hint="eastAsia"/>
          <w:lang w:eastAsia="ja-JP"/>
        </w:rPr>
        <w:t xml:space="preserve">target values of </w:t>
      </w:r>
      <w:r w:rsidR="00E574EA">
        <w:rPr>
          <w:rFonts w:hint="eastAsia"/>
          <w:lang w:eastAsia="ja-JP"/>
        </w:rPr>
        <w:t xml:space="preserve">minimum </w:t>
      </w:r>
      <w:r w:rsidR="00D37500">
        <w:rPr>
          <w:rFonts w:hint="eastAsia"/>
          <w:lang w:eastAsia="ja-JP"/>
        </w:rPr>
        <w:t xml:space="preserve">technical </w:t>
      </w:r>
      <w:r w:rsidR="00983880">
        <w:rPr>
          <w:rFonts w:hint="eastAsia"/>
          <w:lang w:eastAsia="ja-JP"/>
        </w:rPr>
        <w:t>performance requirement</w:t>
      </w:r>
      <w:r w:rsidR="0052528F">
        <w:rPr>
          <w:rFonts w:hint="eastAsia"/>
          <w:lang w:eastAsia="ja-JP"/>
        </w:rPr>
        <w:t>s</w:t>
      </w:r>
      <w:r w:rsidR="00233912">
        <w:rPr>
          <w:rFonts w:hint="eastAsia"/>
          <w:lang w:eastAsia="ja-JP"/>
        </w:rPr>
        <w:t xml:space="preserve"> (TPR</w:t>
      </w:r>
      <w:r w:rsidR="0052528F">
        <w:rPr>
          <w:rFonts w:hint="eastAsia"/>
          <w:lang w:eastAsia="ja-JP"/>
        </w:rPr>
        <w:t>s</w:t>
      </w:r>
      <w:r w:rsidR="00233912">
        <w:rPr>
          <w:rFonts w:hint="eastAsia"/>
          <w:lang w:eastAsia="ja-JP"/>
        </w:rPr>
        <w:t>)</w:t>
      </w:r>
      <w:r w:rsidR="00F04880">
        <w:rPr>
          <w:rFonts w:hint="eastAsia"/>
          <w:lang w:eastAsia="ja-JP"/>
        </w:rPr>
        <w:t xml:space="preserve"> </w:t>
      </w:r>
      <w:r w:rsidR="00D52FAF">
        <w:rPr>
          <w:rFonts w:hint="eastAsia"/>
          <w:lang w:eastAsia="ja-JP"/>
        </w:rPr>
        <w:t xml:space="preserve">for IMT-2030 radio interface(s) </w:t>
      </w:r>
      <w:r w:rsidR="00F04880">
        <w:rPr>
          <w:rFonts w:hint="eastAsia"/>
          <w:lang w:eastAsia="ja-JP"/>
        </w:rPr>
        <w:t xml:space="preserve">were discussed and </w:t>
      </w:r>
      <w:r w:rsidR="007D4F7C">
        <w:rPr>
          <w:rFonts w:hint="eastAsia"/>
          <w:lang w:eastAsia="ja-JP"/>
        </w:rPr>
        <w:t>some</w:t>
      </w:r>
      <w:r w:rsidR="005A3F2A">
        <w:rPr>
          <w:rFonts w:hint="eastAsia"/>
          <w:lang w:eastAsia="ja-JP"/>
        </w:rPr>
        <w:t xml:space="preserve"> </w:t>
      </w:r>
      <w:r w:rsidR="00642F01">
        <w:rPr>
          <w:rFonts w:hint="eastAsia"/>
          <w:lang w:eastAsia="ja-JP"/>
        </w:rPr>
        <w:t xml:space="preserve">of </w:t>
      </w:r>
      <w:r w:rsidR="00F4124E">
        <w:rPr>
          <w:rFonts w:hint="eastAsia"/>
          <w:lang w:eastAsia="ja-JP"/>
        </w:rPr>
        <w:t>them</w:t>
      </w:r>
      <w:r w:rsidR="00642F01">
        <w:rPr>
          <w:rFonts w:hint="eastAsia"/>
          <w:lang w:eastAsia="ja-JP"/>
        </w:rPr>
        <w:t xml:space="preserve"> were agreed</w:t>
      </w:r>
      <w:r w:rsidR="002925B9">
        <w:rPr>
          <w:rFonts w:hint="eastAsia"/>
          <w:lang w:eastAsia="ja-JP"/>
        </w:rPr>
        <w:t xml:space="preserve"> </w:t>
      </w:r>
      <w:r w:rsidR="00304869">
        <w:rPr>
          <w:rFonts w:hint="eastAsia"/>
          <w:lang w:eastAsia="ja-JP"/>
        </w:rPr>
        <w:t xml:space="preserve">for </w:t>
      </w:r>
      <w:r w:rsidR="00D24318">
        <w:rPr>
          <w:rFonts w:hint="eastAsia"/>
          <w:lang w:eastAsia="ja-JP"/>
        </w:rPr>
        <w:t xml:space="preserve">reply LS to </w:t>
      </w:r>
      <w:r w:rsidR="008D201F">
        <w:rPr>
          <w:rFonts w:hint="eastAsia"/>
          <w:lang w:eastAsia="ja-JP"/>
        </w:rPr>
        <w:t xml:space="preserve">ITU-R WP 5D </w:t>
      </w:r>
      <w:r w:rsidR="002925B9">
        <w:rPr>
          <w:rFonts w:hint="eastAsia"/>
          <w:lang w:eastAsia="ja-JP"/>
        </w:rPr>
        <w:t>[</w:t>
      </w:r>
      <w:r w:rsidR="00183C3F">
        <w:rPr>
          <w:rFonts w:hint="eastAsia"/>
          <w:lang w:eastAsia="ja-JP"/>
        </w:rPr>
        <w:t>1</w:t>
      </w:r>
      <w:r w:rsidR="002925B9">
        <w:rPr>
          <w:rFonts w:hint="eastAsia"/>
          <w:lang w:eastAsia="ja-JP"/>
        </w:rPr>
        <w:t>]</w:t>
      </w:r>
      <w:r w:rsidR="008B6980">
        <w:rPr>
          <w:rFonts w:hint="eastAsia"/>
          <w:lang w:eastAsia="ja-JP"/>
        </w:rPr>
        <w:t>.</w:t>
      </w:r>
      <w:r w:rsidR="00070CBE">
        <w:rPr>
          <w:rFonts w:hint="eastAsia"/>
          <w:lang w:eastAsia="ja-JP"/>
        </w:rPr>
        <w:t xml:space="preserve"> </w:t>
      </w:r>
      <w:r w:rsidR="000D7EA5">
        <w:rPr>
          <w:rFonts w:hint="eastAsia"/>
          <w:lang w:eastAsia="ja-JP"/>
        </w:rPr>
        <w:t xml:space="preserve">From RAN#110, RAN will </w:t>
      </w:r>
      <w:r w:rsidR="00A7675A">
        <w:rPr>
          <w:rFonts w:hint="eastAsia"/>
          <w:lang w:eastAsia="ja-JP"/>
        </w:rPr>
        <w:t xml:space="preserve">focus </w:t>
      </w:r>
      <w:r w:rsidR="000D7EA5">
        <w:rPr>
          <w:rFonts w:hint="eastAsia"/>
          <w:lang w:eastAsia="ja-JP"/>
        </w:rPr>
        <w:t xml:space="preserve">on </w:t>
      </w:r>
      <w:r w:rsidR="007A1E21">
        <w:rPr>
          <w:rFonts w:hint="eastAsia"/>
          <w:lang w:eastAsia="ja-JP"/>
        </w:rPr>
        <w:t xml:space="preserve">3GPP internal key performance indicators (KPIs) for 6G. </w:t>
      </w:r>
      <w:r w:rsidR="00321CC3">
        <w:rPr>
          <w:rFonts w:hint="eastAsia"/>
          <w:lang w:eastAsia="ja-JP"/>
        </w:rPr>
        <w:t xml:space="preserve">Based on </w:t>
      </w:r>
      <w:r w:rsidR="00F10D2B">
        <w:rPr>
          <w:rFonts w:hint="eastAsia"/>
          <w:lang w:eastAsia="ja-JP"/>
        </w:rPr>
        <w:t xml:space="preserve">the agreements in </w:t>
      </w:r>
      <w:r w:rsidR="00DB0F32">
        <w:rPr>
          <w:rFonts w:hint="eastAsia"/>
          <w:lang w:eastAsia="ja-JP"/>
        </w:rPr>
        <w:t>RAN#10</w:t>
      </w:r>
      <w:r w:rsidR="00D9697E">
        <w:rPr>
          <w:rFonts w:hint="eastAsia"/>
          <w:lang w:eastAsia="ja-JP"/>
        </w:rPr>
        <w:t xml:space="preserve">9 and </w:t>
      </w:r>
      <w:r w:rsidR="00EA7ABB">
        <w:rPr>
          <w:rFonts w:hint="eastAsia"/>
          <w:lang w:eastAsia="ja-JP"/>
        </w:rPr>
        <w:t xml:space="preserve">the latest </w:t>
      </w:r>
      <w:r w:rsidR="00D9697E">
        <w:rPr>
          <w:rFonts w:hint="eastAsia"/>
          <w:lang w:eastAsia="ja-JP"/>
        </w:rPr>
        <w:t>ITU-R WP 5D</w:t>
      </w:r>
      <w:r w:rsidR="00EA7ABB">
        <w:rPr>
          <w:rFonts w:hint="eastAsia"/>
          <w:lang w:eastAsia="ja-JP"/>
        </w:rPr>
        <w:t xml:space="preserve"> meeting</w:t>
      </w:r>
      <w:r w:rsidR="00F10D2B">
        <w:rPr>
          <w:rFonts w:hint="eastAsia"/>
          <w:lang w:eastAsia="ja-JP"/>
        </w:rPr>
        <w:t xml:space="preserve">, </w:t>
      </w:r>
      <w:r w:rsidR="007815AC">
        <w:rPr>
          <w:rFonts w:hint="eastAsia"/>
          <w:lang w:eastAsia="ja-JP"/>
        </w:rPr>
        <w:t>this contribution provides</w:t>
      </w:r>
      <w:r w:rsidR="0030458A">
        <w:rPr>
          <w:rFonts w:hint="eastAsia"/>
          <w:lang w:eastAsia="ja-JP"/>
        </w:rPr>
        <w:t xml:space="preserve"> </w:t>
      </w:r>
      <w:r w:rsidR="00F84A65">
        <w:rPr>
          <w:rFonts w:hint="eastAsia"/>
          <w:lang w:eastAsia="ja-JP"/>
        </w:rPr>
        <w:t xml:space="preserve">our </w:t>
      </w:r>
      <w:r w:rsidR="006D5661">
        <w:rPr>
          <w:rFonts w:hint="eastAsia"/>
          <w:lang w:eastAsia="ja-JP"/>
        </w:rPr>
        <w:t>view</w:t>
      </w:r>
      <w:r w:rsidR="007815AC">
        <w:rPr>
          <w:rFonts w:hint="eastAsia"/>
          <w:lang w:eastAsia="ja-JP"/>
        </w:rPr>
        <w:t>s</w:t>
      </w:r>
      <w:r w:rsidR="006D5661">
        <w:rPr>
          <w:rFonts w:hint="eastAsia"/>
          <w:lang w:eastAsia="ja-JP"/>
        </w:rPr>
        <w:t xml:space="preserve"> on </w:t>
      </w:r>
      <w:r w:rsidR="00B716D8">
        <w:rPr>
          <w:rFonts w:hint="eastAsia"/>
          <w:lang w:eastAsia="ja-JP"/>
        </w:rPr>
        <w:t>KPIs</w:t>
      </w:r>
      <w:r w:rsidR="00B021C8">
        <w:rPr>
          <w:rFonts w:hint="eastAsia"/>
          <w:lang w:eastAsia="ja-JP"/>
        </w:rPr>
        <w:t xml:space="preserve"> for </w:t>
      </w:r>
      <w:r w:rsidR="007A1E21">
        <w:rPr>
          <w:rFonts w:hint="eastAsia"/>
          <w:lang w:eastAsia="ja-JP"/>
        </w:rPr>
        <w:t xml:space="preserve">3GPP internal evaluation of </w:t>
      </w:r>
      <w:r w:rsidR="00B021C8">
        <w:rPr>
          <w:rFonts w:hint="eastAsia"/>
          <w:lang w:eastAsia="ja-JP"/>
        </w:rPr>
        <w:t>6G</w:t>
      </w:r>
      <w:r w:rsidR="00D658FD">
        <w:rPr>
          <w:rFonts w:hint="eastAsia"/>
          <w:lang w:eastAsia="ja-JP"/>
        </w:rPr>
        <w:t>.</w:t>
      </w:r>
      <w:r w:rsidR="00C668AF">
        <w:rPr>
          <w:rFonts w:hint="eastAsia"/>
          <w:lang w:eastAsia="ja-JP"/>
        </w:rPr>
        <w:t xml:space="preserve"> </w:t>
      </w: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70507904"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0F1E94">
        <w:rPr>
          <w:rFonts w:ascii="Arial" w:eastAsia="ＭＳ 明朝" w:hAnsi="Arial" w:hint="eastAsia"/>
          <w:sz w:val="32"/>
          <w:lang w:eastAsia="ja-JP"/>
        </w:rPr>
        <w:t xml:space="preserve">Target values </w:t>
      </w:r>
      <w:r w:rsidR="00DF6792">
        <w:rPr>
          <w:rFonts w:ascii="Arial" w:eastAsia="ＭＳ 明朝" w:hAnsi="Arial" w:hint="eastAsia"/>
          <w:sz w:val="32"/>
          <w:lang w:eastAsia="ja-JP"/>
        </w:rPr>
        <w:t>for</w:t>
      </w:r>
      <w:r w:rsidR="000F1E94">
        <w:rPr>
          <w:rFonts w:ascii="Arial" w:eastAsia="ＭＳ 明朝" w:hAnsi="Arial" w:hint="eastAsia"/>
          <w:sz w:val="32"/>
          <w:lang w:eastAsia="ja-JP"/>
        </w:rPr>
        <w:t xml:space="preserve"> legacy </w:t>
      </w:r>
      <w:r w:rsidR="00047504">
        <w:rPr>
          <w:rFonts w:ascii="Arial" w:eastAsia="ＭＳ 明朝" w:hAnsi="Arial" w:hint="eastAsia"/>
          <w:sz w:val="32"/>
          <w:lang w:eastAsia="ja-JP"/>
        </w:rPr>
        <w:t>KPI</w:t>
      </w:r>
      <w:r>
        <w:rPr>
          <w:rFonts w:ascii="Arial" w:eastAsia="ＭＳ 明朝" w:hAnsi="Arial" w:hint="eastAsia"/>
          <w:sz w:val="32"/>
          <w:lang w:eastAsia="ja-JP"/>
        </w:rPr>
        <w:t>s</w:t>
      </w:r>
      <w:r w:rsidR="000F1E94">
        <w:rPr>
          <w:rFonts w:ascii="Arial" w:eastAsia="ＭＳ 明朝" w:hAnsi="Arial" w:hint="eastAsia"/>
          <w:sz w:val="32"/>
          <w:lang w:eastAsia="ja-JP"/>
        </w:rPr>
        <w:t xml:space="preserve"> </w:t>
      </w:r>
      <w:r w:rsidR="00DF6792">
        <w:rPr>
          <w:rFonts w:ascii="Arial" w:eastAsia="ＭＳ 明朝" w:hAnsi="Arial" w:hint="eastAsia"/>
          <w:sz w:val="32"/>
          <w:lang w:eastAsia="ja-JP"/>
        </w:rPr>
        <w:t>f</w:t>
      </w:r>
      <w:r w:rsidR="00DD3136">
        <w:rPr>
          <w:rFonts w:ascii="Arial" w:eastAsia="ＭＳ 明朝" w:hAnsi="Arial" w:hint="eastAsia"/>
          <w:sz w:val="32"/>
          <w:lang w:eastAsia="ja-JP"/>
        </w:rPr>
        <w:t>rom</w:t>
      </w:r>
      <w:r w:rsidR="000F1E94">
        <w:rPr>
          <w:rFonts w:ascii="Arial" w:eastAsia="ＭＳ 明朝" w:hAnsi="Arial" w:hint="eastAsia"/>
          <w:sz w:val="32"/>
          <w:lang w:eastAsia="ja-JP"/>
        </w:rPr>
        <w:t xml:space="preserve"> </w:t>
      </w:r>
      <w:r w:rsidR="00047504">
        <w:rPr>
          <w:rFonts w:ascii="Arial" w:eastAsia="ＭＳ 明朝" w:hAnsi="Arial" w:hint="eastAsia"/>
          <w:sz w:val="32"/>
          <w:lang w:eastAsia="ja-JP"/>
        </w:rPr>
        <w:t>5G NR</w:t>
      </w:r>
    </w:p>
    <w:p w14:paraId="79100438" w14:textId="75980A09" w:rsidR="0024161A" w:rsidRDefault="00532DDA" w:rsidP="00B649E2">
      <w:pPr>
        <w:spacing w:before="120"/>
        <w:jc w:val="both"/>
        <w:rPr>
          <w:rFonts w:cs="Arial"/>
          <w:lang w:val="en-US" w:eastAsia="ja-JP"/>
        </w:rPr>
      </w:pPr>
      <w:r w:rsidRPr="003A2923">
        <w:rPr>
          <w:rFonts w:cs="Arial" w:hint="eastAsia"/>
          <w:lang w:eastAsia="ja-JP"/>
        </w:rPr>
        <w:t xml:space="preserve">In </w:t>
      </w:r>
      <w:r w:rsidR="006236FC">
        <w:rPr>
          <w:rFonts w:cs="Arial" w:hint="eastAsia"/>
          <w:lang w:eastAsia="ja-JP"/>
        </w:rPr>
        <w:t>R</w:t>
      </w:r>
      <w:r w:rsidR="009E77AE" w:rsidRPr="003A2923">
        <w:rPr>
          <w:rFonts w:cs="Arial" w:hint="eastAsia"/>
          <w:lang w:eastAsia="ja-JP"/>
        </w:rPr>
        <w:t>AN#10</w:t>
      </w:r>
      <w:r w:rsidR="006236FC">
        <w:rPr>
          <w:rFonts w:cs="Arial" w:hint="eastAsia"/>
          <w:lang w:eastAsia="ja-JP"/>
        </w:rPr>
        <w:t>9</w:t>
      </w:r>
      <w:r w:rsidR="009E77AE" w:rsidRPr="003A2923">
        <w:rPr>
          <w:rFonts w:cs="Arial" w:hint="eastAsia"/>
          <w:lang w:eastAsia="ja-JP"/>
        </w:rPr>
        <w:t>,</w:t>
      </w:r>
      <w:r w:rsidR="00911690" w:rsidRPr="003A2923">
        <w:rPr>
          <w:rFonts w:cs="Arial" w:hint="eastAsia"/>
          <w:lang w:eastAsia="ja-JP"/>
        </w:rPr>
        <w:t xml:space="preserve"> </w:t>
      </w:r>
      <w:r w:rsidR="00B22237">
        <w:rPr>
          <w:rFonts w:cs="Arial" w:hint="eastAsia"/>
          <w:lang w:eastAsia="ja-JP"/>
        </w:rPr>
        <w:t xml:space="preserve">most of </w:t>
      </w:r>
      <w:r w:rsidR="00737B68" w:rsidRPr="003A2923">
        <w:rPr>
          <w:rFonts w:cs="Arial" w:hint="eastAsia"/>
          <w:lang w:val="en-US" w:eastAsia="ja-JP"/>
        </w:rPr>
        <w:t>target values for</w:t>
      </w:r>
      <w:r w:rsidR="008D11F1" w:rsidRPr="003A2923">
        <w:rPr>
          <w:rFonts w:cs="Arial" w:hint="eastAsia"/>
          <w:lang w:val="en-US" w:eastAsia="ja-JP"/>
        </w:rPr>
        <w:t xml:space="preserve"> IMT-2030</w:t>
      </w:r>
      <w:r w:rsidR="00737B68" w:rsidRPr="003A2923">
        <w:rPr>
          <w:rFonts w:cs="Arial" w:hint="eastAsia"/>
          <w:lang w:val="en-US" w:eastAsia="ja-JP"/>
        </w:rPr>
        <w:t xml:space="preserve"> </w:t>
      </w:r>
      <w:r w:rsidR="00433935" w:rsidRPr="003A2923">
        <w:rPr>
          <w:rFonts w:cs="Arial" w:hint="eastAsia"/>
          <w:lang w:val="en-US" w:eastAsia="ja-JP"/>
        </w:rPr>
        <w:t>minimum TPRs</w:t>
      </w:r>
      <w:r w:rsidR="008A1474" w:rsidRPr="003A2923">
        <w:rPr>
          <w:rFonts w:cs="Arial" w:hint="eastAsia"/>
          <w:lang w:val="en-US" w:eastAsia="ja-JP"/>
        </w:rPr>
        <w:t xml:space="preserve"> inherited from </w:t>
      </w:r>
      <w:r w:rsidR="002C0885" w:rsidRPr="003A2923">
        <w:rPr>
          <w:rFonts w:cs="Arial" w:hint="eastAsia"/>
          <w:lang w:val="en-US" w:eastAsia="ja-JP"/>
        </w:rPr>
        <w:t>IMT-202</w:t>
      </w:r>
      <w:r w:rsidR="00911690" w:rsidRPr="003A2923">
        <w:rPr>
          <w:rFonts w:cs="Arial" w:hint="eastAsia"/>
          <w:lang w:val="en-US" w:eastAsia="ja-JP"/>
        </w:rPr>
        <w:t>0</w:t>
      </w:r>
      <w:r w:rsidR="00B22237">
        <w:rPr>
          <w:rFonts w:cs="Arial" w:hint="eastAsia"/>
          <w:lang w:val="en-US" w:eastAsia="ja-JP"/>
        </w:rPr>
        <w:t xml:space="preserve"> were agreed</w:t>
      </w:r>
      <w:r w:rsidR="00D26930">
        <w:rPr>
          <w:rFonts w:cs="Arial" w:hint="eastAsia"/>
          <w:lang w:val="en-US" w:eastAsia="ja-JP"/>
        </w:rPr>
        <w:t>, while the target values of peak data rate</w:t>
      </w:r>
      <w:r w:rsidR="005C5DE2">
        <w:rPr>
          <w:rFonts w:cs="Arial" w:hint="eastAsia"/>
          <w:lang w:val="en-US" w:eastAsia="ja-JP"/>
        </w:rPr>
        <w:t xml:space="preserve"> and mobility for Rural-IC ha</w:t>
      </w:r>
      <w:r w:rsidR="00507B85">
        <w:rPr>
          <w:rFonts w:cs="Arial" w:hint="eastAsia"/>
          <w:lang w:val="en-US" w:eastAsia="ja-JP"/>
        </w:rPr>
        <w:t>ve</w:t>
      </w:r>
      <w:r w:rsidR="005C5DE2">
        <w:rPr>
          <w:rFonts w:cs="Arial" w:hint="eastAsia"/>
          <w:lang w:val="en-US" w:eastAsia="ja-JP"/>
        </w:rPr>
        <w:t xml:space="preserve"> not been d</w:t>
      </w:r>
      <w:r w:rsidR="00507B85">
        <w:rPr>
          <w:rFonts w:cs="Arial" w:hint="eastAsia"/>
          <w:lang w:val="en-US" w:eastAsia="ja-JP"/>
        </w:rPr>
        <w:t>ecided yet</w:t>
      </w:r>
      <w:r w:rsidR="13C8C9B7" w:rsidRPr="003A2923">
        <w:rPr>
          <w:rFonts w:cs="Arial"/>
          <w:lang w:val="en-US" w:eastAsia="ja-JP"/>
        </w:rPr>
        <w:t xml:space="preserve">. </w:t>
      </w:r>
      <w:r w:rsidR="00F2031D">
        <w:rPr>
          <w:rFonts w:cs="Arial" w:hint="eastAsia"/>
          <w:lang w:val="en-US" w:eastAsia="ja-JP"/>
        </w:rPr>
        <w:t xml:space="preserve">RAN should </w:t>
      </w:r>
      <w:r w:rsidR="00132946">
        <w:rPr>
          <w:rFonts w:cs="Arial" w:hint="eastAsia"/>
          <w:lang w:val="en-US" w:eastAsia="ja-JP"/>
        </w:rPr>
        <w:t>resolve</w:t>
      </w:r>
      <w:r w:rsidR="006962DB">
        <w:rPr>
          <w:rFonts w:cs="Arial" w:hint="eastAsia"/>
          <w:lang w:val="en-US" w:eastAsia="ja-JP"/>
        </w:rPr>
        <w:t xml:space="preserve"> </w:t>
      </w:r>
      <w:r w:rsidR="003B66A1">
        <w:rPr>
          <w:rFonts w:cs="Arial" w:hint="eastAsia"/>
          <w:lang w:val="en-US" w:eastAsia="ja-JP"/>
        </w:rPr>
        <w:t xml:space="preserve">the remaining issues on peak data rate and mobility for </w:t>
      </w:r>
      <w:r w:rsidR="0025598E">
        <w:rPr>
          <w:rFonts w:cs="Arial" w:hint="eastAsia"/>
          <w:lang w:val="en-US" w:eastAsia="ja-JP"/>
        </w:rPr>
        <w:t xml:space="preserve">Rural-IC, </w:t>
      </w:r>
      <w:r w:rsidR="0038016C">
        <w:rPr>
          <w:rFonts w:cs="Arial" w:hint="eastAsia"/>
          <w:lang w:val="en-US" w:eastAsia="ja-JP"/>
        </w:rPr>
        <w:t xml:space="preserve">and discuss </w:t>
      </w:r>
      <w:r w:rsidR="00C101F6">
        <w:rPr>
          <w:rFonts w:cs="Arial" w:hint="eastAsia"/>
          <w:lang w:val="en-US" w:eastAsia="ja-JP"/>
        </w:rPr>
        <w:t xml:space="preserve">target values of </w:t>
      </w:r>
      <w:r w:rsidR="00AC6DB3">
        <w:rPr>
          <w:rFonts w:cs="Arial" w:hint="eastAsia"/>
          <w:lang w:val="en-US" w:eastAsia="ja-JP"/>
        </w:rPr>
        <w:t>legacy</w:t>
      </w:r>
      <w:r w:rsidR="00F2031D">
        <w:rPr>
          <w:rFonts w:cs="Arial" w:hint="eastAsia"/>
          <w:lang w:val="en-US" w:eastAsia="ja-JP"/>
        </w:rPr>
        <w:t xml:space="preserve"> KPIs for </w:t>
      </w:r>
      <w:r w:rsidR="00D21715">
        <w:rPr>
          <w:rFonts w:cs="Arial" w:hint="eastAsia"/>
          <w:lang w:val="en-US" w:eastAsia="ja-JP"/>
        </w:rPr>
        <w:t xml:space="preserve">3GPP </w:t>
      </w:r>
      <w:r w:rsidR="00AC6DB3">
        <w:rPr>
          <w:rFonts w:cs="Arial" w:hint="eastAsia"/>
          <w:lang w:val="en-US" w:eastAsia="ja-JP"/>
        </w:rPr>
        <w:t xml:space="preserve">internal evaluation of </w:t>
      </w:r>
      <w:r w:rsidR="00F2031D">
        <w:rPr>
          <w:rFonts w:cs="Arial" w:hint="eastAsia"/>
          <w:lang w:val="en-US" w:eastAsia="ja-JP"/>
        </w:rPr>
        <w:t xml:space="preserve">6G based on </w:t>
      </w:r>
      <w:r w:rsidR="003A2312">
        <w:rPr>
          <w:rFonts w:cs="Arial" w:hint="eastAsia"/>
          <w:lang w:val="en-US" w:eastAsia="ja-JP"/>
        </w:rPr>
        <w:t>the agree</w:t>
      </w:r>
      <w:r w:rsidR="001903AC">
        <w:rPr>
          <w:rFonts w:cs="Arial" w:hint="eastAsia"/>
          <w:lang w:val="en-US" w:eastAsia="ja-JP"/>
        </w:rPr>
        <w:t>ments</w:t>
      </w:r>
      <w:r w:rsidR="003A2312">
        <w:rPr>
          <w:rFonts w:cs="Arial" w:hint="eastAsia"/>
          <w:lang w:val="en-US" w:eastAsia="ja-JP"/>
        </w:rPr>
        <w:t xml:space="preserve"> for </w:t>
      </w:r>
      <w:r w:rsidR="00D4128F">
        <w:rPr>
          <w:rFonts w:cs="Arial" w:hint="eastAsia"/>
          <w:lang w:val="en-US" w:eastAsia="ja-JP"/>
        </w:rPr>
        <w:t xml:space="preserve">the TPRs of </w:t>
      </w:r>
      <w:r w:rsidR="003A2312">
        <w:rPr>
          <w:rFonts w:cs="Arial" w:hint="eastAsia"/>
          <w:lang w:val="en-US" w:eastAsia="ja-JP"/>
        </w:rPr>
        <w:t xml:space="preserve">IMT-2030 as a starting point. </w:t>
      </w:r>
      <w:r w:rsidR="00821195" w:rsidRPr="003A2923">
        <w:rPr>
          <w:rFonts w:cs="Arial" w:hint="eastAsia"/>
          <w:lang w:val="en-US" w:eastAsia="ja-JP"/>
        </w:rPr>
        <w:t xml:space="preserve">Table 1 </w:t>
      </w:r>
      <w:r w:rsidR="00DD5163" w:rsidRPr="003A2923">
        <w:rPr>
          <w:rFonts w:cs="Arial" w:hint="eastAsia"/>
          <w:lang w:val="en-US" w:eastAsia="ja-JP"/>
        </w:rPr>
        <w:t xml:space="preserve">summarizes </w:t>
      </w:r>
      <w:r w:rsidR="00176D0F" w:rsidRPr="00176D0F">
        <w:rPr>
          <w:rFonts w:cs="Arial" w:hint="eastAsia"/>
          <w:highlight w:val="green"/>
          <w:lang w:val="en-US" w:eastAsia="ja-JP"/>
        </w:rPr>
        <w:t>the</w:t>
      </w:r>
      <w:r w:rsidR="00B57E74" w:rsidRPr="00F253EA">
        <w:rPr>
          <w:rFonts w:cs="Arial" w:hint="eastAsia"/>
          <w:highlight w:val="green"/>
          <w:lang w:val="en-US" w:eastAsia="ja-JP"/>
        </w:rPr>
        <w:t xml:space="preserve"> agreements</w:t>
      </w:r>
      <w:r w:rsidR="00176D0F">
        <w:rPr>
          <w:rFonts w:cs="Arial" w:hint="eastAsia"/>
          <w:highlight w:val="green"/>
          <w:lang w:val="en-US" w:eastAsia="ja-JP"/>
        </w:rPr>
        <w:t xml:space="preserve"> in RAN#109</w:t>
      </w:r>
      <w:r w:rsidR="00B57E74" w:rsidRPr="00F253EA">
        <w:rPr>
          <w:rFonts w:cs="Arial" w:hint="eastAsia"/>
          <w:highlight w:val="green"/>
          <w:lang w:val="en-US" w:eastAsia="ja-JP"/>
        </w:rPr>
        <w:t xml:space="preserve"> (highlighted in green)</w:t>
      </w:r>
      <w:r w:rsidR="00F253EA">
        <w:rPr>
          <w:rFonts w:cs="Arial" w:hint="eastAsia"/>
          <w:lang w:val="en-US" w:eastAsia="ja-JP"/>
        </w:rPr>
        <w:t xml:space="preserve"> and</w:t>
      </w:r>
      <w:r w:rsidR="00B57E74">
        <w:rPr>
          <w:rFonts w:cs="Arial" w:hint="eastAsia"/>
          <w:lang w:val="en-US" w:eastAsia="ja-JP"/>
        </w:rPr>
        <w:t xml:space="preserve"> </w:t>
      </w:r>
      <w:r w:rsidR="00DD5163" w:rsidRPr="00DD253A">
        <w:rPr>
          <w:rFonts w:cs="Arial" w:hint="eastAsia"/>
          <w:highlight w:val="cyan"/>
          <w:lang w:val="en-US" w:eastAsia="ja-JP"/>
        </w:rPr>
        <w:t xml:space="preserve">our </w:t>
      </w:r>
      <w:r w:rsidR="00EB7ED0">
        <w:rPr>
          <w:rFonts w:cs="Arial" w:hint="eastAsia"/>
          <w:highlight w:val="cyan"/>
          <w:lang w:val="en-US" w:eastAsia="ja-JP"/>
        </w:rPr>
        <w:t>proposal</w:t>
      </w:r>
      <w:r w:rsidR="008506ED">
        <w:rPr>
          <w:rFonts w:cs="Arial" w:hint="eastAsia"/>
          <w:highlight w:val="cyan"/>
          <w:lang w:val="en-US" w:eastAsia="ja-JP"/>
        </w:rPr>
        <w:t>s and views</w:t>
      </w:r>
      <w:r w:rsidR="00BD074E" w:rsidRPr="008F3EF2">
        <w:rPr>
          <w:rFonts w:cs="Arial" w:hint="eastAsia"/>
          <w:highlight w:val="cyan"/>
          <w:lang w:val="en-US" w:eastAsia="ja-JP"/>
        </w:rPr>
        <w:t xml:space="preserve"> </w:t>
      </w:r>
      <w:r w:rsidR="00697FC7" w:rsidRPr="008F3EF2">
        <w:rPr>
          <w:rFonts w:cs="Arial" w:hint="eastAsia"/>
          <w:highlight w:val="cyan"/>
          <w:lang w:val="en-US" w:eastAsia="ja-JP"/>
        </w:rPr>
        <w:t>(highlighted in cyan)</w:t>
      </w:r>
      <w:r w:rsidR="00697FC7">
        <w:rPr>
          <w:rFonts w:cs="Arial" w:hint="eastAsia"/>
          <w:lang w:val="en-US" w:eastAsia="ja-JP"/>
        </w:rPr>
        <w:t xml:space="preserve"> </w:t>
      </w:r>
      <w:r w:rsidR="004C58A8" w:rsidRPr="00697FC7">
        <w:rPr>
          <w:rFonts w:cs="Arial" w:hint="eastAsia"/>
          <w:lang w:val="en-US" w:eastAsia="ja-JP"/>
        </w:rPr>
        <w:t xml:space="preserve">on target values for </w:t>
      </w:r>
      <w:r w:rsidR="006418B4" w:rsidRPr="00697FC7">
        <w:rPr>
          <w:rFonts w:cs="Arial" w:hint="eastAsia"/>
          <w:lang w:val="en-US" w:eastAsia="ja-JP"/>
        </w:rPr>
        <w:t xml:space="preserve">legacy </w:t>
      </w:r>
      <w:r w:rsidR="00AC4B24">
        <w:rPr>
          <w:rFonts w:cs="Arial" w:hint="eastAsia"/>
          <w:lang w:val="en-US" w:eastAsia="ja-JP"/>
        </w:rPr>
        <w:t>KPI</w:t>
      </w:r>
      <w:r w:rsidR="004C58A8" w:rsidRPr="00697FC7">
        <w:rPr>
          <w:rFonts w:cs="Arial" w:hint="eastAsia"/>
          <w:lang w:val="en-US" w:eastAsia="ja-JP"/>
        </w:rPr>
        <w:t xml:space="preserve">s from </w:t>
      </w:r>
      <w:r w:rsidR="00AC4B24">
        <w:rPr>
          <w:rFonts w:cs="Arial" w:hint="eastAsia"/>
          <w:lang w:val="en-US" w:eastAsia="ja-JP"/>
        </w:rPr>
        <w:t xml:space="preserve">5G NR </w:t>
      </w:r>
      <w:r w:rsidR="00BA68B5">
        <w:rPr>
          <w:rFonts w:cs="Arial" w:hint="eastAsia"/>
          <w:lang w:val="en-US" w:eastAsia="ja-JP"/>
        </w:rPr>
        <w:t>for 3GPP internal evaluation of 6G</w:t>
      </w:r>
      <w:r w:rsidR="00D5408F" w:rsidRPr="00697FC7">
        <w:rPr>
          <w:rFonts w:cs="Arial" w:hint="eastAsia"/>
          <w:lang w:val="en-US" w:eastAsia="ja-JP"/>
        </w:rPr>
        <w:t>.</w:t>
      </w:r>
      <w:r w:rsidR="002D2CBC">
        <w:rPr>
          <w:rFonts w:cs="Arial" w:hint="eastAsia"/>
          <w:lang w:val="en-US" w:eastAsia="ja-JP"/>
        </w:rPr>
        <w:t xml:space="preserve"> </w:t>
      </w:r>
    </w:p>
    <w:p w14:paraId="2F85206B" w14:textId="175924A5" w:rsidR="002138E7" w:rsidRDefault="08041121" w:rsidP="00F733C9">
      <w:pPr>
        <w:spacing w:before="240" w:after="120"/>
        <w:jc w:val="center"/>
        <w:rPr>
          <w:rFonts w:cs="Arial"/>
          <w:lang w:val="en-US" w:eastAsia="ja-JP"/>
        </w:rPr>
      </w:pPr>
      <w:r w:rsidRPr="69A1445E">
        <w:rPr>
          <w:rFonts w:cs="Arial"/>
          <w:lang w:val="en-US" w:eastAsia="ja-JP"/>
        </w:rPr>
        <w:t>Table</w:t>
      </w:r>
      <w:r w:rsidR="18C8CF42" w:rsidRPr="69A1445E">
        <w:rPr>
          <w:rFonts w:cs="Arial"/>
          <w:lang w:val="en-US" w:eastAsia="ja-JP"/>
        </w:rPr>
        <w:t xml:space="preserve"> 1: </w:t>
      </w:r>
      <w:r w:rsidR="002A7802">
        <w:rPr>
          <w:rFonts w:cs="Arial" w:hint="eastAsia"/>
          <w:lang w:val="en-US" w:eastAsia="ja-JP"/>
        </w:rPr>
        <w:t>T</w:t>
      </w:r>
      <w:r w:rsidR="18C8CF42" w:rsidRPr="69A1445E">
        <w:rPr>
          <w:rFonts w:cs="Arial"/>
          <w:lang w:val="en-US" w:eastAsia="ja-JP"/>
        </w:rPr>
        <w:t xml:space="preserve">arget values </w:t>
      </w:r>
      <w:r w:rsidR="35D2D211" w:rsidRPr="69A1445E">
        <w:rPr>
          <w:rFonts w:cs="Arial"/>
          <w:lang w:val="en-US" w:eastAsia="ja-JP"/>
        </w:rPr>
        <w:t xml:space="preserve">for </w:t>
      </w:r>
      <w:r w:rsidR="009A69AF">
        <w:rPr>
          <w:rFonts w:cs="Arial" w:hint="eastAsia"/>
          <w:lang w:val="en-US" w:eastAsia="ja-JP"/>
        </w:rPr>
        <w:t>KPI</w:t>
      </w:r>
      <w:r w:rsidR="35D2D211" w:rsidRPr="69A1445E">
        <w:rPr>
          <w:rFonts w:cs="Arial"/>
          <w:lang w:val="en-US" w:eastAsia="ja-JP"/>
        </w:rPr>
        <w:t xml:space="preserve">s inherited from </w:t>
      </w:r>
      <w:r w:rsidR="009A69AF">
        <w:rPr>
          <w:rFonts w:cs="Arial" w:hint="eastAsia"/>
          <w:lang w:val="en-US" w:eastAsia="ja-JP"/>
        </w:rPr>
        <w:t>5G NR</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352"/>
        <w:gridCol w:w="2410"/>
        <w:gridCol w:w="2630"/>
      </w:tblGrid>
      <w:tr w:rsidR="000007A8" w:rsidRPr="00F10A18" w14:paraId="40F5CA25" w14:textId="77777777" w:rsidTr="00D64286">
        <w:tc>
          <w:tcPr>
            <w:tcW w:w="2463" w:type="dxa"/>
          </w:tcPr>
          <w:p w14:paraId="25479EEB" w14:textId="51DF8AA2" w:rsidR="000007A8" w:rsidRPr="00787243" w:rsidRDefault="00B732C1" w:rsidP="0024766D">
            <w:pPr>
              <w:rPr>
                <w:rFonts w:ascii="Times New Roman" w:eastAsiaTheme="minorEastAsia" w:hAnsi="Times New Roman"/>
                <w:b/>
                <w:bCs/>
                <w:lang w:val="en-US" w:eastAsia="ja-JP"/>
              </w:rPr>
            </w:pPr>
            <w:r>
              <w:rPr>
                <w:rFonts w:ascii="Times New Roman" w:eastAsiaTheme="minorEastAsia" w:hAnsi="Times New Roman" w:hint="eastAsia"/>
                <w:b/>
                <w:bCs/>
                <w:lang w:val="en-US" w:eastAsia="ja-JP"/>
              </w:rPr>
              <w:t>KPI</w:t>
            </w:r>
          </w:p>
        </w:tc>
        <w:tc>
          <w:tcPr>
            <w:tcW w:w="2352" w:type="dxa"/>
          </w:tcPr>
          <w:p w14:paraId="47A86959" w14:textId="7F067E70" w:rsidR="000007A8" w:rsidRPr="00787243" w:rsidRDefault="00B732C1" w:rsidP="0024766D">
            <w:pPr>
              <w:rPr>
                <w:rFonts w:ascii="Times New Roman" w:eastAsiaTheme="minorEastAsia" w:hAnsi="Times New Roman"/>
                <w:b/>
                <w:bCs/>
                <w:lang w:val="en-US" w:eastAsia="ja-JP"/>
              </w:rPr>
            </w:pPr>
            <w:r>
              <w:rPr>
                <w:rFonts w:ascii="Times New Roman" w:eastAsiaTheme="minorEastAsia" w:hAnsi="Times New Roman" w:hint="eastAsia"/>
                <w:b/>
                <w:bCs/>
                <w:lang w:val="en-US" w:eastAsia="ja-JP"/>
              </w:rPr>
              <w:t xml:space="preserve">Agreed </w:t>
            </w:r>
            <w:r w:rsidR="0009457B">
              <w:rPr>
                <w:rFonts w:ascii="Times New Roman" w:eastAsiaTheme="minorEastAsia" w:hAnsi="Times New Roman" w:hint="eastAsia"/>
                <w:b/>
                <w:bCs/>
                <w:lang w:val="en-US" w:eastAsia="ja-JP"/>
              </w:rPr>
              <w:t xml:space="preserve">target </w:t>
            </w:r>
            <w:r>
              <w:rPr>
                <w:rFonts w:ascii="Times New Roman" w:eastAsiaTheme="minorEastAsia" w:hAnsi="Times New Roman" w:hint="eastAsia"/>
                <w:b/>
                <w:bCs/>
                <w:lang w:val="en-US" w:eastAsia="ja-JP"/>
              </w:rPr>
              <w:t>value</w:t>
            </w:r>
            <w:r w:rsidR="0009457B">
              <w:rPr>
                <w:rFonts w:ascii="Times New Roman" w:eastAsiaTheme="minorEastAsia" w:hAnsi="Times New Roman" w:hint="eastAsia"/>
                <w:b/>
                <w:bCs/>
                <w:lang w:val="en-US" w:eastAsia="ja-JP"/>
              </w:rPr>
              <w:t xml:space="preserve"> in RAN#109 for IMT-2030</w:t>
            </w:r>
          </w:p>
        </w:tc>
        <w:tc>
          <w:tcPr>
            <w:tcW w:w="2410" w:type="dxa"/>
          </w:tcPr>
          <w:p w14:paraId="22DE5C37" w14:textId="675CEEC4" w:rsidR="000007A8" w:rsidRPr="00787243" w:rsidRDefault="009E5962" w:rsidP="69A1445E">
            <w:pPr>
              <w:rPr>
                <w:rFonts w:ascii="Times New Roman" w:eastAsiaTheme="minorEastAsia" w:hAnsi="Times New Roman"/>
                <w:b/>
                <w:bCs/>
                <w:lang w:val="en-US" w:eastAsia="ja-JP"/>
              </w:rPr>
            </w:pPr>
            <w:r>
              <w:rPr>
                <w:rFonts w:ascii="Times New Roman" w:eastAsiaTheme="minorEastAsia" w:hAnsi="Times New Roman" w:hint="eastAsia"/>
                <w:b/>
                <w:bCs/>
                <w:lang w:val="en-US" w:eastAsia="ja-JP"/>
              </w:rPr>
              <w:t>Proposed t</w:t>
            </w:r>
            <w:r w:rsidR="0B062EB5" w:rsidRPr="69A1445E">
              <w:rPr>
                <w:rFonts w:ascii="Times New Roman" w:eastAsiaTheme="minorEastAsia" w:hAnsi="Times New Roman"/>
                <w:b/>
                <w:bCs/>
                <w:lang w:val="en-US" w:eastAsia="ja-JP"/>
              </w:rPr>
              <w:t>arget value</w:t>
            </w:r>
            <w:r w:rsidR="22F53BC1" w:rsidRPr="69A1445E">
              <w:rPr>
                <w:rFonts w:ascii="Times New Roman" w:eastAsiaTheme="minorEastAsia" w:hAnsi="Times New Roman"/>
                <w:b/>
                <w:bCs/>
                <w:lang w:val="en-US" w:eastAsia="ja-JP"/>
              </w:rPr>
              <w:t xml:space="preserve"> for </w:t>
            </w:r>
            <w:r w:rsidR="00D91428">
              <w:rPr>
                <w:rFonts w:ascii="Times New Roman" w:eastAsiaTheme="minorEastAsia" w:hAnsi="Times New Roman" w:hint="eastAsia"/>
                <w:b/>
                <w:bCs/>
                <w:lang w:val="en-US" w:eastAsia="ja-JP"/>
              </w:rPr>
              <w:t>3GPP internal evaluation</w:t>
            </w:r>
          </w:p>
        </w:tc>
        <w:tc>
          <w:tcPr>
            <w:tcW w:w="2630" w:type="dxa"/>
          </w:tcPr>
          <w:p w14:paraId="47847E80" w14:textId="2D566E65" w:rsidR="000007A8" w:rsidRPr="00787243" w:rsidRDefault="00BF7D6E"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Comments</w:t>
            </w:r>
          </w:p>
        </w:tc>
      </w:tr>
      <w:tr w:rsidR="000007A8" w:rsidRPr="00F10A18" w14:paraId="04373CCA" w14:textId="77777777" w:rsidTr="00D64286">
        <w:tc>
          <w:tcPr>
            <w:tcW w:w="2463" w:type="dxa"/>
          </w:tcPr>
          <w:p w14:paraId="3058B885" w14:textId="4299B84B" w:rsidR="000007A8"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data rate</w:t>
            </w:r>
          </w:p>
        </w:tc>
        <w:tc>
          <w:tcPr>
            <w:tcW w:w="2352" w:type="dxa"/>
          </w:tcPr>
          <w:p w14:paraId="56ABA04E" w14:textId="1943058E" w:rsidR="00CB7A44" w:rsidRPr="00F10A18" w:rsidRDefault="00CB7A44" w:rsidP="0024766D">
            <w:pPr>
              <w:rPr>
                <w:rFonts w:ascii="Times New Roman" w:eastAsiaTheme="minorEastAsia" w:hAnsi="Times New Roman"/>
                <w:lang w:val="en-US" w:eastAsia="ja-JP"/>
              </w:rPr>
            </w:pPr>
          </w:p>
        </w:tc>
        <w:tc>
          <w:tcPr>
            <w:tcW w:w="2410" w:type="dxa"/>
          </w:tcPr>
          <w:p w14:paraId="086931EC" w14:textId="77777777" w:rsidR="000007A8" w:rsidRDefault="005D34E2" w:rsidP="0024766D">
            <w:pPr>
              <w:rPr>
                <w:rFonts w:ascii="Times New Roman" w:eastAsiaTheme="minorEastAsia" w:hAnsi="Times New Roman"/>
                <w:lang w:val="en-US" w:eastAsia="ja-JP"/>
              </w:rPr>
            </w:pPr>
            <w:r w:rsidRPr="006D15DC">
              <w:rPr>
                <w:rFonts w:eastAsiaTheme="minorEastAsia" w:hint="eastAsia"/>
                <w:highlight w:val="cyan"/>
                <w:lang w:val="en-US" w:eastAsia="ja-JP"/>
              </w:rPr>
              <w:t>1.5</w:t>
            </w:r>
            <w:r w:rsidR="00BF7D6E" w:rsidRPr="006D15DC">
              <w:rPr>
                <w:rFonts w:eastAsiaTheme="minorEastAsia"/>
                <w:highlight w:val="cyan"/>
                <w:lang w:val="en-US" w:eastAsia="ja-JP"/>
              </w:rPr>
              <w:t>x</w:t>
            </w:r>
            <w:r w:rsidR="00BF7D6E" w:rsidRPr="006D15DC">
              <w:rPr>
                <w:rFonts w:ascii="Times New Roman" w:eastAsiaTheme="minorEastAsia" w:hAnsi="Times New Roman"/>
                <w:highlight w:val="cyan"/>
                <w:lang w:val="en-US" w:eastAsia="ja-JP"/>
              </w:rPr>
              <w:t xml:space="preserve"> of IMT-2020</w:t>
            </w:r>
          </w:p>
          <w:p w14:paraId="5916E6EA" w14:textId="77777777" w:rsidR="00481577" w:rsidRPr="00B67758" w:rsidRDefault="00481577" w:rsidP="0024766D">
            <w:pPr>
              <w:rPr>
                <w:rFonts w:ascii="Times New Roman" w:eastAsiaTheme="minorEastAsia" w:hAnsi="Times New Roman"/>
                <w:highlight w:val="cyan"/>
                <w:lang w:val="en-US" w:eastAsia="ja-JP"/>
              </w:rPr>
            </w:pPr>
            <w:r w:rsidRPr="00B67758">
              <w:rPr>
                <w:rFonts w:ascii="Times New Roman" w:eastAsiaTheme="minorEastAsia" w:hAnsi="Times New Roman" w:hint="eastAsia"/>
                <w:highlight w:val="cyan"/>
                <w:lang w:val="en-US" w:eastAsia="ja-JP"/>
              </w:rPr>
              <w:t xml:space="preserve">DL: </w:t>
            </w:r>
            <w:r w:rsidR="00CE1F04" w:rsidRPr="00B67758">
              <w:rPr>
                <w:rFonts w:ascii="Times New Roman" w:eastAsiaTheme="minorEastAsia" w:hAnsi="Times New Roman" w:hint="eastAsia"/>
                <w:highlight w:val="cyan"/>
                <w:lang w:val="en-US" w:eastAsia="ja-JP"/>
              </w:rPr>
              <w:t>30 Gbps</w:t>
            </w:r>
          </w:p>
          <w:p w14:paraId="1131AFF3" w14:textId="376F7DB1" w:rsidR="00CE1F04" w:rsidRPr="00F10A18" w:rsidRDefault="00CE1F04" w:rsidP="0024766D">
            <w:pPr>
              <w:rPr>
                <w:rFonts w:ascii="Times New Roman" w:eastAsiaTheme="minorEastAsia" w:hAnsi="Times New Roman"/>
                <w:lang w:val="en-US" w:eastAsia="ja-JP"/>
              </w:rPr>
            </w:pPr>
            <w:r w:rsidRPr="00B67758">
              <w:rPr>
                <w:rFonts w:ascii="Times New Roman" w:eastAsiaTheme="minorEastAsia" w:hAnsi="Times New Roman" w:hint="eastAsia"/>
                <w:highlight w:val="cyan"/>
                <w:lang w:val="en-US" w:eastAsia="ja-JP"/>
              </w:rPr>
              <w:t>UL: 15 Gbps</w:t>
            </w:r>
          </w:p>
        </w:tc>
        <w:tc>
          <w:tcPr>
            <w:tcW w:w="2630" w:type="dxa"/>
          </w:tcPr>
          <w:p w14:paraId="26BA4E31" w14:textId="43B27F74" w:rsidR="00617398" w:rsidRPr="006D15DC" w:rsidRDefault="706DE81A" w:rsidP="0024766D">
            <w:pPr>
              <w:rPr>
                <w:rFonts w:ascii="Times New Roman" w:eastAsiaTheme="minorEastAsia" w:hAnsi="Times New Roman"/>
                <w:highlight w:val="cyan"/>
                <w:lang w:val="en-US" w:eastAsia="ja-JP"/>
              </w:rPr>
            </w:pPr>
            <w:r w:rsidRPr="006D15DC">
              <w:rPr>
                <w:rFonts w:eastAsiaTheme="minorEastAsia"/>
                <w:highlight w:val="cyan"/>
                <w:lang w:val="en-US" w:eastAsia="ja-JP"/>
              </w:rPr>
              <w:t xml:space="preserve">DCM view: </w:t>
            </w:r>
            <w:r w:rsidR="225C55BF" w:rsidRPr="006D15DC">
              <w:rPr>
                <w:rFonts w:eastAsiaTheme="minorEastAsia"/>
                <w:highlight w:val="cyan"/>
                <w:lang w:val="en-US" w:eastAsia="ja-JP"/>
              </w:rPr>
              <w:t>It</w:t>
            </w:r>
            <w:r w:rsidR="000F2E6D" w:rsidRPr="006D15DC">
              <w:rPr>
                <w:rFonts w:eastAsiaTheme="minorEastAsia" w:hint="eastAsia"/>
                <w:highlight w:val="cyan"/>
                <w:lang w:val="en-US" w:eastAsia="ja-JP"/>
              </w:rPr>
              <w:t xml:space="preserve"> is </w:t>
            </w:r>
            <w:r w:rsidR="00BD7AA6" w:rsidRPr="006D15DC">
              <w:rPr>
                <w:rFonts w:eastAsiaTheme="minorEastAsia" w:hint="eastAsia"/>
                <w:highlight w:val="cyan"/>
                <w:lang w:val="en-US" w:eastAsia="ja-JP"/>
              </w:rPr>
              <w:t>preferable</w:t>
            </w:r>
            <w:r w:rsidR="000C7562" w:rsidRPr="006D15DC">
              <w:rPr>
                <w:rFonts w:eastAsiaTheme="minorEastAsia" w:hint="eastAsia"/>
                <w:highlight w:val="cyan"/>
                <w:lang w:val="en-US" w:eastAsia="ja-JP"/>
              </w:rPr>
              <w:t xml:space="preserve"> to </w:t>
            </w:r>
            <w:r w:rsidR="00C92B60" w:rsidRPr="006D15DC">
              <w:rPr>
                <w:rFonts w:eastAsiaTheme="minorEastAsia" w:hint="eastAsia"/>
                <w:highlight w:val="cyan"/>
                <w:lang w:val="en-US" w:eastAsia="ja-JP"/>
              </w:rPr>
              <w:t xml:space="preserve">define </w:t>
            </w:r>
            <w:r w:rsidR="00F973B6" w:rsidRPr="006D15DC">
              <w:rPr>
                <w:rFonts w:eastAsiaTheme="minorEastAsia" w:hint="eastAsia"/>
                <w:highlight w:val="cyan"/>
                <w:lang w:val="en-US" w:eastAsia="ja-JP"/>
              </w:rPr>
              <w:t xml:space="preserve">a requirement with </w:t>
            </w:r>
            <w:r w:rsidR="00197C1A" w:rsidRPr="006D15DC">
              <w:rPr>
                <w:rFonts w:eastAsiaTheme="minorEastAsia" w:hint="eastAsia"/>
                <w:highlight w:val="cyan"/>
                <w:lang w:val="en-US" w:eastAsia="ja-JP"/>
              </w:rPr>
              <w:t xml:space="preserve">reasonable </w:t>
            </w:r>
            <w:r w:rsidR="00D96067" w:rsidRPr="006D15DC">
              <w:rPr>
                <w:rFonts w:eastAsiaTheme="minorEastAsia" w:hint="eastAsia"/>
                <w:highlight w:val="cyan"/>
                <w:lang w:val="en-US" w:eastAsia="ja-JP"/>
              </w:rPr>
              <w:t xml:space="preserve">target </w:t>
            </w:r>
            <w:r w:rsidR="00197C1A" w:rsidRPr="006D15DC">
              <w:rPr>
                <w:rFonts w:eastAsiaTheme="minorEastAsia" w:hint="eastAsia"/>
                <w:highlight w:val="cyan"/>
                <w:lang w:val="en-US" w:eastAsia="ja-JP"/>
              </w:rPr>
              <w:t>value</w:t>
            </w:r>
            <w:r w:rsidR="00D5127B" w:rsidRPr="006D15DC">
              <w:rPr>
                <w:rFonts w:eastAsiaTheme="minorEastAsia" w:hint="eastAsia"/>
                <w:highlight w:val="cyan"/>
                <w:lang w:val="en-US" w:eastAsia="ja-JP"/>
              </w:rPr>
              <w:t>.</w:t>
            </w:r>
          </w:p>
          <w:p w14:paraId="3A37A810" w14:textId="5BA064E3" w:rsidR="000007A8" w:rsidRPr="00125D0A" w:rsidRDefault="002D0FC1" w:rsidP="0024766D">
            <w:pPr>
              <w:rPr>
                <w:rFonts w:ascii="Times New Roman" w:eastAsiaTheme="minorEastAsia" w:hAnsi="Times New Roman"/>
                <w:lang w:val="en-US" w:eastAsia="ja-JP"/>
              </w:rPr>
            </w:pPr>
            <w:r w:rsidRPr="006D15DC">
              <w:rPr>
                <w:rFonts w:eastAsiaTheme="minorEastAsia" w:hint="eastAsia"/>
                <w:highlight w:val="cyan"/>
                <w:lang w:val="en-US" w:eastAsia="ja-JP"/>
              </w:rPr>
              <w:t>1.5x is achieved</w:t>
            </w:r>
            <w:r w:rsidR="0073459A">
              <w:rPr>
                <w:rFonts w:eastAsiaTheme="minorEastAsia" w:hint="eastAsia"/>
                <w:highlight w:val="cyan"/>
                <w:lang w:val="en-US" w:eastAsia="ja-JP"/>
              </w:rPr>
              <w:t>,</w:t>
            </w:r>
            <w:r w:rsidRPr="006D15DC">
              <w:rPr>
                <w:rFonts w:eastAsiaTheme="minorEastAsia" w:hint="eastAsia"/>
                <w:highlight w:val="cyan"/>
                <w:lang w:val="en-US" w:eastAsia="ja-JP"/>
              </w:rPr>
              <w:t xml:space="preserve"> </w:t>
            </w:r>
            <w:r w:rsidR="007129E9" w:rsidRPr="006D15DC">
              <w:rPr>
                <w:rFonts w:eastAsiaTheme="minorEastAsia" w:hint="eastAsia"/>
                <w:highlight w:val="cyan"/>
                <w:lang w:val="en-US" w:eastAsia="ja-JP"/>
              </w:rPr>
              <w:t>assuming 1024QAM / 256</w:t>
            </w:r>
            <w:r w:rsidR="002F18E5" w:rsidRPr="006D15DC">
              <w:rPr>
                <w:rFonts w:eastAsiaTheme="minorEastAsia" w:hint="eastAsia"/>
                <w:highlight w:val="cyan"/>
                <w:lang w:val="en-US" w:eastAsia="ja-JP"/>
              </w:rPr>
              <w:t>QAM, 8 layers</w:t>
            </w:r>
            <w:r w:rsidR="007C1C5C" w:rsidRPr="006D15DC">
              <w:rPr>
                <w:rFonts w:eastAsiaTheme="minorEastAsia" w:hint="eastAsia"/>
                <w:highlight w:val="cyan"/>
                <w:lang w:val="en-US" w:eastAsia="ja-JP"/>
              </w:rPr>
              <w:t xml:space="preserve"> for DL / UL</w:t>
            </w:r>
            <w:r w:rsidR="002F18E5" w:rsidRPr="006D15DC">
              <w:rPr>
                <w:rFonts w:eastAsiaTheme="minorEastAsia" w:hint="eastAsia"/>
                <w:highlight w:val="cyan"/>
                <w:lang w:val="en-US" w:eastAsia="ja-JP"/>
              </w:rPr>
              <w:t xml:space="preserve"> and </w:t>
            </w:r>
            <w:r w:rsidR="00376C2F" w:rsidRPr="006D15DC">
              <w:rPr>
                <w:rFonts w:eastAsiaTheme="minorEastAsia" w:hint="eastAsia"/>
                <w:highlight w:val="cyan"/>
                <w:lang w:val="en-US" w:eastAsia="ja-JP"/>
              </w:rPr>
              <w:t>bandwidth of 500 MHz.</w:t>
            </w:r>
            <w:r w:rsidR="00EB5124" w:rsidRPr="00125D0A">
              <w:rPr>
                <w:rFonts w:eastAsiaTheme="minorEastAsia" w:hint="eastAsia"/>
                <w:lang w:val="en-US" w:eastAsia="ja-JP"/>
              </w:rPr>
              <w:t xml:space="preserve"> </w:t>
            </w:r>
          </w:p>
        </w:tc>
      </w:tr>
      <w:tr w:rsidR="00871201" w:rsidRPr="00F10A18" w14:paraId="0B2220C8" w14:textId="77777777" w:rsidTr="00D64286">
        <w:tc>
          <w:tcPr>
            <w:tcW w:w="2463" w:type="dxa"/>
          </w:tcPr>
          <w:p w14:paraId="1523AB00" w14:textId="740A4D1D" w:rsidR="00871201"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spectral effic</w:t>
            </w:r>
            <w:r w:rsidR="00842246" w:rsidRPr="00F10A18">
              <w:rPr>
                <w:rFonts w:ascii="Times New Roman" w:eastAsiaTheme="minorEastAsia" w:hAnsi="Times New Roman"/>
                <w:lang w:val="en-US" w:eastAsia="ja-JP"/>
              </w:rPr>
              <w:t>iency</w:t>
            </w:r>
          </w:p>
        </w:tc>
        <w:tc>
          <w:tcPr>
            <w:tcW w:w="2352" w:type="dxa"/>
          </w:tcPr>
          <w:p w14:paraId="1463ED61" w14:textId="67FFE973" w:rsidR="00BF7D6E" w:rsidRPr="00F10A18" w:rsidRDefault="00211EE3" w:rsidP="0024766D">
            <w:pPr>
              <w:rPr>
                <w:rFonts w:ascii="Times New Roman" w:eastAsiaTheme="minorEastAsia" w:hAnsi="Times New Roman"/>
                <w:lang w:val="en-US" w:eastAsia="ja-JP"/>
              </w:rPr>
            </w:pPr>
            <w:r w:rsidRPr="00A6357D">
              <w:rPr>
                <w:rFonts w:ascii="Times New Roman" w:eastAsiaTheme="minorEastAsia" w:hAnsi="Times New Roman"/>
                <w:highlight w:val="green"/>
                <w:lang w:val="en-US" w:eastAsia="ja-JP"/>
              </w:rPr>
              <w:t>2x of IMT-2020</w:t>
            </w:r>
          </w:p>
        </w:tc>
        <w:tc>
          <w:tcPr>
            <w:tcW w:w="2410" w:type="dxa"/>
          </w:tcPr>
          <w:p w14:paraId="608BB4AF" w14:textId="77777777" w:rsidR="00871201" w:rsidRPr="006A0B28" w:rsidRDefault="006A0B28" w:rsidP="0024766D">
            <w:pPr>
              <w:rPr>
                <w:rFonts w:ascii="Times New Roman" w:eastAsiaTheme="minorEastAsia" w:hAnsi="Times New Roman"/>
                <w:highlight w:val="cyan"/>
                <w:lang w:val="en-US" w:eastAsia="ja-JP"/>
              </w:rPr>
            </w:pPr>
            <w:r w:rsidRPr="006A0B28">
              <w:rPr>
                <w:rFonts w:ascii="Times New Roman" w:eastAsiaTheme="minorEastAsia" w:hAnsi="Times New Roman" w:hint="eastAsia"/>
                <w:highlight w:val="cyan"/>
                <w:lang w:val="en-US" w:eastAsia="ja-JP"/>
              </w:rPr>
              <w:t>DL: 60 bps/Hz</w:t>
            </w:r>
          </w:p>
          <w:p w14:paraId="58965590" w14:textId="747A1499" w:rsidR="006A0B28" w:rsidRPr="00F10A18" w:rsidRDefault="006A0B28" w:rsidP="0024766D">
            <w:pPr>
              <w:rPr>
                <w:rFonts w:ascii="Times New Roman" w:eastAsiaTheme="minorEastAsia" w:hAnsi="Times New Roman"/>
                <w:lang w:val="en-US" w:eastAsia="ja-JP"/>
              </w:rPr>
            </w:pPr>
            <w:r w:rsidRPr="006A0B28">
              <w:rPr>
                <w:rFonts w:ascii="Times New Roman" w:eastAsiaTheme="minorEastAsia" w:hAnsi="Times New Roman" w:hint="eastAsia"/>
                <w:highlight w:val="cyan"/>
                <w:lang w:val="en-US" w:eastAsia="ja-JP"/>
              </w:rPr>
              <w:t>UL: 30 bps/Hz</w:t>
            </w:r>
          </w:p>
        </w:tc>
        <w:tc>
          <w:tcPr>
            <w:tcW w:w="2630" w:type="dxa"/>
          </w:tcPr>
          <w:p w14:paraId="1A5D5F6A" w14:textId="5D0B3ED1" w:rsidR="00C542BE" w:rsidRPr="00125D0A" w:rsidRDefault="00C542BE" w:rsidP="0024766D">
            <w:pPr>
              <w:rPr>
                <w:rFonts w:ascii="Times New Roman" w:eastAsiaTheme="minorEastAsia" w:hAnsi="Times New Roman"/>
                <w:lang w:val="en-US" w:eastAsia="ja-JP"/>
              </w:rPr>
            </w:pPr>
          </w:p>
        </w:tc>
      </w:tr>
      <w:tr w:rsidR="00871201" w:rsidRPr="00F10A18" w14:paraId="605A1088" w14:textId="77777777" w:rsidTr="00D64286">
        <w:tc>
          <w:tcPr>
            <w:tcW w:w="2463" w:type="dxa"/>
          </w:tcPr>
          <w:p w14:paraId="171954A6" w14:textId="20274FF5" w:rsidR="002841E0" w:rsidRPr="00A8554E" w:rsidRDefault="007E1A50" w:rsidP="00A8554E">
            <w:pPr>
              <w:rPr>
                <w:rFonts w:eastAsiaTheme="minorEastAsia"/>
                <w:lang w:val="en-US" w:eastAsia="ja-JP"/>
              </w:rPr>
            </w:pPr>
            <w:r w:rsidRPr="00A8554E">
              <w:rPr>
                <w:rFonts w:eastAsiaTheme="minorEastAsia" w:hint="eastAsia"/>
                <w:lang w:val="en-US" w:eastAsia="ja-JP"/>
              </w:rPr>
              <w:t>5</w:t>
            </w:r>
            <w:r w:rsidRPr="00A8554E">
              <w:rPr>
                <w:rFonts w:eastAsiaTheme="minorEastAsia" w:hint="eastAsia"/>
                <w:vertAlign w:val="superscript"/>
                <w:lang w:val="en-US" w:eastAsia="ja-JP"/>
              </w:rPr>
              <w:t>th</w:t>
            </w:r>
            <w:r w:rsidRPr="00A8554E">
              <w:rPr>
                <w:rFonts w:eastAsiaTheme="minorEastAsia" w:hint="eastAsia"/>
                <w:lang w:val="en-US" w:eastAsia="ja-JP"/>
              </w:rPr>
              <w:t xml:space="preserve"> percentile user data rate</w:t>
            </w:r>
          </w:p>
        </w:tc>
        <w:tc>
          <w:tcPr>
            <w:tcW w:w="2352" w:type="dxa"/>
          </w:tcPr>
          <w:p w14:paraId="692FFC1D" w14:textId="77777777" w:rsidR="00211EE3" w:rsidRPr="00AB5258" w:rsidRDefault="00211EE3" w:rsidP="00211EE3">
            <w:pPr>
              <w:rPr>
                <w:rFonts w:ascii="Times New Roman" w:eastAsiaTheme="minorEastAsia" w:hAnsi="Times New Roman"/>
                <w:highlight w:val="green"/>
                <w:lang w:val="en-US" w:eastAsia="ja-JP"/>
              </w:rPr>
            </w:pPr>
            <w:r w:rsidRPr="00AB5258">
              <w:rPr>
                <w:rFonts w:ascii="Times New Roman" w:eastAsiaTheme="minorEastAsia" w:hAnsi="Times New Roman"/>
                <w:highlight w:val="green"/>
                <w:lang w:val="en-US" w:eastAsia="ja-JP"/>
              </w:rPr>
              <w:t xml:space="preserve">DL: </w:t>
            </w:r>
            <w:r w:rsidRPr="00AB5258">
              <w:rPr>
                <w:rFonts w:ascii="Times New Roman" w:eastAsiaTheme="minorEastAsia" w:hAnsi="Times New Roman" w:hint="eastAsia"/>
                <w:highlight w:val="green"/>
                <w:lang w:val="en-US" w:eastAsia="ja-JP"/>
              </w:rPr>
              <w:t>3</w:t>
            </w:r>
            <w:r w:rsidRPr="00AB5258">
              <w:rPr>
                <w:rFonts w:ascii="Times New Roman" w:eastAsiaTheme="minorEastAsia" w:hAnsi="Times New Roman"/>
                <w:highlight w:val="green"/>
                <w:lang w:val="en-US" w:eastAsia="ja-JP"/>
              </w:rPr>
              <w:t>x of IMT-2020</w:t>
            </w:r>
          </w:p>
          <w:p w14:paraId="4002363A" w14:textId="77777777" w:rsidR="006C0C92" w:rsidRDefault="00211EE3" w:rsidP="00211EE3">
            <w:pPr>
              <w:rPr>
                <w:rFonts w:ascii="Times New Roman" w:eastAsiaTheme="minorEastAsia" w:hAnsi="Times New Roman"/>
                <w:lang w:val="en-US" w:eastAsia="ja-JP"/>
              </w:rPr>
            </w:pPr>
            <w:r w:rsidRPr="00AB5258">
              <w:rPr>
                <w:rFonts w:ascii="Times New Roman" w:eastAsiaTheme="minorEastAsia" w:hAnsi="Times New Roman"/>
                <w:highlight w:val="green"/>
                <w:lang w:val="en-US" w:eastAsia="ja-JP"/>
              </w:rPr>
              <w:t xml:space="preserve">UL: </w:t>
            </w:r>
            <w:r w:rsidRPr="00AB5258">
              <w:rPr>
                <w:rFonts w:ascii="Times New Roman" w:eastAsiaTheme="minorEastAsia" w:hAnsi="Times New Roman" w:hint="eastAsia"/>
                <w:highlight w:val="green"/>
                <w:lang w:val="en-US" w:eastAsia="ja-JP"/>
              </w:rPr>
              <w:t>50 Mbps</w:t>
            </w:r>
          </w:p>
          <w:p w14:paraId="5086D66C" w14:textId="77777777" w:rsidR="00D5632E" w:rsidRDefault="00D5632E" w:rsidP="00211EE3">
            <w:pPr>
              <w:rPr>
                <w:rFonts w:ascii="Times New Roman" w:eastAsiaTheme="minorEastAsia" w:hAnsi="Times New Roman"/>
                <w:lang w:val="en-US" w:eastAsia="ja-JP"/>
              </w:rPr>
            </w:pPr>
          </w:p>
          <w:p w14:paraId="41D128CA" w14:textId="5FDCC81F" w:rsidR="00D5632E" w:rsidRPr="00F10A18" w:rsidRDefault="00D5632E" w:rsidP="00211EE3">
            <w:pPr>
              <w:rPr>
                <w:rFonts w:ascii="Times New Roman" w:eastAsiaTheme="minorEastAsia" w:hAnsi="Times New Roman"/>
                <w:lang w:val="en-US" w:eastAsia="ja-JP"/>
              </w:rPr>
            </w:pPr>
            <w:r w:rsidRPr="00421F0A">
              <w:rPr>
                <w:rFonts w:ascii="Times New Roman" w:eastAsiaTheme="minorEastAsia" w:hAnsi="Times New Roman"/>
                <w:highlight w:val="green"/>
                <w:lang w:val="en-US" w:eastAsia="ja-JP"/>
              </w:rPr>
              <w:t>3GPP RAN agreed to use system level simulation for the evaluation of UL user experienced data rate with no bandwidth scaling taking UE maximum output power into account.</w:t>
            </w:r>
          </w:p>
        </w:tc>
        <w:tc>
          <w:tcPr>
            <w:tcW w:w="2410" w:type="dxa"/>
          </w:tcPr>
          <w:p w14:paraId="0F8FF038" w14:textId="77777777" w:rsidR="00FF3787" w:rsidRPr="00BE4D01" w:rsidRDefault="00BE4D01" w:rsidP="0024766D">
            <w:pPr>
              <w:rPr>
                <w:rFonts w:ascii="Times New Roman" w:eastAsiaTheme="minorEastAsia" w:hAnsi="Times New Roman"/>
                <w:highlight w:val="cyan"/>
                <w:lang w:val="en-US" w:eastAsia="ja-JP"/>
              </w:rPr>
            </w:pPr>
            <w:r w:rsidRPr="00BE4D01">
              <w:rPr>
                <w:rFonts w:ascii="Times New Roman" w:eastAsiaTheme="minorEastAsia" w:hAnsi="Times New Roman" w:hint="eastAsia"/>
                <w:highlight w:val="cyan"/>
                <w:lang w:val="en-US" w:eastAsia="ja-JP"/>
              </w:rPr>
              <w:t>DL: 300 Mbps</w:t>
            </w:r>
          </w:p>
          <w:p w14:paraId="1016A7F9" w14:textId="60514069" w:rsidR="00BE4D01" w:rsidRPr="00AB5258" w:rsidRDefault="00BE4D01" w:rsidP="0024766D">
            <w:pPr>
              <w:rPr>
                <w:rFonts w:ascii="Times New Roman" w:eastAsiaTheme="minorEastAsia" w:hAnsi="Times New Roman"/>
                <w:highlight w:val="green"/>
                <w:lang w:val="en-US" w:eastAsia="ja-JP"/>
              </w:rPr>
            </w:pPr>
            <w:r w:rsidRPr="00BE4D01">
              <w:rPr>
                <w:rFonts w:ascii="Times New Roman" w:eastAsiaTheme="minorEastAsia" w:hAnsi="Times New Roman" w:hint="eastAsia"/>
                <w:highlight w:val="cyan"/>
                <w:lang w:val="en-US" w:eastAsia="ja-JP"/>
              </w:rPr>
              <w:t>UL: 50Mbps</w:t>
            </w:r>
          </w:p>
        </w:tc>
        <w:tc>
          <w:tcPr>
            <w:tcW w:w="2630" w:type="dxa"/>
          </w:tcPr>
          <w:p w14:paraId="5036C616" w14:textId="5EAD4D77" w:rsidR="0088071A" w:rsidRPr="00220F68" w:rsidRDefault="0088071A" w:rsidP="00E43DD9">
            <w:pPr>
              <w:rPr>
                <w:rFonts w:ascii="Times New Roman" w:eastAsiaTheme="minorEastAsia" w:hAnsi="Times New Roman"/>
                <w:lang w:val="en-US" w:eastAsia="ja-JP"/>
              </w:rPr>
            </w:pPr>
          </w:p>
        </w:tc>
      </w:tr>
      <w:tr w:rsidR="00871201" w:rsidRPr="00F10A18" w14:paraId="767B59D2" w14:textId="77777777" w:rsidTr="00D64286">
        <w:tc>
          <w:tcPr>
            <w:tcW w:w="2463" w:type="dxa"/>
          </w:tcPr>
          <w:p w14:paraId="43CC8713" w14:textId="37A24B1B" w:rsidR="00871201" w:rsidRPr="00F10A18" w:rsidRDefault="00EF246F" w:rsidP="007642A9">
            <w:pPr>
              <w:rPr>
                <w:rFonts w:ascii="Times New Roman" w:eastAsiaTheme="minorEastAsia" w:hAnsi="Times New Roman"/>
                <w:lang w:val="en-US" w:eastAsia="ja-JP"/>
              </w:rPr>
            </w:pPr>
            <w:r w:rsidRPr="00F10A18">
              <w:rPr>
                <w:rFonts w:ascii="Times New Roman" w:eastAsiaTheme="minorEastAsia" w:hAnsi="Times New Roman"/>
                <w:lang w:val="en-US" w:eastAsia="ja-JP"/>
              </w:rPr>
              <w:t>5</w:t>
            </w:r>
            <w:r w:rsidRPr="00F10A18">
              <w:rPr>
                <w:rFonts w:ascii="Times New Roman" w:eastAsiaTheme="minorEastAsia" w:hAnsi="Times New Roman"/>
                <w:vertAlign w:val="superscript"/>
                <w:lang w:val="en-US" w:eastAsia="ja-JP"/>
              </w:rPr>
              <w:t>th</w:t>
            </w:r>
            <w:r w:rsidRPr="00F10A18">
              <w:rPr>
                <w:rFonts w:ascii="Times New Roman" w:eastAsiaTheme="minorEastAsia" w:hAnsi="Times New Roman"/>
                <w:lang w:val="en-US" w:eastAsia="ja-JP"/>
              </w:rPr>
              <w:t xml:space="preserve"> percentile user spectral efficiency</w:t>
            </w:r>
          </w:p>
        </w:tc>
        <w:tc>
          <w:tcPr>
            <w:tcW w:w="2352" w:type="dxa"/>
          </w:tcPr>
          <w:p w14:paraId="4B514C55" w14:textId="77777777" w:rsidR="00D5632E" w:rsidRPr="002D3B59" w:rsidRDefault="00D5632E" w:rsidP="00D5632E">
            <w:pPr>
              <w:rPr>
                <w:rFonts w:ascii="Times New Roman" w:eastAsiaTheme="minorEastAsia" w:hAnsi="Times New Roman"/>
                <w:highlight w:val="green"/>
                <w:lang w:val="en-US" w:eastAsia="ja-JP"/>
              </w:rPr>
            </w:pPr>
            <w:r w:rsidRPr="002D3B59">
              <w:rPr>
                <w:rFonts w:ascii="Times New Roman" w:eastAsiaTheme="minorEastAsia" w:hAnsi="Times New Roman" w:hint="eastAsia"/>
                <w:highlight w:val="green"/>
                <w:lang w:val="en-US" w:eastAsia="ja-JP"/>
              </w:rPr>
              <w:t>Indoor Hotspot-IC/Dense Urban-IC</w:t>
            </w:r>
            <w:r>
              <w:rPr>
                <w:rFonts w:ascii="Times New Roman" w:eastAsiaTheme="minorEastAsia" w:hAnsi="Times New Roman" w:hint="eastAsia"/>
                <w:highlight w:val="green"/>
                <w:lang w:val="en-US" w:eastAsia="ja-JP"/>
              </w:rPr>
              <w:t>/Rural-IC</w:t>
            </w:r>
            <w:r w:rsidRPr="002D3B59">
              <w:rPr>
                <w:rFonts w:ascii="Times New Roman" w:eastAsiaTheme="minorEastAsia" w:hAnsi="Times New Roman" w:hint="eastAsia"/>
                <w:highlight w:val="green"/>
                <w:lang w:val="en-US" w:eastAsia="ja-JP"/>
              </w:rPr>
              <w:t>:</w:t>
            </w:r>
          </w:p>
          <w:p w14:paraId="08EA3E69" w14:textId="77777777" w:rsidR="00D5632E" w:rsidRDefault="00D5632E" w:rsidP="00D5632E">
            <w:pPr>
              <w:rPr>
                <w:rFonts w:ascii="Times New Roman" w:eastAsiaTheme="minorEastAsia" w:hAnsi="Times New Roman"/>
                <w:lang w:val="en-US" w:eastAsia="ja-JP"/>
              </w:rPr>
            </w:pPr>
            <w:r w:rsidRPr="002D3B59">
              <w:rPr>
                <w:rFonts w:ascii="Times New Roman" w:eastAsiaTheme="minorEastAsia" w:hAnsi="Times New Roman" w:hint="eastAsia"/>
                <w:highlight w:val="green"/>
                <w:lang w:val="en-US" w:eastAsia="ja-JP"/>
              </w:rPr>
              <w:t xml:space="preserve">DL: </w:t>
            </w:r>
            <w:r w:rsidRPr="002D3B59">
              <w:rPr>
                <w:rFonts w:ascii="Times New Roman" w:eastAsiaTheme="minorEastAsia" w:hAnsi="Times New Roman"/>
                <w:highlight w:val="green"/>
                <w:lang w:val="en-US" w:eastAsia="ja-JP"/>
              </w:rPr>
              <w:t>3x of IMT-2020</w:t>
            </w:r>
          </w:p>
          <w:p w14:paraId="1D68FA58" w14:textId="77777777" w:rsidR="00D5632E" w:rsidRDefault="00D5632E" w:rsidP="00D5632E">
            <w:pPr>
              <w:rPr>
                <w:rFonts w:ascii="Times New Roman" w:eastAsiaTheme="minorEastAsia" w:hAnsi="Times New Roman"/>
                <w:lang w:val="en-US" w:eastAsia="ja-JP"/>
              </w:rPr>
            </w:pPr>
            <w:r w:rsidRPr="00CF5D78">
              <w:rPr>
                <w:rFonts w:ascii="Times New Roman" w:eastAsiaTheme="minorEastAsia" w:hAnsi="Times New Roman" w:hint="eastAsia"/>
                <w:highlight w:val="green"/>
                <w:lang w:val="en-US" w:eastAsia="ja-JP"/>
              </w:rPr>
              <w:t>UL: 3x of IMT-2020</w:t>
            </w:r>
          </w:p>
          <w:p w14:paraId="66B6D279" w14:textId="77777777" w:rsidR="004F3741" w:rsidRDefault="004F3741" w:rsidP="0024766D">
            <w:pPr>
              <w:rPr>
                <w:rFonts w:ascii="Times New Roman" w:eastAsiaTheme="minorEastAsia" w:hAnsi="Times New Roman"/>
                <w:lang w:val="en-US" w:eastAsia="ja-JP"/>
              </w:rPr>
            </w:pPr>
          </w:p>
          <w:p w14:paraId="2683AD98" w14:textId="77777777" w:rsidR="00D5632E" w:rsidRPr="000F0C1B" w:rsidRDefault="00D5632E" w:rsidP="00D5632E">
            <w:pPr>
              <w:rPr>
                <w:rFonts w:eastAsiaTheme="minorEastAsia"/>
                <w:highlight w:val="green"/>
                <w:lang w:val="en-US" w:eastAsia="ja-JP"/>
              </w:rPr>
            </w:pPr>
            <w:r w:rsidRPr="000F0C1B">
              <w:rPr>
                <w:rFonts w:eastAsiaTheme="minorEastAsia"/>
                <w:highlight w:val="green"/>
                <w:lang w:val="en-US" w:eastAsia="ja-JP"/>
              </w:rPr>
              <w:t>Assuming 7GHz with:</w:t>
            </w:r>
          </w:p>
          <w:p w14:paraId="24A76B60" w14:textId="77777777" w:rsidR="00D5632E" w:rsidRPr="000F0C1B" w:rsidRDefault="00D5632E" w:rsidP="00D5632E">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BS: up to 1024 elements</w:t>
            </w:r>
          </w:p>
          <w:p w14:paraId="45CEFC78" w14:textId="77777777" w:rsidR="00D5632E" w:rsidRDefault="00D5632E" w:rsidP="00D5632E">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 xml:space="preserve">UE: </w:t>
            </w:r>
          </w:p>
          <w:p w14:paraId="30B86315" w14:textId="77777777" w:rsidR="00D5632E" w:rsidRDefault="00D5632E" w:rsidP="00D5632E">
            <w:pPr>
              <w:pStyle w:val="af4"/>
              <w:numPr>
                <w:ilvl w:val="0"/>
                <w:numId w:val="34"/>
              </w:numPr>
              <w:ind w:leftChars="0" w:left="321" w:hanging="221"/>
              <w:rPr>
                <w:rFonts w:eastAsiaTheme="minorEastAsia"/>
                <w:highlight w:val="green"/>
                <w:lang w:val="en-US" w:eastAsia="ja-JP"/>
              </w:rPr>
            </w:pPr>
            <w:r w:rsidRPr="009C1A80">
              <w:rPr>
                <w:rFonts w:eastAsiaTheme="minorEastAsia"/>
                <w:highlight w:val="green"/>
                <w:lang w:val="en-US" w:eastAsia="ja-JP"/>
              </w:rPr>
              <w:t>4Rx or 6Rx or 8Rx</w:t>
            </w:r>
          </w:p>
          <w:p w14:paraId="2CBDEE27" w14:textId="77777777" w:rsidR="00D5632E" w:rsidRPr="009C1A80" w:rsidRDefault="00D5632E" w:rsidP="00D5632E">
            <w:pPr>
              <w:pStyle w:val="af4"/>
              <w:numPr>
                <w:ilvl w:val="0"/>
                <w:numId w:val="34"/>
              </w:numPr>
              <w:ind w:leftChars="0" w:left="321" w:hanging="221"/>
              <w:rPr>
                <w:rFonts w:eastAsiaTheme="minorEastAsia"/>
                <w:highlight w:val="green"/>
                <w:lang w:val="en-US" w:eastAsia="ja-JP"/>
              </w:rPr>
            </w:pPr>
            <w:r>
              <w:rPr>
                <w:rFonts w:eastAsiaTheme="minorEastAsia" w:hint="eastAsia"/>
                <w:highlight w:val="green"/>
                <w:lang w:val="en-US" w:eastAsia="ja-JP"/>
              </w:rPr>
              <w:lastRenderedPageBreak/>
              <w:t>20 MHz UE transmission bandwidth in simulation</w:t>
            </w:r>
          </w:p>
          <w:p w14:paraId="0D6619A0" w14:textId="77777777" w:rsidR="00D5632E" w:rsidRPr="000F0C1B" w:rsidRDefault="00D5632E" w:rsidP="00D5632E">
            <w:pPr>
              <w:rPr>
                <w:rFonts w:eastAsiaTheme="minorEastAsia"/>
                <w:highlight w:val="green"/>
                <w:lang w:val="en-US" w:eastAsia="ja-JP"/>
              </w:rPr>
            </w:pPr>
            <w:r w:rsidRPr="000F0C1B">
              <w:rPr>
                <w:rFonts w:eastAsiaTheme="minorEastAsia"/>
                <w:highlight w:val="green"/>
                <w:lang w:val="en-US" w:eastAsia="ja-JP"/>
              </w:rPr>
              <w:t xml:space="preserve">Form factor </w:t>
            </w:r>
            <w:r>
              <w:rPr>
                <w:rFonts w:eastAsiaTheme="minorEastAsia" w:hint="eastAsia"/>
                <w:highlight w:val="green"/>
                <w:lang w:val="en-US" w:eastAsia="ja-JP"/>
              </w:rPr>
              <w:t xml:space="preserve">(e.g. number of UE antennas) </w:t>
            </w:r>
            <w:r w:rsidRPr="000F0C1B">
              <w:rPr>
                <w:rFonts w:eastAsiaTheme="minorEastAsia"/>
                <w:highlight w:val="green"/>
                <w:lang w:val="en-US" w:eastAsia="ja-JP"/>
              </w:rPr>
              <w:t xml:space="preserve">and other operational considerations may limit </w:t>
            </w:r>
            <w:r>
              <w:rPr>
                <w:rFonts w:eastAsiaTheme="minorEastAsia" w:hint="eastAsia"/>
                <w:highlight w:val="green"/>
                <w:lang w:val="en-US" w:eastAsia="ja-JP"/>
              </w:rPr>
              <w:t>the performance.</w:t>
            </w:r>
          </w:p>
          <w:p w14:paraId="1866BB59" w14:textId="24D69EA2" w:rsidR="00D5632E" w:rsidRPr="00D5632E" w:rsidRDefault="00D5632E" w:rsidP="0024766D">
            <w:pPr>
              <w:rPr>
                <w:rFonts w:ascii="Times New Roman" w:eastAsiaTheme="minorEastAsia" w:hAnsi="Times New Roman"/>
                <w:lang w:val="en-US" w:eastAsia="ja-JP"/>
              </w:rPr>
            </w:pPr>
          </w:p>
        </w:tc>
        <w:tc>
          <w:tcPr>
            <w:tcW w:w="2410" w:type="dxa"/>
          </w:tcPr>
          <w:p w14:paraId="329CB676" w14:textId="77777777" w:rsidR="000D7789" w:rsidRPr="00C74E1E" w:rsidRDefault="000D7789"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lastRenderedPageBreak/>
              <w:t>Indoor Hotspot-IC:</w:t>
            </w:r>
          </w:p>
          <w:p w14:paraId="59112081" w14:textId="77777777" w:rsidR="000D7789" w:rsidRPr="00C74E1E" w:rsidRDefault="000D7789"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t xml:space="preserve">DL: </w:t>
            </w:r>
            <w:r w:rsidR="00B657D2" w:rsidRPr="00C74E1E">
              <w:rPr>
                <w:rFonts w:ascii="Times New Roman" w:eastAsiaTheme="minorEastAsia" w:hAnsi="Times New Roman" w:hint="eastAsia"/>
                <w:highlight w:val="cyan"/>
                <w:lang w:val="en-US" w:eastAsia="ja-JP"/>
              </w:rPr>
              <w:t>0.9 bps/Hz</w:t>
            </w:r>
          </w:p>
          <w:p w14:paraId="73689C0D" w14:textId="77777777" w:rsidR="00B657D2" w:rsidRPr="00C74E1E" w:rsidRDefault="00B657D2"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t>UL: 0.63 bps/Hz</w:t>
            </w:r>
          </w:p>
          <w:p w14:paraId="631B0461" w14:textId="77777777" w:rsidR="00B657D2" w:rsidRPr="00C74E1E" w:rsidRDefault="00B657D2" w:rsidP="00D5632E">
            <w:pPr>
              <w:rPr>
                <w:rFonts w:ascii="Times New Roman" w:eastAsiaTheme="minorEastAsia" w:hAnsi="Times New Roman"/>
                <w:highlight w:val="cyan"/>
                <w:lang w:val="en-US" w:eastAsia="ja-JP"/>
              </w:rPr>
            </w:pPr>
          </w:p>
          <w:p w14:paraId="509F58B6" w14:textId="77777777" w:rsidR="00B657D2" w:rsidRPr="00C74E1E" w:rsidRDefault="00B657D2"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t>Dense Urban-IC:</w:t>
            </w:r>
          </w:p>
          <w:p w14:paraId="30052ED4" w14:textId="77777777" w:rsidR="00B657D2" w:rsidRPr="00C74E1E" w:rsidRDefault="00B657D2"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t xml:space="preserve">DL: </w:t>
            </w:r>
            <w:r w:rsidR="00BA6FB2" w:rsidRPr="00C74E1E">
              <w:rPr>
                <w:rFonts w:ascii="Times New Roman" w:eastAsiaTheme="minorEastAsia" w:hAnsi="Times New Roman" w:hint="eastAsia"/>
                <w:highlight w:val="cyan"/>
                <w:lang w:val="en-US" w:eastAsia="ja-JP"/>
              </w:rPr>
              <w:t>0.675 bps/Hz</w:t>
            </w:r>
          </w:p>
          <w:p w14:paraId="3F3ACD39" w14:textId="77777777" w:rsidR="00BA6FB2" w:rsidRPr="00C74E1E" w:rsidRDefault="00BA6FB2"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t>UL: 0.45 bps/Hz</w:t>
            </w:r>
          </w:p>
          <w:p w14:paraId="22739C51" w14:textId="77777777" w:rsidR="00BA6FB2" w:rsidRPr="00C74E1E" w:rsidRDefault="00BA6FB2" w:rsidP="00D5632E">
            <w:pPr>
              <w:rPr>
                <w:rFonts w:ascii="Times New Roman" w:eastAsiaTheme="minorEastAsia" w:hAnsi="Times New Roman"/>
                <w:highlight w:val="cyan"/>
                <w:lang w:val="en-US" w:eastAsia="ja-JP"/>
              </w:rPr>
            </w:pPr>
          </w:p>
          <w:p w14:paraId="660D4E81" w14:textId="77777777" w:rsidR="00BA6FB2" w:rsidRPr="00C74E1E" w:rsidRDefault="00BA6FB2"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t>Rural-IC:</w:t>
            </w:r>
          </w:p>
          <w:p w14:paraId="4B72D897" w14:textId="77777777" w:rsidR="00BA6FB2" w:rsidRPr="00C74E1E" w:rsidRDefault="00BA6FB2" w:rsidP="00D5632E">
            <w:pPr>
              <w:rPr>
                <w:rFonts w:ascii="Times New Roman" w:eastAsiaTheme="minorEastAsia" w:hAnsi="Times New Roman"/>
                <w:highlight w:val="cyan"/>
                <w:lang w:val="en-US" w:eastAsia="ja-JP"/>
              </w:rPr>
            </w:pPr>
            <w:r w:rsidRPr="00C74E1E">
              <w:rPr>
                <w:rFonts w:ascii="Times New Roman" w:eastAsiaTheme="minorEastAsia" w:hAnsi="Times New Roman" w:hint="eastAsia"/>
                <w:highlight w:val="cyan"/>
                <w:lang w:val="en-US" w:eastAsia="ja-JP"/>
              </w:rPr>
              <w:lastRenderedPageBreak/>
              <w:t>DL: 0.36 bps/Hz</w:t>
            </w:r>
          </w:p>
          <w:p w14:paraId="382DF7D6" w14:textId="5B8DC57D" w:rsidR="00BA6FB2" w:rsidRPr="00F10A18" w:rsidRDefault="00BA6FB2" w:rsidP="00D5632E">
            <w:pPr>
              <w:rPr>
                <w:rFonts w:ascii="Times New Roman" w:eastAsiaTheme="minorEastAsia" w:hAnsi="Times New Roman"/>
                <w:lang w:val="en-US" w:eastAsia="ja-JP"/>
              </w:rPr>
            </w:pPr>
            <w:r w:rsidRPr="00C74E1E">
              <w:rPr>
                <w:rFonts w:ascii="Times New Roman" w:eastAsiaTheme="minorEastAsia" w:hAnsi="Times New Roman" w:hint="eastAsia"/>
                <w:highlight w:val="cyan"/>
                <w:lang w:val="en-US" w:eastAsia="ja-JP"/>
              </w:rPr>
              <w:t>UL: 0.135 bps/Hz</w:t>
            </w:r>
          </w:p>
        </w:tc>
        <w:tc>
          <w:tcPr>
            <w:tcW w:w="2630" w:type="dxa"/>
          </w:tcPr>
          <w:p w14:paraId="5689908D" w14:textId="3EA5DC5C" w:rsidR="002A6EAA" w:rsidRPr="00C532F6" w:rsidRDefault="002A6EAA" w:rsidP="00D5632E">
            <w:pPr>
              <w:rPr>
                <w:rFonts w:ascii="Times New Roman" w:eastAsiaTheme="minorEastAsia" w:hAnsi="Times New Roman"/>
                <w:lang w:val="en-US" w:eastAsia="ja-JP"/>
              </w:rPr>
            </w:pPr>
          </w:p>
        </w:tc>
      </w:tr>
      <w:tr w:rsidR="00871201" w:rsidRPr="00F10A18" w14:paraId="30DF2218" w14:textId="77777777" w:rsidTr="00D64286">
        <w:tc>
          <w:tcPr>
            <w:tcW w:w="2463" w:type="dxa"/>
          </w:tcPr>
          <w:p w14:paraId="55C4697A" w14:textId="29764088" w:rsidR="00871201" w:rsidRPr="00F10A18" w:rsidRDefault="008C271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Average spectral efficiency</w:t>
            </w:r>
          </w:p>
        </w:tc>
        <w:tc>
          <w:tcPr>
            <w:tcW w:w="2352" w:type="dxa"/>
          </w:tcPr>
          <w:p w14:paraId="0EA545ED" w14:textId="77777777" w:rsidR="00163CBA" w:rsidRPr="00E11ACF" w:rsidRDefault="00163CBA" w:rsidP="00163CBA">
            <w:pPr>
              <w:rPr>
                <w:rFonts w:ascii="Times New Roman" w:eastAsiaTheme="minorEastAsia" w:hAnsi="Times New Roman"/>
                <w:highlight w:val="green"/>
                <w:lang w:val="en-US" w:eastAsia="ja-JP"/>
              </w:rPr>
            </w:pPr>
            <w:r w:rsidRPr="00E11ACF">
              <w:rPr>
                <w:rFonts w:ascii="Times New Roman" w:eastAsiaTheme="minorEastAsia" w:hAnsi="Times New Roman" w:hint="eastAsia"/>
                <w:highlight w:val="green"/>
                <w:lang w:val="en-US" w:eastAsia="ja-JP"/>
              </w:rPr>
              <w:t>Indoor Hotspot-IC/Dense Urban-IC</w:t>
            </w:r>
            <w:r>
              <w:rPr>
                <w:rFonts w:ascii="Times New Roman" w:eastAsiaTheme="minorEastAsia" w:hAnsi="Times New Roman" w:hint="eastAsia"/>
                <w:highlight w:val="green"/>
                <w:lang w:val="en-US" w:eastAsia="ja-JP"/>
              </w:rPr>
              <w:t>/Rural-IC</w:t>
            </w:r>
            <w:r w:rsidRPr="00E11ACF">
              <w:rPr>
                <w:rFonts w:ascii="Times New Roman" w:eastAsiaTheme="minorEastAsia" w:hAnsi="Times New Roman" w:hint="eastAsia"/>
                <w:highlight w:val="green"/>
                <w:lang w:val="en-US" w:eastAsia="ja-JP"/>
              </w:rPr>
              <w:t xml:space="preserve">: </w:t>
            </w:r>
          </w:p>
          <w:p w14:paraId="75785E13" w14:textId="77777777" w:rsidR="00163CBA" w:rsidRDefault="00163CBA" w:rsidP="00163CBA">
            <w:pPr>
              <w:rPr>
                <w:rFonts w:ascii="Times New Roman" w:eastAsiaTheme="minorEastAsia" w:hAnsi="Times New Roman"/>
                <w:lang w:val="en-US" w:eastAsia="ja-JP"/>
              </w:rPr>
            </w:pPr>
            <w:r w:rsidRPr="00E11ACF">
              <w:rPr>
                <w:rFonts w:ascii="Times New Roman" w:eastAsiaTheme="minorEastAsia" w:hAnsi="Times New Roman" w:hint="eastAsia"/>
                <w:highlight w:val="green"/>
                <w:lang w:val="en-US" w:eastAsia="ja-JP"/>
              </w:rPr>
              <w:t>DL: 3</w:t>
            </w:r>
            <w:r w:rsidRPr="00E11ACF">
              <w:rPr>
                <w:rFonts w:ascii="Times New Roman" w:eastAsiaTheme="minorEastAsia" w:hAnsi="Times New Roman"/>
                <w:highlight w:val="green"/>
                <w:lang w:val="en-US" w:eastAsia="ja-JP"/>
              </w:rPr>
              <w:t>x of IMT-2020</w:t>
            </w:r>
          </w:p>
          <w:p w14:paraId="25BDFBF6" w14:textId="77777777" w:rsidR="00163CBA" w:rsidRDefault="00163CBA" w:rsidP="00163CBA">
            <w:pPr>
              <w:rPr>
                <w:rFonts w:ascii="Times New Roman" w:eastAsiaTheme="minorEastAsia" w:hAnsi="Times New Roman"/>
                <w:lang w:val="en-US" w:eastAsia="ja-JP"/>
              </w:rPr>
            </w:pPr>
            <w:r w:rsidRPr="009721F3">
              <w:rPr>
                <w:rFonts w:ascii="Times New Roman" w:eastAsiaTheme="minorEastAsia" w:hAnsi="Times New Roman" w:hint="eastAsia"/>
                <w:highlight w:val="green"/>
                <w:lang w:val="en-US" w:eastAsia="ja-JP"/>
              </w:rPr>
              <w:t>UL: 3</w:t>
            </w:r>
            <w:r w:rsidRPr="009721F3">
              <w:rPr>
                <w:rFonts w:ascii="Times New Roman" w:eastAsiaTheme="minorEastAsia" w:hAnsi="Times New Roman"/>
                <w:highlight w:val="green"/>
                <w:lang w:val="en-US" w:eastAsia="ja-JP"/>
              </w:rPr>
              <w:t>x of IMT-2020</w:t>
            </w:r>
          </w:p>
          <w:p w14:paraId="4BF93754" w14:textId="77777777" w:rsidR="00871201" w:rsidRDefault="00871201" w:rsidP="00440BDB">
            <w:pPr>
              <w:rPr>
                <w:rFonts w:ascii="Times New Roman" w:eastAsiaTheme="minorEastAsia" w:hAnsi="Times New Roman"/>
                <w:lang w:val="en-US" w:eastAsia="ja-JP"/>
              </w:rPr>
            </w:pPr>
          </w:p>
          <w:p w14:paraId="10A9C03E" w14:textId="77777777" w:rsidR="00163CBA" w:rsidRPr="000F0C1B" w:rsidRDefault="00163CBA" w:rsidP="00163CBA">
            <w:pPr>
              <w:rPr>
                <w:rFonts w:eastAsiaTheme="minorEastAsia"/>
                <w:highlight w:val="green"/>
                <w:lang w:val="en-US" w:eastAsia="ja-JP"/>
              </w:rPr>
            </w:pPr>
            <w:r w:rsidRPr="000F0C1B">
              <w:rPr>
                <w:rFonts w:eastAsiaTheme="minorEastAsia"/>
                <w:highlight w:val="green"/>
                <w:lang w:val="en-US" w:eastAsia="ja-JP"/>
              </w:rPr>
              <w:t>Assuming 7GHz with:</w:t>
            </w:r>
          </w:p>
          <w:p w14:paraId="5B40C724" w14:textId="77777777" w:rsidR="00163CBA" w:rsidRPr="000F0C1B" w:rsidRDefault="00163CBA" w:rsidP="00163CBA">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BS: up to 1024 elements</w:t>
            </w:r>
          </w:p>
          <w:p w14:paraId="5F2487E4" w14:textId="77777777" w:rsidR="00163CBA" w:rsidRPr="000F0C1B" w:rsidRDefault="00163CBA" w:rsidP="00163CBA">
            <w:pPr>
              <w:rPr>
                <w:rFonts w:eastAsiaTheme="minorEastAsia"/>
                <w:highlight w:val="green"/>
                <w:lang w:val="en-US" w:eastAsia="ja-JP"/>
              </w:rPr>
            </w:pPr>
            <w:r w:rsidRPr="000F0C1B">
              <w:rPr>
                <w:rFonts w:eastAsiaTheme="minorEastAsia"/>
                <w:highlight w:val="green"/>
                <w:lang w:val="en-US" w:eastAsia="ja-JP"/>
              </w:rPr>
              <w:t>-</w:t>
            </w:r>
            <w:r w:rsidRPr="000F0C1B">
              <w:rPr>
                <w:rFonts w:eastAsiaTheme="minorEastAsia" w:hint="eastAsia"/>
                <w:highlight w:val="green"/>
                <w:lang w:val="en-US" w:eastAsia="ja-JP"/>
              </w:rPr>
              <w:t xml:space="preserve"> </w:t>
            </w:r>
            <w:r w:rsidRPr="000F0C1B">
              <w:rPr>
                <w:rFonts w:eastAsiaTheme="minorEastAsia"/>
                <w:highlight w:val="green"/>
                <w:lang w:val="en-US" w:eastAsia="ja-JP"/>
              </w:rPr>
              <w:t>UE: 4Rx or 6Rx or 8Rx</w:t>
            </w:r>
          </w:p>
          <w:p w14:paraId="177E318A" w14:textId="77777777" w:rsidR="00163CBA" w:rsidRPr="000F0C1B" w:rsidRDefault="00163CBA" w:rsidP="00163CBA">
            <w:pPr>
              <w:rPr>
                <w:rFonts w:eastAsiaTheme="minorEastAsia"/>
                <w:highlight w:val="green"/>
                <w:lang w:val="en-US" w:eastAsia="ja-JP"/>
              </w:rPr>
            </w:pPr>
            <w:r w:rsidRPr="000F0C1B">
              <w:rPr>
                <w:rFonts w:eastAsiaTheme="minorEastAsia"/>
                <w:highlight w:val="green"/>
                <w:lang w:val="en-US" w:eastAsia="ja-JP"/>
              </w:rPr>
              <w:t xml:space="preserve">Form factor </w:t>
            </w:r>
            <w:r>
              <w:rPr>
                <w:rFonts w:eastAsiaTheme="minorEastAsia" w:hint="eastAsia"/>
                <w:highlight w:val="green"/>
                <w:lang w:val="en-US" w:eastAsia="ja-JP"/>
              </w:rPr>
              <w:t xml:space="preserve">(e.g. number of UE antennas) </w:t>
            </w:r>
            <w:r w:rsidRPr="000F0C1B">
              <w:rPr>
                <w:rFonts w:eastAsiaTheme="minorEastAsia"/>
                <w:highlight w:val="green"/>
                <w:lang w:val="en-US" w:eastAsia="ja-JP"/>
              </w:rPr>
              <w:t xml:space="preserve">and other operational considerations may limit </w:t>
            </w:r>
            <w:r>
              <w:rPr>
                <w:rFonts w:eastAsiaTheme="minorEastAsia" w:hint="eastAsia"/>
                <w:highlight w:val="green"/>
                <w:lang w:val="en-US" w:eastAsia="ja-JP"/>
              </w:rPr>
              <w:t>the performance.</w:t>
            </w:r>
          </w:p>
          <w:p w14:paraId="6B0F62CE" w14:textId="3ABC21C0" w:rsidR="00163CBA" w:rsidRPr="00163CBA" w:rsidRDefault="00163CBA" w:rsidP="00440BDB">
            <w:pPr>
              <w:rPr>
                <w:rFonts w:ascii="Times New Roman" w:eastAsiaTheme="minorEastAsia" w:hAnsi="Times New Roman"/>
                <w:lang w:val="en-US" w:eastAsia="ja-JP"/>
              </w:rPr>
            </w:pPr>
          </w:p>
        </w:tc>
        <w:tc>
          <w:tcPr>
            <w:tcW w:w="2410" w:type="dxa"/>
          </w:tcPr>
          <w:p w14:paraId="084A7517" w14:textId="77777777" w:rsidR="00BD1B55" w:rsidRPr="006C6E6D" w:rsidRDefault="005727B7"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Indoor Hotspot-IC:</w:t>
            </w:r>
          </w:p>
          <w:p w14:paraId="1977DB36" w14:textId="77777777" w:rsidR="005727B7" w:rsidRPr="006C6E6D" w:rsidRDefault="005727B7"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 xml:space="preserve">DL: </w:t>
            </w:r>
            <w:r w:rsidR="005712F0" w:rsidRPr="006C6E6D">
              <w:rPr>
                <w:rFonts w:ascii="Times New Roman" w:eastAsiaTheme="minorEastAsia" w:hAnsi="Times New Roman" w:hint="eastAsia"/>
                <w:highlight w:val="cyan"/>
                <w:lang w:val="en-US" w:eastAsia="ja-JP"/>
              </w:rPr>
              <w:t>27 bps/Hz</w:t>
            </w:r>
          </w:p>
          <w:p w14:paraId="10B1B287" w14:textId="77777777" w:rsidR="005712F0" w:rsidRPr="006C6E6D" w:rsidRDefault="005712F0"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UL: 20.25 bps/Hz</w:t>
            </w:r>
          </w:p>
          <w:p w14:paraId="734B98A2" w14:textId="77777777" w:rsidR="005712F0" w:rsidRPr="006C6E6D" w:rsidRDefault="005712F0" w:rsidP="00163CBA">
            <w:pPr>
              <w:rPr>
                <w:rFonts w:ascii="Times New Roman" w:eastAsiaTheme="minorEastAsia" w:hAnsi="Times New Roman"/>
                <w:highlight w:val="cyan"/>
                <w:lang w:val="en-US" w:eastAsia="ja-JP"/>
              </w:rPr>
            </w:pPr>
          </w:p>
          <w:p w14:paraId="4C0B23EC" w14:textId="77777777" w:rsidR="005712F0" w:rsidRPr="006C6E6D" w:rsidRDefault="005712F0"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Dense Urban-IC:</w:t>
            </w:r>
          </w:p>
          <w:p w14:paraId="6E592AD9" w14:textId="77777777" w:rsidR="005712F0" w:rsidRPr="006C6E6D" w:rsidRDefault="005712F0"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DL: 23.4 bps/Hz</w:t>
            </w:r>
          </w:p>
          <w:p w14:paraId="04D86F7B" w14:textId="77777777" w:rsidR="005712F0" w:rsidRPr="006C6E6D" w:rsidRDefault="005712F0"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 xml:space="preserve">UL: </w:t>
            </w:r>
            <w:r w:rsidR="004F7093" w:rsidRPr="006C6E6D">
              <w:rPr>
                <w:rFonts w:ascii="Times New Roman" w:eastAsiaTheme="minorEastAsia" w:hAnsi="Times New Roman" w:hint="eastAsia"/>
                <w:highlight w:val="cyan"/>
                <w:lang w:val="en-US" w:eastAsia="ja-JP"/>
              </w:rPr>
              <w:t>16.2 bps/Hz</w:t>
            </w:r>
          </w:p>
          <w:p w14:paraId="7D59172D" w14:textId="77777777" w:rsidR="004F7093" w:rsidRPr="006C6E6D" w:rsidRDefault="004F7093" w:rsidP="00163CBA">
            <w:pPr>
              <w:rPr>
                <w:rFonts w:ascii="Times New Roman" w:eastAsiaTheme="minorEastAsia" w:hAnsi="Times New Roman"/>
                <w:highlight w:val="cyan"/>
                <w:lang w:val="en-US" w:eastAsia="ja-JP"/>
              </w:rPr>
            </w:pPr>
          </w:p>
          <w:p w14:paraId="2FFDFFA5" w14:textId="77777777" w:rsidR="004F7093" w:rsidRPr="006C6E6D" w:rsidRDefault="004F7093"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Rural-IC:</w:t>
            </w:r>
          </w:p>
          <w:p w14:paraId="6B494A3B" w14:textId="77777777" w:rsidR="004F7093" w:rsidRPr="006C6E6D" w:rsidRDefault="004F7093" w:rsidP="00163CBA">
            <w:pPr>
              <w:rPr>
                <w:rFonts w:ascii="Times New Roman" w:eastAsiaTheme="minorEastAsia" w:hAnsi="Times New Roman"/>
                <w:highlight w:val="cyan"/>
                <w:lang w:val="en-US" w:eastAsia="ja-JP"/>
              </w:rPr>
            </w:pPr>
            <w:r w:rsidRPr="006C6E6D">
              <w:rPr>
                <w:rFonts w:ascii="Times New Roman" w:eastAsiaTheme="minorEastAsia" w:hAnsi="Times New Roman" w:hint="eastAsia"/>
                <w:highlight w:val="cyan"/>
                <w:lang w:val="en-US" w:eastAsia="ja-JP"/>
              </w:rPr>
              <w:t>DL: 9.9 bps/Hz</w:t>
            </w:r>
          </w:p>
          <w:p w14:paraId="484E71D8" w14:textId="2CFA192D" w:rsidR="004F7093" w:rsidRPr="00F10A18" w:rsidRDefault="004F7093" w:rsidP="00163CBA">
            <w:pPr>
              <w:rPr>
                <w:rFonts w:ascii="Times New Roman" w:eastAsiaTheme="minorEastAsia" w:hAnsi="Times New Roman"/>
                <w:lang w:val="en-US" w:eastAsia="ja-JP"/>
              </w:rPr>
            </w:pPr>
            <w:r w:rsidRPr="006C6E6D">
              <w:rPr>
                <w:rFonts w:ascii="Times New Roman" w:eastAsiaTheme="minorEastAsia" w:hAnsi="Times New Roman" w:hint="eastAsia"/>
                <w:highlight w:val="cyan"/>
                <w:lang w:val="en-US" w:eastAsia="ja-JP"/>
              </w:rPr>
              <w:t xml:space="preserve">UL: </w:t>
            </w:r>
            <w:r w:rsidR="006C6E6D" w:rsidRPr="006C6E6D">
              <w:rPr>
                <w:rFonts w:ascii="Times New Roman" w:eastAsiaTheme="minorEastAsia" w:hAnsi="Times New Roman" w:hint="eastAsia"/>
                <w:highlight w:val="cyan"/>
                <w:lang w:val="en-US" w:eastAsia="ja-JP"/>
              </w:rPr>
              <w:t>4.8 bps/Hz</w:t>
            </w:r>
          </w:p>
        </w:tc>
        <w:tc>
          <w:tcPr>
            <w:tcW w:w="2630" w:type="dxa"/>
          </w:tcPr>
          <w:p w14:paraId="047252CC" w14:textId="6A9749CE" w:rsidR="00871201" w:rsidRPr="00F74E46" w:rsidRDefault="00871201" w:rsidP="00163CBA">
            <w:pPr>
              <w:rPr>
                <w:rFonts w:ascii="Times New Roman" w:hAnsi="Times New Roman"/>
                <w:lang w:val="en-US" w:eastAsia="ja-JP"/>
              </w:rPr>
            </w:pPr>
          </w:p>
        </w:tc>
      </w:tr>
      <w:tr w:rsidR="00871201" w:rsidRPr="00F10A18" w14:paraId="48E10470" w14:textId="77777777" w:rsidTr="00D64286">
        <w:tc>
          <w:tcPr>
            <w:tcW w:w="2463" w:type="dxa"/>
          </w:tcPr>
          <w:p w14:paraId="73EE18C3" w14:textId="6FEAA6DC" w:rsidR="00871201" w:rsidRPr="00F10A18" w:rsidRDefault="003E13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Area traffic capacity</w:t>
            </w:r>
          </w:p>
        </w:tc>
        <w:tc>
          <w:tcPr>
            <w:tcW w:w="2352" w:type="dxa"/>
          </w:tcPr>
          <w:p w14:paraId="5E3B00F7" w14:textId="77777777" w:rsidR="003E69C0" w:rsidRPr="00F10A18" w:rsidRDefault="003E69C0" w:rsidP="003E69C0">
            <w:pPr>
              <w:rPr>
                <w:rFonts w:ascii="Times New Roman" w:eastAsiaTheme="minorEastAsia" w:hAnsi="Times New Roman"/>
                <w:lang w:val="en-US" w:eastAsia="ja-JP"/>
              </w:rPr>
            </w:pPr>
            <w:r w:rsidRPr="00C633CC">
              <w:rPr>
                <w:rFonts w:eastAsiaTheme="minorEastAsia" w:hint="eastAsia"/>
                <w:highlight w:val="green"/>
                <w:lang w:val="en-US" w:eastAsia="ja-JP"/>
              </w:rPr>
              <w:t>4x</w:t>
            </w:r>
            <w:r w:rsidRPr="00C633CC">
              <w:rPr>
                <w:rFonts w:ascii="Times New Roman" w:eastAsiaTheme="minorEastAsia" w:hAnsi="Times New Roman" w:hint="eastAsia"/>
                <w:highlight w:val="green"/>
                <w:lang w:val="en-US" w:eastAsia="ja-JP"/>
              </w:rPr>
              <w:t xml:space="preserve"> of IMT-2020 for</w:t>
            </w:r>
            <w:r w:rsidRPr="00C633CC">
              <w:rPr>
                <w:rFonts w:ascii="Times New Roman" w:eastAsiaTheme="minorEastAsia" w:hAnsi="Times New Roman"/>
                <w:highlight w:val="green"/>
                <w:lang w:val="en-US" w:eastAsia="ja-JP"/>
              </w:rPr>
              <w:t xml:space="preserve"> Indoor Hotspot – IC</w:t>
            </w:r>
          </w:p>
          <w:p w14:paraId="1038D420" w14:textId="4163176B" w:rsidR="00CD57D1" w:rsidRPr="003E69C0" w:rsidRDefault="00CD57D1" w:rsidP="0024766D">
            <w:pPr>
              <w:rPr>
                <w:rFonts w:ascii="Times New Roman" w:eastAsiaTheme="minorEastAsia" w:hAnsi="Times New Roman"/>
                <w:lang w:val="en-US" w:eastAsia="ja-JP"/>
              </w:rPr>
            </w:pPr>
          </w:p>
        </w:tc>
        <w:tc>
          <w:tcPr>
            <w:tcW w:w="2410" w:type="dxa"/>
          </w:tcPr>
          <w:p w14:paraId="6F2E76A9" w14:textId="759EC84B" w:rsidR="001E7DFF" w:rsidRPr="00F10A18" w:rsidRDefault="004A0C05" w:rsidP="003E69C0">
            <w:pPr>
              <w:rPr>
                <w:rFonts w:ascii="Times New Roman" w:eastAsiaTheme="minorEastAsia" w:hAnsi="Times New Roman"/>
                <w:lang w:val="en-US" w:eastAsia="ja-JP"/>
              </w:rPr>
            </w:pPr>
            <w:r w:rsidRPr="00D22FA1">
              <w:rPr>
                <w:rFonts w:ascii="Times New Roman" w:eastAsiaTheme="minorEastAsia" w:hAnsi="Times New Roman" w:hint="eastAsia"/>
                <w:highlight w:val="cyan"/>
                <w:lang w:val="en-US" w:eastAsia="ja-JP"/>
              </w:rPr>
              <w:t>40 Mbps/m</w:t>
            </w:r>
            <w:r w:rsidRPr="00D22FA1">
              <w:rPr>
                <w:rFonts w:ascii="Times New Roman" w:eastAsiaTheme="minorEastAsia" w:hAnsi="Times New Roman" w:hint="eastAsia"/>
                <w:highlight w:val="cyan"/>
                <w:vertAlign w:val="superscript"/>
                <w:lang w:val="en-US" w:eastAsia="ja-JP"/>
              </w:rPr>
              <w:t>2</w:t>
            </w:r>
            <w:r w:rsidRPr="00D22FA1">
              <w:rPr>
                <w:rFonts w:ascii="Times New Roman" w:eastAsiaTheme="minorEastAsia" w:hAnsi="Times New Roman" w:hint="eastAsia"/>
                <w:highlight w:val="cyan"/>
                <w:lang w:val="en-US" w:eastAsia="ja-JP"/>
              </w:rPr>
              <w:t xml:space="preserve"> for Indoor Ho</w:t>
            </w:r>
            <w:r w:rsidR="00D22FA1" w:rsidRPr="00D22FA1">
              <w:rPr>
                <w:rFonts w:ascii="Times New Roman" w:eastAsiaTheme="minorEastAsia" w:hAnsi="Times New Roman" w:hint="eastAsia"/>
                <w:highlight w:val="cyan"/>
                <w:lang w:val="en-US" w:eastAsia="ja-JP"/>
              </w:rPr>
              <w:t>tspot-IC</w:t>
            </w:r>
          </w:p>
        </w:tc>
        <w:tc>
          <w:tcPr>
            <w:tcW w:w="2630" w:type="dxa"/>
          </w:tcPr>
          <w:p w14:paraId="648B2395" w14:textId="6F951EE9" w:rsidR="00871201" w:rsidRPr="00BC22BD" w:rsidRDefault="00871201" w:rsidP="0024766D">
            <w:pPr>
              <w:rPr>
                <w:rFonts w:ascii="Times New Roman" w:eastAsiaTheme="minorEastAsia" w:hAnsi="Times New Roman"/>
                <w:lang w:val="en-US" w:eastAsia="ja-JP"/>
              </w:rPr>
            </w:pPr>
          </w:p>
        </w:tc>
      </w:tr>
      <w:tr w:rsidR="00871201" w:rsidRPr="00F10A18" w14:paraId="64399998" w14:textId="77777777" w:rsidTr="00D64286">
        <w:tc>
          <w:tcPr>
            <w:tcW w:w="2463" w:type="dxa"/>
          </w:tcPr>
          <w:p w14:paraId="4C523D32" w14:textId="549A6C10" w:rsidR="00871201" w:rsidRPr="00F10A18" w:rsidRDefault="0089631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Latency</w:t>
            </w:r>
          </w:p>
        </w:tc>
        <w:tc>
          <w:tcPr>
            <w:tcW w:w="2352" w:type="dxa"/>
          </w:tcPr>
          <w:p w14:paraId="126D5D0B" w14:textId="77777777" w:rsidR="003E69C0" w:rsidRPr="007E32FE" w:rsidRDefault="003E69C0" w:rsidP="003E69C0">
            <w:pPr>
              <w:rPr>
                <w:rFonts w:ascii="Times New Roman" w:eastAsiaTheme="minorEastAsia" w:hAnsi="Times New Roman"/>
                <w:highlight w:val="green"/>
                <w:lang w:val="en-US" w:eastAsia="ja-JP"/>
              </w:rPr>
            </w:pPr>
            <w:r w:rsidRPr="007E32FE">
              <w:rPr>
                <w:rFonts w:ascii="Times New Roman" w:eastAsiaTheme="minorEastAsia" w:hAnsi="Times New Roman"/>
                <w:highlight w:val="green"/>
                <w:lang w:val="en-US" w:eastAsia="ja-JP"/>
              </w:rPr>
              <w:t>User plane</w:t>
            </w:r>
            <w:r w:rsidRPr="007E32FE">
              <w:rPr>
                <w:rFonts w:ascii="Times New Roman" w:eastAsiaTheme="minorEastAsia" w:hAnsi="Times New Roman" w:hint="eastAsia"/>
                <w:highlight w:val="green"/>
                <w:lang w:val="en-US" w:eastAsia="ja-JP"/>
              </w:rPr>
              <w:t>:</w:t>
            </w:r>
          </w:p>
          <w:p w14:paraId="08973B0D" w14:textId="77777777" w:rsidR="003E69C0" w:rsidRPr="007E32FE" w:rsidRDefault="003E69C0" w:rsidP="003E69C0">
            <w:pPr>
              <w:rPr>
                <w:rFonts w:ascii="Times New Roman" w:eastAsiaTheme="minorEastAsia" w:hAnsi="Times New Roman"/>
                <w:highlight w:val="green"/>
                <w:lang w:val="en-US" w:eastAsia="ja-JP"/>
              </w:rPr>
            </w:pPr>
            <w:r w:rsidRPr="007E32FE">
              <w:rPr>
                <w:rFonts w:ascii="Times New Roman" w:eastAsiaTheme="minorEastAsia" w:hAnsi="Times New Roman"/>
                <w:highlight w:val="green"/>
                <w:lang w:val="en-US" w:eastAsia="ja-JP"/>
              </w:rPr>
              <w:t xml:space="preserve">IC: </w:t>
            </w:r>
            <w:r w:rsidRPr="007E32FE">
              <w:rPr>
                <w:rFonts w:ascii="Times New Roman" w:eastAsiaTheme="minorEastAsia" w:hAnsi="Times New Roman" w:hint="eastAsia"/>
                <w:highlight w:val="green"/>
                <w:lang w:val="en-US" w:eastAsia="ja-JP"/>
              </w:rPr>
              <w:t>4</w:t>
            </w:r>
            <w:r w:rsidRPr="007E32FE">
              <w:rPr>
                <w:rFonts w:ascii="Times New Roman" w:eastAsiaTheme="minorEastAsia" w:hAnsi="Times New Roman"/>
                <w:highlight w:val="green"/>
                <w:lang w:val="en-US" w:eastAsia="ja-JP"/>
              </w:rPr>
              <w:t xml:space="preserve"> ms</w:t>
            </w:r>
          </w:p>
          <w:p w14:paraId="2CC12336" w14:textId="77777777" w:rsidR="003E69C0" w:rsidRPr="00F10A18" w:rsidRDefault="003E69C0" w:rsidP="003E69C0">
            <w:pPr>
              <w:rPr>
                <w:rFonts w:ascii="Times New Roman" w:eastAsiaTheme="minorEastAsia" w:hAnsi="Times New Roman"/>
                <w:lang w:val="en-US" w:eastAsia="ja-JP"/>
              </w:rPr>
            </w:pPr>
            <w:r w:rsidRPr="007E32FE">
              <w:rPr>
                <w:rFonts w:ascii="Times New Roman" w:eastAsiaTheme="minorEastAsia" w:hAnsi="Times New Roman"/>
                <w:highlight w:val="green"/>
                <w:lang w:val="en-US" w:eastAsia="ja-JP"/>
              </w:rPr>
              <w:t xml:space="preserve">HRLLC: </w:t>
            </w:r>
            <w:r w:rsidRPr="007E32FE">
              <w:rPr>
                <w:rFonts w:ascii="Times New Roman" w:eastAsiaTheme="minorEastAsia" w:hAnsi="Times New Roman" w:hint="eastAsia"/>
                <w:highlight w:val="green"/>
                <w:lang w:val="en-US" w:eastAsia="ja-JP"/>
              </w:rPr>
              <w:t>1</w:t>
            </w:r>
            <w:r w:rsidRPr="007E32FE">
              <w:rPr>
                <w:rFonts w:ascii="Times New Roman" w:eastAsiaTheme="minorEastAsia" w:hAnsi="Times New Roman"/>
                <w:highlight w:val="green"/>
                <w:lang w:val="en-US" w:eastAsia="ja-JP"/>
              </w:rPr>
              <w:t xml:space="preserve"> ms</w:t>
            </w:r>
          </w:p>
          <w:p w14:paraId="08709F05" w14:textId="77777777" w:rsidR="003E69C0" w:rsidRPr="00F10A18" w:rsidRDefault="003E69C0" w:rsidP="003E69C0">
            <w:pPr>
              <w:rPr>
                <w:rFonts w:ascii="Times New Roman" w:eastAsiaTheme="minorEastAsia" w:hAnsi="Times New Roman"/>
                <w:lang w:val="en-US" w:eastAsia="ja-JP"/>
              </w:rPr>
            </w:pPr>
          </w:p>
          <w:p w14:paraId="63913278" w14:textId="77777777" w:rsidR="003E69C0" w:rsidRPr="007E32FE" w:rsidRDefault="003E69C0" w:rsidP="003E69C0">
            <w:pPr>
              <w:rPr>
                <w:rFonts w:ascii="Times New Roman" w:eastAsiaTheme="minorEastAsia" w:hAnsi="Times New Roman"/>
                <w:highlight w:val="green"/>
                <w:lang w:val="en-US" w:eastAsia="ja-JP"/>
              </w:rPr>
            </w:pPr>
            <w:r w:rsidRPr="007E32FE">
              <w:rPr>
                <w:rFonts w:ascii="Times New Roman" w:eastAsiaTheme="minorEastAsia" w:hAnsi="Times New Roman"/>
                <w:highlight w:val="green"/>
                <w:lang w:val="en-US" w:eastAsia="ja-JP"/>
              </w:rPr>
              <w:t>Control plane</w:t>
            </w:r>
            <w:r w:rsidRPr="007E32FE">
              <w:rPr>
                <w:rFonts w:ascii="Times New Roman" w:eastAsiaTheme="minorEastAsia" w:hAnsi="Times New Roman" w:hint="eastAsia"/>
                <w:highlight w:val="green"/>
                <w:lang w:val="en-US" w:eastAsia="ja-JP"/>
              </w:rPr>
              <w:t>:</w:t>
            </w:r>
          </w:p>
          <w:p w14:paraId="0A02758B" w14:textId="544A1383" w:rsidR="006E33CC" w:rsidRPr="00F10A18" w:rsidRDefault="003E69C0" w:rsidP="003E69C0">
            <w:pPr>
              <w:rPr>
                <w:rFonts w:ascii="Times New Roman" w:eastAsiaTheme="minorEastAsia" w:hAnsi="Times New Roman"/>
                <w:lang w:val="en-US" w:eastAsia="ja-JP"/>
              </w:rPr>
            </w:pPr>
            <w:r w:rsidRPr="007E32FE">
              <w:rPr>
                <w:rFonts w:ascii="Times New Roman" w:eastAsiaTheme="minorEastAsia" w:hAnsi="Times New Roman" w:hint="eastAsia"/>
                <w:highlight w:val="green"/>
                <w:lang w:val="en-US" w:eastAsia="ja-JP"/>
              </w:rPr>
              <w:t>2</w:t>
            </w:r>
            <w:r w:rsidRPr="007E32FE">
              <w:rPr>
                <w:rFonts w:ascii="Times New Roman" w:eastAsiaTheme="minorEastAsia" w:hAnsi="Times New Roman"/>
                <w:highlight w:val="green"/>
                <w:lang w:val="en-US" w:eastAsia="ja-JP"/>
              </w:rPr>
              <w:t>0 ms</w:t>
            </w:r>
          </w:p>
        </w:tc>
        <w:tc>
          <w:tcPr>
            <w:tcW w:w="2410" w:type="dxa"/>
          </w:tcPr>
          <w:p w14:paraId="1B2D6986" w14:textId="77777777" w:rsidR="00D6051E" w:rsidRPr="00571AEA" w:rsidRDefault="002002CE" w:rsidP="0024766D">
            <w:pPr>
              <w:rPr>
                <w:rFonts w:ascii="Times New Roman" w:eastAsiaTheme="minorEastAsia" w:hAnsi="Times New Roman"/>
                <w:highlight w:val="cyan"/>
                <w:lang w:val="en-US" w:eastAsia="ja-JP"/>
              </w:rPr>
            </w:pPr>
            <w:r w:rsidRPr="00571AEA">
              <w:rPr>
                <w:rFonts w:ascii="Times New Roman" w:eastAsiaTheme="minorEastAsia" w:hAnsi="Times New Roman" w:hint="eastAsia"/>
                <w:highlight w:val="cyan"/>
                <w:lang w:val="en-US" w:eastAsia="ja-JP"/>
              </w:rPr>
              <w:t>User plane:</w:t>
            </w:r>
          </w:p>
          <w:p w14:paraId="428FDEDE" w14:textId="77777777" w:rsidR="002002CE" w:rsidRPr="00571AEA" w:rsidRDefault="002002CE" w:rsidP="0024766D">
            <w:pPr>
              <w:rPr>
                <w:rFonts w:ascii="Times New Roman" w:eastAsiaTheme="minorEastAsia" w:hAnsi="Times New Roman"/>
                <w:highlight w:val="cyan"/>
                <w:lang w:val="en-US" w:eastAsia="ja-JP"/>
              </w:rPr>
            </w:pPr>
            <w:r w:rsidRPr="00571AEA">
              <w:rPr>
                <w:rFonts w:ascii="Times New Roman" w:eastAsiaTheme="minorEastAsia" w:hAnsi="Times New Roman" w:hint="eastAsia"/>
                <w:highlight w:val="cyan"/>
                <w:lang w:val="en-US" w:eastAsia="ja-JP"/>
              </w:rPr>
              <w:t>IC: 4 ms</w:t>
            </w:r>
          </w:p>
          <w:p w14:paraId="10EC1716" w14:textId="77777777" w:rsidR="002002CE" w:rsidRPr="00571AEA" w:rsidRDefault="002002CE" w:rsidP="0024766D">
            <w:pPr>
              <w:rPr>
                <w:rFonts w:ascii="Times New Roman" w:eastAsiaTheme="minorEastAsia" w:hAnsi="Times New Roman"/>
                <w:highlight w:val="cyan"/>
                <w:lang w:val="en-US" w:eastAsia="ja-JP"/>
              </w:rPr>
            </w:pPr>
            <w:r w:rsidRPr="00571AEA">
              <w:rPr>
                <w:rFonts w:ascii="Times New Roman" w:eastAsiaTheme="minorEastAsia" w:hAnsi="Times New Roman" w:hint="eastAsia"/>
                <w:highlight w:val="cyan"/>
                <w:lang w:val="en-US" w:eastAsia="ja-JP"/>
              </w:rPr>
              <w:t>HRLLC: 1 ms</w:t>
            </w:r>
          </w:p>
          <w:p w14:paraId="0EE2421D" w14:textId="77777777" w:rsidR="00215E57" w:rsidRPr="00571AEA" w:rsidRDefault="00215E57" w:rsidP="0024766D">
            <w:pPr>
              <w:rPr>
                <w:rFonts w:ascii="Times New Roman" w:eastAsiaTheme="minorEastAsia" w:hAnsi="Times New Roman"/>
                <w:highlight w:val="cyan"/>
                <w:lang w:val="en-US" w:eastAsia="ja-JP"/>
              </w:rPr>
            </w:pPr>
          </w:p>
          <w:p w14:paraId="7C628DAE" w14:textId="77777777" w:rsidR="00215E57" w:rsidRPr="00571AEA" w:rsidRDefault="00215E57" w:rsidP="0024766D">
            <w:pPr>
              <w:rPr>
                <w:rFonts w:ascii="Times New Roman" w:eastAsiaTheme="minorEastAsia" w:hAnsi="Times New Roman"/>
                <w:highlight w:val="cyan"/>
                <w:lang w:val="en-US" w:eastAsia="ja-JP"/>
              </w:rPr>
            </w:pPr>
            <w:r w:rsidRPr="00571AEA">
              <w:rPr>
                <w:rFonts w:ascii="Times New Roman" w:eastAsiaTheme="minorEastAsia" w:hAnsi="Times New Roman" w:hint="eastAsia"/>
                <w:highlight w:val="cyan"/>
                <w:lang w:val="en-US" w:eastAsia="ja-JP"/>
              </w:rPr>
              <w:t>Control plane:</w:t>
            </w:r>
          </w:p>
          <w:p w14:paraId="1B6408D3" w14:textId="294B5565" w:rsidR="00215E57" w:rsidRPr="00F10A18" w:rsidRDefault="00215E57" w:rsidP="0024766D">
            <w:pPr>
              <w:rPr>
                <w:rFonts w:ascii="Times New Roman" w:eastAsiaTheme="minorEastAsia" w:hAnsi="Times New Roman"/>
                <w:lang w:val="en-US" w:eastAsia="ja-JP"/>
              </w:rPr>
            </w:pPr>
            <w:r w:rsidRPr="00571AEA">
              <w:rPr>
                <w:rFonts w:ascii="Times New Roman" w:eastAsiaTheme="minorEastAsia" w:hAnsi="Times New Roman" w:hint="eastAsia"/>
                <w:highlight w:val="cyan"/>
                <w:lang w:val="en-US" w:eastAsia="ja-JP"/>
              </w:rPr>
              <w:t>20 ms</w:t>
            </w:r>
          </w:p>
        </w:tc>
        <w:tc>
          <w:tcPr>
            <w:tcW w:w="2630" w:type="dxa"/>
          </w:tcPr>
          <w:p w14:paraId="67B34A63" w14:textId="2540DD93" w:rsidR="00871201" w:rsidRPr="00F10A18" w:rsidRDefault="00871201" w:rsidP="0024766D">
            <w:pPr>
              <w:rPr>
                <w:rFonts w:ascii="Times New Roman" w:eastAsiaTheme="minorEastAsia" w:hAnsi="Times New Roman"/>
                <w:lang w:val="en-US" w:eastAsia="ja-JP"/>
              </w:rPr>
            </w:pPr>
          </w:p>
        </w:tc>
      </w:tr>
      <w:tr w:rsidR="004A4DE8" w:rsidRPr="00F10A18" w14:paraId="6112BF12" w14:textId="77777777" w:rsidTr="00D64286">
        <w:tc>
          <w:tcPr>
            <w:tcW w:w="2463" w:type="dxa"/>
          </w:tcPr>
          <w:p w14:paraId="3F4A6710" w14:textId="7B589329" w:rsidR="004A4DE8" w:rsidRPr="00F10A18" w:rsidRDefault="004A4DE8"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Connection density</w:t>
            </w:r>
          </w:p>
        </w:tc>
        <w:tc>
          <w:tcPr>
            <w:tcW w:w="2352" w:type="dxa"/>
          </w:tcPr>
          <w:p w14:paraId="2460954D" w14:textId="27B2C962" w:rsidR="004A4DE8" w:rsidRPr="00F10A18" w:rsidRDefault="00FE2E4E" w:rsidP="004A4DE8">
            <w:pPr>
              <w:rPr>
                <w:rFonts w:ascii="Times New Roman" w:eastAsiaTheme="minorEastAsia" w:hAnsi="Times New Roman"/>
                <w:lang w:val="en-US" w:eastAsia="ja-JP"/>
              </w:rPr>
            </w:pPr>
            <w:r w:rsidRPr="00063F2B">
              <w:rPr>
                <w:rFonts w:ascii="Times New Roman" w:eastAsiaTheme="minorEastAsia" w:hAnsi="Times New Roman" w:hint="eastAsia"/>
                <w:highlight w:val="green"/>
                <w:lang w:val="en-US" w:eastAsia="ja-JP"/>
              </w:rPr>
              <w:t>10</w:t>
            </w:r>
            <w:r w:rsidRPr="00063F2B">
              <w:rPr>
                <w:rFonts w:ascii="Times New Roman" w:eastAsiaTheme="minorEastAsia" w:hAnsi="Times New Roman" w:hint="eastAsia"/>
                <w:highlight w:val="green"/>
                <w:vertAlign w:val="superscript"/>
                <w:lang w:val="en-US" w:eastAsia="ja-JP"/>
              </w:rPr>
              <w:t>6</w:t>
            </w:r>
            <w:r w:rsidRPr="00063F2B">
              <w:rPr>
                <w:rFonts w:ascii="Times New Roman" w:eastAsiaTheme="minorEastAsia" w:hAnsi="Times New Roman" w:hint="eastAsia"/>
                <w:highlight w:val="green"/>
                <w:lang w:val="en-US" w:eastAsia="ja-JP"/>
              </w:rPr>
              <w:t xml:space="preserve"> devices/km</w:t>
            </w:r>
            <w:r w:rsidRPr="00063F2B">
              <w:rPr>
                <w:rFonts w:ascii="Times New Roman" w:eastAsiaTheme="minorEastAsia" w:hAnsi="Times New Roman" w:hint="eastAsia"/>
                <w:highlight w:val="green"/>
                <w:vertAlign w:val="superscript"/>
                <w:lang w:val="en-US" w:eastAsia="ja-JP"/>
              </w:rPr>
              <w:t>2</w:t>
            </w:r>
            <w:r w:rsidRPr="00063F2B">
              <w:rPr>
                <w:rFonts w:ascii="Times New Roman" w:eastAsiaTheme="minorEastAsia" w:hAnsi="Times New Roman" w:hint="eastAsia"/>
                <w:highlight w:val="green"/>
                <w:lang w:val="en-US" w:eastAsia="ja-JP"/>
              </w:rPr>
              <w:t xml:space="preserve"> for massive communication</w:t>
            </w:r>
          </w:p>
        </w:tc>
        <w:tc>
          <w:tcPr>
            <w:tcW w:w="2410" w:type="dxa"/>
          </w:tcPr>
          <w:p w14:paraId="284C5F33" w14:textId="2CD96F48" w:rsidR="004A4DE8" w:rsidRPr="00F10A18" w:rsidRDefault="00747861" w:rsidP="004A4DE8">
            <w:pPr>
              <w:rPr>
                <w:rFonts w:ascii="Times New Roman" w:eastAsiaTheme="minorEastAsia" w:hAnsi="Times New Roman"/>
                <w:lang w:val="en-US" w:eastAsia="ja-JP"/>
              </w:rPr>
            </w:pPr>
            <w:r w:rsidRPr="00747861">
              <w:rPr>
                <w:rFonts w:ascii="Times New Roman" w:eastAsiaTheme="minorEastAsia" w:hAnsi="Times New Roman" w:hint="eastAsia"/>
                <w:highlight w:val="cyan"/>
                <w:lang w:val="en-US" w:eastAsia="ja-JP"/>
              </w:rPr>
              <w:t>10</w:t>
            </w:r>
            <w:r w:rsidRPr="00747861">
              <w:rPr>
                <w:rFonts w:ascii="Times New Roman" w:eastAsiaTheme="minorEastAsia" w:hAnsi="Times New Roman" w:hint="eastAsia"/>
                <w:highlight w:val="cyan"/>
                <w:vertAlign w:val="superscript"/>
                <w:lang w:val="en-US" w:eastAsia="ja-JP"/>
              </w:rPr>
              <w:t>6</w:t>
            </w:r>
            <w:r w:rsidRPr="00747861">
              <w:rPr>
                <w:rFonts w:ascii="Times New Roman" w:eastAsiaTheme="minorEastAsia" w:hAnsi="Times New Roman" w:hint="eastAsia"/>
                <w:highlight w:val="cyan"/>
                <w:lang w:val="en-US" w:eastAsia="ja-JP"/>
              </w:rPr>
              <w:t xml:space="preserve"> devices/km</w:t>
            </w:r>
            <w:r w:rsidRPr="00747861">
              <w:rPr>
                <w:rFonts w:ascii="Times New Roman" w:eastAsiaTheme="minorEastAsia" w:hAnsi="Times New Roman" w:hint="eastAsia"/>
                <w:highlight w:val="cyan"/>
                <w:vertAlign w:val="superscript"/>
                <w:lang w:val="en-US" w:eastAsia="ja-JP"/>
              </w:rPr>
              <w:t>2</w:t>
            </w:r>
            <w:r w:rsidRPr="00747861">
              <w:rPr>
                <w:rFonts w:ascii="Times New Roman" w:eastAsiaTheme="minorEastAsia" w:hAnsi="Times New Roman" w:hint="eastAsia"/>
                <w:highlight w:val="cyan"/>
                <w:lang w:val="en-US" w:eastAsia="ja-JP"/>
              </w:rPr>
              <w:t xml:space="preserve"> for massive communication</w:t>
            </w:r>
          </w:p>
        </w:tc>
        <w:tc>
          <w:tcPr>
            <w:tcW w:w="2630" w:type="dxa"/>
          </w:tcPr>
          <w:p w14:paraId="14ECF229" w14:textId="14E5E11F" w:rsidR="004A4DE8" w:rsidRPr="00F10A18" w:rsidRDefault="004A4DE8" w:rsidP="004A4DE8">
            <w:pPr>
              <w:rPr>
                <w:rFonts w:ascii="Times New Roman" w:hAnsi="Times New Roman"/>
                <w:lang w:val="en-US" w:eastAsia="ja-JP"/>
              </w:rPr>
            </w:pPr>
          </w:p>
        </w:tc>
      </w:tr>
      <w:tr w:rsidR="00573AEA" w:rsidRPr="00F10A18" w14:paraId="5CE13762" w14:textId="77777777" w:rsidTr="00D64286">
        <w:tc>
          <w:tcPr>
            <w:tcW w:w="2463" w:type="dxa"/>
          </w:tcPr>
          <w:p w14:paraId="4C762B25" w14:textId="1F8E590F"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Reliability</w:t>
            </w:r>
          </w:p>
        </w:tc>
        <w:tc>
          <w:tcPr>
            <w:tcW w:w="2352" w:type="dxa"/>
          </w:tcPr>
          <w:p w14:paraId="336020E7" w14:textId="77777777" w:rsidR="00FE2E4E" w:rsidRPr="002F15AA" w:rsidRDefault="00FE2E4E" w:rsidP="00FE2E4E">
            <w:pPr>
              <w:rPr>
                <w:rFonts w:ascii="Times New Roman" w:eastAsiaTheme="minorEastAsia" w:hAnsi="Times New Roman"/>
                <w:lang w:val="en-US" w:eastAsia="ja-JP"/>
              </w:rPr>
            </w:pPr>
            <w:r w:rsidRPr="000838D8">
              <w:rPr>
                <w:rFonts w:ascii="Times New Roman" w:eastAsiaTheme="minorEastAsia" w:hAnsi="Times New Roman"/>
                <w:highlight w:val="green"/>
                <w:lang w:val="en-US" w:eastAsia="ja-JP"/>
              </w:rPr>
              <w:t>1-10</w:t>
            </w:r>
            <w:r w:rsidRPr="000838D8">
              <w:rPr>
                <w:rFonts w:ascii="Times New Roman" w:eastAsiaTheme="minorEastAsia" w:hAnsi="Times New Roman"/>
                <w:highlight w:val="green"/>
                <w:vertAlign w:val="superscript"/>
                <w:lang w:val="en-US" w:eastAsia="ja-JP"/>
              </w:rPr>
              <w:t>-</w:t>
            </w:r>
            <w:r w:rsidRPr="000838D8">
              <w:rPr>
                <w:rFonts w:ascii="Times New Roman" w:eastAsiaTheme="minorEastAsia" w:hAnsi="Times New Roman" w:hint="eastAsia"/>
                <w:highlight w:val="green"/>
                <w:vertAlign w:val="superscript"/>
                <w:lang w:val="en-US" w:eastAsia="ja-JP"/>
              </w:rPr>
              <w:t>5</w:t>
            </w:r>
          </w:p>
          <w:p w14:paraId="6C620C98" w14:textId="4827A1AB" w:rsidR="00862DEE" w:rsidRPr="00F10A18" w:rsidRDefault="00FE2E4E" w:rsidP="00573AEA">
            <w:pPr>
              <w:rPr>
                <w:rFonts w:ascii="Times New Roman" w:eastAsiaTheme="minorEastAsia" w:hAnsi="Times New Roman"/>
                <w:lang w:val="en-US" w:eastAsia="ja-JP"/>
              </w:rPr>
            </w:pPr>
            <w:r>
              <w:rPr>
                <w:rFonts w:ascii="Times New Roman" w:eastAsiaTheme="minorEastAsia" w:hAnsi="Times New Roman" w:hint="eastAsia"/>
                <w:highlight w:val="green"/>
                <w:lang w:val="en-US" w:eastAsia="ja-JP"/>
              </w:rPr>
              <w:t>w</w:t>
            </w:r>
            <w:r w:rsidRPr="000838D8">
              <w:rPr>
                <w:rFonts w:ascii="Times New Roman" w:eastAsiaTheme="minorEastAsia" w:hAnsi="Times New Roman" w:hint="eastAsia"/>
                <w:highlight w:val="green"/>
                <w:lang w:val="en-US" w:eastAsia="ja-JP"/>
              </w:rPr>
              <w:t>ith same IMT-2020 assumption</w:t>
            </w:r>
          </w:p>
        </w:tc>
        <w:tc>
          <w:tcPr>
            <w:tcW w:w="2410" w:type="dxa"/>
          </w:tcPr>
          <w:p w14:paraId="3067D3AF" w14:textId="77777777" w:rsidR="004A72EB" w:rsidRPr="00FA0050" w:rsidRDefault="004A72EB" w:rsidP="004A72EB">
            <w:pPr>
              <w:rPr>
                <w:rFonts w:ascii="Times New Roman" w:eastAsiaTheme="minorEastAsia" w:hAnsi="Times New Roman"/>
                <w:highlight w:val="cyan"/>
                <w:lang w:val="en-US" w:eastAsia="ja-JP"/>
              </w:rPr>
            </w:pPr>
            <w:r w:rsidRPr="00FA0050">
              <w:rPr>
                <w:rFonts w:ascii="Times New Roman" w:eastAsiaTheme="minorEastAsia" w:hAnsi="Times New Roman"/>
                <w:highlight w:val="cyan"/>
                <w:lang w:val="en-US" w:eastAsia="ja-JP"/>
              </w:rPr>
              <w:t>1-10</w:t>
            </w:r>
            <w:r w:rsidRPr="00FA0050">
              <w:rPr>
                <w:rFonts w:ascii="Times New Roman" w:eastAsiaTheme="minorEastAsia" w:hAnsi="Times New Roman"/>
                <w:highlight w:val="cyan"/>
                <w:vertAlign w:val="superscript"/>
                <w:lang w:val="en-US" w:eastAsia="ja-JP"/>
              </w:rPr>
              <w:t>-</w:t>
            </w:r>
            <w:r w:rsidRPr="00FA0050">
              <w:rPr>
                <w:rFonts w:ascii="Times New Roman" w:eastAsiaTheme="minorEastAsia" w:hAnsi="Times New Roman" w:hint="eastAsia"/>
                <w:highlight w:val="cyan"/>
                <w:vertAlign w:val="superscript"/>
                <w:lang w:val="en-US" w:eastAsia="ja-JP"/>
              </w:rPr>
              <w:t>5</w:t>
            </w:r>
          </w:p>
          <w:p w14:paraId="088A217A" w14:textId="1A30AE47" w:rsidR="003D0E5B" w:rsidRPr="00F10A18" w:rsidRDefault="004A72EB" w:rsidP="004A72EB">
            <w:pPr>
              <w:rPr>
                <w:rFonts w:ascii="Times New Roman" w:eastAsiaTheme="minorEastAsia" w:hAnsi="Times New Roman"/>
                <w:lang w:val="en-US" w:eastAsia="ja-JP"/>
              </w:rPr>
            </w:pPr>
            <w:r w:rsidRPr="00FA0050">
              <w:rPr>
                <w:rFonts w:ascii="Times New Roman" w:eastAsiaTheme="minorEastAsia" w:hAnsi="Times New Roman" w:hint="eastAsia"/>
                <w:highlight w:val="cyan"/>
                <w:lang w:val="en-US" w:eastAsia="ja-JP"/>
              </w:rPr>
              <w:t>with same IMT-2020 assumption</w:t>
            </w:r>
          </w:p>
        </w:tc>
        <w:tc>
          <w:tcPr>
            <w:tcW w:w="2630" w:type="dxa"/>
          </w:tcPr>
          <w:p w14:paraId="3632FB58" w14:textId="48002210" w:rsidR="00573AEA" w:rsidRPr="009476F5" w:rsidRDefault="00573AEA" w:rsidP="00573AEA">
            <w:pPr>
              <w:rPr>
                <w:rFonts w:ascii="Times New Roman" w:eastAsiaTheme="minorEastAsia" w:hAnsi="Times New Roman"/>
                <w:lang w:val="en-US" w:eastAsia="ja-JP"/>
              </w:rPr>
            </w:pPr>
          </w:p>
        </w:tc>
      </w:tr>
      <w:tr w:rsidR="00573AEA" w:rsidRPr="00F10A18" w14:paraId="364B169F" w14:textId="77777777" w:rsidTr="00D64286">
        <w:tc>
          <w:tcPr>
            <w:tcW w:w="2463" w:type="dxa"/>
          </w:tcPr>
          <w:p w14:paraId="2CE0B1BA" w14:textId="0BD6B578"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w:t>
            </w:r>
          </w:p>
        </w:tc>
        <w:tc>
          <w:tcPr>
            <w:tcW w:w="2352" w:type="dxa"/>
          </w:tcPr>
          <w:p w14:paraId="0F9A96EB" w14:textId="77777777" w:rsidR="00B552EF" w:rsidRPr="001625F9" w:rsidRDefault="00B552EF" w:rsidP="00B552EF">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Indoor Hotspot-IC:</w:t>
            </w:r>
          </w:p>
          <w:p w14:paraId="389C7D61" w14:textId="77777777" w:rsidR="00B552EF" w:rsidRPr="001625F9" w:rsidRDefault="00B552EF" w:rsidP="00B552EF">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2.25 bps/Hz @ 10 km/h</w:t>
            </w:r>
          </w:p>
          <w:p w14:paraId="6682BB11" w14:textId="77777777" w:rsidR="00B552EF" w:rsidRPr="001625F9" w:rsidRDefault="00B552EF" w:rsidP="00B552EF">
            <w:pPr>
              <w:rPr>
                <w:rFonts w:ascii="Times New Roman" w:eastAsiaTheme="minorEastAsia" w:hAnsi="Times New Roman"/>
                <w:highlight w:val="green"/>
                <w:lang w:val="en-US" w:eastAsia="ja-JP"/>
              </w:rPr>
            </w:pPr>
          </w:p>
          <w:p w14:paraId="404F6A4B" w14:textId="77777777" w:rsidR="00B552EF" w:rsidRPr="001625F9" w:rsidRDefault="00B552EF" w:rsidP="00B552EF">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Dense Urban-IC:</w:t>
            </w:r>
          </w:p>
          <w:p w14:paraId="41ADA766" w14:textId="77777777" w:rsidR="00B552EF" w:rsidRPr="001625F9" w:rsidRDefault="00B552EF" w:rsidP="00B552EF">
            <w:pPr>
              <w:rPr>
                <w:rFonts w:ascii="Times New Roman" w:eastAsiaTheme="minorEastAsia" w:hAnsi="Times New Roman"/>
                <w:highlight w:val="green"/>
                <w:lang w:val="en-US" w:eastAsia="ja-JP"/>
              </w:rPr>
            </w:pPr>
            <w:r w:rsidRPr="001625F9">
              <w:rPr>
                <w:rFonts w:ascii="Times New Roman" w:eastAsiaTheme="minorEastAsia" w:hAnsi="Times New Roman" w:hint="eastAsia"/>
                <w:highlight w:val="green"/>
                <w:lang w:val="en-US" w:eastAsia="ja-JP"/>
              </w:rPr>
              <w:t>1.68 bps/Hz @ 30 km/h</w:t>
            </w:r>
          </w:p>
          <w:p w14:paraId="3DFBB9F7" w14:textId="77777777" w:rsidR="00B552EF" w:rsidRPr="001625F9" w:rsidRDefault="00B552EF" w:rsidP="00B552EF">
            <w:pPr>
              <w:rPr>
                <w:rFonts w:ascii="Times New Roman" w:eastAsiaTheme="minorEastAsia" w:hAnsi="Times New Roman"/>
                <w:highlight w:val="green"/>
                <w:lang w:val="en-US" w:eastAsia="ja-JP"/>
              </w:rPr>
            </w:pPr>
          </w:p>
          <w:p w14:paraId="7D19FE43" w14:textId="3E8E0767" w:rsidR="00B552EF" w:rsidRPr="00CB34A8" w:rsidRDefault="00B552EF" w:rsidP="00B552EF">
            <w:pPr>
              <w:rPr>
                <w:rFonts w:ascii="Times New Roman" w:eastAsiaTheme="minorEastAsia" w:hAnsi="Times New Roman"/>
                <w:highlight w:val="green"/>
                <w:lang w:val="en-US" w:eastAsia="ja-JP"/>
              </w:rPr>
            </w:pPr>
            <w:r w:rsidRPr="00CB34A8">
              <w:rPr>
                <w:rFonts w:ascii="Times New Roman" w:eastAsiaTheme="minorEastAsia" w:hAnsi="Times New Roman" w:hint="eastAsia"/>
                <w:highlight w:val="green"/>
                <w:lang w:val="en-US" w:eastAsia="ja-JP"/>
              </w:rPr>
              <w:t xml:space="preserve">Rural-IC: </w:t>
            </w:r>
            <w:r w:rsidR="007D4D05" w:rsidRPr="00CB34A8">
              <w:rPr>
                <w:rFonts w:ascii="Times New Roman" w:eastAsiaTheme="minorEastAsia" w:hAnsi="Times New Roman" w:hint="eastAsia"/>
                <w:highlight w:val="green"/>
                <w:lang w:val="en-US" w:eastAsia="ja-JP"/>
              </w:rPr>
              <w:t>1.1-</w:t>
            </w:r>
            <w:r w:rsidRPr="00CB34A8">
              <w:rPr>
                <w:rFonts w:ascii="Times New Roman" w:eastAsiaTheme="minorEastAsia" w:hAnsi="Times New Roman" w:hint="eastAsia"/>
                <w:highlight w:val="green"/>
                <w:lang w:val="en-US" w:eastAsia="ja-JP"/>
              </w:rPr>
              <w:t>1.5x of IMT-2020</w:t>
            </w:r>
          </w:p>
          <w:p w14:paraId="693C3FC2" w14:textId="58EB3785" w:rsidR="00B552EF" w:rsidRPr="00CB34A8" w:rsidRDefault="007D4D05" w:rsidP="00B552EF">
            <w:pPr>
              <w:rPr>
                <w:rFonts w:ascii="Times New Roman" w:eastAsiaTheme="minorEastAsia" w:hAnsi="Times New Roman"/>
                <w:highlight w:val="green"/>
                <w:lang w:val="en-US" w:eastAsia="ja-JP"/>
              </w:rPr>
            </w:pPr>
            <w:r w:rsidRPr="00CB34A8">
              <w:rPr>
                <w:rFonts w:ascii="Times New Roman" w:eastAsiaTheme="minorEastAsia" w:hAnsi="Times New Roman" w:hint="eastAsia"/>
                <w:highlight w:val="green"/>
                <w:lang w:val="en-US" w:eastAsia="ja-JP"/>
              </w:rPr>
              <w:t>[0.88-</w:t>
            </w:r>
            <w:r w:rsidR="00B552EF" w:rsidRPr="00CB34A8">
              <w:rPr>
                <w:rFonts w:ascii="Times New Roman" w:eastAsiaTheme="minorEastAsia" w:hAnsi="Times New Roman" w:hint="eastAsia"/>
                <w:highlight w:val="green"/>
                <w:lang w:val="en-US" w:eastAsia="ja-JP"/>
              </w:rPr>
              <w:t>1.2</w:t>
            </w:r>
            <w:r w:rsidRPr="00CB34A8">
              <w:rPr>
                <w:rFonts w:ascii="Times New Roman" w:eastAsiaTheme="minorEastAsia" w:hAnsi="Times New Roman" w:hint="eastAsia"/>
                <w:highlight w:val="green"/>
                <w:lang w:val="en-US" w:eastAsia="ja-JP"/>
              </w:rPr>
              <w:t>]</w:t>
            </w:r>
            <w:r w:rsidR="00B552EF" w:rsidRPr="00CB34A8">
              <w:rPr>
                <w:rFonts w:ascii="Times New Roman" w:eastAsiaTheme="minorEastAsia" w:hAnsi="Times New Roman" w:hint="eastAsia"/>
                <w:highlight w:val="green"/>
                <w:lang w:val="en-US" w:eastAsia="ja-JP"/>
              </w:rPr>
              <w:t xml:space="preserve"> bps/Hz @ 120 km/h</w:t>
            </w:r>
          </w:p>
          <w:p w14:paraId="579FF366" w14:textId="6EA56258" w:rsidR="00400CE7" w:rsidRDefault="007D4D05" w:rsidP="00B552EF">
            <w:pPr>
              <w:rPr>
                <w:rFonts w:ascii="Times New Roman" w:eastAsiaTheme="minorEastAsia" w:hAnsi="Times New Roman"/>
                <w:lang w:val="en-US" w:eastAsia="ja-JP"/>
              </w:rPr>
            </w:pPr>
            <w:r w:rsidRPr="00CB34A8">
              <w:rPr>
                <w:rFonts w:ascii="Times New Roman" w:eastAsiaTheme="minorEastAsia" w:hAnsi="Times New Roman" w:hint="eastAsia"/>
                <w:highlight w:val="green"/>
                <w:lang w:val="en-US" w:eastAsia="ja-JP"/>
              </w:rPr>
              <w:t>[0.495-</w:t>
            </w:r>
            <w:r w:rsidR="00B552EF" w:rsidRPr="00CB34A8">
              <w:rPr>
                <w:rFonts w:ascii="Times New Roman" w:eastAsiaTheme="minorEastAsia" w:hAnsi="Times New Roman" w:hint="eastAsia"/>
                <w:highlight w:val="green"/>
                <w:lang w:val="en-US" w:eastAsia="ja-JP"/>
              </w:rPr>
              <w:t>0.675</w:t>
            </w:r>
            <w:r w:rsidRPr="00CB34A8">
              <w:rPr>
                <w:rFonts w:ascii="Times New Roman" w:eastAsiaTheme="minorEastAsia" w:hAnsi="Times New Roman" w:hint="eastAsia"/>
                <w:highlight w:val="green"/>
                <w:lang w:val="en-US" w:eastAsia="ja-JP"/>
              </w:rPr>
              <w:t>]</w:t>
            </w:r>
            <w:r w:rsidR="00B552EF" w:rsidRPr="00CB34A8">
              <w:rPr>
                <w:rFonts w:ascii="Times New Roman" w:eastAsiaTheme="minorEastAsia" w:hAnsi="Times New Roman" w:hint="eastAsia"/>
                <w:highlight w:val="green"/>
                <w:lang w:val="en-US" w:eastAsia="ja-JP"/>
              </w:rPr>
              <w:t xml:space="preserve"> bps/Hz @ 500 km/h</w:t>
            </w:r>
          </w:p>
          <w:p w14:paraId="55195DB4" w14:textId="77777777" w:rsidR="00B552EF" w:rsidRDefault="00B552EF" w:rsidP="00B552EF">
            <w:pPr>
              <w:rPr>
                <w:rFonts w:ascii="Times New Roman" w:eastAsiaTheme="minorEastAsia" w:hAnsi="Times New Roman"/>
                <w:lang w:val="en-US" w:eastAsia="ja-JP"/>
              </w:rPr>
            </w:pPr>
          </w:p>
          <w:p w14:paraId="430EEFDB" w14:textId="136E21F7" w:rsidR="00B552EF" w:rsidRPr="00B552EF" w:rsidRDefault="00B552EF" w:rsidP="00B552EF">
            <w:pPr>
              <w:rPr>
                <w:rFonts w:ascii="Times New Roman" w:eastAsiaTheme="minorEastAsia" w:hAnsi="Times New Roman"/>
                <w:highlight w:val="green"/>
                <w:lang w:eastAsia="ja-JP"/>
              </w:rPr>
            </w:pPr>
            <w:r w:rsidRPr="001625F9">
              <w:rPr>
                <w:rFonts w:ascii="Times New Roman" w:eastAsiaTheme="minorEastAsia" w:hAnsi="Times New Roman"/>
                <w:highlight w:val="green"/>
                <w:lang w:eastAsia="ja-JP"/>
              </w:rPr>
              <w:t>NOTE1: Maximum velocity is up to 1000/1200km/h. Do not set spectrum efficiency target for this velocity for ITU TPRs.</w:t>
            </w:r>
          </w:p>
        </w:tc>
        <w:tc>
          <w:tcPr>
            <w:tcW w:w="2410" w:type="dxa"/>
          </w:tcPr>
          <w:p w14:paraId="187A7A07" w14:textId="77777777" w:rsidR="0002593C" w:rsidRPr="0002593C" w:rsidRDefault="0002593C" w:rsidP="0002593C">
            <w:pPr>
              <w:rPr>
                <w:rFonts w:ascii="Times New Roman" w:eastAsiaTheme="minorEastAsia" w:hAnsi="Times New Roman"/>
                <w:highlight w:val="cyan"/>
                <w:lang w:val="en-US" w:eastAsia="ja-JP"/>
              </w:rPr>
            </w:pPr>
            <w:r w:rsidRPr="0002593C">
              <w:rPr>
                <w:rFonts w:ascii="Times New Roman" w:eastAsiaTheme="minorEastAsia" w:hAnsi="Times New Roman" w:hint="eastAsia"/>
                <w:highlight w:val="cyan"/>
                <w:lang w:val="en-US" w:eastAsia="ja-JP"/>
              </w:rPr>
              <w:t>Indoor Hotspot-IC:</w:t>
            </w:r>
          </w:p>
          <w:p w14:paraId="2DA8225B" w14:textId="77777777" w:rsidR="0002593C" w:rsidRPr="0002593C" w:rsidRDefault="0002593C" w:rsidP="0002593C">
            <w:pPr>
              <w:rPr>
                <w:rFonts w:ascii="Times New Roman" w:eastAsiaTheme="minorEastAsia" w:hAnsi="Times New Roman"/>
                <w:highlight w:val="cyan"/>
                <w:lang w:val="en-US" w:eastAsia="ja-JP"/>
              </w:rPr>
            </w:pPr>
            <w:r w:rsidRPr="0002593C">
              <w:rPr>
                <w:rFonts w:ascii="Times New Roman" w:eastAsiaTheme="minorEastAsia" w:hAnsi="Times New Roman" w:hint="eastAsia"/>
                <w:highlight w:val="cyan"/>
                <w:lang w:val="en-US" w:eastAsia="ja-JP"/>
              </w:rPr>
              <w:t>2.25 bps/Hz @ 10 km/h</w:t>
            </w:r>
          </w:p>
          <w:p w14:paraId="263ABF4C" w14:textId="77777777" w:rsidR="0002593C" w:rsidRPr="0002593C" w:rsidRDefault="0002593C" w:rsidP="0002593C">
            <w:pPr>
              <w:rPr>
                <w:rFonts w:ascii="Times New Roman" w:eastAsiaTheme="minorEastAsia" w:hAnsi="Times New Roman"/>
                <w:highlight w:val="cyan"/>
                <w:lang w:val="en-US" w:eastAsia="ja-JP"/>
              </w:rPr>
            </w:pPr>
          </w:p>
          <w:p w14:paraId="36C98FF7" w14:textId="77777777" w:rsidR="0002593C" w:rsidRPr="0002593C" w:rsidRDefault="0002593C" w:rsidP="0002593C">
            <w:pPr>
              <w:rPr>
                <w:rFonts w:ascii="Times New Roman" w:eastAsiaTheme="minorEastAsia" w:hAnsi="Times New Roman"/>
                <w:highlight w:val="cyan"/>
                <w:lang w:val="en-US" w:eastAsia="ja-JP"/>
              </w:rPr>
            </w:pPr>
            <w:r w:rsidRPr="0002593C">
              <w:rPr>
                <w:rFonts w:ascii="Times New Roman" w:eastAsiaTheme="minorEastAsia" w:hAnsi="Times New Roman" w:hint="eastAsia"/>
                <w:highlight w:val="cyan"/>
                <w:lang w:val="en-US" w:eastAsia="ja-JP"/>
              </w:rPr>
              <w:t>Dense Urban-IC:</w:t>
            </w:r>
          </w:p>
          <w:p w14:paraId="6DA4C9E6" w14:textId="77777777" w:rsidR="0002593C" w:rsidRPr="0002593C" w:rsidRDefault="0002593C" w:rsidP="0002593C">
            <w:pPr>
              <w:rPr>
                <w:rFonts w:ascii="Times New Roman" w:eastAsiaTheme="minorEastAsia" w:hAnsi="Times New Roman"/>
                <w:highlight w:val="cyan"/>
                <w:lang w:val="en-US" w:eastAsia="ja-JP"/>
              </w:rPr>
            </w:pPr>
            <w:r w:rsidRPr="0002593C">
              <w:rPr>
                <w:rFonts w:ascii="Times New Roman" w:eastAsiaTheme="minorEastAsia" w:hAnsi="Times New Roman" w:hint="eastAsia"/>
                <w:highlight w:val="cyan"/>
                <w:lang w:val="en-US" w:eastAsia="ja-JP"/>
              </w:rPr>
              <w:t>1.68 bps/Hz @ 30 km/h</w:t>
            </w:r>
          </w:p>
          <w:p w14:paraId="65E26E38" w14:textId="77777777" w:rsidR="0002593C" w:rsidRPr="0002593C" w:rsidRDefault="0002593C" w:rsidP="0002593C">
            <w:pPr>
              <w:rPr>
                <w:rFonts w:ascii="Times New Roman" w:eastAsiaTheme="minorEastAsia" w:hAnsi="Times New Roman"/>
                <w:highlight w:val="cyan"/>
                <w:lang w:val="en-US" w:eastAsia="ja-JP"/>
              </w:rPr>
            </w:pPr>
          </w:p>
          <w:p w14:paraId="3AAB4950" w14:textId="7E90E5FD" w:rsidR="0002593C" w:rsidRPr="0002593C" w:rsidRDefault="0002593C" w:rsidP="0002593C">
            <w:pPr>
              <w:rPr>
                <w:rFonts w:ascii="Times New Roman" w:eastAsiaTheme="minorEastAsia" w:hAnsi="Times New Roman"/>
                <w:highlight w:val="cyan"/>
                <w:lang w:val="en-US" w:eastAsia="ja-JP"/>
              </w:rPr>
            </w:pPr>
            <w:r w:rsidRPr="0002593C">
              <w:rPr>
                <w:rFonts w:ascii="Times New Roman" w:eastAsiaTheme="minorEastAsia" w:hAnsi="Times New Roman" w:hint="eastAsia"/>
                <w:highlight w:val="cyan"/>
                <w:lang w:val="en-US" w:eastAsia="ja-JP"/>
              </w:rPr>
              <w:t>Rural-IC: 1.5x of IMT-2020</w:t>
            </w:r>
          </w:p>
          <w:p w14:paraId="58285C46" w14:textId="18EC46AF" w:rsidR="0002593C" w:rsidRPr="0002593C" w:rsidRDefault="0002593C" w:rsidP="0002593C">
            <w:pPr>
              <w:rPr>
                <w:rFonts w:ascii="Times New Roman" w:eastAsiaTheme="minorEastAsia" w:hAnsi="Times New Roman"/>
                <w:highlight w:val="cyan"/>
                <w:lang w:val="en-US" w:eastAsia="ja-JP"/>
              </w:rPr>
            </w:pPr>
            <w:r w:rsidRPr="0002593C">
              <w:rPr>
                <w:rFonts w:ascii="Times New Roman" w:eastAsiaTheme="minorEastAsia" w:hAnsi="Times New Roman" w:hint="eastAsia"/>
                <w:highlight w:val="cyan"/>
                <w:lang w:val="en-US" w:eastAsia="ja-JP"/>
              </w:rPr>
              <w:t>1.2 bps/Hz @ 120 km/h</w:t>
            </w:r>
          </w:p>
          <w:p w14:paraId="1F68DDF2" w14:textId="17B27D0F" w:rsidR="0002593C" w:rsidRDefault="0002593C" w:rsidP="0002593C">
            <w:pPr>
              <w:rPr>
                <w:rFonts w:ascii="Times New Roman" w:eastAsiaTheme="minorEastAsia" w:hAnsi="Times New Roman"/>
                <w:lang w:val="en-US" w:eastAsia="ja-JP"/>
              </w:rPr>
            </w:pPr>
            <w:r w:rsidRPr="0002593C">
              <w:rPr>
                <w:rFonts w:ascii="Times New Roman" w:eastAsiaTheme="minorEastAsia" w:hAnsi="Times New Roman" w:hint="eastAsia"/>
                <w:highlight w:val="cyan"/>
                <w:lang w:val="en-US" w:eastAsia="ja-JP"/>
              </w:rPr>
              <w:t>0.675 bps/Hz @ 500 km/h</w:t>
            </w:r>
          </w:p>
          <w:p w14:paraId="2F1482BF" w14:textId="5A51CFB7" w:rsidR="008E510B" w:rsidRPr="0002593C" w:rsidRDefault="008E510B" w:rsidP="00C84F88">
            <w:pPr>
              <w:rPr>
                <w:rFonts w:ascii="Times New Roman" w:eastAsiaTheme="minorEastAsia" w:hAnsi="Times New Roman"/>
                <w:lang w:val="en-US" w:eastAsia="ja-JP"/>
              </w:rPr>
            </w:pPr>
          </w:p>
        </w:tc>
        <w:tc>
          <w:tcPr>
            <w:tcW w:w="2630" w:type="dxa"/>
          </w:tcPr>
          <w:p w14:paraId="40E8993A" w14:textId="6EAB4B8A" w:rsidR="006D15DC" w:rsidRPr="00BA4DB6" w:rsidRDefault="006D15DC" w:rsidP="00BA4DB6">
            <w:pPr>
              <w:rPr>
                <w:rFonts w:ascii="Times New Roman" w:eastAsiaTheme="minorEastAsia" w:hAnsi="Times New Roman"/>
                <w:lang w:eastAsia="ja-JP"/>
              </w:rPr>
            </w:pPr>
            <w:r w:rsidRPr="009B01F2">
              <w:rPr>
                <w:rFonts w:ascii="Times New Roman" w:eastAsiaTheme="minorEastAsia" w:hAnsi="Times New Roman" w:hint="eastAsia"/>
                <w:highlight w:val="cyan"/>
                <w:lang w:eastAsia="ja-JP"/>
              </w:rPr>
              <w:t xml:space="preserve">DCM view: </w:t>
            </w:r>
            <w:r w:rsidR="007E542C" w:rsidRPr="009B01F2">
              <w:rPr>
                <w:rFonts w:ascii="Times New Roman" w:eastAsiaTheme="minorEastAsia" w:hAnsi="Times New Roman" w:hint="eastAsia"/>
                <w:highlight w:val="cyan"/>
                <w:lang w:eastAsia="ja-JP"/>
              </w:rPr>
              <w:t>In RAN#109</w:t>
            </w:r>
            <w:r w:rsidR="009E6605" w:rsidRPr="009B01F2">
              <w:rPr>
                <w:rFonts w:ascii="Times New Roman" w:eastAsiaTheme="minorEastAsia" w:hAnsi="Times New Roman" w:hint="eastAsia"/>
                <w:highlight w:val="cyan"/>
                <w:lang w:eastAsia="ja-JP"/>
              </w:rPr>
              <w:t xml:space="preserve"> agreement, target value </w:t>
            </w:r>
            <w:r w:rsidR="00981F99">
              <w:rPr>
                <w:rFonts w:ascii="Times New Roman" w:eastAsiaTheme="minorEastAsia" w:hAnsi="Times New Roman" w:hint="eastAsia"/>
                <w:highlight w:val="cyan"/>
                <w:lang w:eastAsia="ja-JP"/>
              </w:rPr>
              <w:t xml:space="preserve">of </w:t>
            </w:r>
            <w:r w:rsidR="007738D6">
              <w:rPr>
                <w:rFonts w:ascii="Times New Roman" w:eastAsiaTheme="minorEastAsia" w:hAnsi="Times New Roman" w:hint="eastAsia"/>
                <w:highlight w:val="cyan"/>
                <w:lang w:eastAsia="ja-JP"/>
              </w:rPr>
              <w:t xml:space="preserve">normalized traffic channel </w:t>
            </w:r>
            <w:r w:rsidR="000A0202">
              <w:rPr>
                <w:rFonts w:ascii="Times New Roman" w:eastAsiaTheme="minorEastAsia" w:hAnsi="Times New Roman" w:hint="eastAsia"/>
                <w:highlight w:val="cyan"/>
                <w:lang w:eastAsia="ja-JP"/>
              </w:rPr>
              <w:t xml:space="preserve">link data rate </w:t>
            </w:r>
            <w:r w:rsidR="009E6605" w:rsidRPr="009B01F2">
              <w:rPr>
                <w:rFonts w:ascii="Times New Roman" w:eastAsiaTheme="minorEastAsia" w:hAnsi="Times New Roman" w:hint="eastAsia"/>
                <w:highlight w:val="cyan"/>
                <w:lang w:eastAsia="ja-JP"/>
              </w:rPr>
              <w:t>for Rural-IC</w:t>
            </w:r>
            <w:r w:rsidR="0049165E" w:rsidRPr="009B01F2">
              <w:rPr>
                <w:rFonts w:ascii="Times New Roman" w:eastAsiaTheme="minorEastAsia" w:hAnsi="Times New Roman" w:hint="eastAsia"/>
                <w:highlight w:val="cyan"/>
                <w:lang w:eastAsia="ja-JP"/>
              </w:rPr>
              <w:t xml:space="preserve"> is within the range of </w:t>
            </w:r>
            <w:r w:rsidR="004C255B" w:rsidRPr="009B01F2">
              <w:rPr>
                <w:rFonts w:ascii="Times New Roman" w:eastAsiaTheme="minorEastAsia" w:hAnsi="Times New Roman" w:hint="eastAsia"/>
                <w:highlight w:val="cyan"/>
                <w:lang w:eastAsia="ja-JP"/>
              </w:rPr>
              <w:t>1.1-1.5x of IMT-2020</w:t>
            </w:r>
            <w:r w:rsidR="006A75F3" w:rsidRPr="009B01F2">
              <w:rPr>
                <w:rFonts w:ascii="Times New Roman" w:eastAsiaTheme="minorEastAsia" w:hAnsi="Times New Roman" w:hint="eastAsia"/>
                <w:highlight w:val="cyan"/>
                <w:lang w:eastAsia="ja-JP"/>
              </w:rPr>
              <w:t>.</w:t>
            </w:r>
            <w:r w:rsidR="004921E3" w:rsidRPr="009B01F2">
              <w:rPr>
                <w:rFonts w:ascii="Times New Roman" w:eastAsiaTheme="minorEastAsia" w:hAnsi="Times New Roman" w:hint="eastAsia"/>
                <w:highlight w:val="cyan"/>
                <w:lang w:eastAsia="ja-JP"/>
              </w:rPr>
              <w:t xml:space="preserve"> </w:t>
            </w:r>
            <w:r w:rsidR="00C414A2">
              <w:rPr>
                <w:rFonts w:ascii="Times New Roman" w:eastAsiaTheme="minorEastAsia" w:hAnsi="Times New Roman" w:hint="eastAsia"/>
                <w:highlight w:val="cyan"/>
                <w:lang w:eastAsia="ja-JP"/>
              </w:rPr>
              <w:t>According to</w:t>
            </w:r>
            <w:r w:rsidR="004D6907" w:rsidRPr="009B01F2">
              <w:rPr>
                <w:rFonts w:ascii="Times New Roman" w:eastAsiaTheme="minorEastAsia" w:hAnsi="Times New Roman" w:hint="eastAsia"/>
                <w:highlight w:val="cyan"/>
                <w:lang w:eastAsia="ja-JP"/>
              </w:rPr>
              <w:t xml:space="preserve"> self-evaluation results [</w:t>
            </w:r>
            <w:r w:rsidR="00F86923">
              <w:rPr>
                <w:rFonts w:ascii="Times New Roman" w:eastAsiaTheme="minorEastAsia" w:hAnsi="Times New Roman" w:hint="eastAsia"/>
                <w:highlight w:val="cyan"/>
                <w:lang w:eastAsia="ja-JP"/>
              </w:rPr>
              <w:t>2</w:t>
            </w:r>
            <w:r w:rsidR="004D6907" w:rsidRPr="009B01F2">
              <w:rPr>
                <w:rFonts w:ascii="Times New Roman" w:eastAsiaTheme="minorEastAsia" w:hAnsi="Times New Roman" w:hint="eastAsia"/>
                <w:highlight w:val="cyan"/>
                <w:lang w:eastAsia="ja-JP"/>
              </w:rPr>
              <w:t xml:space="preserve">], </w:t>
            </w:r>
            <w:r w:rsidR="009B01F2" w:rsidRPr="009B01F2">
              <w:rPr>
                <w:rFonts w:ascii="Times New Roman" w:eastAsiaTheme="minorEastAsia" w:hAnsi="Times New Roman" w:hint="eastAsia"/>
                <w:highlight w:val="cyan"/>
                <w:lang w:eastAsia="ja-JP"/>
              </w:rPr>
              <w:t xml:space="preserve">we believe that </w:t>
            </w:r>
            <w:r w:rsidR="0059703C" w:rsidRPr="009B01F2">
              <w:rPr>
                <w:rFonts w:ascii="Times New Roman" w:eastAsiaTheme="minorEastAsia" w:hAnsi="Times New Roman" w:hint="eastAsia"/>
                <w:highlight w:val="cyan"/>
                <w:lang w:eastAsia="ja-JP"/>
              </w:rPr>
              <w:t xml:space="preserve">1.5x </w:t>
            </w:r>
            <w:r w:rsidR="009F55D2" w:rsidRPr="009B01F2">
              <w:rPr>
                <w:rFonts w:ascii="Times New Roman" w:eastAsiaTheme="minorEastAsia" w:hAnsi="Times New Roman" w:hint="eastAsia"/>
                <w:highlight w:val="cyan"/>
                <w:lang w:eastAsia="ja-JP"/>
              </w:rPr>
              <w:t xml:space="preserve">of IMT-2020 </w:t>
            </w:r>
            <w:r w:rsidR="0059703C" w:rsidRPr="009B01F2">
              <w:rPr>
                <w:rFonts w:ascii="Times New Roman" w:eastAsiaTheme="minorEastAsia" w:hAnsi="Times New Roman" w:hint="eastAsia"/>
                <w:highlight w:val="cyan"/>
                <w:lang w:eastAsia="ja-JP"/>
              </w:rPr>
              <w:t>can be achieved</w:t>
            </w:r>
            <w:r w:rsidR="009B01F2" w:rsidRPr="009B01F2">
              <w:rPr>
                <w:rFonts w:ascii="Times New Roman" w:eastAsiaTheme="minorEastAsia" w:hAnsi="Times New Roman" w:hint="eastAsia"/>
                <w:highlight w:val="cyan"/>
                <w:lang w:eastAsia="ja-JP"/>
              </w:rPr>
              <w:t>.</w:t>
            </w:r>
          </w:p>
        </w:tc>
      </w:tr>
      <w:tr w:rsidR="00573AEA" w:rsidRPr="00F10A18" w14:paraId="1A926F06" w14:textId="77777777" w:rsidTr="00D64286">
        <w:tc>
          <w:tcPr>
            <w:tcW w:w="2463" w:type="dxa"/>
          </w:tcPr>
          <w:p w14:paraId="02739D35" w14:textId="46FC656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interruption time</w:t>
            </w:r>
          </w:p>
        </w:tc>
        <w:tc>
          <w:tcPr>
            <w:tcW w:w="2352" w:type="dxa"/>
          </w:tcPr>
          <w:p w14:paraId="2862B30D" w14:textId="195F2406" w:rsidR="00573AEA" w:rsidRPr="00F10A18" w:rsidRDefault="00CB34A8" w:rsidP="00573AEA">
            <w:pPr>
              <w:rPr>
                <w:rFonts w:ascii="Times New Roman" w:eastAsiaTheme="minorEastAsia" w:hAnsi="Times New Roman"/>
                <w:lang w:val="en-US" w:eastAsia="ja-JP"/>
              </w:rPr>
            </w:pPr>
            <w:r w:rsidRPr="00BF1C9A">
              <w:rPr>
                <w:rFonts w:ascii="Times New Roman" w:eastAsiaTheme="minorEastAsia" w:hAnsi="Times New Roman"/>
                <w:highlight w:val="green"/>
                <w:lang w:val="en-US" w:eastAsia="ja-JP"/>
              </w:rPr>
              <w:t xml:space="preserve">Mobility interruption time shall be sufficiently minimized to support a seamless application performance. The minimum requirement for </w:t>
            </w:r>
            <w:r w:rsidRPr="00BF1C9A">
              <w:rPr>
                <w:rFonts w:ascii="Times New Roman" w:eastAsiaTheme="minorEastAsia" w:hAnsi="Times New Roman"/>
                <w:highlight w:val="green"/>
                <w:lang w:val="en-US" w:eastAsia="ja-JP"/>
              </w:rPr>
              <w:lastRenderedPageBreak/>
              <w:t>mobility interruption time is 0 ms at least for mobility between TRxPs of a single base station. The proponent can report the Mobility interruption time in other scenarios, where applicable.</w:t>
            </w:r>
          </w:p>
        </w:tc>
        <w:tc>
          <w:tcPr>
            <w:tcW w:w="2410" w:type="dxa"/>
          </w:tcPr>
          <w:p w14:paraId="6D7BC76C" w14:textId="55346497" w:rsidR="00601765" w:rsidRPr="00F10A18" w:rsidRDefault="002D1C4C" w:rsidP="00573AEA">
            <w:pPr>
              <w:rPr>
                <w:rFonts w:ascii="Times New Roman" w:eastAsiaTheme="minorEastAsia" w:hAnsi="Times New Roman"/>
                <w:lang w:val="en-US" w:eastAsia="ja-JP"/>
              </w:rPr>
            </w:pPr>
            <w:r w:rsidRPr="002D1C4C">
              <w:rPr>
                <w:rFonts w:ascii="Times New Roman" w:eastAsiaTheme="minorEastAsia" w:hAnsi="Times New Roman"/>
                <w:highlight w:val="cyan"/>
                <w:lang w:val="en-US" w:eastAsia="ja-JP"/>
              </w:rPr>
              <w:lastRenderedPageBreak/>
              <w:t xml:space="preserve">Mobility interruption time shall be sufficiently minimized to support a seamless application performance. The minimum requirement for </w:t>
            </w:r>
            <w:r w:rsidRPr="002D1C4C">
              <w:rPr>
                <w:rFonts w:ascii="Times New Roman" w:eastAsiaTheme="minorEastAsia" w:hAnsi="Times New Roman"/>
                <w:highlight w:val="cyan"/>
                <w:lang w:val="en-US" w:eastAsia="ja-JP"/>
              </w:rPr>
              <w:lastRenderedPageBreak/>
              <w:t>mobility interruption time is 0 ms at least for mobility between TRxPs of a single base station. The proponent can report the Mobility interruption time in other scenarios, where applicable.</w:t>
            </w:r>
          </w:p>
        </w:tc>
        <w:tc>
          <w:tcPr>
            <w:tcW w:w="2630" w:type="dxa"/>
          </w:tcPr>
          <w:p w14:paraId="409E78F0" w14:textId="77777777" w:rsidR="00573AEA" w:rsidRPr="00F10A18" w:rsidRDefault="00573AEA" w:rsidP="00573AEA">
            <w:pPr>
              <w:rPr>
                <w:rFonts w:ascii="Times New Roman" w:hAnsi="Times New Roman"/>
                <w:lang w:val="en-US" w:eastAsia="ja-JP"/>
              </w:rPr>
            </w:pPr>
          </w:p>
        </w:tc>
      </w:tr>
      <w:tr w:rsidR="008E22EB" w:rsidRPr="00F10A18" w14:paraId="7047930F" w14:textId="77777777" w:rsidTr="00D64286">
        <w:tc>
          <w:tcPr>
            <w:tcW w:w="2463" w:type="dxa"/>
          </w:tcPr>
          <w:p w14:paraId="33C51AD0" w14:textId="35E3F52E" w:rsidR="008E22EB" w:rsidRPr="00F10A18" w:rsidRDefault="008E22EB" w:rsidP="008E22EB">
            <w:pPr>
              <w:rPr>
                <w:rFonts w:ascii="Times New Roman" w:eastAsiaTheme="minorEastAsia" w:hAnsi="Times New Roman"/>
                <w:lang w:val="en-US" w:eastAsia="ja-JP"/>
              </w:rPr>
            </w:pPr>
            <w:r w:rsidRPr="00F10A18">
              <w:rPr>
                <w:rFonts w:ascii="Times New Roman" w:eastAsiaTheme="minorEastAsia" w:hAnsi="Times New Roman"/>
                <w:lang w:val="en-US" w:eastAsia="ja-JP"/>
              </w:rPr>
              <w:t>Bandwidth</w:t>
            </w:r>
          </w:p>
        </w:tc>
        <w:tc>
          <w:tcPr>
            <w:tcW w:w="2352" w:type="dxa"/>
          </w:tcPr>
          <w:p w14:paraId="2BA25DB4" w14:textId="5E8E4F4D" w:rsidR="008E22EB" w:rsidRPr="00F10A18" w:rsidRDefault="008E22EB" w:rsidP="008E22EB">
            <w:pPr>
              <w:rPr>
                <w:rFonts w:ascii="Times New Roman" w:eastAsiaTheme="minorEastAsia" w:hAnsi="Times New Roman"/>
                <w:lang w:val="en-US" w:eastAsia="ja-JP"/>
              </w:rPr>
            </w:pPr>
            <w:r w:rsidRPr="0021052B">
              <w:rPr>
                <w:rFonts w:ascii="Times New Roman" w:eastAsiaTheme="minorEastAsia" w:hAnsi="Times New Roman"/>
                <w:highlight w:val="green"/>
                <w:lang w:val="en-US" w:eastAsia="ja-JP"/>
              </w:rPr>
              <w:t>400 MHz</w:t>
            </w:r>
            <w:r w:rsidRPr="0021052B">
              <w:rPr>
                <w:rFonts w:ascii="Times New Roman" w:eastAsiaTheme="minorEastAsia" w:hAnsi="Times New Roman" w:hint="eastAsia"/>
                <w:highlight w:val="green"/>
                <w:lang w:val="en-US" w:eastAsia="ja-JP"/>
              </w:rPr>
              <w:t xml:space="preserve"> (</w:t>
            </w:r>
            <w:r w:rsidRPr="0021052B">
              <w:rPr>
                <w:rFonts w:eastAsiaTheme="minorEastAsia"/>
                <w:highlight w:val="green"/>
                <w:lang w:val="en-US" w:eastAsia="ja-JP"/>
              </w:rPr>
              <w:t>same definition as IMT-2020</w:t>
            </w:r>
            <w:r w:rsidRPr="0021052B">
              <w:rPr>
                <w:rFonts w:eastAsiaTheme="minorEastAsia" w:hint="eastAsia"/>
                <w:highlight w:val="green"/>
                <w:lang w:val="en-US" w:eastAsia="ja-JP"/>
              </w:rPr>
              <w:t>)</w:t>
            </w:r>
          </w:p>
        </w:tc>
        <w:tc>
          <w:tcPr>
            <w:tcW w:w="2410" w:type="dxa"/>
          </w:tcPr>
          <w:p w14:paraId="0EF18874" w14:textId="17FBEFA6" w:rsidR="008E22EB" w:rsidRPr="008E22EB" w:rsidRDefault="008E22EB" w:rsidP="008E22EB">
            <w:pPr>
              <w:rPr>
                <w:rFonts w:ascii="Times New Roman" w:eastAsiaTheme="minorEastAsia" w:hAnsi="Times New Roman"/>
                <w:highlight w:val="cyan"/>
                <w:lang w:val="en-US" w:eastAsia="ja-JP"/>
              </w:rPr>
            </w:pPr>
            <w:r w:rsidRPr="008E22EB">
              <w:rPr>
                <w:rFonts w:ascii="Times New Roman" w:eastAsiaTheme="minorEastAsia" w:hAnsi="Times New Roman"/>
                <w:highlight w:val="cyan"/>
                <w:lang w:val="en-US" w:eastAsia="ja-JP"/>
              </w:rPr>
              <w:t>400 MHz</w:t>
            </w:r>
            <w:r w:rsidRPr="008E22EB">
              <w:rPr>
                <w:rFonts w:ascii="Times New Roman" w:eastAsiaTheme="minorEastAsia" w:hAnsi="Times New Roman" w:hint="eastAsia"/>
                <w:highlight w:val="cyan"/>
                <w:lang w:val="en-US" w:eastAsia="ja-JP"/>
              </w:rPr>
              <w:t xml:space="preserve"> (</w:t>
            </w:r>
            <w:r w:rsidRPr="008E22EB">
              <w:rPr>
                <w:rFonts w:eastAsiaTheme="minorEastAsia"/>
                <w:highlight w:val="cyan"/>
                <w:lang w:val="en-US" w:eastAsia="ja-JP"/>
              </w:rPr>
              <w:t>same definition as IMT-2020</w:t>
            </w:r>
            <w:r w:rsidRPr="008E22EB">
              <w:rPr>
                <w:rFonts w:eastAsiaTheme="minorEastAsia" w:hint="eastAsia"/>
                <w:highlight w:val="cyan"/>
                <w:lang w:val="en-US" w:eastAsia="ja-JP"/>
              </w:rPr>
              <w:t>)</w:t>
            </w:r>
          </w:p>
        </w:tc>
        <w:tc>
          <w:tcPr>
            <w:tcW w:w="2630" w:type="dxa"/>
          </w:tcPr>
          <w:p w14:paraId="630C773F" w14:textId="46DA510D" w:rsidR="008E22EB" w:rsidRPr="00F10A18" w:rsidRDefault="008E22EB" w:rsidP="008E22EB">
            <w:pPr>
              <w:rPr>
                <w:rFonts w:ascii="Times New Roman" w:eastAsiaTheme="minorEastAsia" w:hAnsi="Times New Roman"/>
                <w:lang w:val="en-US" w:eastAsia="ja-JP"/>
              </w:rPr>
            </w:pPr>
          </w:p>
        </w:tc>
      </w:tr>
    </w:tbl>
    <w:p w14:paraId="7380F4A6" w14:textId="4C94845E" w:rsidR="00E72018" w:rsidRDefault="00253952" w:rsidP="0000270B">
      <w:pPr>
        <w:spacing w:before="120"/>
        <w:jc w:val="both"/>
        <w:rPr>
          <w:rFonts w:cs="Arial"/>
          <w:b/>
          <w:bCs/>
          <w:lang w:eastAsia="ja-JP"/>
        </w:rPr>
      </w:pPr>
      <w:r w:rsidRPr="00467019">
        <w:rPr>
          <w:rFonts w:cs="Arial" w:hint="eastAsia"/>
          <w:b/>
          <w:bCs/>
          <w:lang w:eastAsia="ja-JP"/>
        </w:rPr>
        <w:t xml:space="preserve">Proposal </w:t>
      </w:r>
      <w:r w:rsidR="00510D83">
        <w:rPr>
          <w:rFonts w:cs="Arial" w:hint="eastAsia"/>
          <w:b/>
          <w:bCs/>
          <w:lang w:eastAsia="ja-JP"/>
        </w:rPr>
        <w:t>1</w:t>
      </w:r>
      <w:r w:rsidRPr="00467019">
        <w:rPr>
          <w:rFonts w:cs="Arial" w:hint="eastAsia"/>
          <w:b/>
          <w:bCs/>
          <w:lang w:eastAsia="ja-JP"/>
        </w:rPr>
        <w:t>:</w:t>
      </w:r>
      <w:r w:rsidR="00CB1EC4">
        <w:rPr>
          <w:rFonts w:cs="Arial" w:hint="eastAsia"/>
          <w:b/>
          <w:bCs/>
          <w:lang w:eastAsia="ja-JP"/>
        </w:rPr>
        <w:t xml:space="preserve"> T</w:t>
      </w:r>
      <w:r w:rsidR="005D4448">
        <w:rPr>
          <w:rFonts w:cs="Arial" w:hint="eastAsia"/>
          <w:b/>
          <w:bCs/>
          <w:lang w:eastAsia="ja-JP"/>
        </w:rPr>
        <w:t xml:space="preserve">o </w:t>
      </w:r>
      <w:r w:rsidR="006A45DD">
        <w:rPr>
          <w:rFonts w:cs="Arial" w:hint="eastAsia"/>
          <w:b/>
          <w:bCs/>
          <w:lang w:eastAsia="ja-JP"/>
        </w:rPr>
        <w:t xml:space="preserve">resolve the remaining issues on </w:t>
      </w:r>
      <w:r w:rsidR="00D25BEC">
        <w:rPr>
          <w:rFonts w:cs="Arial" w:hint="eastAsia"/>
          <w:b/>
          <w:bCs/>
          <w:lang w:eastAsia="ja-JP"/>
        </w:rPr>
        <w:t xml:space="preserve">peak data rate and mobility for Rural-IC, and to </w:t>
      </w:r>
      <w:r w:rsidR="0066191E">
        <w:rPr>
          <w:rFonts w:cs="Arial" w:hint="eastAsia"/>
          <w:b/>
          <w:bCs/>
          <w:lang w:eastAsia="ja-JP"/>
        </w:rPr>
        <w:t xml:space="preserve">discuss the target values of </w:t>
      </w:r>
      <w:r w:rsidR="00E22339">
        <w:rPr>
          <w:rFonts w:cs="Arial" w:hint="eastAsia"/>
          <w:b/>
          <w:bCs/>
          <w:lang w:eastAsia="ja-JP"/>
        </w:rPr>
        <w:t xml:space="preserve">legacy KPIs for 3GPP internal evaluation of 6G </w:t>
      </w:r>
      <w:r w:rsidR="0070594F">
        <w:rPr>
          <w:rFonts w:cs="Arial" w:hint="eastAsia"/>
          <w:b/>
          <w:bCs/>
          <w:lang w:eastAsia="ja-JP"/>
        </w:rPr>
        <w:t xml:space="preserve">based on </w:t>
      </w:r>
      <w:r w:rsidR="00CC0A19">
        <w:rPr>
          <w:rFonts w:cs="Arial" w:hint="eastAsia"/>
          <w:b/>
          <w:bCs/>
          <w:lang w:eastAsia="ja-JP"/>
        </w:rPr>
        <w:t xml:space="preserve">the agreements for IMT-2030 TPRs in </w:t>
      </w:r>
      <w:r w:rsidR="00653335">
        <w:rPr>
          <w:rFonts w:cs="Arial" w:hint="eastAsia"/>
          <w:b/>
          <w:bCs/>
          <w:lang w:eastAsia="ja-JP"/>
        </w:rPr>
        <w:t>RAN#109</w:t>
      </w:r>
      <w:r w:rsidR="00CC0A19">
        <w:rPr>
          <w:rFonts w:cs="Arial" w:hint="eastAsia"/>
          <w:b/>
          <w:bCs/>
          <w:lang w:eastAsia="ja-JP"/>
        </w:rPr>
        <w:t xml:space="preserve"> </w:t>
      </w:r>
      <w:r w:rsidR="0070594F">
        <w:rPr>
          <w:rFonts w:cs="Arial" w:hint="eastAsia"/>
          <w:b/>
          <w:bCs/>
          <w:lang w:eastAsia="ja-JP"/>
        </w:rPr>
        <w:t>as a starting point</w:t>
      </w:r>
      <w:r w:rsidR="005A18DE">
        <w:rPr>
          <w:rFonts w:cs="Arial" w:hint="eastAsia"/>
          <w:b/>
          <w:bCs/>
          <w:lang w:eastAsia="ja-JP"/>
        </w:rPr>
        <w:t xml:space="preserve">, </w:t>
      </w:r>
      <w:r w:rsidR="00C04653">
        <w:rPr>
          <w:rFonts w:cs="Arial" w:hint="eastAsia"/>
          <w:b/>
          <w:bCs/>
          <w:lang w:eastAsia="ja-JP"/>
        </w:rPr>
        <w:t xml:space="preserve">as </w:t>
      </w:r>
      <w:r w:rsidR="005A18DE">
        <w:rPr>
          <w:rFonts w:cs="Arial" w:hint="eastAsia"/>
          <w:b/>
          <w:bCs/>
          <w:lang w:eastAsia="ja-JP"/>
        </w:rPr>
        <w:t xml:space="preserve">described </w:t>
      </w:r>
      <w:r w:rsidR="00C04653">
        <w:rPr>
          <w:rFonts w:cs="Arial" w:hint="eastAsia"/>
          <w:b/>
          <w:bCs/>
          <w:lang w:eastAsia="ja-JP"/>
        </w:rPr>
        <w:t>in Table 1</w:t>
      </w:r>
      <w:r w:rsidR="00BB6E1A">
        <w:rPr>
          <w:rFonts w:cs="Arial" w:hint="eastAsia"/>
          <w:b/>
          <w:bCs/>
          <w:lang w:eastAsia="ja-JP"/>
        </w:rPr>
        <w:t>.</w:t>
      </w:r>
    </w:p>
    <w:p w14:paraId="541A0400" w14:textId="35659401"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Pr>
          <w:rFonts w:ascii="Arial" w:eastAsia="ＭＳ 明朝" w:hAnsi="Arial" w:hint="eastAsia"/>
          <w:sz w:val="32"/>
          <w:lang w:eastAsia="ja-JP"/>
        </w:rPr>
        <w:t xml:space="preserve">New </w:t>
      </w:r>
      <w:r w:rsidR="00F1190A">
        <w:rPr>
          <w:rFonts w:ascii="Arial" w:eastAsia="ＭＳ 明朝" w:hAnsi="Arial" w:hint="eastAsia"/>
          <w:sz w:val="32"/>
          <w:lang w:eastAsia="ja-JP"/>
        </w:rPr>
        <w:t>KPI</w:t>
      </w:r>
      <w:r>
        <w:rPr>
          <w:rFonts w:ascii="Arial" w:eastAsia="ＭＳ 明朝" w:hAnsi="Arial" w:hint="eastAsia"/>
          <w:sz w:val="32"/>
          <w:lang w:eastAsia="ja-JP"/>
        </w:rPr>
        <w:t xml:space="preserve">s of </w:t>
      </w:r>
      <w:r w:rsidR="00606231">
        <w:rPr>
          <w:rFonts w:ascii="Arial" w:eastAsia="ＭＳ 明朝" w:hAnsi="Arial" w:hint="eastAsia"/>
          <w:sz w:val="32"/>
          <w:lang w:eastAsia="ja-JP"/>
        </w:rPr>
        <w:t>6G</w:t>
      </w:r>
    </w:p>
    <w:p w14:paraId="2CC62385" w14:textId="10E94AF6" w:rsidR="00256428" w:rsidRPr="000535CD" w:rsidRDefault="006222AB"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.1</w:t>
      </w:r>
      <w:r w:rsidRPr="00B85DB6">
        <w:rPr>
          <w:rFonts w:ascii="Arial" w:eastAsia="ＭＳ 明朝" w:hAnsi="Arial"/>
          <w:sz w:val="28"/>
        </w:rPr>
        <w:tab/>
      </w:r>
      <w:r w:rsidR="004B0239">
        <w:rPr>
          <w:rFonts w:ascii="Arial" w:eastAsia="ＭＳ 明朝" w:hAnsi="Arial" w:hint="eastAsia"/>
          <w:sz w:val="28"/>
          <w:lang w:eastAsia="ja-JP"/>
        </w:rPr>
        <w:t xml:space="preserve">Energy </w:t>
      </w:r>
      <w:r w:rsidR="00B36851">
        <w:rPr>
          <w:rFonts w:ascii="Arial" w:eastAsia="ＭＳ 明朝" w:hAnsi="Arial" w:hint="eastAsia"/>
          <w:sz w:val="28"/>
          <w:lang w:eastAsia="ja-JP"/>
        </w:rPr>
        <w:t>e</w:t>
      </w:r>
      <w:r w:rsidR="004B0239">
        <w:rPr>
          <w:rFonts w:ascii="Arial" w:eastAsia="ＭＳ 明朝" w:hAnsi="Arial" w:hint="eastAsia"/>
          <w:sz w:val="28"/>
          <w:lang w:eastAsia="ja-JP"/>
        </w:rPr>
        <w:t>fficiency for sustainability</w:t>
      </w:r>
    </w:p>
    <w:p w14:paraId="235E9A08" w14:textId="537E5FCA" w:rsidR="00FF0D1B" w:rsidRDefault="00AB08F1" w:rsidP="00FF0D1B">
      <w:pPr>
        <w:spacing w:before="120" w:after="120"/>
        <w:jc w:val="both"/>
        <w:rPr>
          <w:lang w:eastAsia="ja-JP"/>
        </w:rPr>
      </w:pPr>
      <w:r>
        <w:rPr>
          <w:rFonts w:hint="eastAsia"/>
          <w:lang w:eastAsia="ja-JP"/>
        </w:rPr>
        <w:t xml:space="preserve">Energy efficiency is </w:t>
      </w:r>
      <w:r w:rsidR="002D2F00">
        <w:rPr>
          <w:rFonts w:hint="eastAsia"/>
          <w:lang w:eastAsia="ja-JP"/>
        </w:rPr>
        <w:t xml:space="preserve">the </w:t>
      </w:r>
      <w:r w:rsidR="002D2F00">
        <w:rPr>
          <w:lang w:eastAsia="ja-JP"/>
        </w:rPr>
        <w:t>importan</w:t>
      </w:r>
      <w:r w:rsidR="002D2F00">
        <w:rPr>
          <w:rFonts w:hint="eastAsia"/>
          <w:lang w:eastAsia="ja-JP"/>
        </w:rPr>
        <w:t xml:space="preserve">t KPI </w:t>
      </w:r>
      <w:r w:rsidR="00A839FF">
        <w:rPr>
          <w:rFonts w:hint="eastAsia"/>
          <w:lang w:eastAsia="ja-JP"/>
        </w:rPr>
        <w:t xml:space="preserve">which </w:t>
      </w:r>
      <w:r w:rsidR="00E70511">
        <w:rPr>
          <w:rFonts w:hint="eastAsia"/>
          <w:lang w:eastAsia="ja-JP"/>
        </w:rPr>
        <w:t xml:space="preserve">indicates </w:t>
      </w:r>
      <w:r w:rsidR="009C1C94">
        <w:rPr>
          <w:rFonts w:hint="eastAsia"/>
          <w:lang w:eastAsia="ja-JP"/>
        </w:rPr>
        <w:t xml:space="preserve">the </w:t>
      </w:r>
      <w:r w:rsidR="00030D8D">
        <w:rPr>
          <w:rFonts w:hint="eastAsia"/>
          <w:lang w:eastAsia="ja-JP"/>
        </w:rPr>
        <w:t xml:space="preserve">sustainability </w:t>
      </w:r>
      <w:r w:rsidR="00AE54AA">
        <w:rPr>
          <w:rFonts w:hint="eastAsia"/>
          <w:lang w:eastAsia="ja-JP"/>
        </w:rPr>
        <w:t>for</w:t>
      </w:r>
      <w:r w:rsidR="009C1C94">
        <w:rPr>
          <w:rFonts w:hint="eastAsia"/>
          <w:lang w:eastAsia="ja-JP"/>
        </w:rPr>
        <w:t xml:space="preserve"> 6G</w:t>
      </w:r>
      <w:r w:rsidR="00AE54AA">
        <w:rPr>
          <w:rFonts w:hint="eastAsia"/>
          <w:lang w:eastAsia="ja-JP"/>
        </w:rPr>
        <w:t>.</w:t>
      </w:r>
      <w:r w:rsidR="00030D8D">
        <w:rPr>
          <w:rFonts w:hint="eastAsia"/>
          <w:lang w:eastAsia="ja-JP"/>
        </w:rPr>
        <w:t xml:space="preserve"> </w:t>
      </w:r>
      <w:r w:rsidR="00B312FA">
        <w:rPr>
          <w:rFonts w:hint="eastAsia"/>
          <w:lang w:eastAsia="ja-JP"/>
        </w:rPr>
        <w:t xml:space="preserve">RAN should define </w:t>
      </w:r>
      <w:r w:rsidR="00AF132B">
        <w:rPr>
          <w:rFonts w:hint="eastAsia"/>
          <w:lang w:eastAsia="ja-JP"/>
        </w:rPr>
        <w:t xml:space="preserve">the </w:t>
      </w:r>
      <w:r w:rsidR="00E45EBB">
        <w:rPr>
          <w:lang w:eastAsia="ja-JP"/>
        </w:rPr>
        <w:t>energy</w:t>
      </w:r>
      <w:r w:rsidR="00E45EBB">
        <w:rPr>
          <w:rFonts w:hint="eastAsia"/>
          <w:lang w:eastAsia="ja-JP"/>
        </w:rPr>
        <w:t xml:space="preserve"> efficiency as a quant</w:t>
      </w:r>
      <w:r w:rsidR="000D759D">
        <w:rPr>
          <w:rFonts w:hint="eastAsia"/>
          <w:lang w:eastAsia="ja-JP"/>
        </w:rPr>
        <w:t xml:space="preserve">itative KPI </w:t>
      </w:r>
      <w:r w:rsidR="00646411">
        <w:rPr>
          <w:rFonts w:hint="eastAsia"/>
          <w:lang w:eastAsia="ja-JP"/>
        </w:rPr>
        <w:t xml:space="preserve">for </w:t>
      </w:r>
      <w:r w:rsidR="008D1E0F">
        <w:rPr>
          <w:rFonts w:hint="eastAsia"/>
          <w:lang w:eastAsia="ja-JP"/>
        </w:rPr>
        <w:t xml:space="preserve">both network and UE </w:t>
      </w:r>
      <w:r w:rsidR="002A4170">
        <w:rPr>
          <w:rFonts w:hint="eastAsia"/>
          <w:lang w:eastAsia="ja-JP"/>
        </w:rPr>
        <w:t>for</w:t>
      </w:r>
      <w:r w:rsidR="00436303">
        <w:rPr>
          <w:rFonts w:hint="eastAsia"/>
          <w:lang w:eastAsia="ja-JP"/>
        </w:rPr>
        <w:t xml:space="preserve"> </w:t>
      </w:r>
      <w:r w:rsidR="001A2B69">
        <w:rPr>
          <w:rFonts w:hint="eastAsia"/>
          <w:lang w:eastAsia="ja-JP"/>
        </w:rPr>
        <w:t xml:space="preserve">the </w:t>
      </w:r>
      <w:r w:rsidR="00436303">
        <w:rPr>
          <w:rFonts w:hint="eastAsia"/>
          <w:lang w:eastAsia="ja-JP"/>
        </w:rPr>
        <w:t>internal evaluation</w:t>
      </w:r>
      <w:r w:rsidR="001A2B69">
        <w:rPr>
          <w:rFonts w:hint="eastAsia"/>
          <w:lang w:eastAsia="ja-JP"/>
        </w:rPr>
        <w:t xml:space="preserve"> in 3GPP</w:t>
      </w:r>
      <w:r w:rsidR="00C60EE3">
        <w:rPr>
          <w:rFonts w:hint="eastAsia"/>
          <w:lang w:eastAsia="ja-JP"/>
        </w:rPr>
        <w:t>.</w:t>
      </w:r>
      <w:r w:rsidR="00436303">
        <w:rPr>
          <w:rFonts w:hint="eastAsia"/>
          <w:lang w:eastAsia="ja-JP"/>
        </w:rPr>
        <w:t xml:space="preserve"> </w:t>
      </w:r>
      <w:r w:rsidR="00410F46">
        <w:rPr>
          <w:rFonts w:hint="eastAsia"/>
          <w:lang w:eastAsia="ja-JP"/>
        </w:rPr>
        <w:t>Regarding</w:t>
      </w:r>
      <w:r w:rsidR="00006116">
        <w:rPr>
          <w:rFonts w:hint="eastAsia"/>
          <w:lang w:eastAsia="ja-JP"/>
        </w:rPr>
        <w:t xml:space="preserve"> </w:t>
      </w:r>
      <w:r w:rsidR="00006116">
        <w:rPr>
          <w:lang w:eastAsia="ja-JP"/>
        </w:rPr>
        <w:t>energy</w:t>
      </w:r>
      <w:r w:rsidR="00006116">
        <w:rPr>
          <w:rFonts w:hint="eastAsia"/>
          <w:lang w:eastAsia="ja-JP"/>
        </w:rPr>
        <w:t xml:space="preserve"> efficiency</w:t>
      </w:r>
      <w:r w:rsidR="00410F46">
        <w:rPr>
          <w:rFonts w:hint="eastAsia"/>
          <w:lang w:eastAsia="ja-JP"/>
        </w:rPr>
        <w:t xml:space="preserve"> for sustainability</w:t>
      </w:r>
      <w:r w:rsidR="00006116">
        <w:rPr>
          <w:rFonts w:hint="eastAsia"/>
          <w:lang w:eastAsia="ja-JP"/>
        </w:rPr>
        <w:t xml:space="preserve">, </w:t>
      </w:r>
      <w:r w:rsidR="003F7F2F">
        <w:rPr>
          <w:rFonts w:hint="eastAsia"/>
          <w:lang w:eastAsia="ja-JP"/>
        </w:rPr>
        <w:t xml:space="preserve">following </w:t>
      </w:r>
      <w:r w:rsidR="005D3650">
        <w:rPr>
          <w:rFonts w:hint="eastAsia"/>
          <w:lang w:eastAsia="ja-JP"/>
        </w:rPr>
        <w:t xml:space="preserve">is agreed </w:t>
      </w:r>
      <w:r w:rsidR="00077488">
        <w:rPr>
          <w:rFonts w:hint="eastAsia"/>
          <w:lang w:eastAsia="ja-JP"/>
        </w:rPr>
        <w:t>in RAN#109</w:t>
      </w:r>
      <w:r w:rsidR="00A17DA9">
        <w:rPr>
          <w:rFonts w:hint="eastAsia"/>
          <w:lang w:eastAsia="ja-JP"/>
        </w:rPr>
        <w:t xml:space="preserve"> [1]</w:t>
      </w:r>
      <w:r w:rsidR="00077488">
        <w:rPr>
          <w:rFonts w:hint="eastAsia"/>
          <w:lang w:eastAsia="ja-JP"/>
        </w:rPr>
        <w:t>.</w:t>
      </w:r>
    </w:p>
    <w:tbl>
      <w:tblPr>
        <w:tblStyle w:val="af0"/>
        <w:tblW w:w="0" w:type="auto"/>
        <w:tblLook w:val="04A0" w:firstRow="1" w:lastRow="0" w:firstColumn="1" w:lastColumn="0" w:noHBand="0" w:noVBand="1"/>
      </w:tblPr>
      <w:tblGrid>
        <w:gridCol w:w="9855"/>
      </w:tblGrid>
      <w:tr w:rsidR="00077488" w14:paraId="7193A2D1" w14:textId="77777777" w:rsidTr="00D64286">
        <w:tc>
          <w:tcPr>
            <w:tcW w:w="9855" w:type="dxa"/>
            <w:tcBorders>
              <w:top w:val="single" w:sz="4" w:space="0" w:color="auto"/>
              <w:left w:val="single" w:sz="4" w:space="0" w:color="auto"/>
              <w:bottom w:val="single" w:sz="4" w:space="0" w:color="auto"/>
              <w:right w:val="single" w:sz="4" w:space="0" w:color="auto"/>
            </w:tcBorders>
          </w:tcPr>
          <w:p w14:paraId="76801F65" w14:textId="77777777" w:rsidR="00077488" w:rsidRPr="00F75BB4" w:rsidRDefault="00EC26DE" w:rsidP="00FF0D1B">
            <w:pPr>
              <w:spacing w:before="120" w:after="120"/>
              <w:jc w:val="both"/>
              <w:rPr>
                <w:rFonts w:eastAsiaTheme="minorEastAsia"/>
                <w:u w:val="single"/>
                <w:lang w:eastAsia="ja-JP"/>
              </w:rPr>
            </w:pPr>
            <w:r w:rsidRPr="00F75BB4">
              <w:rPr>
                <w:rFonts w:eastAsiaTheme="minorEastAsia" w:hint="eastAsia"/>
                <w:u w:val="single"/>
                <w:lang w:eastAsia="ja-JP"/>
              </w:rPr>
              <w:t>Agreement in RAN#109</w:t>
            </w:r>
          </w:p>
          <w:p w14:paraId="2596DF4C" w14:textId="77777777" w:rsidR="007D5BA9" w:rsidRPr="007D5BA9" w:rsidRDefault="007D5BA9" w:rsidP="007D5BA9">
            <w:pPr>
              <w:numPr>
                <w:ilvl w:val="0"/>
                <w:numId w:val="35"/>
              </w:numPr>
              <w:spacing w:before="120" w:after="120"/>
              <w:jc w:val="both"/>
              <w:rPr>
                <w:rFonts w:eastAsiaTheme="minorEastAsia"/>
                <w:lang w:val="it-IT" w:eastAsia="ja-JP"/>
              </w:rPr>
            </w:pPr>
            <w:r w:rsidRPr="007D5BA9">
              <w:rPr>
                <w:rFonts w:eastAsiaTheme="minorEastAsia"/>
                <w:lang w:val="it-IT" w:eastAsia="ja-JP"/>
              </w:rPr>
              <w:t>Network and UE Energy efficiency in unloaded case compared to fully loaded case is evaluated analytically using power models.</w:t>
            </w:r>
          </w:p>
          <w:p w14:paraId="28011DFC" w14:textId="77777777" w:rsidR="007D5BA9" w:rsidRPr="007D5BA9" w:rsidRDefault="007D5BA9" w:rsidP="007D5BA9">
            <w:pPr>
              <w:numPr>
                <w:ilvl w:val="0"/>
                <w:numId w:val="35"/>
              </w:numPr>
              <w:spacing w:before="120" w:after="120"/>
              <w:jc w:val="both"/>
              <w:rPr>
                <w:rFonts w:eastAsiaTheme="minorEastAsia"/>
                <w:lang w:val="it-IT" w:eastAsia="ja-JP"/>
              </w:rPr>
            </w:pPr>
            <w:r w:rsidRPr="007D5BA9">
              <w:rPr>
                <w:rFonts w:eastAsiaTheme="minorEastAsia"/>
                <w:lang w:val="it-IT" w:eastAsia="ja-JP"/>
              </w:rPr>
              <w:t>Network and UE Energy efficiency in partial loaded case(s) are evaluated via simulation using power models</w:t>
            </w:r>
          </w:p>
          <w:p w14:paraId="4DE808F0" w14:textId="77777777" w:rsidR="007D5BA9" w:rsidRPr="007D5BA9" w:rsidRDefault="007D5BA9" w:rsidP="007D5BA9">
            <w:pPr>
              <w:numPr>
                <w:ilvl w:val="1"/>
                <w:numId w:val="35"/>
              </w:numPr>
              <w:spacing w:before="120" w:after="120"/>
              <w:jc w:val="both"/>
              <w:rPr>
                <w:rFonts w:eastAsiaTheme="minorEastAsia"/>
                <w:lang w:val="it-IT" w:eastAsia="ja-JP"/>
              </w:rPr>
            </w:pPr>
            <w:r w:rsidRPr="007D5BA9">
              <w:rPr>
                <w:rFonts w:eastAsiaTheme="minorEastAsia"/>
                <w:lang w:val="it-IT" w:eastAsia="ja-JP"/>
              </w:rPr>
              <w:t>FFS on the load cases for evaluation, e.g. low load (0%-15%) , light load (15%-30%) and/or medium load (30%-50%)</w:t>
            </w:r>
          </w:p>
          <w:p w14:paraId="0629183D" w14:textId="59ABC876" w:rsidR="00EC26DE" w:rsidRPr="007D5BA9" w:rsidRDefault="007D5BA9" w:rsidP="007D5BA9">
            <w:pPr>
              <w:pStyle w:val="af4"/>
              <w:numPr>
                <w:ilvl w:val="0"/>
                <w:numId w:val="36"/>
              </w:numPr>
              <w:spacing w:before="120" w:after="120"/>
              <w:ind w:leftChars="0"/>
              <w:jc w:val="both"/>
              <w:rPr>
                <w:rFonts w:eastAsiaTheme="minorEastAsia"/>
                <w:lang w:eastAsia="ja-JP"/>
              </w:rPr>
            </w:pPr>
            <w:r w:rsidRPr="007D5BA9">
              <w:rPr>
                <w:rFonts w:eastAsiaTheme="minorEastAsia"/>
                <w:lang w:val="it-IT" w:eastAsia="ja-JP"/>
              </w:rPr>
              <w:t>3GPP recommends to not define a targe value for energy efficiency, means that proponent has to report achievable energy efficiency.</w:t>
            </w:r>
          </w:p>
        </w:tc>
      </w:tr>
    </w:tbl>
    <w:p w14:paraId="26CDAF5D" w14:textId="0DEE368A" w:rsidR="00077488" w:rsidRDefault="00F452B4" w:rsidP="00FF0D1B">
      <w:pPr>
        <w:spacing w:before="120" w:after="120"/>
        <w:jc w:val="both"/>
        <w:rPr>
          <w:lang w:eastAsia="ja-JP"/>
        </w:rPr>
      </w:pPr>
      <w:r>
        <w:rPr>
          <w:rFonts w:hint="eastAsia"/>
          <w:lang w:eastAsia="ja-JP"/>
        </w:rPr>
        <w:t xml:space="preserve">Based on </w:t>
      </w:r>
      <w:r w:rsidR="00854E91">
        <w:rPr>
          <w:rFonts w:hint="eastAsia"/>
          <w:lang w:eastAsia="ja-JP"/>
        </w:rPr>
        <w:t xml:space="preserve">the above RAN agreement, </w:t>
      </w:r>
      <w:r w:rsidR="00FF48E5">
        <w:rPr>
          <w:rFonts w:hint="eastAsia"/>
          <w:lang w:eastAsia="ja-JP"/>
        </w:rPr>
        <w:t xml:space="preserve">ITU-R WP 5D </w:t>
      </w:r>
      <w:r w:rsidR="0018330D">
        <w:rPr>
          <w:rFonts w:hint="eastAsia"/>
          <w:lang w:eastAsia="ja-JP"/>
        </w:rPr>
        <w:t>discussed</w:t>
      </w:r>
      <w:r w:rsidR="005E5BD5">
        <w:rPr>
          <w:rFonts w:hint="eastAsia"/>
          <w:lang w:eastAsia="ja-JP"/>
        </w:rPr>
        <w:t xml:space="preserve"> and agreed </w:t>
      </w:r>
      <w:r w:rsidR="001C7477">
        <w:rPr>
          <w:rFonts w:hint="eastAsia"/>
          <w:lang w:eastAsia="ja-JP"/>
        </w:rPr>
        <w:t>the definition and evaluation met</w:t>
      </w:r>
      <w:r>
        <w:rPr>
          <w:rFonts w:hint="eastAsia"/>
          <w:lang w:eastAsia="ja-JP"/>
        </w:rPr>
        <w:t>rics for energy efficiency</w:t>
      </w:r>
      <w:r w:rsidR="00854E91">
        <w:rPr>
          <w:rFonts w:hint="eastAsia"/>
          <w:lang w:eastAsia="ja-JP"/>
        </w:rPr>
        <w:t xml:space="preserve"> as follows</w:t>
      </w:r>
      <w:r w:rsidR="00CC384D">
        <w:rPr>
          <w:rFonts w:hint="eastAsia"/>
          <w:lang w:eastAsia="ja-JP"/>
        </w:rPr>
        <w:t xml:space="preserve"> [</w:t>
      </w:r>
      <w:r w:rsidR="00F41BD4">
        <w:rPr>
          <w:rFonts w:hint="eastAsia"/>
          <w:lang w:eastAsia="ja-JP"/>
        </w:rPr>
        <w:t>3</w:t>
      </w:r>
      <w:r w:rsidR="00CC384D">
        <w:rPr>
          <w:rFonts w:hint="eastAsia"/>
          <w:lang w:eastAsia="ja-JP"/>
        </w:rPr>
        <w:t>]</w:t>
      </w:r>
      <w:r w:rsidR="00512F8F">
        <w:rPr>
          <w:rFonts w:hint="eastAsia"/>
          <w:lang w:eastAsia="ja-JP"/>
        </w:rPr>
        <w:t xml:space="preserve">: </w:t>
      </w:r>
    </w:p>
    <w:tbl>
      <w:tblPr>
        <w:tblStyle w:val="af0"/>
        <w:tblW w:w="0" w:type="auto"/>
        <w:tblLook w:val="04A0" w:firstRow="1" w:lastRow="0" w:firstColumn="1" w:lastColumn="0" w:noHBand="0" w:noVBand="1"/>
      </w:tblPr>
      <w:tblGrid>
        <w:gridCol w:w="9855"/>
      </w:tblGrid>
      <w:tr w:rsidR="00854E91" w14:paraId="3EA27335" w14:textId="77777777" w:rsidTr="00D64286">
        <w:tc>
          <w:tcPr>
            <w:tcW w:w="9855" w:type="dxa"/>
            <w:tcBorders>
              <w:top w:val="single" w:sz="4" w:space="0" w:color="auto"/>
              <w:left w:val="single" w:sz="4" w:space="0" w:color="auto"/>
              <w:bottom w:val="single" w:sz="4" w:space="0" w:color="auto"/>
              <w:right w:val="single" w:sz="4" w:space="0" w:color="auto"/>
            </w:tcBorders>
          </w:tcPr>
          <w:p w14:paraId="55497BB7" w14:textId="14C151E1" w:rsidR="00854E91" w:rsidRPr="009251BD" w:rsidRDefault="00395238" w:rsidP="00FF0D1B">
            <w:pPr>
              <w:spacing w:before="120" w:after="120"/>
              <w:jc w:val="both"/>
              <w:rPr>
                <w:rFonts w:eastAsiaTheme="minorEastAsia"/>
                <w:u w:val="single"/>
                <w:lang w:eastAsia="ja-JP"/>
              </w:rPr>
            </w:pPr>
            <w:r>
              <w:rPr>
                <w:rFonts w:eastAsiaTheme="minorEastAsia" w:hint="eastAsia"/>
                <w:u w:val="single"/>
                <w:lang w:eastAsia="ja-JP"/>
              </w:rPr>
              <w:t xml:space="preserve">Definition </w:t>
            </w:r>
            <w:r w:rsidR="002458C3">
              <w:rPr>
                <w:rFonts w:eastAsiaTheme="minorEastAsia" w:hint="eastAsia"/>
                <w:u w:val="single"/>
                <w:lang w:eastAsia="ja-JP"/>
              </w:rPr>
              <w:t>for energy efficiency a</w:t>
            </w:r>
            <w:r w:rsidR="00B85E6F" w:rsidRPr="009251BD">
              <w:rPr>
                <w:rFonts w:eastAsiaTheme="minorEastAsia" w:hint="eastAsia"/>
                <w:u w:val="single"/>
                <w:lang w:eastAsia="ja-JP"/>
              </w:rPr>
              <w:t>gree</w:t>
            </w:r>
            <w:r w:rsidR="002458C3">
              <w:rPr>
                <w:rFonts w:eastAsiaTheme="minorEastAsia" w:hint="eastAsia"/>
                <w:u w:val="single"/>
                <w:lang w:eastAsia="ja-JP"/>
              </w:rPr>
              <w:t>d</w:t>
            </w:r>
            <w:r w:rsidR="00B85E6F" w:rsidRPr="009251BD">
              <w:rPr>
                <w:rFonts w:eastAsiaTheme="minorEastAsia" w:hint="eastAsia"/>
                <w:u w:val="single"/>
                <w:lang w:eastAsia="ja-JP"/>
              </w:rPr>
              <w:t xml:space="preserve"> in ITU-R WP 5D #50</w:t>
            </w:r>
          </w:p>
          <w:p w14:paraId="3B3A31EF" w14:textId="77777777" w:rsidR="009251BD" w:rsidRPr="00D64286" w:rsidRDefault="009251BD" w:rsidP="009251BD">
            <w:pPr>
              <w:keepNext/>
              <w:keepLines/>
              <w:tabs>
                <w:tab w:val="left" w:pos="1134"/>
                <w:tab w:val="left" w:pos="1871"/>
                <w:tab w:val="left" w:pos="2268"/>
              </w:tabs>
              <w:overflowPunct w:val="0"/>
              <w:autoSpaceDE w:val="0"/>
              <w:autoSpaceDN w:val="0"/>
              <w:adjustRightInd w:val="0"/>
              <w:spacing w:before="200"/>
              <w:ind w:left="1134" w:hanging="1134"/>
              <w:textAlignment w:val="baseline"/>
              <w:outlineLvl w:val="1"/>
              <w:rPr>
                <w:rFonts w:eastAsia="ＭＳ 明朝"/>
                <w:b/>
                <w:lang w:eastAsia="zh-CN"/>
              </w:rPr>
            </w:pPr>
            <w:bookmarkStart w:id="1" w:name="_Toc211428079"/>
            <w:r w:rsidRPr="00D64286">
              <w:rPr>
                <w:rFonts w:eastAsia="ＭＳ 明朝"/>
                <w:b/>
                <w:lang w:eastAsia="zh-CN"/>
              </w:rPr>
              <w:t>4.16</w:t>
            </w:r>
            <w:r w:rsidRPr="00D64286">
              <w:rPr>
                <w:rFonts w:eastAsia="ＭＳ 明朝"/>
                <w:b/>
                <w:lang w:eastAsia="zh-CN"/>
              </w:rPr>
              <w:tab/>
              <w:t>Energy efficiency for sustainability</w:t>
            </w:r>
            <w:bookmarkEnd w:id="1"/>
          </w:p>
          <w:p w14:paraId="429A6D66" w14:textId="77777777" w:rsidR="009251BD" w:rsidRPr="00D64286"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rPr>
            </w:pPr>
            <w:r w:rsidRPr="00D64286">
              <w:rPr>
                <w:rFonts w:eastAsia="ＭＳ 明朝"/>
                <w:lang w:eastAsia="zh-CN"/>
              </w:rPr>
              <w:t xml:space="preserve">Energy efficiency is an important </w:t>
            </w:r>
            <w:r w:rsidRPr="00D64286">
              <w:rPr>
                <w:rFonts w:eastAsia="ＭＳ 明朝"/>
              </w:rPr>
              <w:t xml:space="preserve">metric </w:t>
            </w:r>
            <w:r w:rsidRPr="00D64286">
              <w:rPr>
                <w:rFonts w:eastAsia="ＭＳ 明朝"/>
                <w:lang w:eastAsia="zh-CN"/>
              </w:rPr>
              <w:t xml:space="preserve">of sustainability. </w:t>
            </w:r>
            <w:r w:rsidRPr="00D64286">
              <w:rPr>
                <w:rFonts w:eastAsia="ＭＳ 明朝"/>
              </w:rPr>
              <w:t>Energy efficiency of the candidate RIT</w:t>
            </w:r>
            <w:r w:rsidRPr="00D64286">
              <w:rPr>
                <w:rFonts w:eastAsia="ＭＳ 明朝"/>
                <w:lang w:eastAsia="zh-CN"/>
              </w:rPr>
              <w:t>/SRIT</w:t>
            </w:r>
            <w:r w:rsidRPr="00D64286">
              <w:rPr>
                <w:rFonts w:eastAsia="ＭＳ 明朝"/>
              </w:rPr>
              <w:t xml:space="preserve"> can be characterized by evaluating network and device energy efficiency. </w:t>
            </w:r>
          </w:p>
          <w:p w14:paraId="3963B826" w14:textId="77777777" w:rsidR="009251BD" w:rsidRPr="00D64286"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rPr>
            </w:pPr>
            <w:r w:rsidRPr="00D64286">
              <w:rPr>
                <w:rFonts w:eastAsia="ＭＳ 明朝"/>
              </w:rPr>
              <w:t xml:space="preserve">Energy efficiency can be estimated as the </w:t>
            </w:r>
            <w:r w:rsidRPr="00D64286">
              <w:rPr>
                <w:rFonts w:eastAsia="ＭＳ 明朝"/>
                <w:lang w:eastAsia="zh-CN"/>
              </w:rPr>
              <w:t>relative</w:t>
            </w:r>
            <w:r w:rsidRPr="00D64286">
              <w:rPr>
                <w:rFonts w:eastAsia="ＭＳ 明朝"/>
              </w:rPr>
              <w:t xml:space="preserve"> energy </w:t>
            </w:r>
            <w:r w:rsidRPr="00D64286">
              <w:rPr>
                <w:rFonts w:eastAsia="ＭＳ 明朝"/>
                <w:lang w:eastAsia="zh-CN"/>
              </w:rPr>
              <w:t>consumption</w:t>
            </w:r>
            <w:r w:rsidRPr="00D64286">
              <w:rPr>
                <w:rFonts w:eastAsia="ＭＳ 明朝"/>
              </w:rPr>
              <w:t xml:space="preserve"> (in terms of percentage) for the selected load case(s) relative to a fully loaded reference case.</w:t>
            </w:r>
          </w:p>
          <w:p w14:paraId="419C5854" w14:textId="77777777" w:rsidR="009251BD" w:rsidRPr="00D64286"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rPr>
            </w:pPr>
            <w:r w:rsidRPr="00D64286">
              <w:rPr>
                <w:rFonts w:eastAsia="ＭＳ 明朝"/>
              </w:rPr>
              <w:t>The RIT/SRIT shall have the capability to support low relative energy consumption in the selected load cases, considering at least the unloaded (</w:t>
            </w:r>
            <w:r w:rsidRPr="00D64286">
              <w:rPr>
                <w:rFonts w:eastAsia="ＭＳ 明朝"/>
                <w:spacing w:val="-2"/>
                <w:lang w:eastAsia="zh-CN"/>
              </w:rPr>
              <w:t>L</w:t>
            </w:r>
            <w:r w:rsidRPr="00D64286">
              <w:rPr>
                <w:rFonts w:eastAsia="ＭＳ 明朝"/>
              </w:rPr>
              <w:t xml:space="preserve">= 0%) and loaded scenario of [0% &lt; L ≤ 15%] / [15% &lt; L ≤ 30%] / [30% &lt; L ≤ 50%] </w:t>
            </w:r>
            <w:r w:rsidRPr="00D64286">
              <w:rPr>
                <w:rFonts w:eastAsia="ＭＳ 明朝"/>
                <w:lang w:eastAsia="zh-CN"/>
              </w:rPr>
              <w:t xml:space="preserve">/ </w:t>
            </w:r>
            <w:r w:rsidRPr="00D64286">
              <w:rPr>
                <w:rFonts w:eastAsia="ＭＳ 明朝"/>
              </w:rPr>
              <w:t>[0% &lt; L ≤ 30%], where L is load level, i.e., network resource utilization ratio.</w:t>
            </w:r>
          </w:p>
          <w:p w14:paraId="25F57625" w14:textId="77777777" w:rsidR="009251BD" w:rsidRPr="00D64286"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lang w:eastAsia="zh-CN"/>
              </w:rPr>
            </w:pPr>
            <w:r w:rsidRPr="00D64286">
              <w:rPr>
                <w:rFonts w:eastAsia="ＭＳ 明朝"/>
              </w:rPr>
              <w:t xml:space="preserve">Proponents should report the evaluated energy efficiency values and the power model used for the evaluation, as well as impacts on communication performance associated with the evaluated energy saving technologies. </w:t>
            </w:r>
          </w:p>
          <w:p w14:paraId="54C224EF" w14:textId="77777777" w:rsidR="009251BD" w:rsidRPr="00D64286"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lang w:eastAsia="zh-CN"/>
              </w:rPr>
            </w:pPr>
            <w:r w:rsidRPr="00D64286">
              <w:rPr>
                <w:rFonts w:eastAsia="ＭＳ 明朝"/>
              </w:rPr>
              <w:t xml:space="preserve">Proponents are encouraged to describe mechanisms of the RIT/SRIT that improve the support of </w:t>
            </w:r>
            <w:r w:rsidRPr="00D64286">
              <w:rPr>
                <w:rFonts w:eastAsia="ＭＳ 明朝"/>
                <w:lang w:eastAsia="zh-CN"/>
              </w:rPr>
              <w:t>low</w:t>
            </w:r>
            <w:r w:rsidRPr="00D64286">
              <w:rPr>
                <w:rFonts w:eastAsia="ＭＳ 明朝"/>
              </w:rPr>
              <w:t xml:space="preserve"> </w:t>
            </w:r>
            <w:r w:rsidRPr="00D64286">
              <w:rPr>
                <w:rFonts w:eastAsia="ＭＳ 明朝"/>
                <w:lang w:eastAsia="zh-CN"/>
              </w:rPr>
              <w:t>energy</w:t>
            </w:r>
            <w:r w:rsidRPr="00D64286">
              <w:rPr>
                <w:rFonts w:eastAsia="ＭＳ 明朝"/>
              </w:rPr>
              <w:t xml:space="preserve"> </w:t>
            </w:r>
            <w:r w:rsidRPr="00D64286">
              <w:rPr>
                <w:rFonts w:eastAsia="ＭＳ 明朝"/>
                <w:lang w:eastAsia="zh-CN"/>
              </w:rPr>
              <w:t>consumption</w:t>
            </w:r>
            <w:r w:rsidRPr="00D64286">
              <w:rPr>
                <w:rFonts w:eastAsia="ＭＳ 明朝"/>
              </w:rPr>
              <w:t xml:space="preserve"> operation for both network and device.</w:t>
            </w:r>
          </w:p>
          <w:p w14:paraId="370FC735" w14:textId="77777777" w:rsidR="009251BD" w:rsidRPr="00D64286"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rPr>
            </w:pPr>
            <w:r w:rsidRPr="00D64286">
              <w:rPr>
                <w:rFonts w:eastAsia="ＭＳ 明朝"/>
              </w:rPr>
              <w:t xml:space="preserve">This requirement is defined for the purpose of evaluation in the </w:t>
            </w:r>
            <w:r w:rsidRPr="00D64286">
              <w:rPr>
                <w:rFonts w:eastAsia="ＭＳ 明朝"/>
                <w:lang w:eastAsia="zh-CN"/>
              </w:rPr>
              <w:t>Immersive</w:t>
            </w:r>
            <w:r w:rsidRPr="00D64286">
              <w:rPr>
                <w:rFonts w:eastAsia="ＭＳ 明朝"/>
              </w:rPr>
              <w:t xml:space="preserve"> </w:t>
            </w:r>
            <w:r w:rsidRPr="00D64286">
              <w:rPr>
                <w:rFonts w:eastAsia="ＭＳ 明朝"/>
                <w:lang w:eastAsia="zh-CN"/>
              </w:rPr>
              <w:t>communication</w:t>
            </w:r>
            <w:r w:rsidRPr="00D64286">
              <w:rPr>
                <w:rFonts w:eastAsia="ＭＳ 明朝"/>
              </w:rPr>
              <w:t xml:space="preserve"> usage scenario.</w:t>
            </w:r>
          </w:p>
          <w:p w14:paraId="1C2B27CC" w14:textId="1B90E684" w:rsidR="00B85E6F" w:rsidRPr="009251BD" w:rsidRDefault="009251BD" w:rsidP="009251BD">
            <w:pPr>
              <w:tabs>
                <w:tab w:val="left" w:pos="1134"/>
                <w:tab w:val="left" w:pos="1871"/>
                <w:tab w:val="left" w:pos="2268"/>
              </w:tabs>
              <w:overflowPunct w:val="0"/>
              <w:autoSpaceDE w:val="0"/>
              <w:autoSpaceDN w:val="0"/>
              <w:adjustRightInd w:val="0"/>
              <w:spacing w:before="120"/>
              <w:textAlignment w:val="baseline"/>
              <w:rPr>
                <w:rFonts w:eastAsia="ＭＳ 明朝"/>
                <w:sz w:val="22"/>
                <w:lang w:eastAsia="ja-JP"/>
              </w:rPr>
            </w:pPr>
            <w:r w:rsidRPr="00D64286">
              <w:rPr>
                <w:rFonts w:eastAsia="ＭＳ 明朝"/>
                <w:lang w:eastAsia="en-IN"/>
              </w:rPr>
              <w:t>Conditions for evaluation are included in Report ITU-R M.[IMT</w:t>
            </w:r>
            <w:r w:rsidRPr="00D64286">
              <w:rPr>
                <w:rFonts w:eastAsia="ＭＳ 明朝"/>
                <w:lang w:eastAsia="en-IN"/>
              </w:rPr>
              <w:noBreakHyphen/>
              <w:t>2030.EVAL].</w:t>
            </w:r>
          </w:p>
        </w:tc>
      </w:tr>
    </w:tbl>
    <w:p w14:paraId="4BD82C4E" w14:textId="39284276" w:rsidR="00077488" w:rsidRDefault="00461E8D" w:rsidP="00FF0D1B">
      <w:pPr>
        <w:spacing w:before="120" w:after="120"/>
        <w:jc w:val="both"/>
        <w:rPr>
          <w:lang w:eastAsia="ja-JP"/>
        </w:rPr>
      </w:pPr>
      <w:r>
        <w:rPr>
          <w:rFonts w:hint="eastAsia"/>
          <w:lang w:eastAsia="ja-JP"/>
        </w:rPr>
        <w:t xml:space="preserve">For </w:t>
      </w:r>
      <w:r w:rsidR="00B90790">
        <w:rPr>
          <w:rFonts w:hint="eastAsia"/>
          <w:lang w:eastAsia="ja-JP"/>
        </w:rPr>
        <w:t xml:space="preserve">3GPP internal evaluation of energy efficiency, </w:t>
      </w:r>
      <w:r w:rsidR="00004AFB">
        <w:rPr>
          <w:rFonts w:hint="eastAsia"/>
          <w:lang w:eastAsia="ja-JP"/>
        </w:rPr>
        <w:t xml:space="preserve">RAN should use </w:t>
      </w:r>
      <w:r w:rsidR="0013213A">
        <w:rPr>
          <w:rFonts w:hint="eastAsia"/>
          <w:lang w:eastAsia="ja-JP"/>
        </w:rPr>
        <w:t>the above definition</w:t>
      </w:r>
      <w:r w:rsidR="00D56E46">
        <w:rPr>
          <w:rFonts w:hint="eastAsia"/>
          <w:lang w:eastAsia="ja-JP"/>
        </w:rPr>
        <w:t xml:space="preserve"> and metrics</w:t>
      </w:r>
      <w:r w:rsidR="00CB36E8">
        <w:rPr>
          <w:rFonts w:hint="eastAsia"/>
          <w:lang w:eastAsia="ja-JP"/>
        </w:rPr>
        <w:t xml:space="preserve"> as baseline</w:t>
      </w:r>
      <w:r w:rsidR="007E7B31">
        <w:rPr>
          <w:rFonts w:hint="eastAsia"/>
          <w:lang w:eastAsia="ja-JP"/>
        </w:rPr>
        <w:t xml:space="preserve"> to evaluate </w:t>
      </w:r>
      <w:r w:rsidR="00E449BE">
        <w:rPr>
          <w:rFonts w:hint="eastAsia"/>
          <w:lang w:eastAsia="ja-JP"/>
        </w:rPr>
        <w:t xml:space="preserve">the relative energy </w:t>
      </w:r>
      <w:r w:rsidR="00D702AE">
        <w:rPr>
          <w:rFonts w:hint="eastAsia"/>
          <w:lang w:eastAsia="ja-JP"/>
        </w:rPr>
        <w:t>consumption</w:t>
      </w:r>
      <w:r w:rsidR="00C26DAD">
        <w:rPr>
          <w:rFonts w:hint="eastAsia"/>
          <w:lang w:eastAsia="ja-JP"/>
        </w:rPr>
        <w:t xml:space="preserve"> in </w:t>
      </w:r>
      <w:r w:rsidR="00565280">
        <w:rPr>
          <w:rFonts w:hint="eastAsia"/>
          <w:lang w:eastAsia="ja-JP"/>
        </w:rPr>
        <w:t>both</w:t>
      </w:r>
      <w:r w:rsidR="00830DD5">
        <w:rPr>
          <w:rFonts w:hint="eastAsia"/>
          <w:lang w:eastAsia="ja-JP"/>
        </w:rPr>
        <w:t xml:space="preserve"> unloaded and</w:t>
      </w:r>
      <w:r w:rsidR="00CB36E8">
        <w:rPr>
          <w:rFonts w:hint="eastAsia"/>
          <w:lang w:eastAsia="ja-JP"/>
        </w:rPr>
        <w:t xml:space="preserve"> </w:t>
      </w:r>
      <w:r w:rsidR="00830DD5">
        <w:rPr>
          <w:rFonts w:hint="eastAsia"/>
          <w:lang w:eastAsia="ja-JP"/>
        </w:rPr>
        <w:t>partial loaded cases</w:t>
      </w:r>
      <w:r w:rsidR="00457E64">
        <w:rPr>
          <w:rFonts w:hint="eastAsia"/>
          <w:lang w:eastAsia="ja-JP"/>
        </w:rPr>
        <w:t xml:space="preserve">. </w:t>
      </w:r>
      <w:r w:rsidR="005E7055">
        <w:rPr>
          <w:rFonts w:hint="eastAsia"/>
          <w:lang w:eastAsia="ja-JP"/>
        </w:rPr>
        <w:t xml:space="preserve">As discussed in RAN#109, </w:t>
      </w:r>
      <w:r w:rsidR="007D1D1D">
        <w:rPr>
          <w:rFonts w:hint="eastAsia"/>
          <w:lang w:eastAsia="ja-JP"/>
        </w:rPr>
        <w:t xml:space="preserve">the partial loaded </w:t>
      </w:r>
      <w:r w:rsidR="007D1D1D">
        <w:rPr>
          <w:rFonts w:hint="eastAsia"/>
          <w:lang w:eastAsia="ja-JP"/>
        </w:rPr>
        <w:lastRenderedPageBreak/>
        <w:t xml:space="preserve">case can be considered </w:t>
      </w:r>
      <w:r w:rsidR="006B3FFF">
        <w:rPr>
          <w:rFonts w:hint="eastAsia"/>
          <w:lang w:eastAsia="ja-JP"/>
        </w:rPr>
        <w:t xml:space="preserve">as low load (0% </w:t>
      </w:r>
      <w:r w:rsidR="00360543">
        <w:rPr>
          <w:rFonts w:hint="eastAsia"/>
          <w:lang w:eastAsia="ja-JP"/>
        </w:rPr>
        <w:t>-</w:t>
      </w:r>
      <w:r w:rsidR="006B3FFF">
        <w:rPr>
          <w:rFonts w:hint="eastAsia"/>
          <w:lang w:eastAsia="ja-JP"/>
        </w:rPr>
        <w:t xml:space="preserve"> 15%), </w:t>
      </w:r>
      <w:r w:rsidR="008012F4">
        <w:rPr>
          <w:rFonts w:hint="eastAsia"/>
          <w:lang w:eastAsia="ja-JP"/>
        </w:rPr>
        <w:t xml:space="preserve">light load (15% </w:t>
      </w:r>
      <w:r w:rsidR="00360543">
        <w:rPr>
          <w:rFonts w:hint="eastAsia"/>
          <w:lang w:eastAsia="ja-JP"/>
        </w:rPr>
        <w:t>-</w:t>
      </w:r>
      <w:r w:rsidR="008012F4">
        <w:rPr>
          <w:rFonts w:hint="eastAsia"/>
          <w:lang w:eastAsia="ja-JP"/>
        </w:rPr>
        <w:t xml:space="preserve"> 30%)</w:t>
      </w:r>
      <w:r w:rsidR="00360543">
        <w:rPr>
          <w:rFonts w:hint="eastAsia"/>
          <w:lang w:eastAsia="ja-JP"/>
        </w:rPr>
        <w:t xml:space="preserve"> and/or m</w:t>
      </w:r>
      <w:r w:rsidR="00CE3C86">
        <w:rPr>
          <w:rFonts w:hint="eastAsia"/>
          <w:lang w:eastAsia="ja-JP"/>
        </w:rPr>
        <w:t>e</w:t>
      </w:r>
      <w:r w:rsidR="00360543">
        <w:rPr>
          <w:rFonts w:hint="eastAsia"/>
          <w:lang w:eastAsia="ja-JP"/>
        </w:rPr>
        <w:t>d</w:t>
      </w:r>
      <w:r w:rsidR="00CE3C86">
        <w:rPr>
          <w:rFonts w:hint="eastAsia"/>
          <w:lang w:eastAsia="ja-JP"/>
        </w:rPr>
        <w:t>ium</w:t>
      </w:r>
      <w:r w:rsidR="00360543">
        <w:rPr>
          <w:rFonts w:hint="eastAsia"/>
          <w:lang w:eastAsia="ja-JP"/>
        </w:rPr>
        <w:t xml:space="preserve"> load (30% - 50%).</w:t>
      </w:r>
      <w:r w:rsidR="00CB36E8">
        <w:rPr>
          <w:rFonts w:hint="eastAsia"/>
          <w:lang w:eastAsia="ja-JP"/>
        </w:rPr>
        <w:t xml:space="preserve"> </w:t>
      </w:r>
      <w:r w:rsidR="00DF14DE">
        <w:rPr>
          <w:rFonts w:hint="eastAsia"/>
          <w:lang w:eastAsia="ja-JP"/>
        </w:rPr>
        <w:t>C</w:t>
      </w:r>
      <w:r w:rsidR="00C02893">
        <w:rPr>
          <w:rFonts w:hint="eastAsia"/>
          <w:lang w:eastAsia="ja-JP"/>
        </w:rPr>
        <w:t xml:space="preserve">onditions for evaluation including power model </w:t>
      </w:r>
      <w:r w:rsidR="00BC29F2">
        <w:rPr>
          <w:rFonts w:hint="eastAsia"/>
          <w:lang w:eastAsia="ja-JP"/>
        </w:rPr>
        <w:t xml:space="preserve">should </w:t>
      </w:r>
      <w:r w:rsidR="00DF14DE">
        <w:rPr>
          <w:rFonts w:hint="eastAsia"/>
          <w:lang w:eastAsia="ja-JP"/>
        </w:rPr>
        <w:t xml:space="preserve">also </w:t>
      </w:r>
      <w:r w:rsidR="00BC29F2">
        <w:rPr>
          <w:rFonts w:hint="eastAsia"/>
          <w:lang w:eastAsia="ja-JP"/>
        </w:rPr>
        <w:t>be discussed.</w:t>
      </w:r>
      <w:r w:rsidR="000D0936">
        <w:rPr>
          <w:rFonts w:hint="eastAsia"/>
          <w:lang w:eastAsia="ja-JP"/>
        </w:rPr>
        <w:t xml:space="preserve"> </w:t>
      </w:r>
    </w:p>
    <w:p w14:paraId="221BBBF3" w14:textId="5235C8E9" w:rsidR="00BE1FC0" w:rsidRDefault="001A25E5" w:rsidP="00D64286">
      <w:pPr>
        <w:spacing w:before="120"/>
        <w:jc w:val="both"/>
        <w:rPr>
          <w:b/>
          <w:bCs/>
          <w:lang w:eastAsia="ja-JP"/>
        </w:rPr>
      </w:pPr>
      <w:r w:rsidRPr="00D971CB">
        <w:rPr>
          <w:rFonts w:cs="Arial" w:hint="eastAsia"/>
          <w:b/>
          <w:bCs/>
          <w:lang w:eastAsia="ja-JP"/>
        </w:rPr>
        <w:t xml:space="preserve">Proposal </w:t>
      </w:r>
      <w:r w:rsidR="00510D83">
        <w:rPr>
          <w:rFonts w:cs="Arial" w:hint="eastAsia"/>
          <w:b/>
          <w:bCs/>
          <w:lang w:eastAsia="ja-JP"/>
        </w:rPr>
        <w:t>2</w:t>
      </w:r>
      <w:r w:rsidR="00BC29F2">
        <w:rPr>
          <w:rFonts w:cs="Arial" w:hint="eastAsia"/>
          <w:b/>
          <w:bCs/>
          <w:lang w:eastAsia="ja-JP"/>
        </w:rPr>
        <w:t xml:space="preserve">: </w:t>
      </w:r>
      <w:r w:rsidR="005129DB">
        <w:rPr>
          <w:rFonts w:cs="Arial" w:hint="eastAsia"/>
          <w:b/>
          <w:bCs/>
          <w:lang w:eastAsia="ja-JP"/>
        </w:rPr>
        <w:t xml:space="preserve">Regarding energy </w:t>
      </w:r>
      <w:r w:rsidR="005129DB">
        <w:rPr>
          <w:rFonts w:cs="Arial"/>
          <w:b/>
          <w:bCs/>
          <w:lang w:eastAsia="ja-JP"/>
        </w:rPr>
        <w:t>efficiency</w:t>
      </w:r>
      <w:r w:rsidR="005129DB">
        <w:rPr>
          <w:rFonts w:cs="Arial" w:hint="eastAsia"/>
          <w:b/>
          <w:bCs/>
          <w:lang w:eastAsia="ja-JP"/>
        </w:rPr>
        <w:t xml:space="preserve"> for sustainability</w:t>
      </w:r>
      <w:r w:rsidR="00062B51">
        <w:rPr>
          <w:rFonts w:hint="eastAsia"/>
          <w:b/>
          <w:bCs/>
          <w:lang w:eastAsia="ja-JP"/>
        </w:rPr>
        <w:t xml:space="preserve">, the </w:t>
      </w:r>
      <w:r w:rsidR="00A6228F">
        <w:rPr>
          <w:rFonts w:hint="eastAsia"/>
          <w:b/>
          <w:bCs/>
          <w:lang w:eastAsia="ja-JP"/>
        </w:rPr>
        <w:t xml:space="preserve">definition and metrics agreed in ITU-R WP 5D should be used as baseline for </w:t>
      </w:r>
      <w:r w:rsidR="00E27FCC">
        <w:rPr>
          <w:rFonts w:hint="eastAsia"/>
          <w:b/>
          <w:bCs/>
          <w:lang w:eastAsia="ja-JP"/>
        </w:rPr>
        <w:t>3GPP internal evaluation</w:t>
      </w:r>
    </w:p>
    <w:p w14:paraId="79B14CC9" w14:textId="3F6223A6" w:rsidR="004728E9" w:rsidRDefault="00236178" w:rsidP="00D64286">
      <w:pPr>
        <w:pStyle w:val="af4"/>
        <w:numPr>
          <w:ilvl w:val="0"/>
          <w:numId w:val="41"/>
        </w:numPr>
        <w:spacing w:before="120" w:after="120"/>
        <w:ind w:leftChars="0" w:left="992" w:hanging="567"/>
        <w:jc w:val="both"/>
        <w:rPr>
          <w:b/>
          <w:bCs/>
          <w:lang w:eastAsia="ja-JP"/>
        </w:rPr>
      </w:pPr>
      <w:r>
        <w:rPr>
          <w:rFonts w:hint="eastAsia"/>
          <w:b/>
          <w:bCs/>
          <w:lang w:eastAsia="ja-JP"/>
        </w:rPr>
        <w:t xml:space="preserve">Loaded case can be </w:t>
      </w:r>
      <w:r>
        <w:rPr>
          <w:b/>
          <w:bCs/>
          <w:lang w:eastAsia="ja-JP"/>
        </w:rPr>
        <w:t>considered</w:t>
      </w:r>
      <w:r>
        <w:rPr>
          <w:rFonts w:hint="eastAsia"/>
          <w:b/>
          <w:bCs/>
          <w:lang w:eastAsia="ja-JP"/>
        </w:rPr>
        <w:t xml:space="preserve"> as </w:t>
      </w:r>
      <w:r w:rsidR="0029643C" w:rsidRPr="0029643C">
        <w:rPr>
          <w:b/>
          <w:bCs/>
          <w:lang w:eastAsia="ja-JP"/>
        </w:rPr>
        <w:t>low load (0% - 15%), light load (15% - 30%) and/or medium load (30% - 50%)</w:t>
      </w:r>
      <w:r w:rsidR="00466A95">
        <w:rPr>
          <w:rFonts w:hint="eastAsia"/>
          <w:b/>
          <w:bCs/>
          <w:lang w:eastAsia="ja-JP"/>
        </w:rPr>
        <w:t xml:space="preserve">, but other </w:t>
      </w:r>
      <w:r w:rsidR="00647BC0">
        <w:rPr>
          <w:rFonts w:hint="eastAsia"/>
          <w:b/>
          <w:bCs/>
          <w:lang w:eastAsia="ja-JP"/>
        </w:rPr>
        <w:t>case is not precluded</w:t>
      </w:r>
    </w:p>
    <w:p w14:paraId="2E58E9C5" w14:textId="784582E6" w:rsidR="0029643C" w:rsidRPr="00D64286" w:rsidRDefault="00303B26" w:rsidP="00D64286">
      <w:pPr>
        <w:pStyle w:val="af4"/>
        <w:numPr>
          <w:ilvl w:val="0"/>
          <w:numId w:val="41"/>
        </w:numPr>
        <w:spacing w:after="120"/>
        <w:ind w:leftChars="0" w:left="993" w:hanging="567"/>
        <w:jc w:val="both"/>
        <w:rPr>
          <w:b/>
          <w:bCs/>
          <w:lang w:eastAsia="ja-JP"/>
        </w:rPr>
      </w:pPr>
      <w:r>
        <w:rPr>
          <w:rFonts w:hint="eastAsia"/>
          <w:b/>
          <w:bCs/>
          <w:lang w:eastAsia="ja-JP"/>
        </w:rPr>
        <w:t>E</w:t>
      </w:r>
      <w:r w:rsidR="0029643C">
        <w:rPr>
          <w:rFonts w:hint="eastAsia"/>
          <w:b/>
          <w:bCs/>
          <w:lang w:eastAsia="ja-JP"/>
        </w:rPr>
        <w:t xml:space="preserve">valuation </w:t>
      </w:r>
      <w:r>
        <w:rPr>
          <w:rFonts w:hint="eastAsia"/>
          <w:b/>
          <w:bCs/>
          <w:lang w:eastAsia="ja-JP"/>
        </w:rPr>
        <w:t xml:space="preserve">condition </w:t>
      </w:r>
      <w:r w:rsidR="0029643C">
        <w:rPr>
          <w:rFonts w:hint="eastAsia"/>
          <w:b/>
          <w:bCs/>
          <w:lang w:eastAsia="ja-JP"/>
        </w:rPr>
        <w:t xml:space="preserve">including power model </w:t>
      </w:r>
      <w:r w:rsidR="00D40408">
        <w:rPr>
          <w:rFonts w:hint="eastAsia"/>
          <w:b/>
          <w:bCs/>
          <w:lang w:eastAsia="ja-JP"/>
        </w:rPr>
        <w:t>should be discussed</w:t>
      </w:r>
    </w:p>
    <w:p w14:paraId="3C2534E3" w14:textId="3C5AF5C7" w:rsidR="00E349F4" w:rsidRPr="000535CD" w:rsidRDefault="00E349F4" w:rsidP="00E349F4">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2</w:t>
      </w:r>
      <w:r w:rsidRPr="00B85DB6">
        <w:rPr>
          <w:rFonts w:ascii="Arial" w:eastAsia="ＭＳ 明朝" w:hAnsi="Arial"/>
          <w:sz w:val="28"/>
        </w:rPr>
        <w:tab/>
      </w:r>
      <w:r>
        <w:rPr>
          <w:rFonts w:ascii="Arial" w:eastAsia="ＭＳ 明朝" w:hAnsi="Arial" w:hint="eastAsia"/>
          <w:sz w:val="28"/>
          <w:lang w:eastAsia="ja-JP"/>
        </w:rPr>
        <w:t>Positioning Accuracy</w:t>
      </w:r>
    </w:p>
    <w:p w14:paraId="708EBBEE" w14:textId="66D20534" w:rsidR="004B0239" w:rsidRPr="00BB33EE" w:rsidRDefault="00BC5F87" w:rsidP="004B0239">
      <w:pPr>
        <w:spacing w:before="120" w:after="120"/>
        <w:jc w:val="both"/>
        <w:rPr>
          <w:lang w:eastAsia="ja-JP"/>
        </w:rPr>
      </w:pPr>
      <w:r>
        <w:rPr>
          <w:rFonts w:hint="eastAsia"/>
          <w:lang w:eastAsia="ja-JP"/>
        </w:rPr>
        <w:t>As</w:t>
      </w:r>
      <w:r w:rsidR="00DE17D9">
        <w:rPr>
          <w:rFonts w:hint="eastAsia"/>
          <w:lang w:eastAsia="ja-JP"/>
        </w:rPr>
        <w:t xml:space="preserve"> positio</w:t>
      </w:r>
      <w:r>
        <w:rPr>
          <w:rFonts w:hint="eastAsia"/>
          <w:lang w:eastAsia="ja-JP"/>
        </w:rPr>
        <w:t xml:space="preserve">ning-related </w:t>
      </w:r>
      <w:r w:rsidR="00DE17D9">
        <w:rPr>
          <w:rFonts w:hint="eastAsia"/>
          <w:lang w:eastAsia="ja-JP"/>
        </w:rPr>
        <w:t xml:space="preserve">KPI, </w:t>
      </w:r>
      <w:r w:rsidR="00E03CF9">
        <w:rPr>
          <w:rFonts w:hint="eastAsia"/>
          <w:lang w:eastAsia="ja-JP"/>
        </w:rPr>
        <w:t xml:space="preserve">positioning accuracy </w:t>
      </w:r>
      <w:r>
        <w:rPr>
          <w:rFonts w:hint="eastAsia"/>
          <w:lang w:eastAsia="ja-JP"/>
        </w:rPr>
        <w:t>can be defined</w:t>
      </w:r>
      <w:r w:rsidR="003B1FE2">
        <w:rPr>
          <w:rFonts w:hint="eastAsia"/>
          <w:lang w:eastAsia="ja-JP"/>
        </w:rPr>
        <w:t>,</w:t>
      </w:r>
      <w:r w:rsidR="00662BD1">
        <w:rPr>
          <w:rFonts w:hint="eastAsia"/>
          <w:lang w:eastAsia="ja-JP"/>
        </w:rPr>
        <w:t xml:space="preserve"> and RAN </w:t>
      </w:r>
      <w:r w:rsidR="00203132">
        <w:rPr>
          <w:rFonts w:hint="eastAsia"/>
          <w:lang w:eastAsia="ja-JP"/>
        </w:rPr>
        <w:t xml:space="preserve">can use </w:t>
      </w:r>
      <w:r w:rsidR="0031211D">
        <w:rPr>
          <w:rFonts w:hint="eastAsia"/>
          <w:lang w:eastAsia="ja-JP"/>
        </w:rPr>
        <w:t xml:space="preserve">the </w:t>
      </w:r>
      <w:r w:rsidR="00C020AD">
        <w:rPr>
          <w:lang w:eastAsia="ja-JP"/>
        </w:rPr>
        <w:t>follo</w:t>
      </w:r>
      <w:r w:rsidR="00C020AD">
        <w:rPr>
          <w:rFonts w:hint="eastAsia"/>
          <w:lang w:eastAsia="ja-JP"/>
        </w:rPr>
        <w:t xml:space="preserve">wing </w:t>
      </w:r>
      <w:r w:rsidR="0031211D">
        <w:rPr>
          <w:rFonts w:hint="eastAsia"/>
          <w:lang w:eastAsia="ja-JP"/>
        </w:rPr>
        <w:t>definition</w:t>
      </w:r>
      <w:r w:rsidR="00203132">
        <w:rPr>
          <w:rFonts w:hint="eastAsia"/>
          <w:lang w:eastAsia="ja-JP"/>
        </w:rPr>
        <w:t xml:space="preserve"> agreed in ITU-R WP 5D</w:t>
      </w:r>
      <w:r w:rsidR="008260ED">
        <w:rPr>
          <w:rFonts w:hint="eastAsia"/>
          <w:lang w:eastAsia="ja-JP"/>
        </w:rPr>
        <w:t xml:space="preserve"> [3]</w:t>
      </w:r>
      <w:r w:rsidR="004B0239" w:rsidRPr="00BB33EE">
        <w:rPr>
          <w:rFonts w:hint="eastAsia"/>
          <w:lang w:eastAsia="ja-JP"/>
        </w:rPr>
        <w:t>:</w:t>
      </w:r>
    </w:p>
    <w:tbl>
      <w:tblPr>
        <w:tblStyle w:val="af0"/>
        <w:tblW w:w="0" w:type="auto"/>
        <w:tblLook w:val="04A0" w:firstRow="1" w:lastRow="0" w:firstColumn="1" w:lastColumn="0" w:noHBand="0" w:noVBand="1"/>
      </w:tblPr>
      <w:tblGrid>
        <w:gridCol w:w="9855"/>
      </w:tblGrid>
      <w:tr w:rsidR="004B0239" w14:paraId="2E00A0EE" w14:textId="77777777" w:rsidTr="00D64286">
        <w:tc>
          <w:tcPr>
            <w:tcW w:w="9855" w:type="dxa"/>
            <w:tcBorders>
              <w:top w:val="single" w:sz="4" w:space="0" w:color="auto"/>
              <w:left w:val="single" w:sz="4" w:space="0" w:color="auto"/>
              <w:bottom w:val="single" w:sz="4" w:space="0" w:color="auto"/>
              <w:right w:val="single" w:sz="4" w:space="0" w:color="auto"/>
            </w:tcBorders>
          </w:tcPr>
          <w:p w14:paraId="73190185" w14:textId="2082CE34" w:rsidR="00E47087" w:rsidRPr="00E47087" w:rsidRDefault="00E47087">
            <w:pPr>
              <w:spacing w:before="120"/>
              <w:jc w:val="both"/>
              <w:rPr>
                <w:rFonts w:eastAsiaTheme="minorEastAsia"/>
                <w:u w:val="single"/>
                <w:lang w:eastAsia="ja-JP"/>
              </w:rPr>
            </w:pPr>
            <w:r w:rsidRPr="00E47087">
              <w:rPr>
                <w:rFonts w:eastAsiaTheme="minorEastAsia" w:hint="eastAsia"/>
                <w:u w:val="single"/>
                <w:lang w:eastAsia="ja-JP"/>
              </w:rPr>
              <w:t>Definition</w:t>
            </w:r>
            <w:r w:rsidR="00BB555C">
              <w:rPr>
                <w:rFonts w:eastAsiaTheme="minorEastAsia" w:hint="eastAsia"/>
                <w:u w:val="single"/>
                <w:lang w:eastAsia="ja-JP"/>
              </w:rPr>
              <w:t xml:space="preserve"> of positioning accuracy</w:t>
            </w:r>
            <w:r w:rsidRPr="00E47087">
              <w:rPr>
                <w:rFonts w:eastAsiaTheme="minorEastAsia" w:hint="eastAsia"/>
                <w:u w:val="single"/>
                <w:lang w:eastAsia="ja-JP"/>
              </w:rPr>
              <w:t xml:space="preserve"> agreed in ITU-R WP 5D #50</w:t>
            </w:r>
          </w:p>
          <w:p w14:paraId="2FEC63CA" w14:textId="77777777" w:rsidR="006D3D1C" w:rsidRPr="006D3D1C" w:rsidRDefault="006D3D1C" w:rsidP="006D3D1C">
            <w:pPr>
              <w:spacing w:before="120"/>
              <w:jc w:val="both"/>
              <w:rPr>
                <w:lang w:eastAsia="ja-JP"/>
              </w:rPr>
            </w:pPr>
            <w:bookmarkStart w:id="2" w:name="_Toc211428075"/>
            <w:r w:rsidRPr="006D3D1C">
              <w:rPr>
                <w:b/>
                <w:lang w:eastAsia="ja-JP"/>
              </w:rPr>
              <w:t>4.12</w:t>
            </w:r>
            <w:r w:rsidRPr="006D3D1C">
              <w:rPr>
                <w:b/>
                <w:lang w:eastAsia="ja-JP"/>
              </w:rPr>
              <w:tab/>
              <w:t>Positioning Accuracy</w:t>
            </w:r>
            <w:bookmarkEnd w:id="2"/>
          </w:p>
          <w:p w14:paraId="1ABD16AD" w14:textId="77777777" w:rsidR="006D3D1C" w:rsidRPr="006D3D1C" w:rsidRDefault="006D3D1C" w:rsidP="006D3D1C">
            <w:pPr>
              <w:spacing w:before="120"/>
              <w:jc w:val="both"/>
              <w:rPr>
                <w:lang w:eastAsia="ja-JP"/>
              </w:rPr>
            </w:pPr>
            <w:r w:rsidRPr="006D3D1C">
              <w:rPr>
                <w:lang w:eastAsia="ja-JP"/>
              </w:rPr>
              <w:t>Positioning is the ability to estimate the position of connected devices.</w:t>
            </w:r>
          </w:p>
          <w:p w14:paraId="631B999A" w14:textId="77777777" w:rsidR="006D3D1C" w:rsidRPr="006D3D1C" w:rsidRDefault="006D3D1C" w:rsidP="006D3D1C">
            <w:pPr>
              <w:spacing w:before="120"/>
              <w:jc w:val="both"/>
              <w:rPr>
                <w:lang w:eastAsia="ja-JP"/>
              </w:rPr>
            </w:pPr>
            <w:r w:rsidRPr="006D3D1C">
              <w:rPr>
                <w:lang w:eastAsia="ja-JP"/>
              </w:rPr>
              <w:t xml:space="preserve">The positioning accuracy is the 90% point of the CDF of the device positioning error for [both] horizontal [and vertical] direction[s]. </w:t>
            </w:r>
          </w:p>
          <w:p w14:paraId="34E08FF9" w14:textId="77777777" w:rsidR="006D3D1C" w:rsidRPr="006D3D1C" w:rsidRDefault="006D3D1C" w:rsidP="006D3D1C">
            <w:pPr>
              <w:spacing w:before="120"/>
              <w:jc w:val="both"/>
              <w:rPr>
                <w:lang w:eastAsia="ja-JP"/>
              </w:rPr>
            </w:pPr>
            <w:r w:rsidRPr="006D3D1C">
              <w:rPr>
                <w:lang w:eastAsia="ja-JP"/>
              </w:rPr>
              <w:t>Horizontal positioning accuracy is defined as the positioning accuracy in the horizontal plane (i.e., x/y axis). [Vertical positioning accuracy is defined as the positioning accuracy in the vertical direction (i.e., z-axis, or altitude)].</w:t>
            </w:r>
          </w:p>
          <w:p w14:paraId="76EE4602" w14:textId="458B2319" w:rsidR="004B0239" w:rsidRPr="006D3D1C" w:rsidRDefault="006D3D1C">
            <w:pPr>
              <w:spacing w:before="120"/>
              <w:jc w:val="both"/>
              <w:rPr>
                <w:rFonts w:eastAsiaTheme="minorEastAsia"/>
                <w:lang w:eastAsia="ja-JP"/>
              </w:rPr>
            </w:pPr>
            <w:r w:rsidRPr="006D3D1C">
              <w:rPr>
                <w:lang w:eastAsia="ja-JP"/>
              </w:rPr>
              <w:t xml:space="preserve">This requirement is defined for the purpose of evaluation in the Indoor Factory and Urban Macro ISAC test environments and is applicable to HRLLC and IC usage scenarios. </w:t>
            </w:r>
          </w:p>
        </w:tc>
      </w:tr>
    </w:tbl>
    <w:p w14:paraId="692A9B02" w14:textId="4E1C00E0" w:rsidR="004B0239" w:rsidRPr="005E2DDF" w:rsidRDefault="000A6A41" w:rsidP="004B0239">
      <w:pPr>
        <w:spacing w:before="120"/>
        <w:jc w:val="both"/>
        <w:rPr>
          <w:lang w:eastAsia="ja-JP"/>
        </w:rPr>
      </w:pPr>
      <w:r>
        <w:rPr>
          <w:rFonts w:hint="eastAsia"/>
          <w:lang w:eastAsia="ja-JP"/>
        </w:rPr>
        <w:t xml:space="preserve">Regarding </w:t>
      </w:r>
      <w:r w:rsidR="00A4525F">
        <w:rPr>
          <w:rFonts w:hint="eastAsia"/>
          <w:lang w:eastAsia="ja-JP"/>
        </w:rPr>
        <w:t xml:space="preserve">positioning accuracy, it is preferable to </w:t>
      </w:r>
      <w:r>
        <w:rPr>
          <w:rFonts w:hint="eastAsia"/>
          <w:lang w:eastAsia="ja-JP"/>
        </w:rPr>
        <w:t xml:space="preserve">study </w:t>
      </w:r>
      <w:r w:rsidR="00A31EAC">
        <w:rPr>
          <w:rFonts w:hint="eastAsia"/>
          <w:lang w:eastAsia="ja-JP"/>
        </w:rPr>
        <w:t>the</w:t>
      </w:r>
      <w:r>
        <w:rPr>
          <w:rFonts w:hint="eastAsia"/>
          <w:lang w:eastAsia="ja-JP"/>
        </w:rPr>
        <w:t xml:space="preserve"> target value</w:t>
      </w:r>
      <w:r w:rsidR="00D27132">
        <w:rPr>
          <w:rFonts w:hint="eastAsia"/>
          <w:lang w:eastAsia="ja-JP"/>
        </w:rPr>
        <w:t xml:space="preserve"> </w:t>
      </w:r>
      <w:r w:rsidR="00584521">
        <w:rPr>
          <w:rFonts w:hint="eastAsia"/>
          <w:lang w:eastAsia="ja-JP"/>
        </w:rPr>
        <w:t xml:space="preserve">considering </w:t>
      </w:r>
      <w:r w:rsidR="001022B3">
        <w:rPr>
          <w:rFonts w:hint="eastAsia"/>
          <w:lang w:eastAsia="ja-JP"/>
        </w:rPr>
        <w:t>reasonable level of enhancement</w:t>
      </w:r>
      <w:r w:rsidR="0066663A">
        <w:rPr>
          <w:rFonts w:hint="eastAsia"/>
          <w:lang w:eastAsia="ja-JP"/>
        </w:rPr>
        <w:t xml:space="preserve"> </w:t>
      </w:r>
      <w:r w:rsidR="000954CD">
        <w:rPr>
          <w:rFonts w:hint="eastAsia"/>
          <w:lang w:eastAsia="ja-JP"/>
        </w:rPr>
        <w:t xml:space="preserve">on </w:t>
      </w:r>
      <w:r w:rsidR="000954CD">
        <w:rPr>
          <w:lang w:eastAsia="ja-JP"/>
        </w:rPr>
        <w:t>positionin</w:t>
      </w:r>
      <w:r w:rsidR="000954CD">
        <w:rPr>
          <w:rFonts w:hint="eastAsia"/>
          <w:lang w:eastAsia="ja-JP"/>
        </w:rPr>
        <w:t>g techniques</w:t>
      </w:r>
      <w:r w:rsidR="00584521">
        <w:rPr>
          <w:rFonts w:hint="eastAsia"/>
          <w:lang w:eastAsia="ja-JP"/>
        </w:rPr>
        <w:t>.</w:t>
      </w:r>
      <w:r w:rsidR="001022B3">
        <w:rPr>
          <w:rFonts w:hint="eastAsia"/>
          <w:lang w:eastAsia="ja-JP"/>
        </w:rPr>
        <w:t xml:space="preserve"> </w:t>
      </w:r>
      <w:r w:rsidR="00DA4424">
        <w:rPr>
          <w:rFonts w:hint="eastAsia"/>
          <w:lang w:eastAsia="ja-JP"/>
        </w:rPr>
        <w:t>T</w:t>
      </w:r>
      <w:r w:rsidR="004B0239">
        <w:rPr>
          <w:rFonts w:hint="eastAsia"/>
          <w:lang w:eastAsia="ja-JP"/>
        </w:rPr>
        <w:t xml:space="preserve">arget values of the positioning accuracy can be </w:t>
      </w:r>
      <w:r w:rsidR="004B0239">
        <w:rPr>
          <w:lang w:eastAsia="ja-JP"/>
        </w:rPr>
        <w:t>considered</w:t>
      </w:r>
      <w:r w:rsidR="004B0239">
        <w:rPr>
          <w:rFonts w:hint="eastAsia"/>
          <w:lang w:eastAsia="ja-JP"/>
        </w:rPr>
        <w:t xml:space="preserve"> based on the evaluation results of horizontal accuracy in [</w:t>
      </w:r>
      <w:r w:rsidR="00A51FA4">
        <w:rPr>
          <w:rFonts w:hint="eastAsia"/>
          <w:lang w:eastAsia="ja-JP"/>
        </w:rPr>
        <w:t>4</w:t>
      </w:r>
      <w:r w:rsidR="004B0239" w:rsidRPr="0B139EC3">
        <w:rPr>
          <w:lang w:eastAsia="ja-JP"/>
        </w:rPr>
        <w:t>]</w:t>
      </w:r>
      <w:r w:rsidR="006A0AF7">
        <w:rPr>
          <w:rFonts w:hint="eastAsia"/>
          <w:lang w:eastAsia="ja-JP"/>
        </w:rPr>
        <w:t>.</w:t>
      </w:r>
      <w:r w:rsidR="004B0239">
        <w:rPr>
          <w:rFonts w:hint="eastAsia"/>
          <w:lang w:eastAsia="ja-JP"/>
        </w:rPr>
        <w:t xml:space="preserve"> The target values for positioning </w:t>
      </w:r>
      <w:r w:rsidR="002D0025">
        <w:rPr>
          <w:rFonts w:hint="eastAsia"/>
          <w:lang w:eastAsia="ja-JP"/>
        </w:rPr>
        <w:t>accuracy</w:t>
      </w:r>
      <w:r w:rsidR="004B0239">
        <w:rPr>
          <w:rFonts w:hint="eastAsia"/>
          <w:lang w:eastAsia="ja-JP"/>
        </w:rPr>
        <w:t xml:space="preserve"> </w:t>
      </w:r>
      <w:r w:rsidR="004B0239" w:rsidRPr="0B139EC3">
        <w:rPr>
          <w:lang w:eastAsia="ja-JP"/>
        </w:rPr>
        <w:t>are</w:t>
      </w:r>
      <w:r w:rsidR="004B0239">
        <w:rPr>
          <w:rFonts w:hint="eastAsia"/>
          <w:lang w:eastAsia="ja-JP"/>
        </w:rPr>
        <w:t xml:space="preserve"> proposed as shown in Table 2.</w:t>
      </w:r>
      <w:r w:rsidR="009F00D1">
        <w:rPr>
          <w:rFonts w:hint="eastAsia"/>
          <w:lang w:eastAsia="ja-JP"/>
        </w:rPr>
        <w:t xml:space="preserve"> It should be discussed </w:t>
      </w:r>
      <w:r w:rsidR="009F00D1">
        <w:rPr>
          <w:lang w:eastAsia="ja-JP"/>
        </w:rPr>
        <w:t>whether</w:t>
      </w:r>
      <w:r w:rsidR="009F00D1">
        <w:rPr>
          <w:rFonts w:hint="eastAsia"/>
          <w:lang w:eastAsia="ja-JP"/>
        </w:rPr>
        <w:t xml:space="preserve"> </w:t>
      </w:r>
      <w:r w:rsidR="00CF10A9">
        <w:rPr>
          <w:rFonts w:hint="eastAsia"/>
          <w:lang w:eastAsia="ja-JP"/>
        </w:rPr>
        <w:t>the evaluation of vertical accuracy is necessary.</w:t>
      </w:r>
    </w:p>
    <w:p w14:paraId="22897FAF" w14:textId="113C3F80" w:rsidR="004B0239" w:rsidRPr="000535CD" w:rsidRDefault="004B0239" w:rsidP="004B0239">
      <w:pPr>
        <w:spacing w:before="240" w:after="120"/>
        <w:jc w:val="center"/>
        <w:rPr>
          <w:rFonts w:cs="Arial"/>
          <w:lang w:eastAsia="ja-JP"/>
        </w:rPr>
      </w:pPr>
      <w:r>
        <w:rPr>
          <w:rFonts w:cs="Arial" w:hint="eastAsia"/>
          <w:lang w:eastAsia="ja-JP"/>
        </w:rPr>
        <w:t xml:space="preserve">Table 2: </w:t>
      </w:r>
      <w:r w:rsidR="00DD7D42">
        <w:rPr>
          <w:rFonts w:cs="Arial" w:hint="eastAsia"/>
          <w:lang w:eastAsia="ja-JP"/>
        </w:rPr>
        <w:t>Proposed t</w:t>
      </w:r>
      <w:r>
        <w:rPr>
          <w:rFonts w:cs="Arial" w:hint="eastAsia"/>
          <w:lang w:eastAsia="ja-JP"/>
        </w:rPr>
        <w:t>arget values for positioning accuracy</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4B0239" w:rsidRPr="00F10A18" w14:paraId="324C33E4" w14:textId="77777777" w:rsidTr="00D64286">
        <w:tc>
          <w:tcPr>
            <w:tcW w:w="3285" w:type="dxa"/>
          </w:tcPr>
          <w:p w14:paraId="0FF41BE4" w14:textId="77777777" w:rsidR="004B0239" w:rsidRPr="00787243" w:rsidRDefault="004B0239">
            <w:pPr>
              <w:jc w:val="both"/>
              <w:rPr>
                <w:rFonts w:ascii="Times New Roman" w:eastAsiaTheme="minorEastAsia" w:hAnsi="Times New Roman"/>
                <w:b/>
                <w:bCs/>
                <w:lang w:eastAsia="ja-JP"/>
              </w:rPr>
            </w:pPr>
            <w:r>
              <w:rPr>
                <w:rFonts w:ascii="Times New Roman" w:eastAsiaTheme="minorEastAsia" w:hAnsi="Times New Roman" w:hint="eastAsia"/>
                <w:b/>
                <w:bCs/>
                <w:lang w:eastAsia="ja-JP"/>
              </w:rPr>
              <w:t>Test environment</w:t>
            </w:r>
          </w:p>
        </w:tc>
        <w:tc>
          <w:tcPr>
            <w:tcW w:w="3285" w:type="dxa"/>
          </w:tcPr>
          <w:p w14:paraId="22DEBFF7" w14:textId="77777777" w:rsidR="004B0239" w:rsidRPr="00787243" w:rsidRDefault="004B0239">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Horizontal accuracy</w:t>
            </w:r>
          </w:p>
        </w:tc>
        <w:tc>
          <w:tcPr>
            <w:tcW w:w="3285" w:type="dxa"/>
          </w:tcPr>
          <w:p w14:paraId="56771ACE" w14:textId="77777777" w:rsidR="004B0239" w:rsidRPr="00787243" w:rsidRDefault="004B0239">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Vertical accuracy</w:t>
            </w:r>
          </w:p>
        </w:tc>
      </w:tr>
      <w:tr w:rsidR="004B0239" w:rsidRPr="00F10A18" w14:paraId="69163B52" w14:textId="77777777" w:rsidTr="00D64286">
        <w:tc>
          <w:tcPr>
            <w:tcW w:w="3285" w:type="dxa"/>
          </w:tcPr>
          <w:p w14:paraId="306F909D" w14:textId="6F226A52" w:rsidR="004B0239" w:rsidRPr="009934C8" w:rsidRDefault="004B0239">
            <w:pPr>
              <w:jc w:val="both"/>
              <w:rPr>
                <w:rFonts w:ascii="Times New Roman" w:eastAsiaTheme="minorEastAsia" w:hAnsi="Times New Roman"/>
                <w:lang w:eastAsia="ja-JP"/>
              </w:rPr>
            </w:pPr>
            <w:r>
              <w:rPr>
                <w:rFonts w:ascii="Times New Roman" w:eastAsiaTheme="minorEastAsia" w:hAnsi="Times New Roman" w:hint="eastAsia"/>
                <w:lang w:eastAsia="ja-JP"/>
              </w:rPr>
              <w:t>Indoor</w:t>
            </w:r>
          </w:p>
        </w:tc>
        <w:tc>
          <w:tcPr>
            <w:tcW w:w="3285" w:type="dxa"/>
          </w:tcPr>
          <w:p w14:paraId="430BA842" w14:textId="77777777" w:rsidR="004B0239" w:rsidRPr="002564FD" w:rsidRDefault="004B0239">
            <w:pPr>
              <w:jc w:val="both"/>
              <w:rPr>
                <w:rFonts w:ascii="Times New Roman" w:eastAsiaTheme="minorEastAsia" w:hAnsi="Times New Roman"/>
                <w:lang w:eastAsia="ja-JP"/>
              </w:rPr>
            </w:pPr>
            <w:r w:rsidRPr="002564FD">
              <w:rPr>
                <w:rFonts w:eastAsiaTheme="minorEastAsia" w:cs="Arial" w:hint="eastAsia"/>
                <w:lang w:eastAsia="ja-JP"/>
              </w:rPr>
              <w:t xml:space="preserve">&lt; 2 m for 90% of </w:t>
            </w:r>
            <w:r w:rsidRPr="002564FD">
              <w:rPr>
                <w:rFonts w:cs="Arial" w:hint="eastAsia"/>
                <w:lang w:eastAsia="ja-JP"/>
              </w:rPr>
              <w:t>UEs/devices</w:t>
            </w:r>
          </w:p>
        </w:tc>
        <w:tc>
          <w:tcPr>
            <w:tcW w:w="3285" w:type="dxa"/>
          </w:tcPr>
          <w:p w14:paraId="3142C1EC" w14:textId="77777777" w:rsidR="004B0239" w:rsidRPr="00BE25E6" w:rsidRDefault="004B0239">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r w:rsidR="004B0239" w:rsidRPr="00F10A18" w14:paraId="51BAFC5B" w14:textId="77777777" w:rsidTr="00D64286">
        <w:tc>
          <w:tcPr>
            <w:tcW w:w="3285" w:type="dxa"/>
          </w:tcPr>
          <w:p w14:paraId="14EEA8A9" w14:textId="41E87E4B" w:rsidR="004B0239" w:rsidRPr="009934C8" w:rsidRDefault="001F6D67">
            <w:pPr>
              <w:jc w:val="both"/>
              <w:rPr>
                <w:rFonts w:ascii="Times New Roman" w:eastAsiaTheme="minorEastAsia" w:hAnsi="Times New Roman"/>
                <w:lang w:eastAsia="ja-JP"/>
              </w:rPr>
            </w:pPr>
            <w:r>
              <w:rPr>
                <w:rFonts w:ascii="Times New Roman" w:eastAsiaTheme="minorEastAsia" w:hAnsi="Times New Roman" w:hint="eastAsia"/>
                <w:lang w:eastAsia="ja-JP"/>
              </w:rPr>
              <w:t>Outdoor</w:t>
            </w:r>
          </w:p>
        </w:tc>
        <w:tc>
          <w:tcPr>
            <w:tcW w:w="3285" w:type="dxa"/>
          </w:tcPr>
          <w:p w14:paraId="22C91624" w14:textId="77777777" w:rsidR="004B0239" w:rsidRPr="002564FD" w:rsidRDefault="004B0239">
            <w:pPr>
              <w:jc w:val="both"/>
              <w:rPr>
                <w:rFonts w:ascii="Times New Roman" w:eastAsiaTheme="minorEastAsia" w:hAnsi="Times New Roman"/>
                <w:lang w:eastAsia="ja-JP"/>
              </w:rPr>
            </w:pPr>
            <w:r w:rsidRPr="002564FD">
              <w:rPr>
                <w:rFonts w:eastAsiaTheme="minorEastAsia" w:cs="Arial" w:hint="eastAsia"/>
                <w:lang w:eastAsia="ja-JP"/>
              </w:rPr>
              <w:t xml:space="preserve">&lt; 6 m for 90% of </w:t>
            </w:r>
            <w:r w:rsidRPr="002564FD">
              <w:rPr>
                <w:rFonts w:cs="Arial" w:hint="eastAsia"/>
                <w:lang w:eastAsia="ja-JP"/>
              </w:rPr>
              <w:t>UEs/devices</w:t>
            </w:r>
          </w:p>
        </w:tc>
        <w:tc>
          <w:tcPr>
            <w:tcW w:w="3285" w:type="dxa"/>
          </w:tcPr>
          <w:p w14:paraId="17632624" w14:textId="77777777" w:rsidR="004B0239" w:rsidRPr="001C7F02" w:rsidRDefault="004B0239">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bl>
    <w:p w14:paraId="0D7021A1" w14:textId="35704657" w:rsidR="004B0239" w:rsidRDefault="004B0239" w:rsidP="004B0239">
      <w:pPr>
        <w:spacing w:before="120"/>
        <w:jc w:val="both"/>
        <w:rPr>
          <w:b/>
          <w:bCs/>
          <w:lang w:eastAsia="ja-JP"/>
        </w:rPr>
      </w:pPr>
      <w:r w:rsidRPr="00D971CB">
        <w:rPr>
          <w:rFonts w:cs="Arial" w:hint="eastAsia"/>
          <w:b/>
          <w:bCs/>
          <w:lang w:eastAsia="ja-JP"/>
        </w:rPr>
        <w:t xml:space="preserve">Proposal </w:t>
      </w:r>
      <w:r w:rsidR="00510D83">
        <w:rPr>
          <w:rFonts w:cs="Arial" w:hint="eastAsia"/>
          <w:b/>
          <w:bCs/>
          <w:lang w:eastAsia="ja-JP"/>
        </w:rPr>
        <w:t>3</w:t>
      </w:r>
      <w:r w:rsidRPr="00D971CB">
        <w:rPr>
          <w:rFonts w:cs="Arial" w:hint="eastAsia"/>
          <w:b/>
          <w:bCs/>
          <w:lang w:eastAsia="ja-JP"/>
        </w:rPr>
        <w:t xml:space="preserve">: </w:t>
      </w:r>
      <w:r>
        <w:rPr>
          <w:rFonts w:cs="Arial" w:hint="eastAsia"/>
          <w:b/>
          <w:bCs/>
          <w:lang w:eastAsia="ja-JP"/>
        </w:rPr>
        <w:t xml:space="preserve">To </w:t>
      </w:r>
      <w:r w:rsidR="0071109B">
        <w:rPr>
          <w:rFonts w:cs="Arial" w:hint="eastAsia"/>
          <w:b/>
          <w:bCs/>
          <w:lang w:eastAsia="ja-JP"/>
        </w:rPr>
        <w:t xml:space="preserve">study </w:t>
      </w:r>
      <w:r>
        <w:rPr>
          <w:rFonts w:cs="Arial" w:hint="eastAsia"/>
          <w:b/>
          <w:bCs/>
          <w:lang w:eastAsia="ja-JP"/>
        </w:rPr>
        <w:t xml:space="preserve">the target values </w:t>
      </w:r>
      <w:r w:rsidR="0071109B">
        <w:rPr>
          <w:rFonts w:cs="Arial" w:hint="eastAsia"/>
          <w:b/>
          <w:bCs/>
          <w:lang w:eastAsia="ja-JP"/>
        </w:rPr>
        <w:t>of</w:t>
      </w:r>
      <w:r w:rsidRPr="00D971CB">
        <w:rPr>
          <w:rFonts w:hint="eastAsia"/>
          <w:b/>
          <w:bCs/>
          <w:lang w:eastAsia="ja-JP"/>
        </w:rPr>
        <w:t xml:space="preserve"> positioning </w:t>
      </w:r>
      <w:r w:rsidR="0071109B">
        <w:rPr>
          <w:rFonts w:hint="eastAsia"/>
          <w:b/>
          <w:bCs/>
          <w:lang w:eastAsia="ja-JP"/>
        </w:rPr>
        <w:t xml:space="preserve">accuracy </w:t>
      </w:r>
      <w:r w:rsidR="00511186">
        <w:rPr>
          <w:rFonts w:hint="eastAsia"/>
          <w:b/>
          <w:bCs/>
          <w:lang w:eastAsia="ja-JP"/>
        </w:rPr>
        <w:t xml:space="preserve">with reasonable level of enhancement </w:t>
      </w:r>
      <w:r w:rsidR="00A91024">
        <w:rPr>
          <w:rFonts w:hint="eastAsia"/>
          <w:b/>
          <w:bCs/>
          <w:lang w:eastAsia="ja-JP"/>
        </w:rPr>
        <w:t>as described</w:t>
      </w:r>
      <w:r w:rsidR="00A51FA4">
        <w:rPr>
          <w:rFonts w:hint="eastAsia"/>
          <w:b/>
          <w:bCs/>
          <w:lang w:eastAsia="ja-JP"/>
        </w:rPr>
        <w:t xml:space="preserve"> </w:t>
      </w:r>
      <w:r w:rsidR="00A91024">
        <w:rPr>
          <w:rFonts w:hint="eastAsia"/>
          <w:b/>
          <w:bCs/>
          <w:lang w:eastAsia="ja-JP"/>
        </w:rPr>
        <w:t xml:space="preserve">in Table 2 </w:t>
      </w:r>
      <w:r>
        <w:rPr>
          <w:rFonts w:hint="eastAsia"/>
          <w:b/>
          <w:bCs/>
          <w:lang w:eastAsia="ja-JP"/>
        </w:rPr>
        <w:t xml:space="preserve">and </w:t>
      </w:r>
      <w:r w:rsidRPr="00D971CB">
        <w:rPr>
          <w:b/>
          <w:bCs/>
          <w:lang w:eastAsia="ja-JP"/>
        </w:rPr>
        <w:t>discuss</w:t>
      </w:r>
      <w:r w:rsidRPr="00D971CB">
        <w:rPr>
          <w:rFonts w:hint="eastAsia"/>
          <w:b/>
          <w:bCs/>
          <w:lang w:eastAsia="ja-JP"/>
        </w:rPr>
        <w:t xml:space="preserve"> whether the evaluation of vertical accuracy is </w:t>
      </w:r>
      <w:r w:rsidRPr="00D971CB">
        <w:rPr>
          <w:b/>
          <w:bCs/>
          <w:lang w:eastAsia="ja-JP"/>
        </w:rPr>
        <w:t>necessary</w:t>
      </w:r>
      <w:r w:rsidRPr="00D971CB">
        <w:rPr>
          <w:rFonts w:hint="eastAsia"/>
          <w:b/>
          <w:bCs/>
          <w:lang w:eastAsia="ja-JP"/>
        </w:rPr>
        <w:t xml:space="preserve"> or not.</w:t>
      </w:r>
    </w:p>
    <w:p w14:paraId="410309E9" w14:textId="248281BB" w:rsidR="00E4578F" w:rsidRPr="00B85DB6" w:rsidRDefault="000E5E60" w:rsidP="00E4578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3</w:t>
      </w:r>
      <w:r w:rsidRPr="00B85DB6">
        <w:rPr>
          <w:rFonts w:ascii="Arial" w:eastAsia="ＭＳ 明朝" w:hAnsi="Arial"/>
          <w:sz w:val="28"/>
        </w:rPr>
        <w:tab/>
      </w:r>
      <w:r w:rsidR="000B4C6D">
        <w:rPr>
          <w:rFonts w:ascii="Arial" w:eastAsia="ＭＳ 明朝" w:hAnsi="Arial" w:hint="eastAsia"/>
          <w:sz w:val="28"/>
          <w:lang w:eastAsia="ja-JP"/>
        </w:rPr>
        <w:t xml:space="preserve">Sensing-related </w:t>
      </w:r>
      <w:r w:rsidR="00E4578F">
        <w:rPr>
          <w:rFonts w:ascii="Arial" w:eastAsia="ＭＳ 明朝" w:hAnsi="Arial" w:hint="eastAsia"/>
          <w:sz w:val="28"/>
          <w:lang w:eastAsia="ja-JP"/>
        </w:rPr>
        <w:t>requirements</w:t>
      </w:r>
    </w:p>
    <w:p w14:paraId="7806D822" w14:textId="235A6539" w:rsidR="0023269F" w:rsidRPr="001D5AFD" w:rsidRDefault="00E17BA6" w:rsidP="00167F12">
      <w:pPr>
        <w:spacing w:before="120" w:after="120"/>
        <w:jc w:val="both"/>
        <w:rPr>
          <w:rFonts w:cs="Arial"/>
          <w:lang w:eastAsia="ja-JP"/>
        </w:rPr>
      </w:pPr>
      <w:r w:rsidRPr="001D5AFD">
        <w:rPr>
          <w:rFonts w:cs="Arial" w:hint="eastAsia"/>
          <w:lang w:eastAsia="ja-JP"/>
        </w:rPr>
        <w:t>For s</w:t>
      </w:r>
      <w:r w:rsidR="0023269F" w:rsidRPr="001D5AFD">
        <w:rPr>
          <w:rFonts w:cs="Arial"/>
          <w:lang w:eastAsia="ja-JP"/>
        </w:rPr>
        <w:t xml:space="preserve">ensing-related </w:t>
      </w:r>
      <w:r w:rsidR="0019092B">
        <w:rPr>
          <w:rFonts w:cs="Arial" w:hint="eastAsia"/>
          <w:lang w:eastAsia="ja-JP"/>
        </w:rPr>
        <w:t>requirements</w:t>
      </w:r>
      <w:r w:rsidRPr="001D5AFD">
        <w:rPr>
          <w:rFonts w:cs="Arial" w:hint="eastAsia"/>
          <w:lang w:eastAsia="ja-JP"/>
        </w:rPr>
        <w:t xml:space="preserve">, </w:t>
      </w:r>
      <w:r w:rsidR="00815A8F" w:rsidRPr="001D5AFD">
        <w:rPr>
          <w:rFonts w:cs="Arial" w:hint="eastAsia"/>
          <w:lang w:eastAsia="ja-JP"/>
        </w:rPr>
        <w:t xml:space="preserve">in </w:t>
      </w:r>
      <w:r w:rsidR="00941135">
        <w:rPr>
          <w:rFonts w:cs="Arial" w:hint="eastAsia"/>
          <w:lang w:eastAsia="ja-JP"/>
        </w:rPr>
        <w:t xml:space="preserve">the </w:t>
      </w:r>
      <w:r w:rsidR="00FC7C68" w:rsidRPr="001D5AFD">
        <w:rPr>
          <w:rFonts w:cs="Arial" w:hint="eastAsia"/>
          <w:lang w:eastAsia="ja-JP"/>
        </w:rPr>
        <w:t xml:space="preserve">latest </w:t>
      </w:r>
      <w:r w:rsidR="00815A8F" w:rsidRPr="001D5AFD">
        <w:rPr>
          <w:rFonts w:cs="Arial" w:hint="eastAsia"/>
          <w:lang w:eastAsia="ja-JP"/>
        </w:rPr>
        <w:t>ITU-R WP 5D</w:t>
      </w:r>
      <w:r w:rsidR="00BD78A6" w:rsidRPr="001D5AFD">
        <w:rPr>
          <w:rFonts w:cs="Arial" w:hint="eastAsia"/>
          <w:lang w:eastAsia="ja-JP"/>
        </w:rPr>
        <w:t xml:space="preserve"> meeting</w:t>
      </w:r>
      <w:r w:rsidR="00815A8F" w:rsidRPr="001D5AFD">
        <w:rPr>
          <w:rFonts w:cs="Arial" w:hint="eastAsia"/>
          <w:lang w:eastAsia="ja-JP"/>
        </w:rPr>
        <w:t xml:space="preserve">, </w:t>
      </w:r>
      <w:r w:rsidR="00142B90" w:rsidRPr="001D5AFD">
        <w:rPr>
          <w:rFonts w:cs="Arial" w:hint="eastAsia"/>
          <w:lang w:eastAsia="ja-JP"/>
        </w:rPr>
        <w:t xml:space="preserve">the </w:t>
      </w:r>
      <w:r w:rsidR="0074719C" w:rsidRPr="001D5AFD">
        <w:rPr>
          <w:rFonts w:cs="Arial" w:hint="eastAsia"/>
          <w:lang w:eastAsia="ja-JP"/>
        </w:rPr>
        <w:t xml:space="preserve">definitions of </w:t>
      </w:r>
      <w:r w:rsidR="008E159B" w:rsidRPr="001D5AFD">
        <w:rPr>
          <w:rFonts w:cs="Arial" w:hint="eastAsia"/>
          <w:lang w:eastAsia="ja-JP"/>
        </w:rPr>
        <w:t xml:space="preserve">performance metrics/requirements </w:t>
      </w:r>
      <w:r w:rsidR="00992CE0" w:rsidRPr="001D5AFD">
        <w:rPr>
          <w:rFonts w:cs="Arial" w:hint="eastAsia"/>
          <w:lang w:eastAsia="ja-JP"/>
        </w:rPr>
        <w:t xml:space="preserve">were </w:t>
      </w:r>
      <w:r w:rsidR="001D5AFD">
        <w:rPr>
          <w:rFonts w:cs="Arial" w:hint="eastAsia"/>
          <w:lang w:eastAsia="ja-JP"/>
        </w:rPr>
        <w:t>agreed</w:t>
      </w:r>
      <w:r w:rsidR="00F92CC9" w:rsidRPr="001D5AFD">
        <w:rPr>
          <w:rFonts w:cs="Arial" w:hint="eastAsia"/>
          <w:lang w:eastAsia="ja-JP"/>
        </w:rPr>
        <w:t xml:space="preserve"> as follows</w:t>
      </w:r>
      <w:r w:rsidR="00154C04" w:rsidRPr="001D5AFD">
        <w:rPr>
          <w:rFonts w:cs="Arial" w:hint="eastAsia"/>
          <w:lang w:eastAsia="ja-JP"/>
        </w:rPr>
        <w:t xml:space="preserve"> [</w:t>
      </w:r>
      <w:r w:rsidR="0046005C">
        <w:rPr>
          <w:rFonts w:cs="Arial" w:hint="eastAsia"/>
          <w:lang w:eastAsia="ja-JP"/>
        </w:rPr>
        <w:t>3</w:t>
      </w:r>
      <w:r w:rsidR="00154C04" w:rsidRPr="001D5AFD">
        <w:rPr>
          <w:rFonts w:cs="Arial" w:hint="eastAsia"/>
          <w:lang w:eastAsia="ja-JP"/>
        </w:rPr>
        <w:t>]:</w:t>
      </w:r>
      <w:r w:rsidR="00495335" w:rsidRPr="001D5AFD">
        <w:rPr>
          <w:rFonts w:cs="Arial" w:hint="eastAsia"/>
          <w:lang w:eastAsia="ja-JP"/>
        </w:rPr>
        <w:t xml:space="preserve"> </w:t>
      </w:r>
    </w:p>
    <w:tbl>
      <w:tblPr>
        <w:tblStyle w:val="af0"/>
        <w:tblW w:w="0" w:type="auto"/>
        <w:tblLook w:val="04A0" w:firstRow="1" w:lastRow="0" w:firstColumn="1" w:lastColumn="0" w:noHBand="0" w:noVBand="1"/>
      </w:tblPr>
      <w:tblGrid>
        <w:gridCol w:w="9855"/>
      </w:tblGrid>
      <w:tr w:rsidR="00941135" w14:paraId="476E7A66" w14:textId="77777777" w:rsidTr="00D64286">
        <w:tc>
          <w:tcPr>
            <w:tcW w:w="9855" w:type="dxa"/>
            <w:tcBorders>
              <w:top w:val="single" w:sz="4" w:space="0" w:color="auto"/>
              <w:left w:val="single" w:sz="4" w:space="0" w:color="auto"/>
              <w:bottom w:val="single" w:sz="4" w:space="0" w:color="auto"/>
              <w:right w:val="single" w:sz="4" w:space="0" w:color="auto"/>
            </w:tcBorders>
          </w:tcPr>
          <w:p w14:paraId="7594CB6F" w14:textId="77777777" w:rsidR="00941135" w:rsidRPr="00D64286" w:rsidRDefault="00A314D8" w:rsidP="00455F73">
            <w:pPr>
              <w:spacing w:before="120"/>
              <w:jc w:val="both"/>
              <w:rPr>
                <w:rFonts w:eastAsiaTheme="minorEastAsia" w:cs="Arial"/>
                <w:u w:val="single"/>
                <w:lang w:eastAsia="ja-JP"/>
              </w:rPr>
            </w:pPr>
            <w:r w:rsidRPr="00D64286">
              <w:rPr>
                <w:rFonts w:eastAsiaTheme="minorEastAsia" w:cs="Arial"/>
                <w:u w:val="single"/>
                <w:lang w:eastAsia="ja-JP"/>
              </w:rPr>
              <w:t>Definition of sensing-related requirements agreed in WP 5D #50</w:t>
            </w:r>
          </w:p>
          <w:p w14:paraId="4AEF8012" w14:textId="77777777" w:rsidR="00837884" w:rsidRPr="00837884" w:rsidRDefault="00837884" w:rsidP="00837884">
            <w:pPr>
              <w:spacing w:before="120"/>
              <w:jc w:val="both"/>
              <w:rPr>
                <w:rFonts w:eastAsiaTheme="minorEastAsia" w:cs="Arial"/>
                <w:b/>
                <w:lang w:eastAsia="ja-JP"/>
              </w:rPr>
            </w:pPr>
            <w:bookmarkStart w:id="3" w:name="_Toc158120998"/>
            <w:bookmarkStart w:id="4" w:name="_Toc179383473"/>
            <w:bookmarkStart w:id="5" w:name="_Toc180078559"/>
            <w:bookmarkStart w:id="6" w:name="_Toc211428077"/>
            <w:r w:rsidRPr="00837884">
              <w:rPr>
                <w:rFonts w:eastAsiaTheme="minorEastAsia" w:cs="Arial"/>
                <w:b/>
                <w:lang w:eastAsia="ja-JP"/>
              </w:rPr>
              <w:t>4.14</w:t>
            </w:r>
            <w:r w:rsidRPr="00837884">
              <w:rPr>
                <w:rFonts w:eastAsiaTheme="minorEastAsia" w:cs="Arial"/>
                <w:b/>
                <w:lang w:eastAsia="ja-JP"/>
              </w:rPr>
              <w:tab/>
              <w:t xml:space="preserve">Sensing-related </w:t>
            </w:r>
            <w:bookmarkEnd w:id="3"/>
            <w:bookmarkEnd w:id="4"/>
            <w:bookmarkEnd w:id="5"/>
            <w:r w:rsidRPr="00837884">
              <w:rPr>
                <w:rFonts w:eastAsiaTheme="minorEastAsia" w:cs="Arial"/>
                <w:b/>
                <w:lang w:eastAsia="ja-JP"/>
              </w:rPr>
              <w:t>requirements</w:t>
            </w:r>
            <w:bookmarkEnd w:id="6"/>
          </w:p>
          <w:p w14:paraId="61111FDC" w14:textId="77777777" w:rsidR="00837884" w:rsidRPr="00837884" w:rsidRDefault="00837884" w:rsidP="00837884">
            <w:pPr>
              <w:spacing w:before="120"/>
              <w:jc w:val="both"/>
              <w:rPr>
                <w:rFonts w:eastAsiaTheme="minorEastAsia" w:cs="Arial"/>
                <w:lang w:eastAsia="ja-JP"/>
              </w:rPr>
            </w:pPr>
            <w:r w:rsidRPr="00837884">
              <w:rPr>
                <w:rFonts w:eastAsiaTheme="minorEastAsia" w:cs="Arial"/>
                <w:lang w:eastAsia="ja-JP"/>
              </w:rPr>
              <w:t>Sensing-related capabilities are measured in terms of the following technical performance requirements:</w:t>
            </w:r>
          </w:p>
          <w:p w14:paraId="69001549" w14:textId="77777777" w:rsidR="00837884" w:rsidRPr="00837884" w:rsidRDefault="00837884" w:rsidP="00084015">
            <w:pPr>
              <w:spacing w:before="120"/>
              <w:ind w:left="312" w:hangingChars="156" w:hanging="312"/>
              <w:jc w:val="both"/>
              <w:rPr>
                <w:rFonts w:eastAsiaTheme="minorEastAsia" w:cs="Arial"/>
                <w:lang w:eastAsia="ja-JP"/>
              </w:rPr>
            </w:pPr>
            <w:r w:rsidRPr="00837884">
              <w:rPr>
                <w:rFonts w:eastAsiaTheme="minorEastAsia" w:cs="Arial"/>
                <w:lang w:eastAsia="ja-JP"/>
              </w:rPr>
              <w:t>–</w:t>
            </w:r>
            <w:r w:rsidRPr="00837884">
              <w:rPr>
                <w:rFonts w:eastAsiaTheme="minorEastAsia" w:cs="Arial"/>
                <w:lang w:eastAsia="ja-JP"/>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433D6D9B" w14:textId="77777777" w:rsidR="00837884" w:rsidRPr="00837884" w:rsidRDefault="00837884" w:rsidP="00084015">
            <w:pPr>
              <w:spacing w:before="120"/>
              <w:ind w:left="312" w:hangingChars="156" w:hanging="312"/>
              <w:jc w:val="both"/>
              <w:rPr>
                <w:rFonts w:eastAsiaTheme="minorEastAsia" w:cs="Arial"/>
                <w:lang w:eastAsia="ja-JP"/>
              </w:rPr>
            </w:pPr>
            <w:r w:rsidRPr="00837884">
              <w:rPr>
                <w:rFonts w:eastAsiaTheme="minorEastAsia" w:cs="Arial"/>
                <w:lang w:eastAsia="ja-JP"/>
              </w:rPr>
              <w:t>–</w:t>
            </w:r>
            <w:r w:rsidRPr="00837884">
              <w:rPr>
                <w:rFonts w:eastAsiaTheme="minorEastAsia" w:cs="Arial"/>
                <w:lang w:eastAsia="ja-JP"/>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26A2B637" w14:textId="77777777" w:rsidR="00837884" w:rsidRPr="00837884" w:rsidRDefault="00837884" w:rsidP="00084015">
            <w:pPr>
              <w:spacing w:before="120"/>
              <w:ind w:left="312" w:hangingChars="156" w:hanging="312"/>
              <w:jc w:val="both"/>
              <w:rPr>
                <w:rFonts w:eastAsiaTheme="minorEastAsia" w:cs="Arial"/>
                <w:lang w:eastAsia="ja-JP"/>
              </w:rPr>
            </w:pPr>
            <w:r w:rsidRPr="00837884">
              <w:rPr>
                <w:rFonts w:eastAsiaTheme="minorEastAsia" w:cs="Arial"/>
                <w:lang w:eastAsia="ja-JP"/>
              </w:rPr>
              <w:t>–</w:t>
            </w:r>
            <w:r w:rsidRPr="00837884">
              <w:rPr>
                <w:rFonts w:eastAsiaTheme="minorEastAsia" w:cs="Arial"/>
                <w:lang w:eastAsia="ja-JP"/>
              </w:rPr>
              <w:tab/>
              <w:t>Velocity Accuracy: Velocity accuracy is defined as the absolute difference between the estimated velocity and the actual velocity of the sensing target. The value of velocity accuracy shall be obtained assuming 90% confidence level, which is the 90</w:t>
            </w:r>
            <w:r w:rsidRPr="00837884">
              <w:rPr>
                <w:rFonts w:eastAsiaTheme="minorEastAsia" w:cs="Arial"/>
                <w:vertAlign w:val="superscript"/>
                <w:lang w:eastAsia="ja-JP"/>
              </w:rPr>
              <w:t>th</w:t>
            </w:r>
            <w:r w:rsidRPr="00837884">
              <w:rPr>
                <w:rFonts w:eastAsiaTheme="minorEastAsia" w:cs="Arial"/>
                <w:lang w:eastAsia="ja-JP"/>
              </w:rPr>
              <w:t xml:space="preserve"> percentile point of the cumulative distribution function (CDF) of the velocity estimation error.</w:t>
            </w:r>
          </w:p>
          <w:p w14:paraId="4B352CD4" w14:textId="77777777" w:rsidR="00837884" w:rsidRPr="00837884" w:rsidRDefault="00837884" w:rsidP="00837884">
            <w:pPr>
              <w:spacing w:before="120"/>
              <w:jc w:val="both"/>
              <w:rPr>
                <w:rFonts w:eastAsiaTheme="minorEastAsia" w:cs="Arial"/>
                <w:lang w:eastAsia="ja-JP"/>
              </w:rPr>
            </w:pPr>
            <w:r w:rsidRPr="00837884">
              <w:rPr>
                <w:rFonts w:eastAsiaTheme="minorEastAsia" w:cs="Arial"/>
                <w:lang w:eastAsia="ja-JP"/>
              </w:rPr>
              <w:lastRenderedPageBreak/>
              <w:t>In the above technical performance requirements, the sensing target is a passive object, which is not connected to the radio network for communication.</w:t>
            </w:r>
          </w:p>
          <w:p w14:paraId="1C7173A6" w14:textId="1312126A" w:rsidR="00A314D8" w:rsidRPr="00837884" w:rsidRDefault="00837884" w:rsidP="00455F73">
            <w:pPr>
              <w:spacing w:before="120"/>
              <w:jc w:val="both"/>
              <w:rPr>
                <w:rFonts w:eastAsiaTheme="minorEastAsia" w:cs="Arial"/>
                <w:lang w:eastAsia="ja-JP"/>
              </w:rPr>
            </w:pPr>
            <w:r w:rsidRPr="00837884">
              <w:rPr>
                <w:rFonts w:eastAsiaTheme="minorEastAsia" w:cs="Arial"/>
                <w:lang w:eastAsia="ja-JP"/>
              </w:rPr>
              <w:t>This requirement is defined for the purpose of evaluation in the Integrated Sensing and Communication usage scenario.</w:t>
            </w:r>
          </w:p>
        </w:tc>
      </w:tr>
    </w:tbl>
    <w:p w14:paraId="5714EEC7" w14:textId="1D10A7D0" w:rsidR="00941135" w:rsidRDefault="006C4F86" w:rsidP="00167F12">
      <w:pPr>
        <w:spacing w:before="120" w:after="120"/>
        <w:jc w:val="both"/>
        <w:rPr>
          <w:rFonts w:cs="Arial"/>
          <w:lang w:eastAsia="ja-JP"/>
        </w:rPr>
      </w:pPr>
      <w:r>
        <w:rPr>
          <w:rFonts w:cs="Arial" w:hint="eastAsia"/>
          <w:lang w:eastAsia="ja-JP"/>
        </w:rPr>
        <w:lastRenderedPageBreak/>
        <w:t xml:space="preserve">In </w:t>
      </w:r>
      <w:r w:rsidR="00A03AA9">
        <w:rPr>
          <w:rFonts w:cs="Arial" w:hint="eastAsia"/>
          <w:lang w:eastAsia="ja-JP"/>
        </w:rPr>
        <w:t>RAN</w:t>
      </w:r>
      <w:r w:rsidR="0021100C">
        <w:rPr>
          <w:rFonts w:cs="Arial" w:hint="eastAsia"/>
          <w:lang w:eastAsia="ja-JP"/>
        </w:rPr>
        <w:t>1</w:t>
      </w:r>
      <w:r w:rsidR="00A03AA9">
        <w:rPr>
          <w:rFonts w:cs="Arial" w:hint="eastAsia"/>
          <w:lang w:eastAsia="ja-JP"/>
        </w:rPr>
        <w:t xml:space="preserve">#122bis, </w:t>
      </w:r>
      <w:r w:rsidR="00E00C71">
        <w:rPr>
          <w:rFonts w:cs="Arial" w:hint="eastAsia"/>
          <w:lang w:eastAsia="ja-JP"/>
        </w:rPr>
        <w:t xml:space="preserve">the </w:t>
      </w:r>
      <w:r w:rsidR="003B39D4">
        <w:rPr>
          <w:rFonts w:cs="Arial" w:hint="eastAsia"/>
          <w:lang w:eastAsia="ja-JP"/>
        </w:rPr>
        <w:t xml:space="preserve">following </w:t>
      </w:r>
      <w:r w:rsidR="00E00C71">
        <w:rPr>
          <w:rFonts w:cs="Arial" w:hint="eastAsia"/>
          <w:lang w:eastAsia="ja-JP"/>
        </w:rPr>
        <w:t>metrics</w:t>
      </w:r>
      <w:r w:rsidR="007D5BDB">
        <w:rPr>
          <w:rFonts w:cs="Arial" w:hint="eastAsia"/>
          <w:lang w:eastAsia="ja-JP"/>
        </w:rPr>
        <w:t xml:space="preserve"> same as </w:t>
      </w:r>
      <w:r w:rsidR="009006AD">
        <w:rPr>
          <w:rFonts w:cs="Arial" w:hint="eastAsia"/>
          <w:lang w:eastAsia="ja-JP"/>
        </w:rPr>
        <w:t xml:space="preserve">the definition in </w:t>
      </w:r>
      <w:r w:rsidR="007D5BDB">
        <w:rPr>
          <w:rFonts w:cs="Arial" w:hint="eastAsia"/>
          <w:lang w:eastAsia="ja-JP"/>
        </w:rPr>
        <w:t xml:space="preserve">ITU-R WP 5D </w:t>
      </w:r>
      <w:r w:rsidR="00691E51">
        <w:rPr>
          <w:rFonts w:cs="Arial" w:hint="eastAsia"/>
          <w:lang w:eastAsia="ja-JP"/>
        </w:rPr>
        <w:t>and</w:t>
      </w:r>
      <w:r w:rsidR="00E00C71">
        <w:rPr>
          <w:rFonts w:cs="Arial" w:hint="eastAsia"/>
          <w:lang w:eastAsia="ja-JP"/>
        </w:rPr>
        <w:t xml:space="preserve"> </w:t>
      </w:r>
      <w:r w:rsidR="00691E51">
        <w:rPr>
          <w:rFonts w:cs="Arial" w:hint="eastAsia"/>
          <w:lang w:eastAsia="ja-JP"/>
        </w:rPr>
        <w:t xml:space="preserve">tentative </w:t>
      </w:r>
      <w:r w:rsidR="005B5475">
        <w:rPr>
          <w:rFonts w:cs="Arial" w:hint="eastAsia"/>
          <w:lang w:eastAsia="ja-JP"/>
        </w:rPr>
        <w:t xml:space="preserve">target </w:t>
      </w:r>
      <w:r w:rsidR="00691E51">
        <w:rPr>
          <w:rFonts w:cs="Arial" w:hint="eastAsia"/>
          <w:lang w:eastAsia="ja-JP"/>
        </w:rPr>
        <w:t xml:space="preserve">values </w:t>
      </w:r>
      <w:r w:rsidR="00E00C71">
        <w:rPr>
          <w:rFonts w:cs="Arial" w:hint="eastAsia"/>
          <w:lang w:eastAsia="ja-JP"/>
        </w:rPr>
        <w:t>were</w:t>
      </w:r>
      <w:r w:rsidR="00363054">
        <w:rPr>
          <w:rFonts w:cs="Arial" w:hint="eastAsia"/>
          <w:lang w:eastAsia="ja-JP"/>
        </w:rPr>
        <w:t xml:space="preserve"> agreed </w:t>
      </w:r>
      <w:r w:rsidR="008C30A5">
        <w:rPr>
          <w:rFonts w:cs="Arial" w:hint="eastAsia"/>
          <w:lang w:eastAsia="ja-JP"/>
        </w:rPr>
        <w:t>for evaluation purp</w:t>
      </w:r>
      <w:r w:rsidR="004C66D5">
        <w:rPr>
          <w:rFonts w:cs="Arial" w:hint="eastAsia"/>
          <w:lang w:eastAsia="ja-JP"/>
        </w:rPr>
        <w:t>ose of NR ISAC</w:t>
      </w:r>
      <w:r w:rsidR="003F1308">
        <w:rPr>
          <w:rFonts w:cs="Arial" w:hint="eastAsia"/>
          <w:lang w:eastAsia="ja-JP"/>
        </w:rPr>
        <w:t xml:space="preserve"> [5]</w:t>
      </w:r>
      <w:r w:rsidR="004C66D5">
        <w:rPr>
          <w:rFonts w:cs="Arial" w:hint="eastAsia"/>
          <w:lang w:eastAsia="ja-JP"/>
        </w:rPr>
        <w:t>.</w:t>
      </w:r>
    </w:p>
    <w:tbl>
      <w:tblPr>
        <w:tblStyle w:val="af0"/>
        <w:tblW w:w="0" w:type="auto"/>
        <w:tblLook w:val="04A0" w:firstRow="1" w:lastRow="0" w:firstColumn="1" w:lastColumn="0" w:noHBand="0" w:noVBand="1"/>
      </w:tblPr>
      <w:tblGrid>
        <w:gridCol w:w="9855"/>
      </w:tblGrid>
      <w:tr w:rsidR="004C66D5" w14:paraId="3F3F06BD" w14:textId="77777777" w:rsidTr="00D64286">
        <w:tc>
          <w:tcPr>
            <w:tcW w:w="9855" w:type="dxa"/>
            <w:tcBorders>
              <w:top w:val="single" w:sz="4" w:space="0" w:color="auto"/>
              <w:left w:val="single" w:sz="4" w:space="0" w:color="auto"/>
              <w:bottom w:val="single" w:sz="4" w:space="0" w:color="auto"/>
              <w:right w:val="single" w:sz="4" w:space="0" w:color="auto"/>
            </w:tcBorders>
          </w:tcPr>
          <w:p w14:paraId="68446A06" w14:textId="68BAB4F2" w:rsidR="00CC5390" w:rsidRPr="00D64286" w:rsidRDefault="00CC5390" w:rsidP="00CC5390">
            <w:pPr>
              <w:pStyle w:val="3GPPNormalText"/>
              <w:rPr>
                <w:sz w:val="20"/>
                <w:szCs w:val="20"/>
                <w:u w:val="single"/>
                <w:lang w:val="en-CA" w:eastAsia="ja-JP"/>
              </w:rPr>
            </w:pPr>
            <w:r w:rsidRPr="00D64286">
              <w:rPr>
                <w:sz w:val="20"/>
                <w:szCs w:val="20"/>
                <w:u w:val="single"/>
                <w:lang w:val="en-CA"/>
              </w:rPr>
              <w:t>Agreement</w:t>
            </w:r>
            <w:r w:rsidR="006A090A" w:rsidRPr="00D64286">
              <w:rPr>
                <w:sz w:val="20"/>
                <w:szCs w:val="20"/>
                <w:u w:val="single"/>
                <w:lang w:val="en-CA" w:eastAsia="ja-JP"/>
              </w:rPr>
              <w:t xml:space="preserve"> for NR ISAC</w:t>
            </w:r>
            <w:r w:rsidR="00A503CA" w:rsidRPr="00D64286">
              <w:rPr>
                <w:sz w:val="20"/>
                <w:szCs w:val="20"/>
                <w:u w:val="single"/>
                <w:lang w:val="en-CA" w:eastAsia="ja-JP"/>
              </w:rPr>
              <w:t xml:space="preserve"> in RAN1#122bis</w:t>
            </w:r>
          </w:p>
          <w:p w14:paraId="23A45175" w14:textId="77777777" w:rsidR="00CC5390" w:rsidRPr="002548BA" w:rsidRDefault="00CC5390" w:rsidP="00CC5390">
            <w:pPr>
              <w:rPr>
                <w:rFonts w:eastAsiaTheme="minorEastAsia"/>
                <w:lang w:eastAsia="zh-CN"/>
              </w:rPr>
            </w:pPr>
            <w:r w:rsidRPr="002548BA">
              <w:rPr>
                <w:rFonts w:eastAsiaTheme="minorEastAsia"/>
                <w:lang w:val="en-US" w:eastAsia="zh-CN"/>
              </w:rPr>
              <w:t>The following performance objectives are ado</w:t>
            </w:r>
            <w:r w:rsidRPr="008F455E">
              <w:rPr>
                <w:rFonts w:eastAsiaTheme="minorEastAsia"/>
                <w:lang w:val="en-US" w:eastAsia="zh-CN"/>
              </w:rPr>
              <w:t xml:space="preserve">pted for evaluation purpose of NR </w:t>
            </w:r>
            <w:r w:rsidRPr="002548BA">
              <w:rPr>
                <w:rFonts w:eastAsiaTheme="minorEastAsia"/>
                <w:lang w:val="en-US" w:eastAsia="zh-CN"/>
              </w:rPr>
              <w:t>ISAC.</w:t>
            </w:r>
          </w:p>
          <w:tbl>
            <w:tblPr>
              <w:tblStyle w:val="af0"/>
              <w:tblW w:w="7004" w:type="dxa"/>
              <w:jc w:val="center"/>
              <w:tblLook w:val="04A0" w:firstRow="1" w:lastRow="0" w:firstColumn="1" w:lastColumn="0" w:noHBand="0" w:noVBand="1"/>
            </w:tblPr>
            <w:tblGrid>
              <w:gridCol w:w="3964"/>
              <w:gridCol w:w="3040"/>
            </w:tblGrid>
            <w:tr w:rsidR="00CC5390" w:rsidRPr="00C557FB" w14:paraId="297DF78B" w14:textId="77777777">
              <w:trPr>
                <w:trHeight w:val="332"/>
                <w:jc w:val="center"/>
              </w:trPr>
              <w:tc>
                <w:tcPr>
                  <w:tcW w:w="3964" w:type="dxa"/>
                  <w:shd w:val="clear" w:color="auto" w:fill="E8E8E8" w:themeFill="background2"/>
                  <w:vAlign w:val="center"/>
                </w:tcPr>
                <w:p w14:paraId="71D5B0D8" w14:textId="77777777" w:rsidR="00CC5390" w:rsidRPr="00C557FB" w:rsidRDefault="00CC5390" w:rsidP="00CC5390">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8E8E8" w:themeFill="background2"/>
                  <w:vAlign w:val="center"/>
                </w:tcPr>
                <w:p w14:paraId="2DEE4947" w14:textId="77777777" w:rsidR="00CC5390" w:rsidRPr="00C557FB" w:rsidRDefault="00CC5390" w:rsidP="00CC5390">
                  <w:pPr>
                    <w:snapToGrid w:val="0"/>
                    <w:jc w:val="center"/>
                    <w:rPr>
                      <w:rFonts w:ascii="Arial" w:hAnsi="Arial" w:cs="Arial"/>
                      <w:sz w:val="18"/>
                      <w:szCs w:val="18"/>
                    </w:rPr>
                  </w:pPr>
                  <w:r w:rsidRPr="00C557FB">
                    <w:rPr>
                      <w:rFonts w:ascii="Arial" w:hAnsi="Arial" w:cs="Arial"/>
                      <w:b/>
                      <w:bCs/>
                      <w:sz w:val="18"/>
                      <w:szCs w:val="18"/>
                    </w:rPr>
                    <w:t xml:space="preserve">Value </w:t>
                  </w:r>
                </w:p>
              </w:tc>
            </w:tr>
            <w:tr w:rsidR="00CC5390" w:rsidRPr="00C557FB" w14:paraId="73197AC1" w14:textId="77777777">
              <w:trPr>
                <w:trHeight w:val="332"/>
                <w:jc w:val="center"/>
              </w:trPr>
              <w:tc>
                <w:tcPr>
                  <w:tcW w:w="3964" w:type="dxa"/>
                  <w:vAlign w:val="center"/>
                </w:tcPr>
                <w:p w14:paraId="608E65A9" w14:textId="77777777" w:rsidR="00CC5390" w:rsidRPr="008F455E" w:rsidRDefault="00CC5390" w:rsidP="00CC5390">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51DF0040" w14:textId="77777777" w:rsidR="00CC5390" w:rsidRPr="008F455E" w:rsidRDefault="00CC5390" w:rsidP="00CC5390">
                  <w:pPr>
                    <w:snapToGrid w:val="0"/>
                    <w:jc w:val="center"/>
                    <w:rPr>
                      <w:rFonts w:ascii="Arial" w:hAnsi="Arial" w:cs="Arial"/>
                      <w:sz w:val="18"/>
                      <w:szCs w:val="18"/>
                    </w:rPr>
                  </w:pPr>
                  <w:r w:rsidRPr="008F455E">
                    <w:rPr>
                      <w:rFonts w:ascii="Arial" w:hAnsi="Arial" w:cs="Arial"/>
                      <w:sz w:val="18"/>
                      <w:szCs w:val="18"/>
                    </w:rPr>
                    <w:t>[5]%</w:t>
                  </w:r>
                </w:p>
              </w:tc>
            </w:tr>
            <w:tr w:rsidR="00CC5390" w:rsidRPr="00C557FB" w14:paraId="6972B313" w14:textId="77777777">
              <w:trPr>
                <w:trHeight w:val="332"/>
                <w:jc w:val="center"/>
              </w:trPr>
              <w:tc>
                <w:tcPr>
                  <w:tcW w:w="3964" w:type="dxa"/>
                  <w:vAlign w:val="center"/>
                </w:tcPr>
                <w:p w14:paraId="33872058" w14:textId="77777777" w:rsidR="00CC5390" w:rsidRPr="008F455E" w:rsidRDefault="00CC5390" w:rsidP="00CC5390">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61F0AEE7" w14:textId="77777777" w:rsidR="00CC5390" w:rsidRPr="008F455E" w:rsidRDefault="00CC5390" w:rsidP="00CC5390">
                  <w:pPr>
                    <w:snapToGrid w:val="0"/>
                    <w:jc w:val="center"/>
                    <w:rPr>
                      <w:rFonts w:ascii="Arial" w:hAnsi="Arial" w:cs="Arial"/>
                      <w:sz w:val="18"/>
                      <w:szCs w:val="18"/>
                    </w:rPr>
                  </w:pPr>
                  <w:r w:rsidRPr="008F455E">
                    <w:rPr>
                      <w:rFonts w:ascii="Arial" w:hAnsi="Arial" w:cs="Arial"/>
                      <w:sz w:val="18"/>
                      <w:szCs w:val="18"/>
                    </w:rPr>
                    <w:t>[5]%</w:t>
                  </w:r>
                </w:p>
              </w:tc>
            </w:tr>
            <w:tr w:rsidR="00CC5390" w:rsidRPr="00C557FB" w14:paraId="363A6EC9" w14:textId="77777777">
              <w:trPr>
                <w:trHeight w:val="332"/>
                <w:jc w:val="center"/>
              </w:trPr>
              <w:tc>
                <w:tcPr>
                  <w:tcW w:w="3964" w:type="dxa"/>
                  <w:vAlign w:val="center"/>
                </w:tcPr>
                <w:p w14:paraId="704CD3F7" w14:textId="77777777" w:rsidR="00CC5390" w:rsidRPr="008F455E" w:rsidRDefault="00CC5390" w:rsidP="00CC5390">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E6C926E" w14:textId="77777777" w:rsidR="00CC5390" w:rsidRPr="008F455E" w:rsidRDefault="00CC5390" w:rsidP="00CC5390">
                  <w:pPr>
                    <w:snapToGrid w:val="0"/>
                    <w:jc w:val="center"/>
                    <w:rPr>
                      <w:rFonts w:ascii="Arial" w:hAnsi="Arial" w:cs="Arial"/>
                      <w:sz w:val="18"/>
                      <w:szCs w:val="18"/>
                    </w:rPr>
                  </w:pPr>
                  <w:r w:rsidRPr="008F455E">
                    <w:rPr>
                      <w:rFonts w:ascii="Arial" w:hAnsi="Arial" w:cs="Arial"/>
                      <w:sz w:val="18"/>
                      <w:szCs w:val="18"/>
                    </w:rPr>
                    <w:t>[5]%</w:t>
                  </w:r>
                </w:p>
              </w:tc>
            </w:tr>
            <w:tr w:rsidR="00CC5390" w:rsidRPr="00C557FB" w14:paraId="25BEEB3C" w14:textId="77777777">
              <w:trPr>
                <w:trHeight w:val="332"/>
                <w:jc w:val="center"/>
              </w:trPr>
              <w:tc>
                <w:tcPr>
                  <w:tcW w:w="3964" w:type="dxa"/>
                  <w:vAlign w:val="center"/>
                </w:tcPr>
                <w:p w14:paraId="7AB8F347" w14:textId="77777777" w:rsidR="00CC5390" w:rsidRPr="008F455E" w:rsidRDefault="00CC5390" w:rsidP="00CC5390">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2459D7F7" w14:textId="77777777" w:rsidR="00CC5390" w:rsidRPr="008F455E" w:rsidRDefault="00CC5390" w:rsidP="00CC5390">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val="en-US" w:eastAsia="zh-CN"/>
                    </w:rPr>
                    <w:t>with confidence level 90%</w:t>
                  </w:r>
                </w:p>
              </w:tc>
            </w:tr>
            <w:tr w:rsidR="00CC5390" w:rsidRPr="00C557FB" w14:paraId="3260625C" w14:textId="77777777">
              <w:trPr>
                <w:trHeight w:val="332"/>
                <w:jc w:val="center"/>
              </w:trPr>
              <w:tc>
                <w:tcPr>
                  <w:tcW w:w="3964" w:type="dxa"/>
                  <w:vAlign w:val="center"/>
                </w:tcPr>
                <w:p w14:paraId="285321BC" w14:textId="77777777" w:rsidR="00CC5390" w:rsidRPr="008F455E" w:rsidRDefault="00CC5390" w:rsidP="00CC5390">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1841E0F9" w14:textId="77777777" w:rsidR="00CC5390" w:rsidRPr="008F455E" w:rsidRDefault="00CC5390" w:rsidP="00CC5390">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val="en-US" w:eastAsia="zh-CN"/>
                    </w:rPr>
                    <w:t xml:space="preserve"> with confidence level 90%</w:t>
                  </w:r>
                </w:p>
              </w:tc>
            </w:tr>
            <w:tr w:rsidR="00CC5390" w:rsidRPr="00C557FB" w14:paraId="6CDC5302" w14:textId="77777777">
              <w:trPr>
                <w:trHeight w:val="332"/>
                <w:jc w:val="center"/>
              </w:trPr>
              <w:tc>
                <w:tcPr>
                  <w:tcW w:w="3964" w:type="dxa"/>
                  <w:vAlign w:val="center"/>
                </w:tcPr>
                <w:p w14:paraId="36AA3C36" w14:textId="77777777" w:rsidR="00CC5390" w:rsidRPr="008F455E" w:rsidRDefault="00CC5390" w:rsidP="00CC5390">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3BD4C6D3" w14:textId="77777777" w:rsidR="00CC5390" w:rsidRPr="008F455E" w:rsidRDefault="00CC5390" w:rsidP="00CC5390">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val="en-US" w:eastAsia="zh-CN"/>
                    </w:rPr>
                    <w:t xml:space="preserve"> with confidence level 90%</w:t>
                  </w:r>
                </w:p>
              </w:tc>
            </w:tr>
          </w:tbl>
          <w:p w14:paraId="09C3FFF5" w14:textId="77777777" w:rsidR="004C66D5" w:rsidRPr="003F1308" w:rsidRDefault="004C66D5" w:rsidP="00455F73">
            <w:pPr>
              <w:spacing w:before="120"/>
              <w:jc w:val="both"/>
              <w:rPr>
                <w:rFonts w:eastAsiaTheme="minorEastAsia" w:cs="Arial"/>
                <w:lang w:eastAsia="ja-JP"/>
              </w:rPr>
            </w:pPr>
          </w:p>
        </w:tc>
      </w:tr>
    </w:tbl>
    <w:p w14:paraId="48F24F7B" w14:textId="6DD4E882" w:rsidR="00981A5F" w:rsidRPr="009B0E8E" w:rsidRDefault="002D78DA" w:rsidP="00455F73">
      <w:pPr>
        <w:spacing w:before="120"/>
        <w:jc w:val="both"/>
        <w:rPr>
          <w:rFonts w:cs="Arial"/>
          <w:lang w:eastAsia="ja-JP"/>
        </w:rPr>
      </w:pPr>
      <w:r>
        <w:rPr>
          <w:rFonts w:cs="Arial" w:hint="eastAsia"/>
          <w:lang w:eastAsia="ja-JP"/>
        </w:rPr>
        <w:t xml:space="preserve">For </w:t>
      </w:r>
      <w:r w:rsidR="008107E9">
        <w:rPr>
          <w:rFonts w:cs="Arial" w:hint="eastAsia"/>
          <w:lang w:eastAsia="ja-JP"/>
        </w:rPr>
        <w:t>consideration of sensing-related</w:t>
      </w:r>
      <w:r w:rsidR="00CE6FAB">
        <w:rPr>
          <w:rFonts w:cs="Arial" w:hint="eastAsia"/>
          <w:lang w:eastAsia="ja-JP"/>
        </w:rPr>
        <w:t xml:space="preserve"> </w:t>
      </w:r>
      <w:r w:rsidR="00965CE5">
        <w:rPr>
          <w:rFonts w:cs="Arial" w:hint="eastAsia"/>
          <w:lang w:eastAsia="ja-JP"/>
        </w:rPr>
        <w:t>requirements</w:t>
      </w:r>
      <w:r w:rsidR="00ED23F8">
        <w:rPr>
          <w:rFonts w:cs="Arial" w:hint="eastAsia"/>
          <w:lang w:eastAsia="ja-JP"/>
        </w:rPr>
        <w:t xml:space="preserve"> f</w:t>
      </w:r>
      <w:r w:rsidR="00965CE5">
        <w:rPr>
          <w:rFonts w:cs="Arial" w:hint="eastAsia"/>
          <w:lang w:eastAsia="ja-JP"/>
        </w:rPr>
        <w:t>or 6G</w:t>
      </w:r>
      <w:r w:rsidR="00CE6FAB">
        <w:rPr>
          <w:rFonts w:cs="Arial" w:hint="eastAsia"/>
          <w:lang w:eastAsia="ja-JP"/>
        </w:rPr>
        <w:t xml:space="preserve">, </w:t>
      </w:r>
      <w:r w:rsidR="00C22395">
        <w:rPr>
          <w:rFonts w:cs="Arial" w:hint="eastAsia"/>
          <w:lang w:eastAsia="ja-JP"/>
        </w:rPr>
        <w:t>target values</w:t>
      </w:r>
      <w:r w:rsidR="009B0E8E">
        <w:rPr>
          <w:rFonts w:cs="Arial" w:hint="eastAsia"/>
          <w:lang w:eastAsia="ja-JP"/>
        </w:rPr>
        <w:t xml:space="preserve"> </w:t>
      </w:r>
      <w:r w:rsidR="00FD32CD">
        <w:rPr>
          <w:rFonts w:cs="Arial" w:hint="eastAsia"/>
          <w:lang w:eastAsia="ja-JP"/>
        </w:rPr>
        <w:t>can</w:t>
      </w:r>
      <w:r w:rsidR="009B0E8E">
        <w:rPr>
          <w:rFonts w:cs="Arial" w:hint="eastAsia"/>
          <w:lang w:eastAsia="ja-JP"/>
        </w:rPr>
        <w:t xml:space="preserve"> be </w:t>
      </w:r>
      <w:r w:rsidR="009B0E8E">
        <w:rPr>
          <w:rFonts w:cs="Arial"/>
          <w:lang w:eastAsia="ja-JP"/>
        </w:rPr>
        <w:t>discussed</w:t>
      </w:r>
      <w:r w:rsidR="009B0E8E">
        <w:rPr>
          <w:rFonts w:cs="Arial" w:hint="eastAsia"/>
          <w:lang w:eastAsia="ja-JP"/>
        </w:rPr>
        <w:t xml:space="preserve"> based on</w:t>
      </w:r>
      <w:r w:rsidR="00FD32CD">
        <w:rPr>
          <w:rFonts w:cs="Arial" w:hint="eastAsia"/>
          <w:lang w:eastAsia="ja-JP"/>
        </w:rPr>
        <w:t xml:space="preserve"> the above</w:t>
      </w:r>
      <w:r w:rsidR="009B0E8E">
        <w:rPr>
          <w:rFonts w:cs="Arial" w:hint="eastAsia"/>
          <w:lang w:eastAsia="ja-JP"/>
        </w:rPr>
        <w:t xml:space="preserve"> </w:t>
      </w:r>
      <w:r w:rsidR="0043288E">
        <w:rPr>
          <w:rFonts w:cs="Arial" w:hint="eastAsia"/>
          <w:lang w:eastAsia="ja-JP"/>
        </w:rPr>
        <w:t>objectives for NR ISAC</w:t>
      </w:r>
      <w:r w:rsidR="000C3DAC">
        <w:rPr>
          <w:rFonts w:cs="Arial" w:hint="eastAsia"/>
          <w:lang w:eastAsia="ja-JP"/>
        </w:rPr>
        <w:t xml:space="preserve"> as </w:t>
      </w:r>
      <w:r w:rsidR="00E8108D">
        <w:rPr>
          <w:rFonts w:cs="Arial" w:hint="eastAsia"/>
          <w:lang w:eastAsia="ja-JP"/>
        </w:rPr>
        <w:t xml:space="preserve">a </w:t>
      </w:r>
      <w:r w:rsidR="000C3DAC">
        <w:rPr>
          <w:rFonts w:cs="Arial" w:hint="eastAsia"/>
          <w:lang w:eastAsia="ja-JP"/>
        </w:rPr>
        <w:t>starting point</w:t>
      </w:r>
      <w:r w:rsidR="00C166C6">
        <w:rPr>
          <w:rFonts w:cs="Arial" w:hint="eastAsia"/>
          <w:lang w:eastAsia="ja-JP"/>
        </w:rPr>
        <w:t>.</w:t>
      </w:r>
    </w:p>
    <w:p w14:paraId="698A8F19" w14:textId="367310E8" w:rsidR="00680997" w:rsidRPr="00B25755" w:rsidRDefault="00E31439" w:rsidP="00455F73">
      <w:pPr>
        <w:spacing w:before="120"/>
        <w:jc w:val="both"/>
        <w:rPr>
          <w:rFonts w:cs="Arial"/>
          <w:b/>
          <w:bCs/>
          <w:lang w:eastAsia="ja-JP"/>
        </w:rPr>
      </w:pPr>
      <w:r w:rsidRPr="00B25755">
        <w:rPr>
          <w:rFonts w:cs="Arial" w:hint="eastAsia"/>
          <w:b/>
          <w:bCs/>
          <w:lang w:eastAsia="ja-JP"/>
        </w:rPr>
        <w:t xml:space="preserve">Proposal </w:t>
      </w:r>
      <w:r w:rsidR="00510D83">
        <w:rPr>
          <w:rFonts w:cs="Arial" w:hint="eastAsia"/>
          <w:b/>
          <w:bCs/>
          <w:lang w:eastAsia="ja-JP"/>
        </w:rPr>
        <w:t>4</w:t>
      </w:r>
      <w:r w:rsidRPr="00B25755">
        <w:rPr>
          <w:rFonts w:cs="Arial" w:hint="eastAsia"/>
          <w:b/>
          <w:bCs/>
          <w:lang w:eastAsia="ja-JP"/>
        </w:rPr>
        <w:t xml:space="preserve">: For </w:t>
      </w:r>
      <w:r w:rsidR="00D721A2">
        <w:rPr>
          <w:rFonts w:cs="Arial" w:hint="eastAsia"/>
          <w:b/>
          <w:bCs/>
          <w:lang w:eastAsia="ja-JP"/>
        </w:rPr>
        <w:t xml:space="preserve">the evaluation of </w:t>
      </w:r>
      <w:r w:rsidR="00E91AFF">
        <w:rPr>
          <w:rFonts w:cs="Arial" w:hint="eastAsia"/>
          <w:b/>
          <w:bCs/>
          <w:lang w:eastAsia="ja-JP"/>
        </w:rPr>
        <w:t xml:space="preserve">6G </w:t>
      </w:r>
      <w:r w:rsidRPr="00B25755">
        <w:rPr>
          <w:rFonts w:cs="Arial" w:hint="eastAsia"/>
          <w:b/>
          <w:bCs/>
          <w:lang w:eastAsia="ja-JP"/>
        </w:rPr>
        <w:t>sensing</w:t>
      </w:r>
      <w:r w:rsidR="00D721A2">
        <w:rPr>
          <w:rFonts w:cs="Arial" w:hint="eastAsia"/>
          <w:b/>
          <w:bCs/>
          <w:lang w:eastAsia="ja-JP"/>
        </w:rPr>
        <w:t xml:space="preserve"> in 3GPP</w:t>
      </w:r>
      <w:r w:rsidRPr="00B25755">
        <w:rPr>
          <w:rFonts w:cs="Arial" w:hint="eastAsia"/>
          <w:b/>
          <w:bCs/>
          <w:lang w:eastAsia="ja-JP"/>
        </w:rPr>
        <w:t xml:space="preserve">, </w:t>
      </w:r>
      <w:r w:rsidR="006940A4">
        <w:rPr>
          <w:rFonts w:cs="Arial" w:hint="eastAsia"/>
          <w:b/>
          <w:bCs/>
          <w:lang w:eastAsia="ja-JP"/>
        </w:rPr>
        <w:t xml:space="preserve">target values </w:t>
      </w:r>
      <w:r w:rsidR="00BC31C2">
        <w:rPr>
          <w:rFonts w:cs="Arial" w:hint="eastAsia"/>
          <w:b/>
          <w:bCs/>
          <w:lang w:eastAsia="ja-JP"/>
        </w:rPr>
        <w:t xml:space="preserve">should be discussed based on the </w:t>
      </w:r>
      <w:r w:rsidR="006011FD">
        <w:rPr>
          <w:rFonts w:cs="Arial" w:hint="eastAsia"/>
          <w:b/>
          <w:bCs/>
          <w:lang w:eastAsia="ja-JP"/>
        </w:rPr>
        <w:t>performance objectives agreed for evaluation purp</w:t>
      </w:r>
      <w:r w:rsidR="00C8208A">
        <w:rPr>
          <w:rFonts w:cs="Arial" w:hint="eastAsia"/>
          <w:b/>
          <w:bCs/>
          <w:lang w:eastAsia="ja-JP"/>
        </w:rPr>
        <w:t xml:space="preserve">ose of NR ISAC </w:t>
      </w:r>
      <w:r w:rsidR="001B74E9">
        <w:rPr>
          <w:rFonts w:cs="Arial" w:hint="eastAsia"/>
          <w:b/>
          <w:bCs/>
          <w:lang w:eastAsia="ja-JP"/>
        </w:rPr>
        <w:t xml:space="preserve">in RAN1#122bis </w:t>
      </w:r>
      <w:r w:rsidR="00C8208A">
        <w:rPr>
          <w:rFonts w:cs="Arial" w:hint="eastAsia"/>
          <w:b/>
          <w:bCs/>
          <w:lang w:eastAsia="ja-JP"/>
        </w:rPr>
        <w:t>as a starting point.</w:t>
      </w:r>
    </w:p>
    <w:p w14:paraId="2E1D5399" w14:textId="4C534F4B" w:rsidR="00981A5F" w:rsidRPr="00B85DB6" w:rsidRDefault="00981A5F"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4</w:t>
      </w:r>
      <w:r w:rsidRPr="00B85DB6">
        <w:rPr>
          <w:rFonts w:ascii="Arial" w:eastAsia="ＭＳ 明朝" w:hAnsi="Arial"/>
          <w:sz w:val="28"/>
        </w:rPr>
        <w:tab/>
      </w:r>
      <w:r>
        <w:rPr>
          <w:rFonts w:ascii="Arial" w:eastAsia="ＭＳ 明朝" w:hAnsi="Arial" w:hint="eastAsia"/>
          <w:sz w:val="28"/>
          <w:lang w:eastAsia="ja-JP"/>
        </w:rPr>
        <w:t xml:space="preserve">AI-related </w:t>
      </w:r>
      <w:r w:rsidR="005233F7">
        <w:rPr>
          <w:rFonts w:ascii="Arial" w:eastAsia="ＭＳ 明朝" w:hAnsi="Arial" w:hint="eastAsia"/>
          <w:sz w:val="28"/>
          <w:lang w:eastAsia="ja-JP"/>
        </w:rPr>
        <w:t>requirement</w:t>
      </w:r>
    </w:p>
    <w:p w14:paraId="4640B2DF" w14:textId="2C9B13BC" w:rsidR="00C157FC" w:rsidRPr="003C1CE7" w:rsidRDefault="00B426D9" w:rsidP="00AB1FC1">
      <w:pPr>
        <w:spacing w:before="120" w:after="120"/>
        <w:jc w:val="both"/>
        <w:rPr>
          <w:rFonts w:cs="Arial"/>
          <w:lang w:eastAsia="ja-JP"/>
        </w:rPr>
      </w:pPr>
      <w:r>
        <w:rPr>
          <w:rFonts w:cs="Arial" w:hint="eastAsia"/>
          <w:lang w:eastAsia="ja-JP"/>
        </w:rPr>
        <w:t xml:space="preserve">For </w:t>
      </w:r>
      <w:r w:rsidR="000414BE">
        <w:rPr>
          <w:rFonts w:cs="Arial" w:hint="eastAsia"/>
          <w:lang w:eastAsia="ja-JP"/>
        </w:rPr>
        <w:t xml:space="preserve">internal evaluation of 6G in 3GPP, RAN should define </w:t>
      </w:r>
      <w:r w:rsidR="0002292C">
        <w:rPr>
          <w:rFonts w:cs="Arial" w:hint="eastAsia"/>
          <w:lang w:eastAsia="ja-JP"/>
        </w:rPr>
        <w:t xml:space="preserve">AI-related requirement as a qualitative KPI. </w:t>
      </w:r>
      <w:r w:rsidR="00DC0FE1">
        <w:rPr>
          <w:rFonts w:cs="Arial" w:hint="eastAsia"/>
          <w:lang w:eastAsia="ja-JP"/>
        </w:rPr>
        <w:t>In</w:t>
      </w:r>
      <w:r w:rsidR="00442478">
        <w:rPr>
          <w:rFonts w:cs="Arial" w:hint="eastAsia"/>
          <w:lang w:eastAsia="ja-JP"/>
        </w:rPr>
        <w:t xml:space="preserve"> the latest ITU-R WP 5D meeting</w:t>
      </w:r>
      <w:r w:rsidR="00DC0FE1">
        <w:rPr>
          <w:rFonts w:cs="Arial" w:hint="eastAsia"/>
          <w:lang w:eastAsia="ja-JP"/>
        </w:rPr>
        <w:t xml:space="preserve">, </w:t>
      </w:r>
      <w:r w:rsidR="008C7264">
        <w:rPr>
          <w:rFonts w:cs="Arial" w:hint="eastAsia"/>
          <w:lang w:eastAsia="ja-JP"/>
        </w:rPr>
        <w:t xml:space="preserve">the following </w:t>
      </w:r>
      <w:r w:rsidR="000D1782">
        <w:rPr>
          <w:rFonts w:cs="Arial" w:hint="eastAsia"/>
          <w:lang w:eastAsia="ja-JP"/>
        </w:rPr>
        <w:t xml:space="preserve">definition of </w:t>
      </w:r>
      <w:r w:rsidR="00DC0FE1">
        <w:rPr>
          <w:rFonts w:cs="Arial" w:hint="eastAsia"/>
          <w:lang w:eastAsia="ja-JP"/>
        </w:rPr>
        <w:t xml:space="preserve">AI-related </w:t>
      </w:r>
      <w:r w:rsidR="000D1782">
        <w:rPr>
          <w:rFonts w:cs="Arial" w:hint="eastAsia"/>
          <w:lang w:eastAsia="ja-JP"/>
        </w:rPr>
        <w:t>requirement</w:t>
      </w:r>
      <w:r w:rsidR="00DC0FE1">
        <w:rPr>
          <w:rFonts w:cs="Arial" w:hint="eastAsia"/>
          <w:lang w:eastAsia="ja-JP"/>
        </w:rPr>
        <w:t xml:space="preserve"> </w:t>
      </w:r>
      <w:r w:rsidR="002D651A">
        <w:rPr>
          <w:rFonts w:cs="Arial" w:hint="eastAsia"/>
          <w:lang w:eastAsia="ja-JP"/>
        </w:rPr>
        <w:t>were agreed</w:t>
      </w:r>
      <w:r w:rsidR="00284BCF">
        <w:rPr>
          <w:rFonts w:cs="Arial" w:hint="eastAsia"/>
          <w:lang w:eastAsia="ja-JP"/>
        </w:rPr>
        <w:t xml:space="preserve"> [</w:t>
      </w:r>
      <w:r w:rsidR="005B284B">
        <w:rPr>
          <w:rFonts w:cs="Arial" w:hint="eastAsia"/>
          <w:lang w:eastAsia="ja-JP"/>
        </w:rPr>
        <w:t>3</w:t>
      </w:r>
      <w:r w:rsidR="00284BCF" w:rsidRPr="003C1CE7">
        <w:rPr>
          <w:rFonts w:cs="Arial" w:hint="eastAsia"/>
          <w:lang w:eastAsia="ja-JP"/>
        </w:rPr>
        <w:t>]</w:t>
      </w:r>
      <w:r w:rsidR="005B284B">
        <w:rPr>
          <w:rFonts w:cs="Arial" w:hint="eastAsia"/>
          <w:lang w:eastAsia="ja-JP"/>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C157FC" w14:paraId="284CD94E" w14:textId="77777777" w:rsidTr="00D64286">
        <w:tc>
          <w:tcPr>
            <w:tcW w:w="9855" w:type="dxa"/>
          </w:tcPr>
          <w:p w14:paraId="0F5CBDE3" w14:textId="77777777" w:rsidR="00C157FC" w:rsidRPr="002F0FCD" w:rsidRDefault="00CD11AC" w:rsidP="00DC375B">
            <w:pPr>
              <w:spacing w:before="120"/>
              <w:jc w:val="both"/>
              <w:rPr>
                <w:rFonts w:eastAsiaTheme="minorEastAsia" w:cs="Arial"/>
                <w:u w:val="single"/>
                <w:lang w:eastAsia="ja-JP"/>
              </w:rPr>
            </w:pPr>
            <w:r w:rsidRPr="002F0FCD">
              <w:rPr>
                <w:rFonts w:eastAsiaTheme="minorEastAsia" w:cs="Arial" w:hint="eastAsia"/>
                <w:u w:val="single"/>
                <w:lang w:eastAsia="ja-JP"/>
              </w:rPr>
              <w:t>Definition of AI-related requirement agreed in ITU-R WP 5D #50</w:t>
            </w:r>
          </w:p>
          <w:p w14:paraId="63544E54" w14:textId="77777777" w:rsidR="002F0FCD" w:rsidRPr="002F0FCD" w:rsidRDefault="002F0FCD" w:rsidP="002F0FCD">
            <w:pPr>
              <w:spacing w:before="120"/>
              <w:jc w:val="both"/>
              <w:rPr>
                <w:rFonts w:eastAsiaTheme="minorEastAsia" w:cs="Arial"/>
                <w:b/>
                <w:lang w:eastAsia="ja-JP"/>
              </w:rPr>
            </w:pPr>
            <w:bookmarkStart w:id="7" w:name="_Toc211428078"/>
            <w:r w:rsidRPr="002F0FCD">
              <w:rPr>
                <w:rFonts w:eastAsiaTheme="minorEastAsia" w:cs="Arial"/>
                <w:b/>
                <w:lang w:eastAsia="ja-JP"/>
              </w:rPr>
              <w:t>4.15</w:t>
            </w:r>
            <w:r w:rsidRPr="002F0FCD">
              <w:rPr>
                <w:rFonts w:eastAsiaTheme="minorEastAsia" w:cs="Arial"/>
                <w:b/>
                <w:lang w:eastAsia="ja-JP"/>
              </w:rPr>
              <w:tab/>
              <w:t>AI-related requirement</w:t>
            </w:r>
            <w:bookmarkEnd w:id="7"/>
            <w:r w:rsidRPr="002F0FCD">
              <w:rPr>
                <w:rFonts w:eastAsiaTheme="minorEastAsia" w:cs="Arial"/>
                <w:b/>
                <w:lang w:eastAsia="ja-JP"/>
              </w:rPr>
              <w:t xml:space="preserve"> </w:t>
            </w:r>
          </w:p>
          <w:p w14:paraId="344DEA3F"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AI-related capabilities refer to the ability to provide certain functionalities throughout IMT-2030 to support AI enabled applications, including.</w:t>
            </w:r>
          </w:p>
          <w:p w14:paraId="2C2044C9"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RIT/SRIT facilitating AI applications i.e. “Network for AI”.</w:t>
            </w:r>
          </w:p>
          <w:p w14:paraId="6CFB9AF3"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AI to improve RIT/SRIT performance, i.e. “AI for network”.</w:t>
            </w:r>
          </w:p>
          <w:p w14:paraId="0B744482"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 xml:space="preserve">The RIT should support AI-related capabilities, which refer to the ability for the RIT/SRIT to support mechanisms and/or signaling/ related to AI functionalities. This should include support for one or more of the following: </w:t>
            </w:r>
          </w:p>
          <w:p w14:paraId="0674D5D2"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Data collection</w:t>
            </w:r>
          </w:p>
          <w:p w14:paraId="4B3B7B4E"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 xml:space="preserve">Distributed processing </w:t>
            </w:r>
          </w:p>
          <w:p w14:paraId="43F64B02"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Distributed learning</w:t>
            </w:r>
          </w:p>
          <w:p w14:paraId="5AA8663D"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AI model training</w:t>
            </w:r>
          </w:p>
          <w:p w14:paraId="09671C30"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 xml:space="preserve">AI computing </w:t>
            </w:r>
          </w:p>
          <w:p w14:paraId="53B111BD"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AI model inference</w:t>
            </w:r>
          </w:p>
          <w:p w14:paraId="4B025142" w14:textId="77777777" w:rsidR="002F0FCD" w:rsidRPr="002F0FCD" w:rsidRDefault="002F0FCD" w:rsidP="002F0FCD">
            <w:pPr>
              <w:spacing w:before="120"/>
              <w:jc w:val="both"/>
              <w:rPr>
                <w:rFonts w:eastAsiaTheme="minorEastAsia" w:cs="Arial"/>
                <w:lang w:eastAsia="ja-JP"/>
              </w:rPr>
            </w:pPr>
            <w:r w:rsidRPr="002F0FCD">
              <w:rPr>
                <w:rFonts w:eastAsiaTheme="minorEastAsia" w:cs="Arial"/>
                <w:lang w:eastAsia="ja-JP"/>
              </w:rPr>
              <w:t>–</w:t>
            </w:r>
            <w:r w:rsidRPr="002F0FCD">
              <w:rPr>
                <w:rFonts w:eastAsiaTheme="minorEastAsia" w:cs="Arial"/>
                <w:lang w:eastAsia="ja-JP"/>
              </w:rPr>
              <w:tab/>
              <w:t>or other AI capabilities of the RITs/SRITs (to be reported by the proponent).</w:t>
            </w:r>
          </w:p>
          <w:p w14:paraId="7DFE854D" w14:textId="7A81F3C3" w:rsidR="00CD11AC" w:rsidRPr="002F0FCD" w:rsidRDefault="002F0FCD" w:rsidP="002F0FCD">
            <w:pPr>
              <w:spacing w:before="120"/>
              <w:jc w:val="both"/>
              <w:rPr>
                <w:rFonts w:eastAsiaTheme="minorEastAsia" w:cs="Arial"/>
                <w:lang w:eastAsia="ja-JP"/>
              </w:rPr>
            </w:pPr>
            <w:r w:rsidRPr="002F0FCD">
              <w:rPr>
                <w:rFonts w:eastAsiaTheme="minorEastAsia" w:cs="Arial"/>
                <w:lang w:eastAsia="ja-JP"/>
              </w:rPr>
              <w:t>If applicable, proponents are encouraged to report about mechanisms related to enabling or disabling the supported AI functionalities.</w:t>
            </w:r>
          </w:p>
        </w:tc>
      </w:tr>
    </w:tbl>
    <w:p w14:paraId="30473E8A" w14:textId="6C2B59DD" w:rsidR="00377BFC" w:rsidRDefault="003E29D4" w:rsidP="00455F73">
      <w:pPr>
        <w:spacing w:before="120"/>
        <w:jc w:val="both"/>
        <w:rPr>
          <w:rFonts w:cs="Arial"/>
          <w:lang w:eastAsia="ja-JP"/>
        </w:rPr>
      </w:pPr>
      <w:r>
        <w:rPr>
          <w:rFonts w:cs="Arial" w:hint="eastAsia"/>
          <w:lang w:eastAsia="ja-JP"/>
        </w:rPr>
        <w:t>For</w:t>
      </w:r>
      <w:r w:rsidR="00272996">
        <w:rPr>
          <w:rFonts w:cs="Arial" w:hint="eastAsia"/>
          <w:lang w:eastAsia="ja-JP"/>
        </w:rPr>
        <w:t xml:space="preserve"> </w:t>
      </w:r>
      <w:r w:rsidR="000940AD">
        <w:rPr>
          <w:rFonts w:cs="Arial" w:hint="eastAsia"/>
          <w:lang w:eastAsia="ja-JP"/>
        </w:rPr>
        <w:t>3GPP internal evaluation</w:t>
      </w:r>
      <w:r w:rsidR="00E34357">
        <w:rPr>
          <w:rFonts w:cs="Arial" w:hint="eastAsia"/>
          <w:lang w:eastAsia="ja-JP"/>
        </w:rPr>
        <w:t xml:space="preserve">, </w:t>
      </w:r>
      <w:r w:rsidR="000940AD">
        <w:rPr>
          <w:rFonts w:cs="Arial" w:hint="eastAsia"/>
          <w:lang w:eastAsia="ja-JP"/>
        </w:rPr>
        <w:t>the above definition should be used as baseline</w:t>
      </w:r>
      <w:r w:rsidR="00856D86">
        <w:rPr>
          <w:rFonts w:cs="Arial" w:hint="eastAsia"/>
          <w:lang w:eastAsia="ja-JP"/>
        </w:rPr>
        <w:t>,</w:t>
      </w:r>
      <w:r w:rsidR="001F0263">
        <w:rPr>
          <w:rFonts w:cs="Arial" w:hint="eastAsia"/>
          <w:lang w:eastAsia="ja-JP"/>
        </w:rPr>
        <w:t xml:space="preserve"> and it should be discussed </w:t>
      </w:r>
      <w:r w:rsidR="004C7DF2">
        <w:rPr>
          <w:rFonts w:cs="Arial" w:hint="eastAsia"/>
          <w:lang w:eastAsia="ja-JP"/>
        </w:rPr>
        <w:t xml:space="preserve">whether to introduce </w:t>
      </w:r>
      <w:r w:rsidR="001B7FB6">
        <w:rPr>
          <w:rFonts w:cs="Arial" w:hint="eastAsia"/>
          <w:lang w:eastAsia="ja-JP"/>
        </w:rPr>
        <w:t xml:space="preserve">other </w:t>
      </w:r>
      <w:r w:rsidR="004F38AE">
        <w:rPr>
          <w:rFonts w:cs="Arial" w:hint="eastAsia"/>
          <w:lang w:eastAsia="ja-JP"/>
        </w:rPr>
        <w:t>qualitative KPIs</w:t>
      </w:r>
      <w:r w:rsidR="00307CCB">
        <w:rPr>
          <w:rFonts w:cs="Arial" w:hint="eastAsia"/>
          <w:lang w:eastAsia="ja-JP"/>
        </w:rPr>
        <w:t>.</w:t>
      </w:r>
    </w:p>
    <w:p w14:paraId="6A0D931B" w14:textId="44A55EAE" w:rsidR="00281E20" w:rsidRPr="006B50C5" w:rsidRDefault="00281E20" w:rsidP="00455F73">
      <w:pPr>
        <w:spacing w:before="120"/>
        <w:jc w:val="both"/>
        <w:rPr>
          <w:rFonts w:cs="Arial"/>
          <w:b/>
          <w:bCs/>
          <w:lang w:eastAsia="ja-JP"/>
        </w:rPr>
      </w:pPr>
      <w:r w:rsidRPr="00BD0B60">
        <w:rPr>
          <w:rFonts w:cs="Arial" w:hint="eastAsia"/>
          <w:b/>
          <w:bCs/>
          <w:lang w:eastAsia="ja-JP"/>
        </w:rPr>
        <w:t xml:space="preserve">Proposal </w:t>
      </w:r>
      <w:r w:rsidR="00903701">
        <w:rPr>
          <w:rFonts w:cs="Arial" w:hint="eastAsia"/>
          <w:b/>
          <w:bCs/>
          <w:lang w:eastAsia="ja-JP"/>
        </w:rPr>
        <w:t>5</w:t>
      </w:r>
      <w:r w:rsidRPr="00BD0B60">
        <w:rPr>
          <w:rFonts w:cs="Arial" w:hint="eastAsia"/>
          <w:b/>
          <w:bCs/>
          <w:lang w:eastAsia="ja-JP"/>
        </w:rPr>
        <w:t xml:space="preserve">: For AI-related </w:t>
      </w:r>
      <w:r w:rsidR="00944CCB">
        <w:rPr>
          <w:rFonts w:cs="Arial" w:hint="eastAsia"/>
          <w:b/>
          <w:bCs/>
          <w:lang w:eastAsia="ja-JP"/>
        </w:rPr>
        <w:t>requirement</w:t>
      </w:r>
      <w:r w:rsidRPr="00BD0B60">
        <w:rPr>
          <w:rFonts w:cs="Arial" w:hint="eastAsia"/>
          <w:b/>
          <w:bCs/>
          <w:lang w:eastAsia="ja-JP"/>
        </w:rPr>
        <w:t xml:space="preserve">, </w:t>
      </w:r>
      <w:r w:rsidR="00142AEB" w:rsidRPr="00BD0B60">
        <w:rPr>
          <w:rFonts w:cs="Arial" w:hint="eastAsia"/>
          <w:b/>
          <w:bCs/>
          <w:lang w:eastAsia="ja-JP"/>
        </w:rPr>
        <w:t>the</w:t>
      </w:r>
      <w:r w:rsidRPr="00BD0B60">
        <w:rPr>
          <w:rFonts w:cs="Arial" w:hint="eastAsia"/>
          <w:b/>
          <w:bCs/>
          <w:lang w:eastAsia="ja-JP"/>
        </w:rPr>
        <w:t xml:space="preserve"> definition </w:t>
      </w:r>
      <w:r w:rsidR="00142AEB" w:rsidRPr="00BD0B60">
        <w:rPr>
          <w:rFonts w:cs="Arial" w:hint="eastAsia"/>
          <w:b/>
          <w:bCs/>
          <w:lang w:eastAsia="ja-JP"/>
        </w:rPr>
        <w:t xml:space="preserve">agreed in ITU-R WP 5D </w:t>
      </w:r>
      <w:r w:rsidRPr="00BD0B60">
        <w:rPr>
          <w:rFonts w:cs="Arial" w:hint="eastAsia"/>
          <w:b/>
          <w:bCs/>
          <w:lang w:eastAsia="ja-JP"/>
        </w:rPr>
        <w:t xml:space="preserve">should be </w:t>
      </w:r>
      <w:r w:rsidR="002E269E" w:rsidRPr="00BD0B60">
        <w:rPr>
          <w:rFonts w:cs="Arial" w:hint="eastAsia"/>
          <w:b/>
          <w:bCs/>
          <w:lang w:eastAsia="ja-JP"/>
        </w:rPr>
        <w:t xml:space="preserve">used as baseline </w:t>
      </w:r>
      <w:r w:rsidR="00BB3E0B">
        <w:rPr>
          <w:rFonts w:cs="Arial" w:hint="eastAsia"/>
          <w:b/>
          <w:bCs/>
          <w:lang w:eastAsia="ja-JP"/>
        </w:rPr>
        <w:t>and it should be discussed whether to introduce other</w:t>
      </w:r>
      <w:r w:rsidR="00944CCB">
        <w:rPr>
          <w:rFonts w:cs="Arial" w:hint="eastAsia"/>
          <w:b/>
          <w:bCs/>
          <w:lang w:eastAsia="ja-JP"/>
        </w:rPr>
        <w:t xml:space="preserve"> qualitative KPIs </w:t>
      </w:r>
      <w:r w:rsidR="002E269E" w:rsidRPr="00BD0B60">
        <w:rPr>
          <w:rFonts w:cs="Arial" w:hint="eastAsia"/>
          <w:b/>
          <w:bCs/>
          <w:lang w:eastAsia="ja-JP"/>
        </w:rPr>
        <w:t>for 3GPP internal evaluation</w:t>
      </w:r>
      <w:r w:rsidRPr="00BD0B60">
        <w:rPr>
          <w:rFonts w:cs="Arial" w:hint="eastAsia"/>
          <w:b/>
          <w:bCs/>
          <w:lang w:eastAsia="ja-JP"/>
        </w:rPr>
        <w:t>.</w:t>
      </w:r>
    </w:p>
    <w:p w14:paraId="64F423C8" w14:textId="6452D28B" w:rsidR="00377BFC" w:rsidRPr="00B85DB6" w:rsidRDefault="00377BFC"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lastRenderedPageBreak/>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5</w:t>
      </w:r>
      <w:r w:rsidRPr="00B85DB6">
        <w:rPr>
          <w:rFonts w:ascii="Arial" w:eastAsia="ＭＳ 明朝" w:hAnsi="Arial"/>
          <w:sz w:val="28"/>
        </w:rPr>
        <w:tab/>
      </w:r>
      <w:r w:rsidR="007C5DD9">
        <w:rPr>
          <w:rFonts w:ascii="Arial" w:eastAsia="ＭＳ 明朝" w:hAnsi="Arial" w:hint="eastAsia"/>
          <w:sz w:val="28"/>
          <w:lang w:eastAsia="ja-JP"/>
        </w:rPr>
        <w:t>Composite requirement</w:t>
      </w:r>
    </w:p>
    <w:p w14:paraId="2B58DF6A" w14:textId="0CB5C35C" w:rsidR="00FE3CD4" w:rsidRDefault="00DF4AAE" w:rsidP="00B8040C">
      <w:pPr>
        <w:spacing w:before="120" w:after="120"/>
        <w:jc w:val="both"/>
        <w:rPr>
          <w:rFonts w:cs="Arial"/>
          <w:lang w:eastAsia="ja-JP"/>
        </w:rPr>
      </w:pPr>
      <w:r>
        <w:rPr>
          <w:rFonts w:cs="Arial" w:hint="eastAsia"/>
          <w:lang w:eastAsia="ja-JP"/>
        </w:rPr>
        <w:t xml:space="preserve">Regarding </w:t>
      </w:r>
      <w:r w:rsidR="000C2EF0">
        <w:rPr>
          <w:rFonts w:cs="Arial" w:hint="eastAsia"/>
          <w:lang w:eastAsia="ja-JP"/>
        </w:rPr>
        <w:t xml:space="preserve">the </w:t>
      </w:r>
      <w:r>
        <w:rPr>
          <w:rFonts w:cs="Arial" w:hint="eastAsia"/>
          <w:lang w:eastAsia="ja-JP"/>
        </w:rPr>
        <w:t>composite requirement</w:t>
      </w:r>
      <w:r w:rsidR="000C2EF0">
        <w:rPr>
          <w:rFonts w:cs="Arial" w:hint="eastAsia"/>
          <w:lang w:eastAsia="ja-JP"/>
        </w:rPr>
        <w:t xml:space="preserve">, which refers to </w:t>
      </w:r>
      <w:r w:rsidR="005E3861">
        <w:rPr>
          <w:rFonts w:cs="Arial" w:hint="eastAsia"/>
          <w:lang w:eastAsia="ja-JP"/>
        </w:rPr>
        <w:t>simultaneously satisfying data rate, latency, packet suc</w:t>
      </w:r>
      <w:r w:rsidR="003E03B8">
        <w:rPr>
          <w:rFonts w:cs="Arial" w:hint="eastAsia"/>
          <w:lang w:eastAsia="ja-JP"/>
        </w:rPr>
        <w:t xml:space="preserve">cess probability, and the number of users, </w:t>
      </w:r>
      <w:r w:rsidR="00FE3CD4">
        <w:rPr>
          <w:rFonts w:cs="Arial" w:hint="eastAsia"/>
          <w:lang w:eastAsia="ja-JP"/>
        </w:rPr>
        <w:t xml:space="preserve">ITU-R WP 5D agreed </w:t>
      </w:r>
      <w:r w:rsidR="00583067">
        <w:rPr>
          <w:rFonts w:cs="Arial" w:hint="eastAsia"/>
          <w:lang w:eastAsia="ja-JP"/>
        </w:rPr>
        <w:t>the followin</w:t>
      </w:r>
      <w:r w:rsidR="00FE3CD4">
        <w:rPr>
          <w:rFonts w:cs="Arial" w:hint="eastAsia"/>
          <w:lang w:eastAsia="ja-JP"/>
        </w:rPr>
        <w:t>g definition</w:t>
      </w:r>
      <w:r w:rsidR="00BE5F6E">
        <w:rPr>
          <w:rFonts w:cs="Arial" w:hint="eastAsia"/>
          <w:lang w:eastAsia="ja-JP"/>
        </w:rPr>
        <w:t xml:space="preserve"> [3]</w:t>
      </w:r>
      <w:r w:rsidR="00FE3CD4">
        <w:rPr>
          <w:rFonts w:cs="Arial" w:hint="eastAsia"/>
          <w:lang w:eastAsia="ja-JP"/>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FE3CD4" w14:paraId="3590223C" w14:textId="77777777" w:rsidTr="00D64286">
        <w:tc>
          <w:tcPr>
            <w:tcW w:w="9855" w:type="dxa"/>
          </w:tcPr>
          <w:p w14:paraId="17D8FF53" w14:textId="77777777" w:rsidR="00FE3CD4" w:rsidRPr="00641B5B" w:rsidRDefault="00B8040C" w:rsidP="00455F73">
            <w:pPr>
              <w:spacing w:before="120"/>
              <w:jc w:val="both"/>
              <w:rPr>
                <w:rFonts w:eastAsiaTheme="minorEastAsia" w:cs="Arial"/>
                <w:u w:val="single"/>
                <w:lang w:eastAsia="ja-JP"/>
              </w:rPr>
            </w:pPr>
            <w:r w:rsidRPr="00641B5B">
              <w:rPr>
                <w:rFonts w:eastAsiaTheme="minorEastAsia" w:cs="Arial" w:hint="eastAsia"/>
                <w:u w:val="single"/>
                <w:lang w:eastAsia="ja-JP"/>
              </w:rPr>
              <w:t>Definition of composite requirement agreed in ITU-R WP 5D #50</w:t>
            </w:r>
          </w:p>
          <w:p w14:paraId="7D4988BE" w14:textId="77777777" w:rsidR="00641B5B" w:rsidRPr="00641B5B" w:rsidRDefault="00641B5B" w:rsidP="00641B5B">
            <w:pPr>
              <w:spacing w:before="120"/>
              <w:jc w:val="both"/>
              <w:rPr>
                <w:rFonts w:eastAsiaTheme="minorEastAsia" w:cs="Arial"/>
                <w:lang w:eastAsia="ja-JP"/>
              </w:rPr>
            </w:pPr>
            <w:bookmarkStart w:id="8" w:name="_Toc211428072"/>
            <w:r w:rsidRPr="00641B5B">
              <w:rPr>
                <w:rFonts w:eastAsiaTheme="minorEastAsia" w:cs="Arial"/>
                <w:b/>
                <w:lang w:eastAsia="ja-JP"/>
              </w:rPr>
              <w:t>4.10</w:t>
            </w:r>
            <w:r w:rsidRPr="00641B5B">
              <w:rPr>
                <w:rFonts w:eastAsiaTheme="minorEastAsia" w:cs="Arial"/>
                <w:b/>
                <w:lang w:eastAsia="ja-JP"/>
              </w:rPr>
              <w:tab/>
              <w:t>Composite requirement</w:t>
            </w:r>
            <w:bookmarkEnd w:id="8"/>
          </w:p>
          <w:p w14:paraId="090FE7C0" w14:textId="77777777" w:rsidR="00641B5B" w:rsidRPr="00641B5B" w:rsidRDefault="00641B5B" w:rsidP="00641B5B">
            <w:pPr>
              <w:spacing w:before="120"/>
              <w:jc w:val="both"/>
              <w:rPr>
                <w:rFonts w:eastAsiaTheme="minorEastAsia" w:cs="Arial"/>
                <w:lang w:eastAsia="ja-JP"/>
              </w:rPr>
            </w:pPr>
            <w:r w:rsidRPr="00641B5B">
              <w:rPr>
                <w:rFonts w:eastAsiaTheme="minorEastAsia" w:cs="Arial"/>
                <w:lang w:eastAsia="ja-JP"/>
              </w:rPr>
              <w:t>The composite requirement refers to simultaneously satisfying data rate, latency, packet success probability, and the number of users per TRxP.</w:t>
            </w:r>
          </w:p>
          <w:p w14:paraId="423A54A4" w14:textId="77777777" w:rsidR="00641B5B" w:rsidRPr="00641B5B" w:rsidRDefault="00641B5B" w:rsidP="00641B5B">
            <w:pPr>
              <w:spacing w:before="120"/>
              <w:jc w:val="both"/>
              <w:rPr>
                <w:rFonts w:eastAsiaTheme="minorEastAsia" w:cs="Arial"/>
                <w:lang w:eastAsia="ja-JP"/>
              </w:rPr>
            </w:pPr>
            <w:r w:rsidRPr="00641B5B">
              <w:rPr>
                <w:rFonts w:eastAsiaTheme="minorEastAsia" w:cs="Arial"/>
                <w:lang w:eastAsia="ja-JP"/>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28CC02B2" w14:textId="0C7C233A" w:rsidR="00B8040C" w:rsidRPr="00641B5B" w:rsidRDefault="00641B5B" w:rsidP="00641B5B">
            <w:pPr>
              <w:spacing w:before="120"/>
              <w:jc w:val="both"/>
              <w:rPr>
                <w:rFonts w:eastAsiaTheme="minorEastAsia" w:cs="Arial"/>
                <w:lang w:eastAsia="ja-JP"/>
              </w:rPr>
            </w:pPr>
            <w:r w:rsidRPr="00641B5B">
              <w:rPr>
                <w:rFonts w:eastAsiaTheme="minorEastAsia" w:cs="Arial"/>
                <w:lang w:eastAsia="ja-JP"/>
              </w:rPr>
              <w:t xml:space="preserve">This requirement is defined for the purpose of evaluation in the Immersive Communication usage scenario. </w:t>
            </w:r>
          </w:p>
        </w:tc>
      </w:tr>
    </w:tbl>
    <w:p w14:paraId="2DC056CA" w14:textId="5450CF2A" w:rsidR="00303F63" w:rsidRDefault="00E66302" w:rsidP="00B85D87">
      <w:pPr>
        <w:spacing w:before="120" w:after="120"/>
        <w:jc w:val="both"/>
        <w:rPr>
          <w:rFonts w:cs="Arial"/>
          <w:lang w:eastAsia="ja-JP"/>
        </w:rPr>
      </w:pPr>
      <w:r>
        <w:rPr>
          <w:rFonts w:cs="Arial" w:hint="eastAsia"/>
          <w:lang w:eastAsia="ja-JP"/>
        </w:rPr>
        <w:t xml:space="preserve">In RAN#109, </w:t>
      </w:r>
      <w:r w:rsidR="00947FD3">
        <w:rPr>
          <w:rFonts w:cs="Arial" w:hint="eastAsia"/>
          <w:lang w:eastAsia="ja-JP"/>
        </w:rPr>
        <w:t xml:space="preserve">the </w:t>
      </w:r>
      <w:r w:rsidR="0082192D">
        <w:rPr>
          <w:rFonts w:cs="Arial" w:hint="eastAsia"/>
          <w:lang w:eastAsia="ja-JP"/>
        </w:rPr>
        <w:t xml:space="preserve">following </w:t>
      </w:r>
      <w:r w:rsidR="00947FD3">
        <w:rPr>
          <w:rFonts w:cs="Arial" w:hint="eastAsia"/>
          <w:lang w:eastAsia="ja-JP"/>
        </w:rPr>
        <w:t xml:space="preserve">target values for composite requirement </w:t>
      </w:r>
      <w:r w:rsidR="00B74C8A">
        <w:rPr>
          <w:rFonts w:cs="Arial" w:hint="eastAsia"/>
          <w:lang w:eastAsia="ja-JP"/>
        </w:rPr>
        <w:t>were agreed</w:t>
      </w:r>
      <w:r w:rsidR="0082192D">
        <w:rPr>
          <w:rFonts w:cs="Arial" w:hint="eastAsia"/>
          <w:lang w:eastAsia="ja-JP"/>
        </w:rPr>
        <w:t xml:space="preserve"> </w:t>
      </w:r>
      <w:r w:rsidR="008260ED">
        <w:rPr>
          <w:rFonts w:cs="Arial" w:hint="eastAsia"/>
          <w:lang w:eastAsia="ja-JP"/>
        </w:rPr>
        <w:t xml:space="preserve">[1] </w:t>
      </w:r>
      <w:r w:rsidR="00CA06FC">
        <w:rPr>
          <w:rFonts w:cs="Arial" w:hint="eastAsia"/>
          <w:lang w:eastAsia="ja-JP"/>
        </w:rPr>
        <w:t xml:space="preserve">and </w:t>
      </w:r>
      <w:r w:rsidR="00DF71F3">
        <w:rPr>
          <w:rFonts w:cs="Arial" w:hint="eastAsia"/>
          <w:lang w:eastAsia="ja-JP"/>
        </w:rPr>
        <w:t>should be used as baseline for 3GPP internal KPIs.</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B74C8A" w14:paraId="3F8CAAA8" w14:textId="77777777" w:rsidTr="00D64286">
        <w:tc>
          <w:tcPr>
            <w:tcW w:w="9855" w:type="dxa"/>
          </w:tcPr>
          <w:p w14:paraId="705BC3A9" w14:textId="77777777" w:rsidR="00AF64C0" w:rsidRPr="00116BBC" w:rsidRDefault="00AF64C0" w:rsidP="00455F73">
            <w:pPr>
              <w:spacing w:before="120"/>
              <w:jc w:val="both"/>
              <w:rPr>
                <w:rFonts w:eastAsiaTheme="minorEastAsia" w:cs="Arial"/>
                <w:u w:val="single"/>
                <w:lang w:eastAsia="ja-JP"/>
              </w:rPr>
            </w:pPr>
            <w:r w:rsidRPr="00116BBC">
              <w:rPr>
                <w:rFonts w:eastAsiaTheme="minorEastAsia" w:cs="Arial" w:hint="eastAsia"/>
                <w:u w:val="single"/>
                <w:lang w:eastAsia="ja-JP"/>
              </w:rPr>
              <w:t>Agreement in RAN#109</w:t>
            </w:r>
          </w:p>
          <w:p w14:paraId="540FDEFE" w14:textId="77777777" w:rsidR="00B14400" w:rsidRPr="00B14400" w:rsidRDefault="00B14400" w:rsidP="00B14400">
            <w:pPr>
              <w:numPr>
                <w:ilvl w:val="0"/>
                <w:numId w:val="39"/>
              </w:numPr>
              <w:spacing w:before="120"/>
              <w:jc w:val="both"/>
              <w:rPr>
                <w:rFonts w:eastAsiaTheme="minorEastAsia" w:cs="Arial"/>
                <w:lang w:val="en-US" w:eastAsia="ja-JP"/>
              </w:rPr>
            </w:pPr>
            <w:r w:rsidRPr="00B14400">
              <w:rPr>
                <w:rFonts w:eastAsiaTheme="minorEastAsia" w:cs="Arial"/>
                <w:lang w:val="en-US" w:eastAsia="ja-JP"/>
              </w:rPr>
              <w:t>Applicable usage scenario: immersive communication</w:t>
            </w:r>
          </w:p>
          <w:p w14:paraId="7FEA8F6F" w14:textId="77777777" w:rsidR="00B14400" w:rsidRPr="00B14400" w:rsidRDefault="00B14400" w:rsidP="00B14400">
            <w:pPr>
              <w:numPr>
                <w:ilvl w:val="0"/>
                <w:numId w:val="38"/>
              </w:numPr>
              <w:spacing w:before="120"/>
              <w:jc w:val="both"/>
              <w:rPr>
                <w:rFonts w:eastAsiaTheme="minorEastAsia" w:cs="Arial"/>
                <w:lang w:val="en-US" w:eastAsia="ja-JP"/>
              </w:rPr>
            </w:pPr>
            <w:r w:rsidRPr="00B14400">
              <w:rPr>
                <w:rFonts w:eastAsiaTheme="minorEastAsia" w:cs="Arial"/>
                <w:lang w:val="en-US" w:eastAsia="ja-JP"/>
              </w:rPr>
              <w:t>The composite requirement refers to simultaneously satisfying data rate, latency, packet success probability, and the number of users per TRxP.</w:t>
            </w:r>
          </w:p>
          <w:p w14:paraId="648D9B5E" w14:textId="77777777" w:rsidR="00B14400" w:rsidRPr="00B14400" w:rsidRDefault="00B14400" w:rsidP="00B14400">
            <w:pPr>
              <w:numPr>
                <w:ilvl w:val="0"/>
                <w:numId w:val="38"/>
              </w:numPr>
              <w:spacing w:before="120"/>
              <w:jc w:val="both"/>
              <w:rPr>
                <w:rFonts w:eastAsiaTheme="minorEastAsia" w:cs="Arial"/>
                <w:lang w:val="en-US" w:eastAsia="ja-JP"/>
              </w:rPr>
            </w:pPr>
            <w:r w:rsidRPr="00B14400">
              <w:rPr>
                <w:rFonts w:eastAsiaTheme="minorEastAsia" w:cs="Arial"/>
                <w:lang w:val="en-US" w:eastAsia="ja-JP"/>
              </w:rPr>
              <w:t>This requirement is defined as the number of users per TRxP of which at least 90% are satisfied, where each satisfied user achieves the required packet success probability of transmitting a layer 2/3 packet within a required latency.</w:t>
            </w:r>
          </w:p>
          <w:p w14:paraId="278E63B4" w14:textId="77777777" w:rsidR="00B14400" w:rsidRPr="00B14400" w:rsidRDefault="00B14400" w:rsidP="00B14400">
            <w:pPr>
              <w:numPr>
                <w:ilvl w:val="0"/>
                <w:numId w:val="38"/>
              </w:numPr>
              <w:spacing w:before="120"/>
              <w:jc w:val="both"/>
              <w:rPr>
                <w:rFonts w:eastAsiaTheme="minorEastAsia" w:cs="Arial"/>
                <w:lang w:val="en-US" w:eastAsia="ja-JP"/>
              </w:rPr>
            </w:pPr>
            <w:bookmarkStart w:id="9" w:name="OLE_LINK74"/>
            <w:r w:rsidRPr="00B14400">
              <w:rPr>
                <w:rFonts w:eastAsiaTheme="minorEastAsia" w:cs="Arial"/>
                <w:lang w:val="en-US" w:eastAsia="ja-JP"/>
              </w:rPr>
              <w:t>Define the composite requirement as following</w:t>
            </w:r>
          </w:p>
          <w:tbl>
            <w:tblPr>
              <w:tblW w:w="4835" w:type="pct"/>
              <w:tblLook w:val="04A0" w:firstRow="1" w:lastRow="0" w:firstColumn="1" w:lastColumn="0" w:noHBand="0" w:noVBand="1"/>
            </w:tblPr>
            <w:tblGrid>
              <w:gridCol w:w="2530"/>
              <w:gridCol w:w="2115"/>
              <w:gridCol w:w="1385"/>
              <w:gridCol w:w="1823"/>
              <w:gridCol w:w="1458"/>
            </w:tblGrid>
            <w:tr w:rsidR="00B14400" w:rsidRPr="00B14400" w14:paraId="639A5E91" w14:textId="77777777">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9"/>
                <w:p w14:paraId="1C93C237"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6B8E78F1"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Data rate (Mbits/s)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53C2A1E5"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 xml:space="preserve">Latency </w:t>
                  </w:r>
                  <w:r w:rsidRPr="00B14400">
                    <w:rPr>
                      <w:rFonts w:ascii="CG Times" w:eastAsiaTheme="minorEastAsia" w:hAnsi="CG Times" w:cs="Arial"/>
                      <w:lang w:val="en-US" w:eastAsia="ja-JP"/>
                    </w:rPr>
                    <w:br/>
                    <w:t>(ms)</w:t>
                  </w:r>
                </w:p>
              </w:tc>
              <w:tc>
                <w:tcPr>
                  <w:tcW w:w="979" w:type="pct"/>
                  <w:vMerge w:val="restart"/>
                  <w:tcBorders>
                    <w:top w:val="single" w:sz="4" w:space="0" w:color="auto"/>
                    <w:left w:val="single" w:sz="4" w:space="0" w:color="auto"/>
                    <w:bottom w:val="single" w:sz="4" w:space="0" w:color="auto"/>
                    <w:right w:val="single" w:sz="4" w:space="0" w:color="auto"/>
                  </w:tcBorders>
                  <w:hideMark/>
                </w:tcPr>
                <w:p w14:paraId="6CC9C134"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1305E121"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Number of users (TRxP)</w:t>
                  </w:r>
                </w:p>
              </w:tc>
            </w:tr>
            <w:tr w:rsidR="00B14400" w:rsidRPr="00B14400" w14:paraId="51862DB4" w14:textId="77777777" w:rsidTr="00B14400">
              <w:trPr>
                <w:trHeight w:val="2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AC7A1" w14:textId="77777777" w:rsidR="00B14400" w:rsidRPr="00B14400" w:rsidRDefault="00B14400" w:rsidP="00B14400">
                  <w:pPr>
                    <w:spacing w:before="120"/>
                    <w:jc w:val="both"/>
                    <w:rPr>
                      <w:rFonts w:ascii="CG Times" w:eastAsiaTheme="minorEastAsia" w:hAnsi="CG Time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34FE" w14:textId="77777777" w:rsidR="00B14400" w:rsidRPr="00B14400" w:rsidRDefault="00B14400" w:rsidP="00B14400">
                  <w:pPr>
                    <w:spacing w:before="120"/>
                    <w:jc w:val="both"/>
                    <w:rPr>
                      <w:rFonts w:ascii="CG Times" w:eastAsiaTheme="minorEastAsia" w:hAnsi="CG Time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D561" w14:textId="77777777" w:rsidR="00B14400" w:rsidRPr="00B14400" w:rsidRDefault="00B14400" w:rsidP="00B14400">
                  <w:pPr>
                    <w:spacing w:before="120"/>
                    <w:jc w:val="both"/>
                    <w:rPr>
                      <w:rFonts w:ascii="CG Times" w:eastAsiaTheme="minorEastAsia" w:hAnsi="CG Time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0D3A9" w14:textId="77777777" w:rsidR="00B14400" w:rsidRPr="00B14400" w:rsidRDefault="00B14400" w:rsidP="00B14400">
                  <w:pPr>
                    <w:spacing w:before="120"/>
                    <w:jc w:val="both"/>
                    <w:rPr>
                      <w:rFonts w:ascii="CG Times" w:eastAsiaTheme="minorEastAsia" w:hAnsi="CG Time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EA1C" w14:textId="77777777" w:rsidR="00B14400" w:rsidRPr="00B14400" w:rsidRDefault="00B14400" w:rsidP="00B14400">
                  <w:pPr>
                    <w:spacing w:before="120"/>
                    <w:jc w:val="both"/>
                    <w:rPr>
                      <w:rFonts w:ascii="CG Times" w:eastAsiaTheme="minorEastAsia" w:hAnsi="CG Times" w:cs="Arial"/>
                      <w:lang w:val="en-US" w:eastAsia="ja-JP"/>
                    </w:rPr>
                  </w:pPr>
                </w:p>
              </w:tc>
            </w:tr>
            <w:tr w:rsidR="00B14400" w:rsidRPr="00B14400" w14:paraId="182557E0" w14:textId="77777777">
              <w:trPr>
                <w:trHeight w:val="700"/>
              </w:trPr>
              <w:tc>
                <w:tcPr>
                  <w:tcW w:w="1358" w:type="pct"/>
                  <w:tcBorders>
                    <w:top w:val="single" w:sz="4" w:space="0" w:color="auto"/>
                    <w:left w:val="single" w:sz="4" w:space="0" w:color="auto"/>
                    <w:bottom w:val="single" w:sz="4" w:space="0" w:color="auto"/>
                    <w:right w:val="single" w:sz="4" w:space="0" w:color="auto"/>
                  </w:tcBorders>
                  <w:hideMark/>
                </w:tcPr>
                <w:p w14:paraId="2394440F"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0A03BBFC"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4C4F5F6E"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DL=10 ms / UL=30 ms (or DL+UL total 40 ms)</w:t>
                  </w:r>
                </w:p>
              </w:tc>
              <w:tc>
                <w:tcPr>
                  <w:tcW w:w="979" w:type="pct"/>
                  <w:tcBorders>
                    <w:top w:val="single" w:sz="4" w:space="0" w:color="auto"/>
                    <w:left w:val="single" w:sz="4" w:space="0" w:color="auto"/>
                    <w:bottom w:val="single" w:sz="4" w:space="0" w:color="auto"/>
                    <w:right w:val="single" w:sz="4" w:space="0" w:color="auto"/>
                  </w:tcBorders>
                  <w:hideMark/>
                </w:tcPr>
                <w:p w14:paraId="1C0CD13C"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lang w:val="en-US" w:eastAsia="ja-JP"/>
                    </w:rPr>
                    <w:t>99%</w:t>
                  </w:r>
                </w:p>
              </w:tc>
              <w:tc>
                <w:tcPr>
                  <w:tcW w:w="783" w:type="pct"/>
                  <w:tcBorders>
                    <w:top w:val="single" w:sz="4" w:space="0" w:color="auto"/>
                    <w:left w:val="single" w:sz="4" w:space="0" w:color="auto"/>
                    <w:bottom w:val="single" w:sz="4" w:space="0" w:color="auto"/>
                    <w:right w:val="single" w:sz="4" w:space="0" w:color="auto"/>
                  </w:tcBorders>
                  <w:hideMark/>
                </w:tcPr>
                <w:p w14:paraId="32C3AF35" w14:textId="77777777" w:rsidR="00B14400" w:rsidRPr="00B14400" w:rsidRDefault="00B14400" w:rsidP="00B14400">
                  <w:pPr>
                    <w:spacing w:before="120"/>
                    <w:jc w:val="both"/>
                    <w:rPr>
                      <w:rFonts w:ascii="CG Times" w:eastAsiaTheme="minorEastAsia" w:hAnsi="CG Times" w:cs="Arial"/>
                      <w:lang w:val="en-US" w:eastAsia="ja-JP"/>
                    </w:rPr>
                  </w:pPr>
                  <w:r w:rsidRPr="00B14400">
                    <w:rPr>
                      <w:rFonts w:ascii="CG Times" w:eastAsiaTheme="minorEastAsia" w:hAnsi="CG Times" w:cs="Arial" w:hint="eastAsia"/>
                      <w:lang w:val="en-US" w:eastAsia="ja-JP"/>
                    </w:rPr>
                    <w:t>6</w:t>
                  </w:r>
                </w:p>
              </w:tc>
            </w:tr>
          </w:tbl>
          <w:p w14:paraId="72D063AC" w14:textId="3F8C0B31" w:rsidR="00AF64C0" w:rsidRPr="00AF64C0" w:rsidRDefault="00AF64C0" w:rsidP="00455F73">
            <w:pPr>
              <w:spacing w:before="120"/>
              <w:jc w:val="both"/>
              <w:rPr>
                <w:rFonts w:eastAsiaTheme="minorEastAsia" w:cs="Arial"/>
                <w:lang w:eastAsia="ja-JP"/>
              </w:rPr>
            </w:pPr>
          </w:p>
        </w:tc>
      </w:tr>
    </w:tbl>
    <w:p w14:paraId="2EAD6A54" w14:textId="3B285D1E" w:rsidR="0017464F" w:rsidRDefault="005F564D" w:rsidP="00455F73">
      <w:pPr>
        <w:spacing w:before="120"/>
        <w:jc w:val="both"/>
        <w:rPr>
          <w:rFonts w:cs="Arial"/>
          <w:b/>
          <w:bCs/>
          <w:lang w:eastAsia="ja-JP"/>
        </w:rPr>
      </w:pPr>
      <w:r w:rsidRPr="00ED5FB5">
        <w:rPr>
          <w:rFonts w:cs="Arial" w:hint="eastAsia"/>
          <w:b/>
          <w:bCs/>
          <w:lang w:eastAsia="ja-JP"/>
        </w:rPr>
        <w:t xml:space="preserve">Proposal </w:t>
      </w:r>
      <w:r w:rsidR="00903701">
        <w:rPr>
          <w:rFonts w:cs="Arial" w:hint="eastAsia"/>
          <w:b/>
          <w:bCs/>
          <w:lang w:eastAsia="ja-JP"/>
        </w:rPr>
        <w:t>6</w:t>
      </w:r>
      <w:r w:rsidR="00457F91" w:rsidRPr="00ED5FB5">
        <w:rPr>
          <w:rFonts w:cs="Arial" w:hint="eastAsia"/>
          <w:b/>
          <w:bCs/>
          <w:lang w:eastAsia="ja-JP"/>
        </w:rPr>
        <w:t xml:space="preserve">: </w:t>
      </w:r>
      <w:r w:rsidR="009847DB">
        <w:rPr>
          <w:rFonts w:cs="Arial" w:hint="eastAsia"/>
          <w:b/>
          <w:bCs/>
          <w:lang w:eastAsia="ja-JP"/>
        </w:rPr>
        <w:t xml:space="preserve">To </w:t>
      </w:r>
      <w:r w:rsidR="00F37C5C">
        <w:rPr>
          <w:rFonts w:cs="Arial" w:hint="eastAsia"/>
          <w:b/>
          <w:bCs/>
          <w:lang w:eastAsia="ja-JP"/>
        </w:rPr>
        <w:t xml:space="preserve">adopt the target values </w:t>
      </w:r>
      <w:r w:rsidR="00AB2EEC">
        <w:rPr>
          <w:rFonts w:cs="Arial" w:hint="eastAsia"/>
          <w:b/>
          <w:bCs/>
          <w:lang w:eastAsia="ja-JP"/>
        </w:rPr>
        <w:t xml:space="preserve">of composite requirement </w:t>
      </w:r>
      <w:r w:rsidR="001971EF">
        <w:rPr>
          <w:rFonts w:cs="Arial" w:hint="eastAsia"/>
          <w:b/>
          <w:bCs/>
          <w:lang w:eastAsia="ja-JP"/>
        </w:rPr>
        <w:t xml:space="preserve">agreed </w:t>
      </w:r>
      <w:r w:rsidR="00F37C5C">
        <w:rPr>
          <w:rFonts w:cs="Arial" w:hint="eastAsia"/>
          <w:b/>
          <w:bCs/>
          <w:lang w:eastAsia="ja-JP"/>
        </w:rPr>
        <w:t xml:space="preserve">in </w:t>
      </w:r>
      <w:r w:rsidR="001971EF">
        <w:rPr>
          <w:rFonts w:cs="Arial" w:hint="eastAsia"/>
          <w:b/>
          <w:bCs/>
          <w:lang w:eastAsia="ja-JP"/>
        </w:rPr>
        <w:t xml:space="preserve">RAN#109 </w:t>
      </w:r>
      <w:r w:rsidR="00AB2EEC">
        <w:rPr>
          <w:rFonts w:cs="Arial" w:hint="eastAsia"/>
          <w:b/>
          <w:bCs/>
          <w:lang w:eastAsia="ja-JP"/>
        </w:rPr>
        <w:t xml:space="preserve">as baseline </w:t>
      </w:r>
      <w:r w:rsidR="0017464F">
        <w:rPr>
          <w:rFonts w:cs="Arial" w:hint="eastAsia"/>
          <w:b/>
          <w:bCs/>
          <w:lang w:eastAsia="ja-JP"/>
        </w:rPr>
        <w:t>for 3GPP internal KPIs</w:t>
      </w:r>
      <w:r w:rsidR="00EE5980">
        <w:rPr>
          <w:rFonts w:cs="Arial" w:hint="eastAsia"/>
          <w:b/>
          <w:bCs/>
          <w:lang w:eastAsia="ja-JP"/>
        </w:rPr>
        <w:t>.</w:t>
      </w:r>
    </w:p>
    <w:p w14:paraId="5E395947" w14:textId="32A90112" w:rsidR="00412CC2" w:rsidRPr="00B85DB6" w:rsidRDefault="00412CC2" w:rsidP="00412CC2">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6</w:t>
      </w:r>
      <w:r w:rsidRPr="00B85DB6">
        <w:rPr>
          <w:rFonts w:ascii="Arial" w:eastAsia="ＭＳ 明朝" w:hAnsi="Arial"/>
          <w:sz w:val="28"/>
        </w:rPr>
        <w:tab/>
      </w:r>
      <w:r>
        <w:rPr>
          <w:rFonts w:ascii="Arial" w:eastAsia="ＭＳ 明朝" w:hAnsi="Arial" w:hint="eastAsia"/>
          <w:sz w:val="28"/>
          <w:lang w:eastAsia="ja-JP"/>
        </w:rPr>
        <w:t xml:space="preserve">Resilience and Extended </w:t>
      </w:r>
      <w:r w:rsidR="000600AC">
        <w:rPr>
          <w:rFonts w:ascii="Arial" w:eastAsia="ＭＳ 明朝" w:hAnsi="Arial" w:hint="eastAsia"/>
          <w:sz w:val="28"/>
          <w:lang w:eastAsia="ja-JP"/>
        </w:rPr>
        <w:t>C</w:t>
      </w:r>
      <w:r>
        <w:rPr>
          <w:rFonts w:ascii="Arial" w:eastAsia="ＭＳ 明朝" w:hAnsi="Arial" w:hint="eastAsia"/>
          <w:sz w:val="28"/>
          <w:lang w:eastAsia="ja-JP"/>
        </w:rPr>
        <w:t>onnectivity</w:t>
      </w:r>
    </w:p>
    <w:p w14:paraId="341F903F" w14:textId="0F5AFE12" w:rsidR="0017464F" w:rsidRDefault="008B39EC" w:rsidP="00E9669C">
      <w:pPr>
        <w:spacing w:before="120" w:after="120"/>
        <w:jc w:val="both"/>
        <w:rPr>
          <w:rFonts w:cs="Arial"/>
          <w:lang w:eastAsia="ja-JP"/>
        </w:rPr>
      </w:pPr>
      <w:r>
        <w:rPr>
          <w:rFonts w:cs="Arial" w:hint="eastAsia"/>
          <w:lang w:eastAsia="ja-JP"/>
        </w:rPr>
        <w:t xml:space="preserve">ITU-R WP 5D </w:t>
      </w:r>
      <w:r w:rsidR="00897040">
        <w:rPr>
          <w:rFonts w:cs="Arial" w:hint="eastAsia"/>
          <w:lang w:eastAsia="ja-JP"/>
        </w:rPr>
        <w:t>agreed including</w:t>
      </w:r>
      <w:r>
        <w:rPr>
          <w:rFonts w:cs="Arial" w:hint="eastAsia"/>
          <w:lang w:eastAsia="ja-JP"/>
        </w:rPr>
        <w:t xml:space="preserve"> </w:t>
      </w:r>
      <w:r w:rsidR="000B5656">
        <w:rPr>
          <w:rFonts w:cs="Arial" w:hint="eastAsia"/>
          <w:lang w:eastAsia="ja-JP"/>
        </w:rPr>
        <w:t xml:space="preserve">resilience and extended connectivity </w:t>
      </w:r>
      <w:r w:rsidR="001141B6">
        <w:rPr>
          <w:rFonts w:cs="Arial" w:hint="eastAsia"/>
          <w:lang w:eastAsia="ja-JP"/>
        </w:rPr>
        <w:t xml:space="preserve">as a qualitative TPR, and </w:t>
      </w:r>
      <w:r w:rsidR="00C56123">
        <w:rPr>
          <w:rFonts w:cs="Arial" w:hint="eastAsia"/>
          <w:lang w:eastAsia="ja-JP"/>
        </w:rPr>
        <w:t xml:space="preserve">its definition </w:t>
      </w:r>
      <w:r w:rsidR="00EE56B0">
        <w:rPr>
          <w:rFonts w:cs="Arial" w:hint="eastAsia"/>
          <w:lang w:eastAsia="ja-JP"/>
        </w:rPr>
        <w:t>was agreed as follows</w:t>
      </w:r>
      <w:r w:rsidR="008260ED">
        <w:rPr>
          <w:rFonts w:cs="Arial" w:hint="eastAsia"/>
          <w:lang w:eastAsia="ja-JP"/>
        </w:rPr>
        <w:t xml:space="preserve"> [3]</w:t>
      </w:r>
      <w:r w:rsidR="00EE56B0">
        <w:rPr>
          <w:rFonts w:cs="Arial" w:hint="eastAsia"/>
          <w:lang w:eastAsia="ja-JP"/>
        </w:rPr>
        <w:t>:</w:t>
      </w:r>
    </w:p>
    <w:tbl>
      <w:tblPr>
        <w:tblStyle w:val="af0"/>
        <w:tblW w:w="0" w:type="auto"/>
        <w:tblLook w:val="04A0" w:firstRow="1" w:lastRow="0" w:firstColumn="1" w:lastColumn="0" w:noHBand="0" w:noVBand="1"/>
      </w:tblPr>
      <w:tblGrid>
        <w:gridCol w:w="9855"/>
      </w:tblGrid>
      <w:tr w:rsidR="00473742" w14:paraId="585EC24E" w14:textId="77777777" w:rsidTr="00D64286">
        <w:tc>
          <w:tcPr>
            <w:tcW w:w="9855" w:type="dxa"/>
            <w:tcBorders>
              <w:top w:val="single" w:sz="4" w:space="0" w:color="auto"/>
              <w:left w:val="single" w:sz="4" w:space="0" w:color="auto"/>
              <w:bottom w:val="single" w:sz="4" w:space="0" w:color="auto"/>
              <w:right w:val="single" w:sz="4" w:space="0" w:color="auto"/>
            </w:tcBorders>
          </w:tcPr>
          <w:p w14:paraId="39AF2417" w14:textId="77777777" w:rsidR="00473742" w:rsidRPr="00BB6AB8" w:rsidRDefault="00473742" w:rsidP="00455F73">
            <w:pPr>
              <w:spacing w:before="120"/>
              <w:jc w:val="both"/>
              <w:rPr>
                <w:rFonts w:eastAsiaTheme="minorEastAsia" w:cs="Arial"/>
                <w:u w:val="single"/>
                <w:lang w:eastAsia="ja-JP"/>
              </w:rPr>
            </w:pPr>
            <w:r w:rsidRPr="00BB6AB8">
              <w:rPr>
                <w:rFonts w:eastAsiaTheme="minorEastAsia" w:cs="Arial" w:hint="eastAsia"/>
                <w:u w:val="single"/>
                <w:lang w:eastAsia="ja-JP"/>
              </w:rPr>
              <w:t xml:space="preserve">Definition of resilience and extended </w:t>
            </w:r>
            <w:r w:rsidR="00A42555" w:rsidRPr="00BB6AB8">
              <w:rPr>
                <w:rFonts w:eastAsiaTheme="minorEastAsia" w:cs="Arial" w:hint="eastAsia"/>
                <w:u w:val="single"/>
                <w:lang w:eastAsia="ja-JP"/>
              </w:rPr>
              <w:t>connectivity agreed in ITU-R WP 5D #50</w:t>
            </w:r>
          </w:p>
          <w:p w14:paraId="13A4FA64" w14:textId="77777777" w:rsidR="00BB6AB8" w:rsidRPr="00BB6AB8" w:rsidRDefault="00BB6AB8" w:rsidP="00BB6AB8">
            <w:pPr>
              <w:spacing w:before="120"/>
              <w:jc w:val="both"/>
              <w:rPr>
                <w:rFonts w:eastAsiaTheme="minorEastAsia" w:cs="Arial"/>
                <w:b/>
                <w:lang w:eastAsia="ja-JP"/>
              </w:rPr>
            </w:pPr>
            <w:bookmarkStart w:id="10" w:name="_Toc211428080"/>
            <w:r w:rsidRPr="00BB6AB8">
              <w:rPr>
                <w:rFonts w:eastAsiaTheme="minorEastAsia" w:cs="Arial"/>
                <w:b/>
                <w:lang w:eastAsia="ja-JP"/>
              </w:rPr>
              <w:t>4.17</w:t>
            </w:r>
            <w:r w:rsidRPr="00BB6AB8">
              <w:rPr>
                <w:rFonts w:eastAsiaTheme="minorEastAsia" w:cs="Arial"/>
                <w:b/>
                <w:lang w:eastAsia="ja-JP"/>
              </w:rPr>
              <w:tab/>
              <w:t>Resilience and Extended Connectivity</w:t>
            </w:r>
            <w:bookmarkEnd w:id="10"/>
          </w:p>
          <w:p w14:paraId="3B269210" w14:textId="77777777" w:rsidR="00BB6AB8" w:rsidRPr="00BB6AB8" w:rsidRDefault="00BB6AB8" w:rsidP="00BB6AB8">
            <w:pPr>
              <w:spacing w:before="120"/>
              <w:jc w:val="both"/>
              <w:rPr>
                <w:rFonts w:eastAsiaTheme="minorEastAsia" w:cs="Arial"/>
                <w:lang w:eastAsia="ja-JP"/>
              </w:rPr>
            </w:pPr>
            <w:r w:rsidRPr="00BB6AB8">
              <w:rPr>
                <w:rFonts w:eastAsiaTheme="minorEastAsia" w:cs="Arial"/>
                <w:lang w:eastAsia="ja-JP"/>
              </w:rPr>
              <w:t>This requirement includes the following capabilities:</w:t>
            </w:r>
          </w:p>
          <w:p w14:paraId="51BE5171" w14:textId="77777777" w:rsidR="00BB6AB8" w:rsidRPr="00BB6AB8" w:rsidRDefault="00BB6AB8" w:rsidP="00BB6AB8">
            <w:pPr>
              <w:spacing w:before="120"/>
              <w:jc w:val="both"/>
              <w:rPr>
                <w:rFonts w:eastAsiaTheme="minorEastAsia" w:cs="Arial"/>
                <w:lang w:eastAsia="ja-JP"/>
              </w:rPr>
            </w:pPr>
            <w:r w:rsidRPr="00BB6AB8">
              <w:rPr>
                <w:rFonts w:eastAsiaTheme="minorEastAsia" w:cs="Arial"/>
                <w:b/>
                <w:bCs/>
                <w:lang w:eastAsia="ja-JP"/>
              </w:rPr>
              <w:t>Resilience</w:t>
            </w:r>
            <w:r w:rsidRPr="00BB6AB8">
              <w:rPr>
                <w:rFonts w:eastAsiaTheme="minorEastAsia" w:cs="Arial"/>
                <w:lang w:eastAsia="ja-JP"/>
              </w:rPr>
              <w:t xml:space="preserve">: It refers to capabilities of the networks and systems to continue operating correctly during and after a service disruption, such as the loss of primary source of power, etc. The RIT/SRIT should support functionalities over the radio interface that enable continuous operation or rapid temporary restoration during and after disturbance to radio infrastructure. </w:t>
            </w:r>
          </w:p>
          <w:p w14:paraId="0D474FE5" w14:textId="77777777" w:rsidR="00BB6AB8" w:rsidRPr="00BB6AB8" w:rsidRDefault="00BB6AB8" w:rsidP="00BB6AB8">
            <w:pPr>
              <w:spacing w:before="120"/>
              <w:jc w:val="both"/>
              <w:rPr>
                <w:rFonts w:eastAsiaTheme="minorEastAsia" w:cs="Arial"/>
                <w:lang w:eastAsia="ja-JP"/>
              </w:rPr>
            </w:pPr>
            <w:r w:rsidRPr="00BB6AB8">
              <w:rPr>
                <w:rFonts w:eastAsiaTheme="minorEastAsia" w:cs="Arial"/>
                <w:b/>
                <w:bCs/>
                <w:lang w:eastAsia="ja-JP"/>
              </w:rPr>
              <w:t>Extended Connectivity</w:t>
            </w:r>
            <w:r w:rsidRPr="00BB6AB8">
              <w:rPr>
                <w:rFonts w:eastAsiaTheme="minorEastAsia" w:cs="Arial"/>
                <w:lang w:eastAsia="ja-JP"/>
              </w:rPr>
              <w:t>: It refers to the capability to provide connectivity in areas that are currently uncovered or scarcely covered due to challenges arising from geographical conditions, such as the lack of ground infrastructure (e.g., fiber cables and power supply), where users desire access to communication services. The RIT/SRIT should have functionalities that support providing geographically extended connectivity in these areas.</w:t>
            </w:r>
          </w:p>
          <w:p w14:paraId="03D0B0A1" w14:textId="77777777" w:rsidR="00BB6AB8" w:rsidRPr="00BB6AB8" w:rsidRDefault="00BB6AB8" w:rsidP="00BB6AB8">
            <w:pPr>
              <w:spacing w:before="120"/>
              <w:jc w:val="both"/>
              <w:rPr>
                <w:rFonts w:eastAsiaTheme="minorEastAsia" w:cs="Arial"/>
                <w:lang w:eastAsia="ja-JP"/>
              </w:rPr>
            </w:pPr>
            <w:r w:rsidRPr="00BB6AB8">
              <w:rPr>
                <w:rFonts w:eastAsiaTheme="minorEastAsia" w:cs="Arial"/>
                <w:lang w:eastAsia="ja-JP"/>
              </w:rPr>
              <w:t>Functionalities related to resilience and extended connectivity may include, but are not limited to, support for connecting to one or more of the following advanced network infrastructures within the terrestrial component of IMT:</w:t>
            </w:r>
          </w:p>
          <w:p w14:paraId="7814B8F2" w14:textId="77777777" w:rsidR="00BB6AB8" w:rsidRPr="00BB6AB8" w:rsidRDefault="00BB6AB8" w:rsidP="00BB6AB8">
            <w:pPr>
              <w:numPr>
                <w:ilvl w:val="0"/>
                <w:numId w:val="40"/>
              </w:numPr>
              <w:spacing w:before="120"/>
              <w:jc w:val="both"/>
              <w:rPr>
                <w:rFonts w:eastAsiaTheme="minorEastAsia" w:cs="Arial"/>
                <w:lang w:eastAsia="ja-JP"/>
              </w:rPr>
            </w:pPr>
            <w:r w:rsidRPr="00BB6AB8">
              <w:rPr>
                <w:rFonts w:eastAsiaTheme="minorEastAsia" w:cs="Arial"/>
                <w:lang w:eastAsia="ja-JP"/>
              </w:rPr>
              <w:t>HIBS</w:t>
            </w:r>
          </w:p>
          <w:p w14:paraId="4E081F6A" w14:textId="77777777" w:rsidR="00BB6AB8" w:rsidRPr="00BB6AB8" w:rsidRDefault="00BB6AB8" w:rsidP="00BB6AB8">
            <w:pPr>
              <w:numPr>
                <w:ilvl w:val="0"/>
                <w:numId w:val="40"/>
              </w:numPr>
              <w:spacing w:before="120"/>
              <w:jc w:val="both"/>
              <w:rPr>
                <w:rFonts w:eastAsiaTheme="minorEastAsia" w:cs="Arial"/>
                <w:lang w:eastAsia="ja-JP"/>
              </w:rPr>
            </w:pPr>
            <w:r w:rsidRPr="00BB6AB8">
              <w:rPr>
                <w:rFonts w:eastAsiaTheme="minorEastAsia" w:cs="Arial"/>
                <w:lang w:eastAsia="ja-JP"/>
              </w:rPr>
              <w:lastRenderedPageBreak/>
              <w:t>Relays and repeaters</w:t>
            </w:r>
          </w:p>
          <w:p w14:paraId="28A9F6F5" w14:textId="77777777" w:rsidR="00BB6AB8" w:rsidRPr="00BB6AB8" w:rsidRDefault="00BB6AB8" w:rsidP="00BB6AB8">
            <w:pPr>
              <w:numPr>
                <w:ilvl w:val="0"/>
                <w:numId w:val="40"/>
              </w:numPr>
              <w:spacing w:before="120"/>
              <w:jc w:val="both"/>
              <w:rPr>
                <w:rFonts w:eastAsiaTheme="minorEastAsia" w:cs="Arial"/>
                <w:lang w:eastAsia="ja-JP"/>
              </w:rPr>
            </w:pPr>
            <w:r w:rsidRPr="00BB6AB8">
              <w:rPr>
                <w:rFonts w:eastAsiaTheme="minorEastAsia" w:cs="Arial"/>
                <w:lang w:eastAsia="ja-JP"/>
              </w:rPr>
              <w:t>Shared network architectures to provide redundancy and backup</w:t>
            </w:r>
          </w:p>
          <w:p w14:paraId="1B73D97E" w14:textId="77777777" w:rsidR="00BB6AB8" w:rsidRPr="00BB6AB8" w:rsidRDefault="00BB6AB8" w:rsidP="00BB6AB8">
            <w:pPr>
              <w:numPr>
                <w:ilvl w:val="0"/>
                <w:numId w:val="40"/>
              </w:numPr>
              <w:spacing w:before="120"/>
              <w:jc w:val="both"/>
              <w:rPr>
                <w:rFonts w:eastAsiaTheme="minorEastAsia" w:cs="Arial"/>
                <w:lang w:eastAsia="ja-JP"/>
              </w:rPr>
            </w:pPr>
            <w:r w:rsidRPr="00BB6AB8">
              <w:rPr>
                <w:rFonts w:eastAsiaTheme="minorEastAsia" w:cs="Arial"/>
                <w:lang w:eastAsia="ja-JP"/>
              </w:rPr>
              <w:t>Base station onboard a vehicle, airship and/or vessel</w:t>
            </w:r>
          </w:p>
          <w:p w14:paraId="466B6B00" w14:textId="77777777" w:rsidR="00BB6AB8" w:rsidRPr="00BB6AB8" w:rsidRDefault="00BB6AB8" w:rsidP="00BB6AB8">
            <w:pPr>
              <w:numPr>
                <w:ilvl w:val="0"/>
                <w:numId w:val="40"/>
              </w:numPr>
              <w:spacing w:before="120"/>
              <w:jc w:val="both"/>
              <w:rPr>
                <w:rFonts w:eastAsiaTheme="minorEastAsia" w:cs="Arial"/>
                <w:lang w:eastAsia="ja-JP"/>
              </w:rPr>
            </w:pPr>
            <w:r w:rsidRPr="00BB6AB8">
              <w:rPr>
                <w:rFonts w:eastAsiaTheme="minorEastAsia" w:cs="Arial"/>
                <w:lang w:eastAsia="ja-JP"/>
              </w:rPr>
              <w:t>or other mechanisms for these capabilities using network infrastructures within the terrestrial component of IMT</w:t>
            </w:r>
          </w:p>
          <w:p w14:paraId="13B315FA" w14:textId="21F4A9A1" w:rsidR="00A42555" w:rsidRPr="00473742" w:rsidRDefault="00BB6AB8" w:rsidP="00BB6AB8">
            <w:pPr>
              <w:spacing w:before="120"/>
              <w:jc w:val="both"/>
              <w:rPr>
                <w:rFonts w:eastAsiaTheme="minorEastAsia" w:cs="Arial"/>
                <w:lang w:eastAsia="ja-JP"/>
              </w:rPr>
            </w:pPr>
            <w:r w:rsidRPr="00BB6AB8">
              <w:rPr>
                <w:rFonts w:eastAsiaTheme="minorEastAsia" w:cs="Arial"/>
                <w:lang w:eastAsia="ja-JP"/>
              </w:rPr>
              <w:t>This requirement is defined for the purpose of evaluation in the Ubiquitous Connectivity usage scenario and may also be applicable to other usage scenarios.</w:t>
            </w:r>
          </w:p>
        </w:tc>
      </w:tr>
    </w:tbl>
    <w:p w14:paraId="68E3A2A4" w14:textId="62620111" w:rsidR="00473742" w:rsidRDefault="00217685" w:rsidP="00455F73">
      <w:pPr>
        <w:spacing w:before="120"/>
        <w:jc w:val="both"/>
        <w:rPr>
          <w:rFonts w:cs="Arial"/>
          <w:lang w:eastAsia="ja-JP"/>
        </w:rPr>
      </w:pPr>
      <w:r>
        <w:rPr>
          <w:rFonts w:cs="Arial" w:hint="eastAsia"/>
          <w:lang w:eastAsia="ja-JP"/>
        </w:rPr>
        <w:lastRenderedPageBreak/>
        <w:t>RAN</w:t>
      </w:r>
      <w:r w:rsidR="00552810">
        <w:rPr>
          <w:rFonts w:cs="Arial" w:hint="eastAsia"/>
          <w:lang w:eastAsia="ja-JP"/>
        </w:rPr>
        <w:t xml:space="preserve"> should </w:t>
      </w:r>
      <w:r w:rsidR="00CE2EE7">
        <w:rPr>
          <w:rFonts w:cs="Arial" w:hint="eastAsia"/>
          <w:lang w:eastAsia="ja-JP"/>
        </w:rPr>
        <w:t xml:space="preserve">use the above definition as baseline for </w:t>
      </w:r>
      <w:r w:rsidR="00907D70">
        <w:rPr>
          <w:rFonts w:cs="Arial" w:hint="eastAsia"/>
          <w:lang w:eastAsia="ja-JP"/>
        </w:rPr>
        <w:t>3GPP internal evaluation of resilience and extended connectivity</w:t>
      </w:r>
      <w:r w:rsidR="00E20BFC">
        <w:rPr>
          <w:rFonts w:cs="Arial" w:hint="eastAsia"/>
          <w:lang w:eastAsia="ja-JP"/>
        </w:rPr>
        <w:t>.</w:t>
      </w:r>
    </w:p>
    <w:p w14:paraId="1641CB09" w14:textId="41E6D5DD" w:rsidR="00E20BFC" w:rsidRPr="00510D83" w:rsidRDefault="00E20BFC" w:rsidP="00455F73">
      <w:pPr>
        <w:spacing w:before="120"/>
        <w:jc w:val="both"/>
        <w:rPr>
          <w:rFonts w:cs="Arial"/>
          <w:b/>
          <w:bCs/>
          <w:lang w:eastAsia="ja-JP"/>
        </w:rPr>
      </w:pPr>
      <w:r w:rsidRPr="00510D83">
        <w:rPr>
          <w:rFonts w:cs="Arial" w:hint="eastAsia"/>
          <w:b/>
          <w:bCs/>
          <w:lang w:eastAsia="ja-JP"/>
        </w:rPr>
        <w:t xml:space="preserve">Proposal </w:t>
      </w:r>
      <w:r w:rsidR="00903701">
        <w:rPr>
          <w:rFonts w:cs="Arial" w:hint="eastAsia"/>
          <w:b/>
          <w:bCs/>
          <w:lang w:eastAsia="ja-JP"/>
        </w:rPr>
        <w:t>7</w:t>
      </w:r>
      <w:r w:rsidRPr="00510D83">
        <w:rPr>
          <w:rFonts w:cs="Arial" w:hint="eastAsia"/>
          <w:b/>
          <w:bCs/>
          <w:lang w:eastAsia="ja-JP"/>
        </w:rPr>
        <w:t xml:space="preserve">: For resilience and extended connectivity, </w:t>
      </w:r>
      <w:r w:rsidR="00D230A8" w:rsidRPr="00510D83">
        <w:rPr>
          <w:rFonts w:cs="Arial" w:hint="eastAsia"/>
          <w:b/>
          <w:bCs/>
          <w:lang w:eastAsia="ja-JP"/>
        </w:rPr>
        <w:t>the definition agreed in ITU-R WP 5D should be used as baseline for 3GPP internal evaluation</w:t>
      </w:r>
      <w:r w:rsidR="00510D83" w:rsidRPr="00510D83">
        <w:rPr>
          <w:rFonts w:cs="Arial" w:hint="eastAsia"/>
          <w:b/>
          <w:bCs/>
          <w:lang w:eastAsia="ja-JP"/>
        </w:rPr>
        <w:t>.</w:t>
      </w:r>
    </w:p>
    <w:p w14:paraId="39D54E44" w14:textId="3191C032" w:rsidR="00966BAC" w:rsidRPr="00AB4DD0" w:rsidRDefault="00CE296C" w:rsidP="00966BAC">
      <w:pPr>
        <w:keepNext/>
        <w:keepLines/>
        <w:spacing w:before="240" w:after="120"/>
        <w:ind w:left="1134" w:hanging="1134"/>
        <w:outlineLvl w:val="2"/>
        <w:rPr>
          <w:rFonts w:ascii="Arial" w:eastAsia="ＭＳ 明朝" w:hAnsi="Arial"/>
          <w:sz w:val="28"/>
          <w:lang w:eastAsia="ja-JP"/>
        </w:rPr>
      </w:pPr>
      <w:r w:rsidRPr="00701F9E">
        <w:rPr>
          <w:rFonts w:ascii="Arial" w:eastAsia="ＭＳ 明朝" w:hAnsi="Arial"/>
          <w:sz w:val="28"/>
        </w:rPr>
        <w:t>2.</w:t>
      </w:r>
      <w:r w:rsidRPr="00701F9E">
        <w:rPr>
          <w:rFonts w:ascii="Arial" w:eastAsia="ＭＳ 明朝" w:hAnsi="Arial" w:hint="eastAsia"/>
          <w:sz w:val="28"/>
          <w:lang w:eastAsia="ja-JP"/>
        </w:rPr>
        <w:t>2</w:t>
      </w:r>
      <w:r w:rsidRPr="00701F9E">
        <w:rPr>
          <w:rFonts w:ascii="Arial" w:eastAsia="ＭＳ 明朝" w:hAnsi="Arial"/>
          <w:sz w:val="28"/>
        </w:rPr>
        <w:t>.</w:t>
      </w:r>
      <w:r w:rsidR="00096FAC" w:rsidRPr="00701F9E">
        <w:rPr>
          <w:rFonts w:ascii="Arial" w:eastAsia="ＭＳ 明朝" w:hAnsi="Arial" w:hint="eastAsia"/>
          <w:sz w:val="28"/>
          <w:lang w:eastAsia="ja-JP"/>
        </w:rPr>
        <w:t>7</w:t>
      </w:r>
      <w:r w:rsidRPr="00701F9E">
        <w:rPr>
          <w:rFonts w:ascii="Arial" w:eastAsia="ＭＳ 明朝" w:hAnsi="Arial"/>
          <w:sz w:val="28"/>
        </w:rPr>
        <w:tab/>
      </w:r>
      <w:r w:rsidR="00966BAC" w:rsidRPr="00701F9E">
        <w:rPr>
          <w:rFonts w:ascii="Arial" w:eastAsia="ＭＳ 明朝" w:hAnsi="Arial" w:hint="eastAsia"/>
          <w:sz w:val="28"/>
          <w:lang w:eastAsia="ja-JP"/>
        </w:rPr>
        <w:t>Coverage</w:t>
      </w:r>
    </w:p>
    <w:p w14:paraId="503D7217" w14:textId="08123B98" w:rsidR="007B0681" w:rsidRDefault="000129DB" w:rsidP="008A5577">
      <w:pPr>
        <w:spacing w:before="120"/>
        <w:jc w:val="both"/>
        <w:rPr>
          <w:rFonts w:cs="Arial"/>
          <w:lang w:eastAsia="ja-JP"/>
        </w:rPr>
      </w:pPr>
      <w:r>
        <w:rPr>
          <w:rFonts w:cs="Arial" w:hint="eastAsia"/>
          <w:lang w:eastAsia="ja-JP"/>
        </w:rPr>
        <w:t xml:space="preserve">Regarding coverage, </w:t>
      </w:r>
      <w:r w:rsidR="00222C5E">
        <w:rPr>
          <w:rFonts w:cs="Arial" w:hint="eastAsia"/>
          <w:lang w:eastAsia="ja-JP"/>
        </w:rPr>
        <w:t xml:space="preserve">RAN </w:t>
      </w:r>
      <w:r w:rsidR="00DE583B">
        <w:rPr>
          <w:rFonts w:cs="Arial" w:hint="eastAsia"/>
          <w:lang w:eastAsia="ja-JP"/>
        </w:rPr>
        <w:t>has</w:t>
      </w:r>
      <w:r w:rsidR="00222C5E">
        <w:rPr>
          <w:rFonts w:cs="Arial" w:hint="eastAsia"/>
          <w:lang w:eastAsia="ja-JP"/>
        </w:rPr>
        <w:t xml:space="preserve"> recognized its importance for 6GR standard already</w:t>
      </w:r>
      <w:r w:rsidR="00D809AC">
        <w:rPr>
          <w:rFonts w:cs="Arial" w:hint="eastAsia"/>
          <w:lang w:eastAsia="ja-JP"/>
        </w:rPr>
        <w:t xml:space="preserve">. Accordingly, </w:t>
      </w:r>
      <w:r w:rsidR="00D4612F">
        <w:rPr>
          <w:rFonts w:cs="Arial" w:hint="eastAsia"/>
          <w:lang w:eastAsia="ja-JP"/>
        </w:rPr>
        <w:t xml:space="preserve">6GR SID [6] has captured some relevant objectives, as follows: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CD7F73" w14:paraId="2ED4F31D" w14:textId="77777777" w:rsidTr="00CD7F73">
        <w:tc>
          <w:tcPr>
            <w:tcW w:w="9865" w:type="dxa"/>
          </w:tcPr>
          <w:p w14:paraId="7D7FC5C9" w14:textId="40FA7B03" w:rsidR="00AC6E9A" w:rsidRPr="00AC6E9A" w:rsidRDefault="00AC6E9A" w:rsidP="00AC6E9A">
            <w:pPr>
              <w:numPr>
                <w:ilvl w:val="0"/>
                <w:numId w:val="43"/>
              </w:numPr>
              <w:overflowPunct w:val="0"/>
              <w:autoSpaceDE w:val="0"/>
              <w:autoSpaceDN w:val="0"/>
              <w:adjustRightInd w:val="0"/>
              <w:spacing w:after="120"/>
              <w:contextualSpacing/>
              <w:textAlignment w:val="baseline"/>
              <w:rPr>
                <w:rFonts w:eastAsia="ＭＳ 明朝"/>
                <w:color w:val="000000"/>
                <w:lang w:eastAsia="en-GB"/>
              </w:rPr>
            </w:pPr>
            <w:r w:rsidRPr="00AC6E9A">
              <w:rPr>
                <w:rFonts w:eastAsia="ＭＳ 明朝"/>
                <w:color w:val="000000"/>
                <w:lang w:eastAsia="en-GB"/>
              </w:rPr>
              <w:t xml:space="preserve">Single technology framework based on </w:t>
            </w: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r w:rsidRPr="00AC6E9A">
              <w:rPr>
                <w:rFonts w:eastAsia="ＭＳ 明朝"/>
                <w:color w:val="000000"/>
                <w:lang w:eastAsia="en-GB"/>
              </w:rPr>
              <w:t>: [RAN1], [RAN2], [RAN3], [RAN4]</w:t>
            </w:r>
          </w:p>
          <w:p w14:paraId="79B00D00" w14:textId="3BA1E415" w:rsidR="00AC6E9A" w:rsidRPr="00AC6E9A" w:rsidRDefault="005D4964" w:rsidP="00C11B0B">
            <w:pPr>
              <w:overflowPunct w:val="0"/>
              <w:autoSpaceDE w:val="0"/>
              <w:autoSpaceDN w:val="0"/>
              <w:adjustRightInd w:val="0"/>
              <w:spacing w:after="120"/>
              <w:ind w:left="1440"/>
              <w:contextualSpacing/>
              <w:textAlignment w:val="baseline"/>
              <w:rPr>
                <w:rFonts w:eastAsia="ＭＳ 明朝"/>
                <w:color w:val="000000"/>
                <w:lang w:eastAsia="en-GB"/>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p w14:paraId="71EFBF0B" w14:textId="77777777" w:rsidR="00AC6E9A" w:rsidRPr="00C11B0B" w:rsidRDefault="00AC6E9A" w:rsidP="005D4964">
            <w:pPr>
              <w:numPr>
                <w:ilvl w:val="1"/>
                <w:numId w:val="44"/>
              </w:numPr>
              <w:overflowPunct w:val="0"/>
              <w:autoSpaceDE w:val="0"/>
              <w:autoSpaceDN w:val="0"/>
              <w:adjustRightInd w:val="0"/>
              <w:spacing w:after="120"/>
              <w:contextualSpacing/>
              <w:textAlignment w:val="baseline"/>
              <w:rPr>
                <w:rFonts w:eastAsia="ＭＳ 明朝"/>
                <w:color w:val="000000"/>
                <w:highlight w:val="yellow"/>
                <w:lang w:eastAsia="en-GB"/>
              </w:rPr>
            </w:pPr>
            <w:r w:rsidRPr="00C11B0B">
              <w:rPr>
                <w:rFonts w:eastAsia="ＭＳ 明朝"/>
                <w:color w:val="000000"/>
                <w:highlight w:val="yellow"/>
                <w:lang w:eastAsia="en-GB"/>
              </w:rPr>
              <w:t>Enhanced overall coverage, focus on cell-edge performance and UL coverage.</w:t>
            </w:r>
          </w:p>
          <w:p w14:paraId="4133CD54" w14:textId="77777777" w:rsidR="000C5505" w:rsidRPr="00AC6E9A" w:rsidRDefault="000C5505" w:rsidP="000C5505">
            <w:pPr>
              <w:overflowPunct w:val="0"/>
              <w:autoSpaceDE w:val="0"/>
              <w:autoSpaceDN w:val="0"/>
              <w:adjustRightInd w:val="0"/>
              <w:spacing w:after="120"/>
              <w:ind w:left="1440"/>
              <w:contextualSpacing/>
              <w:textAlignment w:val="baseline"/>
              <w:rPr>
                <w:rFonts w:eastAsia="ＭＳ 明朝"/>
                <w:color w:val="000000"/>
                <w:lang w:eastAsia="en-GB"/>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p w14:paraId="120B7E1F" w14:textId="77777777" w:rsidR="00AC6E9A" w:rsidRPr="00C11B0B" w:rsidRDefault="00AC6E9A" w:rsidP="00C11B0B">
            <w:pPr>
              <w:numPr>
                <w:ilvl w:val="0"/>
                <w:numId w:val="45"/>
              </w:numPr>
              <w:overflowPunct w:val="0"/>
              <w:autoSpaceDE w:val="0"/>
              <w:autoSpaceDN w:val="0"/>
              <w:adjustRightInd w:val="0"/>
              <w:spacing w:after="120"/>
              <w:contextualSpacing/>
              <w:textAlignment w:val="baseline"/>
              <w:rPr>
                <w:rFonts w:eastAsia="ＭＳ 明朝"/>
                <w:color w:val="000000"/>
                <w:highlight w:val="yellow"/>
                <w:lang w:eastAsia="en-GB"/>
              </w:rPr>
            </w:pPr>
            <w:r w:rsidRPr="00C11B0B">
              <w:rPr>
                <w:rFonts w:eastAsia="ＭＳ 明朝"/>
                <w:color w:val="000000"/>
                <w:highlight w:val="yellow"/>
                <w:lang w:eastAsia="en-GB"/>
              </w:rPr>
              <w:t>Re-use of existing 5G mid-band (~3.5GHz) site grid for 6G deployments in at least around 7 GHz and targeting comparable coverage to 5G mid-band.</w:t>
            </w:r>
          </w:p>
          <w:p w14:paraId="7E5570CA" w14:textId="61670494" w:rsidR="00CD7F73" w:rsidRPr="000D399C" w:rsidRDefault="000C5505" w:rsidP="000D399C">
            <w:pPr>
              <w:overflowPunct w:val="0"/>
              <w:autoSpaceDE w:val="0"/>
              <w:autoSpaceDN w:val="0"/>
              <w:adjustRightInd w:val="0"/>
              <w:spacing w:after="120"/>
              <w:ind w:left="1440"/>
              <w:contextualSpacing/>
              <w:textAlignment w:val="baseline"/>
              <w:rPr>
                <w:rFonts w:eastAsia="ＭＳ 明朝"/>
                <w:color w:val="000000"/>
                <w:lang w:eastAsia="ja-JP"/>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tc>
      </w:tr>
    </w:tbl>
    <w:p w14:paraId="3019DF59" w14:textId="3A3C843E" w:rsidR="00CD7F73" w:rsidRDefault="00DE583B" w:rsidP="008A5577">
      <w:pPr>
        <w:spacing w:before="120"/>
        <w:jc w:val="both"/>
        <w:rPr>
          <w:rFonts w:cs="Arial"/>
          <w:lang w:eastAsia="ja-JP"/>
        </w:rPr>
      </w:pPr>
      <w:r>
        <w:rPr>
          <w:rFonts w:cs="Arial"/>
          <w:lang w:eastAsia="ja-JP"/>
        </w:rPr>
        <w:t>T</w:t>
      </w:r>
      <w:r>
        <w:rPr>
          <w:rFonts w:cs="Arial" w:hint="eastAsia"/>
          <w:lang w:eastAsia="ja-JP"/>
        </w:rPr>
        <w:t xml:space="preserve">he above texts </w:t>
      </w:r>
      <w:r w:rsidR="003856C4">
        <w:rPr>
          <w:rFonts w:cs="Arial" w:hint="eastAsia"/>
          <w:lang w:eastAsia="ja-JP"/>
        </w:rPr>
        <w:t xml:space="preserve">triggered </w:t>
      </w:r>
      <w:r w:rsidR="00DC0627">
        <w:rPr>
          <w:rFonts w:cs="Arial" w:hint="eastAsia"/>
          <w:lang w:eastAsia="ja-JP"/>
        </w:rPr>
        <w:t>some discussions in both RAN and RAN1</w:t>
      </w:r>
      <w:r w:rsidR="003B431F">
        <w:rPr>
          <w:rFonts w:cs="Arial" w:hint="eastAsia"/>
          <w:lang w:eastAsia="ja-JP"/>
        </w:rPr>
        <w:t>, that result</w:t>
      </w:r>
      <w:r w:rsidR="001B7CFF">
        <w:rPr>
          <w:rFonts w:cs="Arial" w:hint="eastAsia"/>
          <w:lang w:eastAsia="ja-JP"/>
        </w:rPr>
        <w:t>ing</w:t>
      </w:r>
      <w:r w:rsidR="00284BE8">
        <w:rPr>
          <w:rFonts w:cs="Arial" w:hint="eastAsia"/>
          <w:lang w:eastAsia="ja-JP"/>
        </w:rPr>
        <w:t xml:space="preserve"> in the following </w:t>
      </w:r>
      <w:r w:rsidR="00CD35D9">
        <w:rPr>
          <w:rFonts w:cs="Arial" w:hint="eastAsia"/>
          <w:lang w:eastAsia="ja-JP"/>
        </w:rPr>
        <w:t>outcomes</w:t>
      </w:r>
      <w:r w:rsidR="00ED0D12">
        <w:rPr>
          <w:rFonts w:cs="Arial" w:hint="eastAsia"/>
          <w:lang w:eastAsia="ja-JP"/>
        </w:rPr>
        <w:t xml:space="preserve"> (listed in chronological order)</w:t>
      </w:r>
      <w:r w:rsidR="000A2089">
        <w:rPr>
          <w:rFonts w:cs="Arial" w:hint="eastAsia"/>
          <w:lang w:eastAsia="ja-JP"/>
        </w:rPr>
        <w:t xml:space="preserve">: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A96D3B" w14:paraId="3F377127" w14:textId="77777777" w:rsidTr="00C11B0B">
        <w:tc>
          <w:tcPr>
            <w:tcW w:w="9865" w:type="dxa"/>
          </w:tcPr>
          <w:p w14:paraId="7E9BCFBB" w14:textId="08C17DFC" w:rsidR="00385E8A" w:rsidRPr="00C11B0B" w:rsidRDefault="00385E8A" w:rsidP="00385E8A">
            <w:pPr>
              <w:suppressAutoHyphens/>
              <w:spacing w:after="180" w:line="252" w:lineRule="auto"/>
              <w:contextualSpacing/>
              <w:jc w:val="both"/>
              <w:textAlignment w:val="baseline"/>
              <w:rPr>
                <w:rFonts w:eastAsiaTheme="minorEastAsia"/>
                <w:sz w:val="21"/>
                <w:szCs w:val="21"/>
                <w:highlight w:val="green"/>
                <w:lang w:val="en-US" w:eastAsia="ja-JP"/>
              </w:rPr>
            </w:pPr>
            <w:r w:rsidRPr="00385E8A">
              <w:rPr>
                <w:rFonts w:eastAsia="DengXian"/>
                <w:sz w:val="21"/>
                <w:szCs w:val="21"/>
                <w:highlight w:val="green"/>
                <w:lang w:val="en-US" w:eastAsia="zh-CN"/>
              </w:rPr>
              <w:t>Agreement</w:t>
            </w:r>
            <w:r w:rsidR="003868DB">
              <w:rPr>
                <w:rFonts w:eastAsiaTheme="minorEastAsia" w:hint="eastAsia"/>
                <w:sz w:val="21"/>
                <w:szCs w:val="21"/>
                <w:highlight w:val="green"/>
                <w:lang w:val="en-US" w:eastAsia="ja-JP"/>
              </w:rPr>
              <w:t xml:space="preserve"> (RAN1</w:t>
            </w:r>
            <w:r w:rsidR="0095606B">
              <w:rPr>
                <w:rFonts w:eastAsiaTheme="minorEastAsia" w:hint="eastAsia"/>
                <w:sz w:val="21"/>
                <w:szCs w:val="21"/>
                <w:highlight w:val="green"/>
                <w:lang w:val="en-US" w:eastAsia="ja-JP"/>
              </w:rPr>
              <w:t>#122)</w:t>
            </w:r>
          </w:p>
          <w:p w14:paraId="00B5B6C6" w14:textId="0964EBF6" w:rsidR="00A96D3B" w:rsidRPr="00C11B0B" w:rsidRDefault="00385E8A" w:rsidP="001739EC">
            <w:pPr>
              <w:numPr>
                <w:ilvl w:val="0"/>
                <w:numId w:val="46"/>
              </w:numPr>
              <w:suppressAutoHyphens/>
              <w:spacing w:after="180" w:line="252" w:lineRule="auto"/>
              <w:contextualSpacing/>
              <w:jc w:val="both"/>
              <w:textAlignment w:val="baseline"/>
              <w:rPr>
                <w:rFonts w:eastAsia="Batang"/>
                <w:sz w:val="21"/>
                <w:szCs w:val="21"/>
                <w:lang w:val="en-US" w:eastAsia="zh-CN"/>
              </w:rPr>
            </w:pPr>
            <w:r w:rsidRPr="00385E8A">
              <w:rPr>
                <w:rFonts w:eastAsia="Batang"/>
                <w:sz w:val="21"/>
                <w:szCs w:val="21"/>
                <w:lang w:val="en-US" w:eastAsia="zh-CN"/>
              </w:rPr>
              <w:t>On enhanced overall coverage, i</w:t>
            </w:r>
            <w:r w:rsidRPr="00385E8A">
              <w:rPr>
                <w:rFonts w:ascii="Times" w:eastAsia="Batang" w:hAnsi="Times"/>
                <w:sz w:val="21"/>
                <w:szCs w:val="21"/>
                <w:lang w:val="en-US" w:eastAsia="zh-CN"/>
              </w:rPr>
              <w:t>dentify coverage target(s) considering diverse use cases and device types</w:t>
            </w:r>
          </w:p>
          <w:p w14:paraId="4DEED761" w14:textId="77777777" w:rsidR="001739EC" w:rsidRDefault="001739EC" w:rsidP="001739EC">
            <w:pPr>
              <w:tabs>
                <w:tab w:val="left" w:pos="0"/>
              </w:tabs>
              <w:suppressAutoHyphens/>
              <w:spacing w:after="180" w:line="252" w:lineRule="auto"/>
              <w:contextualSpacing/>
              <w:jc w:val="both"/>
              <w:textAlignment w:val="baseline"/>
              <w:rPr>
                <w:rFonts w:eastAsiaTheme="minorEastAsia"/>
                <w:sz w:val="21"/>
                <w:szCs w:val="21"/>
                <w:lang w:val="en-US" w:eastAsia="ja-JP"/>
              </w:rPr>
            </w:pPr>
          </w:p>
          <w:p w14:paraId="6B979A53" w14:textId="44876C02" w:rsidR="001739EC" w:rsidRPr="00C11B0B" w:rsidRDefault="00D32050" w:rsidP="001739EC">
            <w:pPr>
              <w:tabs>
                <w:tab w:val="left" w:pos="0"/>
              </w:tabs>
              <w:suppressAutoHyphens/>
              <w:spacing w:after="180" w:line="252" w:lineRule="auto"/>
              <w:contextualSpacing/>
              <w:jc w:val="both"/>
              <w:textAlignment w:val="baseline"/>
              <w:rPr>
                <w:rFonts w:eastAsiaTheme="minorEastAsia"/>
                <w:b/>
                <w:sz w:val="21"/>
                <w:szCs w:val="21"/>
                <w:lang w:val="en-US" w:eastAsia="ja-JP"/>
              </w:rPr>
            </w:pPr>
            <w:r w:rsidRPr="00C11B0B">
              <w:rPr>
                <w:rFonts w:eastAsiaTheme="minorEastAsia"/>
                <w:b/>
                <w:sz w:val="21"/>
                <w:szCs w:val="21"/>
                <w:lang w:val="en-US" w:eastAsia="ja-JP"/>
              </w:rPr>
              <w:t>O</w:t>
            </w:r>
            <w:r w:rsidRPr="00C11B0B">
              <w:rPr>
                <w:rFonts w:eastAsiaTheme="minorEastAsia" w:hint="eastAsia"/>
                <w:b/>
                <w:sz w:val="21"/>
                <w:szCs w:val="21"/>
                <w:lang w:val="en-US" w:eastAsia="ja-JP"/>
              </w:rPr>
              <w:t xml:space="preserve">utcomes from RAN#109: </w:t>
            </w:r>
          </w:p>
          <w:p w14:paraId="01E89335" w14:textId="77777777" w:rsidR="001739EC" w:rsidRPr="001739EC" w:rsidRDefault="001739EC" w:rsidP="001739EC">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highlight w:val="green"/>
                <w:lang w:val="en-US" w:eastAsia="ja-JP"/>
              </w:rPr>
              <w:t xml:space="preserve">Proposal 4: </w:t>
            </w:r>
            <w:r w:rsidRPr="001739EC">
              <w:rPr>
                <w:rFonts w:eastAsia="Times New Roman" w:cs="+mn-cs"/>
                <w:kern w:val="2"/>
                <w:sz w:val="21"/>
                <w:szCs w:val="21"/>
                <w:lang w:val="en-US" w:eastAsia="ja-JP"/>
              </w:rPr>
              <w:t>For 3GPP internal study, link budget is used as the evaluation methodology for coverage when applicable</w:t>
            </w:r>
          </w:p>
          <w:p w14:paraId="52641911" w14:textId="77777777" w:rsidR="001739EC" w:rsidRPr="001739EC" w:rsidRDefault="001739EC" w:rsidP="001739EC">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highlight w:val="green"/>
                <w:lang w:val="en-US" w:eastAsia="ja-JP"/>
              </w:rPr>
              <w:t xml:space="preserve">Proposal 5: </w:t>
            </w:r>
            <w:r w:rsidRPr="001739EC">
              <w:rPr>
                <w:rFonts w:eastAsia="Times New Roman" w:cs="+mn-cs"/>
                <w:kern w:val="2"/>
                <w:sz w:val="21"/>
                <w:szCs w:val="21"/>
                <w:lang w:val="en-US" w:eastAsia="ja-JP"/>
              </w:rPr>
              <w:t xml:space="preserve">For 3GPP internal study, the target for coverage is to be determined by RAN. </w:t>
            </w:r>
          </w:p>
          <w:p w14:paraId="65227F96" w14:textId="77777777" w:rsidR="001739EC" w:rsidRPr="001739EC" w:rsidRDefault="001739EC" w:rsidP="001739EC">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lang w:val="en-US" w:eastAsia="ja-JP"/>
              </w:rPr>
              <w:t>-</w:t>
            </w:r>
            <w:r w:rsidRPr="001739EC">
              <w:rPr>
                <w:rFonts w:eastAsia="Times New Roman" w:cs="+mn-cs"/>
                <w:kern w:val="2"/>
                <w:sz w:val="21"/>
                <w:szCs w:val="21"/>
                <w:lang w:val="en-US" w:eastAsia="ja-JP"/>
              </w:rPr>
              <w:tab/>
              <w:t>FFS: Exact coverage target value(s).</w:t>
            </w:r>
          </w:p>
          <w:p w14:paraId="274B6A7F" w14:textId="7785893C" w:rsidR="001739EC" w:rsidRDefault="001739EC" w:rsidP="001739EC">
            <w:pPr>
              <w:tabs>
                <w:tab w:val="left" w:pos="0"/>
              </w:tabs>
              <w:suppressAutoHyphens/>
              <w:spacing w:after="180" w:line="252" w:lineRule="auto"/>
              <w:contextualSpacing/>
              <w:jc w:val="both"/>
              <w:textAlignment w:val="baseline"/>
              <w:rPr>
                <w:rFonts w:ascii="Times New Roman" w:eastAsiaTheme="minorEastAsia" w:hAnsi="Times New Roman" w:cs="+mn-cs"/>
                <w:kern w:val="2"/>
                <w:sz w:val="21"/>
                <w:szCs w:val="21"/>
                <w:lang w:val="en-US" w:eastAsia="ja-JP"/>
              </w:rPr>
            </w:pPr>
            <w:r w:rsidRPr="001739EC">
              <w:rPr>
                <w:rFonts w:ascii="Times New Roman" w:eastAsia="Times New Roman" w:hAnsi="Times New Roman" w:cs="+mn-cs"/>
                <w:kern w:val="2"/>
                <w:sz w:val="21"/>
                <w:szCs w:val="21"/>
                <w:lang w:val="en-US" w:eastAsia="ja-JP"/>
              </w:rPr>
              <w:t>-</w:t>
            </w:r>
            <w:r w:rsidRPr="001739EC">
              <w:rPr>
                <w:rFonts w:ascii="Times New Roman" w:eastAsia="Times New Roman" w:hAnsi="Times New Roman" w:cs="+mn-cs"/>
                <w:kern w:val="2"/>
                <w:sz w:val="21"/>
                <w:szCs w:val="21"/>
                <w:lang w:val="en-US" w:eastAsia="ja-JP"/>
              </w:rPr>
              <w:tab/>
              <w:t>FFS: Additional details considering control/data channel</w:t>
            </w:r>
          </w:p>
          <w:p w14:paraId="132F4D2E" w14:textId="77777777" w:rsidR="00655370" w:rsidRDefault="00655370" w:rsidP="001739EC">
            <w:pPr>
              <w:tabs>
                <w:tab w:val="left" w:pos="0"/>
              </w:tabs>
              <w:suppressAutoHyphens/>
              <w:spacing w:after="180" w:line="252" w:lineRule="auto"/>
              <w:contextualSpacing/>
              <w:jc w:val="both"/>
              <w:textAlignment w:val="baseline"/>
              <w:rPr>
                <w:rFonts w:ascii="Times New Roman" w:eastAsiaTheme="minorEastAsia" w:hAnsi="Times New Roman" w:cs="+mn-cs"/>
                <w:kern w:val="2"/>
                <w:sz w:val="21"/>
                <w:szCs w:val="21"/>
                <w:lang w:val="en-US" w:eastAsia="ja-JP"/>
              </w:rPr>
            </w:pPr>
          </w:p>
          <w:p w14:paraId="2FCD029C" w14:textId="0209E928" w:rsidR="00655370" w:rsidRPr="00655370" w:rsidRDefault="00655370" w:rsidP="00655370">
            <w:pPr>
              <w:spacing w:line="252" w:lineRule="auto"/>
              <w:contextualSpacing/>
              <w:jc w:val="both"/>
              <w:rPr>
                <w:sz w:val="21"/>
                <w:szCs w:val="21"/>
                <w:highlight w:val="green"/>
                <w:lang w:val="en-US" w:eastAsia="ja-JP"/>
              </w:rPr>
            </w:pPr>
            <w:r w:rsidRPr="00655370">
              <w:rPr>
                <w:rFonts w:eastAsia="DengXian" w:hint="eastAsia"/>
                <w:sz w:val="21"/>
                <w:szCs w:val="21"/>
                <w:highlight w:val="green"/>
                <w:lang w:val="en-US" w:eastAsia="zh-CN"/>
              </w:rPr>
              <w:t>Agreement</w:t>
            </w:r>
            <w:r w:rsidRPr="00655370">
              <w:rPr>
                <w:rFonts w:hint="eastAsia"/>
                <w:sz w:val="21"/>
                <w:szCs w:val="21"/>
                <w:highlight w:val="green"/>
                <w:lang w:val="en-US" w:eastAsia="ja-JP"/>
              </w:rPr>
              <w:t xml:space="preserve"> </w:t>
            </w:r>
            <w:r>
              <w:rPr>
                <w:rFonts w:eastAsiaTheme="minorEastAsia" w:hint="eastAsia"/>
                <w:sz w:val="21"/>
                <w:szCs w:val="21"/>
                <w:highlight w:val="green"/>
                <w:lang w:val="en-US" w:eastAsia="ja-JP"/>
              </w:rPr>
              <w:t>(RAN1#122bis</w:t>
            </w:r>
            <w:r w:rsidR="00525587">
              <w:rPr>
                <w:rFonts w:eastAsiaTheme="minorEastAsia" w:hint="eastAsia"/>
                <w:sz w:val="21"/>
                <w:szCs w:val="21"/>
                <w:highlight w:val="green"/>
                <w:lang w:val="en-US" w:eastAsia="ja-JP"/>
              </w:rPr>
              <w:t>, under AI11.1</w:t>
            </w:r>
            <w:r>
              <w:rPr>
                <w:rFonts w:eastAsiaTheme="minorEastAsia" w:hint="eastAsia"/>
                <w:sz w:val="21"/>
                <w:szCs w:val="21"/>
                <w:highlight w:val="green"/>
                <w:lang w:val="en-US" w:eastAsia="ja-JP"/>
              </w:rPr>
              <w:t>)</w:t>
            </w:r>
          </w:p>
          <w:p w14:paraId="66E9E932" w14:textId="77777777" w:rsidR="00655370" w:rsidRPr="00655370" w:rsidRDefault="00655370" w:rsidP="00655370">
            <w:pPr>
              <w:numPr>
                <w:ilvl w:val="0"/>
                <w:numId w:val="47"/>
              </w:numPr>
              <w:suppressAutoHyphens/>
              <w:spacing w:after="180" w:line="252" w:lineRule="auto"/>
              <w:ind w:left="284" w:hanging="284"/>
              <w:contextualSpacing/>
              <w:jc w:val="both"/>
              <w:rPr>
                <w:rFonts w:eastAsia="Batang"/>
                <w:sz w:val="21"/>
                <w:szCs w:val="21"/>
                <w:lang w:val="en-US" w:eastAsia="zh-CN"/>
              </w:rPr>
            </w:pPr>
            <w:r w:rsidRPr="00655370">
              <w:rPr>
                <w:rFonts w:eastAsia="Batang" w:hint="eastAsia"/>
                <w:sz w:val="21"/>
                <w:szCs w:val="21"/>
                <w:lang w:val="en-US" w:eastAsia="zh-CN"/>
              </w:rPr>
              <w:t>RAN1 provides</w:t>
            </w:r>
            <w:r w:rsidRPr="00655370">
              <w:rPr>
                <w:rFonts w:eastAsia="DengXian" w:hint="eastAsia"/>
                <w:sz w:val="21"/>
                <w:szCs w:val="21"/>
                <w:lang w:val="en-US" w:eastAsia="zh-CN"/>
              </w:rPr>
              <w:t xml:space="preserve"> methodology and</w:t>
            </w:r>
            <w:r w:rsidRPr="00655370">
              <w:rPr>
                <w:rFonts w:eastAsia="Batang" w:hint="eastAsia"/>
                <w:sz w:val="21"/>
                <w:szCs w:val="21"/>
                <w:lang w:val="en-US" w:eastAsia="zh-CN"/>
              </w:rPr>
              <w:t xml:space="preserve"> </w:t>
            </w:r>
            <w:r w:rsidRPr="00655370">
              <w:rPr>
                <w:rFonts w:eastAsia="DengXian" w:hint="eastAsia"/>
                <w:sz w:val="21"/>
                <w:szCs w:val="21"/>
                <w:lang w:val="en-US" w:eastAsia="zh-CN"/>
              </w:rPr>
              <w:t xml:space="preserve">corresponding </w:t>
            </w:r>
            <w:r w:rsidRPr="00655370">
              <w:rPr>
                <w:rFonts w:eastAsia="Batang" w:hint="eastAsia"/>
                <w:sz w:val="21"/>
                <w:szCs w:val="21"/>
                <w:lang w:val="en-US" w:eastAsia="zh-CN"/>
              </w:rPr>
              <w:t>initial analysis of potentially achievable coverage</w:t>
            </w:r>
            <w:r w:rsidRPr="00655370">
              <w:rPr>
                <w:rFonts w:eastAsia="DengXian" w:hint="eastAsia"/>
                <w:sz w:val="21"/>
                <w:szCs w:val="21"/>
                <w:lang w:val="en-US" w:eastAsia="zh-CN"/>
              </w:rPr>
              <w:t xml:space="preserve"> </w:t>
            </w:r>
            <w:r w:rsidRPr="00655370">
              <w:rPr>
                <w:rFonts w:eastAsia="Batang" w:hint="eastAsia"/>
                <w:sz w:val="21"/>
                <w:szCs w:val="21"/>
                <w:lang w:val="en-US" w:eastAsia="zh-CN"/>
              </w:rPr>
              <w:t>to RAN#110 to determine the coverage target(s)</w:t>
            </w:r>
          </w:p>
          <w:p w14:paraId="77E4B86F" w14:textId="77777777" w:rsidR="00655370" w:rsidRDefault="00655370" w:rsidP="001739EC">
            <w:pPr>
              <w:tabs>
                <w:tab w:val="left" w:pos="0"/>
              </w:tabs>
              <w:suppressAutoHyphens/>
              <w:spacing w:after="180" w:line="252" w:lineRule="auto"/>
              <w:contextualSpacing/>
              <w:jc w:val="both"/>
              <w:textAlignment w:val="baseline"/>
              <w:rPr>
                <w:rFonts w:eastAsiaTheme="minorEastAsia"/>
                <w:sz w:val="21"/>
                <w:szCs w:val="21"/>
                <w:lang w:val="en-US" w:eastAsia="ja-JP"/>
              </w:rPr>
            </w:pPr>
          </w:p>
          <w:p w14:paraId="05BCE9C3" w14:textId="2B928AA3" w:rsidR="00525587" w:rsidRPr="00525587" w:rsidRDefault="00525587" w:rsidP="00525587">
            <w:pPr>
              <w:rPr>
                <w:rFonts w:ascii="Times" w:eastAsia="DengXian" w:hAnsi="Times"/>
                <w:sz w:val="21"/>
                <w:szCs w:val="21"/>
                <w:highlight w:val="green"/>
                <w:lang w:val="en-US" w:eastAsia="zh-CN"/>
              </w:rPr>
            </w:pPr>
            <w:r w:rsidRPr="00525587">
              <w:rPr>
                <w:rFonts w:ascii="Times" w:eastAsia="DengXian" w:hAnsi="Times" w:hint="eastAsia"/>
                <w:sz w:val="21"/>
                <w:szCs w:val="21"/>
                <w:highlight w:val="green"/>
                <w:lang w:val="en-US" w:eastAsia="zh-CN"/>
              </w:rPr>
              <w:t>Agreement</w:t>
            </w:r>
            <w:r>
              <w:rPr>
                <w:rFonts w:ascii="Times" w:eastAsiaTheme="minorEastAsia" w:hAnsi="Times" w:hint="eastAsia"/>
                <w:sz w:val="21"/>
                <w:szCs w:val="21"/>
                <w:highlight w:val="green"/>
                <w:lang w:val="en-US" w:eastAsia="ja-JP"/>
              </w:rPr>
              <w:t xml:space="preserve"> </w:t>
            </w:r>
            <w:r>
              <w:rPr>
                <w:rFonts w:eastAsiaTheme="minorEastAsia" w:hint="eastAsia"/>
                <w:sz w:val="21"/>
                <w:szCs w:val="21"/>
                <w:highlight w:val="green"/>
                <w:lang w:val="en-US" w:eastAsia="ja-JP"/>
              </w:rPr>
              <w:t>(RAN1#122bis, under AI11.2)</w:t>
            </w:r>
          </w:p>
          <w:p w14:paraId="3B6084A7" w14:textId="77777777" w:rsidR="00525587" w:rsidRPr="00525587" w:rsidRDefault="00525587" w:rsidP="00525587">
            <w:pPr>
              <w:rPr>
                <w:rFonts w:ascii="Times" w:eastAsia="Batang" w:hAnsi="Times"/>
                <w:sz w:val="21"/>
                <w:szCs w:val="21"/>
              </w:rPr>
            </w:pPr>
            <w:r w:rsidRPr="00525587">
              <w:rPr>
                <w:rFonts w:ascii="Times" w:eastAsia="Batang" w:hAnsi="Times"/>
                <w:sz w:val="21"/>
                <w:szCs w:val="21"/>
              </w:rPr>
              <w:t>For link budget template, consider the following candidates:</w:t>
            </w:r>
          </w:p>
          <w:p w14:paraId="00CDD7F5" w14:textId="77777777" w:rsidR="00525587" w:rsidRPr="00525587" w:rsidRDefault="00525587" w:rsidP="00525587">
            <w:pPr>
              <w:numPr>
                <w:ilvl w:val="0"/>
                <w:numId w:val="49"/>
              </w:numPr>
              <w:spacing w:line="278" w:lineRule="auto"/>
              <w:contextualSpacing/>
              <w:rPr>
                <w:rFonts w:ascii="Times" w:eastAsia="Batang" w:hAnsi="Times"/>
                <w:sz w:val="21"/>
                <w:szCs w:val="21"/>
                <w:lang w:eastAsia="zh-CN"/>
              </w:rPr>
            </w:pPr>
            <w:r w:rsidRPr="00525587">
              <w:rPr>
                <w:rFonts w:ascii="Times" w:eastAsia="Batang" w:hAnsi="Times"/>
                <w:sz w:val="21"/>
                <w:szCs w:val="21"/>
                <w:lang w:eastAsia="x-none"/>
              </w:rPr>
              <w:t>Candidate 1:</w:t>
            </w:r>
            <w:r w:rsidRPr="00525587">
              <w:rPr>
                <w:rFonts w:ascii="Times" w:eastAsia="DengXian" w:hAnsi="Times" w:hint="eastAsia"/>
                <w:sz w:val="21"/>
                <w:szCs w:val="21"/>
                <w:lang w:eastAsia="zh-CN"/>
              </w:rPr>
              <w:t xml:space="preserve"> </w:t>
            </w:r>
            <w:r w:rsidRPr="00525587">
              <w:rPr>
                <w:rFonts w:ascii="Times" w:eastAsia="Batang" w:hAnsi="Times"/>
                <w:sz w:val="21"/>
                <w:szCs w:val="21"/>
                <w:lang w:eastAsia="zh-CN"/>
              </w:rPr>
              <w:t xml:space="preserve">Reusing the link budget template from TR38.830, i.e., </w:t>
            </w:r>
            <w:r w:rsidRPr="00525587">
              <w:rPr>
                <w:rFonts w:ascii="Times" w:eastAsia="Batang" w:hAnsi="Times" w:hint="eastAsia"/>
                <w:sz w:val="21"/>
                <w:szCs w:val="21"/>
                <w:lang w:eastAsia="zh-CN"/>
              </w:rPr>
              <w:t>the</w:t>
            </w:r>
            <w:r w:rsidRPr="00525587">
              <w:rPr>
                <w:rFonts w:ascii="Times" w:eastAsia="Batang" w:hAnsi="Times"/>
                <w:sz w:val="21"/>
                <w:szCs w:val="21"/>
                <w:lang w:eastAsia="zh-CN"/>
              </w:rPr>
              <w:t xml:space="preserve"> following table with notes as follows</w:t>
            </w:r>
            <w:r w:rsidRPr="00525587">
              <w:rPr>
                <w:rFonts w:ascii="Times" w:eastAsia="Batang" w:hAnsi="Times" w:hint="eastAsia"/>
                <w:sz w:val="21"/>
                <w:szCs w:val="21"/>
                <w:lang w:eastAsia="zh-CN"/>
              </w:rPr>
              <w:t>:</w:t>
            </w:r>
          </w:p>
          <w:p w14:paraId="73E28AF2" w14:textId="77777777" w:rsidR="00525587" w:rsidRPr="00525587" w:rsidRDefault="00525587" w:rsidP="00525587">
            <w:pPr>
              <w:numPr>
                <w:ilvl w:val="0"/>
                <w:numId w:val="48"/>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The values of the parameters are TBD.</w:t>
            </w:r>
          </w:p>
          <w:p w14:paraId="54F967EA" w14:textId="77777777" w:rsidR="00525587" w:rsidRPr="00525587" w:rsidRDefault="00525587" w:rsidP="00525587">
            <w:pPr>
              <w:numPr>
                <w:ilvl w:val="0"/>
                <w:numId w:val="48"/>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MCL in row (22bis) is TBD.</w:t>
            </w:r>
          </w:p>
          <w:p w14:paraId="7F146714" w14:textId="77777777" w:rsidR="00525587" w:rsidRPr="00525587" w:rsidRDefault="00525587" w:rsidP="00525587">
            <w:pPr>
              <w:numPr>
                <w:ilvl w:val="0"/>
                <w:numId w:val="48"/>
              </w:numPr>
              <w:spacing w:line="278" w:lineRule="auto"/>
              <w:contextualSpacing/>
              <w:rPr>
                <w:rFonts w:ascii="Times" w:eastAsia="Batang" w:hAnsi="Times"/>
                <w:sz w:val="21"/>
                <w:szCs w:val="21"/>
                <w:lang w:eastAsia="zh-CN"/>
              </w:rPr>
            </w:pPr>
            <w:r w:rsidRPr="00525587">
              <w:rPr>
                <w:rFonts w:ascii="Times" w:eastAsia="DengXian" w:hAnsi="Times" w:hint="eastAsia"/>
                <w:sz w:val="21"/>
                <w:szCs w:val="21"/>
                <w:lang w:eastAsia="zh-CN"/>
              </w:rPr>
              <w:t xml:space="preserve">FFS: whether/how/why to update </w:t>
            </w:r>
          </w:p>
          <w:p w14:paraId="4CC359C2" w14:textId="77777777" w:rsidR="00525587" w:rsidRPr="00525587" w:rsidRDefault="00525587" w:rsidP="00525587">
            <w:pPr>
              <w:jc w:val="both"/>
              <w:rPr>
                <w:rFonts w:eastAsia="ＭＳ 明朝"/>
                <w:sz w:val="21"/>
                <w:szCs w:val="21"/>
                <w:lang w:eastAsia="ja-JP"/>
              </w:rPr>
            </w:pPr>
            <w:r w:rsidRPr="00525587">
              <w:rPr>
                <w:rFonts w:eastAsia="ＭＳ 明朝" w:hint="eastAsia"/>
                <w:sz w:val="21"/>
                <w:szCs w:val="21"/>
                <w:lang w:eastAsia="ja-JP"/>
              </w:rPr>
              <w:t>[</w:t>
            </w:r>
            <w:r w:rsidRPr="00525587">
              <w:rPr>
                <w:rFonts w:eastAsia="ＭＳ 明朝" w:hint="eastAsia"/>
                <w:i/>
                <w:iCs/>
                <w:sz w:val="21"/>
                <w:szCs w:val="21"/>
                <w:lang w:eastAsia="ja-JP"/>
              </w:rPr>
              <w:t>template omitted</w:t>
            </w:r>
            <w:r w:rsidRPr="00525587">
              <w:rPr>
                <w:rFonts w:eastAsia="ＭＳ 明朝" w:hint="eastAsia"/>
                <w:sz w:val="21"/>
                <w:szCs w:val="21"/>
                <w:lang w:eastAsia="ja-JP"/>
              </w:rPr>
              <w:t xml:space="preserve">] </w:t>
            </w:r>
          </w:p>
          <w:p w14:paraId="7D574C1A" w14:textId="77777777" w:rsidR="00525587" w:rsidRPr="00525587" w:rsidRDefault="00525587" w:rsidP="00525587">
            <w:pPr>
              <w:numPr>
                <w:ilvl w:val="0"/>
                <w:numId w:val="50"/>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 xml:space="preserve">Candidate 2: Template as Table </w:t>
            </w:r>
            <w:r w:rsidRPr="00525587">
              <w:rPr>
                <w:rFonts w:ascii="Times" w:eastAsia="Batang" w:hAnsi="Times" w:hint="eastAsia"/>
                <w:sz w:val="21"/>
                <w:szCs w:val="21"/>
                <w:lang w:eastAsia="zh-CN"/>
              </w:rPr>
              <w:t>7.10.1</w:t>
            </w:r>
            <w:r w:rsidRPr="00525587">
              <w:rPr>
                <w:rFonts w:ascii="Times" w:eastAsia="Batang" w:hAnsi="Times"/>
                <w:sz w:val="21"/>
                <w:szCs w:val="21"/>
                <w:lang w:eastAsia="zh-CN"/>
              </w:rPr>
              <w:t>-1 from TR38.913.</w:t>
            </w:r>
          </w:p>
          <w:p w14:paraId="190F7F7A" w14:textId="77777777" w:rsidR="00525587" w:rsidRPr="00525587" w:rsidRDefault="00525587" w:rsidP="00525587">
            <w:pPr>
              <w:numPr>
                <w:ilvl w:val="1"/>
                <w:numId w:val="50"/>
              </w:numPr>
              <w:spacing w:line="278" w:lineRule="auto"/>
              <w:contextualSpacing/>
              <w:rPr>
                <w:rFonts w:ascii="Times" w:eastAsia="Batang" w:hAnsi="Times"/>
                <w:sz w:val="21"/>
                <w:szCs w:val="21"/>
                <w:lang w:eastAsia="zh-CN"/>
              </w:rPr>
            </w:pPr>
            <w:r w:rsidRPr="00525587">
              <w:rPr>
                <w:rFonts w:ascii="Times" w:eastAsia="DengXian" w:hAnsi="Times" w:hint="eastAsia"/>
                <w:sz w:val="21"/>
                <w:szCs w:val="21"/>
                <w:lang w:eastAsia="zh-CN"/>
              </w:rPr>
              <w:t>FFS: whether/how/why to update.</w:t>
            </w:r>
          </w:p>
          <w:p w14:paraId="36540AF5" w14:textId="029A32E2" w:rsidR="00525587" w:rsidRDefault="00525587" w:rsidP="00525587">
            <w:pPr>
              <w:tabs>
                <w:tab w:val="left" w:pos="0"/>
              </w:tabs>
              <w:suppressAutoHyphens/>
              <w:spacing w:after="180" w:line="252" w:lineRule="auto"/>
              <w:contextualSpacing/>
              <w:jc w:val="both"/>
              <w:textAlignment w:val="baseline"/>
              <w:rPr>
                <w:rFonts w:eastAsiaTheme="minorEastAsia"/>
                <w:sz w:val="21"/>
                <w:szCs w:val="21"/>
                <w:lang w:val="en-US" w:eastAsia="ja-JP"/>
              </w:rPr>
            </w:pPr>
            <w:r w:rsidRPr="00525587">
              <w:rPr>
                <w:rFonts w:ascii="Times New Roman" w:eastAsia="ＭＳ 明朝" w:hAnsi="Times New Roman" w:hint="eastAsia"/>
                <w:sz w:val="21"/>
                <w:szCs w:val="21"/>
                <w:lang w:eastAsia="ja-JP"/>
              </w:rPr>
              <w:t>[</w:t>
            </w:r>
            <w:r w:rsidRPr="00525587">
              <w:rPr>
                <w:rFonts w:ascii="Times New Roman" w:eastAsia="ＭＳ 明朝" w:hAnsi="Times New Roman" w:hint="eastAsia"/>
                <w:i/>
                <w:iCs/>
                <w:sz w:val="21"/>
                <w:szCs w:val="21"/>
                <w:lang w:eastAsia="ja-JP"/>
              </w:rPr>
              <w:t>template omitted</w:t>
            </w:r>
            <w:r w:rsidRPr="00525587">
              <w:rPr>
                <w:rFonts w:ascii="Times New Roman" w:eastAsia="ＭＳ 明朝" w:hAnsi="Times New Roman" w:hint="eastAsia"/>
                <w:sz w:val="21"/>
                <w:szCs w:val="21"/>
                <w:lang w:eastAsia="ja-JP"/>
              </w:rPr>
              <w:t>]</w:t>
            </w:r>
          </w:p>
          <w:p w14:paraId="7E5737E2" w14:textId="77777777" w:rsidR="00525587" w:rsidRDefault="00525587" w:rsidP="001739EC">
            <w:pPr>
              <w:tabs>
                <w:tab w:val="left" w:pos="0"/>
              </w:tabs>
              <w:suppressAutoHyphens/>
              <w:spacing w:after="180" w:line="252" w:lineRule="auto"/>
              <w:contextualSpacing/>
              <w:jc w:val="both"/>
              <w:textAlignment w:val="baseline"/>
              <w:rPr>
                <w:rFonts w:eastAsiaTheme="minorEastAsia"/>
                <w:sz w:val="21"/>
                <w:szCs w:val="21"/>
                <w:lang w:val="en-US" w:eastAsia="ja-JP"/>
              </w:rPr>
            </w:pPr>
          </w:p>
          <w:p w14:paraId="2AD62A79" w14:textId="7AA5990B" w:rsidR="004C0736" w:rsidRPr="004C0736" w:rsidRDefault="004C0736" w:rsidP="004C0736">
            <w:pPr>
              <w:rPr>
                <w:rFonts w:ascii="Times" w:eastAsia="DengXian" w:hAnsi="Times"/>
                <w:bCs/>
                <w:szCs w:val="24"/>
                <w:lang w:val="en-US" w:eastAsia="zh-CN"/>
              </w:rPr>
            </w:pPr>
            <w:r w:rsidRPr="004C0736">
              <w:rPr>
                <w:rFonts w:ascii="Times" w:eastAsia="DengXian" w:hAnsi="Times" w:hint="eastAsia"/>
                <w:bCs/>
                <w:szCs w:val="24"/>
                <w:highlight w:val="green"/>
                <w:lang w:val="en-US" w:eastAsia="zh-CN"/>
              </w:rPr>
              <w:t>Agreement</w:t>
            </w:r>
            <w:r w:rsidR="002E726D">
              <w:rPr>
                <w:rFonts w:ascii="Times" w:eastAsiaTheme="minorEastAsia" w:hAnsi="Times" w:hint="eastAsia"/>
                <w:bCs/>
                <w:szCs w:val="24"/>
                <w:highlight w:val="green"/>
                <w:lang w:val="en-US" w:eastAsia="ja-JP"/>
              </w:rPr>
              <w:t xml:space="preserve"> </w:t>
            </w:r>
            <w:r w:rsidR="002E726D">
              <w:rPr>
                <w:rFonts w:eastAsiaTheme="minorEastAsia" w:hint="eastAsia"/>
                <w:sz w:val="21"/>
                <w:szCs w:val="21"/>
                <w:highlight w:val="green"/>
                <w:lang w:val="en-US" w:eastAsia="ja-JP"/>
              </w:rPr>
              <w:t>(RAN1#123)</w:t>
            </w:r>
          </w:p>
          <w:p w14:paraId="75284044" w14:textId="77777777" w:rsidR="004C0736" w:rsidRPr="004C0736" w:rsidRDefault="004C0736" w:rsidP="004C0736">
            <w:pPr>
              <w:numPr>
                <w:ilvl w:val="0"/>
                <w:numId w:val="47"/>
              </w:numPr>
              <w:spacing w:line="252" w:lineRule="auto"/>
              <w:ind w:hanging="442"/>
              <w:contextualSpacing/>
              <w:jc w:val="both"/>
              <w:rPr>
                <w:rFonts w:eastAsia="Batang"/>
                <w:sz w:val="21"/>
                <w:szCs w:val="21"/>
                <w:lang w:val="en-US" w:eastAsia="x-none"/>
              </w:rPr>
            </w:pPr>
            <w:r w:rsidRPr="004C0736">
              <w:rPr>
                <w:rFonts w:eastAsia="Batang"/>
                <w:sz w:val="21"/>
                <w:szCs w:val="21"/>
                <w:lang w:val="en-US" w:eastAsia="x-none"/>
              </w:rPr>
              <w:t xml:space="preserve">For the </w:t>
            </w:r>
            <w:r w:rsidRPr="004C0736">
              <w:rPr>
                <w:rFonts w:eastAsia="Batang" w:hint="eastAsia"/>
                <w:sz w:val="21"/>
                <w:szCs w:val="21"/>
                <w:lang w:val="en-US" w:eastAsia="x-none"/>
              </w:rPr>
              <w:t xml:space="preserve">RAN1 study </w:t>
            </w:r>
            <w:r w:rsidRPr="004C0736">
              <w:rPr>
                <w:rFonts w:eastAsia="Batang"/>
                <w:sz w:val="21"/>
                <w:szCs w:val="21"/>
                <w:lang w:val="en-US" w:eastAsia="x-none"/>
              </w:rPr>
              <w:t>of “Re-use of existing 5G mid-band (~3.5GHz) site grid for 6G deployments in at least around 7 GHz and targeting comparable coverage to 5G mid-band”,</w:t>
            </w:r>
          </w:p>
          <w:p w14:paraId="24366884" w14:textId="77777777" w:rsidR="004C0736" w:rsidRPr="004C0736" w:rsidRDefault="004C0736" w:rsidP="004C0736">
            <w:pPr>
              <w:numPr>
                <w:ilvl w:val="1"/>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The </w:t>
            </w:r>
            <w:r w:rsidRPr="004C0736">
              <w:rPr>
                <w:rFonts w:eastAsia="Batang"/>
                <w:sz w:val="21"/>
                <w:szCs w:val="21"/>
                <w:lang w:val="en-US" w:eastAsia="x-none"/>
              </w:rPr>
              <w:t>link budget template candidates 1 and 2 are used</w:t>
            </w:r>
            <w:r w:rsidRPr="004C0736">
              <w:rPr>
                <w:rFonts w:eastAsia="Batang" w:hint="eastAsia"/>
                <w:sz w:val="21"/>
                <w:szCs w:val="21"/>
                <w:lang w:val="en-US" w:eastAsia="x-none"/>
              </w:rPr>
              <w:t xml:space="preserve"> to calculate the metric(s) </w:t>
            </w:r>
            <w:r w:rsidRPr="004C0736">
              <w:rPr>
                <w:rFonts w:eastAsia="DengXian" w:hint="eastAsia"/>
                <w:sz w:val="21"/>
                <w:szCs w:val="21"/>
                <w:lang w:val="en-US" w:eastAsia="zh-CN"/>
              </w:rPr>
              <w:t xml:space="preserve">as starting point </w:t>
            </w:r>
            <w:r w:rsidRPr="004C0736">
              <w:rPr>
                <w:rFonts w:eastAsia="Batang" w:hint="eastAsia"/>
                <w:sz w:val="21"/>
                <w:szCs w:val="21"/>
                <w:lang w:val="en-US" w:eastAsia="x-none"/>
              </w:rPr>
              <w:t xml:space="preserve">to compare </w:t>
            </w:r>
            <w:r w:rsidRPr="004C0736">
              <w:rPr>
                <w:rFonts w:eastAsia="Batang"/>
                <w:sz w:val="21"/>
                <w:szCs w:val="21"/>
                <w:lang w:val="en-US" w:eastAsia="x-none"/>
              </w:rPr>
              <w:t>existing 5G mid-band</w:t>
            </w:r>
            <w:r w:rsidRPr="004C0736">
              <w:rPr>
                <w:rFonts w:eastAsia="Batang" w:hint="eastAsia"/>
                <w:sz w:val="21"/>
                <w:szCs w:val="21"/>
                <w:lang w:val="en-US" w:eastAsia="x-none"/>
              </w:rPr>
              <w:t xml:space="preserve"> and</w:t>
            </w:r>
            <w:r w:rsidRPr="004C0736">
              <w:rPr>
                <w:rFonts w:eastAsia="Batang"/>
                <w:sz w:val="21"/>
                <w:szCs w:val="21"/>
                <w:lang w:val="en-US" w:eastAsia="x-none"/>
              </w:rPr>
              <w:t xml:space="preserve"> 6G deployments in at least around 7 GHz</w:t>
            </w:r>
            <w:r w:rsidRPr="004C0736">
              <w:rPr>
                <w:rFonts w:eastAsia="Batang" w:hint="eastAsia"/>
                <w:sz w:val="21"/>
                <w:szCs w:val="21"/>
                <w:lang w:val="en-US" w:eastAsia="x-none"/>
              </w:rPr>
              <w:t xml:space="preserve">, with potential future update. </w:t>
            </w:r>
          </w:p>
          <w:p w14:paraId="56545483" w14:textId="77777777" w:rsidR="004C0736" w:rsidRPr="004C0736" w:rsidRDefault="004C0736" w:rsidP="004C0736">
            <w:pPr>
              <w:numPr>
                <w:ilvl w:val="1"/>
                <w:numId w:val="47"/>
              </w:numPr>
              <w:spacing w:line="252" w:lineRule="auto"/>
              <w:contextualSpacing/>
              <w:jc w:val="both"/>
              <w:rPr>
                <w:rFonts w:eastAsia="Batang"/>
                <w:sz w:val="21"/>
                <w:szCs w:val="21"/>
                <w:lang w:val="en-US" w:eastAsia="x-none"/>
              </w:rPr>
            </w:pPr>
            <w:r w:rsidRPr="004C0736">
              <w:rPr>
                <w:rFonts w:eastAsia="DengXian" w:hint="eastAsia"/>
                <w:sz w:val="21"/>
                <w:szCs w:val="21"/>
                <w:lang w:val="en-US" w:eastAsia="zh-CN"/>
              </w:rPr>
              <w:t>D</w:t>
            </w:r>
            <w:r w:rsidRPr="004C0736">
              <w:rPr>
                <w:rFonts w:eastAsia="Batang" w:hint="eastAsia"/>
                <w:sz w:val="21"/>
                <w:szCs w:val="21"/>
                <w:lang w:val="en-US" w:eastAsia="x-none"/>
              </w:rPr>
              <w:t xml:space="preserve">uring </w:t>
            </w:r>
            <w:r w:rsidRPr="004C0736">
              <w:rPr>
                <w:rFonts w:eastAsia="Batang"/>
                <w:sz w:val="21"/>
                <w:szCs w:val="21"/>
                <w:lang w:val="en-US" w:eastAsia="x-none"/>
              </w:rPr>
              <w:t>initial</w:t>
            </w:r>
            <w:r w:rsidRPr="004C0736">
              <w:rPr>
                <w:rFonts w:eastAsia="Batang" w:hint="eastAsia"/>
                <w:sz w:val="21"/>
                <w:szCs w:val="21"/>
                <w:lang w:val="en-US" w:eastAsia="x-none"/>
              </w:rPr>
              <w:t xml:space="preserve"> access/random access</w:t>
            </w:r>
          </w:p>
          <w:p w14:paraId="7C3B0725" w14:textId="77777777" w:rsidR="004C0736" w:rsidRPr="004C0736" w:rsidRDefault="004C0736" w:rsidP="004C0736">
            <w:pPr>
              <w:numPr>
                <w:ilvl w:val="2"/>
                <w:numId w:val="47"/>
              </w:numPr>
              <w:spacing w:line="252" w:lineRule="auto"/>
              <w:contextualSpacing/>
              <w:jc w:val="both"/>
              <w:rPr>
                <w:rFonts w:eastAsia="Batang"/>
                <w:sz w:val="21"/>
                <w:szCs w:val="21"/>
                <w:lang w:val="en-US" w:eastAsia="x-none"/>
              </w:rPr>
            </w:pPr>
            <w:r w:rsidRPr="004C0736">
              <w:rPr>
                <w:rFonts w:eastAsia="Batang" w:hint="eastAsia"/>
                <w:sz w:val="21"/>
                <w:szCs w:val="21"/>
                <w:lang w:val="en-US" w:eastAsia="x-none"/>
              </w:rPr>
              <w:lastRenderedPageBreak/>
              <w:t xml:space="preserve">Coverage target is </w:t>
            </w:r>
            <w:r w:rsidRPr="004C0736">
              <w:rPr>
                <w:rFonts w:eastAsia="Batang"/>
                <w:sz w:val="21"/>
                <w:szCs w:val="21"/>
                <w:lang w:val="en-US" w:eastAsia="x-none"/>
              </w:rPr>
              <w:t>referring</w:t>
            </w:r>
            <w:r w:rsidRPr="004C0736">
              <w:rPr>
                <w:rFonts w:eastAsia="Batang" w:hint="eastAsia"/>
                <w:sz w:val="21"/>
                <w:szCs w:val="21"/>
                <w:lang w:val="en-US" w:eastAsia="x-none"/>
              </w:rPr>
              <w:t xml:space="preserve"> </w:t>
            </w:r>
            <w:r w:rsidRPr="004C0736">
              <w:rPr>
                <w:rFonts w:eastAsia="Batang"/>
                <w:sz w:val="21"/>
                <w:szCs w:val="21"/>
                <w:lang w:val="en-US" w:eastAsia="x-none"/>
              </w:rPr>
              <w:t>the</w:t>
            </w:r>
            <w:r w:rsidRPr="004C0736">
              <w:rPr>
                <w:rFonts w:eastAsia="Batang" w:hint="eastAsia"/>
                <w:sz w:val="21"/>
                <w:szCs w:val="21"/>
                <w:lang w:val="en-US" w:eastAsia="x-none"/>
              </w:rPr>
              <w:t xml:space="preserve"> bottleneck channel (i.e. Rel-15 NR Msg3) during </w:t>
            </w:r>
            <w:r w:rsidRPr="004C0736">
              <w:rPr>
                <w:rFonts w:eastAsia="Batang"/>
                <w:sz w:val="21"/>
                <w:szCs w:val="21"/>
                <w:lang w:val="en-US" w:eastAsia="x-none"/>
              </w:rPr>
              <w:t>initial</w:t>
            </w:r>
            <w:r w:rsidRPr="004C0736">
              <w:rPr>
                <w:rFonts w:eastAsia="Batang" w:hint="eastAsia"/>
                <w:sz w:val="21"/>
                <w:szCs w:val="21"/>
                <w:lang w:val="en-US" w:eastAsia="x-none"/>
              </w:rPr>
              <w:t xml:space="preserve"> access/random access for </w:t>
            </w:r>
            <w:r w:rsidRPr="004C0736">
              <w:rPr>
                <w:rFonts w:eastAsia="Batang"/>
                <w:sz w:val="21"/>
                <w:szCs w:val="21"/>
                <w:lang w:val="en-US" w:eastAsia="x-none"/>
              </w:rPr>
              <w:t>existing 5G mid-band</w:t>
            </w:r>
          </w:p>
          <w:p w14:paraId="7F8E034F" w14:textId="77777777" w:rsidR="004C0736" w:rsidRPr="004C0736" w:rsidRDefault="004C0736" w:rsidP="004C0736">
            <w:pPr>
              <w:numPr>
                <w:ilvl w:val="1"/>
                <w:numId w:val="47"/>
              </w:numPr>
              <w:spacing w:line="252" w:lineRule="auto"/>
              <w:contextualSpacing/>
              <w:jc w:val="both"/>
              <w:rPr>
                <w:rFonts w:eastAsia="Batang"/>
                <w:sz w:val="21"/>
                <w:szCs w:val="21"/>
                <w:lang w:val="en-US" w:eastAsia="x-none"/>
              </w:rPr>
            </w:pPr>
            <w:r w:rsidRPr="004C0736">
              <w:rPr>
                <w:rFonts w:eastAsia="Batang" w:hint="eastAsia"/>
                <w:sz w:val="21"/>
                <w:szCs w:val="21"/>
                <w:lang w:val="en-US" w:eastAsia="x-none"/>
              </w:rPr>
              <w:t xml:space="preserve">FFS target value(s) of data rate for data channels </w:t>
            </w:r>
            <w:r w:rsidRPr="004C0736">
              <w:rPr>
                <w:rFonts w:eastAsia="Batang"/>
                <w:sz w:val="21"/>
                <w:szCs w:val="21"/>
                <w:lang w:val="en-US" w:eastAsia="x-none"/>
              </w:rPr>
              <w:t>relative</w:t>
            </w:r>
            <w:r w:rsidRPr="004C0736">
              <w:rPr>
                <w:rFonts w:eastAsia="Batang" w:hint="eastAsia"/>
                <w:sz w:val="21"/>
                <w:szCs w:val="21"/>
                <w:lang w:val="en-US" w:eastAsia="x-none"/>
              </w:rPr>
              <w:t xml:space="preserve"> to </w:t>
            </w:r>
            <w:r w:rsidRPr="004C0736">
              <w:rPr>
                <w:rFonts w:eastAsia="Batang"/>
                <w:sz w:val="21"/>
                <w:szCs w:val="21"/>
                <w:lang w:val="en-US" w:eastAsia="x-none"/>
              </w:rPr>
              <w:t>5G mid-band</w:t>
            </w:r>
          </w:p>
          <w:p w14:paraId="0621EB0F" w14:textId="77777777" w:rsidR="004C0736" w:rsidRPr="004C0736" w:rsidRDefault="004C0736" w:rsidP="004C0736">
            <w:pPr>
              <w:numPr>
                <w:ilvl w:val="1"/>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Following deployment scenarios are considered</w:t>
            </w:r>
          </w:p>
          <w:p w14:paraId="5E434D94" w14:textId="77777777" w:rsidR="004C0736" w:rsidRPr="004C0736" w:rsidRDefault="004C0736" w:rsidP="004C0736">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Urban macro (both O2I and outdoor)</w:t>
            </w:r>
          </w:p>
          <w:p w14:paraId="57040A45" w14:textId="77777777" w:rsidR="004C0736" w:rsidRPr="004C0736" w:rsidRDefault="004C0736" w:rsidP="004C0736">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Sub-urban macro (both O2I and outdoor) </w:t>
            </w:r>
          </w:p>
          <w:p w14:paraId="510ADB4C" w14:textId="77777777" w:rsidR="004C0736" w:rsidRPr="004C0736" w:rsidRDefault="004C0736" w:rsidP="004C0736">
            <w:pPr>
              <w:numPr>
                <w:ilvl w:val="1"/>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Following c</w:t>
            </w:r>
            <w:r w:rsidRPr="004C0736">
              <w:rPr>
                <w:rFonts w:eastAsia="Batang"/>
                <w:sz w:val="21"/>
                <w:szCs w:val="21"/>
                <w:lang w:val="en-US" w:eastAsia="x-none"/>
              </w:rPr>
              <w:t>arrier frequenc</w:t>
            </w:r>
            <w:r w:rsidRPr="004C0736">
              <w:rPr>
                <w:rFonts w:eastAsia="Batang" w:hint="eastAsia"/>
                <w:sz w:val="21"/>
                <w:szCs w:val="21"/>
                <w:lang w:val="en-US" w:eastAsia="x-none"/>
              </w:rPr>
              <w:t>ies are considered to calculate the metric(s)</w:t>
            </w:r>
          </w:p>
          <w:p w14:paraId="288BD178" w14:textId="77777777" w:rsidR="004C0736" w:rsidRPr="004C0736" w:rsidRDefault="004C0736" w:rsidP="004C0736">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[4 GHz] as the </w:t>
            </w:r>
            <w:r w:rsidRPr="004C0736">
              <w:rPr>
                <w:rFonts w:eastAsia="Batang"/>
                <w:sz w:val="21"/>
                <w:szCs w:val="21"/>
                <w:lang w:val="en-US" w:eastAsia="x-none"/>
              </w:rPr>
              <w:t>existing 5G mid-band</w:t>
            </w:r>
          </w:p>
          <w:p w14:paraId="16EFC0CA" w14:textId="77777777" w:rsidR="004C0736" w:rsidRPr="004C0736" w:rsidRDefault="004C0736" w:rsidP="004C0736">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7 GHz as </w:t>
            </w:r>
            <w:r w:rsidRPr="004C0736">
              <w:rPr>
                <w:rFonts w:eastAsia="Batang"/>
                <w:sz w:val="21"/>
                <w:szCs w:val="21"/>
                <w:lang w:val="en-US" w:eastAsia="x-none"/>
              </w:rPr>
              <w:t>6G deployment</w:t>
            </w:r>
          </w:p>
          <w:p w14:paraId="2E6DA3F3" w14:textId="3F28BF3F" w:rsidR="00385E8A" w:rsidRPr="000D399C" w:rsidRDefault="004C0736" w:rsidP="000D399C">
            <w:pPr>
              <w:tabs>
                <w:tab w:val="left" w:pos="0"/>
              </w:tabs>
              <w:suppressAutoHyphens/>
              <w:spacing w:after="180" w:line="252" w:lineRule="auto"/>
              <w:contextualSpacing/>
              <w:jc w:val="both"/>
              <w:textAlignment w:val="baseline"/>
              <w:rPr>
                <w:rFonts w:eastAsiaTheme="minorEastAsia"/>
                <w:sz w:val="21"/>
                <w:szCs w:val="21"/>
                <w:lang w:val="en-US" w:eastAsia="ja-JP"/>
              </w:rPr>
            </w:pPr>
            <w:r w:rsidRPr="004C0736">
              <w:rPr>
                <w:rFonts w:ascii="Times New Roman" w:eastAsia="Batang" w:hAnsi="Times New Roman"/>
                <w:sz w:val="21"/>
                <w:szCs w:val="21"/>
                <w:lang w:val="en-US"/>
              </w:rPr>
              <w:t>Template in R1-250</w:t>
            </w:r>
            <w:r w:rsidRPr="004C0736">
              <w:rPr>
                <w:rFonts w:ascii="Times New Roman" w:eastAsia="Batang" w:hAnsi="Times New Roman" w:hint="eastAsia"/>
                <w:sz w:val="21"/>
                <w:szCs w:val="21"/>
                <w:lang w:val="en-US"/>
              </w:rPr>
              <w:t xml:space="preserve">9615 </w:t>
            </w:r>
            <w:r w:rsidRPr="004C0736">
              <w:rPr>
                <w:rFonts w:ascii="Times New Roman" w:eastAsia="Batang" w:hAnsi="Times New Roman"/>
                <w:sz w:val="21"/>
                <w:szCs w:val="21"/>
                <w:lang w:val="en-US"/>
              </w:rPr>
              <w:t xml:space="preserve">is to be used for collecting inputs </w:t>
            </w:r>
            <w:r w:rsidRPr="004C0736">
              <w:rPr>
                <w:rFonts w:ascii="Times New Roman" w:eastAsia="Batang" w:hAnsi="Times New Roman" w:hint="eastAsia"/>
                <w:sz w:val="21"/>
                <w:szCs w:val="21"/>
                <w:lang w:val="en-US"/>
              </w:rPr>
              <w:t xml:space="preserve">on the values </w:t>
            </w:r>
            <w:r w:rsidRPr="004C0736">
              <w:rPr>
                <w:rFonts w:ascii="Times New Roman" w:eastAsia="Batang" w:hAnsi="Times New Roman"/>
                <w:sz w:val="21"/>
                <w:szCs w:val="21"/>
                <w:lang w:val="en-US"/>
              </w:rPr>
              <w:t>from companies.</w:t>
            </w:r>
          </w:p>
        </w:tc>
      </w:tr>
    </w:tbl>
    <w:p w14:paraId="44C57D4E" w14:textId="0EEC048D" w:rsidR="00A96D3B" w:rsidRDefault="0006701C" w:rsidP="008A5577">
      <w:pPr>
        <w:spacing w:before="120"/>
        <w:jc w:val="both"/>
        <w:rPr>
          <w:rFonts w:cs="Arial"/>
          <w:lang w:eastAsia="ja-JP"/>
        </w:rPr>
      </w:pPr>
      <w:r>
        <w:rPr>
          <w:rFonts w:cs="Arial" w:hint="eastAsia"/>
          <w:lang w:eastAsia="ja-JP"/>
        </w:rPr>
        <w:lastRenderedPageBreak/>
        <w:t>Procedure</w:t>
      </w:r>
      <w:r w:rsidR="009107BB">
        <w:rPr>
          <w:rFonts w:cs="Arial" w:hint="eastAsia"/>
          <w:lang w:eastAsia="ja-JP"/>
        </w:rPr>
        <w:t>-wise,</w:t>
      </w:r>
      <w:r w:rsidR="00CC09A0">
        <w:rPr>
          <w:rFonts w:cs="Arial" w:hint="eastAsia"/>
          <w:lang w:eastAsia="ja-JP"/>
        </w:rPr>
        <w:t xml:space="preserve"> we understand </w:t>
      </w:r>
      <w:r w:rsidR="008E740D">
        <w:rPr>
          <w:rFonts w:cs="Arial" w:hint="eastAsia"/>
          <w:lang w:eastAsia="ja-JP"/>
        </w:rPr>
        <w:t xml:space="preserve">the latest status </w:t>
      </w:r>
      <w:r w:rsidR="00D33196">
        <w:rPr>
          <w:rFonts w:cs="Arial" w:hint="eastAsia"/>
          <w:lang w:eastAsia="ja-JP"/>
        </w:rPr>
        <w:t>as</w:t>
      </w:r>
      <w:r w:rsidR="0053076D">
        <w:rPr>
          <w:rFonts w:cs="Arial" w:hint="eastAsia"/>
          <w:lang w:eastAsia="ja-JP"/>
        </w:rPr>
        <w:t xml:space="preserve"> below: </w:t>
      </w:r>
    </w:p>
    <w:p w14:paraId="6F633EBB" w14:textId="46B8889A" w:rsidR="0053076D" w:rsidRDefault="00567D60" w:rsidP="00567D60">
      <w:pPr>
        <w:pStyle w:val="af4"/>
        <w:numPr>
          <w:ilvl w:val="1"/>
          <w:numId w:val="43"/>
        </w:numPr>
        <w:spacing w:before="120"/>
        <w:ind w:leftChars="0" w:left="426"/>
        <w:jc w:val="both"/>
        <w:rPr>
          <w:rFonts w:cs="Arial"/>
          <w:lang w:eastAsia="ja-JP"/>
        </w:rPr>
      </w:pPr>
      <w:r>
        <w:rPr>
          <w:rFonts w:cs="Arial"/>
          <w:lang w:eastAsia="ja-JP"/>
        </w:rPr>
        <w:t>I</w:t>
      </w:r>
      <w:r>
        <w:rPr>
          <w:rFonts w:cs="Arial" w:hint="eastAsia"/>
          <w:lang w:eastAsia="ja-JP"/>
        </w:rPr>
        <w:t xml:space="preserve">t is clear that </w:t>
      </w:r>
      <w:r w:rsidR="00696B43">
        <w:rPr>
          <w:rFonts w:cs="Arial" w:hint="eastAsia"/>
          <w:lang w:eastAsia="ja-JP"/>
        </w:rPr>
        <w:t xml:space="preserve">SID captures </w:t>
      </w:r>
      <w:r w:rsidR="00B269FF">
        <w:rPr>
          <w:rFonts w:cs="Arial" w:hint="eastAsia"/>
          <w:lang w:eastAsia="ja-JP"/>
        </w:rPr>
        <w:t>sub-objective</w:t>
      </w:r>
      <w:r w:rsidR="00696B43">
        <w:rPr>
          <w:rFonts w:cs="Arial" w:hint="eastAsia"/>
          <w:lang w:eastAsia="ja-JP"/>
        </w:rPr>
        <w:t xml:space="preserve"> d) and f) under objective (1)</w:t>
      </w:r>
      <w:r w:rsidR="00401EEC">
        <w:rPr>
          <w:rFonts w:cs="Arial" w:hint="eastAsia"/>
          <w:lang w:eastAsia="ja-JP"/>
        </w:rPr>
        <w:t xml:space="preserve"> related to coverage performance of </w:t>
      </w:r>
      <w:r w:rsidR="0005289D">
        <w:rPr>
          <w:rFonts w:cs="Arial" w:hint="eastAsia"/>
          <w:lang w:eastAsia="ja-JP"/>
        </w:rPr>
        <w:t xml:space="preserve">6GR. </w:t>
      </w:r>
      <w:r w:rsidR="00E806BC">
        <w:rPr>
          <w:rFonts w:cs="Arial"/>
          <w:lang w:eastAsia="ja-JP"/>
        </w:rPr>
        <w:t>F</w:t>
      </w:r>
      <w:r w:rsidR="00E806BC">
        <w:rPr>
          <w:rFonts w:cs="Arial" w:hint="eastAsia"/>
          <w:lang w:eastAsia="ja-JP"/>
        </w:rPr>
        <w:t xml:space="preserve">or both, </w:t>
      </w:r>
      <w:r w:rsidR="00A2752A">
        <w:rPr>
          <w:rFonts w:cs="Arial" w:hint="eastAsia"/>
          <w:lang w:eastAsia="ja-JP"/>
        </w:rPr>
        <w:t>in our understanding</w:t>
      </w:r>
      <w:r w:rsidR="005C48EA">
        <w:rPr>
          <w:rFonts w:cs="Arial" w:hint="eastAsia"/>
          <w:lang w:eastAsia="ja-JP"/>
        </w:rPr>
        <w:t xml:space="preserve">, </w:t>
      </w:r>
      <w:r w:rsidR="007F3FFB">
        <w:rPr>
          <w:rFonts w:cs="Arial" w:hint="eastAsia"/>
          <w:lang w:eastAsia="ja-JP"/>
        </w:rPr>
        <w:t xml:space="preserve">RAN TR will capture </w:t>
      </w:r>
      <w:r w:rsidR="009A222A">
        <w:rPr>
          <w:rFonts w:cs="Arial" w:hint="eastAsia"/>
          <w:lang w:eastAsia="ja-JP"/>
        </w:rPr>
        <w:t xml:space="preserve">some </w:t>
      </w:r>
      <w:r w:rsidR="004F5E3A">
        <w:rPr>
          <w:rFonts w:cs="Arial" w:hint="eastAsia"/>
          <w:lang w:eastAsia="ja-JP"/>
        </w:rPr>
        <w:t>requirements on coverage</w:t>
      </w:r>
      <w:r w:rsidR="001D3E0C">
        <w:rPr>
          <w:rFonts w:cs="Arial" w:hint="eastAsia"/>
          <w:lang w:eastAsia="ja-JP"/>
        </w:rPr>
        <w:t xml:space="preserve">, subject to </w:t>
      </w:r>
      <w:r w:rsidR="00B94D38">
        <w:rPr>
          <w:rFonts w:cs="Arial" w:hint="eastAsia"/>
          <w:lang w:eastAsia="ja-JP"/>
        </w:rPr>
        <w:t xml:space="preserve">the </w:t>
      </w:r>
      <w:r w:rsidR="00A730D9">
        <w:rPr>
          <w:rFonts w:cs="Arial" w:hint="eastAsia"/>
          <w:lang w:eastAsia="ja-JP"/>
        </w:rPr>
        <w:t xml:space="preserve">discussion during SI. </w:t>
      </w:r>
    </w:p>
    <w:p w14:paraId="27BA8CD5" w14:textId="07E215EC" w:rsidR="002C28AE" w:rsidRDefault="00D07F92" w:rsidP="00C11B0B">
      <w:pPr>
        <w:pStyle w:val="af4"/>
        <w:numPr>
          <w:ilvl w:val="2"/>
          <w:numId w:val="43"/>
        </w:numPr>
        <w:spacing w:before="120"/>
        <w:ind w:leftChars="0" w:left="993"/>
        <w:jc w:val="both"/>
        <w:rPr>
          <w:rFonts w:cs="Arial"/>
          <w:lang w:eastAsia="ja-JP"/>
        </w:rPr>
      </w:pPr>
      <w:r w:rsidRPr="00D07F92">
        <w:rPr>
          <w:rFonts w:cs="Arial"/>
          <w:lang w:eastAsia="ja-JP"/>
        </w:rPr>
        <w:t xml:space="preserve">For </w:t>
      </w:r>
      <w:r w:rsidR="00B269FF">
        <w:rPr>
          <w:rFonts w:cs="Arial" w:hint="eastAsia"/>
          <w:lang w:eastAsia="ja-JP"/>
        </w:rPr>
        <w:t>sub-objective</w:t>
      </w:r>
      <w:r w:rsidRPr="00D07F92">
        <w:rPr>
          <w:rFonts w:cs="Arial"/>
          <w:lang w:eastAsia="ja-JP"/>
        </w:rPr>
        <w:t xml:space="preserve"> d), there are two implications. One is that, since it describes cell-edge performance, 6GR may try to improve performance of physical signals/channels (which may not be a bottleneck in that scenario) at cell-edge. The other is rather to focus on bottleneck channel(s) in particular scenarios.</w:t>
      </w:r>
    </w:p>
    <w:p w14:paraId="57A40B4F" w14:textId="74D0D7B9" w:rsidR="00A730D9" w:rsidRDefault="005405C6" w:rsidP="00567D60">
      <w:pPr>
        <w:pStyle w:val="af4"/>
        <w:numPr>
          <w:ilvl w:val="1"/>
          <w:numId w:val="43"/>
        </w:numPr>
        <w:spacing w:before="120"/>
        <w:ind w:leftChars="0" w:left="426"/>
        <w:jc w:val="both"/>
        <w:rPr>
          <w:rFonts w:cs="Arial"/>
          <w:lang w:eastAsia="ja-JP"/>
        </w:rPr>
      </w:pPr>
      <w:r>
        <w:rPr>
          <w:rFonts w:cs="Arial" w:hint="eastAsia"/>
          <w:lang w:eastAsia="ja-JP"/>
        </w:rPr>
        <w:t xml:space="preserve">According to RAN#109 outcomes, </w:t>
      </w:r>
      <w:r w:rsidR="005B6A58">
        <w:rPr>
          <w:rFonts w:cs="Arial" w:hint="eastAsia"/>
          <w:lang w:eastAsia="ja-JP"/>
        </w:rPr>
        <w:t xml:space="preserve">two decisions were made: one is to use link budget for coverage (which is very straightforward), and the other is </w:t>
      </w:r>
      <w:r w:rsidR="00351336">
        <w:rPr>
          <w:rFonts w:cs="Arial" w:hint="eastAsia"/>
          <w:lang w:eastAsia="ja-JP"/>
        </w:rPr>
        <w:t xml:space="preserve">RAN </w:t>
      </w:r>
      <w:r w:rsidR="007B0EDD">
        <w:rPr>
          <w:rFonts w:cs="Arial" w:hint="eastAsia"/>
          <w:lang w:eastAsia="ja-JP"/>
        </w:rPr>
        <w:t xml:space="preserve">to decide </w:t>
      </w:r>
      <w:r w:rsidR="00335D71">
        <w:rPr>
          <w:rFonts w:cs="Arial" w:hint="eastAsia"/>
          <w:lang w:eastAsia="ja-JP"/>
        </w:rPr>
        <w:t xml:space="preserve">coverage target(s). </w:t>
      </w:r>
      <w:r w:rsidR="00780292">
        <w:rPr>
          <w:rFonts w:cs="Arial" w:hint="eastAsia"/>
          <w:lang w:eastAsia="ja-JP"/>
        </w:rPr>
        <w:t xml:space="preserve">Note that this </w:t>
      </w:r>
      <w:r w:rsidR="007541B7">
        <w:rPr>
          <w:rFonts w:cs="Arial" w:hint="eastAsia"/>
          <w:lang w:eastAsia="ja-JP"/>
        </w:rPr>
        <w:t xml:space="preserve">was intended for </w:t>
      </w:r>
      <w:r w:rsidR="003525B1">
        <w:rPr>
          <w:rFonts w:cs="Arial" w:hint="eastAsia"/>
          <w:lang w:eastAsia="ja-JP"/>
        </w:rPr>
        <w:t xml:space="preserve">3GPP internal study. </w:t>
      </w:r>
    </w:p>
    <w:p w14:paraId="4A98756B" w14:textId="5B0888FE" w:rsidR="00335D71" w:rsidRDefault="00BB2631" w:rsidP="00567D60">
      <w:pPr>
        <w:pStyle w:val="af4"/>
        <w:numPr>
          <w:ilvl w:val="1"/>
          <w:numId w:val="43"/>
        </w:numPr>
        <w:spacing w:before="120"/>
        <w:ind w:leftChars="0" w:left="426"/>
        <w:jc w:val="both"/>
        <w:rPr>
          <w:rFonts w:cs="Arial"/>
          <w:lang w:eastAsia="ja-JP"/>
        </w:rPr>
      </w:pPr>
      <w:r>
        <w:rPr>
          <w:rFonts w:cs="Arial" w:hint="eastAsia"/>
          <w:lang w:eastAsia="ja-JP"/>
        </w:rPr>
        <w:t xml:space="preserve">An agreement in RAN1#122bis was </w:t>
      </w:r>
      <w:r w:rsidR="005D11DA">
        <w:rPr>
          <w:rFonts w:cs="Arial" w:hint="eastAsia"/>
          <w:lang w:eastAsia="ja-JP"/>
        </w:rPr>
        <w:t>reached to help the upcoming RAN task of target decision</w:t>
      </w:r>
      <w:r w:rsidR="00434152">
        <w:rPr>
          <w:rFonts w:cs="Arial" w:hint="eastAsia"/>
          <w:lang w:eastAsia="ja-JP"/>
        </w:rPr>
        <w:t xml:space="preserve">, i.e., </w:t>
      </w:r>
      <w:r w:rsidR="0050564C">
        <w:rPr>
          <w:rFonts w:cs="Arial" w:hint="eastAsia"/>
          <w:lang w:eastAsia="ja-JP"/>
        </w:rPr>
        <w:t xml:space="preserve">in order to help RAN discussion, </w:t>
      </w:r>
      <w:r w:rsidR="00F26337">
        <w:rPr>
          <w:rFonts w:cs="Arial" w:hint="eastAsia"/>
          <w:lang w:eastAsia="ja-JP"/>
        </w:rPr>
        <w:t xml:space="preserve">RAN1 agreed to provide </w:t>
      </w:r>
      <w:r w:rsidR="006D64A3">
        <w:rPr>
          <w:rFonts w:cs="Arial" w:hint="eastAsia"/>
          <w:lang w:eastAsia="ja-JP"/>
        </w:rPr>
        <w:t xml:space="preserve">methodology </w:t>
      </w:r>
      <w:r w:rsidR="00415F3A">
        <w:rPr>
          <w:rFonts w:cs="Arial" w:hint="eastAsia"/>
          <w:lang w:eastAsia="ja-JP"/>
        </w:rPr>
        <w:t xml:space="preserve">and initial </w:t>
      </w:r>
      <w:r w:rsidR="001553E2">
        <w:rPr>
          <w:rFonts w:cs="Arial" w:hint="eastAsia"/>
          <w:lang w:eastAsia="ja-JP"/>
        </w:rPr>
        <w:t>analysis</w:t>
      </w:r>
      <w:r w:rsidR="00B4113E">
        <w:rPr>
          <w:rFonts w:cs="Arial" w:hint="eastAsia"/>
          <w:lang w:eastAsia="ja-JP"/>
        </w:rPr>
        <w:t xml:space="preserve"> </w:t>
      </w:r>
      <w:r w:rsidR="00E24E7E">
        <w:rPr>
          <w:rFonts w:cs="Arial" w:hint="eastAsia"/>
          <w:lang w:eastAsia="ja-JP"/>
        </w:rPr>
        <w:t>of potential achievable coverage</w:t>
      </w:r>
      <w:r w:rsidR="00A045F7">
        <w:rPr>
          <w:rFonts w:cs="Arial" w:hint="eastAsia"/>
          <w:lang w:eastAsia="ja-JP"/>
        </w:rPr>
        <w:t xml:space="preserve">. </w:t>
      </w:r>
      <w:r w:rsidR="002D7435">
        <w:rPr>
          <w:rFonts w:cs="Arial" w:hint="eastAsia"/>
          <w:lang w:eastAsia="ja-JP"/>
        </w:rPr>
        <w:t xml:space="preserve">Note that until this, neither RAN nor RAN1 </w:t>
      </w:r>
      <w:r w:rsidR="00CB347D">
        <w:rPr>
          <w:rFonts w:cs="Arial" w:hint="eastAsia"/>
          <w:lang w:eastAsia="ja-JP"/>
        </w:rPr>
        <w:t xml:space="preserve">do not have </w:t>
      </w:r>
      <w:r w:rsidR="00CD65C4">
        <w:rPr>
          <w:rFonts w:cs="Arial" w:hint="eastAsia"/>
          <w:lang w:eastAsia="ja-JP"/>
        </w:rPr>
        <w:t xml:space="preserve">any clear text in the agreements that may differentiate </w:t>
      </w:r>
      <w:r w:rsidR="00F926C6">
        <w:rPr>
          <w:rFonts w:cs="Arial" w:hint="eastAsia"/>
          <w:lang w:eastAsia="ja-JP"/>
        </w:rPr>
        <w:t xml:space="preserve">target d) and f). </w:t>
      </w:r>
      <w:r w:rsidR="007E22B8">
        <w:rPr>
          <w:rFonts w:cs="Arial" w:hint="eastAsia"/>
          <w:lang w:eastAsia="ja-JP"/>
        </w:rPr>
        <w:t xml:space="preserve">Also, </w:t>
      </w:r>
      <w:r w:rsidR="00B84F44">
        <w:rPr>
          <w:rFonts w:cs="Arial" w:hint="eastAsia"/>
          <w:lang w:eastAsia="ja-JP"/>
        </w:rPr>
        <w:t xml:space="preserve">there was another agreement made in AI 11.2 </w:t>
      </w:r>
      <w:r w:rsidR="00664F2A">
        <w:rPr>
          <w:rFonts w:cs="Arial" w:hint="eastAsia"/>
          <w:lang w:eastAsia="ja-JP"/>
        </w:rPr>
        <w:t xml:space="preserve">regarding </w:t>
      </w:r>
      <w:r w:rsidR="00303BC1">
        <w:rPr>
          <w:rFonts w:cs="Arial" w:hint="eastAsia"/>
          <w:lang w:eastAsia="ja-JP"/>
        </w:rPr>
        <w:t>candidates for link budget</w:t>
      </w:r>
      <w:r w:rsidR="005B2A65">
        <w:rPr>
          <w:rFonts w:cs="Arial" w:hint="eastAsia"/>
          <w:lang w:eastAsia="ja-JP"/>
        </w:rPr>
        <w:t xml:space="preserve">, i.e., candidate 1 and 2. </w:t>
      </w:r>
    </w:p>
    <w:p w14:paraId="210C7819" w14:textId="78EB4438" w:rsidR="00F926C6" w:rsidRPr="0053076D" w:rsidRDefault="007267A8" w:rsidP="00C11B0B">
      <w:pPr>
        <w:pStyle w:val="af4"/>
        <w:numPr>
          <w:ilvl w:val="1"/>
          <w:numId w:val="43"/>
        </w:numPr>
        <w:spacing w:before="120"/>
        <w:ind w:leftChars="0" w:left="426"/>
        <w:jc w:val="both"/>
        <w:rPr>
          <w:rFonts w:cs="Arial"/>
          <w:lang w:eastAsia="ja-JP"/>
        </w:rPr>
      </w:pPr>
      <w:r>
        <w:rPr>
          <w:rFonts w:cs="Arial"/>
          <w:lang w:eastAsia="ja-JP"/>
        </w:rPr>
        <w:t>A</w:t>
      </w:r>
      <w:r>
        <w:rPr>
          <w:rFonts w:cs="Arial" w:hint="eastAsia"/>
          <w:lang w:eastAsia="ja-JP"/>
        </w:rPr>
        <w:t xml:space="preserve">t RAN1#123, the discussions </w:t>
      </w:r>
      <w:r w:rsidR="00595821">
        <w:rPr>
          <w:rFonts w:cs="Arial" w:hint="eastAsia"/>
          <w:lang w:eastAsia="ja-JP"/>
        </w:rPr>
        <w:t xml:space="preserve">under AI 11.1 </w:t>
      </w:r>
      <w:r w:rsidR="006204E5">
        <w:rPr>
          <w:rFonts w:cs="Arial" w:hint="eastAsia"/>
          <w:lang w:eastAsia="ja-JP"/>
        </w:rPr>
        <w:t xml:space="preserve">were proceeded by focusing on </w:t>
      </w:r>
      <w:r w:rsidR="00A168BB">
        <w:rPr>
          <w:rFonts w:cs="Arial" w:hint="eastAsia"/>
          <w:lang w:eastAsia="ja-JP"/>
        </w:rPr>
        <w:t xml:space="preserve">target f), which resulted in the bottom agreement. </w:t>
      </w:r>
      <w:r w:rsidR="006E1E77">
        <w:rPr>
          <w:rFonts w:cs="Arial" w:hint="eastAsia"/>
          <w:lang w:eastAsia="ja-JP"/>
        </w:rPr>
        <w:t xml:space="preserve">Note that this </w:t>
      </w:r>
      <w:r w:rsidR="00647F10">
        <w:rPr>
          <w:rFonts w:cs="Arial" w:hint="eastAsia"/>
          <w:lang w:eastAsia="ja-JP"/>
        </w:rPr>
        <w:t>itself does</w:t>
      </w:r>
      <w:r w:rsidR="00EC1996">
        <w:rPr>
          <w:rFonts w:cs="Arial" w:hint="eastAsia"/>
          <w:lang w:eastAsia="ja-JP"/>
        </w:rPr>
        <w:t xml:space="preserve"> not have </w:t>
      </w:r>
      <w:r w:rsidR="00FC26E1">
        <w:rPr>
          <w:rFonts w:cs="Arial" w:hint="eastAsia"/>
          <w:lang w:eastAsia="ja-JP"/>
        </w:rPr>
        <w:t xml:space="preserve">clear implication toward corresponding discussions in RAN since it describes </w:t>
      </w:r>
      <w:r w:rsidR="00FC26E1">
        <w:rPr>
          <w:rFonts w:cs="Arial"/>
          <w:lang w:eastAsia="ja-JP"/>
        </w:rPr>
        <w:t>“</w:t>
      </w:r>
      <w:r w:rsidR="00FC26E1">
        <w:rPr>
          <w:rFonts w:cs="Arial" w:hint="eastAsia"/>
          <w:lang w:eastAsia="ja-JP"/>
        </w:rPr>
        <w:t>for the RAN1 study</w:t>
      </w:r>
      <w:r w:rsidR="00FC26E1">
        <w:rPr>
          <w:rFonts w:cs="Arial"/>
          <w:lang w:eastAsia="ja-JP"/>
        </w:rPr>
        <w:t>”</w:t>
      </w:r>
      <w:r w:rsidR="00FC26E1">
        <w:rPr>
          <w:rFonts w:cs="Arial" w:hint="eastAsia"/>
          <w:lang w:eastAsia="ja-JP"/>
        </w:rPr>
        <w:t xml:space="preserve"> clearly. </w:t>
      </w:r>
    </w:p>
    <w:p w14:paraId="3C0F72CA" w14:textId="1300DE71" w:rsidR="00827F91" w:rsidRDefault="00373D8C" w:rsidP="008A5577">
      <w:pPr>
        <w:spacing w:before="120"/>
        <w:jc w:val="both"/>
        <w:rPr>
          <w:rFonts w:cs="Arial"/>
          <w:lang w:eastAsia="ja-JP"/>
        </w:rPr>
      </w:pPr>
      <w:r>
        <w:rPr>
          <w:rFonts w:cs="Arial"/>
          <w:lang w:eastAsia="ja-JP"/>
        </w:rPr>
        <w:t>W</w:t>
      </w:r>
      <w:r>
        <w:rPr>
          <w:rFonts w:cs="Arial" w:hint="eastAsia"/>
          <w:lang w:eastAsia="ja-JP"/>
        </w:rPr>
        <w:t>e assu</w:t>
      </w:r>
      <w:r w:rsidR="00843489">
        <w:rPr>
          <w:rFonts w:cs="Arial" w:hint="eastAsia"/>
          <w:lang w:eastAsia="ja-JP"/>
        </w:rPr>
        <w:t xml:space="preserve">me that </w:t>
      </w:r>
      <w:r w:rsidR="009235E1">
        <w:rPr>
          <w:rFonts w:cs="Arial" w:hint="eastAsia"/>
          <w:lang w:eastAsia="ja-JP"/>
        </w:rPr>
        <w:t>the discussion</w:t>
      </w:r>
      <w:r w:rsidR="00C92281">
        <w:rPr>
          <w:rFonts w:cs="Arial" w:hint="eastAsia"/>
          <w:lang w:eastAsia="ja-JP"/>
        </w:rPr>
        <w:t xml:space="preserve"> on coverage for 6GR KPI will</w:t>
      </w:r>
      <w:r w:rsidR="002C0AF2">
        <w:rPr>
          <w:rFonts w:cs="Arial" w:hint="eastAsia"/>
          <w:lang w:eastAsia="ja-JP"/>
        </w:rPr>
        <w:t xml:space="preserve"> be</w:t>
      </w:r>
      <w:r w:rsidR="00C92281">
        <w:rPr>
          <w:rFonts w:cs="Arial" w:hint="eastAsia"/>
          <w:lang w:eastAsia="ja-JP"/>
        </w:rPr>
        <w:t xml:space="preserve"> proceeded</w:t>
      </w:r>
      <w:r w:rsidR="00734C2B">
        <w:rPr>
          <w:rFonts w:cs="Arial" w:hint="eastAsia"/>
          <w:lang w:eastAsia="ja-JP"/>
        </w:rPr>
        <w:t xml:space="preserve"> based on the und</w:t>
      </w:r>
      <w:r w:rsidR="008F7788">
        <w:rPr>
          <w:rFonts w:cs="Arial" w:hint="eastAsia"/>
          <w:lang w:eastAsia="ja-JP"/>
        </w:rPr>
        <w:t xml:space="preserve">erstanding above. </w:t>
      </w:r>
      <w:r w:rsidR="00D64760">
        <w:rPr>
          <w:rFonts w:cs="Arial" w:hint="eastAsia"/>
          <w:lang w:eastAsia="ja-JP"/>
        </w:rPr>
        <w:t xml:space="preserve">In other words, RAN1 needs to proceed with the discussion on </w:t>
      </w:r>
      <w:r w:rsidR="00B46CAD">
        <w:rPr>
          <w:rFonts w:cs="Arial" w:hint="eastAsia"/>
          <w:lang w:eastAsia="ja-JP"/>
        </w:rPr>
        <w:t>target(s) for coverage</w:t>
      </w:r>
      <w:r w:rsidR="00313823">
        <w:rPr>
          <w:rFonts w:cs="Arial" w:hint="eastAsia"/>
          <w:lang w:eastAsia="ja-JP"/>
        </w:rPr>
        <w:t>. Meanwhile, a</w:t>
      </w:r>
      <w:r w:rsidR="00015FD5">
        <w:rPr>
          <w:rFonts w:cs="Arial" w:hint="eastAsia"/>
          <w:lang w:eastAsia="ja-JP"/>
        </w:rPr>
        <w:t xml:space="preserve">ccording to RAN1 discussion, there are </w:t>
      </w:r>
      <w:r w:rsidR="00015FD5">
        <w:rPr>
          <w:rFonts w:cs="Arial"/>
          <w:lang w:eastAsia="ja-JP"/>
        </w:rPr>
        <w:t>multiple</w:t>
      </w:r>
      <w:r w:rsidR="00015FD5">
        <w:rPr>
          <w:rFonts w:cs="Arial" w:hint="eastAsia"/>
          <w:lang w:eastAsia="ja-JP"/>
        </w:rPr>
        <w:t xml:space="preserve"> </w:t>
      </w:r>
      <w:r w:rsidR="003C06F1">
        <w:rPr>
          <w:rFonts w:cs="Arial" w:hint="eastAsia"/>
          <w:lang w:eastAsia="ja-JP"/>
        </w:rPr>
        <w:t>candidates even for link budget</w:t>
      </w:r>
      <w:r w:rsidR="00DD1426">
        <w:rPr>
          <w:rFonts w:cs="Arial" w:hint="eastAsia"/>
          <w:lang w:eastAsia="ja-JP"/>
        </w:rPr>
        <w:t>.</w:t>
      </w:r>
      <w:r w:rsidR="00971ADA">
        <w:rPr>
          <w:rFonts w:cs="Arial" w:hint="eastAsia"/>
          <w:lang w:eastAsia="ja-JP"/>
        </w:rPr>
        <w:t xml:space="preserve"> </w:t>
      </w:r>
      <w:r w:rsidR="007B6AD5">
        <w:rPr>
          <w:rFonts w:cs="Arial" w:hint="eastAsia"/>
          <w:lang w:eastAsia="ja-JP"/>
        </w:rPr>
        <w:t xml:space="preserve">And </w:t>
      </w:r>
      <w:r w:rsidR="000E07C6">
        <w:rPr>
          <w:rFonts w:cs="Arial" w:hint="eastAsia"/>
          <w:lang w:eastAsia="ja-JP"/>
        </w:rPr>
        <w:t xml:space="preserve">SID captures multiple </w:t>
      </w:r>
      <w:r w:rsidR="00B269FF">
        <w:rPr>
          <w:rFonts w:cs="Arial" w:hint="eastAsia"/>
          <w:lang w:eastAsia="ja-JP"/>
        </w:rPr>
        <w:t xml:space="preserve">sub-objectives </w:t>
      </w:r>
      <w:r w:rsidR="000E07C6">
        <w:rPr>
          <w:rFonts w:cs="Arial" w:hint="eastAsia"/>
          <w:lang w:eastAsia="ja-JP"/>
        </w:rPr>
        <w:t xml:space="preserve">for coverage. </w:t>
      </w:r>
      <w:r w:rsidR="00346B4C">
        <w:rPr>
          <w:rFonts w:cs="Arial" w:hint="eastAsia"/>
          <w:lang w:eastAsia="ja-JP"/>
        </w:rPr>
        <w:t xml:space="preserve">Hence it may be necessary to clarify which </w:t>
      </w:r>
      <w:r w:rsidR="000A5BE1">
        <w:rPr>
          <w:rFonts w:cs="Arial" w:hint="eastAsia"/>
          <w:lang w:eastAsia="ja-JP"/>
        </w:rPr>
        <w:t xml:space="preserve">candidate for link budget will be used for </w:t>
      </w:r>
      <w:r w:rsidR="00506825">
        <w:rPr>
          <w:rFonts w:cs="Arial" w:hint="eastAsia"/>
          <w:lang w:eastAsia="ja-JP"/>
        </w:rPr>
        <w:t xml:space="preserve">each of the objectives. </w:t>
      </w:r>
      <w:r w:rsidR="00270698">
        <w:rPr>
          <w:rFonts w:cs="Arial"/>
          <w:lang w:eastAsia="ja-JP"/>
        </w:rPr>
        <w:t>F</w:t>
      </w:r>
      <w:r w:rsidR="00270698">
        <w:rPr>
          <w:rFonts w:cs="Arial" w:hint="eastAsia"/>
          <w:lang w:eastAsia="ja-JP"/>
        </w:rPr>
        <w:t xml:space="preserve">or this purpose, we believe one </w:t>
      </w:r>
      <w:r w:rsidR="00543FFF">
        <w:rPr>
          <w:rFonts w:cs="Arial" w:hint="eastAsia"/>
          <w:lang w:eastAsia="ja-JP"/>
        </w:rPr>
        <w:t xml:space="preserve">of the proposed observations </w:t>
      </w:r>
      <w:r w:rsidR="00F84264">
        <w:rPr>
          <w:rFonts w:cs="Arial" w:hint="eastAsia"/>
          <w:lang w:eastAsia="ja-JP"/>
        </w:rPr>
        <w:t xml:space="preserve">in moderator summary </w:t>
      </w:r>
      <w:r w:rsidR="004A7D12">
        <w:rPr>
          <w:rFonts w:cs="Arial" w:hint="eastAsia"/>
          <w:lang w:eastAsia="ja-JP"/>
        </w:rPr>
        <w:t xml:space="preserve">would be helpful, shown below: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4A7D12" w14:paraId="2A56EDE3" w14:textId="77777777" w:rsidTr="00C11B0B">
        <w:tc>
          <w:tcPr>
            <w:tcW w:w="9865" w:type="dxa"/>
          </w:tcPr>
          <w:p w14:paraId="351CE196" w14:textId="77777777" w:rsidR="004A7D12" w:rsidRPr="004A7D12" w:rsidRDefault="004A7D12" w:rsidP="004A7D12">
            <w:pPr>
              <w:keepNext/>
              <w:keepLines/>
              <w:tabs>
                <w:tab w:val="left" w:pos="360"/>
                <w:tab w:val="left" w:pos="772"/>
                <w:tab w:val="left" w:pos="926"/>
              </w:tabs>
              <w:suppressAutoHyphens/>
              <w:spacing w:before="120" w:after="120" w:line="259" w:lineRule="auto"/>
              <w:ind w:left="1134" w:hanging="1134"/>
              <w:jc w:val="both"/>
              <w:outlineLvl w:val="3"/>
              <w:rPr>
                <w:rFonts w:ascii="Arial" w:hAnsi="Arial"/>
                <w:sz w:val="21"/>
                <w:szCs w:val="21"/>
                <w:lang w:val="en-US" w:eastAsia="ja-JP"/>
              </w:rPr>
            </w:pPr>
            <w:r w:rsidRPr="004A7D12">
              <w:rPr>
                <w:rFonts w:ascii="Arial" w:hAnsi="Arial" w:hint="eastAsia"/>
                <w:sz w:val="21"/>
                <w:szCs w:val="21"/>
                <w:highlight w:val="yellow"/>
                <w:lang w:val="en-US" w:eastAsia="ja-JP"/>
              </w:rPr>
              <w:lastRenderedPageBreak/>
              <w:t>[H]Proposed observation</w:t>
            </w:r>
            <w:r w:rsidRPr="004A7D12">
              <w:rPr>
                <w:rFonts w:ascii="Arial" w:hAnsi="Arial"/>
                <w:sz w:val="21"/>
                <w:szCs w:val="21"/>
                <w:highlight w:val="yellow"/>
                <w:lang w:val="en-US" w:eastAsia="ja-JP"/>
              </w:rPr>
              <w:t xml:space="preserve"> </w:t>
            </w:r>
            <w:r w:rsidRPr="004A7D12">
              <w:rPr>
                <w:rFonts w:ascii="Arial" w:hAnsi="Arial" w:hint="eastAsia"/>
                <w:sz w:val="21"/>
                <w:szCs w:val="21"/>
                <w:highlight w:val="yellow"/>
                <w:lang w:val="en-US" w:eastAsia="ja-JP"/>
              </w:rPr>
              <w:t>5</w:t>
            </w:r>
            <w:r w:rsidRPr="004A7D12">
              <w:rPr>
                <w:rFonts w:ascii="Arial" w:hAnsi="Arial"/>
                <w:sz w:val="21"/>
                <w:szCs w:val="21"/>
                <w:highlight w:val="yellow"/>
                <w:lang w:val="en-US" w:eastAsia="ja-JP"/>
              </w:rPr>
              <w:t>.</w:t>
            </w:r>
            <w:r w:rsidRPr="004A7D12">
              <w:rPr>
                <w:rFonts w:ascii="Arial" w:hAnsi="Arial" w:hint="eastAsia"/>
                <w:sz w:val="21"/>
                <w:szCs w:val="21"/>
                <w:highlight w:val="yellow"/>
                <w:lang w:val="en-US" w:eastAsia="ja-JP"/>
              </w:rPr>
              <w:t>4</w:t>
            </w:r>
            <w:r w:rsidRPr="004A7D12">
              <w:rPr>
                <w:rFonts w:ascii="Arial" w:hAnsi="Arial"/>
                <w:sz w:val="21"/>
                <w:szCs w:val="21"/>
                <w:highlight w:val="yellow"/>
                <w:lang w:val="en-US" w:eastAsia="ja-JP"/>
              </w:rPr>
              <w:t>:</w:t>
            </w:r>
          </w:p>
          <w:p w14:paraId="30070D70" w14:textId="77777777" w:rsidR="004A7D12" w:rsidRPr="004A7D12" w:rsidRDefault="004A7D12" w:rsidP="004A7D12">
            <w:pPr>
              <w:numPr>
                <w:ilvl w:val="0"/>
                <w:numId w:val="51"/>
              </w:numPr>
              <w:suppressAutoHyphens/>
              <w:spacing w:after="180" w:line="259" w:lineRule="auto"/>
              <w:ind w:left="442" w:hanging="442"/>
              <w:jc w:val="both"/>
              <w:rPr>
                <w:b/>
                <w:bCs/>
                <w:sz w:val="21"/>
                <w:szCs w:val="21"/>
                <w:lang w:eastAsia="ja-JP"/>
              </w:rPr>
            </w:pPr>
            <w:r w:rsidRPr="004A7D12">
              <w:rPr>
                <w:rFonts w:hint="eastAsia"/>
                <w:b/>
                <w:bCs/>
                <w:sz w:val="21"/>
                <w:szCs w:val="21"/>
                <w:lang w:eastAsia="ja-JP"/>
              </w:rPr>
              <w:t>For the potential metrics for coverage target(s), it is RAN1 understanding that:</w:t>
            </w:r>
          </w:p>
          <w:p w14:paraId="199B4247" w14:textId="77777777" w:rsidR="004A7D12" w:rsidRPr="004A7D12" w:rsidRDefault="004A7D12" w:rsidP="004A7D12">
            <w:pPr>
              <w:numPr>
                <w:ilvl w:val="1"/>
                <w:numId w:val="51"/>
              </w:numPr>
              <w:suppressAutoHyphens/>
              <w:spacing w:after="180" w:line="259" w:lineRule="auto"/>
              <w:jc w:val="both"/>
              <w:rPr>
                <w:b/>
                <w:bCs/>
                <w:sz w:val="21"/>
                <w:szCs w:val="21"/>
                <w:lang w:eastAsia="ja-JP"/>
              </w:rPr>
            </w:pPr>
            <w:r w:rsidRPr="004A7D12">
              <w:rPr>
                <w:rFonts w:hint="eastAsia"/>
                <w:b/>
                <w:bCs/>
                <w:sz w:val="21"/>
                <w:szCs w:val="21"/>
                <w:lang w:eastAsia="ja-JP"/>
              </w:rPr>
              <w:t xml:space="preserve">MaxCL </w:t>
            </w:r>
            <w:r w:rsidRPr="004A7D12">
              <w:rPr>
                <w:b/>
                <w:bCs/>
                <w:sz w:val="21"/>
                <w:szCs w:val="21"/>
                <w:lang w:eastAsia="ja-JP"/>
              </w:rPr>
              <w:t>in Candidate 2 agreed in RAN1#122bis</w:t>
            </w:r>
          </w:p>
          <w:p w14:paraId="744A674B" w14:textId="77777777" w:rsidR="004A7D12" w:rsidRPr="004A7D12" w:rsidRDefault="004A7D12" w:rsidP="004A7D12">
            <w:pPr>
              <w:numPr>
                <w:ilvl w:val="2"/>
                <w:numId w:val="51"/>
              </w:numPr>
              <w:suppressAutoHyphens/>
              <w:spacing w:after="180" w:line="259" w:lineRule="auto"/>
              <w:jc w:val="both"/>
              <w:rPr>
                <w:b/>
                <w:bCs/>
                <w:sz w:val="21"/>
                <w:szCs w:val="21"/>
                <w:lang w:eastAsia="ja-JP"/>
              </w:rPr>
            </w:pPr>
            <w:r w:rsidRPr="004A7D12">
              <w:rPr>
                <w:b/>
                <w:bCs/>
                <w:sz w:val="21"/>
                <w:szCs w:val="21"/>
                <w:lang w:eastAsia="ja-JP"/>
              </w:rPr>
              <w:t>C</w:t>
            </w:r>
            <w:r w:rsidRPr="004A7D12">
              <w:rPr>
                <w:rFonts w:hint="eastAsia"/>
                <w:b/>
                <w:bCs/>
                <w:sz w:val="21"/>
                <w:szCs w:val="21"/>
                <w:lang w:eastAsia="ja-JP"/>
              </w:rPr>
              <w:t>onsiders Total Tx power and Rx sensitivity (including Occupied CBW, Required SINR)</w:t>
            </w:r>
          </w:p>
          <w:p w14:paraId="6569AFB7" w14:textId="77777777" w:rsidR="004A7D12" w:rsidRPr="004A7D12" w:rsidRDefault="004A7D12" w:rsidP="004A7D12">
            <w:pPr>
              <w:numPr>
                <w:ilvl w:val="2"/>
                <w:numId w:val="51"/>
              </w:numPr>
              <w:suppressAutoHyphens/>
              <w:spacing w:after="180" w:line="259" w:lineRule="auto"/>
              <w:jc w:val="both"/>
              <w:rPr>
                <w:b/>
                <w:bCs/>
                <w:sz w:val="21"/>
                <w:szCs w:val="21"/>
                <w:lang w:eastAsia="ja-JP"/>
              </w:rPr>
            </w:pPr>
            <w:r w:rsidRPr="004A7D12">
              <w:rPr>
                <w:rFonts w:hint="eastAsia"/>
                <w:b/>
                <w:bCs/>
                <w:sz w:val="21"/>
                <w:szCs w:val="21"/>
                <w:lang w:eastAsia="ja-JP"/>
              </w:rPr>
              <w:t>If this metric is used for coverage target(s), the Tx/Rx antenna gain components and large-scale channel characteristics are up to operator</w:t>
            </w:r>
            <w:r w:rsidRPr="004A7D12">
              <w:rPr>
                <w:b/>
                <w:bCs/>
                <w:sz w:val="21"/>
                <w:szCs w:val="21"/>
                <w:lang w:eastAsia="ja-JP"/>
              </w:rPr>
              <w:t>’</w:t>
            </w:r>
            <w:r w:rsidRPr="004A7D12">
              <w:rPr>
                <w:rFonts w:hint="eastAsia"/>
                <w:b/>
                <w:bCs/>
                <w:sz w:val="21"/>
                <w:szCs w:val="21"/>
                <w:lang w:eastAsia="ja-JP"/>
              </w:rPr>
              <w:t>s choice</w:t>
            </w:r>
          </w:p>
          <w:p w14:paraId="2286E8E8" w14:textId="77777777" w:rsidR="004A7D12" w:rsidRPr="004A7D12" w:rsidRDefault="004A7D12" w:rsidP="004A7D12">
            <w:pPr>
              <w:numPr>
                <w:ilvl w:val="1"/>
                <w:numId w:val="51"/>
              </w:numPr>
              <w:suppressAutoHyphens/>
              <w:spacing w:after="180" w:line="259" w:lineRule="auto"/>
              <w:jc w:val="both"/>
              <w:rPr>
                <w:b/>
                <w:bCs/>
                <w:sz w:val="21"/>
                <w:szCs w:val="21"/>
                <w:lang w:eastAsia="ja-JP"/>
              </w:rPr>
            </w:pPr>
            <w:r w:rsidRPr="004A7D12">
              <w:rPr>
                <w:rFonts w:hint="eastAsia"/>
                <w:b/>
                <w:bCs/>
                <w:sz w:val="21"/>
                <w:szCs w:val="21"/>
                <w:lang w:eastAsia="ja-JP"/>
              </w:rPr>
              <w:t xml:space="preserve">MCL </w:t>
            </w:r>
            <w:r w:rsidRPr="004A7D12">
              <w:rPr>
                <w:b/>
                <w:bCs/>
                <w:sz w:val="21"/>
                <w:szCs w:val="21"/>
                <w:lang w:eastAsia="ja-JP"/>
              </w:rPr>
              <w:t xml:space="preserve">in Candidate </w:t>
            </w:r>
            <w:r w:rsidRPr="004A7D12">
              <w:rPr>
                <w:rFonts w:hint="eastAsia"/>
                <w:b/>
                <w:bCs/>
                <w:sz w:val="21"/>
                <w:szCs w:val="21"/>
                <w:lang w:eastAsia="ja-JP"/>
              </w:rPr>
              <w:t>1</w:t>
            </w:r>
            <w:r w:rsidRPr="004A7D12">
              <w:rPr>
                <w:b/>
                <w:bCs/>
                <w:sz w:val="21"/>
                <w:szCs w:val="21"/>
                <w:lang w:eastAsia="ja-JP"/>
              </w:rPr>
              <w:t xml:space="preserve"> agreed in RAN1#122bis</w:t>
            </w:r>
          </w:p>
          <w:p w14:paraId="2CA1D590" w14:textId="77777777" w:rsidR="004A7D12" w:rsidRPr="004A7D12" w:rsidRDefault="004A7D12" w:rsidP="004A7D12">
            <w:pPr>
              <w:numPr>
                <w:ilvl w:val="2"/>
                <w:numId w:val="51"/>
              </w:numPr>
              <w:suppressAutoHyphens/>
              <w:spacing w:after="180" w:line="259" w:lineRule="auto"/>
              <w:jc w:val="both"/>
              <w:rPr>
                <w:b/>
                <w:bCs/>
                <w:sz w:val="21"/>
                <w:szCs w:val="21"/>
                <w:lang w:eastAsia="ja-JP"/>
              </w:rPr>
            </w:pPr>
            <w:r w:rsidRPr="004A7D12">
              <w:rPr>
                <w:b/>
                <w:bCs/>
                <w:sz w:val="21"/>
                <w:szCs w:val="21"/>
                <w:lang w:eastAsia="ja-JP"/>
              </w:rPr>
              <w:t>C</w:t>
            </w:r>
            <w:r w:rsidRPr="004A7D12">
              <w:rPr>
                <w:rFonts w:hint="eastAsia"/>
                <w:b/>
                <w:bCs/>
                <w:sz w:val="21"/>
                <w:szCs w:val="21"/>
                <w:lang w:eastAsia="ja-JP"/>
              </w:rPr>
              <w:t xml:space="preserve">onsiders MaxCL, [system </w:t>
            </w:r>
            <w:r w:rsidRPr="004A7D12">
              <w:rPr>
                <w:b/>
                <w:bCs/>
                <w:sz w:val="21"/>
                <w:szCs w:val="21"/>
                <w:lang w:eastAsia="ja-JP"/>
              </w:rPr>
              <w:t>configuration</w:t>
            </w:r>
            <w:r w:rsidRPr="004A7D12">
              <w:rPr>
                <w:rFonts w:hint="eastAsia"/>
                <w:b/>
                <w:bCs/>
                <w:sz w:val="21"/>
                <w:szCs w:val="21"/>
                <w:lang w:eastAsia="ja-JP"/>
              </w:rPr>
              <w:t>,] Tx/Rx antenna gain component 2, and HARQ gain</w:t>
            </w:r>
          </w:p>
          <w:p w14:paraId="578AC183" w14:textId="77777777" w:rsidR="004A7D12" w:rsidRPr="004A7D12" w:rsidRDefault="004A7D12" w:rsidP="004A7D12">
            <w:pPr>
              <w:numPr>
                <w:ilvl w:val="2"/>
                <w:numId w:val="51"/>
              </w:numPr>
              <w:suppressAutoHyphens/>
              <w:spacing w:after="180" w:line="259" w:lineRule="auto"/>
              <w:jc w:val="both"/>
              <w:rPr>
                <w:b/>
                <w:bCs/>
                <w:sz w:val="21"/>
                <w:szCs w:val="21"/>
                <w:lang w:eastAsia="ja-JP"/>
              </w:rPr>
            </w:pPr>
            <w:r w:rsidRPr="004A7D12">
              <w:rPr>
                <w:rFonts w:hint="eastAsia"/>
                <w:b/>
                <w:bCs/>
                <w:sz w:val="21"/>
                <w:szCs w:val="21"/>
                <w:lang w:eastAsia="ja-JP"/>
              </w:rPr>
              <w:t>If this metric is used for coverage target(s), the Tx/Rx antenna gain components 3/4 and large-scale channel characteristics are up to operator</w:t>
            </w:r>
            <w:r w:rsidRPr="004A7D12">
              <w:rPr>
                <w:b/>
                <w:bCs/>
                <w:sz w:val="21"/>
                <w:szCs w:val="21"/>
                <w:lang w:eastAsia="ja-JP"/>
              </w:rPr>
              <w:t>’</w:t>
            </w:r>
            <w:r w:rsidRPr="004A7D12">
              <w:rPr>
                <w:rFonts w:hint="eastAsia"/>
                <w:b/>
                <w:bCs/>
                <w:sz w:val="21"/>
                <w:szCs w:val="21"/>
                <w:lang w:eastAsia="ja-JP"/>
              </w:rPr>
              <w:t>s choice</w:t>
            </w:r>
          </w:p>
          <w:p w14:paraId="012EB462" w14:textId="77777777" w:rsidR="004A7D12" w:rsidRPr="004A7D12" w:rsidRDefault="004A7D12" w:rsidP="004A7D12">
            <w:pPr>
              <w:numPr>
                <w:ilvl w:val="1"/>
                <w:numId w:val="51"/>
              </w:numPr>
              <w:suppressAutoHyphens/>
              <w:spacing w:after="180" w:line="259" w:lineRule="auto"/>
              <w:jc w:val="both"/>
              <w:rPr>
                <w:b/>
                <w:bCs/>
                <w:sz w:val="21"/>
                <w:szCs w:val="21"/>
                <w:lang w:eastAsia="ja-JP"/>
              </w:rPr>
            </w:pPr>
            <w:r w:rsidRPr="004A7D12">
              <w:rPr>
                <w:rFonts w:hint="eastAsia"/>
                <w:b/>
                <w:bCs/>
                <w:sz w:val="21"/>
                <w:szCs w:val="21"/>
                <w:lang w:eastAsia="ja-JP"/>
              </w:rPr>
              <w:t xml:space="preserve">MIL </w:t>
            </w:r>
            <w:r w:rsidRPr="004A7D12">
              <w:rPr>
                <w:b/>
                <w:bCs/>
                <w:sz w:val="21"/>
                <w:szCs w:val="21"/>
                <w:lang w:eastAsia="ja-JP"/>
              </w:rPr>
              <w:t xml:space="preserve">in Candidate </w:t>
            </w:r>
            <w:r w:rsidRPr="004A7D12">
              <w:rPr>
                <w:rFonts w:hint="eastAsia"/>
                <w:b/>
                <w:bCs/>
                <w:sz w:val="21"/>
                <w:szCs w:val="21"/>
                <w:lang w:eastAsia="ja-JP"/>
              </w:rPr>
              <w:t>1</w:t>
            </w:r>
            <w:r w:rsidRPr="004A7D12">
              <w:rPr>
                <w:b/>
                <w:bCs/>
                <w:sz w:val="21"/>
                <w:szCs w:val="21"/>
                <w:lang w:eastAsia="ja-JP"/>
              </w:rPr>
              <w:t xml:space="preserve"> agreed in RAN1#122bis</w:t>
            </w:r>
          </w:p>
          <w:p w14:paraId="77CAB564" w14:textId="77777777" w:rsidR="004A7D12" w:rsidRPr="004A7D12" w:rsidRDefault="004A7D12" w:rsidP="004A7D12">
            <w:pPr>
              <w:numPr>
                <w:ilvl w:val="2"/>
                <w:numId w:val="51"/>
              </w:numPr>
              <w:suppressAutoHyphens/>
              <w:spacing w:after="180" w:line="259" w:lineRule="auto"/>
              <w:jc w:val="both"/>
              <w:rPr>
                <w:b/>
                <w:bCs/>
                <w:sz w:val="21"/>
                <w:szCs w:val="21"/>
                <w:lang w:eastAsia="ja-JP"/>
              </w:rPr>
            </w:pPr>
            <w:r w:rsidRPr="004A7D12">
              <w:rPr>
                <w:b/>
                <w:bCs/>
                <w:sz w:val="21"/>
                <w:szCs w:val="21"/>
                <w:lang w:eastAsia="ja-JP"/>
              </w:rPr>
              <w:t>C</w:t>
            </w:r>
            <w:r w:rsidRPr="004A7D12">
              <w:rPr>
                <w:rFonts w:hint="eastAsia"/>
                <w:b/>
                <w:bCs/>
                <w:sz w:val="21"/>
                <w:szCs w:val="21"/>
                <w:lang w:eastAsia="ja-JP"/>
              </w:rPr>
              <w:t>onsiders MCL, Tx/Rx antenna gain components 3 and 4</w:t>
            </w:r>
          </w:p>
          <w:p w14:paraId="369DBA76" w14:textId="77777777" w:rsidR="004A7D12" w:rsidRPr="004A7D12" w:rsidRDefault="004A7D12" w:rsidP="004A7D12">
            <w:pPr>
              <w:numPr>
                <w:ilvl w:val="2"/>
                <w:numId w:val="51"/>
              </w:numPr>
              <w:suppressAutoHyphens/>
              <w:spacing w:after="180" w:line="259" w:lineRule="auto"/>
              <w:jc w:val="both"/>
              <w:rPr>
                <w:b/>
                <w:bCs/>
                <w:sz w:val="21"/>
                <w:szCs w:val="21"/>
                <w:lang w:eastAsia="ja-JP"/>
              </w:rPr>
            </w:pPr>
            <w:r w:rsidRPr="004A7D12">
              <w:rPr>
                <w:rFonts w:hint="eastAsia"/>
                <w:b/>
                <w:bCs/>
                <w:sz w:val="21"/>
                <w:szCs w:val="21"/>
                <w:lang w:eastAsia="ja-JP"/>
              </w:rPr>
              <w:t>If this metric is used for coverage target(s), large-scale channel characteristics are up to operator</w:t>
            </w:r>
            <w:r w:rsidRPr="004A7D12">
              <w:rPr>
                <w:b/>
                <w:bCs/>
                <w:sz w:val="21"/>
                <w:szCs w:val="21"/>
                <w:lang w:eastAsia="ja-JP"/>
              </w:rPr>
              <w:t>’</w:t>
            </w:r>
            <w:r w:rsidRPr="004A7D12">
              <w:rPr>
                <w:rFonts w:hint="eastAsia"/>
                <w:b/>
                <w:bCs/>
                <w:sz w:val="21"/>
                <w:szCs w:val="21"/>
                <w:lang w:eastAsia="ja-JP"/>
              </w:rPr>
              <w:t>s choice</w:t>
            </w:r>
          </w:p>
          <w:p w14:paraId="5C070CEB" w14:textId="77777777" w:rsidR="004A7D12" w:rsidRPr="004A7D12" w:rsidRDefault="004A7D12" w:rsidP="004A7D12">
            <w:pPr>
              <w:numPr>
                <w:ilvl w:val="1"/>
                <w:numId w:val="51"/>
              </w:numPr>
              <w:suppressAutoHyphens/>
              <w:spacing w:after="180" w:line="259" w:lineRule="auto"/>
              <w:jc w:val="both"/>
              <w:rPr>
                <w:b/>
                <w:bCs/>
                <w:sz w:val="21"/>
                <w:szCs w:val="21"/>
                <w:lang w:eastAsia="ja-JP"/>
              </w:rPr>
            </w:pPr>
            <w:r w:rsidRPr="004A7D12">
              <w:rPr>
                <w:rFonts w:hint="eastAsia"/>
                <w:b/>
                <w:bCs/>
                <w:sz w:val="21"/>
                <w:szCs w:val="21"/>
                <w:lang w:eastAsia="ja-JP"/>
              </w:rPr>
              <w:t xml:space="preserve">MPL </w:t>
            </w:r>
            <w:r w:rsidRPr="004A7D12">
              <w:rPr>
                <w:b/>
                <w:bCs/>
                <w:sz w:val="21"/>
                <w:szCs w:val="21"/>
                <w:lang w:eastAsia="ja-JP"/>
              </w:rPr>
              <w:t xml:space="preserve">in Candidate </w:t>
            </w:r>
            <w:r w:rsidRPr="004A7D12">
              <w:rPr>
                <w:rFonts w:hint="eastAsia"/>
                <w:b/>
                <w:bCs/>
                <w:sz w:val="21"/>
                <w:szCs w:val="21"/>
                <w:lang w:eastAsia="ja-JP"/>
              </w:rPr>
              <w:t>1</w:t>
            </w:r>
            <w:r w:rsidRPr="004A7D12">
              <w:rPr>
                <w:b/>
                <w:bCs/>
                <w:sz w:val="21"/>
                <w:szCs w:val="21"/>
                <w:lang w:eastAsia="ja-JP"/>
              </w:rPr>
              <w:t xml:space="preserve"> agreed in RAN1#122bis</w:t>
            </w:r>
          </w:p>
          <w:p w14:paraId="2E2A5DA2" w14:textId="633F46F4" w:rsidR="004A7D12" w:rsidRPr="000D399C" w:rsidRDefault="004A7D12" w:rsidP="000D399C">
            <w:pPr>
              <w:numPr>
                <w:ilvl w:val="2"/>
                <w:numId w:val="51"/>
              </w:numPr>
              <w:suppressAutoHyphens/>
              <w:spacing w:after="180" w:line="259" w:lineRule="auto"/>
              <w:jc w:val="both"/>
              <w:rPr>
                <w:b/>
                <w:bCs/>
                <w:sz w:val="21"/>
                <w:szCs w:val="21"/>
                <w:lang w:eastAsia="ja-JP"/>
              </w:rPr>
            </w:pPr>
            <w:r w:rsidRPr="004A7D12">
              <w:rPr>
                <w:b/>
                <w:bCs/>
                <w:sz w:val="21"/>
                <w:szCs w:val="21"/>
                <w:lang w:eastAsia="ja-JP"/>
              </w:rPr>
              <w:t>C</w:t>
            </w:r>
            <w:r w:rsidRPr="004A7D12">
              <w:rPr>
                <w:rFonts w:hint="eastAsia"/>
                <w:b/>
                <w:bCs/>
                <w:sz w:val="21"/>
                <w:szCs w:val="21"/>
                <w:lang w:eastAsia="ja-JP"/>
              </w:rPr>
              <w:t>onsiders MIL and large-scale channel characteristics</w:t>
            </w:r>
          </w:p>
        </w:tc>
      </w:tr>
    </w:tbl>
    <w:p w14:paraId="6349EA8C" w14:textId="77777777" w:rsidR="00F44D14" w:rsidRDefault="00F44D14" w:rsidP="008A5577">
      <w:pPr>
        <w:spacing w:before="120"/>
        <w:jc w:val="both"/>
        <w:rPr>
          <w:rFonts w:cs="Arial"/>
          <w:lang w:eastAsia="ja-JP"/>
        </w:rPr>
      </w:pPr>
    </w:p>
    <w:p w14:paraId="34C4767B" w14:textId="009D6EA2" w:rsidR="00B269FF" w:rsidRPr="00827F91" w:rsidRDefault="00D30EA8" w:rsidP="008A5577">
      <w:pPr>
        <w:spacing w:before="120"/>
        <w:jc w:val="both"/>
        <w:rPr>
          <w:rFonts w:cs="Arial"/>
          <w:lang w:eastAsia="ja-JP"/>
        </w:rPr>
      </w:pPr>
      <w:r>
        <w:rPr>
          <w:rFonts w:cs="Arial" w:hint="eastAsia"/>
          <w:lang w:eastAsia="ja-JP"/>
        </w:rPr>
        <w:t xml:space="preserve">For sub-objective d), </w:t>
      </w:r>
      <w:r w:rsidR="006D7F4F">
        <w:rPr>
          <w:rFonts w:cs="Arial" w:hint="eastAsia"/>
          <w:lang w:eastAsia="ja-JP"/>
        </w:rPr>
        <w:t xml:space="preserve">irrespective of implications described above, </w:t>
      </w:r>
      <w:r w:rsidR="00542E5F">
        <w:rPr>
          <w:rFonts w:cs="Arial" w:hint="eastAsia"/>
          <w:lang w:eastAsia="ja-JP"/>
        </w:rPr>
        <w:t xml:space="preserve">we </w:t>
      </w:r>
      <w:r w:rsidR="006D5410">
        <w:rPr>
          <w:rFonts w:cs="Arial" w:hint="eastAsia"/>
          <w:lang w:eastAsia="ja-JP"/>
        </w:rPr>
        <w:t xml:space="preserve">believe MCL </w:t>
      </w:r>
      <w:r w:rsidR="00BF43C1">
        <w:rPr>
          <w:rFonts w:cs="Arial" w:hint="eastAsia"/>
          <w:lang w:eastAsia="ja-JP"/>
        </w:rPr>
        <w:t xml:space="preserve">would fit the best. </w:t>
      </w:r>
      <w:r w:rsidR="00503E26">
        <w:rPr>
          <w:rFonts w:cs="Arial" w:hint="eastAsia"/>
          <w:lang w:eastAsia="ja-JP"/>
        </w:rPr>
        <w:t xml:space="preserve">First of all, </w:t>
      </w:r>
      <w:r w:rsidR="006123A4">
        <w:rPr>
          <w:rFonts w:cs="Arial" w:hint="eastAsia"/>
          <w:lang w:eastAsia="ja-JP"/>
        </w:rPr>
        <w:t>MIL/MPL (or corres</w:t>
      </w:r>
      <w:r w:rsidR="00560899">
        <w:rPr>
          <w:rFonts w:cs="Arial" w:hint="eastAsia"/>
          <w:lang w:eastAsia="ja-JP"/>
        </w:rPr>
        <w:t>ponding details)</w:t>
      </w:r>
      <w:r w:rsidR="00EA4441">
        <w:rPr>
          <w:rFonts w:cs="Arial" w:hint="eastAsia"/>
          <w:lang w:eastAsia="ja-JP"/>
        </w:rPr>
        <w:t xml:space="preserve"> are not needed since this sub-objective only needs to </w:t>
      </w:r>
      <w:r w:rsidR="00570C07">
        <w:rPr>
          <w:rFonts w:cs="Arial" w:hint="eastAsia"/>
          <w:lang w:eastAsia="ja-JP"/>
        </w:rPr>
        <w:t xml:space="preserve">see one scenario for </w:t>
      </w:r>
      <w:r w:rsidR="007D1835">
        <w:rPr>
          <w:rFonts w:cs="Arial" w:hint="eastAsia"/>
          <w:lang w:eastAsia="ja-JP"/>
        </w:rPr>
        <w:t>signal/channel</w:t>
      </w:r>
      <w:r w:rsidR="00F25D26">
        <w:rPr>
          <w:rFonts w:cs="Arial" w:hint="eastAsia"/>
          <w:lang w:eastAsia="ja-JP"/>
        </w:rPr>
        <w:t xml:space="preserve"> coverage comparison. </w:t>
      </w:r>
      <w:r w:rsidR="000D5534">
        <w:rPr>
          <w:rFonts w:cs="Arial" w:hint="eastAsia"/>
          <w:lang w:eastAsia="ja-JP"/>
        </w:rPr>
        <w:t xml:space="preserve">One could argue that MaxCL can still be </w:t>
      </w:r>
      <w:r w:rsidR="002B47CC">
        <w:rPr>
          <w:rFonts w:cs="Arial" w:hint="eastAsia"/>
          <w:lang w:eastAsia="ja-JP"/>
        </w:rPr>
        <w:t>used. We do not strongly oppo</w:t>
      </w:r>
      <w:r w:rsidR="00732FEB">
        <w:rPr>
          <w:rFonts w:cs="Arial" w:hint="eastAsia"/>
          <w:lang w:eastAsia="ja-JP"/>
        </w:rPr>
        <w:t xml:space="preserve">se, while </w:t>
      </w:r>
      <w:r w:rsidR="00AB26A7">
        <w:rPr>
          <w:rFonts w:cs="Arial" w:hint="eastAsia"/>
          <w:lang w:eastAsia="ja-JP"/>
        </w:rPr>
        <w:t>our view is that at least HARQ gain should be taken int</w:t>
      </w:r>
      <w:r w:rsidR="0087563E">
        <w:rPr>
          <w:rFonts w:cs="Arial" w:hint="eastAsia"/>
          <w:lang w:eastAsia="ja-JP"/>
        </w:rPr>
        <w:t xml:space="preserve">o account to make the evaluation more </w:t>
      </w:r>
      <w:r w:rsidR="00BF4ED2">
        <w:rPr>
          <w:rFonts w:cs="Arial"/>
          <w:lang w:eastAsia="ja-JP"/>
        </w:rPr>
        <w:t>realistic</w:t>
      </w:r>
      <w:r w:rsidR="00BF4ED2">
        <w:rPr>
          <w:rFonts w:cs="Arial" w:hint="eastAsia"/>
          <w:lang w:eastAsia="ja-JP"/>
        </w:rPr>
        <w:t xml:space="preserve"> in reaso</w:t>
      </w:r>
      <w:r w:rsidR="00B115B6">
        <w:rPr>
          <w:rFonts w:cs="Arial" w:hint="eastAsia"/>
          <w:lang w:eastAsia="ja-JP"/>
        </w:rPr>
        <w:t xml:space="preserve">nable manner. </w:t>
      </w:r>
      <w:r w:rsidR="0072647C">
        <w:rPr>
          <w:rFonts w:cs="Arial" w:hint="eastAsia"/>
          <w:lang w:eastAsia="ja-JP"/>
        </w:rPr>
        <w:t xml:space="preserve">One </w:t>
      </w:r>
      <w:r w:rsidR="0072647C">
        <w:rPr>
          <w:rFonts w:cs="Arial"/>
          <w:lang w:eastAsia="ja-JP"/>
        </w:rPr>
        <w:t>potential</w:t>
      </w:r>
      <w:r w:rsidR="0072647C">
        <w:rPr>
          <w:rFonts w:cs="Arial" w:hint="eastAsia"/>
          <w:lang w:eastAsia="ja-JP"/>
        </w:rPr>
        <w:t xml:space="preserve"> target </w:t>
      </w:r>
      <w:r w:rsidR="005153EE">
        <w:rPr>
          <w:rFonts w:cs="Arial" w:hint="eastAsia"/>
          <w:lang w:eastAsia="ja-JP"/>
        </w:rPr>
        <w:t xml:space="preserve">is 10 dB </w:t>
      </w:r>
      <w:r w:rsidR="0022201F">
        <w:rPr>
          <w:rFonts w:cs="Arial" w:hint="eastAsia"/>
          <w:lang w:eastAsia="ja-JP"/>
        </w:rPr>
        <w:t>gap</w:t>
      </w:r>
      <w:r w:rsidR="005153EE">
        <w:rPr>
          <w:rFonts w:cs="Arial" w:hint="eastAsia"/>
          <w:lang w:eastAsia="ja-JP"/>
        </w:rPr>
        <w:t xml:space="preserve"> between PDSCH and PUSCH</w:t>
      </w:r>
      <w:r w:rsidR="00297B72">
        <w:rPr>
          <w:rFonts w:cs="Arial" w:hint="eastAsia"/>
          <w:lang w:eastAsia="ja-JP"/>
        </w:rPr>
        <w:t>, based on the result of Rel-17 CovEnh</w:t>
      </w:r>
      <w:r w:rsidR="00A95450">
        <w:rPr>
          <w:rFonts w:cs="Arial" w:hint="eastAsia"/>
          <w:lang w:eastAsia="ja-JP"/>
        </w:rPr>
        <w:t xml:space="preserve"> WI SI </w:t>
      </w:r>
      <w:r w:rsidR="00A95450" w:rsidRPr="009359D1">
        <w:rPr>
          <w:rFonts w:cs="Arial" w:hint="eastAsia"/>
          <w:lang w:eastAsia="ja-JP"/>
        </w:rPr>
        <w:t>[</w:t>
      </w:r>
      <w:r w:rsidR="00D5139E" w:rsidRPr="009359D1">
        <w:rPr>
          <w:rFonts w:cs="Arial" w:hint="eastAsia"/>
          <w:lang w:eastAsia="ja-JP"/>
        </w:rPr>
        <w:t>7</w:t>
      </w:r>
      <w:r w:rsidR="00A95450" w:rsidRPr="009359D1">
        <w:rPr>
          <w:rFonts w:cs="Arial" w:hint="eastAsia"/>
          <w:lang w:eastAsia="ja-JP"/>
        </w:rPr>
        <w:t>]</w:t>
      </w:r>
      <w:r w:rsidR="00A95450" w:rsidRPr="00D5139E">
        <w:rPr>
          <w:rFonts w:cs="Arial" w:hint="eastAsia"/>
          <w:lang w:eastAsia="ja-JP"/>
        </w:rPr>
        <w:t xml:space="preserve">. </w:t>
      </w:r>
      <w:r w:rsidR="0022201F" w:rsidRPr="00D5139E">
        <w:rPr>
          <w:rFonts w:cs="Arial" w:hint="eastAsia"/>
          <w:lang w:eastAsia="ja-JP"/>
        </w:rPr>
        <w:t>Also</w:t>
      </w:r>
      <w:r w:rsidR="0022201F">
        <w:rPr>
          <w:rFonts w:cs="Arial" w:hint="eastAsia"/>
          <w:lang w:eastAsia="ja-JP"/>
        </w:rPr>
        <w:t>, another</w:t>
      </w:r>
      <w:r w:rsidR="00E55DCE">
        <w:rPr>
          <w:rFonts w:cs="Arial" w:hint="eastAsia"/>
          <w:lang w:eastAsia="ja-JP"/>
        </w:rPr>
        <w:t xml:space="preserve"> important aspect is</w:t>
      </w:r>
      <w:r w:rsidR="00E55DCE" w:rsidDel="00D5139E">
        <w:rPr>
          <w:rFonts w:cs="Arial" w:hint="eastAsia"/>
          <w:lang w:eastAsia="ja-JP"/>
        </w:rPr>
        <w:t xml:space="preserve"> </w:t>
      </w:r>
      <w:r w:rsidR="00147E81">
        <w:rPr>
          <w:rFonts w:cs="Arial" w:hint="eastAsia"/>
          <w:lang w:eastAsia="ja-JP"/>
        </w:rPr>
        <w:t>signal/channel</w:t>
      </w:r>
      <w:r w:rsidR="0085525E">
        <w:rPr>
          <w:rFonts w:cs="Arial" w:hint="eastAsia"/>
          <w:lang w:eastAsia="ja-JP"/>
        </w:rPr>
        <w:t xml:space="preserve"> to be considere</w:t>
      </w:r>
      <w:r w:rsidR="0000746C">
        <w:rPr>
          <w:rFonts w:cs="Arial" w:hint="eastAsia"/>
          <w:lang w:eastAsia="ja-JP"/>
        </w:rPr>
        <w:t xml:space="preserve">d, especially for bottleneck channel. </w:t>
      </w:r>
      <w:r w:rsidR="0000746C">
        <w:rPr>
          <w:rFonts w:cs="Arial"/>
          <w:lang w:eastAsia="ja-JP"/>
        </w:rPr>
        <w:t>W</w:t>
      </w:r>
      <w:r w:rsidR="0000746C">
        <w:rPr>
          <w:rFonts w:cs="Arial" w:hint="eastAsia"/>
          <w:lang w:eastAsia="ja-JP"/>
        </w:rPr>
        <w:t>e believe the bottleneck channel should be identified from the one used during initial access procedure</w:t>
      </w:r>
      <w:r w:rsidR="009569D9">
        <w:rPr>
          <w:rFonts w:cs="Arial" w:hint="eastAsia"/>
          <w:lang w:eastAsia="ja-JP"/>
        </w:rPr>
        <w:t xml:space="preserve">, e.g., Msg3 PUSCH. </w:t>
      </w:r>
      <w:r w:rsidR="009569D9">
        <w:rPr>
          <w:rFonts w:cs="Arial"/>
          <w:lang w:eastAsia="ja-JP"/>
        </w:rPr>
        <w:t>I</w:t>
      </w:r>
      <w:r w:rsidR="009569D9">
        <w:rPr>
          <w:rFonts w:cs="Arial" w:hint="eastAsia"/>
          <w:lang w:eastAsia="ja-JP"/>
        </w:rPr>
        <w:t xml:space="preserve">t is because in reality, </w:t>
      </w:r>
      <w:r w:rsidR="009B3F8A">
        <w:rPr>
          <w:rFonts w:cs="Arial" w:hint="eastAsia"/>
          <w:lang w:eastAsia="ja-JP"/>
        </w:rPr>
        <w:t xml:space="preserve">channels in initial access procedure </w:t>
      </w:r>
      <w:r w:rsidR="00537DCC">
        <w:rPr>
          <w:rFonts w:cs="Arial" w:hint="eastAsia"/>
          <w:lang w:eastAsia="ja-JP"/>
        </w:rPr>
        <w:t xml:space="preserve">is typically </w:t>
      </w:r>
      <w:r w:rsidR="0025582C">
        <w:rPr>
          <w:rFonts w:cs="Arial" w:hint="eastAsia"/>
          <w:lang w:eastAsia="ja-JP"/>
        </w:rPr>
        <w:t xml:space="preserve">considered as a factor to determine cell deployment planning. </w:t>
      </w:r>
      <w:r w:rsidR="0072112C">
        <w:rPr>
          <w:rFonts w:cs="Arial"/>
          <w:lang w:eastAsia="ja-JP"/>
        </w:rPr>
        <w:t>T</w:t>
      </w:r>
      <w:r w:rsidR="0072112C">
        <w:rPr>
          <w:rFonts w:cs="Arial" w:hint="eastAsia"/>
          <w:lang w:eastAsia="ja-JP"/>
        </w:rPr>
        <w:t xml:space="preserve">o </w:t>
      </w:r>
      <w:r w:rsidR="00DA7991">
        <w:rPr>
          <w:rFonts w:cs="Arial" w:hint="eastAsia"/>
          <w:lang w:eastAsia="ja-JP"/>
        </w:rPr>
        <w:t xml:space="preserve">further clarify </w:t>
      </w:r>
      <w:r w:rsidR="005637E4">
        <w:rPr>
          <w:rFonts w:cs="Arial" w:hint="eastAsia"/>
          <w:lang w:eastAsia="ja-JP"/>
        </w:rPr>
        <w:t>the described direction, we quoted a table from [7]</w:t>
      </w:r>
      <w:r w:rsidR="00C4739A">
        <w:rPr>
          <w:rFonts w:cs="Arial" w:hint="eastAsia"/>
          <w:lang w:eastAsia="ja-JP"/>
        </w:rPr>
        <w:t xml:space="preserve"> below</w:t>
      </w:r>
      <w:r w:rsidR="005637E4">
        <w:rPr>
          <w:rFonts w:cs="Arial" w:hint="eastAsia"/>
          <w:lang w:eastAsia="ja-JP"/>
        </w:rPr>
        <w:t xml:space="preserve">, which summarizes MCL results of several PHY signals/channels </w:t>
      </w:r>
      <w:r w:rsidR="00CD7920">
        <w:rPr>
          <w:rFonts w:cs="Arial" w:hint="eastAsia"/>
          <w:lang w:eastAsia="ja-JP"/>
        </w:rPr>
        <w:t>for Urban 4GHz TDD scenario</w:t>
      </w:r>
      <w:r w:rsidR="00FE2183">
        <w:rPr>
          <w:rFonts w:cs="Arial" w:hint="eastAsia"/>
          <w:lang w:eastAsia="ja-JP"/>
        </w:rPr>
        <w:t xml:space="preserve">. </w:t>
      </w:r>
    </w:p>
    <w:p w14:paraId="17145BDC" w14:textId="37FBCDC0" w:rsidR="00D41B69" w:rsidRPr="004436FA" w:rsidRDefault="00D41B69" w:rsidP="00D41B69">
      <w:pPr>
        <w:keepNext/>
        <w:keepLines/>
        <w:spacing w:before="60" w:after="180"/>
        <w:jc w:val="center"/>
        <w:rPr>
          <w:rFonts w:ascii="Arial" w:eastAsiaTheme="minorEastAsia" w:hAnsi="Arial"/>
          <w:b/>
          <w:lang w:eastAsia="ja-JP"/>
        </w:rPr>
      </w:pPr>
      <w:r w:rsidRPr="00D41B69">
        <w:rPr>
          <w:rFonts w:ascii="Arial" w:eastAsia="DengXian" w:hAnsi="Arial" w:hint="eastAsia"/>
          <w:b/>
        </w:rPr>
        <w:lastRenderedPageBreak/>
        <w:t xml:space="preserve">Representative values </w:t>
      </w:r>
      <w:r w:rsidRPr="00D41B69">
        <w:rPr>
          <w:rFonts w:ascii="Arial" w:eastAsia="DengXian" w:hAnsi="Arial"/>
          <w:b/>
        </w:rPr>
        <w:t>of MCL for Urban 4GHz TDD scenario with BS Tx power of 33 dBm/MHz</w:t>
      </w:r>
      <w:r>
        <w:rPr>
          <w:rFonts w:ascii="Arial" w:eastAsiaTheme="minorEastAsia" w:hAnsi="Arial" w:hint="eastAsia"/>
          <w:b/>
          <w:lang w:eastAsia="ja-JP"/>
        </w:rPr>
        <w:t xml:space="preserve"> (</w:t>
      </w:r>
      <w:r w:rsidR="004436FA">
        <w:rPr>
          <w:rFonts w:ascii="Arial" w:eastAsiaTheme="minorEastAsia" w:hAnsi="Arial" w:hint="eastAsia"/>
          <w:b/>
          <w:lang w:eastAsia="ja-JP"/>
        </w:rPr>
        <w:t xml:space="preserve">Table </w:t>
      </w:r>
      <w:r w:rsidR="004436FA" w:rsidRPr="00D41B69">
        <w:rPr>
          <w:rFonts w:ascii="Arial" w:eastAsia="DengXian" w:hAnsi="Arial"/>
          <w:b/>
          <w:lang w:eastAsia="zh-CN"/>
        </w:rPr>
        <w:t>5.1.1.1</w:t>
      </w:r>
      <w:r w:rsidR="004436FA" w:rsidRPr="00D41B69">
        <w:rPr>
          <w:rFonts w:ascii="Arial" w:eastAsia="DengXian" w:hAnsi="Arial"/>
          <w:b/>
        </w:rPr>
        <w:t>-</w:t>
      </w:r>
      <w:r w:rsidR="004436FA" w:rsidRPr="00D41B69">
        <w:rPr>
          <w:rFonts w:ascii="Arial" w:eastAsia="DengXian" w:hAnsi="Arial" w:hint="eastAsia"/>
          <w:b/>
          <w:lang w:eastAsia="ja-JP"/>
        </w:rPr>
        <w:t>1</w:t>
      </w:r>
      <w:r w:rsidR="004436FA">
        <w:rPr>
          <w:rFonts w:ascii="Arial" w:eastAsiaTheme="minorEastAsia" w:hAnsi="Arial" w:hint="eastAsia"/>
          <w:b/>
          <w:lang w:eastAsia="ja-JP"/>
        </w:rPr>
        <w:t xml:space="preserve"> in</w:t>
      </w:r>
      <w:r>
        <w:rPr>
          <w:rFonts w:ascii="Arial" w:eastAsiaTheme="minorEastAsia" w:hAnsi="Arial" w:hint="eastAsia"/>
          <w:b/>
          <w:lang w:eastAsia="ja-JP"/>
        </w:rPr>
        <w:t xml:space="preserve"> </w:t>
      </w:r>
      <w:r w:rsidR="00AF6124">
        <w:rPr>
          <w:rFonts w:ascii="Arial" w:eastAsiaTheme="minorEastAsia" w:hAnsi="Arial" w:hint="eastAsia"/>
          <w:b/>
          <w:lang w:eastAsia="ja-JP"/>
        </w:rPr>
        <w:t>[7</w:t>
      </w:r>
      <w:r w:rsidR="004436FA">
        <w:rPr>
          <w:rFonts w:ascii="Arial" w:eastAsiaTheme="minorEastAsia" w:hAnsi="Arial" w:hint="eastAsia"/>
          <w:b/>
          <w:lang w:eastAsia="ja-JP"/>
        </w:rPr>
        <w:t>])</w:t>
      </w:r>
    </w:p>
    <w:tbl>
      <w:tblPr>
        <w:tblStyle w:val="10"/>
        <w:tblW w:w="0" w:type="auto"/>
        <w:tblLook w:val="04A0" w:firstRow="1" w:lastRow="0" w:firstColumn="1" w:lastColumn="0" w:noHBand="0" w:noVBand="1"/>
      </w:tblPr>
      <w:tblGrid>
        <w:gridCol w:w="4812"/>
        <w:gridCol w:w="1681"/>
        <w:gridCol w:w="1681"/>
        <w:gridCol w:w="1681"/>
      </w:tblGrid>
      <w:tr w:rsidR="00D41B69" w:rsidRPr="00D41B69" w14:paraId="2CC88D57" w14:textId="77777777" w:rsidTr="00D41B69">
        <w:tc>
          <w:tcPr>
            <w:tcW w:w="4814" w:type="dxa"/>
            <w:shd w:val="clear" w:color="auto" w:fill="E7E6E6"/>
            <w:noWrap/>
            <w:hideMark/>
          </w:tcPr>
          <w:p w14:paraId="0314CAA9" w14:textId="77777777" w:rsidR="00D41B69" w:rsidRPr="00D41B69" w:rsidRDefault="00D41B69" w:rsidP="00D41B69">
            <w:pPr>
              <w:keepNext/>
              <w:keepLines/>
              <w:jc w:val="center"/>
              <w:rPr>
                <w:rFonts w:ascii="Arial" w:hAnsi="Arial"/>
                <w:b/>
                <w:sz w:val="18"/>
              </w:rPr>
            </w:pPr>
            <w:r w:rsidRPr="00D41B69">
              <w:rPr>
                <w:rFonts w:ascii="Arial" w:hAnsi="Arial"/>
                <w:b/>
                <w:sz w:val="18"/>
              </w:rPr>
              <w:t>Channels (and Frame format)</w:t>
            </w:r>
          </w:p>
        </w:tc>
        <w:tc>
          <w:tcPr>
            <w:tcW w:w="1681" w:type="dxa"/>
            <w:shd w:val="clear" w:color="auto" w:fill="E7E6E6"/>
            <w:hideMark/>
          </w:tcPr>
          <w:p w14:paraId="4FAF70AA" w14:textId="77777777" w:rsidR="00D41B69" w:rsidRPr="00D41B69" w:rsidRDefault="00D41B69" w:rsidP="00D41B69">
            <w:pPr>
              <w:keepNext/>
              <w:keepLines/>
              <w:jc w:val="center"/>
              <w:rPr>
                <w:rFonts w:ascii="Arial" w:hAnsi="Arial"/>
                <w:b/>
                <w:sz w:val="18"/>
              </w:rPr>
            </w:pPr>
            <w:r w:rsidRPr="00D41B69">
              <w:rPr>
                <w:rFonts w:ascii="Arial" w:hAnsi="Arial"/>
                <w:b/>
                <w:sz w:val="18"/>
              </w:rPr>
              <w:t>Number of Samples</w:t>
            </w:r>
          </w:p>
        </w:tc>
        <w:tc>
          <w:tcPr>
            <w:tcW w:w="1681" w:type="dxa"/>
            <w:shd w:val="clear" w:color="auto" w:fill="E7E6E6"/>
            <w:hideMark/>
          </w:tcPr>
          <w:p w14:paraId="1881F73D" w14:textId="77777777" w:rsidR="00D41B69" w:rsidRPr="00D41B69" w:rsidRDefault="00D41B69" w:rsidP="00D41B69">
            <w:pPr>
              <w:keepNext/>
              <w:keepLines/>
              <w:jc w:val="center"/>
              <w:rPr>
                <w:rFonts w:ascii="Arial" w:hAnsi="Arial"/>
                <w:b/>
                <w:sz w:val="18"/>
              </w:rPr>
            </w:pPr>
            <w:r w:rsidRPr="00D41B69">
              <w:rPr>
                <w:rFonts w:ascii="Arial" w:hAnsi="Arial"/>
                <w:b/>
                <w:sz w:val="18"/>
              </w:rPr>
              <w:t>Representative value</w:t>
            </w:r>
          </w:p>
        </w:tc>
        <w:tc>
          <w:tcPr>
            <w:tcW w:w="1681" w:type="dxa"/>
            <w:shd w:val="clear" w:color="auto" w:fill="E7E6E6"/>
            <w:hideMark/>
          </w:tcPr>
          <w:p w14:paraId="4CF6A298" w14:textId="77777777" w:rsidR="00D41B69" w:rsidRPr="00D41B69" w:rsidRDefault="00D41B69" w:rsidP="00D41B69">
            <w:pPr>
              <w:keepNext/>
              <w:keepLines/>
              <w:jc w:val="center"/>
              <w:rPr>
                <w:rFonts w:ascii="Arial" w:hAnsi="Arial"/>
                <w:b/>
                <w:sz w:val="18"/>
              </w:rPr>
            </w:pPr>
            <w:r w:rsidRPr="00D41B69">
              <w:rPr>
                <w:rFonts w:ascii="Arial" w:hAnsi="Arial"/>
                <w:b/>
                <w:sz w:val="18"/>
              </w:rPr>
              <w:t>Standard Deviation (w/o outlier)</w:t>
            </w:r>
          </w:p>
        </w:tc>
      </w:tr>
      <w:tr w:rsidR="00D41B69" w:rsidRPr="00D41B69" w14:paraId="01FEAB11" w14:textId="77777777">
        <w:tc>
          <w:tcPr>
            <w:tcW w:w="4814" w:type="dxa"/>
            <w:noWrap/>
            <w:hideMark/>
          </w:tcPr>
          <w:p w14:paraId="24E32091" w14:textId="77777777" w:rsidR="00D41B69" w:rsidRPr="00D41B69" w:rsidRDefault="00D41B69" w:rsidP="00D41B69">
            <w:pPr>
              <w:keepNext/>
              <w:keepLines/>
              <w:rPr>
                <w:rFonts w:ascii="Arial" w:hAnsi="Arial"/>
                <w:noProof/>
                <w:sz w:val="18"/>
              </w:rPr>
            </w:pPr>
            <w:r w:rsidRPr="00D41B69">
              <w:rPr>
                <w:rFonts w:ascii="Arial" w:hAnsi="Arial"/>
                <w:sz w:val="18"/>
              </w:rPr>
              <w:t>PUSCH for eMBB DDDSU</w:t>
            </w:r>
          </w:p>
        </w:tc>
        <w:tc>
          <w:tcPr>
            <w:tcW w:w="1681" w:type="dxa"/>
            <w:noWrap/>
            <w:hideMark/>
          </w:tcPr>
          <w:p w14:paraId="38652BF9" w14:textId="77777777" w:rsidR="00D41B69" w:rsidRPr="00D41B69" w:rsidRDefault="00D41B69" w:rsidP="00D41B69">
            <w:pPr>
              <w:keepNext/>
              <w:keepLines/>
              <w:jc w:val="center"/>
              <w:rPr>
                <w:rFonts w:ascii="Arial" w:hAnsi="Arial"/>
                <w:sz w:val="18"/>
              </w:rPr>
            </w:pPr>
            <w:r w:rsidRPr="00D41B69">
              <w:rPr>
                <w:rFonts w:ascii="Arial" w:hAnsi="Arial"/>
                <w:sz w:val="18"/>
              </w:rPr>
              <w:t>14</w:t>
            </w:r>
          </w:p>
        </w:tc>
        <w:tc>
          <w:tcPr>
            <w:tcW w:w="1681" w:type="dxa"/>
            <w:noWrap/>
            <w:hideMark/>
          </w:tcPr>
          <w:p w14:paraId="1C54CC5F" w14:textId="77777777" w:rsidR="00D41B69" w:rsidRPr="00D41B69" w:rsidRDefault="00D41B69" w:rsidP="00D41B69">
            <w:pPr>
              <w:keepNext/>
              <w:keepLines/>
              <w:jc w:val="center"/>
              <w:rPr>
                <w:rFonts w:ascii="Arial" w:hAnsi="Arial"/>
                <w:sz w:val="18"/>
              </w:rPr>
            </w:pPr>
            <w:r w:rsidRPr="00D41B69">
              <w:rPr>
                <w:rFonts w:ascii="Arial" w:hAnsi="Arial"/>
                <w:sz w:val="18"/>
              </w:rPr>
              <w:t>130.76</w:t>
            </w:r>
          </w:p>
        </w:tc>
        <w:tc>
          <w:tcPr>
            <w:tcW w:w="1681" w:type="dxa"/>
            <w:noWrap/>
            <w:hideMark/>
          </w:tcPr>
          <w:p w14:paraId="7C3114FA" w14:textId="77777777" w:rsidR="00D41B69" w:rsidRPr="00D41B69" w:rsidRDefault="00D41B69" w:rsidP="00D41B69">
            <w:pPr>
              <w:keepNext/>
              <w:keepLines/>
              <w:jc w:val="center"/>
              <w:rPr>
                <w:rFonts w:ascii="Arial" w:hAnsi="Arial"/>
                <w:sz w:val="18"/>
              </w:rPr>
            </w:pPr>
            <w:r w:rsidRPr="00D41B69">
              <w:rPr>
                <w:rFonts w:ascii="Arial" w:hAnsi="Arial"/>
                <w:sz w:val="18"/>
              </w:rPr>
              <w:t>0.99</w:t>
            </w:r>
          </w:p>
        </w:tc>
      </w:tr>
      <w:tr w:rsidR="00D41B69" w:rsidRPr="00D41B69" w14:paraId="7A3881BB" w14:textId="77777777">
        <w:tc>
          <w:tcPr>
            <w:tcW w:w="4814" w:type="dxa"/>
            <w:noWrap/>
            <w:hideMark/>
          </w:tcPr>
          <w:p w14:paraId="21F5628D" w14:textId="77777777" w:rsidR="00D41B69" w:rsidRPr="00D41B69" w:rsidRDefault="00D41B69" w:rsidP="00D41B69">
            <w:pPr>
              <w:keepNext/>
              <w:keepLines/>
              <w:rPr>
                <w:rFonts w:ascii="Arial" w:hAnsi="Arial"/>
                <w:sz w:val="18"/>
              </w:rPr>
            </w:pPr>
            <w:r w:rsidRPr="00D41B69">
              <w:rPr>
                <w:rFonts w:ascii="Arial" w:hAnsi="Arial"/>
                <w:sz w:val="18"/>
              </w:rPr>
              <w:t>PUSCH for eMBB DDDSUDDSUU</w:t>
            </w:r>
          </w:p>
        </w:tc>
        <w:tc>
          <w:tcPr>
            <w:tcW w:w="1681" w:type="dxa"/>
            <w:noWrap/>
            <w:hideMark/>
          </w:tcPr>
          <w:p w14:paraId="5DD2779E" w14:textId="77777777" w:rsidR="00D41B69" w:rsidRPr="00D41B69" w:rsidRDefault="00D41B69" w:rsidP="00D41B69">
            <w:pPr>
              <w:keepNext/>
              <w:keepLines/>
              <w:jc w:val="center"/>
              <w:rPr>
                <w:rFonts w:ascii="Arial" w:hAnsi="Arial"/>
                <w:sz w:val="18"/>
              </w:rPr>
            </w:pPr>
            <w:r w:rsidRPr="00D41B69">
              <w:rPr>
                <w:rFonts w:ascii="Arial" w:hAnsi="Arial"/>
                <w:sz w:val="18"/>
              </w:rPr>
              <w:t>11</w:t>
            </w:r>
          </w:p>
        </w:tc>
        <w:tc>
          <w:tcPr>
            <w:tcW w:w="1681" w:type="dxa"/>
            <w:noWrap/>
            <w:hideMark/>
          </w:tcPr>
          <w:p w14:paraId="6E43C24F" w14:textId="77777777" w:rsidR="00D41B69" w:rsidRPr="00D41B69" w:rsidRDefault="00D41B69" w:rsidP="00D41B69">
            <w:pPr>
              <w:keepNext/>
              <w:keepLines/>
              <w:jc w:val="center"/>
              <w:rPr>
                <w:rFonts w:ascii="Arial" w:hAnsi="Arial"/>
                <w:sz w:val="18"/>
              </w:rPr>
            </w:pPr>
            <w:r w:rsidRPr="00D41B69">
              <w:rPr>
                <w:rFonts w:ascii="Arial" w:hAnsi="Arial"/>
                <w:sz w:val="18"/>
              </w:rPr>
              <w:t>132.37</w:t>
            </w:r>
          </w:p>
        </w:tc>
        <w:tc>
          <w:tcPr>
            <w:tcW w:w="1681" w:type="dxa"/>
            <w:noWrap/>
            <w:hideMark/>
          </w:tcPr>
          <w:p w14:paraId="38824FB4" w14:textId="77777777" w:rsidR="00D41B69" w:rsidRPr="00D41B69" w:rsidRDefault="00D41B69" w:rsidP="00D41B69">
            <w:pPr>
              <w:keepNext/>
              <w:keepLines/>
              <w:jc w:val="center"/>
              <w:rPr>
                <w:rFonts w:ascii="Arial" w:hAnsi="Arial"/>
                <w:sz w:val="18"/>
              </w:rPr>
            </w:pPr>
            <w:r w:rsidRPr="00D41B69">
              <w:rPr>
                <w:rFonts w:ascii="Arial" w:hAnsi="Arial"/>
                <w:sz w:val="18"/>
              </w:rPr>
              <w:t>0.86</w:t>
            </w:r>
          </w:p>
        </w:tc>
      </w:tr>
      <w:tr w:rsidR="00D41B69" w:rsidRPr="00D41B69" w14:paraId="4C043F63" w14:textId="77777777">
        <w:tc>
          <w:tcPr>
            <w:tcW w:w="4814" w:type="dxa"/>
            <w:noWrap/>
            <w:hideMark/>
          </w:tcPr>
          <w:p w14:paraId="64D5DEDD" w14:textId="77777777" w:rsidR="00D41B69" w:rsidRPr="00D41B69" w:rsidRDefault="00D41B69" w:rsidP="00D41B69">
            <w:pPr>
              <w:keepNext/>
              <w:keepLines/>
              <w:rPr>
                <w:rFonts w:ascii="Arial" w:hAnsi="Arial"/>
                <w:sz w:val="18"/>
              </w:rPr>
            </w:pPr>
            <w:r w:rsidRPr="00D41B69">
              <w:rPr>
                <w:rFonts w:ascii="Arial" w:hAnsi="Arial"/>
                <w:sz w:val="18"/>
              </w:rPr>
              <w:t>PUSCH for VoIP DDDSU</w:t>
            </w:r>
          </w:p>
        </w:tc>
        <w:tc>
          <w:tcPr>
            <w:tcW w:w="1681" w:type="dxa"/>
            <w:noWrap/>
            <w:hideMark/>
          </w:tcPr>
          <w:p w14:paraId="7BD3AEE8" w14:textId="77777777" w:rsidR="00D41B69" w:rsidRPr="00D41B69" w:rsidRDefault="00D41B69" w:rsidP="00D41B69">
            <w:pPr>
              <w:keepNext/>
              <w:keepLines/>
              <w:jc w:val="center"/>
              <w:rPr>
                <w:rFonts w:ascii="Arial" w:hAnsi="Arial"/>
                <w:sz w:val="18"/>
              </w:rPr>
            </w:pPr>
            <w:r w:rsidRPr="00D41B69">
              <w:rPr>
                <w:rFonts w:ascii="Arial" w:hAnsi="Arial"/>
                <w:sz w:val="18"/>
              </w:rPr>
              <w:t>11</w:t>
            </w:r>
          </w:p>
        </w:tc>
        <w:tc>
          <w:tcPr>
            <w:tcW w:w="1681" w:type="dxa"/>
            <w:noWrap/>
            <w:hideMark/>
          </w:tcPr>
          <w:p w14:paraId="02E9E655" w14:textId="77777777" w:rsidR="00D41B69" w:rsidRPr="00D41B69" w:rsidRDefault="00D41B69" w:rsidP="00D41B69">
            <w:pPr>
              <w:keepNext/>
              <w:keepLines/>
              <w:jc w:val="center"/>
              <w:rPr>
                <w:rFonts w:ascii="Arial" w:hAnsi="Arial"/>
                <w:sz w:val="18"/>
              </w:rPr>
            </w:pPr>
            <w:r w:rsidRPr="00D41B69">
              <w:rPr>
                <w:rFonts w:ascii="Arial" w:hAnsi="Arial"/>
                <w:sz w:val="18"/>
              </w:rPr>
              <w:t>142.78</w:t>
            </w:r>
          </w:p>
        </w:tc>
        <w:tc>
          <w:tcPr>
            <w:tcW w:w="1681" w:type="dxa"/>
            <w:noWrap/>
            <w:hideMark/>
          </w:tcPr>
          <w:p w14:paraId="6235FBA8" w14:textId="77777777" w:rsidR="00D41B69" w:rsidRPr="00D41B69" w:rsidRDefault="00D41B69" w:rsidP="00D41B69">
            <w:pPr>
              <w:keepNext/>
              <w:keepLines/>
              <w:jc w:val="center"/>
              <w:rPr>
                <w:rFonts w:ascii="Arial" w:hAnsi="Arial"/>
                <w:sz w:val="18"/>
              </w:rPr>
            </w:pPr>
            <w:r w:rsidRPr="00D41B69">
              <w:rPr>
                <w:rFonts w:ascii="Arial" w:hAnsi="Arial"/>
                <w:sz w:val="18"/>
              </w:rPr>
              <w:t>2.40</w:t>
            </w:r>
          </w:p>
        </w:tc>
      </w:tr>
      <w:tr w:rsidR="00D41B69" w:rsidRPr="00D41B69" w14:paraId="6F010FDA" w14:textId="77777777">
        <w:tc>
          <w:tcPr>
            <w:tcW w:w="4814" w:type="dxa"/>
            <w:noWrap/>
            <w:hideMark/>
          </w:tcPr>
          <w:p w14:paraId="5A00A443" w14:textId="77777777" w:rsidR="00D41B69" w:rsidRPr="00D41B69" w:rsidRDefault="00D41B69" w:rsidP="00D41B69">
            <w:pPr>
              <w:keepNext/>
              <w:keepLines/>
              <w:rPr>
                <w:rFonts w:ascii="Arial" w:hAnsi="Arial"/>
                <w:sz w:val="18"/>
              </w:rPr>
            </w:pPr>
            <w:r w:rsidRPr="00D41B69">
              <w:rPr>
                <w:rFonts w:ascii="Arial" w:hAnsi="Arial"/>
                <w:sz w:val="18"/>
              </w:rPr>
              <w:t>PUSCH for VoIP DDDSUDDSUU</w:t>
            </w:r>
          </w:p>
        </w:tc>
        <w:tc>
          <w:tcPr>
            <w:tcW w:w="1681" w:type="dxa"/>
            <w:noWrap/>
            <w:hideMark/>
          </w:tcPr>
          <w:p w14:paraId="65AA7C5F" w14:textId="77777777" w:rsidR="00D41B69" w:rsidRPr="00D41B69" w:rsidRDefault="00D41B69" w:rsidP="00D41B69">
            <w:pPr>
              <w:keepNext/>
              <w:keepLines/>
              <w:jc w:val="center"/>
              <w:rPr>
                <w:rFonts w:ascii="Arial" w:hAnsi="Arial"/>
                <w:sz w:val="18"/>
              </w:rPr>
            </w:pPr>
            <w:r w:rsidRPr="00D41B69">
              <w:rPr>
                <w:rFonts w:ascii="Arial" w:hAnsi="Arial"/>
                <w:sz w:val="18"/>
              </w:rPr>
              <w:t>12</w:t>
            </w:r>
          </w:p>
        </w:tc>
        <w:tc>
          <w:tcPr>
            <w:tcW w:w="1681" w:type="dxa"/>
            <w:noWrap/>
            <w:hideMark/>
          </w:tcPr>
          <w:p w14:paraId="58724724" w14:textId="77777777" w:rsidR="00D41B69" w:rsidRPr="00D41B69" w:rsidRDefault="00D41B69" w:rsidP="00D41B69">
            <w:pPr>
              <w:keepNext/>
              <w:keepLines/>
              <w:jc w:val="center"/>
              <w:rPr>
                <w:rFonts w:ascii="Arial" w:hAnsi="Arial"/>
                <w:sz w:val="18"/>
              </w:rPr>
            </w:pPr>
            <w:r w:rsidRPr="00D41B69">
              <w:rPr>
                <w:rFonts w:ascii="Arial" w:hAnsi="Arial"/>
                <w:sz w:val="18"/>
              </w:rPr>
              <w:t>141.08</w:t>
            </w:r>
          </w:p>
        </w:tc>
        <w:tc>
          <w:tcPr>
            <w:tcW w:w="1681" w:type="dxa"/>
            <w:noWrap/>
            <w:hideMark/>
          </w:tcPr>
          <w:p w14:paraId="332008DF" w14:textId="77777777" w:rsidR="00D41B69" w:rsidRPr="00D41B69" w:rsidRDefault="00D41B69" w:rsidP="00D41B69">
            <w:pPr>
              <w:keepNext/>
              <w:keepLines/>
              <w:jc w:val="center"/>
              <w:rPr>
                <w:rFonts w:ascii="Arial" w:hAnsi="Arial"/>
                <w:sz w:val="18"/>
              </w:rPr>
            </w:pPr>
            <w:r w:rsidRPr="00D41B69">
              <w:rPr>
                <w:rFonts w:ascii="Arial" w:hAnsi="Arial"/>
                <w:sz w:val="18"/>
              </w:rPr>
              <w:t>5.06</w:t>
            </w:r>
          </w:p>
        </w:tc>
      </w:tr>
      <w:tr w:rsidR="00D41B69" w:rsidRPr="00D41B69" w14:paraId="6543BE3C" w14:textId="77777777">
        <w:tc>
          <w:tcPr>
            <w:tcW w:w="4814" w:type="dxa"/>
            <w:noWrap/>
            <w:hideMark/>
          </w:tcPr>
          <w:p w14:paraId="16CA0AEB" w14:textId="77777777" w:rsidR="00D41B69" w:rsidRPr="00D41B69" w:rsidRDefault="00D41B69" w:rsidP="00D41B69">
            <w:pPr>
              <w:keepNext/>
              <w:keepLines/>
              <w:rPr>
                <w:rFonts w:ascii="Arial" w:hAnsi="Arial"/>
                <w:sz w:val="18"/>
              </w:rPr>
            </w:pPr>
            <w:r w:rsidRPr="00D41B69">
              <w:rPr>
                <w:rFonts w:ascii="Arial" w:hAnsi="Arial"/>
                <w:sz w:val="18"/>
              </w:rPr>
              <w:t>PUSCH with SIP invite DDDSU</w:t>
            </w:r>
          </w:p>
        </w:tc>
        <w:tc>
          <w:tcPr>
            <w:tcW w:w="1681" w:type="dxa"/>
            <w:noWrap/>
            <w:hideMark/>
          </w:tcPr>
          <w:p w14:paraId="6011A26D" w14:textId="77777777" w:rsidR="00D41B69" w:rsidRPr="00D41B69" w:rsidRDefault="00D41B69" w:rsidP="00D41B69">
            <w:pPr>
              <w:keepNext/>
              <w:keepLines/>
              <w:jc w:val="center"/>
              <w:rPr>
                <w:rFonts w:ascii="Arial" w:hAnsi="Arial"/>
                <w:sz w:val="18"/>
              </w:rPr>
            </w:pPr>
            <w:r w:rsidRPr="00D41B69">
              <w:rPr>
                <w:rFonts w:ascii="Arial" w:hAnsi="Arial"/>
                <w:sz w:val="18"/>
              </w:rPr>
              <w:t>1</w:t>
            </w:r>
          </w:p>
        </w:tc>
        <w:tc>
          <w:tcPr>
            <w:tcW w:w="1681" w:type="dxa"/>
            <w:noWrap/>
            <w:hideMark/>
          </w:tcPr>
          <w:p w14:paraId="1F910D43" w14:textId="77777777" w:rsidR="00D41B69" w:rsidRPr="00D41B69" w:rsidRDefault="00D41B69" w:rsidP="00D41B69">
            <w:pPr>
              <w:keepNext/>
              <w:keepLines/>
              <w:jc w:val="center"/>
              <w:rPr>
                <w:rFonts w:ascii="Arial" w:hAnsi="Arial"/>
                <w:sz w:val="18"/>
              </w:rPr>
            </w:pPr>
            <w:r w:rsidRPr="00D41B69">
              <w:rPr>
                <w:rFonts w:ascii="Arial" w:hAnsi="Arial"/>
                <w:sz w:val="18"/>
              </w:rPr>
              <w:t>144.80</w:t>
            </w:r>
          </w:p>
        </w:tc>
        <w:tc>
          <w:tcPr>
            <w:tcW w:w="1681" w:type="dxa"/>
            <w:noWrap/>
            <w:hideMark/>
          </w:tcPr>
          <w:p w14:paraId="1AB678C4" w14:textId="77777777" w:rsidR="00D41B69" w:rsidRPr="00D41B69" w:rsidRDefault="00D41B69" w:rsidP="00D41B69">
            <w:pPr>
              <w:keepNext/>
              <w:keepLines/>
              <w:jc w:val="center"/>
              <w:rPr>
                <w:rFonts w:ascii="Arial" w:hAnsi="Arial"/>
                <w:sz w:val="18"/>
              </w:rPr>
            </w:pPr>
            <w:r w:rsidRPr="00D41B69">
              <w:rPr>
                <w:rFonts w:ascii="Arial" w:hAnsi="Arial"/>
                <w:sz w:val="18"/>
              </w:rPr>
              <w:t>0.00</w:t>
            </w:r>
          </w:p>
        </w:tc>
      </w:tr>
      <w:tr w:rsidR="00D41B69" w:rsidRPr="00D41B69" w14:paraId="2B6EAA53" w14:textId="77777777">
        <w:tc>
          <w:tcPr>
            <w:tcW w:w="4814" w:type="dxa"/>
            <w:noWrap/>
            <w:hideMark/>
          </w:tcPr>
          <w:p w14:paraId="72E5E520" w14:textId="77777777" w:rsidR="00D41B69" w:rsidRPr="00D41B69" w:rsidRDefault="00D41B69" w:rsidP="00D41B69">
            <w:pPr>
              <w:keepNext/>
              <w:keepLines/>
              <w:rPr>
                <w:rFonts w:ascii="Arial" w:hAnsi="Arial"/>
                <w:sz w:val="18"/>
              </w:rPr>
            </w:pPr>
            <w:r w:rsidRPr="00D41B69">
              <w:rPr>
                <w:rFonts w:ascii="Arial" w:hAnsi="Arial"/>
                <w:sz w:val="18"/>
              </w:rPr>
              <w:t>PUSCH with SIP invite DDDSUDDSUU</w:t>
            </w:r>
          </w:p>
        </w:tc>
        <w:tc>
          <w:tcPr>
            <w:tcW w:w="1681" w:type="dxa"/>
            <w:noWrap/>
            <w:hideMark/>
          </w:tcPr>
          <w:p w14:paraId="7893FAF3" w14:textId="77777777" w:rsidR="00D41B69" w:rsidRPr="00D41B69" w:rsidRDefault="00D41B69" w:rsidP="00D41B69">
            <w:pPr>
              <w:keepNext/>
              <w:keepLines/>
              <w:jc w:val="center"/>
              <w:rPr>
                <w:rFonts w:ascii="Arial" w:hAnsi="Arial"/>
                <w:sz w:val="18"/>
              </w:rPr>
            </w:pPr>
            <w:r w:rsidRPr="00D41B69">
              <w:rPr>
                <w:rFonts w:ascii="Arial" w:hAnsi="Arial"/>
                <w:sz w:val="18"/>
              </w:rPr>
              <w:t>0</w:t>
            </w:r>
          </w:p>
        </w:tc>
        <w:tc>
          <w:tcPr>
            <w:tcW w:w="1681" w:type="dxa"/>
            <w:noWrap/>
            <w:hideMark/>
          </w:tcPr>
          <w:p w14:paraId="600F4612" w14:textId="77777777" w:rsidR="00D41B69" w:rsidRPr="00D41B69" w:rsidRDefault="00D41B69" w:rsidP="00D41B69">
            <w:pPr>
              <w:keepNext/>
              <w:keepLines/>
              <w:jc w:val="center"/>
              <w:rPr>
                <w:rFonts w:ascii="Arial" w:hAnsi="Arial"/>
                <w:noProof/>
                <w:sz w:val="18"/>
              </w:rPr>
            </w:pPr>
          </w:p>
        </w:tc>
        <w:tc>
          <w:tcPr>
            <w:tcW w:w="1681" w:type="dxa"/>
            <w:noWrap/>
            <w:hideMark/>
          </w:tcPr>
          <w:p w14:paraId="44FFFBE0" w14:textId="77777777" w:rsidR="00D41B69" w:rsidRPr="00D41B69" w:rsidRDefault="00D41B69" w:rsidP="00D41B69">
            <w:pPr>
              <w:keepNext/>
              <w:keepLines/>
              <w:jc w:val="center"/>
              <w:rPr>
                <w:rFonts w:ascii="Arial" w:hAnsi="Arial"/>
                <w:noProof/>
                <w:sz w:val="18"/>
              </w:rPr>
            </w:pPr>
          </w:p>
        </w:tc>
      </w:tr>
      <w:tr w:rsidR="00D41B69" w:rsidRPr="00D41B69" w14:paraId="62454ECE" w14:textId="77777777">
        <w:tc>
          <w:tcPr>
            <w:tcW w:w="4814" w:type="dxa"/>
            <w:noWrap/>
            <w:hideMark/>
          </w:tcPr>
          <w:p w14:paraId="4F8905D9" w14:textId="77777777" w:rsidR="00D41B69" w:rsidRPr="00D41B69" w:rsidRDefault="00D41B69" w:rsidP="00D41B69">
            <w:pPr>
              <w:keepNext/>
              <w:keepLines/>
              <w:rPr>
                <w:rFonts w:ascii="Arial" w:hAnsi="Arial"/>
                <w:sz w:val="18"/>
              </w:rPr>
            </w:pPr>
            <w:r w:rsidRPr="00D41B69">
              <w:rPr>
                <w:rFonts w:ascii="Arial" w:hAnsi="Arial"/>
                <w:sz w:val="18"/>
              </w:rPr>
              <w:t>PUSCH for CSI 11bit DDDSU</w:t>
            </w:r>
          </w:p>
        </w:tc>
        <w:tc>
          <w:tcPr>
            <w:tcW w:w="1681" w:type="dxa"/>
            <w:noWrap/>
            <w:hideMark/>
          </w:tcPr>
          <w:p w14:paraId="56B22B8D" w14:textId="77777777" w:rsidR="00D41B69" w:rsidRPr="00D41B69" w:rsidRDefault="00D41B69" w:rsidP="00D41B69">
            <w:pPr>
              <w:keepNext/>
              <w:keepLines/>
              <w:jc w:val="center"/>
              <w:rPr>
                <w:rFonts w:ascii="Arial" w:hAnsi="Arial"/>
                <w:sz w:val="18"/>
              </w:rPr>
            </w:pPr>
            <w:r w:rsidRPr="00D41B69">
              <w:rPr>
                <w:rFonts w:ascii="Arial" w:hAnsi="Arial"/>
                <w:sz w:val="18"/>
              </w:rPr>
              <w:t>2</w:t>
            </w:r>
          </w:p>
        </w:tc>
        <w:tc>
          <w:tcPr>
            <w:tcW w:w="1681" w:type="dxa"/>
            <w:noWrap/>
            <w:hideMark/>
          </w:tcPr>
          <w:p w14:paraId="0C3D9246" w14:textId="77777777" w:rsidR="00D41B69" w:rsidRPr="00D41B69" w:rsidRDefault="00D41B69" w:rsidP="00D41B69">
            <w:pPr>
              <w:keepNext/>
              <w:keepLines/>
              <w:jc w:val="center"/>
              <w:rPr>
                <w:rFonts w:ascii="Arial" w:hAnsi="Arial"/>
                <w:sz w:val="18"/>
              </w:rPr>
            </w:pPr>
            <w:r w:rsidRPr="00D41B69">
              <w:rPr>
                <w:rFonts w:ascii="Arial" w:hAnsi="Arial"/>
                <w:sz w:val="18"/>
              </w:rPr>
              <w:t>146.00</w:t>
            </w:r>
          </w:p>
        </w:tc>
        <w:tc>
          <w:tcPr>
            <w:tcW w:w="1681" w:type="dxa"/>
            <w:noWrap/>
            <w:hideMark/>
          </w:tcPr>
          <w:p w14:paraId="312136EF" w14:textId="77777777" w:rsidR="00D41B69" w:rsidRPr="00D41B69" w:rsidRDefault="00D41B69" w:rsidP="00D41B69">
            <w:pPr>
              <w:keepNext/>
              <w:keepLines/>
              <w:jc w:val="center"/>
              <w:rPr>
                <w:rFonts w:ascii="Arial" w:hAnsi="Arial"/>
                <w:sz w:val="18"/>
              </w:rPr>
            </w:pPr>
            <w:r w:rsidRPr="00D41B69">
              <w:rPr>
                <w:rFonts w:ascii="Arial" w:hAnsi="Arial"/>
                <w:sz w:val="18"/>
              </w:rPr>
              <w:t>2.00</w:t>
            </w:r>
          </w:p>
        </w:tc>
      </w:tr>
      <w:tr w:rsidR="00D41B69" w:rsidRPr="00D41B69" w14:paraId="772A8F19" w14:textId="77777777">
        <w:tc>
          <w:tcPr>
            <w:tcW w:w="4814" w:type="dxa"/>
            <w:noWrap/>
            <w:hideMark/>
          </w:tcPr>
          <w:p w14:paraId="17ED28D4" w14:textId="77777777" w:rsidR="00D41B69" w:rsidRPr="00D41B69" w:rsidRDefault="00D41B69" w:rsidP="00D41B69">
            <w:pPr>
              <w:keepNext/>
              <w:keepLines/>
              <w:rPr>
                <w:rFonts w:ascii="Arial" w:hAnsi="Arial"/>
                <w:sz w:val="18"/>
              </w:rPr>
            </w:pPr>
            <w:r w:rsidRPr="00D41B69">
              <w:rPr>
                <w:rFonts w:ascii="Arial" w:hAnsi="Arial"/>
                <w:sz w:val="18"/>
              </w:rPr>
              <w:t>PUSCH for CSI 22bit DDDSU</w:t>
            </w:r>
          </w:p>
        </w:tc>
        <w:tc>
          <w:tcPr>
            <w:tcW w:w="1681" w:type="dxa"/>
            <w:noWrap/>
            <w:hideMark/>
          </w:tcPr>
          <w:p w14:paraId="00440764" w14:textId="77777777" w:rsidR="00D41B69" w:rsidRPr="00D41B69" w:rsidRDefault="00D41B69" w:rsidP="00D41B69">
            <w:pPr>
              <w:keepNext/>
              <w:keepLines/>
              <w:jc w:val="center"/>
              <w:rPr>
                <w:rFonts w:ascii="Arial" w:hAnsi="Arial"/>
                <w:sz w:val="18"/>
              </w:rPr>
            </w:pPr>
            <w:r w:rsidRPr="00D41B69">
              <w:rPr>
                <w:rFonts w:ascii="Arial" w:hAnsi="Arial"/>
                <w:sz w:val="18"/>
              </w:rPr>
              <w:t>2</w:t>
            </w:r>
          </w:p>
        </w:tc>
        <w:tc>
          <w:tcPr>
            <w:tcW w:w="1681" w:type="dxa"/>
            <w:noWrap/>
            <w:hideMark/>
          </w:tcPr>
          <w:p w14:paraId="4CDC278C" w14:textId="77777777" w:rsidR="00D41B69" w:rsidRPr="00D41B69" w:rsidRDefault="00D41B69" w:rsidP="00D41B69">
            <w:pPr>
              <w:keepNext/>
              <w:keepLines/>
              <w:jc w:val="center"/>
              <w:rPr>
                <w:rFonts w:ascii="Arial" w:hAnsi="Arial"/>
                <w:sz w:val="18"/>
              </w:rPr>
            </w:pPr>
            <w:r w:rsidRPr="00D41B69">
              <w:rPr>
                <w:rFonts w:ascii="Arial" w:hAnsi="Arial"/>
                <w:sz w:val="18"/>
              </w:rPr>
              <w:t>144.80</w:t>
            </w:r>
          </w:p>
        </w:tc>
        <w:tc>
          <w:tcPr>
            <w:tcW w:w="1681" w:type="dxa"/>
            <w:noWrap/>
            <w:hideMark/>
          </w:tcPr>
          <w:p w14:paraId="34E603BF" w14:textId="77777777" w:rsidR="00D41B69" w:rsidRPr="00D41B69" w:rsidRDefault="00D41B69" w:rsidP="00D41B69">
            <w:pPr>
              <w:keepNext/>
              <w:keepLines/>
              <w:jc w:val="center"/>
              <w:rPr>
                <w:rFonts w:ascii="Arial" w:hAnsi="Arial"/>
                <w:sz w:val="18"/>
              </w:rPr>
            </w:pPr>
            <w:r w:rsidRPr="00D41B69">
              <w:rPr>
                <w:rFonts w:ascii="Arial" w:hAnsi="Arial"/>
                <w:sz w:val="18"/>
              </w:rPr>
              <w:t>2.00</w:t>
            </w:r>
          </w:p>
        </w:tc>
      </w:tr>
      <w:tr w:rsidR="00D41B69" w:rsidRPr="00D41B69" w14:paraId="7868774E" w14:textId="77777777">
        <w:tc>
          <w:tcPr>
            <w:tcW w:w="4814" w:type="dxa"/>
            <w:noWrap/>
            <w:hideMark/>
          </w:tcPr>
          <w:p w14:paraId="36C0B4AF" w14:textId="77777777" w:rsidR="00D41B69" w:rsidRPr="00D41B69" w:rsidRDefault="00D41B69" w:rsidP="00D41B69">
            <w:pPr>
              <w:keepNext/>
              <w:keepLines/>
              <w:rPr>
                <w:rFonts w:ascii="Arial" w:hAnsi="Arial"/>
                <w:sz w:val="18"/>
              </w:rPr>
            </w:pPr>
            <w:r w:rsidRPr="00D41B69">
              <w:rPr>
                <w:rFonts w:ascii="Arial" w:hAnsi="Arial"/>
                <w:sz w:val="18"/>
              </w:rPr>
              <w:t>PUCCH Format 1</w:t>
            </w:r>
          </w:p>
        </w:tc>
        <w:tc>
          <w:tcPr>
            <w:tcW w:w="1681" w:type="dxa"/>
            <w:noWrap/>
            <w:hideMark/>
          </w:tcPr>
          <w:p w14:paraId="19E06821" w14:textId="77777777" w:rsidR="00D41B69" w:rsidRPr="00D41B69" w:rsidRDefault="00D41B69" w:rsidP="00D41B69">
            <w:pPr>
              <w:keepNext/>
              <w:keepLines/>
              <w:jc w:val="center"/>
              <w:rPr>
                <w:rFonts w:ascii="Arial" w:hAnsi="Arial"/>
                <w:sz w:val="18"/>
              </w:rPr>
            </w:pPr>
            <w:r w:rsidRPr="00D41B69">
              <w:rPr>
                <w:rFonts w:ascii="Arial" w:hAnsi="Arial"/>
                <w:sz w:val="18"/>
              </w:rPr>
              <w:t>12</w:t>
            </w:r>
          </w:p>
        </w:tc>
        <w:tc>
          <w:tcPr>
            <w:tcW w:w="1681" w:type="dxa"/>
            <w:noWrap/>
            <w:hideMark/>
          </w:tcPr>
          <w:p w14:paraId="51078990" w14:textId="77777777" w:rsidR="00D41B69" w:rsidRPr="00D41B69" w:rsidRDefault="00D41B69" w:rsidP="00D41B69">
            <w:pPr>
              <w:keepNext/>
              <w:keepLines/>
              <w:jc w:val="center"/>
              <w:rPr>
                <w:rFonts w:ascii="Arial" w:hAnsi="Arial"/>
                <w:sz w:val="18"/>
              </w:rPr>
            </w:pPr>
            <w:r w:rsidRPr="00D41B69">
              <w:rPr>
                <w:rFonts w:ascii="Arial" w:hAnsi="Arial"/>
                <w:sz w:val="18"/>
              </w:rPr>
              <w:t>146.90</w:t>
            </w:r>
          </w:p>
        </w:tc>
        <w:tc>
          <w:tcPr>
            <w:tcW w:w="1681" w:type="dxa"/>
            <w:noWrap/>
            <w:hideMark/>
          </w:tcPr>
          <w:p w14:paraId="29352F68" w14:textId="77777777" w:rsidR="00D41B69" w:rsidRPr="00D41B69" w:rsidRDefault="00D41B69" w:rsidP="00D41B69">
            <w:pPr>
              <w:keepNext/>
              <w:keepLines/>
              <w:jc w:val="center"/>
              <w:rPr>
                <w:rFonts w:ascii="Arial" w:hAnsi="Arial"/>
                <w:sz w:val="18"/>
              </w:rPr>
            </w:pPr>
            <w:r w:rsidRPr="00D41B69">
              <w:rPr>
                <w:rFonts w:ascii="Arial" w:hAnsi="Arial"/>
                <w:sz w:val="18"/>
              </w:rPr>
              <w:t>2.20</w:t>
            </w:r>
          </w:p>
        </w:tc>
      </w:tr>
      <w:tr w:rsidR="00D41B69" w:rsidRPr="00D41B69" w14:paraId="0C167F8A" w14:textId="77777777">
        <w:tc>
          <w:tcPr>
            <w:tcW w:w="4814" w:type="dxa"/>
            <w:noWrap/>
            <w:hideMark/>
          </w:tcPr>
          <w:p w14:paraId="5AB5D2F6" w14:textId="77777777" w:rsidR="00D41B69" w:rsidRPr="00D41B69" w:rsidRDefault="00D41B69" w:rsidP="00D41B69">
            <w:pPr>
              <w:keepNext/>
              <w:keepLines/>
              <w:rPr>
                <w:rFonts w:ascii="Arial" w:hAnsi="Arial"/>
                <w:sz w:val="18"/>
              </w:rPr>
            </w:pPr>
            <w:r w:rsidRPr="00D41B69">
              <w:rPr>
                <w:rFonts w:ascii="Arial" w:hAnsi="Arial"/>
                <w:sz w:val="18"/>
              </w:rPr>
              <w:t>PUCCH Format 3 11bits</w:t>
            </w:r>
          </w:p>
        </w:tc>
        <w:tc>
          <w:tcPr>
            <w:tcW w:w="1681" w:type="dxa"/>
            <w:noWrap/>
            <w:hideMark/>
          </w:tcPr>
          <w:p w14:paraId="0C6B094D" w14:textId="77777777" w:rsidR="00D41B69" w:rsidRPr="00D41B69" w:rsidRDefault="00D41B69" w:rsidP="00D41B69">
            <w:pPr>
              <w:keepNext/>
              <w:keepLines/>
              <w:jc w:val="center"/>
              <w:rPr>
                <w:rFonts w:ascii="Arial" w:hAnsi="Arial"/>
                <w:sz w:val="18"/>
              </w:rPr>
            </w:pPr>
            <w:r w:rsidRPr="00D41B69">
              <w:rPr>
                <w:rFonts w:ascii="Arial" w:hAnsi="Arial"/>
                <w:sz w:val="18"/>
              </w:rPr>
              <w:t>10</w:t>
            </w:r>
          </w:p>
        </w:tc>
        <w:tc>
          <w:tcPr>
            <w:tcW w:w="1681" w:type="dxa"/>
            <w:noWrap/>
            <w:hideMark/>
          </w:tcPr>
          <w:p w14:paraId="015091F6" w14:textId="77777777" w:rsidR="00D41B69" w:rsidRPr="00D41B69" w:rsidRDefault="00D41B69" w:rsidP="00D41B69">
            <w:pPr>
              <w:keepNext/>
              <w:keepLines/>
              <w:jc w:val="center"/>
              <w:rPr>
                <w:rFonts w:ascii="Arial" w:hAnsi="Arial"/>
                <w:sz w:val="18"/>
              </w:rPr>
            </w:pPr>
            <w:r w:rsidRPr="00D41B69">
              <w:rPr>
                <w:rFonts w:ascii="Arial" w:hAnsi="Arial"/>
                <w:sz w:val="18"/>
              </w:rPr>
              <w:t>146.10</w:t>
            </w:r>
          </w:p>
        </w:tc>
        <w:tc>
          <w:tcPr>
            <w:tcW w:w="1681" w:type="dxa"/>
            <w:noWrap/>
            <w:hideMark/>
          </w:tcPr>
          <w:p w14:paraId="0AFC4CAF" w14:textId="77777777" w:rsidR="00D41B69" w:rsidRPr="00D41B69" w:rsidRDefault="00D41B69" w:rsidP="00D41B69">
            <w:pPr>
              <w:keepNext/>
              <w:keepLines/>
              <w:jc w:val="center"/>
              <w:rPr>
                <w:rFonts w:ascii="Arial" w:hAnsi="Arial"/>
                <w:sz w:val="18"/>
              </w:rPr>
            </w:pPr>
            <w:r w:rsidRPr="00D41B69">
              <w:rPr>
                <w:rFonts w:ascii="Arial" w:hAnsi="Arial"/>
                <w:sz w:val="18"/>
              </w:rPr>
              <w:t>1.36</w:t>
            </w:r>
          </w:p>
        </w:tc>
      </w:tr>
      <w:tr w:rsidR="00D41B69" w:rsidRPr="00D41B69" w14:paraId="66471F1E" w14:textId="77777777">
        <w:tc>
          <w:tcPr>
            <w:tcW w:w="4814" w:type="dxa"/>
            <w:noWrap/>
            <w:hideMark/>
          </w:tcPr>
          <w:p w14:paraId="56278552" w14:textId="77777777" w:rsidR="00D41B69" w:rsidRPr="00D41B69" w:rsidRDefault="00D41B69" w:rsidP="00D41B69">
            <w:pPr>
              <w:keepNext/>
              <w:keepLines/>
              <w:rPr>
                <w:rFonts w:ascii="Arial" w:hAnsi="Arial"/>
                <w:sz w:val="18"/>
              </w:rPr>
            </w:pPr>
            <w:r w:rsidRPr="00D41B69">
              <w:rPr>
                <w:rFonts w:ascii="Arial" w:hAnsi="Arial"/>
                <w:sz w:val="18"/>
              </w:rPr>
              <w:t>PUCCH Format 3 22bit</w:t>
            </w:r>
          </w:p>
        </w:tc>
        <w:tc>
          <w:tcPr>
            <w:tcW w:w="1681" w:type="dxa"/>
            <w:noWrap/>
            <w:hideMark/>
          </w:tcPr>
          <w:p w14:paraId="4532751D" w14:textId="77777777" w:rsidR="00D41B69" w:rsidRPr="00D41B69" w:rsidRDefault="00D41B69" w:rsidP="00D41B69">
            <w:pPr>
              <w:keepNext/>
              <w:keepLines/>
              <w:jc w:val="center"/>
              <w:rPr>
                <w:rFonts w:ascii="Arial" w:hAnsi="Arial"/>
                <w:sz w:val="18"/>
              </w:rPr>
            </w:pPr>
            <w:r w:rsidRPr="00D41B69">
              <w:rPr>
                <w:rFonts w:ascii="Arial" w:hAnsi="Arial"/>
                <w:sz w:val="18"/>
              </w:rPr>
              <w:t>12</w:t>
            </w:r>
          </w:p>
        </w:tc>
        <w:tc>
          <w:tcPr>
            <w:tcW w:w="1681" w:type="dxa"/>
            <w:noWrap/>
            <w:hideMark/>
          </w:tcPr>
          <w:p w14:paraId="3BC3C548" w14:textId="77777777" w:rsidR="00D41B69" w:rsidRPr="00D41B69" w:rsidRDefault="00D41B69" w:rsidP="00D41B69">
            <w:pPr>
              <w:keepNext/>
              <w:keepLines/>
              <w:jc w:val="center"/>
              <w:rPr>
                <w:rFonts w:ascii="Arial" w:hAnsi="Arial"/>
                <w:sz w:val="18"/>
              </w:rPr>
            </w:pPr>
            <w:r w:rsidRPr="00D41B69">
              <w:rPr>
                <w:rFonts w:ascii="Arial" w:hAnsi="Arial"/>
                <w:sz w:val="18"/>
              </w:rPr>
              <w:t>143.08</w:t>
            </w:r>
          </w:p>
        </w:tc>
        <w:tc>
          <w:tcPr>
            <w:tcW w:w="1681" w:type="dxa"/>
            <w:noWrap/>
            <w:hideMark/>
          </w:tcPr>
          <w:p w14:paraId="60743CA3" w14:textId="77777777" w:rsidR="00D41B69" w:rsidRPr="00D41B69" w:rsidRDefault="00D41B69" w:rsidP="00D41B69">
            <w:pPr>
              <w:keepNext/>
              <w:keepLines/>
              <w:jc w:val="center"/>
              <w:rPr>
                <w:rFonts w:ascii="Arial" w:hAnsi="Arial"/>
                <w:sz w:val="18"/>
              </w:rPr>
            </w:pPr>
            <w:r w:rsidRPr="00D41B69">
              <w:rPr>
                <w:rFonts w:ascii="Arial" w:hAnsi="Arial"/>
                <w:sz w:val="18"/>
              </w:rPr>
              <w:t>1.53</w:t>
            </w:r>
          </w:p>
        </w:tc>
      </w:tr>
      <w:tr w:rsidR="00D41B69" w:rsidRPr="00D41B69" w14:paraId="48FDD4C6" w14:textId="77777777">
        <w:tc>
          <w:tcPr>
            <w:tcW w:w="4814" w:type="dxa"/>
            <w:noWrap/>
            <w:hideMark/>
          </w:tcPr>
          <w:p w14:paraId="51819CF0" w14:textId="77777777" w:rsidR="00D41B69" w:rsidRPr="00A5069C" w:rsidRDefault="00D41B69" w:rsidP="00D41B69">
            <w:pPr>
              <w:keepNext/>
              <w:keepLines/>
              <w:rPr>
                <w:rFonts w:ascii="Arial" w:hAnsi="Arial"/>
                <w:b/>
                <w:sz w:val="18"/>
              </w:rPr>
            </w:pPr>
            <w:r w:rsidRPr="00A5069C">
              <w:rPr>
                <w:rFonts w:ascii="Arial" w:hAnsi="Arial"/>
                <w:b/>
                <w:sz w:val="18"/>
              </w:rPr>
              <w:t>SSB</w:t>
            </w:r>
          </w:p>
        </w:tc>
        <w:tc>
          <w:tcPr>
            <w:tcW w:w="1681" w:type="dxa"/>
            <w:noWrap/>
            <w:hideMark/>
          </w:tcPr>
          <w:p w14:paraId="746E7143" w14:textId="77777777" w:rsidR="00D41B69" w:rsidRPr="00D41B69" w:rsidRDefault="00D41B69" w:rsidP="00D41B69">
            <w:pPr>
              <w:keepNext/>
              <w:keepLines/>
              <w:jc w:val="center"/>
              <w:rPr>
                <w:rFonts w:ascii="Arial" w:hAnsi="Arial"/>
                <w:sz w:val="18"/>
              </w:rPr>
            </w:pPr>
            <w:r w:rsidRPr="00D41B69">
              <w:rPr>
                <w:rFonts w:ascii="Arial" w:hAnsi="Arial"/>
                <w:sz w:val="18"/>
              </w:rPr>
              <w:t>9</w:t>
            </w:r>
          </w:p>
        </w:tc>
        <w:tc>
          <w:tcPr>
            <w:tcW w:w="1681" w:type="dxa"/>
            <w:noWrap/>
            <w:hideMark/>
          </w:tcPr>
          <w:p w14:paraId="4BFBFB85" w14:textId="77777777" w:rsidR="00D41B69" w:rsidRPr="00A5069C" w:rsidRDefault="00D41B69" w:rsidP="00D41B69">
            <w:pPr>
              <w:keepNext/>
              <w:keepLines/>
              <w:jc w:val="center"/>
              <w:rPr>
                <w:rFonts w:ascii="Arial" w:hAnsi="Arial"/>
                <w:b/>
                <w:sz w:val="18"/>
              </w:rPr>
            </w:pPr>
            <w:r w:rsidRPr="00A5069C">
              <w:rPr>
                <w:rFonts w:ascii="Arial" w:hAnsi="Arial"/>
                <w:b/>
                <w:sz w:val="18"/>
              </w:rPr>
              <w:t>153.71</w:t>
            </w:r>
          </w:p>
        </w:tc>
        <w:tc>
          <w:tcPr>
            <w:tcW w:w="1681" w:type="dxa"/>
            <w:noWrap/>
            <w:hideMark/>
          </w:tcPr>
          <w:p w14:paraId="1CECF19D" w14:textId="77777777" w:rsidR="00D41B69" w:rsidRPr="00D41B69" w:rsidRDefault="00D41B69" w:rsidP="00D41B69">
            <w:pPr>
              <w:keepNext/>
              <w:keepLines/>
              <w:jc w:val="center"/>
              <w:rPr>
                <w:rFonts w:ascii="Arial" w:hAnsi="Arial"/>
                <w:sz w:val="18"/>
              </w:rPr>
            </w:pPr>
            <w:r w:rsidRPr="00D41B69">
              <w:rPr>
                <w:rFonts w:ascii="Arial" w:hAnsi="Arial"/>
                <w:sz w:val="18"/>
              </w:rPr>
              <w:t>3.65</w:t>
            </w:r>
          </w:p>
        </w:tc>
      </w:tr>
      <w:tr w:rsidR="00D41B69" w:rsidRPr="00D41B69" w14:paraId="3B901FB9" w14:textId="77777777">
        <w:tc>
          <w:tcPr>
            <w:tcW w:w="4814" w:type="dxa"/>
            <w:noWrap/>
            <w:hideMark/>
          </w:tcPr>
          <w:p w14:paraId="4CD8875F" w14:textId="77777777" w:rsidR="00D41B69" w:rsidRPr="00D64286" w:rsidRDefault="00D41B69" w:rsidP="00D41B69">
            <w:pPr>
              <w:keepNext/>
              <w:keepLines/>
              <w:rPr>
                <w:rFonts w:ascii="Arial" w:hAnsi="Arial"/>
                <w:b/>
                <w:sz w:val="18"/>
              </w:rPr>
            </w:pPr>
            <w:r w:rsidRPr="00D64286">
              <w:rPr>
                <w:rFonts w:ascii="Arial" w:hAnsi="Arial"/>
                <w:b/>
                <w:sz w:val="18"/>
              </w:rPr>
              <w:t>PRACH Format 0</w:t>
            </w:r>
          </w:p>
        </w:tc>
        <w:tc>
          <w:tcPr>
            <w:tcW w:w="1681" w:type="dxa"/>
            <w:noWrap/>
            <w:hideMark/>
          </w:tcPr>
          <w:p w14:paraId="29CE2061" w14:textId="77777777" w:rsidR="00D41B69" w:rsidRPr="00D41B69" w:rsidRDefault="00D41B69" w:rsidP="00D41B69">
            <w:pPr>
              <w:keepNext/>
              <w:keepLines/>
              <w:jc w:val="center"/>
              <w:rPr>
                <w:rFonts w:ascii="Arial" w:hAnsi="Arial"/>
                <w:sz w:val="18"/>
              </w:rPr>
            </w:pPr>
            <w:r w:rsidRPr="00D41B69">
              <w:rPr>
                <w:rFonts w:ascii="Arial" w:hAnsi="Arial"/>
                <w:sz w:val="18"/>
              </w:rPr>
              <w:t>2</w:t>
            </w:r>
          </w:p>
        </w:tc>
        <w:tc>
          <w:tcPr>
            <w:tcW w:w="1681" w:type="dxa"/>
            <w:noWrap/>
            <w:hideMark/>
          </w:tcPr>
          <w:p w14:paraId="63BCED0C" w14:textId="77777777" w:rsidR="00D41B69" w:rsidRPr="00D64286" w:rsidRDefault="00D41B69" w:rsidP="00D41B69">
            <w:pPr>
              <w:keepNext/>
              <w:keepLines/>
              <w:jc w:val="center"/>
              <w:rPr>
                <w:rFonts w:ascii="Arial" w:hAnsi="Arial"/>
                <w:b/>
                <w:sz w:val="18"/>
              </w:rPr>
            </w:pPr>
            <w:r w:rsidRPr="00D64286">
              <w:rPr>
                <w:rFonts w:ascii="Arial" w:hAnsi="Arial"/>
                <w:b/>
                <w:sz w:val="18"/>
              </w:rPr>
              <w:t>144.85</w:t>
            </w:r>
          </w:p>
        </w:tc>
        <w:tc>
          <w:tcPr>
            <w:tcW w:w="1681" w:type="dxa"/>
            <w:noWrap/>
            <w:hideMark/>
          </w:tcPr>
          <w:p w14:paraId="61DECDF5" w14:textId="77777777" w:rsidR="00D41B69" w:rsidRPr="00D41B69" w:rsidRDefault="00D41B69" w:rsidP="00D41B69">
            <w:pPr>
              <w:keepNext/>
              <w:keepLines/>
              <w:jc w:val="center"/>
              <w:rPr>
                <w:rFonts w:ascii="Arial" w:hAnsi="Arial"/>
                <w:noProof/>
                <w:sz w:val="18"/>
              </w:rPr>
            </w:pPr>
            <w:r w:rsidRPr="00D41B69">
              <w:rPr>
                <w:rFonts w:ascii="Arial" w:hAnsi="Arial"/>
                <w:noProof/>
                <w:sz w:val="18"/>
              </w:rPr>
              <w:t>0.02</w:t>
            </w:r>
          </w:p>
        </w:tc>
      </w:tr>
      <w:tr w:rsidR="00D41B69" w:rsidRPr="00D41B69" w14:paraId="666402A7" w14:textId="77777777">
        <w:tc>
          <w:tcPr>
            <w:tcW w:w="4814" w:type="dxa"/>
            <w:noWrap/>
            <w:hideMark/>
          </w:tcPr>
          <w:p w14:paraId="231DCF61" w14:textId="77777777" w:rsidR="00D41B69" w:rsidRPr="00D64286" w:rsidRDefault="00D41B69" w:rsidP="00D41B69">
            <w:pPr>
              <w:keepNext/>
              <w:keepLines/>
              <w:rPr>
                <w:rFonts w:ascii="Arial" w:hAnsi="Arial"/>
                <w:b/>
                <w:sz w:val="18"/>
              </w:rPr>
            </w:pPr>
            <w:r w:rsidRPr="00D64286">
              <w:rPr>
                <w:rFonts w:ascii="Arial" w:hAnsi="Arial"/>
                <w:b/>
                <w:sz w:val="18"/>
              </w:rPr>
              <w:t>PRACH Format B4</w:t>
            </w:r>
          </w:p>
        </w:tc>
        <w:tc>
          <w:tcPr>
            <w:tcW w:w="1681" w:type="dxa"/>
            <w:noWrap/>
            <w:hideMark/>
          </w:tcPr>
          <w:p w14:paraId="49A9878A" w14:textId="77777777" w:rsidR="00D41B69" w:rsidRPr="00D41B69" w:rsidRDefault="00D41B69" w:rsidP="00D41B69">
            <w:pPr>
              <w:keepNext/>
              <w:keepLines/>
              <w:jc w:val="center"/>
              <w:rPr>
                <w:rFonts w:ascii="Arial" w:hAnsi="Arial"/>
                <w:sz w:val="18"/>
              </w:rPr>
            </w:pPr>
            <w:r w:rsidRPr="00D41B69">
              <w:rPr>
                <w:rFonts w:ascii="Arial" w:hAnsi="Arial"/>
                <w:sz w:val="18"/>
              </w:rPr>
              <w:t>8</w:t>
            </w:r>
          </w:p>
        </w:tc>
        <w:tc>
          <w:tcPr>
            <w:tcW w:w="1681" w:type="dxa"/>
            <w:noWrap/>
            <w:hideMark/>
          </w:tcPr>
          <w:p w14:paraId="07C1A808" w14:textId="77777777" w:rsidR="00D41B69" w:rsidRPr="00D64286" w:rsidRDefault="00D41B69" w:rsidP="00D41B69">
            <w:pPr>
              <w:keepNext/>
              <w:keepLines/>
              <w:jc w:val="center"/>
              <w:rPr>
                <w:rFonts w:ascii="Arial" w:hAnsi="Arial"/>
                <w:b/>
                <w:sz w:val="18"/>
              </w:rPr>
            </w:pPr>
            <w:r w:rsidRPr="00D64286">
              <w:rPr>
                <w:rFonts w:ascii="Arial" w:hAnsi="Arial"/>
                <w:b/>
                <w:sz w:val="18"/>
              </w:rPr>
              <w:t>145.27</w:t>
            </w:r>
          </w:p>
        </w:tc>
        <w:tc>
          <w:tcPr>
            <w:tcW w:w="1681" w:type="dxa"/>
            <w:noWrap/>
            <w:hideMark/>
          </w:tcPr>
          <w:p w14:paraId="2B57E7CA" w14:textId="77777777" w:rsidR="00D41B69" w:rsidRPr="00D41B69" w:rsidRDefault="00D41B69" w:rsidP="00D41B69">
            <w:pPr>
              <w:keepNext/>
              <w:keepLines/>
              <w:jc w:val="center"/>
              <w:rPr>
                <w:rFonts w:ascii="Arial" w:hAnsi="Arial"/>
                <w:sz w:val="18"/>
              </w:rPr>
            </w:pPr>
            <w:r w:rsidRPr="00D41B69">
              <w:rPr>
                <w:rFonts w:ascii="Arial" w:hAnsi="Arial"/>
                <w:sz w:val="18"/>
              </w:rPr>
              <w:t>3.09</w:t>
            </w:r>
          </w:p>
        </w:tc>
      </w:tr>
      <w:tr w:rsidR="00D41B69" w:rsidRPr="00D41B69" w14:paraId="7AE0E238" w14:textId="77777777">
        <w:tc>
          <w:tcPr>
            <w:tcW w:w="4814" w:type="dxa"/>
            <w:noWrap/>
            <w:hideMark/>
          </w:tcPr>
          <w:p w14:paraId="25C6AB71" w14:textId="77777777" w:rsidR="00D41B69" w:rsidRPr="00D64286" w:rsidRDefault="00D41B69" w:rsidP="00D41B69">
            <w:pPr>
              <w:keepNext/>
              <w:keepLines/>
              <w:rPr>
                <w:rFonts w:ascii="Arial" w:hAnsi="Arial"/>
                <w:b/>
                <w:sz w:val="18"/>
              </w:rPr>
            </w:pPr>
            <w:r w:rsidRPr="00D64286">
              <w:rPr>
                <w:rFonts w:ascii="Arial" w:hAnsi="Arial"/>
                <w:b/>
                <w:sz w:val="18"/>
              </w:rPr>
              <w:t>PRACH Format C2</w:t>
            </w:r>
          </w:p>
        </w:tc>
        <w:tc>
          <w:tcPr>
            <w:tcW w:w="1681" w:type="dxa"/>
            <w:noWrap/>
            <w:hideMark/>
          </w:tcPr>
          <w:p w14:paraId="51ABE1AC" w14:textId="77777777" w:rsidR="00D41B69" w:rsidRPr="00D41B69" w:rsidRDefault="00D41B69" w:rsidP="00D41B69">
            <w:pPr>
              <w:keepNext/>
              <w:keepLines/>
              <w:jc w:val="center"/>
              <w:rPr>
                <w:rFonts w:ascii="Arial" w:hAnsi="Arial"/>
                <w:sz w:val="18"/>
              </w:rPr>
            </w:pPr>
            <w:r w:rsidRPr="00D41B69">
              <w:rPr>
                <w:rFonts w:ascii="Arial" w:hAnsi="Arial"/>
                <w:sz w:val="18"/>
              </w:rPr>
              <w:t>0</w:t>
            </w:r>
          </w:p>
        </w:tc>
        <w:tc>
          <w:tcPr>
            <w:tcW w:w="1681" w:type="dxa"/>
            <w:noWrap/>
            <w:hideMark/>
          </w:tcPr>
          <w:p w14:paraId="49FD523C" w14:textId="77777777" w:rsidR="00D41B69" w:rsidRPr="00D64286" w:rsidRDefault="00D41B69" w:rsidP="00D41B69">
            <w:pPr>
              <w:keepNext/>
              <w:keepLines/>
              <w:jc w:val="center"/>
              <w:rPr>
                <w:rFonts w:ascii="Arial" w:hAnsi="Arial"/>
                <w:b/>
                <w:sz w:val="18"/>
              </w:rPr>
            </w:pPr>
          </w:p>
        </w:tc>
        <w:tc>
          <w:tcPr>
            <w:tcW w:w="1681" w:type="dxa"/>
            <w:noWrap/>
            <w:hideMark/>
          </w:tcPr>
          <w:p w14:paraId="16489DF8" w14:textId="77777777" w:rsidR="00D41B69" w:rsidRPr="00D41B69" w:rsidRDefault="00D41B69" w:rsidP="00D41B69">
            <w:pPr>
              <w:keepNext/>
              <w:keepLines/>
              <w:jc w:val="center"/>
              <w:rPr>
                <w:rFonts w:ascii="Arial" w:hAnsi="Arial"/>
                <w:noProof/>
                <w:sz w:val="18"/>
              </w:rPr>
            </w:pPr>
          </w:p>
        </w:tc>
      </w:tr>
      <w:tr w:rsidR="00D41B69" w:rsidRPr="00D41B69" w14:paraId="2AF57999" w14:textId="77777777">
        <w:tc>
          <w:tcPr>
            <w:tcW w:w="4814" w:type="dxa"/>
            <w:noWrap/>
            <w:hideMark/>
          </w:tcPr>
          <w:p w14:paraId="20538837" w14:textId="77777777" w:rsidR="00D41B69" w:rsidRPr="00D64286" w:rsidRDefault="00D41B69" w:rsidP="00D41B69">
            <w:pPr>
              <w:keepNext/>
              <w:keepLines/>
              <w:rPr>
                <w:rFonts w:ascii="Arial" w:hAnsi="Arial"/>
                <w:b/>
                <w:sz w:val="18"/>
              </w:rPr>
            </w:pPr>
            <w:r w:rsidRPr="00D64286">
              <w:rPr>
                <w:rFonts w:ascii="Arial" w:hAnsi="Arial"/>
                <w:b/>
                <w:sz w:val="18"/>
              </w:rPr>
              <w:t xml:space="preserve">Broadcast PDCCH(PDCCH of Msg.2) </w:t>
            </w:r>
          </w:p>
        </w:tc>
        <w:tc>
          <w:tcPr>
            <w:tcW w:w="1681" w:type="dxa"/>
            <w:noWrap/>
            <w:hideMark/>
          </w:tcPr>
          <w:p w14:paraId="3F9D61D9" w14:textId="77777777" w:rsidR="00D41B69" w:rsidRPr="00D41B69" w:rsidRDefault="00D41B69" w:rsidP="00D41B69">
            <w:pPr>
              <w:keepNext/>
              <w:keepLines/>
              <w:jc w:val="center"/>
              <w:rPr>
                <w:rFonts w:ascii="Arial" w:hAnsi="Arial"/>
                <w:sz w:val="18"/>
              </w:rPr>
            </w:pPr>
            <w:r w:rsidRPr="00D41B69">
              <w:rPr>
                <w:rFonts w:ascii="Arial" w:hAnsi="Arial"/>
                <w:sz w:val="18"/>
              </w:rPr>
              <w:t>7</w:t>
            </w:r>
          </w:p>
        </w:tc>
        <w:tc>
          <w:tcPr>
            <w:tcW w:w="1681" w:type="dxa"/>
            <w:noWrap/>
            <w:hideMark/>
          </w:tcPr>
          <w:p w14:paraId="13BFA0B2" w14:textId="77777777" w:rsidR="00D41B69" w:rsidRPr="00D64286" w:rsidRDefault="00D41B69" w:rsidP="00D41B69">
            <w:pPr>
              <w:keepNext/>
              <w:keepLines/>
              <w:jc w:val="center"/>
              <w:rPr>
                <w:rFonts w:ascii="Arial" w:hAnsi="Arial"/>
                <w:b/>
                <w:sz w:val="18"/>
              </w:rPr>
            </w:pPr>
            <w:r w:rsidRPr="00D64286">
              <w:rPr>
                <w:rFonts w:ascii="Arial" w:hAnsi="Arial"/>
                <w:b/>
                <w:sz w:val="18"/>
              </w:rPr>
              <w:t>150.19</w:t>
            </w:r>
          </w:p>
        </w:tc>
        <w:tc>
          <w:tcPr>
            <w:tcW w:w="1681" w:type="dxa"/>
            <w:noWrap/>
            <w:hideMark/>
          </w:tcPr>
          <w:p w14:paraId="39847E7E" w14:textId="77777777" w:rsidR="00D41B69" w:rsidRPr="00D41B69" w:rsidRDefault="00D41B69" w:rsidP="00D41B69">
            <w:pPr>
              <w:keepNext/>
              <w:keepLines/>
              <w:jc w:val="center"/>
              <w:rPr>
                <w:rFonts w:ascii="Arial" w:hAnsi="Arial"/>
                <w:sz w:val="18"/>
              </w:rPr>
            </w:pPr>
            <w:r w:rsidRPr="00D41B69">
              <w:rPr>
                <w:rFonts w:ascii="Arial" w:hAnsi="Arial"/>
                <w:sz w:val="18"/>
              </w:rPr>
              <w:t>1.66</w:t>
            </w:r>
          </w:p>
        </w:tc>
      </w:tr>
      <w:tr w:rsidR="00D41B69" w:rsidRPr="00D41B69" w14:paraId="20CF283C" w14:textId="77777777">
        <w:tc>
          <w:tcPr>
            <w:tcW w:w="4814" w:type="dxa"/>
            <w:noWrap/>
            <w:hideMark/>
          </w:tcPr>
          <w:p w14:paraId="2646A38C" w14:textId="77777777" w:rsidR="00D41B69" w:rsidRPr="00D64286" w:rsidRDefault="00D41B69" w:rsidP="00D41B69">
            <w:pPr>
              <w:keepNext/>
              <w:keepLines/>
              <w:rPr>
                <w:rFonts w:ascii="Arial" w:hAnsi="Arial"/>
                <w:b/>
                <w:sz w:val="18"/>
              </w:rPr>
            </w:pPr>
            <w:r w:rsidRPr="00D64286">
              <w:rPr>
                <w:rFonts w:ascii="Arial" w:hAnsi="Arial"/>
                <w:b/>
                <w:sz w:val="18"/>
              </w:rPr>
              <w:t xml:space="preserve">PDSCH for Msg.2 </w:t>
            </w:r>
          </w:p>
        </w:tc>
        <w:tc>
          <w:tcPr>
            <w:tcW w:w="1681" w:type="dxa"/>
            <w:noWrap/>
            <w:hideMark/>
          </w:tcPr>
          <w:p w14:paraId="7EFCF7D7" w14:textId="77777777" w:rsidR="00D41B69" w:rsidRPr="00D41B69" w:rsidRDefault="00D41B69" w:rsidP="00D41B69">
            <w:pPr>
              <w:keepNext/>
              <w:keepLines/>
              <w:jc w:val="center"/>
              <w:rPr>
                <w:rFonts w:ascii="Arial" w:hAnsi="Arial"/>
                <w:sz w:val="18"/>
              </w:rPr>
            </w:pPr>
            <w:r w:rsidRPr="00D41B69">
              <w:rPr>
                <w:rFonts w:ascii="Arial" w:hAnsi="Arial"/>
                <w:sz w:val="18"/>
              </w:rPr>
              <w:t>8</w:t>
            </w:r>
          </w:p>
        </w:tc>
        <w:tc>
          <w:tcPr>
            <w:tcW w:w="1681" w:type="dxa"/>
            <w:noWrap/>
            <w:hideMark/>
          </w:tcPr>
          <w:p w14:paraId="49BCE5F8" w14:textId="77777777" w:rsidR="00D41B69" w:rsidRPr="00D64286" w:rsidRDefault="00D41B69" w:rsidP="00D41B69">
            <w:pPr>
              <w:keepNext/>
              <w:keepLines/>
              <w:jc w:val="center"/>
              <w:rPr>
                <w:rFonts w:ascii="Arial" w:hAnsi="Arial"/>
                <w:b/>
                <w:sz w:val="18"/>
              </w:rPr>
            </w:pPr>
            <w:r w:rsidRPr="00D64286">
              <w:rPr>
                <w:rFonts w:ascii="Arial" w:hAnsi="Arial"/>
                <w:b/>
                <w:sz w:val="18"/>
              </w:rPr>
              <w:t>151.33</w:t>
            </w:r>
          </w:p>
        </w:tc>
        <w:tc>
          <w:tcPr>
            <w:tcW w:w="1681" w:type="dxa"/>
            <w:noWrap/>
            <w:hideMark/>
          </w:tcPr>
          <w:p w14:paraId="6ECF4677" w14:textId="77777777" w:rsidR="00D41B69" w:rsidRPr="00D41B69" w:rsidRDefault="00D41B69" w:rsidP="00D41B69">
            <w:pPr>
              <w:keepNext/>
              <w:keepLines/>
              <w:jc w:val="center"/>
              <w:rPr>
                <w:rFonts w:ascii="Arial" w:hAnsi="Arial"/>
                <w:sz w:val="18"/>
              </w:rPr>
            </w:pPr>
            <w:r w:rsidRPr="00D41B69">
              <w:rPr>
                <w:rFonts w:ascii="Arial" w:hAnsi="Arial"/>
                <w:sz w:val="18"/>
              </w:rPr>
              <w:t>3.72</w:t>
            </w:r>
          </w:p>
        </w:tc>
      </w:tr>
      <w:tr w:rsidR="00D41B69" w:rsidRPr="00D41B69" w14:paraId="4E3407BB" w14:textId="77777777">
        <w:tc>
          <w:tcPr>
            <w:tcW w:w="4814" w:type="dxa"/>
            <w:noWrap/>
            <w:hideMark/>
          </w:tcPr>
          <w:p w14:paraId="464759F1" w14:textId="77777777" w:rsidR="00D41B69" w:rsidRPr="00D64286" w:rsidRDefault="00D41B69" w:rsidP="00D41B69">
            <w:pPr>
              <w:keepNext/>
              <w:keepLines/>
              <w:rPr>
                <w:rFonts w:ascii="Arial" w:hAnsi="Arial"/>
                <w:b/>
                <w:sz w:val="18"/>
              </w:rPr>
            </w:pPr>
            <w:r w:rsidRPr="00D64286">
              <w:rPr>
                <w:rFonts w:ascii="Arial" w:hAnsi="Arial"/>
                <w:b/>
                <w:sz w:val="18"/>
              </w:rPr>
              <w:t xml:space="preserve">PUSCH of Msg.3 </w:t>
            </w:r>
          </w:p>
        </w:tc>
        <w:tc>
          <w:tcPr>
            <w:tcW w:w="1681" w:type="dxa"/>
            <w:noWrap/>
            <w:hideMark/>
          </w:tcPr>
          <w:p w14:paraId="3A524BB7" w14:textId="77777777" w:rsidR="00D41B69" w:rsidRPr="00D41B69" w:rsidRDefault="00D41B69" w:rsidP="00D41B69">
            <w:pPr>
              <w:keepNext/>
              <w:keepLines/>
              <w:jc w:val="center"/>
              <w:rPr>
                <w:rFonts w:ascii="Arial" w:hAnsi="Arial"/>
                <w:sz w:val="18"/>
              </w:rPr>
            </w:pPr>
            <w:r w:rsidRPr="00D41B69">
              <w:rPr>
                <w:rFonts w:ascii="Arial" w:hAnsi="Arial"/>
                <w:sz w:val="18"/>
              </w:rPr>
              <w:t>10</w:t>
            </w:r>
          </w:p>
        </w:tc>
        <w:tc>
          <w:tcPr>
            <w:tcW w:w="1681" w:type="dxa"/>
            <w:noWrap/>
            <w:hideMark/>
          </w:tcPr>
          <w:p w14:paraId="022F8B2B" w14:textId="77777777" w:rsidR="00D41B69" w:rsidRPr="00D64286" w:rsidRDefault="00D41B69" w:rsidP="00D41B69">
            <w:pPr>
              <w:keepNext/>
              <w:keepLines/>
              <w:jc w:val="center"/>
              <w:rPr>
                <w:rFonts w:ascii="Arial" w:hAnsi="Arial"/>
                <w:b/>
                <w:sz w:val="18"/>
              </w:rPr>
            </w:pPr>
            <w:r w:rsidRPr="00D64286">
              <w:rPr>
                <w:rFonts w:ascii="Arial" w:hAnsi="Arial"/>
                <w:b/>
                <w:sz w:val="18"/>
              </w:rPr>
              <w:t>143.93</w:t>
            </w:r>
          </w:p>
        </w:tc>
        <w:tc>
          <w:tcPr>
            <w:tcW w:w="1681" w:type="dxa"/>
            <w:noWrap/>
            <w:hideMark/>
          </w:tcPr>
          <w:p w14:paraId="74FAA25F" w14:textId="77777777" w:rsidR="00D41B69" w:rsidRPr="00D41B69" w:rsidRDefault="00D41B69" w:rsidP="00D41B69">
            <w:pPr>
              <w:keepNext/>
              <w:keepLines/>
              <w:jc w:val="center"/>
              <w:rPr>
                <w:rFonts w:ascii="Arial" w:hAnsi="Arial"/>
                <w:sz w:val="18"/>
              </w:rPr>
            </w:pPr>
            <w:r w:rsidRPr="00D41B69">
              <w:rPr>
                <w:rFonts w:ascii="Arial" w:hAnsi="Arial"/>
                <w:sz w:val="18"/>
              </w:rPr>
              <w:t>1.11</w:t>
            </w:r>
          </w:p>
        </w:tc>
      </w:tr>
      <w:tr w:rsidR="00D41B69" w:rsidRPr="00D41B69" w14:paraId="4EA3616A" w14:textId="77777777">
        <w:tc>
          <w:tcPr>
            <w:tcW w:w="4814" w:type="dxa"/>
            <w:noWrap/>
            <w:hideMark/>
          </w:tcPr>
          <w:p w14:paraId="3D196D05" w14:textId="77777777" w:rsidR="00D41B69" w:rsidRPr="00D64286" w:rsidRDefault="00D41B69" w:rsidP="00D41B69">
            <w:pPr>
              <w:keepNext/>
              <w:keepLines/>
              <w:rPr>
                <w:rFonts w:ascii="Arial" w:hAnsi="Arial"/>
                <w:b/>
                <w:sz w:val="18"/>
              </w:rPr>
            </w:pPr>
            <w:r w:rsidRPr="00D64286">
              <w:rPr>
                <w:rFonts w:ascii="Arial" w:hAnsi="Arial"/>
                <w:b/>
                <w:sz w:val="18"/>
              </w:rPr>
              <w:t xml:space="preserve">PDSCH of Msg.4 </w:t>
            </w:r>
          </w:p>
        </w:tc>
        <w:tc>
          <w:tcPr>
            <w:tcW w:w="1681" w:type="dxa"/>
            <w:noWrap/>
            <w:hideMark/>
          </w:tcPr>
          <w:p w14:paraId="13783BBA" w14:textId="77777777" w:rsidR="00D41B69" w:rsidRPr="00D41B69" w:rsidRDefault="00D41B69" w:rsidP="00D41B69">
            <w:pPr>
              <w:keepNext/>
              <w:keepLines/>
              <w:jc w:val="center"/>
              <w:rPr>
                <w:rFonts w:ascii="Arial" w:hAnsi="Arial"/>
                <w:sz w:val="18"/>
              </w:rPr>
            </w:pPr>
            <w:r w:rsidRPr="00D41B69">
              <w:rPr>
                <w:rFonts w:ascii="Arial" w:hAnsi="Arial"/>
                <w:sz w:val="18"/>
              </w:rPr>
              <w:t>7</w:t>
            </w:r>
          </w:p>
        </w:tc>
        <w:tc>
          <w:tcPr>
            <w:tcW w:w="1681" w:type="dxa"/>
            <w:noWrap/>
            <w:hideMark/>
          </w:tcPr>
          <w:p w14:paraId="0697F90F" w14:textId="77777777" w:rsidR="00D41B69" w:rsidRPr="00D64286" w:rsidRDefault="00D41B69" w:rsidP="00D41B69">
            <w:pPr>
              <w:keepNext/>
              <w:keepLines/>
              <w:jc w:val="center"/>
              <w:rPr>
                <w:rFonts w:ascii="Arial" w:hAnsi="Arial"/>
                <w:b/>
                <w:sz w:val="18"/>
              </w:rPr>
            </w:pPr>
            <w:r w:rsidRPr="00D64286">
              <w:rPr>
                <w:rFonts w:ascii="Arial" w:hAnsi="Arial"/>
                <w:b/>
                <w:sz w:val="18"/>
              </w:rPr>
              <w:t>150.42</w:t>
            </w:r>
          </w:p>
        </w:tc>
        <w:tc>
          <w:tcPr>
            <w:tcW w:w="1681" w:type="dxa"/>
            <w:noWrap/>
            <w:hideMark/>
          </w:tcPr>
          <w:p w14:paraId="0F3A678E" w14:textId="77777777" w:rsidR="00D41B69" w:rsidRPr="00D41B69" w:rsidRDefault="00D41B69" w:rsidP="00D41B69">
            <w:pPr>
              <w:keepNext/>
              <w:keepLines/>
              <w:jc w:val="center"/>
              <w:rPr>
                <w:rFonts w:ascii="Arial" w:hAnsi="Arial"/>
                <w:sz w:val="18"/>
              </w:rPr>
            </w:pPr>
            <w:r w:rsidRPr="00D41B69">
              <w:rPr>
                <w:rFonts w:ascii="Arial" w:hAnsi="Arial"/>
                <w:sz w:val="18"/>
              </w:rPr>
              <w:t>4.23</w:t>
            </w:r>
          </w:p>
        </w:tc>
      </w:tr>
      <w:tr w:rsidR="00D41B69" w:rsidRPr="00D41B69" w14:paraId="7DFA4760" w14:textId="77777777">
        <w:tc>
          <w:tcPr>
            <w:tcW w:w="4814" w:type="dxa"/>
            <w:noWrap/>
            <w:hideMark/>
          </w:tcPr>
          <w:p w14:paraId="6CDD0D80" w14:textId="77777777" w:rsidR="00D41B69" w:rsidRPr="00D64286" w:rsidRDefault="00D41B69" w:rsidP="00D41B69">
            <w:pPr>
              <w:keepNext/>
              <w:keepLines/>
              <w:rPr>
                <w:rFonts w:ascii="Arial" w:hAnsi="Arial"/>
                <w:b/>
                <w:sz w:val="18"/>
              </w:rPr>
            </w:pPr>
            <w:r w:rsidRPr="00D64286">
              <w:rPr>
                <w:rFonts w:ascii="Arial" w:hAnsi="Arial"/>
                <w:b/>
                <w:sz w:val="18"/>
              </w:rPr>
              <w:t xml:space="preserve">PUCCH w/ HARQ-ACK for Msg.4 </w:t>
            </w:r>
          </w:p>
        </w:tc>
        <w:tc>
          <w:tcPr>
            <w:tcW w:w="1681" w:type="dxa"/>
            <w:noWrap/>
            <w:hideMark/>
          </w:tcPr>
          <w:p w14:paraId="775BDA36" w14:textId="77777777" w:rsidR="00D41B69" w:rsidRPr="00D41B69" w:rsidRDefault="00D41B69" w:rsidP="00D41B69">
            <w:pPr>
              <w:keepNext/>
              <w:keepLines/>
              <w:jc w:val="center"/>
              <w:rPr>
                <w:rFonts w:ascii="Arial" w:hAnsi="Arial"/>
                <w:sz w:val="18"/>
              </w:rPr>
            </w:pPr>
            <w:r w:rsidRPr="00D41B69">
              <w:rPr>
                <w:rFonts w:ascii="Arial" w:hAnsi="Arial"/>
                <w:sz w:val="18"/>
              </w:rPr>
              <w:t>3</w:t>
            </w:r>
          </w:p>
        </w:tc>
        <w:tc>
          <w:tcPr>
            <w:tcW w:w="1681" w:type="dxa"/>
            <w:noWrap/>
            <w:hideMark/>
          </w:tcPr>
          <w:p w14:paraId="19CF4D6B" w14:textId="77777777" w:rsidR="00D41B69" w:rsidRPr="00D64286" w:rsidRDefault="00D41B69" w:rsidP="00D41B69">
            <w:pPr>
              <w:keepNext/>
              <w:keepLines/>
              <w:jc w:val="center"/>
              <w:rPr>
                <w:rFonts w:ascii="Arial" w:hAnsi="Arial"/>
                <w:b/>
                <w:sz w:val="18"/>
              </w:rPr>
            </w:pPr>
            <w:r w:rsidRPr="00D64286">
              <w:rPr>
                <w:rFonts w:ascii="Arial" w:hAnsi="Arial"/>
                <w:b/>
                <w:sz w:val="18"/>
              </w:rPr>
              <w:t>148.59</w:t>
            </w:r>
          </w:p>
        </w:tc>
        <w:tc>
          <w:tcPr>
            <w:tcW w:w="1681" w:type="dxa"/>
            <w:noWrap/>
            <w:hideMark/>
          </w:tcPr>
          <w:p w14:paraId="40D9C8D4" w14:textId="77777777" w:rsidR="00D41B69" w:rsidRPr="00D41B69" w:rsidRDefault="00D41B69" w:rsidP="00D41B69">
            <w:pPr>
              <w:keepNext/>
              <w:keepLines/>
              <w:jc w:val="center"/>
              <w:rPr>
                <w:rFonts w:ascii="Arial" w:hAnsi="Arial"/>
                <w:noProof/>
                <w:sz w:val="18"/>
              </w:rPr>
            </w:pPr>
            <w:r w:rsidRPr="00D41B69">
              <w:rPr>
                <w:rFonts w:ascii="Arial" w:hAnsi="Arial"/>
                <w:noProof/>
                <w:sz w:val="18"/>
              </w:rPr>
              <w:t>2.23</w:t>
            </w:r>
          </w:p>
        </w:tc>
      </w:tr>
      <w:tr w:rsidR="00D41B69" w:rsidRPr="00D41B69" w14:paraId="0C0A864D" w14:textId="77777777">
        <w:tc>
          <w:tcPr>
            <w:tcW w:w="4814" w:type="dxa"/>
            <w:noWrap/>
            <w:hideMark/>
          </w:tcPr>
          <w:p w14:paraId="05913054" w14:textId="77777777" w:rsidR="00D41B69" w:rsidRPr="00D41B69" w:rsidRDefault="00D41B69" w:rsidP="00D41B69">
            <w:pPr>
              <w:keepNext/>
              <w:keepLines/>
              <w:rPr>
                <w:rFonts w:ascii="Arial" w:hAnsi="Arial"/>
                <w:sz w:val="18"/>
              </w:rPr>
            </w:pPr>
            <w:r w:rsidRPr="00D41B69">
              <w:rPr>
                <w:rFonts w:ascii="Arial" w:hAnsi="Arial"/>
                <w:sz w:val="18"/>
              </w:rPr>
              <w:t>Unicast PDCCH</w:t>
            </w:r>
          </w:p>
        </w:tc>
        <w:tc>
          <w:tcPr>
            <w:tcW w:w="1681" w:type="dxa"/>
            <w:noWrap/>
            <w:hideMark/>
          </w:tcPr>
          <w:p w14:paraId="2DF7C322" w14:textId="77777777" w:rsidR="00D41B69" w:rsidRPr="00D41B69" w:rsidRDefault="00D41B69" w:rsidP="00D41B69">
            <w:pPr>
              <w:keepNext/>
              <w:keepLines/>
              <w:jc w:val="center"/>
              <w:rPr>
                <w:rFonts w:ascii="Arial" w:hAnsi="Arial"/>
                <w:sz w:val="18"/>
              </w:rPr>
            </w:pPr>
            <w:r w:rsidRPr="00D41B69">
              <w:rPr>
                <w:rFonts w:ascii="Arial" w:hAnsi="Arial"/>
                <w:sz w:val="18"/>
              </w:rPr>
              <w:t>13</w:t>
            </w:r>
          </w:p>
        </w:tc>
        <w:tc>
          <w:tcPr>
            <w:tcW w:w="1681" w:type="dxa"/>
            <w:noWrap/>
            <w:hideMark/>
          </w:tcPr>
          <w:p w14:paraId="1505C72C" w14:textId="77777777" w:rsidR="00D41B69" w:rsidRPr="00D41B69" w:rsidRDefault="00D41B69" w:rsidP="00D41B69">
            <w:pPr>
              <w:keepNext/>
              <w:keepLines/>
              <w:jc w:val="center"/>
              <w:rPr>
                <w:rFonts w:ascii="Arial" w:hAnsi="Arial"/>
                <w:sz w:val="18"/>
              </w:rPr>
            </w:pPr>
            <w:r w:rsidRPr="00D41B69">
              <w:rPr>
                <w:rFonts w:ascii="Arial" w:hAnsi="Arial"/>
                <w:sz w:val="18"/>
              </w:rPr>
              <w:t>156.83</w:t>
            </w:r>
          </w:p>
        </w:tc>
        <w:tc>
          <w:tcPr>
            <w:tcW w:w="1681" w:type="dxa"/>
            <w:noWrap/>
            <w:hideMark/>
          </w:tcPr>
          <w:p w14:paraId="19B691F8" w14:textId="77777777" w:rsidR="00D41B69" w:rsidRPr="00D41B69" w:rsidRDefault="00D41B69" w:rsidP="00D41B69">
            <w:pPr>
              <w:keepNext/>
              <w:keepLines/>
              <w:jc w:val="center"/>
              <w:rPr>
                <w:rFonts w:ascii="Arial" w:hAnsi="Arial"/>
                <w:sz w:val="18"/>
              </w:rPr>
            </w:pPr>
            <w:r w:rsidRPr="00D41B69">
              <w:rPr>
                <w:rFonts w:ascii="Arial" w:hAnsi="Arial"/>
                <w:sz w:val="18"/>
              </w:rPr>
              <w:t>3.91</w:t>
            </w:r>
          </w:p>
        </w:tc>
      </w:tr>
      <w:tr w:rsidR="00D41B69" w:rsidRPr="00D41B69" w14:paraId="63589080" w14:textId="77777777">
        <w:tc>
          <w:tcPr>
            <w:tcW w:w="4814" w:type="dxa"/>
            <w:noWrap/>
            <w:hideMark/>
          </w:tcPr>
          <w:p w14:paraId="0ACEFC16" w14:textId="77777777" w:rsidR="00D41B69" w:rsidRPr="00D41B69" w:rsidRDefault="00D41B69" w:rsidP="00D41B69">
            <w:pPr>
              <w:keepNext/>
              <w:keepLines/>
              <w:rPr>
                <w:rFonts w:ascii="Arial" w:hAnsi="Arial"/>
                <w:sz w:val="18"/>
              </w:rPr>
            </w:pPr>
            <w:r w:rsidRPr="00D41B69">
              <w:rPr>
                <w:rFonts w:ascii="Arial" w:hAnsi="Arial"/>
                <w:sz w:val="18"/>
              </w:rPr>
              <w:t>PDSCH for eMBB DDDSU</w:t>
            </w:r>
          </w:p>
        </w:tc>
        <w:tc>
          <w:tcPr>
            <w:tcW w:w="1681" w:type="dxa"/>
            <w:noWrap/>
            <w:hideMark/>
          </w:tcPr>
          <w:p w14:paraId="41A98FBD" w14:textId="77777777" w:rsidR="00D41B69" w:rsidRPr="00D41B69" w:rsidRDefault="00D41B69" w:rsidP="00D41B69">
            <w:pPr>
              <w:keepNext/>
              <w:keepLines/>
              <w:jc w:val="center"/>
              <w:rPr>
                <w:rFonts w:ascii="Arial" w:hAnsi="Arial"/>
                <w:sz w:val="18"/>
              </w:rPr>
            </w:pPr>
            <w:r w:rsidRPr="00D41B69">
              <w:rPr>
                <w:rFonts w:ascii="Arial" w:hAnsi="Arial"/>
                <w:sz w:val="18"/>
              </w:rPr>
              <w:t>12</w:t>
            </w:r>
          </w:p>
        </w:tc>
        <w:tc>
          <w:tcPr>
            <w:tcW w:w="1681" w:type="dxa"/>
            <w:noWrap/>
            <w:hideMark/>
          </w:tcPr>
          <w:p w14:paraId="20FC24E5" w14:textId="77777777" w:rsidR="00D41B69" w:rsidRPr="00D41B69" w:rsidRDefault="00D41B69" w:rsidP="00D41B69">
            <w:pPr>
              <w:keepNext/>
              <w:keepLines/>
              <w:jc w:val="center"/>
              <w:rPr>
                <w:rFonts w:ascii="Arial" w:hAnsi="Arial"/>
                <w:sz w:val="18"/>
              </w:rPr>
            </w:pPr>
            <w:r w:rsidRPr="00D41B69">
              <w:rPr>
                <w:rFonts w:ascii="Arial" w:hAnsi="Arial"/>
                <w:sz w:val="18"/>
              </w:rPr>
              <w:t>153.24</w:t>
            </w:r>
          </w:p>
        </w:tc>
        <w:tc>
          <w:tcPr>
            <w:tcW w:w="1681" w:type="dxa"/>
            <w:noWrap/>
            <w:hideMark/>
          </w:tcPr>
          <w:p w14:paraId="042039DD" w14:textId="77777777" w:rsidR="00D41B69" w:rsidRPr="00D41B69" w:rsidRDefault="00D41B69" w:rsidP="00D41B69">
            <w:pPr>
              <w:keepNext/>
              <w:keepLines/>
              <w:jc w:val="center"/>
              <w:rPr>
                <w:rFonts w:ascii="Arial" w:hAnsi="Arial"/>
                <w:sz w:val="18"/>
              </w:rPr>
            </w:pPr>
            <w:r w:rsidRPr="00D41B69">
              <w:rPr>
                <w:rFonts w:ascii="Arial" w:hAnsi="Arial"/>
                <w:sz w:val="18"/>
              </w:rPr>
              <w:t>4.59</w:t>
            </w:r>
          </w:p>
        </w:tc>
      </w:tr>
      <w:tr w:rsidR="00D41B69" w:rsidRPr="00D41B69" w14:paraId="38BFE55F" w14:textId="77777777">
        <w:tc>
          <w:tcPr>
            <w:tcW w:w="4814" w:type="dxa"/>
            <w:noWrap/>
            <w:hideMark/>
          </w:tcPr>
          <w:p w14:paraId="57AC67B3" w14:textId="77777777" w:rsidR="00D41B69" w:rsidRPr="00D41B69" w:rsidRDefault="00D41B69" w:rsidP="00D41B69">
            <w:pPr>
              <w:keepNext/>
              <w:keepLines/>
              <w:rPr>
                <w:rFonts w:ascii="Arial" w:hAnsi="Arial"/>
                <w:sz w:val="18"/>
              </w:rPr>
            </w:pPr>
            <w:r w:rsidRPr="00D41B69">
              <w:rPr>
                <w:rFonts w:ascii="Arial" w:hAnsi="Arial"/>
                <w:sz w:val="18"/>
              </w:rPr>
              <w:t>PDSCH for eMBB DDDSUDDSUU</w:t>
            </w:r>
          </w:p>
        </w:tc>
        <w:tc>
          <w:tcPr>
            <w:tcW w:w="1681" w:type="dxa"/>
            <w:noWrap/>
            <w:hideMark/>
          </w:tcPr>
          <w:p w14:paraId="0C1318C5" w14:textId="77777777" w:rsidR="00D41B69" w:rsidRPr="00D41B69" w:rsidRDefault="00D41B69" w:rsidP="00D41B69">
            <w:pPr>
              <w:keepNext/>
              <w:keepLines/>
              <w:jc w:val="center"/>
              <w:rPr>
                <w:rFonts w:ascii="Arial" w:hAnsi="Arial"/>
                <w:sz w:val="18"/>
              </w:rPr>
            </w:pPr>
            <w:r w:rsidRPr="00D41B69">
              <w:rPr>
                <w:rFonts w:ascii="Arial" w:hAnsi="Arial"/>
                <w:sz w:val="18"/>
              </w:rPr>
              <w:t>9</w:t>
            </w:r>
          </w:p>
        </w:tc>
        <w:tc>
          <w:tcPr>
            <w:tcW w:w="1681" w:type="dxa"/>
            <w:noWrap/>
            <w:hideMark/>
          </w:tcPr>
          <w:p w14:paraId="53A9EFC4" w14:textId="77777777" w:rsidR="00D41B69" w:rsidRPr="00D41B69" w:rsidRDefault="00D41B69" w:rsidP="00D41B69">
            <w:pPr>
              <w:keepNext/>
              <w:keepLines/>
              <w:jc w:val="center"/>
              <w:rPr>
                <w:rFonts w:ascii="Arial" w:hAnsi="Arial"/>
                <w:sz w:val="18"/>
              </w:rPr>
            </w:pPr>
            <w:r w:rsidRPr="00D41B69">
              <w:rPr>
                <w:rFonts w:ascii="Arial" w:hAnsi="Arial"/>
                <w:sz w:val="18"/>
              </w:rPr>
              <w:t>151.97</w:t>
            </w:r>
          </w:p>
        </w:tc>
        <w:tc>
          <w:tcPr>
            <w:tcW w:w="1681" w:type="dxa"/>
            <w:noWrap/>
            <w:hideMark/>
          </w:tcPr>
          <w:p w14:paraId="396026DE" w14:textId="77777777" w:rsidR="00D41B69" w:rsidRPr="00D41B69" w:rsidRDefault="00D41B69" w:rsidP="00D41B69">
            <w:pPr>
              <w:keepNext/>
              <w:keepLines/>
              <w:jc w:val="center"/>
              <w:rPr>
                <w:rFonts w:ascii="Arial" w:hAnsi="Arial"/>
                <w:sz w:val="18"/>
              </w:rPr>
            </w:pPr>
            <w:r w:rsidRPr="00D41B69">
              <w:rPr>
                <w:rFonts w:ascii="Arial" w:hAnsi="Arial"/>
                <w:sz w:val="18"/>
              </w:rPr>
              <w:t>5.52</w:t>
            </w:r>
          </w:p>
        </w:tc>
      </w:tr>
    </w:tbl>
    <w:p w14:paraId="2FB8DB07" w14:textId="2C268B3C" w:rsidR="00D41B69" w:rsidRDefault="001B16EA" w:rsidP="008A5577">
      <w:pPr>
        <w:spacing w:before="120"/>
        <w:jc w:val="both"/>
        <w:rPr>
          <w:rFonts w:cs="Arial"/>
          <w:lang w:eastAsia="ja-JP"/>
        </w:rPr>
      </w:pPr>
      <w:r>
        <w:rPr>
          <w:rFonts w:cs="Arial" w:hint="eastAsia"/>
          <w:lang w:eastAsia="ja-JP"/>
        </w:rPr>
        <w:t xml:space="preserve">For example, </w:t>
      </w:r>
      <w:r w:rsidR="00CA7771">
        <w:rPr>
          <w:rFonts w:cs="Arial" w:hint="eastAsia"/>
          <w:lang w:eastAsia="ja-JP"/>
        </w:rPr>
        <w:t>among signals/channels with bold font</w:t>
      </w:r>
      <w:r w:rsidR="009C4C7A">
        <w:rPr>
          <w:rFonts w:cs="Arial" w:hint="eastAsia"/>
          <w:lang w:eastAsia="ja-JP"/>
        </w:rPr>
        <w:t xml:space="preserve"> (which are </w:t>
      </w:r>
      <w:r w:rsidR="003B6B84">
        <w:rPr>
          <w:rFonts w:cs="Arial" w:hint="eastAsia"/>
          <w:lang w:eastAsia="ja-JP"/>
        </w:rPr>
        <w:t>all related to initial access procedure</w:t>
      </w:r>
      <w:r w:rsidR="00A5069C">
        <w:rPr>
          <w:rFonts w:cs="Arial" w:hint="eastAsia"/>
          <w:lang w:eastAsia="ja-JP"/>
        </w:rPr>
        <w:t xml:space="preserve">), </w:t>
      </w:r>
      <w:r w:rsidR="00D22AB9">
        <w:rPr>
          <w:rFonts w:cs="Arial" w:hint="eastAsia"/>
          <w:lang w:eastAsia="ja-JP"/>
        </w:rPr>
        <w:t>PUSCH</w:t>
      </w:r>
      <w:r w:rsidR="005A7A8C">
        <w:rPr>
          <w:rFonts w:cs="Arial" w:hint="eastAsia"/>
          <w:lang w:eastAsia="ja-JP"/>
        </w:rPr>
        <w:t xml:space="preserve"> of Msg.3 </w:t>
      </w:r>
      <w:r w:rsidR="00454C8E">
        <w:rPr>
          <w:rFonts w:cs="Arial" w:hint="eastAsia"/>
          <w:lang w:eastAsia="ja-JP"/>
        </w:rPr>
        <w:t>reached the smalles</w:t>
      </w:r>
      <w:r w:rsidR="007D5AD1">
        <w:rPr>
          <w:rFonts w:cs="Arial" w:hint="eastAsia"/>
          <w:lang w:eastAsia="ja-JP"/>
        </w:rPr>
        <w:t>t MCL value</w:t>
      </w:r>
      <w:r w:rsidR="00EF3906">
        <w:rPr>
          <w:rFonts w:cs="Arial" w:hint="eastAsia"/>
          <w:lang w:eastAsia="ja-JP"/>
        </w:rPr>
        <w:t xml:space="preserve">, </w:t>
      </w:r>
      <w:r w:rsidR="005961A5">
        <w:rPr>
          <w:rFonts w:cs="Arial" w:hint="eastAsia"/>
          <w:lang w:eastAsia="ja-JP"/>
        </w:rPr>
        <w:t>around 144</w:t>
      </w:r>
      <w:r w:rsidR="00432D54">
        <w:rPr>
          <w:rFonts w:cs="Arial" w:hint="eastAsia"/>
          <w:lang w:eastAsia="ja-JP"/>
        </w:rPr>
        <w:t xml:space="preserve"> dB</w:t>
      </w:r>
      <w:r w:rsidR="005961A5">
        <w:rPr>
          <w:rFonts w:cs="Arial" w:hint="eastAsia"/>
          <w:lang w:eastAsia="ja-JP"/>
        </w:rPr>
        <w:t xml:space="preserve">. </w:t>
      </w:r>
      <w:r w:rsidR="00C41852">
        <w:rPr>
          <w:rFonts w:cs="Arial" w:hint="eastAsia"/>
          <w:lang w:eastAsia="ja-JP"/>
        </w:rPr>
        <w:t xml:space="preserve">Also, </w:t>
      </w:r>
      <w:r w:rsidR="00AA123A">
        <w:rPr>
          <w:rFonts w:cs="Arial" w:hint="eastAsia"/>
          <w:lang w:eastAsia="ja-JP"/>
        </w:rPr>
        <w:t xml:space="preserve">all the </w:t>
      </w:r>
      <w:r w:rsidR="00907E20">
        <w:rPr>
          <w:rFonts w:cs="Arial" w:hint="eastAsia"/>
          <w:lang w:eastAsia="ja-JP"/>
        </w:rPr>
        <w:t>other UL signals/channels</w:t>
      </w:r>
      <w:r w:rsidR="005961A5">
        <w:rPr>
          <w:rFonts w:cs="Arial" w:hint="eastAsia"/>
          <w:lang w:eastAsia="ja-JP"/>
        </w:rPr>
        <w:t xml:space="preserve"> </w:t>
      </w:r>
      <w:r w:rsidR="00877FB6">
        <w:rPr>
          <w:rFonts w:cs="Arial" w:hint="eastAsia"/>
          <w:lang w:eastAsia="ja-JP"/>
        </w:rPr>
        <w:t>do not achieve 150</w:t>
      </w:r>
      <w:r w:rsidR="00432D54">
        <w:rPr>
          <w:rFonts w:cs="Arial" w:hint="eastAsia"/>
          <w:lang w:eastAsia="ja-JP"/>
        </w:rPr>
        <w:t xml:space="preserve"> dB</w:t>
      </w:r>
      <w:r w:rsidR="00877FB6">
        <w:rPr>
          <w:rFonts w:cs="Arial" w:hint="eastAsia"/>
          <w:lang w:eastAsia="ja-JP"/>
        </w:rPr>
        <w:t xml:space="preserve">. </w:t>
      </w:r>
      <w:r w:rsidR="005A1BB2">
        <w:rPr>
          <w:rFonts w:cs="Arial"/>
          <w:lang w:eastAsia="ja-JP"/>
        </w:rPr>
        <w:t>C</w:t>
      </w:r>
      <w:r w:rsidR="005A1BB2">
        <w:rPr>
          <w:rFonts w:cs="Arial" w:hint="eastAsia"/>
          <w:lang w:eastAsia="ja-JP"/>
        </w:rPr>
        <w:t xml:space="preserve">ompared with </w:t>
      </w:r>
      <w:r w:rsidR="00994F91">
        <w:rPr>
          <w:rFonts w:cs="Arial" w:hint="eastAsia"/>
          <w:lang w:eastAsia="ja-JP"/>
        </w:rPr>
        <w:t xml:space="preserve">that, </w:t>
      </w:r>
      <w:r w:rsidR="00114E21">
        <w:rPr>
          <w:rFonts w:cs="Arial" w:hint="eastAsia"/>
          <w:lang w:eastAsia="ja-JP"/>
        </w:rPr>
        <w:t>DL signals/channels</w:t>
      </w:r>
      <w:r w:rsidR="00D96C19">
        <w:rPr>
          <w:rFonts w:cs="Arial" w:hint="eastAsia"/>
          <w:lang w:eastAsia="ja-JP"/>
        </w:rPr>
        <w:t xml:space="preserve"> achieved </w:t>
      </w:r>
      <w:r w:rsidR="00771AF2">
        <w:rPr>
          <w:rFonts w:cs="Arial" w:hint="eastAsia"/>
          <w:lang w:eastAsia="ja-JP"/>
        </w:rPr>
        <w:t xml:space="preserve">around </w:t>
      </w:r>
      <w:r w:rsidR="004B4207">
        <w:rPr>
          <w:rFonts w:cs="Arial" w:hint="eastAsia"/>
          <w:lang w:eastAsia="ja-JP"/>
        </w:rPr>
        <w:t>150</w:t>
      </w:r>
      <w:r w:rsidR="00432D54">
        <w:rPr>
          <w:rFonts w:cs="Arial" w:hint="eastAsia"/>
          <w:lang w:eastAsia="ja-JP"/>
        </w:rPr>
        <w:t xml:space="preserve"> dB</w:t>
      </w:r>
      <w:r w:rsidR="004B4207">
        <w:rPr>
          <w:rFonts w:cs="Arial" w:hint="eastAsia"/>
          <w:lang w:eastAsia="ja-JP"/>
        </w:rPr>
        <w:t xml:space="preserve"> or larger</w:t>
      </w:r>
      <w:r w:rsidR="00B3204E">
        <w:rPr>
          <w:rFonts w:cs="Arial" w:hint="eastAsia"/>
          <w:lang w:eastAsia="ja-JP"/>
        </w:rPr>
        <w:t xml:space="preserve">. </w:t>
      </w:r>
      <w:r w:rsidR="00B616DF">
        <w:rPr>
          <w:rFonts w:cs="Arial" w:hint="eastAsia"/>
          <w:lang w:eastAsia="ja-JP"/>
        </w:rPr>
        <w:t>This result</w:t>
      </w:r>
      <w:r w:rsidR="002A16AB">
        <w:rPr>
          <w:rFonts w:cs="Arial" w:hint="eastAsia"/>
          <w:lang w:eastAsia="ja-JP"/>
        </w:rPr>
        <w:t xml:space="preserve"> indicates </w:t>
      </w:r>
      <w:r w:rsidR="00334B54">
        <w:rPr>
          <w:rFonts w:cs="Arial" w:hint="eastAsia"/>
          <w:lang w:eastAsia="ja-JP"/>
        </w:rPr>
        <w:t>that there is a gap betwee</w:t>
      </w:r>
      <w:r w:rsidR="00FA26C7">
        <w:rPr>
          <w:rFonts w:cs="Arial" w:hint="eastAsia"/>
          <w:lang w:eastAsia="ja-JP"/>
        </w:rPr>
        <w:t>n DL and UL</w:t>
      </w:r>
      <w:r w:rsidR="000E3E4E">
        <w:rPr>
          <w:rFonts w:cs="Arial" w:hint="eastAsia"/>
          <w:lang w:eastAsia="ja-JP"/>
        </w:rPr>
        <w:t xml:space="preserve"> which 6GR </w:t>
      </w:r>
      <w:r w:rsidR="00C065BF">
        <w:rPr>
          <w:rFonts w:cs="Arial" w:hint="eastAsia"/>
          <w:lang w:eastAsia="ja-JP"/>
        </w:rPr>
        <w:t xml:space="preserve">has to address. </w:t>
      </w:r>
      <w:r w:rsidR="00DB61EC">
        <w:rPr>
          <w:rFonts w:cs="Arial" w:hint="eastAsia"/>
          <w:lang w:eastAsia="ja-JP"/>
        </w:rPr>
        <w:t>In our u</w:t>
      </w:r>
      <w:r w:rsidR="00106F4E">
        <w:rPr>
          <w:rFonts w:cs="Arial" w:hint="eastAsia"/>
          <w:lang w:eastAsia="ja-JP"/>
        </w:rPr>
        <w:t xml:space="preserve">nderstanding, this trend </w:t>
      </w:r>
      <w:r w:rsidR="00947BBD">
        <w:rPr>
          <w:rFonts w:cs="Arial" w:hint="eastAsia"/>
          <w:lang w:eastAsia="ja-JP"/>
        </w:rPr>
        <w:t xml:space="preserve">is generally the same </w:t>
      </w:r>
      <w:r w:rsidR="0059285E">
        <w:rPr>
          <w:rFonts w:cs="Arial" w:hint="eastAsia"/>
          <w:lang w:eastAsia="ja-JP"/>
        </w:rPr>
        <w:t>for many other scenarios</w:t>
      </w:r>
      <w:r w:rsidR="005550FF">
        <w:rPr>
          <w:rFonts w:cs="Arial" w:hint="eastAsia"/>
          <w:lang w:eastAsia="ja-JP"/>
        </w:rPr>
        <w:t xml:space="preserve">. </w:t>
      </w:r>
      <w:r w:rsidR="00F879E5">
        <w:rPr>
          <w:rFonts w:cs="Arial" w:hint="eastAsia"/>
          <w:lang w:eastAsia="ja-JP"/>
        </w:rPr>
        <w:t>Given t</w:t>
      </w:r>
      <w:r w:rsidR="00783FDA">
        <w:rPr>
          <w:rFonts w:cs="Arial" w:hint="eastAsia"/>
          <w:lang w:eastAsia="ja-JP"/>
        </w:rPr>
        <w:t xml:space="preserve">his situation, </w:t>
      </w:r>
      <w:r w:rsidR="009559F2">
        <w:rPr>
          <w:rFonts w:cs="Arial" w:hint="eastAsia"/>
          <w:lang w:eastAsia="ja-JP"/>
        </w:rPr>
        <w:t xml:space="preserve">one </w:t>
      </w:r>
      <w:r w:rsidR="00D157B7">
        <w:rPr>
          <w:rFonts w:cs="Arial" w:hint="eastAsia"/>
          <w:lang w:eastAsia="ja-JP"/>
        </w:rPr>
        <w:t>potential KPI for 6GR coverage could b</w:t>
      </w:r>
      <w:r w:rsidR="001165FB">
        <w:rPr>
          <w:rFonts w:cs="Arial" w:hint="eastAsia"/>
          <w:lang w:eastAsia="ja-JP"/>
        </w:rPr>
        <w:t xml:space="preserve">e </w:t>
      </w:r>
      <w:r w:rsidR="009C7A2E">
        <w:rPr>
          <w:rFonts w:cs="Arial" w:hint="eastAsia"/>
          <w:lang w:eastAsia="ja-JP"/>
        </w:rPr>
        <w:t xml:space="preserve">to set MCL target </w:t>
      </w:r>
      <w:r w:rsidR="001D1CE9">
        <w:rPr>
          <w:rFonts w:cs="Arial" w:hint="eastAsia"/>
          <w:lang w:eastAsia="ja-JP"/>
        </w:rPr>
        <w:t xml:space="preserve">as </w:t>
      </w:r>
      <w:r w:rsidR="001D1CE9">
        <w:rPr>
          <w:rFonts w:cs="Arial"/>
          <w:lang w:eastAsia="ja-JP"/>
        </w:rPr>
        <w:t>“</w:t>
      </w:r>
      <w:r w:rsidR="001D1CE9">
        <w:rPr>
          <w:rFonts w:cs="Arial" w:hint="eastAsia"/>
          <w:lang w:eastAsia="ja-JP"/>
        </w:rPr>
        <w:t>Msg.3 PUSCH MCL + X</w:t>
      </w:r>
      <w:r w:rsidR="001D1CE9">
        <w:rPr>
          <w:rFonts w:cs="Arial"/>
          <w:lang w:eastAsia="ja-JP"/>
        </w:rPr>
        <w:t>”</w:t>
      </w:r>
      <w:r w:rsidR="001D1CE9">
        <w:rPr>
          <w:rFonts w:cs="Arial" w:hint="eastAsia"/>
          <w:lang w:eastAsia="ja-JP"/>
        </w:rPr>
        <w:t xml:space="preserve"> dB, where</w:t>
      </w:r>
      <w:r w:rsidR="006A6B64">
        <w:rPr>
          <w:rFonts w:cs="Arial" w:hint="eastAsia"/>
          <w:lang w:eastAsia="ja-JP"/>
        </w:rPr>
        <w:t xml:space="preserve"> X is around </w:t>
      </w:r>
      <w:r w:rsidR="00B32E4E">
        <w:rPr>
          <w:rFonts w:cs="Arial" w:hint="eastAsia"/>
          <w:lang w:eastAsia="ja-JP"/>
        </w:rPr>
        <w:t xml:space="preserve">7 to 10. </w:t>
      </w:r>
    </w:p>
    <w:p w14:paraId="00B7CA16" w14:textId="7063F47C" w:rsidR="00E9199B" w:rsidRPr="00E9199B" w:rsidRDefault="00E9199B" w:rsidP="008A5577">
      <w:pPr>
        <w:spacing w:before="120"/>
        <w:jc w:val="both"/>
        <w:rPr>
          <w:rFonts w:cs="Arial"/>
          <w:lang w:eastAsia="ja-JP"/>
        </w:rPr>
      </w:pPr>
      <w:r>
        <w:rPr>
          <w:rFonts w:cs="Arial" w:hint="eastAsia"/>
          <w:lang w:eastAsia="ja-JP"/>
        </w:rPr>
        <w:t xml:space="preserve">For sub-objective f), RAN1#123 agreement </w:t>
      </w:r>
      <w:r w:rsidR="004F690A">
        <w:rPr>
          <w:rFonts w:cs="Arial" w:hint="eastAsia"/>
          <w:lang w:eastAsia="ja-JP"/>
        </w:rPr>
        <w:t>(while it targets RAN1 study)</w:t>
      </w:r>
      <w:r>
        <w:rPr>
          <w:rFonts w:cs="Arial" w:hint="eastAsia"/>
          <w:lang w:eastAsia="ja-JP"/>
        </w:rPr>
        <w:t xml:space="preserve"> </w:t>
      </w:r>
      <w:r w:rsidR="009A34B8">
        <w:rPr>
          <w:rFonts w:cs="Arial" w:hint="eastAsia"/>
          <w:lang w:eastAsia="ja-JP"/>
        </w:rPr>
        <w:t>captures what is needed</w:t>
      </w:r>
      <w:r w:rsidR="00B45877">
        <w:rPr>
          <w:rFonts w:cs="Arial" w:hint="eastAsia"/>
          <w:lang w:eastAsia="ja-JP"/>
        </w:rPr>
        <w:t xml:space="preserve"> </w:t>
      </w:r>
      <w:r w:rsidR="00AD462A">
        <w:rPr>
          <w:rFonts w:cs="Arial" w:hint="eastAsia"/>
          <w:lang w:eastAsia="ja-JP"/>
        </w:rPr>
        <w:t>clearly and hence it should be consi</w:t>
      </w:r>
      <w:r w:rsidR="00484EF2">
        <w:rPr>
          <w:rFonts w:cs="Arial" w:hint="eastAsia"/>
          <w:lang w:eastAsia="ja-JP"/>
        </w:rPr>
        <w:t xml:space="preserve">dered as baseline. </w:t>
      </w:r>
      <w:r w:rsidR="00AB4798">
        <w:rPr>
          <w:rFonts w:cs="Arial" w:hint="eastAsia"/>
          <w:lang w:eastAsia="ja-JP"/>
        </w:rPr>
        <w:t>On top of that, our preference is to use MPL from candidate 1</w:t>
      </w:r>
      <w:r w:rsidR="008160D1">
        <w:rPr>
          <w:rFonts w:cs="Arial" w:hint="eastAsia"/>
          <w:lang w:eastAsia="ja-JP"/>
        </w:rPr>
        <w:t xml:space="preserve">, i.e., taking </w:t>
      </w:r>
      <w:r w:rsidR="005400E0">
        <w:rPr>
          <w:rFonts w:cs="Arial" w:hint="eastAsia"/>
          <w:lang w:eastAsia="ja-JP"/>
        </w:rPr>
        <w:t>large-scale channel characteristics into account.</w:t>
      </w:r>
      <w:r w:rsidR="008160D1">
        <w:rPr>
          <w:rFonts w:cs="Arial" w:hint="eastAsia"/>
          <w:lang w:eastAsia="ja-JP"/>
        </w:rPr>
        <w:t xml:space="preserve"> </w:t>
      </w:r>
      <w:r w:rsidR="009F5439">
        <w:rPr>
          <w:rFonts w:cs="Arial" w:hint="eastAsia"/>
          <w:lang w:eastAsia="ja-JP"/>
        </w:rPr>
        <w:t xml:space="preserve">One may argue that by setting </w:t>
      </w:r>
      <w:r w:rsidR="00224029">
        <w:rPr>
          <w:rFonts w:cs="Arial" w:hint="eastAsia"/>
          <w:lang w:eastAsia="ja-JP"/>
        </w:rPr>
        <w:t>a specific value for pathloss, etc, the corresponding evaluation can sti</w:t>
      </w:r>
      <w:r w:rsidR="008519B9">
        <w:rPr>
          <w:rFonts w:cs="Arial" w:hint="eastAsia"/>
          <w:lang w:eastAsia="ja-JP"/>
        </w:rPr>
        <w:t xml:space="preserve">ll rely on simpler metric, such as MaxCL. However, </w:t>
      </w:r>
      <w:r w:rsidR="00D470E4">
        <w:rPr>
          <w:rFonts w:cs="Arial" w:hint="eastAsia"/>
          <w:lang w:eastAsia="ja-JP"/>
        </w:rPr>
        <w:t xml:space="preserve">since this sub-objective is to </w:t>
      </w:r>
      <w:r w:rsidR="00D470E4">
        <w:rPr>
          <w:rFonts w:cs="Arial"/>
          <w:lang w:eastAsia="ja-JP"/>
        </w:rPr>
        <w:t>tackle</w:t>
      </w:r>
      <w:r w:rsidR="00D470E4">
        <w:rPr>
          <w:rFonts w:cs="Arial" w:hint="eastAsia"/>
          <w:lang w:eastAsia="ja-JP"/>
        </w:rPr>
        <w:t xml:space="preserve"> </w:t>
      </w:r>
      <w:r w:rsidR="007C2A8E">
        <w:rPr>
          <w:rFonts w:cs="Arial" w:hint="eastAsia"/>
          <w:lang w:eastAsia="ja-JP"/>
        </w:rPr>
        <w:t>potential proble</w:t>
      </w:r>
      <w:r w:rsidR="00DE7E4F">
        <w:rPr>
          <w:rFonts w:cs="Arial" w:hint="eastAsia"/>
          <w:lang w:eastAsia="ja-JP"/>
        </w:rPr>
        <w:t xml:space="preserve">ms </w:t>
      </w:r>
      <w:r w:rsidR="0045503A">
        <w:rPr>
          <w:rFonts w:cs="Arial" w:hint="eastAsia"/>
          <w:lang w:eastAsia="ja-JP"/>
        </w:rPr>
        <w:t xml:space="preserve">in reality, we believe it would be great if we can try to </w:t>
      </w:r>
      <w:r w:rsidR="00D61413">
        <w:rPr>
          <w:rFonts w:cs="Arial"/>
          <w:lang w:eastAsia="ja-JP"/>
        </w:rPr>
        <w:t>analyse</w:t>
      </w:r>
      <w:r w:rsidR="004D5FB5">
        <w:rPr>
          <w:rFonts w:cs="Arial" w:hint="eastAsia"/>
          <w:lang w:eastAsia="ja-JP"/>
        </w:rPr>
        <w:t xml:space="preserve"> deeper. </w:t>
      </w:r>
    </w:p>
    <w:p w14:paraId="6B55C529" w14:textId="5C05A3FF" w:rsidR="003A28DB" w:rsidRDefault="003A28DB" w:rsidP="003A28DB">
      <w:pPr>
        <w:spacing w:before="120"/>
        <w:jc w:val="both"/>
        <w:rPr>
          <w:rFonts w:cs="Arial"/>
          <w:b/>
          <w:bCs/>
          <w:lang w:eastAsia="ja-JP"/>
        </w:rPr>
      </w:pPr>
      <w:r w:rsidRPr="00510D83">
        <w:rPr>
          <w:rFonts w:cs="Arial" w:hint="eastAsia"/>
          <w:b/>
          <w:bCs/>
          <w:lang w:eastAsia="ja-JP"/>
        </w:rPr>
        <w:t xml:space="preserve">Proposal </w:t>
      </w:r>
      <w:r>
        <w:rPr>
          <w:rFonts w:cs="Arial" w:hint="eastAsia"/>
          <w:b/>
          <w:bCs/>
          <w:lang w:eastAsia="ja-JP"/>
        </w:rPr>
        <w:t>8</w:t>
      </w:r>
      <w:r w:rsidRPr="00510D83">
        <w:rPr>
          <w:rFonts w:cs="Arial" w:hint="eastAsia"/>
          <w:b/>
          <w:bCs/>
          <w:lang w:eastAsia="ja-JP"/>
        </w:rPr>
        <w:t xml:space="preserve">: For </w:t>
      </w:r>
      <w:r>
        <w:rPr>
          <w:rFonts w:cs="Arial" w:hint="eastAsia"/>
          <w:b/>
          <w:bCs/>
          <w:lang w:eastAsia="ja-JP"/>
        </w:rPr>
        <w:t xml:space="preserve">coverage evaluated in </w:t>
      </w:r>
      <w:r w:rsidRPr="00510D83">
        <w:rPr>
          <w:rFonts w:cs="Arial" w:hint="eastAsia"/>
          <w:b/>
          <w:bCs/>
          <w:lang w:eastAsia="ja-JP"/>
        </w:rPr>
        <w:t>3GPP internal evaluation</w:t>
      </w:r>
      <w:r>
        <w:rPr>
          <w:rFonts w:cs="Arial" w:hint="eastAsia"/>
          <w:b/>
          <w:bCs/>
          <w:lang w:eastAsia="ja-JP"/>
        </w:rPr>
        <w:t xml:space="preserve">, support: </w:t>
      </w:r>
    </w:p>
    <w:p w14:paraId="065BD409" w14:textId="28299E68" w:rsidR="003A28DB" w:rsidRPr="003A28DB" w:rsidRDefault="00184E79" w:rsidP="00541F43">
      <w:pPr>
        <w:pStyle w:val="af4"/>
        <w:numPr>
          <w:ilvl w:val="1"/>
          <w:numId w:val="43"/>
        </w:numPr>
        <w:spacing w:before="120"/>
        <w:ind w:leftChars="0" w:left="426"/>
        <w:jc w:val="both"/>
        <w:rPr>
          <w:rFonts w:cs="Arial"/>
          <w:b/>
          <w:bCs/>
          <w:lang w:eastAsia="ja-JP"/>
        </w:rPr>
      </w:pPr>
      <w:r w:rsidRPr="00541F43">
        <w:rPr>
          <w:rFonts w:cs="Arial" w:hint="eastAsia"/>
          <w:b/>
          <w:bCs/>
          <w:lang w:eastAsia="ja-JP"/>
        </w:rPr>
        <w:t>For sub</w:t>
      </w:r>
      <w:r w:rsidR="002F3600" w:rsidRPr="00541F43">
        <w:rPr>
          <w:rFonts w:cs="Arial" w:hint="eastAsia"/>
          <w:b/>
          <w:bCs/>
          <w:lang w:eastAsia="ja-JP"/>
        </w:rPr>
        <w:t>-</w:t>
      </w:r>
      <w:r w:rsidRPr="00541F43">
        <w:rPr>
          <w:rFonts w:cs="Arial" w:hint="eastAsia"/>
          <w:b/>
          <w:bCs/>
          <w:lang w:eastAsia="ja-JP"/>
        </w:rPr>
        <w:t xml:space="preserve">objective </w:t>
      </w:r>
      <w:r w:rsidR="00A27388" w:rsidRPr="00541F43">
        <w:rPr>
          <w:rFonts w:cs="Arial" w:hint="eastAsia"/>
          <w:b/>
          <w:bCs/>
          <w:lang w:eastAsia="ja-JP"/>
        </w:rPr>
        <w:t>1-d)</w:t>
      </w:r>
      <w:r w:rsidR="00F07A8C" w:rsidRPr="00541F43">
        <w:rPr>
          <w:rFonts w:cs="Arial" w:hint="eastAsia"/>
          <w:b/>
          <w:bCs/>
          <w:lang w:eastAsia="ja-JP"/>
        </w:rPr>
        <w:t xml:space="preserve">, </w:t>
      </w:r>
      <w:r w:rsidR="001C0F7C" w:rsidRPr="00541F43">
        <w:rPr>
          <w:rFonts w:cs="Arial" w:hint="eastAsia"/>
          <w:b/>
          <w:bCs/>
          <w:lang w:eastAsia="ja-JP"/>
        </w:rPr>
        <w:t xml:space="preserve">taking MCL in candidate 1 as </w:t>
      </w:r>
      <w:r w:rsidR="00D828C8" w:rsidRPr="00541F43">
        <w:rPr>
          <w:rFonts w:cs="Arial" w:hint="eastAsia"/>
          <w:b/>
          <w:bCs/>
          <w:lang w:eastAsia="ja-JP"/>
        </w:rPr>
        <w:t>methodology for evaluation</w:t>
      </w:r>
    </w:p>
    <w:p w14:paraId="068206FD" w14:textId="5C177380" w:rsidR="00541F43" w:rsidRDefault="00CA3EAD" w:rsidP="00541F43">
      <w:pPr>
        <w:pStyle w:val="af4"/>
        <w:numPr>
          <w:ilvl w:val="2"/>
          <w:numId w:val="43"/>
        </w:numPr>
        <w:spacing w:before="120"/>
        <w:ind w:leftChars="0" w:left="851"/>
        <w:jc w:val="both"/>
        <w:rPr>
          <w:rFonts w:cs="Arial"/>
          <w:b/>
          <w:bCs/>
          <w:lang w:eastAsia="ja-JP"/>
        </w:rPr>
      </w:pPr>
      <w:r>
        <w:rPr>
          <w:rFonts w:cs="Arial"/>
          <w:b/>
          <w:bCs/>
          <w:lang w:eastAsia="ja-JP"/>
        </w:rPr>
        <w:t>P</w:t>
      </w:r>
      <w:r>
        <w:rPr>
          <w:rFonts w:cs="Arial" w:hint="eastAsia"/>
          <w:b/>
          <w:bCs/>
          <w:lang w:eastAsia="ja-JP"/>
        </w:rPr>
        <w:t xml:space="preserve">otential target </w:t>
      </w:r>
      <w:r w:rsidR="00CC2D25">
        <w:rPr>
          <w:rFonts w:cs="Arial" w:hint="eastAsia"/>
          <w:b/>
          <w:bCs/>
          <w:lang w:eastAsia="ja-JP"/>
        </w:rPr>
        <w:t xml:space="preserve">is </w:t>
      </w:r>
      <w:r w:rsidR="009C6E22">
        <w:rPr>
          <w:rFonts w:cs="Arial" w:hint="eastAsia"/>
          <w:b/>
          <w:bCs/>
          <w:lang w:eastAsia="ja-JP"/>
        </w:rPr>
        <w:t>{</w:t>
      </w:r>
      <w:r w:rsidR="00082964">
        <w:rPr>
          <w:rFonts w:cs="Arial" w:hint="eastAsia"/>
          <w:b/>
          <w:bCs/>
          <w:lang w:eastAsia="ja-JP"/>
        </w:rPr>
        <w:t>Msg.3 PUSCH MCL + X</w:t>
      </w:r>
      <w:r w:rsidR="009C6E22">
        <w:rPr>
          <w:rFonts w:cs="Arial" w:hint="eastAsia"/>
          <w:b/>
          <w:bCs/>
          <w:lang w:eastAsia="ja-JP"/>
        </w:rPr>
        <w:t xml:space="preserve">} dB </w:t>
      </w:r>
    </w:p>
    <w:p w14:paraId="6B0975DA" w14:textId="3027AE91" w:rsidR="00770896" w:rsidRPr="00541F43" w:rsidRDefault="00770896" w:rsidP="00787537">
      <w:pPr>
        <w:pStyle w:val="af4"/>
        <w:numPr>
          <w:ilvl w:val="2"/>
          <w:numId w:val="43"/>
        </w:numPr>
        <w:spacing w:before="120"/>
        <w:ind w:leftChars="0" w:left="851"/>
        <w:jc w:val="both"/>
        <w:rPr>
          <w:rFonts w:cs="Arial"/>
          <w:b/>
          <w:bCs/>
          <w:lang w:eastAsia="ja-JP"/>
        </w:rPr>
      </w:pPr>
      <w:r>
        <w:rPr>
          <w:rFonts w:cs="Arial"/>
          <w:b/>
          <w:bCs/>
          <w:lang w:eastAsia="ja-JP"/>
        </w:rPr>
        <w:t>F</w:t>
      </w:r>
      <w:r>
        <w:rPr>
          <w:rFonts w:cs="Arial" w:hint="eastAsia"/>
          <w:b/>
          <w:bCs/>
          <w:lang w:eastAsia="ja-JP"/>
        </w:rPr>
        <w:t>or bottleneck coverage evaluation, focus on initial access signal/channel, such as Msg3</w:t>
      </w:r>
    </w:p>
    <w:p w14:paraId="1C1E3ABC" w14:textId="60DE1230" w:rsidR="00D828C8" w:rsidRDefault="00D828C8" w:rsidP="00541F43">
      <w:pPr>
        <w:pStyle w:val="af4"/>
        <w:numPr>
          <w:ilvl w:val="1"/>
          <w:numId w:val="43"/>
        </w:numPr>
        <w:spacing w:before="120"/>
        <w:ind w:leftChars="0" w:left="426"/>
        <w:jc w:val="both"/>
        <w:rPr>
          <w:rFonts w:cs="Arial"/>
          <w:b/>
          <w:bCs/>
          <w:lang w:eastAsia="ja-JP"/>
        </w:rPr>
      </w:pPr>
      <w:r w:rsidRPr="00541F43">
        <w:rPr>
          <w:rFonts w:cs="Arial"/>
          <w:b/>
          <w:bCs/>
          <w:lang w:eastAsia="ja-JP"/>
        </w:rPr>
        <w:t>F</w:t>
      </w:r>
      <w:r w:rsidRPr="00541F43">
        <w:rPr>
          <w:rFonts w:cs="Arial" w:hint="eastAsia"/>
          <w:b/>
          <w:bCs/>
          <w:lang w:eastAsia="ja-JP"/>
        </w:rPr>
        <w:t>or sub-objective 1-f)</w:t>
      </w:r>
      <w:r w:rsidR="00541F43" w:rsidRPr="00541F43">
        <w:rPr>
          <w:rFonts w:cs="Arial" w:hint="eastAsia"/>
          <w:b/>
          <w:bCs/>
          <w:lang w:eastAsia="ja-JP"/>
        </w:rPr>
        <w:t>, taking MPL in candidate 1 as methodology for evaluation</w:t>
      </w:r>
    </w:p>
    <w:p w14:paraId="11C9D712" w14:textId="1668BB8A" w:rsidR="00770896" w:rsidRPr="00541F43" w:rsidRDefault="00770896" w:rsidP="00787537">
      <w:pPr>
        <w:pStyle w:val="af4"/>
        <w:numPr>
          <w:ilvl w:val="2"/>
          <w:numId w:val="43"/>
        </w:numPr>
        <w:spacing w:before="120"/>
        <w:ind w:leftChars="0" w:left="851"/>
        <w:jc w:val="both"/>
        <w:rPr>
          <w:rFonts w:cs="Arial"/>
          <w:b/>
          <w:bCs/>
          <w:lang w:eastAsia="ja-JP"/>
        </w:rPr>
      </w:pPr>
      <w:r>
        <w:rPr>
          <w:rFonts w:cs="Arial"/>
          <w:b/>
          <w:bCs/>
          <w:lang w:eastAsia="ja-JP"/>
        </w:rPr>
        <w:t>W</w:t>
      </w:r>
      <w:r>
        <w:rPr>
          <w:rFonts w:cs="Arial" w:hint="eastAsia"/>
          <w:b/>
          <w:bCs/>
          <w:lang w:eastAsia="ja-JP"/>
        </w:rPr>
        <w:t xml:space="preserve">ith the </w:t>
      </w:r>
      <w:r>
        <w:rPr>
          <w:rFonts w:cs="Arial"/>
          <w:b/>
          <w:bCs/>
          <w:lang w:eastAsia="ja-JP"/>
        </w:rPr>
        <w:t>realistic</w:t>
      </w:r>
      <w:r>
        <w:rPr>
          <w:rFonts w:cs="Arial" w:hint="eastAsia"/>
          <w:b/>
          <w:bCs/>
          <w:lang w:eastAsia="ja-JP"/>
        </w:rPr>
        <w:t xml:space="preserve"> assumption of </w:t>
      </w:r>
      <w:r w:rsidR="005D7D6C">
        <w:rPr>
          <w:rFonts w:cs="Arial" w:hint="eastAsia"/>
          <w:b/>
          <w:bCs/>
          <w:lang w:eastAsia="ja-JP"/>
        </w:rPr>
        <w:t xml:space="preserve">BS/US antenna setting, </w:t>
      </w:r>
      <w:r w:rsidR="005D7D6C">
        <w:rPr>
          <w:rFonts w:cs="Arial"/>
          <w:b/>
          <w:bCs/>
          <w:lang w:eastAsia="ja-JP"/>
        </w:rPr>
        <w:t>targeting</w:t>
      </w:r>
      <w:r w:rsidR="005D7D6C">
        <w:rPr>
          <w:rFonts w:cs="Arial" w:hint="eastAsia"/>
          <w:b/>
          <w:bCs/>
          <w:lang w:eastAsia="ja-JP"/>
        </w:rPr>
        <w:t xml:space="preserve"> equivalent </w:t>
      </w:r>
      <w:r w:rsidR="007F0106">
        <w:rPr>
          <w:rFonts w:cs="Arial" w:hint="eastAsia"/>
          <w:b/>
          <w:bCs/>
          <w:lang w:eastAsia="ja-JP"/>
        </w:rPr>
        <w:t xml:space="preserve">MPL </w:t>
      </w:r>
      <w:r w:rsidR="007F0106">
        <w:rPr>
          <w:rFonts w:cs="Arial"/>
          <w:b/>
          <w:bCs/>
          <w:lang w:eastAsia="ja-JP"/>
        </w:rPr>
        <w:t>performance</w:t>
      </w:r>
      <w:r w:rsidR="007F0106">
        <w:rPr>
          <w:rFonts w:cs="Arial" w:hint="eastAsia"/>
          <w:b/>
          <w:bCs/>
          <w:lang w:eastAsia="ja-JP"/>
        </w:rPr>
        <w:t xml:space="preserve"> between </w:t>
      </w:r>
      <w:r w:rsidR="00787537">
        <w:rPr>
          <w:rFonts w:cs="Arial" w:hint="eastAsia"/>
          <w:b/>
          <w:bCs/>
          <w:lang w:eastAsia="ja-JP"/>
        </w:rPr>
        <w:t>5G mid-band and 6G 7GHz deployment</w:t>
      </w:r>
    </w:p>
    <w:p w14:paraId="082A452F" w14:textId="6E19DF2B" w:rsidR="00966BAC" w:rsidRPr="00ED5FB5" w:rsidRDefault="00966BAC" w:rsidP="00455F73">
      <w:pPr>
        <w:spacing w:before="120"/>
        <w:jc w:val="both"/>
        <w:rPr>
          <w:rFonts w:cs="Arial"/>
          <w:b/>
          <w:bCs/>
          <w:lang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2A3554E8" w:rsidR="005D20F1" w:rsidRDefault="00B85DB6" w:rsidP="00897AD0">
      <w:pPr>
        <w:spacing w:before="120"/>
        <w:jc w:val="both"/>
        <w:rPr>
          <w:rFonts w:cs="Arial"/>
          <w:lang w:eastAsia="ja-JP"/>
        </w:rPr>
      </w:pPr>
      <w:r>
        <w:rPr>
          <w:rFonts w:cs="Arial" w:hint="eastAsia"/>
          <w:lang w:eastAsia="ja-JP"/>
        </w:rPr>
        <w:t>In this contribution, the following proposals are provided</w:t>
      </w:r>
      <w:r w:rsidR="00D51CCE">
        <w:rPr>
          <w:rFonts w:cs="Arial" w:hint="eastAsia"/>
          <w:lang w:eastAsia="ja-JP"/>
        </w:rPr>
        <w:t xml:space="preserve"> </w:t>
      </w:r>
      <w:r w:rsidR="00796DEC">
        <w:rPr>
          <w:rFonts w:cs="Arial" w:hint="eastAsia"/>
          <w:lang w:eastAsia="ja-JP"/>
        </w:rPr>
        <w:t>to</w:t>
      </w:r>
      <w:r w:rsidR="00D51CCE">
        <w:rPr>
          <w:rFonts w:cs="Arial" w:hint="eastAsia"/>
          <w:lang w:eastAsia="ja-JP"/>
        </w:rPr>
        <w:t xml:space="preserve"> </w:t>
      </w:r>
      <w:r w:rsidR="000E0286">
        <w:rPr>
          <w:rFonts w:cs="Arial" w:hint="eastAsia"/>
          <w:lang w:eastAsia="ja-JP"/>
        </w:rPr>
        <w:t>discuss</w:t>
      </w:r>
      <w:r w:rsidR="00D51CCE">
        <w:rPr>
          <w:rFonts w:cs="Arial" w:hint="eastAsia"/>
          <w:lang w:eastAsia="ja-JP"/>
        </w:rPr>
        <w:t xml:space="preserve"> 3GPP internal KPIs </w:t>
      </w:r>
      <w:r w:rsidR="00796DEC">
        <w:rPr>
          <w:rFonts w:cs="Arial" w:hint="eastAsia"/>
          <w:lang w:eastAsia="ja-JP"/>
        </w:rPr>
        <w:t>for 6G</w:t>
      </w:r>
      <w:r>
        <w:rPr>
          <w:rFonts w:cs="Arial" w:hint="eastAsia"/>
          <w:lang w:eastAsia="ja-JP"/>
        </w:rPr>
        <w:t>.</w:t>
      </w:r>
    </w:p>
    <w:p w14:paraId="64E2932A" w14:textId="6EEDDBE0" w:rsidR="00510D83" w:rsidRDefault="00510D83" w:rsidP="00510D83">
      <w:pPr>
        <w:spacing w:before="120"/>
        <w:jc w:val="both"/>
        <w:rPr>
          <w:rFonts w:cs="Arial"/>
          <w:b/>
          <w:bCs/>
          <w:lang w:eastAsia="ja-JP"/>
        </w:rPr>
      </w:pPr>
      <w:r w:rsidRPr="00467019">
        <w:rPr>
          <w:rFonts w:cs="Arial" w:hint="eastAsia"/>
          <w:b/>
          <w:bCs/>
          <w:lang w:eastAsia="ja-JP"/>
        </w:rPr>
        <w:t xml:space="preserve">Proposal </w:t>
      </w:r>
      <w:r>
        <w:rPr>
          <w:rFonts w:cs="Arial" w:hint="eastAsia"/>
          <w:b/>
          <w:bCs/>
          <w:lang w:eastAsia="ja-JP"/>
        </w:rPr>
        <w:t>1</w:t>
      </w:r>
      <w:r w:rsidRPr="00467019">
        <w:rPr>
          <w:rFonts w:cs="Arial" w:hint="eastAsia"/>
          <w:b/>
          <w:bCs/>
          <w:lang w:eastAsia="ja-JP"/>
        </w:rPr>
        <w:t>:</w:t>
      </w:r>
      <w:r>
        <w:rPr>
          <w:rFonts w:cs="Arial" w:hint="eastAsia"/>
          <w:b/>
          <w:bCs/>
          <w:lang w:eastAsia="ja-JP"/>
        </w:rPr>
        <w:t xml:space="preserve"> To </w:t>
      </w:r>
      <w:r w:rsidR="00456EC1">
        <w:rPr>
          <w:rFonts w:cs="Arial" w:hint="eastAsia"/>
          <w:b/>
          <w:bCs/>
          <w:lang w:eastAsia="ja-JP"/>
        </w:rPr>
        <w:t>resolve the remaining issues on peak data rate and mobility for Rural-IC</w:t>
      </w:r>
      <w:r w:rsidR="00BA117E">
        <w:rPr>
          <w:rFonts w:cs="Arial" w:hint="eastAsia"/>
          <w:b/>
          <w:bCs/>
          <w:lang w:eastAsia="ja-JP"/>
        </w:rPr>
        <w:t>,</w:t>
      </w:r>
      <w:r w:rsidR="00456EC1">
        <w:rPr>
          <w:rFonts w:cs="Arial" w:hint="eastAsia"/>
          <w:b/>
          <w:bCs/>
          <w:lang w:eastAsia="ja-JP"/>
        </w:rPr>
        <w:t xml:space="preserve"> and to discuss the target values of legacy KPIs for 3GPP internal evaluation of 6G </w:t>
      </w:r>
      <w:r>
        <w:rPr>
          <w:rFonts w:cs="Arial" w:hint="eastAsia"/>
          <w:b/>
          <w:bCs/>
          <w:lang w:eastAsia="ja-JP"/>
        </w:rPr>
        <w:t xml:space="preserve">based on </w:t>
      </w:r>
      <w:r w:rsidR="00456EC1">
        <w:rPr>
          <w:rFonts w:cs="Arial" w:hint="eastAsia"/>
          <w:b/>
          <w:bCs/>
          <w:lang w:eastAsia="ja-JP"/>
        </w:rPr>
        <w:t>the agreement</w:t>
      </w:r>
      <w:r w:rsidR="0040482F">
        <w:rPr>
          <w:rFonts w:cs="Arial" w:hint="eastAsia"/>
          <w:b/>
          <w:bCs/>
          <w:lang w:eastAsia="ja-JP"/>
        </w:rPr>
        <w:t>s</w:t>
      </w:r>
      <w:r w:rsidR="00456EC1">
        <w:rPr>
          <w:rFonts w:cs="Arial" w:hint="eastAsia"/>
          <w:b/>
          <w:bCs/>
          <w:lang w:eastAsia="ja-JP"/>
        </w:rPr>
        <w:t xml:space="preserve"> for IMT-2030 TPRs in RAN#109 </w:t>
      </w:r>
      <w:r>
        <w:rPr>
          <w:rFonts w:cs="Arial" w:hint="eastAsia"/>
          <w:b/>
          <w:bCs/>
          <w:lang w:eastAsia="ja-JP"/>
        </w:rPr>
        <w:t>as a starting point</w:t>
      </w:r>
      <w:r w:rsidR="0040482F">
        <w:rPr>
          <w:rFonts w:cs="Arial" w:hint="eastAsia"/>
          <w:b/>
          <w:bCs/>
          <w:lang w:eastAsia="ja-JP"/>
        </w:rPr>
        <w:t>, as described in Table 1</w:t>
      </w:r>
      <w:r>
        <w:rPr>
          <w:rFonts w:cs="Arial" w:hint="eastAsia"/>
          <w:b/>
          <w:bCs/>
          <w:lang w:eastAsia="ja-JP"/>
        </w:rPr>
        <w:t>.</w:t>
      </w:r>
    </w:p>
    <w:p w14:paraId="3E9D63A7" w14:textId="36190933" w:rsidR="00510D83" w:rsidRDefault="00510D83" w:rsidP="00D8015B">
      <w:pPr>
        <w:spacing w:before="120"/>
        <w:jc w:val="both"/>
        <w:rPr>
          <w:b/>
          <w:bCs/>
          <w:lang w:eastAsia="ja-JP"/>
        </w:rPr>
      </w:pPr>
      <w:r w:rsidRPr="00D971CB">
        <w:rPr>
          <w:rFonts w:cs="Arial" w:hint="eastAsia"/>
          <w:b/>
          <w:bCs/>
          <w:lang w:eastAsia="ja-JP"/>
        </w:rPr>
        <w:t xml:space="preserve">Proposal </w:t>
      </w:r>
      <w:r>
        <w:rPr>
          <w:rFonts w:cs="Arial" w:hint="eastAsia"/>
          <w:b/>
          <w:bCs/>
          <w:lang w:eastAsia="ja-JP"/>
        </w:rPr>
        <w:t xml:space="preserve">2: Regarding energy </w:t>
      </w:r>
      <w:r>
        <w:rPr>
          <w:rFonts w:cs="Arial"/>
          <w:b/>
          <w:bCs/>
          <w:lang w:eastAsia="ja-JP"/>
        </w:rPr>
        <w:t>efficiency</w:t>
      </w:r>
      <w:r>
        <w:rPr>
          <w:rFonts w:cs="Arial" w:hint="eastAsia"/>
          <w:b/>
          <w:bCs/>
          <w:lang w:eastAsia="ja-JP"/>
        </w:rPr>
        <w:t xml:space="preserve"> for sustainability</w:t>
      </w:r>
      <w:r>
        <w:rPr>
          <w:rFonts w:hint="eastAsia"/>
          <w:b/>
          <w:bCs/>
          <w:lang w:eastAsia="ja-JP"/>
        </w:rPr>
        <w:t>, the definition and metrics agreed in ITU-R WP 5D should be used as baseline for 3GPP internal evaluation</w:t>
      </w:r>
    </w:p>
    <w:p w14:paraId="3BA19F34" w14:textId="77777777" w:rsidR="00CC5BFE" w:rsidRDefault="00CC5BFE" w:rsidP="00D64286">
      <w:pPr>
        <w:pStyle w:val="af4"/>
        <w:numPr>
          <w:ilvl w:val="0"/>
          <w:numId w:val="42"/>
        </w:numPr>
        <w:spacing w:before="120" w:after="120"/>
        <w:ind w:leftChars="0" w:left="992" w:hanging="567"/>
        <w:jc w:val="both"/>
        <w:rPr>
          <w:b/>
          <w:bCs/>
          <w:lang w:eastAsia="ja-JP"/>
        </w:rPr>
      </w:pPr>
      <w:r>
        <w:rPr>
          <w:rFonts w:hint="eastAsia"/>
          <w:b/>
          <w:bCs/>
          <w:lang w:eastAsia="ja-JP"/>
        </w:rPr>
        <w:lastRenderedPageBreak/>
        <w:t xml:space="preserve">Loaded case can be </w:t>
      </w:r>
      <w:r>
        <w:rPr>
          <w:b/>
          <w:bCs/>
          <w:lang w:eastAsia="ja-JP"/>
        </w:rPr>
        <w:t>considered</w:t>
      </w:r>
      <w:r>
        <w:rPr>
          <w:rFonts w:hint="eastAsia"/>
          <w:b/>
          <w:bCs/>
          <w:lang w:eastAsia="ja-JP"/>
        </w:rPr>
        <w:t xml:space="preserve"> as </w:t>
      </w:r>
      <w:r w:rsidRPr="0029643C">
        <w:rPr>
          <w:b/>
          <w:bCs/>
          <w:lang w:eastAsia="ja-JP"/>
        </w:rPr>
        <w:t>low load (0% - 15%), light load (15% - 30%) and/or medium load (30% - 50%)</w:t>
      </w:r>
      <w:r>
        <w:rPr>
          <w:rFonts w:hint="eastAsia"/>
          <w:b/>
          <w:bCs/>
          <w:lang w:eastAsia="ja-JP"/>
        </w:rPr>
        <w:t>, but other case is not precluded</w:t>
      </w:r>
    </w:p>
    <w:p w14:paraId="21729197" w14:textId="0102B8EE" w:rsidR="00475CC7" w:rsidRPr="00D64286" w:rsidRDefault="00CC5BFE" w:rsidP="00D64286">
      <w:pPr>
        <w:pStyle w:val="af4"/>
        <w:numPr>
          <w:ilvl w:val="0"/>
          <w:numId w:val="42"/>
        </w:numPr>
        <w:spacing w:after="120"/>
        <w:ind w:leftChars="0" w:left="993" w:hanging="567"/>
        <w:jc w:val="both"/>
        <w:rPr>
          <w:b/>
          <w:bCs/>
          <w:lang w:eastAsia="ja-JP"/>
        </w:rPr>
      </w:pPr>
      <w:r>
        <w:rPr>
          <w:rFonts w:hint="eastAsia"/>
          <w:b/>
          <w:bCs/>
          <w:lang w:eastAsia="ja-JP"/>
        </w:rPr>
        <w:t>Evaluation condition including power model should be discussed</w:t>
      </w:r>
    </w:p>
    <w:p w14:paraId="7CC09DC7" w14:textId="77777777" w:rsidR="00510D83" w:rsidRDefault="00510D83" w:rsidP="00D8015B">
      <w:pPr>
        <w:spacing w:before="120"/>
        <w:jc w:val="both"/>
        <w:rPr>
          <w:b/>
          <w:bCs/>
          <w:lang w:eastAsia="ja-JP"/>
        </w:rPr>
      </w:pPr>
      <w:r w:rsidRPr="00D971CB">
        <w:rPr>
          <w:rFonts w:cs="Arial" w:hint="eastAsia"/>
          <w:b/>
          <w:bCs/>
          <w:lang w:eastAsia="ja-JP"/>
        </w:rPr>
        <w:t xml:space="preserve">Proposal </w:t>
      </w:r>
      <w:r>
        <w:rPr>
          <w:rFonts w:cs="Arial" w:hint="eastAsia"/>
          <w:b/>
          <w:bCs/>
          <w:lang w:eastAsia="ja-JP"/>
        </w:rPr>
        <w:t>3</w:t>
      </w:r>
      <w:r w:rsidRPr="00D971CB">
        <w:rPr>
          <w:rFonts w:cs="Arial" w:hint="eastAsia"/>
          <w:b/>
          <w:bCs/>
          <w:lang w:eastAsia="ja-JP"/>
        </w:rPr>
        <w:t xml:space="preserve">: </w:t>
      </w:r>
      <w:r>
        <w:rPr>
          <w:rFonts w:cs="Arial" w:hint="eastAsia"/>
          <w:b/>
          <w:bCs/>
          <w:lang w:eastAsia="ja-JP"/>
        </w:rPr>
        <w:t>To study the target values of</w:t>
      </w:r>
      <w:r w:rsidRPr="00D971CB">
        <w:rPr>
          <w:rFonts w:hint="eastAsia"/>
          <w:b/>
          <w:bCs/>
          <w:lang w:eastAsia="ja-JP"/>
        </w:rPr>
        <w:t xml:space="preserve"> positioning </w:t>
      </w:r>
      <w:r>
        <w:rPr>
          <w:rFonts w:hint="eastAsia"/>
          <w:b/>
          <w:bCs/>
          <w:lang w:eastAsia="ja-JP"/>
        </w:rPr>
        <w:t xml:space="preserve">accuracy with reasonable level of enhancement as described in Table 2 and </w:t>
      </w:r>
      <w:r w:rsidRPr="00D971CB">
        <w:rPr>
          <w:b/>
          <w:bCs/>
          <w:lang w:eastAsia="ja-JP"/>
        </w:rPr>
        <w:t>discuss</w:t>
      </w:r>
      <w:r w:rsidRPr="00D971CB">
        <w:rPr>
          <w:rFonts w:hint="eastAsia"/>
          <w:b/>
          <w:bCs/>
          <w:lang w:eastAsia="ja-JP"/>
        </w:rPr>
        <w:t xml:space="preserve"> whether the evaluation of vertical accuracy is </w:t>
      </w:r>
      <w:r w:rsidRPr="00D971CB">
        <w:rPr>
          <w:b/>
          <w:bCs/>
          <w:lang w:eastAsia="ja-JP"/>
        </w:rPr>
        <w:t>necessary</w:t>
      </w:r>
      <w:r w:rsidRPr="00D971CB">
        <w:rPr>
          <w:rFonts w:hint="eastAsia"/>
          <w:b/>
          <w:bCs/>
          <w:lang w:eastAsia="ja-JP"/>
        </w:rPr>
        <w:t xml:space="preserve"> or not.</w:t>
      </w:r>
    </w:p>
    <w:p w14:paraId="585034CB" w14:textId="293A3710" w:rsidR="00903701" w:rsidRPr="00B25755" w:rsidRDefault="00903701" w:rsidP="00903701">
      <w:pPr>
        <w:spacing w:before="120"/>
        <w:jc w:val="both"/>
        <w:rPr>
          <w:rFonts w:cs="Arial"/>
          <w:b/>
          <w:bCs/>
          <w:lang w:eastAsia="ja-JP"/>
        </w:rPr>
      </w:pPr>
      <w:r w:rsidRPr="00B25755">
        <w:rPr>
          <w:rFonts w:cs="Arial" w:hint="eastAsia"/>
          <w:b/>
          <w:bCs/>
          <w:lang w:eastAsia="ja-JP"/>
        </w:rPr>
        <w:t xml:space="preserve">Proposal </w:t>
      </w:r>
      <w:r>
        <w:rPr>
          <w:rFonts w:cs="Arial" w:hint="eastAsia"/>
          <w:b/>
          <w:bCs/>
          <w:lang w:eastAsia="ja-JP"/>
        </w:rPr>
        <w:t>4</w:t>
      </w:r>
      <w:r w:rsidRPr="00B25755">
        <w:rPr>
          <w:rFonts w:cs="Arial" w:hint="eastAsia"/>
          <w:b/>
          <w:bCs/>
          <w:lang w:eastAsia="ja-JP"/>
        </w:rPr>
        <w:t xml:space="preserve">: For </w:t>
      </w:r>
      <w:r w:rsidR="005D32F8">
        <w:rPr>
          <w:rFonts w:cs="Arial" w:hint="eastAsia"/>
          <w:b/>
          <w:bCs/>
          <w:lang w:eastAsia="ja-JP"/>
        </w:rPr>
        <w:t xml:space="preserve">the evaluation of 6G </w:t>
      </w:r>
      <w:r w:rsidRPr="00B25755">
        <w:rPr>
          <w:rFonts w:cs="Arial" w:hint="eastAsia"/>
          <w:b/>
          <w:bCs/>
          <w:lang w:eastAsia="ja-JP"/>
        </w:rPr>
        <w:t>sensing</w:t>
      </w:r>
      <w:r w:rsidR="005D32F8">
        <w:rPr>
          <w:rFonts w:cs="Arial" w:hint="eastAsia"/>
          <w:b/>
          <w:bCs/>
          <w:lang w:eastAsia="ja-JP"/>
        </w:rPr>
        <w:t xml:space="preserve"> in 3GPP</w:t>
      </w:r>
      <w:r w:rsidRPr="00B25755">
        <w:rPr>
          <w:rFonts w:cs="Arial" w:hint="eastAsia"/>
          <w:b/>
          <w:bCs/>
          <w:lang w:eastAsia="ja-JP"/>
        </w:rPr>
        <w:t xml:space="preserve">, </w:t>
      </w:r>
      <w:r>
        <w:rPr>
          <w:rFonts w:cs="Arial" w:hint="eastAsia"/>
          <w:b/>
          <w:bCs/>
          <w:lang w:eastAsia="ja-JP"/>
        </w:rPr>
        <w:t>target values should be discussed based on the performance objectives agreed for evaluation purpose of NR ISAC in RAN1#122bis as a starting point.</w:t>
      </w:r>
    </w:p>
    <w:p w14:paraId="453F587E" w14:textId="6D56D8C7" w:rsidR="00B6128A" w:rsidRPr="006B50C5" w:rsidRDefault="00903701" w:rsidP="00B6128A">
      <w:pPr>
        <w:spacing w:before="120"/>
        <w:jc w:val="both"/>
        <w:rPr>
          <w:rFonts w:cs="Arial"/>
          <w:b/>
          <w:bCs/>
          <w:lang w:eastAsia="ja-JP"/>
        </w:rPr>
      </w:pPr>
      <w:r w:rsidRPr="00BD0B60">
        <w:rPr>
          <w:rFonts w:cs="Arial" w:hint="eastAsia"/>
          <w:b/>
          <w:bCs/>
          <w:lang w:eastAsia="ja-JP"/>
        </w:rPr>
        <w:t xml:space="preserve">Proposal </w:t>
      </w:r>
      <w:r>
        <w:rPr>
          <w:rFonts w:cs="Arial" w:hint="eastAsia"/>
          <w:b/>
          <w:bCs/>
          <w:lang w:eastAsia="ja-JP"/>
        </w:rPr>
        <w:t>5</w:t>
      </w:r>
      <w:r w:rsidRPr="00BD0B60">
        <w:rPr>
          <w:rFonts w:cs="Arial" w:hint="eastAsia"/>
          <w:b/>
          <w:bCs/>
          <w:lang w:eastAsia="ja-JP"/>
        </w:rPr>
        <w:t xml:space="preserve">: For AI-related </w:t>
      </w:r>
      <w:r>
        <w:rPr>
          <w:rFonts w:cs="Arial" w:hint="eastAsia"/>
          <w:b/>
          <w:bCs/>
          <w:lang w:eastAsia="ja-JP"/>
        </w:rPr>
        <w:t>requirement</w:t>
      </w:r>
      <w:r w:rsidRPr="00BD0B60">
        <w:rPr>
          <w:rFonts w:cs="Arial" w:hint="eastAsia"/>
          <w:b/>
          <w:bCs/>
          <w:lang w:eastAsia="ja-JP"/>
        </w:rPr>
        <w:t xml:space="preserve">, the definition agreed in ITU-R WP 5D should be used as baseline </w:t>
      </w:r>
      <w:r>
        <w:rPr>
          <w:rFonts w:cs="Arial" w:hint="eastAsia"/>
          <w:b/>
          <w:bCs/>
          <w:lang w:eastAsia="ja-JP"/>
        </w:rPr>
        <w:t xml:space="preserve">and it should be discussed whether to introduce other qualitative KPIs </w:t>
      </w:r>
      <w:r w:rsidRPr="00BD0B60">
        <w:rPr>
          <w:rFonts w:cs="Arial" w:hint="eastAsia"/>
          <w:b/>
          <w:bCs/>
          <w:lang w:eastAsia="ja-JP"/>
        </w:rPr>
        <w:t>for 3GPP internal evaluation.</w:t>
      </w:r>
    </w:p>
    <w:p w14:paraId="5551FA2D" w14:textId="395F2945" w:rsidR="00BB35DC" w:rsidRDefault="00903701" w:rsidP="00BB35DC">
      <w:pPr>
        <w:spacing w:before="120"/>
        <w:jc w:val="both"/>
        <w:rPr>
          <w:rFonts w:cs="Arial"/>
          <w:b/>
          <w:bCs/>
          <w:lang w:eastAsia="ja-JP"/>
        </w:rPr>
      </w:pPr>
      <w:r w:rsidRPr="00ED5FB5">
        <w:rPr>
          <w:rFonts w:cs="Arial" w:hint="eastAsia"/>
          <w:b/>
          <w:bCs/>
          <w:lang w:eastAsia="ja-JP"/>
        </w:rPr>
        <w:t xml:space="preserve">Proposal </w:t>
      </w:r>
      <w:r>
        <w:rPr>
          <w:rFonts w:cs="Arial" w:hint="eastAsia"/>
          <w:b/>
          <w:bCs/>
          <w:lang w:eastAsia="ja-JP"/>
        </w:rPr>
        <w:t>6</w:t>
      </w:r>
      <w:r w:rsidRPr="00ED5FB5">
        <w:rPr>
          <w:rFonts w:cs="Arial" w:hint="eastAsia"/>
          <w:b/>
          <w:bCs/>
          <w:lang w:eastAsia="ja-JP"/>
        </w:rPr>
        <w:t xml:space="preserve">: </w:t>
      </w:r>
      <w:r>
        <w:rPr>
          <w:rFonts w:cs="Arial" w:hint="eastAsia"/>
          <w:b/>
          <w:bCs/>
          <w:lang w:eastAsia="ja-JP"/>
        </w:rPr>
        <w:t>To adopt the target values of composite requirement agreed in RAN#109 as baseline for 3GPP internal KPIs.</w:t>
      </w:r>
      <w:r w:rsidR="00BB35DC" w:rsidRPr="00ED5FB5">
        <w:rPr>
          <w:rFonts w:cs="Arial" w:hint="eastAsia"/>
          <w:b/>
          <w:bCs/>
          <w:lang w:eastAsia="ja-JP"/>
        </w:rPr>
        <w:t xml:space="preserve"> </w:t>
      </w:r>
    </w:p>
    <w:p w14:paraId="6765EEA9" w14:textId="77777777" w:rsidR="00903701" w:rsidRPr="00510D83" w:rsidRDefault="00903701" w:rsidP="00903701">
      <w:pPr>
        <w:spacing w:before="120"/>
        <w:jc w:val="both"/>
        <w:rPr>
          <w:rFonts w:cs="Arial"/>
          <w:b/>
          <w:bCs/>
          <w:lang w:eastAsia="ja-JP"/>
        </w:rPr>
      </w:pPr>
      <w:r w:rsidRPr="00510D83">
        <w:rPr>
          <w:rFonts w:cs="Arial" w:hint="eastAsia"/>
          <w:b/>
          <w:bCs/>
          <w:lang w:eastAsia="ja-JP"/>
        </w:rPr>
        <w:t xml:space="preserve">Proposal </w:t>
      </w:r>
      <w:r>
        <w:rPr>
          <w:rFonts w:cs="Arial" w:hint="eastAsia"/>
          <w:b/>
          <w:bCs/>
          <w:lang w:eastAsia="ja-JP"/>
        </w:rPr>
        <w:t>7</w:t>
      </w:r>
      <w:r w:rsidRPr="00510D83">
        <w:rPr>
          <w:rFonts w:cs="Arial" w:hint="eastAsia"/>
          <w:b/>
          <w:bCs/>
          <w:lang w:eastAsia="ja-JP"/>
        </w:rPr>
        <w:t>: For resilience and extended connectivity, the definition agreed in ITU-R WP 5D should be used as baseline for 3GPP internal evaluation.</w:t>
      </w:r>
    </w:p>
    <w:p w14:paraId="45084F56" w14:textId="77777777" w:rsidR="00E32D82" w:rsidRDefault="00E32D82" w:rsidP="00E32D82">
      <w:pPr>
        <w:spacing w:before="120"/>
        <w:jc w:val="both"/>
        <w:rPr>
          <w:rFonts w:cs="Arial"/>
          <w:b/>
          <w:bCs/>
          <w:lang w:eastAsia="ja-JP"/>
        </w:rPr>
      </w:pPr>
      <w:r w:rsidRPr="00510D83">
        <w:rPr>
          <w:rFonts w:cs="Arial" w:hint="eastAsia"/>
          <w:b/>
          <w:bCs/>
          <w:lang w:eastAsia="ja-JP"/>
        </w:rPr>
        <w:t xml:space="preserve">Proposal </w:t>
      </w:r>
      <w:r>
        <w:rPr>
          <w:rFonts w:cs="Arial" w:hint="eastAsia"/>
          <w:b/>
          <w:bCs/>
          <w:lang w:eastAsia="ja-JP"/>
        </w:rPr>
        <w:t>8</w:t>
      </w:r>
      <w:r w:rsidRPr="00510D83">
        <w:rPr>
          <w:rFonts w:cs="Arial" w:hint="eastAsia"/>
          <w:b/>
          <w:bCs/>
          <w:lang w:eastAsia="ja-JP"/>
        </w:rPr>
        <w:t xml:space="preserve">: For </w:t>
      </w:r>
      <w:r>
        <w:rPr>
          <w:rFonts w:cs="Arial" w:hint="eastAsia"/>
          <w:b/>
          <w:bCs/>
          <w:lang w:eastAsia="ja-JP"/>
        </w:rPr>
        <w:t xml:space="preserve">coverage evaluated in </w:t>
      </w:r>
      <w:r w:rsidRPr="00510D83">
        <w:rPr>
          <w:rFonts w:cs="Arial" w:hint="eastAsia"/>
          <w:b/>
          <w:bCs/>
          <w:lang w:eastAsia="ja-JP"/>
        </w:rPr>
        <w:t>3GPP internal evaluation</w:t>
      </w:r>
      <w:r>
        <w:rPr>
          <w:rFonts w:cs="Arial" w:hint="eastAsia"/>
          <w:b/>
          <w:bCs/>
          <w:lang w:eastAsia="ja-JP"/>
        </w:rPr>
        <w:t xml:space="preserve">, support: </w:t>
      </w:r>
    </w:p>
    <w:p w14:paraId="6AD87360" w14:textId="77777777" w:rsidR="00E32D82" w:rsidRPr="003A28DB" w:rsidRDefault="00E32D82" w:rsidP="00E32D82">
      <w:pPr>
        <w:pStyle w:val="af4"/>
        <w:numPr>
          <w:ilvl w:val="1"/>
          <w:numId w:val="43"/>
        </w:numPr>
        <w:spacing w:before="120"/>
        <w:ind w:leftChars="0" w:left="426"/>
        <w:jc w:val="both"/>
        <w:rPr>
          <w:rFonts w:cs="Arial"/>
          <w:b/>
          <w:bCs/>
          <w:lang w:eastAsia="ja-JP"/>
        </w:rPr>
      </w:pPr>
      <w:r w:rsidRPr="00541F43">
        <w:rPr>
          <w:rFonts w:cs="Arial" w:hint="eastAsia"/>
          <w:b/>
          <w:bCs/>
          <w:lang w:eastAsia="ja-JP"/>
        </w:rPr>
        <w:t>For sub-objective 1-d), taking MCL in candidate 1 as methodology for evaluation</w:t>
      </w:r>
    </w:p>
    <w:p w14:paraId="0CCF219D" w14:textId="77777777" w:rsidR="00E32D82" w:rsidRDefault="00E32D82" w:rsidP="00E32D82">
      <w:pPr>
        <w:pStyle w:val="af4"/>
        <w:numPr>
          <w:ilvl w:val="2"/>
          <w:numId w:val="43"/>
        </w:numPr>
        <w:spacing w:before="120"/>
        <w:ind w:leftChars="0" w:left="851"/>
        <w:jc w:val="both"/>
        <w:rPr>
          <w:rFonts w:cs="Arial"/>
          <w:b/>
          <w:bCs/>
          <w:lang w:eastAsia="ja-JP"/>
        </w:rPr>
      </w:pPr>
      <w:r>
        <w:rPr>
          <w:rFonts w:cs="Arial"/>
          <w:b/>
          <w:bCs/>
          <w:lang w:eastAsia="ja-JP"/>
        </w:rPr>
        <w:t>P</w:t>
      </w:r>
      <w:r>
        <w:rPr>
          <w:rFonts w:cs="Arial" w:hint="eastAsia"/>
          <w:b/>
          <w:bCs/>
          <w:lang w:eastAsia="ja-JP"/>
        </w:rPr>
        <w:t xml:space="preserve">otential target is {Msg.3 PUSCH MCL + X} dB </w:t>
      </w:r>
    </w:p>
    <w:p w14:paraId="014941B5" w14:textId="77777777" w:rsidR="00E32D82" w:rsidRPr="00541F43" w:rsidRDefault="00E32D82" w:rsidP="00E32D82">
      <w:pPr>
        <w:pStyle w:val="af4"/>
        <w:numPr>
          <w:ilvl w:val="2"/>
          <w:numId w:val="43"/>
        </w:numPr>
        <w:spacing w:before="120"/>
        <w:ind w:leftChars="0" w:left="851"/>
        <w:jc w:val="both"/>
        <w:rPr>
          <w:rFonts w:cs="Arial"/>
          <w:b/>
          <w:bCs/>
          <w:lang w:eastAsia="ja-JP"/>
        </w:rPr>
      </w:pPr>
      <w:r>
        <w:rPr>
          <w:rFonts w:cs="Arial"/>
          <w:b/>
          <w:bCs/>
          <w:lang w:eastAsia="ja-JP"/>
        </w:rPr>
        <w:t>F</w:t>
      </w:r>
      <w:r>
        <w:rPr>
          <w:rFonts w:cs="Arial" w:hint="eastAsia"/>
          <w:b/>
          <w:bCs/>
          <w:lang w:eastAsia="ja-JP"/>
        </w:rPr>
        <w:t>or bottleneck coverage evaluation, focus on initial access signal/channel, such as Msg3</w:t>
      </w:r>
    </w:p>
    <w:p w14:paraId="726A5CAC" w14:textId="77777777" w:rsidR="00E32D82" w:rsidRDefault="00E32D82" w:rsidP="00E32D82">
      <w:pPr>
        <w:pStyle w:val="af4"/>
        <w:numPr>
          <w:ilvl w:val="1"/>
          <w:numId w:val="43"/>
        </w:numPr>
        <w:spacing w:before="120"/>
        <w:ind w:leftChars="0" w:left="426"/>
        <w:jc w:val="both"/>
        <w:rPr>
          <w:rFonts w:cs="Arial"/>
          <w:b/>
          <w:bCs/>
          <w:lang w:eastAsia="ja-JP"/>
        </w:rPr>
      </w:pPr>
      <w:r w:rsidRPr="00541F43">
        <w:rPr>
          <w:rFonts w:cs="Arial"/>
          <w:b/>
          <w:bCs/>
          <w:lang w:eastAsia="ja-JP"/>
        </w:rPr>
        <w:t>F</w:t>
      </w:r>
      <w:r w:rsidRPr="00541F43">
        <w:rPr>
          <w:rFonts w:cs="Arial" w:hint="eastAsia"/>
          <w:b/>
          <w:bCs/>
          <w:lang w:eastAsia="ja-JP"/>
        </w:rPr>
        <w:t>or sub-objective 1-f), taking MPL in candidate 1 as methodology for evaluation</w:t>
      </w:r>
    </w:p>
    <w:p w14:paraId="75721ADC" w14:textId="77777777" w:rsidR="00E32D82" w:rsidRPr="00541F43" w:rsidRDefault="00E32D82" w:rsidP="00E32D82">
      <w:pPr>
        <w:pStyle w:val="af4"/>
        <w:numPr>
          <w:ilvl w:val="2"/>
          <w:numId w:val="43"/>
        </w:numPr>
        <w:spacing w:before="120"/>
        <w:ind w:leftChars="0" w:left="851"/>
        <w:jc w:val="both"/>
        <w:rPr>
          <w:rFonts w:cs="Arial"/>
          <w:b/>
          <w:bCs/>
          <w:lang w:eastAsia="ja-JP"/>
        </w:rPr>
      </w:pPr>
      <w:r>
        <w:rPr>
          <w:rFonts w:cs="Arial"/>
          <w:b/>
          <w:bCs/>
          <w:lang w:eastAsia="ja-JP"/>
        </w:rPr>
        <w:t>W</w:t>
      </w:r>
      <w:r>
        <w:rPr>
          <w:rFonts w:cs="Arial" w:hint="eastAsia"/>
          <w:b/>
          <w:bCs/>
          <w:lang w:eastAsia="ja-JP"/>
        </w:rPr>
        <w:t xml:space="preserve">ith the </w:t>
      </w:r>
      <w:r>
        <w:rPr>
          <w:rFonts w:cs="Arial"/>
          <w:b/>
          <w:bCs/>
          <w:lang w:eastAsia="ja-JP"/>
        </w:rPr>
        <w:t>realistic</w:t>
      </w:r>
      <w:r>
        <w:rPr>
          <w:rFonts w:cs="Arial" w:hint="eastAsia"/>
          <w:b/>
          <w:bCs/>
          <w:lang w:eastAsia="ja-JP"/>
        </w:rPr>
        <w:t xml:space="preserve"> assumption of BS/US antenna setting, </w:t>
      </w:r>
      <w:r>
        <w:rPr>
          <w:rFonts w:cs="Arial"/>
          <w:b/>
          <w:bCs/>
          <w:lang w:eastAsia="ja-JP"/>
        </w:rPr>
        <w:t>targeting</w:t>
      </w:r>
      <w:r>
        <w:rPr>
          <w:rFonts w:cs="Arial" w:hint="eastAsia"/>
          <w:b/>
          <w:bCs/>
          <w:lang w:eastAsia="ja-JP"/>
        </w:rPr>
        <w:t xml:space="preserve"> equivalent MPL </w:t>
      </w:r>
      <w:r>
        <w:rPr>
          <w:rFonts w:cs="Arial"/>
          <w:b/>
          <w:bCs/>
          <w:lang w:eastAsia="ja-JP"/>
        </w:rPr>
        <w:t>performance</w:t>
      </w:r>
      <w:r>
        <w:rPr>
          <w:rFonts w:cs="Arial" w:hint="eastAsia"/>
          <w:b/>
          <w:bCs/>
          <w:lang w:eastAsia="ja-JP"/>
        </w:rPr>
        <w:t xml:space="preserve"> between 5G mid-band and 6G 7GHz deployment</w:t>
      </w:r>
    </w:p>
    <w:p w14:paraId="0A160028" w14:textId="77777777" w:rsidR="00536096" w:rsidRPr="00ED5FB5" w:rsidRDefault="00536096" w:rsidP="00BB35DC">
      <w:pPr>
        <w:spacing w:before="120"/>
        <w:jc w:val="both"/>
        <w:rPr>
          <w:rFonts w:cs="Arial"/>
          <w:b/>
          <w:bCs/>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6D2985BF" w:rsidR="00184658" w:rsidRDefault="001B50E3" w:rsidP="00184658">
      <w:pPr>
        <w:spacing w:before="120"/>
        <w:jc w:val="both"/>
        <w:rPr>
          <w:rFonts w:cs="Arial"/>
          <w:lang w:eastAsia="ja-JP"/>
        </w:rPr>
      </w:pPr>
      <w:r>
        <w:rPr>
          <w:rFonts w:cs="Arial" w:hint="eastAsia"/>
          <w:lang w:eastAsia="ja-JP"/>
        </w:rPr>
        <w:t xml:space="preserve">[1] </w:t>
      </w:r>
      <w:r w:rsidRPr="00A931E1">
        <w:rPr>
          <w:rFonts w:cs="Arial"/>
          <w:lang w:eastAsia="ja-JP"/>
        </w:rPr>
        <w:t>RP-</w:t>
      </w:r>
      <w:r w:rsidR="00AA4B3A" w:rsidRPr="00AA4B3A">
        <w:rPr>
          <w:rFonts w:cs="Arial"/>
          <w:lang w:eastAsia="ja-JP"/>
        </w:rPr>
        <w:t>252946</w:t>
      </w:r>
      <w:r>
        <w:rPr>
          <w:rFonts w:cs="Arial" w:hint="eastAsia"/>
          <w:lang w:eastAsia="ja-JP"/>
        </w:rPr>
        <w:t xml:space="preserve">, </w:t>
      </w:r>
      <w:r w:rsidR="00294D11" w:rsidRPr="00294D11">
        <w:rPr>
          <w:rFonts w:cs="Arial"/>
          <w:lang w:eastAsia="ja-JP"/>
        </w:rPr>
        <w:t>Draft Reply LS to ITU-R_WP5D_TEMP_167  = RP-243202 on Minimum requirements related to technical performance for IMT-2030 radio interface(s)</w:t>
      </w:r>
      <w:r>
        <w:rPr>
          <w:rFonts w:cs="Arial" w:hint="eastAsia"/>
          <w:lang w:eastAsia="ja-JP"/>
        </w:rPr>
        <w:t xml:space="preserve">, </w:t>
      </w:r>
      <w:r w:rsidR="00B71FF5">
        <w:rPr>
          <w:rFonts w:cs="Arial" w:hint="eastAsia"/>
          <w:lang w:eastAsia="ja-JP"/>
        </w:rPr>
        <w:t>RAN</w:t>
      </w:r>
    </w:p>
    <w:p w14:paraId="453C1070" w14:textId="07EB7319" w:rsidR="00184658" w:rsidRDefault="004A2B68" w:rsidP="00184658">
      <w:pPr>
        <w:spacing w:before="120"/>
        <w:jc w:val="both"/>
        <w:rPr>
          <w:rFonts w:cs="Arial"/>
          <w:lang w:eastAsia="ja-JP"/>
        </w:rPr>
      </w:pPr>
      <w:r>
        <w:rPr>
          <w:rFonts w:cs="Arial" w:hint="eastAsia"/>
          <w:lang w:eastAsia="ja-JP"/>
        </w:rPr>
        <w:t xml:space="preserve">[2] </w:t>
      </w:r>
      <w:r w:rsidR="00304B0A">
        <w:rPr>
          <w:rFonts w:cs="Arial" w:hint="eastAsia"/>
          <w:lang w:eastAsia="ja-JP"/>
        </w:rPr>
        <w:t xml:space="preserve">TR </w:t>
      </w:r>
      <w:r w:rsidR="008C00F9">
        <w:rPr>
          <w:rFonts w:cs="Arial" w:hint="eastAsia"/>
          <w:lang w:eastAsia="ja-JP"/>
        </w:rPr>
        <w:t>37.910</w:t>
      </w:r>
    </w:p>
    <w:p w14:paraId="646174B3" w14:textId="1649346F" w:rsidR="00184658" w:rsidRDefault="00F47F4B" w:rsidP="00184658">
      <w:pPr>
        <w:spacing w:before="120"/>
        <w:jc w:val="both"/>
        <w:rPr>
          <w:lang w:eastAsia="ja-JP"/>
        </w:rPr>
      </w:pPr>
      <w:r>
        <w:rPr>
          <w:rFonts w:cs="Arial" w:hint="eastAsia"/>
          <w:lang w:eastAsia="ja-JP"/>
        </w:rPr>
        <w:t>[</w:t>
      </w:r>
      <w:r w:rsidR="00F41BD4">
        <w:rPr>
          <w:rFonts w:cs="Arial" w:hint="eastAsia"/>
          <w:lang w:eastAsia="ja-JP"/>
        </w:rPr>
        <w:t>3</w:t>
      </w:r>
      <w:r>
        <w:rPr>
          <w:rFonts w:cs="Arial" w:hint="eastAsia"/>
          <w:lang w:eastAsia="ja-JP"/>
        </w:rPr>
        <w:t>]</w:t>
      </w:r>
      <w:r w:rsidR="000151AC">
        <w:rPr>
          <w:rFonts w:cs="Arial" w:hint="eastAsia"/>
          <w:lang w:eastAsia="ja-JP"/>
        </w:rPr>
        <w:t xml:space="preserve"> Annex 5.</w:t>
      </w:r>
      <w:r w:rsidR="0031048C">
        <w:rPr>
          <w:rFonts w:cs="Arial" w:hint="eastAsia"/>
          <w:lang w:eastAsia="ja-JP"/>
        </w:rPr>
        <w:t>6</w:t>
      </w:r>
      <w:r w:rsidR="000151AC">
        <w:rPr>
          <w:rFonts w:cs="Arial" w:hint="eastAsia"/>
          <w:lang w:eastAsia="ja-JP"/>
        </w:rPr>
        <w:t xml:space="preserve"> to Doc. 5D/</w:t>
      </w:r>
      <w:r w:rsidR="00BA7FD9">
        <w:rPr>
          <w:rFonts w:cs="Arial" w:hint="eastAsia"/>
          <w:lang w:eastAsia="ja-JP"/>
        </w:rPr>
        <w:t>989</w:t>
      </w:r>
      <w:r w:rsidR="000151AC">
        <w:rPr>
          <w:rFonts w:cs="Arial" w:hint="eastAsia"/>
          <w:lang w:eastAsia="ja-JP"/>
        </w:rPr>
        <w:t xml:space="preserve">, </w:t>
      </w:r>
      <w:r w:rsidR="00BA7FD9">
        <w:rPr>
          <w:rFonts w:cs="Arial" w:hint="eastAsia"/>
          <w:lang w:eastAsia="ja-JP"/>
        </w:rPr>
        <w:t>P</w:t>
      </w:r>
      <w:r w:rsidR="000151AC">
        <w:rPr>
          <w:lang w:eastAsia="ja-JP"/>
        </w:rPr>
        <w:t>reliminary</w:t>
      </w:r>
      <w:r w:rsidR="000151AC" w:rsidRPr="00856950">
        <w:rPr>
          <w:lang w:eastAsia="zh-CN"/>
        </w:rPr>
        <w:t xml:space="preserve"> </w:t>
      </w:r>
      <w:r w:rsidR="000151AC">
        <w:rPr>
          <w:rFonts w:hint="eastAsia"/>
          <w:lang w:eastAsia="ja-JP"/>
        </w:rPr>
        <w:t>draft</w:t>
      </w:r>
      <w:r w:rsidR="000151AC" w:rsidRPr="00856950">
        <w:rPr>
          <w:lang w:eastAsia="zh-CN"/>
        </w:rPr>
        <w:t xml:space="preserve"> </w:t>
      </w:r>
      <w:r w:rsidR="000151AC">
        <w:rPr>
          <w:rFonts w:hint="eastAsia"/>
          <w:lang w:eastAsia="ja-JP"/>
        </w:rPr>
        <w:t>new</w:t>
      </w:r>
      <w:r w:rsidR="000151AC" w:rsidRPr="00856950">
        <w:rPr>
          <w:lang w:eastAsia="zh-CN"/>
        </w:rPr>
        <w:t xml:space="preserve"> R</w:t>
      </w:r>
      <w:r w:rsidR="000151AC">
        <w:rPr>
          <w:rFonts w:hint="eastAsia"/>
          <w:lang w:eastAsia="ja-JP"/>
        </w:rPr>
        <w:t>eport</w:t>
      </w:r>
      <w:r w:rsidR="000151AC" w:rsidRPr="00856950">
        <w:rPr>
          <w:lang w:eastAsia="zh-CN"/>
        </w:rPr>
        <w:t xml:space="preserve"> ITU-R</w:t>
      </w:r>
      <w:r w:rsidR="000151AC" w:rsidRPr="00856950">
        <w:t xml:space="preserve"> </w:t>
      </w:r>
      <w:r w:rsidR="000151AC" w:rsidRPr="00856950">
        <w:rPr>
          <w:lang w:eastAsia="zh-CN"/>
        </w:rPr>
        <w:t>M.[IMT-2030.TECH PERF REQ]</w:t>
      </w:r>
      <w:r w:rsidR="000151AC">
        <w:rPr>
          <w:rFonts w:hint="eastAsia"/>
          <w:lang w:eastAsia="ja-JP"/>
        </w:rPr>
        <w:t xml:space="preserve"> </w:t>
      </w:r>
      <w:r w:rsidR="000151AC">
        <w:rPr>
          <w:lang w:eastAsia="ja-JP"/>
        </w:rPr>
        <w:t>–</w:t>
      </w:r>
      <w:r w:rsidR="000151AC">
        <w:rPr>
          <w:rFonts w:hint="eastAsia"/>
          <w:lang w:eastAsia="ja-JP"/>
        </w:rPr>
        <w:t xml:space="preserve"> Minimum requirements related to technical performance for IMT-2030 radio interface(s), ITU-R WP 5D</w:t>
      </w:r>
    </w:p>
    <w:p w14:paraId="496AA88D" w14:textId="4A32AFEB" w:rsidR="00184658" w:rsidRDefault="009F6BEA" w:rsidP="00184658">
      <w:pPr>
        <w:spacing w:before="120"/>
        <w:jc w:val="both"/>
        <w:rPr>
          <w:rFonts w:cs="Arial"/>
          <w:lang w:eastAsia="ja-JP"/>
        </w:rPr>
      </w:pPr>
      <w:r>
        <w:rPr>
          <w:rFonts w:cs="Arial" w:hint="eastAsia"/>
          <w:lang w:eastAsia="ja-JP"/>
        </w:rPr>
        <w:t>[</w:t>
      </w:r>
      <w:r w:rsidR="00FA22F8">
        <w:rPr>
          <w:rFonts w:cs="Arial" w:hint="eastAsia"/>
          <w:lang w:eastAsia="ja-JP"/>
        </w:rPr>
        <w:t>4</w:t>
      </w:r>
      <w:r>
        <w:rPr>
          <w:rFonts w:cs="Arial" w:hint="eastAsia"/>
          <w:lang w:eastAsia="ja-JP"/>
        </w:rPr>
        <w:t xml:space="preserve">] </w:t>
      </w:r>
      <w:r w:rsidR="00243944">
        <w:rPr>
          <w:rFonts w:cs="Arial" w:hint="eastAsia"/>
          <w:lang w:eastAsia="ja-JP"/>
        </w:rPr>
        <w:t>TR 38.855</w:t>
      </w:r>
    </w:p>
    <w:p w14:paraId="4952576F" w14:textId="2D5C05F9" w:rsidR="00184658" w:rsidRDefault="00243944" w:rsidP="00184658">
      <w:pPr>
        <w:spacing w:before="120"/>
        <w:jc w:val="both"/>
        <w:rPr>
          <w:rFonts w:cs="Arial"/>
          <w:lang w:eastAsia="ja-JP"/>
        </w:rPr>
      </w:pPr>
      <w:r>
        <w:rPr>
          <w:rFonts w:cs="Arial" w:hint="eastAsia"/>
          <w:lang w:eastAsia="ja-JP"/>
        </w:rPr>
        <w:t>[</w:t>
      </w:r>
      <w:r w:rsidR="003A7C96">
        <w:rPr>
          <w:rFonts w:cs="Arial" w:hint="eastAsia"/>
          <w:lang w:eastAsia="ja-JP"/>
        </w:rPr>
        <w:t>5</w:t>
      </w:r>
      <w:r>
        <w:rPr>
          <w:rFonts w:cs="Arial" w:hint="eastAsia"/>
          <w:lang w:eastAsia="ja-JP"/>
        </w:rPr>
        <w:t xml:space="preserve">] </w:t>
      </w:r>
      <w:r w:rsidR="00D80065">
        <w:rPr>
          <w:rFonts w:cs="Arial" w:hint="eastAsia"/>
          <w:lang w:eastAsia="ja-JP"/>
        </w:rPr>
        <w:t xml:space="preserve">R1-250727, </w:t>
      </w:r>
      <w:r w:rsidR="00713F58" w:rsidRPr="00713F58">
        <w:rPr>
          <w:rFonts w:cs="Arial"/>
          <w:lang w:eastAsia="ja-JP"/>
        </w:rPr>
        <w:t>Summary #5 on evaluations for NR ISAC</w:t>
      </w:r>
      <w:r w:rsidR="00713F58">
        <w:rPr>
          <w:rFonts w:cs="Arial" w:hint="eastAsia"/>
          <w:lang w:eastAsia="ja-JP"/>
        </w:rPr>
        <w:t xml:space="preserve">, </w:t>
      </w:r>
      <w:r w:rsidR="005E4662" w:rsidRPr="005E4662">
        <w:rPr>
          <w:rFonts w:cs="Arial"/>
          <w:lang w:eastAsia="ja-JP"/>
        </w:rPr>
        <w:t>Moderator (Xiaomi)</w:t>
      </w:r>
    </w:p>
    <w:p w14:paraId="4FCE2046" w14:textId="5066321F" w:rsidR="003D1300" w:rsidRDefault="003D1300" w:rsidP="003D1300">
      <w:pPr>
        <w:spacing w:before="120"/>
        <w:jc w:val="both"/>
        <w:rPr>
          <w:rFonts w:cs="Arial"/>
          <w:lang w:eastAsia="ja-JP"/>
        </w:rPr>
      </w:pPr>
      <w:r>
        <w:rPr>
          <w:rFonts w:cs="Arial" w:hint="eastAsia"/>
          <w:lang w:eastAsia="ja-JP"/>
        </w:rPr>
        <w:t xml:space="preserve">[6] </w:t>
      </w:r>
      <w:r w:rsidR="00A110BD" w:rsidRPr="00A110BD">
        <w:rPr>
          <w:rFonts w:cs="Arial"/>
          <w:lang w:eastAsia="ja-JP"/>
        </w:rPr>
        <w:t>RP-252912</w:t>
      </w:r>
      <w:r>
        <w:rPr>
          <w:rFonts w:cs="Arial" w:hint="eastAsia"/>
          <w:lang w:eastAsia="ja-JP"/>
        </w:rPr>
        <w:t xml:space="preserve">, </w:t>
      </w:r>
      <w:r w:rsidR="002D2E95" w:rsidRPr="002D2E95">
        <w:rPr>
          <w:rFonts w:cs="Arial"/>
          <w:lang w:eastAsia="ja-JP"/>
        </w:rPr>
        <w:t>Revised SID: Study on 6G Radio</w:t>
      </w:r>
      <w:r w:rsidR="002D470B">
        <w:rPr>
          <w:rFonts w:cs="Arial" w:hint="eastAsia"/>
          <w:lang w:eastAsia="ja-JP"/>
        </w:rPr>
        <w:t xml:space="preserve">, </w:t>
      </w:r>
      <w:r w:rsidR="002D470B" w:rsidRPr="002D470B">
        <w:rPr>
          <w:rFonts w:cs="Arial"/>
          <w:lang w:eastAsia="ja-JP"/>
        </w:rPr>
        <w:t>NTT DOCOMO, CMCC, AT&amp;T, Vodafone</w:t>
      </w:r>
      <w:r w:rsidR="00293FA6">
        <w:rPr>
          <w:rFonts w:cs="Arial" w:hint="eastAsia"/>
          <w:lang w:eastAsia="ja-JP"/>
        </w:rPr>
        <w:t xml:space="preserve">, </w:t>
      </w:r>
      <w:r w:rsidR="00293FA6" w:rsidRPr="00293FA6">
        <w:rPr>
          <w:rFonts w:cs="Arial"/>
          <w:lang w:eastAsia="ja-JP"/>
        </w:rPr>
        <w:t>3GPP TSG RAN Meeting #109</w:t>
      </w:r>
    </w:p>
    <w:p w14:paraId="4752B859" w14:textId="329B0D2A" w:rsidR="003D1300" w:rsidRPr="003D1300" w:rsidRDefault="009A066B" w:rsidP="00184658">
      <w:pPr>
        <w:spacing w:before="120"/>
        <w:jc w:val="both"/>
        <w:rPr>
          <w:rFonts w:cs="Arial"/>
          <w:lang w:eastAsia="ja-JP"/>
        </w:rPr>
      </w:pPr>
      <w:r>
        <w:rPr>
          <w:rFonts w:cs="Arial" w:hint="eastAsia"/>
          <w:lang w:eastAsia="ja-JP"/>
        </w:rPr>
        <w:t xml:space="preserve">[7] </w:t>
      </w:r>
      <w:r w:rsidR="00D5139E">
        <w:rPr>
          <w:rFonts w:cs="Arial" w:hint="eastAsia"/>
          <w:lang w:eastAsia="ja-JP"/>
        </w:rPr>
        <w:t>TR 38.830</w:t>
      </w:r>
    </w:p>
    <w:p w14:paraId="2324B1A9" w14:textId="1A041BDE" w:rsidR="005D20F1" w:rsidRDefault="005D20F1" w:rsidP="00184658">
      <w:pPr>
        <w:spacing w:before="120"/>
        <w:jc w:val="both"/>
        <w:rPr>
          <w:rFonts w:cs="Arial"/>
          <w:lang w:eastAsia="ja-JP"/>
        </w:rPr>
      </w:pP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F4631" w14:textId="77777777" w:rsidR="001246FE" w:rsidRDefault="001246FE">
      <w:r>
        <w:separator/>
      </w:r>
    </w:p>
  </w:endnote>
  <w:endnote w:type="continuationSeparator" w:id="0">
    <w:p w14:paraId="4BD416A9" w14:textId="77777777" w:rsidR="001246FE" w:rsidRDefault="001246FE">
      <w:r>
        <w:continuationSeparator/>
      </w:r>
    </w:p>
  </w:endnote>
  <w:endnote w:type="continuationNotice" w:id="1">
    <w:p w14:paraId="2C931562" w14:textId="77777777" w:rsidR="001246FE" w:rsidRDefault="00124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n-cs">
    <w:charset w:val="00"/>
    <w:family w:val="roman"/>
    <w:pitch w:val="default"/>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6A6D" w14:textId="77777777" w:rsidR="001246FE" w:rsidRDefault="001246FE">
      <w:r>
        <w:separator/>
      </w:r>
    </w:p>
  </w:footnote>
  <w:footnote w:type="continuationSeparator" w:id="0">
    <w:p w14:paraId="3C94D185" w14:textId="77777777" w:rsidR="001246FE" w:rsidRDefault="001246FE">
      <w:r>
        <w:continuationSeparator/>
      </w:r>
    </w:p>
  </w:footnote>
  <w:footnote w:type="continuationNotice" w:id="1">
    <w:p w14:paraId="31DC10B0" w14:textId="77777777" w:rsidR="001246FE" w:rsidRDefault="001246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2573531"/>
    <w:multiLevelType w:val="hybridMultilevel"/>
    <w:tmpl w:val="F4CCF512"/>
    <w:lvl w:ilvl="0" w:tplc="0409000B">
      <w:start w:val="1"/>
      <w:numFmt w:val="bullet"/>
      <w:lvlText w:val=""/>
      <w:lvlJc w:val="left"/>
      <w:pPr>
        <w:ind w:left="308" w:hanging="440"/>
      </w:pPr>
      <w:rPr>
        <w:rFonts w:ascii="Wingdings" w:hAnsi="Wingdings" w:hint="default"/>
      </w:rPr>
    </w:lvl>
    <w:lvl w:ilvl="1" w:tplc="0409000B" w:tentative="1">
      <w:start w:val="1"/>
      <w:numFmt w:val="bullet"/>
      <w:lvlText w:val=""/>
      <w:lvlJc w:val="left"/>
      <w:pPr>
        <w:ind w:left="748" w:hanging="440"/>
      </w:pPr>
      <w:rPr>
        <w:rFonts w:ascii="Wingdings" w:hAnsi="Wingdings" w:hint="default"/>
      </w:rPr>
    </w:lvl>
    <w:lvl w:ilvl="2" w:tplc="0409000D" w:tentative="1">
      <w:start w:val="1"/>
      <w:numFmt w:val="bullet"/>
      <w:lvlText w:val=""/>
      <w:lvlJc w:val="left"/>
      <w:pPr>
        <w:ind w:left="1188" w:hanging="440"/>
      </w:pPr>
      <w:rPr>
        <w:rFonts w:ascii="Wingdings" w:hAnsi="Wingdings" w:hint="default"/>
      </w:rPr>
    </w:lvl>
    <w:lvl w:ilvl="3" w:tplc="04090001" w:tentative="1">
      <w:start w:val="1"/>
      <w:numFmt w:val="bullet"/>
      <w:lvlText w:val=""/>
      <w:lvlJc w:val="left"/>
      <w:pPr>
        <w:ind w:left="1628" w:hanging="440"/>
      </w:pPr>
      <w:rPr>
        <w:rFonts w:ascii="Wingdings" w:hAnsi="Wingdings" w:hint="default"/>
      </w:rPr>
    </w:lvl>
    <w:lvl w:ilvl="4" w:tplc="0409000B" w:tentative="1">
      <w:start w:val="1"/>
      <w:numFmt w:val="bullet"/>
      <w:lvlText w:val=""/>
      <w:lvlJc w:val="left"/>
      <w:pPr>
        <w:ind w:left="2068" w:hanging="440"/>
      </w:pPr>
      <w:rPr>
        <w:rFonts w:ascii="Wingdings" w:hAnsi="Wingdings" w:hint="default"/>
      </w:rPr>
    </w:lvl>
    <w:lvl w:ilvl="5" w:tplc="0409000D" w:tentative="1">
      <w:start w:val="1"/>
      <w:numFmt w:val="bullet"/>
      <w:lvlText w:val=""/>
      <w:lvlJc w:val="left"/>
      <w:pPr>
        <w:ind w:left="2508" w:hanging="440"/>
      </w:pPr>
      <w:rPr>
        <w:rFonts w:ascii="Wingdings" w:hAnsi="Wingdings" w:hint="default"/>
      </w:rPr>
    </w:lvl>
    <w:lvl w:ilvl="6" w:tplc="04090001" w:tentative="1">
      <w:start w:val="1"/>
      <w:numFmt w:val="bullet"/>
      <w:lvlText w:val=""/>
      <w:lvlJc w:val="left"/>
      <w:pPr>
        <w:ind w:left="2948" w:hanging="440"/>
      </w:pPr>
      <w:rPr>
        <w:rFonts w:ascii="Wingdings" w:hAnsi="Wingdings" w:hint="default"/>
      </w:rPr>
    </w:lvl>
    <w:lvl w:ilvl="7" w:tplc="0409000B" w:tentative="1">
      <w:start w:val="1"/>
      <w:numFmt w:val="bullet"/>
      <w:lvlText w:val=""/>
      <w:lvlJc w:val="left"/>
      <w:pPr>
        <w:ind w:left="3388" w:hanging="440"/>
      </w:pPr>
      <w:rPr>
        <w:rFonts w:ascii="Wingdings" w:hAnsi="Wingdings" w:hint="default"/>
      </w:rPr>
    </w:lvl>
    <w:lvl w:ilvl="8" w:tplc="0409000D" w:tentative="1">
      <w:start w:val="1"/>
      <w:numFmt w:val="bullet"/>
      <w:lvlText w:val=""/>
      <w:lvlJc w:val="left"/>
      <w:pPr>
        <w:ind w:left="3828" w:hanging="440"/>
      </w:pPr>
      <w:rPr>
        <w:rFonts w:ascii="Wingdings" w:hAnsi="Wingdings" w:hint="default"/>
      </w:rPr>
    </w:lvl>
  </w:abstractNum>
  <w:abstractNum w:abstractNumId="6" w15:restartNumberingAfterBreak="0">
    <w:nsid w:val="125901EC"/>
    <w:multiLevelType w:val="hybridMultilevel"/>
    <w:tmpl w:val="3F5032EC"/>
    <w:lvl w:ilvl="0" w:tplc="BAB2F1D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E84895"/>
    <w:multiLevelType w:val="hybridMultilevel"/>
    <w:tmpl w:val="934A0A5E"/>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8"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5792291"/>
    <w:multiLevelType w:val="hybridMultilevel"/>
    <w:tmpl w:val="B9AEB74E"/>
    <w:lvl w:ilvl="0" w:tplc="04090003">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7751471"/>
    <w:multiLevelType w:val="hybridMultilevel"/>
    <w:tmpl w:val="2BA0E45E"/>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B">
      <w:start w:val="1"/>
      <w:numFmt w:val="bullet"/>
      <w:lvlText w:val=""/>
      <w:lvlJc w:val="left"/>
      <w:pPr>
        <w:ind w:left="308"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C906DE1"/>
    <w:multiLevelType w:val="hybridMultilevel"/>
    <w:tmpl w:val="5F1AC852"/>
    <w:lvl w:ilvl="0" w:tplc="FB489F8E">
      <w:start w:val="6"/>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A901331"/>
    <w:multiLevelType w:val="hybridMultilevel"/>
    <w:tmpl w:val="D0469D94"/>
    <w:lvl w:ilvl="0" w:tplc="98D23A80">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513F94"/>
    <w:multiLevelType w:val="hybridMultilevel"/>
    <w:tmpl w:val="4F68B1EC"/>
    <w:lvl w:ilvl="0" w:tplc="33C8DC0A">
      <w:start w:val="1"/>
      <w:numFmt w:val="decimal"/>
      <w:lvlText w:val="(%1)"/>
      <w:lvlJc w:val="left"/>
      <w:pPr>
        <w:ind w:left="720" w:hanging="360"/>
      </w:pPr>
      <w:rPr>
        <w:rFonts w:ascii="Times New Roman" w:eastAsia="Malgun Gothic" w:hAnsi="Times New Roman" w:cs="Times New Roman"/>
      </w:rPr>
    </w:lvl>
    <w:lvl w:ilvl="1" w:tplc="768410FA">
      <w:start w:val="4"/>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59D4AE9"/>
    <w:multiLevelType w:val="hybridMultilevel"/>
    <w:tmpl w:val="023043EC"/>
    <w:lvl w:ilvl="0" w:tplc="80B64D60">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40"/>
  </w:num>
  <w:num w:numId="2" w16cid:durableId="1257522317">
    <w:abstractNumId w:val="33"/>
  </w:num>
  <w:num w:numId="3" w16cid:durableId="365057323">
    <w:abstractNumId w:val="23"/>
  </w:num>
  <w:num w:numId="4" w16cid:durableId="280038650">
    <w:abstractNumId w:val="10"/>
  </w:num>
  <w:num w:numId="5" w16cid:durableId="224801631">
    <w:abstractNumId w:val="13"/>
  </w:num>
  <w:num w:numId="6" w16cid:durableId="2135322364">
    <w:abstractNumId w:val="16"/>
  </w:num>
  <w:num w:numId="7" w16cid:durableId="115411337">
    <w:abstractNumId w:val="14"/>
  </w:num>
  <w:num w:numId="8" w16cid:durableId="1875577284">
    <w:abstractNumId w:val="30"/>
  </w:num>
  <w:num w:numId="9" w16cid:durableId="1127972468">
    <w:abstractNumId w:val="42"/>
  </w:num>
  <w:num w:numId="10" w16cid:durableId="1028801069">
    <w:abstractNumId w:val="18"/>
  </w:num>
  <w:num w:numId="11" w16cid:durableId="779910488">
    <w:abstractNumId w:val="39"/>
  </w:num>
  <w:num w:numId="12" w16cid:durableId="961233040">
    <w:abstractNumId w:val="4"/>
  </w:num>
  <w:num w:numId="13" w16cid:durableId="1177773349">
    <w:abstractNumId w:val="49"/>
  </w:num>
  <w:num w:numId="14" w16cid:durableId="1825387047">
    <w:abstractNumId w:val="20"/>
  </w:num>
  <w:num w:numId="15" w16cid:durableId="1072433348">
    <w:abstractNumId w:val="38"/>
  </w:num>
  <w:num w:numId="16" w16cid:durableId="553196315">
    <w:abstractNumId w:val="21"/>
  </w:num>
  <w:num w:numId="17" w16cid:durableId="1203325944">
    <w:abstractNumId w:val="11"/>
  </w:num>
  <w:num w:numId="18" w16cid:durableId="1236890475">
    <w:abstractNumId w:val="28"/>
  </w:num>
  <w:num w:numId="19" w16cid:durableId="89292">
    <w:abstractNumId w:val="26"/>
  </w:num>
  <w:num w:numId="20" w16cid:durableId="475294385">
    <w:abstractNumId w:val="25"/>
  </w:num>
  <w:num w:numId="21" w16cid:durableId="2118282851">
    <w:abstractNumId w:val="24"/>
  </w:num>
  <w:num w:numId="22" w16cid:durableId="1861774130">
    <w:abstractNumId w:val="17"/>
  </w:num>
  <w:num w:numId="23" w16cid:durableId="1925454195">
    <w:abstractNumId w:val="50"/>
  </w:num>
  <w:num w:numId="24" w16cid:durableId="338704700">
    <w:abstractNumId w:val="48"/>
  </w:num>
  <w:num w:numId="25" w16cid:durableId="1936398894">
    <w:abstractNumId w:val="15"/>
  </w:num>
  <w:num w:numId="26" w16cid:durableId="96827178">
    <w:abstractNumId w:val="35"/>
  </w:num>
  <w:num w:numId="27" w16cid:durableId="781464283">
    <w:abstractNumId w:val="36"/>
  </w:num>
  <w:num w:numId="28" w16cid:durableId="480540040">
    <w:abstractNumId w:val="44"/>
  </w:num>
  <w:num w:numId="29" w16cid:durableId="1946569369">
    <w:abstractNumId w:val="2"/>
  </w:num>
  <w:num w:numId="30" w16cid:durableId="2133474850">
    <w:abstractNumId w:val="12"/>
  </w:num>
  <w:num w:numId="31" w16cid:durableId="293289896">
    <w:abstractNumId w:val="8"/>
  </w:num>
  <w:num w:numId="32" w16cid:durableId="439378629">
    <w:abstractNumId w:val="6"/>
  </w:num>
  <w:num w:numId="33" w16cid:durableId="164365989">
    <w:abstractNumId w:val="3"/>
  </w:num>
  <w:num w:numId="34" w16cid:durableId="445589831">
    <w:abstractNumId w:val="19"/>
  </w:num>
  <w:num w:numId="35" w16cid:durableId="1360931198">
    <w:abstractNumId w:val="45"/>
  </w:num>
  <w:num w:numId="36" w16cid:durableId="587662351">
    <w:abstractNumId w:val="37"/>
  </w:num>
  <w:num w:numId="37" w16cid:durableId="305201839">
    <w:abstractNumId w:val="0"/>
  </w:num>
  <w:num w:numId="38" w16cid:durableId="402070393">
    <w:abstractNumId w:val="46"/>
  </w:num>
  <w:num w:numId="39" w16cid:durableId="70322269">
    <w:abstractNumId w:val="1"/>
  </w:num>
  <w:num w:numId="40" w16cid:durableId="1734818314">
    <w:abstractNumId w:val="34"/>
  </w:num>
  <w:num w:numId="41" w16cid:durableId="289827173">
    <w:abstractNumId w:val="5"/>
  </w:num>
  <w:num w:numId="42" w16cid:durableId="1281646708">
    <w:abstractNumId w:val="7"/>
  </w:num>
  <w:num w:numId="43" w16cid:durableId="381178554">
    <w:abstractNumId w:val="27"/>
  </w:num>
  <w:num w:numId="44" w16cid:durableId="118233645">
    <w:abstractNumId w:val="41"/>
  </w:num>
  <w:num w:numId="45" w16cid:durableId="1392072501">
    <w:abstractNumId w:val="29"/>
  </w:num>
  <w:num w:numId="46" w16cid:durableId="409429266">
    <w:abstractNumId w:val="9"/>
  </w:num>
  <w:num w:numId="47" w16cid:durableId="1290235798">
    <w:abstractNumId w:val="31"/>
  </w:num>
  <w:num w:numId="48" w16cid:durableId="1501891116">
    <w:abstractNumId w:val="22"/>
  </w:num>
  <w:num w:numId="49" w16cid:durableId="845902233">
    <w:abstractNumId w:val="32"/>
  </w:num>
  <w:num w:numId="50" w16cid:durableId="982584384">
    <w:abstractNumId w:val="43"/>
  </w:num>
  <w:num w:numId="51" w16cid:durableId="1762096555">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16F"/>
    <w:rsid w:val="00004603"/>
    <w:rsid w:val="00004871"/>
    <w:rsid w:val="00004AFB"/>
    <w:rsid w:val="00004EC9"/>
    <w:rsid w:val="000055E1"/>
    <w:rsid w:val="00006116"/>
    <w:rsid w:val="000073BE"/>
    <w:rsid w:val="0000746C"/>
    <w:rsid w:val="00010CE9"/>
    <w:rsid w:val="00011864"/>
    <w:rsid w:val="00011CC3"/>
    <w:rsid w:val="00011D5E"/>
    <w:rsid w:val="000120C1"/>
    <w:rsid w:val="00012978"/>
    <w:rsid w:val="000129DB"/>
    <w:rsid w:val="00012DBC"/>
    <w:rsid w:val="00013155"/>
    <w:rsid w:val="0001378A"/>
    <w:rsid w:val="00014BFC"/>
    <w:rsid w:val="00014C75"/>
    <w:rsid w:val="000151AC"/>
    <w:rsid w:val="00015659"/>
    <w:rsid w:val="00015D2B"/>
    <w:rsid w:val="00015D6F"/>
    <w:rsid w:val="00015FD5"/>
    <w:rsid w:val="0001726B"/>
    <w:rsid w:val="00017A39"/>
    <w:rsid w:val="00020180"/>
    <w:rsid w:val="00021710"/>
    <w:rsid w:val="00021A83"/>
    <w:rsid w:val="0002292C"/>
    <w:rsid w:val="00022FCC"/>
    <w:rsid w:val="000233B3"/>
    <w:rsid w:val="000234AE"/>
    <w:rsid w:val="000246EF"/>
    <w:rsid w:val="0002593C"/>
    <w:rsid w:val="00025A02"/>
    <w:rsid w:val="00026F17"/>
    <w:rsid w:val="000272B1"/>
    <w:rsid w:val="00027748"/>
    <w:rsid w:val="00030241"/>
    <w:rsid w:val="00030D8D"/>
    <w:rsid w:val="00031BA0"/>
    <w:rsid w:val="00032026"/>
    <w:rsid w:val="000334AE"/>
    <w:rsid w:val="000341BD"/>
    <w:rsid w:val="000357CC"/>
    <w:rsid w:val="00035CB2"/>
    <w:rsid w:val="00036048"/>
    <w:rsid w:val="00036423"/>
    <w:rsid w:val="00036AE6"/>
    <w:rsid w:val="00036B1B"/>
    <w:rsid w:val="000375AF"/>
    <w:rsid w:val="000414BE"/>
    <w:rsid w:val="00041CD2"/>
    <w:rsid w:val="0004210C"/>
    <w:rsid w:val="00042BA7"/>
    <w:rsid w:val="000445BB"/>
    <w:rsid w:val="000448CE"/>
    <w:rsid w:val="00045BB0"/>
    <w:rsid w:val="0004737B"/>
    <w:rsid w:val="00047504"/>
    <w:rsid w:val="00050ACF"/>
    <w:rsid w:val="00050D91"/>
    <w:rsid w:val="000521B8"/>
    <w:rsid w:val="0005289D"/>
    <w:rsid w:val="00052B95"/>
    <w:rsid w:val="00053048"/>
    <w:rsid w:val="000535CD"/>
    <w:rsid w:val="00053634"/>
    <w:rsid w:val="00054127"/>
    <w:rsid w:val="00055097"/>
    <w:rsid w:val="00055960"/>
    <w:rsid w:val="000561B4"/>
    <w:rsid w:val="000566BC"/>
    <w:rsid w:val="0005718B"/>
    <w:rsid w:val="00057733"/>
    <w:rsid w:val="000600AC"/>
    <w:rsid w:val="00060812"/>
    <w:rsid w:val="000608BD"/>
    <w:rsid w:val="00060FC8"/>
    <w:rsid w:val="00061992"/>
    <w:rsid w:val="00061FC0"/>
    <w:rsid w:val="000624F3"/>
    <w:rsid w:val="00062B51"/>
    <w:rsid w:val="00062C9F"/>
    <w:rsid w:val="00063F2B"/>
    <w:rsid w:val="0006451D"/>
    <w:rsid w:val="00064BF6"/>
    <w:rsid w:val="00064D88"/>
    <w:rsid w:val="00066193"/>
    <w:rsid w:val="00066689"/>
    <w:rsid w:val="00066807"/>
    <w:rsid w:val="0006701C"/>
    <w:rsid w:val="00067082"/>
    <w:rsid w:val="00067D96"/>
    <w:rsid w:val="00070CBE"/>
    <w:rsid w:val="00070D43"/>
    <w:rsid w:val="00070F0A"/>
    <w:rsid w:val="0007278E"/>
    <w:rsid w:val="0007296E"/>
    <w:rsid w:val="0007364A"/>
    <w:rsid w:val="000738DD"/>
    <w:rsid w:val="00073B96"/>
    <w:rsid w:val="00073F60"/>
    <w:rsid w:val="00074238"/>
    <w:rsid w:val="0007432D"/>
    <w:rsid w:val="00074A34"/>
    <w:rsid w:val="00074D57"/>
    <w:rsid w:val="000752F5"/>
    <w:rsid w:val="0007553D"/>
    <w:rsid w:val="0007559B"/>
    <w:rsid w:val="000759D0"/>
    <w:rsid w:val="00075E3A"/>
    <w:rsid w:val="00076552"/>
    <w:rsid w:val="0007675B"/>
    <w:rsid w:val="00077488"/>
    <w:rsid w:val="00081543"/>
    <w:rsid w:val="00081F59"/>
    <w:rsid w:val="0008200A"/>
    <w:rsid w:val="00082964"/>
    <w:rsid w:val="00082C17"/>
    <w:rsid w:val="000838D8"/>
    <w:rsid w:val="00083E09"/>
    <w:rsid w:val="00084015"/>
    <w:rsid w:val="00084199"/>
    <w:rsid w:val="000855EF"/>
    <w:rsid w:val="0008674A"/>
    <w:rsid w:val="00086821"/>
    <w:rsid w:val="00090F0E"/>
    <w:rsid w:val="00091041"/>
    <w:rsid w:val="00091CE3"/>
    <w:rsid w:val="000925C2"/>
    <w:rsid w:val="000930C5"/>
    <w:rsid w:val="000940AD"/>
    <w:rsid w:val="000941AE"/>
    <w:rsid w:val="0009457B"/>
    <w:rsid w:val="00094B91"/>
    <w:rsid w:val="0009502C"/>
    <w:rsid w:val="000954CD"/>
    <w:rsid w:val="00095568"/>
    <w:rsid w:val="000958BC"/>
    <w:rsid w:val="00096FAC"/>
    <w:rsid w:val="0009714D"/>
    <w:rsid w:val="00097682"/>
    <w:rsid w:val="000A0202"/>
    <w:rsid w:val="000A0684"/>
    <w:rsid w:val="000A090E"/>
    <w:rsid w:val="000A190C"/>
    <w:rsid w:val="000A2089"/>
    <w:rsid w:val="000A27B7"/>
    <w:rsid w:val="000A2921"/>
    <w:rsid w:val="000A36FE"/>
    <w:rsid w:val="000A3B33"/>
    <w:rsid w:val="000A5534"/>
    <w:rsid w:val="000A5BE1"/>
    <w:rsid w:val="000A61F9"/>
    <w:rsid w:val="000A6A41"/>
    <w:rsid w:val="000A7062"/>
    <w:rsid w:val="000A7578"/>
    <w:rsid w:val="000A7D3A"/>
    <w:rsid w:val="000B0983"/>
    <w:rsid w:val="000B15B3"/>
    <w:rsid w:val="000B2BFB"/>
    <w:rsid w:val="000B33FD"/>
    <w:rsid w:val="000B3E06"/>
    <w:rsid w:val="000B43C0"/>
    <w:rsid w:val="000B4C6D"/>
    <w:rsid w:val="000B5174"/>
    <w:rsid w:val="000B5656"/>
    <w:rsid w:val="000B6238"/>
    <w:rsid w:val="000B6DF0"/>
    <w:rsid w:val="000C0BCD"/>
    <w:rsid w:val="000C0E6B"/>
    <w:rsid w:val="000C1CAA"/>
    <w:rsid w:val="000C2D8B"/>
    <w:rsid w:val="000C2EF0"/>
    <w:rsid w:val="000C3DAC"/>
    <w:rsid w:val="000C45FB"/>
    <w:rsid w:val="000C4D15"/>
    <w:rsid w:val="000C50DF"/>
    <w:rsid w:val="000C5505"/>
    <w:rsid w:val="000C5B68"/>
    <w:rsid w:val="000C6535"/>
    <w:rsid w:val="000C6B59"/>
    <w:rsid w:val="000C7562"/>
    <w:rsid w:val="000C7DF0"/>
    <w:rsid w:val="000D0809"/>
    <w:rsid w:val="000D08CE"/>
    <w:rsid w:val="000D0936"/>
    <w:rsid w:val="000D0AD3"/>
    <w:rsid w:val="000D139C"/>
    <w:rsid w:val="000D173C"/>
    <w:rsid w:val="000D1782"/>
    <w:rsid w:val="000D1EA0"/>
    <w:rsid w:val="000D22FA"/>
    <w:rsid w:val="000D2785"/>
    <w:rsid w:val="000D321C"/>
    <w:rsid w:val="000D374D"/>
    <w:rsid w:val="000D384E"/>
    <w:rsid w:val="000D399C"/>
    <w:rsid w:val="000D3EF0"/>
    <w:rsid w:val="000D5534"/>
    <w:rsid w:val="000D759D"/>
    <w:rsid w:val="000D7789"/>
    <w:rsid w:val="000D7AEB"/>
    <w:rsid w:val="000D7B25"/>
    <w:rsid w:val="000D7EA5"/>
    <w:rsid w:val="000E0286"/>
    <w:rsid w:val="000E066C"/>
    <w:rsid w:val="000E07C6"/>
    <w:rsid w:val="000E34DD"/>
    <w:rsid w:val="000E3E4E"/>
    <w:rsid w:val="000E3FFE"/>
    <w:rsid w:val="000E4C5C"/>
    <w:rsid w:val="000E546B"/>
    <w:rsid w:val="000E5E60"/>
    <w:rsid w:val="000E5ED1"/>
    <w:rsid w:val="000F0C1B"/>
    <w:rsid w:val="000F0C6C"/>
    <w:rsid w:val="000F0C91"/>
    <w:rsid w:val="000F0E2E"/>
    <w:rsid w:val="000F0EF1"/>
    <w:rsid w:val="000F17CE"/>
    <w:rsid w:val="000F1E94"/>
    <w:rsid w:val="000F2E1C"/>
    <w:rsid w:val="000F2E6D"/>
    <w:rsid w:val="000F3CB9"/>
    <w:rsid w:val="000F46B9"/>
    <w:rsid w:val="000F4CA8"/>
    <w:rsid w:val="000F4D7A"/>
    <w:rsid w:val="000F4F32"/>
    <w:rsid w:val="000F53A2"/>
    <w:rsid w:val="000F5D40"/>
    <w:rsid w:val="000F6808"/>
    <w:rsid w:val="000F70EE"/>
    <w:rsid w:val="00100780"/>
    <w:rsid w:val="00100863"/>
    <w:rsid w:val="001022B3"/>
    <w:rsid w:val="00102ACD"/>
    <w:rsid w:val="00102AE4"/>
    <w:rsid w:val="00104125"/>
    <w:rsid w:val="001045B2"/>
    <w:rsid w:val="00104A03"/>
    <w:rsid w:val="00104F88"/>
    <w:rsid w:val="001050B7"/>
    <w:rsid w:val="00106712"/>
    <w:rsid w:val="00106F4E"/>
    <w:rsid w:val="00110CE2"/>
    <w:rsid w:val="001115D7"/>
    <w:rsid w:val="00113604"/>
    <w:rsid w:val="001141B6"/>
    <w:rsid w:val="00114A28"/>
    <w:rsid w:val="00114E21"/>
    <w:rsid w:val="0011577C"/>
    <w:rsid w:val="0011619C"/>
    <w:rsid w:val="00116408"/>
    <w:rsid w:val="001165FB"/>
    <w:rsid w:val="00116BBC"/>
    <w:rsid w:val="0011736F"/>
    <w:rsid w:val="0011780F"/>
    <w:rsid w:val="00117CEF"/>
    <w:rsid w:val="001202E6"/>
    <w:rsid w:val="00120485"/>
    <w:rsid w:val="00120742"/>
    <w:rsid w:val="001208A8"/>
    <w:rsid w:val="001212AF"/>
    <w:rsid w:val="00122EB0"/>
    <w:rsid w:val="00123888"/>
    <w:rsid w:val="00124614"/>
    <w:rsid w:val="001246FE"/>
    <w:rsid w:val="00125381"/>
    <w:rsid w:val="00125711"/>
    <w:rsid w:val="00125D0A"/>
    <w:rsid w:val="0012683C"/>
    <w:rsid w:val="00126938"/>
    <w:rsid w:val="00126B38"/>
    <w:rsid w:val="00127B57"/>
    <w:rsid w:val="00127F3F"/>
    <w:rsid w:val="00130B5C"/>
    <w:rsid w:val="00130DB2"/>
    <w:rsid w:val="00131883"/>
    <w:rsid w:val="001319F7"/>
    <w:rsid w:val="00131D07"/>
    <w:rsid w:val="0013213A"/>
    <w:rsid w:val="00132946"/>
    <w:rsid w:val="0013294E"/>
    <w:rsid w:val="0013398D"/>
    <w:rsid w:val="001345EB"/>
    <w:rsid w:val="0013492B"/>
    <w:rsid w:val="00134F09"/>
    <w:rsid w:val="00135264"/>
    <w:rsid w:val="00135B25"/>
    <w:rsid w:val="00136B64"/>
    <w:rsid w:val="00136D91"/>
    <w:rsid w:val="0013710B"/>
    <w:rsid w:val="00137825"/>
    <w:rsid w:val="00140D29"/>
    <w:rsid w:val="00140FDB"/>
    <w:rsid w:val="0014148F"/>
    <w:rsid w:val="00141ED0"/>
    <w:rsid w:val="00141F96"/>
    <w:rsid w:val="00142AEB"/>
    <w:rsid w:val="00142B90"/>
    <w:rsid w:val="00143123"/>
    <w:rsid w:val="00144DC5"/>
    <w:rsid w:val="001450A8"/>
    <w:rsid w:val="00145460"/>
    <w:rsid w:val="001455CF"/>
    <w:rsid w:val="0014735E"/>
    <w:rsid w:val="00147E81"/>
    <w:rsid w:val="0015005C"/>
    <w:rsid w:val="00151B62"/>
    <w:rsid w:val="00152568"/>
    <w:rsid w:val="00152FB6"/>
    <w:rsid w:val="001536B8"/>
    <w:rsid w:val="001537F2"/>
    <w:rsid w:val="00154249"/>
    <w:rsid w:val="00154820"/>
    <w:rsid w:val="00154865"/>
    <w:rsid w:val="00154BDA"/>
    <w:rsid w:val="00154C04"/>
    <w:rsid w:val="0015515F"/>
    <w:rsid w:val="00155302"/>
    <w:rsid w:val="001553E2"/>
    <w:rsid w:val="00157836"/>
    <w:rsid w:val="00157FD9"/>
    <w:rsid w:val="0016025E"/>
    <w:rsid w:val="001625F9"/>
    <w:rsid w:val="00162702"/>
    <w:rsid w:val="001628CA"/>
    <w:rsid w:val="00163059"/>
    <w:rsid w:val="00163CBA"/>
    <w:rsid w:val="00163CFE"/>
    <w:rsid w:val="00163E87"/>
    <w:rsid w:val="00164196"/>
    <w:rsid w:val="00164856"/>
    <w:rsid w:val="00165A05"/>
    <w:rsid w:val="001670E1"/>
    <w:rsid w:val="00167F12"/>
    <w:rsid w:val="001708B1"/>
    <w:rsid w:val="0017127F"/>
    <w:rsid w:val="001723D5"/>
    <w:rsid w:val="001723F7"/>
    <w:rsid w:val="001724C9"/>
    <w:rsid w:val="00172621"/>
    <w:rsid w:val="00172BF8"/>
    <w:rsid w:val="001731AE"/>
    <w:rsid w:val="0017329D"/>
    <w:rsid w:val="001739EC"/>
    <w:rsid w:val="0017455C"/>
    <w:rsid w:val="0017464F"/>
    <w:rsid w:val="00175345"/>
    <w:rsid w:val="00175AD5"/>
    <w:rsid w:val="0017614D"/>
    <w:rsid w:val="001761A1"/>
    <w:rsid w:val="00176D0F"/>
    <w:rsid w:val="001772D7"/>
    <w:rsid w:val="00177748"/>
    <w:rsid w:val="00180CDF"/>
    <w:rsid w:val="00180D07"/>
    <w:rsid w:val="00180D26"/>
    <w:rsid w:val="00181CC2"/>
    <w:rsid w:val="00182FAF"/>
    <w:rsid w:val="0018300B"/>
    <w:rsid w:val="0018330D"/>
    <w:rsid w:val="00183593"/>
    <w:rsid w:val="00183882"/>
    <w:rsid w:val="00183A00"/>
    <w:rsid w:val="00183C3F"/>
    <w:rsid w:val="00183D05"/>
    <w:rsid w:val="00184658"/>
    <w:rsid w:val="00184E79"/>
    <w:rsid w:val="00185BE0"/>
    <w:rsid w:val="00186015"/>
    <w:rsid w:val="00186777"/>
    <w:rsid w:val="0018789D"/>
    <w:rsid w:val="001903AC"/>
    <w:rsid w:val="001904D7"/>
    <w:rsid w:val="001906AC"/>
    <w:rsid w:val="0019092B"/>
    <w:rsid w:val="00190B46"/>
    <w:rsid w:val="0019146C"/>
    <w:rsid w:val="001919A5"/>
    <w:rsid w:val="001919D9"/>
    <w:rsid w:val="00191C94"/>
    <w:rsid w:val="001924D8"/>
    <w:rsid w:val="001929B7"/>
    <w:rsid w:val="00193C1D"/>
    <w:rsid w:val="00194228"/>
    <w:rsid w:val="001942F0"/>
    <w:rsid w:val="0019497D"/>
    <w:rsid w:val="00194A77"/>
    <w:rsid w:val="0019571E"/>
    <w:rsid w:val="001964CA"/>
    <w:rsid w:val="00197059"/>
    <w:rsid w:val="001971EF"/>
    <w:rsid w:val="00197C1A"/>
    <w:rsid w:val="001A0282"/>
    <w:rsid w:val="001A03BF"/>
    <w:rsid w:val="001A0C3A"/>
    <w:rsid w:val="001A16D3"/>
    <w:rsid w:val="001A25E5"/>
    <w:rsid w:val="001A2B69"/>
    <w:rsid w:val="001A2C72"/>
    <w:rsid w:val="001A30C0"/>
    <w:rsid w:val="001A32C7"/>
    <w:rsid w:val="001A33B6"/>
    <w:rsid w:val="001A4CE4"/>
    <w:rsid w:val="001A5370"/>
    <w:rsid w:val="001A5658"/>
    <w:rsid w:val="001A7911"/>
    <w:rsid w:val="001B0808"/>
    <w:rsid w:val="001B0AD0"/>
    <w:rsid w:val="001B13C2"/>
    <w:rsid w:val="001B16EA"/>
    <w:rsid w:val="001B1CFF"/>
    <w:rsid w:val="001B244F"/>
    <w:rsid w:val="001B3689"/>
    <w:rsid w:val="001B3846"/>
    <w:rsid w:val="001B4077"/>
    <w:rsid w:val="001B50E3"/>
    <w:rsid w:val="001B5D8F"/>
    <w:rsid w:val="001B682B"/>
    <w:rsid w:val="001B6D01"/>
    <w:rsid w:val="001B6DBF"/>
    <w:rsid w:val="001B74E9"/>
    <w:rsid w:val="001B795D"/>
    <w:rsid w:val="001B7CFF"/>
    <w:rsid w:val="001B7DF2"/>
    <w:rsid w:val="001B7FB6"/>
    <w:rsid w:val="001C0CC9"/>
    <w:rsid w:val="001C0F7C"/>
    <w:rsid w:val="001C1208"/>
    <w:rsid w:val="001C2266"/>
    <w:rsid w:val="001C2D5A"/>
    <w:rsid w:val="001C5629"/>
    <w:rsid w:val="001C586C"/>
    <w:rsid w:val="001C5932"/>
    <w:rsid w:val="001C62A4"/>
    <w:rsid w:val="001C7138"/>
    <w:rsid w:val="001C7477"/>
    <w:rsid w:val="001C7A15"/>
    <w:rsid w:val="001C7F02"/>
    <w:rsid w:val="001D0CF3"/>
    <w:rsid w:val="001D1235"/>
    <w:rsid w:val="001D1CE9"/>
    <w:rsid w:val="001D2C77"/>
    <w:rsid w:val="001D3345"/>
    <w:rsid w:val="001D3B5A"/>
    <w:rsid w:val="001D3E0C"/>
    <w:rsid w:val="001D3F36"/>
    <w:rsid w:val="001D4139"/>
    <w:rsid w:val="001D4225"/>
    <w:rsid w:val="001D4368"/>
    <w:rsid w:val="001D4963"/>
    <w:rsid w:val="001D5174"/>
    <w:rsid w:val="001D5A2E"/>
    <w:rsid w:val="001D5AFD"/>
    <w:rsid w:val="001D64BE"/>
    <w:rsid w:val="001D6F46"/>
    <w:rsid w:val="001E176B"/>
    <w:rsid w:val="001E1A56"/>
    <w:rsid w:val="001E2CA7"/>
    <w:rsid w:val="001E45F2"/>
    <w:rsid w:val="001E4649"/>
    <w:rsid w:val="001E7DFF"/>
    <w:rsid w:val="001F0263"/>
    <w:rsid w:val="001F0995"/>
    <w:rsid w:val="001F1169"/>
    <w:rsid w:val="001F159F"/>
    <w:rsid w:val="001F1908"/>
    <w:rsid w:val="001F2109"/>
    <w:rsid w:val="001F298A"/>
    <w:rsid w:val="001F2DD7"/>
    <w:rsid w:val="001F34F4"/>
    <w:rsid w:val="001F45BD"/>
    <w:rsid w:val="001F5145"/>
    <w:rsid w:val="001F6D67"/>
    <w:rsid w:val="001F6E23"/>
    <w:rsid w:val="001F736F"/>
    <w:rsid w:val="001F7EC6"/>
    <w:rsid w:val="0020013C"/>
    <w:rsid w:val="0020026D"/>
    <w:rsid w:val="002002CE"/>
    <w:rsid w:val="00200B11"/>
    <w:rsid w:val="00200D1D"/>
    <w:rsid w:val="002015D1"/>
    <w:rsid w:val="00201A0F"/>
    <w:rsid w:val="0020211A"/>
    <w:rsid w:val="00202631"/>
    <w:rsid w:val="0020297E"/>
    <w:rsid w:val="00202B5D"/>
    <w:rsid w:val="00203132"/>
    <w:rsid w:val="0020326C"/>
    <w:rsid w:val="0020344D"/>
    <w:rsid w:val="00203DC7"/>
    <w:rsid w:val="0020429C"/>
    <w:rsid w:val="00204410"/>
    <w:rsid w:val="00204524"/>
    <w:rsid w:val="00205574"/>
    <w:rsid w:val="002055EC"/>
    <w:rsid w:val="00206D48"/>
    <w:rsid w:val="002072C9"/>
    <w:rsid w:val="002078E2"/>
    <w:rsid w:val="00207E56"/>
    <w:rsid w:val="0021052B"/>
    <w:rsid w:val="00210873"/>
    <w:rsid w:val="0021100C"/>
    <w:rsid w:val="00211491"/>
    <w:rsid w:val="00211EE3"/>
    <w:rsid w:val="002121BE"/>
    <w:rsid w:val="00212F0E"/>
    <w:rsid w:val="00212F50"/>
    <w:rsid w:val="002138E7"/>
    <w:rsid w:val="00213F93"/>
    <w:rsid w:val="002144B0"/>
    <w:rsid w:val="00215267"/>
    <w:rsid w:val="002152CB"/>
    <w:rsid w:val="002152DC"/>
    <w:rsid w:val="0021567D"/>
    <w:rsid w:val="002157EA"/>
    <w:rsid w:val="00215E10"/>
    <w:rsid w:val="00215E57"/>
    <w:rsid w:val="0021694D"/>
    <w:rsid w:val="00216C19"/>
    <w:rsid w:val="00217685"/>
    <w:rsid w:val="0022088C"/>
    <w:rsid w:val="00220F68"/>
    <w:rsid w:val="0022185D"/>
    <w:rsid w:val="0022201F"/>
    <w:rsid w:val="002221D8"/>
    <w:rsid w:val="002226B5"/>
    <w:rsid w:val="0022288F"/>
    <w:rsid w:val="00222C5E"/>
    <w:rsid w:val="00223449"/>
    <w:rsid w:val="00223D2A"/>
    <w:rsid w:val="00224029"/>
    <w:rsid w:val="00224397"/>
    <w:rsid w:val="0022673A"/>
    <w:rsid w:val="00226AD7"/>
    <w:rsid w:val="002273C3"/>
    <w:rsid w:val="00227F7F"/>
    <w:rsid w:val="00230622"/>
    <w:rsid w:val="00230A84"/>
    <w:rsid w:val="002313D1"/>
    <w:rsid w:val="00231E8C"/>
    <w:rsid w:val="0023207B"/>
    <w:rsid w:val="0023258D"/>
    <w:rsid w:val="0023269F"/>
    <w:rsid w:val="00232940"/>
    <w:rsid w:val="0023301F"/>
    <w:rsid w:val="00233340"/>
    <w:rsid w:val="00233912"/>
    <w:rsid w:val="00233B04"/>
    <w:rsid w:val="00233C2E"/>
    <w:rsid w:val="00235312"/>
    <w:rsid w:val="0023593D"/>
    <w:rsid w:val="00235B47"/>
    <w:rsid w:val="00235BA7"/>
    <w:rsid w:val="00236178"/>
    <w:rsid w:val="002374A1"/>
    <w:rsid w:val="0023775E"/>
    <w:rsid w:val="00240DD6"/>
    <w:rsid w:val="0024161A"/>
    <w:rsid w:val="00243944"/>
    <w:rsid w:val="00244590"/>
    <w:rsid w:val="0024513F"/>
    <w:rsid w:val="002458C3"/>
    <w:rsid w:val="002458FD"/>
    <w:rsid w:val="00245E45"/>
    <w:rsid w:val="002461CA"/>
    <w:rsid w:val="00246C52"/>
    <w:rsid w:val="002472FC"/>
    <w:rsid w:val="0024766D"/>
    <w:rsid w:val="0024799A"/>
    <w:rsid w:val="00251114"/>
    <w:rsid w:val="0025167C"/>
    <w:rsid w:val="00252972"/>
    <w:rsid w:val="00253952"/>
    <w:rsid w:val="00253D29"/>
    <w:rsid w:val="0025498A"/>
    <w:rsid w:val="002550E8"/>
    <w:rsid w:val="00255183"/>
    <w:rsid w:val="0025582C"/>
    <w:rsid w:val="0025598E"/>
    <w:rsid w:val="00256428"/>
    <w:rsid w:val="002564FD"/>
    <w:rsid w:val="002568BF"/>
    <w:rsid w:val="00256FB5"/>
    <w:rsid w:val="002579DA"/>
    <w:rsid w:val="00257DBE"/>
    <w:rsid w:val="00257F0F"/>
    <w:rsid w:val="00260106"/>
    <w:rsid w:val="00260F8E"/>
    <w:rsid w:val="00261329"/>
    <w:rsid w:val="00261630"/>
    <w:rsid w:val="00261DBE"/>
    <w:rsid w:val="0026255A"/>
    <w:rsid w:val="00262D28"/>
    <w:rsid w:val="00262FBE"/>
    <w:rsid w:val="002631DB"/>
    <w:rsid w:val="00263593"/>
    <w:rsid w:val="0026385F"/>
    <w:rsid w:val="00264686"/>
    <w:rsid w:val="002648F4"/>
    <w:rsid w:val="0026517D"/>
    <w:rsid w:val="00267CD5"/>
    <w:rsid w:val="00267D98"/>
    <w:rsid w:val="00267DE8"/>
    <w:rsid w:val="00270389"/>
    <w:rsid w:val="00270698"/>
    <w:rsid w:val="00271D60"/>
    <w:rsid w:val="0027201E"/>
    <w:rsid w:val="00272996"/>
    <w:rsid w:val="002739D5"/>
    <w:rsid w:val="00273AEA"/>
    <w:rsid w:val="00273FA1"/>
    <w:rsid w:val="00273FF4"/>
    <w:rsid w:val="00274D16"/>
    <w:rsid w:val="00277F18"/>
    <w:rsid w:val="002804FD"/>
    <w:rsid w:val="00281E20"/>
    <w:rsid w:val="0028284A"/>
    <w:rsid w:val="00282A2E"/>
    <w:rsid w:val="00283B41"/>
    <w:rsid w:val="00283CB5"/>
    <w:rsid w:val="00283E93"/>
    <w:rsid w:val="002841E0"/>
    <w:rsid w:val="002842AD"/>
    <w:rsid w:val="00284BCF"/>
    <w:rsid w:val="00284BE8"/>
    <w:rsid w:val="00285203"/>
    <w:rsid w:val="00285321"/>
    <w:rsid w:val="00285C31"/>
    <w:rsid w:val="00285F2B"/>
    <w:rsid w:val="002861CF"/>
    <w:rsid w:val="0028699B"/>
    <w:rsid w:val="00286E54"/>
    <w:rsid w:val="00287F43"/>
    <w:rsid w:val="00290076"/>
    <w:rsid w:val="002904DF"/>
    <w:rsid w:val="00290563"/>
    <w:rsid w:val="00290B5F"/>
    <w:rsid w:val="00291326"/>
    <w:rsid w:val="002918DC"/>
    <w:rsid w:val="00292210"/>
    <w:rsid w:val="002923C5"/>
    <w:rsid w:val="0029253E"/>
    <w:rsid w:val="002925B9"/>
    <w:rsid w:val="00293321"/>
    <w:rsid w:val="002934B6"/>
    <w:rsid w:val="00293813"/>
    <w:rsid w:val="00293E6A"/>
    <w:rsid w:val="00293FA6"/>
    <w:rsid w:val="00294D11"/>
    <w:rsid w:val="002952B2"/>
    <w:rsid w:val="00295885"/>
    <w:rsid w:val="00295922"/>
    <w:rsid w:val="00295D4C"/>
    <w:rsid w:val="00295E37"/>
    <w:rsid w:val="0029643C"/>
    <w:rsid w:val="0029662A"/>
    <w:rsid w:val="00296F28"/>
    <w:rsid w:val="002973BA"/>
    <w:rsid w:val="002976B0"/>
    <w:rsid w:val="00297891"/>
    <w:rsid w:val="00297B72"/>
    <w:rsid w:val="002A0980"/>
    <w:rsid w:val="002A10D2"/>
    <w:rsid w:val="002A16AB"/>
    <w:rsid w:val="002A1885"/>
    <w:rsid w:val="002A1E26"/>
    <w:rsid w:val="002A1FBB"/>
    <w:rsid w:val="002A2F1A"/>
    <w:rsid w:val="002A3917"/>
    <w:rsid w:val="002A3F28"/>
    <w:rsid w:val="002A4170"/>
    <w:rsid w:val="002A48F6"/>
    <w:rsid w:val="002A5135"/>
    <w:rsid w:val="002A6170"/>
    <w:rsid w:val="002A6804"/>
    <w:rsid w:val="002A6ADF"/>
    <w:rsid w:val="002A6C26"/>
    <w:rsid w:val="002A6EAA"/>
    <w:rsid w:val="002A7802"/>
    <w:rsid w:val="002A7EFD"/>
    <w:rsid w:val="002B02DF"/>
    <w:rsid w:val="002B040C"/>
    <w:rsid w:val="002B042E"/>
    <w:rsid w:val="002B0485"/>
    <w:rsid w:val="002B099F"/>
    <w:rsid w:val="002B0AF3"/>
    <w:rsid w:val="002B1451"/>
    <w:rsid w:val="002B1CB9"/>
    <w:rsid w:val="002B2163"/>
    <w:rsid w:val="002B2210"/>
    <w:rsid w:val="002B2FC6"/>
    <w:rsid w:val="002B3AC1"/>
    <w:rsid w:val="002B3AE2"/>
    <w:rsid w:val="002B4774"/>
    <w:rsid w:val="002B47CC"/>
    <w:rsid w:val="002B4EB2"/>
    <w:rsid w:val="002B52F2"/>
    <w:rsid w:val="002B5A8B"/>
    <w:rsid w:val="002B7A7C"/>
    <w:rsid w:val="002B7E73"/>
    <w:rsid w:val="002C0885"/>
    <w:rsid w:val="002C0A45"/>
    <w:rsid w:val="002C0AF2"/>
    <w:rsid w:val="002C0B01"/>
    <w:rsid w:val="002C12BD"/>
    <w:rsid w:val="002C28AE"/>
    <w:rsid w:val="002C28E8"/>
    <w:rsid w:val="002C2DB3"/>
    <w:rsid w:val="002C2F8E"/>
    <w:rsid w:val="002C4102"/>
    <w:rsid w:val="002C57FB"/>
    <w:rsid w:val="002C5E9C"/>
    <w:rsid w:val="002C64B4"/>
    <w:rsid w:val="002C65BC"/>
    <w:rsid w:val="002D0025"/>
    <w:rsid w:val="002D00E0"/>
    <w:rsid w:val="002D0388"/>
    <w:rsid w:val="002D0CB8"/>
    <w:rsid w:val="002D0FC1"/>
    <w:rsid w:val="002D1099"/>
    <w:rsid w:val="002D10F1"/>
    <w:rsid w:val="002D1C4C"/>
    <w:rsid w:val="002D1C8D"/>
    <w:rsid w:val="002D27E2"/>
    <w:rsid w:val="002D2A06"/>
    <w:rsid w:val="002D2CBC"/>
    <w:rsid w:val="002D2E95"/>
    <w:rsid w:val="002D2F00"/>
    <w:rsid w:val="002D3B59"/>
    <w:rsid w:val="002D470B"/>
    <w:rsid w:val="002D4B8D"/>
    <w:rsid w:val="002D5BA8"/>
    <w:rsid w:val="002D5EBB"/>
    <w:rsid w:val="002D6043"/>
    <w:rsid w:val="002D630E"/>
    <w:rsid w:val="002D651A"/>
    <w:rsid w:val="002D6791"/>
    <w:rsid w:val="002D71E7"/>
    <w:rsid w:val="002D7435"/>
    <w:rsid w:val="002D78DA"/>
    <w:rsid w:val="002E0362"/>
    <w:rsid w:val="002E0678"/>
    <w:rsid w:val="002E0804"/>
    <w:rsid w:val="002E1084"/>
    <w:rsid w:val="002E1721"/>
    <w:rsid w:val="002E1FC2"/>
    <w:rsid w:val="002E269E"/>
    <w:rsid w:val="002E2DC6"/>
    <w:rsid w:val="002E327D"/>
    <w:rsid w:val="002E45E4"/>
    <w:rsid w:val="002E5379"/>
    <w:rsid w:val="002E57F3"/>
    <w:rsid w:val="002E5E09"/>
    <w:rsid w:val="002E5F92"/>
    <w:rsid w:val="002E726D"/>
    <w:rsid w:val="002F021B"/>
    <w:rsid w:val="002F06CD"/>
    <w:rsid w:val="002F0B4E"/>
    <w:rsid w:val="002F0FCD"/>
    <w:rsid w:val="002F13B6"/>
    <w:rsid w:val="002F15AA"/>
    <w:rsid w:val="002F18E5"/>
    <w:rsid w:val="002F195B"/>
    <w:rsid w:val="002F3600"/>
    <w:rsid w:val="002F42D2"/>
    <w:rsid w:val="002F4CDB"/>
    <w:rsid w:val="002F52F6"/>
    <w:rsid w:val="002F5938"/>
    <w:rsid w:val="002F5E4C"/>
    <w:rsid w:val="002F6701"/>
    <w:rsid w:val="002F6F00"/>
    <w:rsid w:val="002F7264"/>
    <w:rsid w:val="002F72A8"/>
    <w:rsid w:val="002F7582"/>
    <w:rsid w:val="00300589"/>
    <w:rsid w:val="00300757"/>
    <w:rsid w:val="00300C07"/>
    <w:rsid w:val="003014CA"/>
    <w:rsid w:val="0030172D"/>
    <w:rsid w:val="003019FF"/>
    <w:rsid w:val="00301FBB"/>
    <w:rsid w:val="00302161"/>
    <w:rsid w:val="003036BB"/>
    <w:rsid w:val="00303B26"/>
    <w:rsid w:val="00303BC1"/>
    <w:rsid w:val="00303C8D"/>
    <w:rsid w:val="00303F63"/>
    <w:rsid w:val="0030458A"/>
    <w:rsid w:val="00304869"/>
    <w:rsid w:val="00304B0A"/>
    <w:rsid w:val="00304EA4"/>
    <w:rsid w:val="00305167"/>
    <w:rsid w:val="00305377"/>
    <w:rsid w:val="0030590A"/>
    <w:rsid w:val="00305E79"/>
    <w:rsid w:val="0030648F"/>
    <w:rsid w:val="00307295"/>
    <w:rsid w:val="0030730A"/>
    <w:rsid w:val="00307724"/>
    <w:rsid w:val="00307CCB"/>
    <w:rsid w:val="00310392"/>
    <w:rsid w:val="0031048C"/>
    <w:rsid w:val="00310630"/>
    <w:rsid w:val="00310FA5"/>
    <w:rsid w:val="00311D4D"/>
    <w:rsid w:val="0031201F"/>
    <w:rsid w:val="0031211D"/>
    <w:rsid w:val="00312F6D"/>
    <w:rsid w:val="00313823"/>
    <w:rsid w:val="00313BEB"/>
    <w:rsid w:val="003144BC"/>
    <w:rsid w:val="0031558E"/>
    <w:rsid w:val="003171B4"/>
    <w:rsid w:val="00317732"/>
    <w:rsid w:val="003179C1"/>
    <w:rsid w:val="00320A43"/>
    <w:rsid w:val="00320E7A"/>
    <w:rsid w:val="0032177D"/>
    <w:rsid w:val="00321A38"/>
    <w:rsid w:val="00321CC3"/>
    <w:rsid w:val="003221EF"/>
    <w:rsid w:val="00322248"/>
    <w:rsid w:val="003237F1"/>
    <w:rsid w:val="00323DEF"/>
    <w:rsid w:val="003251D0"/>
    <w:rsid w:val="00325269"/>
    <w:rsid w:val="003267F7"/>
    <w:rsid w:val="003272DA"/>
    <w:rsid w:val="00327308"/>
    <w:rsid w:val="003311D0"/>
    <w:rsid w:val="00331AB3"/>
    <w:rsid w:val="00331D86"/>
    <w:rsid w:val="003342C1"/>
    <w:rsid w:val="0033456C"/>
    <w:rsid w:val="00334626"/>
    <w:rsid w:val="00334B54"/>
    <w:rsid w:val="00334F6F"/>
    <w:rsid w:val="003354AC"/>
    <w:rsid w:val="00335D71"/>
    <w:rsid w:val="00337E67"/>
    <w:rsid w:val="003404DC"/>
    <w:rsid w:val="00342D95"/>
    <w:rsid w:val="00343349"/>
    <w:rsid w:val="003442F6"/>
    <w:rsid w:val="0034512C"/>
    <w:rsid w:val="00345C17"/>
    <w:rsid w:val="003467A0"/>
    <w:rsid w:val="00346A1B"/>
    <w:rsid w:val="00346B4C"/>
    <w:rsid w:val="003475B8"/>
    <w:rsid w:val="0034761E"/>
    <w:rsid w:val="00347872"/>
    <w:rsid w:val="00350BF5"/>
    <w:rsid w:val="00351336"/>
    <w:rsid w:val="003515EE"/>
    <w:rsid w:val="00351CE5"/>
    <w:rsid w:val="00351E58"/>
    <w:rsid w:val="003525B1"/>
    <w:rsid w:val="003533AB"/>
    <w:rsid w:val="00356788"/>
    <w:rsid w:val="00356A1B"/>
    <w:rsid w:val="00356ECE"/>
    <w:rsid w:val="00357505"/>
    <w:rsid w:val="00357922"/>
    <w:rsid w:val="00360543"/>
    <w:rsid w:val="00360BE4"/>
    <w:rsid w:val="00360D70"/>
    <w:rsid w:val="00360E07"/>
    <w:rsid w:val="00360EBC"/>
    <w:rsid w:val="00361B4B"/>
    <w:rsid w:val="00363054"/>
    <w:rsid w:val="00363121"/>
    <w:rsid w:val="00363152"/>
    <w:rsid w:val="0036324C"/>
    <w:rsid w:val="00363257"/>
    <w:rsid w:val="003632AE"/>
    <w:rsid w:val="0036371A"/>
    <w:rsid w:val="00364435"/>
    <w:rsid w:val="00364845"/>
    <w:rsid w:val="00364DC4"/>
    <w:rsid w:val="00365FDA"/>
    <w:rsid w:val="00366236"/>
    <w:rsid w:val="00367252"/>
    <w:rsid w:val="00367801"/>
    <w:rsid w:val="003705B1"/>
    <w:rsid w:val="003706B6"/>
    <w:rsid w:val="003717C2"/>
    <w:rsid w:val="00371BCC"/>
    <w:rsid w:val="003724F3"/>
    <w:rsid w:val="00372732"/>
    <w:rsid w:val="00373D8C"/>
    <w:rsid w:val="00373E4A"/>
    <w:rsid w:val="0037595B"/>
    <w:rsid w:val="003764A3"/>
    <w:rsid w:val="00376917"/>
    <w:rsid w:val="00376C2F"/>
    <w:rsid w:val="003774C7"/>
    <w:rsid w:val="00377BFC"/>
    <w:rsid w:val="0038016C"/>
    <w:rsid w:val="00380B70"/>
    <w:rsid w:val="00380BAC"/>
    <w:rsid w:val="00380BE1"/>
    <w:rsid w:val="00380DCE"/>
    <w:rsid w:val="0038166B"/>
    <w:rsid w:val="00381C5A"/>
    <w:rsid w:val="00381F2E"/>
    <w:rsid w:val="00382A58"/>
    <w:rsid w:val="00384036"/>
    <w:rsid w:val="003841DF"/>
    <w:rsid w:val="0038444D"/>
    <w:rsid w:val="00384E21"/>
    <w:rsid w:val="003850F1"/>
    <w:rsid w:val="003856C4"/>
    <w:rsid w:val="00385E8A"/>
    <w:rsid w:val="003863CA"/>
    <w:rsid w:val="003868DB"/>
    <w:rsid w:val="00387138"/>
    <w:rsid w:val="003871BB"/>
    <w:rsid w:val="0038766B"/>
    <w:rsid w:val="00387AAB"/>
    <w:rsid w:val="00387B09"/>
    <w:rsid w:val="0039020C"/>
    <w:rsid w:val="003918DE"/>
    <w:rsid w:val="003919DC"/>
    <w:rsid w:val="003924C4"/>
    <w:rsid w:val="0039376A"/>
    <w:rsid w:val="00393EC0"/>
    <w:rsid w:val="00394532"/>
    <w:rsid w:val="00394691"/>
    <w:rsid w:val="00395238"/>
    <w:rsid w:val="00395C5E"/>
    <w:rsid w:val="00396C46"/>
    <w:rsid w:val="00396F44"/>
    <w:rsid w:val="00397021"/>
    <w:rsid w:val="00397A5C"/>
    <w:rsid w:val="003A0240"/>
    <w:rsid w:val="003A0345"/>
    <w:rsid w:val="003A06CB"/>
    <w:rsid w:val="003A075C"/>
    <w:rsid w:val="003A143C"/>
    <w:rsid w:val="003A1BB9"/>
    <w:rsid w:val="003A1D5D"/>
    <w:rsid w:val="003A1F65"/>
    <w:rsid w:val="003A2007"/>
    <w:rsid w:val="003A2312"/>
    <w:rsid w:val="003A2483"/>
    <w:rsid w:val="003A2735"/>
    <w:rsid w:val="003A28DB"/>
    <w:rsid w:val="003A2923"/>
    <w:rsid w:val="003A407E"/>
    <w:rsid w:val="003A4287"/>
    <w:rsid w:val="003A445D"/>
    <w:rsid w:val="003A4E55"/>
    <w:rsid w:val="003A4FD6"/>
    <w:rsid w:val="003A5056"/>
    <w:rsid w:val="003A59C0"/>
    <w:rsid w:val="003A5EDB"/>
    <w:rsid w:val="003A6D3D"/>
    <w:rsid w:val="003A7C96"/>
    <w:rsid w:val="003B0646"/>
    <w:rsid w:val="003B142E"/>
    <w:rsid w:val="003B1FE2"/>
    <w:rsid w:val="003B20B0"/>
    <w:rsid w:val="003B2DB7"/>
    <w:rsid w:val="003B327D"/>
    <w:rsid w:val="003B3469"/>
    <w:rsid w:val="003B356D"/>
    <w:rsid w:val="003B35C4"/>
    <w:rsid w:val="003B39D4"/>
    <w:rsid w:val="003B3B36"/>
    <w:rsid w:val="003B3CFD"/>
    <w:rsid w:val="003B431F"/>
    <w:rsid w:val="003B568D"/>
    <w:rsid w:val="003B58C3"/>
    <w:rsid w:val="003B6554"/>
    <w:rsid w:val="003B6595"/>
    <w:rsid w:val="003B668F"/>
    <w:rsid w:val="003B66A1"/>
    <w:rsid w:val="003B6B84"/>
    <w:rsid w:val="003C06F1"/>
    <w:rsid w:val="003C0845"/>
    <w:rsid w:val="003C15E6"/>
    <w:rsid w:val="003C179E"/>
    <w:rsid w:val="003C19DF"/>
    <w:rsid w:val="003C1BEB"/>
    <w:rsid w:val="003C1CE7"/>
    <w:rsid w:val="003C1F0C"/>
    <w:rsid w:val="003C2A79"/>
    <w:rsid w:val="003C33E9"/>
    <w:rsid w:val="003C3E53"/>
    <w:rsid w:val="003C4150"/>
    <w:rsid w:val="003C44A0"/>
    <w:rsid w:val="003C48E8"/>
    <w:rsid w:val="003C5D72"/>
    <w:rsid w:val="003D0422"/>
    <w:rsid w:val="003D0E38"/>
    <w:rsid w:val="003D0E5B"/>
    <w:rsid w:val="003D104A"/>
    <w:rsid w:val="003D1300"/>
    <w:rsid w:val="003D182D"/>
    <w:rsid w:val="003D1AAB"/>
    <w:rsid w:val="003D1AB3"/>
    <w:rsid w:val="003D1E95"/>
    <w:rsid w:val="003D30C8"/>
    <w:rsid w:val="003D36A1"/>
    <w:rsid w:val="003D7604"/>
    <w:rsid w:val="003D769B"/>
    <w:rsid w:val="003D7BBB"/>
    <w:rsid w:val="003E03B8"/>
    <w:rsid w:val="003E0912"/>
    <w:rsid w:val="003E0BBC"/>
    <w:rsid w:val="003E1343"/>
    <w:rsid w:val="003E1AAB"/>
    <w:rsid w:val="003E1CD4"/>
    <w:rsid w:val="003E2997"/>
    <w:rsid w:val="003E29D4"/>
    <w:rsid w:val="003E412F"/>
    <w:rsid w:val="003E4704"/>
    <w:rsid w:val="003E69C0"/>
    <w:rsid w:val="003F038C"/>
    <w:rsid w:val="003F05D3"/>
    <w:rsid w:val="003F1308"/>
    <w:rsid w:val="003F1EDE"/>
    <w:rsid w:val="003F1F4F"/>
    <w:rsid w:val="003F26DA"/>
    <w:rsid w:val="003F2C0A"/>
    <w:rsid w:val="003F2C4D"/>
    <w:rsid w:val="003F2DF8"/>
    <w:rsid w:val="003F3099"/>
    <w:rsid w:val="003F3141"/>
    <w:rsid w:val="003F351F"/>
    <w:rsid w:val="003F35B8"/>
    <w:rsid w:val="003F38EF"/>
    <w:rsid w:val="003F4244"/>
    <w:rsid w:val="003F4CA3"/>
    <w:rsid w:val="003F50CD"/>
    <w:rsid w:val="003F50D0"/>
    <w:rsid w:val="003F553D"/>
    <w:rsid w:val="003F5562"/>
    <w:rsid w:val="003F573C"/>
    <w:rsid w:val="003F5C7F"/>
    <w:rsid w:val="003F6488"/>
    <w:rsid w:val="003F6723"/>
    <w:rsid w:val="003F6895"/>
    <w:rsid w:val="003F6B0D"/>
    <w:rsid w:val="003F726F"/>
    <w:rsid w:val="003F76BD"/>
    <w:rsid w:val="003F7F2F"/>
    <w:rsid w:val="00400522"/>
    <w:rsid w:val="004005A8"/>
    <w:rsid w:val="004005AA"/>
    <w:rsid w:val="00400842"/>
    <w:rsid w:val="00400CE7"/>
    <w:rsid w:val="00401C14"/>
    <w:rsid w:val="00401EEC"/>
    <w:rsid w:val="00401F3C"/>
    <w:rsid w:val="004026DF"/>
    <w:rsid w:val="004028DF"/>
    <w:rsid w:val="00402A65"/>
    <w:rsid w:val="00402F11"/>
    <w:rsid w:val="0040318D"/>
    <w:rsid w:val="0040429D"/>
    <w:rsid w:val="004042AB"/>
    <w:rsid w:val="0040469D"/>
    <w:rsid w:val="0040482F"/>
    <w:rsid w:val="00404D74"/>
    <w:rsid w:val="00404E96"/>
    <w:rsid w:val="00404F80"/>
    <w:rsid w:val="00410F46"/>
    <w:rsid w:val="00412B5B"/>
    <w:rsid w:val="00412CC2"/>
    <w:rsid w:val="00412EFA"/>
    <w:rsid w:val="00413395"/>
    <w:rsid w:val="00414514"/>
    <w:rsid w:val="00414B7B"/>
    <w:rsid w:val="004159AA"/>
    <w:rsid w:val="00415F3A"/>
    <w:rsid w:val="00420241"/>
    <w:rsid w:val="00420CE6"/>
    <w:rsid w:val="00421086"/>
    <w:rsid w:val="004216F6"/>
    <w:rsid w:val="00421E51"/>
    <w:rsid w:val="00421F0A"/>
    <w:rsid w:val="00422034"/>
    <w:rsid w:val="00422520"/>
    <w:rsid w:val="00424E76"/>
    <w:rsid w:val="00425217"/>
    <w:rsid w:val="00425CE1"/>
    <w:rsid w:val="00426922"/>
    <w:rsid w:val="0042702E"/>
    <w:rsid w:val="00427508"/>
    <w:rsid w:val="0043009A"/>
    <w:rsid w:val="004308D3"/>
    <w:rsid w:val="00430FEB"/>
    <w:rsid w:val="004327D9"/>
    <w:rsid w:val="00432813"/>
    <w:rsid w:val="0043288E"/>
    <w:rsid w:val="00432D54"/>
    <w:rsid w:val="00433050"/>
    <w:rsid w:val="00433721"/>
    <w:rsid w:val="00433935"/>
    <w:rsid w:val="00433E6F"/>
    <w:rsid w:val="00434152"/>
    <w:rsid w:val="00436303"/>
    <w:rsid w:val="004368CB"/>
    <w:rsid w:val="00437158"/>
    <w:rsid w:val="00437853"/>
    <w:rsid w:val="00437C26"/>
    <w:rsid w:val="00437D69"/>
    <w:rsid w:val="004406BD"/>
    <w:rsid w:val="00440BDB"/>
    <w:rsid w:val="00440F4B"/>
    <w:rsid w:val="00441AE7"/>
    <w:rsid w:val="00441F8B"/>
    <w:rsid w:val="00442478"/>
    <w:rsid w:val="00442CBA"/>
    <w:rsid w:val="00443039"/>
    <w:rsid w:val="0044325F"/>
    <w:rsid w:val="004436FA"/>
    <w:rsid w:val="00444702"/>
    <w:rsid w:val="00444F54"/>
    <w:rsid w:val="00445206"/>
    <w:rsid w:val="004453CB"/>
    <w:rsid w:val="00445A0C"/>
    <w:rsid w:val="0044624F"/>
    <w:rsid w:val="004462B2"/>
    <w:rsid w:val="00446551"/>
    <w:rsid w:val="00446D8B"/>
    <w:rsid w:val="00446EF0"/>
    <w:rsid w:val="00446EF5"/>
    <w:rsid w:val="00447221"/>
    <w:rsid w:val="00447CC0"/>
    <w:rsid w:val="00447FCB"/>
    <w:rsid w:val="00450115"/>
    <w:rsid w:val="00450161"/>
    <w:rsid w:val="0045088F"/>
    <w:rsid w:val="004517E5"/>
    <w:rsid w:val="00451FA1"/>
    <w:rsid w:val="00452A6D"/>
    <w:rsid w:val="00453449"/>
    <w:rsid w:val="004539A1"/>
    <w:rsid w:val="00454428"/>
    <w:rsid w:val="00454C8E"/>
    <w:rsid w:val="0045503A"/>
    <w:rsid w:val="004557B7"/>
    <w:rsid w:val="0045585F"/>
    <w:rsid w:val="00455F73"/>
    <w:rsid w:val="0045649D"/>
    <w:rsid w:val="00456C2F"/>
    <w:rsid w:val="00456EC1"/>
    <w:rsid w:val="004577FE"/>
    <w:rsid w:val="00457E64"/>
    <w:rsid w:val="00457F62"/>
    <w:rsid w:val="00457F91"/>
    <w:rsid w:val="0046005C"/>
    <w:rsid w:val="004607C3"/>
    <w:rsid w:val="00460FE2"/>
    <w:rsid w:val="00461E8D"/>
    <w:rsid w:val="004637DC"/>
    <w:rsid w:val="00463E12"/>
    <w:rsid w:val="00464A53"/>
    <w:rsid w:val="004651D4"/>
    <w:rsid w:val="00466A95"/>
    <w:rsid w:val="00467019"/>
    <w:rsid w:val="00467118"/>
    <w:rsid w:val="0047157D"/>
    <w:rsid w:val="00471935"/>
    <w:rsid w:val="004728E9"/>
    <w:rsid w:val="0047304B"/>
    <w:rsid w:val="004733B1"/>
    <w:rsid w:val="00473742"/>
    <w:rsid w:val="00473BF6"/>
    <w:rsid w:val="00473D17"/>
    <w:rsid w:val="00474A68"/>
    <w:rsid w:val="00474BD8"/>
    <w:rsid w:val="00474C46"/>
    <w:rsid w:val="00474D71"/>
    <w:rsid w:val="004754CB"/>
    <w:rsid w:val="00475CC7"/>
    <w:rsid w:val="00476085"/>
    <w:rsid w:val="0047619E"/>
    <w:rsid w:val="004761ED"/>
    <w:rsid w:val="004762A3"/>
    <w:rsid w:val="0047754E"/>
    <w:rsid w:val="00477C16"/>
    <w:rsid w:val="00480AE1"/>
    <w:rsid w:val="00481577"/>
    <w:rsid w:val="00482A7A"/>
    <w:rsid w:val="0048396E"/>
    <w:rsid w:val="004839C9"/>
    <w:rsid w:val="00484091"/>
    <w:rsid w:val="004841CE"/>
    <w:rsid w:val="00484B17"/>
    <w:rsid w:val="00484B7F"/>
    <w:rsid w:val="00484EF2"/>
    <w:rsid w:val="004869EC"/>
    <w:rsid w:val="004873D6"/>
    <w:rsid w:val="00487642"/>
    <w:rsid w:val="00490433"/>
    <w:rsid w:val="0049120A"/>
    <w:rsid w:val="004912C2"/>
    <w:rsid w:val="0049165E"/>
    <w:rsid w:val="00491A4F"/>
    <w:rsid w:val="00491E87"/>
    <w:rsid w:val="00491EA2"/>
    <w:rsid w:val="0049203B"/>
    <w:rsid w:val="004921E3"/>
    <w:rsid w:val="004925B0"/>
    <w:rsid w:val="0049318F"/>
    <w:rsid w:val="0049345B"/>
    <w:rsid w:val="00494B4C"/>
    <w:rsid w:val="00495335"/>
    <w:rsid w:val="00495C38"/>
    <w:rsid w:val="00495CDA"/>
    <w:rsid w:val="00495ED6"/>
    <w:rsid w:val="00495F2B"/>
    <w:rsid w:val="004961F9"/>
    <w:rsid w:val="00496A6A"/>
    <w:rsid w:val="004970E1"/>
    <w:rsid w:val="00497205"/>
    <w:rsid w:val="004972CF"/>
    <w:rsid w:val="004978C3"/>
    <w:rsid w:val="00497DEF"/>
    <w:rsid w:val="004A03D8"/>
    <w:rsid w:val="004A0C05"/>
    <w:rsid w:val="004A144A"/>
    <w:rsid w:val="004A2910"/>
    <w:rsid w:val="004A2B68"/>
    <w:rsid w:val="004A2EE3"/>
    <w:rsid w:val="004A2F0D"/>
    <w:rsid w:val="004A3571"/>
    <w:rsid w:val="004A3EC8"/>
    <w:rsid w:val="004A4123"/>
    <w:rsid w:val="004A4DE8"/>
    <w:rsid w:val="004A4E12"/>
    <w:rsid w:val="004A5BFA"/>
    <w:rsid w:val="004A6055"/>
    <w:rsid w:val="004A6440"/>
    <w:rsid w:val="004A649B"/>
    <w:rsid w:val="004A72EB"/>
    <w:rsid w:val="004A7964"/>
    <w:rsid w:val="004A7D12"/>
    <w:rsid w:val="004B0239"/>
    <w:rsid w:val="004B08C1"/>
    <w:rsid w:val="004B1357"/>
    <w:rsid w:val="004B3B7E"/>
    <w:rsid w:val="004B3DE9"/>
    <w:rsid w:val="004B4207"/>
    <w:rsid w:val="004B4BCE"/>
    <w:rsid w:val="004B545C"/>
    <w:rsid w:val="004B5B10"/>
    <w:rsid w:val="004B5C9C"/>
    <w:rsid w:val="004B5E51"/>
    <w:rsid w:val="004B61FA"/>
    <w:rsid w:val="004B6802"/>
    <w:rsid w:val="004B6BC1"/>
    <w:rsid w:val="004C0736"/>
    <w:rsid w:val="004C149E"/>
    <w:rsid w:val="004C255B"/>
    <w:rsid w:val="004C2562"/>
    <w:rsid w:val="004C3323"/>
    <w:rsid w:val="004C378C"/>
    <w:rsid w:val="004C40B6"/>
    <w:rsid w:val="004C58A8"/>
    <w:rsid w:val="004C66D5"/>
    <w:rsid w:val="004C6FB6"/>
    <w:rsid w:val="004C7A01"/>
    <w:rsid w:val="004C7DF2"/>
    <w:rsid w:val="004D0C70"/>
    <w:rsid w:val="004D100A"/>
    <w:rsid w:val="004D1866"/>
    <w:rsid w:val="004D367B"/>
    <w:rsid w:val="004D47FD"/>
    <w:rsid w:val="004D5FB5"/>
    <w:rsid w:val="004D6470"/>
    <w:rsid w:val="004D6907"/>
    <w:rsid w:val="004D6E5E"/>
    <w:rsid w:val="004D78B2"/>
    <w:rsid w:val="004E0400"/>
    <w:rsid w:val="004E1689"/>
    <w:rsid w:val="004E21A8"/>
    <w:rsid w:val="004E23D5"/>
    <w:rsid w:val="004E4CE2"/>
    <w:rsid w:val="004E535A"/>
    <w:rsid w:val="004E5A2B"/>
    <w:rsid w:val="004E5B92"/>
    <w:rsid w:val="004E5F04"/>
    <w:rsid w:val="004E650E"/>
    <w:rsid w:val="004E6EA6"/>
    <w:rsid w:val="004E6FCB"/>
    <w:rsid w:val="004E71C1"/>
    <w:rsid w:val="004E7552"/>
    <w:rsid w:val="004E7C7F"/>
    <w:rsid w:val="004F01A7"/>
    <w:rsid w:val="004F03E7"/>
    <w:rsid w:val="004F1051"/>
    <w:rsid w:val="004F1058"/>
    <w:rsid w:val="004F108E"/>
    <w:rsid w:val="004F12E7"/>
    <w:rsid w:val="004F2264"/>
    <w:rsid w:val="004F2ADC"/>
    <w:rsid w:val="004F3741"/>
    <w:rsid w:val="004F378A"/>
    <w:rsid w:val="004F38AE"/>
    <w:rsid w:val="004F3A8F"/>
    <w:rsid w:val="004F3D48"/>
    <w:rsid w:val="004F4942"/>
    <w:rsid w:val="004F4A45"/>
    <w:rsid w:val="004F4D5A"/>
    <w:rsid w:val="004F5E05"/>
    <w:rsid w:val="004F5E3A"/>
    <w:rsid w:val="004F6780"/>
    <w:rsid w:val="004F690A"/>
    <w:rsid w:val="004F6A25"/>
    <w:rsid w:val="004F6D81"/>
    <w:rsid w:val="004F7093"/>
    <w:rsid w:val="004F70CA"/>
    <w:rsid w:val="004F7963"/>
    <w:rsid w:val="005007F5"/>
    <w:rsid w:val="00501131"/>
    <w:rsid w:val="00503102"/>
    <w:rsid w:val="0050320B"/>
    <w:rsid w:val="00503DFC"/>
    <w:rsid w:val="00503E26"/>
    <w:rsid w:val="005049F9"/>
    <w:rsid w:val="0050564C"/>
    <w:rsid w:val="00505A01"/>
    <w:rsid w:val="00506825"/>
    <w:rsid w:val="0050684E"/>
    <w:rsid w:val="005072AF"/>
    <w:rsid w:val="00507B85"/>
    <w:rsid w:val="005104BA"/>
    <w:rsid w:val="00510942"/>
    <w:rsid w:val="00510D83"/>
    <w:rsid w:val="00511186"/>
    <w:rsid w:val="005129DB"/>
    <w:rsid w:val="00512F8F"/>
    <w:rsid w:val="005130DE"/>
    <w:rsid w:val="005135B7"/>
    <w:rsid w:val="00514284"/>
    <w:rsid w:val="005153EE"/>
    <w:rsid w:val="00515F89"/>
    <w:rsid w:val="00516F5E"/>
    <w:rsid w:val="005208BE"/>
    <w:rsid w:val="00521CF3"/>
    <w:rsid w:val="00522310"/>
    <w:rsid w:val="00522C51"/>
    <w:rsid w:val="005233F7"/>
    <w:rsid w:val="0052370A"/>
    <w:rsid w:val="00523DA7"/>
    <w:rsid w:val="00523E53"/>
    <w:rsid w:val="005243B9"/>
    <w:rsid w:val="00524843"/>
    <w:rsid w:val="0052528F"/>
    <w:rsid w:val="0052544E"/>
    <w:rsid w:val="00525587"/>
    <w:rsid w:val="0052597B"/>
    <w:rsid w:val="00525A69"/>
    <w:rsid w:val="00525BE1"/>
    <w:rsid w:val="00525BEC"/>
    <w:rsid w:val="00525D9A"/>
    <w:rsid w:val="00526400"/>
    <w:rsid w:val="005270F1"/>
    <w:rsid w:val="00527234"/>
    <w:rsid w:val="00527B0D"/>
    <w:rsid w:val="00527F4C"/>
    <w:rsid w:val="00530295"/>
    <w:rsid w:val="0053076D"/>
    <w:rsid w:val="00530F5B"/>
    <w:rsid w:val="00531D52"/>
    <w:rsid w:val="00532256"/>
    <w:rsid w:val="00532DDA"/>
    <w:rsid w:val="00532F69"/>
    <w:rsid w:val="005346A9"/>
    <w:rsid w:val="0053502C"/>
    <w:rsid w:val="00535BDB"/>
    <w:rsid w:val="00536096"/>
    <w:rsid w:val="005363AD"/>
    <w:rsid w:val="00537DCC"/>
    <w:rsid w:val="005400E0"/>
    <w:rsid w:val="00540316"/>
    <w:rsid w:val="005405C6"/>
    <w:rsid w:val="00540D14"/>
    <w:rsid w:val="00540F32"/>
    <w:rsid w:val="00541C4D"/>
    <w:rsid w:val="00541F43"/>
    <w:rsid w:val="00542568"/>
    <w:rsid w:val="005429B2"/>
    <w:rsid w:val="00542E5F"/>
    <w:rsid w:val="0054378B"/>
    <w:rsid w:val="00543CCD"/>
    <w:rsid w:val="00543FFF"/>
    <w:rsid w:val="00544273"/>
    <w:rsid w:val="00544823"/>
    <w:rsid w:val="005458A4"/>
    <w:rsid w:val="00546871"/>
    <w:rsid w:val="00546966"/>
    <w:rsid w:val="00546BD8"/>
    <w:rsid w:val="00546C4D"/>
    <w:rsid w:val="0054756E"/>
    <w:rsid w:val="0055052A"/>
    <w:rsid w:val="005514C8"/>
    <w:rsid w:val="00551B27"/>
    <w:rsid w:val="00551DE2"/>
    <w:rsid w:val="00551E8C"/>
    <w:rsid w:val="00551F00"/>
    <w:rsid w:val="005526D5"/>
    <w:rsid w:val="00552810"/>
    <w:rsid w:val="00553A2D"/>
    <w:rsid w:val="00553CCB"/>
    <w:rsid w:val="005543A5"/>
    <w:rsid w:val="00554E28"/>
    <w:rsid w:val="00554F17"/>
    <w:rsid w:val="005550FF"/>
    <w:rsid w:val="00555887"/>
    <w:rsid w:val="00555D6F"/>
    <w:rsid w:val="00556253"/>
    <w:rsid w:val="00557651"/>
    <w:rsid w:val="005607C5"/>
    <w:rsid w:val="00560899"/>
    <w:rsid w:val="005615B6"/>
    <w:rsid w:val="005621DC"/>
    <w:rsid w:val="00562537"/>
    <w:rsid w:val="005626B3"/>
    <w:rsid w:val="005637E4"/>
    <w:rsid w:val="00563A76"/>
    <w:rsid w:val="00564036"/>
    <w:rsid w:val="005640E4"/>
    <w:rsid w:val="00565280"/>
    <w:rsid w:val="00565522"/>
    <w:rsid w:val="0056592F"/>
    <w:rsid w:val="00566B62"/>
    <w:rsid w:val="00567D60"/>
    <w:rsid w:val="005702FB"/>
    <w:rsid w:val="00570C07"/>
    <w:rsid w:val="005712F0"/>
    <w:rsid w:val="00571432"/>
    <w:rsid w:val="005716CA"/>
    <w:rsid w:val="00571AEA"/>
    <w:rsid w:val="00571E06"/>
    <w:rsid w:val="005727B7"/>
    <w:rsid w:val="005733A3"/>
    <w:rsid w:val="005737E6"/>
    <w:rsid w:val="00573AEA"/>
    <w:rsid w:val="00574A0C"/>
    <w:rsid w:val="00576D64"/>
    <w:rsid w:val="00577405"/>
    <w:rsid w:val="0057756B"/>
    <w:rsid w:val="00577A55"/>
    <w:rsid w:val="0058014F"/>
    <w:rsid w:val="00580971"/>
    <w:rsid w:val="00580AA3"/>
    <w:rsid w:val="00580C9F"/>
    <w:rsid w:val="00580F50"/>
    <w:rsid w:val="005811F3"/>
    <w:rsid w:val="00581684"/>
    <w:rsid w:val="00583067"/>
    <w:rsid w:val="00583E12"/>
    <w:rsid w:val="00583F50"/>
    <w:rsid w:val="00584521"/>
    <w:rsid w:val="005863CD"/>
    <w:rsid w:val="00587635"/>
    <w:rsid w:val="00587664"/>
    <w:rsid w:val="005876CE"/>
    <w:rsid w:val="0058773F"/>
    <w:rsid w:val="005878CD"/>
    <w:rsid w:val="005908D1"/>
    <w:rsid w:val="00590D15"/>
    <w:rsid w:val="00591FE9"/>
    <w:rsid w:val="0059285E"/>
    <w:rsid w:val="00593859"/>
    <w:rsid w:val="005957C8"/>
    <w:rsid w:val="00595821"/>
    <w:rsid w:val="005959DF"/>
    <w:rsid w:val="005961A5"/>
    <w:rsid w:val="005965CD"/>
    <w:rsid w:val="00596F20"/>
    <w:rsid w:val="0059703C"/>
    <w:rsid w:val="005A159D"/>
    <w:rsid w:val="005A18DE"/>
    <w:rsid w:val="005A1AE9"/>
    <w:rsid w:val="005A1BAE"/>
    <w:rsid w:val="005A1BB2"/>
    <w:rsid w:val="005A21BA"/>
    <w:rsid w:val="005A2C2D"/>
    <w:rsid w:val="005A3B50"/>
    <w:rsid w:val="005A3C2B"/>
    <w:rsid w:val="005A3C56"/>
    <w:rsid w:val="005A3F2A"/>
    <w:rsid w:val="005A62A6"/>
    <w:rsid w:val="005A6960"/>
    <w:rsid w:val="005A6B78"/>
    <w:rsid w:val="005A7A8C"/>
    <w:rsid w:val="005B0E69"/>
    <w:rsid w:val="005B1557"/>
    <w:rsid w:val="005B19E9"/>
    <w:rsid w:val="005B25AD"/>
    <w:rsid w:val="005B26A4"/>
    <w:rsid w:val="005B284B"/>
    <w:rsid w:val="005B2A65"/>
    <w:rsid w:val="005B3101"/>
    <w:rsid w:val="005B3194"/>
    <w:rsid w:val="005B4019"/>
    <w:rsid w:val="005B4E5C"/>
    <w:rsid w:val="005B522D"/>
    <w:rsid w:val="005B5475"/>
    <w:rsid w:val="005B54D6"/>
    <w:rsid w:val="005B5C03"/>
    <w:rsid w:val="005B60E8"/>
    <w:rsid w:val="005B6322"/>
    <w:rsid w:val="005B696B"/>
    <w:rsid w:val="005B6A58"/>
    <w:rsid w:val="005B6AB4"/>
    <w:rsid w:val="005B6F9F"/>
    <w:rsid w:val="005B6FC1"/>
    <w:rsid w:val="005C056E"/>
    <w:rsid w:val="005C0806"/>
    <w:rsid w:val="005C1C71"/>
    <w:rsid w:val="005C2612"/>
    <w:rsid w:val="005C2BC5"/>
    <w:rsid w:val="005C30BA"/>
    <w:rsid w:val="005C3F74"/>
    <w:rsid w:val="005C4092"/>
    <w:rsid w:val="005C40F4"/>
    <w:rsid w:val="005C48EA"/>
    <w:rsid w:val="005C4AD4"/>
    <w:rsid w:val="005C4C6B"/>
    <w:rsid w:val="005C5202"/>
    <w:rsid w:val="005C5465"/>
    <w:rsid w:val="005C5898"/>
    <w:rsid w:val="005C5DE2"/>
    <w:rsid w:val="005D02A9"/>
    <w:rsid w:val="005D07BC"/>
    <w:rsid w:val="005D0AF7"/>
    <w:rsid w:val="005D11DA"/>
    <w:rsid w:val="005D164D"/>
    <w:rsid w:val="005D1CC7"/>
    <w:rsid w:val="005D1F2F"/>
    <w:rsid w:val="005D20F1"/>
    <w:rsid w:val="005D22D3"/>
    <w:rsid w:val="005D2D39"/>
    <w:rsid w:val="005D3073"/>
    <w:rsid w:val="005D32F8"/>
    <w:rsid w:val="005D34E2"/>
    <w:rsid w:val="005D3650"/>
    <w:rsid w:val="005D4448"/>
    <w:rsid w:val="005D464B"/>
    <w:rsid w:val="005D4964"/>
    <w:rsid w:val="005D49A1"/>
    <w:rsid w:val="005D52A6"/>
    <w:rsid w:val="005D5313"/>
    <w:rsid w:val="005D532A"/>
    <w:rsid w:val="005D5653"/>
    <w:rsid w:val="005D6141"/>
    <w:rsid w:val="005D6A26"/>
    <w:rsid w:val="005D6BAC"/>
    <w:rsid w:val="005D6D4A"/>
    <w:rsid w:val="005D7D6C"/>
    <w:rsid w:val="005E1463"/>
    <w:rsid w:val="005E2273"/>
    <w:rsid w:val="005E25BA"/>
    <w:rsid w:val="005E2CF3"/>
    <w:rsid w:val="005E2DDF"/>
    <w:rsid w:val="005E3861"/>
    <w:rsid w:val="005E4348"/>
    <w:rsid w:val="005E4662"/>
    <w:rsid w:val="005E4AA2"/>
    <w:rsid w:val="005E5BD5"/>
    <w:rsid w:val="005E6454"/>
    <w:rsid w:val="005E7055"/>
    <w:rsid w:val="005F0E5D"/>
    <w:rsid w:val="005F19C1"/>
    <w:rsid w:val="005F27EF"/>
    <w:rsid w:val="005F34A3"/>
    <w:rsid w:val="005F3956"/>
    <w:rsid w:val="005F3992"/>
    <w:rsid w:val="005F4173"/>
    <w:rsid w:val="005F497C"/>
    <w:rsid w:val="005F564D"/>
    <w:rsid w:val="005F59FE"/>
    <w:rsid w:val="005F71B5"/>
    <w:rsid w:val="005F7260"/>
    <w:rsid w:val="005F75E6"/>
    <w:rsid w:val="005F7750"/>
    <w:rsid w:val="005F7A25"/>
    <w:rsid w:val="005F7FF9"/>
    <w:rsid w:val="006011FD"/>
    <w:rsid w:val="00601714"/>
    <w:rsid w:val="00601765"/>
    <w:rsid w:val="00601BEE"/>
    <w:rsid w:val="006021F1"/>
    <w:rsid w:val="006026CD"/>
    <w:rsid w:val="00602DCE"/>
    <w:rsid w:val="00603827"/>
    <w:rsid w:val="00603F23"/>
    <w:rsid w:val="006040A4"/>
    <w:rsid w:val="00605C78"/>
    <w:rsid w:val="00605CCD"/>
    <w:rsid w:val="00605E80"/>
    <w:rsid w:val="00606231"/>
    <w:rsid w:val="0060671E"/>
    <w:rsid w:val="00606D1F"/>
    <w:rsid w:val="00607CAF"/>
    <w:rsid w:val="0061054D"/>
    <w:rsid w:val="006123A4"/>
    <w:rsid w:val="00612F2A"/>
    <w:rsid w:val="0061353C"/>
    <w:rsid w:val="006146F7"/>
    <w:rsid w:val="00615D43"/>
    <w:rsid w:val="00616B91"/>
    <w:rsid w:val="00616FFB"/>
    <w:rsid w:val="00617398"/>
    <w:rsid w:val="00617673"/>
    <w:rsid w:val="006204E5"/>
    <w:rsid w:val="0062090A"/>
    <w:rsid w:val="00620B51"/>
    <w:rsid w:val="0062112C"/>
    <w:rsid w:val="0062205D"/>
    <w:rsid w:val="0062225E"/>
    <w:rsid w:val="006222AB"/>
    <w:rsid w:val="00623284"/>
    <w:rsid w:val="006236F6"/>
    <w:rsid w:val="006236FC"/>
    <w:rsid w:val="00623FEE"/>
    <w:rsid w:val="00624CB5"/>
    <w:rsid w:val="006251F8"/>
    <w:rsid w:val="006318A8"/>
    <w:rsid w:val="00632B5C"/>
    <w:rsid w:val="00633322"/>
    <w:rsid w:val="006336A5"/>
    <w:rsid w:val="00633BDD"/>
    <w:rsid w:val="00633ED9"/>
    <w:rsid w:val="00634671"/>
    <w:rsid w:val="00634A53"/>
    <w:rsid w:val="00634D30"/>
    <w:rsid w:val="006350FA"/>
    <w:rsid w:val="00635155"/>
    <w:rsid w:val="00635529"/>
    <w:rsid w:val="00635E62"/>
    <w:rsid w:val="00636405"/>
    <w:rsid w:val="00637103"/>
    <w:rsid w:val="006377F6"/>
    <w:rsid w:val="00641024"/>
    <w:rsid w:val="006418B4"/>
    <w:rsid w:val="00641B5B"/>
    <w:rsid w:val="00641C34"/>
    <w:rsid w:val="00641D2D"/>
    <w:rsid w:val="00642066"/>
    <w:rsid w:val="00642118"/>
    <w:rsid w:val="00642638"/>
    <w:rsid w:val="00642F01"/>
    <w:rsid w:val="006447B7"/>
    <w:rsid w:val="00644C82"/>
    <w:rsid w:val="006453BD"/>
    <w:rsid w:val="00646411"/>
    <w:rsid w:val="00647BC0"/>
    <w:rsid w:val="00647F10"/>
    <w:rsid w:val="00650019"/>
    <w:rsid w:val="006511C5"/>
    <w:rsid w:val="006512F5"/>
    <w:rsid w:val="00651388"/>
    <w:rsid w:val="00652790"/>
    <w:rsid w:val="00652A09"/>
    <w:rsid w:val="00653335"/>
    <w:rsid w:val="00654B86"/>
    <w:rsid w:val="00654CD1"/>
    <w:rsid w:val="00654D9F"/>
    <w:rsid w:val="006552CE"/>
    <w:rsid w:val="00655370"/>
    <w:rsid w:val="00657BE3"/>
    <w:rsid w:val="0066008E"/>
    <w:rsid w:val="006603A3"/>
    <w:rsid w:val="006612C1"/>
    <w:rsid w:val="0066146E"/>
    <w:rsid w:val="0066191E"/>
    <w:rsid w:val="006619F7"/>
    <w:rsid w:val="00661B3E"/>
    <w:rsid w:val="00662898"/>
    <w:rsid w:val="00662BD1"/>
    <w:rsid w:val="00663429"/>
    <w:rsid w:val="00663B47"/>
    <w:rsid w:val="00664AEC"/>
    <w:rsid w:val="00664F21"/>
    <w:rsid w:val="00664F2A"/>
    <w:rsid w:val="00665218"/>
    <w:rsid w:val="0066571E"/>
    <w:rsid w:val="00665751"/>
    <w:rsid w:val="00665F85"/>
    <w:rsid w:val="0066655F"/>
    <w:rsid w:val="0066663A"/>
    <w:rsid w:val="0066727D"/>
    <w:rsid w:val="00667D9F"/>
    <w:rsid w:val="00667E00"/>
    <w:rsid w:val="00667F84"/>
    <w:rsid w:val="0067009F"/>
    <w:rsid w:val="00670347"/>
    <w:rsid w:val="00671175"/>
    <w:rsid w:val="006714A0"/>
    <w:rsid w:val="00671DEC"/>
    <w:rsid w:val="00672ECA"/>
    <w:rsid w:val="00673608"/>
    <w:rsid w:val="00673D6E"/>
    <w:rsid w:val="00674227"/>
    <w:rsid w:val="0067508E"/>
    <w:rsid w:val="00675317"/>
    <w:rsid w:val="00675B10"/>
    <w:rsid w:val="00675F0B"/>
    <w:rsid w:val="00676989"/>
    <w:rsid w:val="00676B60"/>
    <w:rsid w:val="00676F37"/>
    <w:rsid w:val="0067713A"/>
    <w:rsid w:val="00677950"/>
    <w:rsid w:val="00677993"/>
    <w:rsid w:val="00680150"/>
    <w:rsid w:val="00680997"/>
    <w:rsid w:val="006814CD"/>
    <w:rsid w:val="00681D19"/>
    <w:rsid w:val="00683412"/>
    <w:rsid w:val="00683948"/>
    <w:rsid w:val="00684333"/>
    <w:rsid w:val="0068497A"/>
    <w:rsid w:val="00685D9D"/>
    <w:rsid w:val="00686011"/>
    <w:rsid w:val="006862CF"/>
    <w:rsid w:val="006901A7"/>
    <w:rsid w:val="00690C78"/>
    <w:rsid w:val="00691E51"/>
    <w:rsid w:val="00693000"/>
    <w:rsid w:val="006940A4"/>
    <w:rsid w:val="0069437A"/>
    <w:rsid w:val="00694C85"/>
    <w:rsid w:val="00695471"/>
    <w:rsid w:val="00695D36"/>
    <w:rsid w:val="00696031"/>
    <w:rsid w:val="006962DB"/>
    <w:rsid w:val="00696B43"/>
    <w:rsid w:val="0069702B"/>
    <w:rsid w:val="00697331"/>
    <w:rsid w:val="006979D9"/>
    <w:rsid w:val="00697FC7"/>
    <w:rsid w:val="006A06F8"/>
    <w:rsid w:val="006A090A"/>
    <w:rsid w:val="006A0AF7"/>
    <w:rsid w:val="006A0B28"/>
    <w:rsid w:val="006A2042"/>
    <w:rsid w:val="006A348C"/>
    <w:rsid w:val="006A3F89"/>
    <w:rsid w:val="006A4097"/>
    <w:rsid w:val="006A43D1"/>
    <w:rsid w:val="006A45DD"/>
    <w:rsid w:val="006A48D6"/>
    <w:rsid w:val="006A4948"/>
    <w:rsid w:val="006A4E4D"/>
    <w:rsid w:val="006A6AA9"/>
    <w:rsid w:val="006A6B64"/>
    <w:rsid w:val="006A6C7F"/>
    <w:rsid w:val="006A6CEF"/>
    <w:rsid w:val="006A75F3"/>
    <w:rsid w:val="006A77A8"/>
    <w:rsid w:val="006A7BEC"/>
    <w:rsid w:val="006B065E"/>
    <w:rsid w:val="006B11DD"/>
    <w:rsid w:val="006B3CE9"/>
    <w:rsid w:val="006B3F4C"/>
    <w:rsid w:val="006B3FFF"/>
    <w:rsid w:val="006B50C5"/>
    <w:rsid w:val="006B5E83"/>
    <w:rsid w:val="006B6BA6"/>
    <w:rsid w:val="006B6EF0"/>
    <w:rsid w:val="006B6FB7"/>
    <w:rsid w:val="006B7FE9"/>
    <w:rsid w:val="006C0C92"/>
    <w:rsid w:val="006C12EE"/>
    <w:rsid w:val="006C1891"/>
    <w:rsid w:val="006C1B7D"/>
    <w:rsid w:val="006C2916"/>
    <w:rsid w:val="006C3549"/>
    <w:rsid w:val="006C36B8"/>
    <w:rsid w:val="006C36B9"/>
    <w:rsid w:val="006C38EF"/>
    <w:rsid w:val="006C3C33"/>
    <w:rsid w:val="006C4F86"/>
    <w:rsid w:val="006C6096"/>
    <w:rsid w:val="006C67E6"/>
    <w:rsid w:val="006C68D8"/>
    <w:rsid w:val="006C6E6D"/>
    <w:rsid w:val="006D017D"/>
    <w:rsid w:val="006D0515"/>
    <w:rsid w:val="006D0714"/>
    <w:rsid w:val="006D0802"/>
    <w:rsid w:val="006D15DC"/>
    <w:rsid w:val="006D165C"/>
    <w:rsid w:val="006D37CA"/>
    <w:rsid w:val="006D3D1C"/>
    <w:rsid w:val="006D418F"/>
    <w:rsid w:val="006D4510"/>
    <w:rsid w:val="006D4AED"/>
    <w:rsid w:val="006D5410"/>
    <w:rsid w:val="006D5661"/>
    <w:rsid w:val="006D60B6"/>
    <w:rsid w:val="006D63BC"/>
    <w:rsid w:val="006D64A3"/>
    <w:rsid w:val="006D6A67"/>
    <w:rsid w:val="006D6F3C"/>
    <w:rsid w:val="006D75D1"/>
    <w:rsid w:val="006D7B8E"/>
    <w:rsid w:val="006D7F4F"/>
    <w:rsid w:val="006E0B25"/>
    <w:rsid w:val="006E1E77"/>
    <w:rsid w:val="006E33CC"/>
    <w:rsid w:val="006E348D"/>
    <w:rsid w:val="006E356B"/>
    <w:rsid w:val="006E372E"/>
    <w:rsid w:val="006E5222"/>
    <w:rsid w:val="006E5871"/>
    <w:rsid w:val="006E732A"/>
    <w:rsid w:val="006E7531"/>
    <w:rsid w:val="006E77B7"/>
    <w:rsid w:val="006E7B8A"/>
    <w:rsid w:val="006F09DD"/>
    <w:rsid w:val="006F1815"/>
    <w:rsid w:val="006F228F"/>
    <w:rsid w:val="006F25EE"/>
    <w:rsid w:val="006F28D9"/>
    <w:rsid w:val="006F2F65"/>
    <w:rsid w:val="006F2F90"/>
    <w:rsid w:val="006F34D4"/>
    <w:rsid w:val="006F542F"/>
    <w:rsid w:val="006F5907"/>
    <w:rsid w:val="006F5A61"/>
    <w:rsid w:val="006F6575"/>
    <w:rsid w:val="00700164"/>
    <w:rsid w:val="007007B5"/>
    <w:rsid w:val="00700AC0"/>
    <w:rsid w:val="007013A6"/>
    <w:rsid w:val="00701715"/>
    <w:rsid w:val="00701C05"/>
    <w:rsid w:val="00701F9E"/>
    <w:rsid w:val="007024C4"/>
    <w:rsid w:val="00702E70"/>
    <w:rsid w:val="0070400E"/>
    <w:rsid w:val="0070464A"/>
    <w:rsid w:val="0070573D"/>
    <w:rsid w:val="00705825"/>
    <w:rsid w:val="0070582B"/>
    <w:rsid w:val="0070594F"/>
    <w:rsid w:val="00705978"/>
    <w:rsid w:val="00706672"/>
    <w:rsid w:val="0070671D"/>
    <w:rsid w:val="007067CF"/>
    <w:rsid w:val="007103D2"/>
    <w:rsid w:val="0071095C"/>
    <w:rsid w:val="00710B6B"/>
    <w:rsid w:val="0071109B"/>
    <w:rsid w:val="00711660"/>
    <w:rsid w:val="007118E6"/>
    <w:rsid w:val="00711BBF"/>
    <w:rsid w:val="007129E9"/>
    <w:rsid w:val="00713F58"/>
    <w:rsid w:val="00714A53"/>
    <w:rsid w:val="0071652D"/>
    <w:rsid w:val="0071661B"/>
    <w:rsid w:val="00716E75"/>
    <w:rsid w:val="0071750C"/>
    <w:rsid w:val="00717650"/>
    <w:rsid w:val="00717974"/>
    <w:rsid w:val="00717CC7"/>
    <w:rsid w:val="00720368"/>
    <w:rsid w:val="00720D6C"/>
    <w:rsid w:val="00720F78"/>
    <w:rsid w:val="007210C0"/>
    <w:rsid w:val="0072112C"/>
    <w:rsid w:val="007214B9"/>
    <w:rsid w:val="007216C8"/>
    <w:rsid w:val="00721A2F"/>
    <w:rsid w:val="00721FDB"/>
    <w:rsid w:val="00722176"/>
    <w:rsid w:val="00722870"/>
    <w:rsid w:val="00722D5F"/>
    <w:rsid w:val="007247CC"/>
    <w:rsid w:val="00724817"/>
    <w:rsid w:val="00725889"/>
    <w:rsid w:val="00725E89"/>
    <w:rsid w:val="00726024"/>
    <w:rsid w:val="007260FA"/>
    <w:rsid w:val="0072647C"/>
    <w:rsid w:val="007267A8"/>
    <w:rsid w:val="0072686C"/>
    <w:rsid w:val="00727AE7"/>
    <w:rsid w:val="00727B16"/>
    <w:rsid w:val="007309A8"/>
    <w:rsid w:val="0073150B"/>
    <w:rsid w:val="00732635"/>
    <w:rsid w:val="00732DBF"/>
    <w:rsid w:val="00732FEB"/>
    <w:rsid w:val="007333F1"/>
    <w:rsid w:val="00733B19"/>
    <w:rsid w:val="00734103"/>
    <w:rsid w:val="0073459A"/>
    <w:rsid w:val="00734C2B"/>
    <w:rsid w:val="007354CC"/>
    <w:rsid w:val="007355C3"/>
    <w:rsid w:val="00735884"/>
    <w:rsid w:val="0073769D"/>
    <w:rsid w:val="00737B68"/>
    <w:rsid w:val="0074104C"/>
    <w:rsid w:val="00741B20"/>
    <w:rsid w:val="00742B4A"/>
    <w:rsid w:val="00743095"/>
    <w:rsid w:val="00743B5D"/>
    <w:rsid w:val="00743BC4"/>
    <w:rsid w:val="0074527A"/>
    <w:rsid w:val="007458A6"/>
    <w:rsid w:val="00745E63"/>
    <w:rsid w:val="00745EE4"/>
    <w:rsid w:val="007470BB"/>
    <w:rsid w:val="00747103"/>
    <w:rsid w:val="0074719C"/>
    <w:rsid w:val="00747861"/>
    <w:rsid w:val="00751054"/>
    <w:rsid w:val="00751D1A"/>
    <w:rsid w:val="00752220"/>
    <w:rsid w:val="00752628"/>
    <w:rsid w:val="00752F3B"/>
    <w:rsid w:val="0075310F"/>
    <w:rsid w:val="00753AAC"/>
    <w:rsid w:val="007541B7"/>
    <w:rsid w:val="00756BD7"/>
    <w:rsid w:val="0075713E"/>
    <w:rsid w:val="00757D4E"/>
    <w:rsid w:val="00760880"/>
    <w:rsid w:val="00760986"/>
    <w:rsid w:val="00761CD6"/>
    <w:rsid w:val="0076281C"/>
    <w:rsid w:val="0076305E"/>
    <w:rsid w:val="007642A9"/>
    <w:rsid w:val="00764391"/>
    <w:rsid w:val="00764728"/>
    <w:rsid w:val="007647F2"/>
    <w:rsid w:val="00764BA5"/>
    <w:rsid w:val="00764C68"/>
    <w:rsid w:val="00765B09"/>
    <w:rsid w:val="00766130"/>
    <w:rsid w:val="0076640D"/>
    <w:rsid w:val="00766771"/>
    <w:rsid w:val="00766A4A"/>
    <w:rsid w:val="00766AF4"/>
    <w:rsid w:val="00770896"/>
    <w:rsid w:val="00771AE9"/>
    <w:rsid w:val="00771AF2"/>
    <w:rsid w:val="00772130"/>
    <w:rsid w:val="00772C09"/>
    <w:rsid w:val="00772D2B"/>
    <w:rsid w:val="007737C1"/>
    <w:rsid w:val="007738D6"/>
    <w:rsid w:val="00773CA4"/>
    <w:rsid w:val="00773ECA"/>
    <w:rsid w:val="00773F1D"/>
    <w:rsid w:val="00774244"/>
    <w:rsid w:val="0077456C"/>
    <w:rsid w:val="00774979"/>
    <w:rsid w:val="00774B51"/>
    <w:rsid w:val="0077572C"/>
    <w:rsid w:val="00776856"/>
    <w:rsid w:val="00776C0B"/>
    <w:rsid w:val="00776E37"/>
    <w:rsid w:val="00777615"/>
    <w:rsid w:val="00780292"/>
    <w:rsid w:val="007813BC"/>
    <w:rsid w:val="007813D0"/>
    <w:rsid w:val="007815AC"/>
    <w:rsid w:val="00782104"/>
    <w:rsid w:val="00783FDA"/>
    <w:rsid w:val="00784411"/>
    <w:rsid w:val="007847D9"/>
    <w:rsid w:val="007851A2"/>
    <w:rsid w:val="00787243"/>
    <w:rsid w:val="00787439"/>
    <w:rsid w:val="00787537"/>
    <w:rsid w:val="0078772D"/>
    <w:rsid w:val="007907B9"/>
    <w:rsid w:val="00790D5A"/>
    <w:rsid w:val="0079157D"/>
    <w:rsid w:val="00791773"/>
    <w:rsid w:val="00792351"/>
    <w:rsid w:val="00792A81"/>
    <w:rsid w:val="00793449"/>
    <w:rsid w:val="007936E6"/>
    <w:rsid w:val="00793B39"/>
    <w:rsid w:val="0079461B"/>
    <w:rsid w:val="0079520C"/>
    <w:rsid w:val="007952E3"/>
    <w:rsid w:val="00796D2F"/>
    <w:rsid w:val="00796DEC"/>
    <w:rsid w:val="007976B6"/>
    <w:rsid w:val="00797A2E"/>
    <w:rsid w:val="00797FE6"/>
    <w:rsid w:val="007A00AB"/>
    <w:rsid w:val="007A00E9"/>
    <w:rsid w:val="007A0584"/>
    <w:rsid w:val="007A08B7"/>
    <w:rsid w:val="007A0F96"/>
    <w:rsid w:val="007A1E21"/>
    <w:rsid w:val="007A2871"/>
    <w:rsid w:val="007A2A12"/>
    <w:rsid w:val="007A3156"/>
    <w:rsid w:val="007A4BA2"/>
    <w:rsid w:val="007A5B4B"/>
    <w:rsid w:val="007A6102"/>
    <w:rsid w:val="007A663D"/>
    <w:rsid w:val="007A7635"/>
    <w:rsid w:val="007A7EDE"/>
    <w:rsid w:val="007B0681"/>
    <w:rsid w:val="007B06E0"/>
    <w:rsid w:val="007B0EDD"/>
    <w:rsid w:val="007B1335"/>
    <w:rsid w:val="007B224A"/>
    <w:rsid w:val="007B2569"/>
    <w:rsid w:val="007B4122"/>
    <w:rsid w:val="007B5755"/>
    <w:rsid w:val="007B5882"/>
    <w:rsid w:val="007B6AD5"/>
    <w:rsid w:val="007B6C71"/>
    <w:rsid w:val="007B726F"/>
    <w:rsid w:val="007B7FCF"/>
    <w:rsid w:val="007C090F"/>
    <w:rsid w:val="007C18BC"/>
    <w:rsid w:val="007C1C5C"/>
    <w:rsid w:val="007C2055"/>
    <w:rsid w:val="007C2A8E"/>
    <w:rsid w:val="007C2FCA"/>
    <w:rsid w:val="007C3695"/>
    <w:rsid w:val="007C3BE0"/>
    <w:rsid w:val="007C3E96"/>
    <w:rsid w:val="007C5168"/>
    <w:rsid w:val="007C5A75"/>
    <w:rsid w:val="007C5DD9"/>
    <w:rsid w:val="007C64A0"/>
    <w:rsid w:val="007C6B07"/>
    <w:rsid w:val="007C7542"/>
    <w:rsid w:val="007C78D9"/>
    <w:rsid w:val="007C7C6A"/>
    <w:rsid w:val="007C7E4B"/>
    <w:rsid w:val="007D015E"/>
    <w:rsid w:val="007D035C"/>
    <w:rsid w:val="007D1835"/>
    <w:rsid w:val="007D1CB2"/>
    <w:rsid w:val="007D1D1D"/>
    <w:rsid w:val="007D1E4D"/>
    <w:rsid w:val="007D225F"/>
    <w:rsid w:val="007D36FD"/>
    <w:rsid w:val="007D3BCB"/>
    <w:rsid w:val="007D3E03"/>
    <w:rsid w:val="007D4108"/>
    <w:rsid w:val="007D42EA"/>
    <w:rsid w:val="007D494B"/>
    <w:rsid w:val="007D4BEA"/>
    <w:rsid w:val="007D4D05"/>
    <w:rsid w:val="007D4F7C"/>
    <w:rsid w:val="007D56D7"/>
    <w:rsid w:val="007D5AD1"/>
    <w:rsid w:val="007D5BA9"/>
    <w:rsid w:val="007D5BDB"/>
    <w:rsid w:val="007D6754"/>
    <w:rsid w:val="007D6DCC"/>
    <w:rsid w:val="007D7F62"/>
    <w:rsid w:val="007E020B"/>
    <w:rsid w:val="007E0653"/>
    <w:rsid w:val="007E1A50"/>
    <w:rsid w:val="007E22B8"/>
    <w:rsid w:val="007E2DA8"/>
    <w:rsid w:val="007E32FE"/>
    <w:rsid w:val="007E542C"/>
    <w:rsid w:val="007E56F4"/>
    <w:rsid w:val="007E614D"/>
    <w:rsid w:val="007E6B24"/>
    <w:rsid w:val="007E6E15"/>
    <w:rsid w:val="007E7991"/>
    <w:rsid w:val="007E7B31"/>
    <w:rsid w:val="007F0106"/>
    <w:rsid w:val="007F030E"/>
    <w:rsid w:val="007F1E3C"/>
    <w:rsid w:val="007F1F62"/>
    <w:rsid w:val="007F2E09"/>
    <w:rsid w:val="007F327A"/>
    <w:rsid w:val="007F3FFB"/>
    <w:rsid w:val="007F4656"/>
    <w:rsid w:val="007F5B68"/>
    <w:rsid w:val="007F5C98"/>
    <w:rsid w:val="007F6A1F"/>
    <w:rsid w:val="007F6A56"/>
    <w:rsid w:val="007F6DC2"/>
    <w:rsid w:val="007F7502"/>
    <w:rsid w:val="008004AA"/>
    <w:rsid w:val="00800704"/>
    <w:rsid w:val="00800748"/>
    <w:rsid w:val="00800E56"/>
    <w:rsid w:val="008012F4"/>
    <w:rsid w:val="008017EB"/>
    <w:rsid w:val="00801AD1"/>
    <w:rsid w:val="00803AE5"/>
    <w:rsid w:val="00804235"/>
    <w:rsid w:val="008042E0"/>
    <w:rsid w:val="0080459A"/>
    <w:rsid w:val="008046D4"/>
    <w:rsid w:val="008047BB"/>
    <w:rsid w:val="00805525"/>
    <w:rsid w:val="008056E1"/>
    <w:rsid w:val="0080591D"/>
    <w:rsid w:val="00805D7E"/>
    <w:rsid w:val="0080770B"/>
    <w:rsid w:val="00807773"/>
    <w:rsid w:val="00807D44"/>
    <w:rsid w:val="00807F3D"/>
    <w:rsid w:val="008107E9"/>
    <w:rsid w:val="008120C7"/>
    <w:rsid w:val="0081236D"/>
    <w:rsid w:val="00812E6D"/>
    <w:rsid w:val="00813638"/>
    <w:rsid w:val="00813963"/>
    <w:rsid w:val="00814B63"/>
    <w:rsid w:val="00814C0C"/>
    <w:rsid w:val="00815A8F"/>
    <w:rsid w:val="00815C45"/>
    <w:rsid w:val="00816047"/>
    <w:rsid w:val="008160D1"/>
    <w:rsid w:val="008165AE"/>
    <w:rsid w:val="00816F40"/>
    <w:rsid w:val="00817F1B"/>
    <w:rsid w:val="00817F5D"/>
    <w:rsid w:val="00820DCE"/>
    <w:rsid w:val="00821195"/>
    <w:rsid w:val="00821239"/>
    <w:rsid w:val="008215AC"/>
    <w:rsid w:val="0082192D"/>
    <w:rsid w:val="0082350F"/>
    <w:rsid w:val="00824366"/>
    <w:rsid w:val="00824F01"/>
    <w:rsid w:val="008257E0"/>
    <w:rsid w:val="0082590D"/>
    <w:rsid w:val="008260ED"/>
    <w:rsid w:val="0082627C"/>
    <w:rsid w:val="00826FA3"/>
    <w:rsid w:val="008273CA"/>
    <w:rsid w:val="00827F91"/>
    <w:rsid w:val="008301F9"/>
    <w:rsid w:val="0083077D"/>
    <w:rsid w:val="00830AF5"/>
    <w:rsid w:val="00830DD5"/>
    <w:rsid w:val="00830EA6"/>
    <w:rsid w:val="00831C32"/>
    <w:rsid w:val="00832175"/>
    <w:rsid w:val="00832C35"/>
    <w:rsid w:val="00832E2B"/>
    <w:rsid w:val="00833EAE"/>
    <w:rsid w:val="00834544"/>
    <w:rsid w:val="0083487E"/>
    <w:rsid w:val="008349CA"/>
    <w:rsid w:val="008355C7"/>
    <w:rsid w:val="00835C31"/>
    <w:rsid w:val="00836C3F"/>
    <w:rsid w:val="00837291"/>
    <w:rsid w:val="00837884"/>
    <w:rsid w:val="00837AE2"/>
    <w:rsid w:val="00837E0F"/>
    <w:rsid w:val="00840420"/>
    <w:rsid w:val="008412EC"/>
    <w:rsid w:val="008417C0"/>
    <w:rsid w:val="00842246"/>
    <w:rsid w:val="008423C1"/>
    <w:rsid w:val="00843489"/>
    <w:rsid w:val="00843AE0"/>
    <w:rsid w:val="008449B4"/>
    <w:rsid w:val="008453BB"/>
    <w:rsid w:val="0084559A"/>
    <w:rsid w:val="00845E17"/>
    <w:rsid w:val="00845E8C"/>
    <w:rsid w:val="00846377"/>
    <w:rsid w:val="0084652C"/>
    <w:rsid w:val="0084682D"/>
    <w:rsid w:val="00846A81"/>
    <w:rsid w:val="00846DC3"/>
    <w:rsid w:val="00846E37"/>
    <w:rsid w:val="008506ED"/>
    <w:rsid w:val="00850707"/>
    <w:rsid w:val="00850F9E"/>
    <w:rsid w:val="00851414"/>
    <w:rsid w:val="008519B9"/>
    <w:rsid w:val="008528CA"/>
    <w:rsid w:val="008529E7"/>
    <w:rsid w:val="00854DF9"/>
    <w:rsid w:val="00854E91"/>
    <w:rsid w:val="0085525E"/>
    <w:rsid w:val="0085574F"/>
    <w:rsid w:val="008564AC"/>
    <w:rsid w:val="00856901"/>
    <w:rsid w:val="00856D86"/>
    <w:rsid w:val="008574D6"/>
    <w:rsid w:val="008578F3"/>
    <w:rsid w:val="0086013F"/>
    <w:rsid w:val="008607C6"/>
    <w:rsid w:val="00860BDD"/>
    <w:rsid w:val="00860EC5"/>
    <w:rsid w:val="00861127"/>
    <w:rsid w:val="008619BB"/>
    <w:rsid w:val="00861F9A"/>
    <w:rsid w:val="00862D98"/>
    <w:rsid w:val="00862DEE"/>
    <w:rsid w:val="008630EA"/>
    <w:rsid w:val="008630FC"/>
    <w:rsid w:val="008637CE"/>
    <w:rsid w:val="0086488D"/>
    <w:rsid w:val="00866F01"/>
    <w:rsid w:val="00867A86"/>
    <w:rsid w:val="0087103A"/>
    <w:rsid w:val="00871201"/>
    <w:rsid w:val="00871B13"/>
    <w:rsid w:val="008721D9"/>
    <w:rsid w:val="00872A65"/>
    <w:rsid w:val="008731FB"/>
    <w:rsid w:val="00873378"/>
    <w:rsid w:val="00873F38"/>
    <w:rsid w:val="00873F6B"/>
    <w:rsid w:val="0087468D"/>
    <w:rsid w:val="00874E26"/>
    <w:rsid w:val="0087563E"/>
    <w:rsid w:val="00875821"/>
    <w:rsid w:val="00875F72"/>
    <w:rsid w:val="0087614A"/>
    <w:rsid w:val="00877A4E"/>
    <w:rsid w:val="00877B32"/>
    <w:rsid w:val="00877DE7"/>
    <w:rsid w:val="00877E07"/>
    <w:rsid w:val="00877FB6"/>
    <w:rsid w:val="008805C7"/>
    <w:rsid w:val="0088071A"/>
    <w:rsid w:val="0088138B"/>
    <w:rsid w:val="0088171E"/>
    <w:rsid w:val="0088191B"/>
    <w:rsid w:val="00881941"/>
    <w:rsid w:val="0088231F"/>
    <w:rsid w:val="00882C8E"/>
    <w:rsid w:val="008830A0"/>
    <w:rsid w:val="00883F58"/>
    <w:rsid w:val="008849C7"/>
    <w:rsid w:val="00885970"/>
    <w:rsid w:val="00886D48"/>
    <w:rsid w:val="00890F76"/>
    <w:rsid w:val="00891FE3"/>
    <w:rsid w:val="00892619"/>
    <w:rsid w:val="00892E9C"/>
    <w:rsid w:val="008933FD"/>
    <w:rsid w:val="00893F27"/>
    <w:rsid w:val="00894698"/>
    <w:rsid w:val="0089564C"/>
    <w:rsid w:val="00895713"/>
    <w:rsid w:val="008959CA"/>
    <w:rsid w:val="00896314"/>
    <w:rsid w:val="008965EC"/>
    <w:rsid w:val="00896A65"/>
    <w:rsid w:val="00897040"/>
    <w:rsid w:val="008978EF"/>
    <w:rsid w:val="00897AD0"/>
    <w:rsid w:val="008A0665"/>
    <w:rsid w:val="008A0EC5"/>
    <w:rsid w:val="008A126F"/>
    <w:rsid w:val="008A1474"/>
    <w:rsid w:val="008A2AB5"/>
    <w:rsid w:val="008A2B25"/>
    <w:rsid w:val="008A3CB9"/>
    <w:rsid w:val="008A44CE"/>
    <w:rsid w:val="008A5577"/>
    <w:rsid w:val="008A5C80"/>
    <w:rsid w:val="008A5CF1"/>
    <w:rsid w:val="008A5EC5"/>
    <w:rsid w:val="008A696E"/>
    <w:rsid w:val="008A7693"/>
    <w:rsid w:val="008A7BD7"/>
    <w:rsid w:val="008B08C8"/>
    <w:rsid w:val="008B08E9"/>
    <w:rsid w:val="008B0ECE"/>
    <w:rsid w:val="008B100B"/>
    <w:rsid w:val="008B1851"/>
    <w:rsid w:val="008B22CB"/>
    <w:rsid w:val="008B387C"/>
    <w:rsid w:val="008B39EC"/>
    <w:rsid w:val="008B39FC"/>
    <w:rsid w:val="008B3ADF"/>
    <w:rsid w:val="008B5198"/>
    <w:rsid w:val="008B5629"/>
    <w:rsid w:val="008B5B55"/>
    <w:rsid w:val="008B6590"/>
    <w:rsid w:val="008B6980"/>
    <w:rsid w:val="008B6C9C"/>
    <w:rsid w:val="008B6EFE"/>
    <w:rsid w:val="008B7C3E"/>
    <w:rsid w:val="008C00F9"/>
    <w:rsid w:val="008C0387"/>
    <w:rsid w:val="008C086E"/>
    <w:rsid w:val="008C0F64"/>
    <w:rsid w:val="008C191D"/>
    <w:rsid w:val="008C1BF6"/>
    <w:rsid w:val="008C1DEB"/>
    <w:rsid w:val="008C1F1B"/>
    <w:rsid w:val="008C271D"/>
    <w:rsid w:val="008C30A5"/>
    <w:rsid w:val="008C55DE"/>
    <w:rsid w:val="008C56B8"/>
    <w:rsid w:val="008C5CC5"/>
    <w:rsid w:val="008C63EC"/>
    <w:rsid w:val="008C6EB2"/>
    <w:rsid w:val="008C7264"/>
    <w:rsid w:val="008C75A9"/>
    <w:rsid w:val="008D11F1"/>
    <w:rsid w:val="008D1E0F"/>
    <w:rsid w:val="008D1FB6"/>
    <w:rsid w:val="008D201F"/>
    <w:rsid w:val="008D4163"/>
    <w:rsid w:val="008D454E"/>
    <w:rsid w:val="008D4A1F"/>
    <w:rsid w:val="008D4BBE"/>
    <w:rsid w:val="008D4F83"/>
    <w:rsid w:val="008D5044"/>
    <w:rsid w:val="008D5FD9"/>
    <w:rsid w:val="008D6C99"/>
    <w:rsid w:val="008D7067"/>
    <w:rsid w:val="008D7081"/>
    <w:rsid w:val="008D7959"/>
    <w:rsid w:val="008D7F02"/>
    <w:rsid w:val="008E0E7C"/>
    <w:rsid w:val="008E0F55"/>
    <w:rsid w:val="008E0FBF"/>
    <w:rsid w:val="008E1255"/>
    <w:rsid w:val="008E159B"/>
    <w:rsid w:val="008E22EB"/>
    <w:rsid w:val="008E510B"/>
    <w:rsid w:val="008E5489"/>
    <w:rsid w:val="008E5D35"/>
    <w:rsid w:val="008E6825"/>
    <w:rsid w:val="008E6DB2"/>
    <w:rsid w:val="008E740D"/>
    <w:rsid w:val="008E77DF"/>
    <w:rsid w:val="008E7B0A"/>
    <w:rsid w:val="008F0D48"/>
    <w:rsid w:val="008F15B7"/>
    <w:rsid w:val="008F1BB1"/>
    <w:rsid w:val="008F1E2A"/>
    <w:rsid w:val="008F23D3"/>
    <w:rsid w:val="008F3149"/>
    <w:rsid w:val="008F3ED7"/>
    <w:rsid w:val="008F3EF2"/>
    <w:rsid w:val="008F4175"/>
    <w:rsid w:val="008F5FA7"/>
    <w:rsid w:val="008F6DD3"/>
    <w:rsid w:val="008F6E19"/>
    <w:rsid w:val="008F7788"/>
    <w:rsid w:val="008F7B55"/>
    <w:rsid w:val="008F7DED"/>
    <w:rsid w:val="009006AD"/>
    <w:rsid w:val="00900D37"/>
    <w:rsid w:val="00901483"/>
    <w:rsid w:val="009014C5"/>
    <w:rsid w:val="009015D7"/>
    <w:rsid w:val="00902A8B"/>
    <w:rsid w:val="00902F16"/>
    <w:rsid w:val="0090322F"/>
    <w:rsid w:val="00903701"/>
    <w:rsid w:val="00903957"/>
    <w:rsid w:val="00903DFE"/>
    <w:rsid w:val="00903E71"/>
    <w:rsid w:val="00903FB7"/>
    <w:rsid w:val="00904392"/>
    <w:rsid w:val="009047D6"/>
    <w:rsid w:val="00904902"/>
    <w:rsid w:val="009069A9"/>
    <w:rsid w:val="009069BD"/>
    <w:rsid w:val="009070AC"/>
    <w:rsid w:val="0090753E"/>
    <w:rsid w:val="00907A42"/>
    <w:rsid w:val="00907C57"/>
    <w:rsid w:val="00907D70"/>
    <w:rsid w:val="00907E20"/>
    <w:rsid w:val="00907F8C"/>
    <w:rsid w:val="009107BB"/>
    <w:rsid w:val="00910ADF"/>
    <w:rsid w:val="009112FF"/>
    <w:rsid w:val="0091141F"/>
    <w:rsid w:val="0091142A"/>
    <w:rsid w:val="00911690"/>
    <w:rsid w:val="0091170E"/>
    <w:rsid w:val="0091175C"/>
    <w:rsid w:val="00911936"/>
    <w:rsid w:val="00911BE7"/>
    <w:rsid w:val="009122F1"/>
    <w:rsid w:val="0091299B"/>
    <w:rsid w:val="00912C0A"/>
    <w:rsid w:val="00912C1B"/>
    <w:rsid w:val="00913008"/>
    <w:rsid w:val="0091302F"/>
    <w:rsid w:val="00913BB3"/>
    <w:rsid w:val="00914C3F"/>
    <w:rsid w:val="00914CF7"/>
    <w:rsid w:val="00915A64"/>
    <w:rsid w:val="00916A39"/>
    <w:rsid w:val="009170B0"/>
    <w:rsid w:val="00917832"/>
    <w:rsid w:val="00920002"/>
    <w:rsid w:val="00920361"/>
    <w:rsid w:val="00920507"/>
    <w:rsid w:val="00921AC2"/>
    <w:rsid w:val="009220E8"/>
    <w:rsid w:val="00922F42"/>
    <w:rsid w:val="00922FC3"/>
    <w:rsid w:val="0092314C"/>
    <w:rsid w:val="009235E1"/>
    <w:rsid w:val="00923AF8"/>
    <w:rsid w:val="00924B5C"/>
    <w:rsid w:val="009251BD"/>
    <w:rsid w:val="0092532A"/>
    <w:rsid w:val="009253B7"/>
    <w:rsid w:val="00925B54"/>
    <w:rsid w:val="0092632E"/>
    <w:rsid w:val="00927878"/>
    <w:rsid w:val="009306F0"/>
    <w:rsid w:val="00930C9A"/>
    <w:rsid w:val="00931B0E"/>
    <w:rsid w:val="00932002"/>
    <w:rsid w:val="00932602"/>
    <w:rsid w:val="00932D10"/>
    <w:rsid w:val="00933412"/>
    <w:rsid w:val="0093432A"/>
    <w:rsid w:val="009343D6"/>
    <w:rsid w:val="00935719"/>
    <w:rsid w:val="009359D1"/>
    <w:rsid w:val="00936F22"/>
    <w:rsid w:val="00940035"/>
    <w:rsid w:val="0094088A"/>
    <w:rsid w:val="00941135"/>
    <w:rsid w:val="009437AA"/>
    <w:rsid w:val="00943EFC"/>
    <w:rsid w:val="0094405D"/>
    <w:rsid w:val="00944857"/>
    <w:rsid w:val="00944C2A"/>
    <w:rsid w:val="00944CCB"/>
    <w:rsid w:val="009470E6"/>
    <w:rsid w:val="009476F5"/>
    <w:rsid w:val="00947BBD"/>
    <w:rsid w:val="00947FD3"/>
    <w:rsid w:val="00950740"/>
    <w:rsid w:val="00950E1D"/>
    <w:rsid w:val="00951B84"/>
    <w:rsid w:val="009546D7"/>
    <w:rsid w:val="009550FF"/>
    <w:rsid w:val="00955159"/>
    <w:rsid w:val="00955167"/>
    <w:rsid w:val="009555BC"/>
    <w:rsid w:val="009559F2"/>
    <w:rsid w:val="0095606B"/>
    <w:rsid w:val="0095638F"/>
    <w:rsid w:val="009565B7"/>
    <w:rsid w:val="009569D9"/>
    <w:rsid w:val="00956C05"/>
    <w:rsid w:val="009579CB"/>
    <w:rsid w:val="009579F5"/>
    <w:rsid w:val="00961229"/>
    <w:rsid w:val="009636CD"/>
    <w:rsid w:val="00963CCB"/>
    <w:rsid w:val="009642CA"/>
    <w:rsid w:val="009644B9"/>
    <w:rsid w:val="00964919"/>
    <w:rsid w:val="00964CF9"/>
    <w:rsid w:val="009654B0"/>
    <w:rsid w:val="009654D1"/>
    <w:rsid w:val="00965CE5"/>
    <w:rsid w:val="00966180"/>
    <w:rsid w:val="0096625B"/>
    <w:rsid w:val="00966BAC"/>
    <w:rsid w:val="00967E7F"/>
    <w:rsid w:val="00967EDD"/>
    <w:rsid w:val="00970810"/>
    <w:rsid w:val="0097096D"/>
    <w:rsid w:val="00971ADA"/>
    <w:rsid w:val="00971F68"/>
    <w:rsid w:val="009721F3"/>
    <w:rsid w:val="0097244B"/>
    <w:rsid w:val="009756C3"/>
    <w:rsid w:val="009765CE"/>
    <w:rsid w:val="0097668A"/>
    <w:rsid w:val="00976B26"/>
    <w:rsid w:val="00977258"/>
    <w:rsid w:val="00977A0B"/>
    <w:rsid w:val="00977ABC"/>
    <w:rsid w:val="0098008C"/>
    <w:rsid w:val="009800B1"/>
    <w:rsid w:val="009802F4"/>
    <w:rsid w:val="00980689"/>
    <w:rsid w:val="00980A17"/>
    <w:rsid w:val="00981A5F"/>
    <w:rsid w:val="00981C75"/>
    <w:rsid w:val="00981CC9"/>
    <w:rsid w:val="00981E34"/>
    <w:rsid w:val="00981E5A"/>
    <w:rsid w:val="00981F99"/>
    <w:rsid w:val="0098321D"/>
    <w:rsid w:val="00983880"/>
    <w:rsid w:val="00984366"/>
    <w:rsid w:val="009847DB"/>
    <w:rsid w:val="0098496E"/>
    <w:rsid w:val="00985741"/>
    <w:rsid w:val="00985E92"/>
    <w:rsid w:val="00985F9C"/>
    <w:rsid w:val="0098608D"/>
    <w:rsid w:val="00986ACF"/>
    <w:rsid w:val="009875BC"/>
    <w:rsid w:val="00987A5C"/>
    <w:rsid w:val="0099054C"/>
    <w:rsid w:val="00990EEF"/>
    <w:rsid w:val="0099221F"/>
    <w:rsid w:val="009927C6"/>
    <w:rsid w:val="009928A0"/>
    <w:rsid w:val="00992CE0"/>
    <w:rsid w:val="00992E46"/>
    <w:rsid w:val="00993029"/>
    <w:rsid w:val="009934C8"/>
    <w:rsid w:val="00993516"/>
    <w:rsid w:val="00994F91"/>
    <w:rsid w:val="009957D6"/>
    <w:rsid w:val="00995D16"/>
    <w:rsid w:val="009968D8"/>
    <w:rsid w:val="0099693B"/>
    <w:rsid w:val="00996A1D"/>
    <w:rsid w:val="009979C1"/>
    <w:rsid w:val="009A037E"/>
    <w:rsid w:val="009A066B"/>
    <w:rsid w:val="009A14DD"/>
    <w:rsid w:val="009A1CAC"/>
    <w:rsid w:val="009A222A"/>
    <w:rsid w:val="009A2EFE"/>
    <w:rsid w:val="009A34B8"/>
    <w:rsid w:val="009A384A"/>
    <w:rsid w:val="009A3C4A"/>
    <w:rsid w:val="009A4233"/>
    <w:rsid w:val="009A4244"/>
    <w:rsid w:val="009A4DB4"/>
    <w:rsid w:val="009A4FAD"/>
    <w:rsid w:val="009A5882"/>
    <w:rsid w:val="009A6406"/>
    <w:rsid w:val="009A69AF"/>
    <w:rsid w:val="009A79CA"/>
    <w:rsid w:val="009B01F2"/>
    <w:rsid w:val="009B05EA"/>
    <w:rsid w:val="009B0B49"/>
    <w:rsid w:val="009B0E8E"/>
    <w:rsid w:val="009B1EBD"/>
    <w:rsid w:val="009B25D9"/>
    <w:rsid w:val="009B3261"/>
    <w:rsid w:val="009B34F5"/>
    <w:rsid w:val="009B3F8A"/>
    <w:rsid w:val="009B462C"/>
    <w:rsid w:val="009B4B02"/>
    <w:rsid w:val="009B4EAC"/>
    <w:rsid w:val="009B71CF"/>
    <w:rsid w:val="009C052B"/>
    <w:rsid w:val="009C06F8"/>
    <w:rsid w:val="009C0F08"/>
    <w:rsid w:val="009C13C4"/>
    <w:rsid w:val="009C13F8"/>
    <w:rsid w:val="009C19A9"/>
    <w:rsid w:val="009C1A80"/>
    <w:rsid w:val="009C1C94"/>
    <w:rsid w:val="009C1EE2"/>
    <w:rsid w:val="009C220D"/>
    <w:rsid w:val="009C2A61"/>
    <w:rsid w:val="009C4C7A"/>
    <w:rsid w:val="009C5542"/>
    <w:rsid w:val="009C6082"/>
    <w:rsid w:val="009C6C04"/>
    <w:rsid w:val="009C6E22"/>
    <w:rsid w:val="009C6EE5"/>
    <w:rsid w:val="009C7A2E"/>
    <w:rsid w:val="009C7E0F"/>
    <w:rsid w:val="009D0420"/>
    <w:rsid w:val="009D0494"/>
    <w:rsid w:val="009D08F4"/>
    <w:rsid w:val="009D17C5"/>
    <w:rsid w:val="009D21CF"/>
    <w:rsid w:val="009D233E"/>
    <w:rsid w:val="009D24DE"/>
    <w:rsid w:val="009D35A4"/>
    <w:rsid w:val="009D3C61"/>
    <w:rsid w:val="009D3CEE"/>
    <w:rsid w:val="009D4CB4"/>
    <w:rsid w:val="009D4CF0"/>
    <w:rsid w:val="009D5F12"/>
    <w:rsid w:val="009D62C8"/>
    <w:rsid w:val="009E07B9"/>
    <w:rsid w:val="009E09AC"/>
    <w:rsid w:val="009E0FBC"/>
    <w:rsid w:val="009E168B"/>
    <w:rsid w:val="009E1BFA"/>
    <w:rsid w:val="009E2257"/>
    <w:rsid w:val="009E2BF2"/>
    <w:rsid w:val="009E3CDE"/>
    <w:rsid w:val="009E3DA0"/>
    <w:rsid w:val="009E4426"/>
    <w:rsid w:val="009E5962"/>
    <w:rsid w:val="009E6310"/>
    <w:rsid w:val="009E6605"/>
    <w:rsid w:val="009E674B"/>
    <w:rsid w:val="009E77AE"/>
    <w:rsid w:val="009F00D1"/>
    <w:rsid w:val="009F09ED"/>
    <w:rsid w:val="009F10FE"/>
    <w:rsid w:val="009F1121"/>
    <w:rsid w:val="009F144C"/>
    <w:rsid w:val="009F32D6"/>
    <w:rsid w:val="009F3455"/>
    <w:rsid w:val="009F4159"/>
    <w:rsid w:val="009F46E6"/>
    <w:rsid w:val="009F540A"/>
    <w:rsid w:val="009F5439"/>
    <w:rsid w:val="009F55D2"/>
    <w:rsid w:val="009F567D"/>
    <w:rsid w:val="009F5B5B"/>
    <w:rsid w:val="009F61F9"/>
    <w:rsid w:val="009F6B76"/>
    <w:rsid w:val="009F6BEA"/>
    <w:rsid w:val="009F6DE9"/>
    <w:rsid w:val="009F7267"/>
    <w:rsid w:val="009F735E"/>
    <w:rsid w:val="009F74BA"/>
    <w:rsid w:val="009F756C"/>
    <w:rsid w:val="009F7F1E"/>
    <w:rsid w:val="00A0025B"/>
    <w:rsid w:val="00A01776"/>
    <w:rsid w:val="00A02EE5"/>
    <w:rsid w:val="00A02F0A"/>
    <w:rsid w:val="00A02F4E"/>
    <w:rsid w:val="00A03050"/>
    <w:rsid w:val="00A03AA9"/>
    <w:rsid w:val="00A03C7F"/>
    <w:rsid w:val="00A04476"/>
    <w:rsid w:val="00A045F7"/>
    <w:rsid w:val="00A04A21"/>
    <w:rsid w:val="00A04B85"/>
    <w:rsid w:val="00A05857"/>
    <w:rsid w:val="00A0633E"/>
    <w:rsid w:val="00A06E8E"/>
    <w:rsid w:val="00A06FCF"/>
    <w:rsid w:val="00A07528"/>
    <w:rsid w:val="00A07799"/>
    <w:rsid w:val="00A07A9F"/>
    <w:rsid w:val="00A102AA"/>
    <w:rsid w:val="00A110BD"/>
    <w:rsid w:val="00A12425"/>
    <w:rsid w:val="00A135DC"/>
    <w:rsid w:val="00A14281"/>
    <w:rsid w:val="00A142A6"/>
    <w:rsid w:val="00A14880"/>
    <w:rsid w:val="00A15460"/>
    <w:rsid w:val="00A15466"/>
    <w:rsid w:val="00A154E6"/>
    <w:rsid w:val="00A15E85"/>
    <w:rsid w:val="00A15F35"/>
    <w:rsid w:val="00A15FF9"/>
    <w:rsid w:val="00A167EF"/>
    <w:rsid w:val="00A168BB"/>
    <w:rsid w:val="00A16AE2"/>
    <w:rsid w:val="00A16B32"/>
    <w:rsid w:val="00A1711F"/>
    <w:rsid w:val="00A173DB"/>
    <w:rsid w:val="00A17DA9"/>
    <w:rsid w:val="00A20120"/>
    <w:rsid w:val="00A2060B"/>
    <w:rsid w:val="00A20859"/>
    <w:rsid w:val="00A20E00"/>
    <w:rsid w:val="00A2161F"/>
    <w:rsid w:val="00A2167D"/>
    <w:rsid w:val="00A21C6D"/>
    <w:rsid w:val="00A21F30"/>
    <w:rsid w:val="00A2281D"/>
    <w:rsid w:val="00A22B60"/>
    <w:rsid w:val="00A23418"/>
    <w:rsid w:val="00A23499"/>
    <w:rsid w:val="00A23A6B"/>
    <w:rsid w:val="00A24941"/>
    <w:rsid w:val="00A26DFC"/>
    <w:rsid w:val="00A27388"/>
    <w:rsid w:val="00A2752A"/>
    <w:rsid w:val="00A277E4"/>
    <w:rsid w:val="00A27E24"/>
    <w:rsid w:val="00A314D8"/>
    <w:rsid w:val="00A3153D"/>
    <w:rsid w:val="00A31B2F"/>
    <w:rsid w:val="00A31EAC"/>
    <w:rsid w:val="00A31F37"/>
    <w:rsid w:val="00A329AF"/>
    <w:rsid w:val="00A347B6"/>
    <w:rsid w:val="00A34D40"/>
    <w:rsid w:val="00A360CE"/>
    <w:rsid w:val="00A361F7"/>
    <w:rsid w:val="00A36C62"/>
    <w:rsid w:val="00A36CEF"/>
    <w:rsid w:val="00A372FC"/>
    <w:rsid w:val="00A37B1C"/>
    <w:rsid w:val="00A37E85"/>
    <w:rsid w:val="00A4061C"/>
    <w:rsid w:val="00A407CC"/>
    <w:rsid w:val="00A420D8"/>
    <w:rsid w:val="00A42555"/>
    <w:rsid w:val="00A425DE"/>
    <w:rsid w:val="00A42CD6"/>
    <w:rsid w:val="00A44471"/>
    <w:rsid w:val="00A4525F"/>
    <w:rsid w:val="00A45418"/>
    <w:rsid w:val="00A459EE"/>
    <w:rsid w:val="00A45BB4"/>
    <w:rsid w:val="00A4661D"/>
    <w:rsid w:val="00A46B32"/>
    <w:rsid w:val="00A46F82"/>
    <w:rsid w:val="00A47D5A"/>
    <w:rsid w:val="00A503CA"/>
    <w:rsid w:val="00A5069C"/>
    <w:rsid w:val="00A50980"/>
    <w:rsid w:val="00A50EBC"/>
    <w:rsid w:val="00A51FA4"/>
    <w:rsid w:val="00A53615"/>
    <w:rsid w:val="00A538B4"/>
    <w:rsid w:val="00A53EFD"/>
    <w:rsid w:val="00A55357"/>
    <w:rsid w:val="00A5670C"/>
    <w:rsid w:val="00A5697E"/>
    <w:rsid w:val="00A57639"/>
    <w:rsid w:val="00A57ED7"/>
    <w:rsid w:val="00A57F36"/>
    <w:rsid w:val="00A609FF"/>
    <w:rsid w:val="00A6106B"/>
    <w:rsid w:val="00A6228F"/>
    <w:rsid w:val="00A622E2"/>
    <w:rsid w:val="00A63182"/>
    <w:rsid w:val="00A6357D"/>
    <w:rsid w:val="00A63815"/>
    <w:rsid w:val="00A63AEB"/>
    <w:rsid w:val="00A642FA"/>
    <w:rsid w:val="00A65B3B"/>
    <w:rsid w:val="00A665AB"/>
    <w:rsid w:val="00A665EB"/>
    <w:rsid w:val="00A669AE"/>
    <w:rsid w:val="00A6712E"/>
    <w:rsid w:val="00A70075"/>
    <w:rsid w:val="00A70101"/>
    <w:rsid w:val="00A705FA"/>
    <w:rsid w:val="00A70C62"/>
    <w:rsid w:val="00A71002"/>
    <w:rsid w:val="00A71324"/>
    <w:rsid w:val="00A728A8"/>
    <w:rsid w:val="00A730D9"/>
    <w:rsid w:val="00A732E4"/>
    <w:rsid w:val="00A734F4"/>
    <w:rsid w:val="00A73840"/>
    <w:rsid w:val="00A745EC"/>
    <w:rsid w:val="00A74DAD"/>
    <w:rsid w:val="00A752CB"/>
    <w:rsid w:val="00A752D3"/>
    <w:rsid w:val="00A75F19"/>
    <w:rsid w:val="00A76405"/>
    <w:rsid w:val="00A76694"/>
    <w:rsid w:val="00A7675A"/>
    <w:rsid w:val="00A77D4E"/>
    <w:rsid w:val="00A81DB2"/>
    <w:rsid w:val="00A8212D"/>
    <w:rsid w:val="00A82470"/>
    <w:rsid w:val="00A824B4"/>
    <w:rsid w:val="00A82952"/>
    <w:rsid w:val="00A8321B"/>
    <w:rsid w:val="00A8391A"/>
    <w:rsid w:val="00A839FF"/>
    <w:rsid w:val="00A84536"/>
    <w:rsid w:val="00A84636"/>
    <w:rsid w:val="00A8554E"/>
    <w:rsid w:val="00A857DD"/>
    <w:rsid w:val="00A90660"/>
    <w:rsid w:val="00A90881"/>
    <w:rsid w:val="00A90AB9"/>
    <w:rsid w:val="00A90F63"/>
    <w:rsid w:val="00A91024"/>
    <w:rsid w:val="00A91F41"/>
    <w:rsid w:val="00A92201"/>
    <w:rsid w:val="00A9242E"/>
    <w:rsid w:val="00A92445"/>
    <w:rsid w:val="00A9245B"/>
    <w:rsid w:val="00A92866"/>
    <w:rsid w:val="00A92C88"/>
    <w:rsid w:val="00A92FF4"/>
    <w:rsid w:val="00A931E1"/>
    <w:rsid w:val="00A93566"/>
    <w:rsid w:val="00A94DC9"/>
    <w:rsid w:val="00A95182"/>
    <w:rsid w:val="00A95204"/>
    <w:rsid w:val="00A95450"/>
    <w:rsid w:val="00A965F0"/>
    <w:rsid w:val="00A96D3B"/>
    <w:rsid w:val="00A973F1"/>
    <w:rsid w:val="00AA08D5"/>
    <w:rsid w:val="00AA123A"/>
    <w:rsid w:val="00AA2A08"/>
    <w:rsid w:val="00AA3D07"/>
    <w:rsid w:val="00AA4112"/>
    <w:rsid w:val="00AA4993"/>
    <w:rsid w:val="00AA4B3A"/>
    <w:rsid w:val="00AA5B6F"/>
    <w:rsid w:val="00AA5DA7"/>
    <w:rsid w:val="00AB04FC"/>
    <w:rsid w:val="00AB08F1"/>
    <w:rsid w:val="00AB13D0"/>
    <w:rsid w:val="00AB1F87"/>
    <w:rsid w:val="00AB1FC1"/>
    <w:rsid w:val="00AB26A7"/>
    <w:rsid w:val="00AB28F3"/>
    <w:rsid w:val="00AB2B9E"/>
    <w:rsid w:val="00AB2EEC"/>
    <w:rsid w:val="00AB3EE6"/>
    <w:rsid w:val="00AB4798"/>
    <w:rsid w:val="00AB4A5E"/>
    <w:rsid w:val="00AB4DD0"/>
    <w:rsid w:val="00AB5258"/>
    <w:rsid w:val="00AB5EAA"/>
    <w:rsid w:val="00AB6B84"/>
    <w:rsid w:val="00AB7203"/>
    <w:rsid w:val="00AB773C"/>
    <w:rsid w:val="00AB7C05"/>
    <w:rsid w:val="00AC0458"/>
    <w:rsid w:val="00AC06FF"/>
    <w:rsid w:val="00AC15ED"/>
    <w:rsid w:val="00AC1806"/>
    <w:rsid w:val="00AC1919"/>
    <w:rsid w:val="00AC232D"/>
    <w:rsid w:val="00AC242B"/>
    <w:rsid w:val="00AC3BC6"/>
    <w:rsid w:val="00AC3EDE"/>
    <w:rsid w:val="00AC4B24"/>
    <w:rsid w:val="00AC4E53"/>
    <w:rsid w:val="00AC5802"/>
    <w:rsid w:val="00AC6AB1"/>
    <w:rsid w:val="00AC6DB3"/>
    <w:rsid w:val="00AC6E9A"/>
    <w:rsid w:val="00AC6F5F"/>
    <w:rsid w:val="00AD0CF9"/>
    <w:rsid w:val="00AD163F"/>
    <w:rsid w:val="00AD1880"/>
    <w:rsid w:val="00AD2F6A"/>
    <w:rsid w:val="00AD3907"/>
    <w:rsid w:val="00AD3D15"/>
    <w:rsid w:val="00AD3EA8"/>
    <w:rsid w:val="00AD41AC"/>
    <w:rsid w:val="00AD462A"/>
    <w:rsid w:val="00AD4852"/>
    <w:rsid w:val="00AD597E"/>
    <w:rsid w:val="00AD5A3D"/>
    <w:rsid w:val="00AD608A"/>
    <w:rsid w:val="00AD6108"/>
    <w:rsid w:val="00AD767E"/>
    <w:rsid w:val="00AD7795"/>
    <w:rsid w:val="00AD7D5F"/>
    <w:rsid w:val="00AE00CA"/>
    <w:rsid w:val="00AE1988"/>
    <w:rsid w:val="00AE1BFD"/>
    <w:rsid w:val="00AE20F1"/>
    <w:rsid w:val="00AE2665"/>
    <w:rsid w:val="00AE30EF"/>
    <w:rsid w:val="00AE31EA"/>
    <w:rsid w:val="00AE50C1"/>
    <w:rsid w:val="00AE54AA"/>
    <w:rsid w:val="00AE57CD"/>
    <w:rsid w:val="00AE66F2"/>
    <w:rsid w:val="00AE68FC"/>
    <w:rsid w:val="00AF0D7D"/>
    <w:rsid w:val="00AF0FFF"/>
    <w:rsid w:val="00AF1189"/>
    <w:rsid w:val="00AF132B"/>
    <w:rsid w:val="00AF1548"/>
    <w:rsid w:val="00AF1FBA"/>
    <w:rsid w:val="00AF259A"/>
    <w:rsid w:val="00AF2954"/>
    <w:rsid w:val="00AF2F66"/>
    <w:rsid w:val="00AF3249"/>
    <w:rsid w:val="00AF3516"/>
    <w:rsid w:val="00AF4616"/>
    <w:rsid w:val="00AF6124"/>
    <w:rsid w:val="00AF64C0"/>
    <w:rsid w:val="00AF667F"/>
    <w:rsid w:val="00AF690C"/>
    <w:rsid w:val="00AF6FBD"/>
    <w:rsid w:val="00AF7DB0"/>
    <w:rsid w:val="00B012D1"/>
    <w:rsid w:val="00B016D2"/>
    <w:rsid w:val="00B01FE0"/>
    <w:rsid w:val="00B021C8"/>
    <w:rsid w:val="00B02201"/>
    <w:rsid w:val="00B023BC"/>
    <w:rsid w:val="00B028F0"/>
    <w:rsid w:val="00B02A22"/>
    <w:rsid w:val="00B02BC6"/>
    <w:rsid w:val="00B033DB"/>
    <w:rsid w:val="00B04243"/>
    <w:rsid w:val="00B05373"/>
    <w:rsid w:val="00B065E0"/>
    <w:rsid w:val="00B0683B"/>
    <w:rsid w:val="00B069AA"/>
    <w:rsid w:val="00B06AD1"/>
    <w:rsid w:val="00B06ED9"/>
    <w:rsid w:val="00B07076"/>
    <w:rsid w:val="00B071E9"/>
    <w:rsid w:val="00B079A4"/>
    <w:rsid w:val="00B07BB7"/>
    <w:rsid w:val="00B07CE2"/>
    <w:rsid w:val="00B10EA8"/>
    <w:rsid w:val="00B115B6"/>
    <w:rsid w:val="00B116E3"/>
    <w:rsid w:val="00B11A92"/>
    <w:rsid w:val="00B127B3"/>
    <w:rsid w:val="00B12CAC"/>
    <w:rsid w:val="00B1308E"/>
    <w:rsid w:val="00B14400"/>
    <w:rsid w:val="00B1474F"/>
    <w:rsid w:val="00B1548C"/>
    <w:rsid w:val="00B15AB8"/>
    <w:rsid w:val="00B16104"/>
    <w:rsid w:val="00B172F6"/>
    <w:rsid w:val="00B17514"/>
    <w:rsid w:val="00B20CE3"/>
    <w:rsid w:val="00B21015"/>
    <w:rsid w:val="00B2126C"/>
    <w:rsid w:val="00B21C45"/>
    <w:rsid w:val="00B22019"/>
    <w:rsid w:val="00B22237"/>
    <w:rsid w:val="00B223DE"/>
    <w:rsid w:val="00B2297D"/>
    <w:rsid w:val="00B232C6"/>
    <w:rsid w:val="00B23B54"/>
    <w:rsid w:val="00B25755"/>
    <w:rsid w:val="00B25E50"/>
    <w:rsid w:val="00B269FF"/>
    <w:rsid w:val="00B26DD9"/>
    <w:rsid w:val="00B270A5"/>
    <w:rsid w:val="00B2794E"/>
    <w:rsid w:val="00B30F85"/>
    <w:rsid w:val="00B312FA"/>
    <w:rsid w:val="00B314DE"/>
    <w:rsid w:val="00B31B6A"/>
    <w:rsid w:val="00B31D8A"/>
    <w:rsid w:val="00B31E22"/>
    <w:rsid w:val="00B3204E"/>
    <w:rsid w:val="00B322F7"/>
    <w:rsid w:val="00B3294C"/>
    <w:rsid w:val="00B32A41"/>
    <w:rsid w:val="00B32E4E"/>
    <w:rsid w:val="00B32F05"/>
    <w:rsid w:val="00B332BB"/>
    <w:rsid w:val="00B36851"/>
    <w:rsid w:val="00B401B1"/>
    <w:rsid w:val="00B4113E"/>
    <w:rsid w:val="00B4136C"/>
    <w:rsid w:val="00B426D9"/>
    <w:rsid w:val="00B426FF"/>
    <w:rsid w:val="00B4282D"/>
    <w:rsid w:val="00B43325"/>
    <w:rsid w:val="00B45771"/>
    <w:rsid w:val="00B45877"/>
    <w:rsid w:val="00B45C85"/>
    <w:rsid w:val="00B45E3C"/>
    <w:rsid w:val="00B46C11"/>
    <w:rsid w:val="00B46CAD"/>
    <w:rsid w:val="00B474D4"/>
    <w:rsid w:val="00B4750A"/>
    <w:rsid w:val="00B5044B"/>
    <w:rsid w:val="00B5065D"/>
    <w:rsid w:val="00B50796"/>
    <w:rsid w:val="00B507E9"/>
    <w:rsid w:val="00B50B31"/>
    <w:rsid w:val="00B51482"/>
    <w:rsid w:val="00B516A8"/>
    <w:rsid w:val="00B5198A"/>
    <w:rsid w:val="00B51D07"/>
    <w:rsid w:val="00B51E85"/>
    <w:rsid w:val="00B528A5"/>
    <w:rsid w:val="00B52DDF"/>
    <w:rsid w:val="00B53713"/>
    <w:rsid w:val="00B545B4"/>
    <w:rsid w:val="00B54D73"/>
    <w:rsid w:val="00B552EF"/>
    <w:rsid w:val="00B57C31"/>
    <w:rsid w:val="00B57D73"/>
    <w:rsid w:val="00B57E74"/>
    <w:rsid w:val="00B60592"/>
    <w:rsid w:val="00B607B3"/>
    <w:rsid w:val="00B60A81"/>
    <w:rsid w:val="00B60D2E"/>
    <w:rsid w:val="00B6128A"/>
    <w:rsid w:val="00B616DF"/>
    <w:rsid w:val="00B622E5"/>
    <w:rsid w:val="00B625EA"/>
    <w:rsid w:val="00B637C9"/>
    <w:rsid w:val="00B649E2"/>
    <w:rsid w:val="00B65698"/>
    <w:rsid w:val="00B657D2"/>
    <w:rsid w:val="00B65919"/>
    <w:rsid w:val="00B66C35"/>
    <w:rsid w:val="00B6703A"/>
    <w:rsid w:val="00B67758"/>
    <w:rsid w:val="00B67F89"/>
    <w:rsid w:val="00B7027A"/>
    <w:rsid w:val="00B70BB3"/>
    <w:rsid w:val="00B714A9"/>
    <w:rsid w:val="00B716D8"/>
    <w:rsid w:val="00B71FF5"/>
    <w:rsid w:val="00B7246E"/>
    <w:rsid w:val="00B7290B"/>
    <w:rsid w:val="00B72FDC"/>
    <w:rsid w:val="00B732C1"/>
    <w:rsid w:val="00B73B6C"/>
    <w:rsid w:val="00B73D89"/>
    <w:rsid w:val="00B7410B"/>
    <w:rsid w:val="00B74437"/>
    <w:rsid w:val="00B74C8A"/>
    <w:rsid w:val="00B751B4"/>
    <w:rsid w:val="00B75314"/>
    <w:rsid w:val="00B75697"/>
    <w:rsid w:val="00B76448"/>
    <w:rsid w:val="00B765E2"/>
    <w:rsid w:val="00B768DC"/>
    <w:rsid w:val="00B77ACC"/>
    <w:rsid w:val="00B8040C"/>
    <w:rsid w:val="00B80C02"/>
    <w:rsid w:val="00B8151D"/>
    <w:rsid w:val="00B81569"/>
    <w:rsid w:val="00B824E9"/>
    <w:rsid w:val="00B82BA2"/>
    <w:rsid w:val="00B82E50"/>
    <w:rsid w:val="00B8362A"/>
    <w:rsid w:val="00B83A28"/>
    <w:rsid w:val="00B83C98"/>
    <w:rsid w:val="00B844F6"/>
    <w:rsid w:val="00B84CEF"/>
    <w:rsid w:val="00B84DE6"/>
    <w:rsid w:val="00B84F44"/>
    <w:rsid w:val="00B8529D"/>
    <w:rsid w:val="00B85D87"/>
    <w:rsid w:val="00B85DB6"/>
    <w:rsid w:val="00B85E6F"/>
    <w:rsid w:val="00B8777F"/>
    <w:rsid w:val="00B87DC2"/>
    <w:rsid w:val="00B90790"/>
    <w:rsid w:val="00B92C01"/>
    <w:rsid w:val="00B938A4"/>
    <w:rsid w:val="00B94B79"/>
    <w:rsid w:val="00B94B8D"/>
    <w:rsid w:val="00B94CEE"/>
    <w:rsid w:val="00B94D38"/>
    <w:rsid w:val="00B94F5B"/>
    <w:rsid w:val="00B957E3"/>
    <w:rsid w:val="00B95F4F"/>
    <w:rsid w:val="00B96909"/>
    <w:rsid w:val="00B9725F"/>
    <w:rsid w:val="00B973FE"/>
    <w:rsid w:val="00B9749B"/>
    <w:rsid w:val="00B977B3"/>
    <w:rsid w:val="00B97A63"/>
    <w:rsid w:val="00BA0F7E"/>
    <w:rsid w:val="00BA117E"/>
    <w:rsid w:val="00BA133D"/>
    <w:rsid w:val="00BA1F7A"/>
    <w:rsid w:val="00BA201B"/>
    <w:rsid w:val="00BA2CCF"/>
    <w:rsid w:val="00BA3669"/>
    <w:rsid w:val="00BA39BD"/>
    <w:rsid w:val="00BA41E2"/>
    <w:rsid w:val="00BA494B"/>
    <w:rsid w:val="00BA4DB6"/>
    <w:rsid w:val="00BA59AA"/>
    <w:rsid w:val="00BA5A99"/>
    <w:rsid w:val="00BA5B12"/>
    <w:rsid w:val="00BA68B5"/>
    <w:rsid w:val="00BA6D29"/>
    <w:rsid w:val="00BA6E7D"/>
    <w:rsid w:val="00BA6FB2"/>
    <w:rsid w:val="00BA7FD9"/>
    <w:rsid w:val="00BB0130"/>
    <w:rsid w:val="00BB086D"/>
    <w:rsid w:val="00BB1361"/>
    <w:rsid w:val="00BB1F08"/>
    <w:rsid w:val="00BB2631"/>
    <w:rsid w:val="00BB33EE"/>
    <w:rsid w:val="00BB35DC"/>
    <w:rsid w:val="00BB378B"/>
    <w:rsid w:val="00BB3E0B"/>
    <w:rsid w:val="00BB401B"/>
    <w:rsid w:val="00BB46A4"/>
    <w:rsid w:val="00BB555C"/>
    <w:rsid w:val="00BB69F9"/>
    <w:rsid w:val="00BB6AB8"/>
    <w:rsid w:val="00BB6E1A"/>
    <w:rsid w:val="00BB7746"/>
    <w:rsid w:val="00BC0ED9"/>
    <w:rsid w:val="00BC1232"/>
    <w:rsid w:val="00BC22BD"/>
    <w:rsid w:val="00BC25EA"/>
    <w:rsid w:val="00BC29F2"/>
    <w:rsid w:val="00BC31C2"/>
    <w:rsid w:val="00BC3A51"/>
    <w:rsid w:val="00BC43FB"/>
    <w:rsid w:val="00BC4B90"/>
    <w:rsid w:val="00BC5567"/>
    <w:rsid w:val="00BC5F87"/>
    <w:rsid w:val="00BC6109"/>
    <w:rsid w:val="00BC6229"/>
    <w:rsid w:val="00BC65D5"/>
    <w:rsid w:val="00BC665F"/>
    <w:rsid w:val="00BD074E"/>
    <w:rsid w:val="00BD0B60"/>
    <w:rsid w:val="00BD12FB"/>
    <w:rsid w:val="00BD14D0"/>
    <w:rsid w:val="00BD1B55"/>
    <w:rsid w:val="00BD2493"/>
    <w:rsid w:val="00BD33F0"/>
    <w:rsid w:val="00BD341D"/>
    <w:rsid w:val="00BD3763"/>
    <w:rsid w:val="00BD3955"/>
    <w:rsid w:val="00BD4066"/>
    <w:rsid w:val="00BD500A"/>
    <w:rsid w:val="00BD711C"/>
    <w:rsid w:val="00BD78A6"/>
    <w:rsid w:val="00BD7AA6"/>
    <w:rsid w:val="00BE0066"/>
    <w:rsid w:val="00BE0AD9"/>
    <w:rsid w:val="00BE1FC0"/>
    <w:rsid w:val="00BE1FF9"/>
    <w:rsid w:val="00BE230C"/>
    <w:rsid w:val="00BE24AE"/>
    <w:rsid w:val="00BE25E6"/>
    <w:rsid w:val="00BE30C9"/>
    <w:rsid w:val="00BE45DC"/>
    <w:rsid w:val="00BE4D01"/>
    <w:rsid w:val="00BE4FCC"/>
    <w:rsid w:val="00BE5F6E"/>
    <w:rsid w:val="00BE69CF"/>
    <w:rsid w:val="00BE6B77"/>
    <w:rsid w:val="00BE7688"/>
    <w:rsid w:val="00BE7786"/>
    <w:rsid w:val="00BE77E5"/>
    <w:rsid w:val="00BF05A0"/>
    <w:rsid w:val="00BF1BB9"/>
    <w:rsid w:val="00BF1C9A"/>
    <w:rsid w:val="00BF2C6F"/>
    <w:rsid w:val="00BF36CF"/>
    <w:rsid w:val="00BF385E"/>
    <w:rsid w:val="00BF3951"/>
    <w:rsid w:val="00BF396C"/>
    <w:rsid w:val="00BF3EC4"/>
    <w:rsid w:val="00BF43C1"/>
    <w:rsid w:val="00BF4ED2"/>
    <w:rsid w:val="00BF5362"/>
    <w:rsid w:val="00BF55BC"/>
    <w:rsid w:val="00BF6FC8"/>
    <w:rsid w:val="00BF7459"/>
    <w:rsid w:val="00BF7779"/>
    <w:rsid w:val="00BF7D6E"/>
    <w:rsid w:val="00C00318"/>
    <w:rsid w:val="00C00A2A"/>
    <w:rsid w:val="00C01602"/>
    <w:rsid w:val="00C020AD"/>
    <w:rsid w:val="00C02893"/>
    <w:rsid w:val="00C029FF"/>
    <w:rsid w:val="00C02B4A"/>
    <w:rsid w:val="00C02D5C"/>
    <w:rsid w:val="00C03AD9"/>
    <w:rsid w:val="00C040A8"/>
    <w:rsid w:val="00C04301"/>
    <w:rsid w:val="00C04653"/>
    <w:rsid w:val="00C04774"/>
    <w:rsid w:val="00C0580F"/>
    <w:rsid w:val="00C058C5"/>
    <w:rsid w:val="00C06068"/>
    <w:rsid w:val="00C065BF"/>
    <w:rsid w:val="00C06C93"/>
    <w:rsid w:val="00C07EF5"/>
    <w:rsid w:val="00C101F6"/>
    <w:rsid w:val="00C10910"/>
    <w:rsid w:val="00C11B0B"/>
    <w:rsid w:val="00C12C6A"/>
    <w:rsid w:val="00C139E3"/>
    <w:rsid w:val="00C13D9D"/>
    <w:rsid w:val="00C15532"/>
    <w:rsid w:val="00C155DE"/>
    <w:rsid w:val="00C157FC"/>
    <w:rsid w:val="00C166C6"/>
    <w:rsid w:val="00C169BB"/>
    <w:rsid w:val="00C17427"/>
    <w:rsid w:val="00C17497"/>
    <w:rsid w:val="00C176A1"/>
    <w:rsid w:val="00C17E6A"/>
    <w:rsid w:val="00C17F1C"/>
    <w:rsid w:val="00C20B61"/>
    <w:rsid w:val="00C21678"/>
    <w:rsid w:val="00C22395"/>
    <w:rsid w:val="00C229CD"/>
    <w:rsid w:val="00C22E4F"/>
    <w:rsid w:val="00C22F23"/>
    <w:rsid w:val="00C24156"/>
    <w:rsid w:val="00C26261"/>
    <w:rsid w:val="00C26B08"/>
    <w:rsid w:val="00C26DAD"/>
    <w:rsid w:val="00C30123"/>
    <w:rsid w:val="00C3038B"/>
    <w:rsid w:val="00C3054D"/>
    <w:rsid w:val="00C312F1"/>
    <w:rsid w:val="00C31340"/>
    <w:rsid w:val="00C32653"/>
    <w:rsid w:val="00C33866"/>
    <w:rsid w:val="00C356CB"/>
    <w:rsid w:val="00C35A89"/>
    <w:rsid w:val="00C36770"/>
    <w:rsid w:val="00C36DD7"/>
    <w:rsid w:val="00C36E0B"/>
    <w:rsid w:val="00C37E48"/>
    <w:rsid w:val="00C40081"/>
    <w:rsid w:val="00C408FF"/>
    <w:rsid w:val="00C414A2"/>
    <w:rsid w:val="00C4174D"/>
    <w:rsid w:val="00C41852"/>
    <w:rsid w:val="00C41E8F"/>
    <w:rsid w:val="00C434F5"/>
    <w:rsid w:val="00C44443"/>
    <w:rsid w:val="00C4451E"/>
    <w:rsid w:val="00C44D22"/>
    <w:rsid w:val="00C45C58"/>
    <w:rsid w:val="00C45C9D"/>
    <w:rsid w:val="00C45E86"/>
    <w:rsid w:val="00C45EE7"/>
    <w:rsid w:val="00C4739A"/>
    <w:rsid w:val="00C506AD"/>
    <w:rsid w:val="00C50795"/>
    <w:rsid w:val="00C50A6F"/>
    <w:rsid w:val="00C524CC"/>
    <w:rsid w:val="00C532F6"/>
    <w:rsid w:val="00C542BE"/>
    <w:rsid w:val="00C55620"/>
    <w:rsid w:val="00C55A68"/>
    <w:rsid w:val="00C56123"/>
    <w:rsid w:val="00C5720A"/>
    <w:rsid w:val="00C57436"/>
    <w:rsid w:val="00C5746F"/>
    <w:rsid w:val="00C60EE3"/>
    <w:rsid w:val="00C62920"/>
    <w:rsid w:val="00C62E26"/>
    <w:rsid w:val="00C63235"/>
    <w:rsid w:val="00C633CC"/>
    <w:rsid w:val="00C63A7F"/>
    <w:rsid w:val="00C63DF1"/>
    <w:rsid w:val="00C6539C"/>
    <w:rsid w:val="00C668AF"/>
    <w:rsid w:val="00C66DEF"/>
    <w:rsid w:val="00C67594"/>
    <w:rsid w:val="00C6762B"/>
    <w:rsid w:val="00C67BB4"/>
    <w:rsid w:val="00C70304"/>
    <w:rsid w:val="00C70687"/>
    <w:rsid w:val="00C718A1"/>
    <w:rsid w:val="00C72D10"/>
    <w:rsid w:val="00C731F7"/>
    <w:rsid w:val="00C746CA"/>
    <w:rsid w:val="00C749D1"/>
    <w:rsid w:val="00C74A8D"/>
    <w:rsid w:val="00C74E1E"/>
    <w:rsid w:val="00C75A3B"/>
    <w:rsid w:val="00C75B8C"/>
    <w:rsid w:val="00C765AC"/>
    <w:rsid w:val="00C77035"/>
    <w:rsid w:val="00C77930"/>
    <w:rsid w:val="00C806FF"/>
    <w:rsid w:val="00C80781"/>
    <w:rsid w:val="00C81855"/>
    <w:rsid w:val="00C8208A"/>
    <w:rsid w:val="00C825D6"/>
    <w:rsid w:val="00C84F88"/>
    <w:rsid w:val="00C853B5"/>
    <w:rsid w:val="00C8594C"/>
    <w:rsid w:val="00C90C4C"/>
    <w:rsid w:val="00C90F40"/>
    <w:rsid w:val="00C91A32"/>
    <w:rsid w:val="00C92151"/>
    <w:rsid w:val="00C92281"/>
    <w:rsid w:val="00C925FD"/>
    <w:rsid w:val="00C92B60"/>
    <w:rsid w:val="00C92C02"/>
    <w:rsid w:val="00C93862"/>
    <w:rsid w:val="00C93E86"/>
    <w:rsid w:val="00C945D3"/>
    <w:rsid w:val="00C95BDC"/>
    <w:rsid w:val="00C9615B"/>
    <w:rsid w:val="00C96359"/>
    <w:rsid w:val="00C9646B"/>
    <w:rsid w:val="00C966F3"/>
    <w:rsid w:val="00C96885"/>
    <w:rsid w:val="00C97069"/>
    <w:rsid w:val="00C9707B"/>
    <w:rsid w:val="00C97610"/>
    <w:rsid w:val="00C97B57"/>
    <w:rsid w:val="00C97FE4"/>
    <w:rsid w:val="00CA06FC"/>
    <w:rsid w:val="00CA15E1"/>
    <w:rsid w:val="00CA2285"/>
    <w:rsid w:val="00CA2A90"/>
    <w:rsid w:val="00CA2BB6"/>
    <w:rsid w:val="00CA319E"/>
    <w:rsid w:val="00CA368E"/>
    <w:rsid w:val="00CA3EAD"/>
    <w:rsid w:val="00CA44C7"/>
    <w:rsid w:val="00CA6447"/>
    <w:rsid w:val="00CA6C51"/>
    <w:rsid w:val="00CA703B"/>
    <w:rsid w:val="00CA73AB"/>
    <w:rsid w:val="00CA7771"/>
    <w:rsid w:val="00CA7A7B"/>
    <w:rsid w:val="00CA7BDA"/>
    <w:rsid w:val="00CB03EF"/>
    <w:rsid w:val="00CB0AEC"/>
    <w:rsid w:val="00CB1417"/>
    <w:rsid w:val="00CB1EC4"/>
    <w:rsid w:val="00CB29D5"/>
    <w:rsid w:val="00CB347D"/>
    <w:rsid w:val="00CB34A8"/>
    <w:rsid w:val="00CB36E8"/>
    <w:rsid w:val="00CB3AE2"/>
    <w:rsid w:val="00CB47C9"/>
    <w:rsid w:val="00CB4DBD"/>
    <w:rsid w:val="00CB5CD6"/>
    <w:rsid w:val="00CB688B"/>
    <w:rsid w:val="00CB6DA1"/>
    <w:rsid w:val="00CB6EF3"/>
    <w:rsid w:val="00CB7A44"/>
    <w:rsid w:val="00CC09A0"/>
    <w:rsid w:val="00CC0A19"/>
    <w:rsid w:val="00CC0C3B"/>
    <w:rsid w:val="00CC1D47"/>
    <w:rsid w:val="00CC2C78"/>
    <w:rsid w:val="00CC2D25"/>
    <w:rsid w:val="00CC384D"/>
    <w:rsid w:val="00CC50C8"/>
    <w:rsid w:val="00CC5390"/>
    <w:rsid w:val="00CC567C"/>
    <w:rsid w:val="00CC5BFE"/>
    <w:rsid w:val="00CC6874"/>
    <w:rsid w:val="00CC7288"/>
    <w:rsid w:val="00CC752D"/>
    <w:rsid w:val="00CD0180"/>
    <w:rsid w:val="00CD048C"/>
    <w:rsid w:val="00CD0AE8"/>
    <w:rsid w:val="00CD0C46"/>
    <w:rsid w:val="00CD0F52"/>
    <w:rsid w:val="00CD11AC"/>
    <w:rsid w:val="00CD254D"/>
    <w:rsid w:val="00CD28F2"/>
    <w:rsid w:val="00CD35D9"/>
    <w:rsid w:val="00CD39F2"/>
    <w:rsid w:val="00CD3BD3"/>
    <w:rsid w:val="00CD3F05"/>
    <w:rsid w:val="00CD43A7"/>
    <w:rsid w:val="00CD4AC5"/>
    <w:rsid w:val="00CD52F6"/>
    <w:rsid w:val="00CD5784"/>
    <w:rsid w:val="00CD57D1"/>
    <w:rsid w:val="00CD65C4"/>
    <w:rsid w:val="00CD6615"/>
    <w:rsid w:val="00CD669F"/>
    <w:rsid w:val="00CD6AF0"/>
    <w:rsid w:val="00CD70C7"/>
    <w:rsid w:val="00CD7231"/>
    <w:rsid w:val="00CD7920"/>
    <w:rsid w:val="00CD7F4C"/>
    <w:rsid w:val="00CD7F73"/>
    <w:rsid w:val="00CE002F"/>
    <w:rsid w:val="00CE0FA6"/>
    <w:rsid w:val="00CE103A"/>
    <w:rsid w:val="00CE1262"/>
    <w:rsid w:val="00CE1AED"/>
    <w:rsid w:val="00CE1F04"/>
    <w:rsid w:val="00CE1F45"/>
    <w:rsid w:val="00CE296C"/>
    <w:rsid w:val="00CE2EE7"/>
    <w:rsid w:val="00CE3738"/>
    <w:rsid w:val="00CE3C86"/>
    <w:rsid w:val="00CE3FD2"/>
    <w:rsid w:val="00CE47F8"/>
    <w:rsid w:val="00CE48E5"/>
    <w:rsid w:val="00CE527F"/>
    <w:rsid w:val="00CE549C"/>
    <w:rsid w:val="00CE5692"/>
    <w:rsid w:val="00CE6FAB"/>
    <w:rsid w:val="00CE7927"/>
    <w:rsid w:val="00CF10A9"/>
    <w:rsid w:val="00CF11FA"/>
    <w:rsid w:val="00CF17FD"/>
    <w:rsid w:val="00CF1E0A"/>
    <w:rsid w:val="00CF24D6"/>
    <w:rsid w:val="00CF359D"/>
    <w:rsid w:val="00CF392C"/>
    <w:rsid w:val="00CF5220"/>
    <w:rsid w:val="00CF5247"/>
    <w:rsid w:val="00CF5672"/>
    <w:rsid w:val="00CF5D78"/>
    <w:rsid w:val="00CF6FFB"/>
    <w:rsid w:val="00CF7B9C"/>
    <w:rsid w:val="00CF7DEF"/>
    <w:rsid w:val="00D0008A"/>
    <w:rsid w:val="00D003EF"/>
    <w:rsid w:val="00D00E4F"/>
    <w:rsid w:val="00D011AA"/>
    <w:rsid w:val="00D0270A"/>
    <w:rsid w:val="00D03209"/>
    <w:rsid w:val="00D03B4D"/>
    <w:rsid w:val="00D03C49"/>
    <w:rsid w:val="00D062E9"/>
    <w:rsid w:val="00D06652"/>
    <w:rsid w:val="00D073A7"/>
    <w:rsid w:val="00D073D0"/>
    <w:rsid w:val="00D07F92"/>
    <w:rsid w:val="00D125B2"/>
    <w:rsid w:val="00D126D4"/>
    <w:rsid w:val="00D13502"/>
    <w:rsid w:val="00D13753"/>
    <w:rsid w:val="00D14A3D"/>
    <w:rsid w:val="00D14F2E"/>
    <w:rsid w:val="00D15374"/>
    <w:rsid w:val="00D157B7"/>
    <w:rsid w:val="00D158AC"/>
    <w:rsid w:val="00D15958"/>
    <w:rsid w:val="00D1665F"/>
    <w:rsid w:val="00D207AF"/>
    <w:rsid w:val="00D20C21"/>
    <w:rsid w:val="00D21715"/>
    <w:rsid w:val="00D2218A"/>
    <w:rsid w:val="00D22403"/>
    <w:rsid w:val="00D225C6"/>
    <w:rsid w:val="00D22AB9"/>
    <w:rsid w:val="00D22FA1"/>
    <w:rsid w:val="00D230A8"/>
    <w:rsid w:val="00D230B6"/>
    <w:rsid w:val="00D238C0"/>
    <w:rsid w:val="00D24318"/>
    <w:rsid w:val="00D24B5C"/>
    <w:rsid w:val="00D25BEC"/>
    <w:rsid w:val="00D25CB8"/>
    <w:rsid w:val="00D25F0D"/>
    <w:rsid w:val="00D26930"/>
    <w:rsid w:val="00D26E26"/>
    <w:rsid w:val="00D27132"/>
    <w:rsid w:val="00D274A6"/>
    <w:rsid w:val="00D276DD"/>
    <w:rsid w:val="00D30463"/>
    <w:rsid w:val="00D305C4"/>
    <w:rsid w:val="00D30C26"/>
    <w:rsid w:val="00D30EA8"/>
    <w:rsid w:val="00D31D7A"/>
    <w:rsid w:val="00D31FE9"/>
    <w:rsid w:val="00D32050"/>
    <w:rsid w:val="00D329E0"/>
    <w:rsid w:val="00D32D41"/>
    <w:rsid w:val="00D33196"/>
    <w:rsid w:val="00D333E7"/>
    <w:rsid w:val="00D33A09"/>
    <w:rsid w:val="00D3459B"/>
    <w:rsid w:val="00D3484B"/>
    <w:rsid w:val="00D34A90"/>
    <w:rsid w:val="00D354E4"/>
    <w:rsid w:val="00D3679C"/>
    <w:rsid w:val="00D3738E"/>
    <w:rsid w:val="00D37500"/>
    <w:rsid w:val="00D40054"/>
    <w:rsid w:val="00D40408"/>
    <w:rsid w:val="00D4128F"/>
    <w:rsid w:val="00D41B69"/>
    <w:rsid w:val="00D42223"/>
    <w:rsid w:val="00D427B4"/>
    <w:rsid w:val="00D43143"/>
    <w:rsid w:val="00D434DD"/>
    <w:rsid w:val="00D438DA"/>
    <w:rsid w:val="00D43CE1"/>
    <w:rsid w:val="00D454D6"/>
    <w:rsid w:val="00D4611E"/>
    <w:rsid w:val="00D4612F"/>
    <w:rsid w:val="00D46C93"/>
    <w:rsid w:val="00D470E4"/>
    <w:rsid w:val="00D50855"/>
    <w:rsid w:val="00D50A71"/>
    <w:rsid w:val="00D5127B"/>
    <w:rsid w:val="00D5139E"/>
    <w:rsid w:val="00D51725"/>
    <w:rsid w:val="00D51CCE"/>
    <w:rsid w:val="00D5267B"/>
    <w:rsid w:val="00D52EE9"/>
    <w:rsid w:val="00D52FAF"/>
    <w:rsid w:val="00D533F8"/>
    <w:rsid w:val="00D53F06"/>
    <w:rsid w:val="00D5408F"/>
    <w:rsid w:val="00D543B3"/>
    <w:rsid w:val="00D54492"/>
    <w:rsid w:val="00D548AB"/>
    <w:rsid w:val="00D54960"/>
    <w:rsid w:val="00D549A8"/>
    <w:rsid w:val="00D54F16"/>
    <w:rsid w:val="00D54F8D"/>
    <w:rsid w:val="00D551EA"/>
    <w:rsid w:val="00D553B2"/>
    <w:rsid w:val="00D55ED3"/>
    <w:rsid w:val="00D56104"/>
    <w:rsid w:val="00D5632E"/>
    <w:rsid w:val="00D56E46"/>
    <w:rsid w:val="00D56F8B"/>
    <w:rsid w:val="00D5719E"/>
    <w:rsid w:val="00D60041"/>
    <w:rsid w:val="00D6051E"/>
    <w:rsid w:val="00D60A1D"/>
    <w:rsid w:val="00D60A3C"/>
    <w:rsid w:val="00D61413"/>
    <w:rsid w:val="00D61F43"/>
    <w:rsid w:val="00D62469"/>
    <w:rsid w:val="00D634F4"/>
    <w:rsid w:val="00D64286"/>
    <w:rsid w:val="00D64760"/>
    <w:rsid w:val="00D65830"/>
    <w:rsid w:val="00D658FD"/>
    <w:rsid w:val="00D663BF"/>
    <w:rsid w:val="00D6640D"/>
    <w:rsid w:val="00D66552"/>
    <w:rsid w:val="00D66ADF"/>
    <w:rsid w:val="00D67153"/>
    <w:rsid w:val="00D6E35E"/>
    <w:rsid w:val="00D702AE"/>
    <w:rsid w:val="00D70DB5"/>
    <w:rsid w:val="00D70E46"/>
    <w:rsid w:val="00D710FA"/>
    <w:rsid w:val="00D7157E"/>
    <w:rsid w:val="00D721A2"/>
    <w:rsid w:val="00D73010"/>
    <w:rsid w:val="00D7352F"/>
    <w:rsid w:val="00D73A2B"/>
    <w:rsid w:val="00D74C6D"/>
    <w:rsid w:val="00D75D58"/>
    <w:rsid w:val="00D7634A"/>
    <w:rsid w:val="00D7731F"/>
    <w:rsid w:val="00D80065"/>
    <w:rsid w:val="00D8015B"/>
    <w:rsid w:val="00D809AC"/>
    <w:rsid w:val="00D8161F"/>
    <w:rsid w:val="00D81FA6"/>
    <w:rsid w:val="00D828C8"/>
    <w:rsid w:val="00D8338A"/>
    <w:rsid w:val="00D834F3"/>
    <w:rsid w:val="00D83508"/>
    <w:rsid w:val="00D836AC"/>
    <w:rsid w:val="00D837C1"/>
    <w:rsid w:val="00D83E61"/>
    <w:rsid w:val="00D84ABC"/>
    <w:rsid w:val="00D852CB"/>
    <w:rsid w:val="00D85E8B"/>
    <w:rsid w:val="00D879A0"/>
    <w:rsid w:val="00D87B74"/>
    <w:rsid w:val="00D900DA"/>
    <w:rsid w:val="00D90178"/>
    <w:rsid w:val="00D906E8"/>
    <w:rsid w:val="00D9076B"/>
    <w:rsid w:val="00D9081C"/>
    <w:rsid w:val="00D9140E"/>
    <w:rsid w:val="00D91428"/>
    <w:rsid w:val="00D92524"/>
    <w:rsid w:val="00D9260D"/>
    <w:rsid w:val="00D92ACD"/>
    <w:rsid w:val="00D92FA5"/>
    <w:rsid w:val="00D93968"/>
    <w:rsid w:val="00D93C14"/>
    <w:rsid w:val="00D93C84"/>
    <w:rsid w:val="00D93E97"/>
    <w:rsid w:val="00D9422D"/>
    <w:rsid w:val="00D94773"/>
    <w:rsid w:val="00D96067"/>
    <w:rsid w:val="00D96753"/>
    <w:rsid w:val="00D967E1"/>
    <w:rsid w:val="00D9697E"/>
    <w:rsid w:val="00D96C19"/>
    <w:rsid w:val="00D971CB"/>
    <w:rsid w:val="00D9722D"/>
    <w:rsid w:val="00D97A5A"/>
    <w:rsid w:val="00D97FF0"/>
    <w:rsid w:val="00DA0400"/>
    <w:rsid w:val="00DA0D7B"/>
    <w:rsid w:val="00DA1C2B"/>
    <w:rsid w:val="00DA2728"/>
    <w:rsid w:val="00DA2A47"/>
    <w:rsid w:val="00DA2EBE"/>
    <w:rsid w:val="00DA329C"/>
    <w:rsid w:val="00DA35CF"/>
    <w:rsid w:val="00DA4424"/>
    <w:rsid w:val="00DA4A75"/>
    <w:rsid w:val="00DA7991"/>
    <w:rsid w:val="00DB0F01"/>
    <w:rsid w:val="00DB0F32"/>
    <w:rsid w:val="00DB1113"/>
    <w:rsid w:val="00DB2683"/>
    <w:rsid w:val="00DB2BB0"/>
    <w:rsid w:val="00DB3D5E"/>
    <w:rsid w:val="00DB52EB"/>
    <w:rsid w:val="00DB5AC5"/>
    <w:rsid w:val="00DB61EC"/>
    <w:rsid w:val="00DB669B"/>
    <w:rsid w:val="00DB682E"/>
    <w:rsid w:val="00DB7288"/>
    <w:rsid w:val="00DB79F0"/>
    <w:rsid w:val="00DC0627"/>
    <w:rsid w:val="00DC0FCA"/>
    <w:rsid w:val="00DC0FE1"/>
    <w:rsid w:val="00DC1752"/>
    <w:rsid w:val="00DC20FC"/>
    <w:rsid w:val="00DC2A53"/>
    <w:rsid w:val="00DC2C99"/>
    <w:rsid w:val="00DC375B"/>
    <w:rsid w:val="00DC3C72"/>
    <w:rsid w:val="00DC3F11"/>
    <w:rsid w:val="00DC3FDD"/>
    <w:rsid w:val="00DC40BB"/>
    <w:rsid w:val="00DC4F9C"/>
    <w:rsid w:val="00DC5C5E"/>
    <w:rsid w:val="00DC5D8F"/>
    <w:rsid w:val="00DC6265"/>
    <w:rsid w:val="00DC672F"/>
    <w:rsid w:val="00DC728F"/>
    <w:rsid w:val="00DC7F98"/>
    <w:rsid w:val="00DD01D5"/>
    <w:rsid w:val="00DD0AE0"/>
    <w:rsid w:val="00DD0DF9"/>
    <w:rsid w:val="00DD0ED1"/>
    <w:rsid w:val="00DD13D5"/>
    <w:rsid w:val="00DD1426"/>
    <w:rsid w:val="00DD14AE"/>
    <w:rsid w:val="00DD1A6F"/>
    <w:rsid w:val="00DD253A"/>
    <w:rsid w:val="00DD28B2"/>
    <w:rsid w:val="00DD3136"/>
    <w:rsid w:val="00DD31ED"/>
    <w:rsid w:val="00DD40A9"/>
    <w:rsid w:val="00DD4B33"/>
    <w:rsid w:val="00DD5163"/>
    <w:rsid w:val="00DD70E2"/>
    <w:rsid w:val="00DD726F"/>
    <w:rsid w:val="00DD7D42"/>
    <w:rsid w:val="00DE0493"/>
    <w:rsid w:val="00DE073D"/>
    <w:rsid w:val="00DE17D9"/>
    <w:rsid w:val="00DE1DB8"/>
    <w:rsid w:val="00DE2413"/>
    <w:rsid w:val="00DE4759"/>
    <w:rsid w:val="00DE5768"/>
    <w:rsid w:val="00DE583B"/>
    <w:rsid w:val="00DE5F63"/>
    <w:rsid w:val="00DE60D9"/>
    <w:rsid w:val="00DE65BF"/>
    <w:rsid w:val="00DE75EE"/>
    <w:rsid w:val="00DE78CB"/>
    <w:rsid w:val="00DE7E4F"/>
    <w:rsid w:val="00DF0405"/>
    <w:rsid w:val="00DF14DE"/>
    <w:rsid w:val="00DF1BE2"/>
    <w:rsid w:val="00DF33DA"/>
    <w:rsid w:val="00DF3A4B"/>
    <w:rsid w:val="00DF4828"/>
    <w:rsid w:val="00DF4AAE"/>
    <w:rsid w:val="00DF5A4D"/>
    <w:rsid w:val="00DF5BE5"/>
    <w:rsid w:val="00DF6792"/>
    <w:rsid w:val="00DF71F3"/>
    <w:rsid w:val="00E00C71"/>
    <w:rsid w:val="00E0110D"/>
    <w:rsid w:val="00E012B8"/>
    <w:rsid w:val="00E01B3D"/>
    <w:rsid w:val="00E0259C"/>
    <w:rsid w:val="00E027B3"/>
    <w:rsid w:val="00E03CF9"/>
    <w:rsid w:val="00E0507C"/>
    <w:rsid w:val="00E05E09"/>
    <w:rsid w:val="00E06626"/>
    <w:rsid w:val="00E06A3F"/>
    <w:rsid w:val="00E06E58"/>
    <w:rsid w:val="00E07805"/>
    <w:rsid w:val="00E108BA"/>
    <w:rsid w:val="00E114B1"/>
    <w:rsid w:val="00E115CF"/>
    <w:rsid w:val="00E11ACF"/>
    <w:rsid w:val="00E12A77"/>
    <w:rsid w:val="00E1338B"/>
    <w:rsid w:val="00E13E7D"/>
    <w:rsid w:val="00E14013"/>
    <w:rsid w:val="00E147F9"/>
    <w:rsid w:val="00E156EB"/>
    <w:rsid w:val="00E158E9"/>
    <w:rsid w:val="00E16318"/>
    <w:rsid w:val="00E17BA6"/>
    <w:rsid w:val="00E200A5"/>
    <w:rsid w:val="00E20BFC"/>
    <w:rsid w:val="00E21410"/>
    <w:rsid w:val="00E21425"/>
    <w:rsid w:val="00E217CC"/>
    <w:rsid w:val="00E21C03"/>
    <w:rsid w:val="00E221EF"/>
    <w:rsid w:val="00E22339"/>
    <w:rsid w:val="00E241AF"/>
    <w:rsid w:val="00E24E7E"/>
    <w:rsid w:val="00E25436"/>
    <w:rsid w:val="00E263E7"/>
    <w:rsid w:val="00E2646B"/>
    <w:rsid w:val="00E26AEC"/>
    <w:rsid w:val="00E26F08"/>
    <w:rsid w:val="00E27FCC"/>
    <w:rsid w:val="00E31096"/>
    <w:rsid w:val="00E313A1"/>
    <w:rsid w:val="00E31439"/>
    <w:rsid w:val="00E31A5A"/>
    <w:rsid w:val="00E31A76"/>
    <w:rsid w:val="00E32D82"/>
    <w:rsid w:val="00E339BB"/>
    <w:rsid w:val="00E34357"/>
    <w:rsid w:val="00E349F4"/>
    <w:rsid w:val="00E34FA4"/>
    <w:rsid w:val="00E35DC1"/>
    <w:rsid w:val="00E35F97"/>
    <w:rsid w:val="00E36AAA"/>
    <w:rsid w:val="00E36CA5"/>
    <w:rsid w:val="00E36D78"/>
    <w:rsid w:val="00E36E73"/>
    <w:rsid w:val="00E37200"/>
    <w:rsid w:val="00E40D27"/>
    <w:rsid w:val="00E414D8"/>
    <w:rsid w:val="00E41970"/>
    <w:rsid w:val="00E41A91"/>
    <w:rsid w:val="00E43B67"/>
    <w:rsid w:val="00E43C5B"/>
    <w:rsid w:val="00E43DD9"/>
    <w:rsid w:val="00E4421C"/>
    <w:rsid w:val="00E44923"/>
    <w:rsid w:val="00E44984"/>
    <w:rsid w:val="00E449BE"/>
    <w:rsid w:val="00E44CEF"/>
    <w:rsid w:val="00E45472"/>
    <w:rsid w:val="00E4578F"/>
    <w:rsid w:val="00E45EBB"/>
    <w:rsid w:val="00E46284"/>
    <w:rsid w:val="00E47087"/>
    <w:rsid w:val="00E47CDE"/>
    <w:rsid w:val="00E50493"/>
    <w:rsid w:val="00E511E9"/>
    <w:rsid w:val="00E521B5"/>
    <w:rsid w:val="00E530D3"/>
    <w:rsid w:val="00E53942"/>
    <w:rsid w:val="00E53E5A"/>
    <w:rsid w:val="00E54FF1"/>
    <w:rsid w:val="00E55DCE"/>
    <w:rsid w:val="00E56DF3"/>
    <w:rsid w:val="00E574EA"/>
    <w:rsid w:val="00E57CCF"/>
    <w:rsid w:val="00E6109E"/>
    <w:rsid w:val="00E623F6"/>
    <w:rsid w:val="00E63B4B"/>
    <w:rsid w:val="00E642EF"/>
    <w:rsid w:val="00E65320"/>
    <w:rsid w:val="00E66302"/>
    <w:rsid w:val="00E6637D"/>
    <w:rsid w:val="00E66455"/>
    <w:rsid w:val="00E66FD1"/>
    <w:rsid w:val="00E67548"/>
    <w:rsid w:val="00E67C97"/>
    <w:rsid w:val="00E70511"/>
    <w:rsid w:val="00E713E3"/>
    <w:rsid w:val="00E7165C"/>
    <w:rsid w:val="00E72018"/>
    <w:rsid w:val="00E72206"/>
    <w:rsid w:val="00E7248A"/>
    <w:rsid w:val="00E72F21"/>
    <w:rsid w:val="00E73D4E"/>
    <w:rsid w:val="00E74CEC"/>
    <w:rsid w:val="00E74DA1"/>
    <w:rsid w:val="00E750FD"/>
    <w:rsid w:val="00E75653"/>
    <w:rsid w:val="00E75A69"/>
    <w:rsid w:val="00E75FEA"/>
    <w:rsid w:val="00E76503"/>
    <w:rsid w:val="00E766BD"/>
    <w:rsid w:val="00E80407"/>
    <w:rsid w:val="00E806BC"/>
    <w:rsid w:val="00E80BFC"/>
    <w:rsid w:val="00E80EA7"/>
    <w:rsid w:val="00E8108D"/>
    <w:rsid w:val="00E84FC8"/>
    <w:rsid w:val="00E8510B"/>
    <w:rsid w:val="00E85868"/>
    <w:rsid w:val="00E8655D"/>
    <w:rsid w:val="00E86981"/>
    <w:rsid w:val="00E87F5E"/>
    <w:rsid w:val="00E87F85"/>
    <w:rsid w:val="00E90DBA"/>
    <w:rsid w:val="00E9199B"/>
    <w:rsid w:val="00E919A9"/>
    <w:rsid w:val="00E91A70"/>
    <w:rsid w:val="00E91AFF"/>
    <w:rsid w:val="00E9210A"/>
    <w:rsid w:val="00E93342"/>
    <w:rsid w:val="00E9356B"/>
    <w:rsid w:val="00E93C07"/>
    <w:rsid w:val="00E946C7"/>
    <w:rsid w:val="00E94BA7"/>
    <w:rsid w:val="00E95388"/>
    <w:rsid w:val="00E964A2"/>
    <w:rsid w:val="00E9669C"/>
    <w:rsid w:val="00E97AB2"/>
    <w:rsid w:val="00EA1123"/>
    <w:rsid w:val="00EA1943"/>
    <w:rsid w:val="00EA3644"/>
    <w:rsid w:val="00EA3ED7"/>
    <w:rsid w:val="00EA4022"/>
    <w:rsid w:val="00EA41D0"/>
    <w:rsid w:val="00EA4441"/>
    <w:rsid w:val="00EA555B"/>
    <w:rsid w:val="00EA56F9"/>
    <w:rsid w:val="00EA6BF7"/>
    <w:rsid w:val="00EA70A3"/>
    <w:rsid w:val="00EA777E"/>
    <w:rsid w:val="00EA7991"/>
    <w:rsid w:val="00EA7ABB"/>
    <w:rsid w:val="00EB1047"/>
    <w:rsid w:val="00EB13DD"/>
    <w:rsid w:val="00EB1C42"/>
    <w:rsid w:val="00EB1E3E"/>
    <w:rsid w:val="00EB1EBE"/>
    <w:rsid w:val="00EB209A"/>
    <w:rsid w:val="00EB229C"/>
    <w:rsid w:val="00EB24E8"/>
    <w:rsid w:val="00EB3748"/>
    <w:rsid w:val="00EB5124"/>
    <w:rsid w:val="00EB58F7"/>
    <w:rsid w:val="00EB6347"/>
    <w:rsid w:val="00EB7101"/>
    <w:rsid w:val="00EB7ED0"/>
    <w:rsid w:val="00EC0606"/>
    <w:rsid w:val="00EC09DF"/>
    <w:rsid w:val="00EC0E4E"/>
    <w:rsid w:val="00EC1996"/>
    <w:rsid w:val="00EC253E"/>
    <w:rsid w:val="00EC26DE"/>
    <w:rsid w:val="00EC2C0F"/>
    <w:rsid w:val="00EC2D49"/>
    <w:rsid w:val="00EC3108"/>
    <w:rsid w:val="00EC3352"/>
    <w:rsid w:val="00EC3E73"/>
    <w:rsid w:val="00EC4A3F"/>
    <w:rsid w:val="00EC4BB1"/>
    <w:rsid w:val="00EC5052"/>
    <w:rsid w:val="00EC690E"/>
    <w:rsid w:val="00EC7606"/>
    <w:rsid w:val="00ED0406"/>
    <w:rsid w:val="00ED0D12"/>
    <w:rsid w:val="00ED1E8F"/>
    <w:rsid w:val="00ED1FBA"/>
    <w:rsid w:val="00ED2292"/>
    <w:rsid w:val="00ED23F8"/>
    <w:rsid w:val="00ED2DD0"/>
    <w:rsid w:val="00ED333E"/>
    <w:rsid w:val="00ED3D81"/>
    <w:rsid w:val="00ED55C9"/>
    <w:rsid w:val="00ED5C43"/>
    <w:rsid w:val="00ED5FB5"/>
    <w:rsid w:val="00ED6796"/>
    <w:rsid w:val="00ED6A4D"/>
    <w:rsid w:val="00ED78D8"/>
    <w:rsid w:val="00EE16B9"/>
    <w:rsid w:val="00EE1E9C"/>
    <w:rsid w:val="00EE24B0"/>
    <w:rsid w:val="00EE283A"/>
    <w:rsid w:val="00EE299C"/>
    <w:rsid w:val="00EE2D8E"/>
    <w:rsid w:val="00EE327A"/>
    <w:rsid w:val="00EE3BB8"/>
    <w:rsid w:val="00EE404C"/>
    <w:rsid w:val="00EE4DFA"/>
    <w:rsid w:val="00EE56B0"/>
    <w:rsid w:val="00EE5980"/>
    <w:rsid w:val="00EE5C6E"/>
    <w:rsid w:val="00EE6144"/>
    <w:rsid w:val="00EE66CA"/>
    <w:rsid w:val="00EE6C96"/>
    <w:rsid w:val="00EE7D7C"/>
    <w:rsid w:val="00EE7D84"/>
    <w:rsid w:val="00EE7D9B"/>
    <w:rsid w:val="00EF010F"/>
    <w:rsid w:val="00EF0617"/>
    <w:rsid w:val="00EF06CA"/>
    <w:rsid w:val="00EF198F"/>
    <w:rsid w:val="00EF1E92"/>
    <w:rsid w:val="00EF246F"/>
    <w:rsid w:val="00EF3906"/>
    <w:rsid w:val="00EF4792"/>
    <w:rsid w:val="00EF5266"/>
    <w:rsid w:val="00EF757D"/>
    <w:rsid w:val="00EF7F02"/>
    <w:rsid w:val="00F0137F"/>
    <w:rsid w:val="00F014AD"/>
    <w:rsid w:val="00F02F54"/>
    <w:rsid w:val="00F03335"/>
    <w:rsid w:val="00F039D3"/>
    <w:rsid w:val="00F04880"/>
    <w:rsid w:val="00F04DD0"/>
    <w:rsid w:val="00F04EA2"/>
    <w:rsid w:val="00F05566"/>
    <w:rsid w:val="00F0572D"/>
    <w:rsid w:val="00F05794"/>
    <w:rsid w:val="00F065E5"/>
    <w:rsid w:val="00F0679F"/>
    <w:rsid w:val="00F07440"/>
    <w:rsid w:val="00F07A8C"/>
    <w:rsid w:val="00F07C26"/>
    <w:rsid w:val="00F07DEE"/>
    <w:rsid w:val="00F100E6"/>
    <w:rsid w:val="00F101E2"/>
    <w:rsid w:val="00F10542"/>
    <w:rsid w:val="00F1069F"/>
    <w:rsid w:val="00F10A18"/>
    <w:rsid w:val="00F10D2B"/>
    <w:rsid w:val="00F1137F"/>
    <w:rsid w:val="00F1190A"/>
    <w:rsid w:val="00F11959"/>
    <w:rsid w:val="00F129E2"/>
    <w:rsid w:val="00F136A8"/>
    <w:rsid w:val="00F1531B"/>
    <w:rsid w:val="00F16F24"/>
    <w:rsid w:val="00F17094"/>
    <w:rsid w:val="00F17128"/>
    <w:rsid w:val="00F1764C"/>
    <w:rsid w:val="00F2031D"/>
    <w:rsid w:val="00F206D0"/>
    <w:rsid w:val="00F20D69"/>
    <w:rsid w:val="00F2160B"/>
    <w:rsid w:val="00F22346"/>
    <w:rsid w:val="00F22643"/>
    <w:rsid w:val="00F236DF"/>
    <w:rsid w:val="00F2401F"/>
    <w:rsid w:val="00F24242"/>
    <w:rsid w:val="00F24483"/>
    <w:rsid w:val="00F25137"/>
    <w:rsid w:val="00F253EA"/>
    <w:rsid w:val="00F25D26"/>
    <w:rsid w:val="00F26005"/>
    <w:rsid w:val="00F26337"/>
    <w:rsid w:val="00F27705"/>
    <w:rsid w:val="00F27BFF"/>
    <w:rsid w:val="00F3056D"/>
    <w:rsid w:val="00F30834"/>
    <w:rsid w:val="00F309AA"/>
    <w:rsid w:val="00F30F72"/>
    <w:rsid w:val="00F31EBB"/>
    <w:rsid w:val="00F32686"/>
    <w:rsid w:val="00F327CC"/>
    <w:rsid w:val="00F32A3B"/>
    <w:rsid w:val="00F32C5E"/>
    <w:rsid w:val="00F32E3E"/>
    <w:rsid w:val="00F32F6D"/>
    <w:rsid w:val="00F33896"/>
    <w:rsid w:val="00F33D3F"/>
    <w:rsid w:val="00F34010"/>
    <w:rsid w:val="00F34049"/>
    <w:rsid w:val="00F342FE"/>
    <w:rsid w:val="00F343D4"/>
    <w:rsid w:val="00F34B06"/>
    <w:rsid w:val="00F350AF"/>
    <w:rsid w:val="00F367A1"/>
    <w:rsid w:val="00F3705D"/>
    <w:rsid w:val="00F37C5C"/>
    <w:rsid w:val="00F401F4"/>
    <w:rsid w:val="00F40415"/>
    <w:rsid w:val="00F410EC"/>
    <w:rsid w:val="00F4124E"/>
    <w:rsid w:val="00F41BD4"/>
    <w:rsid w:val="00F42CC4"/>
    <w:rsid w:val="00F44360"/>
    <w:rsid w:val="00F44B9C"/>
    <w:rsid w:val="00F44D14"/>
    <w:rsid w:val="00F44F9D"/>
    <w:rsid w:val="00F452B4"/>
    <w:rsid w:val="00F453E7"/>
    <w:rsid w:val="00F45B48"/>
    <w:rsid w:val="00F46372"/>
    <w:rsid w:val="00F4750A"/>
    <w:rsid w:val="00F47C49"/>
    <w:rsid w:val="00F47F39"/>
    <w:rsid w:val="00F47F4B"/>
    <w:rsid w:val="00F5105D"/>
    <w:rsid w:val="00F510E6"/>
    <w:rsid w:val="00F51BBF"/>
    <w:rsid w:val="00F52018"/>
    <w:rsid w:val="00F52138"/>
    <w:rsid w:val="00F528FA"/>
    <w:rsid w:val="00F52F60"/>
    <w:rsid w:val="00F52FE5"/>
    <w:rsid w:val="00F53390"/>
    <w:rsid w:val="00F5435F"/>
    <w:rsid w:val="00F54416"/>
    <w:rsid w:val="00F54D5F"/>
    <w:rsid w:val="00F55707"/>
    <w:rsid w:val="00F55B5B"/>
    <w:rsid w:val="00F55EDA"/>
    <w:rsid w:val="00F56105"/>
    <w:rsid w:val="00F571F0"/>
    <w:rsid w:val="00F577A1"/>
    <w:rsid w:val="00F57E32"/>
    <w:rsid w:val="00F60A39"/>
    <w:rsid w:val="00F617BE"/>
    <w:rsid w:val="00F61AA6"/>
    <w:rsid w:val="00F61D4D"/>
    <w:rsid w:val="00F62501"/>
    <w:rsid w:val="00F630FE"/>
    <w:rsid w:val="00F63614"/>
    <w:rsid w:val="00F66089"/>
    <w:rsid w:val="00F6695F"/>
    <w:rsid w:val="00F679B4"/>
    <w:rsid w:val="00F67D24"/>
    <w:rsid w:val="00F700D5"/>
    <w:rsid w:val="00F70A2B"/>
    <w:rsid w:val="00F70C2D"/>
    <w:rsid w:val="00F714A8"/>
    <w:rsid w:val="00F72D30"/>
    <w:rsid w:val="00F733C9"/>
    <w:rsid w:val="00F73B75"/>
    <w:rsid w:val="00F73FAD"/>
    <w:rsid w:val="00F74162"/>
    <w:rsid w:val="00F745A7"/>
    <w:rsid w:val="00F74BE4"/>
    <w:rsid w:val="00F74E46"/>
    <w:rsid w:val="00F7511A"/>
    <w:rsid w:val="00F75BB4"/>
    <w:rsid w:val="00F763B8"/>
    <w:rsid w:val="00F764D8"/>
    <w:rsid w:val="00F76D92"/>
    <w:rsid w:val="00F77144"/>
    <w:rsid w:val="00F77359"/>
    <w:rsid w:val="00F77982"/>
    <w:rsid w:val="00F80FA3"/>
    <w:rsid w:val="00F81719"/>
    <w:rsid w:val="00F81A8F"/>
    <w:rsid w:val="00F81D77"/>
    <w:rsid w:val="00F82394"/>
    <w:rsid w:val="00F82397"/>
    <w:rsid w:val="00F8282C"/>
    <w:rsid w:val="00F82F5B"/>
    <w:rsid w:val="00F8348A"/>
    <w:rsid w:val="00F84264"/>
    <w:rsid w:val="00F84A65"/>
    <w:rsid w:val="00F851AA"/>
    <w:rsid w:val="00F8534B"/>
    <w:rsid w:val="00F860DD"/>
    <w:rsid w:val="00F86923"/>
    <w:rsid w:val="00F86961"/>
    <w:rsid w:val="00F86AA3"/>
    <w:rsid w:val="00F879E5"/>
    <w:rsid w:val="00F87D13"/>
    <w:rsid w:val="00F87DAD"/>
    <w:rsid w:val="00F90726"/>
    <w:rsid w:val="00F921AB"/>
    <w:rsid w:val="00F926C6"/>
    <w:rsid w:val="00F92CC9"/>
    <w:rsid w:val="00F931A8"/>
    <w:rsid w:val="00F936D6"/>
    <w:rsid w:val="00F94DEB"/>
    <w:rsid w:val="00F95887"/>
    <w:rsid w:val="00F966D3"/>
    <w:rsid w:val="00F96EA7"/>
    <w:rsid w:val="00F973B6"/>
    <w:rsid w:val="00F97761"/>
    <w:rsid w:val="00F97892"/>
    <w:rsid w:val="00FA0050"/>
    <w:rsid w:val="00FA0A7D"/>
    <w:rsid w:val="00FA11AD"/>
    <w:rsid w:val="00FA1592"/>
    <w:rsid w:val="00FA1C78"/>
    <w:rsid w:val="00FA22F8"/>
    <w:rsid w:val="00FA26C7"/>
    <w:rsid w:val="00FA2AB4"/>
    <w:rsid w:val="00FA32B0"/>
    <w:rsid w:val="00FA3A8F"/>
    <w:rsid w:val="00FA3DCA"/>
    <w:rsid w:val="00FA4450"/>
    <w:rsid w:val="00FA5AA9"/>
    <w:rsid w:val="00FA5B5B"/>
    <w:rsid w:val="00FA7707"/>
    <w:rsid w:val="00FA7839"/>
    <w:rsid w:val="00FB0630"/>
    <w:rsid w:val="00FB0739"/>
    <w:rsid w:val="00FB0D30"/>
    <w:rsid w:val="00FB109D"/>
    <w:rsid w:val="00FB1764"/>
    <w:rsid w:val="00FB240D"/>
    <w:rsid w:val="00FB282B"/>
    <w:rsid w:val="00FB3707"/>
    <w:rsid w:val="00FB3B00"/>
    <w:rsid w:val="00FB50E3"/>
    <w:rsid w:val="00FB5435"/>
    <w:rsid w:val="00FB571E"/>
    <w:rsid w:val="00FB5867"/>
    <w:rsid w:val="00FB6311"/>
    <w:rsid w:val="00FB64A0"/>
    <w:rsid w:val="00FB6530"/>
    <w:rsid w:val="00FB7AC8"/>
    <w:rsid w:val="00FC002D"/>
    <w:rsid w:val="00FC06DD"/>
    <w:rsid w:val="00FC26E1"/>
    <w:rsid w:val="00FC27BE"/>
    <w:rsid w:val="00FC2859"/>
    <w:rsid w:val="00FC2BD6"/>
    <w:rsid w:val="00FC2DD8"/>
    <w:rsid w:val="00FC594B"/>
    <w:rsid w:val="00FC6231"/>
    <w:rsid w:val="00FC6C59"/>
    <w:rsid w:val="00FC7C68"/>
    <w:rsid w:val="00FC7FEB"/>
    <w:rsid w:val="00FD00AD"/>
    <w:rsid w:val="00FD2A00"/>
    <w:rsid w:val="00FD32CD"/>
    <w:rsid w:val="00FD472B"/>
    <w:rsid w:val="00FD56B2"/>
    <w:rsid w:val="00FD5E75"/>
    <w:rsid w:val="00FD6113"/>
    <w:rsid w:val="00FD66F2"/>
    <w:rsid w:val="00FD77F1"/>
    <w:rsid w:val="00FD7907"/>
    <w:rsid w:val="00FE02F1"/>
    <w:rsid w:val="00FE067B"/>
    <w:rsid w:val="00FE2183"/>
    <w:rsid w:val="00FE22B1"/>
    <w:rsid w:val="00FE25A6"/>
    <w:rsid w:val="00FE261D"/>
    <w:rsid w:val="00FE270C"/>
    <w:rsid w:val="00FE2E4E"/>
    <w:rsid w:val="00FE3565"/>
    <w:rsid w:val="00FE3CD4"/>
    <w:rsid w:val="00FE3DD1"/>
    <w:rsid w:val="00FE42ED"/>
    <w:rsid w:val="00FE45E7"/>
    <w:rsid w:val="00FE4AD0"/>
    <w:rsid w:val="00FE4DDC"/>
    <w:rsid w:val="00FE517E"/>
    <w:rsid w:val="00FE592D"/>
    <w:rsid w:val="00FE5D12"/>
    <w:rsid w:val="00FE5FF0"/>
    <w:rsid w:val="00FE6C9F"/>
    <w:rsid w:val="00FF0D1B"/>
    <w:rsid w:val="00FF0F9A"/>
    <w:rsid w:val="00FF118D"/>
    <w:rsid w:val="00FF27FC"/>
    <w:rsid w:val="00FF3787"/>
    <w:rsid w:val="00FF43E5"/>
    <w:rsid w:val="00FF48E5"/>
    <w:rsid w:val="00FF6AF9"/>
    <w:rsid w:val="00FF6EB1"/>
    <w:rsid w:val="00FF71D3"/>
    <w:rsid w:val="00FF73B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25BB0"/>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640F42"/>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FD83CF59-FA2E-4CEB-9FF5-1D06F55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aliases w:val="TableGrid,ST Table,Check(v),Table-Text,x Tableau page de garde"/>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ì¬º¥¹¥È¶ÎÂä,ÁÐ³ö¶ÎÂä,列表段落1,—ño’i—Ž,¥ê¥¹¥È¶ÎÂä,1st level - Bullet List Paragraph,Lettre d'introduction,Normal bullet 2,Bullet list,목록단락,列,Paragrafo elenco,リ,목록 단"/>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Normal bullet 2 (文字)"/>
    <w:link w:val="af4"/>
    <w:uiPriority w:val="34"/>
    <w:qFormat/>
    <w:locked/>
    <w:rsid w:val="00E6637D"/>
    <w:rPr>
      <w:lang w:val="en-GB" w:eastAsia="en-US"/>
    </w:rPr>
  </w:style>
  <w:style w:type="character" w:customStyle="1" w:styleId="3GPPNormalTextChar">
    <w:name w:val="3GPP Normal Text Char"/>
    <w:link w:val="3GPPNormalText"/>
    <w:qFormat/>
    <w:rsid w:val="00CC5390"/>
    <w:rPr>
      <w:rFonts w:eastAsia="ＭＳ 明朝"/>
      <w:sz w:val="22"/>
      <w:szCs w:val="24"/>
      <w:lang w:eastAsia="en-US"/>
    </w:rPr>
  </w:style>
  <w:style w:type="paragraph" w:customStyle="1" w:styleId="3GPPNormalText">
    <w:name w:val="3GPP Normal Text"/>
    <w:basedOn w:val="aa"/>
    <w:link w:val="3GPPNormalTextChar"/>
    <w:qFormat/>
    <w:rsid w:val="00CC5390"/>
    <w:pPr>
      <w:suppressAutoHyphens/>
      <w:spacing w:after="120" w:line="259" w:lineRule="auto"/>
      <w:jc w:val="both"/>
    </w:pPr>
    <w:rPr>
      <w:rFonts w:ascii="Times New Roman" w:eastAsia="ＭＳ 明朝" w:hAnsi="Times New Roman" w:cs="Times New Roman"/>
      <w:color w:val="auto"/>
      <w:sz w:val="22"/>
      <w:szCs w:val="24"/>
      <w:lang w:val="en-US"/>
    </w:rPr>
  </w:style>
  <w:style w:type="table" w:customStyle="1" w:styleId="10">
    <w:name w:val="表 (格子)1"/>
    <w:basedOn w:val="a1"/>
    <w:next w:val="af0"/>
    <w:rsid w:val="00F921A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56204182">
      <w:bodyDiv w:val="1"/>
      <w:marLeft w:val="0"/>
      <w:marRight w:val="0"/>
      <w:marTop w:val="0"/>
      <w:marBottom w:val="0"/>
      <w:divBdr>
        <w:top w:val="none" w:sz="0" w:space="0" w:color="auto"/>
        <w:left w:val="none" w:sz="0" w:space="0" w:color="auto"/>
        <w:bottom w:val="none" w:sz="0" w:space="0" w:color="auto"/>
        <w:right w:val="none" w:sz="0" w:space="0" w:color="auto"/>
      </w:divBdr>
      <w:divsChild>
        <w:div w:id="414473863">
          <w:marLeft w:val="936"/>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SharedWithUsers xmlns="acd154b3-7606-44e7-99cd-55da7c898a00">
      <UserInfo>
        <DisplayName/>
        <AccountId xsi:nil="true"/>
        <AccountType/>
      </UserInfo>
    </SharedWithUsers>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08C50B2D-0232-4F46-9505-8DF5ED99D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2018</TotalTime>
  <Pages>11</Pages>
  <Words>4559</Words>
  <Characters>25987</Characters>
  <Application>Microsoft Office Word</Application>
  <DocSecurity>0</DocSecurity>
  <Lines>216</Lines>
  <Paragraphs>60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1107</cp:revision>
  <cp:lastPrinted>2002-04-27T16:10:00Z</cp:lastPrinted>
  <dcterms:created xsi:type="dcterms:W3CDTF">2025-06-01T07:38:00Z</dcterms:created>
  <dcterms:modified xsi:type="dcterms:W3CDTF">2025-11-26T10:13:00Z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Order">
    <vt:r8>377600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