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2310" w14:textId="33CC21F1" w:rsidR="000B4F1A" w:rsidRDefault="000B4F1A" w:rsidP="000B4F1A">
      <w:pPr>
        <w:pStyle w:val="CRCoverPage"/>
        <w:tabs>
          <w:tab w:val="right" w:pos="9639"/>
        </w:tabs>
        <w:spacing w:after="0"/>
        <w:rPr>
          <w:b/>
          <w:i/>
          <w:noProof/>
          <w:sz w:val="28"/>
        </w:rPr>
      </w:pPr>
      <w:bookmarkStart w:id="0" w:name="_Toc114133845"/>
      <w:bookmarkStart w:id="1" w:name="_Toc120702345"/>
      <w:bookmarkStart w:id="2" w:name="_Toc136562412"/>
      <w:bookmarkStart w:id="3" w:name="_Toc85557120"/>
      <w:bookmarkStart w:id="4" w:name="_Toc94064290"/>
      <w:bookmarkStart w:id="5" w:name="_Toc145705733"/>
      <w:bookmarkStart w:id="6" w:name="_Toc98233675"/>
      <w:bookmarkStart w:id="7" w:name="_Toc85553021"/>
      <w:bookmarkStart w:id="8" w:name="_Toc112951166"/>
      <w:bookmarkStart w:id="9" w:name="_Toc138754246"/>
      <w:bookmarkStart w:id="10" w:name="_Toc113031706"/>
      <w:bookmarkStart w:id="11" w:name="_Toc104539044"/>
      <w:bookmarkStart w:id="12" w:name="_Toc101244451"/>
      <w:bookmarkStart w:id="13" w:name="_Toc88667622"/>
      <w:bookmarkStart w:id="14" w:name="_Toc148522637"/>
      <w:bookmarkStart w:id="15" w:name="_Toc90655907"/>
      <w:bookmarkStart w:id="16" w:name="_Toc164920817"/>
      <w:bookmarkStart w:id="17" w:name="_Toc170120359"/>
      <w:bookmarkStart w:id="18" w:name="_Toc175858604"/>
      <w:bookmarkStart w:id="19" w:name="_Toc175859677"/>
      <w:bookmarkStart w:id="20" w:name="_Toc180605967"/>
      <w:bookmarkStart w:id="21" w:name="_Toc185517221"/>
      <w:bookmarkStart w:id="22" w:name="historyclause"/>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w:t>
        </w:r>
        <w:r w:rsidR="0040330F">
          <w:rPr>
            <w:b/>
            <w:noProof/>
            <w:sz w:val="24"/>
          </w:rPr>
          <w:t>4</w:t>
        </w:r>
        <w:r w:rsidR="00D97155">
          <w:rPr>
            <w:b/>
            <w:noProof/>
            <w:sz w:val="24"/>
          </w:rPr>
          <w:t>2</w:t>
        </w:r>
      </w:fldSimple>
      <w:r>
        <w:rPr>
          <w:b/>
          <w:i/>
          <w:noProof/>
          <w:sz w:val="28"/>
        </w:rPr>
        <w:tab/>
      </w:r>
      <w:fldSimple w:instr=" DOCPROPERTY  Tdoc#  \* MERGEFORMAT ">
        <w:r>
          <w:rPr>
            <w:b/>
            <w:i/>
            <w:noProof/>
            <w:sz w:val="28"/>
          </w:rPr>
          <w:t>C3-25</w:t>
        </w:r>
        <w:r w:rsidR="005A47D2">
          <w:rPr>
            <w:b/>
            <w:i/>
            <w:noProof/>
            <w:sz w:val="28"/>
          </w:rPr>
          <w:t>3</w:t>
        </w:r>
        <w:r w:rsidR="00CA1259">
          <w:rPr>
            <w:b/>
            <w:i/>
            <w:noProof/>
            <w:sz w:val="28"/>
          </w:rPr>
          <w:t>377</w:t>
        </w:r>
      </w:fldSimple>
    </w:p>
    <w:p w14:paraId="386C112D" w14:textId="77777777" w:rsidR="0040330F" w:rsidRPr="00F541E0" w:rsidRDefault="0036304E" w:rsidP="0040330F">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36304E">
        <w:rPr>
          <w:rFonts w:ascii="Arial" w:eastAsia="Times New Roman" w:hAnsi="Arial"/>
          <w:b/>
          <w:noProof/>
          <w:sz w:val="24"/>
        </w:rPr>
        <w:t>Goteborg, Sweden, 25 – 29 August 2025</w:t>
      </w:r>
      <w:r w:rsidR="0040330F" w:rsidRPr="00F541E0">
        <w:rPr>
          <w:rFonts w:ascii="Arial" w:hAnsi="Arial"/>
          <w:b/>
          <w:noProof/>
          <w:sz w:val="24"/>
          <w:szCs w:val="24"/>
          <w:lang w:eastAsia="ja-JP"/>
        </w:rPr>
        <w:tab/>
        <w:t>(</w:t>
      </w:r>
      <w:r w:rsidR="0040330F">
        <w:rPr>
          <w:rFonts w:ascii="Arial" w:hAnsi="Arial"/>
          <w:b/>
          <w:noProof/>
          <w:sz w:val="24"/>
          <w:szCs w:val="24"/>
          <w:lang w:eastAsia="ja-JP"/>
        </w:rPr>
        <w:t>R</w:t>
      </w:r>
      <w:r w:rsidR="0040330F" w:rsidRPr="00F541E0">
        <w:rPr>
          <w:rFonts w:ascii="Arial" w:hAnsi="Arial"/>
          <w:b/>
          <w:noProof/>
          <w:sz w:val="24"/>
          <w:szCs w:val="24"/>
          <w:lang w:eastAsia="ja-JP"/>
        </w:rPr>
        <w:t xml:space="preserve">evision of </w:t>
      </w:r>
      <w:r w:rsidR="0040330F">
        <w:rPr>
          <w:rFonts w:ascii="Arial" w:hAnsi="Arial"/>
          <w:b/>
          <w:noProof/>
          <w:sz w:val="24"/>
          <w:szCs w:val="24"/>
          <w:lang w:eastAsia="ja-JP"/>
        </w:rPr>
        <w:t>C3</w:t>
      </w:r>
      <w:r w:rsidR="0040330F" w:rsidRPr="00F541E0">
        <w:rPr>
          <w:rFonts w:ascii="Arial" w:hAnsi="Arial"/>
          <w:b/>
          <w:noProof/>
          <w:sz w:val="24"/>
          <w:szCs w:val="24"/>
          <w:lang w:eastAsia="ja-JP"/>
        </w:rPr>
        <w:t>-</w:t>
      </w:r>
      <w:r w:rsidR="0040330F">
        <w:rPr>
          <w:rFonts w:ascii="Arial" w:hAnsi="Arial"/>
          <w:b/>
          <w:noProof/>
          <w:sz w:val="24"/>
          <w:szCs w:val="24"/>
          <w:lang w:eastAsia="ja-JP"/>
        </w:rPr>
        <w:t>25</w:t>
      </w:r>
      <w:r w:rsidR="005A47D2">
        <w:rPr>
          <w:rFonts w:ascii="Arial" w:hAnsi="Arial"/>
          <w:b/>
          <w:noProof/>
          <w:sz w:val="24"/>
          <w:szCs w:val="24"/>
          <w:lang w:eastAsia="ja-JP"/>
        </w:rPr>
        <w:t>xxxx</w:t>
      </w:r>
      <w:r w:rsidR="0040330F" w:rsidRPr="00F541E0">
        <w:rPr>
          <w:rFonts w:ascii="Arial" w:hAnsi="Arial"/>
          <w:b/>
          <w:noProof/>
          <w:sz w:val="24"/>
          <w:szCs w:val="24"/>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F1A" w14:paraId="1EACCE2A" w14:textId="77777777" w:rsidTr="004F4664">
        <w:tc>
          <w:tcPr>
            <w:tcW w:w="9641" w:type="dxa"/>
            <w:gridSpan w:val="9"/>
            <w:tcBorders>
              <w:top w:val="single" w:sz="4" w:space="0" w:color="auto"/>
              <w:left w:val="single" w:sz="4" w:space="0" w:color="auto"/>
              <w:right w:val="single" w:sz="4" w:space="0" w:color="auto"/>
            </w:tcBorders>
          </w:tcPr>
          <w:p w14:paraId="24DBC8A3" w14:textId="77777777" w:rsidR="000B4F1A" w:rsidRDefault="000B4F1A" w:rsidP="004F4664">
            <w:pPr>
              <w:pStyle w:val="CRCoverPage"/>
              <w:spacing w:after="0"/>
              <w:jc w:val="right"/>
              <w:rPr>
                <w:i/>
                <w:noProof/>
              </w:rPr>
            </w:pPr>
            <w:r>
              <w:rPr>
                <w:i/>
                <w:noProof/>
                <w:sz w:val="14"/>
              </w:rPr>
              <w:t>CR-Form-v12.3</w:t>
            </w:r>
          </w:p>
        </w:tc>
      </w:tr>
      <w:tr w:rsidR="000B4F1A" w14:paraId="1ECBFEDE" w14:textId="77777777" w:rsidTr="004F4664">
        <w:tc>
          <w:tcPr>
            <w:tcW w:w="9641" w:type="dxa"/>
            <w:gridSpan w:val="9"/>
            <w:tcBorders>
              <w:left w:val="single" w:sz="4" w:space="0" w:color="auto"/>
              <w:right w:val="single" w:sz="4" w:space="0" w:color="auto"/>
            </w:tcBorders>
          </w:tcPr>
          <w:p w14:paraId="666DD688" w14:textId="77777777" w:rsidR="000B4F1A" w:rsidRDefault="000B4F1A" w:rsidP="004F4664">
            <w:pPr>
              <w:pStyle w:val="CRCoverPage"/>
              <w:spacing w:after="0"/>
              <w:jc w:val="center"/>
              <w:rPr>
                <w:noProof/>
              </w:rPr>
            </w:pPr>
            <w:r>
              <w:rPr>
                <w:b/>
                <w:noProof/>
                <w:sz w:val="32"/>
              </w:rPr>
              <w:t>CHANGE REQUEST</w:t>
            </w:r>
          </w:p>
        </w:tc>
      </w:tr>
      <w:tr w:rsidR="000B4F1A" w14:paraId="1AA0C824" w14:textId="77777777" w:rsidTr="004F4664">
        <w:tc>
          <w:tcPr>
            <w:tcW w:w="9641" w:type="dxa"/>
            <w:gridSpan w:val="9"/>
            <w:tcBorders>
              <w:left w:val="single" w:sz="4" w:space="0" w:color="auto"/>
              <w:right w:val="single" w:sz="4" w:space="0" w:color="auto"/>
            </w:tcBorders>
          </w:tcPr>
          <w:p w14:paraId="12FD4DDD" w14:textId="77777777" w:rsidR="000B4F1A" w:rsidRDefault="000B4F1A" w:rsidP="004F4664">
            <w:pPr>
              <w:pStyle w:val="CRCoverPage"/>
              <w:spacing w:after="0"/>
              <w:rPr>
                <w:noProof/>
                <w:sz w:val="8"/>
                <w:szCs w:val="8"/>
              </w:rPr>
            </w:pPr>
          </w:p>
        </w:tc>
      </w:tr>
      <w:tr w:rsidR="000B4F1A" w14:paraId="50E522C1" w14:textId="77777777" w:rsidTr="004F4664">
        <w:tc>
          <w:tcPr>
            <w:tcW w:w="142" w:type="dxa"/>
            <w:tcBorders>
              <w:left w:val="single" w:sz="4" w:space="0" w:color="auto"/>
            </w:tcBorders>
          </w:tcPr>
          <w:p w14:paraId="252AD10A" w14:textId="77777777" w:rsidR="000B4F1A" w:rsidRDefault="000B4F1A" w:rsidP="004F4664">
            <w:pPr>
              <w:pStyle w:val="CRCoverPage"/>
              <w:spacing w:after="0"/>
              <w:jc w:val="right"/>
              <w:rPr>
                <w:noProof/>
              </w:rPr>
            </w:pPr>
          </w:p>
        </w:tc>
        <w:tc>
          <w:tcPr>
            <w:tcW w:w="1559" w:type="dxa"/>
            <w:shd w:val="pct30" w:color="FFFF00" w:fill="auto"/>
          </w:tcPr>
          <w:p w14:paraId="76A23CCE" w14:textId="3A20B232" w:rsidR="000B4F1A" w:rsidRPr="00410371" w:rsidRDefault="000B4F1A" w:rsidP="004F4664">
            <w:pPr>
              <w:pStyle w:val="CRCoverPage"/>
              <w:spacing w:after="0"/>
              <w:jc w:val="right"/>
              <w:rPr>
                <w:b/>
                <w:noProof/>
                <w:sz w:val="28"/>
              </w:rPr>
            </w:pPr>
            <w:fldSimple w:instr=" DOCPROPERTY  Spec#  \* MERGEFORMAT ">
              <w:r>
                <w:rPr>
                  <w:b/>
                  <w:noProof/>
                  <w:sz w:val="28"/>
                </w:rPr>
                <w:t>29.52</w:t>
              </w:r>
              <w:r w:rsidR="004938F5">
                <w:rPr>
                  <w:b/>
                  <w:noProof/>
                  <w:sz w:val="28"/>
                </w:rPr>
                <w:t>2</w:t>
              </w:r>
            </w:fldSimple>
          </w:p>
        </w:tc>
        <w:tc>
          <w:tcPr>
            <w:tcW w:w="709" w:type="dxa"/>
          </w:tcPr>
          <w:p w14:paraId="49039250" w14:textId="77777777" w:rsidR="000B4F1A" w:rsidRDefault="000B4F1A" w:rsidP="004F4664">
            <w:pPr>
              <w:pStyle w:val="CRCoverPage"/>
              <w:spacing w:after="0"/>
              <w:jc w:val="center"/>
              <w:rPr>
                <w:noProof/>
              </w:rPr>
            </w:pPr>
            <w:r>
              <w:rPr>
                <w:b/>
                <w:noProof/>
                <w:sz w:val="28"/>
              </w:rPr>
              <w:t>CR</w:t>
            </w:r>
          </w:p>
        </w:tc>
        <w:tc>
          <w:tcPr>
            <w:tcW w:w="1276" w:type="dxa"/>
            <w:shd w:val="pct30" w:color="FFFF00" w:fill="auto"/>
          </w:tcPr>
          <w:p w14:paraId="2910DB0F" w14:textId="282648D0" w:rsidR="000B4F1A" w:rsidRPr="00410371" w:rsidRDefault="00522811" w:rsidP="004F4664">
            <w:pPr>
              <w:pStyle w:val="CRCoverPage"/>
              <w:spacing w:after="0"/>
              <w:rPr>
                <w:noProof/>
              </w:rPr>
            </w:pPr>
            <w:r>
              <w:rPr>
                <w:b/>
                <w:noProof/>
                <w:sz w:val="28"/>
                <w:lang w:eastAsia="zh-CN"/>
              </w:rPr>
              <w:t>1</w:t>
            </w:r>
            <w:r w:rsidR="00CA1259">
              <w:rPr>
                <w:b/>
                <w:noProof/>
                <w:sz w:val="28"/>
                <w:lang w:eastAsia="zh-CN"/>
              </w:rPr>
              <w:t>688</w:t>
            </w:r>
          </w:p>
        </w:tc>
        <w:tc>
          <w:tcPr>
            <w:tcW w:w="709" w:type="dxa"/>
          </w:tcPr>
          <w:p w14:paraId="06B099AE" w14:textId="77777777" w:rsidR="000B4F1A" w:rsidRDefault="000B4F1A" w:rsidP="004F4664">
            <w:pPr>
              <w:pStyle w:val="CRCoverPage"/>
              <w:tabs>
                <w:tab w:val="right" w:pos="625"/>
              </w:tabs>
              <w:spacing w:after="0"/>
              <w:jc w:val="center"/>
              <w:rPr>
                <w:noProof/>
              </w:rPr>
            </w:pPr>
            <w:r>
              <w:rPr>
                <w:b/>
                <w:bCs/>
                <w:noProof/>
                <w:sz w:val="28"/>
              </w:rPr>
              <w:t>rev</w:t>
            </w:r>
          </w:p>
        </w:tc>
        <w:tc>
          <w:tcPr>
            <w:tcW w:w="992" w:type="dxa"/>
            <w:shd w:val="pct30" w:color="FFFF00" w:fill="auto"/>
          </w:tcPr>
          <w:p w14:paraId="400469C6" w14:textId="77777777" w:rsidR="000B4F1A" w:rsidRPr="00410371" w:rsidRDefault="000B4F1A" w:rsidP="004F4664">
            <w:pPr>
              <w:pStyle w:val="CRCoverPage"/>
              <w:spacing w:after="0"/>
              <w:jc w:val="center"/>
              <w:rPr>
                <w:b/>
                <w:noProof/>
              </w:rPr>
            </w:pPr>
            <w:fldSimple w:instr=" DOCPROPERTY  Revision  \* MERGEFORMAT ">
              <w:r>
                <w:rPr>
                  <w:b/>
                  <w:noProof/>
                  <w:sz w:val="28"/>
                </w:rPr>
                <w:t>-</w:t>
              </w:r>
            </w:fldSimple>
          </w:p>
        </w:tc>
        <w:tc>
          <w:tcPr>
            <w:tcW w:w="2410" w:type="dxa"/>
          </w:tcPr>
          <w:p w14:paraId="045AA84D" w14:textId="77777777" w:rsidR="000B4F1A" w:rsidRDefault="000B4F1A" w:rsidP="004F46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73D82" w14:textId="77777777" w:rsidR="000B4F1A" w:rsidRPr="00410371" w:rsidRDefault="000B4F1A" w:rsidP="004F4664">
            <w:pPr>
              <w:pStyle w:val="CRCoverPage"/>
              <w:spacing w:after="0"/>
              <w:jc w:val="center"/>
              <w:rPr>
                <w:noProof/>
                <w:sz w:val="28"/>
              </w:rPr>
            </w:pPr>
            <w:fldSimple w:instr=" DOCPROPERTY  Version  \* MERGEFORMAT ">
              <w:r>
                <w:rPr>
                  <w:b/>
                  <w:noProof/>
                  <w:sz w:val="28"/>
                </w:rPr>
                <w:t>19.</w:t>
              </w:r>
              <w:r w:rsidR="00D97155">
                <w:rPr>
                  <w:b/>
                  <w:noProof/>
                  <w:sz w:val="28"/>
                </w:rPr>
                <w:t>3</w:t>
              </w:r>
              <w:r>
                <w:rPr>
                  <w:b/>
                  <w:noProof/>
                  <w:sz w:val="28"/>
                </w:rPr>
                <w:t>.</w:t>
              </w:r>
              <w:r w:rsidR="00D97155">
                <w:rPr>
                  <w:b/>
                  <w:noProof/>
                  <w:sz w:val="28"/>
                </w:rPr>
                <w:t>0</w:t>
              </w:r>
            </w:fldSimple>
          </w:p>
        </w:tc>
        <w:tc>
          <w:tcPr>
            <w:tcW w:w="143" w:type="dxa"/>
            <w:tcBorders>
              <w:right w:val="single" w:sz="4" w:space="0" w:color="auto"/>
            </w:tcBorders>
          </w:tcPr>
          <w:p w14:paraId="3BFF6C29" w14:textId="77777777" w:rsidR="000B4F1A" w:rsidRDefault="000B4F1A" w:rsidP="004F4664">
            <w:pPr>
              <w:pStyle w:val="CRCoverPage"/>
              <w:spacing w:after="0"/>
              <w:rPr>
                <w:noProof/>
              </w:rPr>
            </w:pPr>
          </w:p>
        </w:tc>
      </w:tr>
      <w:tr w:rsidR="000B4F1A" w14:paraId="3C6C1979" w14:textId="77777777" w:rsidTr="004F4664">
        <w:tc>
          <w:tcPr>
            <w:tcW w:w="9641" w:type="dxa"/>
            <w:gridSpan w:val="9"/>
            <w:tcBorders>
              <w:left w:val="single" w:sz="4" w:space="0" w:color="auto"/>
              <w:right w:val="single" w:sz="4" w:space="0" w:color="auto"/>
            </w:tcBorders>
          </w:tcPr>
          <w:p w14:paraId="0173395B" w14:textId="77777777" w:rsidR="000B4F1A" w:rsidRDefault="000B4F1A" w:rsidP="004F4664">
            <w:pPr>
              <w:pStyle w:val="CRCoverPage"/>
              <w:spacing w:after="0"/>
              <w:rPr>
                <w:noProof/>
              </w:rPr>
            </w:pPr>
          </w:p>
        </w:tc>
      </w:tr>
      <w:tr w:rsidR="000B4F1A" w14:paraId="728DBB91" w14:textId="77777777" w:rsidTr="004F4664">
        <w:tc>
          <w:tcPr>
            <w:tcW w:w="9641" w:type="dxa"/>
            <w:gridSpan w:val="9"/>
            <w:tcBorders>
              <w:top w:val="single" w:sz="4" w:space="0" w:color="auto"/>
            </w:tcBorders>
          </w:tcPr>
          <w:p w14:paraId="1A1A0064" w14:textId="77777777" w:rsidR="000B4F1A" w:rsidRPr="00F25D98" w:rsidRDefault="000B4F1A" w:rsidP="004F466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B4F1A" w14:paraId="33BF9C87" w14:textId="77777777" w:rsidTr="004F4664">
        <w:tc>
          <w:tcPr>
            <w:tcW w:w="9641" w:type="dxa"/>
            <w:gridSpan w:val="9"/>
          </w:tcPr>
          <w:p w14:paraId="42618F34" w14:textId="77777777" w:rsidR="000B4F1A" w:rsidRDefault="000B4F1A" w:rsidP="004F4664">
            <w:pPr>
              <w:pStyle w:val="CRCoverPage"/>
              <w:spacing w:after="0"/>
              <w:rPr>
                <w:noProof/>
                <w:sz w:val="8"/>
                <w:szCs w:val="8"/>
              </w:rPr>
            </w:pPr>
          </w:p>
        </w:tc>
      </w:tr>
    </w:tbl>
    <w:p w14:paraId="58E4AA54" w14:textId="77777777" w:rsidR="000B4F1A" w:rsidRDefault="000B4F1A" w:rsidP="000B4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F1A" w14:paraId="419DA8CD" w14:textId="77777777" w:rsidTr="004F4664">
        <w:tc>
          <w:tcPr>
            <w:tcW w:w="2835" w:type="dxa"/>
          </w:tcPr>
          <w:p w14:paraId="576736B3" w14:textId="77777777" w:rsidR="000B4F1A" w:rsidRDefault="000B4F1A" w:rsidP="004F4664">
            <w:pPr>
              <w:pStyle w:val="CRCoverPage"/>
              <w:tabs>
                <w:tab w:val="right" w:pos="2751"/>
              </w:tabs>
              <w:spacing w:after="0"/>
              <w:rPr>
                <w:b/>
                <w:i/>
                <w:noProof/>
              </w:rPr>
            </w:pPr>
            <w:r>
              <w:rPr>
                <w:b/>
                <w:i/>
                <w:noProof/>
              </w:rPr>
              <w:t>Proposed change affects:</w:t>
            </w:r>
          </w:p>
        </w:tc>
        <w:tc>
          <w:tcPr>
            <w:tcW w:w="1418" w:type="dxa"/>
          </w:tcPr>
          <w:p w14:paraId="2DAA573B" w14:textId="77777777" w:rsidR="000B4F1A" w:rsidRDefault="000B4F1A" w:rsidP="004F46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142FA" w14:textId="77777777" w:rsidR="000B4F1A" w:rsidRDefault="000B4F1A" w:rsidP="004F4664">
            <w:pPr>
              <w:pStyle w:val="CRCoverPage"/>
              <w:spacing w:after="0"/>
              <w:jc w:val="center"/>
              <w:rPr>
                <w:b/>
                <w:caps/>
                <w:noProof/>
              </w:rPr>
            </w:pPr>
          </w:p>
        </w:tc>
        <w:tc>
          <w:tcPr>
            <w:tcW w:w="709" w:type="dxa"/>
            <w:tcBorders>
              <w:left w:val="single" w:sz="4" w:space="0" w:color="auto"/>
            </w:tcBorders>
          </w:tcPr>
          <w:p w14:paraId="2ED37B24" w14:textId="77777777" w:rsidR="000B4F1A" w:rsidRDefault="000B4F1A" w:rsidP="004F46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27D38C" w14:textId="77777777" w:rsidR="000B4F1A" w:rsidRDefault="000B4F1A" w:rsidP="004F4664">
            <w:pPr>
              <w:pStyle w:val="CRCoverPage"/>
              <w:spacing w:after="0"/>
              <w:jc w:val="center"/>
              <w:rPr>
                <w:b/>
                <w:caps/>
                <w:noProof/>
              </w:rPr>
            </w:pPr>
          </w:p>
        </w:tc>
        <w:tc>
          <w:tcPr>
            <w:tcW w:w="2126" w:type="dxa"/>
          </w:tcPr>
          <w:p w14:paraId="4CEB4F91" w14:textId="77777777" w:rsidR="000B4F1A" w:rsidRDefault="000B4F1A" w:rsidP="004F46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583FDF" w14:textId="77777777" w:rsidR="000B4F1A" w:rsidRDefault="000B4F1A" w:rsidP="004F4664">
            <w:pPr>
              <w:pStyle w:val="CRCoverPage"/>
              <w:spacing w:after="0"/>
              <w:jc w:val="center"/>
              <w:rPr>
                <w:b/>
                <w:caps/>
                <w:noProof/>
              </w:rPr>
            </w:pPr>
          </w:p>
        </w:tc>
        <w:tc>
          <w:tcPr>
            <w:tcW w:w="1418" w:type="dxa"/>
            <w:tcBorders>
              <w:left w:val="nil"/>
            </w:tcBorders>
          </w:tcPr>
          <w:p w14:paraId="269748D2" w14:textId="77777777" w:rsidR="000B4F1A" w:rsidRDefault="000B4F1A" w:rsidP="004F46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D16F0B" w14:textId="77777777" w:rsidR="000B4F1A" w:rsidRDefault="000B4F1A" w:rsidP="004F4664">
            <w:pPr>
              <w:pStyle w:val="CRCoverPage"/>
              <w:spacing w:after="0"/>
              <w:jc w:val="center"/>
              <w:rPr>
                <w:b/>
                <w:bCs/>
                <w:caps/>
                <w:noProof/>
              </w:rPr>
            </w:pPr>
            <w:r>
              <w:rPr>
                <w:b/>
                <w:bCs/>
                <w:caps/>
                <w:noProof/>
              </w:rPr>
              <w:t>x</w:t>
            </w:r>
          </w:p>
        </w:tc>
      </w:tr>
    </w:tbl>
    <w:p w14:paraId="586195F7" w14:textId="77777777" w:rsidR="000B4F1A" w:rsidRDefault="000B4F1A" w:rsidP="000B4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F1A" w14:paraId="7F1FC806" w14:textId="77777777" w:rsidTr="004F4664">
        <w:tc>
          <w:tcPr>
            <w:tcW w:w="9640" w:type="dxa"/>
            <w:gridSpan w:val="11"/>
          </w:tcPr>
          <w:p w14:paraId="32C3083D" w14:textId="77777777" w:rsidR="000B4F1A" w:rsidRDefault="000B4F1A" w:rsidP="004F4664">
            <w:pPr>
              <w:pStyle w:val="CRCoverPage"/>
              <w:spacing w:after="0"/>
              <w:rPr>
                <w:noProof/>
                <w:sz w:val="8"/>
                <w:szCs w:val="8"/>
              </w:rPr>
            </w:pPr>
          </w:p>
        </w:tc>
      </w:tr>
      <w:tr w:rsidR="000B4F1A" w14:paraId="2845283D" w14:textId="77777777" w:rsidTr="004F4664">
        <w:tc>
          <w:tcPr>
            <w:tcW w:w="1843" w:type="dxa"/>
            <w:tcBorders>
              <w:top w:val="single" w:sz="4" w:space="0" w:color="auto"/>
              <w:left w:val="single" w:sz="4" w:space="0" w:color="auto"/>
            </w:tcBorders>
          </w:tcPr>
          <w:p w14:paraId="01499368" w14:textId="77777777" w:rsidR="000B4F1A" w:rsidRDefault="000B4F1A" w:rsidP="004F46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A8AEC1" w14:textId="71EC6EEA" w:rsidR="000B4F1A" w:rsidRDefault="004938F5" w:rsidP="004F4664">
            <w:pPr>
              <w:pStyle w:val="CRCoverPage"/>
              <w:spacing w:after="0"/>
              <w:ind w:left="100"/>
              <w:rPr>
                <w:noProof/>
              </w:rPr>
            </w:pPr>
            <w:r>
              <w:rPr>
                <w:noProof/>
              </w:rPr>
              <w:t>Updates to UAV feature</w:t>
            </w:r>
            <w:r w:rsidR="00EE6F40">
              <w:rPr>
                <w:noProof/>
              </w:rPr>
              <w:t xml:space="preserve"> in MonitoringEvent API</w:t>
            </w:r>
          </w:p>
        </w:tc>
      </w:tr>
      <w:tr w:rsidR="000B4F1A" w14:paraId="1201A25E" w14:textId="77777777" w:rsidTr="004F4664">
        <w:tc>
          <w:tcPr>
            <w:tcW w:w="1843" w:type="dxa"/>
            <w:tcBorders>
              <w:left w:val="single" w:sz="4" w:space="0" w:color="auto"/>
            </w:tcBorders>
          </w:tcPr>
          <w:p w14:paraId="0025706D"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3756A4EB" w14:textId="77777777" w:rsidR="000B4F1A" w:rsidRDefault="000B4F1A" w:rsidP="004F4664">
            <w:pPr>
              <w:pStyle w:val="CRCoverPage"/>
              <w:spacing w:after="0"/>
              <w:rPr>
                <w:noProof/>
                <w:sz w:val="8"/>
                <w:szCs w:val="8"/>
              </w:rPr>
            </w:pPr>
          </w:p>
        </w:tc>
      </w:tr>
      <w:tr w:rsidR="000B4F1A" w14:paraId="644528F5" w14:textId="77777777" w:rsidTr="004F4664">
        <w:tc>
          <w:tcPr>
            <w:tcW w:w="1843" w:type="dxa"/>
            <w:tcBorders>
              <w:left w:val="single" w:sz="4" w:space="0" w:color="auto"/>
            </w:tcBorders>
          </w:tcPr>
          <w:p w14:paraId="63BEAD96" w14:textId="77777777" w:rsidR="000B4F1A" w:rsidRDefault="000B4F1A" w:rsidP="004F46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165199" w14:textId="77777777" w:rsidR="000B4F1A" w:rsidRDefault="000B4F1A" w:rsidP="004F4664">
            <w:pPr>
              <w:pStyle w:val="CRCoverPage"/>
              <w:spacing w:after="0"/>
              <w:ind w:left="100"/>
              <w:rPr>
                <w:noProof/>
              </w:rPr>
            </w:pPr>
            <w:fldSimple w:instr=" DOCPROPERTY  SourceIfWg  \* MERGEFORMAT ">
              <w:r>
                <w:rPr>
                  <w:noProof/>
                </w:rPr>
                <w:t>Ericsson</w:t>
              </w:r>
            </w:fldSimple>
          </w:p>
        </w:tc>
      </w:tr>
      <w:tr w:rsidR="000B4F1A" w14:paraId="28E3B2B0" w14:textId="77777777" w:rsidTr="004F4664">
        <w:tc>
          <w:tcPr>
            <w:tcW w:w="1843" w:type="dxa"/>
            <w:tcBorders>
              <w:left w:val="single" w:sz="4" w:space="0" w:color="auto"/>
            </w:tcBorders>
          </w:tcPr>
          <w:p w14:paraId="4C4118B1" w14:textId="77777777" w:rsidR="000B4F1A" w:rsidRDefault="000B4F1A" w:rsidP="004F46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5D2865" w14:textId="77777777" w:rsidR="000B4F1A" w:rsidRDefault="000B4F1A" w:rsidP="004F4664">
            <w:pPr>
              <w:pStyle w:val="CRCoverPage"/>
              <w:spacing w:after="0"/>
              <w:ind w:left="100"/>
              <w:rPr>
                <w:noProof/>
              </w:rPr>
            </w:pPr>
            <w:fldSimple w:instr=" DOCPROPERTY  SourceIfTsg  \* MERGEFORMAT ">
              <w:r>
                <w:rPr>
                  <w:noProof/>
                </w:rPr>
                <w:t>CT3</w:t>
              </w:r>
            </w:fldSimple>
          </w:p>
        </w:tc>
      </w:tr>
      <w:tr w:rsidR="000B4F1A" w14:paraId="5C28790D" w14:textId="77777777" w:rsidTr="004F4664">
        <w:tc>
          <w:tcPr>
            <w:tcW w:w="1843" w:type="dxa"/>
            <w:tcBorders>
              <w:left w:val="single" w:sz="4" w:space="0" w:color="auto"/>
            </w:tcBorders>
          </w:tcPr>
          <w:p w14:paraId="424AD77D"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4C39B02D" w14:textId="77777777" w:rsidR="000B4F1A" w:rsidRDefault="000B4F1A" w:rsidP="004F4664">
            <w:pPr>
              <w:pStyle w:val="CRCoverPage"/>
              <w:spacing w:after="0"/>
              <w:rPr>
                <w:noProof/>
                <w:sz w:val="8"/>
                <w:szCs w:val="8"/>
              </w:rPr>
            </w:pPr>
          </w:p>
        </w:tc>
      </w:tr>
      <w:tr w:rsidR="000B4F1A" w14:paraId="7CFFB5BB" w14:textId="77777777" w:rsidTr="004F4664">
        <w:tc>
          <w:tcPr>
            <w:tcW w:w="1843" w:type="dxa"/>
            <w:tcBorders>
              <w:left w:val="single" w:sz="4" w:space="0" w:color="auto"/>
            </w:tcBorders>
          </w:tcPr>
          <w:p w14:paraId="17B8C53C" w14:textId="77777777" w:rsidR="000B4F1A" w:rsidRDefault="000B4F1A" w:rsidP="004F4664">
            <w:pPr>
              <w:pStyle w:val="CRCoverPage"/>
              <w:tabs>
                <w:tab w:val="right" w:pos="1759"/>
              </w:tabs>
              <w:spacing w:after="0"/>
              <w:rPr>
                <w:b/>
                <w:i/>
                <w:noProof/>
              </w:rPr>
            </w:pPr>
            <w:r>
              <w:rPr>
                <w:b/>
                <w:i/>
                <w:noProof/>
              </w:rPr>
              <w:t>Work item code:</w:t>
            </w:r>
          </w:p>
        </w:tc>
        <w:tc>
          <w:tcPr>
            <w:tcW w:w="3686" w:type="dxa"/>
            <w:gridSpan w:val="5"/>
            <w:shd w:val="pct30" w:color="FFFF00" w:fill="auto"/>
          </w:tcPr>
          <w:p w14:paraId="26735CA6" w14:textId="5B56AF54" w:rsidR="000B4F1A" w:rsidRDefault="004938F5" w:rsidP="004F4664">
            <w:pPr>
              <w:pStyle w:val="CRCoverPage"/>
              <w:spacing w:after="0"/>
              <w:ind w:left="100"/>
              <w:rPr>
                <w:noProof/>
              </w:rPr>
            </w:pPr>
            <w:r>
              <w:t>NBI1</w:t>
            </w:r>
            <w:r w:rsidR="00282367">
              <w:t>9</w:t>
            </w:r>
          </w:p>
        </w:tc>
        <w:tc>
          <w:tcPr>
            <w:tcW w:w="567" w:type="dxa"/>
            <w:tcBorders>
              <w:left w:val="nil"/>
            </w:tcBorders>
          </w:tcPr>
          <w:p w14:paraId="32B61B94" w14:textId="77777777" w:rsidR="000B4F1A" w:rsidRDefault="000B4F1A" w:rsidP="004F4664">
            <w:pPr>
              <w:pStyle w:val="CRCoverPage"/>
              <w:spacing w:after="0"/>
              <w:ind w:right="100"/>
              <w:rPr>
                <w:noProof/>
              </w:rPr>
            </w:pPr>
          </w:p>
        </w:tc>
        <w:tc>
          <w:tcPr>
            <w:tcW w:w="1417" w:type="dxa"/>
            <w:gridSpan w:val="3"/>
            <w:tcBorders>
              <w:left w:val="nil"/>
            </w:tcBorders>
          </w:tcPr>
          <w:p w14:paraId="0F4CDD5A" w14:textId="77777777" w:rsidR="000B4F1A" w:rsidRDefault="000B4F1A" w:rsidP="004F46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47E58" w14:textId="77725E67" w:rsidR="000B4F1A" w:rsidRDefault="000B4F1A" w:rsidP="004F4664">
            <w:pPr>
              <w:pStyle w:val="CRCoverPage"/>
              <w:spacing w:after="0"/>
              <w:ind w:left="100"/>
              <w:rPr>
                <w:noProof/>
              </w:rPr>
            </w:pPr>
            <w:fldSimple w:instr=" DOCPROPERTY  ResDate  \* MERGEFORMAT ">
              <w:r>
                <w:rPr>
                  <w:noProof/>
                </w:rPr>
                <w:t>2025-0</w:t>
              </w:r>
              <w:r w:rsidR="005A47D2">
                <w:rPr>
                  <w:noProof/>
                </w:rPr>
                <w:t>7</w:t>
              </w:r>
              <w:r>
                <w:rPr>
                  <w:noProof/>
                </w:rPr>
                <w:t>-</w:t>
              </w:r>
              <w:r w:rsidR="004938F5">
                <w:rPr>
                  <w:noProof/>
                </w:rPr>
                <w:t>18</w:t>
              </w:r>
            </w:fldSimple>
          </w:p>
        </w:tc>
      </w:tr>
      <w:tr w:rsidR="000B4F1A" w14:paraId="648A4CA6" w14:textId="77777777" w:rsidTr="004F4664">
        <w:tc>
          <w:tcPr>
            <w:tcW w:w="1843" w:type="dxa"/>
            <w:tcBorders>
              <w:left w:val="single" w:sz="4" w:space="0" w:color="auto"/>
            </w:tcBorders>
          </w:tcPr>
          <w:p w14:paraId="78EBB6E0" w14:textId="77777777" w:rsidR="000B4F1A" w:rsidRDefault="000B4F1A" w:rsidP="004F4664">
            <w:pPr>
              <w:pStyle w:val="CRCoverPage"/>
              <w:spacing w:after="0"/>
              <w:rPr>
                <w:b/>
                <w:i/>
                <w:noProof/>
                <w:sz w:val="8"/>
                <w:szCs w:val="8"/>
              </w:rPr>
            </w:pPr>
          </w:p>
        </w:tc>
        <w:tc>
          <w:tcPr>
            <w:tcW w:w="1986" w:type="dxa"/>
            <w:gridSpan w:val="4"/>
          </w:tcPr>
          <w:p w14:paraId="05D3979B" w14:textId="77777777" w:rsidR="000B4F1A" w:rsidRDefault="000B4F1A" w:rsidP="004F4664">
            <w:pPr>
              <w:pStyle w:val="CRCoverPage"/>
              <w:spacing w:after="0"/>
              <w:rPr>
                <w:noProof/>
                <w:sz w:val="8"/>
                <w:szCs w:val="8"/>
              </w:rPr>
            </w:pPr>
          </w:p>
        </w:tc>
        <w:tc>
          <w:tcPr>
            <w:tcW w:w="2267" w:type="dxa"/>
            <w:gridSpan w:val="2"/>
          </w:tcPr>
          <w:p w14:paraId="216BBBE6" w14:textId="77777777" w:rsidR="000B4F1A" w:rsidRDefault="000B4F1A" w:rsidP="004F4664">
            <w:pPr>
              <w:pStyle w:val="CRCoverPage"/>
              <w:spacing w:after="0"/>
              <w:rPr>
                <w:noProof/>
                <w:sz w:val="8"/>
                <w:szCs w:val="8"/>
              </w:rPr>
            </w:pPr>
          </w:p>
        </w:tc>
        <w:tc>
          <w:tcPr>
            <w:tcW w:w="1417" w:type="dxa"/>
            <w:gridSpan w:val="3"/>
          </w:tcPr>
          <w:p w14:paraId="3D142EF0" w14:textId="77777777" w:rsidR="000B4F1A" w:rsidRDefault="000B4F1A" w:rsidP="004F4664">
            <w:pPr>
              <w:pStyle w:val="CRCoverPage"/>
              <w:spacing w:after="0"/>
              <w:rPr>
                <w:noProof/>
                <w:sz w:val="8"/>
                <w:szCs w:val="8"/>
              </w:rPr>
            </w:pPr>
          </w:p>
        </w:tc>
        <w:tc>
          <w:tcPr>
            <w:tcW w:w="2127" w:type="dxa"/>
            <w:tcBorders>
              <w:right w:val="single" w:sz="4" w:space="0" w:color="auto"/>
            </w:tcBorders>
          </w:tcPr>
          <w:p w14:paraId="4A59727F" w14:textId="77777777" w:rsidR="000B4F1A" w:rsidRDefault="000B4F1A" w:rsidP="004F4664">
            <w:pPr>
              <w:pStyle w:val="CRCoverPage"/>
              <w:spacing w:after="0"/>
              <w:rPr>
                <w:noProof/>
                <w:sz w:val="8"/>
                <w:szCs w:val="8"/>
              </w:rPr>
            </w:pPr>
          </w:p>
        </w:tc>
      </w:tr>
      <w:tr w:rsidR="000B4F1A" w14:paraId="5FAC550D" w14:textId="77777777" w:rsidTr="004F4664">
        <w:trPr>
          <w:cantSplit/>
        </w:trPr>
        <w:tc>
          <w:tcPr>
            <w:tcW w:w="1843" w:type="dxa"/>
            <w:tcBorders>
              <w:left w:val="single" w:sz="4" w:space="0" w:color="auto"/>
            </w:tcBorders>
          </w:tcPr>
          <w:p w14:paraId="28AB6654" w14:textId="77777777" w:rsidR="000B4F1A" w:rsidRDefault="000B4F1A" w:rsidP="004F4664">
            <w:pPr>
              <w:pStyle w:val="CRCoverPage"/>
              <w:tabs>
                <w:tab w:val="right" w:pos="1759"/>
              </w:tabs>
              <w:spacing w:after="0"/>
              <w:rPr>
                <w:b/>
                <w:i/>
                <w:noProof/>
              </w:rPr>
            </w:pPr>
            <w:r>
              <w:rPr>
                <w:b/>
                <w:i/>
                <w:noProof/>
              </w:rPr>
              <w:t>Category:</w:t>
            </w:r>
          </w:p>
        </w:tc>
        <w:tc>
          <w:tcPr>
            <w:tcW w:w="851" w:type="dxa"/>
            <w:shd w:val="pct30" w:color="FFFF00" w:fill="auto"/>
          </w:tcPr>
          <w:p w14:paraId="52817F2E" w14:textId="77777777" w:rsidR="000B4F1A" w:rsidRDefault="005A47D2" w:rsidP="004F4664">
            <w:pPr>
              <w:pStyle w:val="CRCoverPage"/>
              <w:spacing w:after="0"/>
              <w:ind w:left="100" w:right="-609"/>
              <w:rPr>
                <w:b/>
                <w:noProof/>
              </w:rPr>
            </w:pPr>
            <w:r>
              <w:rPr>
                <w:b/>
                <w:noProof/>
              </w:rPr>
              <w:t>B</w:t>
            </w:r>
          </w:p>
        </w:tc>
        <w:tc>
          <w:tcPr>
            <w:tcW w:w="3402" w:type="dxa"/>
            <w:gridSpan w:val="5"/>
            <w:tcBorders>
              <w:left w:val="nil"/>
            </w:tcBorders>
          </w:tcPr>
          <w:p w14:paraId="4CF8D94F" w14:textId="77777777" w:rsidR="000B4F1A" w:rsidRDefault="000B4F1A" w:rsidP="004F4664">
            <w:pPr>
              <w:pStyle w:val="CRCoverPage"/>
              <w:spacing w:after="0"/>
              <w:rPr>
                <w:noProof/>
              </w:rPr>
            </w:pPr>
          </w:p>
        </w:tc>
        <w:tc>
          <w:tcPr>
            <w:tcW w:w="1417" w:type="dxa"/>
            <w:gridSpan w:val="3"/>
            <w:tcBorders>
              <w:left w:val="nil"/>
            </w:tcBorders>
          </w:tcPr>
          <w:p w14:paraId="01B57E20" w14:textId="77777777" w:rsidR="000B4F1A" w:rsidRDefault="000B4F1A" w:rsidP="004F46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43D9C" w14:textId="77777777" w:rsidR="000B4F1A" w:rsidRDefault="000B4F1A" w:rsidP="004F4664">
            <w:pPr>
              <w:pStyle w:val="CRCoverPage"/>
              <w:spacing w:after="0"/>
              <w:ind w:left="100"/>
              <w:rPr>
                <w:noProof/>
              </w:rPr>
            </w:pPr>
            <w:fldSimple w:instr=" DOCPROPERTY  Release  \* MERGEFORMAT ">
              <w:r>
                <w:rPr>
                  <w:noProof/>
                </w:rPr>
                <w:t>Rel-19</w:t>
              </w:r>
            </w:fldSimple>
          </w:p>
        </w:tc>
      </w:tr>
      <w:tr w:rsidR="000B4F1A" w14:paraId="3B228883" w14:textId="77777777" w:rsidTr="004F4664">
        <w:tc>
          <w:tcPr>
            <w:tcW w:w="1843" w:type="dxa"/>
            <w:tcBorders>
              <w:left w:val="single" w:sz="4" w:space="0" w:color="auto"/>
              <w:bottom w:val="single" w:sz="4" w:space="0" w:color="auto"/>
            </w:tcBorders>
          </w:tcPr>
          <w:p w14:paraId="7147BA39" w14:textId="77777777" w:rsidR="000B4F1A" w:rsidRDefault="000B4F1A" w:rsidP="004F4664">
            <w:pPr>
              <w:pStyle w:val="CRCoverPage"/>
              <w:spacing w:after="0"/>
              <w:rPr>
                <w:b/>
                <w:i/>
                <w:noProof/>
              </w:rPr>
            </w:pPr>
          </w:p>
        </w:tc>
        <w:tc>
          <w:tcPr>
            <w:tcW w:w="4677" w:type="dxa"/>
            <w:gridSpan w:val="8"/>
            <w:tcBorders>
              <w:bottom w:val="single" w:sz="4" w:space="0" w:color="auto"/>
            </w:tcBorders>
          </w:tcPr>
          <w:p w14:paraId="67C00920" w14:textId="77777777" w:rsidR="000B4F1A" w:rsidRDefault="000B4F1A" w:rsidP="004F46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2B0A88" w14:textId="77777777" w:rsidR="000B4F1A" w:rsidRDefault="000B4F1A" w:rsidP="004F466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3FF18E" w14:textId="77777777" w:rsidR="000B4F1A" w:rsidRPr="007C2097" w:rsidRDefault="000B4F1A" w:rsidP="004F46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F1A" w14:paraId="71204520" w14:textId="77777777" w:rsidTr="004F4664">
        <w:tc>
          <w:tcPr>
            <w:tcW w:w="1843" w:type="dxa"/>
          </w:tcPr>
          <w:p w14:paraId="36DBDEB6" w14:textId="77777777" w:rsidR="000B4F1A" w:rsidRDefault="000B4F1A" w:rsidP="004F4664">
            <w:pPr>
              <w:pStyle w:val="CRCoverPage"/>
              <w:spacing w:after="0"/>
              <w:rPr>
                <w:b/>
                <w:i/>
                <w:noProof/>
                <w:sz w:val="8"/>
                <w:szCs w:val="8"/>
              </w:rPr>
            </w:pPr>
          </w:p>
        </w:tc>
        <w:tc>
          <w:tcPr>
            <w:tcW w:w="7797" w:type="dxa"/>
            <w:gridSpan w:val="10"/>
          </w:tcPr>
          <w:p w14:paraId="2BFBACC8" w14:textId="77777777" w:rsidR="000B4F1A" w:rsidRDefault="000B4F1A" w:rsidP="004F4664">
            <w:pPr>
              <w:pStyle w:val="CRCoverPage"/>
              <w:spacing w:after="0"/>
              <w:rPr>
                <w:noProof/>
                <w:sz w:val="8"/>
                <w:szCs w:val="8"/>
              </w:rPr>
            </w:pPr>
          </w:p>
        </w:tc>
      </w:tr>
      <w:tr w:rsidR="000B4F1A" w14:paraId="538EB2AE" w14:textId="77777777" w:rsidTr="004F4664">
        <w:tc>
          <w:tcPr>
            <w:tcW w:w="2694" w:type="dxa"/>
            <w:gridSpan w:val="2"/>
            <w:tcBorders>
              <w:top w:val="single" w:sz="4" w:space="0" w:color="auto"/>
              <w:left w:val="single" w:sz="4" w:space="0" w:color="auto"/>
            </w:tcBorders>
          </w:tcPr>
          <w:p w14:paraId="7E08DFF9" w14:textId="77777777" w:rsidR="000B4F1A" w:rsidRDefault="000B4F1A" w:rsidP="004F46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DF5121" w14:textId="77777777" w:rsidR="00A97B49" w:rsidRDefault="00A97B49" w:rsidP="00A97B49">
            <w:pPr>
              <w:spacing w:after="0"/>
              <w:ind w:left="100"/>
              <w:rPr>
                <w:rFonts w:ascii="Arial" w:hAnsi="Arial"/>
                <w:noProof/>
                <w:lang w:eastAsia="zh-CN"/>
              </w:rPr>
            </w:pPr>
            <w:r>
              <w:rPr>
                <w:rFonts w:ascii="Arial" w:hAnsi="Arial"/>
                <w:noProof/>
                <w:lang w:eastAsia="zh-CN"/>
              </w:rPr>
              <w:t>UAV Tracking has been defined in</w:t>
            </w:r>
            <w:r w:rsidR="001F2977">
              <w:rPr>
                <w:rFonts w:ascii="Arial" w:hAnsi="Arial"/>
                <w:noProof/>
                <w:lang w:eastAsia="zh-CN"/>
              </w:rPr>
              <w:t xml:space="preserve"> clause </w:t>
            </w:r>
            <w:r>
              <w:rPr>
                <w:rFonts w:ascii="Arial" w:hAnsi="Arial"/>
                <w:noProof/>
                <w:lang w:eastAsia="zh-CN"/>
              </w:rPr>
              <w:t>5.3 of TS 23.256 and the corresponding UAV feature supported attributes have been added in MonitoringEventSubscription and MonitoringEventReport data types in MonitoringEvent API in TS 29.122 applied for SCEF+NEF for interworking case and for NEF for 5G only case. While there’s No corresponding procedures in TS 29.522 for UAV tracking, neither represent in the reused APIs table.</w:t>
            </w:r>
          </w:p>
          <w:p w14:paraId="35853D55" w14:textId="495DEB68" w:rsidR="00A97B49" w:rsidRPr="006D669E" w:rsidRDefault="00A97B49" w:rsidP="00A97B49">
            <w:pPr>
              <w:spacing w:after="0"/>
              <w:ind w:left="100"/>
              <w:rPr>
                <w:rFonts w:ascii="Arial" w:hAnsi="Arial"/>
                <w:noProof/>
                <w:lang w:eastAsia="zh-CN"/>
              </w:rPr>
            </w:pPr>
            <w:r>
              <w:rPr>
                <w:rFonts w:ascii="Arial" w:hAnsi="Arial"/>
                <w:noProof/>
                <w:lang w:eastAsia="zh-CN"/>
              </w:rPr>
              <w:t>Hence needs to add the missing UAV feature supported UAV tracking procedures in clause 4.4.2 Procedures for Monitoring and add corresponding description in MonitoringEvent API in clause 5.3 Reused APIs table.</w:t>
            </w:r>
          </w:p>
        </w:tc>
      </w:tr>
      <w:tr w:rsidR="000B4F1A" w14:paraId="648836E9" w14:textId="77777777" w:rsidTr="004F4664">
        <w:tc>
          <w:tcPr>
            <w:tcW w:w="2694" w:type="dxa"/>
            <w:gridSpan w:val="2"/>
            <w:tcBorders>
              <w:left w:val="single" w:sz="4" w:space="0" w:color="auto"/>
            </w:tcBorders>
          </w:tcPr>
          <w:p w14:paraId="24699E05"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02DFF35F" w14:textId="77777777" w:rsidR="000B4F1A" w:rsidRDefault="000B4F1A" w:rsidP="004F4664">
            <w:pPr>
              <w:pStyle w:val="CRCoverPage"/>
              <w:spacing w:after="0"/>
              <w:rPr>
                <w:noProof/>
                <w:sz w:val="8"/>
                <w:szCs w:val="8"/>
              </w:rPr>
            </w:pPr>
          </w:p>
        </w:tc>
      </w:tr>
      <w:tr w:rsidR="000B4F1A" w14:paraId="66791EA2" w14:textId="77777777" w:rsidTr="004F4664">
        <w:tc>
          <w:tcPr>
            <w:tcW w:w="2694" w:type="dxa"/>
            <w:gridSpan w:val="2"/>
            <w:tcBorders>
              <w:left w:val="single" w:sz="4" w:space="0" w:color="auto"/>
            </w:tcBorders>
          </w:tcPr>
          <w:p w14:paraId="58AF79B6" w14:textId="77777777" w:rsidR="000B4F1A" w:rsidRDefault="000B4F1A" w:rsidP="004F46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DD2FA1" w14:textId="3DC09D9F" w:rsidR="00E271EF" w:rsidRPr="00AF1DD5" w:rsidRDefault="00A97B49" w:rsidP="002B14A0">
            <w:pPr>
              <w:spacing w:after="0"/>
              <w:ind w:left="100"/>
              <w:rPr>
                <w:rFonts w:ascii="Arial" w:hAnsi="Arial"/>
                <w:lang w:eastAsia="zh-CN"/>
              </w:rPr>
            </w:pPr>
            <w:r>
              <w:rPr>
                <w:rFonts w:ascii="Arial" w:hAnsi="Arial"/>
                <w:lang w:eastAsia="zh-CN"/>
              </w:rPr>
              <w:t>Added</w:t>
            </w:r>
            <w:r w:rsidRPr="00A97B49">
              <w:rPr>
                <w:rFonts w:ascii="Arial" w:hAnsi="Arial"/>
                <w:lang w:eastAsia="zh-CN"/>
              </w:rPr>
              <w:t xml:space="preserve"> the missing UAV feature supported UAV tracking procedures in clause 4.4.2 Procedures for Monitoring and add</w:t>
            </w:r>
            <w:r>
              <w:rPr>
                <w:rFonts w:ascii="Arial" w:hAnsi="Arial"/>
                <w:lang w:eastAsia="zh-CN"/>
              </w:rPr>
              <w:t>ed</w:t>
            </w:r>
            <w:r w:rsidRPr="00A97B49">
              <w:rPr>
                <w:rFonts w:ascii="Arial" w:hAnsi="Arial"/>
                <w:lang w:eastAsia="zh-CN"/>
              </w:rPr>
              <w:t xml:space="preserve"> corresponding description in </w:t>
            </w:r>
            <w:proofErr w:type="spellStart"/>
            <w:r w:rsidRPr="00A97B49">
              <w:rPr>
                <w:rFonts w:ascii="Arial" w:hAnsi="Arial"/>
                <w:lang w:eastAsia="zh-CN"/>
              </w:rPr>
              <w:t>MonitoringEvent</w:t>
            </w:r>
            <w:proofErr w:type="spellEnd"/>
            <w:r w:rsidRPr="00A97B49">
              <w:rPr>
                <w:rFonts w:ascii="Arial" w:hAnsi="Arial"/>
                <w:lang w:eastAsia="zh-CN"/>
              </w:rPr>
              <w:t xml:space="preserve"> API in clause 5.3 Reused APIs table.</w:t>
            </w:r>
          </w:p>
        </w:tc>
      </w:tr>
      <w:tr w:rsidR="000B4F1A" w14:paraId="4F0C7D14" w14:textId="77777777" w:rsidTr="004F4664">
        <w:tc>
          <w:tcPr>
            <w:tcW w:w="2694" w:type="dxa"/>
            <w:gridSpan w:val="2"/>
            <w:tcBorders>
              <w:left w:val="single" w:sz="4" w:space="0" w:color="auto"/>
            </w:tcBorders>
          </w:tcPr>
          <w:p w14:paraId="4F992350"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40EC9492" w14:textId="77777777" w:rsidR="000B4F1A" w:rsidRDefault="000B4F1A" w:rsidP="004F4664">
            <w:pPr>
              <w:pStyle w:val="CRCoverPage"/>
              <w:spacing w:after="0"/>
              <w:rPr>
                <w:noProof/>
                <w:sz w:val="8"/>
                <w:szCs w:val="8"/>
              </w:rPr>
            </w:pPr>
          </w:p>
        </w:tc>
      </w:tr>
      <w:tr w:rsidR="000B4F1A" w14:paraId="74D6F920" w14:textId="77777777" w:rsidTr="004F4664">
        <w:tc>
          <w:tcPr>
            <w:tcW w:w="2694" w:type="dxa"/>
            <w:gridSpan w:val="2"/>
            <w:tcBorders>
              <w:left w:val="single" w:sz="4" w:space="0" w:color="auto"/>
              <w:bottom w:val="single" w:sz="4" w:space="0" w:color="auto"/>
            </w:tcBorders>
          </w:tcPr>
          <w:p w14:paraId="2D275284" w14:textId="77777777" w:rsidR="000B4F1A" w:rsidRDefault="000B4F1A" w:rsidP="004F46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955B28" w14:textId="2EC1BA05" w:rsidR="000B4F1A" w:rsidRDefault="00A97B49" w:rsidP="004F4664">
            <w:pPr>
              <w:pStyle w:val="CRCoverPage"/>
              <w:spacing w:after="0"/>
              <w:ind w:left="100"/>
              <w:rPr>
                <w:noProof/>
              </w:rPr>
            </w:pPr>
            <w:r>
              <w:rPr>
                <w:noProof/>
              </w:rPr>
              <w:t xml:space="preserve">Missing the UAV feature supported UAV Tracking procedures </w:t>
            </w:r>
            <w:r w:rsidR="00154100">
              <w:rPr>
                <w:noProof/>
              </w:rPr>
              <w:t xml:space="preserve">and reused UAV feature </w:t>
            </w:r>
            <w:r>
              <w:rPr>
                <w:noProof/>
              </w:rPr>
              <w:t>in this TS</w:t>
            </w:r>
            <w:r w:rsidR="000B4F1A">
              <w:rPr>
                <w:noProof/>
              </w:rPr>
              <w:t>.</w:t>
            </w:r>
          </w:p>
        </w:tc>
      </w:tr>
      <w:tr w:rsidR="000B4F1A" w14:paraId="38181875" w14:textId="77777777" w:rsidTr="004F4664">
        <w:tc>
          <w:tcPr>
            <w:tcW w:w="2694" w:type="dxa"/>
            <w:gridSpan w:val="2"/>
          </w:tcPr>
          <w:p w14:paraId="76203A88" w14:textId="77777777" w:rsidR="000B4F1A" w:rsidRDefault="000B4F1A" w:rsidP="004F4664">
            <w:pPr>
              <w:pStyle w:val="CRCoverPage"/>
              <w:spacing w:after="0"/>
              <w:rPr>
                <w:b/>
                <w:i/>
                <w:noProof/>
                <w:sz w:val="8"/>
                <w:szCs w:val="8"/>
              </w:rPr>
            </w:pPr>
          </w:p>
        </w:tc>
        <w:tc>
          <w:tcPr>
            <w:tcW w:w="6946" w:type="dxa"/>
            <w:gridSpan w:val="9"/>
          </w:tcPr>
          <w:p w14:paraId="4D7261A0" w14:textId="77777777" w:rsidR="000B4F1A" w:rsidRDefault="000B4F1A" w:rsidP="004F4664">
            <w:pPr>
              <w:pStyle w:val="CRCoverPage"/>
              <w:spacing w:after="0"/>
              <w:rPr>
                <w:noProof/>
                <w:sz w:val="8"/>
                <w:szCs w:val="8"/>
              </w:rPr>
            </w:pPr>
          </w:p>
        </w:tc>
      </w:tr>
      <w:tr w:rsidR="000B4F1A" w14:paraId="154ADCB4" w14:textId="77777777" w:rsidTr="004F4664">
        <w:tc>
          <w:tcPr>
            <w:tcW w:w="2694" w:type="dxa"/>
            <w:gridSpan w:val="2"/>
            <w:tcBorders>
              <w:top w:val="single" w:sz="4" w:space="0" w:color="auto"/>
              <w:left w:val="single" w:sz="4" w:space="0" w:color="auto"/>
            </w:tcBorders>
          </w:tcPr>
          <w:p w14:paraId="0F6F1879" w14:textId="77777777" w:rsidR="000B4F1A" w:rsidRDefault="000B4F1A" w:rsidP="004F46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0A96E0" w14:textId="5D9FCD7C" w:rsidR="000B4F1A" w:rsidRDefault="00F43DD7" w:rsidP="004F4664">
            <w:pPr>
              <w:pStyle w:val="CRCoverPage"/>
              <w:spacing w:after="0"/>
              <w:ind w:left="100"/>
              <w:rPr>
                <w:noProof/>
              </w:rPr>
            </w:pPr>
            <w:r>
              <w:rPr>
                <w:noProof/>
              </w:rPr>
              <w:t>4.4.2, 5.3</w:t>
            </w:r>
          </w:p>
        </w:tc>
      </w:tr>
      <w:tr w:rsidR="000B4F1A" w14:paraId="6C636FF6" w14:textId="77777777" w:rsidTr="004F4664">
        <w:tc>
          <w:tcPr>
            <w:tcW w:w="2694" w:type="dxa"/>
            <w:gridSpan w:val="2"/>
            <w:tcBorders>
              <w:left w:val="single" w:sz="4" w:space="0" w:color="auto"/>
            </w:tcBorders>
          </w:tcPr>
          <w:p w14:paraId="7401AA3F"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7EED3050" w14:textId="77777777" w:rsidR="000B4F1A" w:rsidRDefault="000B4F1A" w:rsidP="004F4664">
            <w:pPr>
              <w:pStyle w:val="CRCoverPage"/>
              <w:spacing w:after="0"/>
              <w:rPr>
                <w:noProof/>
                <w:sz w:val="8"/>
                <w:szCs w:val="8"/>
              </w:rPr>
            </w:pPr>
          </w:p>
        </w:tc>
      </w:tr>
      <w:tr w:rsidR="000B4F1A" w14:paraId="1C9613B9" w14:textId="77777777" w:rsidTr="004F4664">
        <w:tc>
          <w:tcPr>
            <w:tcW w:w="2694" w:type="dxa"/>
            <w:gridSpan w:val="2"/>
            <w:tcBorders>
              <w:left w:val="single" w:sz="4" w:space="0" w:color="auto"/>
            </w:tcBorders>
          </w:tcPr>
          <w:p w14:paraId="3DCB16CB" w14:textId="77777777" w:rsidR="000B4F1A" w:rsidRDefault="000B4F1A" w:rsidP="004F46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364F46" w14:textId="77777777" w:rsidR="000B4F1A" w:rsidRDefault="000B4F1A" w:rsidP="004F46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C0EFD" w14:textId="77777777" w:rsidR="000B4F1A" w:rsidRDefault="000B4F1A" w:rsidP="004F4664">
            <w:pPr>
              <w:pStyle w:val="CRCoverPage"/>
              <w:spacing w:after="0"/>
              <w:jc w:val="center"/>
              <w:rPr>
                <w:b/>
                <w:caps/>
                <w:noProof/>
              </w:rPr>
            </w:pPr>
            <w:r>
              <w:rPr>
                <w:b/>
                <w:caps/>
                <w:noProof/>
              </w:rPr>
              <w:t>N</w:t>
            </w:r>
          </w:p>
        </w:tc>
        <w:tc>
          <w:tcPr>
            <w:tcW w:w="2977" w:type="dxa"/>
            <w:gridSpan w:val="4"/>
          </w:tcPr>
          <w:p w14:paraId="2927E298" w14:textId="77777777" w:rsidR="000B4F1A" w:rsidRDefault="000B4F1A" w:rsidP="004F46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2C9D28" w14:textId="77777777" w:rsidR="000B4F1A" w:rsidRDefault="000B4F1A" w:rsidP="004F4664">
            <w:pPr>
              <w:pStyle w:val="CRCoverPage"/>
              <w:spacing w:after="0"/>
              <w:ind w:left="99"/>
              <w:rPr>
                <w:noProof/>
              </w:rPr>
            </w:pPr>
          </w:p>
        </w:tc>
      </w:tr>
      <w:tr w:rsidR="000B4F1A" w14:paraId="66CCE54C" w14:textId="77777777" w:rsidTr="004F4664">
        <w:tc>
          <w:tcPr>
            <w:tcW w:w="2694" w:type="dxa"/>
            <w:gridSpan w:val="2"/>
            <w:tcBorders>
              <w:left w:val="single" w:sz="4" w:space="0" w:color="auto"/>
            </w:tcBorders>
          </w:tcPr>
          <w:p w14:paraId="447F745A" w14:textId="77777777" w:rsidR="000B4F1A" w:rsidRDefault="000B4F1A" w:rsidP="004F46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9F79DC"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2CC9B" w14:textId="77777777" w:rsidR="000B4F1A" w:rsidRDefault="00837D51" w:rsidP="004F4664">
            <w:pPr>
              <w:pStyle w:val="CRCoverPage"/>
              <w:spacing w:after="0"/>
              <w:jc w:val="center"/>
              <w:rPr>
                <w:b/>
                <w:caps/>
                <w:noProof/>
              </w:rPr>
            </w:pPr>
            <w:r>
              <w:rPr>
                <w:b/>
                <w:caps/>
                <w:noProof/>
              </w:rPr>
              <w:t>X</w:t>
            </w:r>
          </w:p>
        </w:tc>
        <w:tc>
          <w:tcPr>
            <w:tcW w:w="2977" w:type="dxa"/>
            <w:gridSpan w:val="4"/>
          </w:tcPr>
          <w:p w14:paraId="71402E6C" w14:textId="77777777" w:rsidR="000B4F1A" w:rsidRDefault="000B4F1A" w:rsidP="004F46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1D673" w14:textId="77777777" w:rsidR="000B4F1A" w:rsidRDefault="00837D51" w:rsidP="004F4664">
            <w:pPr>
              <w:pStyle w:val="CRCoverPage"/>
              <w:spacing w:after="0"/>
              <w:ind w:left="99"/>
              <w:rPr>
                <w:noProof/>
              </w:rPr>
            </w:pPr>
            <w:r w:rsidRPr="00837D51">
              <w:rPr>
                <w:noProof/>
              </w:rPr>
              <w:t>TS/TR ... CR ...</w:t>
            </w:r>
            <w:r>
              <w:rPr>
                <w:noProof/>
              </w:rPr>
              <w:t xml:space="preserve"> </w:t>
            </w:r>
          </w:p>
        </w:tc>
      </w:tr>
      <w:tr w:rsidR="000B4F1A" w14:paraId="71FB3720" w14:textId="77777777" w:rsidTr="004F4664">
        <w:tc>
          <w:tcPr>
            <w:tcW w:w="2694" w:type="dxa"/>
            <w:gridSpan w:val="2"/>
            <w:tcBorders>
              <w:left w:val="single" w:sz="4" w:space="0" w:color="auto"/>
            </w:tcBorders>
          </w:tcPr>
          <w:p w14:paraId="5D85878C" w14:textId="77777777" w:rsidR="000B4F1A" w:rsidRDefault="000B4F1A" w:rsidP="004F46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ADF81F"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4BD8A" w14:textId="77777777" w:rsidR="000B4F1A" w:rsidRDefault="000B4F1A" w:rsidP="004F4664">
            <w:pPr>
              <w:pStyle w:val="CRCoverPage"/>
              <w:spacing w:after="0"/>
              <w:jc w:val="center"/>
              <w:rPr>
                <w:b/>
                <w:caps/>
                <w:noProof/>
              </w:rPr>
            </w:pPr>
            <w:r>
              <w:rPr>
                <w:b/>
                <w:caps/>
                <w:noProof/>
              </w:rPr>
              <w:t>X</w:t>
            </w:r>
          </w:p>
        </w:tc>
        <w:tc>
          <w:tcPr>
            <w:tcW w:w="2977" w:type="dxa"/>
            <w:gridSpan w:val="4"/>
          </w:tcPr>
          <w:p w14:paraId="25B82FC6" w14:textId="77777777" w:rsidR="000B4F1A" w:rsidRDefault="000B4F1A" w:rsidP="004F46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0D9433" w14:textId="77777777" w:rsidR="000B4F1A" w:rsidRDefault="000B4F1A" w:rsidP="004F4664">
            <w:pPr>
              <w:pStyle w:val="CRCoverPage"/>
              <w:spacing w:after="0"/>
              <w:ind w:left="99"/>
              <w:rPr>
                <w:noProof/>
              </w:rPr>
            </w:pPr>
            <w:r>
              <w:rPr>
                <w:noProof/>
              </w:rPr>
              <w:t xml:space="preserve">TS/TR ... CR ... </w:t>
            </w:r>
          </w:p>
        </w:tc>
      </w:tr>
      <w:tr w:rsidR="000B4F1A" w14:paraId="37F64C42" w14:textId="77777777" w:rsidTr="004F4664">
        <w:tc>
          <w:tcPr>
            <w:tcW w:w="2694" w:type="dxa"/>
            <w:gridSpan w:val="2"/>
            <w:tcBorders>
              <w:left w:val="single" w:sz="4" w:space="0" w:color="auto"/>
            </w:tcBorders>
          </w:tcPr>
          <w:p w14:paraId="4D7EB538" w14:textId="77777777" w:rsidR="000B4F1A" w:rsidRDefault="000B4F1A" w:rsidP="004F46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FB0315"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1F906" w14:textId="77777777" w:rsidR="000B4F1A" w:rsidRDefault="000B4F1A" w:rsidP="004F4664">
            <w:pPr>
              <w:pStyle w:val="CRCoverPage"/>
              <w:spacing w:after="0"/>
              <w:jc w:val="center"/>
              <w:rPr>
                <w:b/>
                <w:caps/>
                <w:noProof/>
              </w:rPr>
            </w:pPr>
            <w:r>
              <w:rPr>
                <w:b/>
                <w:caps/>
                <w:noProof/>
              </w:rPr>
              <w:t>X</w:t>
            </w:r>
          </w:p>
        </w:tc>
        <w:tc>
          <w:tcPr>
            <w:tcW w:w="2977" w:type="dxa"/>
            <w:gridSpan w:val="4"/>
          </w:tcPr>
          <w:p w14:paraId="2EAB1E18" w14:textId="77777777" w:rsidR="000B4F1A" w:rsidRDefault="000B4F1A" w:rsidP="004F46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AE3A0F" w14:textId="77777777" w:rsidR="000B4F1A" w:rsidRDefault="000B4F1A" w:rsidP="004F4664">
            <w:pPr>
              <w:pStyle w:val="CRCoverPage"/>
              <w:spacing w:after="0"/>
              <w:ind w:left="99"/>
              <w:rPr>
                <w:noProof/>
              </w:rPr>
            </w:pPr>
            <w:r>
              <w:rPr>
                <w:noProof/>
              </w:rPr>
              <w:t xml:space="preserve">TS/TR ... CR ... </w:t>
            </w:r>
          </w:p>
        </w:tc>
      </w:tr>
      <w:tr w:rsidR="000B4F1A" w14:paraId="7F3C274D" w14:textId="77777777" w:rsidTr="004F4664">
        <w:tc>
          <w:tcPr>
            <w:tcW w:w="2694" w:type="dxa"/>
            <w:gridSpan w:val="2"/>
            <w:tcBorders>
              <w:left w:val="single" w:sz="4" w:space="0" w:color="auto"/>
            </w:tcBorders>
          </w:tcPr>
          <w:p w14:paraId="7ED84EB9" w14:textId="77777777" w:rsidR="000B4F1A" w:rsidRDefault="000B4F1A" w:rsidP="004F4664">
            <w:pPr>
              <w:pStyle w:val="CRCoverPage"/>
              <w:spacing w:after="0"/>
              <w:rPr>
                <w:b/>
                <w:i/>
                <w:noProof/>
              </w:rPr>
            </w:pPr>
          </w:p>
        </w:tc>
        <w:tc>
          <w:tcPr>
            <w:tcW w:w="6946" w:type="dxa"/>
            <w:gridSpan w:val="9"/>
            <w:tcBorders>
              <w:right w:val="single" w:sz="4" w:space="0" w:color="auto"/>
            </w:tcBorders>
          </w:tcPr>
          <w:p w14:paraId="4B510BBD" w14:textId="77777777" w:rsidR="000B4F1A" w:rsidRDefault="000B4F1A" w:rsidP="004F4664">
            <w:pPr>
              <w:pStyle w:val="CRCoverPage"/>
              <w:spacing w:after="0"/>
              <w:rPr>
                <w:noProof/>
              </w:rPr>
            </w:pPr>
          </w:p>
        </w:tc>
      </w:tr>
      <w:tr w:rsidR="000B4F1A" w14:paraId="127E707D" w14:textId="77777777" w:rsidTr="004F4664">
        <w:tc>
          <w:tcPr>
            <w:tcW w:w="2694" w:type="dxa"/>
            <w:gridSpan w:val="2"/>
            <w:tcBorders>
              <w:left w:val="single" w:sz="4" w:space="0" w:color="auto"/>
              <w:bottom w:val="single" w:sz="4" w:space="0" w:color="auto"/>
            </w:tcBorders>
          </w:tcPr>
          <w:p w14:paraId="41BCA66A" w14:textId="77777777" w:rsidR="000B4F1A" w:rsidRDefault="000B4F1A" w:rsidP="004F46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28BA44" w14:textId="608CD58A" w:rsidR="005B069E" w:rsidRDefault="009476F1" w:rsidP="00F43DD7">
            <w:pPr>
              <w:pStyle w:val="CRCoverPage"/>
              <w:spacing w:after="0"/>
              <w:ind w:left="100"/>
              <w:rPr>
                <w:noProof/>
              </w:rPr>
            </w:pPr>
            <w:r w:rsidRPr="009476F1">
              <w:rPr>
                <w:noProof/>
                <w:lang w:eastAsia="zh-CN"/>
              </w:rPr>
              <w:t xml:space="preserve">This CR </w:t>
            </w:r>
            <w:r w:rsidR="00F43DD7">
              <w:rPr>
                <w:noProof/>
                <w:lang w:eastAsia="zh-CN"/>
              </w:rPr>
              <w:t>does not impact the OpenAPI file.</w:t>
            </w:r>
          </w:p>
        </w:tc>
      </w:tr>
      <w:tr w:rsidR="000B4F1A" w:rsidRPr="008863B9" w14:paraId="15F4E73D" w14:textId="77777777" w:rsidTr="004F4664">
        <w:tc>
          <w:tcPr>
            <w:tcW w:w="2694" w:type="dxa"/>
            <w:gridSpan w:val="2"/>
            <w:tcBorders>
              <w:top w:val="single" w:sz="4" w:space="0" w:color="auto"/>
              <w:bottom w:val="single" w:sz="4" w:space="0" w:color="auto"/>
            </w:tcBorders>
          </w:tcPr>
          <w:p w14:paraId="17AE1E37" w14:textId="77777777" w:rsidR="000B4F1A" w:rsidRPr="008863B9" w:rsidRDefault="000B4F1A" w:rsidP="004F46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DC9E8CE" w14:textId="77777777" w:rsidR="000B4F1A" w:rsidRPr="008863B9" w:rsidRDefault="000B4F1A" w:rsidP="004F4664">
            <w:pPr>
              <w:pStyle w:val="CRCoverPage"/>
              <w:spacing w:after="0"/>
              <w:ind w:left="100"/>
              <w:rPr>
                <w:noProof/>
                <w:sz w:val="8"/>
                <w:szCs w:val="8"/>
              </w:rPr>
            </w:pPr>
          </w:p>
        </w:tc>
      </w:tr>
      <w:tr w:rsidR="000B4F1A" w14:paraId="37600A2E" w14:textId="77777777" w:rsidTr="004F4664">
        <w:tc>
          <w:tcPr>
            <w:tcW w:w="2694" w:type="dxa"/>
            <w:gridSpan w:val="2"/>
            <w:tcBorders>
              <w:top w:val="single" w:sz="4" w:space="0" w:color="auto"/>
              <w:left w:val="single" w:sz="4" w:space="0" w:color="auto"/>
              <w:bottom w:val="single" w:sz="4" w:space="0" w:color="auto"/>
            </w:tcBorders>
          </w:tcPr>
          <w:p w14:paraId="6F57DA6C" w14:textId="77777777" w:rsidR="000B4F1A" w:rsidRDefault="000B4F1A" w:rsidP="004F46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35FD4" w14:textId="77777777" w:rsidR="000B4F1A" w:rsidRDefault="000B4F1A" w:rsidP="004F4664">
            <w:pPr>
              <w:pStyle w:val="CRCoverPage"/>
              <w:spacing w:after="0"/>
              <w:ind w:left="100"/>
              <w:rPr>
                <w:noProof/>
              </w:rPr>
            </w:pPr>
          </w:p>
        </w:tc>
      </w:tr>
    </w:tbl>
    <w:p w14:paraId="7A734918" w14:textId="77777777" w:rsidR="000B4F1A" w:rsidRDefault="000B4F1A" w:rsidP="000B4F1A">
      <w:pPr>
        <w:pStyle w:val="CRCoverPage"/>
        <w:spacing w:after="0"/>
        <w:rPr>
          <w:noProof/>
          <w:sz w:val="8"/>
          <w:szCs w:val="8"/>
        </w:rPr>
      </w:pPr>
    </w:p>
    <w:p w14:paraId="33C81B60" w14:textId="77777777" w:rsidR="000B4F1A" w:rsidRDefault="000B4F1A" w:rsidP="000B4F1A">
      <w:pPr>
        <w:rPr>
          <w:noProof/>
        </w:rPr>
        <w:sectPr w:rsidR="000B4F1A" w:rsidSect="000B4F1A">
          <w:headerReference w:type="even" r:id="rId10"/>
          <w:footnotePr>
            <w:numRestart w:val="eachSect"/>
          </w:footnotePr>
          <w:pgSz w:w="11907" w:h="16840" w:code="9"/>
          <w:pgMar w:top="1418" w:right="1134" w:bottom="1134" w:left="1134" w:header="680" w:footer="567" w:gutter="0"/>
          <w:cols w:space="720"/>
        </w:sectPr>
      </w:pPr>
    </w:p>
    <w:p w14:paraId="1ECEFCE1" w14:textId="77777777" w:rsidR="000B4F1A" w:rsidRPr="008C6891" w:rsidRDefault="000B4F1A" w:rsidP="000B4F1A">
      <w:pPr>
        <w:outlineLvl w:val="0"/>
        <w:rPr>
          <w:rFonts w:eastAsia="DengXian"/>
          <w:b/>
          <w:bCs/>
          <w:noProof/>
        </w:rPr>
      </w:pPr>
      <w:r w:rsidRPr="008C6891">
        <w:rPr>
          <w:rFonts w:eastAsia="DengXian"/>
          <w:b/>
          <w:bCs/>
          <w:noProof/>
        </w:rPr>
        <w:lastRenderedPageBreak/>
        <w:t>Additional discussion(if needed):</w:t>
      </w:r>
    </w:p>
    <w:p w14:paraId="05C816C3" w14:textId="77777777" w:rsidR="000B4F1A" w:rsidRDefault="000B4F1A" w:rsidP="000B4F1A">
      <w:pPr>
        <w:outlineLvl w:val="0"/>
        <w:rPr>
          <w:rFonts w:eastAsia="DengXian"/>
          <w:b/>
          <w:bCs/>
          <w:noProof/>
          <w:sz w:val="24"/>
          <w:szCs w:val="24"/>
        </w:rPr>
      </w:pPr>
      <w:r w:rsidRPr="008C6891">
        <w:rPr>
          <w:rFonts w:eastAsia="DengXian"/>
          <w:b/>
          <w:bCs/>
          <w:noProof/>
          <w:sz w:val="24"/>
          <w:szCs w:val="24"/>
        </w:rPr>
        <w:t>Proposed changes:</w:t>
      </w:r>
    </w:p>
    <w:p w14:paraId="681DF434" w14:textId="77777777" w:rsidR="000B4F1A" w:rsidRDefault="000B4F1A">
      <w:pPr>
        <w:pStyle w:val="Heading5"/>
      </w:pPr>
    </w:p>
    <w:p w14:paraId="602E6606" w14:textId="77777777" w:rsidR="000B4F1A" w:rsidRPr="002C393C" w:rsidRDefault="000B4F1A" w:rsidP="000B4F1A">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1st</w:t>
      </w:r>
      <w:r w:rsidRPr="008C6891">
        <w:rPr>
          <w:rFonts w:eastAsia="DengXian"/>
          <w:noProof/>
          <w:color w:val="0000FF"/>
          <w:sz w:val="28"/>
          <w:szCs w:val="28"/>
        </w:rPr>
        <w:t xml:space="preserve"> Change ***</w:t>
      </w:r>
    </w:p>
    <w:p w14:paraId="25D0C444" w14:textId="77777777" w:rsidR="00F43DD7" w:rsidRDefault="00F43DD7" w:rsidP="00F43DD7">
      <w:pPr>
        <w:pStyle w:val="Heading3"/>
      </w:pPr>
      <w:bookmarkStart w:id="24" w:name="_Toc28013315"/>
      <w:bookmarkStart w:id="25" w:name="_Toc36040070"/>
      <w:bookmarkStart w:id="26" w:name="_Toc44692683"/>
      <w:bookmarkStart w:id="27" w:name="_Toc45134144"/>
      <w:bookmarkStart w:id="28" w:name="_Toc49607208"/>
      <w:bookmarkStart w:id="29" w:name="_Toc51763180"/>
      <w:bookmarkStart w:id="30" w:name="_Toc58850075"/>
      <w:bookmarkStart w:id="31" w:name="_Toc59018455"/>
      <w:bookmarkStart w:id="32" w:name="_Toc68169461"/>
      <w:bookmarkStart w:id="33" w:name="_Toc114211617"/>
      <w:bookmarkStart w:id="34" w:name="_Toc136554342"/>
      <w:bookmarkStart w:id="35" w:name="_Toc151992730"/>
      <w:bookmarkStart w:id="36" w:name="_Toc151999510"/>
      <w:bookmarkStart w:id="37" w:name="_Toc152158082"/>
      <w:bookmarkStart w:id="38" w:name="_Toc168570226"/>
      <w:bookmarkStart w:id="39" w:name="_Toc1697722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4.4.2</w:t>
      </w:r>
      <w:r>
        <w:tab/>
        <w:t>Procedures for Monitoring</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5063ADF" w14:textId="77777777" w:rsidR="00F43DD7" w:rsidRDefault="00F43DD7" w:rsidP="00F43DD7">
      <w:r>
        <w:t>The procedures and provisions for event monitoring defined in clause 4.4.2 of 3GPP TS 29.122 [4] shall be applicable in 5GS with the following differences:</w:t>
      </w:r>
    </w:p>
    <w:p w14:paraId="6B0D5281" w14:textId="77777777" w:rsidR="00F43DD7" w:rsidRDefault="00F43DD7" w:rsidP="00F43DD7">
      <w:pPr>
        <w:pStyle w:val="B10"/>
      </w:pPr>
      <w:r>
        <w:t>-</w:t>
      </w:r>
      <w:r>
        <w:tab/>
        <w:t xml:space="preserve">description of the SCS/AS applies to the </w:t>
      </w:r>
      <w:proofErr w:type="gramStart"/>
      <w:r>
        <w:t>AF;</w:t>
      </w:r>
      <w:proofErr w:type="gramEnd"/>
    </w:p>
    <w:p w14:paraId="7923025D" w14:textId="77777777" w:rsidR="00F43DD7" w:rsidRDefault="00F43DD7" w:rsidP="00F43DD7">
      <w:pPr>
        <w:pStyle w:val="B10"/>
      </w:pPr>
      <w:r>
        <w:t>-</w:t>
      </w:r>
      <w:r>
        <w:tab/>
        <w:t xml:space="preserve">description of the SCEF applies to the </w:t>
      </w:r>
      <w:proofErr w:type="gramStart"/>
      <w:r>
        <w:t>NEF;</w:t>
      </w:r>
      <w:proofErr w:type="gramEnd"/>
    </w:p>
    <w:p w14:paraId="4F1EB261" w14:textId="77777777" w:rsidR="00F43DD7" w:rsidRDefault="00F43DD7" w:rsidP="00F43DD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roofErr w:type="gramStart"/>
      <w:r>
        <w:t>];</w:t>
      </w:r>
      <w:proofErr w:type="gramEnd"/>
    </w:p>
    <w:p w14:paraId="67AE122C" w14:textId="77777777" w:rsidR="00F43DD7" w:rsidRDefault="00F43DD7" w:rsidP="00F43DD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roofErr w:type="gramStart"/>
      <w:r>
        <w:t>];</w:t>
      </w:r>
      <w:proofErr w:type="gramEnd"/>
    </w:p>
    <w:p w14:paraId="1BFC0125" w14:textId="77777777" w:rsidR="00F43DD7" w:rsidRDefault="00F43DD7" w:rsidP="00F43DD7">
      <w:pPr>
        <w:pStyle w:val="B10"/>
      </w:pPr>
      <w:r>
        <w:t>-</w:t>
      </w:r>
      <w:r>
        <w:tab/>
        <w:t xml:space="preserve">description about the PCRF is not </w:t>
      </w:r>
      <w:proofErr w:type="gramStart"/>
      <w:r>
        <w:t>applicable;</w:t>
      </w:r>
      <w:proofErr w:type="gramEnd"/>
    </w:p>
    <w:p w14:paraId="2DC4B625" w14:textId="77777777" w:rsidR="00F43DD7" w:rsidRDefault="00F43DD7" w:rsidP="00F43DD7">
      <w:pPr>
        <w:pStyle w:val="B10"/>
      </w:pPr>
      <w:r>
        <w:t>-</w:t>
      </w:r>
      <w:r>
        <w:tab/>
        <w:t>description about the change of IMSI-IMEI(SV) association monitoring event applies to the change of SUPI-PEI association monitoring event, the new PEI within the "</w:t>
      </w:r>
      <w:proofErr w:type="spellStart"/>
      <w:r>
        <w:t>p</w:t>
      </w:r>
      <w:r>
        <w:rPr>
          <w:rFonts w:eastAsia="Times New Roman"/>
        </w:rPr>
        <w:t>ei</w:t>
      </w:r>
      <w:proofErr w:type="spellEnd"/>
      <w:r>
        <w:t xml:space="preserve">" attribute may be included within the </w:t>
      </w:r>
      <w:proofErr w:type="spellStart"/>
      <w:r w:rsidRPr="000A0A5F">
        <w:t>MonitoringEventReport</w:t>
      </w:r>
      <w:proofErr w:type="spellEnd"/>
      <w:r>
        <w:t xml:space="preserve"> data type if the "enNB2" feature is </w:t>
      </w:r>
      <w:proofErr w:type="gramStart"/>
      <w:r>
        <w:t>supported;</w:t>
      </w:r>
      <w:proofErr w:type="gramEnd"/>
    </w:p>
    <w:p w14:paraId="6E8C6AC7" w14:textId="77777777" w:rsidR="00F43DD7" w:rsidRDefault="00F43DD7" w:rsidP="00F43DD7">
      <w:pPr>
        <w:pStyle w:val="B10"/>
      </w:pPr>
      <w:r>
        <w:t>-</w:t>
      </w:r>
      <w:r>
        <w:tab/>
        <w:t>when the "</w:t>
      </w:r>
      <w:proofErr w:type="spellStart"/>
      <w:r>
        <w:rPr>
          <w:rFonts w:eastAsia="Times New Roman"/>
        </w:rP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1BE93D1F" w14:textId="77777777" w:rsidR="00F43DD7" w:rsidRDefault="00F43DD7" w:rsidP="00F43DD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5DDA863B" w14:textId="77777777" w:rsidR="00F43DD7" w:rsidRDefault="00F43DD7" w:rsidP="00F43DD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235C7993" w14:textId="77777777" w:rsidR="00F43DD7" w:rsidRDefault="00F43DD7" w:rsidP="00F43DD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w:t>
      </w:r>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w:t>
      </w:r>
      <w:proofErr w:type="gramStart"/>
      <w:r>
        <w:t>NEF</w:t>
      </w:r>
      <w:r>
        <w:rPr>
          <w:noProof/>
          <w:lang w:eastAsia="zh-CN"/>
        </w:rPr>
        <w:t>;</w:t>
      </w:r>
      <w:proofErr w:type="gramEnd"/>
    </w:p>
    <w:p w14:paraId="2DB0C4B6" w14:textId="77777777" w:rsidR="00F43DD7" w:rsidRDefault="00F43DD7" w:rsidP="00F43DD7">
      <w:pPr>
        <w:pStyle w:val="B10"/>
        <w:rPr>
          <w:noProof/>
          <w:lang w:eastAsia="zh-CN"/>
        </w:rPr>
      </w:pPr>
      <w:r>
        <w:t>-</w:t>
      </w:r>
      <w:r>
        <w:tab/>
        <w:t>if the "</w:t>
      </w:r>
      <w:proofErr w:type="spellStart"/>
      <w:r>
        <w:rPr>
          <w:rFonts w:eastAsia="Times New Roman" w:cs="Arial"/>
          <w:szCs w:val="18"/>
        </w:rPr>
        <w:t>locationType</w:t>
      </w:r>
      <w:proofErr w:type="spellEnd"/>
      <w:r>
        <w:t>"</w:t>
      </w:r>
      <w:r>
        <w:rPr>
          <w:rFonts w:eastAsia="Times New Roman" w:cs="Arial"/>
          <w:szCs w:val="18"/>
        </w:rPr>
        <w:t xml:space="preserve"> attribute sets to "LAST_KNOWN_LOCATION", the "</w:t>
      </w:r>
      <w:proofErr w:type="spellStart"/>
      <w:r>
        <w:rPr>
          <w:rFonts w:cs="Arial" w:hint="eastAsia"/>
          <w:szCs w:val="18"/>
          <w:lang w:eastAsia="zh-CN"/>
        </w:rPr>
        <w:t>maximumNumberOfReports</w:t>
      </w:r>
      <w:proofErr w:type="spellEnd"/>
      <w:r>
        <w:rPr>
          <w:rFonts w:eastAsia="Times New Roman" w:cs="Arial"/>
          <w:szCs w:val="18"/>
        </w:rPr>
        <w:t xml:space="preserve">" attribute shall set to 1 as a </w:t>
      </w:r>
      <w:r>
        <w:rPr>
          <w:lang w:eastAsia="zh-CN"/>
        </w:rPr>
        <w:t xml:space="preserve">One-time Monitoring </w:t>
      </w:r>
      <w:proofErr w:type="gramStart"/>
      <w:r>
        <w:rPr>
          <w:lang w:eastAsia="zh-CN"/>
        </w:rPr>
        <w:t>Request</w:t>
      </w:r>
      <w:r>
        <w:rPr>
          <w:noProof/>
          <w:lang w:eastAsia="zh-CN"/>
        </w:rPr>
        <w:t>;</w:t>
      </w:r>
      <w:proofErr w:type="gramEnd"/>
    </w:p>
    <w:p w14:paraId="71773874" w14:textId="77777777" w:rsidR="00F43DD7" w:rsidRDefault="00F43DD7" w:rsidP="00F43DD7">
      <w:pPr>
        <w:pStyle w:val="B10"/>
      </w:pPr>
      <w:r>
        <w:t>-</w:t>
      </w:r>
      <w:r>
        <w:tab/>
        <w:t xml:space="preserve">description about the PDN connectivity status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w:t>
      </w:r>
      <w:proofErr w:type="gramStart"/>
      <w:r>
        <w:t>];</w:t>
      </w:r>
      <w:proofErr w:type="gramEnd"/>
    </w:p>
    <w:p w14:paraId="05BDBF24" w14:textId="77777777" w:rsidR="00F43DD7" w:rsidRDefault="00F43DD7" w:rsidP="00F43DD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proofErr w:type="gramStart"/>
      <w:r w:rsidRPr="00206255">
        <w:t>"</w:t>
      </w:r>
      <w:r>
        <w:t>;</w:t>
      </w:r>
      <w:proofErr w:type="gramEnd"/>
    </w:p>
    <w:p w14:paraId="5B5A8B70" w14:textId="77777777" w:rsidR="00F43DD7" w:rsidRDefault="00F43DD7" w:rsidP="00F43DD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roofErr w:type="gramStart"/>
      <w:r>
        <w:t>];</w:t>
      </w:r>
      <w:proofErr w:type="gramEnd"/>
    </w:p>
    <w:p w14:paraId="3BA42CD7" w14:textId="77777777" w:rsidR="00F43DD7" w:rsidRDefault="00F43DD7" w:rsidP="00F43DD7">
      <w:pPr>
        <w:pStyle w:val="B10"/>
      </w:pPr>
      <w:r>
        <w:t>-</w:t>
      </w:r>
      <w:r>
        <w:tab/>
        <w:t>i</w:t>
      </w:r>
      <w:r>
        <w:rPr>
          <w:rFonts w:hint="eastAsia"/>
        </w:rPr>
        <w:t xml:space="preserve">f the </w:t>
      </w:r>
      <w:r>
        <w:t>"</w:t>
      </w:r>
      <w:r>
        <w:rPr>
          <w:rFonts w:hint="eastAsia"/>
        </w:rPr>
        <w:t>Downlink_data</w:t>
      </w:r>
      <w:r>
        <w:t>_delivery_status_5G"</w:t>
      </w:r>
      <w:r w:rsidRPr="00EE4657">
        <w:t xml:space="preserve"> </w:t>
      </w:r>
      <w:r>
        <w:t xml:space="preserve">feature as defined in clause 5.3.4 of 3GPP TS 29.122 [4] is supported, </w:t>
      </w:r>
      <w:proofErr w:type="gramStart"/>
      <w:r>
        <w:t>in order to</w:t>
      </w:r>
      <w:proofErr w:type="gramEnd"/>
      <w:r>
        <w:t xml:space="preserve"> support the downlink data delivery status </w:t>
      </w:r>
      <w:proofErr w:type="gramStart"/>
      <w:r>
        <w:t>notification;</w:t>
      </w:r>
      <w:proofErr w:type="gramEnd"/>
    </w:p>
    <w:p w14:paraId="24591630" w14:textId="77777777" w:rsidR="00F43DD7" w:rsidRDefault="00F43DD7" w:rsidP="00F43DD7">
      <w:pPr>
        <w:pStyle w:val="B2"/>
      </w:pPr>
      <w:r>
        <w:t>1)</w:t>
      </w:r>
      <w:r>
        <w:tab/>
        <w:t>the AF shall send an HTTP POST message to the NEF to the resource "Monitoring Event Subscriptions" as defined in clause 5.3.3.2 of 3GPP TS 29.122 [4] for creating a subscription or send an HTTP PUT/PATCH message to the NEF to the resource "Individual Monitoring Event Subscription" defined in clause 5.3.3.3 of 3GPP TS 29.122 [4] for updating the subscription as follows:</w:t>
      </w:r>
    </w:p>
    <w:p w14:paraId="08B5005D" w14:textId="77777777" w:rsidR="00F43DD7" w:rsidRDefault="00F43DD7" w:rsidP="00F43DD7">
      <w:pPr>
        <w:pStyle w:val="B3"/>
      </w:pPr>
      <w:r>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 xml:space="preserve">the AF may additionally include packet filter </w:t>
      </w:r>
      <w:r>
        <w:lastRenderedPageBreak/>
        <w:t>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22DBA9DB" w14:textId="77777777" w:rsidR="00F43DD7" w:rsidRDefault="00F43DD7" w:rsidP="00F43DD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roofErr w:type="gramStart"/>
      <w:r>
        <w:rPr>
          <w:lang w:val="en-US" w:eastAsia="zh-CN"/>
        </w:rPr>
        <w:t>];</w:t>
      </w:r>
      <w:proofErr w:type="gramEnd"/>
    </w:p>
    <w:p w14:paraId="601007A1" w14:textId="77777777" w:rsidR="00F43DD7" w:rsidRDefault="00F43DD7" w:rsidP="00F43DD7">
      <w:pPr>
        <w:pStyle w:val="B2"/>
        <w:rPr>
          <w:lang w:val="en-US" w:eastAsia="zh-CN"/>
        </w:rPr>
      </w:pPr>
      <w:r>
        <w:rPr>
          <w:lang w:val="en-US" w:eastAsia="zh-CN"/>
        </w:rPr>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620199DB" w14:textId="77777777" w:rsidR="00F43DD7" w:rsidRDefault="00F43DD7" w:rsidP="00F43DD7">
      <w:pPr>
        <w:pStyle w:val="B2"/>
        <w:rPr>
          <w:rFonts w:eastAsia="Times New Roman"/>
        </w:rPr>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rPr>
          <w:rFonts w:eastAsia="Times New Roman"/>
        </w:rPr>
        <w:t>MonitoringEventReport</w:t>
      </w:r>
      <w:proofErr w:type="spellEnd"/>
      <w:r>
        <w:rPr>
          <w:rFonts w:eastAsia="Times New Roman"/>
        </w:rPr>
        <w:t xml:space="preserve"> data structure, the NEF shall include:</w:t>
      </w:r>
    </w:p>
    <w:p w14:paraId="727855C0" w14:textId="77777777" w:rsidR="00F43DD7" w:rsidRDefault="00F43DD7" w:rsidP="00F43DD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w:t>
      </w:r>
      <w:proofErr w:type="gramStart"/>
      <w:r>
        <w:rPr>
          <w:lang w:eastAsia="zh-CN"/>
        </w:rPr>
        <w:t>attribute;</w:t>
      </w:r>
      <w:proofErr w:type="gramEnd"/>
      <w:r>
        <w:rPr>
          <w:lang w:eastAsia="zh-CN"/>
        </w:rPr>
        <w:t xml:space="preserve"> </w:t>
      </w:r>
    </w:p>
    <w:p w14:paraId="0D7E95DF" w14:textId="77777777" w:rsidR="00F43DD7" w:rsidRDefault="00F43DD7" w:rsidP="00F43DD7">
      <w:pPr>
        <w:pStyle w:val="B3"/>
      </w:pPr>
      <w:r>
        <w:t>B)</w:t>
      </w:r>
      <w:r>
        <w:tab/>
        <w:t>the downlink data descriptor impacted by the downlink data delivery status change within the "</w:t>
      </w:r>
      <w:proofErr w:type="spellStart"/>
      <w:r>
        <w:t>dddTraDescriptor</w:t>
      </w:r>
      <w:proofErr w:type="spellEnd"/>
      <w:r>
        <w:t xml:space="preserve">" </w:t>
      </w:r>
      <w:proofErr w:type="gramStart"/>
      <w:r>
        <w:t>attribute;</w:t>
      </w:r>
      <w:proofErr w:type="gramEnd"/>
    </w:p>
    <w:p w14:paraId="4C484DE0" w14:textId="77777777" w:rsidR="00F43DD7" w:rsidRDefault="00F43DD7" w:rsidP="00F43DD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0CE05741" w14:textId="77777777" w:rsidR="00F43DD7" w:rsidRDefault="00F43DD7" w:rsidP="00F43DD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15801A07" w14:textId="77777777" w:rsidR="00F43DD7" w:rsidRDefault="00F43DD7" w:rsidP="00F43DD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6E7347F8" w14:textId="77777777" w:rsidR="00F43DD7" w:rsidRDefault="00F43DD7" w:rsidP="00F43DD7">
      <w:pPr>
        <w:pStyle w:val="B2"/>
        <w:rPr>
          <w:lang w:eastAsia="zh-CN"/>
        </w:rPr>
      </w:pPr>
      <w:bookmarkStart w:id="40" w:name="OLE_LINK22"/>
      <w:bookmarkStart w:id="41"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The "accuracy" 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xml:space="preserve">" attribute to indicate </w:t>
      </w:r>
      <w:proofErr w:type="gramStart"/>
      <w:r>
        <w:rPr>
          <w:lang w:eastAsia="zh-CN"/>
        </w:rPr>
        <w:t>whether or not</w:t>
      </w:r>
      <w:proofErr w:type="gramEnd"/>
      <w:r>
        <w:rPr>
          <w:lang w:eastAsia="zh-CN"/>
        </w:rPr>
        <w:t xml:space="preserve"> location reporting over user plane is </w:t>
      </w:r>
      <w:proofErr w:type="gramStart"/>
      <w:r>
        <w:rPr>
          <w:lang w:eastAsia="zh-CN"/>
        </w:rPr>
        <w:t>required, and</w:t>
      </w:r>
      <w:proofErr w:type="gramEnd"/>
      <w:r>
        <w:rPr>
          <w:lang w:eastAsia="zh-CN"/>
        </w:rPr>
        <w:t xml:space="preserve">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40"/>
    <w:bookmarkEnd w:id="41"/>
    <w:p w14:paraId="579CF598" w14:textId="77777777" w:rsidR="00F43DD7" w:rsidRDefault="00F43DD7" w:rsidP="00F43DD7">
      <w:pPr>
        <w:pStyle w:val="B2"/>
        <w:rPr>
          <w:lang w:eastAsia="zh-CN"/>
        </w:rPr>
      </w:pPr>
      <w:r>
        <w:lastRenderedPageBreak/>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proofErr w:type="gramStart"/>
      <w:r>
        <w:rPr>
          <w:rFonts w:hint="eastAsia"/>
          <w:lang w:eastAsia="zh-CN"/>
        </w:rPr>
        <w:t>]</w:t>
      </w:r>
      <w:r>
        <w:rPr>
          <w:lang w:eastAsia="zh-CN"/>
        </w:rPr>
        <w:t>;</w:t>
      </w:r>
      <w:proofErr w:type="gramEnd"/>
    </w:p>
    <w:p w14:paraId="3B86B5D7" w14:textId="77777777" w:rsidR="00F43DD7" w:rsidRDefault="00F43DD7" w:rsidP="00F43DD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42" w:name="OLE_LINK20"/>
      <w:bookmarkStart w:id="43" w:name="OLE_LINK21"/>
      <w:r>
        <w:rPr>
          <w:rFonts w:hint="eastAsia"/>
          <w:lang w:eastAsia="zh-CN"/>
        </w:rPr>
        <w:t>in clause</w:t>
      </w:r>
      <w:r>
        <w:rPr>
          <w:lang w:eastAsia="zh-CN"/>
        </w:rPr>
        <w:t> </w:t>
      </w:r>
      <w:r>
        <w:rPr>
          <w:rFonts w:hint="eastAsia"/>
          <w:lang w:eastAsia="zh-CN"/>
        </w:rPr>
        <w:t>5.2</w:t>
      </w:r>
      <w:bookmarkEnd w:id="42"/>
      <w:bookmarkEnd w:id="43"/>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44" w:name="_Hlk43404813"/>
      <w:r>
        <w:rPr>
          <w:rFonts w:hint="eastAsia"/>
          <w:lang w:eastAsia="zh-CN"/>
        </w:rPr>
        <w:t>3GPP TS 29.503 [17]</w:t>
      </w:r>
      <w:bookmarkEnd w:id="44"/>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39FAC8FB" w14:textId="77777777" w:rsidR="00F43DD7" w:rsidRDefault="00F43DD7" w:rsidP="00F43DD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proofErr w:type="gramStart"/>
      <w:r>
        <w:rPr>
          <w:rFonts w:hint="eastAsia"/>
          <w:lang w:eastAsia="zh-CN"/>
        </w:rPr>
        <w:t>]</w:t>
      </w:r>
      <w:r>
        <w:rPr>
          <w:lang w:eastAsia="zh-CN"/>
        </w:rPr>
        <w:t>;</w:t>
      </w:r>
      <w:proofErr w:type="gramEnd"/>
    </w:p>
    <w:p w14:paraId="64FD10C9" w14:textId="77777777" w:rsidR="00F43DD7" w:rsidRPr="00871E28" w:rsidRDefault="00F43DD7" w:rsidP="00F43DD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5B79D36C" w14:textId="77777777" w:rsidR="00F43DD7" w:rsidRDefault="00F43DD7" w:rsidP="00F43DD7">
      <w:pPr>
        <w:pStyle w:val="B2"/>
      </w:pPr>
      <w:r>
        <w:t>6)</w:t>
      </w:r>
      <w:r>
        <w:tab/>
      </w:r>
      <w:proofErr w:type="gramStart"/>
      <w:r>
        <w:t>in order to</w:t>
      </w:r>
      <w:proofErr w:type="gramEnd"/>
      <w:r>
        <w:t xml:space="preserve"> delete a previous active configured monitoring event subscription at the NEF:</w:t>
      </w:r>
    </w:p>
    <w:p w14:paraId="6BB0BF5B" w14:textId="77777777" w:rsidR="00F43DD7" w:rsidRDefault="00F43DD7" w:rsidP="00F43DD7">
      <w:pPr>
        <w:pStyle w:val="B3"/>
      </w:pPr>
      <w:r>
        <w:t>-</w:t>
      </w:r>
      <w:r>
        <w:tab/>
        <w:t>the AF shall send either:</w:t>
      </w:r>
    </w:p>
    <w:p w14:paraId="76AA0030" w14:textId="77777777" w:rsidR="00F43DD7" w:rsidRDefault="00F43DD7" w:rsidP="00F43DD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72D634A2" w14:textId="77777777" w:rsidR="00F43DD7" w:rsidRDefault="00F43DD7" w:rsidP="00F43DD7">
      <w:pPr>
        <w:ind w:left="1418" w:hanging="284"/>
      </w:pPr>
      <w:r>
        <w:t>-</w:t>
      </w:r>
      <w:r>
        <w:tab/>
        <w:t xml:space="preserve">an HTTP PUT/PATCH request to the NEF targeting the corresponding "Individual Monitoring Event Subscription" resource to remove the subscription to concerned event(s) from the list of subscribed </w:t>
      </w:r>
      <w:proofErr w:type="gramStart"/>
      <w:r>
        <w:t>event</w:t>
      </w:r>
      <w:proofErr w:type="gramEnd"/>
      <w:r>
        <w:t>(s) together with the related information, as defined in clauses 5.3.3.3.3.2 and 5.3.3.3.3.3 of 3GPP TS 29.122 [4</w:t>
      </w:r>
      <w:proofErr w:type="gramStart"/>
      <w:r>
        <w:t>];</w:t>
      </w:r>
      <w:proofErr w:type="gramEnd"/>
    </w:p>
    <w:p w14:paraId="1EAE2D27" w14:textId="77777777" w:rsidR="00F43DD7" w:rsidRDefault="00F43DD7" w:rsidP="00F43DD7">
      <w:pPr>
        <w:pStyle w:val="B3"/>
      </w:pPr>
      <w:r>
        <w:t>-</w:t>
      </w:r>
      <w:r>
        <w:tab/>
        <w:t>the NEF shall interact with the GMLC, the AMF</w:t>
      </w:r>
      <w:r>
        <w:rPr>
          <w:rFonts w:hint="eastAsia"/>
        </w:rPr>
        <w:t xml:space="preserve"> or the UDM</w:t>
      </w:r>
      <w:r>
        <w:t xml:space="preserve"> to remove the corresponding events reporting; and</w:t>
      </w:r>
    </w:p>
    <w:p w14:paraId="1B070637" w14:textId="77777777" w:rsidR="00F43DD7" w:rsidRDefault="00F43DD7" w:rsidP="00F43DD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778625AC" w14:textId="77777777" w:rsidR="00F43DD7" w:rsidRDefault="00F43DD7" w:rsidP="00F43DD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location retrieval. When it is the case and the NEF is used by the Edge Enabler Layer entities to access 3GPP 5GC services, the NEF acts as the consent enforcement entity, as specified in clause 5.1.3 of 3GPP TS 33.558 [56</w:t>
      </w:r>
      <w:proofErr w:type="gramStart"/>
      <w:r>
        <w:t>];</w:t>
      </w:r>
      <w:proofErr w:type="gramEnd"/>
    </w:p>
    <w:p w14:paraId="70603270" w14:textId="77777777" w:rsidR="00F43DD7" w:rsidRPr="00307390" w:rsidRDefault="00F43DD7" w:rsidP="00F43DD7">
      <w:pPr>
        <w:pStyle w:val="B10"/>
      </w:pPr>
      <w:r w:rsidRPr="00307390">
        <w:t>-</w:t>
      </w:r>
      <w:r w:rsidRPr="00307390">
        <w:tab/>
        <w:t>when user consent management shall be carried out for EDGE applications, then:</w:t>
      </w:r>
    </w:p>
    <w:p w14:paraId="357BF5BD" w14:textId="77777777" w:rsidR="00F43DD7" w:rsidRPr="00C805FF" w:rsidRDefault="00F43DD7" w:rsidP="00F43DD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6F8F21A8" w14:textId="77777777" w:rsidR="00F43DD7" w:rsidRDefault="00F43DD7" w:rsidP="00F43DD7">
      <w:pPr>
        <w:pStyle w:val="B2"/>
      </w:pPr>
      <w:r>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w:t>
      </w:r>
      <w:r>
        <w:lastRenderedPageBreak/>
        <w:t xml:space="preserve">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610B2D9B" w14:textId="77777777" w:rsidR="00F43DD7" w:rsidRDefault="00F43DD7" w:rsidP="00F43DD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w:t>
      </w:r>
      <w:proofErr w:type="gramStart"/>
      <w:r>
        <w:t>attribute;</w:t>
      </w:r>
      <w:proofErr w:type="gramEnd"/>
    </w:p>
    <w:p w14:paraId="04E16BA7" w14:textId="77777777" w:rsidR="00F43DD7" w:rsidRDefault="00F43DD7" w:rsidP="00F43DD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w:t>
      </w:r>
      <w:proofErr w:type="gramStart"/>
      <w:r>
        <w:rPr>
          <w:lang w:eastAsia="zh-CN"/>
        </w:rPr>
        <w:t>resource</w:t>
      </w:r>
      <w:r>
        <w:t>;</w:t>
      </w:r>
      <w:proofErr w:type="gramEnd"/>
    </w:p>
    <w:p w14:paraId="56EB9F10" w14:textId="77777777" w:rsidR="00F43DD7" w:rsidRDefault="00F43DD7" w:rsidP="00F43DD7">
      <w:pPr>
        <w:pStyle w:val="B2"/>
      </w:pPr>
      <w:r>
        <w:t>5)</w:t>
      </w:r>
      <w:r>
        <w:tab/>
        <w:t>when becoming aware of user consent revocation for one or several UE(s), the NEF shall:</w:t>
      </w:r>
    </w:p>
    <w:p w14:paraId="284207E6" w14:textId="77777777" w:rsidR="00F43DD7" w:rsidRDefault="00F43DD7" w:rsidP="00F43DD7">
      <w:pPr>
        <w:pStyle w:val="B3"/>
      </w:pPr>
      <w:r>
        <w:t>A)</w:t>
      </w:r>
      <w:r>
        <w:tab/>
        <w:t>stop processing the data related to the concerned UE(s</w:t>
      </w:r>
      <w:proofErr w:type="gramStart"/>
      <w:r>
        <w:t>)</w:t>
      </w:r>
      <w:r>
        <w:rPr>
          <w:lang w:eastAsia="zh-CN"/>
        </w:rPr>
        <w:t>;</w:t>
      </w:r>
      <w:proofErr w:type="gramEnd"/>
    </w:p>
    <w:p w14:paraId="0835C94A" w14:textId="77777777" w:rsidR="00F43DD7" w:rsidRDefault="00F43DD7" w:rsidP="00F43DD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roofErr w:type="gramStart"/>
      <w:r>
        <w:t>);</w:t>
      </w:r>
      <w:proofErr w:type="gramEnd"/>
    </w:p>
    <w:p w14:paraId="1277E158" w14:textId="77777777" w:rsidR="00F43DD7" w:rsidRDefault="00F43DD7" w:rsidP="00F43DD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1C0CAF0F" w14:textId="77777777" w:rsidR="00F43DD7" w:rsidRDefault="00F43DD7" w:rsidP="00F43DD7">
      <w:pPr>
        <w:pStyle w:val="B3"/>
      </w:pPr>
      <w:r>
        <w:t>D)</w:t>
      </w:r>
      <w:r>
        <w:tab/>
        <w:t xml:space="preserve">unsubscribe from user consent revocation notifications for the concerned UE(s) at the </w:t>
      </w:r>
      <w:proofErr w:type="gramStart"/>
      <w:r>
        <w:t>UDM</w:t>
      </w:r>
      <w:r>
        <w:rPr>
          <w:lang w:eastAsia="zh-CN"/>
        </w:rPr>
        <w:t>;</w:t>
      </w:r>
      <w:proofErr w:type="gramEnd"/>
    </w:p>
    <w:p w14:paraId="2DA48DDE" w14:textId="77777777" w:rsidR="00F43DD7" w:rsidRDefault="00F43DD7" w:rsidP="00F43DD7">
      <w:pPr>
        <w:pStyle w:val="B2"/>
      </w:pPr>
      <w:r>
        <w:t>6)</w:t>
      </w:r>
      <w:r>
        <w:tab/>
        <w:t>at the reception of the user consent revocation notification from the NEF, the AF shall take the necessary actions to stop processing the data related to the UE(s) for which user consent was revoked; and</w:t>
      </w:r>
    </w:p>
    <w:p w14:paraId="1CE35910" w14:textId="77777777" w:rsidR="00F43DD7" w:rsidRDefault="00F43DD7" w:rsidP="00F43DD7">
      <w:pPr>
        <w:pStyle w:val="B2"/>
      </w:pPr>
      <w:r>
        <w:t>7)</w:t>
      </w:r>
      <w:r>
        <w:tab/>
        <w:t>if user consent is revoked for all the UE(s), the AF shall delete the corresponding "Individual Monitoring Event Subscription</w:t>
      </w:r>
      <w:r>
        <w:rPr>
          <w:lang w:eastAsia="zh-CN"/>
        </w:rPr>
        <w:t xml:space="preserve">" resource as specified above in this </w:t>
      </w:r>
      <w:proofErr w:type="gramStart"/>
      <w:r>
        <w:rPr>
          <w:lang w:eastAsia="zh-CN"/>
        </w:rPr>
        <w:t>clause;</w:t>
      </w:r>
      <w:proofErr w:type="gramEnd"/>
    </w:p>
    <w:p w14:paraId="58DC855D" w14:textId="77777777" w:rsidR="00F43DD7" w:rsidRDefault="00F43DD7" w:rsidP="00F43DD7">
      <w:pPr>
        <w:pStyle w:val="B10"/>
      </w:pPr>
      <w:r>
        <w:rPr>
          <w:rFonts w:hint="eastAsia"/>
        </w:rPr>
        <w:t>-</w:t>
      </w:r>
      <w:r>
        <w:rPr>
          <w:lang w:eastAsia="zh-CN"/>
        </w:rPr>
        <w:tab/>
      </w:r>
      <w:r>
        <w:t>if the "NSAC" feature defined in clause 5.3.4 of 3GPP TS 29.122 [4] is supported</w:t>
      </w:r>
      <w:r>
        <w:rPr>
          <w:rFonts w:hint="eastAsia"/>
        </w:rPr>
        <w:t>,</w:t>
      </w:r>
      <w:r>
        <w:t xml:space="preserve"> </w:t>
      </w:r>
      <w:proofErr w:type="gramStart"/>
      <w:r>
        <w:t>in order to</w:t>
      </w:r>
      <w:proofErr w:type="gramEnd"/>
      <w:r>
        <w:t xml:space="preserve"> support network slice status reporting:</w:t>
      </w:r>
    </w:p>
    <w:p w14:paraId="1EF536BA" w14:textId="77777777" w:rsidR="00F43DD7" w:rsidRDefault="00F43DD7" w:rsidP="00F43DD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40412D4D" w14:textId="77777777" w:rsidR="00F43DD7" w:rsidRDefault="00F43DD7" w:rsidP="00F43DD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1F73B180" w14:textId="77777777" w:rsidR="00F43DD7" w:rsidRDefault="00F43DD7" w:rsidP="00F43DD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xml:space="preserve">" attribute, in the case of an untrusted AF, shall be </w:t>
      </w:r>
      <w:proofErr w:type="gramStart"/>
      <w:r>
        <w:rPr>
          <w:lang w:eastAsia="zh-CN"/>
        </w:rPr>
        <w:t>provided;</w:t>
      </w:r>
      <w:proofErr w:type="gramEnd"/>
    </w:p>
    <w:p w14:paraId="346D3CC3" w14:textId="77777777" w:rsidR="00F43DD7" w:rsidRDefault="00F43DD7" w:rsidP="00F43DD7">
      <w:pPr>
        <w:pStyle w:val="B4"/>
        <w:rPr>
          <w:lang w:eastAsia="zh-CN"/>
        </w:rPr>
      </w:pPr>
      <w:r>
        <w:rPr>
          <w:lang w:eastAsia="zh-CN"/>
        </w:rPr>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proofErr w:type="gramStart"/>
      <w:r>
        <w:t>"</w:t>
      </w:r>
      <w:r>
        <w:rPr>
          <w:lang w:eastAsia="zh-CN"/>
        </w:rPr>
        <w:t>;</w:t>
      </w:r>
      <w:proofErr w:type="gramEnd"/>
    </w:p>
    <w:p w14:paraId="5DC0E6B2" w14:textId="77777777" w:rsidR="00F43DD7" w:rsidRDefault="00F43DD7" w:rsidP="00F43DD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w:t>
      </w:r>
      <w:proofErr w:type="gramStart"/>
      <w:r>
        <w:rPr>
          <w:lang w:eastAsia="zh-CN"/>
        </w:rPr>
        <w:t>requested;</w:t>
      </w:r>
      <w:proofErr w:type="gramEnd"/>
    </w:p>
    <w:p w14:paraId="4C5F1D0B" w14:textId="77777777" w:rsidR="00F43DD7" w:rsidRDefault="00F43DD7" w:rsidP="00F43DD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w:t>
      </w:r>
      <w:proofErr w:type="gramStart"/>
      <w:r>
        <w:rPr>
          <w:lang w:eastAsia="zh-CN"/>
        </w:rPr>
        <w:t>requested;</w:t>
      </w:r>
      <w:proofErr w:type="gramEnd"/>
    </w:p>
    <w:p w14:paraId="77EA1BCA" w14:textId="77777777" w:rsidR="00F43DD7" w:rsidRDefault="00F43DD7" w:rsidP="00F43DD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 xml:space="preserve">(if periodic reporting is requested) shall be </w:t>
      </w:r>
      <w:proofErr w:type="gramStart"/>
      <w:r>
        <w:rPr>
          <w:lang w:eastAsia="zh-CN"/>
        </w:rPr>
        <w:t>provided;</w:t>
      </w:r>
      <w:proofErr w:type="gramEnd"/>
    </w:p>
    <w:p w14:paraId="6B390AB1" w14:textId="77777777" w:rsidR="00F43DD7" w:rsidRDefault="00F43DD7" w:rsidP="00F43DD7">
      <w:pPr>
        <w:pStyle w:val="B4"/>
        <w:rPr>
          <w:lang w:eastAsia="zh-CN"/>
        </w:rPr>
      </w:pPr>
      <w:r>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065C2150" w14:textId="77777777" w:rsidR="00F43DD7" w:rsidRDefault="00F43DD7" w:rsidP="00F43DD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roofErr w:type="gramStart"/>
      <w:r>
        <w:t>];</w:t>
      </w:r>
      <w:proofErr w:type="gramEnd"/>
    </w:p>
    <w:p w14:paraId="1776BB07" w14:textId="77777777" w:rsidR="00F43DD7" w:rsidRDefault="00F43DD7" w:rsidP="00F43DD7">
      <w:pPr>
        <w:pStyle w:val="B2"/>
      </w:pPr>
      <w:r w:rsidRPr="00FF5388">
        <w:t>3)</w:t>
      </w:r>
      <w:r w:rsidRPr="00FF5388">
        <w:tab/>
      </w:r>
      <w:r>
        <w:t>if an AF service identifier was provided by the AF (case of an untrusted AF), the NEF shall translate it to the corresponding S-NSSAI prior to sending the request(s) to the concerned NSACF(s</w:t>
      </w:r>
      <w:proofErr w:type="gramStart"/>
      <w:r>
        <w:t>);</w:t>
      </w:r>
      <w:proofErr w:type="gramEnd"/>
    </w:p>
    <w:p w14:paraId="40F1C187" w14:textId="77777777" w:rsidR="00F43DD7" w:rsidRDefault="00F43DD7" w:rsidP="00F43DD7">
      <w:pPr>
        <w:pStyle w:val="NO"/>
      </w:pPr>
      <w:r>
        <w:lastRenderedPageBreak/>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159A248C" w14:textId="77777777" w:rsidR="00F43DD7" w:rsidRDefault="00F43DD7" w:rsidP="00F43DD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5578D3CB" w14:textId="77777777" w:rsidR="00F43DD7" w:rsidRPr="00C9426B" w:rsidRDefault="00F43DD7" w:rsidP="00F43DD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1761F0C9" w14:textId="77777777" w:rsidR="00F43DD7" w:rsidRDefault="00F43DD7" w:rsidP="00F43DD7">
      <w:pPr>
        <w:pStyle w:val="B3"/>
      </w:pPr>
      <w:r>
        <w:t>A)</w:t>
      </w:r>
      <w:r>
        <w:tab/>
      </w:r>
      <w:r>
        <w:rPr>
          <w:lang w:eastAsia="zh-CN"/>
        </w:rPr>
        <w:t>for the HTTP POST request,</w:t>
      </w:r>
      <w:r>
        <w:t xml:space="preserve"> respond to the AF as defined in clause 5.3.3.2.3.4 of 3GPP TS 29.122 [4] with </w:t>
      </w:r>
      <w:proofErr w:type="gramStart"/>
      <w:r>
        <w:t>either;</w:t>
      </w:r>
      <w:proofErr w:type="gramEnd"/>
    </w:p>
    <w:p w14:paraId="235F00ED" w14:textId="77777777" w:rsidR="00F43DD7" w:rsidRDefault="00F43DD7" w:rsidP="00F43DD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0EB33687" w14:textId="77777777" w:rsidR="00F43DD7" w:rsidRDefault="00F43DD7" w:rsidP="00F43DD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proofErr w:type="gramStart"/>
      <w:r>
        <w:rPr>
          <w:lang w:eastAsia="zh-CN"/>
        </w:rPr>
        <w:t>"</w:t>
      </w:r>
      <w:r>
        <w:t>;</w:t>
      </w:r>
      <w:proofErr w:type="gramEnd"/>
    </w:p>
    <w:p w14:paraId="0C3F95E3" w14:textId="77777777" w:rsidR="00F43DD7" w:rsidRDefault="00F43DD7" w:rsidP="00F43DD7">
      <w:pPr>
        <w:pStyle w:val="B3"/>
        <w:rPr>
          <w:lang w:eastAsia="zh-CN"/>
        </w:rPr>
      </w:pPr>
      <w:r>
        <w:t>B)</w:t>
      </w:r>
      <w:r>
        <w:tab/>
        <w:t xml:space="preserve">for the HTTP PUT/PATCH request, </w:t>
      </w:r>
      <w:r>
        <w:rPr>
          <w:lang w:eastAsia="zh-CN"/>
        </w:rPr>
        <w:t>respond to the AF with either:</w:t>
      </w:r>
    </w:p>
    <w:p w14:paraId="7E65EBD2" w14:textId="77777777" w:rsidR="00F43DD7" w:rsidRDefault="00F43DD7" w:rsidP="00F43DD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2714C6A2" w14:textId="77777777" w:rsidR="00F43DD7" w:rsidRDefault="00F43DD7" w:rsidP="00F43DD7">
      <w:pPr>
        <w:pStyle w:val="B4"/>
      </w:pPr>
      <w:r>
        <w:t>-</w:t>
      </w:r>
      <w:r>
        <w:tab/>
        <w:t xml:space="preserve">an HTTP "204 No Content" status </w:t>
      </w:r>
      <w:proofErr w:type="gramStart"/>
      <w:r>
        <w:t>code;</w:t>
      </w:r>
      <w:proofErr w:type="gramEnd"/>
    </w:p>
    <w:p w14:paraId="63150BB1" w14:textId="77777777" w:rsidR="00F43DD7" w:rsidRDefault="00F43DD7" w:rsidP="00F43DD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396E7325" w14:textId="77777777" w:rsidR="00F43DD7" w:rsidRDefault="00F43DD7" w:rsidP="00F43DD7">
      <w:pPr>
        <w:pStyle w:val="NO"/>
      </w:pPr>
      <w:r>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5D443738" w14:textId="77777777" w:rsidR="00F43DD7" w:rsidRDefault="00F43DD7" w:rsidP="00F43DD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1D0744F3" w14:textId="77777777" w:rsidR="00F43DD7" w:rsidRDefault="00F43DD7" w:rsidP="00F43DD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3AECDD71" w14:textId="77777777" w:rsidR="00F43DD7" w:rsidRDefault="00F43DD7" w:rsidP="00F43DD7">
      <w:pPr>
        <w:pStyle w:val="B3"/>
        <w:rPr>
          <w:rFonts w:eastAsia="Times New Roman"/>
        </w:rPr>
      </w:pPr>
      <w:r>
        <w:t>A)</w:t>
      </w:r>
      <w:r>
        <w:tab/>
      </w:r>
      <w:r>
        <w:rPr>
          <w:lang w:val="en-US" w:eastAsia="zh-CN"/>
        </w:rPr>
        <w:t>w</w:t>
      </w:r>
      <w:proofErr w:type="spellStart"/>
      <w:r>
        <w:t>ithin</w:t>
      </w:r>
      <w:proofErr w:type="spellEnd"/>
      <w:r>
        <w:t xml:space="preserve"> the </w:t>
      </w:r>
      <w:proofErr w:type="spellStart"/>
      <w:r>
        <w:rPr>
          <w:rFonts w:eastAsia="Times New Roman"/>
        </w:rPr>
        <w:t>MonitoringEventReport</w:t>
      </w:r>
      <w:proofErr w:type="spellEnd"/>
      <w:r>
        <w:rPr>
          <w:rFonts w:eastAsia="Times New Roman"/>
        </w:rPr>
        <w:t xml:space="preserve"> data </w:t>
      </w:r>
      <w:r>
        <w:t xml:space="preserve">structure </w:t>
      </w:r>
      <w:r>
        <w:rPr>
          <w:rFonts w:eastAsia="Times New Roman"/>
        </w:rPr>
        <w:t xml:space="preserve">of the </w:t>
      </w:r>
      <w:proofErr w:type="spellStart"/>
      <w:r>
        <w:t>MonitoringNotification</w:t>
      </w:r>
      <w:proofErr w:type="spellEnd"/>
      <w:r>
        <w:t xml:space="preserve"> data structure:</w:t>
      </w:r>
    </w:p>
    <w:p w14:paraId="2BF8169D" w14:textId="77777777" w:rsidR="00F43DD7" w:rsidRDefault="00F43DD7" w:rsidP="00F43DD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roofErr w:type="gramStart"/>
      <w:r>
        <w:t>);</w:t>
      </w:r>
      <w:proofErr w:type="gramEnd"/>
    </w:p>
    <w:p w14:paraId="6788415A" w14:textId="77777777" w:rsidR="00F43DD7" w:rsidRDefault="00F43DD7" w:rsidP="00F43DD7">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713FFC00" w14:textId="77777777" w:rsidR="00F43DD7" w:rsidRDefault="00F43DD7" w:rsidP="00F43DD7">
      <w:pPr>
        <w:pStyle w:val="B4"/>
        <w:rPr>
          <w:lang w:eastAsia="zh-CN"/>
        </w:rPr>
      </w:pPr>
      <w:r>
        <w:rPr>
          <w:lang w:eastAsia="zh-CN"/>
        </w:rPr>
        <w:lastRenderedPageBreak/>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3EB371D4" w14:textId="77777777" w:rsidR="00F43DD7" w:rsidRDefault="00F43DD7" w:rsidP="00F43DD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0522A62A" w14:textId="77777777" w:rsidR="00F43DD7" w:rsidRDefault="00F43DD7" w:rsidP="00F43DD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1D4D4C10" w14:textId="77777777" w:rsidR="00F43DD7" w:rsidRDefault="00F43DD7" w:rsidP="00F43DD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396BBB22" w14:textId="77777777" w:rsidR="00F43DD7" w:rsidRDefault="00F43DD7" w:rsidP="00F43DD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74F6DF77" w14:textId="77777777" w:rsidR="00F43DD7" w:rsidRDefault="00F43DD7" w:rsidP="00F43DD7">
      <w:pPr>
        <w:pStyle w:val="B2"/>
      </w:pPr>
      <w:r>
        <w:t>and</w:t>
      </w:r>
    </w:p>
    <w:p w14:paraId="3DE7C973" w14:textId="77777777" w:rsidR="00F43DD7" w:rsidRDefault="00F43DD7" w:rsidP="00F43DD7">
      <w:pPr>
        <w:pStyle w:val="B2"/>
      </w:pPr>
      <w:r>
        <w:t>6)</w:t>
      </w:r>
      <w:r>
        <w:tab/>
      </w:r>
      <w:proofErr w:type="gramStart"/>
      <w:r>
        <w:t>in order to</w:t>
      </w:r>
      <w:proofErr w:type="gramEnd"/>
      <w:r>
        <w:t xml:space="preserve"> unsubscribe from network slice status reporting:</w:t>
      </w:r>
    </w:p>
    <w:p w14:paraId="002805F1" w14:textId="77777777" w:rsidR="00F43DD7" w:rsidRDefault="00F43DD7" w:rsidP="00F43DD7">
      <w:pPr>
        <w:pStyle w:val="B3"/>
      </w:pPr>
      <w:r>
        <w:t>A)</w:t>
      </w:r>
      <w:r>
        <w:tab/>
        <w:t>the AF shall either:</w:t>
      </w:r>
    </w:p>
    <w:p w14:paraId="1A7894C4" w14:textId="77777777" w:rsidR="00F43DD7" w:rsidRDefault="00F43DD7" w:rsidP="00F43DD7">
      <w:pPr>
        <w:pStyle w:val="B4"/>
      </w:pPr>
      <w:r>
        <w:t>a)</w:t>
      </w:r>
      <w:r>
        <w:tab/>
        <w:t>send an HTTP DELETE request to the NEF targeting the corresponding "Individual Monitoring Event Subscription" resource, as defined in clause 5.3.3.3.3.5 of 3GPP TS 29.122 [4]; or</w:t>
      </w:r>
    </w:p>
    <w:p w14:paraId="1EEFEF1C" w14:textId="77777777" w:rsidR="00F43DD7" w:rsidRDefault="00F43DD7" w:rsidP="00F43DD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roofErr w:type="gramStart"/>
      <w:r>
        <w:t>];</w:t>
      </w:r>
      <w:proofErr w:type="gramEnd"/>
    </w:p>
    <w:p w14:paraId="75B4C716" w14:textId="77777777" w:rsidR="00F43DD7" w:rsidRDefault="00F43DD7" w:rsidP="00F43DD7">
      <w:pPr>
        <w:pStyle w:val="B3"/>
      </w:pPr>
      <w:r>
        <w:t>and</w:t>
      </w:r>
    </w:p>
    <w:p w14:paraId="33469912" w14:textId="77777777" w:rsidR="00F43DD7" w:rsidRDefault="00F43DD7" w:rsidP="00F43DD7">
      <w:pPr>
        <w:pStyle w:val="B3"/>
      </w:pPr>
      <w:r>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roofErr w:type="gramStart"/>
      <w:r>
        <w:t>];</w:t>
      </w:r>
      <w:proofErr w:type="gramEnd"/>
    </w:p>
    <w:p w14:paraId="6DC0A539" w14:textId="4B561D54" w:rsidR="002D396E" w:rsidRDefault="002D396E" w:rsidP="00D61434">
      <w:pPr>
        <w:pStyle w:val="B10"/>
        <w:ind w:left="400" w:hanging="400"/>
        <w:rPr>
          <w:ins w:id="45" w:author="Ericsson_Maria Liang" w:date="2025-07-21T13:45:00Z"/>
        </w:rPr>
      </w:pPr>
      <w:ins w:id="46" w:author="Ericsson_Maria Liang" w:date="2025-07-21T13:45:00Z">
        <w:r>
          <w:rPr>
            <w:rFonts w:hint="eastAsia"/>
          </w:rPr>
          <w:t>-</w:t>
        </w:r>
        <w:r>
          <w:tab/>
          <w:t>if the "</w:t>
        </w:r>
      </w:ins>
      <w:ins w:id="47" w:author="Ericsson_Maria Liang" w:date="2025-07-21T13:46:00Z">
        <w:r>
          <w:t>UAV</w:t>
        </w:r>
      </w:ins>
      <w:ins w:id="48" w:author="Ericsson_Maria Liang" w:date="2025-07-21T13:45:00Z">
        <w:r>
          <w:t>" feature defined in clause 5.3.4 of 3GPP TS 29.122 [4] is supported</w:t>
        </w:r>
        <w:r>
          <w:rPr>
            <w:rFonts w:hint="eastAsia"/>
          </w:rPr>
          <w:t>,</w:t>
        </w:r>
        <w:r>
          <w:t xml:space="preserve"> </w:t>
        </w:r>
        <w:proofErr w:type="gramStart"/>
        <w:r>
          <w:t>in order to</w:t>
        </w:r>
        <w:proofErr w:type="gramEnd"/>
        <w:r>
          <w:t xml:space="preserve"> support </w:t>
        </w:r>
      </w:ins>
      <w:ins w:id="49" w:author="Ericsson_Maria Liang" w:date="2025-07-21T13:46:00Z">
        <w:r>
          <w:t>UAV</w:t>
        </w:r>
      </w:ins>
      <w:ins w:id="50" w:author="Ericsson_Maria Liang" w:date="2025-07-21T13:45:00Z">
        <w:r>
          <w:t xml:space="preserve"> </w:t>
        </w:r>
      </w:ins>
      <w:ins w:id="51" w:author="Ericsson_Maria Liang" w:date="2025-07-21T13:46:00Z">
        <w:r>
          <w:t>tracking</w:t>
        </w:r>
      </w:ins>
      <w:ins w:id="52" w:author="Ericsson_Maria Liang" w:date="2025-07-21T13:47:00Z">
        <w:r w:rsidRPr="002D396E">
          <w:t xml:space="preserve"> </w:t>
        </w:r>
        <w:r>
          <w:t>as defined in clause 5.3 of 3GPP TS 23.256 [77]</w:t>
        </w:r>
      </w:ins>
      <w:ins w:id="53" w:author="Ericsson_Maria Liang" w:date="2025-07-21T13:45:00Z">
        <w:r>
          <w:t>:</w:t>
        </w:r>
      </w:ins>
    </w:p>
    <w:p w14:paraId="58FEDF78" w14:textId="05BECD7E" w:rsidR="002D396E" w:rsidRDefault="002D396E" w:rsidP="002D396E">
      <w:pPr>
        <w:pStyle w:val="B2"/>
        <w:rPr>
          <w:ins w:id="54" w:author="Ericsson_Maria Liang" w:date="2025-07-21T13:50:00Z"/>
        </w:rPr>
      </w:pPr>
      <w:ins w:id="55" w:author="Ericsson_Maria Liang" w:date="2025-07-21T13:48:00Z">
        <w:r>
          <w:t>-</w:t>
        </w:r>
        <w:r>
          <w:tab/>
        </w:r>
        <w:r w:rsidRPr="009916D9">
          <w:t xml:space="preserve">the </w:t>
        </w:r>
        <w:r>
          <w:t>AF</w:t>
        </w:r>
        <w:r w:rsidRPr="009916D9">
          <w:t xml:space="preserve"> </w:t>
        </w:r>
        <w:r>
          <w:t>may provid</w:t>
        </w:r>
      </w:ins>
      <w:ins w:id="56" w:author="Ericsson_Maria Liang" w:date="2025-07-21T13:52:00Z">
        <w:r>
          <w:t>e</w:t>
        </w:r>
      </w:ins>
      <w:ins w:id="57" w:author="Ericsson_Maria Liang" w:date="2025-07-21T13:48:00Z">
        <w:r>
          <w:t xml:space="preserve"> the </w:t>
        </w:r>
        <w:r w:rsidRPr="009916D9">
          <w:t>"</w:t>
        </w:r>
      </w:ins>
      <w:proofErr w:type="spellStart"/>
      <w:ins w:id="58" w:author="Ericsson_Maria Liang" w:date="2025-07-21T13:52:00Z">
        <w:r>
          <w:t>locationArea</w:t>
        </w:r>
      </w:ins>
      <w:proofErr w:type="spellEnd"/>
      <w:ins w:id="59" w:author="Ericsson_Maria Liang" w:date="2025-07-21T13:48:00Z">
        <w:r w:rsidRPr="009916D9">
          <w:t>"</w:t>
        </w:r>
      </w:ins>
      <w:ins w:id="60" w:author="Ericsson_Maria Liang" w:date="2025-07-21T13:59:00Z">
        <w:r w:rsidR="004033A7">
          <w:t xml:space="preserve"> </w:t>
        </w:r>
      </w:ins>
      <w:ins w:id="61" w:author="Ericsson_Maria Liang" w:date="2025-07-21T14:04:00Z">
        <w:r w:rsidR="004033A7">
          <w:t xml:space="preserve">attribute </w:t>
        </w:r>
      </w:ins>
      <w:ins w:id="62" w:author="Ericsson_Maria Liang" w:date="2025-07-21T13:59:00Z">
        <w:r w:rsidR="004033A7">
          <w:t xml:space="preserve">or </w:t>
        </w:r>
      </w:ins>
      <w:ins w:id="63" w:author="Ericsson_Maria Liang" w:date="2025-07-21T13:53:00Z">
        <w:r w:rsidRPr="002D396E">
          <w:t>"locationArea</w:t>
        </w:r>
        <w:r>
          <w:t>5G</w:t>
        </w:r>
        <w:r w:rsidRPr="002D396E">
          <w:t>"</w:t>
        </w:r>
      </w:ins>
      <w:ins w:id="64" w:author="Ericsson_Maria Liang" w:date="2025-07-21T13:59:00Z">
        <w:r w:rsidR="004033A7">
          <w:t xml:space="preserve"> attribute </w:t>
        </w:r>
      </w:ins>
      <w:ins w:id="65" w:author="Ericsson_Maria Liang" w:date="2025-07-21T14:00:00Z">
        <w:r w:rsidR="004033A7">
          <w:t xml:space="preserve">within the </w:t>
        </w:r>
        <w:proofErr w:type="spellStart"/>
        <w:r w:rsidR="004033A7">
          <w:t>MonitoringEventSubscription</w:t>
        </w:r>
        <w:proofErr w:type="spellEnd"/>
        <w:r w:rsidR="004033A7">
          <w:t xml:space="preserve"> data type</w:t>
        </w:r>
      </w:ins>
      <w:ins w:id="66" w:author="Ericsson_Maria Liang" w:date="2025-07-21T13:56:00Z">
        <w:r w:rsidR="004033A7">
          <w:t xml:space="preserve"> </w:t>
        </w:r>
      </w:ins>
      <w:ins w:id="67" w:author="Ericsson_Maria Liang" w:date="2025-07-21T14:01:00Z">
        <w:r w:rsidR="004033A7">
          <w:t xml:space="preserve">and set the </w:t>
        </w:r>
        <w:r w:rsidR="004033A7" w:rsidRPr="004033A7">
          <w:t>"</w:t>
        </w:r>
        <w:proofErr w:type="spellStart"/>
        <w:r w:rsidR="004033A7" w:rsidRPr="004033A7">
          <w:t>monitoringType</w:t>
        </w:r>
        <w:proofErr w:type="spellEnd"/>
        <w:r w:rsidR="004033A7" w:rsidRPr="004033A7">
          <w:t>" attribute (and/or an array element of the "</w:t>
        </w:r>
        <w:proofErr w:type="spellStart"/>
        <w:r w:rsidR="004033A7" w:rsidRPr="004033A7">
          <w:t>addnMonTypes</w:t>
        </w:r>
        <w:proofErr w:type="spellEnd"/>
        <w:r w:rsidR="004033A7" w:rsidRPr="004033A7">
          <w:t xml:space="preserve">" attribute) to </w:t>
        </w:r>
      </w:ins>
      <w:ins w:id="68" w:author="Ericsson_Maria Liang" w:date="2025-07-21T14:04:00Z">
        <w:r w:rsidR="004033A7">
          <w:t xml:space="preserve">value </w:t>
        </w:r>
      </w:ins>
      <w:ins w:id="69" w:author="Ericsson_Maria Liang" w:date="2025-07-21T14:01:00Z">
        <w:r w:rsidR="004033A7" w:rsidRPr="004033A7">
          <w:t xml:space="preserve">"AREA_OF_INTEREST", </w:t>
        </w:r>
        <w:r w:rsidR="004033A7">
          <w:t xml:space="preserve">if </w:t>
        </w:r>
      </w:ins>
      <w:ins w:id="70" w:author="Ericsson_Maria Liang" w:date="2025-07-21T14:02:00Z">
        <w:r w:rsidR="004033A7">
          <w:t>requiring UAV location reporting</w:t>
        </w:r>
      </w:ins>
      <w:ins w:id="71" w:author="Ericsson_Maria Liang" w:date="2025-07-21T14:08:00Z">
        <w:r w:rsidR="004D3F88">
          <w:t xml:space="preserve"> and </w:t>
        </w:r>
      </w:ins>
      <w:ins w:id="72" w:author="Ericsson_Maria Liang" w:date="2025-07-21T14:07:00Z">
        <w:r w:rsidR="004D3F88">
          <w:t xml:space="preserve">the AF may also </w:t>
        </w:r>
      </w:ins>
      <w:ins w:id="73" w:author="Ericsson_Maria Liang" w:date="2025-07-21T14:02:00Z">
        <w:r w:rsidR="004033A7">
          <w:t>provide the</w:t>
        </w:r>
      </w:ins>
      <w:ins w:id="74" w:author="Ericsson_Maria Liang" w:date="2025-07-21T14:03:00Z">
        <w:r w:rsidR="004033A7">
          <w:t xml:space="preserve"> </w:t>
        </w:r>
      </w:ins>
      <w:ins w:id="75" w:author="Ericsson_Maria Liang" w:date="2025-07-21T13:56:00Z">
        <w:r w:rsidR="004033A7" w:rsidRPr="004033A7">
          <w:t>"</w:t>
        </w:r>
      </w:ins>
      <w:proofErr w:type="spellStart"/>
      <w:ins w:id="76" w:author="Ericsson_Maria Liang" w:date="2025-07-21T13:55:00Z">
        <w:r w:rsidR="004033A7" w:rsidRPr="004033A7">
          <w:t>uavPolicy</w:t>
        </w:r>
      </w:ins>
      <w:proofErr w:type="spellEnd"/>
      <w:ins w:id="77" w:author="Ericsson_Maria Liang" w:date="2025-07-21T13:56:00Z">
        <w:r w:rsidR="004033A7" w:rsidRPr="004033A7">
          <w:t>"</w:t>
        </w:r>
      </w:ins>
      <w:ins w:id="78" w:author="Ericsson_Maria Liang" w:date="2025-07-21T14:04:00Z">
        <w:r w:rsidR="004033A7">
          <w:t xml:space="preserve"> </w:t>
        </w:r>
      </w:ins>
      <w:ins w:id="79" w:author="Ericsson_Maria Liang" w:date="2025-07-21T13:48:00Z">
        <w:r w:rsidRPr="009916D9">
          <w:t xml:space="preserve">attribute </w:t>
        </w:r>
        <w:r>
          <w:t xml:space="preserve">within the </w:t>
        </w:r>
        <w:proofErr w:type="spellStart"/>
        <w:r>
          <w:t>MonitoringEventSubscription</w:t>
        </w:r>
        <w:proofErr w:type="spellEnd"/>
        <w:r w:rsidRPr="000E1F92">
          <w:t xml:space="preserve"> data </w:t>
        </w:r>
      </w:ins>
      <w:ins w:id="80" w:author="Ericsson_Maria Liang" w:date="2025-07-21T14:03:00Z">
        <w:r w:rsidR="004033A7">
          <w:t xml:space="preserve">type and set the </w:t>
        </w:r>
      </w:ins>
      <w:ins w:id="81" w:author="Ericsson_Maria Liang" w:date="2025-07-21T14:04:00Z">
        <w:r w:rsidR="004033A7" w:rsidRPr="004033A7">
          <w:t>"</w:t>
        </w:r>
      </w:ins>
      <w:proofErr w:type="spellStart"/>
      <w:ins w:id="82" w:author="Ericsson_Maria Liang" w:date="2025-07-21T14:08:00Z">
        <w:r w:rsidR="004D3F88" w:rsidRPr="004D3F88">
          <w:t>uavMoveInd</w:t>
        </w:r>
      </w:ins>
      <w:proofErr w:type="spellEnd"/>
      <w:ins w:id="83" w:author="Ericsson_Maria Liang" w:date="2025-07-21T14:09:00Z">
        <w:r w:rsidR="004D3F88" w:rsidRPr="004D3F88">
          <w:t>"</w:t>
        </w:r>
      </w:ins>
      <w:ins w:id="84" w:author="Ericsson_Maria Liang" w:date="2025-07-21T14:08:00Z">
        <w:r w:rsidR="004D3F88" w:rsidRPr="004D3F88">
          <w:t xml:space="preserve"> </w:t>
        </w:r>
      </w:ins>
      <w:ins w:id="85" w:author="Ericsson_Maria Liang" w:date="2025-07-21T14:04:00Z">
        <w:r w:rsidR="004033A7" w:rsidRPr="004033A7">
          <w:t xml:space="preserve">attribute </w:t>
        </w:r>
      </w:ins>
      <w:ins w:id="86" w:author="Ericsson_Maria Liang" w:date="2025-07-21T14:09:00Z">
        <w:r w:rsidR="004D3F88">
          <w:t xml:space="preserve">value as true, if requiring </w:t>
        </w:r>
      </w:ins>
      <w:ins w:id="87" w:author="Ericsson_Maria Liang" w:date="2025-07-21T13:50:00Z">
        <w:r>
          <w:t>UAV presence monitoring</w:t>
        </w:r>
      </w:ins>
      <w:ins w:id="88" w:author="Ericsson_Maria Liang" w:date="2025-07-21T14:43:00Z">
        <w:r w:rsidR="00EB086A">
          <w:t xml:space="preserve">. </w:t>
        </w:r>
      </w:ins>
      <w:ins w:id="89" w:author="Ericsson_Maria Liang" w:date="2025-07-21T14:44:00Z">
        <w:r w:rsidR="00EB086A" w:rsidRPr="00EB086A">
          <w:t>After successful handling, the NEF shall report the "</w:t>
        </w:r>
        <w:proofErr w:type="spellStart"/>
        <w:r w:rsidR="00EB086A" w:rsidRPr="00EB086A">
          <w:t>u</w:t>
        </w:r>
        <w:r w:rsidR="00EB086A">
          <w:t>avPresInd</w:t>
        </w:r>
        <w:proofErr w:type="spellEnd"/>
        <w:r w:rsidR="00EB086A" w:rsidRPr="00EB086A">
          <w:t>" attribute</w:t>
        </w:r>
      </w:ins>
      <w:ins w:id="90" w:author="Ericsson_Maria Liang" w:date="2025-07-21T14:45:00Z">
        <w:r w:rsidR="00EB086A">
          <w:t xml:space="preserve"> set to true</w:t>
        </w:r>
      </w:ins>
      <w:ins w:id="91" w:author="Ericsson_Maria Liang" w:date="2025-07-21T14:44:00Z">
        <w:r w:rsidR="00EB086A" w:rsidRPr="00EB086A">
          <w:t xml:space="preserve"> in the </w:t>
        </w:r>
        <w:proofErr w:type="spellStart"/>
        <w:r w:rsidR="00EB086A" w:rsidRPr="00EB086A">
          <w:t>MonitoringEventReport</w:t>
        </w:r>
        <w:proofErr w:type="spellEnd"/>
        <w:r w:rsidR="00EB086A" w:rsidRPr="00EB086A">
          <w:t xml:space="preserve"> data type </w:t>
        </w:r>
      </w:ins>
      <w:ins w:id="92" w:author="Ericsson_Maria Liang" w:date="2025-07-21T14:45:00Z">
        <w:r w:rsidR="00EB086A" w:rsidRPr="00EB086A">
          <w:t>if the specified UAV is in the monitoring area</w:t>
        </w:r>
      </w:ins>
      <w:ins w:id="93" w:author="Ericsson_Maria Liang" w:date="2025-07-21T13:50:00Z">
        <w:r>
          <w:t>; and</w:t>
        </w:r>
      </w:ins>
      <w:ins w:id="94" w:author="Ericsson_Maria Liang" w:date="2025-07-21T14:09:00Z">
        <w:r w:rsidR="004D3F88">
          <w:t>/or</w:t>
        </w:r>
      </w:ins>
    </w:p>
    <w:p w14:paraId="58231E12" w14:textId="50EEE04B" w:rsidR="00233A13" w:rsidRDefault="002D396E" w:rsidP="00D61434">
      <w:pPr>
        <w:pStyle w:val="B2"/>
      </w:pPr>
      <w:ins w:id="95" w:author="Ericsson_Maria Liang" w:date="2025-07-21T13:50:00Z">
        <w:r w:rsidRPr="00D61434">
          <w:t>-</w:t>
        </w:r>
        <w:r w:rsidRPr="00D61434">
          <w:tab/>
        </w:r>
      </w:ins>
      <w:ins w:id="96" w:author="Ericsson_Maria Liang" w:date="2025-07-21T14:09:00Z">
        <w:r w:rsidR="004D3F88" w:rsidRPr="00D61434">
          <w:t>the</w:t>
        </w:r>
      </w:ins>
      <w:ins w:id="97" w:author="Ericsson_Maria Liang" w:date="2025-07-21T14:10:00Z">
        <w:r w:rsidR="004D3F88" w:rsidRPr="00D61434">
          <w:t xml:space="preserve"> AF may provide the "</w:t>
        </w:r>
        <w:proofErr w:type="spellStart"/>
        <w:r w:rsidR="004D3F88" w:rsidRPr="00D61434">
          <w:t>sesEstInd</w:t>
        </w:r>
        <w:proofErr w:type="spellEnd"/>
        <w:r w:rsidR="004D3F88" w:rsidRPr="00D61434">
          <w:t xml:space="preserve">" attribute </w:t>
        </w:r>
      </w:ins>
      <w:ins w:id="98" w:author="Ericsson_Maria Liang" w:date="2025-07-21T15:05:00Z">
        <w:r w:rsidR="00CE0237">
          <w:t xml:space="preserve">set value to true </w:t>
        </w:r>
      </w:ins>
      <w:ins w:id="99" w:author="Ericsson_Maria Liang" w:date="2025-07-21T14:12:00Z">
        <w:r w:rsidR="004D3F88" w:rsidRPr="00D61434">
          <w:t xml:space="preserve">and "subType" attribute </w:t>
        </w:r>
      </w:ins>
      <w:ins w:id="100" w:author="Ericsson_Maria Liang" w:date="2025-07-21T14:41:00Z">
        <w:r w:rsidR="00233A13" w:rsidRPr="00D61434">
          <w:t xml:space="preserve">set to value "AERIAL_UE" </w:t>
        </w:r>
      </w:ins>
      <w:ins w:id="101" w:author="Ericsson_Maria Liang" w:date="2025-07-21T14:12:00Z">
        <w:r w:rsidR="004D3F88" w:rsidRPr="00D61434">
          <w:t xml:space="preserve">within the </w:t>
        </w:r>
        <w:proofErr w:type="spellStart"/>
        <w:r w:rsidR="004D3F88" w:rsidRPr="00D61434">
          <w:t>MonitoringEventSubscription</w:t>
        </w:r>
        <w:proofErr w:type="spellEnd"/>
        <w:r w:rsidR="004D3F88" w:rsidRPr="00D61434">
          <w:t xml:space="preserve"> data type and </w:t>
        </w:r>
      </w:ins>
      <w:ins w:id="102" w:author="Ericsson_Maria Liang" w:date="2025-07-21T14:14:00Z">
        <w:r w:rsidR="004D3F88" w:rsidRPr="00D61434">
          <w:t xml:space="preserve">set </w:t>
        </w:r>
      </w:ins>
      <w:ins w:id="103" w:author="Ericsson_Maria Liang" w:date="2025-07-21T14:13:00Z">
        <w:r w:rsidR="004D3F88" w:rsidRPr="00D61434">
          <w:t>the "</w:t>
        </w:r>
        <w:proofErr w:type="spellStart"/>
        <w:r w:rsidR="004D3F88" w:rsidRPr="00D61434">
          <w:t>monitoringType</w:t>
        </w:r>
        <w:proofErr w:type="spellEnd"/>
        <w:r w:rsidR="004D3F88" w:rsidRPr="00D61434">
          <w:t>" attribute (and/or an array element of the "</w:t>
        </w:r>
        <w:proofErr w:type="spellStart"/>
        <w:r w:rsidR="004D3F88" w:rsidRPr="00D61434">
          <w:t>addnMonTypes</w:t>
        </w:r>
        <w:proofErr w:type="spellEnd"/>
        <w:r w:rsidR="004D3F88" w:rsidRPr="00D61434">
          <w:t>" attribute) to value "NUMBER_OF_UES_IN_AN_AREA", if requiring</w:t>
        </w:r>
      </w:ins>
      <w:ins w:id="104" w:author="Ericsson_Maria Liang" w:date="2025-07-21T14:15:00Z">
        <w:r w:rsidR="004D3F88" w:rsidRPr="00D61434">
          <w:t xml:space="preserve"> to report list of Aerial UEs in a geographic area.</w:t>
        </w:r>
      </w:ins>
      <w:ins w:id="105" w:author="Ericsson_Maria Liang" w:date="2025-07-21T14:40:00Z">
        <w:r w:rsidR="00233A13" w:rsidRPr="00D61434">
          <w:t xml:space="preserve"> After succes</w:t>
        </w:r>
      </w:ins>
      <w:ins w:id="106" w:author="Ericsson_Maria Liang" w:date="2025-07-21T14:41:00Z">
        <w:r w:rsidR="00233A13" w:rsidRPr="00D61434">
          <w:t xml:space="preserve">sful handling, the NEF shall </w:t>
        </w:r>
      </w:ins>
      <w:ins w:id="107" w:author="Ericsson_Maria Liang" w:date="2025-07-21T14:42:00Z">
        <w:r w:rsidR="00233A13" w:rsidRPr="00D61434">
          <w:t>report</w:t>
        </w:r>
      </w:ins>
      <w:ins w:id="108" w:author="Ericsson_Maria Liang" w:date="2025-07-21T14:41:00Z">
        <w:r w:rsidR="00233A13" w:rsidRPr="00D61434">
          <w:t xml:space="preserve"> t</w:t>
        </w:r>
      </w:ins>
      <w:ins w:id="109" w:author="Ericsson_Maria Liang" w:date="2025-07-21T14:38:00Z">
        <w:r w:rsidR="00233A13" w:rsidRPr="00D61434">
          <w:rPr>
            <w:rFonts w:hint="eastAsia"/>
          </w:rPr>
          <w:t xml:space="preserve">he </w:t>
        </w:r>
        <w:r w:rsidR="00233A13" w:rsidRPr="00D61434">
          <w:t>"</w:t>
        </w:r>
        <w:proofErr w:type="spellStart"/>
        <w:r w:rsidR="00233A13" w:rsidRPr="00D61434">
          <w:t>uePerLocationReport</w:t>
        </w:r>
        <w:proofErr w:type="spellEnd"/>
        <w:r w:rsidR="00233A13" w:rsidRPr="00D61434">
          <w:t>"</w:t>
        </w:r>
        <w:r w:rsidR="00233A13" w:rsidRPr="00D61434">
          <w:rPr>
            <w:rFonts w:hint="eastAsia"/>
          </w:rPr>
          <w:t xml:space="preserve"> attribute </w:t>
        </w:r>
      </w:ins>
      <w:ins w:id="110" w:author="Ericsson_Maria Liang" w:date="2025-07-21T14:39:00Z">
        <w:r w:rsidR="00233A13" w:rsidRPr="00D61434">
          <w:rPr>
            <w:rFonts w:hint="eastAsia"/>
          </w:rPr>
          <w:t xml:space="preserve">in the </w:t>
        </w:r>
        <w:proofErr w:type="spellStart"/>
        <w:r w:rsidR="00233A13" w:rsidRPr="00D61434">
          <w:t>MonitoringEventReport</w:t>
        </w:r>
        <w:proofErr w:type="spellEnd"/>
        <w:r w:rsidR="00233A13" w:rsidRPr="00D61434">
          <w:t xml:space="preserve"> data type to indicate the number of UAV’s found at the location</w:t>
        </w:r>
      </w:ins>
      <w:ins w:id="111" w:author="Ericsson_Maria Liang" w:date="2025-07-21T14:42:00Z">
        <w:r w:rsidR="00233A13" w:rsidRPr="00D61434">
          <w:t xml:space="preserve"> area.</w:t>
        </w:r>
      </w:ins>
    </w:p>
    <w:p w14:paraId="1F116139" w14:textId="3BF43D3C" w:rsidR="00CE0237" w:rsidRPr="00D61434" w:rsidRDefault="00CE0237" w:rsidP="00D61434">
      <w:pPr>
        <w:pStyle w:val="B2"/>
        <w:rPr>
          <w:ins w:id="112" w:author="Ericsson_Maria Liang" w:date="2025-07-21T13:48:00Z"/>
        </w:rPr>
      </w:pPr>
      <w:ins w:id="113" w:author="Ericsson_Maria Liang" w:date="2025-07-21T14:58:00Z">
        <w:r>
          <w:t>-</w:t>
        </w:r>
        <w:r>
          <w:tab/>
          <w:t xml:space="preserve">the </w:t>
        </w:r>
      </w:ins>
      <w:ins w:id="114" w:author="Ericsson_Maria Liang" w:date="2025-07-21T14:59:00Z">
        <w:r w:rsidRPr="00CE0237">
          <w:t>"</w:t>
        </w:r>
      </w:ins>
      <w:proofErr w:type="spellStart"/>
      <w:ins w:id="115" w:author="Ericsson_Maria Liang" w:date="2025-07-21T14:58:00Z">
        <w:r w:rsidRPr="00CE0237">
          <w:t>servLevelDevId</w:t>
        </w:r>
      </w:ins>
      <w:proofErr w:type="spellEnd"/>
      <w:ins w:id="116" w:author="Ericsson_Maria Liang" w:date="2025-07-21T14:59:00Z">
        <w:r w:rsidRPr="00CE0237">
          <w:t>"</w:t>
        </w:r>
        <w:r>
          <w:t xml:space="preserve"> attribute may also be included in the </w:t>
        </w:r>
        <w:proofErr w:type="spellStart"/>
        <w:r>
          <w:t>MonitoringEventReport</w:t>
        </w:r>
        <w:proofErr w:type="spellEnd"/>
        <w:r>
          <w:t xml:space="preserve"> data type to </w:t>
        </w:r>
      </w:ins>
      <w:ins w:id="117" w:author="Ericsson_Maria Liang" w:date="2025-07-21T15:00:00Z">
        <w:r>
          <w:t xml:space="preserve">identify the UAV when the </w:t>
        </w:r>
        <w:r w:rsidRPr="00CE0237">
          <w:t>"</w:t>
        </w:r>
        <w:proofErr w:type="spellStart"/>
        <w:r w:rsidRPr="00CE0237">
          <w:t>monitoringType</w:t>
        </w:r>
        <w:proofErr w:type="spellEnd"/>
        <w:r w:rsidRPr="00CE0237">
          <w:t xml:space="preserve">" </w:t>
        </w:r>
        <w:r>
          <w:t xml:space="preserve">attribute value </w:t>
        </w:r>
        <w:r w:rsidRPr="00CE0237">
          <w:t xml:space="preserve">is "AREA_OF_INTEREST" or "NUMBER_OF_UES_IN_AN_AREA" and </w:t>
        </w:r>
        <w:r>
          <w:t xml:space="preserve">the </w:t>
        </w:r>
        <w:r w:rsidRPr="00CE0237">
          <w:t>"</w:t>
        </w:r>
        <w:proofErr w:type="spellStart"/>
        <w:r w:rsidRPr="00CE0237">
          <w:t>subType</w:t>
        </w:r>
        <w:proofErr w:type="spellEnd"/>
        <w:r w:rsidRPr="00CE0237">
          <w:t xml:space="preserve">" </w:t>
        </w:r>
        <w:r>
          <w:t xml:space="preserve">value is </w:t>
        </w:r>
        <w:r w:rsidRPr="00CE0237">
          <w:t>"AERIAL_UE",</w:t>
        </w:r>
      </w:ins>
    </w:p>
    <w:p w14:paraId="366B079B" w14:textId="25DE7309" w:rsidR="00F43DD7" w:rsidRDefault="00F43DD7" w:rsidP="00F43DD7">
      <w:pPr>
        <w:pStyle w:val="B10"/>
        <w:ind w:left="400" w:hanging="400"/>
      </w:pPr>
      <w:r>
        <w:rPr>
          <w:rFonts w:hint="eastAsia"/>
        </w:rPr>
        <w:t>-</w:t>
      </w:r>
      <w:r>
        <w:rPr>
          <w:lang w:eastAsia="zh-CN"/>
        </w:rPr>
        <w:tab/>
      </w:r>
      <w:r>
        <w:t>if the "enNB1_5G" feature defined in clause 5.3.4 of 3GPP TS 29.122 [4] is supported, then:</w:t>
      </w:r>
    </w:p>
    <w:p w14:paraId="430F8466" w14:textId="77777777" w:rsidR="00F43DD7" w:rsidRDefault="00F43DD7" w:rsidP="00F43DD7">
      <w:pPr>
        <w:pStyle w:val="B2"/>
      </w:pPr>
      <w:r>
        <w:lastRenderedPageBreak/>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455714A5" w14:textId="77777777" w:rsidR="00F43DD7" w:rsidRDefault="00F43DD7" w:rsidP="00F43DD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proofErr w:type="gramStart"/>
      <w:r>
        <w:t>structure;</w:t>
      </w:r>
      <w:proofErr w:type="gramEnd"/>
    </w:p>
    <w:p w14:paraId="38BFE4BE" w14:textId="77777777" w:rsidR="00F43DD7" w:rsidRDefault="00F43DD7" w:rsidP="00F43DD7">
      <w:pPr>
        <w:pStyle w:val="B10"/>
        <w:ind w:left="400" w:hanging="400"/>
      </w:pPr>
      <w:r>
        <w:rPr>
          <w:rFonts w:hint="eastAsia"/>
        </w:rPr>
        <w:t>-</w:t>
      </w:r>
      <w:r>
        <w:rPr>
          <w:lang w:eastAsia="zh-CN"/>
        </w:rPr>
        <w:tab/>
      </w:r>
      <w:r>
        <w:t xml:space="preserve">if the </w:t>
      </w:r>
      <w:bookmarkStart w:id="118" w:name="_Hlk95309043"/>
      <w:r>
        <w:t>"</w:t>
      </w:r>
      <w:bookmarkEnd w:id="118"/>
      <w:proofErr w:type="spellStart"/>
      <w:r>
        <w:t>UEId_retrieval</w:t>
      </w:r>
      <w:proofErr w:type="spellEnd"/>
      <w:r>
        <w:t>" feature defined in clause 5.3.4 of 3GPP TS 29.122 [4] is supported</w:t>
      </w:r>
      <w:r>
        <w:rPr>
          <w:rFonts w:hint="eastAsia"/>
        </w:rPr>
        <w:t>,</w:t>
      </w:r>
      <w:r>
        <w:t xml:space="preserve"> </w:t>
      </w:r>
      <w:proofErr w:type="gramStart"/>
      <w:r>
        <w:t>in order to</w:t>
      </w:r>
      <w:proofErr w:type="gramEnd"/>
      <w:r>
        <w:t xml:space="preserve"> support AF specific UE ID retrieval:</w:t>
      </w:r>
    </w:p>
    <w:p w14:paraId="34B72EF5" w14:textId="77777777" w:rsidR="00F43DD7" w:rsidRDefault="00F43DD7" w:rsidP="00F43DD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 xml:space="preserve">data </w:t>
      </w:r>
      <w:proofErr w:type="gramStart"/>
      <w:r>
        <w:t>type;</w:t>
      </w:r>
      <w:proofErr w:type="gramEnd"/>
    </w:p>
    <w:p w14:paraId="72912FFD" w14:textId="77777777" w:rsidR="00F43DD7" w:rsidRDefault="00F43DD7" w:rsidP="00F43DD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w:t>
      </w:r>
      <w:proofErr w:type="gramStart"/>
      <w:r w:rsidRPr="000E1F92">
        <w:t>type</w:t>
      </w:r>
      <w:r>
        <w:t>;</w:t>
      </w:r>
      <w:proofErr w:type="gramEnd"/>
    </w:p>
    <w:p w14:paraId="46EAE596" w14:textId="77777777" w:rsidR="00F43DD7" w:rsidRDefault="00F43DD7" w:rsidP="00F43DD7">
      <w:pPr>
        <w:pStyle w:val="B2"/>
      </w:pPr>
      <w:r>
        <w:t>3)</w:t>
      </w:r>
      <w:r>
        <w:tab/>
        <w:t>u</w:t>
      </w:r>
      <w:r>
        <w:rPr>
          <w:rFonts w:hint="eastAsia"/>
        </w:rPr>
        <w:t>pon recept</w:t>
      </w:r>
      <w:r>
        <w:t>ion</w:t>
      </w:r>
      <w:r>
        <w:rPr>
          <w:rFonts w:hint="eastAsia"/>
        </w:rPr>
        <w:t xml:space="preserve"> of the corresponding </w:t>
      </w:r>
      <w:r w:rsidRPr="00E93F0F">
        <w:rPr>
          <w:rFonts w:eastAsia="Times New Roman"/>
        </w:rPr>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3C767BE4" w14:textId="77777777" w:rsidR="00F43DD7" w:rsidRDefault="00F43DD7" w:rsidP="00F43DD7">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287BAFD9" w14:textId="77777777" w:rsidR="00F43DD7" w:rsidRDefault="00F43DD7" w:rsidP="00F43DD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rPr>
          <w:rFonts w:eastAsia="Times New Roman"/>
        </w:rPr>
        <w:t xml:space="preserve">received </w:t>
      </w:r>
      <w:r>
        <w:t xml:space="preserve">requesting AF Identifier, and if provided, the MTC Provider </w:t>
      </w:r>
      <w:proofErr w:type="gramStart"/>
      <w:r>
        <w:t>Information;</w:t>
      </w:r>
      <w:proofErr w:type="gramEnd"/>
    </w:p>
    <w:p w14:paraId="2C15DF64" w14:textId="77777777" w:rsidR="00F43DD7" w:rsidRDefault="00F43DD7" w:rsidP="00F43DD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proofErr w:type="gramStart"/>
      <w:r>
        <w:rPr>
          <w:lang w:eastAsia="zh-CN"/>
        </w:rPr>
        <w:t>]</w:t>
      </w:r>
      <w:r>
        <w:t>;</w:t>
      </w:r>
      <w:proofErr w:type="gramEnd"/>
    </w:p>
    <w:p w14:paraId="5E27C4B6" w14:textId="77777777" w:rsidR="00F43DD7" w:rsidRDefault="00F43DD7" w:rsidP="00F43DD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w:t>
      </w:r>
      <w:proofErr w:type="gramStart"/>
      <w:r>
        <w:t>found;</w:t>
      </w:r>
      <w:proofErr w:type="gramEnd"/>
    </w:p>
    <w:p w14:paraId="36B25B9A" w14:textId="77777777" w:rsidR="00F43DD7" w:rsidRDefault="00F43DD7" w:rsidP="00F43DD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proofErr w:type="gramStart"/>
      <w:r>
        <w:rPr>
          <w:lang w:eastAsia="zh-CN"/>
        </w:rPr>
        <w:t>]</w:t>
      </w:r>
      <w:r>
        <w:t>;</w:t>
      </w:r>
      <w:proofErr w:type="gramEnd"/>
    </w:p>
    <w:p w14:paraId="7370E27B" w14:textId="77777777" w:rsidR="00F43DD7" w:rsidRDefault="00F43DD7" w:rsidP="00F43DD7">
      <w:pPr>
        <w:pStyle w:val="B2"/>
      </w:pPr>
      <w:r>
        <w:t>7)</w:t>
      </w:r>
      <w:r>
        <w:tab/>
        <w:t xml:space="preserve">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w:t>
      </w:r>
      <w:proofErr w:type="gramStart"/>
      <w:r>
        <w:t>UDM;</w:t>
      </w:r>
      <w:proofErr w:type="gramEnd"/>
    </w:p>
    <w:p w14:paraId="4CAD8A16" w14:textId="77777777" w:rsidR="00F43DD7" w:rsidRPr="003F510D" w:rsidRDefault="00F43DD7" w:rsidP="00F43DD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 xml:space="preserve">UE ID is not </w:t>
      </w:r>
      <w:proofErr w:type="gramStart"/>
      <w:r w:rsidRPr="00572F68">
        <w:t>available</w:t>
      </w:r>
      <w:r>
        <w:t>;</w:t>
      </w:r>
      <w:proofErr w:type="gramEnd"/>
    </w:p>
    <w:p w14:paraId="38973C25" w14:textId="77777777" w:rsidR="00F43DD7" w:rsidRDefault="00F43DD7" w:rsidP="00F43DD7">
      <w:pPr>
        <w:pStyle w:val="NO"/>
      </w:pPr>
      <w:r>
        <w:t>NOTE 8:</w:t>
      </w:r>
      <w:r>
        <w:tab/>
        <w:t>The case where the UE's IP address provided by the AF to the NEF corresponds to an IP address that has been NATed (Network and Port Address Translation) is not supported in this release of the specification.</w:t>
      </w:r>
    </w:p>
    <w:p w14:paraId="1CEB1C3A" w14:textId="77777777" w:rsidR="00F43DD7" w:rsidRPr="00E74C01" w:rsidRDefault="00F43DD7" w:rsidP="00F43DD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w:t>
      </w:r>
      <w:proofErr w:type="gramStart"/>
      <w:r w:rsidRPr="00E74C01">
        <w:t>in order to</w:t>
      </w:r>
      <w:proofErr w:type="gramEnd"/>
      <w:r w:rsidRPr="00E74C01">
        <w:t xml:space="preserve"> support group status change </w:t>
      </w:r>
      <w:r>
        <w:t xml:space="preserve">event </w:t>
      </w:r>
      <w:r w:rsidRPr="00E74C01">
        <w:t>reporting (e.g.</w:t>
      </w:r>
      <w:r>
        <w:t>,</w:t>
      </w:r>
      <w:r w:rsidRPr="00E74C01">
        <w:t xml:space="preserve"> the group member list is updated to add new group member(s) or remove existing group member(s)):</w:t>
      </w:r>
    </w:p>
    <w:p w14:paraId="02A6AD2C" w14:textId="77777777" w:rsidR="00F43DD7" w:rsidRDefault="00F43DD7" w:rsidP="00F43DD7">
      <w:pPr>
        <w:pStyle w:val="B2"/>
      </w:pPr>
      <w:r>
        <w:t>-</w:t>
      </w:r>
      <w:r>
        <w:tab/>
        <w:t xml:space="preserve">the AF shall send an HTTP POST request to the NEF targeting the "Monitoring Event Subscriptions" collection resource defined in clause 5.3.3.2.3.4 of 3GPP TS 29.122 [4] to request the creation of a </w:t>
      </w:r>
      <w:r>
        <w:lastRenderedPageBreak/>
        <w:t xml:space="preserve">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4F4E2B21" w14:textId="77777777" w:rsidR="00F43DD7" w:rsidRDefault="00F43DD7" w:rsidP="00F43DD7">
      <w:pPr>
        <w:pStyle w:val="B3"/>
        <w:rPr>
          <w:lang w:eastAsia="zh-CN"/>
        </w:rPr>
      </w:pPr>
      <w:r>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04D96909" w14:textId="77777777" w:rsidR="00F43DD7" w:rsidRDefault="00F43DD7" w:rsidP="00F43DD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 xml:space="preserve">the Group Members List changes event </w:t>
      </w:r>
      <w:proofErr w:type="gramStart"/>
      <w:r>
        <w:t>reporting</w:t>
      </w:r>
      <w:r>
        <w:rPr>
          <w:lang w:eastAsia="zh-CN"/>
        </w:rPr>
        <w:t>;</w:t>
      </w:r>
      <w:proofErr w:type="gramEnd"/>
    </w:p>
    <w:p w14:paraId="239F32CC" w14:textId="77777777" w:rsidR="00F43DD7" w:rsidRDefault="00F43DD7" w:rsidP="00F43DD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2D6C7C40" w14:textId="77777777" w:rsidR="00F43DD7" w:rsidRDefault="00F43DD7" w:rsidP="00F43DD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roofErr w:type="gramStart"/>
      <w:r w:rsidRPr="00AF7220">
        <w:t>];</w:t>
      </w:r>
      <w:proofErr w:type="gramEnd"/>
    </w:p>
    <w:p w14:paraId="35E7694F" w14:textId="77777777" w:rsidR="00F43DD7" w:rsidRPr="00C9426B" w:rsidRDefault="00F43DD7" w:rsidP="00F43DD7">
      <w:pPr>
        <w:pStyle w:val="B2"/>
      </w:pPr>
      <w:r w:rsidRPr="000F4D87">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roofErr w:type="gramStart"/>
      <w:r w:rsidRPr="00C9426B">
        <w:t>];</w:t>
      </w:r>
      <w:proofErr w:type="gramEnd"/>
    </w:p>
    <w:p w14:paraId="09BFCF2C" w14:textId="77777777" w:rsidR="00F43DD7" w:rsidRDefault="00F43DD7" w:rsidP="00F43DD7">
      <w:pPr>
        <w:pStyle w:val="B2"/>
        <w:rPr>
          <w:lang w:val="en-US" w:eastAsia="zh-CN"/>
        </w:rPr>
      </w:pPr>
      <w:r>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1E7B8BCD" w14:textId="77777777" w:rsidR="00F43DD7" w:rsidRDefault="00F43DD7" w:rsidP="00F43DD7">
      <w:pPr>
        <w:pStyle w:val="B3"/>
        <w:rPr>
          <w:rFonts w:eastAsia="Times New Roman"/>
        </w:rPr>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rPr>
          <w:rFonts w:eastAsia="Times New Roman"/>
        </w:rPr>
        <w:t xml:space="preserve"> </w:t>
      </w:r>
      <w:proofErr w:type="spellStart"/>
      <w:r>
        <w:rPr>
          <w:rFonts w:eastAsia="Times New Roman"/>
        </w:rPr>
        <w:t>MonitoringEventReport</w:t>
      </w:r>
      <w:proofErr w:type="spellEnd"/>
      <w:r>
        <w:rPr>
          <w:rFonts w:eastAsia="Times New Roman"/>
        </w:rPr>
        <w:t xml:space="preserve"> data structure) of the </w:t>
      </w:r>
      <w:proofErr w:type="spellStart"/>
      <w:r>
        <w:t>MonitoringNotification</w:t>
      </w:r>
      <w:proofErr w:type="spellEnd"/>
      <w:r>
        <w:t xml:space="preserve"> data type:</w:t>
      </w:r>
    </w:p>
    <w:p w14:paraId="04AEEF86" w14:textId="77777777" w:rsidR="00F43DD7" w:rsidRDefault="00F43DD7" w:rsidP="00F43DD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4627960F" w14:textId="77777777" w:rsidR="00F43DD7" w:rsidRDefault="00F43DD7" w:rsidP="00F43DD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proofErr w:type="gramStart"/>
      <w:r>
        <w:rPr>
          <w:lang w:eastAsia="zh-CN"/>
        </w:rPr>
        <w:t>attribute;</w:t>
      </w:r>
      <w:proofErr w:type="gramEnd"/>
    </w:p>
    <w:p w14:paraId="77B4A7FF" w14:textId="77777777" w:rsidR="00F43DD7" w:rsidRDefault="00F43DD7" w:rsidP="00F43DD7">
      <w:pPr>
        <w:pStyle w:val="B2"/>
        <w:rPr>
          <w:lang w:eastAsia="zh-CN"/>
        </w:rPr>
      </w:pPr>
      <w:r>
        <w:rPr>
          <w:lang w:eastAsia="zh-CN"/>
        </w:rPr>
        <w:t>and</w:t>
      </w:r>
    </w:p>
    <w:p w14:paraId="689DC6B6" w14:textId="77777777" w:rsidR="00F43DD7" w:rsidRPr="007C61B5" w:rsidRDefault="00F43DD7" w:rsidP="00F43DD7">
      <w:pPr>
        <w:pStyle w:val="B2"/>
      </w:pPr>
      <w:r w:rsidRPr="007C61B5">
        <w:t>-</w:t>
      </w:r>
      <w:r w:rsidRPr="007C61B5">
        <w:tab/>
      </w:r>
      <w:proofErr w:type="gramStart"/>
      <w:r w:rsidRPr="00A8446D">
        <w:t>in order to</w:t>
      </w:r>
      <w:proofErr w:type="gramEnd"/>
      <w:r w:rsidRPr="00A8446D">
        <w:t xml:space="preserve"> unsubscribe from group status </w:t>
      </w:r>
      <w:r>
        <w:t xml:space="preserve">change </w:t>
      </w:r>
      <w:r w:rsidRPr="00A8446D">
        <w:t>event</w:t>
      </w:r>
      <w:r>
        <w:t>(</w:t>
      </w:r>
      <w:r w:rsidRPr="00A8446D">
        <w:t>s</w:t>
      </w:r>
      <w:r>
        <w:t>)</w:t>
      </w:r>
      <w:r w:rsidRPr="00A8446D">
        <w:t xml:space="preserve"> reporting</w:t>
      </w:r>
      <w:r>
        <w:t>:</w:t>
      </w:r>
    </w:p>
    <w:p w14:paraId="07DD35AC" w14:textId="77777777" w:rsidR="00F43DD7" w:rsidRPr="007C61B5" w:rsidRDefault="00F43DD7" w:rsidP="00F43DD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roofErr w:type="gramStart"/>
      <w:r w:rsidRPr="007C61B5">
        <w:t>);</w:t>
      </w:r>
      <w:proofErr w:type="gramEnd"/>
    </w:p>
    <w:p w14:paraId="4C60BD22" w14:textId="77777777" w:rsidR="00F43DD7" w:rsidRDefault="00F43DD7" w:rsidP="00F43DD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36449D4A" w14:textId="77777777" w:rsidR="00F43DD7" w:rsidRPr="003108D4" w:rsidRDefault="00F43DD7" w:rsidP="00F43DD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 xml:space="preserve">"Individual Monitoring Event Subscription" </w:t>
      </w:r>
      <w:proofErr w:type="gramStart"/>
      <w:r>
        <w:t>resource</w:t>
      </w:r>
      <w:r w:rsidRPr="003108D4">
        <w:t>;</w:t>
      </w:r>
      <w:proofErr w:type="gramEnd"/>
    </w:p>
    <w:p w14:paraId="0152F4DB" w14:textId="77777777" w:rsidR="00F43DD7" w:rsidRPr="003108D4" w:rsidRDefault="00F43DD7" w:rsidP="00F43DD7">
      <w:pPr>
        <w:pStyle w:val="B4"/>
      </w:pPr>
      <w:r w:rsidRPr="003108D4">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66882848" w14:textId="77777777" w:rsidR="00F43DD7" w:rsidRPr="003108D4" w:rsidRDefault="00F43DD7" w:rsidP="00F43DD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proofErr w:type="gramStart"/>
      <w:r w:rsidRPr="003108D4">
        <w:t>]</w:t>
      </w:r>
      <w:r>
        <w:t>;</w:t>
      </w:r>
      <w:proofErr w:type="gramEnd"/>
    </w:p>
    <w:p w14:paraId="107E513D" w14:textId="77777777" w:rsidR="00F43DD7" w:rsidRPr="0058588A" w:rsidRDefault="00F43DD7" w:rsidP="00F43DD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w:t>
      </w:r>
      <w:proofErr w:type="gramStart"/>
      <w:r w:rsidRPr="0058588A">
        <w:t>in order to</w:t>
      </w:r>
      <w:proofErr w:type="gramEnd"/>
      <w:r w:rsidRPr="0058588A">
        <w:t xml:space="preserve">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58FF527F" w14:textId="77777777" w:rsidR="00F43DD7" w:rsidRPr="007C61B5" w:rsidRDefault="00F43DD7" w:rsidP="00F43DD7">
      <w:pPr>
        <w:pStyle w:val="B2"/>
      </w:pPr>
      <w:r w:rsidRPr="007C61B5">
        <w:t>-</w:t>
      </w:r>
      <w:r w:rsidRPr="007C61B5">
        <w:tab/>
      </w:r>
      <w:r w:rsidRPr="0058588A">
        <w:t xml:space="preserve">the AF shall send </w:t>
      </w:r>
      <w:r>
        <w:t>either:</w:t>
      </w:r>
    </w:p>
    <w:p w14:paraId="560CBAF6" w14:textId="77777777" w:rsidR="00F43DD7" w:rsidRDefault="00F43DD7" w:rsidP="00F43DD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416D4DA1" w14:textId="77777777" w:rsidR="00F43DD7" w:rsidRPr="007C61B5" w:rsidRDefault="00F43DD7" w:rsidP="00F43DD7">
      <w:pPr>
        <w:pStyle w:val="B3"/>
      </w:pPr>
      <w:r>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proofErr w:type="gramStart"/>
      <w:r w:rsidRPr="00A907BE">
        <w:t>]</w:t>
      </w:r>
      <w:r w:rsidRPr="007C61B5">
        <w:t>;</w:t>
      </w:r>
      <w:proofErr w:type="gramEnd"/>
    </w:p>
    <w:p w14:paraId="1947E04C" w14:textId="77777777" w:rsidR="00F43DD7" w:rsidRDefault="00F43DD7" w:rsidP="00F43DD7">
      <w:pPr>
        <w:pStyle w:val="B2"/>
      </w:pPr>
      <w:r>
        <w:lastRenderedPageBreak/>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proofErr w:type="gramStart"/>
      <w:r>
        <w:t>attribute;</w:t>
      </w:r>
      <w:proofErr w:type="gramEnd"/>
    </w:p>
    <w:p w14:paraId="75749009" w14:textId="77777777" w:rsidR="00F43DD7" w:rsidRPr="0058588A" w:rsidRDefault="00F43DD7" w:rsidP="00F43DD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roofErr w:type="gramStart"/>
      <w:r w:rsidRPr="0058588A">
        <w:t>";</w:t>
      </w:r>
      <w:proofErr w:type="gramEnd"/>
    </w:p>
    <w:p w14:paraId="13C68D9A" w14:textId="77777777" w:rsidR="00F43DD7" w:rsidRPr="0058588A" w:rsidRDefault="00F43DD7" w:rsidP="00F43DD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433308D0" w14:textId="77777777" w:rsidR="00F43DD7" w:rsidRPr="0058588A" w:rsidRDefault="00F43DD7" w:rsidP="00F43DD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17E5F26D" w14:textId="77777777" w:rsidR="00F43DD7" w:rsidRPr="0058588A" w:rsidRDefault="00F43DD7" w:rsidP="00F43DD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roofErr w:type="gramStart"/>
      <w:r w:rsidRPr="0058588A">
        <w:t>];</w:t>
      </w:r>
      <w:proofErr w:type="gramEnd"/>
    </w:p>
    <w:p w14:paraId="6B91F16C" w14:textId="77777777" w:rsidR="00F43DD7" w:rsidRDefault="00F43DD7" w:rsidP="00F43DD7">
      <w:pPr>
        <w:pStyle w:val="B2"/>
      </w:pPr>
      <w:r>
        <w:t>and</w:t>
      </w:r>
    </w:p>
    <w:p w14:paraId="58E7B46B" w14:textId="77777777" w:rsidR="00F43DD7" w:rsidRPr="0058588A" w:rsidRDefault="00F43DD7" w:rsidP="00F43DD7">
      <w:pPr>
        <w:pStyle w:val="B2"/>
      </w:pPr>
      <w:r>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4C015432" w14:textId="77777777" w:rsidR="00F43DD7" w:rsidRPr="0058588A" w:rsidRDefault="00F43DD7" w:rsidP="00F43DD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xml:space="preserve">" </w:t>
      </w:r>
      <w:proofErr w:type="gramStart"/>
      <w:r>
        <w:t>attribute</w:t>
      </w:r>
      <w:r w:rsidRPr="0058588A">
        <w:t>;</w:t>
      </w:r>
      <w:proofErr w:type="gramEnd"/>
    </w:p>
    <w:p w14:paraId="6A07EE82" w14:textId="77777777" w:rsidR="00F43DD7" w:rsidRPr="0058588A" w:rsidRDefault="00F43DD7" w:rsidP="00F43DD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4D55E417" w14:textId="77777777" w:rsidR="00F43DD7" w:rsidRPr="0058588A" w:rsidRDefault="00F43DD7" w:rsidP="00F43DD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p>
    <w:p w14:paraId="731C31A6" w14:textId="77777777" w:rsidR="00F43DD7" w:rsidRPr="0058588A" w:rsidRDefault="00F43DD7" w:rsidP="00F43DD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1BA9B1B5" w14:textId="77777777" w:rsidR="00F43DD7" w:rsidRPr="0058588A" w:rsidRDefault="00F43DD7" w:rsidP="00F43DD7">
      <w:pPr>
        <w:pStyle w:val="B2"/>
      </w:pPr>
      <w:r w:rsidRPr="0058588A">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58131EBB" w14:textId="77777777" w:rsidR="00F43DD7" w:rsidRPr="0058588A" w:rsidRDefault="00F43DD7" w:rsidP="00F43DD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 xml:space="preserve">the NEF shall check whether the AF is authorized to perform this operation or </w:t>
      </w:r>
      <w:proofErr w:type="gramStart"/>
      <w:r w:rsidRPr="0058588A">
        <w:t>not</w:t>
      </w:r>
      <w:r>
        <w:t>;</w:t>
      </w:r>
      <w:proofErr w:type="gramEnd"/>
    </w:p>
    <w:p w14:paraId="708ECBB0" w14:textId="77777777" w:rsidR="00F43DD7" w:rsidRDefault="00F43DD7" w:rsidP="00F43DD7">
      <w:pPr>
        <w:pStyle w:val="B10"/>
      </w:pPr>
      <w:r>
        <w:t>and</w:t>
      </w:r>
    </w:p>
    <w:p w14:paraId="31292463" w14:textId="77777777" w:rsidR="00F43DD7" w:rsidRPr="0058588A" w:rsidRDefault="00F43DD7" w:rsidP="00F43DD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AF request for </w:t>
      </w:r>
      <w:r>
        <w:t>Energy consumption information</w:t>
      </w:r>
      <w:r w:rsidRPr="0058588A">
        <w:t xml:space="preserve">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1265B0C6" w14:textId="77777777" w:rsidR="00F43DD7" w:rsidRPr="0058588A" w:rsidRDefault="00F43DD7" w:rsidP="00F43DD7">
      <w:pPr>
        <w:pStyle w:val="B2"/>
      </w:pPr>
      <w:r w:rsidRPr="0058588A">
        <w:t>1)</w:t>
      </w:r>
      <w:r w:rsidRPr="0058588A">
        <w:tab/>
        <w:t xml:space="preserve">targeting </w:t>
      </w:r>
      <w:r>
        <w:t xml:space="preserve">a UE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t>UE_ENERGY</w:t>
      </w:r>
      <w:r w:rsidRPr="0058588A">
        <w:t>"</w:t>
      </w:r>
      <w:r>
        <w:t xml:space="preserve">, </w:t>
      </w:r>
      <w:r w:rsidRPr="00260771">
        <w:t>"</w:t>
      </w:r>
      <w:r>
        <w:t>PDU_SESSION_ENERGY</w:t>
      </w:r>
      <w:r w:rsidRPr="00260771">
        <w:t>"</w:t>
      </w:r>
      <w:r>
        <w:t xml:space="preserve">, "UE_SNSSAI_ENERGY" and/or </w:t>
      </w:r>
      <w:r w:rsidRPr="003E2DC0">
        <w:t>"</w:t>
      </w:r>
      <w:r>
        <w:t>SERVICE</w:t>
      </w:r>
      <w:r w:rsidRPr="003E2DC0">
        <w:t>_</w:t>
      </w:r>
      <w:r>
        <w:t>DATA_FLOW</w:t>
      </w:r>
      <w:r w:rsidRPr="003E2DC0">
        <w:t>_ENERGY"</w:t>
      </w:r>
      <w:r w:rsidRPr="0058588A">
        <w:t>;</w:t>
      </w:r>
      <w:r>
        <w:t xml:space="preserve"> and:</w:t>
      </w:r>
    </w:p>
    <w:p w14:paraId="623B685B" w14:textId="77777777" w:rsidR="00F43DD7" w:rsidRDefault="00F43DD7" w:rsidP="00F43DD7">
      <w:pPr>
        <w:pStyle w:val="B4"/>
        <w:rPr>
          <w:lang w:eastAsia="zh-CN"/>
        </w:rPr>
      </w:pPr>
      <w:r>
        <w:t>a)</w:t>
      </w:r>
      <w:r>
        <w:tab/>
      </w:r>
      <w:r>
        <w:rPr>
          <w:lang w:eastAsia="zh-CN"/>
        </w:rPr>
        <w:t xml:space="preserve">if </w:t>
      </w:r>
      <w:proofErr w:type="gramStart"/>
      <w:r>
        <w:rPr>
          <w:lang w:eastAsia="zh-CN"/>
        </w:rPr>
        <w:t>threshold based</w:t>
      </w:r>
      <w:proofErr w:type="gramEnd"/>
      <w:r>
        <w:rPr>
          <w:lang w:eastAsia="zh-CN"/>
        </w:rPr>
        <w:t xml:space="preserve"> reporting is requested, the corresponding threshold level(s) are provided within the "</w:t>
      </w:r>
      <w:proofErr w:type="spellStart"/>
      <w:r>
        <w:rPr>
          <w:noProof/>
          <w:lang w:eastAsia="zh-CN"/>
        </w:rPr>
        <w:t>enrgRepThres</w:t>
      </w:r>
      <w:proofErr w:type="spellEnd"/>
      <w:r>
        <w:rPr>
          <w:lang w:eastAsia="zh-CN"/>
        </w:rPr>
        <w:t xml:space="preserve">" </w:t>
      </w:r>
      <w:proofErr w:type="gramStart"/>
      <w:r>
        <w:rPr>
          <w:lang w:eastAsia="zh-CN"/>
        </w:rPr>
        <w:t>attribute;</w:t>
      </w:r>
      <w:proofErr w:type="gramEnd"/>
    </w:p>
    <w:p w14:paraId="1C1F4F64" w14:textId="77777777" w:rsidR="00F43DD7" w:rsidRPr="0058588A" w:rsidRDefault="00F43DD7" w:rsidP="00F43DD7">
      <w:pPr>
        <w:pStyle w:val="B4"/>
        <w:rPr>
          <w:lang w:eastAsia="zh-CN"/>
        </w:rPr>
      </w:pPr>
      <w:r>
        <w:rPr>
          <w:lang w:eastAsia="zh-CN"/>
        </w:rPr>
        <w:t>b)</w:t>
      </w:r>
      <w:r>
        <w:rPr>
          <w:lang w:eastAsia="zh-CN"/>
        </w:rPr>
        <w:tab/>
        <w:t xml:space="preserve"> if periodic reporting is requested,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w:t>
      </w:r>
      <w:proofErr w:type="gramStart"/>
      <w:r>
        <w:rPr>
          <w:lang w:eastAsia="zh-CN"/>
        </w:rPr>
        <w:t>provided;</w:t>
      </w:r>
      <w:proofErr w:type="gramEnd"/>
    </w:p>
    <w:p w14:paraId="78356B1E" w14:textId="77777777" w:rsidR="00F43DD7" w:rsidRDefault="00F43DD7" w:rsidP="00F43DD7">
      <w:pPr>
        <w:pStyle w:val="B2"/>
      </w:pPr>
      <w:r w:rsidRPr="0058588A">
        <w:lastRenderedPageBreak/>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345B5C27" w14:textId="77777777" w:rsidR="00F43DD7" w:rsidRDefault="00F43DD7" w:rsidP="00F43DD7">
      <w:pPr>
        <w:pStyle w:val="EditorsNote"/>
      </w:pPr>
      <w:r>
        <w:rPr>
          <w:lang w:eastAsia="zh-CN"/>
        </w:rPr>
        <w:t>Editor’s note:</w:t>
      </w:r>
      <w:r>
        <w:rPr>
          <w:lang w:eastAsia="zh-CN"/>
        </w:rPr>
        <w:tab/>
        <w:t>The applicability of time window for energy consumption exposure is FFS.</w:t>
      </w:r>
    </w:p>
    <w:p w14:paraId="2FEB208E" w14:textId="77777777" w:rsidR="00F43DD7" w:rsidRPr="00CB0A11" w:rsidRDefault="00F43DD7" w:rsidP="00F43DD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xml:space="preserve">" attribute, and if there are more than one monitoring type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6A4CC000" w14:textId="77777777" w:rsidR="00F43DD7" w:rsidRPr="005356FE" w:rsidRDefault="00F43DD7" w:rsidP="00F43DD7">
      <w:pPr>
        <w:pStyle w:val="NO"/>
      </w:pPr>
      <w:r w:rsidRPr="00CB0A11">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1C8A9152" w14:textId="77777777" w:rsidR="00571C30" w:rsidRPr="002C393C" w:rsidRDefault="00571C30" w:rsidP="00571C30">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2nd</w:t>
      </w:r>
      <w:r w:rsidRPr="008C6891">
        <w:rPr>
          <w:rFonts w:eastAsia="DengXian"/>
          <w:noProof/>
          <w:color w:val="0000FF"/>
          <w:sz w:val="28"/>
          <w:szCs w:val="28"/>
        </w:rPr>
        <w:t xml:space="preserve"> Change ***</w:t>
      </w:r>
    </w:p>
    <w:p w14:paraId="04B6B373" w14:textId="77777777" w:rsidR="00F43DD7" w:rsidRDefault="00F43DD7" w:rsidP="00F43DD7">
      <w:pPr>
        <w:pStyle w:val="Heading2"/>
      </w:pPr>
      <w:r>
        <w:t>5.3</w:t>
      </w:r>
      <w:r>
        <w:tab/>
        <w:t>Reused APIs</w:t>
      </w:r>
    </w:p>
    <w:p w14:paraId="700EFD98" w14:textId="77777777" w:rsidR="00F43DD7" w:rsidRDefault="00F43DD7" w:rsidP="00F43DD7">
      <w:r>
        <w:t xml:space="preserve">This clause describes the northbound APIs which are applicable for both EPS and 5GS. </w:t>
      </w:r>
    </w:p>
    <w:p w14:paraId="0A23A09D" w14:textId="77777777" w:rsidR="00F43DD7" w:rsidRDefault="00F43DD7" w:rsidP="00F43DD7">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F43DD7" w14:paraId="2BD1F2ED" w14:textId="77777777" w:rsidTr="00E12C78">
        <w:trPr>
          <w:jc w:val="center"/>
        </w:trPr>
        <w:tc>
          <w:tcPr>
            <w:tcW w:w="1413" w:type="pct"/>
            <w:shd w:val="clear" w:color="000000" w:fill="C0C0C0"/>
            <w:hideMark/>
          </w:tcPr>
          <w:p w14:paraId="13D56C32" w14:textId="77777777" w:rsidR="00F43DD7" w:rsidRDefault="00F43DD7" w:rsidP="00E12C78">
            <w:pPr>
              <w:pStyle w:val="TAH"/>
            </w:pPr>
            <w:r>
              <w:t>API Name</w:t>
            </w:r>
          </w:p>
        </w:tc>
        <w:tc>
          <w:tcPr>
            <w:tcW w:w="3587" w:type="pct"/>
            <w:shd w:val="clear" w:color="000000" w:fill="C0C0C0"/>
            <w:vAlign w:val="center"/>
            <w:hideMark/>
          </w:tcPr>
          <w:p w14:paraId="7DA486BD" w14:textId="77777777" w:rsidR="00F43DD7" w:rsidRDefault="00F43DD7" w:rsidP="00E12C78">
            <w:pPr>
              <w:pStyle w:val="TAH"/>
            </w:pPr>
            <w:r>
              <w:t>Differences</w:t>
            </w:r>
          </w:p>
        </w:tc>
      </w:tr>
      <w:tr w:rsidR="00F43DD7" w14:paraId="5CEF0C17" w14:textId="77777777" w:rsidTr="00E12C78">
        <w:trPr>
          <w:jc w:val="center"/>
        </w:trPr>
        <w:tc>
          <w:tcPr>
            <w:tcW w:w="1413" w:type="pct"/>
          </w:tcPr>
          <w:p w14:paraId="30614816" w14:textId="77777777" w:rsidR="00F43DD7" w:rsidRDefault="00F43DD7" w:rsidP="00E12C78">
            <w:pPr>
              <w:pStyle w:val="TAL"/>
            </w:pPr>
            <w:proofErr w:type="spellStart"/>
            <w:r>
              <w:t>ResourceManagementOfBdt</w:t>
            </w:r>
            <w:proofErr w:type="spellEnd"/>
          </w:p>
        </w:tc>
        <w:tc>
          <w:tcPr>
            <w:tcW w:w="3587" w:type="pct"/>
            <w:vAlign w:val="center"/>
          </w:tcPr>
          <w:p w14:paraId="1F17539A" w14:textId="77777777" w:rsidR="00F43DD7" w:rsidRDefault="00F43DD7" w:rsidP="00E12C78">
            <w:pPr>
              <w:pStyle w:val="TAL"/>
              <w:ind w:left="256" w:hangingChars="142" w:hanging="256"/>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5.4.4 of </w:t>
            </w:r>
            <w:r>
              <w:t xml:space="preserve">3GPP TS 29.122 [4] </w:t>
            </w:r>
            <w:r>
              <w:rPr>
                <w:lang w:eastAsia="zh-CN"/>
              </w:rPr>
              <w:t xml:space="preserve">may be supported only by the NEF: "LocBdt_5G", "Group_Id", "BdtNotification_5G", </w:t>
            </w:r>
            <w:r w:rsidRPr="004B1C54">
              <w:rPr>
                <w:lang w:eastAsia="zh-CN"/>
              </w:rPr>
              <w:t>"</w:t>
            </w:r>
            <w:r>
              <w:rPr>
                <w:lang w:eastAsia="zh-CN"/>
              </w:rPr>
              <w:t>AspId_5G</w:t>
            </w:r>
            <w:r w:rsidRPr="004B1C54">
              <w:rPr>
                <w:lang w:eastAsia="zh-CN"/>
              </w:rPr>
              <w:t>"</w:t>
            </w:r>
            <w:r>
              <w:rPr>
                <w:lang w:eastAsia="zh-CN"/>
              </w:rPr>
              <w:t xml:space="preserve"> and "Energy".</w:t>
            </w:r>
          </w:p>
        </w:tc>
      </w:tr>
      <w:tr w:rsidR="00F43DD7" w14:paraId="7E2C5400" w14:textId="77777777" w:rsidTr="00E12C78">
        <w:trPr>
          <w:jc w:val="center"/>
        </w:trPr>
        <w:tc>
          <w:tcPr>
            <w:tcW w:w="1413" w:type="pct"/>
          </w:tcPr>
          <w:p w14:paraId="59AFC3B1" w14:textId="77777777" w:rsidR="00F43DD7" w:rsidRDefault="00F43DD7" w:rsidP="00E12C78">
            <w:pPr>
              <w:pStyle w:val="TAL"/>
              <w:rPr>
                <w:lang w:eastAsia="zh-CN"/>
              </w:rPr>
            </w:pPr>
            <w:proofErr w:type="spellStart"/>
            <w:r>
              <w:rPr>
                <w:lang w:eastAsia="zh-CN"/>
              </w:rPr>
              <w:t>PfdManagement</w:t>
            </w:r>
            <w:proofErr w:type="spellEnd"/>
          </w:p>
        </w:tc>
        <w:tc>
          <w:tcPr>
            <w:tcW w:w="3587" w:type="pct"/>
            <w:vAlign w:val="center"/>
          </w:tcPr>
          <w:p w14:paraId="46F34860" w14:textId="77777777" w:rsidR="00F43DD7" w:rsidRPr="00C86950" w:rsidRDefault="00F43DD7" w:rsidP="00E12C78">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 xml:space="preserve">The following </w:t>
            </w:r>
            <w:r>
              <w:t xml:space="preserve">5G-only </w:t>
            </w:r>
            <w:r w:rsidRPr="00C86950">
              <w:rPr>
                <w:rFonts w:eastAsia="DengXian"/>
                <w:noProof/>
              </w:rPr>
              <w:t xml:space="preserve">features </w:t>
            </w:r>
            <w:r>
              <w:rPr>
                <w:lang w:eastAsia="zh-CN"/>
              </w:rPr>
              <w:t>defined</w:t>
            </w:r>
            <w:r w:rsidRPr="00C86950">
              <w:rPr>
                <w:rFonts w:eastAsia="DengXian"/>
                <w:noProof/>
              </w:rPr>
              <w:t xml:space="preserve"> in clause 5.11.4 of 3GPP TS 29.122 [4] may be supported </w:t>
            </w:r>
            <w:r>
              <w:rPr>
                <w:lang w:eastAsia="zh-CN"/>
              </w:rPr>
              <w:t>only by the NEF</w:t>
            </w:r>
            <w:r w:rsidRPr="00C86950">
              <w:rPr>
                <w:rFonts w:eastAsia="DengXian"/>
                <w:noProof/>
              </w:rPr>
              <w:t>: "FailureLocation</w:t>
            </w:r>
            <w:r w:rsidRPr="00C86950">
              <w:rPr>
                <w:rFonts w:eastAsia="DengXian" w:hint="eastAsia"/>
                <w:noProof/>
              </w:rPr>
              <w:t>_</w:t>
            </w:r>
            <w:r w:rsidRPr="00C86950">
              <w:rPr>
                <w:rFonts w:eastAsia="DengXian"/>
                <w:noProof/>
              </w:rPr>
              <w:t>5G".</w:t>
            </w:r>
          </w:p>
        </w:tc>
      </w:tr>
      <w:tr w:rsidR="00F43DD7" w14:paraId="41A2F7B4" w14:textId="77777777" w:rsidTr="00E12C78">
        <w:trPr>
          <w:jc w:val="center"/>
        </w:trPr>
        <w:tc>
          <w:tcPr>
            <w:tcW w:w="1413" w:type="pct"/>
          </w:tcPr>
          <w:p w14:paraId="059F8EFF" w14:textId="77777777" w:rsidR="00F43DD7" w:rsidRDefault="00F43DD7" w:rsidP="00E12C78">
            <w:pPr>
              <w:pStyle w:val="TAL"/>
              <w:rPr>
                <w:lang w:eastAsia="zh-CN"/>
              </w:rPr>
            </w:pPr>
            <w:r>
              <w:rPr>
                <w:rFonts w:hint="eastAsia"/>
                <w:noProof/>
                <w:lang w:eastAsia="zh-CN"/>
              </w:rPr>
              <w:t>Monitoring</w:t>
            </w:r>
            <w:r>
              <w:rPr>
                <w:noProof/>
                <w:lang w:eastAsia="zh-CN"/>
              </w:rPr>
              <w:t>Event</w:t>
            </w:r>
          </w:p>
        </w:tc>
        <w:tc>
          <w:tcPr>
            <w:tcW w:w="3587" w:type="pct"/>
            <w:vAlign w:val="center"/>
          </w:tcPr>
          <w:p w14:paraId="553D7E03" w14:textId="2D5AC0AA"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features defined in clause 5.3.4 of 3GPP TS 29.122 [4] may be supported only by the NEF: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xml:space="preserve">", </w:t>
            </w:r>
            <w:r w:rsidRPr="00F3085C">
              <w:rPr>
                <w:lang w:eastAsia="zh-CN"/>
              </w:rPr>
              <w:t>"</w:t>
            </w:r>
            <w:proofErr w:type="spellStart"/>
            <w:r w:rsidRPr="00F3085C">
              <w:rPr>
                <w:rFonts w:hint="eastAsia"/>
                <w:lang w:val="en-US" w:eastAsia="zh-CN"/>
              </w:rPr>
              <w:t>eLCS</w:t>
            </w:r>
            <w:r>
              <w:rPr>
                <w:lang w:val="en-US" w:eastAsia="zh-CN"/>
              </w:rPr>
              <w:t>_en</w:t>
            </w:r>
            <w:proofErr w:type="spellEnd"/>
            <w:r w:rsidRPr="00F3085C">
              <w:rPr>
                <w:lang w:eastAsia="zh-CN"/>
              </w:rPr>
              <w:t xml:space="preserve">", </w:t>
            </w:r>
            <w:r>
              <w:rPr>
                <w:lang w:eastAsia="zh-CN"/>
              </w:rPr>
              <w:t>"</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w:t>
            </w:r>
            <w:r>
              <w:t>, "</w:t>
            </w:r>
            <w:proofErr w:type="spellStart"/>
            <w:r w:rsidRPr="008D4D2C">
              <w:t>Ranging_SL</w:t>
            </w:r>
            <w:proofErr w:type="spellEnd"/>
            <w:r>
              <w:t>", "</w:t>
            </w:r>
            <w:proofErr w:type="spellStart"/>
            <w:r>
              <w:t>DataTransfer</w:t>
            </w:r>
            <w:proofErr w:type="spellEnd"/>
            <w:r>
              <w:t xml:space="preserve">", "Energy" </w:t>
            </w:r>
            <w:del w:id="119" w:author="Ericsson_Maria Liang r1" w:date="2025-08-29T17:10:00Z">
              <w:r w:rsidDel="00D86E07">
                <w:delText xml:space="preserve">and </w:delText>
              </w:r>
            </w:del>
            <w:r>
              <w:t>"RVAS_5G"</w:t>
            </w:r>
            <w:ins w:id="120" w:author="Ericsson_Maria Liang r1" w:date="2025-08-29T17:10:00Z">
              <w:r w:rsidR="00D86E07">
                <w:t xml:space="preserve"> and </w:t>
              </w:r>
              <w:r w:rsidR="00D86E07" w:rsidRPr="00D86E07">
                <w:t>"UAV"</w:t>
              </w:r>
            </w:ins>
            <w:r>
              <w:rPr>
                <w:lang w:eastAsia="zh-CN"/>
              </w:rPr>
              <w:t>.</w:t>
            </w:r>
          </w:p>
          <w:p w14:paraId="33182DD4" w14:textId="28A56726" w:rsidR="00F43DD7" w:rsidRDefault="00F43DD7" w:rsidP="00E12C78">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F43DD7" w14:paraId="76E78A78" w14:textId="77777777" w:rsidTr="00E12C78">
        <w:trPr>
          <w:jc w:val="center"/>
        </w:trPr>
        <w:tc>
          <w:tcPr>
            <w:tcW w:w="1413" w:type="pct"/>
          </w:tcPr>
          <w:p w14:paraId="24059E7E" w14:textId="77777777" w:rsidR="00F43DD7" w:rsidRDefault="00F43DD7" w:rsidP="00E12C78">
            <w:pPr>
              <w:pStyle w:val="TAL"/>
              <w:rPr>
                <w:noProof/>
                <w:lang w:eastAsia="zh-CN"/>
              </w:rPr>
            </w:pPr>
            <w:proofErr w:type="spellStart"/>
            <w:r>
              <w:rPr>
                <w:rFonts w:eastAsia="DengXian"/>
                <w:lang w:eastAsia="zh-CN"/>
              </w:rPr>
              <w:t>DeviceTriggering</w:t>
            </w:r>
            <w:proofErr w:type="spellEnd"/>
          </w:p>
        </w:tc>
        <w:tc>
          <w:tcPr>
            <w:tcW w:w="3587" w:type="pct"/>
            <w:vAlign w:val="center"/>
          </w:tcPr>
          <w:p w14:paraId="069E030C" w14:textId="77777777" w:rsidR="00F43DD7" w:rsidRDefault="00F43DD7" w:rsidP="00E12C78">
            <w:pPr>
              <w:pStyle w:val="TAL"/>
            </w:pPr>
          </w:p>
        </w:tc>
      </w:tr>
      <w:tr w:rsidR="00F43DD7" w14:paraId="50BF8C31" w14:textId="77777777" w:rsidTr="00E12C78">
        <w:trPr>
          <w:jc w:val="center"/>
        </w:trPr>
        <w:tc>
          <w:tcPr>
            <w:tcW w:w="1413" w:type="pct"/>
          </w:tcPr>
          <w:p w14:paraId="2BB816C1" w14:textId="77777777" w:rsidR="00F43DD7" w:rsidRDefault="00F43DD7" w:rsidP="00E12C78">
            <w:pPr>
              <w:pStyle w:val="TAL"/>
              <w:rPr>
                <w:rFonts w:eastAsia="DengXian"/>
                <w:lang w:eastAsia="zh-CN"/>
              </w:rPr>
            </w:pPr>
            <w:proofErr w:type="spellStart"/>
            <w:r>
              <w:t>CpProvisioning</w:t>
            </w:r>
            <w:proofErr w:type="spellEnd"/>
          </w:p>
        </w:tc>
        <w:tc>
          <w:tcPr>
            <w:tcW w:w="3587" w:type="pct"/>
            <w:vAlign w:val="center"/>
          </w:tcPr>
          <w:p w14:paraId="504DB903"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5.10.4 of </w:t>
            </w:r>
            <w:r>
              <w:t xml:space="preserve">3GPP TS 29.122 [4] </w:t>
            </w:r>
            <w:r>
              <w:rPr>
                <w:lang w:eastAsia="zh-CN"/>
              </w:rPr>
              <w:t>may be supported only by the NEF: "ExpectedUMT_5G", "ExpectedUmtTime_5G", "ScheduledCommType_5G", "</w:t>
            </w:r>
            <w:proofErr w:type="spellStart"/>
            <w:r>
              <w:rPr>
                <w:lang w:eastAsia="zh-CN"/>
              </w:rPr>
              <w:t>UEId_retrieval</w:t>
            </w:r>
            <w:proofErr w:type="spellEnd"/>
            <w:r>
              <w:rPr>
                <w:lang w:eastAsia="zh-CN"/>
              </w:rPr>
              <w:t>", "</w:t>
            </w:r>
            <w:proofErr w:type="spellStart"/>
            <w:r w:rsidRPr="000A0A5F">
              <w:rPr>
                <w:lang w:eastAsia="zh-CN"/>
              </w:rPr>
              <w:t>ExpectedUmtTime_Add</w:t>
            </w:r>
            <w:proofErr w:type="spellEnd"/>
            <w:r>
              <w:rPr>
                <w:lang w:eastAsia="zh-CN"/>
              </w:rPr>
              <w:t>", "</w:t>
            </w:r>
            <w:proofErr w:type="spellStart"/>
            <w:r w:rsidRPr="00194D8D">
              <w:rPr>
                <w:lang w:eastAsia="zh-CN"/>
              </w:rPr>
              <w:t>AppExpUeBehaviour</w:t>
            </w:r>
            <w:proofErr w:type="spellEnd"/>
            <w:r>
              <w:rPr>
                <w:lang w:eastAsia="zh-CN"/>
              </w:rPr>
              <w:t>" and "</w:t>
            </w:r>
            <w:proofErr w:type="spellStart"/>
            <w:r w:rsidRPr="000A0A5F">
              <w:rPr>
                <w:lang w:eastAsia="zh-CN"/>
              </w:rPr>
              <w:t>ConfAccuLevels</w:t>
            </w:r>
            <w:proofErr w:type="spellEnd"/>
            <w:r>
              <w:rPr>
                <w:lang w:eastAsia="zh-CN"/>
              </w:rPr>
              <w:t>".</w:t>
            </w:r>
          </w:p>
        </w:tc>
      </w:tr>
      <w:tr w:rsidR="00F43DD7" w14:paraId="2AC7658E" w14:textId="77777777" w:rsidTr="00E12C78">
        <w:trPr>
          <w:jc w:val="center"/>
        </w:trPr>
        <w:tc>
          <w:tcPr>
            <w:tcW w:w="1413" w:type="pct"/>
          </w:tcPr>
          <w:p w14:paraId="5F72276A" w14:textId="77777777" w:rsidR="00F43DD7" w:rsidRDefault="00F43DD7" w:rsidP="00E12C78">
            <w:pPr>
              <w:pStyle w:val="TAL"/>
            </w:pPr>
            <w:proofErr w:type="spellStart"/>
            <w:r>
              <w:t>ChargeableParty</w:t>
            </w:r>
            <w:proofErr w:type="spellEnd"/>
          </w:p>
        </w:tc>
        <w:tc>
          <w:tcPr>
            <w:tcW w:w="3587" w:type="pct"/>
            <w:vAlign w:val="center"/>
          </w:tcPr>
          <w:p w14:paraId="395EF1C3"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5.5.4 of </w:t>
            </w:r>
            <w:r>
              <w:t xml:space="preserve">3GPP TS 29.122 [4] </w:t>
            </w:r>
            <w:r>
              <w:rPr>
                <w:lang w:eastAsia="zh-CN"/>
              </w:rPr>
              <w:t>may be supported only by the NEF: "EthChgParty_5G", "</w:t>
            </w:r>
            <w:r>
              <w:t>MacAddressRange</w:t>
            </w:r>
            <w:r>
              <w:rPr>
                <w:lang w:eastAsia="zh-CN"/>
              </w:rPr>
              <w:t>_5G"</w:t>
            </w:r>
            <w:r w:rsidRPr="008D5907">
              <w:rPr>
                <w:lang w:eastAsia="zh-CN"/>
              </w:rPr>
              <w:t>, "ToSTC_5G"</w:t>
            </w:r>
            <w:r>
              <w:rPr>
                <w:lang w:eastAsia="zh-CN"/>
              </w:rPr>
              <w:t>.</w:t>
            </w:r>
          </w:p>
          <w:p w14:paraId="0A6DA108"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t xml:space="preserve">The "LOSS_OF_BEARER", "RECOVERY_OF_BEARER" and "RELEASE_OF_BEARER" events do </w:t>
            </w:r>
            <w:r>
              <w:rPr>
                <w:noProof/>
                <w:lang w:eastAsia="zh-CN"/>
              </w:rPr>
              <w:t>not apply for 5G.</w:t>
            </w:r>
          </w:p>
        </w:tc>
      </w:tr>
      <w:tr w:rsidR="00F43DD7" w14:paraId="53914568" w14:textId="77777777" w:rsidTr="00E12C78">
        <w:trPr>
          <w:jc w:val="center"/>
        </w:trPr>
        <w:tc>
          <w:tcPr>
            <w:tcW w:w="1413" w:type="pct"/>
          </w:tcPr>
          <w:p w14:paraId="3E8FD486" w14:textId="77777777" w:rsidR="00F43DD7" w:rsidRDefault="00F43DD7" w:rsidP="00E12C78">
            <w:pPr>
              <w:pStyle w:val="TAL"/>
            </w:pPr>
            <w:proofErr w:type="spellStart"/>
            <w:r>
              <w:t>AsSessionWithQoS</w:t>
            </w:r>
            <w:proofErr w:type="spellEnd"/>
          </w:p>
        </w:tc>
        <w:tc>
          <w:tcPr>
            <w:tcW w:w="3587" w:type="pct"/>
            <w:vAlign w:val="center"/>
          </w:tcPr>
          <w:p w14:paraId="2ED8EDA6"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5.14.4 of 3GPP TS 29.122 [4] may be supported only by the NEF: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proofErr w:type="spellStart"/>
            <w:r>
              <w:t>EnTSCAC</w:t>
            </w:r>
            <w:proofErr w:type="spellEnd"/>
            <w:r>
              <w:rPr>
                <w:lang w:eastAsia="zh-CN"/>
              </w:rPr>
              <w:t>", "L4S", "</w:t>
            </w:r>
            <w:proofErr w:type="spellStart"/>
            <w:r>
              <w:rPr>
                <w:lang w:eastAsia="zh-CN"/>
              </w:rPr>
              <w:t>MultiMedia</w:t>
            </w:r>
            <w:proofErr w:type="spellEnd"/>
            <w:r>
              <w:rPr>
                <w:lang w:eastAsia="zh-CN"/>
              </w:rPr>
              <w:t>", "</w:t>
            </w:r>
            <w:proofErr w:type="spellStart"/>
            <w:r w:rsidRPr="008540A6">
              <w:rPr>
                <w:lang w:eastAsia="zh-CN"/>
              </w:rPr>
              <w:t>PowerSaving</w:t>
            </w:r>
            <w:proofErr w:type="spellEnd"/>
            <w:r>
              <w:rPr>
                <w:lang w:eastAsia="zh-CN"/>
              </w:rPr>
              <w:t>", "</w:t>
            </w:r>
            <w:proofErr w:type="spellStart"/>
            <w:r>
              <w:rPr>
                <w:rFonts w:hint="eastAsia"/>
                <w:lang w:eastAsia="zh-CN"/>
              </w:rPr>
              <w:t>EnQoSMon</w:t>
            </w:r>
            <w:proofErr w:type="spellEnd"/>
            <w:r>
              <w:rPr>
                <w:lang w:eastAsia="zh-CN"/>
              </w:rPr>
              <w:t>"</w:t>
            </w:r>
            <w:r w:rsidRPr="008D5907">
              <w:rPr>
                <w:lang w:eastAsia="zh-CN"/>
              </w:rPr>
              <w:t xml:space="preserve">, </w:t>
            </w:r>
            <w:r>
              <w:rPr>
                <w:lang w:eastAsia="zh-CN"/>
              </w:rPr>
              <w:t>"</w:t>
            </w:r>
            <w:proofErr w:type="spellStart"/>
            <w:r>
              <w:rPr>
                <w:rFonts w:cs="Arial"/>
              </w:rPr>
              <w:t>PDUSetHandling</w:t>
            </w:r>
            <w:proofErr w:type="spellEnd"/>
            <w:r>
              <w:rPr>
                <w:lang w:eastAsia="zh-CN"/>
              </w:rPr>
              <w:t>",</w:t>
            </w:r>
            <w:r w:rsidRPr="008D5907">
              <w:rPr>
                <w:lang w:eastAsia="zh-CN"/>
              </w:rPr>
              <w:t xml:space="preserve"> "</w:t>
            </w:r>
            <w:proofErr w:type="spellStart"/>
            <w:r>
              <w:rPr>
                <w:rFonts w:cs="Arial" w:hint="eastAsia"/>
                <w:lang w:eastAsia="zh-CN"/>
              </w:rPr>
              <w:t>R</w:t>
            </w:r>
            <w:r>
              <w:rPr>
                <w:rFonts w:cs="Arial"/>
                <w:lang w:eastAsia="zh-CN"/>
              </w:rPr>
              <w:t>TLatency</w:t>
            </w:r>
            <w:proofErr w:type="spellEnd"/>
            <w:r w:rsidRPr="008D5907">
              <w:rPr>
                <w:lang w:eastAsia="zh-CN"/>
              </w:rPr>
              <w:t>"</w:t>
            </w:r>
            <w:r>
              <w:rPr>
                <w:lang w:eastAsia="zh-CN"/>
              </w:rPr>
              <w:t xml:space="preserve">, </w:t>
            </w:r>
            <w:r w:rsidRPr="008D5907">
              <w:rPr>
                <w:lang w:eastAsia="zh-CN"/>
              </w:rPr>
              <w:t>"ToSTC_5G"</w:t>
            </w:r>
            <w:r>
              <w:rPr>
                <w:lang w:eastAsia="zh-CN"/>
              </w:rPr>
              <w:t>, "QoSTiming_5G"</w:t>
            </w:r>
            <w:r w:rsidRPr="00EA0835">
              <w:rPr>
                <w:lang w:eastAsia="zh-CN"/>
              </w:rPr>
              <w:t>, "</w:t>
            </w:r>
            <w:r w:rsidRPr="00EA0835">
              <w:rPr>
                <w:rFonts w:cs="Arial"/>
              </w:rPr>
              <w:t>ListUE_5G</w:t>
            </w:r>
            <w:r w:rsidRPr="00EA0835">
              <w:rPr>
                <w:lang w:eastAsia="zh-CN"/>
              </w:rPr>
              <w:t>"</w:t>
            </w:r>
            <w:r>
              <w:rPr>
                <w:lang w:eastAsia="zh-CN"/>
              </w:rPr>
              <w:t xml:space="preserve">, </w:t>
            </w:r>
            <w:r w:rsidRPr="008D5907">
              <w:rPr>
                <w:lang w:eastAsia="zh-CN"/>
              </w:rPr>
              <w:t>"</w:t>
            </w:r>
            <w:r>
              <w:rPr>
                <w:lang w:eastAsia="zh-CN"/>
              </w:rPr>
              <w:t>GMEC</w:t>
            </w:r>
            <w:r w:rsidRPr="008D5907">
              <w:rPr>
                <w:lang w:eastAsia="zh-CN"/>
              </w:rPr>
              <w:t>"</w:t>
            </w:r>
            <w:r>
              <w:rPr>
                <w:lang w:eastAsia="zh-CN"/>
              </w:rPr>
              <w:t xml:space="preserve">, </w:t>
            </w:r>
            <w:r w:rsidRPr="008D5907">
              <w:rPr>
                <w:lang w:eastAsia="zh-CN"/>
              </w:rPr>
              <w:t>"</w:t>
            </w:r>
            <w:proofErr w:type="spellStart"/>
            <w:r>
              <w:t>QoSMonCapRepo</w:t>
            </w:r>
            <w:proofErr w:type="spellEnd"/>
            <w:r w:rsidRPr="008D5907">
              <w:rPr>
                <w:lang w:eastAsia="zh-CN"/>
              </w:rPr>
              <w:t>"</w:t>
            </w:r>
            <w:r>
              <w:rPr>
                <w:lang w:eastAsia="zh-CN"/>
              </w:rPr>
              <w:t>, "</w:t>
            </w:r>
            <w:proofErr w:type="spellStart"/>
            <w:r>
              <w:rPr>
                <w:lang w:eastAsia="zh-CN"/>
              </w:rPr>
              <w:t>MpxMedia</w:t>
            </w:r>
            <w:proofErr w:type="spellEnd"/>
            <w:r>
              <w:rPr>
                <w:lang w:eastAsia="zh-CN"/>
              </w:rPr>
              <w:t>", "N6DelayMeasurement", "</w:t>
            </w:r>
            <w:proofErr w:type="spellStart"/>
            <w:r>
              <w:rPr>
                <w:lang w:eastAsia="zh-CN"/>
              </w:rPr>
              <w:t>TrafficCharChange</w:t>
            </w:r>
            <w:proofErr w:type="spellEnd"/>
            <w:r>
              <w:rPr>
                <w:lang w:eastAsia="zh-CN"/>
              </w:rPr>
              <w:t>", "</w:t>
            </w:r>
            <w:proofErr w:type="spellStart"/>
            <w:r>
              <w:rPr>
                <w:lang w:eastAsia="zh-CN"/>
              </w:rPr>
              <w:t>HeaderHandling</w:t>
            </w:r>
            <w:proofErr w:type="spellEnd"/>
            <w:r>
              <w:rPr>
                <w:lang w:eastAsia="zh-CN"/>
              </w:rPr>
              <w:t>", "</w:t>
            </w:r>
            <w:r w:rsidRPr="00B71045">
              <w:rPr>
                <w:lang w:eastAsia="zh-CN"/>
              </w:rPr>
              <w:t>OnPathN6MediaInfo</w:t>
            </w:r>
            <w:r>
              <w:rPr>
                <w:lang w:eastAsia="zh-CN"/>
              </w:rPr>
              <w:t>",</w:t>
            </w:r>
            <w:r>
              <w:rPr>
                <w:rFonts w:cs="Arial"/>
                <w:lang w:eastAsia="zh-CN"/>
              </w:rPr>
              <w:t xml:space="preserve"> </w:t>
            </w:r>
            <w:r w:rsidRPr="003F0319">
              <w:rPr>
                <w:rFonts w:cs="Arial"/>
                <w:lang w:eastAsia="zh-CN"/>
              </w:rPr>
              <w:t>"</w:t>
            </w:r>
            <w:proofErr w:type="spellStart"/>
            <w:r>
              <w:rPr>
                <w:rFonts w:cs="Arial"/>
                <w:lang w:eastAsia="zh-CN"/>
              </w:rPr>
              <w:t>RateLimitReport</w:t>
            </w:r>
            <w:proofErr w:type="spellEnd"/>
            <w:r w:rsidRPr="003F0319">
              <w:rPr>
                <w:rFonts w:cs="Arial"/>
                <w:lang w:eastAsia="zh-CN"/>
              </w:rPr>
              <w:t>"</w:t>
            </w:r>
            <w:r>
              <w:rPr>
                <w:lang w:eastAsia="zh-CN"/>
              </w:rPr>
              <w:t xml:space="preserve">, </w:t>
            </w:r>
            <w:r w:rsidRPr="008D5907">
              <w:rPr>
                <w:lang w:eastAsia="zh-CN"/>
              </w:rPr>
              <w:t>"</w:t>
            </w:r>
            <w:proofErr w:type="spellStart"/>
            <w:r>
              <w:rPr>
                <w:rFonts w:cs="Arial"/>
              </w:rPr>
              <w:t>En</w:t>
            </w:r>
            <w:r w:rsidRPr="00F9618C">
              <w:rPr>
                <w:rFonts w:cs="Arial"/>
              </w:rPr>
              <w:t>PDUSetHandling</w:t>
            </w:r>
            <w:proofErr w:type="spellEnd"/>
            <w:r w:rsidRPr="008D5907">
              <w:rPr>
                <w:lang w:eastAsia="zh-CN"/>
              </w:rPr>
              <w:t>"</w:t>
            </w:r>
            <w:r>
              <w:rPr>
                <w:lang w:eastAsia="zh-CN"/>
              </w:rPr>
              <w:t>, "</w:t>
            </w:r>
            <w:proofErr w:type="spellStart"/>
            <w:r>
              <w:rPr>
                <w:lang w:eastAsia="zh-CN"/>
              </w:rPr>
              <w:t>AcceptableQosDetails</w:t>
            </w:r>
            <w:proofErr w:type="spellEnd"/>
            <w:r>
              <w:rPr>
                <w:lang w:eastAsia="zh-CN"/>
              </w:rPr>
              <w:t>" and "</w:t>
            </w:r>
            <w:r w:rsidRPr="00F9618C">
              <w:t>EnQoSMon</w:t>
            </w:r>
            <w:r>
              <w:rPr>
                <w:rFonts w:hint="eastAsia"/>
                <w:lang w:eastAsia="zh-CN"/>
              </w:rPr>
              <w:t>_</w:t>
            </w:r>
            <w:r>
              <w:rPr>
                <w:lang w:eastAsia="zh-CN"/>
              </w:rPr>
              <w:t>v2".</w:t>
            </w:r>
          </w:p>
          <w:p w14:paraId="5321D265"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The "LOSS_OF_BEARER", "RECOVERY_OF_BEARER" and "RELEASE_OF_BEARER" events do not apply for 5G.</w:t>
            </w:r>
          </w:p>
        </w:tc>
      </w:tr>
      <w:tr w:rsidR="00F43DD7" w14:paraId="47BD2937" w14:textId="77777777" w:rsidTr="00E12C78">
        <w:trPr>
          <w:jc w:val="center"/>
        </w:trPr>
        <w:tc>
          <w:tcPr>
            <w:tcW w:w="1413" w:type="pct"/>
          </w:tcPr>
          <w:p w14:paraId="07208306" w14:textId="77777777" w:rsidR="00F43DD7" w:rsidRDefault="00F43DD7" w:rsidP="00E12C78">
            <w:pPr>
              <w:pStyle w:val="TAL"/>
            </w:pPr>
            <w:proofErr w:type="spellStart"/>
            <w:r>
              <w:t>MsisdnLessMoSms</w:t>
            </w:r>
            <w:proofErr w:type="spellEnd"/>
          </w:p>
        </w:tc>
        <w:tc>
          <w:tcPr>
            <w:tcW w:w="3587" w:type="pct"/>
            <w:vAlign w:val="center"/>
          </w:tcPr>
          <w:p w14:paraId="054F214D" w14:textId="77777777" w:rsidR="00F43DD7" w:rsidRDefault="00F43DD7" w:rsidP="00E12C78">
            <w:pPr>
              <w:pStyle w:val="TAL"/>
              <w:ind w:hanging="27"/>
              <w:rPr>
                <w:lang w:eastAsia="zh-CN"/>
              </w:rPr>
            </w:pPr>
          </w:p>
        </w:tc>
      </w:tr>
      <w:tr w:rsidR="00F43DD7" w14:paraId="2CC22936" w14:textId="77777777" w:rsidTr="00E12C78">
        <w:trPr>
          <w:jc w:val="center"/>
        </w:trPr>
        <w:tc>
          <w:tcPr>
            <w:tcW w:w="1413" w:type="pct"/>
          </w:tcPr>
          <w:p w14:paraId="3EE2FD32" w14:textId="77777777" w:rsidR="00F43DD7" w:rsidRDefault="00F43DD7" w:rsidP="00E12C78">
            <w:pPr>
              <w:pStyle w:val="TAL"/>
            </w:pPr>
            <w:proofErr w:type="spellStart"/>
            <w:r>
              <w:t>NpConfiguration</w:t>
            </w:r>
            <w:proofErr w:type="spellEnd"/>
          </w:p>
        </w:tc>
        <w:tc>
          <w:tcPr>
            <w:tcW w:w="3587" w:type="pct"/>
            <w:vAlign w:val="center"/>
          </w:tcPr>
          <w:p w14:paraId="25183551" w14:textId="77777777" w:rsidR="00F43DD7" w:rsidRPr="007F2108" w:rsidRDefault="00F43DD7" w:rsidP="00E12C78">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w:t>
            </w:r>
            <w:r>
              <w:t xml:space="preserve">5G-only </w:t>
            </w:r>
            <w:r w:rsidRPr="007F2108">
              <w:rPr>
                <w:rFonts w:eastAsia="DengXian"/>
                <w:noProof/>
              </w:rPr>
              <w:t xml:space="preserve">features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5.13.4 of 3GPP TS 29.122 [4] may be supported </w:t>
            </w:r>
            <w:r>
              <w:rPr>
                <w:lang w:eastAsia="zh-CN"/>
              </w:rPr>
              <w:t>only by the NEF</w:t>
            </w:r>
            <w:r w:rsidRPr="007F2108">
              <w:rPr>
                <w:rFonts w:eastAsia="DengXian"/>
                <w:noProof/>
              </w:rPr>
              <w:t>: "NpExpiry_5G", "UEId_retrieval".</w:t>
            </w:r>
          </w:p>
        </w:tc>
      </w:tr>
      <w:tr w:rsidR="00F43DD7" w14:paraId="59E589F3" w14:textId="77777777" w:rsidTr="00E12C78">
        <w:trPr>
          <w:jc w:val="center"/>
        </w:trPr>
        <w:tc>
          <w:tcPr>
            <w:tcW w:w="1413" w:type="pct"/>
          </w:tcPr>
          <w:p w14:paraId="2FB3CCB8" w14:textId="77777777" w:rsidR="00F43DD7" w:rsidRDefault="00F43DD7" w:rsidP="00E12C78">
            <w:pPr>
              <w:pStyle w:val="TAL"/>
            </w:pPr>
            <w:r>
              <w:t>NIDD</w:t>
            </w:r>
          </w:p>
        </w:tc>
        <w:tc>
          <w:tcPr>
            <w:tcW w:w="3587" w:type="pct"/>
            <w:vAlign w:val="center"/>
          </w:tcPr>
          <w:p w14:paraId="1FC168FE" w14:textId="77777777" w:rsidR="00F43DD7" w:rsidRDefault="00F43DD7" w:rsidP="00E12C78">
            <w:pPr>
              <w:pStyle w:val="TAL"/>
              <w:ind w:hanging="27"/>
              <w:rPr>
                <w:lang w:eastAsia="zh-CN"/>
              </w:rPr>
            </w:pPr>
          </w:p>
        </w:tc>
      </w:tr>
      <w:tr w:rsidR="00F43DD7" w14:paraId="4CEF717C" w14:textId="77777777" w:rsidTr="00E12C78">
        <w:trPr>
          <w:jc w:val="center"/>
        </w:trPr>
        <w:tc>
          <w:tcPr>
            <w:tcW w:w="1413" w:type="pct"/>
          </w:tcPr>
          <w:p w14:paraId="55EA1986" w14:textId="77777777" w:rsidR="00F43DD7" w:rsidRDefault="00F43DD7" w:rsidP="00E12C78">
            <w:pPr>
              <w:pStyle w:val="TAL"/>
            </w:pPr>
            <w:proofErr w:type="spellStart"/>
            <w:r>
              <w:t>RacsParameterProvisioning</w:t>
            </w:r>
            <w:proofErr w:type="spellEnd"/>
          </w:p>
        </w:tc>
        <w:tc>
          <w:tcPr>
            <w:tcW w:w="3587" w:type="pct"/>
            <w:vAlign w:val="center"/>
          </w:tcPr>
          <w:p w14:paraId="10E21940" w14:textId="77777777" w:rsidR="00F43DD7" w:rsidRDefault="00F43DD7" w:rsidP="00E12C78">
            <w:pPr>
              <w:pStyle w:val="TAL"/>
              <w:ind w:hanging="27"/>
              <w:rPr>
                <w:lang w:eastAsia="zh-CN"/>
              </w:rPr>
            </w:pPr>
          </w:p>
        </w:tc>
      </w:tr>
      <w:tr w:rsidR="00F43DD7" w14:paraId="0597AA4B" w14:textId="77777777" w:rsidTr="00E12C78">
        <w:trPr>
          <w:jc w:val="center"/>
        </w:trPr>
        <w:tc>
          <w:tcPr>
            <w:tcW w:w="1413" w:type="pct"/>
          </w:tcPr>
          <w:p w14:paraId="18E17598" w14:textId="77777777" w:rsidR="00F43DD7" w:rsidRDefault="00F43DD7" w:rsidP="00E12C78">
            <w:pPr>
              <w:pStyle w:val="TAL"/>
            </w:pPr>
            <w:proofErr w:type="spellStart"/>
            <w:r>
              <w:t>ECRControl</w:t>
            </w:r>
            <w:proofErr w:type="spellEnd"/>
          </w:p>
        </w:tc>
        <w:tc>
          <w:tcPr>
            <w:tcW w:w="3587" w:type="pct"/>
            <w:vAlign w:val="center"/>
          </w:tcPr>
          <w:p w14:paraId="1C691001" w14:textId="77777777" w:rsidR="00F43DD7" w:rsidRDefault="00F43DD7" w:rsidP="00E12C78">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w:t>
            </w:r>
            <w:r>
              <w:t xml:space="preserve">5G-only </w:t>
            </w:r>
            <w:r w:rsidRPr="007F2108">
              <w:rPr>
                <w:rFonts w:eastAsia="DengXian"/>
                <w:noProof/>
              </w:rPr>
              <w:t>feature</w:t>
            </w:r>
            <w:r>
              <w:rPr>
                <w:rFonts w:eastAsia="DengXian"/>
                <w:noProof/>
              </w:rPr>
              <w:t>s</w:t>
            </w:r>
            <w:r w:rsidRPr="007F2108">
              <w:rPr>
                <w:rFonts w:eastAsia="DengXian"/>
                <w:noProof/>
              </w:rPr>
              <w:t xml:space="preserve">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5.12.4 of 3GPP TS 29.122 [4] may be supported </w:t>
            </w:r>
            <w:r>
              <w:rPr>
                <w:lang w:eastAsia="zh-CN"/>
              </w:rPr>
              <w:t>only by the NEF: "ECR_WB_5G"</w:t>
            </w:r>
            <w:r w:rsidRPr="007F2108">
              <w:rPr>
                <w:rFonts w:eastAsia="DengXian"/>
                <w:noProof/>
              </w:rPr>
              <w:t>.</w:t>
            </w:r>
          </w:p>
        </w:tc>
      </w:tr>
    </w:tbl>
    <w:p w14:paraId="266CAE01" w14:textId="77777777" w:rsidR="00F43DD7" w:rsidRDefault="00F43DD7" w:rsidP="00F43DD7">
      <w:pPr>
        <w:rPr>
          <w:lang w:eastAsia="zh-CN"/>
        </w:rPr>
      </w:pPr>
    </w:p>
    <w:p w14:paraId="5882443F" w14:textId="77777777" w:rsidR="000B4F1A" w:rsidRPr="00D96F8C" w:rsidRDefault="000B4F1A" w:rsidP="000B4F1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bookmarkEnd w:id="22"/>
    <w:p w14:paraId="1881027A" w14:textId="77777777" w:rsidR="000B4F1A" w:rsidRPr="000B4F1A" w:rsidRDefault="000B4F1A" w:rsidP="000B4F1A">
      <w:pPr>
        <w:jc w:val="center"/>
      </w:pPr>
    </w:p>
    <w:sectPr w:rsidR="000B4F1A" w:rsidRPr="000B4F1A">
      <w:foot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3A0A" w14:textId="77777777" w:rsidR="00FA0F7B" w:rsidRDefault="00FA0F7B">
      <w:pPr>
        <w:spacing w:after="0"/>
      </w:pPr>
      <w:r>
        <w:separator/>
      </w:r>
    </w:p>
  </w:endnote>
  <w:endnote w:type="continuationSeparator" w:id="0">
    <w:p w14:paraId="688B69E8" w14:textId="77777777" w:rsidR="00FA0F7B" w:rsidRDefault="00FA0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7485" w14:textId="77777777" w:rsidR="00A10B25" w:rsidRDefault="00A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1AF3" w14:textId="77777777" w:rsidR="00FA0F7B" w:rsidRDefault="00FA0F7B">
      <w:pPr>
        <w:spacing w:after="0"/>
      </w:pPr>
      <w:r>
        <w:separator/>
      </w:r>
    </w:p>
  </w:footnote>
  <w:footnote w:type="continuationSeparator" w:id="0">
    <w:p w14:paraId="0CF8C04F" w14:textId="77777777" w:rsidR="00FA0F7B" w:rsidRDefault="00FA0F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6916" w14:textId="77777777" w:rsidR="000B4F1A" w:rsidRDefault="000B4F1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B07DFE"/>
    <w:multiLevelType w:val="hybridMultilevel"/>
    <w:tmpl w:val="A1CC9810"/>
    <w:lvl w:ilvl="0" w:tplc="435EF3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7"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29B82C80"/>
    <w:multiLevelType w:val="hybridMultilevel"/>
    <w:tmpl w:val="1ED4146C"/>
    <w:lvl w:ilvl="0" w:tplc="ACAE203C">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18B6466"/>
    <w:multiLevelType w:val="hybridMultilevel"/>
    <w:tmpl w:val="808E3ED6"/>
    <w:lvl w:ilvl="0" w:tplc="AD14822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655336257">
    <w:abstractNumId w:val="3"/>
  </w:num>
  <w:num w:numId="2" w16cid:durableId="309987880">
    <w:abstractNumId w:val="5"/>
  </w:num>
  <w:num w:numId="3" w16cid:durableId="1293943976">
    <w:abstractNumId w:val="8"/>
  </w:num>
  <w:num w:numId="4" w16cid:durableId="1091049160">
    <w:abstractNumId w:val="6"/>
  </w:num>
  <w:num w:numId="5" w16cid:durableId="412973848">
    <w:abstractNumId w:val="2"/>
  </w:num>
  <w:num w:numId="6" w16cid:durableId="599139055">
    <w:abstractNumId w:val="7"/>
  </w:num>
  <w:num w:numId="7" w16cid:durableId="1385522977">
    <w:abstractNumId w:val="4"/>
  </w:num>
  <w:num w:numId="8" w16cid:durableId="836727997">
    <w:abstractNumId w:val="1"/>
  </w:num>
  <w:num w:numId="9" w16cid:durableId="1012730902">
    <w:abstractNumId w:val="0"/>
  </w:num>
  <w:num w:numId="10" w16cid:durableId="1253322746">
    <w:abstractNumId w:val="19"/>
  </w:num>
  <w:num w:numId="11" w16cid:durableId="1244342323">
    <w:abstractNumId w:val="16"/>
  </w:num>
  <w:num w:numId="12" w16cid:durableId="15846073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967009633">
    <w:abstractNumId w:val="14"/>
  </w:num>
  <w:num w:numId="14" w16cid:durableId="24448799">
    <w:abstractNumId w:val="28"/>
  </w:num>
  <w:num w:numId="15" w16cid:durableId="1345741402">
    <w:abstractNumId w:val="23"/>
  </w:num>
  <w:num w:numId="16" w16cid:durableId="192467673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4328678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994554120">
    <w:abstractNumId w:val="29"/>
  </w:num>
  <w:num w:numId="19" w16cid:durableId="8297107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865317593">
    <w:abstractNumId w:val="9"/>
  </w:num>
  <w:num w:numId="21" w16cid:durableId="169325940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4781078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11144455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76823333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2008706277">
    <w:abstractNumId w:val="17"/>
  </w:num>
  <w:num w:numId="26" w16cid:durableId="1813984488">
    <w:abstractNumId w:val="22"/>
  </w:num>
  <w:num w:numId="27" w16cid:durableId="1577739466">
    <w:abstractNumId w:val="2"/>
    <w:lvlOverride w:ilvl="0">
      <w:startOverride w:val="1"/>
    </w:lvlOverride>
  </w:num>
  <w:num w:numId="28" w16cid:durableId="1914700795">
    <w:abstractNumId w:val="1"/>
    <w:lvlOverride w:ilvl="0">
      <w:startOverride w:val="1"/>
    </w:lvlOverride>
  </w:num>
  <w:num w:numId="29" w16cid:durableId="1754424753">
    <w:abstractNumId w:val="0"/>
    <w:lvlOverride w:ilvl="0">
      <w:startOverride w:val="1"/>
    </w:lvlOverride>
  </w:num>
  <w:num w:numId="30" w16cid:durableId="1893496547">
    <w:abstractNumId w:val="19"/>
  </w:num>
  <w:num w:numId="31" w16cid:durableId="925967394">
    <w:abstractNumId w:val="13"/>
  </w:num>
  <w:num w:numId="32" w16cid:durableId="1744985697">
    <w:abstractNumId w:val="17"/>
  </w:num>
  <w:num w:numId="33" w16cid:durableId="173431025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4" w16cid:durableId="169530166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5" w16cid:durableId="5960136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6" w16cid:durableId="15507208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7" w16cid:durableId="1996345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8" w16cid:durableId="144870059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9" w16cid:durableId="7687027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0" w16cid:durableId="1294021931">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41" w16cid:durableId="1946426314">
    <w:abstractNumId w:val="13"/>
  </w:num>
  <w:num w:numId="42" w16cid:durableId="1336759185">
    <w:abstractNumId w:val="24"/>
  </w:num>
  <w:num w:numId="43" w16cid:durableId="838076746">
    <w:abstractNumId w:val="21"/>
  </w:num>
  <w:num w:numId="44" w16cid:durableId="140004834">
    <w:abstractNumId w:val="18"/>
  </w:num>
  <w:num w:numId="45" w16cid:durableId="6641673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6" w16cid:durableId="1052922577">
    <w:abstractNumId w:val="11"/>
  </w:num>
  <w:num w:numId="47" w16cid:durableId="1804493862">
    <w:abstractNumId w:val="27"/>
  </w:num>
  <w:num w:numId="48" w16cid:durableId="1299724391">
    <w:abstractNumId w:val="26"/>
  </w:num>
  <w:num w:numId="49" w16cid:durableId="2093816256">
    <w:abstractNumId w:val="12"/>
  </w:num>
  <w:num w:numId="50" w16cid:durableId="27606093">
    <w:abstractNumId w:val="25"/>
  </w:num>
  <w:num w:numId="51" w16cid:durableId="348025866">
    <w:abstractNumId w:val="30"/>
  </w:num>
  <w:num w:numId="52" w16cid:durableId="2112315400">
    <w:abstractNumId w:val="15"/>
  </w:num>
  <w:num w:numId="53" w16cid:durableId="17418991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62DB"/>
    <w:rsid w:val="000067E6"/>
    <w:rsid w:val="00006FBB"/>
    <w:rsid w:val="0000701B"/>
    <w:rsid w:val="0001165B"/>
    <w:rsid w:val="00013339"/>
    <w:rsid w:val="000134EE"/>
    <w:rsid w:val="000156D3"/>
    <w:rsid w:val="00015CA7"/>
    <w:rsid w:val="00017D4D"/>
    <w:rsid w:val="00021A3F"/>
    <w:rsid w:val="000242FF"/>
    <w:rsid w:val="000261FE"/>
    <w:rsid w:val="00026641"/>
    <w:rsid w:val="000277D7"/>
    <w:rsid w:val="00031F30"/>
    <w:rsid w:val="00032269"/>
    <w:rsid w:val="000339D8"/>
    <w:rsid w:val="00036CD9"/>
    <w:rsid w:val="000419BF"/>
    <w:rsid w:val="00051741"/>
    <w:rsid w:val="00054F7C"/>
    <w:rsid w:val="00055225"/>
    <w:rsid w:val="00061A97"/>
    <w:rsid w:val="000624AC"/>
    <w:rsid w:val="000627EE"/>
    <w:rsid w:val="00064883"/>
    <w:rsid w:val="00066472"/>
    <w:rsid w:val="000724C2"/>
    <w:rsid w:val="00077B70"/>
    <w:rsid w:val="00077C2C"/>
    <w:rsid w:val="00081CA0"/>
    <w:rsid w:val="00086784"/>
    <w:rsid w:val="00092AD1"/>
    <w:rsid w:val="00092E2D"/>
    <w:rsid w:val="00094498"/>
    <w:rsid w:val="00095657"/>
    <w:rsid w:val="00095B7C"/>
    <w:rsid w:val="00096286"/>
    <w:rsid w:val="000964C0"/>
    <w:rsid w:val="00096C34"/>
    <w:rsid w:val="000A635E"/>
    <w:rsid w:val="000B4F1A"/>
    <w:rsid w:val="000B6A72"/>
    <w:rsid w:val="000D29E7"/>
    <w:rsid w:val="000E00C3"/>
    <w:rsid w:val="000E1E3C"/>
    <w:rsid w:val="000E3C69"/>
    <w:rsid w:val="000E400C"/>
    <w:rsid w:val="000E40D6"/>
    <w:rsid w:val="000E4749"/>
    <w:rsid w:val="000F1A39"/>
    <w:rsid w:val="000F4A5C"/>
    <w:rsid w:val="000F4C80"/>
    <w:rsid w:val="0010180A"/>
    <w:rsid w:val="00106F47"/>
    <w:rsid w:val="0011390D"/>
    <w:rsid w:val="001171CC"/>
    <w:rsid w:val="00124AF5"/>
    <w:rsid w:val="00131A1F"/>
    <w:rsid w:val="00132CE6"/>
    <w:rsid w:val="00135B5B"/>
    <w:rsid w:val="0013608F"/>
    <w:rsid w:val="00143F25"/>
    <w:rsid w:val="0014504D"/>
    <w:rsid w:val="00150C43"/>
    <w:rsid w:val="00154100"/>
    <w:rsid w:val="00164A54"/>
    <w:rsid w:val="00171444"/>
    <w:rsid w:val="0017789F"/>
    <w:rsid w:val="00190F25"/>
    <w:rsid w:val="00196C00"/>
    <w:rsid w:val="001975AA"/>
    <w:rsid w:val="001A7D67"/>
    <w:rsid w:val="001B4634"/>
    <w:rsid w:val="001B7AB9"/>
    <w:rsid w:val="001B7ACC"/>
    <w:rsid w:val="001C2FC7"/>
    <w:rsid w:val="001D14E1"/>
    <w:rsid w:val="001D6954"/>
    <w:rsid w:val="001D6CC3"/>
    <w:rsid w:val="001E0556"/>
    <w:rsid w:val="001E5612"/>
    <w:rsid w:val="001E79E1"/>
    <w:rsid w:val="001F1AA8"/>
    <w:rsid w:val="001F2977"/>
    <w:rsid w:val="00210643"/>
    <w:rsid w:val="00211780"/>
    <w:rsid w:val="00213C03"/>
    <w:rsid w:val="002163FA"/>
    <w:rsid w:val="00216973"/>
    <w:rsid w:val="00217FEA"/>
    <w:rsid w:val="00221761"/>
    <w:rsid w:val="00222978"/>
    <w:rsid w:val="00224BEE"/>
    <w:rsid w:val="00224D99"/>
    <w:rsid w:val="00225DAB"/>
    <w:rsid w:val="00226EC9"/>
    <w:rsid w:val="0023062A"/>
    <w:rsid w:val="00232664"/>
    <w:rsid w:val="00233A13"/>
    <w:rsid w:val="00241CDA"/>
    <w:rsid w:val="00242695"/>
    <w:rsid w:val="00245244"/>
    <w:rsid w:val="00245DB3"/>
    <w:rsid w:val="0024784F"/>
    <w:rsid w:val="00247B50"/>
    <w:rsid w:val="00250576"/>
    <w:rsid w:val="00253505"/>
    <w:rsid w:val="00254659"/>
    <w:rsid w:val="002579FA"/>
    <w:rsid w:val="00260CF8"/>
    <w:rsid w:val="00265E89"/>
    <w:rsid w:val="00267454"/>
    <w:rsid w:val="0027108D"/>
    <w:rsid w:val="00271F43"/>
    <w:rsid w:val="00272614"/>
    <w:rsid w:val="0028137F"/>
    <w:rsid w:val="00282367"/>
    <w:rsid w:val="0028257F"/>
    <w:rsid w:val="00283CD8"/>
    <w:rsid w:val="002841EB"/>
    <w:rsid w:val="0029233B"/>
    <w:rsid w:val="00296CC0"/>
    <w:rsid w:val="002972EE"/>
    <w:rsid w:val="002A2032"/>
    <w:rsid w:val="002A361C"/>
    <w:rsid w:val="002A45D8"/>
    <w:rsid w:val="002A71FE"/>
    <w:rsid w:val="002A7A95"/>
    <w:rsid w:val="002B14A0"/>
    <w:rsid w:val="002B58B5"/>
    <w:rsid w:val="002B720F"/>
    <w:rsid w:val="002B7EBB"/>
    <w:rsid w:val="002C036F"/>
    <w:rsid w:val="002C1DD0"/>
    <w:rsid w:val="002C2567"/>
    <w:rsid w:val="002D039F"/>
    <w:rsid w:val="002D0CA9"/>
    <w:rsid w:val="002D396E"/>
    <w:rsid w:val="002D47EA"/>
    <w:rsid w:val="002D5619"/>
    <w:rsid w:val="002D57B5"/>
    <w:rsid w:val="002D6748"/>
    <w:rsid w:val="002E2665"/>
    <w:rsid w:val="002E5B02"/>
    <w:rsid w:val="002F2385"/>
    <w:rsid w:val="002F35EE"/>
    <w:rsid w:val="002F3E2A"/>
    <w:rsid w:val="002F40AF"/>
    <w:rsid w:val="002F41CC"/>
    <w:rsid w:val="002F4603"/>
    <w:rsid w:val="002F5281"/>
    <w:rsid w:val="002F665F"/>
    <w:rsid w:val="002F72FB"/>
    <w:rsid w:val="00301F5C"/>
    <w:rsid w:val="00304F79"/>
    <w:rsid w:val="00305BE6"/>
    <w:rsid w:val="00306424"/>
    <w:rsid w:val="00312014"/>
    <w:rsid w:val="0031412B"/>
    <w:rsid w:val="00315007"/>
    <w:rsid w:val="00324EAB"/>
    <w:rsid w:val="00327AC9"/>
    <w:rsid w:val="00330177"/>
    <w:rsid w:val="003327AB"/>
    <w:rsid w:val="0033299F"/>
    <w:rsid w:val="003333AA"/>
    <w:rsid w:val="00336A0C"/>
    <w:rsid w:val="00340D84"/>
    <w:rsid w:val="00344841"/>
    <w:rsid w:val="003452EB"/>
    <w:rsid w:val="00351CAB"/>
    <w:rsid w:val="00357CF8"/>
    <w:rsid w:val="0036057B"/>
    <w:rsid w:val="0036118D"/>
    <w:rsid w:val="003618AA"/>
    <w:rsid w:val="0036304E"/>
    <w:rsid w:val="00364E7D"/>
    <w:rsid w:val="003653FF"/>
    <w:rsid w:val="00367F57"/>
    <w:rsid w:val="0037398F"/>
    <w:rsid w:val="003740A8"/>
    <w:rsid w:val="0037495F"/>
    <w:rsid w:val="00374F4E"/>
    <w:rsid w:val="00375DD8"/>
    <w:rsid w:val="0037702B"/>
    <w:rsid w:val="00377E6A"/>
    <w:rsid w:val="00387FC1"/>
    <w:rsid w:val="00390CCB"/>
    <w:rsid w:val="00391507"/>
    <w:rsid w:val="00391717"/>
    <w:rsid w:val="00392087"/>
    <w:rsid w:val="00392AF2"/>
    <w:rsid w:val="0039362D"/>
    <w:rsid w:val="003A1EA4"/>
    <w:rsid w:val="003A24BC"/>
    <w:rsid w:val="003A7FAB"/>
    <w:rsid w:val="003B46A1"/>
    <w:rsid w:val="003B663A"/>
    <w:rsid w:val="003C0853"/>
    <w:rsid w:val="003C60BB"/>
    <w:rsid w:val="003D389C"/>
    <w:rsid w:val="003E1F9F"/>
    <w:rsid w:val="003E2119"/>
    <w:rsid w:val="003E399A"/>
    <w:rsid w:val="003E5283"/>
    <w:rsid w:val="003E70B9"/>
    <w:rsid w:val="003E7DAD"/>
    <w:rsid w:val="003F193E"/>
    <w:rsid w:val="003F6181"/>
    <w:rsid w:val="004009C7"/>
    <w:rsid w:val="00400A10"/>
    <w:rsid w:val="00400D7E"/>
    <w:rsid w:val="00400FF5"/>
    <w:rsid w:val="0040330F"/>
    <w:rsid w:val="004033A7"/>
    <w:rsid w:val="00404312"/>
    <w:rsid w:val="00404483"/>
    <w:rsid w:val="004065F1"/>
    <w:rsid w:val="00407731"/>
    <w:rsid w:val="0041162F"/>
    <w:rsid w:val="004129E8"/>
    <w:rsid w:val="00416C1B"/>
    <w:rsid w:val="00416EAD"/>
    <w:rsid w:val="00423234"/>
    <w:rsid w:val="00425785"/>
    <w:rsid w:val="0042713E"/>
    <w:rsid w:val="00431F18"/>
    <w:rsid w:val="00432DC2"/>
    <w:rsid w:val="00433EB5"/>
    <w:rsid w:val="00442F85"/>
    <w:rsid w:val="00443F1B"/>
    <w:rsid w:val="0045467E"/>
    <w:rsid w:val="00456967"/>
    <w:rsid w:val="00461049"/>
    <w:rsid w:val="00461330"/>
    <w:rsid w:val="00462EF0"/>
    <w:rsid w:val="00466A95"/>
    <w:rsid w:val="00466B9B"/>
    <w:rsid w:val="00470773"/>
    <w:rsid w:val="00471DFE"/>
    <w:rsid w:val="00471EDF"/>
    <w:rsid w:val="004778FB"/>
    <w:rsid w:val="004938F5"/>
    <w:rsid w:val="00494648"/>
    <w:rsid w:val="004A0A6A"/>
    <w:rsid w:val="004A2758"/>
    <w:rsid w:val="004A280F"/>
    <w:rsid w:val="004B0CD6"/>
    <w:rsid w:val="004B3814"/>
    <w:rsid w:val="004B7021"/>
    <w:rsid w:val="004C08D5"/>
    <w:rsid w:val="004C0BD0"/>
    <w:rsid w:val="004C150E"/>
    <w:rsid w:val="004C1CA7"/>
    <w:rsid w:val="004D002B"/>
    <w:rsid w:val="004D16F6"/>
    <w:rsid w:val="004D3964"/>
    <w:rsid w:val="004D3F88"/>
    <w:rsid w:val="004D558D"/>
    <w:rsid w:val="004E01A3"/>
    <w:rsid w:val="004E4DD0"/>
    <w:rsid w:val="004E5B08"/>
    <w:rsid w:val="004E6D9F"/>
    <w:rsid w:val="004F43A1"/>
    <w:rsid w:val="004F4664"/>
    <w:rsid w:val="004F4C8A"/>
    <w:rsid w:val="004F6444"/>
    <w:rsid w:val="005056AC"/>
    <w:rsid w:val="005058F5"/>
    <w:rsid w:val="0050729F"/>
    <w:rsid w:val="00512E33"/>
    <w:rsid w:val="00520594"/>
    <w:rsid w:val="00522811"/>
    <w:rsid w:val="00531837"/>
    <w:rsid w:val="00531D1A"/>
    <w:rsid w:val="00532D03"/>
    <w:rsid w:val="0053712E"/>
    <w:rsid w:val="00542DC7"/>
    <w:rsid w:val="00544002"/>
    <w:rsid w:val="0055120E"/>
    <w:rsid w:val="00556521"/>
    <w:rsid w:val="00556744"/>
    <w:rsid w:val="00556FD6"/>
    <w:rsid w:val="00560118"/>
    <w:rsid w:val="005607AE"/>
    <w:rsid w:val="00560BF9"/>
    <w:rsid w:val="00571C30"/>
    <w:rsid w:val="005723CF"/>
    <w:rsid w:val="00572D38"/>
    <w:rsid w:val="00574B5E"/>
    <w:rsid w:val="005814DE"/>
    <w:rsid w:val="00586785"/>
    <w:rsid w:val="00592681"/>
    <w:rsid w:val="0059571D"/>
    <w:rsid w:val="005A0BE8"/>
    <w:rsid w:val="005A20DD"/>
    <w:rsid w:val="005A25AF"/>
    <w:rsid w:val="005A47D2"/>
    <w:rsid w:val="005B01D4"/>
    <w:rsid w:val="005B035A"/>
    <w:rsid w:val="005B069E"/>
    <w:rsid w:val="005B07FB"/>
    <w:rsid w:val="005B2CD7"/>
    <w:rsid w:val="005B3671"/>
    <w:rsid w:val="005B5109"/>
    <w:rsid w:val="005B6BCD"/>
    <w:rsid w:val="005C26D2"/>
    <w:rsid w:val="005C2A77"/>
    <w:rsid w:val="005C5428"/>
    <w:rsid w:val="005D0C7A"/>
    <w:rsid w:val="005D11C2"/>
    <w:rsid w:val="005D28F0"/>
    <w:rsid w:val="005D359F"/>
    <w:rsid w:val="005D3CFF"/>
    <w:rsid w:val="005E22F6"/>
    <w:rsid w:val="005E5179"/>
    <w:rsid w:val="005F4A29"/>
    <w:rsid w:val="005F4B87"/>
    <w:rsid w:val="005F5BB3"/>
    <w:rsid w:val="005F6687"/>
    <w:rsid w:val="006026F1"/>
    <w:rsid w:val="00606772"/>
    <w:rsid w:val="00607DB3"/>
    <w:rsid w:val="00612ECB"/>
    <w:rsid w:val="006136B5"/>
    <w:rsid w:val="00615CF1"/>
    <w:rsid w:val="0062382F"/>
    <w:rsid w:val="00625FF7"/>
    <w:rsid w:val="0062656C"/>
    <w:rsid w:val="00632737"/>
    <w:rsid w:val="006338AF"/>
    <w:rsid w:val="00633CE6"/>
    <w:rsid w:val="00634375"/>
    <w:rsid w:val="00635E7C"/>
    <w:rsid w:val="00640768"/>
    <w:rsid w:val="00641A64"/>
    <w:rsid w:val="00645A05"/>
    <w:rsid w:val="00647537"/>
    <w:rsid w:val="00650215"/>
    <w:rsid w:val="0065075B"/>
    <w:rsid w:val="00650D1E"/>
    <w:rsid w:val="0065204F"/>
    <w:rsid w:val="00654F6F"/>
    <w:rsid w:val="006571B1"/>
    <w:rsid w:val="00661C99"/>
    <w:rsid w:val="00663C3C"/>
    <w:rsid w:val="00666E74"/>
    <w:rsid w:val="00671251"/>
    <w:rsid w:val="00672832"/>
    <w:rsid w:val="00672D1B"/>
    <w:rsid w:val="0067302A"/>
    <w:rsid w:val="00680A1F"/>
    <w:rsid w:val="00682E7A"/>
    <w:rsid w:val="00683A35"/>
    <w:rsid w:val="00684214"/>
    <w:rsid w:val="00686EC8"/>
    <w:rsid w:val="006A32E2"/>
    <w:rsid w:val="006A581D"/>
    <w:rsid w:val="006B0296"/>
    <w:rsid w:val="006B6617"/>
    <w:rsid w:val="006C02E5"/>
    <w:rsid w:val="006C1FD0"/>
    <w:rsid w:val="006C1FE7"/>
    <w:rsid w:val="006C3F08"/>
    <w:rsid w:val="006C704D"/>
    <w:rsid w:val="006D1B07"/>
    <w:rsid w:val="006D2031"/>
    <w:rsid w:val="006E01DC"/>
    <w:rsid w:val="006E365A"/>
    <w:rsid w:val="006E5C20"/>
    <w:rsid w:val="006F3786"/>
    <w:rsid w:val="00701649"/>
    <w:rsid w:val="007029E0"/>
    <w:rsid w:val="007029FE"/>
    <w:rsid w:val="00711663"/>
    <w:rsid w:val="00716A9B"/>
    <w:rsid w:val="00717A1F"/>
    <w:rsid w:val="00717E26"/>
    <w:rsid w:val="00723364"/>
    <w:rsid w:val="007252E2"/>
    <w:rsid w:val="00730A51"/>
    <w:rsid w:val="007327A7"/>
    <w:rsid w:val="0073294B"/>
    <w:rsid w:val="00734694"/>
    <w:rsid w:val="007366EF"/>
    <w:rsid w:val="0073764A"/>
    <w:rsid w:val="00740DE2"/>
    <w:rsid w:val="007439B5"/>
    <w:rsid w:val="00750AC2"/>
    <w:rsid w:val="00750E81"/>
    <w:rsid w:val="00751BD8"/>
    <w:rsid w:val="00760E91"/>
    <w:rsid w:val="00762016"/>
    <w:rsid w:val="0076721C"/>
    <w:rsid w:val="00767684"/>
    <w:rsid w:val="00772AD8"/>
    <w:rsid w:val="00773ED6"/>
    <w:rsid w:val="007752C0"/>
    <w:rsid w:val="007761E8"/>
    <w:rsid w:val="007862A2"/>
    <w:rsid w:val="007908DD"/>
    <w:rsid w:val="00791820"/>
    <w:rsid w:val="00792E6A"/>
    <w:rsid w:val="00793753"/>
    <w:rsid w:val="00796F35"/>
    <w:rsid w:val="007A2D75"/>
    <w:rsid w:val="007A3A8C"/>
    <w:rsid w:val="007A5F7D"/>
    <w:rsid w:val="007A62C9"/>
    <w:rsid w:val="007B388E"/>
    <w:rsid w:val="007C1D3D"/>
    <w:rsid w:val="007C22BC"/>
    <w:rsid w:val="007C5EFE"/>
    <w:rsid w:val="007D0950"/>
    <w:rsid w:val="007D53DE"/>
    <w:rsid w:val="007D58FC"/>
    <w:rsid w:val="007E06C7"/>
    <w:rsid w:val="007E08E2"/>
    <w:rsid w:val="007E18A8"/>
    <w:rsid w:val="007E240E"/>
    <w:rsid w:val="007E2DB4"/>
    <w:rsid w:val="007E6C3E"/>
    <w:rsid w:val="007E6E85"/>
    <w:rsid w:val="007F189C"/>
    <w:rsid w:val="007F201A"/>
    <w:rsid w:val="007F4AA3"/>
    <w:rsid w:val="007F6295"/>
    <w:rsid w:val="007F75D9"/>
    <w:rsid w:val="007F7AE1"/>
    <w:rsid w:val="00800181"/>
    <w:rsid w:val="00800239"/>
    <w:rsid w:val="00801F9D"/>
    <w:rsid w:val="008057AF"/>
    <w:rsid w:val="00807D02"/>
    <w:rsid w:val="0081368A"/>
    <w:rsid w:val="00813C80"/>
    <w:rsid w:val="0082021B"/>
    <w:rsid w:val="008235BB"/>
    <w:rsid w:val="00825568"/>
    <w:rsid w:val="00826EDC"/>
    <w:rsid w:val="00835977"/>
    <w:rsid w:val="00837D51"/>
    <w:rsid w:val="008431A8"/>
    <w:rsid w:val="00847C34"/>
    <w:rsid w:val="008521E9"/>
    <w:rsid w:val="00852806"/>
    <w:rsid w:val="008528CB"/>
    <w:rsid w:val="00853E75"/>
    <w:rsid w:val="008574A8"/>
    <w:rsid w:val="00860286"/>
    <w:rsid w:val="00863E24"/>
    <w:rsid w:val="00864248"/>
    <w:rsid w:val="00871537"/>
    <w:rsid w:val="0088118B"/>
    <w:rsid w:val="00884BCF"/>
    <w:rsid w:val="008867D9"/>
    <w:rsid w:val="00887A8D"/>
    <w:rsid w:val="00897166"/>
    <w:rsid w:val="008A1DEA"/>
    <w:rsid w:val="008A4636"/>
    <w:rsid w:val="008A4D06"/>
    <w:rsid w:val="008A570A"/>
    <w:rsid w:val="008B3D51"/>
    <w:rsid w:val="008B4F21"/>
    <w:rsid w:val="008B6453"/>
    <w:rsid w:val="008C364F"/>
    <w:rsid w:val="008C4E64"/>
    <w:rsid w:val="008C51CD"/>
    <w:rsid w:val="008D1FE9"/>
    <w:rsid w:val="008D41A3"/>
    <w:rsid w:val="008E0014"/>
    <w:rsid w:val="008E20E4"/>
    <w:rsid w:val="008E5E3A"/>
    <w:rsid w:val="008F0347"/>
    <w:rsid w:val="008F3B9B"/>
    <w:rsid w:val="008F7834"/>
    <w:rsid w:val="00902E34"/>
    <w:rsid w:val="009078EF"/>
    <w:rsid w:val="00911FEC"/>
    <w:rsid w:val="009122B4"/>
    <w:rsid w:val="009124FE"/>
    <w:rsid w:val="00916864"/>
    <w:rsid w:val="00923053"/>
    <w:rsid w:val="00924B7A"/>
    <w:rsid w:val="00925E4D"/>
    <w:rsid w:val="00925FD9"/>
    <w:rsid w:val="00926DF0"/>
    <w:rsid w:val="00927CDC"/>
    <w:rsid w:val="00933B22"/>
    <w:rsid w:val="009355C5"/>
    <w:rsid w:val="0094102C"/>
    <w:rsid w:val="00942940"/>
    <w:rsid w:val="00942FF7"/>
    <w:rsid w:val="00944B3B"/>
    <w:rsid w:val="00946D18"/>
    <w:rsid w:val="009476F1"/>
    <w:rsid w:val="00950637"/>
    <w:rsid w:val="0095129D"/>
    <w:rsid w:val="00952657"/>
    <w:rsid w:val="00956830"/>
    <w:rsid w:val="00957240"/>
    <w:rsid w:val="009629E6"/>
    <w:rsid w:val="00963F26"/>
    <w:rsid w:val="00967DC5"/>
    <w:rsid w:val="00976D9A"/>
    <w:rsid w:val="00984B33"/>
    <w:rsid w:val="0099163A"/>
    <w:rsid w:val="009A549A"/>
    <w:rsid w:val="009A701F"/>
    <w:rsid w:val="009A77FF"/>
    <w:rsid w:val="009B01A5"/>
    <w:rsid w:val="009B0A82"/>
    <w:rsid w:val="009B49F2"/>
    <w:rsid w:val="009C1FA8"/>
    <w:rsid w:val="009C2EC3"/>
    <w:rsid w:val="009C54A7"/>
    <w:rsid w:val="009C5731"/>
    <w:rsid w:val="009D2E37"/>
    <w:rsid w:val="009E0BD0"/>
    <w:rsid w:val="009E244C"/>
    <w:rsid w:val="009E4C81"/>
    <w:rsid w:val="009F0EB7"/>
    <w:rsid w:val="009F1B8A"/>
    <w:rsid w:val="009F2E25"/>
    <w:rsid w:val="009F63D3"/>
    <w:rsid w:val="009F75C1"/>
    <w:rsid w:val="00A00746"/>
    <w:rsid w:val="00A10B25"/>
    <w:rsid w:val="00A17FB1"/>
    <w:rsid w:val="00A21CA7"/>
    <w:rsid w:val="00A23ED9"/>
    <w:rsid w:val="00A254FF"/>
    <w:rsid w:val="00A26B2F"/>
    <w:rsid w:val="00A32AC8"/>
    <w:rsid w:val="00A332CD"/>
    <w:rsid w:val="00A345AE"/>
    <w:rsid w:val="00A34F39"/>
    <w:rsid w:val="00A35156"/>
    <w:rsid w:val="00A40BDC"/>
    <w:rsid w:val="00A4124D"/>
    <w:rsid w:val="00A42065"/>
    <w:rsid w:val="00A42AB7"/>
    <w:rsid w:val="00A47816"/>
    <w:rsid w:val="00A53BDA"/>
    <w:rsid w:val="00A551C0"/>
    <w:rsid w:val="00A55979"/>
    <w:rsid w:val="00A56BBC"/>
    <w:rsid w:val="00A57569"/>
    <w:rsid w:val="00A61C26"/>
    <w:rsid w:val="00A725EA"/>
    <w:rsid w:val="00A75F19"/>
    <w:rsid w:val="00A77213"/>
    <w:rsid w:val="00A84829"/>
    <w:rsid w:val="00A9005D"/>
    <w:rsid w:val="00A91429"/>
    <w:rsid w:val="00A91509"/>
    <w:rsid w:val="00A952B8"/>
    <w:rsid w:val="00A95E83"/>
    <w:rsid w:val="00A966D5"/>
    <w:rsid w:val="00A97B49"/>
    <w:rsid w:val="00AA15EE"/>
    <w:rsid w:val="00AA540E"/>
    <w:rsid w:val="00AA66F6"/>
    <w:rsid w:val="00AA701D"/>
    <w:rsid w:val="00AA7FB5"/>
    <w:rsid w:val="00AB47BF"/>
    <w:rsid w:val="00AB7572"/>
    <w:rsid w:val="00AB799E"/>
    <w:rsid w:val="00AC15AE"/>
    <w:rsid w:val="00AC25D5"/>
    <w:rsid w:val="00AC25D9"/>
    <w:rsid w:val="00AC294A"/>
    <w:rsid w:val="00AC4D38"/>
    <w:rsid w:val="00AD1D79"/>
    <w:rsid w:val="00AD6595"/>
    <w:rsid w:val="00AE003A"/>
    <w:rsid w:val="00AE3592"/>
    <w:rsid w:val="00AE6710"/>
    <w:rsid w:val="00AE69AE"/>
    <w:rsid w:val="00AE76D3"/>
    <w:rsid w:val="00AE7C5B"/>
    <w:rsid w:val="00AF115A"/>
    <w:rsid w:val="00AF29CA"/>
    <w:rsid w:val="00AF2E3D"/>
    <w:rsid w:val="00AF3539"/>
    <w:rsid w:val="00AF6DEB"/>
    <w:rsid w:val="00B02705"/>
    <w:rsid w:val="00B04782"/>
    <w:rsid w:val="00B129C2"/>
    <w:rsid w:val="00B135AA"/>
    <w:rsid w:val="00B23F8A"/>
    <w:rsid w:val="00B242D4"/>
    <w:rsid w:val="00B243E5"/>
    <w:rsid w:val="00B25D9A"/>
    <w:rsid w:val="00B3194E"/>
    <w:rsid w:val="00B3363C"/>
    <w:rsid w:val="00B33DE8"/>
    <w:rsid w:val="00B344F3"/>
    <w:rsid w:val="00B345B3"/>
    <w:rsid w:val="00B34BAC"/>
    <w:rsid w:val="00B356AF"/>
    <w:rsid w:val="00B514E6"/>
    <w:rsid w:val="00B53BF9"/>
    <w:rsid w:val="00B60210"/>
    <w:rsid w:val="00B604E4"/>
    <w:rsid w:val="00B613D5"/>
    <w:rsid w:val="00B629CF"/>
    <w:rsid w:val="00B62EB5"/>
    <w:rsid w:val="00B63353"/>
    <w:rsid w:val="00B63B00"/>
    <w:rsid w:val="00B64236"/>
    <w:rsid w:val="00B667DA"/>
    <w:rsid w:val="00B70079"/>
    <w:rsid w:val="00B72D01"/>
    <w:rsid w:val="00B84C8E"/>
    <w:rsid w:val="00B85761"/>
    <w:rsid w:val="00B86520"/>
    <w:rsid w:val="00B87044"/>
    <w:rsid w:val="00B90556"/>
    <w:rsid w:val="00B96B16"/>
    <w:rsid w:val="00BA6C08"/>
    <w:rsid w:val="00BB446C"/>
    <w:rsid w:val="00BB560B"/>
    <w:rsid w:val="00BC1A8B"/>
    <w:rsid w:val="00BC330D"/>
    <w:rsid w:val="00BD3124"/>
    <w:rsid w:val="00BD381F"/>
    <w:rsid w:val="00BD5F8A"/>
    <w:rsid w:val="00BD6647"/>
    <w:rsid w:val="00BD7EDB"/>
    <w:rsid w:val="00BE0371"/>
    <w:rsid w:val="00BE43C6"/>
    <w:rsid w:val="00BE534B"/>
    <w:rsid w:val="00BF1A16"/>
    <w:rsid w:val="00BF7A4F"/>
    <w:rsid w:val="00BF7B37"/>
    <w:rsid w:val="00C02050"/>
    <w:rsid w:val="00C044D8"/>
    <w:rsid w:val="00C05CB0"/>
    <w:rsid w:val="00C12078"/>
    <w:rsid w:val="00C20A1F"/>
    <w:rsid w:val="00C221CA"/>
    <w:rsid w:val="00C27040"/>
    <w:rsid w:val="00C30BCD"/>
    <w:rsid w:val="00C3535C"/>
    <w:rsid w:val="00C35529"/>
    <w:rsid w:val="00C44886"/>
    <w:rsid w:val="00C5572E"/>
    <w:rsid w:val="00C62B17"/>
    <w:rsid w:val="00C72086"/>
    <w:rsid w:val="00C737DE"/>
    <w:rsid w:val="00C74574"/>
    <w:rsid w:val="00C7694A"/>
    <w:rsid w:val="00C80F17"/>
    <w:rsid w:val="00C86C2F"/>
    <w:rsid w:val="00C86FDB"/>
    <w:rsid w:val="00C92252"/>
    <w:rsid w:val="00C92ACA"/>
    <w:rsid w:val="00C96EF6"/>
    <w:rsid w:val="00C970F4"/>
    <w:rsid w:val="00CA0196"/>
    <w:rsid w:val="00CA1259"/>
    <w:rsid w:val="00CB00BC"/>
    <w:rsid w:val="00CB43D8"/>
    <w:rsid w:val="00CB5BA6"/>
    <w:rsid w:val="00CB6016"/>
    <w:rsid w:val="00CB6F71"/>
    <w:rsid w:val="00CB7390"/>
    <w:rsid w:val="00CC0593"/>
    <w:rsid w:val="00CC42F0"/>
    <w:rsid w:val="00CC615D"/>
    <w:rsid w:val="00CD56F0"/>
    <w:rsid w:val="00CD5C4C"/>
    <w:rsid w:val="00CD63B2"/>
    <w:rsid w:val="00CE0237"/>
    <w:rsid w:val="00CE3BAB"/>
    <w:rsid w:val="00CE49E6"/>
    <w:rsid w:val="00CE6901"/>
    <w:rsid w:val="00CF3905"/>
    <w:rsid w:val="00CF6164"/>
    <w:rsid w:val="00CF6C39"/>
    <w:rsid w:val="00CF704F"/>
    <w:rsid w:val="00D02AC3"/>
    <w:rsid w:val="00D02CB8"/>
    <w:rsid w:val="00D06131"/>
    <w:rsid w:val="00D1017A"/>
    <w:rsid w:val="00D11274"/>
    <w:rsid w:val="00D14009"/>
    <w:rsid w:val="00D165ED"/>
    <w:rsid w:val="00D23090"/>
    <w:rsid w:val="00D23E97"/>
    <w:rsid w:val="00D23F59"/>
    <w:rsid w:val="00D25CCB"/>
    <w:rsid w:val="00D311E1"/>
    <w:rsid w:val="00D31EA7"/>
    <w:rsid w:val="00D348B8"/>
    <w:rsid w:val="00D36261"/>
    <w:rsid w:val="00D36D84"/>
    <w:rsid w:val="00D40935"/>
    <w:rsid w:val="00D433A3"/>
    <w:rsid w:val="00D43790"/>
    <w:rsid w:val="00D450DB"/>
    <w:rsid w:val="00D53247"/>
    <w:rsid w:val="00D53CF7"/>
    <w:rsid w:val="00D5550A"/>
    <w:rsid w:val="00D61434"/>
    <w:rsid w:val="00D62683"/>
    <w:rsid w:val="00D64BCC"/>
    <w:rsid w:val="00D64F7B"/>
    <w:rsid w:val="00D654A6"/>
    <w:rsid w:val="00D65FD7"/>
    <w:rsid w:val="00D67F1E"/>
    <w:rsid w:val="00D74573"/>
    <w:rsid w:val="00D748E7"/>
    <w:rsid w:val="00D80343"/>
    <w:rsid w:val="00D825A1"/>
    <w:rsid w:val="00D85A87"/>
    <w:rsid w:val="00D85B2B"/>
    <w:rsid w:val="00D86E07"/>
    <w:rsid w:val="00D87394"/>
    <w:rsid w:val="00D873CF"/>
    <w:rsid w:val="00D92583"/>
    <w:rsid w:val="00D9408E"/>
    <w:rsid w:val="00D941B4"/>
    <w:rsid w:val="00D94F93"/>
    <w:rsid w:val="00D95913"/>
    <w:rsid w:val="00D96C44"/>
    <w:rsid w:val="00D97155"/>
    <w:rsid w:val="00D97DD2"/>
    <w:rsid w:val="00DA2DB0"/>
    <w:rsid w:val="00DA5F79"/>
    <w:rsid w:val="00DA6689"/>
    <w:rsid w:val="00DA742D"/>
    <w:rsid w:val="00DB44F5"/>
    <w:rsid w:val="00DB4BFB"/>
    <w:rsid w:val="00DB6E02"/>
    <w:rsid w:val="00DC135C"/>
    <w:rsid w:val="00DC46A9"/>
    <w:rsid w:val="00DC5221"/>
    <w:rsid w:val="00DC5DD6"/>
    <w:rsid w:val="00DD1AF4"/>
    <w:rsid w:val="00DD3921"/>
    <w:rsid w:val="00DE081E"/>
    <w:rsid w:val="00DE4862"/>
    <w:rsid w:val="00DE5DFD"/>
    <w:rsid w:val="00DE77D3"/>
    <w:rsid w:val="00DF36A5"/>
    <w:rsid w:val="00DF41E3"/>
    <w:rsid w:val="00E06B31"/>
    <w:rsid w:val="00E072BB"/>
    <w:rsid w:val="00E07D9E"/>
    <w:rsid w:val="00E144E7"/>
    <w:rsid w:val="00E16E1D"/>
    <w:rsid w:val="00E220B2"/>
    <w:rsid w:val="00E24B46"/>
    <w:rsid w:val="00E2541F"/>
    <w:rsid w:val="00E26D5D"/>
    <w:rsid w:val="00E271EF"/>
    <w:rsid w:val="00E34A7A"/>
    <w:rsid w:val="00E36244"/>
    <w:rsid w:val="00E45829"/>
    <w:rsid w:val="00E526A8"/>
    <w:rsid w:val="00E567D1"/>
    <w:rsid w:val="00E622E8"/>
    <w:rsid w:val="00E7260C"/>
    <w:rsid w:val="00E75064"/>
    <w:rsid w:val="00E80A3C"/>
    <w:rsid w:val="00E8157F"/>
    <w:rsid w:val="00E86824"/>
    <w:rsid w:val="00E86A17"/>
    <w:rsid w:val="00E90ECE"/>
    <w:rsid w:val="00E913F8"/>
    <w:rsid w:val="00E92BE4"/>
    <w:rsid w:val="00E9310B"/>
    <w:rsid w:val="00E9586C"/>
    <w:rsid w:val="00E96EB4"/>
    <w:rsid w:val="00EB086A"/>
    <w:rsid w:val="00EB0A31"/>
    <w:rsid w:val="00EB0D7C"/>
    <w:rsid w:val="00EB27ED"/>
    <w:rsid w:val="00EB2879"/>
    <w:rsid w:val="00EB7F25"/>
    <w:rsid w:val="00EC027B"/>
    <w:rsid w:val="00EC2629"/>
    <w:rsid w:val="00EC3978"/>
    <w:rsid w:val="00EC4D06"/>
    <w:rsid w:val="00ED137A"/>
    <w:rsid w:val="00ED3297"/>
    <w:rsid w:val="00ED674B"/>
    <w:rsid w:val="00ED755F"/>
    <w:rsid w:val="00ED7DFF"/>
    <w:rsid w:val="00EE1A6F"/>
    <w:rsid w:val="00EE2D82"/>
    <w:rsid w:val="00EE2DB7"/>
    <w:rsid w:val="00EE69C8"/>
    <w:rsid w:val="00EE6F40"/>
    <w:rsid w:val="00EE7661"/>
    <w:rsid w:val="00EF1EC4"/>
    <w:rsid w:val="00EF550B"/>
    <w:rsid w:val="00EF629F"/>
    <w:rsid w:val="00EF7075"/>
    <w:rsid w:val="00F00BE0"/>
    <w:rsid w:val="00F0346D"/>
    <w:rsid w:val="00F07648"/>
    <w:rsid w:val="00F107B8"/>
    <w:rsid w:val="00F14533"/>
    <w:rsid w:val="00F20302"/>
    <w:rsid w:val="00F21DAD"/>
    <w:rsid w:val="00F253B2"/>
    <w:rsid w:val="00F277C7"/>
    <w:rsid w:val="00F31648"/>
    <w:rsid w:val="00F32343"/>
    <w:rsid w:val="00F32F6E"/>
    <w:rsid w:val="00F43DD7"/>
    <w:rsid w:val="00F504CE"/>
    <w:rsid w:val="00F523C1"/>
    <w:rsid w:val="00F64D6B"/>
    <w:rsid w:val="00F70B3B"/>
    <w:rsid w:val="00F7599A"/>
    <w:rsid w:val="00F8085C"/>
    <w:rsid w:val="00F83B64"/>
    <w:rsid w:val="00F83E46"/>
    <w:rsid w:val="00F8651B"/>
    <w:rsid w:val="00F93BEB"/>
    <w:rsid w:val="00F94152"/>
    <w:rsid w:val="00FA0F7B"/>
    <w:rsid w:val="00FA1097"/>
    <w:rsid w:val="00FA38EC"/>
    <w:rsid w:val="00FB10F2"/>
    <w:rsid w:val="00FB20B5"/>
    <w:rsid w:val="00FB4E38"/>
    <w:rsid w:val="00FC20A0"/>
    <w:rsid w:val="00FC49F9"/>
    <w:rsid w:val="00FC57C4"/>
    <w:rsid w:val="00FE0351"/>
    <w:rsid w:val="00FE0AD1"/>
    <w:rsid w:val="00FE7958"/>
    <w:rsid w:val="00FF1C76"/>
    <w:rsid w:val="00FF4A7D"/>
    <w:rsid w:val="00FF4DCC"/>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D45BB"/>
  <w15:chartTrackingRefBased/>
  <w15:docId w15:val="{551B96D9-CE9A-41DA-BD26-4E2E61E1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iPriority="99" w:unhideWhenUsed="1"/>
    <w:lsdException w:name="FollowedHyperlink" w:uiPriority="99"/>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Pr>
      <w:rFonts w:ascii="Arial" w:hAnsi="Arial"/>
      <w:lang w:eastAsia="en-US"/>
    </w:rPr>
  </w:style>
  <w:style w:type="character" w:customStyle="1" w:styleId="Heading6Char">
    <w:name w:val="Heading 6 Char"/>
    <w:link w:val="Heading6"/>
    <w:rPr>
      <w:rFonts w:ascii="Arial" w:hAnsi="Arial"/>
      <w:lang w:eastAsia="en-US"/>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rPr>
      <w:rFonts w:ascii="Arial" w:hAnsi="Arial"/>
      <w:sz w:val="36"/>
      <w:lang w:eastAsia="en-US"/>
    </w:rPr>
  </w:style>
  <w:style w:type="character" w:customStyle="1" w:styleId="Heading9Char">
    <w:name w:val="Heading 9 Char"/>
    <w:link w:val="Heading9"/>
    <w:rPr>
      <w:rFonts w:ascii="Arial" w:hAnsi="Arial"/>
      <w:sz w:val="36"/>
      <w:lang w:eastAsia="en-US"/>
    </w:rPr>
  </w:style>
  <w:style w:type="paragraph" w:styleId="List3">
    <w:name w:val="List 3"/>
    <w:basedOn w:val="List2"/>
    <w:pPr>
      <w:ind w:leftChars="400" w:left="100" w:hanging="200"/>
    </w:pPr>
  </w:style>
  <w:style w:type="paragraph" w:styleId="List2">
    <w:name w:val="List 2"/>
    <w:basedOn w:val="List"/>
    <w:pPr>
      <w:ind w:left="566" w:hanging="283"/>
    </w:pPr>
  </w:style>
  <w:style w:type="paragraph" w:styleId="List">
    <w:name w:val="List"/>
    <w:basedOn w:val="Normal"/>
    <w:pPr>
      <w:ind w:left="2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tabs>
        <w:tab w:val="left" w:pos="643"/>
      </w:tabs>
      <w:contextualSpacing/>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Normal"/>
    <w:pPr>
      <w:numPr>
        <w:numId w:val="2"/>
      </w:numPr>
      <w:tabs>
        <w:tab w:val="left" w:pos="1209"/>
      </w:tabs>
      <w:contextualSpacing/>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Normal"/>
    <w:pPr>
      <w:numPr>
        <w:numId w:val="3"/>
      </w:numPr>
      <w:tabs>
        <w:tab w:val="left" w:pos="360"/>
      </w:tabs>
      <w:contextualSpacing/>
    </w:pPr>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pPr>
      <w:ind w:left="568" w:firstLineChars="0" w:hanging="284"/>
    </w:pPr>
    <w:rPr>
      <w:rFonts w:eastAsia="Batang"/>
    </w:rPr>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Normal"/>
    <w:pPr>
      <w:numPr>
        <w:numId w:val="4"/>
      </w:numPr>
      <w:tabs>
        <w:tab w:val="left" w:pos="926"/>
      </w:tabs>
      <w:contextualSpacing/>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5"/>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Normal"/>
    <w:qFormat/>
    <w:pPr>
      <w:numPr>
        <w:numId w:val="6"/>
      </w:numPr>
      <w:tabs>
        <w:tab w:val="left" w:pos="643"/>
      </w:tabs>
      <w:contextualSpacing/>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Normal"/>
    <w:pPr>
      <w:numPr>
        <w:numId w:val="7"/>
      </w:numPr>
      <w:tabs>
        <w:tab w:val="left" w:pos="1492"/>
      </w:tabs>
      <w:contextualSpacing/>
    </w:pPr>
  </w:style>
  <w:style w:type="paragraph" w:styleId="ListNumber4">
    <w:name w:val="List Number 4"/>
    <w:basedOn w:val="Normal"/>
    <w:pPr>
      <w:numPr>
        <w:numId w:val="8"/>
      </w:numPr>
      <w:tabs>
        <w:tab w:val="left" w:pos="1209"/>
      </w:tabs>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hAnsi="Arial"/>
      <w:b/>
      <w:sz w:val="18"/>
    </w:rPr>
  </w:style>
  <w:style w:type="character" w:customStyle="1" w:styleId="FooterChar">
    <w:name w:val="Footer Char"/>
    <w:link w:val="Footer"/>
    <w:rPr>
      <w:rFonts w:ascii="Arial" w:hAnsi="Arial"/>
      <w:b/>
      <w:i/>
      <w:sz w:val="18"/>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next w:val="Normal"/>
    <w:pPr>
      <w:ind w:left="200" w:hanging="20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9"/>
      </w:numPr>
      <w:tabs>
        <w:tab w:val="left" w:pos="1492"/>
      </w:tabs>
      <w:contextualSpacing/>
    </w:pPr>
  </w:style>
  <w:style w:type="paragraph" w:styleId="FootnoteText">
    <w:name w:val="footnote text"/>
    <w:basedOn w:val="Normal"/>
    <w:link w:val="FootnoteTextChar"/>
    <w:qFormat/>
  </w:style>
  <w:style w:type="character" w:customStyle="1" w:styleId="FootnoteTextChar">
    <w:name w:val="Footnote Text Char"/>
    <w:link w:val="FootnoteText"/>
    <w:rPr>
      <w:lang w:eastAsia="en-US"/>
    </w:r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ind w:left="400" w:hanging="200"/>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uiPriority w:val="99"/>
    <w:rPr>
      <w:color w:val="954F72"/>
      <w:u w:val="single"/>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lang w:eastAsia="en-US"/>
    </w:rPr>
  </w:style>
  <w:style w:type="paragraph" w:customStyle="1" w:styleId="B10">
    <w:name w:val="B1"/>
    <w:basedOn w:val="List"/>
    <w:link w:val="B1Char"/>
    <w:qFormat/>
    <w:pPr>
      <w:ind w:left="568" w:firstLineChars="0" w:hanging="284"/>
    </w:pPr>
  </w:style>
  <w:style w:type="character" w:customStyle="1" w:styleId="B1Char">
    <w:name w:val="B1 Char"/>
    <w:link w:val="B10"/>
    <w:qFormat/>
    <w:rPr>
      <w:lang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pPr>
      <w:ind w:left="851" w:firstLineChars="0" w:hanging="284"/>
    </w:pPr>
  </w:style>
  <w:style w:type="character" w:customStyle="1" w:styleId="B2Char">
    <w:name w:val="B2 Char"/>
    <w:link w:val="B2"/>
    <w:qFormat/>
    <w:rPr>
      <w:lang w:eastAsia="en-US"/>
    </w:rPr>
  </w:style>
  <w:style w:type="paragraph" w:customStyle="1" w:styleId="B3">
    <w:name w:val="B3"/>
    <w:basedOn w:val="List3"/>
    <w:link w:val="B3Char2"/>
    <w:qFormat/>
    <w:pPr>
      <w:ind w:leftChars="0" w:left="1135" w:firstLineChars="0" w:hanging="284"/>
    </w:pPr>
  </w:style>
  <w:style w:type="character" w:customStyle="1" w:styleId="B3Char2">
    <w:name w:val="B3 Char2"/>
    <w:link w:val="B3"/>
    <w:qFormat/>
    <w:locked/>
    <w:rPr>
      <w:lang w:eastAsia="en-US"/>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0"/>
      </w:numPr>
      <w:tabs>
        <w:tab w:val="left" w:pos="737"/>
      </w:tabs>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rPr>
      <w:rFonts w:eastAsia="Times New Roman"/>
    </w:r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C62B17"/>
    <w:rPr>
      <w:rFonts w:ascii="Times New Roman" w:hAnsi="Times New Roman"/>
      <w:lang w:val="en-GB" w:eastAsia="en-US"/>
    </w:rPr>
  </w:style>
  <w:style w:type="character" w:customStyle="1" w:styleId="16">
    <w:name w:val="页脚 字符1"/>
    <w:rsid w:val="00C62B17"/>
    <w:rPr>
      <w:rFonts w:ascii="Arial" w:hAnsi="Arial"/>
      <w:b/>
      <w:i/>
      <w:noProof/>
      <w:sz w:val="18"/>
      <w:lang w:val="en-GB" w:eastAsia="en-US"/>
    </w:rPr>
  </w:style>
  <w:style w:type="character" w:customStyle="1" w:styleId="54">
    <w:name w:val="标题 5 字符4"/>
    <w:rsid w:val="00C62B17"/>
    <w:rPr>
      <w:rFonts w:ascii="Arial" w:hAnsi="Arial"/>
      <w:sz w:val="22"/>
      <w:lang w:val="en-GB" w:eastAsia="en-US"/>
    </w:rPr>
  </w:style>
  <w:style w:type="character" w:customStyle="1" w:styleId="B3Car">
    <w:name w:val="B3 Car"/>
    <w:rsid w:val="00C62B17"/>
    <w:rPr>
      <w:rFonts w:ascii="Times New Roman" w:hAnsi="Times New Roman"/>
      <w:lang w:val="en-GB" w:eastAsia="en-US"/>
    </w:rPr>
  </w:style>
  <w:style w:type="character" w:customStyle="1" w:styleId="ZDONTMODIFY">
    <w:name w:val="ZDONTMODIFY"/>
    <w:rsid w:val="00C62B17"/>
  </w:style>
  <w:style w:type="character" w:customStyle="1" w:styleId="ZREGNAME">
    <w:name w:val="ZREGNAME"/>
    <w:uiPriority w:val="99"/>
    <w:rsid w:val="00C62B17"/>
  </w:style>
  <w:style w:type="character" w:customStyle="1" w:styleId="1Char">
    <w:name w:val="标题 1 Char"/>
    <w:rsid w:val="00C62B17"/>
    <w:rPr>
      <w:rFonts w:ascii="Arial" w:hAnsi="Arial"/>
      <w:sz w:val="36"/>
      <w:lang w:val="en-GB" w:eastAsia="en-US"/>
    </w:rPr>
  </w:style>
  <w:style w:type="numbering" w:customStyle="1" w:styleId="NoList1">
    <w:name w:val="No List1"/>
    <w:next w:val="NoList"/>
    <w:uiPriority w:val="99"/>
    <w:semiHidden/>
    <w:rsid w:val="00C62B17"/>
  </w:style>
  <w:style w:type="numbering" w:customStyle="1" w:styleId="NoList2">
    <w:name w:val="No List2"/>
    <w:next w:val="NoList"/>
    <w:uiPriority w:val="99"/>
    <w:semiHidden/>
    <w:rsid w:val="00C62B17"/>
  </w:style>
  <w:style w:type="numbering" w:customStyle="1" w:styleId="NoList3">
    <w:name w:val="No List3"/>
    <w:next w:val="NoList"/>
    <w:uiPriority w:val="99"/>
    <w:semiHidden/>
    <w:rsid w:val="00C62B17"/>
  </w:style>
  <w:style w:type="numbering" w:customStyle="1" w:styleId="NoList4">
    <w:name w:val="No List4"/>
    <w:next w:val="NoList"/>
    <w:uiPriority w:val="99"/>
    <w:semiHidden/>
    <w:unhideWhenUsed/>
    <w:rsid w:val="00C62B17"/>
  </w:style>
  <w:style w:type="numbering" w:customStyle="1" w:styleId="NoList5">
    <w:name w:val="No List5"/>
    <w:next w:val="NoList"/>
    <w:uiPriority w:val="99"/>
    <w:semiHidden/>
    <w:rsid w:val="00C62B17"/>
  </w:style>
  <w:style w:type="numbering" w:customStyle="1" w:styleId="NoList6">
    <w:name w:val="No List6"/>
    <w:next w:val="NoList"/>
    <w:uiPriority w:val="99"/>
    <w:semiHidden/>
    <w:rsid w:val="00C62B17"/>
  </w:style>
  <w:style w:type="numbering" w:customStyle="1" w:styleId="NoList7">
    <w:name w:val="No List7"/>
    <w:next w:val="NoList"/>
    <w:uiPriority w:val="99"/>
    <w:semiHidden/>
    <w:rsid w:val="00C62B17"/>
  </w:style>
  <w:style w:type="character" w:customStyle="1" w:styleId="normaltextrun">
    <w:name w:val="normaltextrun"/>
    <w:rsid w:val="00C62B17"/>
  </w:style>
  <w:style w:type="paragraph" w:customStyle="1" w:styleId="tablecontent">
    <w:name w:val="table content"/>
    <w:basedOn w:val="TAL"/>
    <w:link w:val="tablecontentChar"/>
    <w:qFormat/>
    <w:rsid w:val="00C62B17"/>
    <w:rPr>
      <w:lang w:eastAsia="x-none"/>
    </w:rPr>
  </w:style>
  <w:style w:type="character" w:customStyle="1" w:styleId="tablecontentChar">
    <w:name w:val="table content Char"/>
    <w:link w:val="tablecontent"/>
    <w:rsid w:val="00C62B17"/>
    <w:rPr>
      <w:rFonts w:ascii="Arial" w:hAnsi="Arial"/>
      <w:sz w:val="18"/>
      <w:lang w:val="en-GB" w:eastAsia="x-none"/>
    </w:rPr>
  </w:style>
  <w:style w:type="paragraph" w:customStyle="1" w:styleId="IvDbodytext">
    <w:name w:val="IvD bodytext"/>
    <w:basedOn w:val="BodyText"/>
    <w:link w:val="IvDbodytextChar"/>
    <w:qFormat/>
    <w:rsid w:val="00C62B1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C62B17"/>
    <w:rPr>
      <w:rFonts w:ascii="Arial" w:hAnsi="Arial"/>
      <w:spacing w:val="2"/>
      <w:lang w:val="en-GB" w:eastAsia="en-US"/>
    </w:rPr>
  </w:style>
  <w:style w:type="character" w:customStyle="1" w:styleId="2">
    <w:name w:val="页脚 字符2"/>
    <w:rsid w:val="00C62B17"/>
    <w:rPr>
      <w:rFonts w:ascii="Arial" w:hAnsi="Arial"/>
      <w:b/>
      <w:i/>
      <w:noProof/>
      <w:sz w:val="18"/>
      <w:lang w:val="en-GB" w:eastAsia="en-US"/>
    </w:rPr>
  </w:style>
  <w:style w:type="table" w:customStyle="1" w:styleId="TableGrid7">
    <w:name w:val="Table Grid7"/>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C62B17"/>
    <w:rPr>
      <w:rFonts w:ascii="Times New Roman" w:hAnsi="Times New Roman"/>
      <w:lang w:val="en-GB" w:eastAsia="en-US"/>
    </w:rPr>
  </w:style>
  <w:style w:type="table" w:customStyle="1" w:styleId="TableGrid8">
    <w:name w:val="Table Grid8"/>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C62B17"/>
  </w:style>
  <w:style w:type="table" w:customStyle="1" w:styleId="TableGrid11">
    <w:name w:val="Table Grid11"/>
    <w:basedOn w:val="TableNormal"/>
    <w:next w:val="TableGrid"/>
    <w:uiPriority w:val="39"/>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C62B17"/>
  </w:style>
  <w:style w:type="table" w:customStyle="1" w:styleId="TableGrid12">
    <w:name w:val="Table Grid12"/>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C62B17"/>
  </w:style>
  <w:style w:type="table" w:customStyle="1" w:styleId="TableGrid13">
    <w:name w:val="Table Grid13"/>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C62B17"/>
  </w:style>
  <w:style w:type="table" w:customStyle="1" w:styleId="TableGrid14">
    <w:name w:val="Table Grid14"/>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C62B17"/>
  </w:style>
  <w:style w:type="character" w:customStyle="1" w:styleId="20">
    <w:name w:val="未处理的提及2"/>
    <w:uiPriority w:val="99"/>
    <w:semiHidden/>
    <w:unhideWhenUsed/>
    <w:rsid w:val="00C62B17"/>
    <w:rPr>
      <w:color w:val="808080"/>
      <w:shd w:val="clear" w:color="auto" w:fill="E6E6E6"/>
    </w:rPr>
  </w:style>
  <w:style w:type="table" w:customStyle="1" w:styleId="TableGrid15">
    <w:name w:val="Table Grid15"/>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62B17"/>
  </w:style>
  <w:style w:type="table" w:customStyle="1" w:styleId="TableGrid16">
    <w:name w:val="Table Grid16"/>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C62B17"/>
  </w:style>
  <w:style w:type="numbering" w:customStyle="1" w:styleId="NoList21">
    <w:name w:val="No List21"/>
    <w:next w:val="NoList"/>
    <w:uiPriority w:val="99"/>
    <w:semiHidden/>
    <w:rsid w:val="00C62B17"/>
  </w:style>
  <w:style w:type="numbering" w:customStyle="1" w:styleId="NoList31">
    <w:name w:val="No List31"/>
    <w:next w:val="NoList"/>
    <w:uiPriority w:val="99"/>
    <w:semiHidden/>
    <w:rsid w:val="00C62B17"/>
  </w:style>
  <w:style w:type="numbering" w:customStyle="1" w:styleId="NoList41">
    <w:name w:val="No List41"/>
    <w:next w:val="NoList"/>
    <w:uiPriority w:val="99"/>
    <w:semiHidden/>
    <w:unhideWhenUsed/>
    <w:rsid w:val="00C62B17"/>
  </w:style>
  <w:style w:type="numbering" w:customStyle="1" w:styleId="NoList51">
    <w:name w:val="No List51"/>
    <w:next w:val="NoList"/>
    <w:uiPriority w:val="99"/>
    <w:semiHidden/>
    <w:rsid w:val="00C62B17"/>
  </w:style>
  <w:style w:type="numbering" w:customStyle="1" w:styleId="NoList61">
    <w:name w:val="No List61"/>
    <w:next w:val="NoList"/>
    <w:uiPriority w:val="99"/>
    <w:semiHidden/>
    <w:rsid w:val="00C62B17"/>
  </w:style>
  <w:style w:type="numbering" w:customStyle="1" w:styleId="NoList71">
    <w:name w:val="No List71"/>
    <w:next w:val="NoList"/>
    <w:uiPriority w:val="99"/>
    <w:semiHidden/>
    <w:rsid w:val="00C62B17"/>
  </w:style>
  <w:style w:type="numbering" w:customStyle="1" w:styleId="NoList15">
    <w:name w:val="No List15"/>
    <w:next w:val="NoList"/>
    <w:uiPriority w:val="99"/>
    <w:semiHidden/>
    <w:unhideWhenUsed/>
    <w:rsid w:val="00C62B17"/>
  </w:style>
  <w:style w:type="table" w:customStyle="1" w:styleId="TableGrid17">
    <w:name w:val="Table Grid17"/>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62B17"/>
  </w:style>
  <w:style w:type="numbering" w:customStyle="1" w:styleId="NoList22">
    <w:name w:val="No List22"/>
    <w:next w:val="NoList"/>
    <w:uiPriority w:val="99"/>
    <w:semiHidden/>
    <w:rsid w:val="00C62B17"/>
  </w:style>
  <w:style w:type="numbering" w:customStyle="1" w:styleId="NoList32">
    <w:name w:val="No List32"/>
    <w:next w:val="NoList"/>
    <w:uiPriority w:val="99"/>
    <w:semiHidden/>
    <w:rsid w:val="00C62B17"/>
  </w:style>
  <w:style w:type="numbering" w:customStyle="1" w:styleId="NoList42">
    <w:name w:val="No List42"/>
    <w:next w:val="NoList"/>
    <w:uiPriority w:val="99"/>
    <w:semiHidden/>
    <w:unhideWhenUsed/>
    <w:rsid w:val="00C62B17"/>
  </w:style>
  <w:style w:type="numbering" w:customStyle="1" w:styleId="NoList52">
    <w:name w:val="No List52"/>
    <w:next w:val="NoList"/>
    <w:uiPriority w:val="99"/>
    <w:semiHidden/>
    <w:rsid w:val="00C62B17"/>
  </w:style>
  <w:style w:type="numbering" w:customStyle="1" w:styleId="NoList62">
    <w:name w:val="No List62"/>
    <w:next w:val="NoList"/>
    <w:uiPriority w:val="99"/>
    <w:semiHidden/>
    <w:rsid w:val="00C62B17"/>
  </w:style>
  <w:style w:type="numbering" w:customStyle="1" w:styleId="NoList72">
    <w:name w:val="No List72"/>
    <w:next w:val="NoList"/>
    <w:uiPriority w:val="99"/>
    <w:semiHidden/>
    <w:rsid w:val="00C62B17"/>
  </w:style>
  <w:style w:type="numbering" w:customStyle="1" w:styleId="NoList17">
    <w:name w:val="No List17"/>
    <w:next w:val="NoList"/>
    <w:uiPriority w:val="99"/>
    <w:semiHidden/>
    <w:rsid w:val="00C62B17"/>
  </w:style>
  <w:style w:type="table" w:customStyle="1" w:styleId="TableGrid18">
    <w:name w:val="Table Grid18"/>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C62B17"/>
  </w:style>
  <w:style w:type="table" w:customStyle="1" w:styleId="TableGrid19">
    <w:name w:val="Table Grid19"/>
    <w:basedOn w:val="TableNormal"/>
    <w:next w:val="TableGrid"/>
    <w:uiPriority w:val="39"/>
    <w:rsid w:val="00C62B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C62B17"/>
    <w:rPr>
      <w:lang w:eastAsia="zh-CN"/>
    </w:rPr>
  </w:style>
  <w:style w:type="numbering" w:customStyle="1" w:styleId="NoList19">
    <w:name w:val="No List19"/>
    <w:next w:val="NoList"/>
    <w:uiPriority w:val="99"/>
    <w:semiHidden/>
    <w:unhideWhenUsed/>
    <w:rsid w:val="00C62B17"/>
  </w:style>
  <w:style w:type="table" w:customStyle="1" w:styleId="TableGrid110">
    <w:name w:val="Table Grid110"/>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C62B17"/>
  </w:style>
  <w:style w:type="table" w:customStyle="1" w:styleId="TableGrid20">
    <w:name w:val="Table Grid20"/>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C62B17"/>
  </w:style>
  <w:style w:type="table" w:customStyle="1" w:styleId="TableGrid22">
    <w:name w:val="Table Grid22"/>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62B17"/>
  </w:style>
  <w:style w:type="table" w:customStyle="1" w:styleId="TableGrid23">
    <w:name w:val="Table Grid23"/>
    <w:basedOn w:val="TableNormal"/>
    <w:next w:val="TableGrid"/>
    <w:rsid w:val="00C62B17"/>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C62B17"/>
  </w:style>
  <w:style w:type="numbering" w:customStyle="1" w:styleId="NoList25">
    <w:name w:val="No List25"/>
    <w:next w:val="NoList"/>
    <w:uiPriority w:val="99"/>
    <w:semiHidden/>
    <w:rsid w:val="00C62B17"/>
  </w:style>
  <w:style w:type="numbering" w:customStyle="1" w:styleId="NoList33">
    <w:name w:val="No List33"/>
    <w:next w:val="NoList"/>
    <w:uiPriority w:val="99"/>
    <w:semiHidden/>
    <w:rsid w:val="00C62B17"/>
  </w:style>
  <w:style w:type="numbering" w:customStyle="1" w:styleId="NoList43">
    <w:name w:val="No List43"/>
    <w:next w:val="NoList"/>
    <w:uiPriority w:val="99"/>
    <w:semiHidden/>
    <w:unhideWhenUsed/>
    <w:rsid w:val="00C62B17"/>
  </w:style>
  <w:style w:type="numbering" w:customStyle="1" w:styleId="NoList53">
    <w:name w:val="No List53"/>
    <w:next w:val="NoList"/>
    <w:uiPriority w:val="99"/>
    <w:semiHidden/>
    <w:rsid w:val="00C62B17"/>
  </w:style>
  <w:style w:type="numbering" w:customStyle="1" w:styleId="NoList63">
    <w:name w:val="No List63"/>
    <w:next w:val="NoList"/>
    <w:uiPriority w:val="99"/>
    <w:semiHidden/>
    <w:rsid w:val="00C62B17"/>
  </w:style>
  <w:style w:type="numbering" w:customStyle="1" w:styleId="NoList73">
    <w:name w:val="No List73"/>
    <w:next w:val="NoList"/>
    <w:uiPriority w:val="99"/>
    <w:semiHidden/>
    <w:rsid w:val="00C62B17"/>
  </w:style>
  <w:style w:type="paragraph" w:customStyle="1" w:styleId="BlockText1">
    <w:name w:val="Block Text1"/>
    <w:basedOn w:val="Normal"/>
    <w:next w:val="BlockText"/>
    <w:semiHidden/>
    <w:unhideWhenUsed/>
    <w:rsid w:val="00C62B17"/>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C62B17"/>
    <w:pPr>
      <w:spacing w:after="200"/>
    </w:pPr>
    <w:rPr>
      <w:i/>
      <w:iCs/>
      <w:color w:val="1F497D"/>
      <w:sz w:val="18"/>
      <w:szCs w:val="18"/>
    </w:rPr>
  </w:style>
  <w:style w:type="paragraph" w:customStyle="1" w:styleId="EnvelopeAddress1">
    <w:name w:val="Envelope Address1"/>
    <w:basedOn w:val="Normal"/>
    <w:next w:val="EnvelopeAddress"/>
    <w:semiHidden/>
    <w:unhideWhenUsed/>
    <w:rsid w:val="00C62B17"/>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C62B17"/>
    <w:pPr>
      <w:spacing w:after="0"/>
    </w:pPr>
    <w:rPr>
      <w:rFonts w:ascii="Cambria" w:eastAsia="MS Gothic" w:hAnsi="Cambria"/>
    </w:rPr>
  </w:style>
  <w:style w:type="paragraph" w:customStyle="1" w:styleId="IndexHeading1">
    <w:name w:val="Index Heading1"/>
    <w:basedOn w:val="Normal"/>
    <w:next w:val="Index1"/>
    <w:semiHidden/>
    <w:unhideWhenUsed/>
    <w:rsid w:val="00C62B17"/>
    <w:rPr>
      <w:rFonts w:ascii="Cambria" w:eastAsia="MS Gothic" w:hAnsi="Cambria"/>
      <w:b/>
      <w:bCs/>
    </w:rPr>
  </w:style>
  <w:style w:type="paragraph" w:customStyle="1" w:styleId="IntenseQuote1">
    <w:name w:val="Intense Quote1"/>
    <w:basedOn w:val="Normal"/>
    <w:next w:val="Normal"/>
    <w:uiPriority w:val="30"/>
    <w:qFormat/>
    <w:rsid w:val="00C62B17"/>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C62B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C62B17"/>
    <w:pPr>
      <w:spacing w:before="200" w:after="160"/>
      <w:ind w:left="864" w:right="864"/>
      <w:jc w:val="center"/>
    </w:pPr>
    <w:rPr>
      <w:i/>
      <w:iCs/>
      <w:color w:val="404040"/>
    </w:rPr>
  </w:style>
  <w:style w:type="paragraph" w:customStyle="1" w:styleId="Subtitle1">
    <w:name w:val="Subtitle1"/>
    <w:basedOn w:val="Normal"/>
    <w:next w:val="Normal"/>
    <w:qFormat/>
    <w:rsid w:val="00C62B17"/>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C62B17"/>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C62B17"/>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C62B17"/>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C62B17"/>
    <w:rPr>
      <w:i/>
      <w:iCs/>
      <w:color w:val="4472C4"/>
    </w:rPr>
  </w:style>
  <w:style w:type="character" w:customStyle="1" w:styleId="MessageHeaderChar1">
    <w:name w:val="Message Header Char1"/>
    <w:uiPriority w:val="99"/>
    <w:semiHidden/>
    <w:rsid w:val="00C62B17"/>
    <w:rPr>
      <w:rFonts w:ascii="Calibri Light" w:eastAsia="DengXian Light" w:hAnsi="Calibri Light" w:cs="Times New Roman"/>
      <w:sz w:val="24"/>
      <w:szCs w:val="24"/>
      <w:shd w:val="pct20" w:color="auto" w:fill="auto"/>
    </w:rPr>
  </w:style>
  <w:style w:type="character" w:customStyle="1" w:styleId="QuoteChar1">
    <w:name w:val="Quote Char1"/>
    <w:uiPriority w:val="29"/>
    <w:rsid w:val="00C62B17"/>
    <w:rPr>
      <w:i/>
      <w:iCs/>
      <w:color w:val="404040"/>
    </w:rPr>
  </w:style>
  <w:style w:type="character" w:customStyle="1" w:styleId="SubtitleChar1">
    <w:name w:val="Subtitle Char1"/>
    <w:uiPriority w:val="11"/>
    <w:rsid w:val="00C62B17"/>
    <w:rPr>
      <w:color w:val="5A5A5A"/>
      <w:spacing w:val="15"/>
    </w:rPr>
  </w:style>
  <w:style w:type="character" w:customStyle="1" w:styleId="TitleChar1">
    <w:name w:val="Title Char1"/>
    <w:uiPriority w:val="10"/>
    <w:rsid w:val="00C62B17"/>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C62B17"/>
  </w:style>
  <w:style w:type="numbering" w:customStyle="1" w:styleId="NoList211">
    <w:name w:val="No List211"/>
    <w:next w:val="NoList"/>
    <w:uiPriority w:val="99"/>
    <w:semiHidden/>
    <w:rsid w:val="00C62B17"/>
  </w:style>
  <w:style w:type="numbering" w:customStyle="1" w:styleId="NoList311">
    <w:name w:val="No List311"/>
    <w:next w:val="NoList"/>
    <w:uiPriority w:val="99"/>
    <w:semiHidden/>
    <w:rsid w:val="00C62B17"/>
  </w:style>
  <w:style w:type="numbering" w:customStyle="1" w:styleId="NoList411">
    <w:name w:val="No List411"/>
    <w:next w:val="NoList"/>
    <w:uiPriority w:val="99"/>
    <w:semiHidden/>
    <w:unhideWhenUsed/>
    <w:rsid w:val="00C62B17"/>
  </w:style>
  <w:style w:type="numbering" w:customStyle="1" w:styleId="NoList511">
    <w:name w:val="No List511"/>
    <w:next w:val="NoList"/>
    <w:uiPriority w:val="99"/>
    <w:semiHidden/>
    <w:rsid w:val="00C62B17"/>
  </w:style>
  <w:style w:type="numbering" w:customStyle="1" w:styleId="NoList81">
    <w:name w:val="No List81"/>
    <w:next w:val="NoList"/>
    <w:uiPriority w:val="99"/>
    <w:semiHidden/>
    <w:unhideWhenUsed/>
    <w:rsid w:val="00C62B17"/>
  </w:style>
  <w:style w:type="table" w:customStyle="1" w:styleId="TableGrid62">
    <w:name w:val="Table Grid6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62B17"/>
  </w:style>
  <w:style w:type="table" w:customStyle="1" w:styleId="TableGrid71">
    <w:name w:val="Table Grid7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62B17"/>
  </w:style>
  <w:style w:type="table" w:customStyle="1" w:styleId="TableGrid81">
    <w:name w:val="Table Grid8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2B17"/>
  </w:style>
  <w:style w:type="table" w:customStyle="1" w:styleId="TableGrid91">
    <w:name w:val="Table Grid9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62B17"/>
  </w:style>
  <w:style w:type="table" w:customStyle="1" w:styleId="TableGrid101">
    <w:name w:val="Table Grid10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标题 5 字符"/>
    <w:rsid w:val="00F43DD7"/>
    <w:rPr>
      <w:rFonts w:ascii="Arial" w:hAnsi="Arial"/>
      <w:sz w:val="22"/>
      <w:lang w:val="en-GB" w:eastAsia="en-US"/>
    </w:rPr>
  </w:style>
  <w:style w:type="character" w:customStyle="1" w:styleId="a">
    <w:name w:val="未处理的提及"/>
    <w:uiPriority w:val="99"/>
    <w:semiHidden/>
    <w:unhideWhenUsed/>
    <w:rsid w:val="00F43DD7"/>
    <w:rPr>
      <w:color w:val="808080"/>
      <w:shd w:val="clear" w:color="auto" w:fill="E6E6E6"/>
    </w:rPr>
  </w:style>
  <w:style w:type="character" w:customStyle="1" w:styleId="BodyTextChar1">
    <w:name w:val="Body Text Char1"/>
    <w:rsid w:val="00F43DD7"/>
    <w:rPr>
      <w:rFonts w:eastAsia="Times New Roman"/>
    </w:rPr>
  </w:style>
  <w:style w:type="character" w:customStyle="1" w:styleId="EndnoteTextChar1">
    <w:name w:val="Endnote Text Char1"/>
    <w:rsid w:val="00F43DD7"/>
    <w:rPr>
      <w:rFonts w:eastAsia="Times New Roman"/>
    </w:rPr>
  </w:style>
  <w:style w:type="character" w:customStyle="1" w:styleId="BalloonTextChar1">
    <w:name w:val="Balloon Text Char1"/>
    <w:rsid w:val="00F43DD7"/>
    <w:rPr>
      <w:rFonts w:ascii="Segoe UI" w:eastAsia="Times New Roman" w:hAnsi="Segoe UI" w:cs="Segoe UI"/>
      <w:sz w:val="18"/>
      <w:szCs w:val="18"/>
    </w:rPr>
  </w:style>
  <w:style w:type="character" w:customStyle="1" w:styleId="BodyText2Char1">
    <w:name w:val="Body Text 2 Char1"/>
    <w:rsid w:val="00F43DD7"/>
    <w:rPr>
      <w:rFonts w:eastAsia="Times New Roman"/>
    </w:rPr>
  </w:style>
  <w:style w:type="character" w:customStyle="1" w:styleId="BodyText3Char1">
    <w:name w:val="Body Text 3 Char1"/>
    <w:rsid w:val="00F43DD7"/>
    <w:rPr>
      <w:rFonts w:eastAsia="Times New Roman"/>
      <w:sz w:val="16"/>
      <w:szCs w:val="16"/>
    </w:rPr>
  </w:style>
  <w:style w:type="character" w:customStyle="1" w:styleId="BodyTextFirstIndentChar1">
    <w:name w:val="Body Text First Indent Char1"/>
    <w:rsid w:val="00F43DD7"/>
  </w:style>
  <w:style w:type="character" w:customStyle="1" w:styleId="BodyTextIndentChar1">
    <w:name w:val="Body Text Indent Char1"/>
    <w:rsid w:val="00F43DD7"/>
    <w:rPr>
      <w:rFonts w:eastAsia="Times New Roman"/>
    </w:rPr>
  </w:style>
  <w:style w:type="character" w:customStyle="1" w:styleId="BodyTextFirstIndent2Char1">
    <w:name w:val="Body Text First Indent 2 Char1"/>
    <w:rsid w:val="00F43DD7"/>
  </w:style>
  <w:style w:type="character" w:customStyle="1" w:styleId="BodyTextIndent2Char1">
    <w:name w:val="Body Text Indent 2 Char1"/>
    <w:rsid w:val="00F43DD7"/>
    <w:rPr>
      <w:rFonts w:eastAsia="Times New Roman"/>
    </w:rPr>
  </w:style>
  <w:style w:type="character" w:customStyle="1" w:styleId="BodyTextIndent3Char1">
    <w:name w:val="Body Text Indent 3 Char1"/>
    <w:rsid w:val="00F43DD7"/>
    <w:rPr>
      <w:rFonts w:eastAsia="Times New Roman"/>
      <w:sz w:val="16"/>
      <w:szCs w:val="16"/>
    </w:rPr>
  </w:style>
  <w:style w:type="character" w:customStyle="1" w:styleId="ClosingChar1">
    <w:name w:val="Closing Char1"/>
    <w:rsid w:val="00F43DD7"/>
    <w:rPr>
      <w:rFonts w:eastAsia="Times New Roman"/>
    </w:rPr>
  </w:style>
  <w:style w:type="character" w:customStyle="1" w:styleId="CommentTextChar1">
    <w:name w:val="Comment Text Char1"/>
    <w:rsid w:val="00F43DD7"/>
    <w:rPr>
      <w:rFonts w:eastAsia="Times New Roman"/>
    </w:rPr>
  </w:style>
  <w:style w:type="character" w:customStyle="1" w:styleId="CommentSubjectChar1">
    <w:name w:val="Comment Subject Char1"/>
    <w:rsid w:val="00F43DD7"/>
    <w:rPr>
      <w:rFonts w:eastAsia="Times New Roman"/>
      <w:b/>
      <w:bCs/>
    </w:rPr>
  </w:style>
  <w:style w:type="character" w:customStyle="1" w:styleId="DateChar1">
    <w:name w:val="Date Char1"/>
    <w:rsid w:val="00F43DD7"/>
    <w:rPr>
      <w:rFonts w:eastAsia="Times New Roman"/>
    </w:rPr>
  </w:style>
  <w:style w:type="character" w:customStyle="1" w:styleId="DocumentMapChar1">
    <w:name w:val="Document Map Char1"/>
    <w:rsid w:val="00F43DD7"/>
    <w:rPr>
      <w:rFonts w:ascii="Segoe UI" w:eastAsia="Times New Roman" w:hAnsi="Segoe UI" w:cs="Segoe UI"/>
      <w:sz w:val="16"/>
      <w:szCs w:val="16"/>
    </w:rPr>
  </w:style>
  <w:style w:type="character" w:customStyle="1" w:styleId="E-mailSignatureChar1">
    <w:name w:val="E-mail Signature Char1"/>
    <w:rsid w:val="00F43DD7"/>
    <w:rPr>
      <w:rFonts w:eastAsia="Times New Roman"/>
    </w:rPr>
  </w:style>
  <w:style w:type="character" w:customStyle="1" w:styleId="FooterChar1">
    <w:name w:val="Footer Char1"/>
    <w:rsid w:val="00F43DD7"/>
    <w:rPr>
      <w:rFonts w:eastAsia="Times New Roman"/>
    </w:rPr>
  </w:style>
  <w:style w:type="character" w:customStyle="1" w:styleId="HeaderChar1">
    <w:name w:val="Header Char1"/>
    <w:rsid w:val="00F43DD7"/>
    <w:rPr>
      <w:rFonts w:eastAsia="Times New Roman"/>
    </w:rPr>
  </w:style>
  <w:style w:type="character" w:customStyle="1" w:styleId="eop">
    <w:name w:val="eop"/>
    <w:rsid w:val="00F43DD7"/>
  </w:style>
  <w:style w:type="paragraph" w:customStyle="1" w:styleId="17">
    <w:name w:val="样式1"/>
    <w:basedOn w:val="Normal"/>
    <w:link w:val="18"/>
    <w:qFormat/>
    <w:rsid w:val="00F43DD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F43DD7"/>
    <w:rPr>
      <w:rFonts w:ascii="Arial" w:eastAsia="MS Mincho" w:hAnsi="Arial" w:cs="Arial"/>
      <w:b/>
      <w:color w:val="0000FF"/>
      <w:sz w:val="28"/>
      <w:szCs w:val="28"/>
      <w:lang w:val="en-GB" w:eastAsia="en-US"/>
    </w:rPr>
  </w:style>
  <w:style w:type="character" w:customStyle="1" w:styleId="HTMLPreformattedChar1">
    <w:name w:val="HTML Preformatted Char1"/>
    <w:semiHidden/>
    <w:rsid w:val="00F43DD7"/>
    <w:rPr>
      <w:rFonts w:ascii="Consolas" w:eastAsia="Times New Roman" w:hAnsi="Consolas"/>
    </w:rPr>
  </w:style>
  <w:style w:type="character" w:customStyle="1" w:styleId="NoteHeadingChar1">
    <w:name w:val="Note Heading Char1"/>
    <w:semiHidden/>
    <w:rsid w:val="00F43DD7"/>
    <w:rPr>
      <w:rFonts w:eastAsia="Times New Roman"/>
    </w:rPr>
  </w:style>
  <w:style w:type="character" w:customStyle="1" w:styleId="MacroTextChar1">
    <w:name w:val="Macro Text Char1"/>
    <w:semiHidden/>
    <w:rsid w:val="00F43DD7"/>
    <w:rPr>
      <w:rFonts w:ascii="Consolas" w:eastAsia="Times New Roman" w:hAnsi="Consolas"/>
    </w:rPr>
  </w:style>
  <w:style w:type="character" w:customStyle="1" w:styleId="PlainTextChar1">
    <w:name w:val="Plain Text Char1"/>
    <w:semiHidden/>
    <w:rsid w:val="00F43DD7"/>
    <w:rPr>
      <w:rFonts w:ascii="Consolas" w:eastAsia="Times New Roman" w:hAnsi="Consolas"/>
      <w:sz w:val="21"/>
      <w:szCs w:val="21"/>
    </w:rPr>
  </w:style>
  <w:style w:type="character" w:customStyle="1" w:styleId="BodyTextChar2">
    <w:name w:val="Body Text Char2"/>
    <w:rsid w:val="00F43DD7"/>
    <w:rPr>
      <w:rFonts w:eastAsia="Times New Roman"/>
    </w:rPr>
  </w:style>
  <w:style w:type="character" w:customStyle="1" w:styleId="SalutationChar1">
    <w:name w:val="Salutation Char1"/>
    <w:semiHidden/>
    <w:rsid w:val="00F43DD7"/>
    <w:rPr>
      <w:rFonts w:eastAsia="Times New Roman"/>
    </w:rPr>
  </w:style>
  <w:style w:type="character" w:customStyle="1" w:styleId="SignatureChar1">
    <w:name w:val="Signature Char1"/>
    <w:semiHidden/>
    <w:rsid w:val="00F43DD7"/>
    <w:rPr>
      <w:rFonts w:eastAsia="Times New Roman"/>
    </w:rPr>
  </w:style>
  <w:style w:type="character" w:customStyle="1" w:styleId="HTMLAddressChar1">
    <w:name w:val="HTML Address Char1"/>
    <w:semiHidden/>
    <w:rsid w:val="00F43DD7"/>
    <w:rPr>
      <w:rFonts w:eastAsia="Times New Roman"/>
      <w:i/>
      <w:iCs/>
    </w:rPr>
  </w:style>
  <w:style w:type="character" w:customStyle="1" w:styleId="FootnoteTextChar1">
    <w:name w:val="Footnote Text Char1"/>
    <w:semiHidden/>
    <w:rsid w:val="00F43DD7"/>
    <w:rPr>
      <w:rFonts w:eastAsia="Times New Roman"/>
    </w:rPr>
  </w:style>
  <w:style w:type="character" w:customStyle="1" w:styleId="BalloonTextChar2">
    <w:name w:val="Balloon Text Char2"/>
    <w:rsid w:val="00F43DD7"/>
    <w:rPr>
      <w:rFonts w:ascii="Segoe UI" w:eastAsia="Times New Roman" w:hAnsi="Segoe UI" w:cs="Segoe UI"/>
      <w:sz w:val="18"/>
      <w:szCs w:val="18"/>
    </w:rPr>
  </w:style>
  <w:style w:type="character" w:customStyle="1" w:styleId="BodyText2Char2">
    <w:name w:val="Body Text 2 Char2"/>
    <w:rsid w:val="00F43DD7"/>
    <w:rPr>
      <w:rFonts w:eastAsia="Times New Roman"/>
    </w:rPr>
  </w:style>
  <w:style w:type="character" w:customStyle="1" w:styleId="BodyText3Char2">
    <w:name w:val="Body Text 3 Char2"/>
    <w:rsid w:val="00F43DD7"/>
    <w:rPr>
      <w:rFonts w:eastAsia="Times New Roman"/>
      <w:sz w:val="16"/>
      <w:szCs w:val="16"/>
    </w:rPr>
  </w:style>
  <w:style w:type="character" w:customStyle="1" w:styleId="BodyTextFirstIndentChar2">
    <w:name w:val="Body Text First Indent Char2"/>
    <w:rsid w:val="00F43DD7"/>
  </w:style>
  <w:style w:type="character" w:customStyle="1" w:styleId="BodyTextIndentChar2">
    <w:name w:val="Body Text Indent Char2"/>
    <w:rsid w:val="00F43DD7"/>
    <w:rPr>
      <w:rFonts w:eastAsia="Times New Roman"/>
    </w:rPr>
  </w:style>
  <w:style w:type="character" w:customStyle="1" w:styleId="BodyTextFirstIndent2Char2">
    <w:name w:val="Body Text First Indent 2 Char2"/>
    <w:rsid w:val="00F43DD7"/>
  </w:style>
  <w:style w:type="character" w:customStyle="1" w:styleId="BodyTextIndent2Char2">
    <w:name w:val="Body Text Indent 2 Char2"/>
    <w:rsid w:val="00F43DD7"/>
    <w:rPr>
      <w:rFonts w:eastAsia="Times New Roman"/>
    </w:rPr>
  </w:style>
  <w:style w:type="character" w:customStyle="1" w:styleId="BodyTextIndent3Char2">
    <w:name w:val="Body Text Indent 3 Char2"/>
    <w:rsid w:val="00F43DD7"/>
    <w:rPr>
      <w:rFonts w:eastAsia="Times New Roman"/>
      <w:sz w:val="16"/>
      <w:szCs w:val="16"/>
    </w:rPr>
  </w:style>
  <w:style w:type="character" w:customStyle="1" w:styleId="ClosingChar2">
    <w:name w:val="Closing Char2"/>
    <w:rsid w:val="00F43DD7"/>
    <w:rPr>
      <w:rFonts w:eastAsia="Times New Roman"/>
    </w:rPr>
  </w:style>
  <w:style w:type="character" w:customStyle="1" w:styleId="CommentTextChar2">
    <w:name w:val="Comment Text Char2"/>
    <w:rsid w:val="00F43DD7"/>
    <w:rPr>
      <w:rFonts w:eastAsia="Times New Roman"/>
    </w:rPr>
  </w:style>
  <w:style w:type="character" w:customStyle="1" w:styleId="CommentSubjectChar2">
    <w:name w:val="Comment Subject Char2"/>
    <w:rsid w:val="00F43DD7"/>
    <w:rPr>
      <w:rFonts w:eastAsia="Times New Roman"/>
      <w:b/>
      <w:bCs/>
    </w:rPr>
  </w:style>
  <w:style w:type="character" w:customStyle="1" w:styleId="DateChar2">
    <w:name w:val="Date Char2"/>
    <w:rsid w:val="00F43DD7"/>
    <w:rPr>
      <w:rFonts w:eastAsia="Times New Roman"/>
    </w:rPr>
  </w:style>
  <w:style w:type="character" w:customStyle="1" w:styleId="DocumentMapChar2">
    <w:name w:val="Document Map Char2"/>
    <w:rsid w:val="00F43DD7"/>
    <w:rPr>
      <w:rFonts w:ascii="Segoe UI" w:eastAsia="Times New Roman" w:hAnsi="Segoe UI" w:cs="Segoe UI"/>
      <w:sz w:val="16"/>
      <w:szCs w:val="16"/>
    </w:rPr>
  </w:style>
  <w:style w:type="character" w:customStyle="1" w:styleId="E-mailSignatureChar2">
    <w:name w:val="E-mail Signature Char2"/>
    <w:rsid w:val="00F43DD7"/>
    <w:rPr>
      <w:rFonts w:eastAsia="Times New Roman"/>
    </w:rPr>
  </w:style>
  <w:style w:type="character" w:customStyle="1" w:styleId="FooterChar2">
    <w:name w:val="Footer Char2"/>
    <w:rsid w:val="00F43DD7"/>
    <w:rPr>
      <w:rFonts w:eastAsia="Times New Roman"/>
    </w:rPr>
  </w:style>
  <w:style w:type="character" w:customStyle="1" w:styleId="HeaderChar2">
    <w:name w:val="Header Char2"/>
    <w:rsid w:val="00F43DD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2</TotalTime>
  <Pages>12</Pages>
  <Words>7252</Words>
  <Characters>41341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48497</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Ericsson_Maria Liang r1</cp:lastModifiedBy>
  <cp:revision>3</cp:revision>
  <cp:lastPrinted>2017-09-22T06:17:00Z</cp:lastPrinted>
  <dcterms:created xsi:type="dcterms:W3CDTF">2025-08-29T09:09:00Z</dcterms:created>
  <dcterms:modified xsi:type="dcterms:W3CDTF">2025-08-29T09:11:00Z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