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8CD04" w14:textId="77777777" w:rsidR="003A16EF" w:rsidRPr="003A16EF" w:rsidRDefault="003A16EF" w:rsidP="003A16EF">
      <w:pPr>
        <w:tabs>
          <w:tab w:val="right" w:pos="9639"/>
        </w:tabs>
        <w:spacing w:after="0"/>
        <w:rPr>
          <w:rFonts w:ascii="Arial" w:eastAsia="Times New Roman" w:hAnsi="Arial"/>
          <w:b/>
          <w:i/>
          <w:noProof/>
          <w:sz w:val="28"/>
        </w:rPr>
      </w:pPr>
      <w:r w:rsidRPr="003A16EF">
        <w:rPr>
          <w:rFonts w:ascii="Arial" w:eastAsia="Times New Roman" w:hAnsi="Arial"/>
          <w:b/>
          <w:noProof/>
          <w:sz w:val="24"/>
        </w:rPr>
        <w:t>3GPP TSG-</w:t>
      </w:r>
      <w:r w:rsidRPr="003A16EF">
        <w:rPr>
          <w:rFonts w:ascii="Arial" w:eastAsia="Times New Roman" w:hAnsi="Arial"/>
        </w:rPr>
        <w:fldChar w:fldCharType="begin"/>
      </w:r>
      <w:r w:rsidRPr="003A16EF">
        <w:rPr>
          <w:rFonts w:ascii="Arial" w:eastAsia="Times New Roman" w:hAnsi="Arial"/>
        </w:rPr>
        <w:instrText xml:space="preserve"> DOCPROPERTY  TSG/WGRef  \* MERGEFORMAT </w:instrText>
      </w:r>
      <w:r w:rsidRPr="003A16EF">
        <w:rPr>
          <w:rFonts w:ascii="Arial" w:eastAsia="Times New Roman" w:hAnsi="Arial"/>
        </w:rPr>
        <w:fldChar w:fldCharType="separate"/>
      </w:r>
      <w:r w:rsidRPr="003A16EF">
        <w:rPr>
          <w:rFonts w:ascii="Arial" w:eastAsia="Times New Roman" w:hAnsi="Arial"/>
          <w:b/>
          <w:noProof/>
          <w:sz w:val="24"/>
        </w:rPr>
        <w:t>CT</w:t>
      </w:r>
      <w:r w:rsidRPr="003A16EF">
        <w:rPr>
          <w:rFonts w:ascii="Arial" w:eastAsia="Times New Roman" w:hAnsi="Arial"/>
          <w:b/>
          <w:noProof/>
          <w:sz w:val="24"/>
        </w:rPr>
        <w:fldChar w:fldCharType="end"/>
      </w:r>
      <w:r w:rsidRPr="003A16EF">
        <w:rPr>
          <w:rFonts w:ascii="Arial" w:eastAsia="Times New Roman" w:hAnsi="Arial"/>
          <w:b/>
          <w:noProof/>
          <w:sz w:val="24"/>
        </w:rPr>
        <w:t xml:space="preserve"> Meeting #</w:t>
      </w:r>
      <w:r w:rsidRPr="003A16EF">
        <w:rPr>
          <w:rFonts w:ascii="Arial" w:eastAsia="Times New Roman" w:hAnsi="Arial"/>
        </w:rPr>
        <w:fldChar w:fldCharType="begin"/>
      </w:r>
      <w:r w:rsidRPr="003A16EF">
        <w:rPr>
          <w:rFonts w:ascii="Arial" w:eastAsia="Times New Roman" w:hAnsi="Arial"/>
        </w:rPr>
        <w:instrText xml:space="preserve"> DOCPROPERTY  MtgSeq  \* MERGEFORMAT </w:instrText>
      </w:r>
      <w:r w:rsidRPr="003A16EF">
        <w:rPr>
          <w:rFonts w:ascii="Arial" w:eastAsia="Times New Roman" w:hAnsi="Arial"/>
        </w:rPr>
        <w:fldChar w:fldCharType="separate"/>
      </w:r>
      <w:r w:rsidRPr="003A16EF">
        <w:rPr>
          <w:rFonts w:ascii="Arial" w:eastAsia="Times New Roman" w:hAnsi="Arial"/>
          <w:b/>
          <w:noProof/>
          <w:sz w:val="24"/>
        </w:rPr>
        <w:t>110</w:t>
      </w:r>
      <w:r w:rsidRPr="003A16EF">
        <w:rPr>
          <w:rFonts w:ascii="Arial" w:eastAsia="Times New Roman" w:hAnsi="Arial"/>
          <w:b/>
          <w:noProof/>
          <w:sz w:val="24"/>
        </w:rPr>
        <w:fldChar w:fldCharType="end"/>
      </w:r>
      <w:r w:rsidRPr="003A16EF">
        <w:rPr>
          <w:rFonts w:ascii="Arial" w:eastAsia="Times New Roman" w:hAnsi="Arial"/>
        </w:rPr>
        <w:fldChar w:fldCharType="begin"/>
      </w:r>
      <w:r w:rsidRPr="003A16EF">
        <w:rPr>
          <w:rFonts w:ascii="Arial" w:eastAsia="Times New Roman" w:hAnsi="Arial"/>
        </w:rPr>
        <w:instrText xml:space="preserve"> DOCPROPERTY  MtgTitle  \* MERGEFORMAT </w:instrText>
      </w:r>
      <w:r w:rsidRPr="003A16EF">
        <w:rPr>
          <w:rFonts w:ascii="Arial" w:eastAsia="Times New Roman" w:hAnsi="Arial"/>
        </w:rPr>
        <w:fldChar w:fldCharType="separate"/>
      </w:r>
      <w:r w:rsidRPr="003A16EF">
        <w:rPr>
          <w:rFonts w:ascii="Arial" w:eastAsia="Times New Roman" w:hAnsi="Arial"/>
        </w:rPr>
        <w:fldChar w:fldCharType="end"/>
      </w:r>
      <w:r w:rsidRPr="003A16EF">
        <w:rPr>
          <w:rFonts w:ascii="Arial" w:eastAsia="Times New Roman" w:hAnsi="Arial"/>
          <w:b/>
          <w:i/>
          <w:noProof/>
          <w:sz w:val="28"/>
        </w:rPr>
        <w:tab/>
      </w:r>
      <w:r w:rsidRPr="003A16EF">
        <w:rPr>
          <w:rFonts w:ascii="Arial" w:eastAsia="Times New Roman" w:hAnsi="Arial"/>
        </w:rPr>
        <w:fldChar w:fldCharType="begin"/>
      </w:r>
      <w:r w:rsidRPr="003A16EF">
        <w:rPr>
          <w:rFonts w:ascii="Arial" w:eastAsia="Times New Roman" w:hAnsi="Arial"/>
        </w:rPr>
        <w:instrText xml:space="preserve"> DOCPROPERTY  Tdoc#  \* MERGEFORMAT </w:instrText>
      </w:r>
      <w:r w:rsidRPr="003A16EF">
        <w:rPr>
          <w:rFonts w:ascii="Arial" w:eastAsia="Times New Roman" w:hAnsi="Arial"/>
        </w:rPr>
        <w:fldChar w:fldCharType="separate"/>
      </w:r>
      <w:r w:rsidRPr="003A16EF">
        <w:rPr>
          <w:rFonts w:ascii="Arial" w:eastAsia="Times New Roman" w:hAnsi="Arial"/>
          <w:b/>
          <w:i/>
          <w:noProof/>
          <w:sz w:val="28"/>
        </w:rPr>
        <w:t>CP-253195</w:t>
      </w:r>
      <w:r w:rsidRPr="003A16EF">
        <w:rPr>
          <w:rFonts w:ascii="Arial" w:eastAsia="Times New Roman" w:hAnsi="Arial"/>
          <w:b/>
          <w:i/>
          <w:noProof/>
          <w:sz w:val="28"/>
        </w:rPr>
        <w:fldChar w:fldCharType="end"/>
      </w:r>
    </w:p>
    <w:p w14:paraId="6D3DECD0" w14:textId="77777777" w:rsidR="003A16EF" w:rsidRPr="003A16EF" w:rsidRDefault="003A16EF" w:rsidP="003A16EF">
      <w:pPr>
        <w:spacing w:after="120"/>
        <w:outlineLvl w:val="0"/>
        <w:rPr>
          <w:rFonts w:ascii="Arial" w:eastAsia="Times New Roman" w:hAnsi="Arial"/>
          <w:b/>
          <w:noProof/>
          <w:sz w:val="24"/>
        </w:rPr>
      </w:pPr>
      <w:r w:rsidRPr="003A16EF">
        <w:rPr>
          <w:rFonts w:ascii="Arial" w:eastAsia="Times New Roman" w:hAnsi="Arial"/>
        </w:rPr>
        <w:fldChar w:fldCharType="begin"/>
      </w:r>
      <w:r w:rsidRPr="003A16EF">
        <w:rPr>
          <w:rFonts w:ascii="Arial" w:eastAsia="Times New Roman" w:hAnsi="Arial"/>
        </w:rPr>
        <w:instrText xml:space="preserve"> DOCPROPERTY  Location  \* MERGEFORMAT </w:instrText>
      </w:r>
      <w:r w:rsidRPr="003A16EF">
        <w:rPr>
          <w:rFonts w:ascii="Arial" w:eastAsia="Times New Roman" w:hAnsi="Arial"/>
        </w:rPr>
        <w:fldChar w:fldCharType="separate"/>
      </w:r>
      <w:r w:rsidRPr="003A16EF">
        <w:rPr>
          <w:rFonts w:ascii="Arial" w:eastAsia="Times New Roman" w:hAnsi="Arial"/>
          <w:b/>
          <w:noProof/>
          <w:sz w:val="24"/>
        </w:rPr>
        <w:t>Baltimore</w:t>
      </w:r>
      <w:r w:rsidRPr="003A16EF">
        <w:rPr>
          <w:rFonts w:ascii="Arial" w:eastAsia="Times New Roman" w:hAnsi="Arial"/>
          <w:b/>
          <w:noProof/>
          <w:sz w:val="24"/>
        </w:rPr>
        <w:fldChar w:fldCharType="end"/>
      </w:r>
      <w:r w:rsidRPr="003A16EF">
        <w:rPr>
          <w:rFonts w:ascii="Arial" w:eastAsia="Times New Roman" w:hAnsi="Arial"/>
          <w:b/>
          <w:noProof/>
          <w:sz w:val="24"/>
        </w:rPr>
        <w:t xml:space="preserve">, </w:t>
      </w:r>
      <w:r w:rsidRPr="003A16EF">
        <w:rPr>
          <w:rFonts w:ascii="Arial" w:eastAsia="Times New Roman" w:hAnsi="Arial"/>
        </w:rPr>
        <w:fldChar w:fldCharType="begin"/>
      </w:r>
      <w:r w:rsidRPr="003A16EF">
        <w:rPr>
          <w:rFonts w:ascii="Arial" w:eastAsia="Times New Roman" w:hAnsi="Arial"/>
        </w:rPr>
        <w:instrText xml:space="preserve"> DOCPROPERTY  Country  \* MERGEFORMAT </w:instrText>
      </w:r>
      <w:r w:rsidRPr="003A16EF">
        <w:rPr>
          <w:rFonts w:ascii="Arial" w:eastAsia="Times New Roman" w:hAnsi="Arial"/>
        </w:rPr>
        <w:fldChar w:fldCharType="separate"/>
      </w:r>
      <w:r w:rsidRPr="003A16EF">
        <w:rPr>
          <w:rFonts w:ascii="Arial" w:eastAsia="Times New Roman" w:hAnsi="Arial"/>
          <w:b/>
          <w:noProof/>
          <w:sz w:val="24"/>
        </w:rPr>
        <w:t>United States</w:t>
      </w:r>
      <w:r w:rsidRPr="003A16EF">
        <w:rPr>
          <w:rFonts w:ascii="Arial" w:eastAsia="Times New Roman" w:hAnsi="Arial"/>
          <w:b/>
          <w:noProof/>
          <w:sz w:val="24"/>
        </w:rPr>
        <w:fldChar w:fldCharType="end"/>
      </w:r>
      <w:r w:rsidRPr="003A16EF">
        <w:rPr>
          <w:rFonts w:ascii="Arial" w:eastAsia="Times New Roman" w:hAnsi="Arial"/>
          <w:b/>
          <w:noProof/>
          <w:sz w:val="24"/>
        </w:rPr>
        <w:t xml:space="preserve">, </w:t>
      </w:r>
      <w:r w:rsidRPr="003A16EF">
        <w:rPr>
          <w:rFonts w:ascii="Arial" w:eastAsia="Times New Roman" w:hAnsi="Arial"/>
        </w:rPr>
        <w:fldChar w:fldCharType="begin"/>
      </w:r>
      <w:r w:rsidRPr="003A16EF">
        <w:rPr>
          <w:rFonts w:ascii="Arial" w:eastAsia="Times New Roman" w:hAnsi="Arial"/>
        </w:rPr>
        <w:instrText xml:space="preserve"> DOCPROPERTY  StartDate  \* MERGEFORMAT </w:instrText>
      </w:r>
      <w:r w:rsidRPr="003A16EF">
        <w:rPr>
          <w:rFonts w:ascii="Arial" w:eastAsia="Times New Roman" w:hAnsi="Arial"/>
        </w:rPr>
        <w:fldChar w:fldCharType="separate"/>
      </w:r>
      <w:r w:rsidRPr="003A16EF">
        <w:rPr>
          <w:rFonts w:ascii="Arial" w:eastAsia="Times New Roman" w:hAnsi="Arial"/>
          <w:b/>
          <w:noProof/>
          <w:sz w:val="24"/>
        </w:rPr>
        <w:t>8th Dec 2025</w:t>
      </w:r>
      <w:r w:rsidRPr="003A16EF">
        <w:rPr>
          <w:rFonts w:ascii="Arial" w:eastAsia="Times New Roman" w:hAnsi="Arial"/>
          <w:b/>
          <w:noProof/>
          <w:sz w:val="24"/>
        </w:rPr>
        <w:fldChar w:fldCharType="end"/>
      </w:r>
      <w:r w:rsidRPr="003A16EF">
        <w:rPr>
          <w:rFonts w:ascii="Arial" w:eastAsia="Times New Roman" w:hAnsi="Arial"/>
          <w:b/>
          <w:noProof/>
          <w:sz w:val="24"/>
        </w:rPr>
        <w:t xml:space="preserve"> - </w:t>
      </w:r>
      <w:r w:rsidRPr="003A16EF">
        <w:rPr>
          <w:rFonts w:ascii="Arial" w:eastAsia="Times New Roman" w:hAnsi="Arial"/>
        </w:rPr>
        <w:fldChar w:fldCharType="begin"/>
      </w:r>
      <w:r w:rsidRPr="003A16EF">
        <w:rPr>
          <w:rFonts w:ascii="Arial" w:eastAsia="Times New Roman" w:hAnsi="Arial"/>
        </w:rPr>
        <w:instrText xml:space="preserve"> DOCPROPERTY  EndDate  \* MERGEFORMAT </w:instrText>
      </w:r>
      <w:r w:rsidRPr="003A16EF">
        <w:rPr>
          <w:rFonts w:ascii="Arial" w:eastAsia="Times New Roman" w:hAnsi="Arial"/>
        </w:rPr>
        <w:fldChar w:fldCharType="separate"/>
      </w:r>
      <w:r w:rsidRPr="003A16EF">
        <w:rPr>
          <w:rFonts w:ascii="Arial" w:eastAsia="Times New Roman" w:hAnsi="Arial"/>
          <w:b/>
          <w:noProof/>
          <w:sz w:val="24"/>
        </w:rPr>
        <w:t>9th Dec 2025</w:t>
      </w:r>
      <w:r w:rsidRPr="003A16E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6EF" w:rsidRPr="003A16EF" w14:paraId="19C85813" w14:textId="77777777" w:rsidTr="005C424A">
        <w:tc>
          <w:tcPr>
            <w:tcW w:w="9641" w:type="dxa"/>
            <w:gridSpan w:val="9"/>
            <w:tcBorders>
              <w:top w:val="single" w:sz="4" w:space="0" w:color="auto"/>
              <w:left w:val="single" w:sz="4" w:space="0" w:color="auto"/>
              <w:right w:val="single" w:sz="4" w:space="0" w:color="auto"/>
            </w:tcBorders>
          </w:tcPr>
          <w:p w14:paraId="7BB2EA02" w14:textId="77777777" w:rsidR="003A16EF" w:rsidRPr="003A16EF" w:rsidRDefault="003A16EF" w:rsidP="003A16EF">
            <w:pPr>
              <w:spacing w:after="0"/>
              <w:jc w:val="right"/>
              <w:rPr>
                <w:rFonts w:ascii="Arial" w:eastAsia="Times New Roman" w:hAnsi="Arial"/>
                <w:i/>
                <w:noProof/>
              </w:rPr>
            </w:pPr>
            <w:r w:rsidRPr="003A16EF">
              <w:rPr>
                <w:rFonts w:ascii="Arial" w:eastAsia="Times New Roman" w:hAnsi="Arial"/>
                <w:i/>
                <w:noProof/>
                <w:sz w:val="14"/>
              </w:rPr>
              <w:t>CR-Form-v12.4</w:t>
            </w:r>
          </w:p>
        </w:tc>
      </w:tr>
      <w:tr w:rsidR="003A16EF" w:rsidRPr="003A16EF" w14:paraId="0D839247" w14:textId="77777777" w:rsidTr="005C424A">
        <w:tc>
          <w:tcPr>
            <w:tcW w:w="9641" w:type="dxa"/>
            <w:gridSpan w:val="9"/>
            <w:tcBorders>
              <w:left w:val="single" w:sz="4" w:space="0" w:color="auto"/>
              <w:right w:val="single" w:sz="4" w:space="0" w:color="auto"/>
            </w:tcBorders>
          </w:tcPr>
          <w:p w14:paraId="35E7826E" w14:textId="77777777" w:rsidR="003A16EF" w:rsidRPr="003A16EF" w:rsidRDefault="003A16EF" w:rsidP="003A16EF">
            <w:pPr>
              <w:spacing w:after="0"/>
              <w:jc w:val="center"/>
              <w:rPr>
                <w:rFonts w:ascii="Arial" w:eastAsia="Times New Roman" w:hAnsi="Arial"/>
                <w:noProof/>
              </w:rPr>
            </w:pPr>
            <w:r w:rsidRPr="003A16EF">
              <w:rPr>
                <w:rFonts w:ascii="Arial" w:eastAsia="Times New Roman" w:hAnsi="Arial"/>
                <w:b/>
                <w:noProof/>
                <w:sz w:val="32"/>
              </w:rPr>
              <w:t>CHANGE REQUEST</w:t>
            </w:r>
          </w:p>
        </w:tc>
      </w:tr>
      <w:tr w:rsidR="003A16EF" w:rsidRPr="003A16EF" w14:paraId="1551743A" w14:textId="77777777" w:rsidTr="005C424A">
        <w:tc>
          <w:tcPr>
            <w:tcW w:w="9641" w:type="dxa"/>
            <w:gridSpan w:val="9"/>
            <w:tcBorders>
              <w:left w:val="single" w:sz="4" w:space="0" w:color="auto"/>
              <w:right w:val="single" w:sz="4" w:space="0" w:color="auto"/>
            </w:tcBorders>
          </w:tcPr>
          <w:p w14:paraId="0B8F58E1" w14:textId="77777777" w:rsidR="003A16EF" w:rsidRPr="003A16EF" w:rsidRDefault="003A16EF" w:rsidP="003A16EF">
            <w:pPr>
              <w:spacing w:after="0"/>
              <w:rPr>
                <w:rFonts w:ascii="Arial" w:eastAsia="Times New Roman" w:hAnsi="Arial"/>
                <w:noProof/>
                <w:sz w:val="8"/>
                <w:szCs w:val="8"/>
              </w:rPr>
            </w:pPr>
          </w:p>
        </w:tc>
      </w:tr>
      <w:tr w:rsidR="003A16EF" w:rsidRPr="003A16EF" w14:paraId="58621DCA" w14:textId="77777777" w:rsidTr="005C424A">
        <w:tc>
          <w:tcPr>
            <w:tcW w:w="142" w:type="dxa"/>
            <w:tcBorders>
              <w:left w:val="single" w:sz="4" w:space="0" w:color="auto"/>
            </w:tcBorders>
          </w:tcPr>
          <w:p w14:paraId="70E4894B" w14:textId="77777777" w:rsidR="003A16EF" w:rsidRPr="003A16EF" w:rsidRDefault="003A16EF" w:rsidP="003A16EF">
            <w:pPr>
              <w:spacing w:after="0"/>
              <w:jc w:val="right"/>
              <w:rPr>
                <w:rFonts w:ascii="Arial" w:eastAsia="Times New Roman" w:hAnsi="Arial"/>
                <w:noProof/>
              </w:rPr>
            </w:pPr>
          </w:p>
        </w:tc>
        <w:tc>
          <w:tcPr>
            <w:tcW w:w="1559" w:type="dxa"/>
            <w:shd w:val="pct30" w:color="FFFF00" w:fill="auto"/>
          </w:tcPr>
          <w:p w14:paraId="0A73F33E" w14:textId="77777777" w:rsidR="003A16EF" w:rsidRPr="003A16EF" w:rsidRDefault="003A16EF" w:rsidP="003A16EF">
            <w:pPr>
              <w:spacing w:after="0"/>
              <w:jc w:val="right"/>
              <w:rPr>
                <w:rFonts w:ascii="Arial" w:eastAsia="Times New Roman" w:hAnsi="Arial"/>
                <w:b/>
                <w:noProof/>
                <w:sz w:val="28"/>
              </w:rPr>
            </w:pPr>
            <w:r w:rsidRPr="003A16EF">
              <w:rPr>
                <w:rFonts w:ascii="Arial" w:eastAsia="Times New Roman" w:hAnsi="Arial"/>
              </w:rPr>
              <w:fldChar w:fldCharType="begin"/>
            </w:r>
            <w:r w:rsidRPr="003A16EF">
              <w:rPr>
                <w:rFonts w:ascii="Arial" w:eastAsia="Times New Roman" w:hAnsi="Arial"/>
              </w:rPr>
              <w:instrText xml:space="preserve"> DOCPROPERTY  Spec#  \* MERGEFORMAT </w:instrText>
            </w:r>
            <w:r w:rsidRPr="003A16EF">
              <w:rPr>
                <w:rFonts w:ascii="Arial" w:eastAsia="Times New Roman" w:hAnsi="Arial"/>
              </w:rPr>
              <w:fldChar w:fldCharType="separate"/>
            </w:r>
            <w:r w:rsidRPr="003A16EF">
              <w:rPr>
                <w:rFonts w:ascii="Arial" w:eastAsia="Times New Roman" w:hAnsi="Arial"/>
                <w:b/>
                <w:noProof/>
                <w:sz w:val="28"/>
              </w:rPr>
              <w:t>29.574</w:t>
            </w:r>
            <w:r w:rsidRPr="003A16EF">
              <w:rPr>
                <w:rFonts w:ascii="Arial" w:eastAsia="Times New Roman" w:hAnsi="Arial"/>
                <w:b/>
                <w:noProof/>
                <w:sz w:val="28"/>
              </w:rPr>
              <w:fldChar w:fldCharType="end"/>
            </w:r>
          </w:p>
        </w:tc>
        <w:tc>
          <w:tcPr>
            <w:tcW w:w="709" w:type="dxa"/>
          </w:tcPr>
          <w:p w14:paraId="1D4741B4" w14:textId="77777777" w:rsidR="003A16EF" w:rsidRPr="003A16EF" w:rsidRDefault="003A16EF" w:rsidP="003A16EF">
            <w:pPr>
              <w:spacing w:after="0"/>
              <w:jc w:val="center"/>
              <w:rPr>
                <w:rFonts w:ascii="Arial" w:eastAsia="Times New Roman" w:hAnsi="Arial"/>
                <w:noProof/>
              </w:rPr>
            </w:pPr>
            <w:r w:rsidRPr="003A16EF">
              <w:rPr>
                <w:rFonts w:ascii="Arial" w:eastAsia="Times New Roman" w:hAnsi="Arial"/>
                <w:b/>
                <w:noProof/>
                <w:sz w:val="28"/>
              </w:rPr>
              <w:t>CR</w:t>
            </w:r>
          </w:p>
        </w:tc>
        <w:tc>
          <w:tcPr>
            <w:tcW w:w="1276" w:type="dxa"/>
            <w:shd w:val="pct30" w:color="FFFF00" w:fill="auto"/>
          </w:tcPr>
          <w:p w14:paraId="51B0685D" w14:textId="77777777" w:rsidR="003A16EF" w:rsidRPr="003A16EF" w:rsidRDefault="003A16EF" w:rsidP="003A16EF">
            <w:pPr>
              <w:spacing w:after="0"/>
              <w:rPr>
                <w:rFonts w:ascii="Arial" w:eastAsia="Times New Roman" w:hAnsi="Arial"/>
                <w:noProof/>
              </w:rPr>
            </w:pPr>
            <w:r w:rsidRPr="003A16EF">
              <w:rPr>
                <w:rFonts w:ascii="Arial" w:eastAsia="Times New Roman" w:hAnsi="Arial"/>
              </w:rPr>
              <w:fldChar w:fldCharType="begin"/>
            </w:r>
            <w:r w:rsidRPr="003A16EF">
              <w:rPr>
                <w:rFonts w:ascii="Arial" w:eastAsia="Times New Roman" w:hAnsi="Arial"/>
              </w:rPr>
              <w:instrText xml:space="preserve"> DOCPROPERTY  Cr#  \* MERGEFORMAT </w:instrText>
            </w:r>
            <w:r w:rsidRPr="003A16EF">
              <w:rPr>
                <w:rFonts w:ascii="Arial" w:eastAsia="Times New Roman" w:hAnsi="Arial"/>
              </w:rPr>
              <w:fldChar w:fldCharType="separate"/>
            </w:r>
            <w:r w:rsidRPr="003A16EF">
              <w:rPr>
                <w:rFonts w:ascii="Arial" w:eastAsia="Times New Roman" w:hAnsi="Arial"/>
                <w:b/>
                <w:noProof/>
                <w:sz w:val="28"/>
              </w:rPr>
              <w:t>0139</w:t>
            </w:r>
            <w:r w:rsidRPr="003A16EF">
              <w:rPr>
                <w:rFonts w:ascii="Arial" w:eastAsia="Times New Roman" w:hAnsi="Arial"/>
                <w:b/>
                <w:noProof/>
                <w:sz w:val="28"/>
              </w:rPr>
              <w:fldChar w:fldCharType="end"/>
            </w:r>
          </w:p>
        </w:tc>
        <w:tc>
          <w:tcPr>
            <w:tcW w:w="709" w:type="dxa"/>
          </w:tcPr>
          <w:p w14:paraId="77A086AE" w14:textId="77777777" w:rsidR="003A16EF" w:rsidRPr="003A16EF" w:rsidRDefault="003A16EF" w:rsidP="003A16EF">
            <w:pPr>
              <w:tabs>
                <w:tab w:val="right" w:pos="625"/>
              </w:tabs>
              <w:spacing w:after="0"/>
              <w:jc w:val="center"/>
              <w:rPr>
                <w:rFonts w:ascii="Arial" w:eastAsia="Times New Roman" w:hAnsi="Arial"/>
                <w:noProof/>
              </w:rPr>
            </w:pPr>
            <w:r w:rsidRPr="003A16EF">
              <w:rPr>
                <w:rFonts w:ascii="Arial" w:eastAsia="Times New Roman" w:hAnsi="Arial"/>
                <w:b/>
                <w:bCs/>
                <w:noProof/>
                <w:sz w:val="28"/>
              </w:rPr>
              <w:t>rev</w:t>
            </w:r>
          </w:p>
        </w:tc>
        <w:tc>
          <w:tcPr>
            <w:tcW w:w="992" w:type="dxa"/>
            <w:shd w:val="pct30" w:color="FFFF00" w:fill="auto"/>
          </w:tcPr>
          <w:p w14:paraId="645BCBAD" w14:textId="77777777" w:rsidR="003A16EF" w:rsidRPr="003A16EF" w:rsidRDefault="003A16EF" w:rsidP="003A16EF">
            <w:pPr>
              <w:spacing w:after="0"/>
              <w:jc w:val="center"/>
              <w:rPr>
                <w:rFonts w:ascii="Arial" w:eastAsia="Times New Roman" w:hAnsi="Arial"/>
                <w:b/>
                <w:noProof/>
              </w:rPr>
            </w:pPr>
            <w:r w:rsidRPr="003A16EF">
              <w:rPr>
                <w:rFonts w:ascii="Arial" w:eastAsia="Times New Roman" w:hAnsi="Arial"/>
              </w:rPr>
              <w:fldChar w:fldCharType="begin"/>
            </w:r>
            <w:r w:rsidRPr="003A16EF">
              <w:rPr>
                <w:rFonts w:ascii="Arial" w:eastAsia="Times New Roman" w:hAnsi="Arial"/>
              </w:rPr>
              <w:instrText xml:space="preserve"> DOCPROPERTY  Revision  \* MERGEFORMAT </w:instrText>
            </w:r>
            <w:r w:rsidRPr="003A16EF">
              <w:rPr>
                <w:rFonts w:ascii="Arial" w:eastAsia="Times New Roman" w:hAnsi="Arial"/>
              </w:rPr>
              <w:fldChar w:fldCharType="separate"/>
            </w:r>
            <w:r w:rsidRPr="003A16EF">
              <w:rPr>
                <w:rFonts w:ascii="Arial" w:eastAsia="Times New Roman" w:hAnsi="Arial"/>
                <w:b/>
                <w:noProof/>
                <w:sz w:val="28"/>
              </w:rPr>
              <w:t>-</w:t>
            </w:r>
            <w:r w:rsidRPr="003A16EF">
              <w:rPr>
                <w:rFonts w:ascii="Arial" w:eastAsia="Times New Roman" w:hAnsi="Arial"/>
                <w:b/>
                <w:noProof/>
                <w:sz w:val="28"/>
              </w:rPr>
              <w:fldChar w:fldCharType="end"/>
            </w:r>
          </w:p>
        </w:tc>
        <w:tc>
          <w:tcPr>
            <w:tcW w:w="2410" w:type="dxa"/>
          </w:tcPr>
          <w:p w14:paraId="30A19F77" w14:textId="77777777" w:rsidR="003A16EF" w:rsidRPr="003A16EF" w:rsidRDefault="003A16EF" w:rsidP="003A16EF">
            <w:pPr>
              <w:tabs>
                <w:tab w:val="right" w:pos="1825"/>
              </w:tabs>
              <w:spacing w:after="0"/>
              <w:jc w:val="center"/>
              <w:rPr>
                <w:rFonts w:ascii="Arial" w:eastAsia="Times New Roman" w:hAnsi="Arial"/>
                <w:noProof/>
              </w:rPr>
            </w:pPr>
            <w:r w:rsidRPr="003A16EF">
              <w:rPr>
                <w:rFonts w:ascii="Arial" w:eastAsia="Times New Roman" w:hAnsi="Arial"/>
                <w:b/>
                <w:noProof/>
                <w:sz w:val="28"/>
                <w:szCs w:val="28"/>
              </w:rPr>
              <w:t>Current version:</w:t>
            </w:r>
          </w:p>
        </w:tc>
        <w:tc>
          <w:tcPr>
            <w:tcW w:w="1701" w:type="dxa"/>
            <w:shd w:val="pct30" w:color="FFFF00" w:fill="auto"/>
          </w:tcPr>
          <w:p w14:paraId="436F561F" w14:textId="77777777" w:rsidR="003A16EF" w:rsidRPr="003A16EF" w:rsidRDefault="003A16EF" w:rsidP="003A16EF">
            <w:pPr>
              <w:spacing w:after="0"/>
              <w:jc w:val="center"/>
              <w:rPr>
                <w:rFonts w:ascii="Arial" w:eastAsia="Times New Roman" w:hAnsi="Arial"/>
                <w:noProof/>
                <w:sz w:val="28"/>
              </w:rPr>
            </w:pPr>
            <w:r w:rsidRPr="003A16EF">
              <w:rPr>
                <w:rFonts w:ascii="Arial" w:eastAsia="Times New Roman" w:hAnsi="Arial"/>
              </w:rPr>
              <w:fldChar w:fldCharType="begin"/>
            </w:r>
            <w:r w:rsidRPr="003A16EF">
              <w:rPr>
                <w:rFonts w:ascii="Arial" w:eastAsia="Times New Roman" w:hAnsi="Arial"/>
              </w:rPr>
              <w:instrText xml:space="preserve"> DOCPROPERTY  Version  \* MERGEFORMAT </w:instrText>
            </w:r>
            <w:r w:rsidRPr="003A16EF">
              <w:rPr>
                <w:rFonts w:ascii="Arial" w:eastAsia="Times New Roman" w:hAnsi="Arial"/>
              </w:rPr>
              <w:fldChar w:fldCharType="separate"/>
            </w:r>
            <w:r w:rsidRPr="003A16EF">
              <w:rPr>
                <w:rFonts w:ascii="Arial" w:eastAsia="Times New Roman" w:hAnsi="Arial"/>
                <w:b/>
                <w:noProof/>
                <w:sz w:val="28"/>
              </w:rPr>
              <w:t>19.4.0</w:t>
            </w:r>
            <w:r w:rsidRPr="003A16EF">
              <w:rPr>
                <w:rFonts w:ascii="Arial" w:eastAsia="Times New Roman" w:hAnsi="Arial"/>
                <w:b/>
                <w:noProof/>
                <w:sz w:val="28"/>
              </w:rPr>
              <w:fldChar w:fldCharType="end"/>
            </w:r>
          </w:p>
        </w:tc>
        <w:tc>
          <w:tcPr>
            <w:tcW w:w="143" w:type="dxa"/>
            <w:tcBorders>
              <w:right w:val="single" w:sz="4" w:space="0" w:color="auto"/>
            </w:tcBorders>
          </w:tcPr>
          <w:p w14:paraId="2147BE74" w14:textId="77777777" w:rsidR="003A16EF" w:rsidRPr="003A16EF" w:rsidRDefault="003A16EF" w:rsidP="003A16EF">
            <w:pPr>
              <w:spacing w:after="0"/>
              <w:rPr>
                <w:rFonts w:ascii="Arial" w:eastAsia="Times New Roman" w:hAnsi="Arial"/>
                <w:noProof/>
              </w:rPr>
            </w:pPr>
          </w:p>
        </w:tc>
      </w:tr>
      <w:tr w:rsidR="003A16EF" w:rsidRPr="003A16EF" w14:paraId="581BE0C2" w14:textId="77777777" w:rsidTr="005C424A">
        <w:tc>
          <w:tcPr>
            <w:tcW w:w="9641" w:type="dxa"/>
            <w:gridSpan w:val="9"/>
            <w:tcBorders>
              <w:left w:val="single" w:sz="4" w:space="0" w:color="auto"/>
              <w:right w:val="single" w:sz="4" w:space="0" w:color="auto"/>
            </w:tcBorders>
          </w:tcPr>
          <w:p w14:paraId="471DAA52" w14:textId="77777777" w:rsidR="003A16EF" w:rsidRPr="003A16EF" w:rsidRDefault="003A16EF" w:rsidP="003A16EF">
            <w:pPr>
              <w:spacing w:after="0"/>
              <w:rPr>
                <w:rFonts w:ascii="Arial" w:eastAsia="Times New Roman" w:hAnsi="Arial"/>
                <w:noProof/>
              </w:rPr>
            </w:pPr>
          </w:p>
        </w:tc>
      </w:tr>
      <w:tr w:rsidR="003A16EF" w:rsidRPr="003A16EF" w14:paraId="1481D265" w14:textId="77777777" w:rsidTr="005C424A">
        <w:tc>
          <w:tcPr>
            <w:tcW w:w="9641" w:type="dxa"/>
            <w:gridSpan w:val="9"/>
            <w:tcBorders>
              <w:top w:val="single" w:sz="4" w:space="0" w:color="auto"/>
            </w:tcBorders>
          </w:tcPr>
          <w:p w14:paraId="408A4B91" w14:textId="77777777" w:rsidR="003A16EF" w:rsidRPr="003A16EF" w:rsidRDefault="003A16EF" w:rsidP="003A16EF">
            <w:pPr>
              <w:spacing w:after="0"/>
              <w:jc w:val="center"/>
              <w:rPr>
                <w:rFonts w:ascii="Arial" w:eastAsia="Times New Roman" w:hAnsi="Arial" w:cs="Arial"/>
                <w:i/>
                <w:noProof/>
              </w:rPr>
            </w:pPr>
            <w:r w:rsidRPr="003A16EF">
              <w:rPr>
                <w:rFonts w:ascii="Arial" w:eastAsia="Times New Roman" w:hAnsi="Arial" w:cs="Arial"/>
                <w:i/>
                <w:noProof/>
              </w:rPr>
              <w:t xml:space="preserve">For </w:t>
            </w:r>
            <w:hyperlink r:id="rId9" w:anchor="_blank" w:history="1">
              <w:r w:rsidRPr="003A16EF">
                <w:rPr>
                  <w:rFonts w:ascii="Arial" w:eastAsia="Times New Roman" w:hAnsi="Arial" w:cs="Arial"/>
                  <w:b/>
                  <w:i/>
                  <w:noProof/>
                  <w:color w:val="FF0000"/>
                  <w:u w:val="single"/>
                </w:rPr>
                <w:t>HE</w:t>
              </w:r>
              <w:bookmarkStart w:id="0" w:name="_Hlt497126619"/>
              <w:r w:rsidRPr="003A16EF">
                <w:rPr>
                  <w:rFonts w:ascii="Arial" w:eastAsia="Times New Roman" w:hAnsi="Arial" w:cs="Arial"/>
                  <w:b/>
                  <w:i/>
                  <w:noProof/>
                  <w:color w:val="FF0000"/>
                  <w:u w:val="single"/>
                </w:rPr>
                <w:t>L</w:t>
              </w:r>
              <w:bookmarkEnd w:id="0"/>
              <w:r w:rsidRPr="003A16EF">
                <w:rPr>
                  <w:rFonts w:ascii="Arial" w:eastAsia="Times New Roman" w:hAnsi="Arial" w:cs="Arial"/>
                  <w:b/>
                  <w:i/>
                  <w:noProof/>
                  <w:color w:val="FF0000"/>
                  <w:u w:val="single"/>
                </w:rPr>
                <w:t>P</w:t>
              </w:r>
            </w:hyperlink>
            <w:r w:rsidRPr="003A16EF">
              <w:rPr>
                <w:rFonts w:ascii="Arial" w:eastAsia="Times New Roman" w:hAnsi="Arial" w:cs="Arial"/>
                <w:b/>
                <w:i/>
                <w:noProof/>
                <w:color w:val="FF0000"/>
              </w:rPr>
              <w:t xml:space="preserve"> </w:t>
            </w:r>
            <w:r w:rsidRPr="003A16EF">
              <w:rPr>
                <w:rFonts w:ascii="Arial" w:eastAsia="Times New Roman" w:hAnsi="Arial" w:cs="Arial"/>
                <w:i/>
                <w:noProof/>
              </w:rPr>
              <w:t xml:space="preserve">on using this form: comprehensive instructions can be found at </w:t>
            </w:r>
            <w:r w:rsidRPr="003A16EF">
              <w:rPr>
                <w:rFonts w:ascii="Arial" w:eastAsia="Times New Roman" w:hAnsi="Arial" w:cs="Arial"/>
                <w:i/>
                <w:noProof/>
              </w:rPr>
              <w:br/>
            </w:r>
            <w:hyperlink r:id="rId10" w:history="1">
              <w:r w:rsidRPr="003A16EF">
                <w:rPr>
                  <w:rFonts w:ascii="Arial" w:eastAsia="Times New Roman" w:hAnsi="Arial" w:cs="Arial"/>
                  <w:i/>
                  <w:noProof/>
                  <w:color w:val="0000FF"/>
                  <w:u w:val="single"/>
                </w:rPr>
                <w:t>https://www.3gpp.org/Change-Requests</w:t>
              </w:r>
            </w:hyperlink>
            <w:r w:rsidRPr="003A16EF">
              <w:rPr>
                <w:rFonts w:ascii="Arial" w:eastAsia="Times New Roman" w:hAnsi="Arial" w:cs="Arial"/>
                <w:i/>
                <w:noProof/>
              </w:rPr>
              <w:t>.</w:t>
            </w:r>
          </w:p>
        </w:tc>
      </w:tr>
      <w:tr w:rsidR="003A16EF" w:rsidRPr="003A16EF" w14:paraId="3647DF28" w14:textId="77777777" w:rsidTr="005C424A">
        <w:tc>
          <w:tcPr>
            <w:tcW w:w="9641" w:type="dxa"/>
            <w:gridSpan w:val="9"/>
          </w:tcPr>
          <w:p w14:paraId="53712290" w14:textId="77777777" w:rsidR="003A16EF" w:rsidRPr="003A16EF" w:rsidRDefault="003A16EF" w:rsidP="003A16EF">
            <w:pPr>
              <w:spacing w:after="0"/>
              <w:rPr>
                <w:rFonts w:ascii="Arial" w:eastAsia="Times New Roman" w:hAnsi="Arial"/>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00EF95A" w:rsidR="00D400D6" w:rsidRDefault="00F612BF" w:rsidP="00D129E0">
            <w:pPr>
              <w:pStyle w:val="CRCoverPage"/>
              <w:spacing w:after="0"/>
              <w:ind w:left="100"/>
              <w:rPr>
                <w:noProof/>
                <w:lang w:eastAsia="zh-CN"/>
              </w:rPr>
            </w:pPr>
            <w:r>
              <w:rPr>
                <w:noProof/>
                <w:lang w:eastAsia="zh-CN"/>
              </w:rPr>
              <w:t>LMF data indication</w:t>
            </w:r>
            <w:r w:rsidR="00F417B9">
              <w:rPr>
                <w:noProof/>
                <w:lang w:eastAsia="zh-CN"/>
              </w:rPr>
              <w:t xml:space="preserve"> EN removal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E9E815E" w:rsidR="00D400D6" w:rsidRDefault="00FC0554" w:rsidP="008618CF">
            <w:pPr>
              <w:pStyle w:val="CRCoverPage"/>
              <w:spacing w:after="0"/>
              <w:ind w:left="100"/>
              <w:rPr>
                <w:noProof/>
              </w:rPr>
            </w:pPr>
            <w:r>
              <w:t>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06B6012C" w:rsidR="00D400D6" w:rsidRDefault="00211D2E" w:rsidP="008618CF">
            <w:pPr>
              <w:pStyle w:val="CRCoverPage"/>
              <w:spacing w:after="0"/>
              <w:ind w:left="100"/>
              <w:rPr>
                <w:noProof/>
              </w:rPr>
            </w:pPr>
            <w:r>
              <w:t>Nokia</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AAEB2F" w:rsidR="00D400D6" w:rsidRDefault="007F491C" w:rsidP="00B126B6">
            <w:pPr>
              <w:pStyle w:val="CRCoverPage"/>
              <w:spacing w:after="0"/>
              <w:ind w:left="100"/>
              <w:rPr>
                <w:noProof/>
              </w:rPr>
            </w:pPr>
            <w:r>
              <w:t>202</w:t>
            </w:r>
            <w:r w:rsidR="002E4164">
              <w:t>5</w:t>
            </w:r>
            <w:r>
              <w:t>-</w:t>
            </w:r>
            <w:r w:rsidR="00A6395D">
              <w:t>1</w:t>
            </w:r>
            <w:r w:rsidR="00B126B6">
              <w:t>1</w:t>
            </w:r>
            <w:r>
              <w:t>-</w:t>
            </w:r>
            <w:r w:rsidR="00FC0554">
              <w:t>2</w:t>
            </w:r>
            <w:r w:rsidR="00940156">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860D785" w:rsidR="003861CB" w:rsidRPr="00E87A19" w:rsidRDefault="00940156" w:rsidP="00F612BF">
            <w:pPr>
              <w:pStyle w:val="CRCoverPage"/>
              <w:spacing w:after="0"/>
              <w:ind w:left="100"/>
            </w:pPr>
            <w:r>
              <w:rPr>
                <w:szCs w:val="18"/>
              </w:rPr>
              <w:t>Since</w:t>
            </w:r>
            <w:r w:rsidR="00F612BF" w:rsidRPr="00F612BF">
              <w:rPr>
                <w:szCs w:val="18"/>
              </w:rPr>
              <w:t xml:space="preserve"> SA2</w:t>
            </w:r>
            <w:r w:rsidR="00F612BF" w:rsidRPr="00C74D97">
              <w:rPr>
                <w:rFonts w:cs="Arial"/>
              </w:rPr>
              <w:t xml:space="preserve"> </w:t>
            </w:r>
            <w:r>
              <w:rPr>
                <w:rFonts w:cs="Arial"/>
              </w:rPr>
              <w:t>has</w:t>
            </w:r>
            <w:r w:rsidR="00F612BF" w:rsidRPr="00C74D97">
              <w:rPr>
                <w:rFonts w:cs="Arial"/>
              </w:rPr>
              <w:t xml:space="preserve"> not </w:t>
            </w:r>
            <w:r>
              <w:rPr>
                <w:rFonts w:cs="Arial"/>
              </w:rPr>
              <w:t xml:space="preserve">yet </w:t>
            </w:r>
            <w:r w:rsidR="00F612BF" w:rsidRPr="00C74D97">
              <w:rPr>
                <w:rFonts w:cs="Arial"/>
              </w:rPr>
              <w:t>conclude</w:t>
            </w:r>
            <w:r>
              <w:rPr>
                <w:rFonts w:cs="Arial"/>
              </w:rPr>
              <w:t>d</w:t>
            </w:r>
            <w:r w:rsidR="00F612BF" w:rsidRPr="00C74D97">
              <w:rPr>
                <w:rFonts w:cs="Arial"/>
              </w:rPr>
              <w:t xml:space="preserve"> whether the DCCF can be used </w:t>
            </w:r>
            <w:r w:rsidR="00F612BF" w:rsidRPr="00C74D97">
              <w:rPr>
                <w:rFonts w:eastAsia="DengXian" w:cs="Arial"/>
              </w:rPr>
              <w:t xml:space="preserve">to collect data using the </w:t>
            </w:r>
            <w:proofErr w:type="spellStart"/>
            <w:r w:rsidR="00F612BF" w:rsidRPr="00C74D97">
              <w:rPr>
                <w:rFonts w:eastAsia="DengXian" w:cs="Arial"/>
              </w:rPr>
              <w:t>Nlmf_DataExposure</w:t>
            </w:r>
            <w:proofErr w:type="spellEnd"/>
            <w:r w:rsidR="00F612BF" w:rsidRPr="00C74D97">
              <w:rPr>
                <w:rFonts w:eastAsia="DengXian" w:cs="Arial"/>
              </w:rPr>
              <w:t xml:space="preserve"> service</w:t>
            </w:r>
            <w:r>
              <w:rPr>
                <w:rFonts w:eastAsia="DengXian" w:cs="Arial"/>
              </w:rPr>
              <w:t>, t</w:t>
            </w:r>
            <w:r w:rsidR="00F612BF">
              <w:rPr>
                <w:szCs w:val="18"/>
              </w:rPr>
              <w:t xml:space="preserve">his CR proposes to remove the </w:t>
            </w:r>
            <w:r>
              <w:rPr>
                <w:szCs w:val="18"/>
              </w:rPr>
              <w:t xml:space="preserve">related </w:t>
            </w:r>
            <w:r w:rsidR="00F612BF">
              <w:rPr>
                <w:noProof/>
                <w:lang w:eastAsia="zh-CN"/>
              </w:rPr>
              <w:t xml:space="preserve">Editor’s Note and </w:t>
            </w:r>
            <w:r>
              <w:rPr>
                <w:noProof/>
                <w:lang w:eastAsia="zh-CN"/>
              </w:rPr>
              <w:t xml:space="preserve">the </w:t>
            </w:r>
            <w:r w:rsidR="00FC0554">
              <w:rPr>
                <w:noProof/>
                <w:lang w:eastAsia="zh-CN"/>
              </w:rPr>
              <w:t>related provisions</w:t>
            </w:r>
            <w:r w:rsidR="00F612BF">
              <w:rPr>
                <w:noProof/>
                <w:lang w:eastAsia="zh-CN"/>
              </w:rPr>
              <w:t xml:space="preserve"> for the LMF data subscription </w:t>
            </w:r>
            <w:r>
              <w:rPr>
                <w:noProof/>
                <w:lang w:eastAsia="zh-CN"/>
              </w:rPr>
              <w:t>via the DCCF, while maintaining the ability to apply processing instructions and/or provide additional information to LMF data at the NWDAF</w:t>
            </w:r>
            <w:r w:rsidR="00F612BF">
              <w:rPr>
                <w:noProof/>
                <w:lang w:eastAsia="zh-CN"/>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574F325A" w:rsidR="007F695B" w:rsidRPr="00E87A19" w:rsidRDefault="00F612BF" w:rsidP="00F612BF">
            <w:pPr>
              <w:pStyle w:val="CRCoverPage"/>
              <w:spacing w:after="0"/>
              <w:ind w:left="100"/>
              <w:rPr>
                <w:noProof/>
              </w:rPr>
            </w:pPr>
            <w:r>
              <w:rPr>
                <w:lang w:eastAsia="zh-CN"/>
              </w:rPr>
              <w:t xml:space="preserve">Remove the </w:t>
            </w:r>
            <w:r>
              <w:rPr>
                <w:noProof/>
                <w:lang w:eastAsia="zh-CN"/>
              </w:rPr>
              <w:t>Editor’s Note for the LMF data subscription indication</w:t>
            </w:r>
            <w:r w:rsidR="00940156">
              <w:rPr>
                <w:noProof/>
                <w:lang w:eastAsia="zh-CN"/>
              </w:rPr>
              <w:t>, indicating that it is not applicable for the DCCF</w:t>
            </w:r>
            <w:r>
              <w:rPr>
                <w:noProof/>
                <w:lang w:eastAsia="zh-CN"/>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44B78D2" w:rsidR="00940465" w:rsidRPr="00C264B2" w:rsidRDefault="00F612BF" w:rsidP="003861CB">
            <w:pPr>
              <w:pStyle w:val="CRCoverPage"/>
              <w:spacing w:after="0"/>
              <w:ind w:left="100"/>
              <w:rPr>
                <w:noProof/>
              </w:rPr>
            </w:pPr>
            <w:r>
              <w:rPr>
                <w:noProof/>
              </w:rPr>
              <w:t>Open issue in the specification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F6F4F81" w:rsidR="001E41F3" w:rsidRPr="005F4248" w:rsidRDefault="00721F51" w:rsidP="00342210">
            <w:pPr>
              <w:pStyle w:val="CRCoverPage"/>
              <w:spacing w:after="0"/>
              <w:ind w:left="100"/>
              <w:rPr>
                <w:noProof/>
                <w:lang w:eastAsia="zh-CN"/>
              </w:rPr>
            </w:pPr>
            <w:r>
              <w:rPr>
                <w:rFonts w:hint="eastAsia"/>
                <w:noProof/>
                <w:lang w:eastAsia="zh-CN"/>
              </w:rPr>
              <w:t xml:space="preserve">4.2.2.2.4, 5.1.6.2.3, 5.1.6.2.5, </w:t>
            </w:r>
            <w:r w:rsidR="00F612BF">
              <w:rPr>
                <w:rFonts w:hint="eastAsia"/>
                <w:noProof/>
                <w:lang w:eastAsia="zh-CN"/>
              </w:rPr>
              <w:t>5.</w:t>
            </w:r>
            <w:r w:rsidR="00F612BF">
              <w:rPr>
                <w:noProof/>
                <w:lang w:eastAsia="zh-CN"/>
              </w:rPr>
              <w:t>1.6.2.13, 5.1.8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5F9C258" w:rsidR="004D2770" w:rsidRDefault="00246895" w:rsidP="00FC0554">
            <w:pPr>
              <w:pStyle w:val="CRCoverPage"/>
              <w:spacing w:after="0"/>
              <w:ind w:left="100"/>
            </w:pPr>
            <w:r>
              <w:rPr>
                <w:noProof/>
              </w:rPr>
              <w:t xml:space="preserve">This CR </w:t>
            </w:r>
            <w:r w:rsidR="00FC0554">
              <w:rPr>
                <w:noProof/>
              </w:rPr>
              <w:t>does not impact any</w:t>
            </w:r>
            <w:r>
              <w:rPr>
                <w:noProof/>
              </w:rPr>
              <w:t xml:space="preserve"> OpenAPI </w:t>
            </w:r>
            <w:r w:rsidR="00FC0554">
              <w:rPr>
                <w:noProof/>
              </w:rPr>
              <w:t>file</w:t>
            </w:r>
            <w:r w:rsidR="00FC0554">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5EF058D" w14:textId="77777777" w:rsidR="00F6103B" w:rsidRDefault="00F6103B" w:rsidP="00F6103B">
      <w:pPr>
        <w:pStyle w:val="Heading5"/>
      </w:pPr>
      <w:bookmarkStart w:id="28" w:name="_Toc96959786"/>
      <w:bookmarkStart w:id="29" w:name="_Toc129247493"/>
      <w:bookmarkStart w:id="30" w:name="_Toc164863233"/>
      <w:bookmarkStart w:id="31" w:name="_Toc209529626"/>
      <w:bookmarkStart w:id="32" w:name="_Toc129247593"/>
      <w:bookmarkStart w:id="33" w:name="_Toc164863342"/>
      <w:bookmarkStart w:id="34" w:name="_Toc209529738"/>
      <w:bookmarkStart w:id="35" w:name="_Toc510696586"/>
      <w:bookmarkStart w:id="36" w:name="_Toc35971378"/>
      <w:bookmarkStart w:id="37" w:name="_Toc207824676"/>
      <w:bookmarkStart w:id="38"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4.2.2.2.4</w:t>
      </w:r>
      <w:r>
        <w:tab/>
        <w:t>Subscription for data notifications</w:t>
      </w:r>
      <w:bookmarkEnd w:id="28"/>
      <w:bookmarkEnd w:id="29"/>
      <w:bookmarkEnd w:id="30"/>
      <w:bookmarkEnd w:id="31"/>
    </w:p>
    <w:p w14:paraId="6DB4E3D0" w14:textId="77777777" w:rsidR="00F6103B" w:rsidRDefault="00F6103B" w:rsidP="00F6103B">
      <w:r>
        <w:t>Figure 4.2.2.2.4-1 shows a scenario where the NF service consumer sends a request to the DCCF to subscribe</w:t>
      </w:r>
      <w:r w:rsidRPr="008843F1">
        <w:t xml:space="preserve"> </w:t>
      </w:r>
      <w:r>
        <w:t>for data notifications.</w:t>
      </w:r>
    </w:p>
    <w:p w14:paraId="4F948A7D" w14:textId="77777777" w:rsidR="00F6103B" w:rsidRDefault="00F6103B" w:rsidP="00F6103B">
      <w:pPr>
        <w:pStyle w:val="TH"/>
        <w:rPr>
          <w:lang w:eastAsia="zh-CN"/>
        </w:rPr>
      </w:pPr>
      <w:r>
        <w:rPr>
          <w:rFonts w:eastAsia="SimSun"/>
        </w:rPr>
        <w:object w:dxaOrig="9225" w:dyaOrig="2985" w14:anchorId="2AF0E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49pt" o:ole="">
            <v:imagedata r:id="rId13" o:title=""/>
          </v:shape>
          <o:OLEObject Type="Embed" ProgID="Visio.Drawing.15" ShapeID="_x0000_i1025" DrawAspect="Content" ObjectID="_1825845977" r:id="rId14"/>
        </w:object>
      </w:r>
    </w:p>
    <w:p w14:paraId="1091B4DB" w14:textId="77777777" w:rsidR="00F6103B" w:rsidRDefault="00F6103B" w:rsidP="00F6103B">
      <w:pPr>
        <w:pStyle w:val="TF"/>
      </w:pPr>
      <w:r>
        <w:t>Figure 4.2.2.2.4-1: NF service consumer subscribes to data notifications</w:t>
      </w:r>
    </w:p>
    <w:p w14:paraId="40D3E80F" w14:textId="77777777" w:rsidR="00F6103B" w:rsidRDefault="00F6103B" w:rsidP="00F6103B">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C7A71A0" w14:textId="77777777" w:rsidR="00F6103B" w:rsidRDefault="00F6103B" w:rsidP="00F6103B">
      <w:pPr>
        <w:pStyle w:val="B10"/>
      </w:pPr>
      <w:r>
        <w:t>-</w:t>
      </w:r>
      <w:r>
        <w:tab/>
        <w:t>a notification target address within the "</w:t>
      </w:r>
      <w:proofErr w:type="spellStart"/>
      <w:r>
        <w:t>dataNotifUri</w:t>
      </w:r>
      <w:proofErr w:type="spellEnd"/>
      <w:r>
        <w:t xml:space="preserve">" </w:t>
      </w:r>
      <w:proofErr w:type="gramStart"/>
      <w:r>
        <w:t>attribute;</w:t>
      </w:r>
      <w:proofErr w:type="gramEnd"/>
    </w:p>
    <w:p w14:paraId="2065C95D" w14:textId="77777777" w:rsidR="00F6103B" w:rsidRPr="009C38CF" w:rsidRDefault="00F6103B" w:rsidP="00F6103B">
      <w:pPr>
        <w:pStyle w:val="B10"/>
      </w:pPr>
      <w:r>
        <w:t>-</w:t>
      </w:r>
      <w:r>
        <w:tab/>
        <w:t>a notification correlation identifier within the "</w:t>
      </w:r>
      <w:proofErr w:type="spellStart"/>
      <w:r>
        <w:t>dataNotifCorrId</w:t>
      </w:r>
      <w:proofErr w:type="spellEnd"/>
      <w:r>
        <w:t>" attribute; and</w:t>
      </w:r>
    </w:p>
    <w:p w14:paraId="7BEABE23" w14:textId="77777777" w:rsidR="00F6103B" w:rsidRDefault="00F6103B" w:rsidP="00F6103B">
      <w:pPr>
        <w:pStyle w:val="B10"/>
      </w:pPr>
      <w:r>
        <w:t>-</w:t>
      </w:r>
      <w:r>
        <w:tab/>
        <w:t>a data subscription within the "</w:t>
      </w:r>
      <w:proofErr w:type="spellStart"/>
      <w:r>
        <w:t>dataSub</w:t>
      </w:r>
      <w:proofErr w:type="spellEnd"/>
      <w:r>
        <w:t>" attribute, which contains one of the following:</w:t>
      </w:r>
    </w:p>
    <w:p w14:paraId="778D3E3F" w14:textId="77777777" w:rsidR="00F6103B" w:rsidRDefault="00F6103B" w:rsidP="00F6103B">
      <w:pPr>
        <w:pStyle w:val="B2"/>
      </w:pPr>
      <w:r>
        <w:t>-</w:t>
      </w:r>
      <w:r>
        <w:tab/>
        <w:t>AMF event exposure subscription within the "</w:t>
      </w:r>
      <w:proofErr w:type="spellStart"/>
      <w:r>
        <w:t>amfDataSub</w:t>
      </w:r>
      <w:proofErr w:type="spellEnd"/>
      <w:r>
        <w:t xml:space="preserve">" </w:t>
      </w:r>
      <w:proofErr w:type="gramStart"/>
      <w:r>
        <w:t>attribute;</w:t>
      </w:r>
      <w:proofErr w:type="gramEnd"/>
    </w:p>
    <w:p w14:paraId="0099E8B5" w14:textId="77777777" w:rsidR="00F6103B" w:rsidRDefault="00F6103B" w:rsidP="00F6103B">
      <w:pPr>
        <w:pStyle w:val="B2"/>
      </w:pPr>
      <w:r>
        <w:t>-</w:t>
      </w:r>
      <w:r>
        <w:tab/>
        <w:t>SMF event exposure subscription within the "</w:t>
      </w:r>
      <w:proofErr w:type="spellStart"/>
      <w:r>
        <w:t>smfDataSub</w:t>
      </w:r>
      <w:proofErr w:type="spellEnd"/>
      <w:r>
        <w:t xml:space="preserve">" </w:t>
      </w:r>
      <w:proofErr w:type="gramStart"/>
      <w:r>
        <w:t>attribute;</w:t>
      </w:r>
      <w:proofErr w:type="gramEnd"/>
    </w:p>
    <w:p w14:paraId="2B8117EF" w14:textId="77777777" w:rsidR="00F6103B" w:rsidRDefault="00F6103B" w:rsidP="00F6103B">
      <w:pPr>
        <w:pStyle w:val="B2"/>
      </w:pPr>
      <w:r>
        <w:t>-</w:t>
      </w:r>
      <w:r>
        <w:tab/>
        <w:t>UDM event exposure subscription within the "</w:t>
      </w:r>
      <w:proofErr w:type="spellStart"/>
      <w:r>
        <w:t>udmDataSub</w:t>
      </w:r>
      <w:proofErr w:type="spellEnd"/>
      <w:r>
        <w:t xml:space="preserve">" </w:t>
      </w:r>
      <w:proofErr w:type="gramStart"/>
      <w:r>
        <w:t>attribute;</w:t>
      </w:r>
      <w:proofErr w:type="gramEnd"/>
      <w:r>
        <w:t xml:space="preserve"> </w:t>
      </w:r>
    </w:p>
    <w:p w14:paraId="127FFDCD" w14:textId="77777777" w:rsidR="00F6103B" w:rsidRDefault="00F6103B" w:rsidP="00F6103B">
      <w:pPr>
        <w:pStyle w:val="B2"/>
      </w:pPr>
      <w:r>
        <w:t>-</w:t>
      </w:r>
      <w:r>
        <w:tab/>
        <w:t>NEF event exposure subscription within the "</w:t>
      </w:r>
      <w:proofErr w:type="spellStart"/>
      <w:r>
        <w:t>nefDataSub</w:t>
      </w:r>
      <w:proofErr w:type="spellEnd"/>
      <w:r>
        <w:t xml:space="preserve">" </w:t>
      </w:r>
      <w:proofErr w:type="gramStart"/>
      <w:r>
        <w:t>attribute;</w:t>
      </w:r>
      <w:proofErr w:type="gramEnd"/>
    </w:p>
    <w:p w14:paraId="53385582" w14:textId="77777777" w:rsidR="00F6103B" w:rsidRDefault="00F6103B" w:rsidP="00F6103B">
      <w:pPr>
        <w:pStyle w:val="B2"/>
      </w:pPr>
      <w:r>
        <w:t>-</w:t>
      </w:r>
      <w:r>
        <w:tab/>
        <w:t>AF event exposure subscription within the "</w:t>
      </w:r>
      <w:proofErr w:type="spellStart"/>
      <w:r>
        <w:t>afDataSub</w:t>
      </w:r>
      <w:proofErr w:type="spellEnd"/>
      <w:r>
        <w:t xml:space="preserve">" </w:t>
      </w:r>
      <w:proofErr w:type="gramStart"/>
      <w:r>
        <w:t>attribute;</w:t>
      </w:r>
      <w:proofErr w:type="gramEnd"/>
    </w:p>
    <w:p w14:paraId="33354EFB" w14:textId="77777777" w:rsidR="00F6103B" w:rsidRDefault="00F6103B" w:rsidP="00F6103B">
      <w:pPr>
        <w:pStyle w:val="B2"/>
      </w:pPr>
      <w:r>
        <w:t>-</w:t>
      </w:r>
      <w:r>
        <w:tab/>
        <w:t>NRF event exposure subscription within the "</w:t>
      </w:r>
      <w:proofErr w:type="spellStart"/>
      <w:r>
        <w:t>nrfDataSub</w:t>
      </w:r>
      <w:proofErr w:type="spellEnd"/>
      <w:r>
        <w:t xml:space="preserve">" </w:t>
      </w:r>
      <w:proofErr w:type="gramStart"/>
      <w:r>
        <w:t>attribute;</w:t>
      </w:r>
      <w:proofErr w:type="gramEnd"/>
    </w:p>
    <w:p w14:paraId="1F23C0D0" w14:textId="77777777" w:rsidR="00F6103B" w:rsidRDefault="00F6103B" w:rsidP="00F6103B">
      <w:pPr>
        <w:pStyle w:val="B2"/>
      </w:pPr>
      <w:r>
        <w:t>-</w:t>
      </w:r>
      <w:r>
        <w:tab/>
        <w:t>NSACF event exposure subscription within the "</w:t>
      </w:r>
      <w:proofErr w:type="spellStart"/>
      <w:r>
        <w:t>nsacfDataSub</w:t>
      </w:r>
      <w:proofErr w:type="spellEnd"/>
      <w:r>
        <w:t xml:space="preserve">" </w:t>
      </w:r>
      <w:proofErr w:type="gramStart"/>
      <w:r>
        <w:t>attribute;</w:t>
      </w:r>
      <w:proofErr w:type="gramEnd"/>
    </w:p>
    <w:p w14:paraId="39A8A5EF" w14:textId="77777777" w:rsidR="00F6103B" w:rsidRPr="00EC071A" w:rsidRDefault="00F6103B" w:rsidP="00F6103B">
      <w:pPr>
        <w:pStyle w:val="B2"/>
      </w:pPr>
      <w:r w:rsidRPr="008E4821">
        <w:t>-</w:t>
      </w:r>
      <w:r w:rsidRPr="008E4821">
        <w:tab/>
      </w:r>
      <w:r>
        <w:t>GMLC</w:t>
      </w:r>
      <w:r w:rsidRPr="008E4821">
        <w:t xml:space="preserve"> event exposure subscription within the "</w:t>
      </w:r>
      <w:proofErr w:type="spellStart"/>
      <w:r>
        <w:t>gmlc</w:t>
      </w:r>
      <w:r w:rsidRPr="008E4821">
        <w:t>DataSub</w:t>
      </w:r>
      <w:proofErr w:type="spellEnd"/>
      <w:r w:rsidRPr="008E4821">
        <w:t xml:space="preserve">" </w:t>
      </w:r>
      <w:proofErr w:type="gramStart"/>
      <w:r w:rsidRPr="008E4821">
        <w:t>attribute;</w:t>
      </w:r>
      <w:proofErr w:type="gramEnd"/>
    </w:p>
    <w:p w14:paraId="15F28869" w14:textId="77777777" w:rsidR="00F6103B" w:rsidRDefault="00F6103B" w:rsidP="00F6103B">
      <w:pPr>
        <w:pStyle w:val="B2"/>
      </w:pPr>
      <w:r w:rsidRPr="00EC071A">
        <w:t>-</w:t>
      </w:r>
      <w:r w:rsidRPr="00EC071A">
        <w:tab/>
        <w:t>UPF event exposure subscription within the "</w:t>
      </w:r>
      <w:proofErr w:type="spellStart"/>
      <w:r w:rsidRPr="00EC071A">
        <w:t>upfDataSub</w:t>
      </w:r>
      <w:proofErr w:type="spellEnd"/>
      <w:r w:rsidRPr="00EC071A">
        <w:t>" attribute, if the "</w:t>
      </w:r>
      <w:proofErr w:type="spellStart"/>
      <w:r w:rsidRPr="00EC071A">
        <w:t>UpEvents</w:t>
      </w:r>
      <w:proofErr w:type="spellEnd"/>
      <w:r w:rsidRPr="00EC071A">
        <w:t xml:space="preserve">" feature is </w:t>
      </w:r>
      <w:proofErr w:type="gramStart"/>
      <w:r w:rsidRPr="00EC071A">
        <w:t>supported;</w:t>
      </w:r>
      <w:proofErr w:type="gramEnd"/>
    </w:p>
    <w:p w14:paraId="1467DBAB" w14:textId="08C6FCCF" w:rsidR="00F6103B" w:rsidDel="00940156" w:rsidRDefault="00F6103B" w:rsidP="00F6103B">
      <w:pPr>
        <w:pStyle w:val="B2"/>
        <w:rPr>
          <w:del w:id="39" w:author="Nokia" w:date="2025-11-28T09:53:00Z" w16du:dateUtc="2025-11-28T08:53:00Z"/>
        </w:rPr>
      </w:pPr>
      <w:del w:id="40" w:author="Nokia" w:date="2025-11-28T09:53:00Z" w16du:dateUtc="2025-11-28T08:53:00Z">
        <w:r w:rsidDel="00940156">
          <w:delText>-</w:delText>
        </w:r>
        <w:r w:rsidDel="00940156">
          <w:tab/>
          <w:delText xml:space="preserve">LMF data exposure event subscription within the </w:delText>
        </w:r>
        <w:r w:rsidRPr="00AB3D25" w:rsidDel="00940156">
          <w:delText>"</w:delText>
        </w:r>
        <w:r w:rsidDel="00940156">
          <w:delText>lm</w:delText>
        </w:r>
        <w:r w:rsidRPr="00AB3D25" w:rsidDel="00940156">
          <w:delText>fDataSub" attribute, if the "</w:delText>
        </w:r>
        <w:r w:rsidDel="00940156">
          <w:delText>Lmf</w:delText>
        </w:r>
        <w:r w:rsidRPr="00AB3D25" w:rsidDel="00940156">
          <w:delText>Events" feature is supported;</w:delText>
        </w:r>
      </w:del>
    </w:p>
    <w:p w14:paraId="6F62F973" w14:textId="77777777" w:rsidR="00F6103B" w:rsidRPr="002D65E7" w:rsidRDefault="00F6103B" w:rsidP="00F6103B">
      <w:pPr>
        <w:pStyle w:val="B2"/>
      </w:pPr>
      <w:r w:rsidRPr="00A72069">
        <w:t>-</w:t>
      </w:r>
      <w:r w:rsidRPr="00A72069">
        <w:tab/>
      </w:r>
      <w:r>
        <w:t>PCF</w:t>
      </w:r>
      <w:r w:rsidRPr="00A72069">
        <w:t xml:space="preserve"> event </w:t>
      </w:r>
      <w:r>
        <w:t xml:space="preserve">exposure </w:t>
      </w:r>
      <w:r w:rsidRPr="00A72069">
        <w:t>subscription within the "</w:t>
      </w:r>
      <w:proofErr w:type="spellStart"/>
      <w:r>
        <w:t>pcf</w:t>
      </w:r>
      <w:r w:rsidRPr="00A72069">
        <w:t>DataSub</w:t>
      </w:r>
      <w:proofErr w:type="spellEnd"/>
      <w:r w:rsidRPr="00A72069">
        <w:t>" attribute, if the "</w:t>
      </w:r>
      <w:proofErr w:type="spellStart"/>
      <w:r>
        <w:t>Pcf</w:t>
      </w:r>
      <w:r w:rsidRPr="00A72069">
        <w:t>Events</w:t>
      </w:r>
      <w:proofErr w:type="spellEnd"/>
      <w:r w:rsidRPr="00A72069">
        <w:t xml:space="preserve">" feature is </w:t>
      </w:r>
      <w:proofErr w:type="gramStart"/>
      <w:r w:rsidRPr="00A72069">
        <w:t>supported;</w:t>
      </w:r>
      <w:proofErr w:type="gramEnd"/>
    </w:p>
    <w:p w14:paraId="430891CF" w14:textId="77777777" w:rsidR="00F6103B" w:rsidRDefault="00F6103B" w:rsidP="00F6103B">
      <w:pPr>
        <w:rPr>
          <w:noProof/>
        </w:rPr>
      </w:pPr>
      <w:r>
        <w:rPr>
          <w:noProof/>
        </w:rPr>
        <w:t>and may include:</w:t>
      </w:r>
    </w:p>
    <w:p w14:paraId="3ACE94BB" w14:textId="77777777" w:rsidR="00F6103B" w:rsidRPr="00A04C45" w:rsidRDefault="00F6103B" w:rsidP="00F6103B">
      <w:pPr>
        <w:pStyle w:val="B10"/>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w:t>
      </w:r>
      <w:proofErr w:type="gramStart"/>
      <w:r w:rsidRPr="006375CA">
        <w:rPr>
          <w:lang w:eastAsia="zh-CN"/>
        </w:rPr>
        <w:t>supported</w:t>
      </w:r>
      <w:r>
        <w:rPr>
          <w:lang w:eastAsia="zh-CN"/>
        </w:rPr>
        <w:t>;</w:t>
      </w:r>
      <w:proofErr w:type="gramEnd"/>
    </w:p>
    <w:p w14:paraId="222C9E4E" w14:textId="77777777" w:rsidR="00F6103B" w:rsidRDefault="00F6103B" w:rsidP="00F6103B">
      <w:pPr>
        <w:pStyle w:val="B10"/>
        <w:rPr>
          <w:noProof/>
        </w:rPr>
      </w:pPr>
      <w:r>
        <w:rPr>
          <w:noProof/>
        </w:rPr>
        <w:t>-</w:t>
      </w:r>
      <w:r>
        <w:rPr>
          <w:noProof/>
        </w:rPr>
        <w:tab/>
        <w:t>formatting instructions within the "formatInstruct" attribute;</w:t>
      </w:r>
    </w:p>
    <w:p w14:paraId="24C1DE0B" w14:textId="77777777" w:rsidR="00F6103B" w:rsidRDefault="00F6103B" w:rsidP="00F6103B">
      <w:pPr>
        <w:pStyle w:val="B10"/>
        <w:rPr>
          <w:noProof/>
        </w:rPr>
      </w:pPr>
      <w:r>
        <w:rPr>
          <w:noProof/>
        </w:rPr>
        <w:t>-</w:t>
      </w:r>
      <w:r>
        <w:rPr>
          <w:noProof/>
        </w:rPr>
        <w:tab/>
        <w:t>processing instructions within the "</w:t>
      </w:r>
      <w:r>
        <w:rPr>
          <w:noProof/>
          <w:lang w:eastAsia="zh-CN"/>
        </w:rPr>
        <w:t>procInstructs</w:t>
      </w:r>
      <w:r>
        <w:rPr>
          <w:noProof/>
        </w:rPr>
        <w:t>" attribute;</w:t>
      </w:r>
    </w:p>
    <w:p w14:paraId="3C701F51" w14:textId="77777777" w:rsidR="00F6103B" w:rsidRDefault="00F6103B" w:rsidP="00F6103B">
      <w:pPr>
        <w:pStyle w:val="B10"/>
        <w:rPr>
          <w:noProof/>
        </w:rPr>
      </w:pPr>
      <w:r>
        <w:rPr>
          <w:noProof/>
        </w:rPr>
        <w:lastRenderedPageBreak/>
        <w:t>-</w:t>
      </w:r>
      <w:r>
        <w:rPr>
          <w:noProof/>
        </w:rPr>
        <w:tab/>
      </w:r>
      <w:r>
        <w:rPr>
          <w:lang w:eastAsia="zh-CN"/>
        </w:rPr>
        <w:t>the indication for data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346E3FAB" w14:textId="77777777" w:rsidR="00F6103B" w:rsidRDefault="00F6103B" w:rsidP="00F6103B">
      <w:pPr>
        <w:pStyle w:val="B10"/>
        <w:rPr>
          <w:noProof/>
        </w:rPr>
      </w:pPr>
      <w:r>
        <w:rPr>
          <w:noProof/>
        </w:rPr>
        <w:t>-</w:t>
      </w:r>
      <w:r>
        <w:rPr>
          <w:noProof/>
        </w:rPr>
        <w:tab/>
        <w:t>a target NF identifier within the "targetNfId" attribute" or a target NF set identifier within the "targetNfSetId" attribute";</w:t>
      </w:r>
    </w:p>
    <w:p w14:paraId="048D436A" w14:textId="77777777" w:rsidR="00F6103B" w:rsidRDefault="00F6103B" w:rsidP="00F6103B">
      <w:pPr>
        <w:pStyle w:val="B10"/>
        <w:rPr>
          <w:noProof/>
        </w:rPr>
      </w:pPr>
      <w:r>
        <w:rPr>
          <w:noProof/>
        </w:rPr>
        <w:t>-</w:t>
      </w:r>
      <w:r>
        <w:rPr>
          <w:noProof/>
        </w:rPr>
        <w:tab/>
        <w:t>an ADRF identifier within the "adrfId" attribute or an ADRF set identifier within the "adrfSetId" attribute; and/or</w:t>
      </w:r>
    </w:p>
    <w:p w14:paraId="3A5FE724" w14:textId="77777777" w:rsidR="00F6103B" w:rsidRDefault="00F6103B" w:rsidP="00F6103B">
      <w:pPr>
        <w:pStyle w:val="B10"/>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0C331B4F" w14:textId="77777777" w:rsidR="00F6103B" w:rsidRDefault="00F6103B" w:rsidP="00F6103B">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1FAB6744" w14:textId="77777777" w:rsidR="00F6103B" w:rsidRDefault="00F6103B" w:rsidP="00F6103B">
      <w:pPr>
        <w:pStyle w:val="B10"/>
        <w:rPr>
          <w:noProof/>
        </w:rPr>
      </w:pPr>
      <w:r>
        <w:rPr>
          <w:noProof/>
        </w:rPr>
        <w:t>-</w:t>
      </w:r>
      <w:r>
        <w:rPr>
          <w:noProof/>
        </w:rPr>
        <w:tab/>
        <w:t>the purpose of data collection within the "dataCollectPurposes" attribute.</w:t>
      </w:r>
    </w:p>
    <w:p w14:paraId="0DA54CB6" w14:textId="77777777" w:rsidR="00F6103B" w:rsidRDefault="00F6103B" w:rsidP="00F6103B">
      <w:pPr>
        <w:pStyle w:val="B10"/>
        <w:rPr>
          <w:lang w:eastAsia="zh-CN"/>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197C8DA7" w14:textId="77777777" w:rsidR="00F6103B" w:rsidRDefault="00F6103B" w:rsidP="00F6103B">
      <w:pPr>
        <w:pStyle w:val="B10"/>
        <w:rPr>
          <w:noProof/>
        </w:rPr>
      </w:pPr>
      <w:r>
        <w:rPr>
          <w:lang w:eastAsia="zh-CN"/>
        </w:rPr>
        <w:t>-</w:t>
      </w:r>
      <w:r>
        <w:rPr>
          <w:lang w:eastAsia="zh-CN"/>
        </w:rPr>
        <w:tab/>
      </w:r>
      <w:r>
        <w:t>storage handling information within the "</w:t>
      </w:r>
      <w:proofErr w:type="spellStart"/>
      <w:r>
        <w:t>storeHandl</w:t>
      </w:r>
      <w:proofErr w:type="spellEnd"/>
      <w:r>
        <w:t>" attribute, if the "</w:t>
      </w:r>
      <w:proofErr w:type="spellStart"/>
      <w:r>
        <w:t>EnhDataMgmt</w:t>
      </w:r>
      <w:proofErr w:type="spellEnd"/>
      <w:r>
        <w:t>" feature is supported.</w:t>
      </w:r>
    </w:p>
    <w:p w14:paraId="5A530799" w14:textId="77777777" w:rsidR="00F6103B" w:rsidRDefault="00F6103B" w:rsidP="00F6103B">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3E5760CF" w14:textId="77777777" w:rsidR="00F6103B" w:rsidRDefault="00F6103B" w:rsidP="00F6103B">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929B214" w14:textId="77777777" w:rsidR="00F6103B" w:rsidRDefault="00F6103B" w:rsidP="00F6103B">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w:t>
      </w:r>
      <w:proofErr w:type="spellStart"/>
      <w:r w:rsidRPr="00545C4C">
        <w:t>Nudm_SDM</w:t>
      </w:r>
      <w:proofErr w:type="spellEnd"/>
      <w:r w:rsidRPr="00545C4C">
        <w:t xml:space="preserve">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FA16AAE" w14:textId="77777777" w:rsidR="00F6103B" w:rsidRDefault="00F6103B" w:rsidP="00F6103B">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E865EA4" w14:textId="77777777" w:rsidR="00F6103B" w:rsidRPr="004800D4" w:rsidRDefault="00F6103B" w:rsidP="00F6103B">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to the UDM as described in clause 5.2.2.3 of 3GPP TS 29.503 [20]</w:t>
      </w:r>
      <w:r w:rsidRPr="005D620A">
        <w:t>.</w:t>
      </w:r>
    </w:p>
    <w:p w14:paraId="43E993B8" w14:textId="77777777" w:rsidR="00F6103B" w:rsidRDefault="00F6103B" w:rsidP="00F6103B">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72D4C106" w14:textId="77777777" w:rsidR="00F6103B" w:rsidRDefault="00F6103B" w:rsidP="00F6103B">
      <w:pPr>
        <w:pStyle w:val="B10"/>
      </w:pPr>
      <w:r>
        <w:t>-</w:t>
      </w:r>
      <w:r>
        <w:tab/>
        <w:t xml:space="preserve">create a new </w:t>
      </w:r>
      <w:proofErr w:type="gramStart"/>
      <w:r>
        <w:t>subscription;</w:t>
      </w:r>
      <w:proofErr w:type="gramEnd"/>
    </w:p>
    <w:p w14:paraId="66FDF272" w14:textId="77777777" w:rsidR="00F6103B" w:rsidRDefault="00F6103B" w:rsidP="00F6103B">
      <w:pPr>
        <w:pStyle w:val="B10"/>
      </w:pPr>
      <w:r>
        <w:t>-</w:t>
      </w:r>
      <w:r>
        <w:tab/>
        <w:t xml:space="preserve">assign a </w:t>
      </w:r>
      <w:proofErr w:type="spellStart"/>
      <w:proofErr w:type="gramStart"/>
      <w:r>
        <w:t>subscriptionId</w:t>
      </w:r>
      <w:proofErr w:type="spellEnd"/>
      <w:r>
        <w:t>;</w:t>
      </w:r>
      <w:proofErr w:type="gramEnd"/>
    </w:p>
    <w:p w14:paraId="374AF594" w14:textId="77777777" w:rsidR="00F6103B" w:rsidRDefault="00F6103B" w:rsidP="00F6103B">
      <w:pPr>
        <w:pStyle w:val="B10"/>
      </w:pPr>
      <w:r>
        <w:t>-</w:t>
      </w:r>
      <w:r>
        <w:tab/>
        <w:t>store the subscription.</w:t>
      </w:r>
    </w:p>
    <w:p w14:paraId="51BBF366" w14:textId="77777777" w:rsidR="00F6103B" w:rsidRDefault="00F6103B" w:rsidP="00F6103B">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 xml:space="preserve">F shall include the reports of the events </w:t>
      </w:r>
      <w:r w:rsidRPr="002853C4">
        <w:lastRenderedPageBreak/>
        <w:t>subscribed, if available, in the HTTP POST response</w:t>
      </w:r>
      <w:r>
        <w:t xml:space="preserve"> within the "</w:t>
      </w:r>
      <w:proofErr w:type="spellStart"/>
      <w:r>
        <w:t>dataSub</w:t>
      </w:r>
      <w:proofErr w:type="spellEnd"/>
      <w:r>
        <w:t>" attribute, or, potentially within the "</w:t>
      </w:r>
      <w:proofErr w:type="spellStart"/>
      <w:r>
        <w:t>immReport</w:t>
      </w:r>
      <w:proofErr w:type="spellEnd"/>
      <w:r>
        <w:t>" attribute</w:t>
      </w:r>
      <w:r w:rsidRPr="002853C4">
        <w:t>,</w:t>
      </w:r>
      <w:r>
        <w:t xml:space="preserve"> if the </w:t>
      </w:r>
      <w:proofErr w:type="spellStart"/>
      <w:r>
        <w:t>DataAnaCollect</w:t>
      </w:r>
      <w:proofErr w:type="spellEnd"/>
      <w:r>
        <w:t xml:space="preserve"> feature is supported.</w:t>
      </w:r>
    </w:p>
    <w:p w14:paraId="32757895" w14:textId="77777777" w:rsidR="00F6103B" w:rsidRDefault="00F6103B" w:rsidP="00F610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5F9FAE84" w14:textId="77777777" w:rsidR="00F6103B" w:rsidRDefault="00F6103B" w:rsidP="00F610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0BF6D540" w14:textId="77777777" w:rsidR="00F6103B" w:rsidRDefault="00F6103B" w:rsidP="00F6103B">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175F9CD1" w14:textId="77777777" w:rsidR="00F6103B" w:rsidRDefault="00F6103B" w:rsidP="00F6103B">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4A0FC9FA" w14:textId="77777777" w:rsidR="00F6103B" w:rsidRPr="005C2D47" w:rsidRDefault="00F6103B" w:rsidP="00F6103B">
      <w:r>
        <w:t>If an error occurs when processing the HTTP POST request, the DCCF shall send an HTTP error response as specified in clause 5.1.7.</w:t>
      </w:r>
    </w:p>
    <w:p w14:paraId="13304429" w14:textId="77777777" w:rsidR="00F6103B" w:rsidRPr="00B61815" w:rsidRDefault="00F6103B" w:rsidP="00F61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5E4E97" w14:textId="77777777" w:rsidR="00F6103B" w:rsidRDefault="00F6103B" w:rsidP="00F6103B">
      <w:pPr>
        <w:pStyle w:val="Heading5"/>
      </w:pPr>
      <w:bookmarkStart w:id="41" w:name="_Toc510696637"/>
      <w:bookmarkStart w:id="42" w:name="_Toc35971432"/>
      <w:bookmarkStart w:id="43" w:name="_Toc67903548"/>
      <w:bookmarkStart w:id="44" w:name="_Toc73173280"/>
      <w:bookmarkStart w:id="45" w:name="_Toc96959869"/>
      <w:bookmarkStart w:id="46" w:name="_Toc129247583"/>
      <w:bookmarkStart w:id="47" w:name="_Toc164863332"/>
      <w:bookmarkStart w:id="48" w:name="_Toc209529728"/>
      <w:r>
        <w:lastRenderedPageBreak/>
        <w:t>5.1.6.2.3</w:t>
      </w:r>
      <w:r>
        <w:tab/>
        <w:t xml:space="preserve">Type </w:t>
      </w:r>
      <w:proofErr w:type="spellStart"/>
      <w:r w:rsidRPr="00824EA2">
        <w:t>Ndccf</w:t>
      </w:r>
      <w:r>
        <w:t>Data</w:t>
      </w:r>
      <w:r w:rsidRPr="00824EA2">
        <w:t>Subscription</w:t>
      </w:r>
      <w:bookmarkEnd w:id="41"/>
      <w:bookmarkEnd w:id="42"/>
      <w:bookmarkEnd w:id="43"/>
      <w:bookmarkEnd w:id="44"/>
      <w:bookmarkEnd w:id="45"/>
      <w:bookmarkEnd w:id="46"/>
      <w:bookmarkEnd w:id="47"/>
      <w:bookmarkEnd w:id="48"/>
      <w:proofErr w:type="spellEnd"/>
    </w:p>
    <w:p w14:paraId="7AF9DD21" w14:textId="77777777" w:rsidR="00F6103B" w:rsidRDefault="00F6103B" w:rsidP="00F6103B">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F6103B" w14:paraId="0EFF5B3F" w14:textId="77777777" w:rsidTr="00AA4758">
        <w:trPr>
          <w:jc w:val="center"/>
        </w:trPr>
        <w:tc>
          <w:tcPr>
            <w:tcW w:w="1701" w:type="dxa"/>
            <w:shd w:val="clear" w:color="auto" w:fill="C0C0C0"/>
            <w:hideMark/>
          </w:tcPr>
          <w:p w14:paraId="5EA538DE" w14:textId="77777777" w:rsidR="00F6103B" w:rsidRDefault="00F6103B" w:rsidP="00AA4758">
            <w:pPr>
              <w:pStyle w:val="TAH"/>
            </w:pPr>
            <w:r>
              <w:lastRenderedPageBreak/>
              <w:t>Attribute name</w:t>
            </w:r>
          </w:p>
        </w:tc>
        <w:tc>
          <w:tcPr>
            <w:tcW w:w="1928" w:type="dxa"/>
            <w:shd w:val="clear" w:color="auto" w:fill="C0C0C0"/>
            <w:hideMark/>
          </w:tcPr>
          <w:p w14:paraId="03837C7C" w14:textId="77777777" w:rsidR="00F6103B" w:rsidRDefault="00F6103B" w:rsidP="00AA4758">
            <w:pPr>
              <w:pStyle w:val="TAH"/>
            </w:pPr>
            <w:r>
              <w:t>Data type</w:t>
            </w:r>
          </w:p>
        </w:tc>
        <w:tc>
          <w:tcPr>
            <w:tcW w:w="425" w:type="dxa"/>
            <w:shd w:val="clear" w:color="auto" w:fill="C0C0C0"/>
            <w:hideMark/>
          </w:tcPr>
          <w:p w14:paraId="664B60BC" w14:textId="77777777" w:rsidR="00F6103B" w:rsidRDefault="00F6103B" w:rsidP="00AA4758">
            <w:pPr>
              <w:pStyle w:val="TAH"/>
            </w:pPr>
            <w:r>
              <w:t>P</w:t>
            </w:r>
          </w:p>
        </w:tc>
        <w:tc>
          <w:tcPr>
            <w:tcW w:w="650" w:type="dxa"/>
            <w:shd w:val="clear" w:color="auto" w:fill="C0C0C0"/>
          </w:tcPr>
          <w:p w14:paraId="74CAF545" w14:textId="77777777" w:rsidR="00F6103B" w:rsidRDefault="00F6103B" w:rsidP="00AA4758">
            <w:pPr>
              <w:pStyle w:val="TAH"/>
              <w:jc w:val="left"/>
            </w:pPr>
            <w:r>
              <w:t>Cardinality</w:t>
            </w:r>
          </w:p>
        </w:tc>
        <w:tc>
          <w:tcPr>
            <w:tcW w:w="3177" w:type="dxa"/>
            <w:shd w:val="clear" w:color="auto" w:fill="C0C0C0"/>
            <w:hideMark/>
          </w:tcPr>
          <w:p w14:paraId="29304444" w14:textId="77777777" w:rsidR="00F6103B" w:rsidRDefault="00F6103B" w:rsidP="00AA4758">
            <w:pPr>
              <w:pStyle w:val="TAH"/>
              <w:rPr>
                <w:rFonts w:cs="Arial"/>
                <w:szCs w:val="18"/>
              </w:rPr>
            </w:pPr>
            <w:r>
              <w:rPr>
                <w:rFonts w:cs="Arial"/>
                <w:szCs w:val="18"/>
              </w:rPr>
              <w:t>Description</w:t>
            </w:r>
          </w:p>
        </w:tc>
        <w:tc>
          <w:tcPr>
            <w:tcW w:w="1643" w:type="dxa"/>
            <w:shd w:val="clear" w:color="auto" w:fill="C0C0C0"/>
          </w:tcPr>
          <w:p w14:paraId="3BB7A345" w14:textId="77777777" w:rsidR="00F6103B" w:rsidRDefault="00F6103B" w:rsidP="00AA4758">
            <w:pPr>
              <w:pStyle w:val="TAH"/>
              <w:rPr>
                <w:rFonts w:cs="Arial"/>
                <w:szCs w:val="18"/>
              </w:rPr>
            </w:pPr>
            <w:r>
              <w:rPr>
                <w:rFonts w:cs="Arial"/>
                <w:szCs w:val="18"/>
              </w:rPr>
              <w:t>Applicability</w:t>
            </w:r>
          </w:p>
        </w:tc>
      </w:tr>
      <w:tr w:rsidR="00F6103B" w:rsidRPr="00FC6F83" w14:paraId="5BA7B407" w14:textId="77777777" w:rsidTr="00AA4758">
        <w:trPr>
          <w:jc w:val="center"/>
        </w:trPr>
        <w:tc>
          <w:tcPr>
            <w:tcW w:w="1701" w:type="dxa"/>
            <w:shd w:val="clear" w:color="auto" w:fill="FFFFFF" w:themeFill="background1"/>
          </w:tcPr>
          <w:p w14:paraId="755C36CE" w14:textId="77777777" w:rsidR="00F6103B" w:rsidRDefault="00F6103B" w:rsidP="00AA4758">
            <w:pPr>
              <w:pStyle w:val="TAL"/>
            </w:pPr>
            <w:proofErr w:type="spellStart"/>
            <w:r>
              <w:t>dataSub</w:t>
            </w:r>
            <w:proofErr w:type="spellEnd"/>
          </w:p>
        </w:tc>
        <w:tc>
          <w:tcPr>
            <w:tcW w:w="1928" w:type="dxa"/>
            <w:shd w:val="clear" w:color="auto" w:fill="FFFFFF" w:themeFill="background1"/>
          </w:tcPr>
          <w:p w14:paraId="6DAF8281" w14:textId="77777777" w:rsidR="00F6103B" w:rsidRDefault="00F6103B" w:rsidP="00AA4758">
            <w:pPr>
              <w:pStyle w:val="TAL"/>
            </w:pPr>
            <w:proofErr w:type="spellStart"/>
            <w:r>
              <w:t>DataSubscription</w:t>
            </w:r>
            <w:proofErr w:type="spellEnd"/>
          </w:p>
        </w:tc>
        <w:tc>
          <w:tcPr>
            <w:tcW w:w="425" w:type="dxa"/>
            <w:shd w:val="clear" w:color="auto" w:fill="FFFFFF" w:themeFill="background1"/>
          </w:tcPr>
          <w:p w14:paraId="012E90DE" w14:textId="77777777" w:rsidR="00F6103B" w:rsidRDefault="00F6103B" w:rsidP="00AA4758">
            <w:pPr>
              <w:pStyle w:val="TAL"/>
              <w:jc w:val="center"/>
            </w:pPr>
            <w:r>
              <w:t>M</w:t>
            </w:r>
          </w:p>
        </w:tc>
        <w:tc>
          <w:tcPr>
            <w:tcW w:w="650" w:type="dxa"/>
            <w:shd w:val="clear" w:color="auto" w:fill="FFFFFF" w:themeFill="background1"/>
          </w:tcPr>
          <w:p w14:paraId="72784DD1" w14:textId="77777777" w:rsidR="00F6103B" w:rsidRDefault="00F6103B" w:rsidP="00AA4758">
            <w:pPr>
              <w:pStyle w:val="TAL"/>
            </w:pPr>
            <w:r>
              <w:t>1</w:t>
            </w:r>
          </w:p>
        </w:tc>
        <w:tc>
          <w:tcPr>
            <w:tcW w:w="3177" w:type="dxa"/>
            <w:shd w:val="clear" w:color="auto" w:fill="FFFFFF" w:themeFill="background1"/>
          </w:tcPr>
          <w:p w14:paraId="0C4E3B79" w14:textId="77777777" w:rsidR="00F6103B" w:rsidRDefault="00F6103B" w:rsidP="00AA4758">
            <w:pPr>
              <w:pStyle w:val="TAL"/>
            </w:pPr>
            <w:r>
              <w:t>Represents the requested events subscription.</w:t>
            </w:r>
          </w:p>
          <w:p w14:paraId="304C493B" w14:textId="77777777" w:rsidR="00F6103B" w:rsidRPr="00FC6F83" w:rsidRDefault="00F6103B" w:rsidP="00AA4758">
            <w:pPr>
              <w:pStyle w:val="TAL"/>
            </w:pPr>
            <w:r>
              <w:t>(NOTE 1)</w:t>
            </w:r>
          </w:p>
        </w:tc>
        <w:tc>
          <w:tcPr>
            <w:tcW w:w="1643" w:type="dxa"/>
            <w:shd w:val="clear" w:color="auto" w:fill="FFFFFF" w:themeFill="background1"/>
          </w:tcPr>
          <w:p w14:paraId="79A21FB7" w14:textId="77777777" w:rsidR="00F6103B" w:rsidRPr="00FC6F83" w:rsidRDefault="00F6103B" w:rsidP="00AA4758">
            <w:pPr>
              <w:pStyle w:val="TAL"/>
            </w:pPr>
          </w:p>
        </w:tc>
      </w:tr>
      <w:tr w:rsidR="00F6103B" w14:paraId="790A8574" w14:textId="77777777" w:rsidTr="00AA4758">
        <w:trPr>
          <w:jc w:val="center"/>
        </w:trPr>
        <w:tc>
          <w:tcPr>
            <w:tcW w:w="1701" w:type="dxa"/>
          </w:tcPr>
          <w:p w14:paraId="4BB256D2" w14:textId="77777777" w:rsidR="00F6103B" w:rsidRDefault="00F6103B" w:rsidP="00AA4758">
            <w:pPr>
              <w:pStyle w:val="TAL"/>
              <w:rPr>
                <w:noProof/>
                <w:lang w:eastAsia="zh-CN"/>
              </w:rPr>
            </w:pPr>
            <w:r>
              <w:rPr>
                <w:noProof/>
                <w:lang w:eastAsia="zh-CN"/>
              </w:rPr>
              <w:t>dataNotifUri</w:t>
            </w:r>
          </w:p>
        </w:tc>
        <w:tc>
          <w:tcPr>
            <w:tcW w:w="1928" w:type="dxa"/>
          </w:tcPr>
          <w:p w14:paraId="13B98DCF" w14:textId="77777777" w:rsidR="00F6103B" w:rsidRDefault="00F6103B" w:rsidP="00AA4758">
            <w:pPr>
              <w:pStyle w:val="TAL"/>
              <w:rPr>
                <w:noProof/>
                <w:lang w:eastAsia="zh-CN"/>
              </w:rPr>
            </w:pPr>
            <w:r>
              <w:rPr>
                <w:noProof/>
                <w:lang w:eastAsia="zh-CN"/>
              </w:rPr>
              <w:t>Uri</w:t>
            </w:r>
          </w:p>
        </w:tc>
        <w:tc>
          <w:tcPr>
            <w:tcW w:w="425" w:type="dxa"/>
          </w:tcPr>
          <w:p w14:paraId="5081F7AB" w14:textId="77777777" w:rsidR="00F6103B" w:rsidRDefault="00F6103B" w:rsidP="00AA4758">
            <w:pPr>
              <w:pStyle w:val="TAC"/>
            </w:pPr>
            <w:r>
              <w:t>M</w:t>
            </w:r>
          </w:p>
        </w:tc>
        <w:tc>
          <w:tcPr>
            <w:tcW w:w="650" w:type="dxa"/>
          </w:tcPr>
          <w:p w14:paraId="2507412D" w14:textId="77777777" w:rsidR="00F6103B" w:rsidRDefault="00F6103B" w:rsidP="00AA4758">
            <w:pPr>
              <w:pStyle w:val="TAL"/>
            </w:pPr>
            <w:r>
              <w:t>1</w:t>
            </w:r>
          </w:p>
        </w:tc>
        <w:tc>
          <w:tcPr>
            <w:tcW w:w="3177" w:type="dxa"/>
          </w:tcPr>
          <w:p w14:paraId="225C1DF6" w14:textId="77777777" w:rsidR="00F6103B" w:rsidRDefault="00F6103B" w:rsidP="00AA4758">
            <w:pPr>
              <w:pStyle w:val="TAL"/>
              <w:rPr>
                <w:lang w:eastAsia="ja-JP"/>
              </w:rPr>
            </w:pPr>
            <w:r>
              <w:rPr>
                <w:lang w:eastAsia="ja-JP"/>
              </w:rPr>
              <w:t>Notification target address.</w:t>
            </w:r>
          </w:p>
        </w:tc>
        <w:tc>
          <w:tcPr>
            <w:tcW w:w="1643" w:type="dxa"/>
          </w:tcPr>
          <w:p w14:paraId="42F62C33" w14:textId="77777777" w:rsidR="00F6103B" w:rsidRDefault="00F6103B" w:rsidP="00AA4758">
            <w:pPr>
              <w:pStyle w:val="TAL"/>
              <w:rPr>
                <w:rFonts w:cs="Arial"/>
                <w:szCs w:val="18"/>
              </w:rPr>
            </w:pPr>
          </w:p>
        </w:tc>
      </w:tr>
      <w:tr w:rsidR="00F6103B" w14:paraId="3D0457F4" w14:textId="77777777" w:rsidTr="00AA4758">
        <w:trPr>
          <w:jc w:val="center"/>
        </w:trPr>
        <w:tc>
          <w:tcPr>
            <w:tcW w:w="1701" w:type="dxa"/>
          </w:tcPr>
          <w:p w14:paraId="23AEA6AF" w14:textId="77777777" w:rsidR="00F6103B" w:rsidRDefault="00F6103B" w:rsidP="00AA4758">
            <w:pPr>
              <w:pStyle w:val="TAL"/>
              <w:rPr>
                <w:noProof/>
                <w:lang w:eastAsia="zh-CN"/>
              </w:rPr>
            </w:pPr>
            <w:r>
              <w:rPr>
                <w:noProof/>
                <w:lang w:eastAsia="zh-CN"/>
              </w:rPr>
              <w:t>dataNotifCorrId</w:t>
            </w:r>
          </w:p>
        </w:tc>
        <w:tc>
          <w:tcPr>
            <w:tcW w:w="1928" w:type="dxa"/>
          </w:tcPr>
          <w:p w14:paraId="7E3D3EA5" w14:textId="77777777" w:rsidR="00F6103B" w:rsidRDefault="00F6103B" w:rsidP="00AA4758">
            <w:pPr>
              <w:pStyle w:val="TAL"/>
              <w:rPr>
                <w:noProof/>
                <w:lang w:eastAsia="zh-CN"/>
              </w:rPr>
            </w:pPr>
            <w:r>
              <w:rPr>
                <w:noProof/>
                <w:lang w:eastAsia="zh-CN"/>
              </w:rPr>
              <w:t>string</w:t>
            </w:r>
          </w:p>
        </w:tc>
        <w:tc>
          <w:tcPr>
            <w:tcW w:w="425" w:type="dxa"/>
          </w:tcPr>
          <w:p w14:paraId="0E992D31" w14:textId="77777777" w:rsidR="00F6103B" w:rsidRDefault="00F6103B" w:rsidP="00AA4758">
            <w:pPr>
              <w:pStyle w:val="TAC"/>
            </w:pPr>
            <w:r>
              <w:t>M</w:t>
            </w:r>
          </w:p>
        </w:tc>
        <w:tc>
          <w:tcPr>
            <w:tcW w:w="650" w:type="dxa"/>
          </w:tcPr>
          <w:p w14:paraId="25675DFC" w14:textId="77777777" w:rsidR="00F6103B" w:rsidRDefault="00F6103B" w:rsidP="00AA4758">
            <w:pPr>
              <w:pStyle w:val="TAL"/>
            </w:pPr>
            <w:r>
              <w:t>1</w:t>
            </w:r>
          </w:p>
        </w:tc>
        <w:tc>
          <w:tcPr>
            <w:tcW w:w="3177" w:type="dxa"/>
          </w:tcPr>
          <w:p w14:paraId="098D5455" w14:textId="77777777" w:rsidR="00F6103B" w:rsidRDefault="00F6103B" w:rsidP="00AA4758">
            <w:pPr>
              <w:pStyle w:val="TAL"/>
              <w:rPr>
                <w:lang w:eastAsia="ja-JP"/>
              </w:rPr>
            </w:pPr>
            <w:r>
              <w:rPr>
                <w:lang w:eastAsia="ja-JP"/>
              </w:rPr>
              <w:t>Notification correlation identifier.</w:t>
            </w:r>
          </w:p>
        </w:tc>
        <w:tc>
          <w:tcPr>
            <w:tcW w:w="1643" w:type="dxa"/>
          </w:tcPr>
          <w:p w14:paraId="0DE8F4CF" w14:textId="77777777" w:rsidR="00F6103B" w:rsidRDefault="00F6103B" w:rsidP="00AA4758">
            <w:pPr>
              <w:pStyle w:val="TAL"/>
              <w:rPr>
                <w:rFonts w:cs="Arial"/>
                <w:szCs w:val="18"/>
              </w:rPr>
            </w:pPr>
          </w:p>
        </w:tc>
      </w:tr>
      <w:tr w:rsidR="00F6103B" w14:paraId="46899C71" w14:textId="77777777" w:rsidTr="00AA4758">
        <w:trPr>
          <w:jc w:val="center"/>
        </w:trPr>
        <w:tc>
          <w:tcPr>
            <w:tcW w:w="1701" w:type="dxa"/>
          </w:tcPr>
          <w:p w14:paraId="6AAF12AA" w14:textId="77777777" w:rsidR="00F6103B" w:rsidRDefault="00F6103B" w:rsidP="00AA4758">
            <w:pPr>
              <w:pStyle w:val="TAL"/>
              <w:rPr>
                <w:noProof/>
                <w:lang w:eastAsia="zh-CN"/>
              </w:rPr>
            </w:pPr>
            <w:proofErr w:type="spellStart"/>
            <w:r>
              <w:rPr>
                <w:lang w:eastAsia="zh-CN"/>
              </w:rPr>
              <w:t>notifEndpoints</w:t>
            </w:r>
            <w:proofErr w:type="spellEnd"/>
          </w:p>
        </w:tc>
        <w:tc>
          <w:tcPr>
            <w:tcW w:w="1928" w:type="dxa"/>
          </w:tcPr>
          <w:p w14:paraId="596BFA98" w14:textId="77777777" w:rsidR="00F6103B" w:rsidRDefault="00F6103B" w:rsidP="00AA4758">
            <w:pPr>
              <w:pStyle w:val="TAL"/>
              <w:rPr>
                <w:noProof/>
                <w:lang w:eastAsia="zh-CN"/>
              </w:rPr>
            </w:pPr>
            <w:r>
              <w:rPr>
                <w:noProof/>
                <w:lang w:eastAsia="zh-CN"/>
              </w:rPr>
              <w:t>array(</w:t>
            </w:r>
            <w:proofErr w:type="spellStart"/>
            <w:r>
              <w:t>NotifyEndpoint</w:t>
            </w:r>
            <w:proofErr w:type="spellEnd"/>
            <w:r>
              <w:rPr>
                <w:noProof/>
                <w:lang w:eastAsia="zh-CN"/>
              </w:rPr>
              <w:t>)</w:t>
            </w:r>
          </w:p>
        </w:tc>
        <w:tc>
          <w:tcPr>
            <w:tcW w:w="425" w:type="dxa"/>
          </w:tcPr>
          <w:p w14:paraId="1E797635" w14:textId="77777777" w:rsidR="00F6103B" w:rsidRDefault="00F6103B" w:rsidP="00AA4758">
            <w:pPr>
              <w:pStyle w:val="TAC"/>
            </w:pPr>
            <w:r>
              <w:rPr>
                <w:rFonts w:hint="eastAsia"/>
                <w:lang w:eastAsia="zh-CN"/>
              </w:rPr>
              <w:t>O</w:t>
            </w:r>
          </w:p>
        </w:tc>
        <w:tc>
          <w:tcPr>
            <w:tcW w:w="650" w:type="dxa"/>
          </w:tcPr>
          <w:p w14:paraId="34B892B1" w14:textId="77777777" w:rsidR="00F6103B" w:rsidRDefault="00F6103B" w:rsidP="00AA4758">
            <w:pPr>
              <w:pStyle w:val="TAL"/>
            </w:pPr>
            <w:proofErr w:type="gramStart"/>
            <w:r>
              <w:t>1..N</w:t>
            </w:r>
            <w:proofErr w:type="gramEnd"/>
          </w:p>
        </w:tc>
        <w:tc>
          <w:tcPr>
            <w:tcW w:w="3177" w:type="dxa"/>
          </w:tcPr>
          <w:p w14:paraId="27E05610" w14:textId="77777777" w:rsidR="00F6103B" w:rsidRDefault="00F6103B" w:rsidP="00AA4758">
            <w:pPr>
              <w:pStyle w:val="TAL"/>
              <w:rPr>
                <w:lang w:eastAsia="ja-JP"/>
              </w:rPr>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1643" w:type="dxa"/>
          </w:tcPr>
          <w:p w14:paraId="64525B68" w14:textId="77777777" w:rsidR="00F6103B" w:rsidRDefault="00F6103B" w:rsidP="00AA4758">
            <w:pPr>
              <w:pStyle w:val="TAL"/>
              <w:rPr>
                <w:rFonts w:cs="Arial"/>
                <w:szCs w:val="18"/>
              </w:rPr>
            </w:pPr>
            <w:proofErr w:type="spellStart"/>
            <w:r>
              <w:t>DataAnaCollect</w:t>
            </w:r>
            <w:proofErr w:type="spellEnd"/>
          </w:p>
        </w:tc>
      </w:tr>
      <w:tr w:rsidR="00F6103B" w14:paraId="0A2978D9" w14:textId="77777777" w:rsidTr="00AA4758">
        <w:trPr>
          <w:jc w:val="center"/>
        </w:trPr>
        <w:tc>
          <w:tcPr>
            <w:tcW w:w="1701" w:type="dxa"/>
          </w:tcPr>
          <w:p w14:paraId="284377F7" w14:textId="77777777" w:rsidR="00F6103B" w:rsidRDefault="00F6103B" w:rsidP="00AA4758">
            <w:pPr>
              <w:pStyle w:val="TAL"/>
              <w:rPr>
                <w:noProof/>
                <w:lang w:eastAsia="zh-CN"/>
              </w:rPr>
            </w:pPr>
            <w:r>
              <w:rPr>
                <w:noProof/>
                <w:lang w:eastAsia="zh-CN"/>
              </w:rPr>
              <w:t>formatInstruct</w:t>
            </w:r>
          </w:p>
        </w:tc>
        <w:tc>
          <w:tcPr>
            <w:tcW w:w="1928" w:type="dxa"/>
          </w:tcPr>
          <w:p w14:paraId="3F5DFB33" w14:textId="77777777" w:rsidR="00F6103B" w:rsidRDefault="00F6103B" w:rsidP="00AA4758">
            <w:pPr>
              <w:pStyle w:val="TAL"/>
              <w:rPr>
                <w:noProof/>
                <w:lang w:eastAsia="zh-CN"/>
              </w:rPr>
            </w:pPr>
            <w:r>
              <w:rPr>
                <w:noProof/>
                <w:lang w:eastAsia="zh-CN"/>
              </w:rPr>
              <w:t>FormattingInstruction</w:t>
            </w:r>
          </w:p>
        </w:tc>
        <w:tc>
          <w:tcPr>
            <w:tcW w:w="425" w:type="dxa"/>
          </w:tcPr>
          <w:p w14:paraId="137A9D69" w14:textId="77777777" w:rsidR="00F6103B" w:rsidRDefault="00F6103B" w:rsidP="00AA4758">
            <w:pPr>
              <w:pStyle w:val="TAC"/>
            </w:pPr>
            <w:r>
              <w:t>O</w:t>
            </w:r>
          </w:p>
        </w:tc>
        <w:tc>
          <w:tcPr>
            <w:tcW w:w="650" w:type="dxa"/>
          </w:tcPr>
          <w:p w14:paraId="61F57C5D" w14:textId="77777777" w:rsidR="00F6103B" w:rsidRDefault="00F6103B" w:rsidP="00AA4758">
            <w:pPr>
              <w:pStyle w:val="TAL"/>
            </w:pPr>
            <w:r>
              <w:t>0..1</w:t>
            </w:r>
          </w:p>
        </w:tc>
        <w:tc>
          <w:tcPr>
            <w:tcW w:w="3177" w:type="dxa"/>
          </w:tcPr>
          <w:p w14:paraId="21B0F6F8" w14:textId="77777777" w:rsidR="00F6103B" w:rsidRDefault="00F6103B" w:rsidP="00AA4758">
            <w:pPr>
              <w:pStyle w:val="TAL"/>
              <w:rPr>
                <w:lang w:eastAsia="ja-JP"/>
              </w:rPr>
            </w:pPr>
            <w:r>
              <w:rPr>
                <w:lang w:eastAsia="ja-JP"/>
              </w:rPr>
              <w:t>Formatting instructions to be used for sending event notifications. If provided, they take the precedence over any potentially conflicting event reporting requirements provided within the "</w:t>
            </w:r>
            <w:proofErr w:type="spellStart"/>
            <w:r>
              <w:rPr>
                <w:lang w:eastAsia="ja-JP"/>
              </w:rPr>
              <w:t>dataSub</w:t>
            </w:r>
            <w:proofErr w:type="spellEnd"/>
            <w:r>
              <w:rPr>
                <w:lang w:eastAsia="ja-JP"/>
              </w:rPr>
              <w:t>" attribute.</w:t>
            </w:r>
          </w:p>
        </w:tc>
        <w:tc>
          <w:tcPr>
            <w:tcW w:w="1643" w:type="dxa"/>
          </w:tcPr>
          <w:p w14:paraId="1CFF5340" w14:textId="77777777" w:rsidR="00F6103B" w:rsidRDefault="00F6103B" w:rsidP="00AA4758">
            <w:pPr>
              <w:pStyle w:val="TAL"/>
              <w:rPr>
                <w:rFonts w:cs="Arial"/>
                <w:szCs w:val="18"/>
              </w:rPr>
            </w:pPr>
          </w:p>
        </w:tc>
      </w:tr>
      <w:tr w:rsidR="00F6103B" w14:paraId="7B40135B" w14:textId="77777777" w:rsidTr="00AA4758">
        <w:trPr>
          <w:jc w:val="center"/>
        </w:trPr>
        <w:tc>
          <w:tcPr>
            <w:tcW w:w="1701" w:type="dxa"/>
          </w:tcPr>
          <w:p w14:paraId="740DD1F4" w14:textId="77777777" w:rsidR="00F6103B" w:rsidRDefault="00F6103B" w:rsidP="00AA4758">
            <w:pPr>
              <w:pStyle w:val="TAL"/>
              <w:rPr>
                <w:noProof/>
                <w:lang w:eastAsia="zh-CN"/>
              </w:rPr>
            </w:pPr>
            <w:r>
              <w:rPr>
                <w:noProof/>
                <w:lang w:eastAsia="zh-CN"/>
              </w:rPr>
              <w:t>procInstructs</w:t>
            </w:r>
          </w:p>
        </w:tc>
        <w:tc>
          <w:tcPr>
            <w:tcW w:w="1928" w:type="dxa"/>
          </w:tcPr>
          <w:p w14:paraId="513C7586" w14:textId="77777777" w:rsidR="00F6103B" w:rsidRDefault="00F6103B" w:rsidP="00AA4758">
            <w:pPr>
              <w:pStyle w:val="TAL"/>
              <w:rPr>
                <w:noProof/>
                <w:lang w:eastAsia="zh-CN"/>
              </w:rPr>
            </w:pPr>
            <w:r>
              <w:rPr>
                <w:noProof/>
                <w:lang w:eastAsia="zh-CN"/>
              </w:rPr>
              <w:t>array(ProcessingInstruction)</w:t>
            </w:r>
          </w:p>
        </w:tc>
        <w:tc>
          <w:tcPr>
            <w:tcW w:w="425" w:type="dxa"/>
          </w:tcPr>
          <w:p w14:paraId="17758780" w14:textId="77777777" w:rsidR="00F6103B" w:rsidRDefault="00F6103B" w:rsidP="00AA4758">
            <w:pPr>
              <w:pStyle w:val="TAC"/>
            </w:pPr>
            <w:r>
              <w:t>O</w:t>
            </w:r>
          </w:p>
        </w:tc>
        <w:tc>
          <w:tcPr>
            <w:tcW w:w="650" w:type="dxa"/>
          </w:tcPr>
          <w:p w14:paraId="12DBE99B" w14:textId="77777777" w:rsidR="00F6103B" w:rsidRDefault="00F6103B" w:rsidP="00AA4758">
            <w:pPr>
              <w:pStyle w:val="TAL"/>
            </w:pPr>
            <w:proofErr w:type="gramStart"/>
            <w:r>
              <w:t>1..N</w:t>
            </w:r>
            <w:proofErr w:type="gramEnd"/>
          </w:p>
        </w:tc>
        <w:tc>
          <w:tcPr>
            <w:tcW w:w="3177" w:type="dxa"/>
          </w:tcPr>
          <w:p w14:paraId="199DAA51" w14:textId="77777777" w:rsidR="00F6103B" w:rsidRDefault="00F6103B" w:rsidP="00AA4758">
            <w:pPr>
              <w:pStyle w:val="TAL"/>
              <w:rPr>
                <w:lang w:eastAsia="ja-JP"/>
              </w:rPr>
            </w:pPr>
            <w:r>
              <w:rPr>
                <w:lang w:eastAsia="ja-JP"/>
              </w:rPr>
              <w:t>Processing instructions to be used for sending event notifications.</w:t>
            </w:r>
          </w:p>
        </w:tc>
        <w:tc>
          <w:tcPr>
            <w:tcW w:w="1643" w:type="dxa"/>
          </w:tcPr>
          <w:p w14:paraId="509B9215" w14:textId="77777777" w:rsidR="00F6103B" w:rsidRDefault="00F6103B" w:rsidP="00AA4758">
            <w:pPr>
              <w:pStyle w:val="TAL"/>
              <w:rPr>
                <w:rFonts w:cs="Arial"/>
                <w:szCs w:val="18"/>
              </w:rPr>
            </w:pPr>
          </w:p>
        </w:tc>
      </w:tr>
      <w:tr w:rsidR="00F6103B" w14:paraId="71FEABE9" w14:textId="77777777" w:rsidTr="00AA4758">
        <w:trPr>
          <w:jc w:val="center"/>
        </w:trPr>
        <w:tc>
          <w:tcPr>
            <w:tcW w:w="1701" w:type="dxa"/>
          </w:tcPr>
          <w:p w14:paraId="64338131" w14:textId="77777777" w:rsidR="00F6103B" w:rsidRDefault="00F6103B" w:rsidP="00AA4758">
            <w:pPr>
              <w:pStyle w:val="TAL"/>
              <w:rPr>
                <w:noProof/>
                <w:lang w:eastAsia="zh-CN"/>
              </w:rPr>
            </w:pPr>
            <w:proofErr w:type="spellStart"/>
            <w:r>
              <w:t>targetNfId</w:t>
            </w:r>
            <w:proofErr w:type="spellEnd"/>
          </w:p>
        </w:tc>
        <w:tc>
          <w:tcPr>
            <w:tcW w:w="1928" w:type="dxa"/>
          </w:tcPr>
          <w:p w14:paraId="26F02DD0" w14:textId="77777777" w:rsidR="00F6103B" w:rsidRDefault="00F6103B" w:rsidP="00AA4758">
            <w:pPr>
              <w:pStyle w:val="TAL"/>
              <w:rPr>
                <w:noProof/>
                <w:lang w:eastAsia="zh-CN"/>
              </w:rPr>
            </w:pPr>
            <w:proofErr w:type="spellStart"/>
            <w:r>
              <w:t>NfInstanceId</w:t>
            </w:r>
            <w:proofErr w:type="spellEnd"/>
          </w:p>
        </w:tc>
        <w:tc>
          <w:tcPr>
            <w:tcW w:w="425" w:type="dxa"/>
          </w:tcPr>
          <w:p w14:paraId="671A4573" w14:textId="77777777" w:rsidR="00F6103B" w:rsidRDefault="00F6103B" w:rsidP="00AA4758">
            <w:pPr>
              <w:pStyle w:val="TAC"/>
            </w:pPr>
            <w:r>
              <w:t>O</w:t>
            </w:r>
          </w:p>
        </w:tc>
        <w:tc>
          <w:tcPr>
            <w:tcW w:w="650" w:type="dxa"/>
          </w:tcPr>
          <w:p w14:paraId="75E73227" w14:textId="77777777" w:rsidR="00F6103B" w:rsidRDefault="00F6103B" w:rsidP="00AA4758">
            <w:pPr>
              <w:pStyle w:val="TAL"/>
            </w:pPr>
            <w:r>
              <w:rPr>
                <w:lang w:val="el-GR"/>
              </w:rPr>
              <w:t>0..</w:t>
            </w:r>
            <w:r>
              <w:t>1</w:t>
            </w:r>
          </w:p>
        </w:tc>
        <w:tc>
          <w:tcPr>
            <w:tcW w:w="3177" w:type="dxa"/>
          </w:tcPr>
          <w:p w14:paraId="417BF928" w14:textId="77777777" w:rsidR="00F6103B" w:rsidRDefault="00F6103B" w:rsidP="00AA4758">
            <w:pPr>
              <w:pStyle w:val="TAL"/>
              <w:rPr>
                <w:lang w:eastAsia="ja-JP"/>
              </w:rPr>
            </w:pPr>
            <w:r>
              <w:t>Data Producer NF instance identifier to which the DCCF shall create the requested subscription. (NOTE 3)</w:t>
            </w:r>
          </w:p>
        </w:tc>
        <w:tc>
          <w:tcPr>
            <w:tcW w:w="1643" w:type="dxa"/>
          </w:tcPr>
          <w:p w14:paraId="4C123817" w14:textId="77777777" w:rsidR="00F6103B" w:rsidRDefault="00F6103B" w:rsidP="00AA4758">
            <w:pPr>
              <w:pStyle w:val="TAL"/>
              <w:rPr>
                <w:rFonts w:cs="Arial"/>
                <w:szCs w:val="18"/>
              </w:rPr>
            </w:pPr>
          </w:p>
        </w:tc>
      </w:tr>
      <w:tr w:rsidR="00F6103B" w14:paraId="60ED25AE" w14:textId="77777777" w:rsidTr="00AA4758">
        <w:trPr>
          <w:jc w:val="center"/>
        </w:trPr>
        <w:tc>
          <w:tcPr>
            <w:tcW w:w="1701" w:type="dxa"/>
          </w:tcPr>
          <w:p w14:paraId="5215F684" w14:textId="77777777" w:rsidR="00F6103B" w:rsidRDefault="00F6103B" w:rsidP="00AA4758">
            <w:pPr>
              <w:pStyle w:val="TAL"/>
              <w:rPr>
                <w:noProof/>
                <w:lang w:eastAsia="zh-CN"/>
              </w:rPr>
            </w:pPr>
            <w:proofErr w:type="spellStart"/>
            <w:r>
              <w:t>targetNfSetId</w:t>
            </w:r>
            <w:proofErr w:type="spellEnd"/>
          </w:p>
        </w:tc>
        <w:tc>
          <w:tcPr>
            <w:tcW w:w="1928" w:type="dxa"/>
          </w:tcPr>
          <w:p w14:paraId="2F9EFCF2" w14:textId="77777777" w:rsidR="00F6103B" w:rsidRDefault="00F6103B" w:rsidP="00AA4758">
            <w:pPr>
              <w:pStyle w:val="TAL"/>
              <w:rPr>
                <w:noProof/>
                <w:lang w:eastAsia="zh-CN"/>
              </w:rPr>
            </w:pPr>
            <w:proofErr w:type="spellStart"/>
            <w:r>
              <w:t>NfSetId</w:t>
            </w:r>
            <w:proofErr w:type="spellEnd"/>
          </w:p>
        </w:tc>
        <w:tc>
          <w:tcPr>
            <w:tcW w:w="425" w:type="dxa"/>
          </w:tcPr>
          <w:p w14:paraId="015AA556" w14:textId="77777777" w:rsidR="00F6103B" w:rsidRDefault="00F6103B" w:rsidP="00AA4758">
            <w:pPr>
              <w:pStyle w:val="TAC"/>
            </w:pPr>
            <w:r>
              <w:t>O</w:t>
            </w:r>
          </w:p>
        </w:tc>
        <w:tc>
          <w:tcPr>
            <w:tcW w:w="650" w:type="dxa"/>
          </w:tcPr>
          <w:p w14:paraId="0D858A6B" w14:textId="77777777" w:rsidR="00F6103B" w:rsidRDefault="00F6103B" w:rsidP="00AA4758">
            <w:pPr>
              <w:pStyle w:val="TAL"/>
            </w:pPr>
            <w:r>
              <w:rPr>
                <w:lang w:val="el-GR"/>
              </w:rPr>
              <w:t>0..</w:t>
            </w:r>
            <w:r>
              <w:t>1</w:t>
            </w:r>
          </w:p>
        </w:tc>
        <w:tc>
          <w:tcPr>
            <w:tcW w:w="3177" w:type="dxa"/>
          </w:tcPr>
          <w:p w14:paraId="571BEADC" w14:textId="77777777" w:rsidR="00F6103B" w:rsidRDefault="00F6103B" w:rsidP="00AA4758">
            <w:pPr>
              <w:pStyle w:val="TAL"/>
              <w:rPr>
                <w:lang w:eastAsia="ja-JP"/>
              </w:rPr>
            </w:pPr>
            <w:r>
              <w:t>Data Producer NF set identifier to which the DCCF shall create the requested subscription. (NOTE 3)</w:t>
            </w:r>
          </w:p>
        </w:tc>
        <w:tc>
          <w:tcPr>
            <w:tcW w:w="1643" w:type="dxa"/>
          </w:tcPr>
          <w:p w14:paraId="650DE3E8" w14:textId="77777777" w:rsidR="00F6103B" w:rsidRDefault="00F6103B" w:rsidP="00AA4758">
            <w:pPr>
              <w:pStyle w:val="TAL"/>
              <w:rPr>
                <w:rFonts w:cs="Arial"/>
                <w:szCs w:val="18"/>
              </w:rPr>
            </w:pPr>
          </w:p>
        </w:tc>
      </w:tr>
      <w:tr w:rsidR="00F6103B" w14:paraId="53534BF9" w14:textId="77777777" w:rsidTr="00AA4758">
        <w:trPr>
          <w:jc w:val="center"/>
        </w:trPr>
        <w:tc>
          <w:tcPr>
            <w:tcW w:w="1701" w:type="dxa"/>
          </w:tcPr>
          <w:p w14:paraId="04CB5B5B" w14:textId="77777777" w:rsidR="00F6103B" w:rsidRDefault="00F6103B" w:rsidP="00AA4758">
            <w:pPr>
              <w:pStyle w:val="TAL"/>
            </w:pPr>
            <w:proofErr w:type="spellStart"/>
            <w:r>
              <w:t>adrfId</w:t>
            </w:r>
            <w:proofErr w:type="spellEnd"/>
          </w:p>
        </w:tc>
        <w:tc>
          <w:tcPr>
            <w:tcW w:w="1928" w:type="dxa"/>
          </w:tcPr>
          <w:p w14:paraId="087C6F0E" w14:textId="77777777" w:rsidR="00F6103B" w:rsidRDefault="00F6103B" w:rsidP="00AA4758">
            <w:pPr>
              <w:pStyle w:val="TAL"/>
            </w:pPr>
            <w:proofErr w:type="spellStart"/>
            <w:r>
              <w:t>NfInstanceId</w:t>
            </w:r>
            <w:proofErr w:type="spellEnd"/>
          </w:p>
        </w:tc>
        <w:tc>
          <w:tcPr>
            <w:tcW w:w="425" w:type="dxa"/>
          </w:tcPr>
          <w:p w14:paraId="28BD1A05" w14:textId="77777777" w:rsidR="00F6103B" w:rsidRDefault="00F6103B" w:rsidP="00AA4758">
            <w:pPr>
              <w:pStyle w:val="TAC"/>
            </w:pPr>
            <w:r>
              <w:t>O</w:t>
            </w:r>
          </w:p>
        </w:tc>
        <w:tc>
          <w:tcPr>
            <w:tcW w:w="650" w:type="dxa"/>
          </w:tcPr>
          <w:p w14:paraId="799BF28D" w14:textId="77777777" w:rsidR="00F6103B" w:rsidRDefault="00F6103B" w:rsidP="00AA4758">
            <w:pPr>
              <w:pStyle w:val="TAL"/>
              <w:rPr>
                <w:lang w:val="el-GR"/>
              </w:rPr>
            </w:pPr>
            <w:r>
              <w:rPr>
                <w:lang w:val="de-DE"/>
              </w:rPr>
              <w:t>0..1</w:t>
            </w:r>
          </w:p>
        </w:tc>
        <w:tc>
          <w:tcPr>
            <w:tcW w:w="3177" w:type="dxa"/>
          </w:tcPr>
          <w:p w14:paraId="6EB50906" w14:textId="77777777" w:rsidR="00F6103B" w:rsidRDefault="00F6103B" w:rsidP="00AA4758">
            <w:pPr>
              <w:pStyle w:val="TAL"/>
            </w:pPr>
            <w:r>
              <w:t>Identifier of the ADRF to be used by the DCCF.</w:t>
            </w:r>
          </w:p>
          <w:p w14:paraId="32282A7C" w14:textId="77777777" w:rsidR="00F6103B" w:rsidRDefault="00F6103B" w:rsidP="00AA4758">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49F2A1E6" w14:textId="77777777" w:rsidR="00F6103B" w:rsidRDefault="00F6103B" w:rsidP="00AA4758">
            <w:pPr>
              <w:pStyle w:val="TAL"/>
            </w:pPr>
            <w:r>
              <w:t>If the subscription is for historical data (i.e. the "</w:t>
            </w:r>
            <w:proofErr w:type="spellStart"/>
            <w:r>
              <w:t>timePeriod</w:t>
            </w:r>
            <w:proofErr w:type="spellEnd"/>
            <w:r>
              <w:t>" attribute contains a time window in the past) then the DCCF shall retrieve the data from this ADRF. (NOTE 3)</w:t>
            </w:r>
          </w:p>
        </w:tc>
        <w:tc>
          <w:tcPr>
            <w:tcW w:w="1643" w:type="dxa"/>
          </w:tcPr>
          <w:p w14:paraId="7C39E000" w14:textId="77777777" w:rsidR="00F6103B" w:rsidRDefault="00F6103B" w:rsidP="00AA4758">
            <w:pPr>
              <w:pStyle w:val="TAL"/>
              <w:rPr>
                <w:rFonts w:cs="Arial"/>
                <w:szCs w:val="18"/>
              </w:rPr>
            </w:pPr>
          </w:p>
        </w:tc>
      </w:tr>
      <w:tr w:rsidR="00F6103B" w14:paraId="02BD4B61" w14:textId="77777777" w:rsidTr="00AA4758">
        <w:trPr>
          <w:jc w:val="center"/>
        </w:trPr>
        <w:tc>
          <w:tcPr>
            <w:tcW w:w="1701" w:type="dxa"/>
          </w:tcPr>
          <w:p w14:paraId="3D965F8E" w14:textId="77777777" w:rsidR="00F6103B" w:rsidRDefault="00F6103B" w:rsidP="00AA4758">
            <w:pPr>
              <w:pStyle w:val="TAL"/>
            </w:pPr>
            <w:proofErr w:type="spellStart"/>
            <w:r>
              <w:t>adrfSetId</w:t>
            </w:r>
            <w:proofErr w:type="spellEnd"/>
          </w:p>
        </w:tc>
        <w:tc>
          <w:tcPr>
            <w:tcW w:w="1928" w:type="dxa"/>
          </w:tcPr>
          <w:p w14:paraId="4CDCAB18" w14:textId="77777777" w:rsidR="00F6103B" w:rsidRDefault="00F6103B" w:rsidP="00AA4758">
            <w:pPr>
              <w:pStyle w:val="TAL"/>
            </w:pPr>
            <w:proofErr w:type="spellStart"/>
            <w:r>
              <w:t>NfSetId</w:t>
            </w:r>
            <w:proofErr w:type="spellEnd"/>
          </w:p>
        </w:tc>
        <w:tc>
          <w:tcPr>
            <w:tcW w:w="425" w:type="dxa"/>
          </w:tcPr>
          <w:p w14:paraId="489C8FC2" w14:textId="77777777" w:rsidR="00F6103B" w:rsidRDefault="00F6103B" w:rsidP="00AA4758">
            <w:pPr>
              <w:pStyle w:val="TAC"/>
            </w:pPr>
            <w:r>
              <w:t>O</w:t>
            </w:r>
          </w:p>
        </w:tc>
        <w:tc>
          <w:tcPr>
            <w:tcW w:w="650" w:type="dxa"/>
          </w:tcPr>
          <w:p w14:paraId="3943EFBA" w14:textId="77777777" w:rsidR="00F6103B" w:rsidRDefault="00F6103B" w:rsidP="00AA4758">
            <w:pPr>
              <w:pStyle w:val="TAL"/>
              <w:rPr>
                <w:lang w:val="el-GR"/>
              </w:rPr>
            </w:pPr>
            <w:r>
              <w:rPr>
                <w:lang w:val="de-DE"/>
              </w:rPr>
              <w:t>0..1</w:t>
            </w:r>
          </w:p>
        </w:tc>
        <w:tc>
          <w:tcPr>
            <w:tcW w:w="3177" w:type="dxa"/>
          </w:tcPr>
          <w:p w14:paraId="7E507BC6" w14:textId="77777777" w:rsidR="00F6103B" w:rsidRDefault="00F6103B" w:rsidP="00AA4758">
            <w:pPr>
              <w:pStyle w:val="TAL"/>
            </w:pPr>
            <w:r>
              <w:t>Identifier of the ADRF Set to be used by the DCCF.</w:t>
            </w:r>
          </w:p>
          <w:p w14:paraId="70A94686" w14:textId="77777777" w:rsidR="00F6103B" w:rsidRDefault="00F6103B" w:rsidP="00AA4758">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29037C97" w14:textId="77777777" w:rsidR="00F6103B" w:rsidRDefault="00F6103B" w:rsidP="00AA4758">
            <w:pPr>
              <w:pStyle w:val="TAL"/>
            </w:pPr>
            <w:r>
              <w:t>If the subscription is for historical data (i.e. the "</w:t>
            </w:r>
            <w:proofErr w:type="spellStart"/>
            <w:r>
              <w:t>timePeriod</w:t>
            </w:r>
            <w:proofErr w:type="spellEnd"/>
            <w:r>
              <w:t>" attribute contains a time window in the past) then the DCCF shall retrieve the data from this ADRF Set. (NOTE 3)</w:t>
            </w:r>
          </w:p>
        </w:tc>
        <w:tc>
          <w:tcPr>
            <w:tcW w:w="1643" w:type="dxa"/>
          </w:tcPr>
          <w:p w14:paraId="05CF74B7" w14:textId="77777777" w:rsidR="00F6103B" w:rsidRDefault="00F6103B" w:rsidP="00AA4758">
            <w:pPr>
              <w:pStyle w:val="TAL"/>
              <w:rPr>
                <w:rFonts w:cs="Arial"/>
                <w:szCs w:val="18"/>
              </w:rPr>
            </w:pPr>
          </w:p>
        </w:tc>
      </w:tr>
      <w:tr w:rsidR="00F6103B" w14:paraId="2CE1812D" w14:textId="77777777" w:rsidTr="00AA4758">
        <w:trPr>
          <w:jc w:val="center"/>
        </w:trPr>
        <w:tc>
          <w:tcPr>
            <w:tcW w:w="1701" w:type="dxa"/>
          </w:tcPr>
          <w:p w14:paraId="330172E0" w14:textId="77777777" w:rsidR="00F6103B" w:rsidRPr="00B5562A" w:rsidRDefault="00F6103B" w:rsidP="00AA4758">
            <w:pPr>
              <w:pStyle w:val="TAL"/>
            </w:pPr>
            <w:proofErr w:type="spellStart"/>
            <w:r>
              <w:rPr>
                <w:rFonts w:hint="eastAsia"/>
                <w:lang w:eastAsia="zh-CN"/>
              </w:rPr>
              <w:t>s</w:t>
            </w:r>
            <w:r>
              <w:rPr>
                <w:lang w:eastAsia="zh-CN"/>
              </w:rPr>
              <w:t>toreInd</w:t>
            </w:r>
            <w:proofErr w:type="spellEnd"/>
          </w:p>
        </w:tc>
        <w:tc>
          <w:tcPr>
            <w:tcW w:w="1928" w:type="dxa"/>
          </w:tcPr>
          <w:p w14:paraId="59A0BC6A" w14:textId="77777777" w:rsidR="00F6103B" w:rsidRDefault="00F6103B" w:rsidP="00AA4758">
            <w:pPr>
              <w:pStyle w:val="TAL"/>
            </w:pPr>
            <w:r>
              <w:rPr>
                <w:rFonts w:hint="eastAsia"/>
                <w:noProof/>
                <w:lang w:eastAsia="zh-CN"/>
              </w:rPr>
              <w:t>b</w:t>
            </w:r>
            <w:r>
              <w:rPr>
                <w:noProof/>
                <w:lang w:eastAsia="zh-CN"/>
              </w:rPr>
              <w:t>oolean</w:t>
            </w:r>
          </w:p>
        </w:tc>
        <w:tc>
          <w:tcPr>
            <w:tcW w:w="425" w:type="dxa"/>
          </w:tcPr>
          <w:p w14:paraId="06691277" w14:textId="77777777" w:rsidR="00F6103B" w:rsidRDefault="00F6103B" w:rsidP="00AA4758">
            <w:pPr>
              <w:pStyle w:val="TAC"/>
            </w:pPr>
            <w:r>
              <w:rPr>
                <w:noProof/>
                <w:lang w:eastAsia="zh-CN"/>
              </w:rPr>
              <w:t>C</w:t>
            </w:r>
          </w:p>
        </w:tc>
        <w:tc>
          <w:tcPr>
            <w:tcW w:w="650" w:type="dxa"/>
          </w:tcPr>
          <w:p w14:paraId="07F61E8C" w14:textId="77777777" w:rsidR="00F6103B" w:rsidRDefault="00F6103B" w:rsidP="00AA4758">
            <w:pPr>
              <w:pStyle w:val="TAL"/>
            </w:pPr>
            <w:r>
              <w:rPr>
                <w:rFonts w:hint="eastAsia"/>
                <w:noProof/>
                <w:lang w:eastAsia="zh-CN"/>
              </w:rPr>
              <w:t>0</w:t>
            </w:r>
            <w:r>
              <w:rPr>
                <w:noProof/>
                <w:lang w:eastAsia="zh-CN"/>
              </w:rPr>
              <w:t>..1</w:t>
            </w:r>
          </w:p>
        </w:tc>
        <w:tc>
          <w:tcPr>
            <w:tcW w:w="3177" w:type="dxa"/>
          </w:tcPr>
          <w:p w14:paraId="07FEA6FF" w14:textId="77777777" w:rsidR="00F6103B" w:rsidRDefault="00F6103B" w:rsidP="00AA4758">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p>
        </w:tc>
        <w:tc>
          <w:tcPr>
            <w:tcW w:w="1643" w:type="dxa"/>
          </w:tcPr>
          <w:p w14:paraId="4F5938B6" w14:textId="77777777" w:rsidR="00F6103B" w:rsidRDefault="00F6103B" w:rsidP="00AA4758">
            <w:pPr>
              <w:pStyle w:val="TAL"/>
              <w:rPr>
                <w:rFonts w:cs="Arial"/>
                <w:szCs w:val="18"/>
              </w:rPr>
            </w:pPr>
            <w:proofErr w:type="spellStart"/>
            <w:r>
              <w:t>DataAnaCollect</w:t>
            </w:r>
            <w:proofErr w:type="spellEnd"/>
          </w:p>
        </w:tc>
      </w:tr>
      <w:tr w:rsidR="00F6103B" w:rsidRPr="00DF7D08" w14:paraId="647BB50B" w14:textId="77777777" w:rsidTr="00AA4758">
        <w:trPr>
          <w:jc w:val="center"/>
        </w:trPr>
        <w:tc>
          <w:tcPr>
            <w:tcW w:w="1701" w:type="dxa"/>
          </w:tcPr>
          <w:p w14:paraId="622553C4" w14:textId="77777777" w:rsidR="00F6103B" w:rsidRPr="00DF7D08" w:rsidRDefault="00F6103B" w:rsidP="00AA4758">
            <w:pPr>
              <w:keepNext/>
              <w:keepLines/>
              <w:spacing w:after="0"/>
              <w:rPr>
                <w:rFonts w:ascii="Arial" w:hAnsi="Arial"/>
                <w:sz w:val="18"/>
                <w:lang w:eastAsia="zh-CN"/>
              </w:rPr>
            </w:pPr>
            <w:proofErr w:type="spellStart"/>
            <w:r>
              <w:rPr>
                <w:rFonts w:ascii="Arial" w:hAnsi="Arial"/>
                <w:sz w:val="18"/>
              </w:rPr>
              <w:t>storeHandl</w:t>
            </w:r>
            <w:proofErr w:type="spellEnd"/>
          </w:p>
        </w:tc>
        <w:tc>
          <w:tcPr>
            <w:tcW w:w="1928" w:type="dxa"/>
          </w:tcPr>
          <w:p w14:paraId="4D0B7DCA" w14:textId="77777777" w:rsidR="00F6103B" w:rsidRPr="00DF7D08" w:rsidRDefault="00F6103B" w:rsidP="00AA4758">
            <w:pPr>
              <w:keepNext/>
              <w:keepLines/>
              <w:spacing w:after="0"/>
              <w:rPr>
                <w:rFonts w:ascii="Arial" w:hAnsi="Arial"/>
                <w:noProof/>
                <w:sz w:val="18"/>
                <w:lang w:eastAsia="zh-CN"/>
              </w:rPr>
            </w:pPr>
            <w:proofErr w:type="spellStart"/>
            <w:r>
              <w:rPr>
                <w:rFonts w:ascii="Arial" w:hAnsi="Arial"/>
                <w:sz w:val="18"/>
              </w:rPr>
              <w:t>StorageHandlingInformation</w:t>
            </w:r>
            <w:proofErr w:type="spellEnd"/>
          </w:p>
        </w:tc>
        <w:tc>
          <w:tcPr>
            <w:tcW w:w="425" w:type="dxa"/>
          </w:tcPr>
          <w:p w14:paraId="4CE58453" w14:textId="77777777" w:rsidR="00F6103B" w:rsidRPr="00DF7D08" w:rsidRDefault="00F6103B" w:rsidP="00AA4758">
            <w:pPr>
              <w:keepNext/>
              <w:keepLines/>
              <w:spacing w:after="0"/>
              <w:jc w:val="center"/>
              <w:rPr>
                <w:rFonts w:ascii="Arial" w:hAnsi="Arial"/>
                <w:noProof/>
                <w:sz w:val="18"/>
                <w:lang w:eastAsia="zh-CN"/>
              </w:rPr>
            </w:pPr>
            <w:r>
              <w:rPr>
                <w:rFonts w:ascii="Arial" w:hAnsi="Arial"/>
                <w:sz w:val="18"/>
              </w:rPr>
              <w:t>O</w:t>
            </w:r>
          </w:p>
        </w:tc>
        <w:tc>
          <w:tcPr>
            <w:tcW w:w="650" w:type="dxa"/>
          </w:tcPr>
          <w:p w14:paraId="1C124B1B" w14:textId="77777777" w:rsidR="00F6103B" w:rsidRPr="00DF7D08" w:rsidRDefault="00F6103B" w:rsidP="00AA4758">
            <w:pPr>
              <w:keepNext/>
              <w:keepLines/>
              <w:spacing w:after="0"/>
              <w:rPr>
                <w:rFonts w:ascii="Arial" w:hAnsi="Arial"/>
                <w:noProof/>
                <w:sz w:val="18"/>
                <w:lang w:eastAsia="zh-CN"/>
              </w:rPr>
            </w:pPr>
            <w:r>
              <w:rPr>
                <w:rFonts w:ascii="Arial" w:hAnsi="Arial"/>
                <w:sz w:val="18"/>
              </w:rPr>
              <w:t>0..1</w:t>
            </w:r>
          </w:p>
        </w:tc>
        <w:tc>
          <w:tcPr>
            <w:tcW w:w="3177" w:type="dxa"/>
          </w:tcPr>
          <w:p w14:paraId="04D81451" w14:textId="77777777" w:rsidR="00F6103B" w:rsidRPr="00DF7D08" w:rsidRDefault="00F6103B" w:rsidP="00AA4758">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7090222B" w14:textId="77777777" w:rsidR="00F6103B" w:rsidRPr="00DF7D08" w:rsidRDefault="00F6103B" w:rsidP="00AA4758">
            <w:pPr>
              <w:keepNext/>
              <w:keepLines/>
              <w:spacing w:after="0"/>
              <w:rPr>
                <w:rFonts w:ascii="Arial" w:hAnsi="Arial"/>
                <w:sz w:val="18"/>
              </w:rPr>
            </w:pPr>
            <w:proofErr w:type="spellStart"/>
            <w:r>
              <w:rPr>
                <w:rFonts w:ascii="Arial" w:hAnsi="Arial" w:cs="Arial"/>
                <w:sz w:val="18"/>
                <w:szCs w:val="18"/>
              </w:rPr>
              <w:t>EnhDataMgmt</w:t>
            </w:r>
            <w:proofErr w:type="spellEnd"/>
          </w:p>
        </w:tc>
      </w:tr>
      <w:tr w:rsidR="00F6103B" w:rsidRPr="00D516C6" w14:paraId="6AC64C51" w14:textId="77777777" w:rsidTr="00AA4758">
        <w:trPr>
          <w:jc w:val="center"/>
        </w:trPr>
        <w:tc>
          <w:tcPr>
            <w:tcW w:w="1701" w:type="dxa"/>
          </w:tcPr>
          <w:p w14:paraId="78DD56B6" w14:textId="77777777" w:rsidR="00F6103B" w:rsidRPr="00D516C6" w:rsidRDefault="00F6103B" w:rsidP="00AA4758">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928" w:type="dxa"/>
          </w:tcPr>
          <w:p w14:paraId="5E547DA6" w14:textId="77777777" w:rsidR="00F6103B" w:rsidRPr="00D516C6" w:rsidRDefault="00F6103B" w:rsidP="00AA4758">
            <w:pPr>
              <w:keepNext/>
              <w:keepLines/>
              <w:spacing w:after="0"/>
              <w:rPr>
                <w:rFonts w:ascii="Arial" w:hAnsi="Arial"/>
                <w:noProof/>
                <w:sz w:val="18"/>
                <w:lang w:eastAsia="zh-CN"/>
              </w:rPr>
            </w:pPr>
            <w:proofErr w:type="spellStart"/>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roofErr w:type="spellEnd"/>
          </w:p>
        </w:tc>
        <w:tc>
          <w:tcPr>
            <w:tcW w:w="425" w:type="dxa"/>
          </w:tcPr>
          <w:p w14:paraId="6A653B1E" w14:textId="77777777" w:rsidR="00F6103B" w:rsidRPr="00D516C6" w:rsidRDefault="00F6103B" w:rsidP="00AA4758">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4899EABB" w14:textId="77777777" w:rsidR="00F6103B" w:rsidRPr="00D516C6" w:rsidRDefault="00F6103B" w:rsidP="00AA4758">
            <w:pPr>
              <w:keepNext/>
              <w:keepLines/>
              <w:spacing w:after="0"/>
              <w:rPr>
                <w:rFonts w:ascii="Arial" w:hAnsi="Arial"/>
                <w:noProof/>
                <w:sz w:val="18"/>
                <w:lang w:eastAsia="zh-CN"/>
              </w:rPr>
            </w:pPr>
            <w:r>
              <w:rPr>
                <w:rFonts w:ascii="Arial" w:hAnsi="Arial"/>
                <w:sz w:val="18"/>
                <w:lang w:eastAsia="zh-CN"/>
              </w:rPr>
              <w:t>0..1</w:t>
            </w:r>
          </w:p>
        </w:tc>
        <w:tc>
          <w:tcPr>
            <w:tcW w:w="3177" w:type="dxa"/>
          </w:tcPr>
          <w:p w14:paraId="53CED2F0" w14:textId="77777777" w:rsidR="00F6103B" w:rsidRPr="00971952" w:rsidRDefault="00F6103B" w:rsidP="00AA4758">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07F1435" w14:textId="77777777" w:rsidR="00F6103B" w:rsidRPr="00D516C6" w:rsidRDefault="00F6103B" w:rsidP="00AA4758">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663718FB" w14:textId="77777777" w:rsidR="00F6103B" w:rsidRPr="00D516C6" w:rsidRDefault="00F6103B" w:rsidP="00AA4758">
            <w:pPr>
              <w:keepNext/>
              <w:keepLines/>
              <w:spacing w:after="0"/>
              <w:rPr>
                <w:rFonts w:ascii="Arial" w:hAnsi="Arial"/>
                <w:sz w:val="18"/>
              </w:rPr>
            </w:pPr>
            <w:proofErr w:type="spellStart"/>
            <w:r>
              <w:rPr>
                <w:rFonts w:ascii="Arial" w:hAnsi="Arial" w:cs="Arial"/>
                <w:sz w:val="18"/>
                <w:szCs w:val="18"/>
              </w:rPr>
              <w:t>DataAnaCollect</w:t>
            </w:r>
            <w:proofErr w:type="spellEnd"/>
          </w:p>
        </w:tc>
      </w:tr>
      <w:tr w:rsidR="00F6103B" w14:paraId="1069224E" w14:textId="77777777" w:rsidTr="00AA4758">
        <w:trPr>
          <w:jc w:val="center"/>
        </w:trPr>
        <w:tc>
          <w:tcPr>
            <w:tcW w:w="1701" w:type="dxa"/>
          </w:tcPr>
          <w:p w14:paraId="546AB849" w14:textId="77777777" w:rsidR="00F6103B" w:rsidRDefault="00F6103B" w:rsidP="00AA4758">
            <w:pPr>
              <w:pStyle w:val="TAL"/>
            </w:pPr>
            <w:proofErr w:type="spellStart"/>
            <w:r>
              <w:t>timePeriod</w:t>
            </w:r>
            <w:proofErr w:type="spellEnd"/>
          </w:p>
        </w:tc>
        <w:tc>
          <w:tcPr>
            <w:tcW w:w="1928" w:type="dxa"/>
          </w:tcPr>
          <w:p w14:paraId="1D2CA1E9" w14:textId="77777777" w:rsidR="00F6103B" w:rsidRDefault="00F6103B" w:rsidP="00AA4758">
            <w:pPr>
              <w:pStyle w:val="TAL"/>
            </w:pPr>
            <w:r w:rsidRPr="00735F10">
              <w:rPr>
                <w:noProof/>
                <w:lang w:eastAsia="zh-CN"/>
              </w:rPr>
              <w:t>TimeWindow</w:t>
            </w:r>
          </w:p>
        </w:tc>
        <w:tc>
          <w:tcPr>
            <w:tcW w:w="425" w:type="dxa"/>
          </w:tcPr>
          <w:p w14:paraId="544C35DE" w14:textId="77777777" w:rsidR="00F6103B" w:rsidRDefault="00F6103B" w:rsidP="00AA4758">
            <w:pPr>
              <w:pStyle w:val="TAC"/>
            </w:pPr>
            <w:r>
              <w:rPr>
                <w:noProof/>
              </w:rPr>
              <w:t>O</w:t>
            </w:r>
          </w:p>
        </w:tc>
        <w:tc>
          <w:tcPr>
            <w:tcW w:w="650" w:type="dxa"/>
          </w:tcPr>
          <w:p w14:paraId="0ABB77C5" w14:textId="77777777" w:rsidR="00F6103B" w:rsidRDefault="00F6103B" w:rsidP="00AA4758">
            <w:pPr>
              <w:pStyle w:val="TAL"/>
            </w:pPr>
            <w:r>
              <w:t>0..1</w:t>
            </w:r>
          </w:p>
        </w:tc>
        <w:tc>
          <w:tcPr>
            <w:tcW w:w="3177" w:type="dxa"/>
          </w:tcPr>
          <w:p w14:paraId="54EE662E" w14:textId="77777777" w:rsidR="00F6103B" w:rsidRDefault="00F6103B" w:rsidP="00AA4758">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xml:space="preserve">" attribute of </w:t>
            </w:r>
            <w:proofErr w:type="gramStart"/>
            <w:r>
              <w:t>an</w:t>
            </w:r>
            <w:proofErr w:type="gramEnd"/>
            <w:r>
              <w:t xml:space="preserve">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58D2D398" w14:textId="77777777" w:rsidR="00F6103B" w:rsidRDefault="00F6103B" w:rsidP="00AA4758">
            <w:pPr>
              <w:pStyle w:val="TAL"/>
              <w:rPr>
                <w:rFonts w:cs="Arial"/>
                <w:szCs w:val="18"/>
                <w:lang w:eastAsia="zh-CN"/>
              </w:rPr>
            </w:pPr>
            <w:r>
              <w:t>(NOTE 2)</w:t>
            </w:r>
          </w:p>
        </w:tc>
        <w:tc>
          <w:tcPr>
            <w:tcW w:w="1643" w:type="dxa"/>
          </w:tcPr>
          <w:p w14:paraId="2B0C42BD" w14:textId="77777777" w:rsidR="00F6103B" w:rsidRDefault="00F6103B" w:rsidP="00AA4758">
            <w:pPr>
              <w:pStyle w:val="TAL"/>
              <w:rPr>
                <w:rFonts w:cs="Arial"/>
                <w:szCs w:val="18"/>
              </w:rPr>
            </w:pPr>
          </w:p>
        </w:tc>
      </w:tr>
      <w:tr w:rsidR="00F6103B" w14:paraId="7A09C1F3" w14:textId="77777777" w:rsidTr="00AA4758">
        <w:trPr>
          <w:jc w:val="center"/>
        </w:trPr>
        <w:tc>
          <w:tcPr>
            <w:tcW w:w="1701" w:type="dxa"/>
          </w:tcPr>
          <w:p w14:paraId="2C55D56A" w14:textId="77777777" w:rsidR="00F6103B" w:rsidRDefault="00F6103B" w:rsidP="00AA4758">
            <w:pPr>
              <w:pStyle w:val="TAL"/>
            </w:pPr>
            <w:proofErr w:type="spellStart"/>
            <w:r>
              <w:rPr>
                <w:lang w:eastAsia="zh-CN"/>
              </w:rPr>
              <w:t>dataCollectPurposes</w:t>
            </w:r>
            <w:proofErr w:type="spellEnd"/>
          </w:p>
        </w:tc>
        <w:tc>
          <w:tcPr>
            <w:tcW w:w="1928" w:type="dxa"/>
          </w:tcPr>
          <w:p w14:paraId="73E91D7E" w14:textId="77777777" w:rsidR="00F6103B" w:rsidRPr="00735F10" w:rsidRDefault="00F6103B" w:rsidP="00AA4758">
            <w:pPr>
              <w:pStyle w:val="TAL"/>
              <w:rPr>
                <w:noProof/>
                <w:lang w:eastAsia="zh-CN"/>
              </w:rPr>
            </w:pPr>
            <w:r>
              <w:rPr>
                <w:noProof/>
                <w:lang w:eastAsia="zh-CN"/>
              </w:rPr>
              <w:t>array(</w:t>
            </w:r>
            <w:proofErr w:type="spellStart"/>
            <w:r>
              <w:t>DataCollectionPurpose</w:t>
            </w:r>
            <w:proofErr w:type="spellEnd"/>
            <w:r>
              <w:t>)</w:t>
            </w:r>
          </w:p>
        </w:tc>
        <w:tc>
          <w:tcPr>
            <w:tcW w:w="425" w:type="dxa"/>
          </w:tcPr>
          <w:p w14:paraId="511D70BF" w14:textId="77777777" w:rsidR="00F6103B" w:rsidRDefault="00F6103B" w:rsidP="00AA4758">
            <w:pPr>
              <w:pStyle w:val="TAC"/>
              <w:rPr>
                <w:noProof/>
              </w:rPr>
            </w:pPr>
            <w:r w:rsidRPr="00D165ED">
              <w:rPr>
                <w:rFonts w:eastAsia="Times New Roman"/>
              </w:rPr>
              <w:t>O</w:t>
            </w:r>
          </w:p>
        </w:tc>
        <w:tc>
          <w:tcPr>
            <w:tcW w:w="650" w:type="dxa"/>
          </w:tcPr>
          <w:p w14:paraId="717B2088" w14:textId="77777777" w:rsidR="00F6103B" w:rsidRDefault="00F6103B" w:rsidP="00AA4758">
            <w:pPr>
              <w:pStyle w:val="TAL"/>
            </w:pPr>
            <w:proofErr w:type="gramStart"/>
            <w:r>
              <w:t>1..N</w:t>
            </w:r>
            <w:proofErr w:type="gramEnd"/>
          </w:p>
        </w:tc>
        <w:tc>
          <w:tcPr>
            <w:tcW w:w="3177" w:type="dxa"/>
          </w:tcPr>
          <w:p w14:paraId="1B9BF6BF" w14:textId="77777777" w:rsidR="00F6103B" w:rsidRDefault="00F6103B" w:rsidP="00AA4758">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955C23F" w14:textId="77777777" w:rsidR="00F6103B" w:rsidRDefault="00F6103B" w:rsidP="00AA4758">
            <w:pPr>
              <w:pStyle w:val="TAL"/>
              <w:rPr>
                <w:rFonts w:cs="Arial"/>
                <w:szCs w:val="18"/>
              </w:rPr>
            </w:pPr>
          </w:p>
        </w:tc>
      </w:tr>
      <w:tr w:rsidR="00F6103B" w14:paraId="7694FB6A" w14:textId="77777777" w:rsidTr="00AA4758">
        <w:trPr>
          <w:jc w:val="center"/>
        </w:trPr>
        <w:tc>
          <w:tcPr>
            <w:tcW w:w="1701" w:type="dxa"/>
          </w:tcPr>
          <w:p w14:paraId="63628A06" w14:textId="77777777" w:rsidR="00F6103B" w:rsidRDefault="00F6103B" w:rsidP="00AA4758">
            <w:pPr>
              <w:pStyle w:val="TAL"/>
              <w:rPr>
                <w:lang w:eastAsia="zh-CN"/>
              </w:rPr>
            </w:pPr>
            <w:proofErr w:type="spellStart"/>
            <w:r>
              <w:rPr>
                <w:lang w:eastAsia="zh-CN"/>
              </w:rPr>
              <w:t>checkedConsentInd</w:t>
            </w:r>
            <w:proofErr w:type="spellEnd"/>
          </w:p>
        </w:tc>
        <w:tc>
          <w:tcPr>
            <w:tcW w:w="1928" w:type="dxa"/>
          </w:tcPr>
          <w:p w14:paraId="56560708" w14:textId="77777777" w:rsidR="00F6103B" w:rsidRDefault="00F6103B" w:rsidP="00AA4758">
            <w:pPr>
              <w:pStyle w:val="TAL"/>
              <w:rPr>
                <w:noProof/>
                <w:lang w:eastAsia="zh-CN"/>
              </w:rPr>
            </w:pPr>
            <w:proofErr w:type="spellStart"/>
            <w:r>
              <w:rPr>
                <w:lang w:eastAsia="zh-CN"/>
              </w:rPr>
              <w:t>boolean</w:t>
            </w:r>
            <w:proofErr w:type="spellEnd"/>
          </w:p>
        </w:tc>
        <w:tc>
          <w:tcPr>
            <w:tcW w:w="425" w:type="dxa"/>
          </w:tcPr>
          <w:p w14:paraId="3D58AB9A" w14:textId="77777777" w:rsidR="00F6103B" w:rsidRPr="00D165ED" w:rsidRDefault="00F6103B" w:rsidP="00AA4758">
            <w:pPr>
              <w:pStyle w:val="TAC"/>
              <w:rPr>
                <w:rFonts w:eastAsia="Times New Roman"/>
              </w:rPr>
            </w:pPr>
            <w:r>
              <w:rPr>
                <w:lang w:eastAsia="zh-CN"/>
              </w:rPr>
              <w:t>O</w:t>
            </w:r>
          </w:p>
        </w:tc>
        <w:tc>
          <w:tcPr>
            <w:tcW w:w="650" w:type="dxa"/>
          </w:tcPr>
          <w:p w14:paraId="0DBC09CA" w14:textId="77777777" w:rsidR="00F6103B" w:rsidRDefault="00F6103B" w:rsidP="00AA4758">
            <w:pPr>
              <w:pStyle w:val="TAL"/>
            </w:pPr>
            <w:r>
              <w:rPr>
                <w:lang w:eastAsia="zh-CN"/>
              </w:rPr>
              <w:t>0..1</w:t>
            </w:r>
          </w:p>
        </w:tc>
        <w:tc>
          <w:tcPr>
            <w:tcW w:w="3177" w:type="dxa"/>
          </w:tcPr>
          <w:p w14:paraId="01D051DE" w14:textId="77777777" w:rsidR="00F6103B" w:rsidRDefault="00F6103B" w:rsidP="00AA4758">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2FE17011" w14:textId="77777777" w:rsidR="00F6103B" w:rsidRDefault="00F6103B" w:rsidP="00AA4758">
            <w:pPr>
              <w:pStyle w:val="TAL"/>
              <w:rPr>
                <w:rFonts w:cs="Arial"/>
                <w:szCs w:val="18"/>
              </w:rPr>
            </w:pPr>
            <w:proofErr w:type="spellStart"/>
            <w:r>
              <w:rPr>
                <w:rFonts w:cs="Arial"/>
                <w:szCs w:val="18"/>
              </w:rPr>
              <w:t>UserConsent</w:t>
            </w:r>
            <w:proofErr w:type="spellEnd"/>
          </w:p>
        </w:tc>
      </w:tr>
      <w:tr w:rsidR="00F6103B" w14:paraId="472AB2D8" w14:textId="77777777" w:rsidTr="00AA4758">
        <w:trPr>
          <w:jc w:val="center"/>
        </w:trPr>
        <w:tc>
          <w:tcPr>
            <w:tcW w:w="1701" w:type="dxa"/>
          </w:tcPr>
          <w:p w14:paraId="4C7E0E0A" w14:textId="77777777" w:rsidR="00F6103B" w:rsidRDefault="00F6103B" w:rsidP="00AA4758">
            <w:pPr>
              <w:pStyle w:val="TAL"/>
              <w:rPr>
                <w:lang w:eastAsia="zh-CN"/>
              </w:rPr>
            </w:pPr>
            <w:proofErr w:type="spellStart"/>
            <w:r w:rsidRPr="00D165ED">
              <w:t>suppFeat</w:t>
            </w:r>
            <w:proofErr w:type="spellEnd"/>
          </w:p>
        </w:tc>
        <w:tc>
          <w:tcPr>
            <w:tcW w:w="1928" w:type="dxa"/>
          </w:tcPr>
          <w:p w14:paraId="1AED6B47" w14:textId="77777777" w:rsidR="00F6103B" w:rsidRDefault="00F6103B" w:rsidP="00AA4758">
            <w:pPr>
              <w:pStyle w:val="TAL"/>
              <w:rPr>
                <w:noProof/>
                <w:lang w:eastAsia="zh-CN"/>
              </w:rPr>
            </w:pPr>
            <w:proofErr w:type="spellStart"/>
            <w:r w:rsidRPr="00D165ED">
              <w:t>SupportedFeatures</w:t>
            </w:r>
            <w:proofErr w:type="spellEnd"/>
          </w:p>
        </w:tc>
        <w:tc>
          <w:tcPr>
            <w:tcW w:w="425" w:type="dxa"/>
          </w:tcPr>
          <w:p w14:paraId="21394DE0" w14:textId="77777777" w:rsidR="00F6103B" w:rsidRPr="00D165ED" w:rsidRDefault="00F6103B" w:rsidP="00AA4758">
            <w:pPr>
              <w:pStyle w:val="TAC"/>
              <w:rPr>
                <w:rFonts w:eastAsia="Times New Roman"/>
              </w:rPr>
            </w:pPr>
            <w:r w:rsidRPr="00D165ED">
              <w:t>C</w:t>
            </w:r>
          </w:p>
        </w:tc>
        <w:tc>
          <w:tcPr>
            <w:tcW w:w="650" w:type="dxa"/>
          </w:tcPr>
          <w:p w14:paraId="2E6D3E01" w14:textId="77777777" w:rsidR="00F6103B" w:rsidRDefault="00F6103B" w:rsidP="00AA4758">
            <w:pPr>
              <w:pStyle w:val="TAL"/>
            </w:pPr>
            <w:r w:rsidRPr="00D165ED">
              <w:t>0..1</w:t>
            </w:r>
          </w:p>
        </w:tc>
        <w:tc>
          <w:tcPr>
            <w:tcW w:w="3177" w:type="dxa"/>
          </w:tcPr>
          <w:p w14:paraId="2FF0659C" w14:textId="77777777" w:rsidR="00F6103B" w:rsidRPr="00D165ED" w:rsidRDefault="00F6103B" w:rsidP="00AA4758">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3476E2D2" w14:textId="77777777" w:rsidR="00F6103B" w:rsidRDefault="00F6103B" w:rsidP="00AA4758">
            <w:pPr>
              <w:pStyle w:val="TAL"/>
            </w:pPr>
            <w:r w:rsidRPr="00821BD0">
              <w:t>It</w:t>
            </w:r>
            <w:r>
              <w:t xml:space="preserve"> </w:t>
            </w:r>
            <w:r w:rsidRPr="00821BD0">
              <w:t>shall be present</w:t>
            </w:r>
            <w:r>
              <w:t xml:space="preserve"> if feature negotiation needs to take place</w:t>
            </w:r>
            <w:r w:rsidRPr="00821BD0">
              <w:t>.</w:t>
            </w:r>
          </w:p>
          <w:p w14:paraId="4FE86143" w14:textId="77777777" w:rsidR="00F6103B" w:rsidRDefault="00F6103B" w:rsidP="00AA4758">
            <w:pPr>
              <w:pStyle w:val="TAL"/>
            </w:pPr>
          </w:p>
          <w:p w14:paraId="20E8326A" w14:textId="77777777" w:rsidR="00F6103B" w:rsidRDefault="00F6103B" w:rsidP="00AA4758">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06E2D5A4" w14:textId="77777777" w:rsidR="00F6103B" w:rsidRDefault="00F6103B" w:rsidP="00AA4758">
            <w:pPr>
              <w:pStyle w:val="TAL"/>
              <w:rPr>
                <w:rFonts w:cs="Arial"/>
                <w:szCs w:val="18"/>
              </w:rPr>
            </w:pPr>
          </w:p>
        </w:tc>
      </w:tr>
      <w:tr w:rsidR="00F6103B" w14:paraId="76FE4943" w14:textId="77777777" w:rsidTr="00AA4758">
        <w:trPr>
          <w:jc w:val="center"/>
        </w:trPr>
        <w:tc>
          <w:tcPr>
            <w:tcW w:w="9524" w:type="dxa"/>
            <w:gridSpan w:val="6"/>
          </w:tcPr>
          <w:p w14:paraId="4C1BE022" w14:textId="257E6A39" w:rsidR="00F6103B" w:rsidRDefault="00F6103B" w:rsidP="00AA4758">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w:t>
            </w:r>
            <w:proofErr w:type="spellStart"/>
            <w:r w:rsidRPr="00D0040E">
              <w:t>eventNotifyUri</w:t>
            </w:r>
            <w:proofErr w:type="spellEnd"/>
            <w:r>
              <w:t>" of "</w:t>
            </w:r>
            <w:proofErr w:type="spellStart"/>
            <w:r>
              <w:t>nsacfDataSub</w:t>
            </w:r>
            <w:proofErr w:type="spellEnd"/>
            <w:r>
              <w:t xml:space="preserve">", </w:t>
            </w:r>
            <w:r w:rsidRPr="00224BE7">
              <w:t>"</w:t>
            </w:r>
            <w:proofErr w:type="spellStart"/>
            <w:r w:rsidRPr="00224BE7">
              <w:t>eventNotifyUri</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w:t>
            </w:r>
            <w:r>
              <w:rPr>
                <w:rFonts w:hint="eastAsia"/>
                <w:lang w:eastAsia="zh-CN"/>
              </w:rPr>
              <w:t>,</w:t>
            </w:r>
            <w:r>
              <w:t xml:space="preserve"> "</w:t>
            </w:r>
            <w:proofErr w:type="spellStart"/>
            <w:r w:rsidRPr="00627ED1">
              <w:t>eventNotificationUri</w:t>
            </w:r>
            <w:proofErr w:type="spellEnd"/>
            <w:r>
              <w:t>" of "</w:t>
            </w:r>
            <w:proofErr w:type="spellStart"/>
            <w:r>
              <w:t>gmlcDataSub</w:t>
            </w:r>
            <w:proofErr w:type="spellEnd"/>
            <w:r>
              <w:t xml:space="preserve">" if the </w:t>
            </w:r>
            <w:proofErr w:type="spellStart"/>
            <w:r>
              <w:t>LocEvents</w:t>
            </w:r>
            <w:proofErr w:type="spellEnd"/>
            <w:r>
              <w:t xml:space="preserve"> feature is supported, </w:t>
            </w:r>
            <w:del w:id="49" w:author="Nokia" w:date="2025-11-28T09:54:00Z" w16du:dateUtc="2025-11-28T08:54:00Z">
              <w:r w:rsidRPr="00AB3D25" w:rsidDel="00940156">
                <w:delText>"</w:delText>
              </w:r>
              <w:r w:rsidRPr="009B0E82" w:rsidDel="00940156">
                <w:delText>notifyCallBackUri</w:delText>
              </w:r>
              <w:r w:rsidRPr="00AB3D25" w:rsidDel="00940156">
                <w:delText>" of "</w:delText>
              </w:r>
              <w:r w:rsidDel="00940156">
                <w:delText>lmf</w:delText>
              </w:r>
              <w:r w:rsidRPr="00AB3D25" w:rsidDel="00940156">
                <w:delText>DataSub"</w:delText>
              </w:r>
              <w:r w:rsidDel="00940156">
                <w:delText xml:space="preserve"> if the LmfEvents feature is supported, </w:delText>
              </w:r>
            </w:del>
            <w:r>
              <w:t xml:space="preserve">or </w:t>
            </w:r>
            <w:r w:rsidRPr="00A72069">
              <w:t>"</w:t>
            </w:r>
            <w:proofErr w:type="spellStart"/>
            <w:r>
              <w:t>notifUri</w:t>
            </w:r>
            <w:proofErr w:type="spellEnd"/>
            <w:r w:rsidRPr="00A72069">
              <w:t>" of "</w:t>
            </w:r>
            <w:proofErr w:type="spellStart"/>
            <w:r>
              <w:t>pcf</w:t>
            </w:r>
            <w:r w:rsidRPr="00A72069">
              <w:t>DataSub</w:t>
            </w:r>
            <w:proofErr w:type="spellEnd"/>
            <w:r w:rsidRPr="00A72069">
              <w:t xml:space="preserve">" if the </w:t>
            </w:r>
            <w:proofErr w:type="spellStart"/>
            <w:r>
              <w:t>Pcf</w:t>
            </w:r>
            <w:r w:rsidRPr="00A72069">
              <w:t>Events</w:t>
            </w:r>
            <w:proofErr w:type="spellEnd"/>
            <w:r w:rsidRPr="00A72069">
              <w:t xml:space="preserve">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w:t>
            </w:r>
            <w:proofErr w:type="spellStart"/>
            <w:r w:rsidRPr="00046D21">
              <w:t>notifyCorrelationId</w:t>
            </w:r>
            <w:proofErr w:type="spellEnd"/>
            <w:r>
              <w:t>" of "</w:t>
            </w:r>
            <w:proofErr w:type="spellStart"/>
            <w:r>
              <w:t>nsacfDataSub</w:t>
            </w:r>
            <w:proofErr w:type="spellEnd"/>
            <w:r>
              <w:t xml:space="preserve">", </w:t>
            </w:r>
            <w:r w:rsidRPr="00224BE7">
              <w:t>"</w:t>
            </w:r>
            <w:proofErr w:type="spellStart"/>
            <w:r w:rsidRPr="00224BE7">
              <w:t>notifyCorrelationId</w:t>
            </w:r>
            <w:proofErr w:type="spellEnd"/>
            <w:r w:rsidRPr="00224BE7">
              <w:t>" of "</w:t>
            </w:r>
            <w:proofErr w:type="spellStart"/>
            <w:r>
              <w:t>upf</w:t>
            </w:r>
            <w:r w:rsidRPr="00224BE7">
              <w:t>DataSub</w:t>
            </w:r>
            <w:proofErr w:type="spellEnd"/>
            <w:r w:rsidRPr="00224BE7">
              <w:t>"</w:t>
            </w:r>
            <w:r>
              <w:t xml:space="preserve"> if the </w:t>
            </w:r>
            <w:proofErr w:type="spellStart"/>
            <w:r>
              <w:t>UpEvents</w:t>
            </w:r>
            <w:proofErr w:type="spellEnd"/>
            <w:r>
              <w:t xml:space="preserve"> feature is supported, "</w:t>
            </w:r>
            <w:proofErr w:type="spellStart"/>
            <w:r>
              <w:t>ldrReference</w:t>
            </w:r>
            <w:proofErr w:type="spellEnd"/>
            <w:r>
              <w:t>" of "</w:t>
            </w:r>
            <w:proofErr w:type="spellStart"/>
            <w:r>
              <w:t>gmlcDataSub</w:t>
            </w:r>
            <w:proofErr w:type="spellEnd"/>
            <w:r>
              <w:t>"</w:t>
            </w:r>
            <w:r w:rsidRPr="00AB3D25">
              <w:t xml:space="preserve"> if the </w:t>
            </w:r>
            <w:proofErr w:type="spellStart"/>
            <w:r>
              <w:t>Loc</w:t>
            </w:r>
            <w:r w:rsidRPr="00AB3D25">
              <w:t>Events</w:t>
            </w:r>
            <w:proofErr w:type="spellEnd"/>
            <w:r w:rsidRPr="00AB3D25">
              <w:t xml:space="preserve"> feature is supported</w:t>
            </w:r>
            <w:r>
              <w:t xml:space="preserve">, </w:t>
            </w:r>
            <w:del w:id="50" w:author="Nokia" w:date="2025-11-28T09:54:00Z" w16du:dateUtc="2025-11-28T08:54:00Z">
              <w:r w:rsidRPr="00AB3D25" w:rsidDel="00940156">
                <w:delText>"</w:delText>
              </w:r>
              <w:r w:rsidRPr="009B0E82" w:rsidDel="00940156">
                <w:delText>notif</w:delText>
              </w:r>
              <w:r w:rsidDel="00940156">
                <w:delText>y</w:delText>
              </w:r>
              <w:r w:rsidRPr="009B0E82" w:rsidDel="00940156">
                <w:delText>CorrelationId</w:delText>
              </w:r>
              <w:r w:rsidRPr="00AB3D25" w:rsidDel="00940156">
                <w:delText>" of "</w:delText>
              </w:r>
              <w:r w:rsidDel="00940156">
                <w:delText>lmf</w:delText>
              </w:r>
              <w:r w:rsidRPr="00AB3D25" w:rsidDel="00940156">
                <w:delText xml:space="preserve">DataSub" if the </w:delText>
              </w:r>
              <w:r w:rsidDel="00940156">
                <w:delText>Lmf</w:delText>
              </w:r>
              <w:r w:rsidRPr="00AB3D25" w:rsidDel="00940156">
                <w:delText>Events feature is supported</w:delText>
              </w:r>
              <w:r w:rsidDel="00940156">
                <w:delText xml:space="preserve">, </w:delText>
              </w:r>
            </w:del>
            <w:r>
              <w:t xml:space="preserve">or </w:t>
            </w:r>
            <w:r w:rsidRPr="00A72069">
              <w:t>"</w:t>
            </w:r>
            <w:proofErr w:type="spellStart"/>
            <w:r w:rsidRPr="00A72069">
              <w:t>notifId</w:t>
            </w:r>
            <w:proofErr w:type="spellEnd"/>
            <w:r w:rsidRPr="00A72069">
              <w:t>" of "</w:t>
            </w:r>
            <w:proofErr w:type="spellStart"/>
            <w:r>
              <w:t>pc</w:t>
            </w:r>
            <w:r w:rsidRPr="00A72069">
              <w:t>fDataSub</w:t>
            </w:r>
            <w:proofErr w:type="spellEnd"/>
            <w:r w:rsidRPr="00A72069">
              <w:t xml:space="preserve">" if the </w:t>
            </w:r>
            <w:proofErr w:type="spellStart"/>
            <w:r>
              <w:t>Pc</w:t>
            </w:r>
            <w:r w:rsidRPr="00A72069">
              <w:t>fEvents</w:t>
            </w:r>
            <w:proofErr w:type="spellEnd"/>
            <w:r w:rsidRPr="00A72069">
              <w:t xml:space="preserve">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 xml:space="preserve">in the data type during the event subscription request to each NF. The event reporting information (e.g. </w:t>
            </w:r>
            <w:r>
              <w:rPr>
                <w:rFonts w:eastAsia="SimSun"/>
              </w:rPr>
              <w:t>"</w:t>
            </w:r>
            <w:proofErr w:type="spellStart"/>
            <w:r>
              <w:rPr>
                <w:rFonts w:eastAsia="SimSun"/>
              </w:rPr>
              <w:t>eventsRepInfo</w:t>
            </w:r>
            <w:proofErr w:type="spellEnd"/>
            <w:r>
              <w:rPr>
                <w:rFonts w:eastAsia="SimSun"/>
              </w:rPr>
              <w:t>" attribute in the case of AF events) may include muting instructions (e.g. within the "</w:t>
            </w:r>
            <w:proofErr w:type="spellStart"/>
            <w:r>
              <w:rPr>
                <w:rFonts w:eastAsia="SimSun"/>
              </w:rPr>
              <w:t>notifFlagInstruct</w:t>
            </w:r>
            <w:proofErr w:type="spellEnd"/>
            <w:r>
              <w:rPr>
                <w:rFonts w:eastAsia="SimSun"/>
              </w:rPr>
              <w:t>" attribute in the case of AF events) and/or muting notifications settings (e.g. within the "</w:t>
            </w:r>
            <w:proofErr w:type="spellStart"/>
            <w:r>
              <w:rPr>
                <w:rFonts w:eastAsia="SimSun"/>
              </w:rPr>
              <w:t>mutingSetting</w:t>
            </w:r>
            <w:proofErr w:type="spellEnd"/>
            <w:r>
              <w:rPr>
                <w:rFonts w:eastAsia="SimSun"/>
              </w:rPr>
              <w:t xml:space="preserve">" attribute in the case of AF events) only if the </w:t>
            </w:r>
            <w:proofErr w:type="spellStart"/>
            <w:r>
              <w:rPr>
                <w:rFonts w:eastAsia="SimSun"/>
              </w:rPr>
              <w:t>EnhDataMgmt</w:t>
            </w:r>
            <w:proofErr w:type="spellEnd"/>
            <w:r>
              <w:rPr>
                <w:rFonts w:eastAsia="SimSun"/>
              </w:rPr>
              <w:t xml:space="preserve"> feature is supported</w:t>
            </w:r>
            <w:r w:rsidRPr="009E5A8D">
              <w:rPr>
                <w:rFonts w:eastAsia="SimSun"/>
              </w:rPr>
              <w:t>.</w:t>
            </w:r>
          </w:p>
          <w:p w14:paraId="6472661F" w14:textId="77777777" w:rsidR="00F6103B" w:rsidRDefault="00F6103B" w:rsidP="00AA4758">
            <w:pPr>
              <w:pStyle w:val="TAN"/>
            </w:pPr>
            <w:r>
              <w:t>NOTE 2:</w:t>
            </w:r>
            <w:r>
              <w:tab/>
            </w:r>
            <w:r w:rsidRPr="007A2232">
              <w:t xml:space="preserve">It includes the </w:t>
            </w:r>
            <w:proofErr w:type="gramStart"/>
            <w:r w:rsidRPr="007A2232">
              <w:t>time period</w:t>
            </w:r>
            <w:proofErr w:type="gramEnd"/>
            <w:r w:rsidRPr="007A2232">
              <w:t xml:space="preserve"> either in the past or in the future (i.e., start time as past time and stop time</w:t>
            </w:r>
            <w:r>
              <w:t xml:space="preserve"> as future time is not allowed).</w:t>
            </w:r>
          </w:p>
          <w:p w14:paraId="13C49113" w14:textId="77777777" w:rsidR="00F6103B" w:rsidRPr="00293D6D" w:rsidRDefault="00F6103B" w:rsidP="00AA4758">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144D747F" w14:textId="77777777" w:rsidR="00F6103B" w:rsidRDefault="00F6103B" w:rsidP="00F6103B">
      <w:pPr>
        <w:rPr>
          <w:lang w:eastAsia="zh-CN"/>
        </w:rPr>
      </w:pPr>
    </w:p>
    <w:p w14:paraId="02DAA747" w14:textId="77777777" w:rsidR="00F6103B" w:rsidRPr="00B61815" w:rsidRDefault="00F6103B" w:rsidP="00F61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9CCEE8D" w14:textId="77777777" w:rsidR="00F6103B" w:rsidRDefault="00F6103B" w:rsidP="00F6103B">
      <w:pPr>
        <w:pStyle w:val="Heading5"/>
      </w:pPr>
      <w:bookmarkStart w:id="51" w:name="_Toc96959871"/>
      <w:bookmarkStart w:id="52" w:name="_Toc129247585"/>
      <w:bookmarkStart w:id="53" w:name="_Toc164863334"/>
      <w:bookmarkStart w:id="54" w:name="_Toc209529730"/>
      <w:r>
        <w:lastRenderedPageBreak/>
        <w:t>5.1.6.2.5</w:t>
      </w:r>
      <w:r>
        <w:tab/>
        <w:t xml:space="preserve">Type </w:t>
      </w:r>
      <w:r>
        <w:rPr>
          <w:noProof/>
        </w:rPr>
        <w:t>NdccfDataSubscriptionNotification</w:t>
      </w:r>
      <w:bookmarkEnd w:id="51"/>
      <w:bookmarkEnd w:id="52"/>
      <w:bookmarkEnd w:id="53"/>
      <w:bookmarkEnd w:id="54"/>
    </w:p>
    <w:p w14:paraId="45E884D8" w14:textId="77777777" w:rsidR="00F6103B" w:rsidRDefault="00F6103B" w:rsidP="00F6103B">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6103B" w14:paraId="4C247792" w14:textId="77777777" w:rsidTr="00AA4758">
        <w:trPr>
          <w:jc w:val="center"/>
        </w:trPr>
        <w:tc>
          <w:tcPr>
            <w:tcW w:w="1531" w:type="dxa"/>
            <w:shd w:val="clear" w:color="auto" w:fill="C0C0C0"/>
            <w:hideMark/>
          </w:tcPr>
          <w:p w14:paraId="043D226C" w14:textId="77777777" w:rsidR="00F6103B" w:rsidRDefault="00F6103B" w:rsidP="00AA4758">
            <w:pPr>
              <w:pStyle w:val="TAH"/>
            </w:pPr>
            <w:r>
              <w:lastRenderedPageBreak/>
              <w:t>Attribute name</w:t>
            </w:r>
          </w:p>
        </w:tc>
        <w:tc>
          <w:tcPr>
            <w:tcW w:w="1559" w:type="dxa"/>
            <w:shd w:val="clear" w:color="auto" w:fill="C0C0C0"/>
            <w:hideMark/>
          </w:tcPr>
          <w:p w14:paraId="385E3571" w14:textId="77777777" w:rsidR="00F6103B" w:rsidRDefault="00F6103B" w:rsidP="00AA4758">
            <w:pPr>
              <w:pStyle w:val="TAH"/>
            </w:pPr>
            <w:r>
              <w:t>Data type</w:t>
            </w:r>
          </w:p>
        </w:tc>
        <w:tc>
          <w:tcPr>
            <w:tcW w:w="425" w:type="dxa"/>
            <w:shd w:val="clear" w:color="auto" w:fill="C0C0C0"/>
            <w:hideMark/>
          </w:tcPr>
          <w:p w14:paraId="11351056" w14:textId="77777777" w:rsidR="00F6103B" w:rsidRDefault="00F6103B" w:rsidP="00AA4758">
            <w:pPr>
              <w:pStyle w:val="TAH"/>
            </w:pPr>
            <w:r>
              <w:t>P</w:t>
            </w:r>
          </w:p>
        </w:tc>
        <w:tc>
          <w:tcPr>
            <w:tcW w:w="1134" w:type="dxa"/>
            <w:shd w:val="clear" w:color="auto" w:fill="C0C0C0"/>
            <w:hideMark/>
          </w:tcPr>
          <w:p w14:paraId="3BC07661" w14:textId="77777777" w:rsidR="00F6103B" w:rsidRDefault="00F6103B" w:rsidP="00AA4758">
            <w:pPr>
              <w:pStyle w:val="TAH"/>
              <w:jc w:val="left"/>
            </w:pPr>
            <w:r>
              <w:t>Cardinality</w:t>
            </w:r>
          </w:p>
        </w:tc>
        <w:tc>
          <w:tcPr>
            <w:tcW w:w="2856" w:type="dxa"/>
            <w:shd w:val="clear" w:color="auto" w:fill="C0C0C0"/>
            <w:hideMark/>
          </w:tcPr>
          <w:p w14:paraId="618A377C" w14:textId="77777777" w:rsidR="00F6103B" w:rsidRDefault="00F6103B" w:rsidP="00AA4758">
            <w:pPr>
              <w:pStyle w:val="TAH"/>
              <w:rPr>
                <w:rFonts w:cs="Arial"/>
                <w:szCs w:val="18"/>
              </w:rPr>
            </w:pPr>
            <w:r>
              <w:rPr>
                <w:rFonts w:cs="Arial"/>
                <w:szCs w:val="18"/>
              </w:rPr>
              <w:t>Description</w:t>
            </w:r>
          </w:p>
        </w:tc>
        <w:tc>
          <w:tcPr>
            <w:tcW w:w="1843" w:type="dxa"/>
            <w:shd w:val="clear" w:color="auto" w:fill="C0C0C0"/>
          </w:tcPr>
          <w:p w14:paraId="0E7F7E7F" w14:textId="77777777" w:rsidR="00F6103B" w:rsidRDefault="00F6103B" w:rsidP="00AA4758">
            <w:pPr>
              <w:pStyle w:val="TAH"/>
              <w:rPr>
                <w:rFonts w:cs="Arial"/>
                <w:szCs w:val="18"/>
              </w:rPr>
            </w:pPr>
            <w:r>
              <w:rPr>
                <w:rFonts w:cs="Arial"/>
                <w:szCs w:val="18"/>
              </w:rPr>
              <w:t>Applicability</w:t>
            </w:r>
          </w:p>
        </w:tc>
      </w:tr>
      <w:tr w:rsidR="00F6103B" w14:paraId="0639BE98" w14:textId="77777777" w:rsidTr="00AA4758">
        <w:trPr>
          <w:jc w:val="center"/>
        </w:trPr>
        <w:tc>
          <w:tcPr>
            <w:tcW w:w="1531" w:type="dxa"/>
          </w:tcPr>
          <w:p w14:paraId="2E0C070A" w14:textId="77777777" w:rsidR="00F6103B" w:rsidRDefault="00F6103B" w:rsidP="00AA4758">
            <w:pPr>
              <w:pStyle w:val="TAL"/>
              <w:rPr>
                <w:noProof/>
                <w:lang w:eastAsia="zh-CN"/>
              </w:rPr>
            </w:pPr>
            <w:r>
              <w:rPr>
                <w:noProof/>
                <w:lang w:eastAsia="zh-CN"/>
              </w:rPr>
              <w:t>dataNotif</w:t>
            </w:r>
          </w:p>
        </w:tc>
        <w:tc>
          <w:tcPr>
            <w:tcW w:w="1559" w:type="dxa"/>
          </w:tcPr>
          <w:p w14:paraId="1E76CCCC" w14:textId="77777777" w:rsidR="00F6103B" w:rsidRDefault="00F6103B" w:rsidP="00AA4758">
            <w:pPr>
              <w:pStyle w:val="TAL"/>
              <w:rPr>
                <w:noProof/>
                <w:lang w:eastAsia="zh-CN"/>
              </w:rPr>
            </w:pPr>
            <w:r>
              <w:rPr>
                <w:noProof/>
                <w:lang w:eastAsia="zh-CN"/>
              </w:rPr>
              <w:t>DataNotification</w:t>
            </w:r>
          </w:p>
        </w:tc>
        <w:tc>
          <w:tcPr>
            <w:tcW w:w="425" w:type="dxa"/>
          </w:tcPr>
          <w:p w14:paraId="4E9B707F" w14:textId="77777777" w:rsidR="00F6103B" w:rsidRDefault="00F6103B" w:rsidP="00AA4758">
            <w:pPr>
              <w:pStyle w:val="TAC"/>
              <w:rPr>
                <w:noProof/>
                <w:lang w:eastAsia="zh-CN"/>
              </w:rPr>
            </w:pPr>
            <w:r>
              <w:rPr>
                <w:noProof/>
                <w:lang w:eastAsia="zh-CN"/>
              </w:rPr>
              <w:t>C</w:t>
            </w:r>
          </w:p>
        </w:tc>
        <w:tc>
          <w:tcPr>
            <w:tcW w:w="1134" w:type="dxa"/>
          </w:tcPr>
          <w:p w14:paraId="3C378F6E" w14:textId="77777777" w:rsidR="00F6103B" w:rsidRDefault="00F6103B" w:rsidP="00AA4758">
            <w:pPr>
              <w:pStyle w:val="TAL"/>
              <w:rPr>
                <w:noProof/>
                <w:lang w:eastAsia="zh-CN"/>
              </w:rPr>
            </w:pPr>
            <w:r>
              <w:rPr>
                <w:noProof/>
                <w:lang w:eastAsia="zh-CN"/>
              </w:rPr>
              <w:t>0..1</w:t>
            </w:r>
          </w:p>
        </w:tc>
        <w:tc>
          <w:tcPr>
            <w:tcW w:w="2856" w:type="dxa"/>
          </w:tcPr>
          <w:p w14:paraId="3A8639E4" w14:textId="77777777" w:rsidR="00F6103B" w:rsidRDefault="00F6103B" w:rsidP="00AA4758">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4A67ABE1" w14:textId="77777777" w:rsidR="00F6103B" w:rsidRDefault="00F6103B" w:rsidP="00AA4758">
            <w:pPr>
              <w:pStyle w:val="TAL"/>
              <w:rPr>
                <w:rFonts w:cs="Arial"/>
                <w:szCs w:val="18"/>
              </w:rPr>
            </w:pPr>
          </w:p>
        </w:tc>
      </w:tr>
      <w:tr w:rsidR="00F6103B" w14:paraId="316EF11F" w14:textId="77777777" w:rsidTr="00AA4758">
        <w:trPr>
          <w:jc w:val="center"/>
        </w:trPr>
        <w:tc>
          <w:tcPr>
            <w:tcW w:w="1531" w:type="dxa"/>
          </w:tcPr>
          <w:p w14:paraId="70517740" w14:textId="77777777" w:rsidR="00F6103B" w:rsidRDefault="00F6103B" w:rsidP="00AA4758">
            <w:pPr>
              <w:pStyle w:val="TAL"/>
              <w:rPr>
                <w:noProof/>
              </w:rPr>
            </w:pPr>
            <w:r>
              <w:rPr>
                <w:noProof/>
              </w:rPr>
              <w:t>dataReports</w:t>
            </w:r>
          </w:p>
        </w:tc>
        <w:tc>
          <w:tcPr>
            <w:tcW w:w="1559" w:type="dxa"/>
          </w:tcPr>
          <w:p w14:paraId="0058CEA3" w14:textId="77777777" w:rsidR="00F6103B" w:rsidRDefault="00F6103B" w:rsidP="00AA4758">
            <w:pPr>
              <w:pStyle w:val="TAL"/>
              <w:rPr>
                <w:noProof/>
                <w:lang w:eastAsia="zh-CN"/>
              </w:rPr>
            </w:pPr>
            <w:proofErr w:type="gramStart"/>
            <w:r>
              <w:t>array(</w:t>
            </w:r>
            <w:proofErr w:type="spellStart"/>
            <w:proofErr w:type="gramEnd"/>
            <w:r>
              <w:t>NotifSummaryReport</w:t>
            </w:r>
            <w:proofErr w:type="spellEnd"/>
            <w:r>
              <w:t>)</w:t>
            </w:r>
          </w:p>
        </w:tc>
        <w:tc>
          <w:tcPr>
            <w:tcW w:w="425" w:type="dxa"/>
          </w:tcPr>
          <w:p w14:paraId="69FBE468" w14:textId="77777777" w:rsidR="00F6103B" w:rsidRDefault="00F6103B" w:rsidP="00AA4758">
            <w:pPr>
              <w:pStyle w:val="TAC"/>
              <w:rPr>
                <w:noProof/>
              </w:rPr>
            </w:pPr>
            <w:r>
              <w:rPr>
                <w:noProof/>
              </w:rPr>
              <w:t>C</w:t>
            </w:r>
          </w:p>
        </w:tc>
        <w:tc>
          <w:tcPr>
            <w:tcW w:w="1134" w:type="dxa"/>
          </w:tcPr>
          <w:p w14:paraId="7F765587" w14:textId="77777777" w:rsidR="00F6103B" w:rsidRDefault="00F6103B" w:rsidP="00AA4758">
            <w:pPr>
              <w:pStyle w:val="TAL"/>
              <w:rPr>
                <w:noProof/>
              </w:rPr>
            </w:pPr>
            <w:r>
              <w:rPr>
                <w:noProof/>
              </w:rPr>
              <w:t>1..N</w:t>
            </w:r>
          </w:p>
        </w:tc>
        <w:tc>
          <w:tcPr>
            <w:tcW w:w="2856" w:type="dxa"/>
          </w:tcPr>
          <w:p w14:paraId="79BC0BE8" w14:textId="77777777" w:rsidR="00F6103B" w:rsidRDefault="00F6103B" w:rsidP="00AA4758">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3E21CAD4" w14:textId="77777777" w:rsidR="00F6103B" w:rsidRDefault="00F6103B" w:rsidP="00AA4758">
            <w:pPr>
              <w:pStyle w:val="TAL"/>
              <w:rPr>
                <w:rFonts w:cs="Arial"/>
                <w:szCs w:val="18"/>
              </w:rPr>
            </w:pPr>
          </w:p>
        </w:tc>
      </w:tr>
      <w:tr w:rsidR="00F6103B" w14:paraId="16F2FA99" w14:textId="77777777" w:rsidTr="00AA4758">
        <w:trPr>
          <w:jc w:val="center"/>
        </w:trPr>
        <w:tc>
          <w:tcPr>
            <w:tcW w:w="1531" w:type="dxa"/>
          </w:tcPr>
          <w:p w14:paraId="0824FE65" w14:textId="77777777" w:rsidR="00F6103B" w:rsidRDefault="00F6103B" w:rsidP="00AA4758">
            <w:pPr>
              <w:pStyle w:val="TAL"/>
              <w:rPr>
                <w:noProof/>
              </w:rPr>
            </w:pPr>
            <w:r>
              <w:rPr>
                <w:noProof/>
              </w:rPr>
              <w:t>fetchInstruct</w:t>
            </w:r>
          </w:p>
        </w:tc>
        <w:tc>
          <w:tcPr>
            <w:tcW w:w="1559" w:type="dxa"/>
          </w:tcPr>
          <w:p w14:paraId="0E400ACA" w14:textId="77777777" w:rsidR="00F6103B" w:rsidRDefault="00F6103B" w:rsidP="00AA4758">
            <w:pPr>
              <w:pStyle w:val="TAL"/>
              <w:rPr>
                <w:noProof/>
                <w:lang w:eastAsia="zh-CN"/>
              </w:rPr>
            </w:pPr>
            <w:proofErr w:type="spellStart"/>
            <w:r>
              <w:t>FetchInstruction</w:t>
            </w:r>
            <w:proofErr w:type="spellEnd"/>
          </w:p>
        </w:tc>
        <w:tc>
          <w:tcPr>
            <w:tcW w:w="425" w:type="dxa"/>
          </w:tcPr>
          <w:p w14:paraId="49EA8D4C" w14:textId="77777777" w:rsidR="00F6103B" w:rsidRDefault="00F6103B" w:rsidP="00AA4758">
            <w:pPr>
              <w:pStyle w:val="TAC"/>
              <w:rPr>
                <w:noProof/>
              </w:rPr>
            </w:pPr>
            <w:r>
              <w:rPr>
                <w:noProof/>
              </w:rPr>
              <w:t>C</w:t>
            </w:r>
          </w:p>
        </w:tc>
        <w:tc>
          <w:tcPr>
            <w:tcW w:w="1134" w:type="dxa"/>
          </w:tcPr>
          <w:p w14:paraId="463B7300" w14:textId="77777777" w:rsidR="00F6103B" w:rsidRDefault="00F6103B" w:rsidP="00AA4758">
            <w:pPr>
              <w:pStyle w:val="TAL"/>
              <w:rPr>
                <w:noProof/>
              </w:rPr>
            </w:pPr>
            <w:r>
              <w:rPr>
                <w:noProof/>
              </w:rPr>
              <w:t>0..1</w:t>
            </w:r>
          </w:p>
        </w:tc>
        <w:tc>
          <w:tcPr>
            <w:tcW w:w="2856" w:type="dxa"/>
          </w:tcPr>
          <w:p w14:paraId="71B7B165" w14:textId="77777777" w:rsidR="00F6103B" w:rsidRDefault="00F6103B" w:rsidP="00AA4758">
            <w:pPr>
              <w:pStyle w:val="TAL"/>
              <w:rPr>
                <w:rFonts w:cs="Arial"/>
                <w:szCs w:val="18"/>
              </w:rPr>
            </w:pPr>
            <w:r>
              <w:rPr>
                <w:rFonts w:cs="Arial"/>
                <w:szCs w:val="18"/>
              </w:rPr>
              <w:t>Instructions for the NF service consumer to fetch the notifications itself. (NOTE 1, NOTE 2)</w:t>
            </w:r>
          </w:p>
        </w:tc>
        <w:tc>
          <w:tcPr>
            <w:tcW w:w="1843" w:type="dxa"/>
          </w:tcPr>
          <w:p w14:paraId="2F1D6D33" w14:textId="77777777" w:rsidR="00F6103B" w:rsidRDefault="00F6103B" w:rsidP="00AA4758">
            <w:pPr>
              <w:pStyle w:val="TAL"/>
              <w:rPr>
                <w:rFonts w:cs="Arial"/>
                <w:szCs w:val="18"/>
              </w:rPr>
            </w:pPr>
          </w:p>
        </w:tc>
      </w:tr>
      <w:tr w:rsidR="00F6103B" w:rsidRPr="002760A2" w14:paraId="36A4B9AD" w14:textId="77777777" w:rsidTr="00AA4758">
        <w:trPr>
          <w:jc w:val="center"/>
        </w:trPr>
        <w:tc>
          <w:tcPr>
            <w:tcW w:w="1531" w:type="dxa"/>
          </w:tcPr>
          <w:p w14:paraId="0284747C" w14:textId="77777777" w:rsidR="00F6103B" w:rsidRPr="002760A2" w:rsidRDefault="00F6103B" w:rsidP="00AA4758">
            <w:pPr>
              <w:keepNext/>
              <w:keepLines/>
              <w:spacing w:after="0"/>
              <w:rPr>
                <w:rFonts w:ascii="Arial" w:hAnsi="Arial"/>
                <w:noProof/>
                <w:sz w:val="18"/>
              </w:rPr>
            </w:pPr>
            <w:r>
              <w:rPr>
                <w:rFonts w:ascii="Arial" w:hAnsi="Arial"/>
                <w:noProof/>
                <w:sz w:val="18"/>
                <w:lang w:eastAsia="zh-CN"/>
              </w:rPr>
              <w:t>delAlert</w:t>
            </w:r>
          </w:p>
        </w:tc>
        <w:tc>
          <w:tcPr>
            <w:tcW w:w="1559" w:type="dxa"/>
          </w:tcPr>
          <w:p w14:paraId="2E7575AA" w14:textId="77777777" w:rsidR="00F6103B" w:rsidRPr="002760A2" w:rsidRDefault="00F6103B" w:rsidP="00AA4758">
            <w:pPr>
              <w:keepNext/>
              <w:keepLines/>
              <w:spacing w:after="0"/>
              <w:rPr>
                <w:rFonts w:ascii="Arial" w:hAnsi="Arial"/>
                <w:sz w:val="18"/>
              </w:rPr>
            </w:pPr>
            <w:r>
              <w:rPr>
                <w:rFonts w:ascii="Arial" w:hAnsi="Arial"/>
                <w:noProof/>
                <w:sz w:val="18"/>
              </w:rPr>
              <w:t>DeletionAlert</w:t>
            </w:r>
          </w:p>
        </w:tc>
        <w:tc>
          <w:tcPr>
            <w:tcW w:w="425" w:type="dxa"/>
          </w:tcPr>
          <w:p w14:paraId="6B2FD293" w14:textId="77777777" w:rsidR="00F6103B" w:rsidRPr="002760A2" w:rsidRDefault="00F6103B" w:rsidP="00AA4758">
            <w:pPr>
              <w:keepNext/>
              <w:keepLines/>
              <w:spacing w:after="0"/>
              <w:jc w:val="center"/>
              <w:rPr>
                <w:rFonts w:ascii="Arial" w:hAnsi="Arial"/>
                <w:noProof/>
                <w:sz w:val="18"/>
              </w:rPr>
            </w:pPr>
            <w:r>
              <w:rPr>
                <w:rFonts w:ascii="Arial" w:hAnsi="Arial"/>
                <w:noProof/>
                <w:sz w:val="18"/>
              </w:rPr>
              <w:t>C</w:t>
            </w:r>
          </w:p>
        </w:tc>
        <w:tc>
          <w:tcPr>
            <w:tcW w:w="1134" w:type="dxa"/>
          </w:tcPr>
          <w:p w14:paraId="24AE3DC0" w14:textId="77777777" w:rsidR="00F6103B" w:rsidRPr="002760A2" w:rsidRDefault="00F6103B" w:rsidP="00AA4758">
            <w:pPr>
              <w:keepNext/>
              <w:keepLines/>
              <w:spacing w:after="0"/>
              <w:rPr>
                <w:rFonts w:ascii="Arial" w:hAnsi="Arial"/>
                <w:noProof/>
                <w:sz w:val="18"/>
              </w:rPr>
            </w:pPr>
            <w:r>
              <w:rPr>
                <w:rFonts w:ascii="Arial" w:hAnsi="Arial"/>
                <w:noProof/>
                <w:sz w:val="18"/>
              </w:rPr>
              <w:t>0..1</w:t>
            </w:r>
          </w:p>
        </w:tc>
        <w:tc>
          <w:tcPr>
            <w:tcW w:w="2856" w:type="dxa"/>
          </w:tcPr>
          <w:p w14:paraId="4B83BB67" w14:textId="77777777" w:rsidR="00F6103B" w:rsidRPr="002760A2" w:rsidRDefault="00F6103B" w:rsidP="00AA4758">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17B9314B" w14:textId="77777777" w:rsidR="00F6103B" w:rsidRPr="002760A2" w:rsidRDefault="00F6103B" w:rsidP="00AA4758">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6103B" w:rsidRPr="002760A2" w14:paraId="462B85B4" w14:textId="77777777" w:rsidTr="00AA4758">
        <w:trPr>
          <w:jc w:val="center"/>
        </w:trPr>
        <w:tc>
          <w:tcPr>
            <w:tcW w:w="1531" w:type="dxa"/>
          </w:tcPr>
          <w:p w14:paraId="6873FADC" w14:textId="77777777" w:rsidR="00F6103B" w:rsidRDefault="00F6103B" w:rsidP="00AA4758">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446BC208" w14:textId="77777777" w:rsidR="00F6103B" w:rsidRDefault="00F6103B" w:rsidP="00AA4758">
            <w:pPr>
              <w:keepNext/>
              <w:keepLines/>
              <w:spacing w:after="0"/>
              <w:rPr>
                <w:rFonts w:ascii="Arial" w:hAnsi="Arial"/>
                <w:noProof/>
                <w:sz w:val="18"/>
              </w:rPr>
            </w:pPr>
            <w:r w:rsidRPr="00622976">
              <w:rPr>
                <w:rFonts w:ascii="Arial" w:hAnsi="Arial"/>
                <w:noProof/>
                <w:sz w:val="18"/>
                <w:lang w:eastAsia="zh-CN"/>
              </w:rPr>
              <w:t>Uri</w:t>
            </w:r>
          </w:p>
        </w:tc>
        <w:tc>
          <w:tcPr>
            <w:tcW w:w="425" w:type="dxa"/>
          </w:tcPr>
          <w:p w14:paraId="74FF8D43" w14:textId="77777777" w:rsidR="00F6103B" w:rsidRDefault="00F6103B" w:rsidP="00AA4758">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ADB33D0" w14:textId="77777777" w:rsidR="00F6103B" w:rsidRDefault="00F6103B" w:rsidP="00AA4758">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65F5867" w14:textId="77777777" w:rsidR="00F6103B" w:rsidRDefault="00F6103B" w:rsidP="00AA4758">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62CF36D7" w14:textId="77777777" w:rsidR="00F6103B" w:rsidRDefault="00F6103B" w:rsidP="00AA4758">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4277C4A0" w14:textId="77777777" w:rsidR="00F6103B" w:rsidRPr="002760A2" w:rsidRDefault="00F6103B" w:rsidP="00AA4758">
            <w:pPr>
              <w:keepNext/>
              <w:keepLines/>
              <w:spacing w:after="0"/>
              <w:rPr>
                <w:rFonts w:ascii="Arial" w:hAnsi="Arial"/>
                <w:sz w:val="18"/>
              </w:rPr>
            </w:pPr>
            <w:r w:rsidRPr="00855D4A">
              <w:rPr>
                <w:rFonts w:ascii="Arial" w:hAnsi="Arial"/>
                <w:noProof/>
                <w:sz w:val="18"/>
                <w:lang w:eastAsia="zh-CN"/>
              </w:rPr>
              <w:t>(NOTE 1</w:t>
            </w:r>
            <w:r w:rsidRPr="002760A2">
              <w:rPr>
                <w:rFonts w:ascii="Arial" w:hAnsi="Arial"/>
                <w:sz w:val="18"/>
              </w:rPr>
              <w:t>, NOTE 2</w:t>
            </w:r>
            <w:r w:rsidRPr="00855D4A">
              <w:rPr>
                <w:rFonts w:ascii="Arial" w:hAnsi="Arial"/>
                <w:noProof/>
                <w:sz w:val="18"/>
                <w:lang w:eastAsia="zh-CN"/>
              </w:rPr>
              <w:t>)</w:t>
            </w:r>
          </w:p>
        </w:tc>
        <w:tc>
          <w:tcPr>
            <w:tcW w:w="1843" w:type="dxa"/>
          </w:tcPr>
          <w:p w14:paraId="07BF04E5" w14:textId="77777777" w:rsidR="00F6103B" w:rsidRDefault="00F6103B" w:rsidP="00AA4758">
            <w:pPr>
              <w:keepNext/>
              <w:keepLines/>
              <w:spacing w:after="0"/>
              <w:rPr>
                <w:rFonts w:ascii="Arial" w:hAnsi="Arial" w:cs="Arial"/>
                <w:sz w:val="18"/>
                <w:szCs w:val="18"/>
              </w:rPr>
            </w:pPr>
            <w:proofErr w:type="spellStart"/>
            <w:r w:rsidRPr="002A783E">
              <w:rPr>
                <w:rFonts w:ascii="Arial" w:hAnsi="Arial" w:cs="Arial"/>
                <w:sz w:val="18"/>
                <w:szCs w:val="18"/>
              </w:rPr>
              <w:t>SubscriptionTransfer</w:t>
            </w:r>
            <w:proofErr w:type="spellEnd"/>
          </w:p>
        </w:tc>
      </w:tr>
      <w:tr w:rsidR="00F6103B" w14:paraId="42E5610E" w14:textId="77777777" w:rsidTr="00AA4758">
        <w:trPr>
          <w:jc w:val="center"/>
        </w:trPr>
        <w:tc>
          <w:tcPr>
            <w:tcW w:w="1531" w:type="dxa"/>
          </w:tcPr>
          <w:p w14:paraId="0EB5334B" w14:textId="77777777" w:rsidR="00F6103B" w:rsidRDefault="00F6103B" w:rsidP="00AA4758">
            <w:pPr>
              <w:pStyle w:val="TAL"/>
              <w:rPr>
                <w:noProof/>
              </w:rPr>
            </w:pPr>
            <w:proofErr w:type="spellStart"/>
            <w:r>
              <w:t>dataNotifCorrId</w:t>
            </w:r>
            <w:proofErr w:type="spellEnd"/>
          </w:p>
        </w:tc>
        <w:tc>
          <w:tcPr>
            <w:tcW w:w="1559" w:type="dxa"/>
          </w:tcPr>
          <w:p w14:paraId="587D831C" w14:textId="77777777" w:rsidR="00F6103B" w:rsidRDefault="00F6103B" w:rsidP="00AA4758">
            <w:pPr>
              <w:pStyle w:val="TAL"/>
              <w:rPr>
                <w:noProof/>
                <w:lang w:eastAsia="zh-CN"/>
              </w:rPr>
            </w:pPr>
            <w:r>
              <w:t>string</w:t>
            </w:r>
          </w:p>
        </w:tc>
        <w:tc>
          <w:tcPr>
            <w:tcW w:w="425" w:type="dxa"/>
          </w:tcPr>
          <w:p w14:paraId="621BB238" w14:textId="77777777" w:rsidR="00F6103B" w:rsidRDefault="00F6103B" w:rsidP="00AA4758">
            <w:pPr>
              <w:pStyle w:val="TAC"/>
              <w:rPr>
                <w:noProof/>
              </w:rPr>
            </w:pPr>
            <w:r>
              <w:rPr>
                <w:rFonts w:hint="eastAsia"/>
              </w:rPr>
              <w:t>M</w:t>
            </w:r>
          </w:p>
        </w:tc>
        <w:tc>
          <w:tcPr>
            <w:tcW w:w="1134" w:type="dxa"/>
          </w:tcPr>
          <w:p w14:paraId="5B910182" w14:textId="77777777" w:rsidR="00F6103B" w:rsidRDefault="00F6103B" w:rsidP="00AA4758">
            <w:pPr>
              <w:pStyle w:val="TAL"/>
              <w:rPr>
                <w:noProof/>
              </w:rPr>
            </w:pPr>
            <w:r>
              <w:rPr>
                <w:rFonts w:hint="eastAsia"/>
              </w:rPr>
              <w:t>1</w:t>
            </w:r>
          </w:p>
        </w:tc>
        <w:tc>
          <w:tcPr>
            <w:tcW w:w="2856" w:type="dxa"/>
            <w:vAlign w:val="center"/>
          </w:tcPr>
          <w:p w14:paraId="64F3B908" w14:textId="77777777" w:rsidR="00F6103B" w:rsidRPr="00B3056F" w:rsidRDefault="00F6103B" w:rsidP="00AA4758">
            <w:pPr>
              <w:pStyle w:val="TAL"/>
              <w:rPr>
                <w:rFonts w:cs="Arial"/>
                <w:szCs w:val="18"/>
              </w:rPr>
            </w:pPr>
            <w:r>
              <w:t>Notification correlation identifier.</w:t>
            </w:r>
          </w:p>
        </w:tc>
        <w:tc>
          <w:tcPr>
            <w:tcW w:w="1843" w:type="dxa"/>
          </w:tcPr>
          <w:p w14:paraId="750E5BD1" w14:textId="77777777" w:rsidR="00F6103B" w:rsidRDefault="00F6103B" w:rsidP="00AA4758">
            <w:pPr>
              <w:pStyle w:val="TAL"/>
              <w:rPr>
                <w:rFonts w:cs="Arial"/>
                <w:szCs w:val="18"/>
              </w:rPr>
            </w:pPr>
          </w:p>
        </w:tc>
      </w:tr>
      <w:tr w:rsidR="00F6103B" w14:paraId="6AFFB916" w14:textId="77777777" w:rsidTr="00AA4758">
        <w:trPr>
          <w:jc w:val="center"/>
        </w:trPr>
        <w:tc>
          <w:tcPr>
            <w:tcW w:w="1531" w:type="dxa"/>
          </w:tcPr>
          <w:p w14:paraId="74C920F0" w14:textId="77777777" w:rsidR="00F6103B" w:rsidRDefault="00F6103B" w:rsidP="00AA4758">
            <w:pPr>
              <w:pStyle w:val="TAL"/>
            </w:pPr>
            <w:proofErr w:type="spellStart"/>
            <w:r w:rsidRPr="006A218B">
              <w:t>suppFeat</w:t>
            </w:r>
            <w:proofErr w:type="spellEnd"/>
          </w:p>
        </w:tc>
        <w:tc>
          <w:tcPr>
            <w:tcW w:w="1559" w:type="dxa"/>
          </w:tcPr>
          <w:p w14:paraId="630182A2" w14:textId="77777777" w:rsidR="00F6103B" w:rsidRDefault="00F6103B" w:rsidP="00AA4758">
            <w:pPr>
              <w:pStyle w:val="TAL"/>
            </w:pPr>
            <w:proofErr w:type="spellStart"/>
            <w:r w:rsidRPr="006A218B">
              <w:t>SupportedFeatures</w:t>
            </w:r>
            <w:proofErr w:type="spellEnd"/>
          </w:p>
        </w:tc>
        <w:tc>
          <w:tcPr>
            <w:tcW w:w="425" w:type="dxa"/>
          </w:tcPr>
          <w:p w14:paraId="4BFD6CF9" w14:textId="77777777" w:rsidR="00F6103B" w:rsidRDefault="00F6103B" w:rsidP="00AA4758">
            <w:pPr>
              <w:pStyle w:val="TAC"/>
            </w:pPr>
            <w:r w:rsidRPr="006A218B">
              <w:t>C</w:t>
            </w:r>
          </w:p>
        </w:tc>
        <w:tc>
          <w:tcPr>
            <w:tcW w:w="1134" w:type="dxa"/>
          </w:tcPr>
          <w:p w14:paraId="544A6A6B" w14:textId="77777777" w:rsidR="00F6103B" w:rsidRDefault="00F6103B" w:rsidP="00AA4758">
            <w:pPr>
              <w:pStyle w:val="TAL"/>
            </w:pPr>
            <w:r w:rsidRPr="006A218B">
              <w:t>0..1</w:t>
            </w:r>
          </w:p>
        </w:tc>
        <w:tc>
          <w:tcPr>
            <w:tcW w:w="2856" w:type="dxa"/>
          </w:tcPr>
          <w:p w14:paraId="45E15C2B" w14:textId="77777777" w:rsidR="00F6103B" w:rsidRDefault="00F6103B" w:rsidP="00AA4758">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7199BA88" w14:textId="77777777" w:rsidR="00F6103B" w:rsidRDefault="00F6103B" w:rsidP="00AA4758">
            <w:pPr>
              <w:pStyle w:val="TAL"/>
            </w:pPr>
          </w:p>
          <w:p w14:paraId="3195D63D" w14:textId="77777777" w:rsidR="00F6103B" w:rsidRDefault="00F6103B" w:rsidP="00AA4758">
            <w:pPr>
              <w:pStyle w:val="TAL"/>
              <w:rPr>
                <w:lang w:eastAsia="zh-CN"/>
              </w:rPr>
            </w:pPr>
            <w:r w:rsidRPr="00821BD0">
              <w:t>It</w:t>
            </w:r>
            <w:r>
              <w:t xml:space="preserve"> </w:t>
            </w:r>
            <w:r w:rsidRPr="00821BD0">
              <w:t xml:space="preserve">shall be present </w:t>
            </w:r>
            <w:r>
              <w:t xml:space="preserve">if the </w:t>
            </w:r>
            <w:r>
              <w:rPr>
                <w:lang w:eastAsia="zh-CN"/>
              </w:rPr>
              <w:t>"</w:t>
            </w:r>
            <w:proofErr w:type="spellStart"/>
            <w:r>
              <w:rPr>
                <w:noProof/>
                <w:lang w:eastAsia="zh-CN"/>
              </w:rPr>
              <w:t>new</w:t>
            </w:r>
            <w:r w:rsidRPr="00855D4A">
              <w:rPr>
                <w:noProof/>
                <w:lang w:eastAsia="zh-CN"/>
              </w:rPr>
              <w:t>Subscription</w:t>
            </w:r>
            <w:r>
              <w:rPr>
                <w:noProof/>
                <w:lang w:eastAsia="zh-CN"/>
              </w:rPr>
              <w:t>Uri</w:t>
            </w:r>
            <w:proofErr w:type="spellEnd"/>
            <w:r>
              <w:rPr>
                <w:lang w:eastAsia="zh-CN"/>
              </w:rPr>
              <w:t>"</w:t>
            </w:r>
            <w:r>
              <w:rPr>
                <w:noProof/>
                <w:lang w:eastAsia="zh-CN"/>
              </w:rPr>
              <w:t xml:space="preserve"> attribute is present</w:t>
            </w:r>
            <w:r w:rsidRPr="00821BD0">
              <w:t>.</w:t>
            </w:r>
          </w:p>
        </w:tc>
        <w:tc>
          <w:tcPr>
            <w:tcW w:w="1843" w:type="dxa"/>
          </w:tcPr>
          <w:p w14:paraId="5C48AC1D" w14:textId="77777777" w:rsidR="00F6103B" w:rsidRDefault="00F6103B" w:rsidP="00AA4758">
            <w:pPr>
              <w:pStyle w:val="TAL"/>
              <w:rPr>
                <w:rFonts w:cs="Arial"/>
                <w:szCs w:val="18"/>
              </w:rPr>
            </w:pPr>
            <w:proofErr w:type="spellStart"/>
            <w:r w:rsidRPr="002A783E">
              <w:rPr>
                <w:rFonts w:cs="Arial"/>
                <w:szCs w:val="18"/>
              </w:rPr>
              <w:t>SubscriptionTransfer</w:t>
            </w:r>
            <w:proofErr w:type="spellEnd"/>
          </w:p>
        </w:tc>
      </w:tr>
      <w:tr w:rsidR="00F6103B" w14:paraId="5484AD81" w14:textId="77777777" w:rsidTr="00AA4758">
        <w:trPr>
          <w:jc w:val="center"/>
        </w:trPr>
        <w:tc>
          <w:tcPr>
            <w:tcW w:w="1531" w:type="dxa"/>
          </w:tcPr>
          <w:p w14:paraId="6F6C780D" w14:textId="77777777" w:rsidR="00F6103B" w:rsidRDefault="00F6103B" w:rsidP="00AA4758">
            <w:pPr>
              <w:pStyle w:val="TAL"/>
            </w:pPr>
            <w:proofErr w:type="spellStart"/>
            <w:r>
              <w:t>pendDataNotifCause</w:t>
            </w:r>
            <w:proofErr w:type="spellEnd"/>
          </w:p>
        </w:tc>
        <w:tc>
          <w:tcPr>
            <w:tcW w:w="1559" w:type="dxa"/>
          </w:tcPr>
          <w:p w14:paraId="2F467CB1" w14:textId="77777777" w:rsidR="00F6103B" w:rsidRDefault="00F6103B" w:rsidP="00AA4758">
            <w:pPr>
              <w:pStyle w:val="TAL"/>
            </w:pPr>
            <w:proofErr w:type="spellStart"/>
            <w:r>
              <w:t>PendingNotificationCause</w:t>
            </w:r>
            <w:proofErr w:type="spellEnd"/>
          </w:p>
        </w:tc>
        <w:tc>
          <w:tcPr>
            <w:tcW w:w="425" w:type="dxa"/>
          </w:tcPr>
          <w:p w14:paraId="3E2A506B" w14:textId="77777777" w:rsidR="00F6103B" w:rsidRDefault="00F6103B" w:rsidP="00AA4758">
            <w:pPr>
              <w:pStyle w:val="TAC"/>
            </w:pPr>
            <w:r>
              <w:t>O</w:t>
            </w:r>
          </w:p>
        </w:tc>
        <w:tc>
          <w:tcPr>
            <w:tcW w:w="1134" w:type="dxa"/>
          </w:tcPr>
          <w:p w14:paraId="785BE299" w14:textId="77777777" w:rsidR="00F6103B" w:rsidRDefault="00F6103B" w:rsidP="00AA4758">
            <w:pPr>
              <w:pStyle w:val="TAL"/>
            </w:pPr>
            <w:r>
              <w:t>0..1</w:t>
            </w:r>
          </w:p>
        </w:tc>
        <w:tc>
          <w:tcPr>
            <w:tcW w:w="2856" w:type="dxa"/>
            <w:vAlign w:val="center"/>
          </w:tcPr>
          <w:p w14:paraId="7810FD97" w14:textId="77777777" w:rsidR="00F6103B" w:rsidRDefault="00F6103B" w:rsidP="00AA4758">
            <w:pPr>
              <w:pStyle w:val="TAL"/>
            </w:pPr>
            <w:r>
              <w:rPr>
                <w:lang w:eastAsia="zh-CN"/>
              </w:rPr>
              <w:t>Represents the Pending Data Notification Cause for the stored unsent data.</w:t>
            </w:r>
          </w:p>
        </w:tc>
        <w:tc>
          <w:tcPr>
            <w:tcW w:w="1843" w:type="dxa"/>
          </w:tcPr>
          <w:p w14:paraId="3EDD8D5B" w14:textId="77777777" w:rsidR="00F6103B" w:rsidRDefault="00F6103B" w:rsidP="00AA4758">
            <w:pPr>
              <w:pStyle w:val="TAL"/>
              <w:rPr>
                <w:rFonts w:cs="Arial"/>
                <w:szCs w:val="18"/>
              </w:rPr>
            </w:pPr>
            <w:proofErr w:type="spellStart"/>
            <w:r>
              <w:rPr>
                <w:rFonts w:cs="Arial"/>
                <w:szCs w:val="18"/>
              </w:rPr>
              <w:t>EnhDataMgmt</w:t>
            </w:r>
            <w:proofErr w:type="spellEnd"/>
          </w:p>
        </w:tc>
      </w:tr>
      <w:tr w:rsidR="00F6103B" w14:paraId="0EC52200" w14:textId="77777777" w:rsidTr="00AA4758">
        <w:trPr>
          <w:jc w:val="center"/>
        </w:trPr>
        <w:tc>
          <w:tcPr>
            <w:tcW w:w="1531" w:type="dxa"/>
          </w:tcPr>
          <w:p w14:paraId="010118B7" w14:textId="77777777" w:rsidR="00F6103B" w:rsidRDefault="00F6103B" w:rsidP="00AA4758">
            <w:pPr>
              <w:pStyle w:val="TAL"/>
            </w:pPr>
            <w:proofErr w:type="spellStart"/>
            <w:r>
              <w:rPr>
                <w:lang w:eastAsia="zh-CN"/>
              </w:rPr>
              <w:t>reUserConsentPurs</w:t>
            </w:r>
            <w:proofErr w:type="spellEnd"/>
          </w:p>
        </w:tc>
        <w:tc>
          <w:tcPr>
            <w:tcW w:w="1559" w:type="dxa"/>
          </w:tcPr>
          <w:p w14:paraId="221DD8B5" w14:textId="77777777" w:rsidR="00F6103B" w:rsidRDefault="00F6103B" w:rsidP="00AA4758">
            <w:pPr>
              <w:pStyle w:val="TAL"/>
            </w:pPr>
            <w:r>
              <w:rPr>
                <w:noProof/>
                <w:lang w:eastAsia="zh-CN"/>
              </w:rPr>
              <w:t>array(</w:t>
            </w:r>
            <w:proofErr w:type="spellStart"/>
            <w:r>
              <w:t>DataCollectionPurpose</w:t>
            </w:r>
            <w:proofErr w:type="spellEnd"/>
            <w:r>
              <w:t>)</w:t>
            </w:r>
          </w:p>
        </w:tc>
        <w:tc>
          <w:tcPr>
            <w:tcW w:w="425" w:type="dxa"/>
          </w:tcPr>
          <w:p w14:paraId="6E0F6262" w14:textId="77777777" w:rsidR="00F6103B" w:rsidRDefault="00F6103B" w:rsidP="00AA4758">
            <w:pPr>
              <w:pStyle w:val="TAC"/>
            </w:pPr>
            <w:r w:rsidRPr="00D165ED">
              <w:rPr>
                <w:rFonts w:eastAsia="Times New Roman"/>
              </w:rPr>
              <w:t>O</w:t>
            </w:r>
          </w:p>
        </w:tc>
        <w:tc>
          <w:tcPr>
            <w:tcW w:w="1134" w:type="dxa"/>
          </w:tcPr>
          <w:p w14:paraId="5F3E2BA5" w14:textId="77777777" w:rsidR="00F6103B" w:rsidRDefault="00F6103B" w:rsidP="00AA4758">
            <w:pPr>
              <w:pStyle w:val="TAL"/>
            </w:pPr>
            <w:proofErr w:type="gramStart"/>
            <w:r>
              <w:t>1..N</w:t>
            </w:r>
            <w:proofErr w:type="gramEnd"/>
          </w:p>
        </w:tc>
        <w:tc>
          <w:tcPr>
            <w:tcW w:w="2856" w:type="dxa"/>
          </w:tcPr>
          <w:p w14:paraId="6F1D39AC" w14:textId="77777777" w:rsidR="00F6103B" w:rsidRDefault="00F6103B" w:rsidP="00AA4758">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proofErr w:type="spellStart"/>
            <w:r>
              <w:rPr>
                <w:noProof/>
                <w:lang w:eastAsia="zh-CN"/>
              </w:rPr>
              <w:t>termCause</w:t>
            </w:r>
            <w:proofErr w:type="spellEnd"/>
            <w:r>
              <w:rPr>
                <w:lang w:eastAsia="zh-CN"/>
              </w:rPr>
              <w:t>" is "</w:t>
            </w:r>
            <w:r w:rsidRPr="0034731E">
              <w:t>USER_CONSENT_REVOKED</w:t>
            </w:r>
            <w:r>
              <w:rPr>
                <w:lang w:eastAsia="zh-CN"/>
              </w:rPr>
              <w:t>".</w:t>
            </w:r>
          </w:p>
        </w:tc>
        <w:tc>
          <w:tcPr>
            <w:tcW w:w="1843" w:type="dxa"/>
          </w:tcPr>
          <w:p w14:paraId="4F3A686E" w14:textId="77777777" w:rsidR="00F6103B" w:rsidRDefault="00F6103B" w:rsidP="00AA4758">
            <w:pPr>
              <w:pStyle w:val="TAL"/>
              <w:rPr>
                <w:rFonts w:cs="Arial"/>
                <w:szCs w:val="18"/>
              </w:rPr>
            </w:pPr>
            <w:proofErr w:type="spellStart"/>
            <w:r>
              <w:rPr>
                <w:lang w:eastAsia="zh-CN"/>
              </w:rPr>
              <w:t>TerminationCause</w:t>
            </w:r>
            <w:proofErr w:type="spellEnd"/>
          </w:p>
        </w:tc>
      </w:tr>
      <w:tr w:rsidR="00F6103B" w14:paraId="0B3BB5FF" w14:textId="77777777" w:rsidTr="00AA4758">
        <w:trPr>
          <w:jc w:val="center"/>
        </w:trPr>
        <w:tc>
          <w:tcPr>
            <w:tcW w:w="1531" w:type="dxa"/>
          </w:tcPr>
          <w:p w14:paraId="3BB60BE7" w14:textId="77777777" w:rsidR="00F6103B" w:rsidRDefault="00F6103B" w:rsidP="00AA4758">
            <w:pPr>
              <w:pStyle w:val="TAL"/>
            </w:pPr>
            <w:r>
              <w:rPr>
                <w:rFonts w:hint="eastAsia"/>
                <w:noProof/>
                <w:lang w:eastAsia="zh-CN"/>
              </w:rPr>
              <w:t>t</w:t>
            </w:r>
            <w:r>
              <w:rPr>
                <w:noProof/>
                <w:lang w:eastAsia="zh-CN"/>
              </w:rPr>
              <w:t>erminationReq</w:t>
            </w:r>
          </w:p>
        </w:tc>
        <w:tc>
          <w:tcPr>
            <w:tcW w:w="1559" w:type="dxa"/>
          </w:tcPr>
          <w:p w14:paraId="51F375B5" w14:textId="77777777" w:rsidR="00F6103B" w:rsidRDefault="00F6103B" w:rsidP="00AA4758">
            <w:pPr>
              <w:pStyle w:val="TAL"/>
            </w:pPr>
            <w:r>
              <w:rPr>
                <w:noProof/>
                <w:lang w:eastAsia="zh-CN"/>
              </w:rPr>
              <w:t>boolean</w:t>
            </w:r>
          </w:p>
        </w:tc>
        <w:tc>
          <w:tcPr>
            <w:tcW w:w="425" w:type="dxa"/>
          </w:tcPr>
          <w:p w14:paraId="03F783F7" w14:textId="77777777" w:rsidR="00F6103B" w:rsidRDefault="00F6103B" w:rsidP="00AA4758">
            <w:pPr>
              <w:pStyle w:val="TAC"/>
            </w:pPr>
            <w:r>
              <w:rPr>
                <w:rFonts w:hint="eastAsia"/>
                <w:noProof/>
                <w:lang w:eastAsia="zh-CN"/>
              </w:rPr>
              <w:t>O</w:t>
            </w:r>
          </w:p>
        </w:tc>
        <w:tc>
          <w:tcPr>
            <w:tcW w:w="1134" w:type="dxa"/>
          </w:tcPr>
          <w:p w14:paraId="498E3AB9" w14:textId="77777777" w:rsidR="00F6103B" w:rsidRDefault="00F6103B" w:rsidP="00AA4758">
            <w:pPr>
              <w:pStyle w:val="TAL"/>
            </w:pPr>
            <w:r>
              <w:rPr>
                <w:rFonts w:hint="eastAsia"/>
                <w:noProof/>
                <w:lang w:eastAsia="zh-CN"/>
              </w:rPr>
              <w:t>0</w:t>
            </w:r>
            <w:r>
              <w:rPr>
                <w:noProof/>
                <w:lang w:eastAsia="zh-CN"/>
              </w:rPr>
              <w:t>..1</w:t>
            </w:r>
          </w:p>
        </w:tc>
        <w:tc>
          <w:tcPr>
            <w:tcW w:w="2856" w:type="dxa"/>
            <w:vAlign w:val="center"/>
          </w:tcPr>
          <w:p w14:paraId="706FBA8C" w14:textId="77777777" w:rsidR="00F6103B" w:rsidRDefault="00F6103B" w:rsidP="00AA4758">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095489EB" w14:textId="77777777" w:rsidR="00F6103B" w:rsidRDefault="00F6103B" w:rsidP="00AA4758">
            <w:pPr>
              <w:pStyle w:val="TAL"/>
              <w:rPr>
                <w:rFonts w:cs="Arial"/>
                <w:szCs w:val="18"/>
              </w:rPr>
            </w:pPr>
          </w:p>
        </w:tc>
      </w:tr>
      <w:tr w:rsidR="00F6103B" w14:paraId="7037954E" w14:textId="77777777" w:rsidTr="00AA4758">
        <w:trPr>
          <w:jc w:val="center"/>
        </w:trPr>
        <w:tc>
          <w:tcPr>
            <w:tcW w:w="1531" w:type="dxa"/>
          </w:tcPr>
          <w:p w14:paraId="0CC19EE7" w14:textId="77777777" w:rsidR="00F6103B" w:rsidRDefault="00F6103B" w:rsidP="00AA4758">
            <w:pPr>
              <w:pStyle w:val="TAL"/>
              <w:rPr>
                <w:noProof/>
                <w:lang w:eastAsia="zh-CN"/>
              </w:rPr>
            </w:pPr>
            <w:r>
              <w:rPr>
                <w:noProof/>
                <w:lang w:eastAsia="zh-CN"/>
              </w:rPr>
              <w:t>termCause</w:t>
            </w:r>
          </w:p>
        </w:tc>
        <w:tc>
          <w:tcPr>
            <w:tcW w:w="1559" w:type="dxa"/>
          </w:tcPr>
          <w:p w14:paraId="7AF9BE49" w14:textId="77777777" w:rsidR="00F6103B" w:rsidRDefault="00F6103B" w:rsidP="00AA4758">
            <w:pPr>
              <w:pStyle w:val="TAL"/>
              <w:rPr>
                <w:noProof/>
                <w:lang w:eastAsia="zh-CN"/>
              </w:rPr>
            </w:pPr>
            <w:r>
              <w:rPr>
                <w:noProof/>
                <w:lang w:eastAsia="zh-CN"/>
              </w:rPr>
              <w:t>TermCause</w:t>
            </w:r>
          </w:p>
        </w:tc>
        <w:tc>
          <w:tcPr>
            <w:tcW w:w="425" w:type="dxa"/>
          </w:tcPr>
          <w:p w14:paraId="5A05E377" w14:textId="77777777" w:rsidR="00F6103B" w:rsidRDefault="00F6103B" w:rsidP="00AA4758">
            <w:pPr>
              <w:pStyle w:val="TAC"/>
              <w:rPr>
                <w:noProof/>
                <w:lang w:eastAsia="zh-CN"/>
              </w:rPr>
            </w:pPr>
            <w:r>
              <w:rPr>
                <w:noProof/>
                <w:lang w:eastAsia="zh-CN"/>
              </w:rPr>
              <w:t>O</w:t>
            </w:r>
          </w:p>
        </w:tc>
        <w:tc>
          <w:tcPr>
            <w:tcW w:w="1134" w:type="dxa"/>
          </w:tcPr>
          <w:p w14:paraId="2EF42A44" w14:textId="77777777" w:rsidR="00F6103B" w:rsidRDefault="00F6103B" w:rsidP="00AA4758">
            <w:pPr>
              <w:pStyle w:val="TAL"/>
              <w:rPr>
                <w:noProof/>
                <w:lang w:eastAsia="zh-CN"/>
              </w:rPr>
            </w:pPr>
            <w:r>
              <w:rPr>
                <w:noProof/>
                <w:lang w:eastAsia="zh-CN"/>
              </w:rPr>
              <w:t>0..1</w:t>
            </w:r>
          </w:p>
        </w:tc>
        <w:tc>
          <w:tcPr>
            <w:tcW w:w="2856" w:type="dxa"/>
            <w:vAlign w:val="center"/>
          </w:tcPr>
          <w:p w14:paraId="68064AF7" w14:textId="77777777" w:rsidR="00F6103B" w:rsidRPr="00CB5447" w:rsidRDefault="00F6103B" w:rsidP="00AA4758">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proofErr w:type="spellStart"/>
            <w:r>
              <w:rPr>
                <w:rFonts w:hint="eastAsia"/>
                <w:noProof/>
                <w:lang w:eastAsia="zh-CN"/>
              </w:rPr>
              <w:t>t</w:t>
            </w:r>
            <w:r>
              <w:rPr>
                <w:noProof/>
                <w:lang w:eastAsia="zh-CN"/>
              </w:rPr>
              <w:t>erminationReq</w:t>
            </w:r>
            <w:proofErr w:type="spellEnd"/>
            <w:r>
              <w:rPr>
                <w:lang w:eastAsia="zh-CN"/>
              </w:rPr>
              <w:t>" attribute is set to "true".</w:t>
            </w:r>
          </w:p>
        </w:tc>
        <w:tc>
          <w:tcPr>
            <w:tcW w:w="1843" w:type="dxa"/>
          </w:tcPr>
          <w:p w14:paraId="5476E4E2" w14:textId="77777777" w:rsidR="00F6103B" w:rsidRDefault="00F6103B" w:rsidP="00AA4758">
            <w:pPr>
              <w:pStyle w:val="TAL"/>
              <w:rPr>
                <w:rFonts w:cs="Arial"/>
                <w:szCs w:val="18"/>
              </w:rPr>
            </w:pPr>
            <w:proofErr w:type="spellStart"/>
            <w:r>
              <w:rPr>
                <w:lang w:eastAsia="zh-CN"/>
              </w:rPr>
              <w:t>TerminationCause</w:t>
            </w:r>
            <w:proofErr w:type="spellEnd"/>
          </w:p>
        </w:tc>
      </w:tr>
      <w:tr w:rsidR="00F6103B" w14:paraId="333BB979" w14:textId="77777777" w:rsidTr="00AA4758">
        <w:trPr>
          <w:jc w:val="center"/>
        </w:trPr>
        <w:tc>
          <w:tcPr>
            <w:tcW w:w="1531" w:type="dxa"/>
          </w:tcPr>
          <w:p w14:paraId="1F67BE0F" w14:textId="77777777" w:rsidR="00F6103B" w:rsidRDefault="00F6103B" w:rsidP="00AA4758">
            <w:pPr>
              <w:pStyle w:val="TAL"/>
            </w:pPr>
            <w:r>
              <w:rPr>
                <w:rFonts w:hint="eastAsia"/>
                <w:noProof/>
                <w:lang w:eastAsia="zh-CN"/>
              </w:rPr>
              <w:t>t</w:t>
            </w:r>
            <w:r>
              <w:rPr>
                <w:noProof/>
                <w:lang w:eastAsia="zh-CN"/>
              </w:rPr>
              <w:t>imeStamp</w:t>
            </w:r>
          </w:p>
        </w:tc>
        <w:tc>
          <w:tcPr>
            <w:tcW w:w="1559" w:type="dxa"/>
          </w:tcPr>
          <w:p w14:paraId="69F30E81" w14:textId="77777777" w:rsidR="00F6103B" w:rsidRDefault="00F6103B" w:rsidP="00AA4758">
            <w:pPr>
              <w:pStyle w:val="TAL"/>
            </w:pPr>
            <w:r>
              <w:rPr>
                <w:rFonts w:hint="eastAsia"/>
                <w:noProof/>
                <w:lang w:eastAsia="zh-CN"/>
              </w:rPr>
              <w:t>D</w:t>
            </w:r>
            <w:r>
              <w:rPr>
                <w:noProof/>
                <w:lang w:eastAsia="zh-CN"/>
              </w:rPr>
              <w:t>ateTime</w:t>
            </w:r>
          </w:p>
        </w:tc>
        <w:tc>
          <w:tcPr>
            <w:tcW w:w="425" w:type="dxa"/>
          </w:tcPr>
          <w:p w14:paraId="2C804886" w14:textId="77777777" w:rsidR="00F6103B" w:rsidRDefault="00F6103B" w:rsidP="00AA4758">
            <w:pPr>
              <w:pStyle w:val="TAC"/>
            </w:pPr>
            <w:r>
              <w:rPr>
                <w:noProof/>
                <w:lang w:eastAsia="zh-CN"/>
              </w:rPr>
              <w:t>M</w:t>
            </w:r>
          </w:p>
        </w:tc>
        <w:tc>
          <w:tcPr>
            <w:tcW w:w="1134" w:type="dxa"/>
          </w:tcPr>
          <w:p w14:paraId="506B1877" w14:textId="77777777" w:rsidR="00F6103B" w:rsidRDefault="00F6103B" w:rsidP="00AA4758">
            <w:pPr>
              <w:pStyle w:val="TAL"/>
            </w:pPr>
            <w:r>
              <w:rPr>
                <w:rFonts w:hint="eastAsia"/>
                <w:lang w:eastAsia="zh-CN"/>
              </w:rPr>
              <w:t>1</w:t>
            </w:r>
          </w:p>
        </w:tc>
        <w:tc>
          <w:tcPr>
            <w:tcW w:w="2856" w:type="dxa"/>
            <w:vAlign w:val="center"/>
          </w:tcPr>
          <w:p w14:paraId="37967AA0" w14:textId="77777777" w:rsidR="00F6103B" w:rsidRDefault="00F6103B" w:rsidP="00AA4758">
            <w:pPr>
              <w:pStyle w:val="TAL"/>
            </w:pPr>
            <w:r>
              <w:rPr>
                <w:lang w:eastAsia="zh-CN"/>
              </w:rPr>
              <w:t>It represents the time when DCCF completed preparation of the requested analytics. (</w:t>
            </w:r>
            <w:r>
              <w:t>NOTE 3</w:t>
            </w:r>
            <w:r>
              <w:rPr>
                <w:lang w:eastAsia="zh-CN"/>
              </w:rPr>
              <w:t>)</w:t>
            </w:r>
          </w:p>
        </w:tc>
        <w:tc>
          <w:tcPr>
            <w:tcW w:w="1843" w:type="dxa"/>
          </w:tcPr>
          <w:p w14:paraId="22EB2D75" w14:textId="77777777" w:rsidR="00F6103B" w:rsidRDefault="00F6103B" w:rsidP="00AA4758">
            <w:pPr>
              <w:pStyle w:val="TAL"/>
              <w:rPr>
                <w:rFonts w:cs="Arial"/>
                <w:szCs w:val="18"/>
              </w:rPr>
            </w:pPr>
          </w:p>
        </w:tc>
      </w:tr>
      <w:tr w:rsidR="00F6103B" w14:paraId="45107CD0" w14:textId="77777777" w:rsidTr="00AA4758">
        <w:trPr>
          <w:jc w:val="center"/>
        </w:trPr>
        <w:tc>
          <w:tcPr>
            <w:tcW w:w="9348" w:type="dxa"/>
            <w:gridSpan w:val="6"/>
          </w:tcPr>
          <w:p w14:paraId="154713E0" w14:textId="77777777" w:rsidR="00F6103B" w:rsidRDefault="00F6103B" w:rsidP="00AA4758">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62D245B3" w14:textId="77777777" w:rsidR="00F6103B" w:rsidRDefault="00F6103B" w:rsidP="00AA4758">
            <w:pPr>
              <w:pStyle w:val="TAN"/>
            </w:pPr>
            <w:r>
              <w:rPr>
                <w:rFonts w:cs="Arial"/>
                <w:szCs w:val="18"/>
              </w:rPr>
              <w:t>NOTE 2:</w:t>
            </w:r>
            <w:r>
              <w:tab/>
            </w:r>
            <w:bookmarkStart w:id="55" w:name="_Hlk93334191"/>
            <w:r>
              <w:rPr>
                <w:rFonts w:cs="Arial"/>
                <w:szCs w:val="18"/>
              </w:rPr>
              <w:t>T</w:t>
            </w:r>
            <w:r>
              <w:t>his attribute shall not be included in the response body of a Fetch operation.</w:t>
            </w:r>
            <w:bookmarkEnd w:id="55"/>
          </w:p>
          <w:p w14:paraId="37C8CF40" w14:textId="77777777" w:rsidR="00F6103B" w:rsidRDefault="00F6103B" w:rsidP="00AA4758">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p w14:paraId="2DC3A151" w14:textId="3C259E8A" w:rsidR="00F6103B" w:rsidRPr="00534FA7" w:rsidRDefault="00F6103B" w:rsidP="00AA4758">
            <w:pPr>
              <w:pStyle w:val="TAN"/>
            </w:pPr>
            <w:r w:rsidRPr="009C2659">
              <w:rPr>
                <w:rFonts w:cs="Arial"/>
                <w:szCs w:val="18"/>
              </w:rPr>
              <w:t>NOTE </w:t>
            </w:r>
            <w:r>
              <w:rPr>
                <w:rFonts w:cs="Arial"/>
                <w:szCs w:val="18"/>
              </w:rPr>
              <w:t>4</w:t>
            </w:r>
            <w:r w:rsidRPr="009C2659">
              <w:rPr>
                <w:rFonts w:cs="Arial"/>
                <w:szCs w:val="18"/>
              </w:rPr>
              <w:t>:</w:t>
            </w:r>
            <w:r w:rsidRPr="009C2659">
              <w:tab/>
            </w:r>
            <w:r w:rsidRPr="00627ED1">
              <w:t>The "</w:t>
            </w:r>
            <w:proofErr w:type="spellStart"/>
            <w:r w:rsidRPr="00627ED1">
              <w:t>upfEventNotifs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rsidRPr="00627ED1">
              <w:t>UpEvents</w:t>
            </w:r>
            <w:proofErr w:type="spellEnd"/>
            <w:r w:rsidRPr="00627ED1">
              <w:t>" feature is supported.</w:t>
            </w:r>
            <w:r>
              <w:t xml:space="preserve"> The </w:t>
            </w:r>
            <w:r w:rsidRPr="00627ED1">
              <w:t>"</w:t>
            </w:r>
            <w:proofErr w:type="spellStart"/>
            <w:r>
              <w:t>gmlc</w:t>
            </w:r>
            <w:r w:rsidRPr="00627ED1">
              <w:t>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t>Loc</w:t>
            </w:r>
            <w:r w:rsidRPr="00627ED1">
              <w:t>Events</w:t>
            </w:r>
            <w:proofErr w:type="spellEnd"/>
            <w:r w:rsidRPr="00627ED1">
              <w:t>" feature is supported.</w:t>
            </w:r>
            <w:r>
              <w:t xml:space="preserve"> </w:t>
            </w:r>
            <w:del w:id="56" w:author="Nokia" w:date="2025-11-28T09:54:00Z" w16du:dateUtc="2025-11-28T08:54:00Z">
              <w:r w:rsidRPr="00F61138" w:rsidDel="00940156">
                <w:delText>The "</w:delText>
              </w:r>
              <w:r w:rsidDel="00940156">
                <w:delText>lmf</w:delText>
              </w:r>
              <w:r w:rsidRPr="00F61138" w:rsidDel="00940156">
                <w:delText>EventNotifs" attribute within the "dataNotification" attribute is applicable only if the "L</w:delText>
              </w:r>
              <w:r w:rsidDel="00940156">
                <w:delText>mf</w:delText>
              </w:r>
              <w:r w:rsidRPr="00F61138" w:rsidDel="00940156">
                <w:delText>Events" feature is supported.</w:delText>
              </w:r>
              <w:r w:rsidDel="00940156">
                <w:delText xml:space="preserve"> </w:delText>
              </w:r>
            </w:del>
            <w:r w:rsidRPr="00F61138">
              <w:t>The "</w:t>
            </w:r>
            <w:proofErr w:type="spellStart"/>
            <w:r>
              <w:t>pcf</w:t>
            </w:r>
            <w:r w:rsidRPr="00F61138">
              <w:t>EventNotifs</w:t>
            </w:r>
            <w:proofErr w:type="spellEnd"/>
            <w:r w:rsidRPr="00F61138">
              <w:t>" attribute within the "</w:t>
            </w:r>
            <w:proofErr w:type="spellStart"/>
            <w:r w:rsidRPr="00F61138">
              <w:t>dataNotification</w:t>
            </w:r>
            <w:proofErr w:type="spellEnd"/>
            <w:r w:rsidRPr="00F61138">
              <w:t>" attribute is applicable only if the "</w:t>
            </w:r>
            <w:proofErr w:type="spellStart"/>
            <w:r>
              <w:t>Pcf</w:t>
            </w:r>
            <w:r w:rsidRPr="00F61138">
              <w:t>Events</w:t>
            </w:r>
            <w:proofErr w:type="spellEnd"/>
            <w:r w:rsidRPr="00F61138">
              <w:t>" feature is supported.</w:t>
            </w:r>
          </w:p>
        </w:tc>
      </w:tr>
    </w:tbl>
    <w:p w14:paraId="24910FFB" w14:textId="77777777" w:rsidR="00F6103B" w:rsidRDefault="00F6103B" w:rsidP="00F6103B"/>
    <w:p w14:paraId="7B095F51" w14:textId="77777777" w:rsidR="00F6103B" w:rsidRPr="00B61815" w:rsidRDefault="00F6103B" w:rsidP="00F61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952638" w14:textId="1B0A6123" w:rsidR="004B3759" w:rsidRDefault="004B3759" w:rsidP="004B3759">
      <w:pPr>
        <w:pStyle w:val="Heading5"/>
      </w:pPr>
      <w:r>
        <w:t>5.1.6.2.13</w:t>
      </w:r>
      <w:r>
        <w:tab/>
        <w:t xml:space="preserve">Type </w:t>
      </w:r>
      <w:proofErr w:type="spellStart"/>
      <w:r>
        <w:t>DccfEvent</w:t>
      </w:r>
      <w:bookmarkEnd w:id="32"/>
      <w:bookmarkEnd w:id="33"/>
      <w:bookmarkEnd w:id="34"/>
      <w:proofErr w:type="spellEnd"/>
    </w:p>
    <w:p w14:paraId="1CE808AA" w14:textId="77777777" w:rsidR="004B3759" w:rsidRDefault="004B3759" w:rsidP="004B3759">
      <w:pPr>
        <w:pStyle w:val="TH"/>
      </w:pPr>
      <w:r>
        <w:rPr>
          <w:noProof/>
        </w:rPr>
        <w:t>Table </w:t>
      </w:r>
      <w:r>
        <w:t xml:space="preserve">5.1.6.2.13-1: </w:t>
      </w:r>
      <w:r>
        <w:rPr>
          <w:noProof/>
        </w:rPr>
        <w:t>Definition of type</w:t>
      </w:r>
      <w:r>
        <w:t xml:space="preserve"> </w:t>
      </w:r>
      <w:proofErr w:type="spellStart"/>
      <w:r>
        <w:t>DccfEvent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B3759" w14:paraId="2B5AEF07" w14:textId="77777777" w:rsidTr="00EE4788">
        <w:trPr>
          <w:jc w:val="center"/>
        </w:trPr>
        <w:tc>
          <w:tcPr>
            <w:tcW w:w="1531" w:type="dxa"/>
            <w:shd w:val="clear" w:color="auto" w:fill="C0C0C0"/>
          </w:tcPr>
          <w:p w14:paraId="0CA11ED4" w14:textId="77777777" w:rsidR="004B3759" w:rsidRDefault="004B3759" w:rsidP="00EE4788">
            <w:pPr>
              <w:pStyle w:val="TAH"/>
            </w:pPr>
            <w:r>
              <w:t>Attribute name</w:t>
            </w:r>
          </w:p>
        </w:tc>
        <w:tc>
          <w:tcPr>
            <w:tcW w:w="1559" w:type="dxa"/>
            <w:shd w:val="clear" w:color="auto" w:fill="C0C0C0"/>
          </w:tcPr>
          <w:p w14:paraId="1C285FEB" w14:textId="77777777" w:rsidR="004B3759" w:rsidRDefault="004B3759" w:rsidP="00EE4788">
            <w:pPr>
              <w:pStyle w:val="TAH"/>
            </w:pPr>
            <w:r>
              <w:t>Data type</w:t>
            </w:r>
          </w:p>
        </w:tc>
        <w:tc>
          <w:tcPr>
            <w:tcW w:w="425" w:type="dxa"/>
            <w:shd w:val="clear" w:color="auto" w:fill="C0C0C0"/>
          </w:tcPr>
          <w:p w14:paraId="53F476FD" w14:textId="77777777" w:rsidR="004B3759" w:rsidRDefault="004B3759" w:rsidP="00EE4788">
            <w:pPr>
              <w:pStyle w:val="TAH"/>
            </w:pPr>
            <w:r>
              <w:t>P</w:t>
            </w:r>
          </w:p>
        </w:tc>
        <w:tc>
          <w:tcPr>
            <w:tcW w:w="1134" w:type="dxa"/>
            <w:shd w:val="clear" w:color="auto" w:fill="C0C0C0"/>
          </w:tcPr>
          <w:p w14:paraId="64859FB9" w14:textId="77777777" w:rsidR="004B3759" w:rsidRDefault="004B3759" w:rsidP="00EE4788">
            <w:pPr>
              <w:pStyle w:val="TAH"/>
              <w:jc w:val="left"/>
            </w:pPr>
            <w:r>
              <w:t>Cardinality</w:t>
            </w:r>
          </w:p>
        </w:tc>
        <w:tc>
          <w:tcPr>
            <w:tcW w:w="2856" w:type="dxa"/>
            <w:shd w:val="clear" w:color="auto" w:fill="C0C0C0"/>
          </w:tcPr>
          <w:p w14:paraId="754D77E9" w14:textId="77777777" w:rsidR="004B3759" w:rsidRDefault="004B3759" w:rsidP="00EE4788">
            <w:pPr>
              <w:pStyle w:val="TAH"/>
              <w:rPr>
                <w:rFonts w:cs="Arial"/>
                <w:szCs w:val="18"/>
              </w:rPr>
            </w:pPr>
            <w:r>
              <w:rPr>
                <w:rFonts w:cs="Arial"/>
                <w:szCs w:val="18"/>
              </w:rPr>
              <w:t>Description</w:t>
            </w:r>
          </w:p>
        </w:tc>
        <w:tc>
          <w:tcPr>
            <w:tcW w:w="1843" w:type="dxa"/>
            <w:shd w:val="clear" w:color="auto" w:fill="C0C0C0"/>
          </w:tcPr>
          <w:p w14:paraId="37FE2194" w14:textId="77777777" w:rsidR="004B3759" w:rsidRDefault="004B3759" w:rsidP="00EE4788">
            <w:pPr>
              <w:pStyle w:val="TAH"/>
              <w:rPr>
                <w:rFonts w:cs="Arial"/>
                <w:szCs w:val="18"/>
              </w:rPr>
            </w:pPr>
            <w:r>
              <w:rPr>
                <w:rFonts w:cs="Arial"/>
                <w:szCs w:val="18"/>
              </w:rPr>
              <w:t>Applicability</w:t>
            </w:r>
          </w:p>
        </w:tc>
      </w:tr>
      <w:tr w:rsidR="004B3759" w14:paraId="2DB0D945" w14:textId="77777777" w:rsidTr="00EE4788">
        <w:trPr>
          <w:jc w:val="center"/>
        </w:trPr>
        <w:tc>
          <w:tcPr>
            <w:tcW w:w="1531" w:type="dxa"/>
            <w:shd w:val="clear" w:color="auto" w:fill="FFFFFF" w:themeFill="background1"/>
          </w:tcPr>
          <w:p w14:paraId="5A90A53A" w14:textId="77777777" w:rsidR="004B3759" w:rsidRPr="00EB6D87" w:rsidRDefault="004B3759" w:rsidP="00EE4788">
            <w:pPr>
              <w:pStyle w:val="TAH"/>
              <w:jc w:val="left"/>
              <w:rPr>
                <w:b w:val="0"/>
                <w:bCs/>
              </w:rPr>
            </w:pPr>
            <w:proofErr w:type="spellStart"/>
            <w:r w:rsidRPr="00EB6D87">
              <w:rPr>
                <w:b w:val="0"/>
                <w:bCs/>
              </w:rPr>
              <w:t>nwdafEvent</w:t>
            </w:r>
            <w:proofErr w:type="spellEnd"/>
          </w:p>
        </w:tc>
        <w:tc>
          <w:tcPr>
            <w:tcW w:w="1559" w:type="dxa"/>
            <w:shd w:val="clear" w:color="auto" w:fill="FFFFFF" w:themeFill="background1"/>
          </w:tcPr>
          <w:p w14:paraId="7A1F790F" w14:textId="77777777" w:rsidR="004B3759" w:rsidRPr="00EB6D87" w:rsidRDefault="004B3759" w:rsidP="00EE4788">
            <w:pPr>
              <w:pStyle w:val="TAH"/>
              <w:jc w:val="left"/>
              <w:rPr>
                <w:b w:val="0"/>
                <w:bCs/>
              </w:rPr>
            </w:pPr>
            <w:r w:rsidRPr="00EB6D87">
              <w:rPr>
                <w:b w:val="0"/>
                <w:bCs/>
                <w:lang w:val="de-DE"/>
              </w:rPr>
              <w:t>NwdafEvent</w:t>
            </w:r>
          </w:p>
        </w:tc>
        <w:tc>
          <w:tcPr>
            <w:tcW w:w="425" w:type="dxa"/>
            <w:shd w:val="clear" w:color="auto" w:fill="FFFFFF" w:themeFill="background1"/>
          </w:tcPr>
          <w:p w14:paraId="2474303C"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186B23F9"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614FC772" w14:textId="17A84699" w:rsidR="004B3759" w:rsidRPr="00EB6D87" w:rsidRDefault="004B3759" w:rsidP="00EE4788">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an </w:t>
            </w:r>
            <w:r w:rsidRPr="00EB6D87">
              <w:rPr>
                <w:rFonts w:cs="Arial"/>
                <w:b w:val="0"/>
                <w:bCs/>
                <w:szCs w:val="18"/>
              </w:rPr>
              <w:t xml:space="preserve">NWDAF event </w:t>
            </w:r>
            <w:r w:rsidRPr="00DB50AB">
              <w:rPr>
                <w:rFonts w:cs="Arial"/>
                <w:b w:val="0"/>
                <w:bCs/>
                <w:szCs w:val="18"/>
              </w:rPr>
              <w:t>type</w:t>
            </w:r>
            <w:r w:rsidRPr="00EB6D87">
              <w:rPr>
                <w:rFonts w:cs="Arial"/>
                <w:b w:val="0"/>
                <w:bCs/>
                <w:szCs w:val="18"/>
              </w:rPr>
              <w:t>.</w:t>
            </w:r>
            <w:r>
              <w:rPr>
                <w:rFonts w:cs="Arial"/>
                <w:b w:val="0"/>
                <w:bCs/>
                <w:szCs w:val="18"/>
              </w:rPr>
              <w:t xml:space="preserve"> (NOTE</w:t>
            </w:r>
            <w:ins w:id="57" w:author="Nokia" w:date="2025-11-25T09:46:00Z" w16du:dateUtc="2025-11-25T08:46:00Z">
              <w:r w:rsidR="00FC0554">
                <w:rPr>
                  <w:rFonts w:cs="Arial"/>
                  <w:b w:val="0"/>
                  <w:bCs/>
                  <w:szCs w:val="18"/>
                </w:rPr>
                <w:t> 1</w:t>
              </w:r>
            </w:ins>
            <w:r>
              <w:rPr>
                <w:rFonts w:cs="Arial"/>
                <w:b w:val="0"/>
                <w:bCs/>
                <w:szCs w:val="18"/>
              </w:rPr>
              <w:t>)</w:t>
            </w:r>
          </w:p>
        </w:tc>
        <w:tc>
          <w:tcPr>
            <w:tcW w:w="1843" w:type="dxa"/>
            <w:shd w:val="clear" w:color="auto" w:fill="FFFFFF" w:themeFill="background1"/>
          </w:tcPr>
          <w:p w14:paraId="4CA33EE6" w14:textId="77777777" w:rsidR="004B3759" w:rsidRPr="00EB6D87" w:rsidRDefault="004B3759" w:rsidP="00EE4788">
            <w:pPr>
              <w:pStyle w:val="TAH"/>
              <w:jc w:val="left"/>
              <w:rPr>
                <w:rFonts w:cs="Arial"/>
                <w:b w:val="0"/>
                <w:bCs/>
                <w:szCs w:val="18"/>
              </w:rPr>
            </w:pPr>
          </w:p>
        </w:tc>
      </w:tr>
      <w:tr w:rsidR="004B3759" w14:paraId="49C0694A" w14:textId="77777777" w:rsidTr="00EE4788">
        <w:trPr>
          <w:jc w:val="center"/>
        </w:trPr>
        <w:tc>
          <w:tcPr>
            <w:tcW w:w="1531" w:type="dxa"/>
            <w:shd w:val="clear" w:color="auto" w:fill="FFFFFF" w:themeFill="background1"/>
          </w:tcPr>
          <w:p w14:paraId="748BEC21" w14:textId="77777777" w:rsidR="004B3759" w:rsidRPr="00EB6D87" w:rsidRDefault="004B3759" w:rsidP="00EE4788">
            <w:pPr>
              <w:pStyle w:val="TAH"/>
              <w:jc w:val="left"/>
              <w:rPr>
                <w:b w:val="0"/>
                <w:bCs/>
              </w:rPr>
            </w:pPr>
            <w:proofErr w:type="spellStart"/>
            <w:r w:rsidRPr="00EB6D87">
              <w:rPr>
                <w:b w:val="0"/>
                <w:bCs/>
              </w:rPr>
              <w:t>smfEvent</w:t>
            </w:r>
            <w:proofErr w:type="spellEnd"/>
          </w:p>
        </w:tc>
        <w:tc>
          <w:tcPr>
            <w:tcW w:w="1559" w:type="dxa"/>
            <w:shd w:val="clear" w:color="auto" w:fill="FFFFFF" w:themeFill="background1"/>
          </w:tcPr>
          <w:p w14:paraId="36EE9371" w14:textId="77777777" w:rsidR="004B3759" w:rsidRPr="00EB6D87" w:rsidRDefault="004B3759" w:rsidP="00EE4788">
            <w:pPr>
              <w:pStyle w:val="TAH"/>
              <w:jc w:val="left"/>
              <w:rPr>
                <w:b w:val="0"/>
                <w:bCs/>
              </w:rPr>
            </w:pPr>
            <w:r w:rsidRPr="00EB6D87">
              <w:rPr>
                <w:b w:val="0"/>
                <w:bCs/>
                <w:lang w:val="de-DE"/>
              </w:rPr>
              <w:t>SmfEvent</w:t>
            </w:r>
          </w:p>
        </w:tc>
        <w:tc>
          <w:tcPr>
            <w:tcW w:w="425" w:type="dxa"/>
            <w:shd w:val="clear" w:color="auto" w:fill="FFFFFF" w:themeFill="background1"/>
          </w:tcPr>
          <w:p w14:paraId="799B2DCA"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5138931F"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0270E61B" w14:textId="4FF970FD" w:rsidR="004B3759" w:rsidRPr="00EB6D87" w:rsidRDefault="004B3759" w:rsidP="00EE4788">
            <w:pPr>
              <w:pStyle w:val="TAH"/>
              <w:jc w:val="left"/>
              <w:rPr>
                <w:rFonts w:cs="Arial"/>
                <w:b w:val="0"/>
                <w:bCs/>
                <w:szCs w:val="18"/>
              </w:rPr>
            </w:pPr>
            <w:r w:rsidRPr="00EB6D87">
              <w:rPr>
                <w:rFonts w:cs="Arial"/>
                <w:b w:val="0"/>
                <w:bCs/>
                <w:szCs w:val="18"/>
              </w:rPr>
              <w:t xml:space="preserve">Identifies </w:t>
            </w:r>
            <w:r w:rsidRPr="00DB50AB">
              <w:rPr>
                <w:rFonts w:cs="Arial"/>
                <w:b w:val="0"/>
                <w:bCs/>
                <w:szCs w:val="18"/>
              </w:rPr>
              <w:t>an SMF event type</w:t>
            </w:r>
            <w:r w:rsidRPr="00EB6D87">
              <w:rPr>
                <w:rFonts w:cs="Arial"/>
                <w:b w:val="0"/>
                <w:bCs/>
                <w:szCs w:val="18"/>
              </w:rPr>
              <w:t>.</w:t>
            </w:r>
            <w:r>
              <w:rPr>
                <w:rFonts w:cs="Arial"/>
                <w:b w:val="0"/>
                <w:bCs/>
                <w:szCs w:val="18"/>
              </w:rPr>
              <w:t xml:space="preserve"> (NOTE</w:t>
            </w:r>
            <w:ins w:id="58" w:author="Nokia" w:date="2025-11-25T09:46:00Z" w16du:dateUtc="2025-11-25T08:46:00Z">
              <w:r w:rsidR="00FC0554">
                <w:rPr>
                  <w:rFonts w:cs="Arial"/>
                  <w:b w:val="0"/>
                  <w:bCs/>
                  <w:szCs w:val="18"/>
                </w:rPr>
                <w:t> 1</w:t>
              </w:r>
            </w:ins>
            <w:r>
              <w:rPr>
                <w:rFonts w:cs="Arial"/>
                <w:b w:val="0"/>
                <w:bCs/>
                <w:szCs w:val="18"/>
              </w:rPr>
              <w:t>)</w:t>
            </w:r>
          </w:p>
        </w:tc>
        <w:tc>
          <w:tcPr>
            <w:tcW w:w="1843" w:type="dxa"/>
            <w:shd w:val="clear" w:color="auto" w:fill="FFFFFF" w:themeFill="background1"/>
          </w:tcPr>
          <w:p w14:paraId="4038451E" w14:textId="77777777" w:rsidR="004B3759" w:rsidRPr="00EB6D87" w:rsidRDefault="004B3759" w:rsidP="00EE4788">
            <w:pPr>
              <w:pStyle w:val="TAH"/>
              <w:jc w:val="left"/>
              <w:rPr>
                <w:rFonts w:cs="Arial"/>
                <w:b w:val="0"/>
                <w:bCs/>
                <w:szCs w:val="18"/>
              </w:rPr>
            </w:pPr>
          </w:p>
        </w:tc>
      </w:tr>
      <w:tr w:rsidR="004B3759" w14:paraId="4FA03D87" w14:textId="77777777" w:rsidTr="00EE4788">
        <w:trPr>
          <w:jc w:val="center"/>
        </w:trPr>
        <w:tc>
          <w:tcPr>
            <w:tcW w:w="1531" w:type="dxa"/>
            <w:shd w:val="clear" w:color="auto" w:fill="FFFFFF" w:themeFill="background1"/>
          </w:tcPr>
          <w:p w14:paraId="7594211C" w14:textId="77777777" w:rsidR="004B3759" w:rsidRPr="00EB6D87" w:rsidRDefault="004B3759" w:rsidP="00EE4788">
            <w:pPr>
              <w:pStyle w:val="TAH"/>
              <w:jc w:val="left"/>
              <w:rPr>
                <w:b w:val="0"/>
                <w:bCs/>
              </w:rPr>
            </w:pPr>
            <w:proofErr w:type="spellStart"/>
            <w:r w:rsidRPr="00EB6D87">
              <w:rPr>
                <w:b w:val="0"/>
                <w:bCs/>
              </w:rPr>
              <w:t>amfEvent</w:t>
            </w:r>
            <w:proofErr w:type="spellEnd"/>
          </w:p>
        </w:tc>
        <w:tc>
          <w:tcPr>
            <w:tcW w:w="1559" w:type="dxa"/>
            <w:shd w:val="clear" w:color="auto" w:fill="FFFFFF" w:themeFill="background1"/>
          </w:tcPr>
          <w:p w14:paraId="4EC71839" w14:textId="77777777" w:rsidR="004B3759" w:rsidRPr="00EB6D87" w:rsidRDefault="004B3759" w:rsidP="00EE4788">
            <w:pPr>
              <w:pStyle w:val="TAH"/>
              <w:jc w:val="left"/>
              <w:rPr>
                <w:b w:val="0"/>
                <w:bCs/>
              </w:rPr>
            </w:pPr>
            <w:proofErr w:type="spellStart"/>
            <w:r w:rsidRPr="00EB6D87">
              <w:rPr>
                <w:b w:val="0"/>
                <w:bCs/>
              </w:rPr>
              <w:t>AmfEventType</w:t>
            </w:r>
            <w:proofErr w:type="spellEnd"/>
          </w:p>
        </w:tc>
        <w:tc>
          <w:tcPr>
            <w:tcW w:w="425" w:type="dxa"/>
            <w:shd w:val="clear" w:color="auto" w:fill="FFFFFF" w:themeFill="background1"/>
          </w:tcPr>
          <w:p w14:paraId="46F90FA9"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5BDA8EC6"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6AA42D99" w14:textId="4C7152D5" w:rsidR="004B3759" w:rsidRPr="00EB6D87" w:rsidRDefault="004B3759" w:rsidP="00EE4788">
            <w:pPr>
              <w:pStyle w:val="TAH"/>
              <w:jc w:val="left"/>
              <w:rPr>
                <w:rFonts w:cs="Arial"/>
                <w:b w:val="0"/>
                <w:bCs/>
                <w:szCs w:val="18"/>
              </w:rPr>
            </w:pPr>
            <w:r w:rsidRPr="00EB6D87">
              <w:rPr>
                <w:rFonts w:cs="Arial"/>
                <w:b w:val="0"/>
                <w:bCs/>
                <w:szCs w:val="18"/>
              </w:rPr>
              <w:t xml:space="preserve">Identifies </w:t>
            </w:r>
            <w:r w:rsidRPr="00DB50AB">
              <w:rPr>
                <w:rFonts w:cs="Arial"/>
                <w:b w:val="0"/>
                <w:bCs/>
                <w:szCs w:val="18"/>
              </w:rPr>
              <w:t>an AMF event type</w:t>
            </w:r>
            <w:r w:rsidRPr="00EB6D87">
              <w:rPr>
                <w:rFonts w:cs="Arial"/>
                <w:b w:val="0"/>
                <w:bCs/>
                <w:szCs w:val="18"/>
              </w:rPr>
              <w:t>.</w:t>
            </w:r>
            <w:r>
              <w:rPr>
                <w:rFonts w:cs="Arial"/>
                <w:b w:val="0"/>
                <w:bCs/>
                <w:szCs w:val="18"/>
              </w:rPr>
              <w:t xml:space="preserve"> (NOTE</w:t>
            </w:r>
            <w:ins w:id="59" w:author="Nokia" w:date="2025-11-25T09:46:00Z" w16du:dateUtc="2025-11-25T08:46:00Z">
              <w:r w:rsidR="00FC0554">
                <w:rPr>
                  <w:rFonts w:cs="Arial"/>
                  <w:b w:val="0"/>
                  <w:bCs/>
                  <w:szCs w:val="18"/>
                </w:rPr>
                <w:t xml:space="preserve"> 1</w:t>
              </w:r>
            </w:ins>
            <w:r>
              <w:rPr>
                <w:rFonts w:cs="Arial"/>
                <w:b w:val="0"/>
                <w:bCs/>
                <w:szCs w:val="18"/>
              </w:rPr>
              <w:t>)</w:t>
            </w:r>
          </w:p>
        </w:tc>
        <w:tc>
          <w:tcPr>
            <w:tcW w:w="1843" w:type="dxa"/>
            <w:shd w:val="clear" w:color="auto" w:fill="FFFFFF" w:themeFill="background1"/>
          </w:tcPr>
          <w:p w14:paraId="37764776" w14:textId="77777777" w:rsidR="004B3759" w:rsidRPr="00EB6D87" w:rsidRDefault="004B3759" w:rsidP="00EE4788">
            <w:pPr>
              <w:pStyle w:val="TAH"/>
              <w:jc w:val="left"/>
              <w:rPr>
                <w:rFonts w:cs="Arial"/>
                <w:b w:val="0"/>
                <w:bCs/>
                <w:szCs w:val="18"/>
              </w:rPr>
            </w:pPr>
          </w:p>
        </w:tc>
      </w:tr>
      <w:tr w:rsidR="004B3759" w14:paraId="694BF516" w14:textId="77777777" w:rsidTr="00EE4788">
        <w:trPr>
          <w:jc w:val="center"/>
        </w:trPr>
        <w:tc>
          <w:tcPr>
            <w:tcW w:w="1531" w:type="dxa"/>
            <w:shd w:val="clear" w:color="auto" w:fill="FFFFFF" w:themeFill="background1"/>
          </w:tcPr>
          <w:p w14:paraId="51653EB5" w14:textId="77777777" w:rsidR="004B3759" w:rsidRPr="00EB6D87" w:rsidRDefault="004B3759" w:rsidP="00EE4788">
            <w:pPr>
              <w:pStyle w:val="TAH"/>
              <w:jc w:val="left"/>
              <w:rPr>
                <w:b w:val="0"/>
                <w:bCs/>
              </w:rPr>
            </w:pPr>
            <w:proofErr w:type="spellStart"/>
            <w:r w:rsidRPr="00EB6D87">
              <w:rPr>
                <w:b w:val="0"/>
                <w:bCs/>
              </w:rPr>
              <w:t>nefEvent</w:t>
            </w:r>
            <w:proofErr w:type="spellEnd"/>
          </w:p>
        </w:tc>
        <w:tc>
          <w:tcPr>
            <w:tcW w:w="1559" w:type="dxa"/>
            <w:shd w:val="clear" w:color="auto" w:fill="FFFFFF" w:themeFill="background1"/>
          </w:tcPr>
          <w:p w14:paraId="3423775A" w14:textId="77777777" w:rsidR="004B3759" w:rsidRPr="00EB6D87" w:rsidRDefault="004B3759" w:rsidP="00EE4788">
            <w:pPr>
              <w:pStyle w:val="TAH"/>
              <w:jc w:val="left"/>
              <w:rPr>
                <w:b w:val="0"/>
                <w:bCs/>
              </w:rPr>
            </w:pPr>
            <w:proofErr w:type="spellStart"/>
            <w:r w:rsidRPr="00EB6D87">
              <w:rPr>
                <w:b w:val="0"/>
                <w:bCs/>
              </w:rPr>
              <w:t>NefEvent</w:t>
            </w:r>
            <w:proofErr w:type="spellEnd"/>
          </w:p>
        </w:tc>
        <w:tc>
          <w:tcPr>
            <w:tcW w:w="425" w:type="dxa"/>
            <w:shd w:val="clear" w:color="auto" w:fill="FFFFFF" w:themeFill="background1"/>
          </w:tcPr>
          <w:p w14:paraId="4FA68A1E"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430D733F"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760B0343" w14:textId="339AAB4B" w:rsidR="004B3759" w:rsidRPr="00E847FC" w:rsidRDefault="004B3759" w:rsidP="00EE4788">
            <w:pPr>
              <w:pStyle w:val="TAH"/>
              <w:jc w:val="left"/>
              <w:rPr>
                <w:rFonts w:cs="Arial"/>
                <w:b w:val="0"/>
                <w:bCs/>
                <w:szCs w:val="18"/>
              </w:rPr>
            </w:pPr>
            <w:r w:rsidRPr="00E847FC">
              <w:rPr>
                <w:rFonts w:cs="Arial"/>
                <w:b w:val="0"/>
                <w:bCs/>
                <w:szCs w:val="18"/>
              </w:rPr>
              <w:t>Identifies an NEF event type. (NOTE</w:t>
            </w:r>
            <w:ins w:id="60" w:author="Nokia" w:date="2025-11-25T09:46:00Z" w16du:dateUtc="2025-11-25T08:46:00Z">
              <w:r w:rsidR="00FC0554">
                <w:rPr>
                  <w:rFonts w:cs="Arial"/>
                  <w:b w:val="0"/>
                  <w:bCs/>
                  <w:szCs w:val="18"/>
                </w:rPr>
                <w:t> 1</w:t>
              </w:r>
            </w:ins>
            <w:r w:rsidRPr="00E847FC">
              <w:rPr>
                <w:rFonts w:cs="Arial"/>
                <w:b w:val="0"/>
                <w:bCs/>
                <w:szCs w:val="18"/>
              </w:rPr>
              <w:t>)</w:t>
            </w:r>
          </w:p>
        </w:tc>
        <w:tc>
          <w:tcPr>
            <w:tcW w:w="1843" w:type="dxa"/>
            <w:shd w:val="clear" w:color="auto" w:fill="FFFFFF" w:themeFill="background1"/>
          </w:tcPr>
          <w:p w14:paraId="1F891734" w14:textId="77777777" w:rsidR="004B3759" w:rsidRPr="00EB6D87" w:rsidRDefault="004B3759" w:rsidP="00EE4788">
            <w:pPr>
              <w:pStyle w:val="TAH"/>
              <w:jc w:val="left"/>
              <w:rPr>
                <w:rFonts w:cs="Arial"/>
                <w:b w:val="0"/>
                <w:bCs/>
                <w:szCs w:val="18"/>
              </w:rPr>
            </w:pPr>
          </w:p>
        </w:tc>
      </w:tr>
      <w:tr w:rsidR="004B3759" w14:paraId="0D2B5B8F" w14:textId="77777777" w:rsidTr="00EE4788">
        <w:trPr>
          <w:jc w:val="center"/>
        </w:trPr>
        <w:tc>
          <w:tcPr>
            <w:tcW w:w="1531" w:type="dxa"/>
            <w:shd w:val="clear" w:color="auto" w:fill="FFFFFF" w:themeFill="background1"/>
          </w:tcPr>
          <w:p w14:paraId="22064CF9" w14:textId="77777777" w:rsidR="004B3759" w:rsidRPr="00EB6D87" w:rsidRDefault="004B3759" w:rsidP="00EE4788">
            <w:pPr>
              <w:pStyle w:val="TAH"/>
              <w:jc w:val="left"/>
              <w:rPr>
                <w:b w:val="0"/>
                <w:bCs/>
              </w:rPr>
            </w:pPr>
            <w:proofErr w:type="spellStart"/>
            <w:r w:rsidRPr="00EB6D87">
              <w:rPr>
                <w:b w:val="0"/>
                <w:bCs/>
              </w:rPr>
              <w:t>udmEvent</w:t>
            </w:r>
            <w:proofErr w:type="spellEnd"/>
          </w:p>
        </w:tc>
        <w:tc>
          <w:tcPr>
            <w:tcW w:w="1559" w:type="dxa"/>
            <w:shd w:val="clear" w:color="auto" w:fill="FFFFFF" w:themeFill="background1"/>
          </w:tcPr>
          <w:p w14:paraId="66C3A939" w14:textId="77777777" w:rsidR="004B3759" w:rsidRPr="00EB6D87" w:rsidRDefault="004B3759" w:rsidP="00EE4788">
            <w:pPr>
              <w:pStyle w:val="TAH"/>
              <w:jc w:val="left"/>
              <w:rPr>
                <w:b w:val="0"/>
                <w:bCs/>
              </w:rPr>
            </w:pPr>
            <w:proofErr w:type="spellStart"/>
            <w:r w:rsidRPr="00EB6D87">
              <w:rPr>
                <w:b w:val="0"/>
                <w:bCs/>
              </w:rPr>
              <w:t>EventType</w:t>
            </w:r>
            <w:proofErr w:type="spellEnd"/>
          </w:p>
        </w:tc>
        <w:tc>
          <w:tcPr>
            <w:tcW w:w="425" w:type="dxa"/>
            <w:shd w:val="clear" w:color="auto" w:fill="FFFFFF" w:themeFill="background1"/>
          </w:tcPr>
          <w:p w14:paraId="7B3FD575"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5AECDCF8"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4BE5EC7C" w14:textId="4AC31013" w:rsidR="004B3759" w:rsidRPr="00E847FC" w:rsidRDefault="004B3759" w:rsidP="00EE4788">
            <w:pPr>
              <w:pStyle w:val="TAH"/>
              <w:jc w:val="left"/>
              <w:rPr>
                <w:rFonts w:cs="Arial"/>
                <w:b w:val="0"/>
                <w:bCs/>
                <w:szCs w:val="18"/>
              </w:rPr>
            </w:pPr>
            <w:r w:rsidRPr="00E847FC">
              <w:rPr>
                <w:rFonts w:cs="Arial"/>
                <w:b w:val="0"/>
                <w:bCs/>
                <w:szCs w:val="18"/>
              </w:rPr>
              <w:t>Identifies a UDM event ID that the processing instructions apply to. (NOTE</w:t>
            </w:r>
            <w:ins w:id="61" w:author="Nokia" w:date="2025-11-25T09:46:00Z" w16du:dateUtc="2025-11-25T08:46:00Z">
              <w:r w:rsidR="00FC0554">
                <w:rPr>
                  <w:rFonts w:cs="Arial"/>
                  <w:b w:val="0"/>
                  <w:bCs/>
                  <w:szCs w:val="18"/>
                </w:rPr>
                <w:t> 1</w:t>
              </w:r>
            </w:ins>
            <w:r w:rsidRPr="00E847FC">
              <w:rPr>
                <w:rFonts w:cs="Arial"/>
                <w:b w:val="0"/>
                <w:bCs/>
                <w:szCs w:val="18"/>
              </w:rPr>
              <w:t>)</w:t>
            </w:r>
          </w:p>
        </w:tc>
        <w:tc>
          <w:tcPr>
            <w:tcW w:w="1843" w:type="dxa"/>
            <w:shd w:val="clear" w:color="auto" w:fill="FFFFFF" w:themeFill="background1"/>
          </w:tcPr>
          <w:p w14:paraId="4EAE3B72" w14:textId="77777777" w:rsidR="004B3759" w:rsidRPr="00EB6D87" w:rsidRDefault="004B3759" w:rsidP="00EE4788">
            <w:pPr>
              <w:pStyle w:val="TAH"/>
              <w:jc w:val="left"/>
              <w:rPr>
                <w:rFonts w:cs="Arial"/>
                <w:b w:val="0"/>
                <w:bCs/>
                <w:szCs w:val="18"/>
              </w:rPr>
            </w:pPr>
          </w:p>
        </w:tc>
      </w:tr>
      <w:tr w:rsidR="004B3759" w14:paraId="4BE0A681" w14:textId="77777777" w:rsidTr="00EE4788">
        <w:trPr>
          <w:jc w:val="center"/>
        </w:trPr>
        <w:tc>
          <w:tcPr>
            <w:tcW w:w="1531" w:type="dxa"/>
            <w:shd w:val="clear" w:color="auto" w:fill="FFFFFF" w:themeFill="background1"/>
          </w:tcPr>
          <w:p w14:paraId="536439F1" w14:textId="77777777" w:rsidR="004B3759" w:rsidRPr="00EB6D87" w:rsidRDefault="004B3759" w:rsidP="00EE4788">
            <w:pPr>
              <w:pStyle w:val="TAH"/>
              <w:jc w:val="left"/>
              <w:rPr>
                <w:b w:val="0"/>
                <w:bCs/>
              </w:rPr>
            </w:pPr>
            <w:proofErr w:type="spellStart"/>
            <w:r w:rsidRPr="00EB6D87">
              <w:rPr>
                <w:b w:val="0"/>
                <w:bCs/>
              </w:rPr>
              <w:t>afEve</w:t>
            </w:r>
            <w:r>
              <w:rPr>
                <w:b w:val="0"/>
                <w:bCs/>
              </w:rPr>
              <w:t>n</w:t>
            </w:r>
            <w:r w:rsidRPr="00EB6D87">
              <w:rPr>
                <w:b w:val="0"/>
                <w:bCs/>
              </w:rPr>
              <w:t>t</w:t>
            </w:r>
            <w:proofErr w:type="spellEnd"/>
          </w:p>
        </w:tc>
        <w:tc>
          <w:tcPr>
            <w:tcW w:w="1559" w:type="dxa"/>
            <w:shd w:val="clear" w:color="auto" w:fill="FFFFFF" w:themeFill="background1"/>
          </w:tcPr>
          <w:p w14:paraId="470FA6D8" w14:textId="77777777" w:rsidR="004B3759" w:rsidRPr="00EB6D87" w:rsidRDefault="004B3759" w:rsidP="00EE4788">
            <w:pPr>
              <w:pStyle w:val="TAH"/>
              <w:jc w:val="left"/>
              <w:rPr>
                <w:b w:val="0"/>
                <w:bCs/>
              </w:rPr>
            </w:pPr>
            <w:proofErr w:type="spellStart"/>
            <w:r w:rsidRPr="00EB6D87">
              <w:rPr>
                <w:b w:val="0"/>
                <w:bCs/>
              </w:rPr>
              <w:t>AfEvent</w:t>
            </w:r>
            <w:proofErr w:type="spellEnd"/>
          </w:p>
        </w:tc>
        <w:tc>
          <w:tcPr>
            <w:tcW w:w="425" w:type="dxa"/>
            <w:shd w:val="clear" w:color="auto" w:fill="FFFFFF" w:themeFill="background1"/>
          </w:tcPr>
          <w:p w14:paraId="3E809392"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65AA1F7A"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4A868A8C" w14:textId="68D13460" w:rsidR="004B3759" w:rsidRPr="00E847FC" w:rsidRDefault="004B3759" w:rsidP="00EE4788">
            <w:pPr>
              <w:pStyle w:val="TAH"/>
              <w:jc w:val="left"/>
              <w:rPr>
                <w:rFonts w:cs="Arial"/>
                <w:b w:val="0"/>
                <w:bCs/>
                <w:szCs w:val="18"/>
              </w:rPr>
            </w:pPr>
            <w:r w:rsidRPr="00E847FC">
              <w:rPr>
                <w:rFonts w:cs="Arial"/>
                <w:b w:val="0"/>
                <w:bCs/>
                <w:szCs w:val="18"/>
              </w:rPr>
              <w:t>Identifies an AF event type. (NOTE</w:t>
            </w:r>
            <w:ins w:id="62" w:author="Nokia" w:date="2025-11-25T09:46:00Z" w16du:dateUtc="2025-11-25T08:46:00Z">
              <w:r w:rsidR="00FC0554">
                <w:rPr>
                  <w:rFonts w:cs="Arial"/>
                  <w:b w:val="0"/>
                  <w:bCs/>
                  <w:szCs w:val="18"/>
                </w:rPr>
                <w:t> 1</w:t>
              </w:r>
            </w:ins>
            <w:r w:rsidRPr="00E847FC">
              <w:rPr>
                <w:rFonts w:cs="Arial"/>
                <w:b w:val="0"/>
                <w:bCs/>
                <w:szCs w:val="18"/>
              </w:rPr>
              <w:t>)</w:t>
            </w:r>
          </w:p>
        </w:tc>
        <w:tc>
          <w:tcPr>
            <w:tcW w:w="1843" w:type="dxa"/>
            <w:shd w:val="clear" w:color="auto" w:fill="FFFFFF" w:themeFill="background1"/>
          </w:tcPr>
          <w:p w14:paraId="267E0709" w14:textId="77777777" w:rsidR="004B3759" w:rsidRPr="00EB6D87" w:rsidRDefault="004B3759" w:rsidP="00EE4788">
            <w:pPr>
              <w:pStyle w:val="TAH"/>
              <w:jc w:val="left"/>
              <w:rPr>
                <w:rFonts w:cs="Arial"/>
                <w:b w:val="0"/>
                <w:bCs/>
                <w:szCs w:val="18"/>
              </w:rPr>
            </w:pPr>
          </w:p>
        </w:tc>
      </w:tr>
      <w:tr w:rsidR="004B3759" w:rsidRPr="00B90631" w14:paraId="1BC0A2ED" w14:textId="77777777" w:rsidTr="00EE4788">
        <w:trPr>
          <w:jc w:val="center"/>
        </w:trPr>
        <w:tc>
          <w:tcPr>
            <w:tcW w:w="1531" w:type="dxa"/>
          </w:tcPr>
          <w:p w14:paraId="04609296" w14:textId="77777777" w:rsidR="004B3759" w:rsidRDefault="004B3759" w:rsidP="00EE4788">
            <w:pPr>
              <w:pStyle w:val="TAL"/>
            </w:pPr>
            <w:proofErr w:type="spellStart"/>
            <w:r>
              <w:t>sacEvent</w:t>
            </w:r>
            <w:proofErr w:type="spellEnd"/>
          </w:p>
        </w:tc>
        <w:tc>
          <w:tcPr>
            <w:tcW w:w="1559" w:type="dxa"/>
          </w:tcPr>
          <w:p w14:paraId="07E4314E" w14:textId="77777777" w:rsidR="004B3759" w:rsidRDefault="004B3759" w:rsidP="00EE4788">
            <w:pPr>
              <w:pStyle w:val="TAL"/>
            </w:pPr>
            <w:proofErr w:type="spellStart"/>
            <w:r w:rsidRPr="00127E7B">
              <w:t>SACEvent</w:t>
            </w:r>
            <w:proofErr w:type="spellEnd"/>
          </w:p>
        </w:tc>
        <w:tc>
          <w:tcPr>
            <w:tcW w:w="425" w:type="dxa"/>
          </w:tcPr>
          <w:p w14:paraId="58442246" w14:textId="77777777" w:rsidR="004B3759" w:rsidRDefault="004B3759" w:rsidP="00EE4788">
            <w:pPr>
              <w:pStyle w:val="TAC"/>
            </w:pPr>
            <w:r>
              <w:t>C</w:t>
            </w:r>
          </w:p>
        </w:tc>
        <w:tc>
          <w:tcPr>
            <w:tcW w:w="1134" w:type="dxa"/>
          </w:tcPr>
          <w:p w14:paraId="48E3C653" w14:textId="77777777" w:rsidR="004B3759" w:rsidRDefault="004B3759" w:rsidP="00EE4788">
            <w:pPr>
              <w:pStyle w:val="TAL"/>
            </w:pPr>
            <w:r>
              <w:t>0..1</w:t>
            </w:r>
          </w:p>
        </w:tc>
        <w:tc>
          <w:tcPr>
            <w:tcW w:w="2856" w:type="dxa"/>
          </w:tcPr>
          <w:p w14:paraId="653C3165" w14:textId="28F78644" w:rsidR="004B3759" w:rsidRPr="00EB6D87" w:rsidRDefault="004B3759" w:rsidP="00EE4788">
            <w:pPr>
              <w:pStyle w:val="TAL"/>
              <w:rPr>
                <w:rFonts w:cs="Arial"/>
                <w:szCs w:val="18"/>
              </w:rPr>
            </w:pPr>
            <w:r w:rsidRPr="00EB6D87">
              <w:rPr>
                <w:rFonts w:cs="Arial"/>
                <w:szCs w:val="18"/>
              </w:rPr>
              <w:t xml:space="preserve">Identifies </w:t>
            </w:r>
            <w:r>
              <w:rPr>
                <w:rFonts w:cs="Arial"/>
                <w:szCs w:val="18"/>
              </w:rPr>
              <w:t>an</w:t>
            </w:r>
            <w:r w:rsidRPr="00EB6D87">
              <w:rPr>
                <w:rFonts w:cs="Arial"/>
                <w:szCs w:val="18"/>
              </w:rPr>
              <w:t xml:space="preserve"> NSACF event </w:t>
            </w:r>
            <w:r>
              <w:rPr>
                <w:rFonts w:cs="Arial"/>
                <w:szCs w:val="18"/>
              </w:rPr>
              <w:t>type</w:t>
            </w:r>
            <w:r w:rsidRPr="002B3EBC">
              <w:rPr>
                <w:rFonts w:cs="Arial"/>
                <w:szCs w:val="18"/>
              </w:rPr>
              <w:t>. (NOTE</w:t>
            </w:r>
            <w:ins w:id="63" w:author="Nokia" w:date="2025-11-25T09:46:00Z" w16du:dateUtc="2025-11-25T08:46:00Z">
              <w:r w:rsidR="00FC0554">
                <w:rPr>
                  <w:rFonts w:cs="Arial"/>
                  <w:szCs w:val="18"/>
                </w:rPr>
                <w:t> 1</w:t>
              </w:r>
            </w:ins>
            <w:r w:rsidRPr="002B3EBC">
              <w:rPr>
                <w:rFonts w:cs="Arial"/>
                <w:szCs w:val="18"/>
              </w:rPr>
              <w:t>)</w:t>
            </w:r>
          </w:p>
        </w:tc>
        <w:tc>
          <w:tcPr>
            <w:tcW w:w="1843" w:type="dxa"/>
          </w:tcPr>
          <w:p w14:paraId="513FE853" w14:textId="77777777" w:rsidR="004B3759" w:rsidRDefault="004B3759" w:rsidP="00EE4788">
            <w:pPr>
              <w:pStyle w:val="TAL"/>
              <w:rPr>
                <w:rFonts w:cs="Arial"/>
                <w:szCs w:val="18"/>
              </w:rPr>
            </w:pPr>
          </w:p>
        </w:tc>
      </w:tr>
      <w:tr w:rsidR="004B3759" w14:paraId="6CE69BC0" w14:textId="77777777" w:rsidTr="00EE4788">
        <w:trPr>
          <w:jc w:val="center"/>
        </w:trPr>
        <w:tc>
          <w:tcPr>
            <w:tcW w:w="1531" w:type="dxa"/>
          </w:tcPr>
          <w:p w14:paraId="483731B8" w14:textId="77777777" w:rsidR="004B3759" w:rsidRDefault="004B3759" w:rsidP="00EE4788">
            <w:pPr>
              <w:pStyle w:val="TAL"/>
            </w:pPr>
            <w:proofErr w:type="spellStart"/>
            <w:r>
              <w:t>nrfEvent</w:t>
            </w:r>
            <w:proofErr w:type="spellEnd"/>
          </w:p>
        </w:tc>
        <w:tc>
          <w:tcPr>
            <w:tcW w:w="1559" w:type="dxa"/>
          </w:tcPr>
          <w:p w14:paraId="087B2E99" w14:textId="77777777" w:rsidR="004B3759" w:rsidRDefault="004B3759" w:rsidP="00EE4788">
            <w:pPr>
              <w:pStyle w:val="TAL"/>
              <w:rPr>
                <w:lang w:val="de-DE"/>
              </w:rPr>
            </w:pPr>
            <w:proofErr w:type="spellStart"/>
            <w:r w:rsidRPr="00690A26">
              <w:t>NotificationEventType</w:t>
            </w:r>
            <w:proofErr w:type="spellEnd"/>
          </w:p>
        </w:tc>
        <w:tc>
          <w:tcPr>
            <w:tcW w:w="425" w:type="dxa"/>
          </w:tcPr>
          <w:p w14:paraId="78B75362" w14:textId="77777777" w:rsidR="004B3759" w:rsidRDefault="004B3759" w:rsidP="00EE4788">
            <w:pPr>
              <w:pStyle w:val="TAC"/>
            </w:pPr>
            <w:r>
              <w:t>C</w:t>
            </w:r>
          </w:p>
        </w:tc>
        <w:tc>
          <w:tcPr>
            <w:tcW w:w="1134" w:type="dxa"/>
          </w:tcPr>
          <w:p w14:paraId="2C06D276" w14:textId="77777777" w:rsidR="004B3759" w:rsidRDefault="004B3759" w:rsidP="00EE4788">
            <w:pPr>
              <w:pStyle w:val="TAL"/>
            </w:pPr>
            <w:r>
              <w:t>0..1</w:t>
            </w:r>
          </w:p>
        </w:tc>
        <w:tc>
          <w:tcPr>
            <w:tcW w:w="2856" w:type="dxa"/>
          </w:tcPr>
          <w:p w14:paraId="1CC4B616" w14:textId="31F36ADB" w:rsidR="004B3759" w:rsidRPr="002B3EBC" w:rsidRDefault="004B3759" w:rsidP="00EE4788">
            <w:pPr>
              <w:pStyle w:val="TAL"/>
              <w:rPr>
                <w:rFonts w:cs="Arial"/>
                <w:szCs w:val="18"/>
              </w:rPr>
            </w:pPr>
            <w:r w:rsidRPr="002B3EBC">
              <w:rPr>
                <w:rFonts w:cs="Arial"/>
                <w:szCs w:val="18"/>
              </w:rPr>
              <w:t>Identifies</w:t>
            </w:r>
            <w:r w:rsidRPr="002D65E7" w:rsidDel="00C92052">
              <w:rPr>
                <w:rFonts w:cs="Arial"/>
                <w:szCs w:val="18"/>
              </w:rPr>
              <w:t xml:space="preserve"> </w:t>
            </w:r>
            <w:r>
              <w:rPr>
                <w:rFonts w:cs="Arial"/>
                <w:szCs w:val="18"/>
              </w:rPr>
              <w:t>an</w:t>
            </w:r>
            <w:r w:rsidRPr="002B3EBC">
              <w:rPr>
                <w:rFonts w:cs="Arial"/>
                <w:szCs w:val="18"/>
              </w:rPr>
              <w:t xml:space="preserve"> NRF event </w:t>
            </w:r>
            <w:r>
              <w:rPr>
                <w:rFonts w:cs="Arial"/>
                <w:szCs w:val="18"/>
              </w:rPr>
              <w:t>type</w:t>
            </w:r>
            <w:r w:rsidRPr="002B3EBC">
              <w:rPr>
                <w:rFonts w:cs="Arial"/>
                <w:szCs w:val="18"/>
              </w:rPr>
              <w:t>. (NOTE</w:t>
            </w:r>
            <w:ins w:id="64" w:author="Nokia" w:date="2025-11-25T09:46:00Z" w16du:dateUtc="2025-11-25T08:46:00Z">
              <w:r w:rsidR="00FC0554">
                <w:rPr>
                  <w:rFonts w:cs="Arial"/>
                  <w:szCs w:val="18"/>
                  <w:lang w:val="en-US"/>
                </w:rPr>
                <w:t> 1</w:t>
              </w:r>
            </w:ins>
            <w:r w:rsidRPr="002B3EBC">
              <w:rPr>
                <w:rFonts w:cs="Arial"/>
                <w:szCs w:val="18"/>
              </w:rPr>
              <w:t>)</w:t>
            </w:r>
          </w:p>
        </w:tc>
        <w:tc>
          <w:tcPr>
            <w:tcW w:w="1843" w:type="dxa"/>
          </w:tcPr>
          <w:p w14:paraId="418A2CD4" w14:textId="77777777" w:rsidR="004B3759" w:rsidRDefault="004B3759" w:rsidP="00EE4788">
            <w:pPr>
              <w:pStyle w:val="TAL"/>
              <w:rPr>
                <w:rFonts w:cs="Arial"/>
                <w:szCs w:val="18"/>
              </w:rPr>
            </w:pPr>
          </w:p>
        </w:tc>
      </w:tr>
      <w:tr w:rsidR="004B3759" w:rsidRPr="00FD1E2D" w14:paraId="08AD1744" w14:textId="77777777" w:rsidTr="00EE4788">
        <w:trPr>
          <w:jc w:val="center"/>
        </w:trPr>
        <w:tc>
          <w:tcPr>
            <w:tcW w:w="1531" w:type="dxa"/>
          </w:tcPr>
          <w:p w14:paraId="65F213AD" w14:textId="77777777" w:rsidR="004B3759" w:rsidRPr="00FD1E2D" w:rsidRDefault="004B3759" w:rsidP="00EE4788">
            <w:pPr>
              <w:keepNext/>
              <w:keepLines/>
              <w:spacing w:after="0"/>
              <w:rPr>
                <w:rFonts w:ascii="Arial" w:hAnsi="Arial"/>
                <w:sz w:val="18"/>
              </w:rPr>
            </w:pPr>
            <w:proofErr w:type="spellStart"/>
            <w:r>
              <w:rPr>
                <w:rFonts w:ascii="Arial" w:hAnsi="Arial"/>
                <w:sz w:val="18"/>
              </w:rPr>
              <w:t>gmlc</w:t>
            </w:r>
            <w:r w:rsidRPr="00FD1E2D">
              <w:rPr>
                <w:rFonts w:ascii="Arial" w:hAnsi="Arial"/>
                <w:sz w:val="18"/>
              </w:rPr>
              <w:t>Event</w:t>
            </w:r>
            <w:proofErr w:type="spellEnd"/>
          </w:p>
        </w:tc>
        <w:tc>
          <w:tcPr>
            <w:tcW w:w="1559" w:type="dxa"/>
          </w:tcPr>
          <w:p w14:paraId="12E9C8AA" w14:textId="77777777" w:rsidR="004B3759" w:rsidRPr="00FD1E2D" w:rsidRDefault="004B3759" w:rsidP="00EE4788">
            <w:pPr>
              <w:keepNext/>
              <w:keepLines/>
              <w:spacing w:after="0"/>
              <w:rPr>
                <w:rFonts w:ascii="Arial" w:hAnsi="Arial"/>
                <w:sz w:val="18"/>
              </w:rPr>
            </w:pPr>
            <w:proofErr w:type="spellStart"/>
            <w:r w:rsidRPr="00FD1E2D">
              <w:rPr>
                <w:rFonts w:ascii="Arial" w:hAnsi="Arial"/>
                <w:sz w:val="18"/>
              </w:rPr>
              <w:t>Event</w:t>
            </w:r>
            <w:r>
              <w:rPr>
                <w:rFonts w:ascii="Arial" w:hAnsi="Arial"/>
                <w:sz w:val="18"/>
              </w:rPr>
              <w:t>NotifyData</w:t>
            </w:r>
            <w:r w:rsidRPr="00FD1E2D">
              <w:rPr>
                <w:rFonts w:ascii="Arial" w:hAnsi="Arial"/>
                <w:sz w:val="18"/>
              </w:rPr>
              <w:t>Type</w:t>
            </w:r>
            <w:proofErr w:type="spellEnd"/>
          </w:p>
        </w:tc>
        <w:tc>
          <w:tcPr>
            <w:tcW w:w="425" w:type="dxa"/>
          </w:tcPr>
          <w:p w14:paraId="2DC3DC0E" w14:textId="77777777" w:rsidR="004B3759" w:rsidRPr="00FD1E2D" w:rsidRDefault="004B3759" w:rsidP="00EE4788">
            <w:pPr>
              <w:keepNext/>
              <w:keepLines/>
              <w:spacing w:after="0"/>
              <w:jc w:val="center"/>
              <w:rPr>
                <w:rFonts w:ascii="Arial" w:hAnsi="Arial"/>
                <w:sz w:val="18"/>
              </w:rPr>
            </w:pPr>
            <w:r w:rsidRPr="00FD1E2D">
              <w:rPr>
                <w:rFonts w:ascii="Arial" w:hAnsi="Arial"/>
                <w:sz w:val="18"/>
              </w:rPr>
              <w:t>C</w:t>
            </w:r>
          </w:p>
        </w:tc>
        <w:tc>
          <w:tcPr>
            <w:tcW w:w="1134" w:type="dxa"/>
          </w:tcPr>
          <w:p w14:paraId="4DDDC4B3" w14:textId="77777777" w:rsidR="004B3759" w:rsidRPr="00FD1E2D" w:rsidRDefault="004B3759" w:rsidP="00EE4788">
            <w:pPr>
              <w:keepNext/>
              <w:keepLines/>
              <w:spacing w:after="0"/>
              <w:rPr>
                <w:rFonts w:ascii="Arial" w:hAnsi="Arial"/>
                <w:sz w:val="18"/>
              </w:rPr>
            </w:pPr>
            <w:r w:rsidRPr="00FD1E2D">
              <w:rPr>
                <w:rFonts w:ascii="Arial" w:hAnsi="Arial"/>
                <w:sz w:val="18"/>
              </w:rPr>
              <w:t>0..1</w:t>
            </w:r>
          </w:p>
        </w:tc>
        <w:tc>
          <w:tcPr>
            <w:tcW w:w="2856" w:type="dxa"/>
          </w:tcPr>
          <w:p w14:paraId="4FCFE908" w14:textId="549CC643" w:rsidR="004B3759" w:rsidRPr="00FD1E2D" w:rsidRDefault="004B3759" w:rsidP="00EE4788">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ins w:id="65" w:author="Nokia" w:date="2025-11-25T09:46:00Z" w16du:dateUtc="2025-11-25T08:46:00Z">
              <w:r w:rsidR="00FC0554">
                <w:rPr>
                  <w:rFonts w:ascii="Arial" w:hAnsi="Arial" w:cs="Arial"/>
                  <w:sz w:val="18"/>
                  <w:szCs w:val="18"/>
                </w:rPr>
                <w:t> 1</w:t>
              </w:r>
            </w:ins>
            <w:r w:rsidRPr="00224BE7">
              <w:rPr>
                <w:rFonts w:ascii="Arial" w:hAnsi="Arial" w:cs="Arial"/>
                <w:sz w:val="18"/>
                <w:szCs w:val="18"/>
              </w:rPr>
              <w:t>)</w:t>
            </w:r>
          </w:p>
        </w:tc>
        <w:tc>
          <w:tcPr>
            <w:tcW w:w="1843" w:type="dxa"/>
          </w:tcPr>
          <w:p w14:paraId="762BC839" w14:textId="77777777" w:rsidR="004B3759" w:rsidRPr="00FD1E2D" w:rsidRDefault="004B3759" w:rsidP="00EE4788">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4B3759" w:rsidRPr="00FD1E2D" w14:paraId="1A2E2FF2" w14:textId="77777777" w:rsidTr="00EE4788">
        <w:trPr>
          <w:jc w:val="center"/>
        </w:trPr>
        <w:tc>
          <w:tcPr>
            <w:tcW w:w="1531" w:type="dxa"/>
          </w:tcPr>
          <w:p w14:paraId="7362362F" w14:textId="77777777" w:rsidR="004B3759" w:rsidRDefault="004B3759" w:rsidP="00EE4788">
            <w:pPr>
              <w:keepNext/>
              <w:keepLines/>
              <w:spacing w:after="0"/>
              <w:rPr>
                <w:rFonts w:ascii="Arial" w:hAnsi="Arial"/>
                <w:sz w:val="18"/>
              </w:rPr>
            </w:pPr>
            <w:proofErr w:type="spellStart"/>
            <w:r>
              <w:rPr>
                <w:rFonts w:ascii="Arial" w:hAnsi="Arial"/>
                <w:sz w:val="18"/>
              </w:rPr>
              <w:t>upfEvent</w:t>
            </w:r>
            <w:proofErr w:type="spellEnd"/>
          </w:p>
        </w:tc>
        <w:tc>
          <w:tcPr>
            <w:tcW w:w="1559" w:type="dxa"/>
          </w:tcPr>
          <w:p w14:paraId="19C5A8E8" w14:textId="77777777" w:rsidR="004B3759" w:rsidRPr="00FD1E2D" w:rsidRDefault="004B3759" w:rsidP="00EE4788">
            <w:pPr>
              <w:keepNext/>
              <w:keepLines/>
              <w:spacing w:after="0"/>
              <w:rPr>
                <w:rFonts w:ascii="Arial" w:hAnsi="Arial"/>
                <w:sz w:val="18"/>
              </w:rPr>
            </w:pPr>
            <w:proofErr w:type="spellStart"/>
            <w:r>
              <w:rPr>
                <w:rFonts w:ascii="Arial" w:hAnsi="Arial"/>
                <w:sz w:val="18"/>
              </w:rPr>
              <w:t>EventType</w:t>
            </w:r>
            <w:proofErr w:type="spellEnd"/>
          </w:p>
        </w:tc>
        <w:tc>
          <w:tcPr>
            <w:tcW w:w="425" w:type="dxa"/>
          </w:tcPr>
          <w:p w14:paraId="4EED7B43" w14:textId="77777777" w:rsidR="004B3759" w:rsidRPr="00FD1E2D" w:rsidRDefault="004B3759" w:rsidP="00EE4788">
            <w:pPr>
              <w:keepNext/>
              <w:keepLines/>
              <w:spacing w:after="0"/>
              <w:jc w:val="center"/>
              <w:rPr>
                <w:rFonts w:ascii="Arial" w:hAnsi="Arial"/>
                <w:sz w:val="18"/>
              </w:rPr>
            </w:pPr>
            <w:r>
              <w:rPr>
                <w:rFonts w:ascii="Arial" w:hAnsi="Arial"/>
                <w:sz w:val="18"/>
              </w:rPr>
              <w:t>C</w:t>
            </w:r>
          </w:p>
        </w:tc>
        <w:tc>
          <w:tcPr>
            <w:tcW w:w="1134" w:type="dxa"/>
          </w:tcPr>
          <w:p w14:paraId="079E8EE9" w14:textId="77777777" w:rsidR="004B3759" w:rsidRPr="00FD1E2D" w:rsidRDefault="004B3759" w:rsidP="00EE4788">
            <w:pPr>
              <w:keepNext/>
              <w:keepLines/>
              <w:spacing w:after="0"/>
              <w:rPr>
                <w:rFonts w:ascii="Arial" w:hAnsi="Arial"/>
                <w:sz w:val="18"/>
              </w:rPr>
            </w:pPr>
            <w:r>
              <w:rPr>
                <w:rFonts w:ascii="Arial" w:hAnsi="Arial"/>
                <w:sz w:val="18"/>
              </w:rPr>
              <w:t>0..1</w:t>
            </w:r>
          </w:p>
        </w:tc>
        <w:tc>
          <w:tcPr>
            <w:tcW w:w="2856" w:type="dxa"/>
          </w:tcPr>
          <w:p w14:paraId="68DD44C1" w14:textId="121B48ED" w:rsidR="004B3759" w:rsidRPr="00224BE7" w:rsidRDefault="004B3759" w:rsidP="00EE4788">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ins w:id="66" w:author="Nokia" w:date="2025-11-25T09:46:00Z" w16du:dateUtc="2025-11-25T08:46:00Z">
              <w:r w:rsidR="00FC0554">
                <w:rPr>
                  <w:rFonts w:ascii="Arial" w:hAnsi="Arial" w:cs="Arial"/>
                  <w:sz w:val="18"/>
                  <w:szCs w:val="18"/>
                </w:rPr>
                <w:t> 1</w:t>
              </w:r>
            </w:ins>
            <w:r w:rsidRPr="00224BE7">
              <w:rPr>
                <w:rFonts w:ascii="Arial" w:hAnsi="Arial" w:cs="Arial"/>
                <w:sz w:val="18"/>
                <w:szCs w:val="18"/>
              </w:rPr>
              <w:t>)</w:t>
            </w:r>
          </w:p>
        </w:tc>
        <w:tc>
          <w:tcPr>
            <w:tcW w:w="1843" w:type="dxa"/>
          </w:tcPr>
          <w:p w14:paraId="0BA37E3A" w14:textId="77777777" w:rsidR="004B3759" w:rsidRDefault="004B3759" w:rsidP="00EE4788">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4B3759" w:rsidRPr="00AB3D25" w14:paraId="057712D2" w14:textId="36D8EF56" w:rsidTr="00EE4788">
        <w:trPr>
          <w:jc w:val="center"/>
        </w:trPr>
        <w:tc>
          <w:tcPr>
            <w:tcW w:w="1531" w:type="dxa"/>
          </w:tcPr>
          <w:p w14:paraId="78F20537" w14:textId="5AA6B580" w:rsidR="004B3759" w:rsidRPr="00AB3D25" w:rsidRDefault="004B3759" w:rsidP="00EE4788">
            <w:pPr>
              <w:keepNext/>
              <w:keepLines/>
              <w:spacing w:after="0"/>
              <w:rPr>
                <w:rFonts w:ascii="Arial" w:hAnsi="Arial"/>
                <w:sz w:val="18"/>
              </w:rPr>
            </w:pPr>
            <w:proofErr w:type="spellStart"/>
            <w:r>
              <w:rPr>
                <w:rFonts w:ascii="Arial" w:hAnsi="Arial"/>
                <w:sz w:val="18"/>
              </w:rPr>
              <w:t>lmfEventInd</w:t>
            </w:r>
            <w:proofErr w:type="spellEnd"/>
          </w:p>
        </w:tc>
        <w:tc>
          <w:tcPr>
            <w:tcW w:w="1559" w:type="dxa"/>
          </w:tcPr>
          <w:p w14:paraId="77BF18EC" w14:textId="04EA43D4" w:rsidR="004B3759" w:rsidRPr="00AB3D25" w:rsidRDefault="004B3759" w:rsidP="00EE4788">
            <w:pPr>
              <w:keepNext/>
              <w:keepLines/>
              <w:spacing w:after="0"/>
              <w:rPr>
                <w:rFonts w:ascii="Arial" w:hAnsi="Arial"/>
                <w:sz w:val="18"/>
              </w:rPr>
            </w:pPr>
            <w:proofErr w:type="spellStart"/>
            <w:r>
              <w:rPr>
                <w:rFonts w:ascii="Arial" w:hAnsi="Arial"/>
                <w:sz w:val="18"/>
              </w:rPr>
              <w:t>boolean</w:t>
            </w:r>
            <w:proofErr w:type="spellEnd"/>
          </w:p>
        </w:tc>
        <w:tc>
          <w:tcPr>
            <w:tcW w:w="425" w:type="dxa"/>
          </w:tcPr>
          <w:p w14:paraId="792BFF01" w14:textId="62880EE8" w:rsidR="004B3759" w:rsidRPr="00AB3D25" w:rsidRDefault="004B3759" w:rsidP="00EE4788">
            <w:pPr>
              <w:keepNext/>
              <w:keepLines/>
              <w:spacing w:after="0"/>
              <w:jc w:val="center"/>
              <w:rPr>
                <w:rFonts w:ascii="Arial" w:hAnsi="Arial"/>
                <w:sz w:val="18"/>
              </w:rPr>
            </w:pPr>
            <w:r>
              <w:rPr>
                <w:rFonts w:ascii="Arial" w:hAnsi="Arial"/>
                <w:sz w:val="18"/>
              </w:rPr>
              <w:t>C</w:t>
            </w:r>
          </w:p>
        </w:tc>
        <w:tc>
          <w:tcPr>
            <w:tcW w:w="1134" w:type="dxa"/>
          </w:tcPr>
          <w:p w14:paraId="27E2D183" w14:textId="507EBDF7" w:rsidR="004B3759" w:rsidRPr="00AB3D25" w:rsidRDefault="004B3759" w:rsidP="00EE4788">
            <w:pPr>
              <w:keepNext/>
              <w:keepLines/>
              <w:spacing w:after="0"/>
              <w:rPr>
                <w:rFonts w:ascii="Arial" w:hAnsi="Arial"/>
                <w:sz w:val="18"/>
              </w:rPr>
            </w:pPr>
            <w:r>
              <w:rPr>
                <w:rFonts w:ascii="Arial" w:hAnsi="Arial"/>
                <w:sz w:val="18"/>
              </w:rPr>
              <w:t>0..1</w:t>
            </w:r>
          </w:p>
        </w:tc>
        <w:tc>
          <w:tcPr>
            <w:tcW w:w="2856" w:type="dxa"/>
          </w:tcPr>
          <w:p w14:paraId="438C43B7" w14:textId="36CE48A5" w:rsidR="004B3759" w:rsidRPr="00FC0554" w:rsidRDefault="004B3759" w:rsidP="00EE4788">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ins w:id="67" w:author="Nokia" w:date="2025-11-25T09:46:00Z" w16du:dateUtc="2025-11-25T08:46:00Z">
              <w:r w:rsidR="00FC0554">
                <w:rPr>
                  <w:rFonts w:ascii="Arial" w:hAnsi="Arial" w:cs="Arial"/>
                  <w:sz w:val="18"/>
                  <w:szCs w:val="18"/>
                </w:rPr>
                <w:t> 1</w:t>
              </w:r>
            </w:ins>
            <w:r w:rsidRPr="00AB3D25">
              <w:rPr>
                <w:rFonts w:ascii="Arial" w:hAnsi="Arial" w:cs="Arial"/>
                <w:sz w:val="18"/>
                <w:szCs w:val="18"/>
              </w:rPr>
              <w:t>)</w:t>
            </w:r>
            <w:ins w:id="68" w:author="Nokia" w:date="2025-11-25T09:46:00Z" w16du:dateUtc="2025-11-25T08:46:00Z">
              <w:r w:rsidR="00FC0554">
                <w:rPr>
                  <w:rFonts w:ascii="Arial" w:hAnsi="Arial" w:cs="Arial"/>
                  <w:sz w:val="18"/>
                  <w:szCs w:val="18"/>
                </w:rPr>
                <w:t xml:space="preserve"> (NOTE 2)</w:t>
              </w:r>
            </w:ins>
          </w:p>
        </w:tc>
        <w:tc>
          <w:tcPr>
            <w:tcW w:w="1843" w:type="dxa"/>
          </w:tcPr>
          <w:p w14:paraId="770E9500" w14:textId="7939BB72" w:rsidR="004B3759" w:rsidRPr="00AB3D25" w:rsidRDefault="004B3759" w:rsidP="00EE4788">
            <w:pPr>
              <w:keepNext/>
              <w:keepLines/>
              <w:spacing w:after="0"/>
              <w:rPr>
                <w:rFonts w:ascii="Arial" w:hAnsi="Arial" w:cs="Arial"/>
                <w:sz w:val="18"/>
                <w:szCs w:val="18"/>
              </w:rPr>
            </w:pPr>
            <w:proofErr w:type="spellStart"/>
            <w:r>
              <w:rPr>
                <w:rFonts w:ascii="Arial" w:hAnsi="Arial" w:cs="Arial"/>
                <w:sz w:val="18"/>
                <w:szCs w:val="18"/>
              </w:rPr>
              <w:t>Lmf</w:t>
            </w:r>
            <w:r w:rsidRPr="00AB3D25">
              <w:rPr>
                <w:rFonts w:ascii="Arial" w:hAnsi="Arial" w:cs="Arial"/>
                <w:sz w:val="18"/>
                <w:szCs w:val="18"/>
              </w:rPr>
              <w:t>Events</w:t>
            </w:r>
            <w:proofErr w:type="spellEnd"/>
          </w:p>
        </w:tc>
      </w:tr>
      <w:tr w:rsidR="004B3759" w:rsidRPr="00AB3D25" w14:paraId="2D480197" w14:textId="77777777" w:rsidTr="00EE4788">
        <w:trPr>
          <w:jc w:val="center"/>
        </w:trPr>
        <w:tc>
          <w:tcPr>
            <w:tcW w:w="1531" w:type="dxa"/>
          </w:tcPr>
          <w:p w14:paraId="4419B278" w14:textId="77777777" w:rsidR="004B3759" w:rsidRDefault="004B3759" w:rsidP="00EE4788">
            <w:pPr>
              <w:keepNext/>
              <w:keepLines/>
              <w:spacing w:after="0"/>
              <w:rPr>
                <w:rFonts w:ascii="Arial" w:hAnsi="Arial"/>
                <w:sz w:val="18"/>
              </w:rPr>
            </w:pPr>
            <w:proofErr w:type="spellStart"/>
            <w:r>
              <w:rPr>
                <w:rFonts w:ascii="Arial" w:hAnsi="Arial"/>
                <w:sz w:val="18"/>
              </w:rPr>
              <w:t>pc</w:t>
            </w:r>
            <w:r w:rsidRPr="00A72069">
              <w:rPr>
                <w:rFonts w:ascii="Arial" w:hAnsi="Arial"/>
                <w:sz w:val="18"/>
              </w:rPr>
              <w:t>fEvent</w:t>
            </w:r>
            <w:proofErr w:type="spellEnd"/>
          </w:p>
        </w:tc>
        <w:tc>
          <w:tcPr>
            <w:tcW w:w="1559" w:type="dxa"/>
          </w:tcPr>
          <w:p w14:paraId="28E07791" w14:textId="77777777" w:rsidR="004B3759" w:rsidRDefault="004B3759" w:rsidP="00EE4788">
            <w:pPr>
              <w:keepNext/>
              <w:keepLines/>
              <w:spacing w:after="0"/>
              <w:rPr>
                <w:rFonts w:ascii="Arial" w:hAnsi="Arial"/>
                <w:sz w:val="18"/>
              </w:rPr>
            </w:pPr>
            <w:proofErr w:type="spellStart"/>
            <w:r>
              <w:rPr>
                <w:rFonts w:ascii="Arial" w:hAnsi="Arial"/>
                <w:sz w:val="18"/>
              </w:rPr>
              <w:t>Pc</w:t>
            </w:r>
            <w:r w:rsidRPr="00A72069">
              <w:rPr>
                <w:rFonts w:ascii="Arial" w:hAnsi="Arial"/>
                <w:sz w:val="18"/>
              </w:rPr>
              <w:t>Event</w:t>
            </w:r>
            <w:proofErr w:type="spellEnd"/>
          </w:p>
        </w:tc>
        <w:tc>
          <w:tcPr>
            <w:tcW w:w="425" w:type="dxa"/>
          </w:tcPr>
          <w:p w14:paraId="4657C493" w14:textId="77777777" w:rsidR="004B3759" w:rsidRDefault="004B3759" w:rsidP="00EE4788">
            <w:pPr>
              <w:keepNext/>
              <w:keepLines/>
              <w:spacing w:after="0"/>
              <w:jc w:val="center"/>
              <w:rPr>
                <w:rFonts w:ascii="Arial" w:hAnsi="Arial"/>
                <w:sz w:val="18"/>
              </w:rPr>
            </w:pPr>
            <w:r w:rsidRPr="00A72069">
              <w:rPr>
                <w:rFonts w:ascii="Arial" w:hAnsi="Arial"/>
                <w:sz w:val="18"/>
              </w:rPr>
              <w:t>C</w:t>
            </w:r>
          </w:p>
        </w:tc>
        <w:tc>
          <w:tcPr>
            <w:tcW w:w="1134" w:type="dxa"/>
          </w:tcPr>
          <w:p w14:paraId="301D1F82" w14:textId="77777777" w:rsidR="004B3759" w:rsidRDefault="004B3759" w:rsidP="00EE4788">
            <w:pPr>
              <w:keepNext/>
              <w:keepLines/>
              <w:spacing w:after="0"/>
              <w:rPr>
                <w:rFonts w:ascii="Arial" w:hAnsi="Arial"/>
                <w:sz w:val="18"/>
              </w:rPr>
            </w:pPr>
            <w:r w:rsidRPr="00A72069">
              <w:rPr>
                <w:rFonts w:ascii="Arial" w:hAnsi="Arial"/>
                <w:sz w:val="18"/>
              </w:rPr>
              <w:t>0..1</w:t>
            </w:r>
          </w:p>
        </w:tc>
        <w:tc>
          <w:tcPr>
            <w:tcW w:w="2856" w:type="dxa"/>
          </w:tcPr>
          <w:p w14:paraId="684E8B7A" w14:textId="2FE629C8" w:rsidR="004B3759" w:rsidRDefault="004B3759" w:rsidP="00EE4788">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ins w:id="69" w:author="Nokia" w:date="2025-11-25T09:46:00Z" w16du:dateUtc="2025-11-25T08:46:00Z">
              <w:r w:rsidR="00FC0554">
                <w:rPr>
                  <w:rFonts w:ascii="Arial" w:hAnsi="Arial" w:cs="Arial"/>
                  <w:sz w:val="18"/>
                  <w:szCs w:val="18"/>
                </w:rPr>
                <w:t> 1</w:t>
              </w:r>
            </w:ins>
            <w:r w:rsidRPr="00A72069">
              <w:rPr>
                <w:rFonts w:ascii="Arial" w:hAnsi="Arial" w:cs="Arial"/>
                <w:sz w:val="18"/>
                <w:szCs w:val="18"/>
              </w:rPr>
              <w:t>)</w:t>
            </w:r>
          </w:p>
        </w:tc>
        <w:tc>
          <w:tcPr>
            <w:tcW w:w="1843" w:type="dxa"/>
          </w:tcPr>
          <w:p w14:paraId="2849AB93" w14:textId="77777777" w:rsidR="004B3759" w:rsidRDefault="004B3759" w:rsidP="00EE4788">
            <w:pPr>
              <w:keepNext/>
              <w:keepLines/>
              <w:spacing w:after="0"/>
              <w:rPr>
                <w:rFonts w:ascii="Arial" w:hAnsi="Arial" w:cs="Arial"/>
                <w:sz w:val="18"/>
                <w:szCs w:val="18"/>
              </w:rPr>
            </w:pPr>
            <w:proofErr w:type="spellStart"/>
            <w:r>
              <w:rPr>
                <w:rFonts w:ascii="Arial" w:hAnsi="Arial" w:cs="Arial"/>
                <w:sz w:val="18"/>
                <w:szCs w:val="18"/>
              </w:rPr>
              <w:t>Pcf</w:t>
            </w:r>
            <w:r w:rsidRPr="00A72069">
              <w:rPr>
                <w:rFonts w:ascii="Arial" w:hAnsi="Arial" w:cs="Arial"/>
                <w:sz w:val="18"/>
                <w:szCs w:val="18"/>
              </w:rPr>
              <w:t>Events</w:t>
            </w:r>
            <w:proofErr w:type="spellEnd"/>
          </w:p>
        </w:tc>
      </w:tr>
      <w:tr w:rsidR="004B3759" w14:paraId="30BFF596" w14:textId="77777777" w:rsidTr="00EE4788">
        <w:trPr>
          <w:jc w:val="center"/>
        </w:trPr>
        <w:tc>
          <w:tcPr>
            <w:tcW w:w="9348" w:type="dxa"/>
            <w:gridSpan w:val="6"/>
          </w:tcPr>
          <w:p w14:paraId="5F3BF0B2" w14:textId="77777777" w:rsidR="00FC0554" w:rsidRDefault="004B3759" w:rsidP="00EE4788">
            <w:pPr>
              <w:pStyle w:val="TAN"/>
              <w:rPr>
                <w:ins w:id="70" w:author="Nokia" w:date="2025-11-25T09:46:00Z" w16du:dateUtc="2025-11-25T08:46:00Z"/>
              </w:rPr>
            </w:pPr>
            <w:r>
              <w:t>NOTE</w:t>
            </w:r>
            <w:ins w:id="71" w:author="Nokia" w:date="2025-11-25T09:46:00Z" w16du:dateUtc="2025-11-25T08:46:00Z">
              <w:r w:rsidR="00FC0554">
                <w:t> 1</w:t>
              </w:r>
            </w:ins>
            <w:r>
              <w:t>:</w:t>
            </w:r>
            <w:r>
              <w:tab/>
              <w:t>Exactly</w:t>
            </w:r>
            <w:r w:rsidRPr="00B3056F">
              <w:t xml:space="preserve"> one of </w:t>
            </w:r>
            <w:r>
              <w:t>these attributes shall be provided</w:t>
            </w:r>
            <w:r w:rsidRPr="00B3056F">
              <w:t>.</w:t>
            </w:r>
          </w:p>
          <w:p w14:paraId="3E71D9DE" w14:textId="67834A17" w:rsidR="004B3759" w:rsidRDefault="00FC0554" w:rsidP="00EE4788">
            <w:pPr>
              <w:pStyle w:val="TAN"/>
              <w:rPr>
                <w:rFonts w:cs="Arial"/>
                <w:szCs w:val="18"/>
              </w:rPr>
            </w:pPr>
            <w:ins w:id="72" w:author="Nokia" w:date="2025-11-25T09:46:00Z" w16du:dateUtc="2025-11-25T08:46:00Z">
              <w:r>
                <w:t>NOTE 2:</w:t>
              </w:r>
              <w:r>
                <w:tab/>
                <w:t>The "</w:t>
              </w:r>
            </w:ins>
            <w:proofErr w:type="spellStart"/>
            <w:ins w:id="73" w:author="Nokia" w:date="2025-11-25T09:47:00Z" w16du:dateUtc="2025-11-25T08:47:00Z">
              <w:r>
                <w:t>lmfEventInd</w:t>
              </w:r>
              <w:proofErr w:type="spellEnd"/>
              <w:r>
                <w:t xml:space="preserve">" attribute is not applicable for </w:t>
              </w:r>
            </w:ins>
            <w:ins w:id="74" w:author="Nokia" w:date="2025-11-28T10:20:00Z" w16du:dateUtc="2025-11-28T09:20:00Z">
              <w:r w:rsidR="00A1549D">
                <w:t xml:space="preserve">the </w:t>
              </w:r>
            </w:ins>
            <w:proofErr w:type="spellStart"/>
            <w:ins w:id="75" w:author="Nokia" w:date="2025-11-28T10:19:00Z" w16du:dateUtc="2025-11-28T09:19:00Z">
              <w:r w:rsidR="00A1549D">
                <w:t>Ndccf_DataManagement</w:t>
              </w:r>
              <w:proofErr w:type="spellEnd"/>
              <w:r w:rsidR="00A1549D">
                <w:t xml:space="preserve"> and </w:t>
              </w:r>
              <w:proofErr w:type="spellStart"/>
              <w:r w:rsidR="00A1549D">
                <w:t>Nnwdaf_DataManagement</w:t>
              </w:r>
              <w:proofErr w:type="spellEnd"/>
              <w:r w:rsidR="00A1549D">
                <w:t xml:space="preserve"> </w:t>
              </w:r>
            </w:ins>
            <w:ins w:id="76" w:author="Nokia" w:date="2025-11-28T10:20:00Z" w16du:dateUtc="2025-11-28T09:20:00Z">
              <w:r w:rsidR="00A1549D">
                <w:t xml:space="preserve">APIs </w:t>
              </w:r>
            </w:ins>
            <w:ins w:id="77" w:author="Nokia" w:date="2025-11-25T09:47:00Z" w16du:dateUtc="2025-11-25T08:47:00Z">
              <w:r>
                <w:t>in this release of the specification</w:t>
              </w:r>
            </w:ins>
            <w:ins w:id="78" w:author="Nokia" w:date="2025-11-28T09:55:00Z" w16du:dateUtc="2025-11-28T08:55:00Z">
              <w:r w:rsidR="00940156">
                <w:t>, and it is included here only for usage by other APIs</w:t>
              </w:r>
            </w:ins>
            <w:ins w:id="79" w:author="Nokia" w:date="2025-11-25T09:47:00Z" w16du:dateUtc="2025-11-25T08:47:00Z">
              <w:r>
                <w:t>.</w:t>
              </w:r>
            </w:ins>
            <w:r w:rsidR="004B3759">
              <w:t xml:space="preserve"> </w:t>
            </w:r>
          </w:p>
        </w:tc>
      </w:tr>
    </w:tbl>
    <w:p w14:paraId="4F3D5076" w14:textId="5BE64155" w:rsidR="004B3759" w:rsidDel="00A028E7" w:rsidRDefault="004B3759" w:rsidP="004B3759">
      <w:pPr>
        <w:rPr>
          <w:del w:id="80" w:author="Nokia" w:date="2025-11-28T10:09:00Z" w16du:dateUtc="2025-11-28T09:09:00Z"/>
        </w:rPr>
      </w:pPr>
    </w:p>
    <w:p w14:paraId="7E4497F4" w14:textId="5843720D" w:rsidR="004B3759" w:rsidRPr="00AB3D25" w:rsidDel="00940156" w:rsidRDefault="004B3759" w:rsidP="004B3759">
      <w:pPr>
        <w:pStyle w:val="EditorsNote"/>
        <w:rPr>
          <w:del w:id="81" w:author="Nokia" w:date="2025-11-28T09:54:00Z" w16du:dateUtc="2025-11-28T08:54:00Z"/>
        </w:rPr>
      </w:pPr>
      <w:del w:id="82" w:author="Nokia" w:date="2025-11-28T09:54:00Z" w16du:dateUtc="2025-11-28T08:54:00Z">
        <w:r w:rsidDel="00940156">
          <w:delText>Editor’s Note:</w:delText>
        </w:r>
        <w:r w:rsidDel="00940156">
          <w:tab/>
          <w:delText>The necessity and terminology of the lmfEventInd attribute are FFS.</w:delText>
        </w:r>
      </w:del>
    </w:p>
    <w:p w14:paraId="1F3992D0" w14:textId="77777777" w:rsidR="00414586" w:rsidRDefault="00414586" w:rsidP="00414586"/>
    <w:p w14:paraId="1BBED01A" w14:textId="77777777" w:rsidR="004B3759" w:rsidRPr="00B61815" w:rsidRDefault="004B3759" w:rsidP="004B37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826A38" w14:textId="77777777" w:rsidR="004B3759" w:rsidRDefault="004B3759" w:rsidP="004B3759">
      <w:pPr>
        <w:pStyle w:val="Heading3"/>
        <w:rPr>
          <w:lang w:eastAsia="zh-CN"/>
        </w:rPr>
      </w:pPr>
      <w:bookmarkStart w:id="83" w:name="_Toc67903564"/>
      <w:bookmarkStart w:id="84" w:name="_Toc73173296"/>
      <w:bookmarkStart w:id="85" w:name="_Toc96959889"/>
      <w:bookmarkStart w:id="86" w:name="_Toc129247607"/>
      <w:bookmarkStart w:id="87" w:name="_Toc164863361"/>
      <w:bookmarkStart w:id="88" w:name="_Toc209529758"/>
      <w:r>
        <w:t>5.1.8</w:t>
      </w:r>
      <w:r>
        <w:rPr>
          <w:lang w:eastAsia="zh-CN"/>
        </w:rPr>
        <w:tab/>
        <w:t>Feature negotiation</w:t>
      </w:r>
      <w:bookmarkEnd w:id="83"/>
      <w:bookmarkEnd w:id="84"/>
      <w:bookmarkEnd w:id="85"/>
      <w:bookmarkEnd w:id="86"/>
      <w:bookmarkEnd w:id="87"/>
      <w:bookmarkEnd w:id="88"/>
    </w:p>
    <w:p w14:paraId="3E31CFFE" w14:textId="77777777" w:rsidR="004B3759" w:rsidRDefault="004B3759" w:rsidP="004B3759">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1805219C" w14:textId="77777777" w:rsidR="004B3759" w:rsidRDefault="004B3759" w:rsidP="004B3759">
      <w:pPr>
        <w:pStyle w:val="TH"/>
      </w:pPr>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59" w14:paraId="430A3883" w14:textId="77777777" w:rsidTr="00EE4788">
        <w:trPr>
          <w:jc w:val="center"/>
        </w:trPr>
        <w:tc>
          <w:tcPr>
            <w:tcW w:w="1529" w:type="dxa"/>
            <w:shd w:val="clear" w:color="auto" w:fill="C0C0C0"/>
            <w:hideMark/>
          </w:tcPr>
          <w:p w14:paraId="17E72B73" w14:textId="77777777" w:rsidR="004B3759" w:rsidRDefault="004B3759" w:rsidP="00EE4788">
            <w:pPr>
              <w:pStyle w:val="TAH"/>
            </w:pPr>
            <w:r>
              <w:t>Feature number</w:t>
            </w:r>
          </w:p>
        </w:tc>
        <w:tc>
          <w:tcPr>
            <w:tcW w:w="2207" w:type="dxa"/>
            <w:shd w:val="clear" w:color="auto" w:fill="C0C0C0"/>
            <w:hideMark/>
          </w:tcPr>
          <w:p w14:paraId="1A7AA316" w14:textId="77777777" w:rsidR="004B3759" w:rsidRDefault="004B3759" w:rsidP="00EE4788">
            <w:pPr>
              <w:pStyle w:val="TAH"/>
            </w:pPr>
            <w:r>
              <w:t>Feature Name</w:t>
            </w:r>
          </w:p>
        </w:tc>
        <w:tc>
          <w:tcPr>
            <w:tcW w:w="5758" w:type="dxa"/>
            <w:shd w:val="clear" w:color="auto" w:fill="C0C0C0"/>
            <w:hideMark/>
          </w:tcPr>
          <w:p w14:paraId="6DCF4154" w14:textId="77777777" w:rsidR="004B3759" w:rsidRDefault="004B3759" w:rsidP="00EE4788">
            <w:pPr>
              <w:pStyle w:val="TAH"/>
            </w:pPr>
            <w:r>
              <w:t>Description</w:t>
            </w:r>
          </w:p>
        </w:tc>
      </w:tr>
      <w:tr w:rsidR="004B3759" w14:paraId="34FF777A" w14:textId="77777777" w:rsidTr="00EE4788">
        <w:trPr>
          <w:jc w:val="center"/>
        </w:trPr>
        <w:tc>
          <w:tcPr>
            <w:tcW w:w="1529" w:type="dxa"/>
          </w:tcPr>
          <w:p w14:paraId="7A26E34F" w14:textId="77777777" w:rsidR="004B3759" w:rsidRDefault="004B3759" w:rsidP="00EE4788">
            <w:pPr>
              <w:pStyle w:val="TAL"/>
            </w:pPr>
            <w:r>
              <w:t>1</w:t>
            </w:r>
          </w:p>
        </w:tc>
        <w:tc>
          <w:tcPr>
            <w:tcW w:w="2207" w:type="dxa"/>
          </w:tcPr>
          <w:p w14:paraId="40EB5937" w14:textId="77777777" w:rsidR="004B3759" w:rsidRDefault="004B3759" w:rsidP="00EE4788">
            <w:pPr>
              <w:pStyle w:val="TAL"/>
            </w:pPr>
            <w:proofErr w:type="spellStart"/>
            <w:r>
              <w:t>UserConsent</w:t>
            </w:r>
            <w:proofErr w:type="spellEnd"/>
          </w:p>
        </w:tc>
        <w:tc>
          <w:tcPr>
            <w:tcW w:w="5758" w:type="dxa"/>
          </w:tcPr>
          <w:p w14:paraId="1FCA7537" w14:textId="77777777" w:rsidR="004B3759" w:rsidRDefault="004B3759" w:rsidP="00EE4788">
            <w:pPr>
              <w:pStyle w:val="TAL"/>
              <w:rPr>
                <w:rFonts w:cs="Arial"/>
                <w:szCs w:val="18"/>
              </w:rPr>
            </w:pPr>
            <w:r>
              <w:rPr>
                <w:rFonts w:cs="Arial"/>
                <w:szCs w:val="18"/>
              </w:rPr>
              <w:t>This feature indicates the support of detailed handling of user consent, e.g. indications that user consent has been checked and error responses related to the user consent is not granted.</w:t>
            </w:r>
          </w:p>
        </w:tc>
      </w:tr>
      <w:tr w:rsidR="004B3759" w14:paraId="692630F0" w14:textId="77777777" w:rsidTr="00EE4788">
        <w:trPr>
          <w:jc w:val="center"/>
        </w:trPr>
        <w:tc>
          <w:tcPr>
            <w:tcW w:w="1529" w:type="dxa"/>
          </w:tcPr>
          <w:p w14:paraId="47975B83" w14:textId="77777777" w:rsidR="004B3759" w:rsidRDefault="004B3759" w:rsidP="00EE4788">
            <w:pPr>
              <w:pStyle w:val="TAL"/>
            </w:pPr>
            <w:r>
              <w:rPr>
                <w:lang w:eastAsia="zh-CN"/>
              </w:rPr>
              <w:t>2</w:t>
            </w:r>
          </w:p>
        </w:tc>
        <w:tc>
          <w:tcPr>
            <w:tcW w:w="2207" w:type="dxa"/>
          </w:tcPr>
          <w:p w14:paraId="149E826A" w14:textId="77777777" w:rsidR="004B3759" w:rsidRDefault="004B3759" w:rsidP="00EE4788">
            <w:pPr>
              <w:pStyle w:val="TAL"/>
            </w:pPr>
            <w:proofErr w:type="spellStart"/>
            <w:r>
              <w:t>DataAnaCollect</w:t>
            </w:r>
            <w:proofErr w:type="spellEnd"/>
          </w:p>
        </w:tc>
        <w:tc>
          <w:tcPr>
            <w:tcW w:w="5758" w:type="dxa"/>
          </w:tcPr>
          <w:p w14:paraId="1FFDDD79" w14:textId="77777777" w:rsidR="004B3759" w:rsidRDefault="004B3759" w:rsidP="00EE4788">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4B3759" w:rsidRPr="000F5EEF" w14:paraId="21419C77"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79305A0D" w14:textId="77777777" w:rsidR="004B3759" w:rsidRPr="000F5EEF" w:rsidRDefault="004B3759" w:rsidP="00EE4788">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4EFB9005" w14:textId="77777777" w:rsidR="004B3759" w:rsidRPr="000F5EEF" w:rsidRDefault="004B3759" w:rsidP="00EE4788">
            <w:pPr>
              <w:pStyle w:val="TAL"/>
            </w:pPr>
            <w:proofErr w:type="spellStart"/>
            <w:r>
              <w:t>EnhDataMgmt</w:t>
            </w:r>
            <w:proofErr w:type="spellEnd"/>
          </w:p>
        </w:tc>
        <w:tc>
          <w:tcPr>
            <w:tcW w:w="5758" w:type="dxa"/>
            <w:tcBorders>
              <w:top w:val="single" w:sz="6" w:space="0" w:color="auto"/>
              <w:left w:val="single" w:sz="6" w:space="0" w:color="auto"/>
              <w:bottom w:val="single" w:sz="6" w:space="0" w:color="auto"/>
              <w:right w:val="single" w:sz="6" w:space="0" w:color="auto"/>
            </w:tcBorders>
          </w:tcPr>
          <w:p w14:paraId="23D0EDDA" w14:textId="77777777" w:rsidR="004B3759" w:rsidRPr="000F5EEF" w:rsidRDefault="004B3759" w:rsidP="00EE4788">
            <w:pPr>
              <w:pStyle w:val="TAL"/>
              <w:rPr>
                <w:rFonts w:cs="Arial"/>
                <w:szCs w:val="18"/>
              </w:rPr>
            </w:pPr>
            <w:r>
              <w:rPr>
                <w:rFonts w:cs="Arial"/>
                <w:szCs w:val="18"/>
              </w:rPr>
              <w:t>This feature i</w:t>
            </w:r>
            <w:r w:rsidRPr="00347534">
              <w:rPr>
                <w:rFonts w:cs="Arial"/>
                <w:szCs w:val="18"/>
              </w:rPr>
              <w:t>ndicates the support of enhanced data management mechanisms</w:t>
            </w:r>
            <w:r>
              <w:rPr>
                <w:rFonts w:cs="Arial"/>
                <w:szCs w:val="18"/>
              </w:rPr>
              <w:t>, including support of pending notification, muting and storage handling</w:t>
            </w:r>
            <w:r w:rsidRPr="00347534">
              <w:rPr>
                <w:rFonts w:cs="Arial"/>
                <w:szCs w:val="18"/>
              </w:rPr>
              <w:t>.</w:t>
            </w:r>
          </w:p>
        </w:tc>
      </w:tr>
      <w:tr w:rsidR="004B3759" w:rsidRPr="00D165ED" w14:paraId="3FEA485F"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6D1C33A8" w14:textId="77777777" w:rsidR="004B3759" w:rsidRDefault="004B3759" w:rsidP="00EE4788">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6DF6973C" w14:textId="77777777" w:rsidR="004B3759" w:rsidRDefault="004B3759" w:rsidP="00EE4788">
            <w:pPr>
              <w:pStyle w:val="TAL"/>
            </w:pPr>
            <w:proofErr w:type="spellStart"/>
            <w:r>
              <w:t>TerminationCause</w:t>
            </w:r>
            <w:proofErr w:type="spellEnd"/>
          </w:p>
        </w:tc>
        <w:tc>
          <w:tcPr>
            <w:tcW w:w="5758" w:type="dxa"/>
            <w:tcBorders>
              <w:top w:val="single" w:sz="6" w:space="0" w:color="auto"/>
              <w:left w:val="single" w:sz="6" w:space="0" w:color="auto"/>
              <w:bottom w:val="single" w:sz="6" w:space="0" w:color="auto"/>
              <w:right w:val="single" w:sz="6" w:space="0" w:color="auto"/>
            </w:tcBorders>
          </w:tcPr>
          <w:p w14:paraId="2814C585" w14:textId="77777777" w:rsidR="004B3759" w:rsidRPr="00D165ED" w:rsidRDefault="004B3759" w:rsidP="00EE4788">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4B3759" w:rsidRPr="00F66E1A" w14:paraId="44C9BDB3"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19E7422D" w14:textId="77777777" w:rsidR="004B3759" w:rsidRPr="00F66E1A" w:rsidRDefault="004B3759" w:rsidP="00EE4788">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57E26DC5" w14:textId="77777777" w:rsidR="004B3759" w:rsidRPr="00F66E1A" w:rsidRDefault="004B3759" w:rsidP="00EE4788">
            <w:pPr>
              <w:pStyle w:val="TAL"/>
            </w:pPr>
            <w:proofErr w:type="spellStart"/>
            <w:r>
              <w:t>LocEvents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249A0BF7" w14:textId="77777777" w:rsidR="004B3759" w:rsidRPr="00F66E1A" w:rsidRDefault="004B3759" w:rsidP="00EE4788">
            <w:pPr>
              <w:pStyle w:val="TAL"/>
              <w:rPr>
                <w:rFonts w:cs="Arial"/>
                <w:szCs w:val="18"/>
              </w:rPr>
            </w:pPr>
            <w:r>
              <w:rPr>
                <w:rFonts w:cs="Arial"/>
                <w:szCs w:val="18"/>
              </w:rPr>
              <w:t>This feature indicates the support of location events from the GMLC.</w:t>
            </w:r>
          </w:p>
        </w:tc>
      </w:tr>
      <w:tr w:rsidR="004B3759" w:rsidRPr="002D65E7" w14:paraId="614583DD"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0A7F53FF" w14:textId="77777777" w:rsidR="004B3759" w:rsidRPr="002D65E7" w:rsidRDefault="004B3759" w:rsidP="00EE4788">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51C61A8D" w14:textId="77777777" w:rsidR="004B3759" w:rsidRPr="002D65E7" w:rsidRDefault="004B3759" w:rsidP="00EE4788">
            <w:pPr>
              <w:pStyle w:val="TAL"/>
            </w:pPr>
            <w:proofErr w:type="spellStart"/>
            <w:r>
              <w:t>UpEvents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37F586EA" w14:textId="77777777" w:rsidR="004B3759" w:rsidRPr="002D65E7" w:rsidRDefault="004B3759" w:rsidP="00EE4788">
            <w:pPr>
              <w:pStyle w:val="TAL"/>
              <w:rPr>
                <w:rFonts w:cs="Arial"/>
                <w:szCs w:val="18"/>
              </w:rPr>
            </w:pPr>
            <w:r>
              <w:rPr>
                <w:rFonts w:cs="Arial"/>
                <w:szCs w:val="18"/>
              </w:rPr>
              <w:t>This feature i</w:t>
            </w:r>
            <w:r w:rsidRPr="00D35F28">
              <w:rPr>
                <w:rFonts w:cs="Arial"/>
                <w:szCs w:val="18"/>
              </w:rPr>
              <w:t xml:space="preserve">ndicates the support of </w:t>
            </w:r>
            <w:r>
              <w:rPr>
                <w:rFonts w:cs="Arial"/>
                <w:szCs w:val="18"/>
              </w:rPr>
              <w:t>UPF events.</w:t>
            </w:r>
          </w:p>
        </w:tc>
      </w:tr>
      <w:tr w:rsidR="004B3759" w:rsidRPr="002D65E7" w14:paraId="2A59D78A"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42E0B2B7" w14:textId="77777777" w:rsidR="004B3759" w:rsidRDefault="004B3759" w:rsidP="00EE4788">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4134F2DE" w14:textId="77777777" w:rsidR="004B3759" w:rsidRDefault="004B3759" w:rsidP="00EE4788">
            <w:pPr>
              <w:pStyle w:val="TAL"/>
            </w:pPr>
            <w:proofErr w:type="spellStart"/>
            <w:r>
              <w:rPr>
                <w:lang w:eastAsia="zh-CN"/>
              </w:rPr>
              <w:t>SubscriptionTransfer</w:t>
            </w:r>
            <w:proofErr w:type="spellEnd"/>
          </w:p>
        </w:tc>
        <w:tc>
          <w:tcPr>
            <w:tcW w:w="5758" w:type="dxa"/>
            <w:tcBorders>
              <w:top w:val="single" w:sz="6" w:space="0" w:color="auto"/>
              <w:left w:val="single" w:sz="6" w:space="0" w:color="auto"/>
              <w:bottom w:val="single" w:sz="6" w:space="0" w:color="auto"/>
              <w:right w:val="single" w:sz="6" w:space="0" w:color="auto"/>
            </w:tcBorders>
          </w:tcPr>
          <w:p w14:paraId="27560711" w14:textId="77777777" w:rsidR="004B3759" w:rsidRPr="00D35F28" w:rsidRDefault="004B3759" w:rsidP="00EE4788">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4B3759" w:rsidRPr="002D65E7" w14:paraId="189CA582"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53AEA418" w14:textId="49DB7A1D" w:rsidR="004B3759" w:rsidRDefault="004B3759" w:rsidP="00EE4788">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6DDA1A30" w14:textId="0158B3F6" w:rsidR="004B3759" w:rsidRDefault="004B3759" w:rsidP="00EE4788">
            <w:pPr>
              <w:pStyle w:val="TAL"/>
              <w:rPr>
                <w:lang w:eastAsia="zh-CN"/>
              </w:rPr>
            </w:pPr>
            <w:del w:id="89" w:author="Nokia" w:date="2025-11-28T09:55:00Z" w16du:dateUtc="2025-11-28T08:55:00Z">
              <w:r w:rsidDel="000275E4">
                <w:rPr>
                  <w:lang w:eastAsia="zh-CN"/>
                </w:rPr>
                <w:delText>LmfEvents</w:delText>
              </w:r>
            </w:del>
            <w:ins w:id="90" w:author="Nokia" w:date="2025-11-28T09:55:00Z" w16du:dateUtc="2025-11-28T08:55:00Z">
              <w:r w:rsidR="000275E4">
                <w:rPr>
                  <w:lang w:eastAsia="zh-CN"/>
                </w:rPr>
                <w:t>Void</w:t>
              </w:r>
            </w:ins>
          </w:p>
        </w:tc>
        <w:tc>
          <w:tcPr>
            <w:tcW w:w="5758" w:type="dxa"/>
            <w:tcBorders>
              <w:top w:val="single" w:sz="6" w:space="0" w:color="auto"/>
              <w:left w:val="single" w:sz="6" w:space="0" w:color="auto"/>
              <w:bottom w:val="single" w:sz="6" w:space="0" w:color="auto"/>
              <w:right w:val="single" w:sz="6" w:space="0" w:color="auto"/>
            </w:tcBorders>
          </w:tcPr>
          <w:p w14:paraId="632B8BBC" w14:textId="7542A3C9" w:rsidR="004B3759" w:rsidRPr="00AD292D" w:rsidRDefault="004B3759" w:rsidP="00EE4788">
            <w:pPr>
              <w:pStyle w:val="TAL"/>
              <w:rPr>
                <w:rFonts w:cs="Arial"/>
                <w:szCs w:val="18"/>
              </w:rPr>
            </w:pPr>
            <w:del w:id="91" w:author="Nokia" w:date="2025-11-28T09:55:00Z" w16du:dateUtc="2025-11-28T08:55:00Z">
              <w:r w:rsidRPr="00AB3D25" w:rsidDel="000275E4">
                <w:rPr>
                  <w:rFonts w:cs="Arial"/>
                  <w:szCs w:val="18"/>
                </w:rPr>
                <w:delText xml:space="preserve">This feature indicates the support of </w:delText>
              </w:r>
              <w:r w:rsidDel="000275E4">
                <w:rPr>
                  <w:rFonts w:cs="Arial"/>
                  <w:szCs w:val="18"/>
                </w:rPr>
                <w:delText>LMF data exposure</w:delText>
              </w:r>
              <w:r w:rsidRPr="00AB3D25" w:rsidDel="000275E4">
                <w:rPr>
                  <w:rFonts w:cs="Arial"/>
                  <w:szCs w:val="18"/>
                </w:rPr>
                <w:delText xml:space="preserve"> events.</w:delText>
              </w:r>
            </w:del>
          </w:p>
        </w:tc>
      </w:tr>
      <w:tr w:rsidR="004B3759" w:rsidRPr="002D65E7" w14:paraId="5EF984AD"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4C862984" w14:textId="77777777" w:rsidR="004B3759" w:rsidRDefault="004B3759" w:rsidP="00EE4788">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51F39D1F" w14:textId="77777777" w:rsidR="004B3759" w:rsidRDefault="004B3759" w:rsidP="00EE4788">
            <w:pPr>
              <w:pStyle w:val="TAL"/>
              <w:rPr>
                <w:lang w:eastAsia="zh-CN"/>
              </w:rPr>
            </w:pPr>
            <w:proofErr w:type="spellStart"/>
            <w:r>
              <w:rPr>
                <w:lang w:eastAsia="zh-CN"/>
              </w:rPr>
              <w:t>Pc</w:t>
            </w:r>
            <w:r w:rsidRPr="00A72069">
              <w:rPr>
                <w:lang w:eastAsia="zh-CN"/>
              </w:rPr>
              <w:t>fEvents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09DF84E2" w14:textId="77777777" w:rsidR="004B3759" w:rsidRPr="00AB3D25" w:rsidRDefault="004B3759" w:rsidP="00EE4788">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bookmarkEnd w:id="35"/>
      <w:bookmarkEnd w:id="36"/>
      <w:bookmarkEnd w:id="37"/>
    </w:tbl>
    <w:p w14:paraId="35368D97" w14:textId="77777777" w:rsidR="002E14ED" w:rsidRPr="004B3759" w:rsidRDefault="002E14ED" w:rsidP="002E14ED">
      <w:pPr>
        <w:rPr>
          <w:noProof/>
        </w:rPr>
      </w:pPr>
    </w:p>
    <w:bookmarkEnd w:id="38"/>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2AA7A" w14:textId="77777777" w:rsidR="005862B8" w:rsidRDefault="005862B8">
      <w:r>
        <w:separator/>
      </w:r>
    </w:p>
  </w:endnote>
  <w:endnote w:type="continuationSeparator" w:id="0">
    <w:p w14:paraId="3D994C01" w14:textId="77777777" w:rsidR="005862B8" w:rsidRDefault="0058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BF3B0" w14:textId="77777777" w:rsidR="005862B8" w:rsidRDefault="005862B8">
      <w:r>
        <w:separator/>
      </w:r>
    </w:p>
  </w:footnote>
  <w:footnote w:type="continuationSeparator" w:id="0">
    <w:p w14:paraId="357B00AD" w14:textId="77777777" w:rsidR="005862B8" w:rsidRDefault="00586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35789270">
    <w:abstractNumId w:val="2"/>
  </w:num>
  <w:num w:numId="2" w16cid:durableId="672075544">
    <w:abstractNumId w:val="1"/>
  </w:num>
  <w:num w:numId="3" w16cid:durableId="1150320080">
    <w:abstractNumId w:val="0"/>
  </w:num>
  <w:num w:numId="4" w16cid:durableId="96490053">
    <w:abstractNumId w:val="16"/>
  </w:num>
  <w:num w:numId="5" w16cid:durableId="1047412084">
    <w:abstractNumId w:val="20"/>
  </w:num>
  <w:num w:numId="6" w16cid:durableId="692725619">
    <w:abstractNumId w:val="21"/>
  </w:num>
  <w:num w:numId="7" w16cid:durableId="1517310665">
    <w:abstractNumId w:val="28"/>
  </w:num>
  <w:num w:numId="8" w16cid:durableId="2057654448">
    <w:abstractNumId w:val="3"/>
  </w:num>
  <w:num w:numId="9" w16cid:durableId="1119836780">
    <w:abstractNumId w:val="5"/>
  </w:num>
  <w:num w:numId="10" w16cid:durableId="303514296">
    <w:abstractNumId w:val="8"/>
  </w:num>
  <w:num w:numId="11" w16cid:durableId="1417942282">
    <w:abstractNumId w:val="6"/>
  </w:num>
  <w:num w:numId="12" w16cid:durableId="689650809">
    <w:abstractNumId w:val="7"/>
  </w:num>
  <w:num w:numId="13" w16cid:durableId="636494989">
    <w:abstractNumId w:val="4"/>
  </w:num>
  <w:num w:numId="14" w16cid:durableId="496187162">
    <w:abstractNumId w:val="17"/>
  </w:num>
  <w:num w:numId="15" w16cid:durableId="20164969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71347811">
    <w:abstractNumId w:val="14"/>
  </w:num>
  <w:num w:numId="17" w16cid:durableId="291207789">
    <w:abstractNumId w:val="30"/>
  </w:num>
  <w:num w:numId="18" w16cid:durableId="321469859">
    <w:abstractNumId w:val="24"/>
  </w:num>
  <w:num w:numId="19" w16cid:durableId="20338713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0281415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902517338">
    <w:abstractNumId w:val="31"/>
  </w:num>
  <w:num w:numId="22" w16cid:durableId="375128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72507116">
    <w:abstractNumId w:val="9"/>
  </w:num>
  <w:num w:numId="24" w16cid:durableId="533084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987894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20553476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861884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080299277">
    <w:abstractNumId w:val="18"/>
  </w:num>
  <w:num w:numId="29" w16cid:durableId="1060054024">
    <w:abstractNumId w:val="23"/>
  </w:num>
  <w:num w:numId="30" w16cid:durableId="139881037">
    <w:abstractNumId w:val="2"/>
    <w:lvlOverride w:ilvl="0">
      <w:startOverride w:val="1"/>
    </w:lvlOverride>
  </w:num>
  <w:num w:numId="31" w16cid:durableId="1265455042">
    <w:abstractNumId w:val="1"/>
    <w:lvlOverride w:ilvl="0">
      <w:startOverride w:val="1"/>
    </w:lvlOverride>
  </w:num>
  <w:num w:numId="32" w16cid:durableId="1697466364">
    <w:abstractNumId w:val="0"/>
    <w:lvlOverride w:ilvl="0">
      <w:startOverride w:val="1"/>
    </w:lvlOverride>
  </w:num>
  <w:num w:numId="33" w16cid:durableId="1056123439">
    <w:abstractNumId w:val="13"/>
  </w:num>
  <w:num w:numId="34" w16cid:durableId="1111977956">
    <w:abstractNumId w:val="25"/>
  </w:num>
  <w:num w:numId="35" w16cid:durableId="51657982">
    <w:abstractNumId w:val="22"/>
  </w:num>
  <w:num w:numId="36" w16cid:durableId="515271541">
    <w:abstractNumId w:val="19"/>
  </w:num>
  <w:num w:numId="37" w16cid:durableId="11982793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752051913">
    <w:abstractNumId w:val="11"/>
  </w:num>
  <w:num w:numId="39" w16cid:durableId="167334045">
    <w:abstractNumId w:val="29"/>
  </w:num>
  <w:num w:numId="40" w16cid:durableId="1058362053">
    <w:abstractNumId w:val="27"/>
  </w:num>
  <w:num w:numId="41" w16cid:durableId="2095082806">
    <w:abstractNumId w:val="12"/>
  </w:num>
  <w:num w:numId="42" w16cid:durableId="367532183">
    <w:abstractNumId w:val="26"/>
  </w:num>
  <w:num w:numId="43" w16cid:durableId="1036124306">
    <w:abstractNumId w:val="32"/>
  </w:num>
  <w:num w:numId="44" w16cid:durableId="20865742">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5E4"/>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8684A"/>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D2E"/>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16EF"/>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006"/>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3759"/>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2B8"/>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4B5"/>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1F51"/>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4A7"/>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D89"/>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156"/>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28E7"/>
    <w:rsid w:val="00A0366D"/>
    <w:rsid w:val="00A03C43"/>
    <w:rsid w:val="00A047E8"/>
    <w:rsid w:val="00A05954"/>
    <w:rsid w:val="00A07C7C"/>
    <w:rsid w:val="00A07CAE"/>
    <w:rsid w:val="00A105D3"/>
    <w:rsid w:val="00A1092C"/>
    <w:rsid w:val="00A11C24"/>
    <w:rsid w:val="00A137A6"/>
    <w:rsid w:val="00A139F6"/>
    <w:rsid w:val="00A13AF8"/>
    <w:rsid w:val="00A1549D"/>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23F7"/>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8E1"/>
    <w:rsid w:val="00AB7B97"/>
    <w:rsid w:val="00AB7D78"/>
    <w:rsid w:val="00AC04DF"/>
    <w:rsid w:val="00AC09EA"/>
    <w:rsid w:val="00AC0FCB"/>
    <w:rsid w:val="00AC19D8"/>
    <w:rsid w:val="00AC284B"/>
    <w:rsid w:val="00AC4C96"/>
    <w:rsid w:val="00AC5820"/>
    <w:rsid w:val="00AC5DF0"/>
    <w:rsid w:val="00AC602A"/>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A14"/>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3A9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7E9"/>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65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7B9"/>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103B"/>
    <w:rsid w:val="00F612BF"/>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0554"/>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0">
    <w:name w:val="样式1"/>
    <w:basedOn w:val="Normal"/>
    <w:link w:val="11"/>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2">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3">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4">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5">
    <w:name w:val="日期 字符1"/>
    <w:rsid w:val="00D27997"/>
    <w:rPr>
      <w:rFonts w:ascii="Times New Roman" w:hAnsi="Times New Roman"/>
      <w:lang w:val="en-GB" w:eastAsia="en-US"/>
    </w:rPr>
  </w:style>
  <w:style w:type="character" w:customStyle="1" w:styleId="16">
    <w:name w:val="引用 字符1"/>
    <w:uiPriority w:val="29"/>
    <w:rsid w:val="00D27997"/>
    <w:rPr>
      <w:rFonts w:ascii="Times New Roman" w:hAnsi="Times New Roman"/>
      <w:i/>
      <w:iCs/>
      <w:color w:val="404040"/>
      <w:lang w:val="en-GB" w:eastAsia="en-US"/>
    </w:rPr>
  </w:style>
  <w:style w:type="character" w:customStyle="1" w:styleId="17">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D27997"/>
    <w:rPr>
      <w:rFonts w:ascii="Times New Roman" w:hAnsi="Times New Roman"/>
      <w:lang w:val="en-GB" w:eastAsia="en-US"/>
    </w:rPr>
  </w:style>
  <w:style w:type="character" w:customStyle="1" w:styleId="19">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1">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CA52A-E204-41EA-8416-B3AFD2EF2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12</Pages>
  <Words>3614</Words>
  <Characters>20601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94</cp:revision>
  <cp:lastPrinted>1900-01-01T00:00:00Z</cp:lastPrinted>
  <dcterms:created xsi:type="dcterms:W3CDTF">2025-09-18T11:10:00Z</dcterms:created>
  <dcterms:modified xsi:type="dcterms:W3CDTF">2025-11-28T13:38:00Z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