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ML Model Training Unsubscribe inputs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4.6.2.3.2, 4.6.2.3.3, 5.5.3.1, 5.5.3.3.4 (including subclauses), 5.5.6.1, 5.5.6.2.14 (new), 5.5.6.3.6 (new), 5.5.8,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Error handling consolidation of NWDAF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C3-255200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eNetAE19, 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4.3.2.3.2, 4.5.2.2.3, 5.4.3.2.3.1, 5.4.3.3.3.1, 5.4.7.3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ADRF ID and storage handling information in Analytics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4.2.2.2.3, 5.1.6.1, 5.1.6.2.2, 5.1.6.2.7,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CR1512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events in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5.7.6, 5.7.7, 5.7.8, 5.7.16, 5.7.17, 5.7.18, 5.7.19, 5.7.23, 5.7.24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General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data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eNetAE19, 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1, 4.2, 5.7.2, 5.7.8, 5.7.19, 5.7.20, 5.7.22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Historical data and analytics via notification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CR1512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step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5.7.7, 5.7.12, 5.7.18, 5.7.23, 5.7.24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