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9557" w14:textId="1D81BEEA" w:rsidR="00B5011D" w:rsidRDefault="00B5011D" w:rsidP="00B5011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9A480D">
        <w:rPr>
          <w:b/>
          <w:noProof/>
          <w:sz w:val="24"/>
        </w:rPr>
        <w:t>60</w:t>
      </w:r>
      <w:r>
        <w:rPr>
          <w:b/>
          <w:noProof/>
          <w:sz w:val="24"/>
        </w:rPr>
        <w:tab/>
        <w:t>S6-2</w:t>
      </w:r>
      <w:r w:rsidR="00B27EB4">
        <w:rPr>
          <w:b/>
          <w:noProof/>
          <w:sz w:val="24"/>
        </w:rPr>
        <w:t>4</w:t>
      </w:r>
      <w:r w:rsidR="00A52CCA">
        <w:rPr>
          <w:b/>
          <w:noProof/>
          <w:sz w:val="24"/>
          <w:lang w:eastAsia="zh-CN"/>
        </w:rPr>
        <w:t>1226</w:t>
      </w:r>
    </w:p>
    <w:p w14:paraId="29A30439" w14:textId="7B8B379B" w:rsidR="00B5011D" w:rsidRDefault="009A480D" w:rsidP="00B5011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A480D">
        <w:rPr>
          <w:b/>
          <w:bCs/>
        </w:rPr>
        <w:t>Changsha, P. R. China, 15th – 19th April 2024</w:t>
      </w:r>
      <w:r w:rsidR="00B5011D">
        <w:rPr>
          <w:rFonts w:cs="Arial"/>
          <w:b/>
          <w:bCs/>
          <w:sz w:val="22"/>
        </w:rPr>
        <w:tab/>
      </w:r>
      <w:r w:rsidR="00B5011D" w:rsidRPr="00B27EB4">
        <w:rPr>
          <w:bCs/>
          <w:noProof/>
          <w:sz w:val="24"/>
        </w:rPr>
        <w:t>(revision of S6-2</w:t>
      </w:r>
      <w:r w:rsidR="00B27EB4" w:rsidRPr="00B27EB4">
        <w:rPr>
          <w:bCs/>
          <w:noProof/>
          <w:sz w:val="24"/>
        </w:rPr>
        <w:t>4</w:t>
      </w:r>
      <w:r w:rsidR="00A415D6">
        <w:rPr>
          <w:bCs/>
          <w:noProof/>
          <w:sz w:val="24"/>
        </w:rPr>
        <w:t>xxxx</w:t>
      </w:r>
      <w:r w:rsidR="00B5011D" w:rsidRPr="00B27EB4">
        <w:rPr>
          <w:bCs/>
          <w:noProof/>
          <w:sz w:val="24"/>
        </w:rPr>
        <w:t>)</w:t>
      </w:r>
    </w:p>
    <w:p w14:paraId="697CA546" w14:textId="77777777" w:rsidR="00B97703" w:rsidRDefault="00B97703">
      <w:pPr>
        <w:rPr>
          <w:rFonts w:ascii="Arial" w:hAnsi="Arial" w:cs="Arial"/>
        </w:rPr>
      </w:pPr>
    </w:p>
    <w:p w14:paraId="6DDD6291" w14:textId="3F952CC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B8085C" w:rsidRPr="00B8085C">
        <w:rPr>
          <w:rFonts w:ascii="Arial" w:hAnsi="Arial" w:cs="Arial"/>
          <w:b/>
          <w:sz w:val="22"/>
          <w:szCs w:val="22"/>
        </w:rPr>
        <w:t>Clarification related to MC gateway UE requirements</w:t>
      </w:r>
    </w:p>
    <w:p w14:paraId="611B4358" w14:textId="58E4790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DF36BBF" w14:textId="45EBE0B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8085C">
        <w:rPr>
          <w:rFonts w:ascii="Arial" w:hAnsi="Arial" w:cs="Arial" w:hint="eastAsia"/>
          <w:b/>
          <w:bCs/>
          <w:sz w:val="22"/>
          <w:szCs w:val="22"/>
          <w:lang w:eastAsia="zh-CN"/>
        </w:rPr>
        <w:t>Rel-19</w:t>
      </w:r>
    </w:p>
    <w:bookmarkEnd w:id="2"/>
    <w:bookmarkEnd w:id="3"/>
    <w:bookmarkEnd w:id="4"/>
    <w:p w14:paraId="2E7963FE" w14:textId="7887FE8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8085C" w:rsidRPr="00B8085C">
        <w:rPr>
          <w:rFonts w:ascii="Arial" w:hAnsi="Arial" w:cs="Arial"/>
          <w:b/>
          <w:bCs/>
          <w:sz w:val="22"/>
          <w:szCs w:val="22"/>
          <w:lang w:eastAsia="zh-CN"/>
        </w:rPr>
        <w:t>FRMCS_Ph5</w:t>
      </w:r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5A0A97C9" w:rsidR="00B97703" w:rsidRPr="003C489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C489E">
        <w:rPr>
          <w:rFonts w:ascii="Arial" w:hAnsi="Arial" w:cs="Arial"/>
          <w:b/>
          <w:sz w:val="22"/>
          <w:szCs w:val="22"/>
        </w:rPr>
        <w:t>Source:</w:t>
      </w:r>
      <w:r w:rsidRPr="003C489E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095BC2" w:rsidRPr="003C489E">
        <w:rPr>
          <w:rFonts w:ascii="Arial" w:hAnsi="Arial" w:cs="Arial"/>
          <w:bCs/>
          <w:color w:val="000000"/>
        </w:rPr>
        <w:t>3GPP TSG SA WG6</w:t>
      </w:r>
      <w:bookmarkEnd w:id="5"/>
      <w:bookmarkEnd w:id="6"/>
      <w:bookmarkEnd w:id="7"/>
    </w:p>
    <w:p w14:paraId="01147493" w14:textId="46B79C5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8085C" w:rsidRPr="003C489E">
        <w:rPr>
          <w:rFonts w:ascii="Arial" w:hAnsi="Arial" w:cs="Arial"/>
          <w:bCs/>
          <w:color w:val="000000"/>
        </w:rPr>
        <w:t>3GPP TSG SA WG</w:t>
      </w:r>
      <w:r w:rsidR="00B8085C">
        <w:rPr>
          <w:rFonts w:ascii="Arial" w:hAnsi="Arial" w:cs="Arial"/>
          <w:bCs/>
          <w:color w:val="000000"/>
        </w:rPr>
        <w:t>1</w:t>
      </w:r>
    </w:p>
    <w:p w14:paraId="08C8D7FD" w14:textId="0CF54AA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C12BB5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5A8A619" w14:textId="649EA6C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8085C">
        <w:rPr>
          <w:rFonts w:ascii="Arial" w:hAnsi="Arial" w:cs="Arial"/>
          <w:b/>
          <w:bCs/>
          <w:sz w:val="22"/>
          <w:szCs w:val="22"/>
        </w:rPr>
        <w:t>Cuili Ge – gecuili@huawei.com</w:t>
      </w:r>
    </w:p>
    <w:p w14:paraId="4009E3A9" w14:textId="13DF4326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3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BD1E66F" w14:textId="12894275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8231BA" w14:textId="77777777" w:rsidR="00B97703" w:rsidRDefault="00B97703">
      <w:pPr>
        <w:rPr>
          <w:rFonts w:ascii="Arial" w:hAnsi="Arial" w:cs="Arial"/>
        </w:rPr>
      </w:pPr>
    </w:p>
    <w:p w14:paraId="23BA7AB9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70A2EB86" w14:textId="369EC7F7" w:rsidR="006E4492" w:rsidRPr="006E4492" w:rsidRDefault="003D201F" w:rsidP="000F6242">
      <w:pPr>
        <w:rPr>
          <w:lang w:eastAsia="zh-CN"/>
        </w:rPr>
      </w:pPr>
      <w:r w:rsidRPr="006E4492">
        <w:t>SA6 is working on the MC gateway UE</w:t>
      </w:r>
      <w:r w:rsidR="006E4492" w:rsidRPr="006E4492">
        <w:t xml:space="preserve"> features</w:t>
      </w:r>
      <w:r w:rsidR="000F3CDF">
        <w:t>, SA6 would like to ask SA</w:t>
      </w:r>
      <w:r w:rsidR="00FA110B">
        <w:t>1 to clarify the following scenario:</w:t>
      </w:r>
      <w:r w:rsidR="006E4492" w:rsidRPr="006E4492">
        <w:t xml:space="preserve"> </w:t>
      </w:r>
    </w:p>
    <w:p w14:paraId="3456FE6E" w14:textId="76151C05" w:rsidR="006E4492" w:rsidRDefault="006E4492" w:rsidP="000F6242">
      <w:pPr>
        <w:rPr>
          <w:lang w:eastAsia="zh-CN"/>
        </w:rPr>
      </w:pPr>
      <w:r>
        <w:rPr>
          <w:lang w:eastAsia="zh-CN"/>
        </w:rPr>
        <w:t>When an MCX user uses multiple devices simultaneously e.g., two device</w:t>
      </w:r>
      <w:r w:rsidR="00B9530A">
        <w:rPr>
          <w:lang w:eastAsia="zh-CN"/>
        </w:rPr>
        <w:t>s</w:t>
      </w:r>
      <w:r w:rsidR="00C473EF">
        <w:rPr>
          <w:lang w:eastAsia="zh-CN"/>
        </w:rPr>
        <w:t xml:space="preserve"> as shown in the figure below</w:t>
      </w:r>
      <w:r>
        <w:rPr>
          <w:lang w:eastAsia="zh-CN"/>
        </w:rPr>
        <w:t xml:space="preserve">, whether </w:t>
      </w:r>
      <w:r w:rsidR="006E0A19">
        <w:rPr>
          <w:lang w:eastAsia="zh-CN"/>
        </w:rPr>
        <w:t xml:space="preserve">it </w:t>
      </w:r>
      <w:r w:rsidR="00B9530A">
        <w:rPr>
          <w:lang w:eastAsia="zh-CN"/>
        </w:rPr>
        <w:t>allows</w:t>
      </w:r>
      <w:r>
        <w:rPr>
          <w:lang w:eastAsia="zh-CN"/>
        </w:rPr>
        <w:t>:</w:t>
      </w:r>
    </w:p>
    <w:p w14:paraId="140DFA4A" w14:textId="124549D1" w:rsidR="006E4492" w:rsidRDefault="006E4492" w:rsidP="006E4492">
      <w:pPr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Two device</w:t>
      </w:r>
      <w:r w:rsidR="00B9530A">
        <w:rPr>
          <w:lang w:eastAsia="zh-CN"/>
        </w:rPr>
        <w:t>s</w:t>
      </w:r>
      <w:r>
        <w:rPr>
          <w:lang w:eastAsia="zh-CN"/>
        </w:rPr>
        <w:t xml:space="preserve"> </w:t>
      </w:r>
      <w:r w:rsidR="00FA110B">
        <w:rPr>
          <w:lang w:eastAsia="zh-CN"/>
        </w:rPr>
        <w:t xml:space="preserve">simultaneously </w:t>
      </w:r>
      <w:r>
        <w:rPr>
          <w:lang w:eastAsia="zh-CN"/>
        </w:rPr>
        <w:t>connect to the same gateway UE for th</w:t>
      </w:r>
      <w:r w:rsidR="00B9530A">
        <w:rPr>
          <w:lang w:eastAsia="zh-CN"/>
        </w:rPr>
        <w:t xml:space="preserve">e same MC </w:t>
      </w:r>
      <w:r w:rsidR="003243AC">
        <w:rPr>
          <w:lang w:eastAsia="zh-CN"/>
        </w:rPr>
        <w:t>service</w:t>
      </w:r>
      <w:r w:rsidR="00C473EF">
        <w:rPr>
          <w:lang w:eastAsia="zh-CN"/>
        </w:rPr>
        <w:t xml:space="preserve">, i.e., </w:t>
      </w:r>
      <w:r w:rsidR="00C96950">
        <w:rPr>
          <w:rFonts w:hint="eastAsia"/>
          <w:lang w:eastAsia="zh-CN"/>
        </w:rPr>
        <w:t>MCPTT</w:t>
      </w:r>
      <w:r w:rsidR="00C96950">
        <w:rPr>
          <w:lang w:eastAsia="zh-CN"/>
        </w:rPr>
        <w:t xml:space="preserve"> </w:t>
      </w:r>
      <w:r w:rsidR="00337A15">
        <w:rPr>
          <w:lang w:eastAsia="zh-CN"/>
        </w:rPr>
        <w:t>call #1</w:t>
      </w:r>
      <w:r w:rsidR="00C473EF">
        <w:rPr>
          <w:lang w:eastAsia="zh-CN"/>
        </w:rPr>
        <w:t xml:space="preserve"> and </w:t>
      </w:r>
      <w:r w:rsidR="00C96950">
        <w:rPr>
          <w:rFonts w:hint="eastAsia"/>
          <w:lang w:eastAsia="zh-CN"/>
        </w:rPr>
        <w:t>MCPTT</w:t>
      </w:r>
      <w:r w:rsidR="00C96950">
        <w:rPr>
          <w:lang w:eastAsia="zh-CN"/>
        </w:rPr>
        <w:t xml:space="preserve"> </w:t>
      </w:r>
      <w:r w:rsidR="00337A15">
        <w:rPr>
          <w:lang w:eastAsia="zh-CN"/>
        </w:rPr>
        <w:t>call #2</w:t>
      </w:r>
      <w:r w:rsidR="00C473EF">
        <w:rPr>
          <w:lang w:eastAsia="zh-CN"/>
        </w:rPr>
        <w:t xml:space="preserve"> in the figure</w:t>
      </w:r>
      <w:r w:rsidR="003243AC">
        <w:rPr>
          <w:lang w:eastAsia="zh-CN"/>
        </w:rPr>
        <w:t>?</w:t>
      </w:r>
      <w:bookmarkStart w:id="10" w:name="_GoBack"/>
      <w:bookmarkEnd w:id="10"/>
    </w:p>
    <w:p w14:paraId="7DF40912" w14:textId="03925601" w:rsidR="00B9530A" w:rsidRDefault="00B0711D" w:rsidP="006E4492">
      <w:pPr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Two devices</w:t>
      </w:r>
      <w:r w:rsidR="00B9530A">
        <w:rPr>
          <w:lang w:eastAsia="zh-CN"/>
        </w:rPr>
        <w:t xml:space="preserve"> </w:t>
      </w:r>
      <w:r w:rsidR="00FA110B">
        <w:rPr>
          <w:lang w:eastAsia="zh-CN"/>
        </w:rPr>
        <w:t xml:space="preserve">simultaneously </w:t>
      </w:r>
      <w:r w:rsidR="004D6BBF">
        <w:rPr>
          <w:lang w:eastAsia="zh-CN"/>
        </w:rPr>
        <w:t>connect</w:t>
      </w:r>
      <w:r w:rsidR="00B9530A">
        <w:rPr>
          <w:lang w:eastAsia="zh-CN"/>
        </w:rPr>
        <w:t xml:space="preserve"> to different gateway UEs for the same </w:t>
      </w:r>
      <w:r w:rsidR="00DB15AC">
        <w:rPr>
          <w:lang w:eastAsia="zh-CN"/>
        </w:rPr>
        <w:t xml:space="preserve">MC </w:t>
      </w:r>
      <w:r w:rsidR="003243AC">
        <w:rPr>
          <w:lang w:eastAsia="zh-CN"/>
        </w:rPr>
        <w:t>service</w:t>
      </w:r>
      <w:r w:rsidR="00C473EF">
        <w:rPr>
          <w:lang w:eastAsia="zh-CN"/>
        </w:rPr>
        <w:t xml:space="preserve">, i.e., </w:t>
      </w:r>
      <w:r w:rsidR="00C96950">
        <w:rPr>
          <w:rFonts w:hint="eastAsia"/>
          <w:lang w:eastAsia="zh-CN"/>
        </w:rPr>
        <w:t>MCPTT</w:t>
      </w:r>
      <w:r w:rsidR="00C96950">
        <w:rPr>
          <w:lang w:eastAsia="zh-CN"/>
        </w:rPr>
        <w:t xml:space="preserve"> </w:t>
      </w:r>
      <w:r w:rsidR="00337A15">
        <w:rPr>
          <w:lang w:eastAsia="zh-CN"/>
        </w:rPr>
        <w:t xml:space="preserve">call #1 </w:t>
      </w:r>
      <w:r w:rsidR="00C473EF">
        <w:rPr>
          <w:lang w:eastAsia="zh-CN"/>
        </w:rPr>
        <w:t xml:space="preserve">and </w:t>
      </w:r>
      <w:r w:rsidR="00C96950">
        <w:rPr>
          <w:rFonts w:hint="eastAsia"/>
          <w:lang w:eastAsia="zh-CN"/>
        </w:rPr>
        <w:t>MCPTT</w:t>
      </w:r>
      <w:r w:rsidR="00C96950">
        <w:rPr>
          <w:lang w:eastAsia="zh-CN"/>
        </w:rPr>
        <w:t xml:space="preserve"> </w:t>
      </w:r>
      <w:r w:rsidR="00337A15">
        <w:rPr>
          <w:lang w:eastAsia="zh-CN"/>
        </w:rPr>
        <w:t xml:space="preserve">call </w:t>
      </w:r>
      <w:r w:rsidR="00337A15">
        <w:rPr>
          <w:rFonts w:hint="eastAsia"/>
          <w:lang w:eastAsia="zh-CN"/>
        </w:rPr>
        <w:t>#</w:t>
      </w:r>
      <w:r w:rsidR="00337A15">
        <w:rPr>
          <w:lang w:eastAsia="zh-CN"/>
        </w:rPr>
        <w:t>3</w:t>
      </w:r>
      <w:r w:rsidR="00C473EF">
        <w:rPr>
          <w:lang w:eastAsia="zh-CN"/>
        </w:rPr>
        <w:t xml:space="preserve"> in the figure</w:t>
      </w:r>
      <w:r w:rsidR="003243AC">
        <w:rPr>
          <w:lang w:eastAsia="zh-CN"/>
        </w:rPr>
        <w:t>?</w:t>
      </w:r>
    </w:p>
    <w:p w14:paraId="63899BCC" w14:textId="4E242861" w:rsidR="00C473EF" w:rsidRPr="006E4492" w:rsidRDefault="003978A9" w:rsidP="00C96950">
      <w:pPr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627D935" wp14:editId="719AE285">
            <wp:extent cx="4322284" cy="1806694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71" cy="1814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4D0BDC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1CCBAE2" w14:textId="08CC8C65" w:rsidR="00B97703" w:rsidRPr="00331B26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B9530A">
        <w:rPr>
          <w:rFonts w:ascii="Arial" w:hAnsi="Arial" w:cs="Arial"/>
          <w:b/>
        </w:rPr>
        <w:t>SA1</w:t>
      </w:r>
      <w:r>
        <w:rPr>
          <w:rFonts w:ascii="Arial" w:hAnsi="Arial" w:cs="Arial"/>
          <w:b/>
        </w:rPr>
        <w:t xml:space="preserve"> </w:t>
      </w:r>
    </w:p>
    <w:p w14:paraId="63F32C33" w14:textId="06E36FDF" w:rsidR="00B97703" w:rsidRPr="00331B26" w:rsidRDefault="00B97703" w:rsidP="00B9530A">
      <w:pPr>
        <w:spacing w:after="120"/>
        <w:ind w:left="993" w:hanging="993"/>
        <w:rPr>
          <w:rFonts w:ascii="Arial" w:hAnsi="Arial" w:cs="Arial"/>
        </w:rPr>
      </w:pPr>
      <w:r w:rsidRPr="00331B26">
        <w:rPr>
          <w:rFonts w:ascii="Arial" w:hAnsi="Arial" w:cs="Arial"/>
          <w:b/>
        </w:rPr>
        <w:t xml:space="preserve">ACTION: </w:t>
      </w:r>
      <w:r w:rsidRPr="00331B26">
        <w:rPr>
          <w:rFonts w:ascii="Arial" w:hAnsi="Arial" w:cs="Arial"/>
          <w:b/>
        </w:rPr>
        <w:tab/>
      </w:r>
      <w:r w:rsidR="00B9530A" w:rsidRPr="00331B26">
        <w:t>SA6 kindly asks SA1 to answer the above questions and update the SA1 specifications respectively, if necessary.</w:t>
      </w:r>
    </w:p>
    <w:p w14:paraId="02F38B28" w14:textId="31177B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095BC2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3E0A6C1" w14:textId="1348EBFC" w:rsidR="00B27EB4" w:rsidRPr="00095BC2" w:rsidRDefault="00B27EB4" w:rsidP="00095BC2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SA6#61                 20</w:t>
      </w:r>
      <w:r w:rsidRPr="00A9037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</w:t>
      </w:r>
      <w:r w:rsidRPr="002D5115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24</w:t>
      </w:r>
      <w:r w:rsidRPr="00B27EB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</w:t>
      </w:r>
      <w:r w:rsidRPr="002D51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Jeju, Korea</w:t>
      </w:r>
    </w:p>
    <w:sectPr w:rsidR="00B27EB4" w:rsidRPr="00095BC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35C2" w14:textId="77777777" w:rsidR="00C63778" w:rsidRDefault="00C63778">
      <w:pPr>
        <w:spacing w:after="0"/>
      </w:pPr>
      <w:r>
        <w:separator/>
      </w:r>
    </w:p>
  </w:endnote>
  <w:endnote w:type="continuationSeparator" w:id="0">
    <w:p w14:paraId="114ACC70" w14:textId="77777777" w:rsidR="00C63778" w:rsidRDefault="00C637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8C46" w14:textId="77777777" w:rsidR="00C63778" w:rsidRDefault="00C63778">
      <w:pPr>
        <w:spacing w:after="0"/>
      </w:pPr>
      <w:r>
        <w:separator/>
      </w:r>
    </w:p>
  </w:footnote>
  <w:footnote w:type="continuationSeparator" w:id="0">
    <w:p w14:paraId="5ECB78CA" w14:textId="77777777" w:rsidR="00C63778" w:rsidRDefault="00C637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9E1415"/>
    <w:multiLevelType w:val="hybridMultilevel"/>
    <w:tmpl w:val="258E2C5C"/>
    <w:lvl w:ilvl="0" w:tplc="BBEE2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attachedTemplate r:id="rId1"/>
  <w:linkStyl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587C"/>
    <w:rsid w:val="00017F23"/>
    <w:rsid w:val="00046F08"/>
    <w:rsid w:val="000877C3"/>
    <w:rsid w:val="00095BC2"/>
    <w:rsid w:val="000C2DA1"/>
    <w:rsid w:val="000C3E1C"/>
    <w:rsid w:val="000F3CDF"/>
    <w:rsid w:val="000F6242"/>
    <w:rsid w:val="00174844"/>
    <w:rsid w:val="00206474"/>
    <w:rsid w:val="002201E4"/>
    <w:rsid w:val="00242741"/>
    <w:rsid w:val="00270389"/>
    <w:rsid w:val="002A6824"/>
    <w:rsid w:val="002B05CE"/>
    <w:rsid w:val="002F1940"/>
    <w:rsid w:val="0031516F"/>
    <w:rsid w:val="003179FC"/>
    <w:rsid w:val="00320F57"/>
    <w:rsid w:val="003243AC"/>
    <w:rsid w:val="00331B26"/>
    <w:rsid w:val="00337A15"/>
    <w:rsid w:val="0034030B"/>
    <w:rsid w:val="00383545"/>
    <w:rsid w:val="003978A9"/>
    <w:rsid w:val="003B654D"/>
    <w:rsid w:val="003C489E"/>
    <w:rsid w:val="003D201F"/>
    <w:rsid w:val="003D3743"/>
    <w:rsid w:val="003E48AC"/>
    <w:rsid w:val="00422494"/>
    <w:rsid w:val="00433500"/>
    <w:rsid w:val="00433F71"/>
    <w:rsid w:val="00440D43"/>
    <w:rsid w:val="00455362"/>
    <w:rsid w:val="0045595F"/>
    <w:rsid w:val="00477B79"/>
    <w:rsid w:val="004B46AC"/>
    <w:rsid w:val="004D063A"/>
    <w:rsid w:val="004D6BBF"/>
    <w:rsid w:val="004E3939"/>
    <w:rsid w:val="00511640"/>
    <w:rsid w:val="00520EC6"/>
    <w:rsid w:val="00524687"/>
    <w:rsid w:val="00564E27"/>
    <w:rsid w:val="00585BFF"/>
    <w:rsid w:val="005B5087"/>
    <w:rsid w:val="005D6519"/>
    <w:rsid w:val="005F3B26"/>
    <w:rsid w:val="00646E60"/>
    <w:rsid w:val="0068753C"/>
    <w:rsid w:val="006A3A35"/>
    <w:rsid w:val="006B0604"/>
    <w:rsid w:val="006E0A19"/>
    <w:rsid w:val="006E0D4F"/>
    <w:rsid w:val="006E4492"/>
    <w:rsid w:val="006F2D99"/>
    <w:rsid w:val="00726022"/>
    <w:rsid w:val="007618AE"/>
    <w:rsid w:val="00761997"/>
    <w:rsid w:val="007D2789"/>
    <w:rsid w:val="007F4F92"/>
    <w:rsid w:val="007F6F25"/>
    <w:rsid w:val="00832356"/>
    <w:rsid w:val="00832B2B"/>
    <w:rsid w:val="008858CD"/>
    <w:rsid w:val="008D772F"/>
    <w:rsid w:val="008E197E"/>
    <w:rsid w:val="00953874"/>
    <w:rsid w:val="0099764C"/>
    <w:rsid w:val="00997EC9"/>
    <w:rsid w:val="009A480D"/>
    <w:rsid w:val="00A02370"/>
    <w:rsid w:val="00A415D6"/>
    <w:rsid w:val="00A46CCB"/>
    <w:rsid w:val="00A52CCA"/>
    <w:rsid w:val="00A653CE"/>
    <w:rsid w:val="00A66AB1"/>
    <w:rsid w:val="00A71544"/>
    <w:rsid w:val="00A90373"/>
    <w:rsid w:val="00A91281"/>
    <w:rsid w:val="00AC6106"/>
    <w:rsid w:val="00AE1828"/>
    <w:rsid w:val="00B0711D"/>
    <w:rsid w:val="00B27EB4"/>
    <w:rsid w:val="00B3067D"/>
    <w:rsid w:val="00B33F3C"/>
    <w:rsid w:val="00B5011D"/>
    <w:rsid w:val="00B8085C"/>
    <w:rsid w:val="00B823A6"/>
    <w:rsid w:val="00B94BCC"/>
    <w:rsid w:val="00B9530A"/>
    <w:rsid w:val="00B97703"/>
    <w:rsid w:val="00BA20C7"/>
    <w:rsid w:val="00BB6A1F"/>
    <w:rsid w:val="00C04BAC"/>
    <w:rsid w:val="00C17B7B"/>
    <w:rsid w:val="00C23C20"/>
    <w:rsid w:val="00C27E16"/>
    <w:rsid w:val="00C362C0"/>
    <w:rsid w:val="00C473EF"/>
    <w:rsid w:val="00C63778"/>
    <w:rsid w:val="00C96950"/>
    <w:rsid w:val="00CD5002"/>
    <w:rsid w:val="00CF54E5"/>
    <w:rsid w:val="00CF6087"/>
    <w:rsid w:val="00D02856"/>
    <w:rsid w:val="00D144DE"/>
    <w:rsid w:val="00D209D8"/>
    <w:rsid w:val="00D25CD3"/>
    <w:rsid w:val="00D62A0E"/>
    <w:rsid w:val="00D75CAC"/>
    <w:rsid w:val="00D84FCE"/>
    <w:rsid w:val="00D856BD"/>
    <w:rsid w:val="00DB15AC"/>
    <w:rsid w:val="00DF7E9B"/>
    <w:rsid w:val="00E92981"/>
    <w:rsid w:val="00E961C6"/>
    <w:rsid w:val="00EA047C"/>
    <w:rsid w:val="00EC0AE9"/>
    <w:rsid w:val="00ED48C3"/>
    <w:rsid w:val="00F24338"/>
    <w:rsid w:val="00F33593"/>
    <w:rsid w:val="00F34B3C"/>
    <w:rsid w:val="00F91527"/>
    <w:rsid w:val="00FA110B"/>
    <w:rsid w:val="00FC6922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2DE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EB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B27EB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B27EB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B27EB4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B27EB4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B27EB4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B27EB4"/>
    <w:pPr>
      <w:outlineLvl w:val="5"/>
    </w:pPr>
  </w:style>
  <w:style w:type="paragraph" w:styleId="7">
    <w:name w:val="heading 7"/>
    <w:basedOn w:val="H6"/>
    <w:next w:val="a"/>
    <w:qFormat/>
    <w:rsid w:val="00B27EB4"/>
    <w:pPr>
      <w:outlineLvl w:val="6"/>
    </w:pPr>
  </w:style>
  <w:style w:type="paragraph" w:styleId="8">
    <w:name w:val="heading 8"/>
    <w:basedOn w:val="1"/>
    <w:next w:val="a"/>
    <w:qFormat/>
    <w:rsid w:val="00B27EB4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27EB4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B27E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B27EB4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rsid w:val="00B27EB4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B27EB4"/>
    <w:pPr>
      <w:spacing w:before="180"/>
      <w:ind w:left="2693" w:hanging="2693"/>
    </w:pPr>
    <w:rPr>
      <w:b/>
    </w:rPr>
  </w:style>
  <w:style w:type="paragraph" w:styleId="TOC1">
    <w:name w:val="toc 1"/>
    <w:semiHidden/>
    <w:rsid w:val="00B27EB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B27EB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B27EB4"/>
    <w:pPr>
      <w:ind w:left="1701" w:hanging="1701"/>
    </w:pPr>
  </w:style>
  <w:style w:type="paragraph" w:styleId="TOC4">
    <w:name w:val="toc 4"/>
    <w:basedOn w:val="TOC3"/>
    <w:semiHidden/>
    <w:rsid w:val="00B27EB4"/>
    <w:pPr>
      <w:ind w:left="1418" w:hanging="1418"/>
    </w:pPr>
  </w:style>
  <w:style w:type="paragraph" w:styleId="TOC3">
    <w:name w:val="toc 3"/>
    <w:basedOn w:val="TOC2"/>
    <w:semiHidden/>
    <w:rsid w:val="00B27EB4"/>
    <w:pPr>
      <w:ind w:left="1134" w:hanging="1134"/>
    </w:pPr>
  </w:style>
  <w:style w:type="paragraph" w:styleId="TOC2">
    <w:name w:val="toc 2"/>
    <w:basedOn w:val="TOC1"/>
    <w:semiHidden/>
    <w:rsid w:val="00B27EB4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B27EB4"/>
    <w:pPr>
      <w:ind w:left="284"/>
    </w:pPr>
  </w:style>
  <w:style w:type="paragraph" w:styleId="10">
    <w:name w:val="index 1"/>
    <w:basedOn w:val="a"/>
    <w:semiHidden/>
    <w:rsid w:val="00B27EB4"/>
    <w:pPr>
      <w:keepLines/>
      <w:spacing w:after="0"/>
    </w:pPr>
  </w:style>
  <w:style w:type="paragraph" w:customStyle="1" w:styleId="ZH">
    <w:name w:val="ZH"/>
    <w:rsid w:val="00B27EB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B27EB4"/>
    <w:pPr>
      <w:outlineLvl w:val="9"/>
    </w:pPr>
  </w:style>
  <w:style w:type="paragraph" w:styleId="22">
    <w:name w:val="List Number 2"/>
    <w:basedOn w:val="ae"/>
    <w:semiHidden/>
    <w:rsid w:val="00B27EB4"/>
    <w:pPr>
      <w:ind w:left="851"/>
    </w:pPr>
  </w:style>
  <w:style w:type="character" w:styleId="af">
    <w:name w:val="footnote reference"/>
    <w:semiHidden/>
    <w:rsid w:val="00B27EB4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B27EB4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B27EB4"/>
    <w:rPr>
      <w:b/>
    </w:rPr>
  </w:style>
  <w:style w:type="paragraph" w:customStyle="1" w:styleId="TAC">
    <w:name w:val="TAC"/>
    <w:basedOn w:val="TAL"/>
    <w:rsid w:val="00B27EB4"/>
    <w:pPr>
      <w:jc w:val="center"/>
    </w:pPr>
  </w:style>
  <w:style w:type="paragraph" w:customStyle="1" w:styleId="TF">
    <w:name w:val="TF"/>
    <w:basedOn w:val="TH"/>
    <w:rsid w:val="00B27EB4"/>
    <w:pPr>
      <w:keepNext w:val="0"/>
      <w:spacing w:before="0" w:after="240"/>
    </w:pPr>
  </w:style>
  <w:style w:type="paragraph" w:customStyle="1" w:styleId="NO">
    <w:name w:val="NO"/>
    <w:basedOn w:val="a"/>
    <w:rsid w:val="00B27EB4"/>
    <w:pPr>
      <w:keepLines/>
      <w:ind w:left="1135" w:hanging="851"/>
    </w:pPr>
  </w:style>
  <w:style w:type="paragraph" w:styleId="TOC9">
    <w:name w:val="toc 9"/>
    <w:basedOn w:val="TOC8"/>
    <w:semiHidden/>
    <w:rsid w:val="00B27EB4"/>
    <w:pPr>
      <w:ind w:left="1418" w:hanging="1418"/>
    </w:pPr>
  </w:style>
  <w:style w:type="paragraph" w:customStyle="1" w:styleId="EX">
    <w:name w:val="EX"/>
    <w:basedOn w:val="a"/>
    <w:rsid w:val="00B27EB4"/>
    <w:pPr>
      <w:keepLines/>
      <w:ind w:left="1702" w:hanging="1418"/>
    </w:pPr>
  </w:style>
  <w:style w:type="paragraph" w:customStyle="1" w:styleId="FP">
    <w:name w:val="FP"/>
    <w:basedOn w:val="a"/>
    <w:rsid w:val="00B27EB4"/>
    <w:pPr>
      <w:spacing w:after="0"/>
    </w:pPr>
  </w:style>
  <w:style w:type="paragraph" w:customStyle="1" w:styleId="LD">
    <w:name w:val="LD"/>
    <w:rsid w:val="00B27EB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B27EB4"/>
    <w:pPr>
      <w:spacing w:after="0"/>
    </w:pPr>
  </w:style>
  <w:style w:type="paragraph" w:customStyle="1" w:styleId="EW">
    <w:name w:val="EW"/>
    <w:basedOn w:val="EX"/>
    <w:rsid w:val="00B27EB4"/>
    <w:pPr>
      <w:spacing w:after="0"/>
    </w:pPr>
  </w:style>
  <w:style w:type="paragraph" w:styleId="TOC6">
    <w:name w:val="toc 6"/>
    <w:basedOn w:val="TOC5"/>
    <w:next w:val="a"/>
    <w:semiHidden/>
    <w:rsid w:val="00B27EB4"/>
    <w:pPr>
      <w:ind w:left="1985" w:hanging="1985"/>
    </w:pPr>
  </w:style>
  <w:style w:type="paragraph" w:styleId="TOC7">
    <w:name w:val="toc 7"/>
    <w:basedOn w:val="TOC6"/>
    <w:next w:val="a"/>
    <w:semiHidden/>
    <w:rsid w:val="00B27EB4"/>
    <w:pPr>
      <w:ind w:left="2268" w:hanging="2268"/>
    </w:pPr>
  </w:style>
  <w:style w:type="paragraph" w:styleId="23">
    <w:name w:val="List Bullet 2"/>
    <w:basedOn w:val="af2"/>
    <w:semiHidden/>
    <w:rsid w:val="00B27EB4"/>
    <w:pPr>
      <w:ind w:left="851"/>
    </w:pPr>
  </w:style>
  <w:style w:type="paragraph" w:styleId="30">
    <w:name w:val="List Bullet 3"/>
    <w:basedOn w:val="23"/>
    <w:semiHidden/>
    <w:rsid w:val="00B27EB4"/>
    <w:pPr>
      <w:ind w:left="1135"/>
    </w:pPr>
  </w:style>
  <w:style w:type="paragraph" w:styleId="ae">
    <w:name w:val="List Number"/>
    <w:basedOn w:val="a8"/>
    <w:semiHidden/>
    <w:rsid w:val="00B27EB4"/>
  </w:style>
  <w:style w:type="paragraph" w:customStyle="1" w:styleId="EQ">
    <w:name w:val="EQ"/>
    <w:basedOn w:val="a"/>
    <w:next w:val="a"/>
    <w:rsid w:val="00B27EB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B27EB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27EB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27EB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B27EB4"/>
    <w:pPr>
      <w:jc w:val="right"/>
    </w:pPr>
  </w:style>
  <w:style w:type="paragraph" w:customStyle="1" w:styleId="H6">
    <w:name w:val="H6"/>
    <w:basedOn w:val="5"/>
    <w:next w:val="a"/>
    <w:rsid w:val="00B27EB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27EB4"/>
    <w:pPr>
      <w:ind w:left="851" w:hanging="851"/>
    </w:pPr>
  </w:style>
  <w:style w:type="paragraph" w:customStyle="1" w:styleId="TAL">
    <w:name w:val="TAL"/>
    <w:basedOn w:val="a"/>
    <w:rsid w:val="00B27EB4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27EB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B27EB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B27EB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B27EB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B27EB4"/>
    <w:pPr>
      <w:framePr w:wrap="notBeside" w:y="16161"/>
    </w:pPr>
  </w:style>
  <w:style w:type="character" w:customStyle="1" w:styleId="ZGSM">
    <w:name w:val="ZGSM"/>
    <w:rsid w:val="00B27EB4"/>
  </w:style>
  <w:style w:type="paragraph" w:styleId="24">
    <w:name w:val="List 2"/>
    <w:basedOn w:val="a8"/>
    <w:semiHidden/>
    <w:rsid w:val="00B27EB4"/>
    <w:pPr>
      <w:ind w:left="851"/>
    </w:pPr>
  </w:style>
  <w:style w:type="paragraph" w:customStyle="1" w:styleId="ZG">
    <w:name w:val="ZG"/>
    <w:rsid w:val="00B27EB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semiHidden/>
    <w:rsid w:val="00B27EB4"/>
    <w:pPr>
      <w:ind w:left="1135"/>
    </w:pPr>
  </w:style>
  <w:style w:type="paragraph" w:styleId="40">
    <w:name w:val="List 4"/>
    <w:basedOn w:val="31"/>
    <w:semiHidden/>
    <w:rsid w:val="00B27EB4"/>
    <w:pPr>
      <w:ind w:left="1418"/>
    </w:pPr>
  </w:style>
  <w:style w:type="paragraph" w:styleId="50">
    <w:name w:val="List 5"/>
    <w:basedOn w:val="40"/>
    <w:semiHidden/>
    <w:rsid w:val="00B27EB4"/>
    <w:pPr>
      <w:ind w:left="1702"/>
    </w:pPr>
  </w:style>
  <w:style w:type="paragraph" w:customStyle="1" w:styleId="EditorsNote">
    <w:name w:val="Editor's Note"/>
    <w:basedOn w:val="NO"/>
    <w:rsid w:val="00B27EB4"/>
    <w:rPr>
      <w:color w:val="FF0000"/>
    </w:rPr>
  </w:style>
  <w:style w:type="paragraph" w:styleId="a8">
    <w:name w:val="List"/>
    <w:basedOn w:val="a"/>
    <w:semiHidden/>
    <w:rsid w:val="00B27EB4"/>
    <w:pPr>
      <w:ind w:left="568" w:hanging="284"/>
    </w:pPr>
  </w:style>
  <w:style w:type="paragraph" w:styleId="af2">
    <w:name w:val="List Bullet"/>
    <w:basedOn w:val="a8"/>
    <w:semiHidden/>
    <w:rsid w:val="00B27EB4"/>
  </w:style>
  <w:style w:type="paragraph" w:styleId="41">
    <w:name w:val="List Bullet 4"/>
    <w:basedOn w:val="30"/>
    <w:semiHidden/>
    <w:rsid w:val="00B27EB4"/>
    <w:pPr>
      <w:ind w:left="1418"/>
    </w:pPr>
  </w:style>
  <w:style w:type="paragraph" w:styleId="51">
    <w:name w:val="List Bullet 5"/>
    <w:basedOn w:val="41"/>
    <w:semiHidden/>
    <w:rsid w:val="00B27EB4"/>
    <w:pPr>
      <w:ind w:left="1702"/>
    </w:pPr>
  </w:style>
  <w:style w:type="paragraph" w:customStyle="1" w:styleId="B2">
    <w:name w:val="B2"/>
    <w:basedOn w:val="24"/>
    <w:rsid w:val="00B27EB4"/>
  </w:style>
  <w:style w:type="paragraph" w:customStyle="1" w:styleId="B3">
    <w:name w:val="B3"/>
    <w:basedOn w:val="31"/>
    <w:rsid w:val="00B27EB4"/>
  </w:style>
  <w:style w:type="paragraph" w:customStyle="1" w:styleId="B4">
    <w:name w:val="B4"/>
    <w:basedOn w:val="40"/>
    <w:rsid w:val="00B27EB4"/>
  </w:style>
  <w:style w:type="paragraph" w:customStyle="1" w:styleId="B5">
    <w:name w:val="B5"/>
    <w:basedOn w:val="50"/>
    <w:rsid w:val="00B27EB4"/>
  </w:style>
  <w:style w:type="paragraph" w:customStyle="1" w:styleId="ZTD">
    <w:name w:val="ZTD"/>
    <w:basedOn w:val="ZB"/>
    <w:rsid w:val="00B27EB4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1223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HW60-Rev1</cp:lastModifiedBy>
  <cp:revision>2</cp:revision>
  <cp:lastPrinted>2002-04-23T07:10:00Z</cp:lastPrinted>
  <dcterms:created xsi:type="dcterms:W3CDTF">2024-04-17T09:56:00Z</dcterms:created>
  <dcterms:modified xsi:type="dcterms:W3CDTF">2024-04-17T09:56:00Z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(3)A7Uicp9o7nfRWe3tpOwUvmC+iQnMioZAnpdu7lQJSPK6puxaLgmotVaZamDHVWoinhn7MQ8N
0+plcpvtIfWi092/HaoQrnlo3HgFL7uiboSVKMtSvW8UeqmtbHuP/rvyXGDjkFEwkuaLuFka
7SC+OZo6hmWx3QetT6b2ImYOkG84jx4nBVaudUnHXqBKOMKKyehNkRvyp6lRLa2URyGcjriA
SPFTfALnRfMo3zHFK4</vt:lpwstr>
  </property>
  <property fmtid="{D5CDD505-2E9C-101B-9397-08002B2CF9AE}" pid="3" name="_2015_ms_pID_7253431">
    <vt:lpwstr>XYaVl7clqNlnr1PWlce4I1LrFQhvs03dbqfIeDXh/oDiqKFnMFXmcq
89D53arAH5rrsBUgldyQkeBTCJP+yZPNLSyqfVL9Fp+3VXD2qDxp0vhkPnD2on9PqgpUxvFu
Szv5u3KXGrnvTRA09vvuyXGB5kmXR0Wi3o3ctYc5xsu3fAfeEeIUhFFpbbBYa6nTPDJtxwHo
hZ7wtzV4q/+cDKgv6Rvvj68TsYkyQcK8kN/t</vt:lpwstr>
  </property>
  <property fmtid="{D5CDD505-2E9C-101B-9397-08002B2CF9AE}" pid="4" name="_2015_ms_pID_7253432">
    <vt:lpwstr>Hw==</vt:lpwstr>
  </property>
</Properties>
</file>