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16F" w14:textId="2A135298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5A30B7">
        <w:rPr>
          <w:b/>
          <w:i/>
          <w:noProof/>
          <w:sz w:val="28"/>
        </w:rPr>
        <w:t>3552</w:t>
      </w:r>
      <w:ins w:id="0" w:author="HW02" w:date="2025-08-26T14:08:00Z">
        <w:r w:rsidR="00473EDB">
          <w:rPr>
            <w:b/>
            <w:i/>
            <w:noProof/>
            <w:sz w:val="28"/>
          </w:rPr>
          <w:t>rev</w:t>
        </w:r>
      </w:ins>
      <w:ins w:id="1" w:author="Huawei-0827" w:date="2025-08-28T19:27:00Z">
        <w:r w:rsidR="009A6FE8">
          <w:rPr>
            <w:b/>
            <w:i/>
            <w:noProof/>
            <w:sz w:val="28"/>
          </w:rPr>
          <w:t>2</w:t>
        </w:r>
      </w:ins>
    </w:p>
    <w:p w14:paraId="665DB1A2" w14:textId="77777777" w:rsidR="00B9290B" w:rsidRPr="00B9290B" w:rsidRDefault="00B9290B" w:rsidP="00B9290B">
      <w:pPr>
        <w:pStyle w:val="a3"/>
        <w:rPr>
          <w:rFonts w:ascii="Arial" w:hAnsi="Arial"/>
          <w:b/>
          <w:noProof/>
          <w:sz w:val="24"/>
        </w:rPr>
      </w:pPr>
      <w:r w:rsidRPr="00B9290B">
        <w:rPr>
          <w:rFonts w:ascii="Arial" w:hAnsi="Arial"/>
          <w:b/>
          <w:noProof/>
          <w:sz w:val="24"/>
        </w:rPr>
        <w:t>Goteborg, Sweden, 25 - 29 August 2025</w:t>
      </w:r>
    </w:p>
    <w:p w14:paraId="55B26964" w14:textId="77777777" w:rsidR="005F650D" w:rsidRPr="00680C37" w:rsidRDefault="005F650D" w:rsidP="00680C37">
      <w:pPr>
        <w:pStyle w:val="a3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6B417959" w14:textId="0913750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44599EE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New SID on</w:t>
      </w:r>
      <w:ins w:id="2" w:author="HW02" w:date="2025-08-27T09:39:00Z">
        <w:r w:rsidR="000F4271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5</w:t>
        </w:r>
        <w:r w:rsidR="000F4271" w:rsidRPr="000F4271">
          <w:rPr>
            <w:rFonts w:ascii="Arial" w:eastAsia="Batang" w:hAnsi="Arial" w:cs="Arial" w:hint="eastAsia"/>
            <w:b/>
            <w:sz w:val="24"/>
            <w:szCs w:val="24"/>
            <w:lang w:eastAsia="zh-CN"/>
          </w:rPr>
          <w:t>GA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3" w:author="HW02" w:date="2025-08-26T13:57:00Z">
        <w:r w:rsidR="00451D09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roaming </w:t>
        </w:r>
      </w:ins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4103B6">
        <w:rPr>
          <w:rFonts w:ascii="Arial" w:eastAsia="Batang" w:hAnsi="Arial" w:cs="Arial" w:hint="eastAsia"/>
          <w:b/>
          <w:sz w:val="24"/>
          <w:szCs w:val="24"/>
          <w:lang w:eastAsia="zh-CN"/>
        </w:rPr>
        <w:t>harging</w:t>
      </w:r>
      <w:r w:rsidR="004103B6" w:rsidRPr="00865800">
        <w:rPr>
          <w:rFonts w:ascii="Arial" w:eastAsia="Batang" w:hAnsi="Arial" w:cs="Arial"/>
          <w:b/>
          <w:sz w:val="24"/>
          <w:szCs w:val="24"/>
          <w:lang w:eastAsia="zh-CN"/>
        </w:rPr>
        <w:t xml:space="preserve"> reliability enhancement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75CBE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1B75942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4103B6" w:rsidRP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New 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ID on </w:t>
      </w:r>
      <w:ins w:id="4" w:author="HW02" w:date="2025-08-27T09:39:00Z">
        <w:r w:rsidR="000F427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5</w:t>
        </w:r>
        <w:r w:rsidR="000F4271" w:rsidRPr="000F4271">
          <w:rPr>
            <w:rFonts w:ascii="Arial" w:eastAsia="Times New Roman" w:hAnsi="Arial" w:cs="Times New Roman" w:hint="eastAsia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GA</w:t>
        </w:r>
        <w:r w:rsidR="000F4271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 </w:t>
        </w:r>
      </w:ins>
      <w:ins w:id="5" w:author="HW02" w:date="2025-08-26T13:57:00Z">
        <w:r w:rsidR="00451D09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 xml:space="preserve">roaming </w:t>
        </w:r>
      </w:ins>
      <w:r w:rsidR="004103B6" w:rsidRPr="0038709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reliability enhancement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BFCCD97" w:rsidR="001E489F" w:rsidRPr="00BA3A53" w:rsidRDefault="001E489F" w:rsidP="001E489F">
      <w:pPr>
        <w:pStyle w:val="Guidance"/>
      </w:pPr>
    </w:p>
    <w:p w14:paraId="4520DCE2" w14:textId="78456B5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782057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ins w:id="6" w:author="Huawei-0826" w:date="2025-08-27T01:59:00Z">
        <w:r w:rsidR="002E5F49" w:rsidRPr="002E5F49">
          <w:t xml:space="preserve"> </w:t>
        </w:r>
        <w:proofErr w:type="spellStart"/>
        <w:r w:rsidR="002E5F49" w:rsidRPr="002E5F49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Ro</w:t>
        </w:r>
      </w:ins>
      <w:ins w:id="7" w:author="Huawei-0827" w:date="2025-08-27T14:57:00Z">
        <w:r w:rsidR="00AC5B5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a</w:t>
        </w:r>
      </w:ins>
      <w:ins w:id="8" w:author="Huawei-0827" w:date="2025-08-27T14:58:00Z">
        <w:r w:rsidR="00AC5B53">
          <w:rPr>
            <w:rFonts w:ascii="Arial" w:eastAsia="Times New Roman" w:hAnsi="Arial" w:cs="Times New Roman"/>
            <w:color w:val="000000"/>
            <w:sz w:val="36"/>
            <w:szCs w:val="20"/>
            <w:lang w:val="en-US"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mRE</w:t>
        </w:r>
      </w:ins>
      <w:r w:rsidR="004103B6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_CH</w:t>
      </w:r>
      <w:proofErr w:type="spellEnd"/>
    </w:p>
    <w:p w14:paraId="18C69795" w14:textId="6322E4EF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0D300AE4" w:rsidR="001E489F" w:rsidRDefault="001E489F" w:rsidP="001E489F">
      <w:pPr>
        <w:pStyle w:val="Guidance"/>
      </w:pPr>
    </w:p>
    <w:p w14:paraId="4D9605DA" w14:textId="2100C2D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103B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7476124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0339AB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339AB" w:rsidRDefault="000339AB" w:rsidP="000339A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E4412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BA5357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01C3AA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3874E81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9B0E070" w:rsidR="000339AB" w:rsidRDefault="000339AB" w:rsidP="000339AB">
            <w:pPr>
              <w:pStyle w:val="TAC"/>
            </w:pPr>
          </w:p>
        </w:tc>
      </w:tr>
      <w:tr w:rsidR="000339AB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339AB" w:rsidRDefault="000339AB" w:rsidP="000339A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0339AB" w:rsidRDefault="000339AB" w:rsidP="000339AB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0339AB" w:rsidRDefault="000339AB" w:rsidP="000339AB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339AB" w:rsidRDefault="000339AB" w:rsidP="000339AB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339AB" w:rsidRDefault="000339AB" w:rsidP="000339AB">
            <w:pPr>
              <w:pStyle w:val="TAC"/>
            </w:pPr>
          </w:p>
        </w:tc>
        <w:tc>
          <w:tcPr>
            <w:tcW w:w="1752" w:type="dxa"/>
          </w:tcPr>
          <w:p w14:paraId="02E98F67" w14:textId="7E3D4944" w:rsidR="000339AB" w:rsidRDefault="000339AB" w:rsidP="000339AB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B27433C" w:rsidR="007861B8" w:rsidRDefault="000F4271" w:rsidP="005875D6">
            <w:pPr>
              <w:pStyle w:val="TAC"/>
            </w:pPr>
            <w:ins w:id="9" w:author="HW02" w:date="2025-08-27T09:43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7D53B9CC" w:rsidR="001E489F" w:rsidRPr="000339AB" w:rsidRDefault="001E489F" w:rsidP="000339AB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D1A906A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6B0D1226" w:rsidR="001E489F" w:rsidRPr="000339AB" w:rsidRDefault="001E489F" w:rsidP="000339AB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0279A3E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5243E61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3FFF6E6" w14:textId="77777777" w:rsidR="000339AB" w:rsidRDefault="000339AB" w:rsidP="000339AB">
      <w:pPr>
        <w:spacing w:after="180"/>
      </w:pPr>
      <w:r>
        <w:t xml:space="preserve">For </w:t>
      </w:r>
      <w:r w:rsidRPr="0064149C">
        <w:t>5G</w:t>
      </w:r>
      <w:r>
        <w:t xml:space="preserve"> charging</w:t>
      </w:r>
      <w:r w:rsidRPr="0064149C">
        <w:t xml:space="preserve">, the CHF generates CDRs based on charging information collected from </w:t>
      </w:r>
      <w:r>
        <w:t>NF consumers</w:t>
      </w:r>
      <w:r w:rsidRPr="0064149C">
        <w:t xml:space="preserve"> through the </w:t>
      </w:r>
      <w:proofErr w:type="spellStart"/>
      <w:r w:rsidRPr="0064149C">
        <w:t>Nchf</w:t>
      </w:r>
      <w:proofErr w:type="spellEnd"/>
      <w:r w:rsidRPr="0064149C">
        <w:t xml:space="preserve"> interface.</w:t>
      </w:r>
      <w:r>
        <w:t xml:space="preserve"> A</w:t>
      </w:r>
      <w:r w:rsidRPr="0064149C">
        <w:t xml:space="preserve">ny </w:t>
      </w:r>
      <w:proofErr w:type="spellStart"/>
      <w:r w:rsidRPr="0064149C">
        <w:t>Nchf</w:t>
      </w:r>
      <w:proofErr w:type="spellEnd"/>
      <w:r>
        <w:t xml:space="preserve"> </w:t>
      </w:r>
      <w:r w:rsidRPr="0064149C">
        <w:t xml:space="preserve">related </w:t>
      </w:r>
      <w:r>
        <w:t>failures</w:t>
      </w:r>
      <w:r w:rsidRPr="0064149C">
        <w:t xml:space="preserve"> will consequently affect the </w:t>
      </w:r>
      <w:r>
        <w:t>experience of using service</w:t>
      </w:r>
      <w:r w:rsidRPr="0064149C">
        <w:t>.</w:t>
      </w:r>
    </w:p>
    <w:p w14:paraId="1DAFB338" w14:textId="1F8A0325" w:rsidR="000339AB" w:rsidRPr="00646E9D" w:rsidRDefault="000339AB" w:rsidP="000339AB">
      <w:pPr>
        <w:spacing w:after="180"/>
      </w:pPr>
      <w:r w:rsidRPr="004F65F3">
        <w:rPr>
          <w:rFonts w:eastAsia="宋体"/>
          <w:lang w:eastAsia="zh-CN"/>
        </w:rPr>
        <w:t xml:space="preserve">In </w:t>
      </w:r>
      <w:r>
        <w:rPr>
          <w:rFonts w:eastAsia="宋体"/>
          <w:lang w:eastAsia="zh-CN"/>
        </w:rPr>
        <w:t>the exiting specifications</w:t>
      </w:r>
      <w:r w:rsidRPr="004F65F3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t</w:t>
      </w:r>
      <w:r w:rsidRPr="002676DA">
        <w:rPr>
          <w:rFonts w:eastAsia="宋体"/>
          <w:lang w:eastAsia="zh-CN"/>
        </w:rPr>
        <w:t xml:space="preserve">here are a few descriptions regarding </w:t>
      </w:r>
      <w:r>
        <w:rPr>
          <w:rFonts w:eastAsia="宋体"/>
          <w:lang w:eastAsia="zh-CN"/>
        </w:rPr>
        <w:t xml:space="preserve">charging </w:t>
      </w:r>
      <w:r w:rsidRPr="00E83ED8">
        <w:t>reliability</w:t>
      </w:r>
      <w:r w:rsidRPr="002676DA">
        <w:rPr>
          <w:rFonts w:eastAsia="宋体"/>
          <w:lang w:eastAsia="zh-CN"/>
        </w:rPr>
        <w:t xml:space="preserve"> </w:t>
      </w:r>
      <w:r w:rsidRPr="004F65F3">
        <w:rPr>
          <w:rFonts w:eastAsia="宋体"/>
          <w:lang w:eastAsia="zh-CN"/>
        </w:rPr>
        <w:t xml:space="preserve">as </w:t>
      </w:r>
      <w:r>
        <w:rPr>
          <w:rFonts w:eastAsia="宋体"/>
          <w:lang w:eastAsia="zh-CN"/>
        </w:rPr>
        <w:t xml:space="preserve">specified in </w:t>
      </w:r>
      <w:r w:rsidRPr="00F2619E">
        <w:rPr>
          <w:rFonts w:eastAsia="宋体" w:hint="eastAsia"/>
          <w:lang w:eastAsia="zh-CN"/>
        </w:rPr>
        <w:t>clause</w:t>
      </w:r>
      <w:r w:rsidRPr="00F2619E">
        <w:rPr>
          <w:rFonts w:eastAsia="宋体"/>
          <w:lang w:eastAsia="zh-CN"/>
        </w:rPr>
        <w:t xml:space="preserve"> 5.5.1 </w:t>
      </w:r>
      <w:r>
        <w:rPr>
          <w:rFonts w:eastAsia="宋体"/>
          <w:lang w:eastAsia="zh-CN"/>
        </w:rPr>
        <w:t xml:space="preserve">of </w:t>
      </w:r>
      <w:r w:rsidRPr="00F2619E">
        <w:rPr>
          <w:rFonts w:eastAsia="宋体"/>
          <w:lang w:eastAsia="zh-CN"/>
        </w:rPr>
        <w:t>TS 32.290</w:t>
      </w:r>
      <w:r>
        <w:rPr>
          <w:rFonts w:eastAsia="宋体"/>
          <w:lang w:eastAsia="zh-CN"/>
        </w:rPr>
        <w:t>.</w:t>
      </w:r>
      <w:r>
        <w:rPr>
          <w:rFonts w:eastAsia="宋体"/>
          <w:i/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ut it’s not enough </w:t>
      </w:r>
      <w:r w:rsidRPr="00C96546">
        <w:rPr>
          <w:rFonts w:eastAsia="宋体"/>
        </w:rPr>
        <w:t>for</w:t>
      </w:r>
      <w:r>
        <w:rPr>
          <w:rFonts w:eastAsia="宋体"/>
        </w:rPr>
        <w:t xml:space="preserve"> implementation and </w:t>
      </w:r>
      <w:r>
        <w:rPr>
          <w:rFonts w:eastAsia="宋体"/>
          <w:lang w:eastAsia="zh-CN"/>
        </w:rPr>
        <w:t>deployment</w:t>
      </w:r>
      <w:ins w:id="10" w:author="HW02" w:date="2025-08-26T13:57:00Z">
        <w:r w:rsidR="00451D09">
          <w:rPr>
            <w:rFonts w:eastAsia="宋体"/>
            <w:lang w:eastAsia="zh-CN"/>
          </w:rPr>
          <w:t xml:space="preserve">, especially </w:t>
        </w:r>
      </w:ins>
      <w:ins w:id="11" w:author="HW02" w:date="2025-08-26T14:07:00Z">
        <w:r w:rsidR="00473EDB">
          <w:rPr>
            <w:rFonts w:eastAsia="宋体"/>
            <w:lang w:eastAsia="zh-CN"/>
          </w:rPr>
          <w:t xml:space="preserve">in </w:t>
        </w:r>
      </w:ins>
      <w:ins w:id="12" w:author="HW02" w:date="2025-08-26T14:08:00Z">
        <w:r w:rsidR="00473EDB">
          <w:rPr>
            <w:rFonts w:eastAsia="宋体"/>
            <w:lang w:eastAsia="zh-CN"/>
          </w:rPr>
          <w:t>case of</w:t>
        </w:r>
      </w:ins>
      <w:ins w:id="13" w:author="HW02" w:date="2025-08-26T13:58:00Z">
        <w:r w:rsidR="00451D09">
          <w:rPr>
            <w:rFonts w:eastAsia="宋体"/>
            <w:lang w:eastAsia="zh-CN"/>
          </w:rPr>
          <w:t xml:space="preserve"> roaming</w:t>
        </w:r>
      </w:ins>
      <w:ins w:id="14" w:author="HW02" w:date="2025-08-26T14:08:00Z">
        <w:r w:rsidR="00473EDB">
          <w:rPr>
            <w:rFonts w:eastAsia="宋体"/>
            <w:lang w:eastAsia="zh-CN"/>
          </w:rPr>
          <w:t xml:space="preserve"> charging</w:t>
        </w:r>
      </w:ins>
      <w:r>
        <w:rPr>
          <w:lang w:eastAsia="zh-CN"/>
        </w:rPr>
        <w:t xml:space="preserve">, e.g., </w:t>
      </w:r>
      <w:r>
        <w:t xml:space="preserve">several charging </w:t>
      </w:r>
      <w:r w:rsidRPr="00E83ED8">
        <w:t>reliability</w:t>
      </w:r>
      <w:r>
        <w:t xml:space="preserve"> related scenarios as follows:</w:t>
      </w:r>
    </w:p>
    <w:p w14:paraId="1D58DFD8" w14:textId="779BB253" w:rsidR="00451D09" w:rsidRPr="000339AB" w:rsidRDefault="00451D09" w:rsidP="00451D09">
      <w:pPr>
        <w:spacing w:after="180"/>
        <w:rPr>
          <w:ins w:id="15" w:author="HW02" w:date="2025-08-26T14:00:00Z"/>
          <w:rFonts w:eastAsia="宋体"/>
        </w:rPr>
      </w:pPr>
      <w:ins w:id="16" w:author="HW02" w:date="2025-08-26T14:00:00Z">
        <w:r w:rsidRPr="000339AB">
          <w:rPr>
            <w:rFonts w:eastAsia="宋体"/>
          </w:rPr>
          <w:t xml:space="preserve">In the </w:t>
        </w:r>
      </w:ins>
      <w:ins w:id="17" w:author="HW02" w:date="2025-08-26T14:03:00Z">
        <w:r>
          <w:rPr>
            <w:rFonts w:eastAsia="宋体"/>
          </w:rPr>
          <w:t>Local</w:t>
        </w:r>
      </w:ins>
      <w:ins w:id="18" w:author="HW02" w:date="2025-08-26T14:04:00Z">
        <w:r>
          <w:rPr>
            <w:rFonts w:eastAsia="宋体"/>
          </w:rPr>
          <w:t xml:space="preserve"> </w:t>
        </w:r>
      </w:ins>
      <w:ins w:id="19" w:author="HW02" w:date="2025-08-26T14:03:00Z">
        <w:r>
          <w:rPr>
            <w:rFonts w:eastAsia="宋体"/>
          </w:rPr>
          <w:t>Breakout (</w:t>
        </w:r>
      </w:ins>
      <w:ins w:id="20" w:author="HW02" w:date="2025-08-26T14:00:00Z">
        <w:r w:rsidRPr="000339AB">
          <w:rPr>
            <w:rFonts w:eastAsia="宋体"/>
          </w:rPr>
          <w:t>LBO</w:t>
        </w:r>
      </w:ins>
      <w:ins w:id="21" w:author="HW02" w:date="2025-08-26T14:03:00Z">
        <w:r>
          <w:rPr>
            <w:rFonts w:eastAsia="宋体"/>
          </w:rPr>
          <w:t>)</w:t>
        </w:r>
      </w:ins>
      <w:ins w:id="22" w:author="HW02" w:date="2025-08-26T14:00:00Z">
        <w:r w:rsidRPr="000339AB">
          <w:rPr>
            <w:rFonts w:eastAsia="宋体"/>
          </w:rPr>
          <w:t xml:space="preserve"> roaming charging via N40+N</w:t>
        </w:r>
      </w:ins>
      <w:ins w:id="23" w:author="HW02" w:date="2025-08-26T14:01:00Z">
        <w:r>
          <w:rPr>
            <w:rFonts w:eastAsia="宋体"/>
          </w:rPr>
          <w:t>47</w:t>
        </w:r>
      </w:ins>
      <w:ins w:id="24" w:author="HW02" w:date="2025-08-26T14:00:00Z">
        <w:r w:rsidRPr="000339AB">
          <w:rPr>
            <w:rFonts w:eastAsia="宋体"/>
          </w:rPr>
          <w:t xml:space="preserve"> in Figure 4.2.6 in TS 32.255. </w:t>
        </w:r>
      </w:ins>
    </w:p>
    <w:p w14:paraId="1A0CDDD9" w14:textId="3846CB96" w:rsidR="004F6F26" w:rsidRDefault="004F6F26" w:rsidP="004F6F2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25" w:author="HW02" w:date="2025-08-26T14:56:00Z"/>
          <w:rFonts w:eastAsia="Times New Roman"/>
          <w:lang w:bidi="ar-IQ"/>
        </w:rPr>
      </w:pPr>
      <w:ins w:id="26" w:author="HW02" w:date="2025-08-26T14:56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  <w:t xml:space="preserve">In case of </w:t>
        </w:r>
        <w:r w:rsidRPr="004F6F26">
          <w:rPr>
            <w:rFonts w:eastAsia="Times New Roman" w:hint="eastAsia"/>
            <w:lang w:bidi="ar-IQ"/>
          </w:rPr>
          <w:t>one</w:t>
        </w:r>
        <w:r>
          <w:rPr>
            <w:rFonts w:eastAsia="Times New Roman"/>
            <w:lang w:bidi="ar-IQ"/>
          </w:rPr>
          <w:t xml:space="preserve"> CHF</w:t>
        </w:r>
        <w:r w:rsidRPr="000339AB">
          <w:rPr>
            <w:rFonts w:eastAsia="Times New Roman"/>
            <w:lang w:bidi="ar-IQ"/>
          </w:rPr>
          <w:t xml:space="preserve"> failure detected by </w:t>
        </w:r>
        <w:r>
          <w:rPr>
            <w:rFonts w:eastAsia="Times New Roman"/>
            <w:lang w:bidi="ar-IQ"/>
          </w:rPr>
          <w:t>CTF</w:t>
        </w:r>
        <w:r w:rsidRPr="000339AB">
          <w:rPr>
            <w:rFonts w:eastAsia="Times New Roman"/>
            <w:lang w:bidi="ar-IQ"/>
          </w:rPr>
          <w:t xml:space="preserve">, how to handle </w:t>
        </w:r>
      </w:ins>
      <w:ins w:id="27" w:author="HW02" w:date="2025-08-26T14:57:00Z">
        <w:r>
          <w:rPr>
            <w:rFonts w:eastAsia="Times New Roman"/>
            <w:lang w:bidi="ar-IQ"/>
          </w:rPr>
          <w:t xml:space="preserve">the </w:t>
        </w:r>
      </w:ins>
      <w:ins w:id="28" w:author="HW02" w:date="2025-08-26T14:56:00Z">
        <w:r w:rsidRPr="000339AB">
          <w:rPr>
            <w:rFonts w:eastAsia="Times New Roman"/>
            <w:lang w:bidi="ar-IQ"/>
          </w:rPr>
          <w:t>charging session</w:t>
        </w:r>
      </w:ins>
      <w:ins w:id="29" w:author="HW02" w:date="2025-08-26T14:57:00Z">
        <w:r>
          <w:rPr>
            <w:rFonts w:eastAsia="Times New Roman"/>
            <w:lang w:bidi="ar-IQ"/>
          </w:rPr>
          <w:t xml:space="preserve"> with another CHF</w:t>
        </w:r>
      </w:ins>
      <w:ins w:id="30" w:author="HW02" w:date="2025-08-26T14:56:00Z">
        <w:r w:rsidRPr="000339AB">
          <w:rPr>
            <w:rFonts w:eastAsia="Times New Roman"/>
            <w:lang w:bidi="ar-IQ"/>
          </w:rPr>
          <w:t>.</w:t>
        </w:r>
      </w:ins>
    </w:p>
    <w:p w14:paraId="49965029" w14:textId="53FFDEA2" w:rsidR="00451D09" w:rsidRPr="00451D09" w:rsidRDefault="00451D09" w:rsidP="00451D0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HW02" w:date="2025-08-26T14:00:00Z"/>
          <w:rFonts w:eastAsia="Times New Roman"/>
          <w:lang w:bidi="ar-IQ"/>
        </w:rPr>
      </w:pPr>
      <w:ins w:id="32" w:author="HW02" w:date="2025-08-26T14:00:00Z">
        <w:r w:rsidRPr="000339AB">
          <w:rPr>
            <w:rFonts w:eastAsia="Times New Roman"/>
            <w:lang w:bidi="ar-IQ"/>
          </w:rPr>
          <w:t>-</w:t>
        </w:r>
        <w:r w:rsidRPr="000339AB">
          <w:rPr>
            <w:rFonts w:eastAsia="Times New Roman"/>
            <w:lang w:bidi="ar-IQ"/>
          </w:rPr>
          <w:tab/>
        </w:r>
        <w:r w:rsidRPr="000339AB">
          <w:rPr>
            <w:rFonts w:eastAsia="Times New Roman" w:hint="eastAsia"/>
            <w:lang w:bidi="ar-IQ"/>
          </w:rPr>
          <w:t>whether</w:t>
        </w:r>
        <w:r w:rsidRPr="000339AB">
          <w:rPr>
            <w:rFonts w:eastAsia="Times New Roman"/>
            <w:lang w:bidi="ar-IQ"/>
          </w:rPr>
          <w:t xml:space="preserve"> and how to handle the unaligned information elements between charging sessions, e.g., Expiry of Unit Count Inactivity Timer.</w:t>
        </w:r>
      </w:ins>
    </w:p>
    <w:p w14:paraId="4DF84E47" w14:textId="0D77D796" w:rsidR="000339AB" w:rsidRPr="000339AB" w:rsidRDefault="000339AB" w:rsidP="000339AB">
      <w:pPr>
        <w:spacing w:after="180"/>
        <w:rPr>
          <w:rFonts w:eastAsia="宋体"/>
        </w:rPr>
      </w:pPr>
      <w:r w:rsidRPr="000339AB">
        <w:rPr>
          <w:rFonts w:eastAsia="宋体"/>
        </w:rPr>
        <w:t xml:space="preserve">In the LBO roaming charging via N40+N107 in Figure 4.2.6a in TS 32.255. </w:t>
      </w:r>
    </w:p>
    <w:p w14:paraId="49DFCDC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CTF failure detected by V-CHF, how to handle the charging session between V-</w:t>
      </w:r>
      <w:r w:rsidRPr="000339AB">
        <w:rPr>
          <w:rFonts w:eastAsia="Times New Roman" w:hint="eastAsia"/>
          <w:lang w:bidi="ar-IQ"/>
        </w:rPr>
        <w:t>CHF</w:t>
      </w:r>
      <w:r w:rsidRPr="000339AB">
        <w:rPr>
          <w:rFonts w:eastAsia="Times New Roman"/>
          <w:lang w:bidi="ar-IQ"/>
        </w:rPr>
        <w:t xml:space="preserve"> and H-CHF.</w:t>
      </w:r>
    </w:p>
    <w:p w14:paraId="29E6899D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H-CHF failure detected by V-CHF, how to handle the charging session between CTF and V-CHF.</w:t>
      </w:r>
    </w:p>
    <w:p w14:paraId="0C3A0D9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</w:r>
      <w:r w:rsidRPr="000339AB">
        <w:rPr>
          <w:rFonts w:eastAsia="Times New Roman" w:hint="eastAsia"/>
          <w:lang w:bidi="ar-IQ"/>
        </w:rPr>
        <w:t>whether</w:t>
      </w:r>
      <w:r w:rsidRPr="000339AB">
        <w:rPr>
          <w:rFonts w:eastAsia="Times New Roman"/>
          <w:lang w:bidi="ar-IQ"/>
        </w:rPr>
        <w:t xml:space="preserve"> and how to handle the unaligned information elements between charging sessions, e.g., Expiry of Unit Count Inactivity Timer.</w:t>
      </w:r>
    </w:p>
    <w:p w14:paraId="293AA72B" w14:textId="7A43CE7F" w:rsidR="001E489F" w:rsidRPr="006C2E80" w:rsidRDefault="000339AB" w:rsidP="000339AB">
      <w:r w:rsidRPr="000339AB">
        <w:rPr>
          <w:rFonts w:eastAsia="等线"/>
        </w:rPr>
        <w:t xml:space="preserve">In summary, it is proposed for SA5 to study how to enhance reliability </w:t>
      </w:r>
      <w:ins w:id="33" w:author="HW02" w:date="2025-08-26T13:59:00Z">
        <w:r w:rsidR="00451D09">
          <w:rPr>
            <w:rFonts w:eastAsia="等线"/>
          </w:rPr>
          <w:t xml:space="preserve">in roaming scenario </w:t>
        </w:r>
      </w:ins>
      <w:r w:rsidRPr="000339AB">
        <w:rPr>
          <w:rFonts w:eastAsia="等线"/>
        </w:rPr>
        <w:t>from the charging perspective.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29E140B" w14:textId="5797F0FA" w:rsidR="000339AB" w:rsidRDefault="000339AB" w:rsidP="000339AB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544A33">
        <w:rPr>
          <w:rFonts w:eastAsia="等线"/>
          <w:lang w:eastAsia="en-GB"/>
        </w:rPr>
        <w:t xml:space="preserve">The objective of the study item is to investigate the following </w:t>
      </w:r>
      <w:ins w:id="34" w:author="HW02" w:date="2025-08-26T14:05:00Z">
        <w:r w:rsidR="00451D09">
          <w:rPr>
            <w:rFonts w:eastAsia="等线" w:hint="eastAsia"/>
            <w:lang w:eastAsia="zh-CN"/>
          </w:rPr>
          <w:t>roaming</w:t>
        </w:r>
        <w:r w:rsidR="00451D09">
          <w:rPr>
            <w:rFonts w:eastAsia="等线"/>
            <w:lang w:eastAsia="en-GB"/>
          </w:rPr>
          <w:t xml:space="preserve"> </w:t>
        </w:r>
      </w:ins>
      <w:r w:rsidRPr="00544A33">
        <w:rPr>
          <w:rFonts w:eastAsia="等线"/>
          <w:lang w:eastAsia="en-GB"/>
        </w:rPr>
        <w:t>charging reliability enhancement aspects</w:t>
      </w:r>
      <w:r>
        <w:rPr>
          <w:color w:val="000000"/>
          <w:lang w:eastAsia="zh-CN"/>
        </w:rPr>
        <w:t>:</w:t>
      </w:r>
    </w:p>
    <w:p w14:paraId="64F506DB" w14:textId="19B67EBD" w:rsidR="000339AB" w:rsidRPr="003A4F7A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eastAsia="Yu Mincho"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WT-1: Identify</w:t>
      </w:r>
      <w:r>
        <w:rPr>
          <w:b/>
          <w:color w:val="000000"/>
          <w:lang w:eastAsia="ja-JP"/>
        </w:rPr>
        <w:t xml:space="preserve"> the </w:t>
      </w:r>
      <w:ins w:id="35" w:author="HW02" w:date="2025-08-26T14:02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 xml:space="preserve">charging </w:t>
      </w:r>
      <w:r w:rsidRPr="00461060">
        <w:rPr>
          <w:rFonts w:hint="eastAsia"/>
          <w:b/>
          <w:color w:val="000000"/>
          <w:lang w:eastAsia="ja-JP"/>
        </w:rPr>
        <w:t>mechanism</w:t>
      </w:r>
      <w:r>
        <w:rPr>
          <w:b/>
          <w:color w:val="000000"/>
          <w:lang w:eastAsia="ja-JP"/>
        </w:rPr>
        <w:t xml:space="preserve"> </w:t>
      </w:r>
      <w:r w:rsidRPr="00544A33">
        <w:rPr>
          <w:b/>
          <w:color w:val="000000"/>
          <w:lang w:eastAsia="ja-JP"/>
        </w:rPr>
        <w:t>reliability</w:t>
      </w:r>
      <w:r w:rsidRPr="004827FC">
        <w:rPr>
          <w:b/>
          <w:color w:val="000000"/>
          <w:lang w:eastAsia="ja-JP"/>
        </w:rPr>
        <w:t xml:space="preserve"> scenarios and requirements</w:t>
      </w:r>
      <w:ins w:id="36" w:author="HW02" w:date="2025-08-26T14:57:00Z">
        <w:r w:rsidR="004F6F26">
          <w:rPr>
            <w:b/>
            <w:color w:val="000000"/>
            <w:lang w:eastAsia="ja-JP"/>
          </w:rPr>
          <w:t>.</w:t>
        </w:r>
      </w:ins>
    </w:p>
    <w:p w14:paraId="0FA42C32" w14:textId="13600847" w:rsidR="001E489F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b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</w:t>
      </w:r>
      <w:r>
        <w:rPr>
          <w:b/>
          <w:color w:val="000000"/>
          <w:lang w:eastAsia="ja-JP"/>
        </w:rPr>
        <w:t>2</w:t>
      </w:r>
      <w:r w:rsidRPr="004827FC">
        <w:rPr>
          <w:b/>
          <w:color w:val="000000"/>
          <w:lang w:eastAsia="ja-JP"/>
        </w:rPr>
        <w:t>: Study the potential solutions for</w:t>
      </w:r>
      <w:r>
        <w:rPr>
          <w:b/>
          <w:color w:val="000000"/>
          <w:lang w:eastAsia="ja-JP"/>
        </w:rPr>
        <w:t xml:space="preserve"> the</w:t>
      </w:r>
      <w:r w:rsidRPr="00544A33">
        <w:rPr>
          <w:b/>
          <w:color w:val="000000"/>
          <w:lang w:eastAsia="ja-JP"/>
        </w:rPr>
        <w:t xml:space="preserve"> </w:t>
      </w:r>
      <w:ins w:id="37" w:author="HW02" w:date="2025-08-26T14:06:00Z">
        <w:r w:rsidR="00451D09">
          <w:rPr>
            <w:b/>
            <w:color w:val="000000"/>
            <w:lang w:eastAsia="ja-JP"/>
          </w:rPr>
          <w:t xml:space="preserve">roaming </w:t>
        </w:r>
      </w:ins>
      <w:r w:rsidRPr="00544A33">
        <w:rPr>
          <w:b/>
          <w:color w:val="000000"/>
          <w:lang w:eastAsia="ja-JP"/>
        </w:rPr>
        <w:t>charging reliability</w:t>
      </w:r>
      <w:r>
        <w:rPr>
          <w:b/>
          <w:color w:val="000000"/>
          <w:lang w:eastAsia="ja-JP"/>
        </w:rPr>
        <w:t xml:space="preserve"> </w:t>
      </w:r>
      <w:r w:rsidRPr="004827FC">
        <w:rPr>
          <w:b/>
          <w:color w:val="000000"/>
          <w:lang w:eastAsia="ja-JP"/>
        </w:rPr>
        <w:t>scenarios.</w:t>
      </w:r>
    </w:p>
    <w:p w14:paraId="28402A1F" w14:textId="3C520EE5" w:rsidR="001E489F" w:rsidRDefault="001E489F" w:rsidP="001E489F"/>
    <w:p w14:paraId="3FB86828" w14:textId="77777777" w:rsidR="000339AB" w:rsidRPr="000339AB" w:rsidRDefault="000339AB" w:rsidP="000339AB">
      <w:pPr>
        <w:keepNext/>
        <w:ind w:right="284"/>
        <w:outlineLvl w:val="1"/>
        <w:rPr>
          <w:rFonts w:ascii="Arial" w:eastAsia="Times New Roman" w:hAnsi="Arial"/>
          <w:b/>
          <w:sz w:val="24"/>
          <w:lang w:val="en-US" w:eastAsia="zh-CN"/>
        </w:rPr>
      </w:pPr>
      <w:r w:rsidRPr="000339AB">
        <w:rPr>
          <w:rFonts w:ascii="Arial" w:eastAsia="Times New Roman" w:hAnsi="Arial"/>
          <w:b/>
          <w:sz w:val="24"/>
          <w:lang w:val="en-US"/>
        </w:rPr>
        <w:t>TU estimates and dependencies</w:t>
      </w:r>
      <w:r w:rsidRPr="000339AB">
        <w:rPr>
          <w:rFonts w:ascii="Arial" w:eastAsia="Times New Roman" w:hAnsi="Arial"/>
          <w:b/>
          <w:i/>
          <w:iCs/>
          <w:sz w:val="24"/>
          <w:lang w:val="en-US" w:eastAsia="zh-CN"/>
        </w:rPr>
        <w:t xml:space="preserve"> </w:t>
      </w:r>
    </w:p>
    <w:p w14:paraId="2080AA0A" w14:textId="77777777" w:rsidR="000339AB" w:rsidRPr="000339AB" w:rsidRDefault="000339AB" w:rsidP="000339AB">
      <w:pPr>
        <w:rPr>
          <w:rFonts w:eastAsia="Times New Roman"/>
          <w:lang w:val="en-US" w:eastAsia="zh-CN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0339AB" w:rsidRPr="000339AB" w14:paraId="5F73B766" w14:textId="77777777" w:rsidTr="001115A1">
        <w:trPr>
          <w:trHeight w:val="519"/>
        </w:trPr>
        <w:tc>
          <w:tcPr>
            <w:tcW w:w="1525" w:type="dxa"/>
            <w:shd w:val="clear" w:color="auto" w:fill="auto"/>
          </w:tcPr>
          <w:p w14:paraId="0307FD81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494F65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41BBFF9D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644A12DC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08C2602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23F0B1E2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RAN Dependency</w:t>
            </w:r>
          </w:p>
          <w:p w14:paraId="63E4F787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61F8DA5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SA Dependency</w:t>
            </w:r>
          </w:p>
          <w:p w14:paraId="22DE50A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45C98803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Non-3GPP Dependency</w:t>
            </w:r>
          </w:p>
        </w:tc>
      </w:tr>
      <w:tr w:rsidR="000339AB" w:rsidRPr="000339AB" w14:paraId="328A7021" w14:textId="77777777" w:rsidTr="001115A1">
        <w:tc>
          <w:tcPr>
            <w:tcW w:w="1525" w:type="dxa"/>
            <w:shd w:val="clear" w:color="auto" w:fill="auto"/>
          </w:tcPr>
          <w:p w14:paraId="754FBBDD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0EE6F82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05" w:type="dxa"/>
          </w:tcPr>
          <w:p w14:paraId="4DCA0B17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800" w:type="dxa"/>
          </w:tcPr>
          <w:p w14:paraId="5B1849EB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  <w:tc>
          <w:tcPr>
            <w:tcW w:w="1799" w:type="dxa"/>
          </w:tcPr>
          <w:p w14:paraId="4DD8B109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  <w:lang w:eastAsia="zh-CN"/>
              </w:rPr>
              <w:t>N</w:t>
            </w:r>
            <w:r w:rsidRPr="000339AB">
              <w:rPr>
                <w:rFonts w:eastAsia="Times New Roman" w:hint="eastAsia"/>
                <w:lang w:eastAsia="zh-CN"/>
              </w:rPr>
              <w:t>o</w:t>
            </w:r>
          </w:p>
        </w:tc>
        <w:tc>
          <w:tcPr>
            <w:tcW w:w="1550" w:type="dxa"/>
          </w:tcPr>
          <w:p w14:paraId="0D0C78FE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</w:tr>
      <w:tr w:rsidR="000339AB" w:rsidRPr="000339AB" w14:paraId="12476EFC" w14:textId="77777777" w:rsidTr="001115A1">
        <w:tc>
          <w:tcPr>
            <w:tcW w:w="1525" w:type="dxa"/>
            <w:shd w:val="clear" w:color="auto" w:fill="auto"/>
          </w:tcPr>
          <w:p w14:paraId="03FC834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0943D8E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505" w:type="dxa"/>
          </w:tcPr>
          <w:p w14:paraId="0AE43D82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800" w:type="dxa"/>
          </w:tcPr>
          <w:p w14:paraId="71184AD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  <w:tc>
          <w:tcPr>
            <w:tcW w:w="1799" w:type="dxa"/>
          </w:tcPr>
          <w:p w14:paraId="4BFAFC4E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Yes</w:t>
            </w:r>
          </w:p>
        </w:tc>
        <w:tc>
          <w:tcPr>
            <w:tcW w:w="1550" w:type="dxa"/>
          </w:tcPr>
          <w:p w14:paraId="76AE2828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</w:tr>
    </w:tbl>
    <w:p w14:paraId="5979751D" w14:textId="77777777" w:rsidR="000339AB" w:rsidRPr="000339AB" w:rsidRDefault="000339AB" w:rsidP="000339AB">
      <w:pPr>
        <w:rPr>
          <w:rFonts w:eastAsia="Times New Roman"/>
        </w:rPr>
      </w:pPr>
    </w:p>
    <w:p w14:paraId="238EC2E3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study phase: 3</w:t>
      </w:r>
    </w:p>
    <w:p w14:paraId="36D740C7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normative phase: 3</w:t>
      </w:r>
    </w:p>
    <w:p w14:paraId="7ADCE29D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estimates: 6</w:t>
      </w:r>
    </w:p>
    <w:p w14:paraId="331242E8" w14:textId="77777777" w:rsidR="000339AB" w:rsidRPr="006C2E80" w:rsidRDefault="000339AB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339AB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039CEA4B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Internal TR</w:t>
            </w:r>
          </w:p>
          <w:p w14:paraId="194449B4" w14:textId="7471CFA6" w:rsidR="000339AB" w:rsidRPr="006C2E80" w:rsidRDefault="000339AB" w:rsidP="000339AB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5D4EA8E" w:rsidR="000339AB" w:rsidRPr="006C2E80" w:rsidRDefault="000339AB" w:rsidP="000339AB">
            <w:pPr>
              <w:pStyle w:val="Guidance"/>
              <w:spacing w:after="0"/>
            </w:pPr>
            <w:r>
              <w:rPr>
                <w:i w:val="0"/>
              </w:rPr>
              <w:t>TR 28.xxx</w:t>
            </w:r>
          </w:p>
        </w:tc>
        <w:tc>
          <w:tcPr>
            <w:tcW w:w="2409" w:type="dxa"/>
          </w:tcPr>
          <w:p w14:paraId="3489ADFF" w14:textId="7A3D7621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 xml:space="preserve">Study on </w:t>
            </w:r>
            <w:ins w:id="38" w:author="HW02" w:date="2025-08-27T09:39:00Z">
              <w:r w:rsidR="000F4271">
                <w:rPr>
                  <w:i w:val="0"/>
                </w:rPr>
                <w:t>5</w:t>
              </w:r>
              <w:r w:rsidR="000F4271">
                <w:rPr>
                  <w:rFonts w:hint="eastAsia"/>
                  <w:i w:val="0"/>
                  <w:lang w:eastAsia="zh-CN"/>
                </w:rPr>
                <w:t>GA</w:t>
              </w:r>
              <w:r w:rsidR="000F4271">
                <w:rPr>
                  <w:i w:val="0"/>
                </w:rPr>
                <w:t xml:space="preserve"> </w:t>
              </w:r>
              <w:r w:rsidR="000F4271">
                <w:rPr>
                  <w:rFonts w:hint="eastAsia"/>
                  <w:i w:val="0"/>
                  <w:lang w:eastAsia="zh-CN"/>
                </w:rPr>
                <w:t>roaming</w:t>
              </w:r>
              <w:r w:rsidR="000F4271">
                <w:rPr>
                  <w:i w:val="0"/>
                </w:rPr>
                <w:t xml:space="preserve"> </w:t>
              </w:r>
            </w:ins>
            <w:r w:rsidRPr="004205AC">
              <w:rPr>
                <w:i w:val="0"/>
              </w:rPr>
              <w:t>charging reliability enhancement</w:t>
            </w:r>
            <w:r w:rsidRPr="00D020B4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12459F0C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110</w:t>
            </w:r>
          </w:p>
          <w:p w14:paraId="060C3F75" w14:textId="13F35B1D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Dec</w:t>
            </w:r>
            <w:r w:rsidRPr="00D020B4">
              <w:rPr>
                <w:i w:val="0"/>
              </w:rPr>
              <w:t>, 202</w:t>
            </w:r>
            <w:r>
              <w:rPr>
                <w:i w:val="0"/>
              </w:rPr>
              <w:t>5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9FB3382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111</w:t>
            </w:r>
          </w:p>
          <w:p w14:paraId="3CC87817" w14:textId="34F40979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Mar, 2026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787C6321" w:rsidR="000339AB" w:rsidRPr="006C2E80" w:rsidRDefault="000339AB" w:rsidP="000339AB">
            <w:pPr>
              <w:pStyle w:val="Guidance"/>
              <w:spacing w:after="0"/>
            </w:pPr>
          </w:p>
        </w:tc>
      </w:tr>
      <w:tr w:rsidR="000339A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0339AB" w:rsidRPr="00FF3F0C" w:rsidRDefault="000339AB" w:rsidP="000339AB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0339AB" w:rsidRPr="00251D80" w:rsidRDefault="000339AB" w:rsidP="000339AB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  <w:tr w:rsidR="000339AB" w:rsidRPr="006C2E80" w14:paraId="42FCA73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24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C2F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586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657" w14:textId="77777777" w:rsidR="000339AB" w:rsidRPr="006C2E80" w:rsidRDefault="000339AB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05DC4C7" w:rsidR="001E489F" w:rsidRPr="00BE27D1" w:rsidRDefault="00BE27D1" w:rsidP="001E489F">
      <w:pPr>
        <w:pStyle w:val="Guidance"/>
        <w:rPr>
          <w:i w:val="0"/>
          <w:iCs/>
        </w:rPr>
      </w:pPr>
      <w:r w:rsidRPr="00BE27D1">
        <w:rPr>
          <w:rFonts w:eastAsia="宋体"/>
          <w:i w:val="0"/>
          <w:iCs/>
          <w:lang w:eastAsia="en-GB"/>
        </w:rPr>
        <w:t>SA5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E27D1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B59047" w:rsidR="00BE27D1" w:rsidRDefault="00BE27D1" w:rsidP="00BE27D1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F43DC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3678F5" w:rsidR="00F43DC4" w:rsidRDefault="00F43DC4" w:rsidP="00F43DC4">
            <w:pPr>
              <w:pStyle w:val="TAL"/>
            </w:pPr>
            <w:r w:rsidRPr="00952206">
              <w:rPr>
                <w:lang w:eastAsia="zh-CN"/>
              </w:rPr>
              <w:t xml:space="preserve">MATRIXX </w:t>
            </w:r>
            <w:r>
              <w:rPr>
                <w:lang w:eastAsia="zh-CN"/>
              </w:rPr>
              <w:t>S</w:t>
            </w:r>
            <w:r w:rsidRPr="00952206">
              <w:rPr>
                <w:lang w:eastAsia="zh-CN"/>
              </w:rPr>
              <w:t>oftware</w:t>
            </w:r>
          </w:p>
        </w:tc>
      </w:tr>
      <w:tr w:rsidR="00F43DC4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AB7CC8B" w:rsidR="00F43DC4" w:rsidRDefault="00F43DC4" w:rsidP="00F43DC4">
            <w:pPr>
              <w:pStyle w:val="TAL"/>
            </w:pPr>
            <w:r>
              <w:t>CSCN</w:t>
            </w:r>
          </w:p>
        </w:tc>
      </w:tr>
      <w:tr w:rsidR="00F43DC4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82EA58C" w:rsidR="00F43DC4" w:rsidRDefault="00F43DC4" w:rsidP="00F43DC4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43DC4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10FD015" w:rsidR="00F43DC4" w:rsidRDefault="00F43DC4" w:rsidP="00F43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F43DC4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13306BC" w:rsidR="00F43DC4" w:rsidRDefault="00F43DC4" w:rsidP="00F43DC4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42A9" w14:textId="77777777" w:rsidR="00810F13" w:rsidRDefault="00810F13">
      <w:r>
        <w:separator/>
      </w:r>
    </w:p>
  </w:endnote>
  <w:endnote w:type="continuationSeparator" w:id="0">
    <w:p w14:paraId="5280D30A" w14:textId="77777777" w:rsidR="00810F13" w:rsidRDefault="0081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8D32" w14:textId="77777777" w:rsidR="00810F13" w:rsidRDefault="00810F13">
      <w:r>
        <w:separator/>
      </w:r>
    </w:p>
  </w:footnote>
  <w:footnote w:type="continuationSeparator" w:id="0">
    <w:p w14:paraId="5B4B5360" w14:textId="77777777" w:rsidR="00810F13" w:rsidRDefault="0081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uawei-0827">
    <w15:presenceInfo w15:providerId="None" w15:userId="Huawei-0827"/>
  </w15:person>
  <w15:person w15:author="Huawei-0826">
    <w15:presenceInfo w15:providerId="None" w15:userId="Huawei-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39A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E54FF"/>
    <w:rsid w:val="000F4271"/>
    <w:rsid w:val="000F6E51"/>
    <w:rsid w:val="00102A24"/>
    <w:rsid w:val="001152C8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4CF5"/>
    <w:rsid w:val="0018700A"/>
    <w:rsid w:val="00192528"/>
    <w:rsid w:val="00192B41"/>
    <w:rsid w:val="0019338C"/>
    <w:rsid w:val="00193EA6"/>
    <w:rsid w:val="00197E4A"/>
    <w:rsid w:val="001A0450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5F49"/>
    <w:rsid w:val="002E723F"/>
    <w:rsid w:val="002F5C3D"/>
    <w:rsid w:val="002F7CCB"/>
    <w:rsid w:val="00301992"/>
    <w:rsid w:val="003057FD"/>
    <w:rsid w:val="003101C6"/>
    <w:rsid w:val="00310E70"/>
    <w:rsid w:val="00313F3E"/>
    <w:rsid w:val="003143A2"/>
    <w:rsid w:val="00320536"/>
    <w:rsid w:val="00325E33"/>
    <w:rsid w:val="003275E6"/>
    <w:rsid w:val="00354553"/>
    <w:rsid w:val="003674C9"/>
    <w:rsid w:val="003715B7"/>
    <w:rsid w:val="00376C60"/>
    <w:rsid w:val="00392C87"/>
    <w:rsid w:val="003A0C0C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03B6"/>
    <w:rsid w:val="00411339"/>
    <w:rsid w:val="004131BD"/>
    <w:rsid w:val="004159BE"/>
    <w:rsid w:val="00416CEA"/>
    <w:rsid w:val="00421AFD"/>
    <w:rsid w:val="004246F2"/>
    <w:rsid w:val="00432048"/>
    <w:rsid w:val="00432832"/>
    <w:rsid w:val="00442C65"/>
    <w:rsid w:val="00451122"/>
    <w:rsid w:val="004518DB"/>
    <w:rsid w:val="00451D09"/>
    <w:rsid w:val="004562FC"/>
    <w:rsid w:val="00466CFF"/>
    <w:rsid w:val="00473EDB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124D"/>
    <w:rsid w:val="004D2FA0"/>
    <w:rsid w:val="004E1010"/>
    <w:rsid w:val="004F096F"/>
    <w:rsid w:val="004F4172"/>
    <w:rsid w:val="004F6F26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0B7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5808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A0C"/>
    <w:rsid w:val="006B4BC6"/>
    <w:rsid w:val="006D03E2"/>
    <w:rsid w:val="006D0A8E"/>
    <w:rsid w:val="006D3D54"/>
    <w:rsid w:val="006E0D1B"/>
    <w:rsid w:val="006E1A49"/>
    <w:rsid w:val="006E3A55"/>
    <w:rsid w:val="006F1B00"/>
    <w:rsid w:val="006F24F8"/>
    <w:rsid w:val="006F2EEB"/>
    <w:rsid w:val="006F4B7A"/>
    <w:rsid w:val="00700A59"/>
    <w:rsid w:val="00710142"/>
    <w:rsid w:val="00712E81"/>
    <w:rsid w:val="007151F4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2057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0F13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6FE8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C5B53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6746"/>
    <w:rsid w:val="00B75CE0"/>
    <w:rsid w:val="00B84B54"/>
    <w:rsid w:val="00B9290B"/>
    <w:rsid w:val="00B92B0A"/>
    <w:rsid w:val="00B92C7D"/>
    <w:rsid w:val="00B93BB2"/>
    <w:rsid w:val="00B9697B"/>
    <w:rsid w:val="00BA46C7"/>
    <w:rsid w:val="00BA4CAB"/>
    <w:rsid w:val="00BA4DA4"/>
    <w:rsid w:val="00BA4F77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0143"/>
    <w:rsid w:val="00BE27D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67648"/>
    <w:rsid w:val="00C7131F"/>
    <w:rsid w:val="00C76753"/>
    <w:rsid w:val="00C8586A"/>
    <w:rsid w:val="00CA2B4F"/>
    <w:rsid w:val="00CA5DB0"/>
    <w:rsid w:val="00CC084E"/>
    <w:rsid w:val="00CC58ED"/>
    <w:rsid w:val="00CD5E38"/>
    <w:rsid w:val="00CE222E"/>
    <w:rsid w:val="00D0135E"/>
    <w:rsid w:val="00D145EC"/>
    <w:rsid w:val="00D2235F"/>
    <w:rsid w:val="00D265E9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F06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31E3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279EC"/>
    <w:rsid w:val="00F313DD"/>
    <w:rsid w:val="00F378BE"/>
    <w:rsid w:val="00F43120"/>
    <w:rsid w:val="00F43DC4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13B1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F26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customStyle="1" w:styleId="B1Char">
    <w:name w:val="B1 Char"/>
    <w:link w:val="B1"/>
    <w:qFormat/>
    <w:locked/>
    <w:rsid w:val="000339AB"/>
    <w:rPr>
      <w:rFonts w:ascii="Arial" w:hAnsi="Arial"/>
      <w:lang w:eastAsia="en-US"/>
    </w:rPr>
  </w:style>
  <w:style w:type="character" w:styleId="ac">
    <w:name w:val="annotation reference"/>
    <w:basedOn w:val="a0"/>
    <w:rsid w:val="00451D09"/>
    <w:rPr>
      <w:sz w:val="16"/>
      <w:szCs w:val="16"/>
    </w:rPr>
  </w:style>
  <w:style w:type="paragraph" w:styleId="ad">
    <w:name w:val="annotation subject"/>
    <w:basedOn w:val="a6"/>
    <w:next w:val="a6"/>
    <w:link w:val="ae"/>
    <w:rsid w:val="00451D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51D0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451D0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451D09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451D09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B4D6-AAB7-4E82-9211-595FDD24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Huawei-0827</cp:lastModifiedBy>
  <cp:revision>8</cp:revision>
  <cp:lastPrinted>2001-04-23T09:30:00Z</cp:lastPrinted>
  <dcterms:created xsi:type="dcterms:W3CDTF">2025-08-27T06:58:00Z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1756113223</vt:lpwstr>
  </property>
</Properties>
</file>