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25E40" w14:textId="26E3143A" w:rsidR="009829D2" w:rsidRDefault="009829D2" w:rsidP="009829D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78490E">
        <w:rPr>
          <w:b/>
          <w:i/>
          <w:noProof/>
          <w:sz w:val="28"/>
        </w:rPr>
        <w:t>1481</w:t>
      </w:r>
      <w:ins w:id="0" w:author="Matrixx Software 1" w:date="2024-04-17T03:56:00Z" w16du:dateUtc="2024-04-17T01:56:00Z">
        <w:r w:rsidR="000345DC">
          <w:rPr>
            <w:b/>
            <w:i/>
            <w:noProof/>
            <w:sz w:val="28"/>
          </w:rPr>
          <w:t>rev1</w:t>
        </w:r>
      </w:ins>
    </w:p>
    <w:p w14:paraId="3FC66869" w14:textId="77777777" w:rsidR="009829D2" w:rsidRPr="00DA53A0" w:rsidRDefault="009829D2" w:rsidP="009829D2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564B79E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FA21E7">
                <w:rPr>
                  <w:b/>
                  <w:noProof/>
                  <w:sz w:val="28"/>
                </w:rPr>
                <w:t>28</w:t>
              </w:r>
              <w:r w:rsidR="00775E5A">
                <w:rPr>
                  <w:b/>
                  <w:noProof/>
                  <w:sz w:val="28"/>
                </w:rPr>
                <w:t>.</w:t>
              </w:r>
              <w:r w:rsidR="008F62FD">
                <w:rPr>
                  <w:b/>
                  <w:noProof/>
                  <w:sz w:val="28"/>
                </w:rPr>
                <w:t>203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B9222D9" w:rsidR="001E41F3" w:rsidRPr="0078490E" w:rsidRDefault="0078490E" w:rsidP="0078490E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78490E">
              <w:rPr>
                <w:b/>
                <w:noProof/>
                <w:sz w:val="28"/>
              </w:rPr>
              <w:t>0001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5690A51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ins w:id="1" w:author="Matrixx Software 1" w:date="2024-04-17T03:56:00Z" w16du:dateUtc="2024-04-17T01:56:00Z">
                <w:r w:rsidR="000345DC">
                  <w:rPr>
                    <w:b/>
                    <w:noProof/>
                    <w:sz w:val="28"/>
                  </w:rPr>
                  <w:t>1</w:t>
                </w:r>
              </w:ins>
              <w:del w:id="2" w:author="Matrixx Software 1" w:date="2024-04-17T03:56:00Z" w16du:dateUtc="2024-04-17T01:56:00Z">
                <w:r w:rsidR="006E5986" w:rsidDel="000345DC">
                  <w:rPr>
                    <w:b/>
                    <w:noProof/>
                    <w:sz w:val="28"/>
                  </w:rPr>
                  <w:delText>-</w:delText>
                </w:r>
              </w:del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8234499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775E5A">
                <w:rPr>
                  <w:b/>
                  <w:noProof/>
                  <w:sz w:val="28"/>
                </w:rPr>
                <w:t>18.</w:t>
              </w:r>
              <w:r w:rsidR="00FA21E7">
                <w:rPr>
                  <w:b/>
                  <w:noProof/>
                  <w:sz w:val="28"/>
                </w:rPr>
                <w:t>0</w:t>
              </w:r>
              <w:r w:rsidR="00775E5A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C0D51D3" w:rsidR="00F25D98" w:rsidRDefault="00775E5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1E41F3" w14:paraId="31618834" w14:textId="77777777" w:rsidTr="00A3305A">
        <w:tc>
          <w:tcPr>
            <w:tcW w:w="9645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A3305A"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3E6721E" w:rsidR="001E41F3" w:rsidRDefault="00D36B5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Rel-18 CR T</w:t>
            </w:r>
            <w:r w:rsidR="008F62FD">
              <w:t xml:space="preserve">S 28.203 </w:t>
            </w:r>
            <w:r w:rsidR="00DE2EA2" w:rsidRPr="00DE2EA2">
              <w:t>Align message content description with TR 28.826 conclusion</w:t>
            </w:r>
          </w:p>
        </w:tc>
      </w:tr>
      <w:tr w:rsidR="001E41F3" w14:paraId="05C08479" w14:textId="77777777" w:rsidTr="00A3305A">
        <w:tc>
          <w:tcPr>
            <w:tcW w:w="1845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A3305A">
        <w:tc>
          <w:tcPr>
            <w:tcW w:w="1845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800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0EF30F1" w:rsidR="001E41F3" w:rsidRDefault="00775E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MATRIXX Software</w:t>
            </w:r>
            <w:r w:rsidR="00DF3258">
              <w:rPr>
                <w:noProof/>
              </w:rPr>
              <w:t xml:space="preserve"> </w:t>
            </w:r>
            <w:r w:rsidR="006E5986">
              <w:t xml:space="preserve"> </w:t>
            </w:r>
          </w:p>
        </w:tc>
      </w:tr>
      <w:tr w:rsidR="001E41F3" w14:paraId="4196B218" w14:textId="77777777" w:rsidTr="00A3305A">
        <w:tc>
          <w:tcPr>
            <w:tcW w:w="1845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800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A3305A">
        <w:tc>
          <w:tcPr>
            <w:tcW w:w="1845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A3305A">
        <w:tc>
          <w:tcPr>
            <w:tcW w:w="1845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7" w:type="dxa"/>
            <w:gridSpan w:val="5"/>
            <w:shd w:val="pct30" w:color="FFFF00" w:fill="auto"/>
          </w:tcPr>
          <w:p w14:paraId="115414A3" w14:textId="7A571163" w:rsidR="001E41F3" w:rsidRDefault="00FA21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4"/>
            <w:r>
              <w:rPr>
                <w:b/>
                <w:i/>
                <w:noProof/>
              </w:rPr>
              <w:t>Date:</w:t>
            </w:r>
            <w:commentRangeEnd w:id="4"/>
            <w:r w:rsidR="00665C47">
              <w:rPr>
                <w:rStyle w:val="CommentReference"/>
                <w:rFonts w:ascii="Times New Roman" w:hAnsi="Times New Roman"/>
              </w:rPr>
              <w:commentReference w:id="4"/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D379A2E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775E5A">
              <w:t>0</w:t>
            </w:r>
            <w:r w:rsidR="009829D2">
              <w:t>4</w:t>
            </w:r>
            <w:r w:rsidR="00AE5DD8">
              <w:t>-</w:t>
            </w:r>
            <w:ins w:id="5" w:author="Matrixx Software 1" w:date="2024-04-17T03:57:00Z" w16du:dateUtc="2024-04-17T01:57:00Z">
              <w:r w:rsidR="000345DC">
                <w:t>17</w:t>
              </w:r>
            </w:ins>
            <w:del w:id="6" w:author="Matrixx Software 1" w:date="2024-04-17T03:57:00Z" w16du:dateUtc="2024-04-17T01:57:00Z">
              <w:r w:rsidR="009829D2" w:rsidDel="000345DC">
                <w:delText>0</w:delText>
              </w:r>
              <w:r w:rsidR="00FA21E7" w:rsidDel="000345DC">
                <w:delText>4</w:delText>
              </w:r>
            </w:del>
          </w:p>
        </w:tc>
      </w:tr>
      <w:tr w:rsidR="001E41F3" w14:paraId="690C7843" w14:textId="77777777" w:rsidTr="00A3305A">
        <w:tc>
          <w:tcPr>
            <w:tcW w:w="1845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8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8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A3305A">
        <w:trPr>
          <w:cantSplit/>
        </w:trPr>
        <w:tc>
          <w:tcPr>
            <w:tcW w:w="1845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0AC63E4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6E5986">
                <w:rPr>
                  <w:b/>
                  <w:noProof/>
                </w:rPr>
                <w:t>F</w:t>
              </w:r>
            </w:fldSimple>
          </w:p>
        </w:tc>
        <w:tc>
          <w:tcPr>
            <w:tcW w:w="3403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BB282F7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775E5A">
              <w:t>18</w:t>
            </w:r>
          </w:p>
        </w:tc>
      </w:tr>
      <w:tr w:rsidR="001E41F3" w14:paraId="30122F0C" w14:textId="77777777" w:rsidTr="00A3305A"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A3305A">
        <w:tc>
          <w:tcPr>
            <w:tcW w:w="1845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00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A3305A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0A2B84" w14:textId="0784E775" w:rsidR="00D436B9" w:rsidRDefault="00FA21E7" w:rsidP="00FA21E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TR 28.286 </w:t>
            </w:r>
            <w:r w:rsidR="00DE2EA2">
              <w:t xml:space="preserve">concluded on </w:t>
            </w:r>
            <w:r w:rsidR="00DE2EA2" w:rsidRPr="00DE2EA2">
              <w:t>Solution #6.10: Only Applicable Common IEs</w:t>
            </w:r>
            <w:r w:rsidR="00DE2EA2">
              <w:t xml:space="preserve"> should be reflected in common part description compared to TS 32.290</w:t>
            </w:r>
          </w:p>
          <w:p w14:paraId="708AA7DE" w14:textId="09F0A3CB" w:rsidR="001E41F3" w:rsidRDefault="00D36B5C" w:rsidP="00D36B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E41F3" w14:paraId="4CA74D09" w14:textId="77777777" w:rsidTr="00A3305A"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3305A" w14:paraId="7B8C8E69" w14:textId="77777777" w:rsidTr="00A3305A"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14:paraId="3B58BF2E" w14:textId="77777777" w:rsidR="00A3305A" w:rsidRDefault="00A3305A" w:rsidP="00C626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9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348A373" w14:textId="2712A066" w:rsidR="00A3305A" w:rsidRDefault="00A3305A" w:rsidP="00C626E2">
            <w:pPr>
              <w:pStyle w:val="CRCoverPage"/>
              <w:spacing w:after="0"/>
              <w:ind w:left="54"/>
              <w:rPr>
                <w:lang w:bidi="ar-IQ"/>
              </w:rPr>
            </w:pPr>
            <w:r>
              <w:rPr>
                <w:lang w:bidi="ar-IQ"/>
              </w:rPr>
              <w:t>Remove non applicable IEs from Table 6.1.</w:t>
            </w:r>
            <w:r>
              <w:rPr>
                <w:lang w:eastAsia="zh-CN" w:bidi="ar-IQ"/>
              </w:rPr>
              <w:t>1</w:t>
            </w:r>
            <w:r>
              <w:rPr>
                <w:lang w:bidi="ar-IQ"/>
              </w:rPr>
              <w:t>.2-</w:t>
            </w:r>
            <w:r>
              <w:rPr>
                <w:lang w:eastAsia="zh-CN" w:bidi="ar-IQ"/>
              </w:rPr>
              <w:t>1</w:t>
            </w:r>
            <w:ins w:id="7" w:author="Matrixx Software 1" w:date="2024-04-17T04:02:00Z" w16du:dateUtc="2024-04-17T02:02:00Z">
              <w:r w:rsidR="000345DC">
                <w:rPr>
                  <w:lang w:eastAsia="zh-CN" w:bidi="ar-IQ"/>
                </w:rPr>
                <w:t xml:space="preserve">, </w:t>
              </w:r>
            </w:ins>
            <w:del w:id="8" w:author="Matrixx Software 1" w:date="2024-04-17T04:02:00Z" w16du:dateUtc="2024-04-17T02:02:00Z">
              <w:r w:rsidDel="000345DC">
                <w:rPr>
                  <w:lang w:eastAsia="zh-CN" w:bidi="ar-IQ"/>
                </w:rPr>
                <w:delText xml:space="preserve"> and</w:delText>
              </w:r>
            </w:del>
            <w:r>
              <w:rPr>
                <w:lang w:eastAsia="zh-CN" w:bidi="ar-IQ"/>
              </w:rPr>
              <w:t xml:space="preserve"> </w:t>
            </w:r>
            <w:r>
              <w:rPr>
                <w:lang w:bidi="ar-IQ"/>
              </w:rPr>
              <w:t>Table 6.1.</w:t>
            </w:r>
            <w:r>
              <w:rPr>
                <w:lang w:eastAsia="zh-CN" w:bidi="ar-IQ"/>
              </w:rPr>
              <w:t>1</w:t>
            </w:r>
            <w:r>
              <w:rPr>
                <w:lang w:bidi="ar-IQ"/>
              </w:rPr>
              <w:t>.</w:t>
            </w:r>
            <w:r w:rsidR="0078490E">
              <w:rPr>
                <w:lang w:bidi="ar-IQ"/>
              </w:rPr>
              <w:t>3</w:t>
            </w:r>
            <w:r>
              <w:rPr>
                <w:lang w:bidi="ar-IQ"/>
              </w:rPr>
              <w:t>-</w:t>
            </w:r>
            <w:r w:rsidR="0078490E">
              <w:rPr>
                <w:lang w:bidi="ar-IQ"/>
              </w:rPr>
              <w:t>1</w:t>
            </w:r>
            <w:ins w:id="9" w:author="Matrixx Software 1" w:date="2024-04-17T04:02:00Z" w16du:dateUtc="2024-04-17T02:02:00Z">
              <w:r w:rsidR="000345DC">
                <w:rPr>
                  <w:lang w:bidi="ar-IQ"/>
                </w:rPr>
                <w:t xml:space="preserve">, Table </w:t>
              </w:r>
            </w:ins>
            <w:ins w:id="10" w:author="Matrixx Software 1" w:date="2024-04-17T04:03:00Z" w16du:dateUtc="2024-04-17T02:03:00Z">
              <w:r w:rsidR="000345DC" w:rsidRPr="000345DC">
                <w:rPr>
                  <w:lang w:bidi="ar-IQ"/>
                </w:rPr>
                <w:t>6.2.2-1</w:t>
              </w:r>
              <w:r w:rsidR="000345DC">
                <w:rPr>
                  <w:lang w:bidi="ar-IQ"/>
                </w:rPr>
                <w:t xml:space="preserve"> and Table </w:t>
              </w:r>
              <w:r w:rsidR="000345DC" w:rsidRPr="008542CC">
                <w:t>6.2.2-</w:t>
              </w:r>
              <w:r w:rsidR="000345DC">
                <w:t>2</w:t>
              </w:r>
            </w:ins>
          </w:p>
          <w:p w14:paraId="56AB0FDE" w14:textId="03F2315B" w:rsidR="00A3305A" w:rsidRDefault="00A3305A" w:rsidP="00C626E2">
            <w:pPr>
              <w:pStyle w:val="CRCoverPage"/>
              <w:spacing w:after="0"/>
              <w:ind w:left="54"/>
              <w:rPr>
                <w:noProof/>
              </w:rPr>
            </w:pPr>
          </w:p>
        </w:tc>
      </w:tr>
      <w:tr w:rsidR="001E41F3" w14:paraId="1F886379" w14:textId="77777777" w:rsidTr="00A3305A"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A3305A"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AA2ED4C" w:rsidR="001E41F3" w:rsidRDefault="00DE2EA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Unclear when IEs are applicable or not</w:t>
            </w:r>
          </w:p>
        </w:tc>
      </w:tr>
      <w:tr w:rsidR="001E41F3" w14:paraId="034AF533" w14:textId="77777777" w:rsidTr="00A3305A">
        <w:tc>
          <w:tcPr>
            <w:tcW w:w="2696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A3305A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572F8E6" w:rsidR="001E41F3" w:rsidRDefault="0078490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6.1.1.2, 6.1.1.3</w:t>
            </w:r>
            <w:ins w:id="11" w:author="Matrixx Software 1" w:date="2024-04-17T04:02:00Z" w16du:dateUtc="2024-04-17T02:02:00Z">
              <w:r w:rsidR="000345DC">
                <w:rPr>
                  <w:noProof/>
                </w:rPr>
                <w:t>, 6.2.2</w:t>
              </w:r>
            </w:ins>
          </w:p>
        </w:tc>
      </w:tr>
      <w:tr w:rsidR="001E41F3" w14:paraId="56E1E6C3" w14:textId="77777777" w:rsidTr="00A3305A"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A3305A"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8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3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A3305A"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6C36437" w:rsidR="001E41F3" w:rsidRDefault="00775E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8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3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A3305A"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0E856B2" w:rsidR="001E41F3" w:rsidRDefault="00775E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8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3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A3305A"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C528D6E" w:rsidR="001E41F3" w:rsidRDefault="00775E5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8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3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A3305A"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9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A3305A"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00096A9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A3305A"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A3305A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16BC337" w:rsidR="008863B9" w:rsidRDefault="003977E9">
            <w:pPr>
              <w:pStyle w:val="CRCoverPage"/>
              <w:spacing w:after="0"/>
              <w:ind w:left="100"/>
              <w:rPr>
                <w:noProof/>
              </w:rPr>
            </w:pPr>
            <w:ins w:id="12" w:author="Matrixx Software 1" w:date="2024-04-18T03:52:00Z" w16du:dateUtc="2024-04-18T01:52:00Z">
              <w:r>
                <w:rPr>
                  <w:noProof/>
                </w:rPr>
                <w:t xml:space="preserve">Revision of </w:t>
              </w:r>
              <w:r w:rsidRPr="003977E9">
                <w:rPr>
                  <w:noProof/>
                </w:rPr>
                <w:t>S5-241481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0932AA0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75E5A" w14:paraId="4ED2601F" w14:textId="77777777" w:rsidTr="009B00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14FD605" w14:textId="77777777" w:rsidR="00775E5A" w:rsidRDefault="00775E5A" w:rsidP="009B00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bookmarkStart w:id="13" w:name="_Hlk155715183"/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First change</w:t>
            </w:r>
          </w:p>
        </w:tc>
      </w:tr>
    </w:tbl>
    <w:p w14:paraId="58A60A2A" w14:textId="77777777" w:rsidR="00DE2EA2" w:rsidRDefault="00DE2EA2" w:rsidP="00DE2EA2">
      <w:pPr>
        <w:pStyle w:val="Heading4"/>
        <w:rPr>
          <w:lang w:bidi="ar-IQ"/>
        </w:rPr>
      </w:pPr>
      <w:bookmarkStart w:id="14" w:name="_Toc157775221"/>
      <w:bookmarkStart w:id="15" w:name="_Toc158274848"/>
      <w:bookmarkStart w:id="16" w:name="_Toc20205445"/>
      <w:bookmarkStart w:id="17" w:name="_Toc27579417"/>
      <w:bookmarkStart w:id="18" w:name="_Toc36045354"/>
      <w:bookmarkStart w:id="19" w:name="_Toc36049234"/>
      <w:bookmarkStart w:id="20" w:name="_Toc36112453"/>
      <w:bookmarkStart w:id="21" w:name="_Toc44664198"/>
      <w:bookmarkStart w:id="22" w:name="_Toc44928655"/>
      <w:bookmarkStart w:id="23" w:name="_Toc44928845"/>
      <w:bookmarkStart w:id="24" w:name="_Toc51859550"/>
      <w:bookmarkStart w:id="25" w:name="_Toc58598705"/>
      <w:bookmarkStart w:id="26" w:name="_Toc155873373"/>
      <w:bookmarkStart w:id="27" w:name="_Toc162960388"/>
      <w:bookmarkStart w:id="28" w:name="_Toc138245765"/>
      <w:bookmarkStart w:id="29" w:name="_Toc155873594"/>
      <w:bookmarkStart w:id="30" w:name="_Toc162960632"/>
      <w:bookmarkEnd w:id="13"/>
      <w:r>
        <w:rPr>
          <w:lang w:bidi="ar-IQ"/>
        </w:rPr>
        <w:lastRenderedPageBreak/>
        <w:t>6.1.</w:t>
      </w:r>
      <w:r>
        <w:rPr>
          <w:lang w:eastAsia="zh-CN" w:bidi="ar-IQ"/>
        </w:rPr>
        <w:t>1</w:t>
      </w:r>
      <w:r>
        <w:rPr>
          <w:lang w:bidi="ar-IQ"/>
        </w:rPr>
        <w:t>.2</w:t>
      </w:r>
      <w:r>
        <w:rPr>
          <w:lang w:bidi="ar-IQ"/>
        </w:rPr>
        <w:tab/>
        <w:t>Charging Data Request message</w:t>
      </w:r>
      <w:bookmarkEnd w:id="14"/>
      <w:bookmarkEnd w:id="15"/>
    </w:p>
    <w:p w14:paraId="74E0C239" w14:textId="77777777" w:rsidR="00DE2EA2" w:rsidRDefault="00DE2EA2" w:rsidP="00DE2EA2">
      <w:pPr>
        <w:keepNext/>
        <w:rPr>
          <w:lang w:bidi="ar-IQ"/>
        </w:rPr>
      </w:pPr>
      <w:r>
        <w:rPr>
          <w:lang w:bidi="ar-IQ"/>
        </w:rPr>
        <w:t>Table 6.1.</w:t>
      </w:r>
      <w:r>
        <w:rPr>
          <w:lang w:eastAsia="zh-CN" w:bidi="ar-IQ"/>
        </w:rPr>
        <w:t>1.2-</w:t>
      </w:r>
      <w:r>
        <w:rPr>
          <w:lang w:bidi="ar-IQ"/>
        </w:rPr>
        <w:t xml:space="preserve">1 illustrates the basic structure of a Charging Data Request message from the NSACF </w:t>
      </w:r>
      <w:r>
        <w:rPr>
          <w:lang w:eastAsia="zh-CN"/>
        </w:rPr>
        <w:t xml:space="preserve">as used for </w:t>
      </w:r>
      <w:r>
        <w:rPr>
          <w:lang w:bidi="ar-IQ"/>
        </w:rPr>
        <w:t>network slice admission control.</w:t>
      </w:r>
    </w:p>
    <w:p w14:paraId="6D880428" w14:textId="77777777" w:rsidR="00DE2EA2" w:rsidRDefault="00DE2EA2" w:rsidP="00DE2EA2">
      <w:pPr>
        <w:pStyle w:val="TH"/>
        <w:rPr>
          <w:rFonts w:eastAsia="MS Mincho"/>
          <w:lang w:bidi="ar-IQ"/>
        </w:rPr>
      </w:pPr>
      <w:r>
        <w:rPr>
          <w:lang w:bidi="ar-IQ"/>
        </w:rPr>
        <w:t>Table 6.1.</w:t>
      </w:r>
      <w:r>
        <w:rPr>
          <w:lang w:eastAsia="zh-CN" w:bidi="ar-IQ"/>
        </w:rPr>
        <w:t>1</w:t>
      </w:r>
      <w:r>
        <w:rPr>
          <w:lang w:bidi="ar-IQ"/>
        </w:rPr>
        <w:t>.2-</w:t>
      </w:r>
      <w:r>
        <w:rPr>
          <w:lang w:eastAsia="zh-CN" w:bidi="ar-IQ"/>
        </w:rPr>
        <w:t>1</w:t>
      </w:r>
      <w:r>
        <w:rPr>
          <w:lang w:bidi="ar-IQ"/>
        </w:rPr>
        <w:t>: Charging Data Request</w:t>
      </w:r>
      <w:r>
        <w:rPr>
          <w:rFonts w:eastAsia="MS Mincho"/>
          <w:lang w:bidi="ar-IQ"/>
        </w:rPr>
        <w:t xml:space="preserve"> message contents</w:t>
      </w: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686"/>
        <w:gridCol w:w="2129"/>
        <w:gridCol w:w="13"/>
        <w:gridCol w:w="3384"/>
        <w:gridCol w:w="8"/>
      </w:tblGrid>
      <w:tr w:rsidR="00DE2EA2" w14:paraId="5D302738" w14:textId="77777777" w:rsidTr="00DE2EA2">
        <w:trPr>
          <w:tblHeader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61471B0" w14:textId="77777777" w:rsidR="00DE2EA2" w:rsidRDefault="00DE2EA2">
            <w:pPr>
              <w:pStyle w:val="TAH"/>
              <w:rPr>
                <w:rFonts w:eastAsia="Times New Roman"/>
                <w:lang w:eastAsia="zh-CN" w:bidi="ar-IQ"/>
              </w:rPr>
            </w:pPr>
            <w:r>
              <w:rPr>
                <w:lang w:eastAsia="zh-CN" w:bidi="ar-IQ"/>
              </w:rPr>
              <w:t>Information Element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95A29DB" w14:textId="77777777" w:rsidR="00DE2EA2" w:rsidRDefault="00DE2EA2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Converged Charging</w:t>
            </w:r>
          </w:p>
          <w:p w14:paraId="030483E3" w14:textId="77777777" w:rsidR="00DE2EA2" w:rsidRDefault="00DE2EA2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Category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446053" w14:textId="77777777" w:rsidR="00DE2EA2" w:rsidRDefault="00DE2EA2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Description</w:t>
            </w:r>
          </w:p>
        </w:tc>
      </w:tr>
      <w:tr w:rsidR="00DE2EA2" w14:paraId="2390D6D0" w14:textId="77777777" w:rsidTr="00DE2EA2">
        <w:trPr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82BC" w14:textId="77777777" w:rsidR="00DE2EA2" w:rsidRDefault="00DE2EA2">
            <w:pPr>
              <w:pStyle w:val="TAL"/>
              <w:rPr>
                <w:rFonts w:cs="Arial"/>
                <w:szCs w:val="18"/>
                <w:lang w:bidi="ar-IQ"/>
              </w:rPr>
            </w:pPr>
            <w:r>
              <w:t>Session Identifier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35A5" w14:textId="77777777" w:rsidR="00DE2EA2" w:rsidRDefault="00DE2EA2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C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E27F" w14:textId="77777777" w:rsidR="00DE2EA2" w:rsidRDefault="00DE2EA2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3GPP TS 32.290 [5]</w:t>
            </w:r>
          </w:p>
        </w:tc>
      </w:tr>
      <w:tr w:rsidR="00DE2EA2" w:rsidDel="00695DE9" w14:paraId="13B254C8" w14:textId="35404B39" w:rsidTr="00DE2EA2">
        <w:trPr>
          <w:cantSplit/>
          <w:jc w:val="center"/>
          <w:del w:id="31" w:author="Matrixx Software 1" w:date="2024-04-17T03:49:00Z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B7A4" w14:textId="71C0C280" w:rsidR="00DE2EA2" w:rsidDel="00695DE9" w:rsidRDefault="00DE2EA2">
            <w:pPr>
              <w:pStyle w:val="TAL"/>
              <w:rPr>
                <w:del w:id="32" w:author="Matrixx Software 1" w:date="2024-04-17T03:49:00Z" w16du:dateUtc="2024-04-17T01:49:00Z"/>
                <w:rFonts w:cs="Arial"/>
                <w:szCs w:val="18"/>
                <w:lang w:bidi="ar-IQ"/>
              </w:rPr>
            </w:pPr>
            <w:del w:id="33" w:author="Matrixx Software 1" w:date="2024-04-17T03:49:00Z" w16du:dateUtc="2024-04-17T01:49:00Z">
              <w:r w:rsidDel="00695DE9">
                <w:delText>Subscriber Identifier</w:delText>
              </w:r>
            </w:del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CC66" w14:textId="18282B32" w:rsidR="00DE2EA2" w:rsidDel="00695DE9" w:rsidRDefault="00DE2EA2">
            <w:pPr>
              <w:pStyle w:val="TAL"/>
              <w:jc w:val="center"/>
              <w:rPr>
                <w:del w:id="34" w:author="Matrixx Software 1" w:date="2024-04-17T03:49:00Z" w16du:dateUtc="2024-04-17T01:49:00Z"/>
                <w:rFonts w:cs="Arial"/>
                <w:szCs w:val="18"/>
                <w:lang w:bidi="ar-IQ"/>
              </w:rPr>
            </w:pPr>
            <w:del w:id="35" w:author="Matrixx Software 1" w:date="2024-04-17T03:49:00Z" w16du:dateUtc="2024-04-17T01:49:00Z">
              <w:r w:rsidDel="00695DE9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12E9" w14:textId="25E74B4B" w:rsidR="00DE2EA2" w:rsidDel="00695DE9" w:rsidRDefault="00DE2EA2">
            <w:pPr>
              <w:pStyle w:val="TAL"/>
              <w:rPr>
                <w:del w:id="36" w:author="Matrixx Software 1" w:date="2024-04-17T03:49:00Z" w16du:dateUtc="2024-04-17T01:49:00Z"/>
                <w:lang w:bidi="ar-IQ"/>
              </w:rPr>
            </w:pPr>
            <w:del w:id="37" w:author="Matrixx Software 1" w:date="2024-04-17T03:49:00Z" w16du:dateUtc="2024-04-17T01:49:00Z">
              <w:r w:rsidDel="00695DE9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DE2EA2" w14:paraId="4CC0F0ED" w14:textId="77777777" w:rsidTr="00DE2EA2">
        <w:trPr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31DB" w14:textId="77777777" w:rsidR="00DE2EA2" w:rsidRDefault="00DE2EA2">
            <w:pPr>
              <w:pStyle w:val="TAL"/>
              <w:rPr>
                <w:rFonts w:cs="Arial"/>
                <w:szCs w:val="18"/>
                <w:lang w:bidi="ar-IQ"/>
              </w:rPr>
            </w:pPr>
            <w:r>
              <w:t>NF Consumer Identification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770D" w14:textId="77777777" w:rsidR="00DE2EA2" w:rsidRDefault="00DE2EA2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F50F" w14:textId="77777777" w:rsidR="00DE2EA2" w:rsidRDefault="00DE2EA2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3GPP TS 32.290 [5] and holds the identifier of the NSACF</w:t>
            </w:r>
          </w:p>
        </w:tc>
      </w:tr>
      <w:tr w:rsidR="00DE2EA2" w14:paraId="0EFE276E" w14:textId="77777777" w:rsidTr="00DE2EA2">
        <w:trPr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A1F2" w14:textId="77777777" w:rsidR="00DE2EA2" w:rsidRDefault="00DE2EA2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NF Functionality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7F54" w14:textId="77777777" w:rsidR="00DE2EA2" w:rsidRDefault="00DE2EA2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9F1F" w14:textId="77777777" w:rsidR="00DE2EA2" w:rsidRDefault="00DE2EA2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33153C90" w14:textId="77777777" w:rsidTr="00DE2EA2">
        <w:trPr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5F28" w14:textId="77777777" w:rsidR="00DE2EA2" w:rsidRDefault="00DE2EA2">
            <w:pPr>
              <w:pStyle w:val="TAL"/>
              <w:ind w:left="284"/>
            </w:pPr>
            <w:r>
              <w:rPr>
                <w:rFonts w:cs="Arial"/>
                <w:lang w:bidi="ar-IQ"/>
              </w:rPr>
              <w:t>NF Name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6436" w14:textId="77777777" w:rsidR="00DE2EA2" w:rsidRDefault="00DE2EA2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4DEC" w14:textId="77777777" w:rsidR="00DE2EA2" w:rsidRDefault="00DE2EA2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2392B6C0" w14:textId="77777777" w:rsidTr="00DE2EA2">
        <w:trPr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3462" w14:textId="77777777" w:rsidR="00DE2EA2" w:rsidRDefault="00DE2EA2">
            <w:pPr>
              <w:pStyle w:val="TAL"/>
              <w:ind w:left="284"/>
            </w:pPr>
            <w:r>
              <w:rPr>
                <w:lang w:bidi="ar-IQ"/>
              </w:rPr>
              <w:t>NF Address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65CD" w14:textId="77777777" w:rsidR="00DE2EA2" w:rsidRDefault="00DE2EA2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26EA" w14:textId="77777777" w:rsidR="00DE2EA2" w:rsidRDefault="00DE2EA2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5984F886" w14:textId="77777777" w:rsidTr="00DE2EA2">
        <w:trPr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B220" w14:textId="77777777" w:rsidR="00DE2EA2" w:rsidRDefault="00DE2EA2">
            <w:pPr>
              <w:pStyle w:val="TAL"/>
              <w:ind w:left="284"/>
            </w:pPr>
            <w:r>
              <w:t>NF PLMN ID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4F51" w14:textId="77777777" w:rsidR="00DE2EA2" w:rsidRDefault="00DE2EA2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9A29" w14:textId="77777777" w:rsidR="00DE2EA2" w:rsidRDefault="00DE2EA2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798FFA8E" w14:textId="77777777" w:rsidTr="00DE2EA2">
        <w:trPr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2084" w14:textId="77777777" w:rsidR="00DE2EA2" w:rsidRDefault="00DE2EA2">
            <w:pPr>
              <w:pStyle w:val="TAL"/>
            </w:pPr>
            <w:r>
              <w:rPr>
                <w:lang w:bidi="ar-IQ"/>
              </w:rPr>
              <w:t>Charging Identifier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611C" w14:textId="77777777" w:rsidR="00DE2EA2" w:rsidRDefault="00DE2EA2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645D" w14:textId="77777777" w:rsidR="00DE2EA2" w:rsidRDefault="00DE2EA2">
            <w:pPr>
              <w:pStyle w:val="TAL"/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1D6AF96B" w14:textId="77777777" w:rsidTr="00DE2EA2">
        <w:trPr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1153" w14:textId="77777777" w:rsidR="00DE2EA2" w:rsidRDefault="00DE2EA2">
            <w:pPr>
              <w:pStyle w:val="TAL"/>
              <w:rPr>
                <w:rFonts w:cs="Arial"/>
                <w:szCs w:val="18"/>
                <w:lang w:bidi="ar-IQ"/>
              </w:rPr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5AD1" w14:textId="77777777" w:rsidR="00DE2EA2" w:rsidRDefault="00DE2EA2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F093" w14:textId="77777777" w:rsidR="00DE2EA2" w:rsidRDefault="00DE2EA2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13A1CCFA" w14:textId="77777777" w:rsidTr="00DE2EA2">
        <w:trPr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3253" w14:textId="77777777" w:rsidR="00DE2EA2" w:rsidRDefault="00DE2EA2">
            <w:pPr>
              <w:pStyle w:val="TAL"/>
              <w:rPr>
                <w:rFonts w:eastAsia="MS Mincho"/>
                <w:szCs w:val="18"/>
                <w:lang w:bidi="ar-IQ"/>
              </w:rPr>
            </w:pPr>
            <w:r>
              <w:t>Invocation Sequence Number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5353" w14:textId="77777777" w:rsidR="00DE2EA2" w:rsidRDefault="00DE2EA2">
            <w:pPr>
              <w:pStyle w:val="TAL"/>
              <w:jc w:val="center"/>
              <w:rPr>
                <w:rFonts w:eastAsia="Times New Roman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6156" w14:textId="77777777" w:rsidR="00DE2EA2" w:rsidRDefault="00DE2EA2">
            <w:pPr>
              <w:pStyle w:val="TAL"/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021578B7" w14:textId="77777777" w:rsidTr="00DE2EA2">
        <w:trPr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5728" w14:textId="77777777" w:rsidR="00DE2EA2" w:rsidRDefault="00DE2EA2">
            <w:pPr>
              <w:pStyle w:val="TAL"/>
            </w:pPr>
            <w:r>
              <w:t>Retransmission Indicator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6630" w14:textId="77777777" w:rsidR="00DE2EA2" w:rsidRDefault="00DE2EA2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EBF3" w14:textId="77777777" w:rsidR="00DE2EA2" w:rsidRDefault="00DE2EA2">
            <w:pPr>
              <w:pStyle w:val="TAL"/>
              <w:rPr>
                <w:rFonts w:cs="Arial"/>
              </w:rPr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1BB9AC06" w14:textId="77777777" w:rsidTr="00DE2EA2">
        <w:trPr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A7C6" w14:textId="77777777" w:rsidR="00DE2EA2" w:rsidRDefault="00DE2EA2">
            <w:pPr>
              <w:pStyle w:val="TAL"/>
            </w:pPr>
            <w:r>
              <w:rPr>
                <w:lang w:eastAsia="zh-CN"/>
              </w:rPr>
              <w:t>One-time Event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1F9C" w14:textId="77777777" w:rsidR="00DE2EA2" w:rsidRDefault="00DE2EA2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C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9BDA" w14:textId="77777777" w:rsidR="00DE2EA2" w:rsidRDefault="00DE2EA2">
            <w:pPr>
              <w:pStyle w:val="TAL"/>
              <w:rPr>
                <w:rFonts w:cs="Arial"/>
              </w:rPr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1178CA01" w14:textId="77777777" w:rsidTr="00DE2EA2">
        <w:trPr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3400" w14:textId="77777777" w:rsidR="00DE2EA2" w:rsidRDefault="00DE2EA2">
            <w:pPr>
              <w:pStyle w:val="TAL"/>
              <w:rPr>
                <w:lang w:eastAsia="zh-CN"/>
              </w:rPr>
            </w:pPr>
            <w:r>
              <w:rPr>
                <w:rFonts w:cs="Arial"/>
              </w:rPr>
              <w:t>One-time Event Type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CB54" w14:textId="77777777" w:rsidR="00DE2EA2" w:rsidRDefault="00DE2EA2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C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1B7F" w14:textId="77777777" w:rsidR="00DE2EA2" w:rsidRDefault="00DE2EA2">
            <w:pPr>
              <w:pStyle w:val="TAL"/>
              <w:rPr>
                <w:rFonts w:cs="Arial"/>
              </w:rPr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252A5E32" w14:textId="77777777" w:rsidTr="00DE2EA2">
        <w:trPr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4D4C" w14:textId="77777777" w:rsidR="00DE2EA2" w:rsidRDefault="00DE2EA2">
            <w:pPr>
              <w:pStyle w:val="TAL"/>
            </w:pPr>
            <w:r>
              <w:t>Notify URI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3AA4" w14:textId="77777777" w:rsidR="00DE2EA2" w:rsidRDefault="00DE2EA2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C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A435" w14:textId="77777777" w:rsidR="00DE2EA2" w:rsidRDefault="00DE2EA2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63A480DD" w14:textId="77777777" w:rsidTr="00DE2EA2">
        <w:trPr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6EF1" w14:textId="77777777" w:rsidR="00DE2EA2" w:rsidRDefault="00DE2EA2">
            <w:pPr>
              <w:pStyle w:val="TAL"/>
            </w:pPr>
            <w:r>
              <w:t>Supported Features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F808" w14:textId="77777777" w:rsidR="00DE2EA2" w:rsidRDefault="00DE2EA2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14A4" w14:textId="77777777" w:rsidR="00DE2EA2" w:rsidRDefault="00DE2EA2">
            <w:pPr>
              <w:pStyle w:val="TAL"/>
              <w:rPr>
                <w:rFonts w:cs="Arial"/>
              </w:rPr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60EA0CF1" w14:textId="77777777" w:rsidTr="00DE2EA2">
        <w:trPr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7B59" w14:textId="77777777" w:rsidR="00DE2EA2" w:rsidRDefault="00DE2EA2">
            <w:pPr>
              <w:pStyle w:val="TAL"/>
            </w:pPr>
            <w:r>
              <w:t>Service Specification Information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CFBC" w14:textId="77777777" w:rsidR="00DE2EA2" w:rsidRDefault="00DE2EA2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474C" w14:textId="77777777" w:rsidR="00DE2EA2" w:rsidRDefault="00DE2EA2">
            <w:pPr>
              <w:pStyle w:val="TAL"/>
              <w:rPr>
                <w:rFonts w:cs="Arial"/>
              </w:rPr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065DF3BA" w14:textId="77777777" w:rsidTr="00DE2EA2">
        <w:trPr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6DB1" w14:textId="77777777" w:rsidR="00DE2EA2" w:rsidRDefault="00DE2EA2">
            <w:pPr>
              <w:pStyle w:val="TAL"/>
              <w:rPr>
                <w:lang w:eastAsia="zh-CN"/>
              </w:rPr>
            </w:pPr>
            <w:r>
              <w:rPr>
                <w:lang w:eastAsia="zh-CN" w:bidi="ar-IQ"/>
              </w:rPr>
              <w:t>Triggers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E79C" w14:textId="77777777" w:rsidR="00DE2EA2" w:rsidRDefault="00DE2EA2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0A03" w14:textId="77777777" w:rsidR="00DE2EA2" w:rsidRDefault="00DE2EA2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>Described in 3GPP TS 32.290 [5] and holds the network slice admission control specific triggers described in clause 5.2.1.</w:t>
            </w:r>
          </w:p>
        </w:tc>
      </w:tr>
      <w:tr w:rsidR="00DE2EA2" w14:paraId="6B1BF89E" w14:textId="77777777" w:rsidTr="00DE2EA2">
        <w:trPr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E9DB" w14:textId="77777777" w:rsidR="00DE2EA2" w:rsidRDefault="00DE2EA2">
            <w:pPr>
              <w:pStyle w:val="TAL"/>
              <w:rPr>
                <w:rFonts w:eastAsia="MS Mincho"/>
              </w:rPr>
            </w:pPr>
            <w:r>
              <w:t xml:space="preserve">Multiple </w:t>
            </w:r>
            <w:r>
              <w:rPr>
                <w:lang w:eastAsia="zh-CN"/>
              </w:rPr>
              <w:t>Unit</w:t>
            </w:r>
            <w:r>
              <w:t xml:space="preserve"> Usage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54BF" w14:textId="77777777" w:rsidR="00DE2EA2" w:rsidRDefault="00DE2EA2">
            <w:pPr>
              <w:pStyle w:val="TAL"/>
              <w:jc w:val="center"/>
              <w:rPr>
                <w:rFonts w:eastAsia="Times New Roman"/>
                <w:szCs w:val="18"/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M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E33A" w14:textId="77777777" w:rsidR="00DE2EA2" w:rsidRDefault="00DE2EA2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073B1EF3" w14:textId="77777777" w:rsidTr="00DE2EA2">
        <w:trPr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A95B" w14:textId="77777777" w:rsidR="00DE2EA2" w:rsidRDefault="00DE2EA2">
            <w:pPr>
              <w:pStyle w:val="TAL"/>
              <w:ind w:left="284"/>
            </w:pPr>
            <w:r>
              <w:rPr>
                <w:lang w:eastAsia="zh-CN" w:bidi="ar-IQ"/>
              </w:rPr>
              <w:t>Rating Group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C786" w14:textId="77777777" w:rsidR="00DE2EA2" w:rsidRDefault="00DE2EA2">
            <w:pPr>
              <w:pStyle w:val="TAL"/>
              <w:jc w:val="center"/>
              <w:rPr>
                <w:szCs w:val="18"/>
                <w:lang w:eastAsia="zh-CN"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33C0" w14:textId="77777777" w:rsidR="00DE2EA2" w:rsidRDefault="00DE2EA2">
            <w:pPr>
              <w:pStyle w:val="TAL"/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:rsidDel="00DE2EA2" w14:paraId="766FD86A" w14:textId="71ACDBD4" w:rsidTr="00DE2EA2">
        <w:trPr>
          <w:cantSplit/>
          <w:jc w:val="center"/>
          <w:del w:id="38" w:author="Matrixx Software" w:date="2024-04-04T10:12:00Z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0DB9" w14:textId="1BC5AFEA" w:rsidR="00DE2EA2" w:rsidDel="00DE2EA2" w:rsidRDefault="00DE2EA2">
            <w:pPr>
              <w:pStyle w:val="TAL"/>
              <w:ind w:left="284"/>
              <w:rPr>
                <w:del w:id="39" w:author="Matrixx Software" w:date="2024-04-04T10:12:00Z"/>
              </w:rPr>
            </w:pPr>
            <w:del w:id="40" w:author="Matrixx Software" w:date="2024-04-04T10:12:00Z">
              <w:r w:rsidDel="00DE2EA2">
                <w:rPr>
                  <w:lang w:eastAsia="zh-CN" w:bidi="ar-IQ"/>
                </w:rPr>
                <w:delText>Requested Unit</w:delText>
              </w:r>
            </w:del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2395" w14:textId="639C25FC" w:rsidR="00DE2EA2" w:rsidDel="00DE2EA2" w:rsidRDefault="00DE2EA2">
            <w:pPr>
              <w:pStyle w:val="TAL"/>
              <w:jc w:val="center"/>
              <w:rPr>
                <w:del w:id="41" w:author="Matrixx Software" w:date="2024-04-04T10:12:00Z"/>
                <w:szCs w:val="18"/>
                <w:lang w:bidi="ar-IQ"/>
              </w:rPr>
            </w:pPr>
            <w:del w:id="42" w:author="Matrixx Software" w:date="2024-04-04T10:12:00Z">
              <w:r w:rsidDel="00DE2EA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FFDF" w14:textId="1AC77A55" w:rsidR="00DE2EA2" w:rsidDel="00DE2EA2" w:rsidRDefault="00DE2EA2">
            <w:pPr>
              <w:pStyle w:val="TAL"/>
              <w:rPr>
                <w:del w:id="43" w:author="Matrixx Software" w:date="2024-04-04T10:12:00Z"/>
              </w:rPr>
            </w:pPr>
            <w:del w:id="44" w:author="Matrixx Software" w:date="2024-04-04T10:12:00Z">
              <w:r w:rsidDel="00DE2EA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DE2EA2" w14:paraId="5ACBFFCF" w14:textId="77777777" w:rsidTr="00DE2EA2">
        <w:trPr>
          <w:gridAfter w:val="1"/>
          <w:wAfter w:w="8" w:type="dxa"/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4282" w14:textId="77777777" w:rsidR="00DE2EA2" w:rsidRDefault="00DE2EA2">
            <w:pPr>
              <w:pStyle w:val="TAL"/>
              <w:ind w:left="284"/>
            </w:pPr>
            <w:r>
              <w:t>Allocate Unit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538F" w14:textId="77777777" w:rsidR="00DE2EA2" w:rsidRDefault="00DE2EA2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8917" w14:textId="77777777" w:rsidR="00DE2EA2" w:rsidRDefault="00DE2EA2">
            <w:pPr>
              <w:pStyle w:val="TAL"/>
            </w:pPr>
            <w:r>
              <w:t xml:space="preserve">This field holds the new allowed units to be allocated, overriding previous allowed units. </w:t>
            </w:r>
          </w:p>
        </w:tc>
      </w:tr>
      <w:tr w:rsidR="00DE2EA2" w14:paraId="495648E9" w14:textId="77777777" w:rsidTr="00DE2EA2">
        <w:trPr>
          <w:gridAfter w:val="1"/>
          <w:wAfter w:w="8" w:type="dxa"/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9AD7" w14:textId="77777777" w:rsidR="00DE2EA2" w:rsidRDefault="00DE2EA2">
            <w:pPr>
              <w:pStyle w:val="TAL"/>
              <w:ind w:left="568"/>
            </w:pPr>
            <w:r>
              <w:t>Allocate Unit Indicator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0080" w14:textId="77777777" w:rsidR="00DE2EA2" w:rsidRDefault="00DE2EA2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F28A" w14:textId="77777777" w:rsidR="00DE2EA2" w:rsidRDefault="00DE2EA2">
            <w:pPr>
              <w:pStyle w:val="TAL"/>
            </w:pPr>
            <w:r>
              <w:t>This field indicates on whether the allowed units to be allocated are determined by CHF or supplied by the NSACF.</w:t>
            </w:r>
          </w:p>
        </w:tc>
      </w:tr>
      <w:tr w:rsidR="00DE2EA2" w14:paraId="2B1583C6" w14:textId="77777777" w:rsidTr="00DE2EA2">
        <w:trPr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F601" w14:textId="77777777" w:rsidR="00DE2EA2" w:rsidRDefault="00DE2EA2">
            <w:pPr>
              <w:pStyle w:val="TAL"/>
              <w:ind w:left="568"/>
              <w:rPr>
                <w:highlight w:val="yellow"/>
              </w:rPr>
            </w:pPr>
            <w:r>
              <w:rPr>
                <w:rFonts w:cs="Arial"/>
                <w:szCs w:val="18"/>
              </w:rPr>
              <w:t>NSAC Container Information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324C" w14:textId="77777777" w:rsidR="00DE2EA2" w:rsidRDefault="00DE2EA2">
            <w:pPr>
              <w:pStyle w:val="TAL"/>
              <w:jc w:val="center"/>
              <w:rPr>
                <w:highlight w:val="yellow"/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4E59" w14:textId="77777777" w:rsidR="00DE2EA2" w:rsidRDefault="00DE2EA2">
            <w:pPr>
              <w:pStyle w:val="TAL"/>
              <w:rPr>
                <w:highlight w:val="yellow"/>
              </w:rPr>
            </w:pPr>
            <w:r>
              <w:t xml:space="preserve">This field holds the network slice admission control </w:t>
            </w:r>
            <w:r>
              <w:rPr>
                <w:lang w:bidi="ar-IQ"/>
              </w:rPr>
              <w:t>specific</w:t>
            </w:r>
            <w:r>
              <w:t xml:space="preserve"> Allocate Unit described in clause 6. 2.1.3.</w:t>
            </w:r>
          </w:p>
        </w:tc>
      </w:tr>
      <w:tr w:rsidR="00DE2EA2" w:rsidDel="00DE2EA2" w14:paraId="1D4A80AF" w14:textId="3AA568D5" w:rsidTr="00DE2EA2">
        <w:trPr>
          <w:cantSplit/>
          <w:jc w:val="center"/>
          <w:del w:id="45" w:author="Matrixx Software" w:date="2024-04-04T10:12:00Z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1BCB" w14:textId="2CF244B7" w:rsidR="00DE2EA2" w:rsidDel="00DE2EA2" w:rsidRDefault="00DE2EA2">
            <w:pPr>
              <w:pStyle w:val="TAL"/>
              <w:ind w:left="284"/>
              <w:rPr>
                <w:del w:id="46" w:author="Matrixx Software" w:date="2024-04-04T10:12:00Z"/>
                <w:lang w:eastAsia="zh-CN"/>
              </w:rPr>
            </w:pPr>
            <w:del w:id="47" w:author="Matrixx Software" w:date="2024-04-04T10:12:00Z">
              <w:r w:rsidDel="00DE2EA2">
                <w:rPr>
                  <w:lang w:eastAsia="zh-CN"/>
                </w:rPr>
                <w:delText>Used Unit Container</w:delText>
              </w:r>
            </w:del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24EC" w14:textId="561F66BC" w:rsidR="00DE2EA2" w:rsidDel="00DE2EA2" w:rsidRDefault="00DE2EA2">
            <w:pPr>
              <w:pStyle w:val="TAL"/>
              <w:jc w:val="center"/>
              <w:rPr>
                <w:del w:id="48" w:author="Matrixx Software" w:date="2024-04-04T10:12:00Z"/>
                <w:szCs w:val="18"/>
                <w:lang w:bidi="ar-IQ"/>
              </w:rPr>
            </w:pPr>
            <w:del w:id="49" w:author="Matrixx Software" w:date="2024-04-04T10:12:00Z">
              <w:r w:rsidDel="00DE2EA2">
                <w:rPr>
                  <w:lang w:eastAsia="zh-CN"/>
                </w:rPr>
                <w:delText>-</w:delText>
              </w:r>
            </w:del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340C" w14:textId="792279BE" w:rsidR="00DE2EA2" w:rsidDel="00DE2EA2" w:rsidRDefault="00DE2EA2">
            <w:pPr>
              <w:pStyle w:val="TAL"/>
              <w:rPr>
                <w:del w:id="50" w:author="Matrixx Software" w:date="2024-04-04T10:12:00Z"/>
              </w:rPr>
            </w:pPr>
            <w:del w:id="51" w:author="Matrixx Software" w:date="2024-04-04T10:12:00Z">
              <w:r w:rsidDel="00DE2EA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DE2EA2" w14:paraId="65DECF78" w14:textId="77777777" w:rsidTr="00DE2EA2">
        <w:trPr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889F" w14:textId="77777777" w:rsidR="00DE2EA2" w:rsidRDefault="00DE2EA2">
            <w:pPr>
              <w:pStyle w:val="TAL"/>
              <w:ind w:left="284"/>
            </w:pPr>
            <w:r>
              <w:t>Allocated Unit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2DCD" w14:textId="77777777" w:rsidR="00DE2EA2" w:rsidRDefault="00DE2EA2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FCD8" w14:textId="77777777" w:rsidR="00DE2EA2" w:rsidRDefault="00DE2EA2">
            <w:pPr>
              <w:pStyle w:val="TAL"/>
            </w:pPr>
            <w:r>
              <w:t>This field holds the Allocated Unit.</w:t>
            </w:r>
          </w:p>
        </w:tc>
      </w:tr>
      <w:tr w:rsidR="00DE2EA2" w14:paraId="612BB63F" w14:textId="77777777" w:rsidTr="00DE2EA2">
        <w:trPr>
          <w:gridAfter w:val="1"/>
          <w:wAfter w:w="8" w:type="dxa"/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291A" w14:textId="77777777" w:rsidR="00DE2EA2" w:rsidRDefault="00DE2EA2">
            <w:pPr>
              <w:pStyle w:val="TAL"/>
              <w:ind w:left="568"/>
              <w:rPr>
                <w:lang w:eastAsia="zh-CN"/>
              </w:rPr>
            </w:pPr>
            <w:r>
              <w:rPr>
                <w:lang w:eastAsia="zh-CN" w:bidi="ar-IQ"/>
              </w:rPr>
              <w:t>Quota management Indicator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A39B" w14:textId="77777777" w:rsidR="00DE2EA2" w:rsidRDefault="00DE2EA2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775B" w14:textId="77777777" w:rsidR="00DE2EA2" w:rsidRDefault="00DE2EA2">
            <w:pPr>
              <w:pStyle w:val="TAL"/>
              <w:rPr>
                <w:rFonts w:eastAsia="MS Mincho"/>
              </w:rPr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79F0795A" w14:textId="77777777" w:rsidTr="00DE2EA2">
        <w:trPr>
          <w:gridAfter w:val="1"/>
          <w:wAfter w:w="8" w:type="dxa"/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8712" w14:textId="77777777" w:rsidR="00DE2EA2" w:rsidRDefault="00DE2EA2">
            <w:pPr>
              <w:pStyle w:val="TAL"/>
              <w:ind w:left="568"/>
              <w:rPr>
                <w:lang w:eastAsia="zh-CN"/>
              </w:rPr>
            </w:pPr>
            <w:r>
              <w:rPr>
                <w:lang w:eastAsia="zh-CN" w:bidi="ar-IQ"/>
              </w:rPr>
              <w:t>Triggers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A4DE" w14:textId="77777777" w:rsidR="00DE2EA2" w:rsidRDefault="00DE2EA2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9EA1" w14:textId="77777777" w:rsidR="00DE2EA2" w:rsidRDefault="00DE2EA2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1040769E" w14:textId="77777777" w:rsidTr="00DE2EA2">
        <w:trPr>
          <w:gridAfter w:val="1"/>
          <w:wAfter w:w="8" w:type="dxa"/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5D12" w14:textId="77777777" w:rsidR="00DE2EA2" w:rsidRDefault="00DE2EA2">
            <w:pPr>
              <w:pStyle w:val="TAL"/>
              <w:ind w:left="568"/>
              <w:rPr>
                <w:lang w:eastAsia="zh-CN" w:bidi="ar-IQ"/>
              </w:rPr>
            </w:pPr>
            <w:r>
              <w:rPr>
                <w:rFonts w:cs="Arial"/>
                <w:szCs w:val="18"/>
              </w:rPr>
              <w:t>Trigger Timestamp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3A40" w14:textId="77777777" w:rsidR="00DE2EA2" w:rsidRDefault="00DE2EA2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AABB" w14:textId="77777777" w:rsidR="00DE2EA2" w:rsidRDefault="00DE2EA2">
            <w:pPr>
              <w:pStyle w:val="TAL"/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280A76CE" w14:textId="77777777" w:rsidTr="00DE2EA2">
        <w:trPr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4519" w14:textId="77777777" w:rsidR="00DE2EA2" w:rsidRDefault="00DE2EA2">
            <w:pPr>
              <w:pStyle w:val="TAL"/>
              <w:ind w:left="568"/>
              <w:rPr>
                <w:lang w:eastAsia="zh-CN" w:bidi="ar-IQ"/>
              </w:rPr>
            </w:pPr>
            <w:r>
              <w:rPr>
                <w:lang w:eastAsia="zh-CN" w:bidi="ar-IQ"/>
              </w:rPr>
              <w:t xml:space="preserve">Local Sequence Number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7E50" w14:textId="77777777" w:rsidR="00DE2EA2" w:rsidRDefault="00DE2EA2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9FAC" w14:textId="77777777" w:rsidR="00DE2EA2" w:rsidRDefault="00DE2EA2">
            <w:pPr>
              <w:pStyle w:val="TAL"/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16008667" w14:textId="77777777" w:rsidTr="00DE2EA2">
        <w:trPr>
          <w:gridAfter w:val="1"/>
          <w:wAfter w:w="8" w:type="dxa"/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9733" w14:textId="77777777" w:rsidR="00DE2EA2" w:rsidRDefault="00DE2EA2">
            <w:pPr>
              <w:pStyle w:val="TAL"/>
              <w:ind w:left="568"/>
              <w:rPr>
                <w:lang w:eastAsia="zh-CN" w:bidi="ar-IQ"/>
              </w:rPr>
            </w:pPr>
            <w:r>
              <w:rPr>
                <w:rFonts w:cs="Arial"/>
                <w:szCs w:val="18"/>
              </w:rPr>
              <w:t>NSAC Container Information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5B9E" w14:textId="77777777" w:rsidR="00DE2EA2" w:rsidRDefault="00DE2EA2">
            <w:pPr>
              <w:pStyle w:val="TAL"/>
              <w:jc w:val="center"/>
              <w:rPr>
                <w:szCs w:val="18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78F0" w14:textId="77777777" w:rsidR="00DE2EA2" w:rsidRDefault="00DE2EA2">
            <w:pPr>
              <w:pStyle w:val="TAL"/>
              <w:rPr>
                <w:lang w:bidi="ar-IQ"/>
              </w:rPr>
            </w:pPr>
            <w:r>
              <w:t xml:space="preserve">This field holds the network slice admission control </w:t>
            </w:r>
            <w:r>
              <w:rPr>
                <w:lang w:bidi="ar-IQ"/>
              </w:rPr>
              <w:t>specific</w:t>
            </w:r>
            <w:r>
              <w:t xml:space="preserve"> units in use described in clause 6.2.1.3.</w:t>
            </w:r>
          </w:p>
        </w:tc>
      </w:tr>
      <w:tr w:rsidR="00DE2EA2" w14:paraId="3395A70F" w14:textId="77777777" w:rsidTr="00DE2EA2">
        <w:trPr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D085" w14:textId="77777777" w:rsidR="00DE2EA2" w:rsidRDefault="00DE2EA2">
            <w:pPr>
              <w:pStyle w:val="TAL"/>
              <w:rPr>
                <w:rFonts w:cs="Arial"/>
                <w:szCs w:val="18"/>
              </w:rPr>
            </w:pPr>
            <w:r>
              <w:rPr>
                <w:color w:val="000000"/>
              </w:rPr>
              <w:t>S NSSAI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5383" w14:textId="77777777" w:rsidR="00DE2EA2" w:rsidRDefault="00DE2EA2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903A" w14:textId="77777777" w:rsidR="00DE2EA2" w:rsidRDefault="00DE2EA2">
            <w:pPr>
              <w:pStyle w:val="TAL"/>
            </w:pPr>
            <w:r>
              <w:rPr>
                <w:lang w:eastAsia="zh-CN"/>
              </w:rPr>
              <w:t>This field holds the Single Network Slice Selection Assistance Information identifying the network slice.</w:t>
            </w:r>
          </w:p>
        </w:tc>
      </w:tr>
      <w:tr w:rsidR="00DE2EA2" w14:paraId="47999A93" w14:textId="77777777" w:rsidTr="00DE2EA2">
        <w:trPr>
          <w:cantSplit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C7D0" w14:textId="77777777" w:rsidR="00DE2EA2" w:rsidRDefault="00DE2EA2">
            <w:pPr>
              <w:pStyle w:val="TAL"/>
            </w:pPr>
            <w:r>
              <w:rPr>
                <w:rFonts w:cs="Arial"/>
                <w:szCs w:val="18"/>
              </w:rPr>
              <w:t xml:space="preserve">NSAC </w:t>
            </w:r>
            <w:r>
              <w:t>Charging Information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367A" w14:textId="77777777" w:rsidR="00DE2EA2" w:rsidRDefault="00DE2EA2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M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BDD6" w14:textId="77777777" w:rsidR="00DE2EA2" w:rsidRDefault="00DE2EA2">
            <w:pPr>
              <w:pStyle w:val="TAL"/>
            </w:pPr>
            <w:r>
              <w:t>This field holds NSAC specific information described in clause 6.2.1.2</w:t>
            </w:r>
          </w:p>
        </w:tc>
      </w:tr>
    </w:tbl>
    <w:p w14:paraId="6ACBDF74" w14:textId="77777777" w:rsidR="00DE2EA2" w:rsidRDefault="00DE2EA2" w:rsidP="00DE2EA2">
      <w:pPr>
        <w:rPr>
          <w:rFonts w:eastAsia="MS Mincho"/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E2EA2" w14:paraId="71AB59F5" w14:textId="77777777" w:rsidTr="00C626E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6B32551" w14:textId="77777777" w:rsidR="00DE2EA2" w:rsidRDefault="00DE2EA2" w:rsidP="00C626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Next change</w:t>
            </w:r>
          </w:p>
        </w:tc>
      </w:tr>
    </w:tbl>
    <w:p w14:paraId="3182A932" w14:textId="77777777" w:rsidR="00DE2EA2" w:rsidRDefault="00DE2EA2" w:rsidP="00DE2EA2">
      <w:pPr>
        <w:rPr>
          <w:rFonts w:eastAsia="MS Mincho"/>
          <w:lang w:bidi="ar-IQ"/>
        </w:rPr>
      </w:pPr>
    </w:p>
    <w:p w14:paraId="2A484E1E" w14:textId="77777777" w:rsidR="00DE2EA2" w:rsidRDefault="00DE2EA2" w:rsidP="00DE2EA2">
      <w:pPr>
        <w:pStyle w:val="Heading4"/>
        <w:rPr>
          <w:rFonts w:eastAsia="Times New Roman"/>
          <w:lang w:bidi="ar-IQ"/>
        </w:rPr>
      </w:pPr>
      <w:bookmarkStart w:id="52" w:name="_Toc157775222"/>
      <w:bookmarkStart w:id="53" w:name="_Toc158274849"/>
      <w:r>
        <w:rPr>
          <w:lang w:bidi="ar-IQ"/>
        </w:rPr>
        <w:lastRenderedPageBreak/>
        <w:t>6.1.</w:t>
      </w:r>
      <w:r>
        <w:rPr>
          <w:lang w:eastAsia="zh-CN" w:bidi="ar-IQ"/>
        </w:rPr>
        <w:t>1</w:t>
      </w:r>
      <w:r>
        <w:rPr>
          <w:lang w:bidi="ar-IQ"/>
        </w:rPr>
        <w:t>.3</w:t>
      </w:r>
      <w:r>
        <w:rPr>
          <w:lang w:bidi="ar-IQ"/>
        </w:rPr>
        <w:tab/>
      </w:r>
      <w:r>
        <w:t>Charging data response</w:t>
      </w:r>
      <w:r>
        <w:rPr>
          <w:lang w:bidi="ar-IQ"/>
        </w:rPr>
        <w:t xml:space="preserve"> message</w:t>
      </w:r>
      <w:bookmarkEnd w:id="52"/>
      <w:bookmarkEnd w:id="53"/>
    </w:p>
    <w:p w14:paraId="32E99ACF" w14:textId="77777777" w:rsidR="00DE2EA2" w:rsidRDefault="00DE2EA2" w:rsidP="00DE2EA2">
      <w:pPr>
        <w:keepNext/>
        <w:rPr>
          <w:lang w:bidi="ar-IQ"/>
        </w:rPr>
      </w:pPr>
      <w:r>
        <w:rPr>
          <w:lang w:bidi="ar-IQ"/>
        </w:rPr>
        <w:t>Table 6.1.</w:t>
      </w:r>
      <w:r>
        <w:rPr>
          <w:lang w:eastAsia="zh-CN" w:bidi="ar-IQ"/>
        </w:rPr>
        <w:t>1</w:t>
      </w:r>
      <w:r>
        <w:rPr>
          <w:lang w:bidi="ar-IQ"/>
        </w:rPr>
        <w:t>.3-</w:t>
      </w:r>
      <w:r>
        <w:rPr>
          <w:lang w:eastAsia="zh-CN" w:bidi="ar-IQ"/>
        </w:rPr>
        <w:t>1</w:t>
      </w:r>
      <w:r>
        <w:rPr>
          <w:lang w:bidi="ar-IQ"/>
        </w:rPr>
        <w:t xml:space="preserve"> illustrates the basic structure of a </w:t>
      </w:r>
      <w:r>
        <w:t>Charging Data Response</w:t>
      </w:r>
      <w:r>
        <w:rPr>
          <w:lang w:bidi="ar-IQ"/>
        </w:rPr>
        <w:t xml:space="preserve"> message from the </w:t>
      </w:r>
      <w:r>
        <w:rPr>
          <w:lang w:eastAsia="zh-CN" w:bidi="ar-IQ"/>
        </w:rPr>
        <w:t xml:space="preserve">CHF to </w:t>
      </w:r>
      <w:r>
        <w:rPr>
          <w:lang w:bidi="ar-IQ"/>
        </w:rPr>
        <w:t xml:space="preserve">the NSACF as used for network slice admission control. </w:t>
      </w:r>
    </w:p>
    <w:p w14:paraId="46E4BCBC" w14:textId="77777777" w:rsidR="00DE2EA2" w:rsidRDefault="00DE2EA2" w:rsidP="00DE2EA2">
      <w:pPr>
        <w:pStyle w:val="TH"/>
        <w:rPr>
          <w:rFonts w:eastAsia="MS Mincho"/>
          <w:lang w:bidi="ar-IQ"/>
        </w:rPr>
      </w:pPr>
      <w:r>
        <w:rPr>
          <w:lang w:bidi="ar-IQ"/>
        </w:rPr>
        <w:t>Table 6.1.</w:t>
      </w:r>
      <w:r>
        <w:rPr>
          <w:lang w:eastAsia="zh-CN" w:bidi="ar-IQ"/>
        </w:rPr>
        <w:t>1</w:t>
      </w:r>
      <w:r>
        <w:rPr>
          <w:lang w:bidi="ar-IQ"/>
        </w:rPr>
        <w:t>.3-</w:t>
      </w:r>
      <w:r>
        <w:rPr>
          <w:lang w:eastAsia="zh-CN" w:bidi="ar-IQ"/>
        </w:rPr>
        <w:t>1</w:t>
      </w:r>
      <w:r>
        <w:rPr>
          <w:lang w:bidi="ar-IQ"/>
        </w:rPr>
        <w:t xml:space="preserve">: </w:t>
      </w:r>
      <w:r>
        <w:t>Charging Data Response</w:t>
      </w:r>
      <w:r>
        <w:rPr>
          <w:rFonts w:eastAsia="MS Mincho"/>
          <w:lang w:bidi="ar-IQ"/>
        </w:rPr>
        <w:t xml:space="preserve"> message contents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480"/>
        <w:gridCol w:w="2268"/>
        <w:gridCol w:w="3898"/>
      </w:tblGrid>
      <w:tr w:rsidR="00DE2EA2" w14:paraId="033FFF9F" w14:textId="77777777" w:rsidTr="00DE2EA2">
        <w:trPr>
          <w:tblHeader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029415A" w14:textId="77777777" w:rsidR="00DE2EA2" w:rsidRDefault="00DE2EA2">
            <w:pPr>
              <w:pStyle w:val="TAH"/>
              <w:rPr>
                <w:rFonts w:eastAsia="Times New Roman"/>
                <w:lang w:eastAsia="zh-CN" w:bidi="ar-IQ"/>
              </w:rPr>
            </w:pPr>
            <w:r>
              <w:rPr>
                <w:lang w:eastAsia="zh-CN" w:bidi="ar-IQ"/>
              </w:rPr>
              <w:t>Information Element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9BCF75B" w14:textId="77777777" w:rsidR="00DE2EA2" w:rsidRDefault="00DE2EA2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Converged Charging</w:t>
            </w:r>
          </w:p>
          <w:p w14:paraId="416A39D9" w14:textId="77777777" w:rsidR="00DE2EA2" w:rsidRDefault="00DE2EA2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Category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33A00DE" w14:textId="77777777" w:rsidR="00DE2EA2" w:rsidRDefault="00DE2EA2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Description</w:t>
            </w:r>
          </w:p>
        </w:tc>
      </w:tr>
      <w:tr w:rsidR="00DE2EA2" w14:paraId="32A95A18" w14:textId="77777777" w:rsidTr="00DE2EA2">
        <w:trPr>
          <w:cantSplit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285D" w14:textId="77777777" w:rsidR="00DE2EA2" w:rsidRDefault="00DE2EA2">
            <w:pPr>
              <w:pStyle w:val="TAL"/>
            </w:pPr>
            <w:r>
              <w:t>Session Identifier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5B11" w14:textId="77777777" w:rsidR="00DE2EA2" w:rsidRDefault="00DE2EA2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C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7F82" w14:textId="77777777" w:rsidR="00DE2EA2" w:rsidRDefault="00DE2EA2">
            <w:pPr>
              <w:pStyle w:val="TAL"/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734DA7FA" w14:textId="77777777" w:rsidTr="00DE2EA2">
        <w:trPr>
          <w:cantSplit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2994" w14:textId="77777777" w:rsidR="00DE2EA2" w:rsidRDefault="00DE2EA2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EAF5" w14:textId="77777777" w:rsidR="00DE2EA2" w:rsidRDefault="00DE2EA2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8AD3" w14:textId="77777777" w:rsidR="00DE2EA2" w:rsidRDefault="00DE2EA2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603C63EA" w14:textId="77777777" w:rsidTr="00DE2EA2">
        <w:trPr>
          <w:cantSplit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0E2C" w14:textId="77777777" w:rsidR="00DE2EA2" w:rsidRDefault="00DE2EA2">
            <w:pPr>
              <w:pStyle w:val="TAL"/>
            </w:pPr>
            <w:r>
              <w:t>Invocation Result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5445" w14:textId="77777777" w:rsidR="00DE2EA2" w:rsidRDefault="00DE2EA2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D44D" w14:textId="77777777" w:rsidR="00DE2EA2" w:rsidRDefault="00DE2EA2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08BE0054" w14:textId="77777777" w:rsidTr="00DE2EA2">
        <w:trPr>
          <w:cantSplit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EEF7" w14:textId="77777777" w:rsidR="00DE2EA2" w:rsidRDefault="00DE2EA2">
            <w:pPr>
              <w:pStyle w:val="TAL"/>
            </w:pPr>
            <w:r>
              <w:t>Invocation Sequence Number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1CE0" w14:textId="77777777" w:rsidR="00DE2EA2" w:rsidRDefault="00DE2EA2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lang w:bidi="ar-IQ"/>
              </w:rPr>
              <w:t>O</w:t>
            </w:r>
            <w:r>
              <w:rPr>
                <w:vertAlign w:val="subscript"/>
                <w:lang w:bidi="ar-IQ"/>
              </w:rPr>
              <w:t>M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781F" w14:textId="77777777" w:rsidR="00DE2EA2" w:rsidRDefault="00DE2EA2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4013C09F" w14:textId="77777777" w:rsidTr="00DE2EA2">
        <w:trPr>
          <w:cantSplit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396E" w14:textId="77777777" w:rsidR="00DE2EA2" w:rsidRDefault="00DE2EA2">
            <w:pPr>
              <w:pStyle w:val="TAL"/>
            </w:pPr>
            <w:r>
              <w:t>Session Failover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2386" w14:textId="77777777" w:rsidR="00DE2EA2" w:rsidRDefault="00DE2EA2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C18A" w14:textId="77777777" w:rsidR="00DE2EA2" w:rsidRDefault="00DE2EA2">
            <w:pPr>
              <w:pStyle w:val="TAL"/>
              <w:rPr>
                <w:rFonts w:cs="Arial"/>
              </w:rPr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59349C24" w14:textId="77777777" w:rsidTr="00DE2EA2">
        <w:trPr>
          <w:cantSplit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6668" w14:textId="77777777" w:rsidR="00DE2EA2" w:rsidRDefault="00DE2EA2">
            <w:pPr>
              <w:pStyle w:val="TAL"/>
            </w:pPr>
            <w:r>
              <w:t>Supported Features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8B09" w14:textId="77777777" w:rsidR="00DE2EA2" w:rsidRDefault="00DE2EA2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9749" w14:textId="77777777" w:rsidR="00DE2EA2" w:rsidRDefault="00DE2EA2">
            <w:pPr>
              <w:pStyle w:val="TAL"/>
              <w:rPr>
                <w:rFonts w:cs="Arial"/>
              </w:rPr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6D0FD87E" w14:textId="77777777" w:rsidTr="00DE2EA2">
        <w:trPr>
          <w:cantSplit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FC00" w14:textId="77777777" w:rsidR="00DE2EA2" w:rsidRDefault="00DE2EA2">
            <w:pPr>
              <w:pStyle w:val="TAL"/>
            </w:pPr>
            <w:r>
              <w:rPr>
                <w:lang w:eastAsia="zh-CN" w:bidi="ar-IQ"/>
              </w:rPr>
              <w:t>Triggers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6D8E" w14:textId="77777777" w:rsidR="00DE2EA2" w:rsidRDefault="00DE2EA2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CD75" w14:textId="77777777" w:rsidR="00DE2EA2" w:rsidRDefault="00DE2EA2">
            <w:pPr>
              <w:pStyle w:val="TAL"/>
              <w:rPr>
                <w:rFonts w:cs="Arial"/>
              </w:rPr>
            </w:pPr>
            <w:r>
              <w:rPr>
                <w:lang w:eastAsia="zh-CN"/>
              </w:rPr>
              <w:t>This field is not applicable.</w:t>
            </w:r>
          </w:p>
        </w:tc>
      </w:tr>
      <w:tr w:rsidR="00DE2EA2" w14:paraId="66A6D185" w14:textId="77777777" w:rsidTr="00DE2EA2">
        <w:trPr>
          <w:cantSplit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558F" w14:textId="77777777" w:rsidR="00DE2EA2" w:rsidRDefault="00DE2EA2">
            <w:pPr>
              <w:pStyle w:val="TAL"/>
            </w:pPr>
            <w:r>
              <w:t xml:space="preserve">Multiple </w:t>
            </w:r>
            <w:r>
              <w:rPr>
                <w:lang w:eastAsia="zh-CN"/>
              </w:rPr>
              <w:t>Unit</w:t>
            </w:r>
            <w:r>
              <w:t xml:space="preserve"> Information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0520" w14:textId="77777777" w:rsidR="00DE2EA2" w:rsidRDefault="00DE2EA2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5C9D" w14:textId="77777777" w:rsidR="00DE2EA2" w:rsidRDefault="00DE2EA2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31E3DA74" w14:textId="77777777" w:rsidTr="00DE2EA2">
        <w:trPr>
          <w:cantSplit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B708" w14:textId="77777777" w:rsidR="00DE2EA2" w:rsidRDefault="00DE2EA2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Result Code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6DF9" w14:textId="77777777" w:rsidR="00DE2EA2" w:rsidRDefault="00DE2EA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A88C" w14:textId="77777777" w:rsidR="00DE2EA2" w:rsidRDefault="00DE2EA2">
            <w:pPr>
              <w:pStyle w:val="TAL"/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14:paraId="7A2E44E9" w14:textId="77777777" w:rsidTr="00DE2EA2">
        <w:trPr>
          <w:cantSplit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5495" w14:textId="77777777" w:rsidR="00DE2EA2" w:rsidRDefault="00DE2EA2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Rating Group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93B2" w14:textId="77777777" w:rsidR="00DE2EA2" w:rsidRDefault="00DE2EA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M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FD04" w14:textId="77777777" w:rsidR="00DE2EA2" w:rsidRDefault="00DE2EA2">
            <w:pPr>
              <w:pStyle w:val="TAL"/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:rsidDel="00DE2EA2" w14:paraId="06B62DBD" w14:textId="6194E9B5" w:rsidTr="00DE2EA2">
        <w:trPr>
          <w:cantSplit/>
          <w:jc w:val="center"/>
          <w:del w:id="54" w:author="Matrixx Software" w:date="2024-04-04T10:12:00Z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A344" w14:textId="7C5F1664" w:rsidR="00DE2EA2" w:rsidDel="00DE2EA2" w:rsidRDefault="00DE2EA2">
            <w:pPr>
              <w:pStyle w:val="TAL"/>
              <w:ind w:left="284"/>
              <w:rPr>
                <w:del w:id="55" w:author="Matrixx Software" w:date="2024-04-04T10:12:00Z"/>
                <w:lang w:eastAsia="zh-CN" w:bidi="ar-IQ"/>
              </w:rPr>
            </w:pPr>
            <w:del w:id="56" w:author="Matrixx Software" w:date="2024-04-04T10:12:00Z">
              <w:r w:rsidDel="00DE2EA2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5505" w14:textId="614651CF" w:rsidR="00DE2EA2" w:rsidDel="00DE2EA2" w:rsidRDefault="00DE2EA2">
            <w:pPr>
              <w:pStyle w:val="TAC"/>
              <w:rPr>
                <w:del w:id="57" w:author="Matrixx Software" w:date="2024-04-04T10:12:00Z"/>
                <w:lang w:eastAsia="zh-CN"/>
              </w:rPr>
            </w:pPr>
            <w:del w:id="58" w:author="Matrixx Software" w:date="2024-04-04T10:12:00Z">
              <w:r w:rsidDel="00DE2EA2">
                <w:rPr>
                  <w:lang w:eastAsia="zh-CN"/>
                </w:rPr>
                <w:delText>-</w:delText>
              </w:r>
            </w:del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A18C" w14:textId="36010E78" w:rsidR="00DE2EA2" w:rsidDel="00DE2EA2" w:rsidRDefault="00DE2EA2">
            <w:pPr>
              <w:pStyle w:val="TAL"/>
              <w:rPr>
                <w:del w:id="59" w:author="Matrixx Software" w:date="2024-04-04T10:12:00Z"/>
              </w:rPr>
            </w:pPr>
            <w:del w:id="60" w:author="Matrixx Software" w:date="2024-04-04T10:12:00Z">
              <w:r w:rsidDel="00DE2EA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DE2EA2" w14:paraId="1100C0DD" w14:textId="77777777" w:rsidTr="00DE2EA2">
        <w:trPr>
          <w:cantSplit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4FC8" w14:textId="77777777" w:rsidR="00DE2EA2" w:rsidRDefault="00DE2EA2">
            <w:pPr>
              <w:pStyle w:val="TAL"/>
              <w:ind w:left="284"/>
            </w:pPr>
            <w:r>
              <w:t>Allocated Unit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64E4" w14:textId="77777777" w:rsidR="00DE2EA2" w:rsidRDefault="00DE2EA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6716" w14:textId="77777777" w:rsidR="00DE2EA2" w:rsidRDefault="00DE2EA2">
            <w:pPr>
              <w:pStyle w:val="TAL"/>
              <w:rPr>
                <w:lang w:bidi="ar-IQ"/>
              </w:rPr>
            </w:pPr>
            <w:r>
              <w:t>This field holds the Allocated Unit.</w:t>
            </w:r>
          </w:p>
        </w:tc>
      </w:tr>
      <w:tr w:rsidR="00DE2EA2" w14:paraId="51EB8331" w14:textId="77777777" w:rsidTr="00DE2EA2">
        <w:trPr>
          <w:cantSplit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9A27" w14:textId="77777777" w:rsidR="00DE2EA2" w:rsidRDefault="00DE2EA2">
            <w:pPr>
              <w:pStyle w:val="TAL"/>
              <w:ind w:left="568"/>
            </w:pPr>
            <w:r>
              <w:rPr>
                <w:rFonts w:cs="Arial"/>
                <w:szCs w:val="18"/>
              </w:rPr>
              <w:t>NSAC Container Information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A906" w14:textId="77777777" w:rsidR="00DE2EA2" w:rsidRDefault="00DE2EA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49BC" w14:textId="77777777" w:rsidR="00DE2EA2" w:rsidRDefault="00DE2EA2">
            <w:pPr>
              <w:pStyle w:val="TAL"/>
              <w:rPr>
                <w:lang w:bidi="ar-IQ"/>
              </w:rPr>
            </w:pPr>
            <w:r>
              <w:t xml:space="preserve">This field holds the network slice admission control </w:t>
            </w:r>
            <w:r>
              <w:rPr>
                <w:lang w:bidi="ar-IQ"/>
              </w:rPr>
              <w:t>specific</w:t>
            </w:r>
            <w:r>
              <w:t xml:space="preserve"> Allocated Unit described in clause 6.2.1.3.</w:t>
            </w:r>
          </w:p>
        </w:tc>
      </w:tr>
      <w:tr w:rsidR="00DE2EA2" w14:paraId="45E2CE29" w14:textId="77777777" w:rsidTr="00DE2EA2">
        <w:trPr>
          <w:cantSplit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DD18" w14:textId="77777777" w:rsidR="00DE2EA2" w:rsidRDefault="00DE2EA2">
            <w:pPr>
              <w:pStyle w:val="TAL"/>
              <w:ind w:left="284"/>
            </w:pPr>
            <w:r>
              <w:rPr>
                <w:lang w:eastAsia="zh-CN" w:bidi="ar-IQ"/>
              </w:rPr>
              <w:t>Validity Time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C9F1" w14:textId="77777777" w:rsidR="00DE2EA2" w:rsidRDefault="00DE2EA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15CA" w14:textId="77777777" w:rsidR="00DE2EA2" w:rsidRDefault="00DE2EA2">
            <w:pPr>
              <w:pStyle w:val="TAL"/>
            </w:pPr>
            <w:r>
              <w:rPr>
                <w:lang w:bidi="ar-IQ"/>
              </w:rPr>
              <w:t>Described in 3GPP TS 32.290 [5].</w:t>
            </w:r>
          </w:p>
        </w:tc>
      </w:tr>
      <w:tr w:rsidR="00DE2EA2" w:rsidDel="00DE2EA2" w14:paraId="3646A6DE" w14:textId="7895D42B" w:rsidTr="00DE2EA2">
        <w:trPr>
          <w:cantSplit/>
          <w:jc w:val="center"/>
          <w:del w:id="61" w:author="Matrixx Software" w:date="2024-04-04T10:12:00Z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C453" w14:textId="5B7D3939" w:rsidR="00DE2EA2" w:rsidDel="00DE2EA2" w:rsidRDefault="00DE2EA2">
            <w:pPr>
              <w:pStyle w:val="TAL"/>
              <w:ind w:left="284"/>
              <w:rPr>
                <w:del w:id="62" w:author="Matrixx Software" w:date="2024-04-04T10:12:00Z"/>
                <w:lang w:eastAsia="zh-CN" w:bidi="ar-IQ"/>
              </w:rPr>
            </w:pPr>
            <w:del w:id="63" w:author="Matrixx Software" w:date="2024-04-04T10:12:00Z">
              <w:r w:rsidDel="00DE2EA2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7E4B" w14:textId="6E1A620C" w:rsidR="00DE2EA2" w:rsidDel="00DE2EA2" w:rsidRDefault="00DE2EA2">
            <w:pPr>
              <w:pStyle w:val="TAC"/>
              <w:rPr>
                <w:del w:id="64" w:author="Matrixx Software" w:date="2024-04-04T10:12:00Z"/>
                <w:lang w:eastAsia="zh-CN"/>
              </w:rPr>
            </w:pPr>
            <w:del w:id="65" w:author="Matrixx Software" w:date="2024-04-04T10:12:00Z">
              <w:r w:rsidDel="00DE2EA2">
                <w:rPr>
                  <w:lang w:eastAsia="zh-CN"/>
                </w:rPr>
                <w:delText>-</w:delText>
              </w:r>
            </w:del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CA6D" w14:textId="29889A57" w:rsidR="00DE2EA2" w:rsidDel="00DE2EA2" w:rsidRDefault="00DE2EA2">
            <w:pPr>
              <w:pStyle w:val="TAL"/>
              <w:rPr>
                <w:del w:id="66" w:author="Matrixx Software" w:date="2024-04-04T10:12:00Z"/>
                <w:szCs w:val="18"/>
              </w:rPr>
            </w:pPr>
            <w:del w:id="67" w:author="Matrixx Software" w:date="2024-04-04T10:12:00Z">
              <w:r w:rsidDel="00DE2EA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DE2EA2" w:rsidDel="00DE2EA2" w14:paraId="2225B6D2" w14:textId="427A64B6" w:rsidTr="00DE2EA2">
        <w:trPr>
          <w:cantSplit/>
          <w:jc w:val="center"/>
          <w:del w:id="68" w:author="Matrixx Software" w:date="2024-04-04T10:12:00Z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625F" w14:textId="496F4551" w:rsidR="00DE2EA2" w:rsidDel="00DE2EA2" w:rsidRDefault="00DE2EA2">
            <w:pPr>
              <w:pStyle w:val="TAL"/>
              <w:ind w:left="284"/>
              <w:rPr>
                <w:del w:id="69" w:author="Matrixx Software" w:date="2024-04-04T10:12:00Z"/>
                <w:lang w:eastAsia="zh-CN" w:bidi="ar-IQ"/>
              </w:rPr>
            </w:pPr>
            <w:del w:id="70" w:author="Matrixx Software" w:date="2024-04-04T10:12:00Z">
              <w:r w:rsidDel="00DE2EA2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BA8A" w14:textId="70608B62" w:rsidR="00DE2EA2" w:rsidDel="00DE2EA2" w:rsidRDefault="00DE2EA2">
            <w:pPr>
              <w:pStyle w:val="TAC"/>
              <w:rPr>
                <w:del w:id="71" w:author="Matrixx Software" w:date="2024-04-04T10:12:00Z"/>
                <w:lang w:eastAsia="zh-CN"/>
              </w:rPr>
            </w:pPr>
            <w:del w:id="72" w:author="Matrixx Software" w:date="2024-04-04T10:12:00Z">
              <w:r w:rsidDel="00DE2EA2">
                <w:rPr>
                  <w:lang w:eastAsia="zh-CN"/>
                </w:rPr>
                <w:delText>-</w:delText>
              </w:r>
            </w:del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2CC7" w14:textId="465B9545" w:rsidR="00DE2EA2" w:rsidDel="00DE2EA2" w:rsidRDefault="00DE2EA2">
            <w:pPr>
              <w:pStyle w:val="TAL"/>
              <w:rPr>
                <w:del w:id="73" w:author="Matrixx Software" w:date="2024-04-04T10:12:00Z"/>
                <w:szCs w:val="18"/>
              </w:rPr>
            </w:pPr>
            <w:del w:id="74" w:author="Matrixx Software" w:date="2024-04-04T10:12:00Z">
              <w:r w:rsidDel="00DE2EA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DE2EA2" w:rsidDel="00DE2EA2" w14:paraId="001D24C8" w14:textId="66D15695" w:rsidTr="00DE2EA2">
        <w:trPr>
          <w:cantSplit/>
          <w:jc w:val="center"/>
          <w:del w:id="75" w:author="Matrixx Software" w:date="2024-04-04T10:12:00Z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58AE" w14:textId="1978F697" w:rsidR="00DE2EA2" w:rsidDel="00DE2EA2" w:rsidRDefault="00DE2EA2">
            <w:pPr>
              <w:pStyle w:val="TAL"/>
              <w:ind w:left="284"/>
              <w:rPr>
                <w:del w:id="76" w:author="Matrixx Software" w:date="2024-04-04T10:12:00Z"/>
                <w:lang w:eastAsia="zh-CN" w:bidi="ar-IQ"/>
              </w:rPr>
            </w:pPr>
            <w:del w:id="77" w:author="Matrixx Software" w:date="2024-04-04T10:12:00Z">
              <w:r w:rsidDel="00DE2EA2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BC23" w14:textId="0DD8AEBA" w:rsidR="00DE2EA2" w:rsidDel="00DE2EA2" w:rsidRDefault="00DE2EA2">
            <w:pPr>
              <w:pStyle w:val="TAC"/>
              <w:rPr>
                <w:del w:id="78" w:author="Matrixx Software" w:date="2024-04-04T10:12:00Z"/>
                <w:lang w:eastAsia="zh-CN"/>
              </w:rPr>
            </w:pPr>
            <w:del w:id="79" w:author="Matrixx Software" w:date="2024-04-04T10:12:00Z">
              <w:r w:rsidDel="00DE2EA2">
                <w:rPr>
                  <w:lang w:eastAsia="zh-CN"/>
                </w:rPr>
                <w:delText>-</w:delText>
              </w:r>
            </w:del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7C02" w14:textId="419E0923" w:rsidR="00DE2EA2" w:rsidDel="00DE2EA2" w:rsidRDefault="00DE2EA2">
            <w:pPr>
              <w:pStyle w:val="TAL"/>
              <w:rPr>
                <w:del w:id="80" w:author="Matrixx Software" w:date="2024-04-04T10:12:00Z"/>
                <w:szCs w:val="18"/>
              </w:rPr>
            </w:pPr>
            <w:del w:id="81" w:author="Matrixx Software" w:date="2024-04-04T10:12:00Z">
              <w:r w:rsidDel="00DE2EA2">
                <w:rPr>
                  <w:lang w:eastAsia="zh-CN"/>
                </w:rPr>
                <w:delText>This field is not applicable</w:delText>
              </w:r>
              <w:r w:rsidDel="00DE2EA2">
                <w:rPr>
                  <w:lang w:bidi="ar-IQ"/>
                </w:rPr>
                <w:delText>.</w:delText>
              </w:r>
            </w:del>
          </w:p>
        </w:tc>
      </w:tr>
      <w:tr w:rsidR="00DE2EA2" w:rsidDel="00DE2EA2" w14:paraId="68B2E938" w14:textId="23DD8FF0" w:rsidTr="00DE2EA2">
        <w:trPr>
          <w:cantSplit/>
          <w:jc w:val="center"/>
          <w:del w:id="82" w:author="Matrixx Software" w:date="2024-04-04T10:12:00Z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CE24" w14:textId="7AABDC83" w:rsidR="00DE2EA2" w:rsidDel="00DE2EA2" w:rsidRDefault="00DE2EA2">
            <w:pPr>
              <w:pStyle w:val="TAL"/>
              <w:ind w:left="284"/>
              <w:rPr>
                <w:del w:id="83" w:author="Matrixx Software" w:date="2024-04-04T10:12:00Z"/>
                <w:lang w:eastAsia="zh-CN" w:bidi="ar-IQ"/>
              </w:rPr>
            </w:pPr>
            <w:del w:id="84" w:author="Matrixx Software" w:date="2024-04-04T10:12:00Z">
              <w:r w:rsidDel="00DE2EA2">
                <w:rPr>
                  <w:lang w:bidi="ar-IQ"/>
                </w:rPr>
                <w:delText>Unit Quota Threshold</w:delText>
              </w:r>
              <w:r w:rsidDel="00DE2EA2">
                <w:delText xml:space="preserve"> 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31D7" w14:textId="25418B52" w:rsidR="00DE2EA2" w:rsidDel="00DE2EA2" w:rsidRDefault="00DE2EA2">
            <w:pPr>
              <w:pStyle w:val="TAC"/>
              <w:rPr>
                <w:del w:id="85" w:author="Matrixx Software" w:date="2024-04-04T10:12:00Z"/>
                <w:lang w:eastAsia="zh-CN"/>
              </w:rPr>
            </w:pPr>
            <w:del w:id="86" w:author="Matrixx Software" w:date="2024-04-04T10:12:00Z">
              <w:r w:rsidDel="00DE2EA2">
                <w:rPr>
                  <w:lang w:eastAsia="zh-CN"/>
                </w:rPr>
                <w:delText>-</w:delText>
              </w:r>
            </w:del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E996" w14:textId="01D6ADFE" w:rsidR="00DE2EA2" w:rsidDel="00DE2EA2" w:rsidRDefault="00DE2EA2">
            <w:pPr>
              <w:pStyle w:val="TAL"/>
              <w:rPr>
                <w:del w:id="87" w:author="Matrixx Software" w:date="2024-04-04T10:12:00Z"/>
                <w:szCs w:val="18"/>
              </w:rPr>
            </w:pPr>
            <w:del w:id="88" w:author="Matrixx Software" w:date="2024-04-04T10:12:00Z">
              <w:r w:rsidDel="00DE2EA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DE2EA2" w:rsidDel="00DE2EA2" w14:paraId="58CE2FC2" w14:textId="0B41492B" w:rsidTr="00DE2EA2">
        <w:trPr>
          <w:cantSplit/>
          <w:jc w:val="center"/>
          <w:del w:id="89" w:author="Matrixx Software" w:date="2024-04-04T10:12:00Z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FF5B" w14:textId="25C5BB53" w:rsidR="00DE2EA2" w:rsidDel="00DE2EA2" w:rsidRDefault="00DE2EA2">
            <w:pPr>
              <w:pStyle w:val="TAL"/>
              <w:ind w:left="284"/>
              <w:rPr>
                <w:del w:id="90" w:author="Matrixx Software" w:date="2024-04-04T10:12:00Z"/>
                <w:lang w:eastAsia="zh-CN" w:bidi="ar-IQ"/>
              </w:rPr>
            </w:pPr>
            <w:del w:id="91" w:author="Matrixx Software" w:date="2024-04-04T10:12:00Z">
              <w:r w:rsidDel="00DE2EA2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231F" w14:textId="5B53A7C8" w:rsidR="00DE2EA2" w:rsidDel="00DE2EA2" w:rsidRDefault="00DE2EA2">
            <w:pPr>
              <w:pStyle w:val="TAC"/>
              <w:rPr>
                <w:del w:id="92" w:author="Matrixx Software" w:date="2024-04-04T10:12:00Z"/>
                <w:lang w:eastAsia="zh-CN"/>
              </w:rPr>
            </w:pPr>
            <w:del w:id="93" w:author="Matrixx Software" w:date="2024-04-04T10:12:00Z">
              <w:r w:rsidDel="00DE2EA2">
                <w:rPr>
                  <w:lang w:eastAsia="zh-CN"/>
                </w:rPr>
                <w:delText>-</w:delText>
              </w:r>
            </w:del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26AA" w14:textId="7DA70394" w:rsidR="00DE2EA2" w:rsidDel="00DE2EA2" w:rsidRDefault="00DE2EA2">
            <w:pPr>
              <w:pStyle w:val="TAL"/>
              <w:rPr>
                <w:del w:id="94" w:author="Matrixx Software" w:date="2024-04-04T10:12:00Z"/>
                <w:szCs w:val="18"/>
              </w:rPr>
            </w:pPr>
            <w:del w:id="95" w:author="Matrixx Software" w:date="2024-04-04T10:12:00Z">
              <w:r w:rsidDel="00DE2EA2">
                <w:rPr>
                  <w:lang w:eastAsia="zh-CN"/>
                </w:rPr>
                <w:delText>This field is not applicable</w:delText>
              </w:r>
              <w:r w:rsidDel="00DE2EA2">
                <w:rPr>
                  <w:lang w:bidi="ar-IQ"/>
                </w:rPr>
                <w:delText>.</w:delText>
              </w:r>
            </w:del>
          </w:p>
        </w:tc>
      </w:tr>
      <w:tr w:rsidR="00DE2EA2" w14:paraId="4C870C17" w14:textId="77777777" w:rsidTr="00DE2EA2">
        <w:trPr>
          <w:cantSplit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03CF" w14:textId="77777777" w:rsidR="00DE2EA2" w:rsidRDefault="00DE2EA2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Triggers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1057" w14:textId="77777777" w:rsidR="00DE2EA2" w:rsidRDefault="00DE2EA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A20F" w14:textId="77777777" w:rsidR="00DE2EA2" w:rsidRDefault="00DE2EA2">
            <w:pPr>
              <w:pStyle w:val="TAL"/>
              <w:rPr>
                <w:szCs w:val="18"/>
              </w:rPr>
            </w:pPr>
            <w:r>
              <w:rPr>
                <w:lang w:bidi="ar-IQ"/>
              </w:rPr>
              <w:t>Described in 3GPP TS 32.290 [5] and holds the network slice admission control specific triggers described in clause 5.2.1.</w:t>
            </w:r>
          </w:p>
        </w:tc>
      </w:tr>
    </w:tbl>
    <w:p w14:paraId="73E7A4BF" w14:textId="77777777" w:rsidR="00DE2EA2" w:rsidRDefault="00DE2EA2" w:rsidP="00DE2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345DC" w14:paraId="69C7ED34" w14:textId="77777777" w:rsidTr="00A53B0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C5A930B" w14:textId="3160CCD3" w:rsidR="000345DC" w:rsidRDefault="000345DC" w:rsidP="00A53B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Next change</w:t>
            </w:r>
          </w:p>
        </w:tc>
      </w:tr>
    </w:tbl>
    <w:p w14:paraId="026BE0AB" w14:textId="3FDED940" w:rsidR="00FA21E7" w:rsidRDefault="00FA21E7" w:rsidP="00FA21E7">
      <w:pPr>
        <w:pStyle w:val="B10"/>
        <w:rPr>
          <w:lang w:eastAsia="zh-CN"/>
        </w:rPr>
      </w:pPr>
    </w:p>
    <w:p w14:paraId="1E7F6E99" w14:textId="77777777" w:rsidR="000345DC" w:rsidRPr="008542CC" w:rsidRDefault="000345DC" w:rsidP="000345DC">
      <w:pPr>
        <w:pStyle w:val="Heading3"/>
      </w:pPr>
      <w:bookmarkStart w:id="96" w:name="_Toc158274859"/>
      <w:r w:rsidRPr="008542CC">
        <w:t>6.2.2</w:t>
      </w:r>
      <w:r w:rsidRPr="008542CC">
        <w:tab/>
        <w:t>Detailed message format for converged charging</w:t>
      </w:r>
      <w:bookmarkEnd w:id="96"/>
    </w:p>
    <w:p w14:paraId="19C2A78B" w14:textId="77777777" w:rsidR="000345DC" w:rsidRPr="008542CC" w:rsidRDefault="000345DC" w:rsidP="000345DC">
      <w:pPr>
        <w:keepNext/>
      </w:pPr>
      <w:r w:rsidRPr="008542CC">
        <w:t xml:space="preserve">The following clause specifies per Operation Type the charging data that are sent by NSACF for Network Slice Admission Control </w:t>
      </w:r>
      <w:r w:rsidRPr="008542CC">
        <w:rPr>
          <w:lang w:bidi="ar-IQ"/>
        </w:rPr>
        <w:t>converged charging</w:t>
      </w:r>
      <w:r w:rsidRPr="008542CC">
        <w:t>.</w:t>
      </w:r>
    </w:p>
    <w:p w14:paraId="5BA24FAB" w14:textId="77777777" w:rsidR="000345DC" w:rsidRPr="008542CC" w:rsidRDefault="000345DC" w:rsidP="000345DC">
      <w:pPr>
        <w:rPr>
          <w:rFonts w:eastAsia="MS Mincho"/>
        </w:rPr>
      </w:pPr>
      <w:r w:rsidRPr="008542CC">
        <w:rPr>
          <w:rFonts w:eastAsia="MS Mincho"/>
        </w:rPr>
        <w:t>The Operation Types are listed in the following order: 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IU-E). Also, when an entire field is not allowed in a node the entire cell is marked as "-".</w:t>
      </w:r>
    </w:p>
    <w:p w14:paraId="7CD73A98" w14:textId="77777777" w:rsidR="000345DC" w:rsidRPr="008542CC" w:rsidRDefault="000345DC" w:rsidP="000345DC">
      <w:pPr>
        <w:keepNext/>
        <w:rPr>
          <w:lang w:eastAsia="zh-CN"/>
        </w:rPr>
      </w:pPr>
      <w:r w:rsidRPr="008542CC">
        <w:lastRenderedPageBreak/>
        <w:t xml:space="preserve">Table 6.2.2-1 defines the basic structure of the supported fields in the </w:t>
      </w:r>
      <w:r w:rsidRPr="008542CC">
        <w:rPr>
          <w:rFonts w:eastAsia="MS Mincho"/>
          <w:i/>
          <w:iCs/>
        </w:rPr>
        <w:t>Charging Data Request</w:t>
      </w:r>
      <w:r w:rsidRPr="008542CC">
        <w:t xml:space="preserve"> message for Network Slice Admission Control converged </w:t>
      </w:r>
      <w:r w:rsidRPr="008542CC">
        <w:rPr>
          <w:lang w:bidi="ar-IQ"/>
        </w:rPr>
        <w:t>charging</w:t>
      </w:r>
      <w:r w:rsidRPr="008542CC">
        <w:t>.</w:t>
      </w:r>
    </w:p>
    <w:p w14:paraId="67EFD380" w14:textId="77777777" w:rsidR="000345DC" w:rsidRPr="008542CC" w:rsidRDefault="000345DC" w:rsidP="000345DC">
      <w:pPr>
        <w:pStyle w:val="TH"/>
        <w:rPr>
          <w:rFonts w:eastAsia="MS Mincho"/>
        </w:rPr>
      </w:pPr>
      <w:r w:rsidRPr="008542CC">
        <w:t xml:space="preserve">Table 6.2.2-1: </w:t>
      </w:r>
      <w:r w:rsidRPr="008542CC">
        <w:rPr>
          <w:rFonts w:eastAsia="MS Mincho"/>
        </w:rPr>
        <w:t>Supported fields in Charging Data Request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0"/>
        <w:gridCol w:w="2571"/>
        <w:gridCol w:w="2967"/>
      </w:tblGrid>
      <w:tr w:rsidR="000345DC" w:rsidRPr="008542CC" w14:paraId="73828D75" w14:textId="77777777" w:rsidTr="00A53B07">
        <w:trPr>
          <w:tblHeader/>
          <w:jc w:val="center"/>
        </w:trPr>
        <w:tc>
          <w:tcPr>
            <w:tcW w:w="2290" w:type="dxa"/>
            <w:vMerge w:val="restart"/>
            <w:shd w:val="clear" w:color="auto" w:fill="CCCCCC"/>
            <w:hideMark/>
          </w:tcPr>
          <w:p w14:paraId="7691C01F" w14:textId="77777777" w:rsidR="000345DC" w:rsidRPr="008542CC" w:rsidRDefault="000345DC" w:rsidP="00A53B07">
            <w:pPr>
              <w:pStyle w:val="TAH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Information Element</w:t>
            </w:r>
          </w:p>
        </w:tc>
        <w:tc>
          <w:tcPr>
            <w:tcW w:w="2571" w:type="dxa"/>
            <w:shd w:val="clear" w:color="auto" w:fill="CCCCCC"/>
          </w:tcPr>
          <w:p w14:paraId="5084514F" w14:textId="77777777" w:rsidR="000345DC" w:rsidRPr="008542CC" w:rsidRDefault="000345DC" w:rsidP="00A53B07">
            <w:pPr>
              <w:pStyle w:val="TAH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Functionality of NSACF</w:t>
            </w:r>
          </w:p>
        </w:tc>
        <w:tc>
          <w:tcPr>
            <w:tcW w:w="2967" w:type="dxa"/>
            <w:shd w:val="clear" w:color="auto" w:fill="CCCCCC"/>
          </w:tcPr>
          <w:p w14:paraId="7F301AD6" w14:textId="77777777" w:rsidR="000345DC" w:rsidRPr="008542CC" w:rsidRDefault="000345DC" w:rsidP="00A53B07">
            <w:pPr>
              <w:pStyle w:val="TAH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Network Slice Admission Control</w:t>
            </w:r>
          </w:p>
        </w:tc>
      </w:tr>
      <w:tr w:rsidR="000345DC" w:rsidRPr="008542CC" w14:paraId="56E5274C" w14:textId="77777777" w:rsidTr="00A53B07">
        <w:trPr>
          <w:tblHeader/>
          <w:jc w:val="center"/>
        </w:trPr>
        <w:tc>
          <w:tcPr>
            <w:tcW w:w="2290" w:type="dxa"/>
            <w:vMerge/>
            <w:shd w:val="clear" w:color="auto" w:fill="CCCCCC"/>
          </w:tcPr>
          <w:p w14:paraId="7279BC4F" w14:textId="77777777" w:rsidR="000345DC" w:rsidRPr="008542CC" w:rsidRDefault="000345DC" w:rsidP="00A53B07">
            <w:pPr>
              <w:pStyle w:val="TAH"/>
              <w:rPr>
                <w:lang w:eastAsia="zh-CN" w:bidi="ar-IQ"/>
              </w:rPr>
            </w:pPr>
          </w:p>
        </w:tc>
        <w:tc>
          <w:tcPr>
            <w:tcW w:w="2571" w:type="dxa"/>
            <w:shd w:val="clear" w:color="auto" w:fill="CCCCCC"/>
          </w:tcPr>
          <w:p w14:paraId="433A17D0" w14:textId="77777777" w:rsidR="000345DC" w:rsidRPr="008542CC" w:rsidRDefault="000345DC" w:rsidP="00A53B07">
            <w:pPr>
              <w:pStyle w:val="TAH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Supported Operation Types</w:t>
            </w:r>
          </w:p>
        </w:tc>
        <w:tc>
          <w:tcPr>
            <w:tcW w:w="2967" w:type="dxa"/>
            <w:shd w:val="clear" w:color="auto" w:fill="CCCCCC"/>
            <w:vAlign w:val="center"/>
          </w:tcPr>
          <w:p w14:paraId="26B05CCF" w14:textId="77777777" w:rsidR="000345DC" w:rsidRPr="008542CC" w:rsidRDefault="000345DC" w:rsidP="00A53B07">
            <w:pPr>
              <w:pStyle w:val="TAH"/>
              <w:rPr>
                <w:lang w:eastAsia="zh-CN" w:bidi="ar-IQ"/>
              </w:rPr>
            </w:pPr>
            <w:r w:rsidRPr="008542CC">
              <w:t>I/U/T/E</w:t>
            </w:r>
          </w:p>
        </w:tc>
      </w:tr>
      <w:tr w:rsidR="000345DC" w:rsidRPr="008542CC" w14:paraId="57541213" w14:textId="77777777" w:rsidTr="00A53B0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30216DFF" w14:textId="77777777" w:rsidR="000345DC" w:rsidRPr="008542CC" w:rsidRDefault="000345DC" w:rsidP="00A53B07">
            <w:pPr>
              <w:pStyle w:val="TAL"/>
              <w:rPr>
                <w:rFonts w:cs="Arial"/>
                <w:szCs w:val="18"/>
                <w:lang w:bidi="ar-IQ"/>
              </w:rPr>
            </w:pPr>
            <w:r w:rsidRPr="008542CC">
              <w:t>Session Identifier</w:t>
            </w:r>
          </w:p>
        </w:tc>
        <w:tc>
          <w:tcPr>
            <w:tcW w:w="2967" w:type="dxa"/>
          </w:tcPr>
          <w:p w14:paraId="0D858BE2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IUT-</w:t>
            </w:r>
          </w:p>
        </w:tc>
      </w:tr>
      <w:tr w:rsidR="000345DC" w:rsidRPr="008542CC" w:rsidDel="003C492D" w14:paraId="13B7728D" w14:textId="40FE971B" w:rsidTr="00A53B07">
        <w:trPr>
          <w:cantSplit/>
          <w:jc w:val="center"/>
          <w:del w:id="97" w:author="Matrixx Software 1" w:date="2024-04-17T04:04:00Z"/>
        </w:trPr>
        <w:tc>
          <w:tcPr>
            <w:tcW w:w="4861" w:type="dxa"/>
            <w:gridSpan w:val="2"/>
            <w:hideMark/>
          </w:tcPr>
          <w:p w14:paraId="4F464CDA" w14:textId="4B579068" w:rsidR="000345DC" w:rsidRPr="008542CC" w:rsidDel="003C492D" w:rsidRDefault="000345DC" w:rsidP="00A53B07">
            <w:pPr>
              <w:pStyle w:val="TAL"/>
              <w:rPr>
                <w:del w:id="98" w:author="Matrixx Software 1" w:date="2024-04-17T04:04:00Z" w16du:dateUtc="2024-04-17T02:04:00Z"/>
                <w:rFonts w:cs="Arial"/>
                <w:szCs w:val="18"/>
                <w:lang w:bidi="ar-IQ"/>
              </w:rPr>
            </w:pPr>
            <w:del w:id="99" w:author="Matrixx Software 1" w:date="2024-04-17T04:04:00Z" w16du:dateUtc="2024-04-17T02:04:00Z">
              <w:r w:rsidRPr="008542CC" w:rsidDel="003C492D">
                <w:delText>Subscriber Identifier</w:delText>
              </w:r>
            </w:del>
          </w:p>
        </w:tc>
        <w:tc>
          <w:tcPr>
            <w:tcW w:w="2967" w:type="dxa"/>
          </w:tcPr>
          <w:p w14:paraId="56FF1AE4" w14:textId="68091F31" w:rsidR="000345DC" w:rsidRPr="008542CC" w:rsidDel="003C492D" w:rsidRDefault="000345DC" w:rsidP="00A53B07">
            <w:pPr>
              <w:pStyle w:val="TAL"/>
              <w:jc w:val="center"/>
              <w:rPr>
                <w:del w:id="100" w:author="Matrixx Software 1" w:date="2024-04-17T04:04:00Z" w16du:dateUtc="2024-04-17T02:04:00Z"/>
              </w:rPr>
            </w:pPr>
            <w:del w:id="101" w:author="Matrixx Software 1" w:date="2024-04-17T04:04:00Z" w16du:dateUtc="2024-04-17T02:04:00Z">
              <w:r w:rsidRPr="008542CC" w:rsidDel="003C492D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0345DC" w:rsidRPr="008542CC" w14:paraId="2B03E9F0" w14:textId="77777777" w:rsidTr="00A53B0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7FB236E7" w14:textId="77777777" w:rsidR="000345DC" w:rsidRPr="008542CC" w:rsidRDefault="000345DC" w:rsidP="00A53B07">
            <w:pPr>
              <w:pStyle w:val="TAL"/>
              <w:rPr>
                <w:rFonts w:cs="Arial"/>
                <w:szCs w:val="18"/>
                <w:lang w:bidi="ar-IQ"/>
              </w:rPr>
            </w:pPr>
            <w:r w:rsidRPr="008542CC">
              <w:t>NF Consumer Identification</w:t>
            </w:r>
          </w:p>
        </w:tc>
        <w:tc>
          <w:tcPr>
            <w:tcW w:w="2967" w:type="dxa"/>
          </w:tcPr>
          <w:p w14:paraId="72F13825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IUTE</w:t>
            </w:r>
          </w:p>
        </w:tc>
      </w:tr>
      <w:tr w:rsidR="000345DC" w:rsidRPr="008542CC" w14:paraId="176950C0" w14:textId="77777777" w:rsidTr="00A53B07">
        <w:trPr>
          <w:cantSplit/>
          <w:jc w:val="center"/>
        </w:trPr>
        <w:tc>
          <w:tcPr>
            <w:tcW w:w="4861" w:type="dxa"/>
            <w:gridSpan w:val="2"/>
          </w:tcPr>
          <w:p w14:paraId="503277D3" w14:textId="77777777" w:rsidR="000345DC" w:rsidRPr="008542CC" w:rsidRDefault="000345DC" w:rsidP="00A53B07">
            <w:pPr>
              <w:pStyle w:val="TAL"/>
              <w:ind w:left="284"/>
              <w:rPr>
                <w:lang w:eastAsia="zh-CN"/>
              </w:rPr>
            </w:pPr>
            <w:r w:rsidRPr="008542CC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2967" w:type="dxa"/>
          </w:tcPr>
          <w:p w14:paraId="3B2BB91D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IUTE</w:t>
            </w:r>
          </w:p>
        </w:tc>
      </w:tr>
      <w:tr w:rsidR="000345DC" w:rsidRPr="008542CC" w14:paraId="7418A33D" w14:textId="77777777" w:rsidTr="00A53B0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3E4B869B" w14:textId="77777777" w:rsidR="000345DC" w:rsidRPr="008542CC" w:rsidRDefault="000345DC" w:rsidP="00A53B07">
            <w:pPr>
              <w:pStyle w:val="TAL"/>
              <w:ind w:left="284"/>
            </w:pPr>
            <w:r w:rsidRPr="008542CC">
              <w:rPr>
                <w:rFonts w:cs="Arial"/>
                <w:lang w:bidi="ar-IQ"/>
              </w:rPr>
              <w:t>NF Name</w:t>
            </w:r>
          </w:p>
        </w:tc>
        <w:tc>
          <w:tcPr>
            <w:tcW w:w="2967" w:type="dxa"/>
          </w:tcPr>
          <w:p w14:paraId="7277AC44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IUTE</w:t>
            </w:r>
          </w:p>
        </w:tc>
      </w:tr>
      <w:tr w:rsidR="000345DC" w:rsidRPr="008542CC" w14:paraId="781125B3" w14:textId="77777777" w:rsidTr="00A53B0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703B42C9" w14:textId="77777777" w:rsidR="000345DC" w:rsidRPr="008542CC" w:rsidRDefault="000345DC" w:rsidP="00A53B07">
            <w:pPr>
              <w:pStyle w:val="TAL"/>
              <w:ind w:left="284"/>
            </w:pPr>
            <w:r w:rsidRPr="008542CC">
              <w:rPr>
                <w:lang w:bidi="ar-IQ"/>
              </w:rPr>
              <w:t>NF Address</w:t>
            </w:r>
          </w:p>
        </w:tc>
        <w:tc>
          <w:tcPr>
            <w:tcW w:w="2967" w:type="dxa"/>
          </w:tcPr>
          <w:p w14:paraId="2C7DFAF4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IUTE</w:t>
            </w:r>
          </w:p>
        </w:tc>
      </w:tr>
      <w:tr w:rsidR="000345DC" w:rsidRPr="008542CC" w14:paraId="588B041A" w14:textId="77777777" w:rsidTr="00A53B0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44E033AC" w14:textId="77777777" w:rsidR="000345DC" w:rsidRPr="008542CC" w:rsidRDefault="000345DC" w:rsidP="00A53B07">
            <w:pPr>
              <w:pStyle w:val="TAL"/>
              <w:ind w:left="284"/>
            </w:pPr>
            <w:r w:rsidRPr="008542CC">
              <w:t>NF PLMN ID</w:t>
            </w:r>
          </w:p>
        </w:tc>
        <w:tc>
          <w:tcPr>
            <w:tcW w:w="2967" w:type="dxa"/>
          </w:tcPr>
          <w:p w14:paraId="682B19D6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IUTE</w:t>
            </w:r>
          </w:p>
        </w:tc>
      </w:tr>
      <w:tr w:rsidR="000345DC" w:rsidRPr="008542CC" w14:paraId="3B2A600A" w14:textId="77777777" w:rsidTr="00A53B07">
        <w:trPr>
          <w:cantSplit/>
          <w:jc w:val="center"/>
        </w:trPr>
        <w:tc>
          <w:tcPr>
            <w:tcW w:w="4861" w:type="dxa"/>
            <w:gridSpan w:val="2"/>
          </w:tcPr>
          <w:p w14:paraId="68293FB8" w14:textId="77777777" w:rsidR="000345DC" w:rsidRPr="008542CC" w:rsidRDefault="000345DC" w:rsidP="00A53B07">
            <w:pPr>
              <w:pStyle w:val="TAL"/>
            </w:pPr>
            <w:r w:rsidRPr="008542CC">
              <w:rPr>
                <w:lang w:bidi="ar-IQ"/>
              </w:rPr>
              <w:t>Charging Identifier</w:t>
            </w:r>
          </w:p>
        </w:tc>
        <w:tc>
          <w:tcPr>
            <w:tcW w:w="2967" w:type="dxa"/>
          </w:tcPr>
          <w:p w14:paraId="117E73BA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IUT-</w:t>
            </w:r>
          </w:p>
        </w:tc>
      </w:tr>
      <w:tr w:rsidR="000345DC" w:rsidRPr="008542CC" w14:paraId="64176E0E" w14:textId="77777777" w:rsidTr="00A53B0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63B345AF" w14:textId="77777777" w:rsidR="000345DC" w:rsidRPr="008542CC" w:rsidRDefault="000345DC" w:rsidP="00A53B07">
            <w:pPr>
              <w:pStyle w:val="TAL"/>
              <w:rPr>
                <w:rFonts w:cs="Arial"/>
                <w:szCs w:val="18"/>
                <w:lang w:bidi="ar-IQ"/>
              </w:rPr>
            </w:pPr>
            <w:r w:rsidRPr="008542CC">
              <w:rPr>
                <w:lang w:bidi="ar-IQ"/>
              </w:rPr>
              <w:t>Invocation Timestamp</w:t>
            </w:r>
          </w:p>
        </w:tc>
        <w:tc>
          <w:tcPr>
            <w:tcW w:w="2967" w:type="dxa"/>
          </w:tcPr>
          <w:p w14:paraId="6F85338C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IUTE</w:t>
            </w:r>
          </w:p>
        </w:tc>
      </w:tr>
      <w:tr w:rsidR="000345DC" w:rsidRPr="008542CC" w14:paraId="2AD79FED" w14:textId="77777777" w:rsidTr="00A53B0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71E5F403" w14:textId="77777777" w:rsidR="000345DC" w:rsidRPr="008542CC" w:rsidRDefault="000345DC" w:rsidP="00A53B07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8542CC">
              <w:t>Invocation Sequence Number</w:t>
            </w:r>
          </w:p>
        </w:tc>
        <w:tc>
          <w:tcPr>
            <w:tcW w:w="2967" w:type="dxa"/>
          </w:tcPr>
          <w:p w14:paraId="1DCF0AA2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IUTE</w:t>
            </w:r>
          </w:p>
        </w:tc>
      </w:tr>
      <w:tr w:rsidR="000345DC" w:rsidRPr="008542CC" w14:paraId="060FF2FA" w14:textId="77777777" w:rsidTr="00A53B07">
        <w:trPr>
          <w:cantSplit/>
          <w:jc w:val="center"/>
        </w:trPr>
        <w:tc>
          <w:tcPr>
            <w:tcW w:w="4861" w:type="dxa"/>
            <w:gridSpan w:val="2"/>
          </w:tcPr>
          <w:p w14:paraId="2D1F0DFB" w14:textId="77777777" w:rsidR="000345DC" w:rsidRPr="008542CC" w:rsidRDefault="000345DC" w:rsidP="00A53B07">
            <w:pPr>
              <w:pStyle w:val="TAL"/>
            </w:pPr>
            <w:r w:rsidRPr="008542CC">
              <w:t>Retransmission Indicator</w:t>
            </w:r>
          </w:p>
        </w:tc>
        <w:tc>
          <w:tcPr>
            <w:tcW w:w="2967" w:type="dxa"/>
          </w:tcPr>
          <w:p w14:paraId="1B682995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IUT-</w:t>
            </w:r>
          </w:p>
        </w:tc>
      </w:tr>
      <w:tr w:rsidR="000345DC" w:rsidRPr="008542CC" w14:paraId="456D93DD" w14:textId="77777777" w:rsidTr="00A53B07">
        <w:trPr>
          <w:cantSplit/>
          <w:jc w:val="center"/>
        </w:trPr>
        <w:tc>
          <w:tcPr>
            <w:tcW w:w="4861" w:type="dxa"/>
            <w:gridSpan w:val="2"/>
          </w:tcPr>
          <w:p w14:paraId="2CE91CFD" w14:textId="77777777" w:rsidR="000345DC" w:rsidRPr="008542CC" w:rsidRDefault="000345DC" w:rsidP="00A53B07">
            <w:pPr>
              <w:pStyle w:val="TAL"/>
            </w:pPr>
            <w:r w:rsidRPr="008542CC">
              <w:rPr>
                <w:lang w:eastAsia="zh-CN"/>
              </w:rPr>
              <w:t>One-time Event</w:t>
            </w:r>
          </w:p>
        </w:tc>
        <w:tc>
          <w:tcPr>
            <w:tcW w:w="2967" w:type="dxa"/>
          </w:tcPr>
          <w:p w14:paraId="0609EA49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E</w:t>
            </w:r>
          </w:p>
        </w:tc>
      </w:tr>
      <w:tr w:rsidR="000345DC" w:rsidRPr="008542CC" w14:paraId="0209E084" w14:textId="77777777" w:rsidTr="00A53B07">
        <w:trPr>
          <w:cantSplit/>
          <w:jc w:val="center"/>
        </w:trPr>
        <w:tc>
          <w:tcPr>
            <w:tcW w:w="4861" w:type="dxa"/>
            <w:gridSpan w:val="2"/>
          </w:tcPr>
          <w:p w14:paraId="17CE589C" w14:textId="77777777" w:rsidR="000345DC" w:rsidRPr="008542CC" w:rsidRDefault="000345DC" w:rsidP="00A53B07">
            <w:pPr>
              <w:pStyle w:val="TAL"/>
              <w:rPr>
                <w:lang w:eastAsia="zh-CN"/>
              </w:rPr>
            </w:pPr>
            <w:r w:rsidRPr="008542CC">
              <w:rPr>
                <w:rFonts w:cs="Arial"/>
              </w:rPr>
              <w:t>O</w:t>
            </w:r>
            <w:r w:rsidRPr="008542CC">
              <w:rPr>
                <w:rFonts w:cs="Arial" w:hint="eastAsia"/>
              </w:rPr>
              <w:t>ne</w:t>
            </w:r>
            <w:r w:rsidRPr="008542CC">
              <w:rPr>
                <w:rFonts w:cs="Arial"/>
              </w:rPr>
              <w:t>-time Event Type</w:t>
            </w:r>
          </w:p>
        </w:tc>
        <w:tc>
          <w:tcPr>
            <w:tcW w:w="2967" w:type="dxa"/>
          </w:tcPr>
          <w:p w14:paraId="622A0B8C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E</w:t>
            </w:r>
          </w:p>
        </w:tc>
      </w:tr>
      <w:tr w:rsidR="000345DC" w:rsidRPr="008542CC" w14:paraId="2244DFC6" w14:textId="77777777" w:rsidTr="00A53B07">
        <w:trPr>
          <w:cantSplit/>
          <w:jc w:val="center"/>
        </w:trPr>
        <w:tc>
          <w:tcPr>
            <w:tcW w:w="4861" w:type="dxa"/>
            <w:gridSpan w:val="2"/>
          </w:tcPr>
          <w:p w14:paraId="4FF6D595" w14:textId="77777777" w:rsidR="000345DC" w:rsidRPr="008542CC" w:rsidRDefault="000345DC" w:rsidP="00A53B07">
            <w:pPr>
              <w:pStyle w:val="TAL"/>
            </w:pPr>
            <w:r w:rsidRPr="008542CC">
              <w:t>Notify URI</w:t>
            </w:r>
          </w:p>
        </w:tc>
        <w:tc>
          <w:tcPr>
            <w:tcW w:w="2967" w:type="dxa"/>
          </w:tcPr>
          <w:p w14:paraId="4B6CA6B9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IU--</w:t>
            </w:r>
          </w:p>
        </w:tc>
      </w:tr>
      <w:tr w:rsidR="000345DC" w:rsidRPr="008542CC" w14:paraId="2629AD64" w14:textId="77777777" w:rsidTr="00A53B07">
        <w:trPr>
          <w:cantSplit/>
          <w:jc w:val="center"/>
        </w:trPr>
        <w:tc>
          <w:tcPr>
            <w:tcW w:w="4861" w:type="dxa"/>
            <w:gridSpan w:val="2"/>
          </w:tcPr>
          <w:p w14:paraId="47497D3B" w14:textId="77777777" w:rsidR="000345DC" w:rsidRPr="008542CC" w:rsidRDefault="000345DC" w:rsidP="00A53B07">
            <w:pPr>
              <w:pStyle w:val="TAL"/>
            </w:pPr>
            <w:r w:rsidRPr="008542CC">
              <w:t>Supported Features</w:t>
            </w:r>
          </w:p>
        </w:tc>
        <w:tc>
          <w:tcPr>
            <w:tcW w:w="2967" w:type="dxa"/>
          </w:tcPr>
          <w:p w14:paraId="69561327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IUTE</w:t>
            </w:r>
          </w:p>
        </w:tc>
      </w:tr>
      <w:tr w:rsidR="000345DC" w:rsidRPr="008542CC" w14:paraId="4A41FFCB" w14:textId="77777777" w:rsidTr="00A53B07">
        <w:trPr>
          <w:cantSplit/>
          <w:jc w:val="center"/>
        </w:trPr>
        <w:tc>
          <w:tcPr>
            <w:tcW w:w="4861" w:type="dxa"/>
            <w:gridSpan w:val="2"/>
          </w:tcPr>
          <w:p w14:paraId="27ED9039" w14:textId="77777777" w:rsidR="000345DC" w:rsidRPr="008542CC" w:rsidRDefault="000345DC" w:rsidP="00A53B07">
            <w:pPr>
              <w:pStyle w:val="TAL"/>
            </w:pPr>
            <w:r w:rsidRPr="008542CC">
              <w:t>Service Specification Information</w:t>
            </w:r>
          </w:p>
        </w:tc>
        <w:tc>
          <w:tcPr>
            <w:tcW w:w="2967" w:type="dxa"/>
          </w:tcPr>
          <w:p w14:paraId="5FC2ABB4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IUTE</w:t>
            </w:r>
          </w:p>
        </w:tc>
      </w:tr>
      <w:tr w:rsidR="000345DC" w:rsidRPr="008542CC" w14:paraId="0E4AC375" w14:textId="77777777" w:rsidTr="00A53B0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60FEDBB2" w14:textId="77777777" w:rsidR="000345DC" w:rsidRPr="008542CC" w:rsidRDefault="000345DC" w:rsidP="00A53B07">
            <w:pPr>
              <w:pStyle w:val="TAL"/>
              <w:rPr>
                <w:lang w:eastAsia="zh-CN"/>
              </w:rPr>
            </w:pPr>
            <w:r w:rsidRPr="008542CC">
              <w:rPr>
                <w:rFonts w:hint="eastAsia"/>
                <w:lang w:eastAsia="zh-CN" w:bidi="ar-IQ"/>
              </w:rPr>
              <w:t>Triggers</w:t>
            </w:r>
          </w:p>
        </w:tc>
        <w:tc>
          <w:tcPr>
            <w:tcW w:w="2967" w:type="dxa"/>
          </w:tcPr>
          <w:p w14:paraId="2C3F2A69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IUTE</w:t>
            </w:r>
          </w:p>
        </w:tc>
      </w:tr>
      <w:tr w:rsidR="000345DC" w:rsidRPr="008542CC" w14:paraId="63667BF6" w14:textId="77777777" w:rsidTr="00A53B0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653913A7" w14:textId="77777777" w:rsidR="000345DC" w:rsidRPr="008542CC" w:rsidRDefault="000345DC" w:rsidP="00A53B07">
            <w:pPr>
              <w:pStyle w:val="TAL"/>
              <w:rPr>
                <w:rFonts w:eastAsia="MS Mincho"/>
              </w:rPr>
            </w:pPr>
            <w:r w:rsidRPr="008542CC">
              <w:t xml:space="preserve">Multiple </w:t>
            </w:r>
            <w:r w:rsidRPr="008542CC">
              <w:rPr>
                <w:rFonts w:hint="eastAsia"/>
                <w:lang w:eastAsia="zh-CN"/>
              </w:rPr>
              <w:t>Unit</w:t>
            </w:r>
            <w:r w:rsidRPr="008542CC">
              <w:t xml:space="preserve"> Usage </w:t>
            </w:r>
          </w:p>
        </w:tc>
        <w:tc>
          <w:tcPr>
            <w:tcW w:w="2967" w:type="dxa"/>
          </w:tcPr>
          <w:p w14:paraId="59B3D7B1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IUTE</w:t>
            </w:r>
          </w:p>
        </w:tc>
      </w:tr>
      <w:tr w:rsidR="000345DC" w:rsidRPr="008542CC" w14:paraId="2A553589" w14:textId="77777777" w:rsidTr="00A53B0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6DAE8453" w14:textId="77777777" w:rsidR="000345DC" w:rsidRPr="008542CC" w:rsidRDefault="000345DC" w:rsidP="00A53B07">
            <w:pPr>
              <w:pStyle w:val="TAL"/>
              <w:ind w:left="284"/>
            </w:pPr>
            <w:r w:rsidRPr="008542CC">
              <w:rPr>
                <w:rFonts w:hint="eastAsia"/>
                <w:lang w:eastAsia="zh-CN" w:bidi="ar-IQ"/>
              </w:rPr>
              <w:t>Rating</w:t>
            </w:r>
            <w:r w:rsidRPr="008542CC">
              <w:rPr>
                <w:lang w:eastAsia="zh-CN" w:bidi="ar-IQ"/>
              </w:rPr>
              <w:t xml:space="preserve"> Group</w:t>
            </w:r>
          </w:p>
        </w:tc>
        <w:tc>
          <w:tcPr>
            <w:tcW w:w="2967" w:type="dxa"/>
          </w:tcPr>
          <w:p w14:paraId="5B175CEF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IUTE</w:t>
            </w:r>
          </w:p>
        </w:tc>
      </w:tr>
      <w:tr w:rsidR="000345DC" w:rsidRPr="008542CC" w:rsidDel="003C492D" w14:paraId="187A9077" w14:textId="00765F2C" w:rsidTr="00A53B07">
        <w:trPr>
          <w:cantSplit/>
          <w:jc w:val="center"/>
          <w:del w:id="102" w:author="Matrixx Software 1" w:date="2024-04-17T04:04:00Z"/>
        </w:trPr>
        <w:tc>
          <w:tcPr>
            <w:tcW w:w="4861" w:type="dxa"/>
            <w:gridSpan w:val="2"/>
            <w:hideMark/>
          </w:tcPr>
          <w:p w14:paraId="21F39426" w14:textId="43432F97" w:rsidR="000345DC" w:rsidRPr="008542CC" w:rsidDel="003C492D" w:rsidRDefault="000345DC" w:rsidP="00A53B07">
            <w:pPr>
              <w:pStyle w:val="TAL"/>
              <w:ind w:left="284"/>
              <w:rPr>
                <w:del w:id="103" w:author="Matrixx Software 1" w:date="2024-04-17T04:04:00Z" w16du:dateUtc="2024-04-17T02:04:00Z"/>
              </w:rPr>
            </w:pPr>
            <w:del w:id="104" w:author="Matrixx Software 1" w:date="2024-04-17T04:04:00Z" w16du:dateUtc="2024-04-17T02:04:00Z">
              <w:r w:rsidRPr="008542CC" w:rsidDel="003C492D">
                <w:rPr>
                  <w:lang w:eastAsia="zh-CN" w:bidi="ar-IQ"/>
                </w:rPr>
                <w:delText>Requested Unit</w:delText>
              </w:r>
            </w:del>
          </w:p>
        </w:tc>
        <w:tc>
          <w:tcPr>
            <w:tcW w:w="2967" w:type="dxa"/>
          </w:tcPr>
          <w:p w14:paraId="1887454E" w14:textId="36E16898" w:rsidR="000345DC" w:rsidRPr="008542CC" w:rsidDel="003C492D" w:rsidRDefault="000345DC" w:rsidP="00A53B07">
            <w:pPr>
              <w:pStyle w:val="TAL"/>
              <w:jc w:val="center"/>
              <w:rPr>
                <w:del w:id="105" w:author="Matrixx Software 1" w:date="2024-04-17T04:04:00Z" w16du:dateUtc="2024-04-17T02:04:00Z"/>
              </w:rPr>
            </w:pPr>
            <w:del w:id="106" w:author="Matrixx Software 1" w:date="2024-04-17T04:04:00Z" w16du:dateUtc="2024-04-17T02:04:00Z">
              <w:r w:rsidRPr="008542CC" w:rsidDel="003C492D">
                <w:delText>-</w:delText>
              </w:r>
            </w:del>
          </w:p>
        </w:tc>
      </w:tr>
      <w:tr w:rsidR="000345DC" w:rsidRPr="008542CC" w14:paraId="44439E7C" w14:textId="77777777" w:rsidTr="00A53B07">
        <w:trPr>
          <w:cantSplit/>
          <w:jc w:val="center"/>
        </w:trPr>
        <w:tc>
          <w:tcPr>
            <w:tcW w:w="4861" w:type="dxa"/>
            <w:gridSpan w:val="2"/>
          </w:tcPr>
          <w:p w14:paraId="3104D184" w14:textId="77777777" w:rsidR="000345DC" w:rsidRPr="008542CC" w:rsidRDefault="000345DC" w:rsidP="00A53B07">
            <w:pPr>
              <w:pStyle w:val="TAL"/>
              <w:ind w:left="284"/>
            </w:pPr>
            <w:r w:rsidRPr="008542CC">
              <w:t xml:space="preserve">Allocate Units </w:t>
            </w:r>
          </w:p>
        </w:tc>
        <w:tc>
          <w:tcPr>
            <w:tcW w:w="2967" w:type="dxa"/>
          </w:tcPr>
          <w:p w14:paraId="20E675D8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IU--</w:t>
            </w:r>
          </w:p>
        </w:tc>
      </w:tr>
      <w:tr w:rsidR="000345DC" w:rsidRPr="008542CC" w14:paraId="67AA69A0" w14:textId="77777777" w:rsidTr="00A53B07">
        <w:trPr>
          <w:cantSplit/>
          <w:jc w:val="center"/>
        </w:trPr>
        <w:tc>
          <w:tcPr>
            <w:tcW w:w="4861" w:type="dxa"/>
            <w:gridSpan w:val="2"/>
          </w:tcPr>
          <w:p w14:paraId="7123CBAB" w14:textId="77777777" w:rsidR="000345DC" w:rsidRPr="008542CC" w:rsidRDefault="000345DC" w:rsidP="00A53B07">
            <w:pPr>
              <w:pStyle w:val="TAL"/>
              <w:ind w:left="568"/>
            </w:pPr>
            <w:r w:rsidRPr="008542CC">
              <w:rPr>
                <w:rFonts w:cs="Arial"/>
                <w:szCs w:val="18"/>
              </w:rPr>
              <w:t>NSAC Container Information</w:t>
            </w:r>
          </w:p>
        </w:tc>
        <w:tc>
          <w:tcPr>
            <w:tcW w:w="2967" w:type="dxa"/>
          </w:tcPr>
          <w:p w14:paraId="05494A0C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IU--</w:t>
            </w:r>
          </w:p>
        </w:tc>
      </w:tr>
      <w:tr w:rsidR="000345DC" w:rsidRPr="008542CC" w:rsidDel="003C492D" w14:paraId="7B52E9DD" w14:textId="30805880" w:rsidTr="00A53B07">
        <w:trPr>
          <w:cantSplit/>
          <w:jc w:val="center"/>
          <w:del w:id="107" w:author="Matrixx Software 1" w:date="2024-04-17T04:04:00Z"/>
        </w:trPr>
        <w:tc>
          <w:tcPr>
            <w:tcW w:w="4861" w:type="dxa"/>
            <w:gridSpan w:val="2"/>
            <w:hideMark/>
          </w:tcPr>
          <w:p w14:paraId="0FA312F8" w14:textId="76351679" w:rsidR="000345DC" w:rsidRPr="008542CC" w:rsidDel="003C492D" w:rsidRDefault="000345DC" w:rsidP="00A53B07">
            <w:pPr>
              <w:pStyle w:val="TAL"/>
              <w:ind w:left="284"/>
              <w:rPr>
                <w:del w:id="108" w:author="Matrixx Software 1" w:date="2024-04-17T04:04:00Z" w16du:dateUtc="2024-04-17T02:04:00Z"/>
                <w:lang w:eastAsia="zh-CN"/>
              </w:rPr>
            </w:pPr>
            <w:del w:id="109" w:author="Matrixx Software 1" w:date="2024-04-17T04:04:00Z" w16du:dateUtc="2024-04-17T02:04:00Z">
              <w:r w:rsidRPr="008542CC" w:rsidDel="003C492D">
                <w:rPr>
                  <w:rFonts w:hint="eastAsia"/>
                  <w:lang w:eastAsia="zh-CN"/>
                </w:rPr>
                <w:delText>Used Unit</w:delText>
              </w:r>
              <w:r w:rsidRPr="008542CC" w:rsidDel="003C492D">
                <w:rPr>
                  <w:lang w:eastAsia="zh-CN"/>
                </w:rPr>
                <w:delText xml:space="preserve"> Container</w:delText>
              </w:r>
            </w:del>
          </w:p>
        </w:tc>
        <w:tc>
          <w:tcPr>
            <w:tcW w:w="2967" w:type="dxa"/>
          </w:tcPr>
          <w:p w14:paraId="7E1B6086" w14:textId="7B66C429" w:rsidR="000345DC" w:rsidRPr="008542CC" w:rsidDel="003C492D" w:rsidRDefault="000345DC" w:rsidP="00A53B07">
            <w:pPr>
              <w:pStyle w:val="TAL"/>
              <w:jc w:val="center"/>
              <w:rPr>
                <w:del w:id="110" w:author="Matrixx Software 1" w:date="2024-04-17T04:04:00Z" w16du:dateUtc="2024-04-17T02:04:00Z"/>
              </w:rPr>
            </w:pPr>
            <w:del w:id="111" w:author="Matrixx Software 1" w:date="2024-04-17T04:04:00Z" w16du:dateUtc="2024-04-17T02:04:00Z">
              <w:r w:rsidRPr="008542CC" w:rsidDel="003C492D">
                <w:delText>-</w:delText>
              </w:r>
            </w:del>
          </w:p>
        </w:tc>
      </w:tr>
      <w:tr w:rsidR="000345DC" w:rsidRPr="008542CC" w14:paraId="17936615" w14:textId="77777777" w:rsidTr="00A53B07">
        <w:trPr>
          <w:cantSplit/>
          <w:jc w:val="center"/>
        </w:trPr>
        <w:tc>
          <w:tcPr>
            <w:tcW w:w="4861" w:type="dxa"/>
            <w:gridSpan w:val="2"/>
          </w:tcPr>
          <w:p w14:paraId="36E2C6C9" w14:textId="77777777" w:rsidR="000345DC" w:rsidRPr="008542CC" w:rsidRDefault="000345DC" w:rsidP="00A53B07">
            <w:pPr>
              <w:pStyle w:val="TAL"/>
              <w:ind w:left="284"/>
            </w:pPr>
            <w:r w:rsidRPr="008542CC">
              <w:t xml:space="preserve">Allocated Unit </w:t>
            </w:r>
          </w:p>
        </w:tc>
        <w:tc>
          <w:tcPr>
            <w:tcW w:w="2967" w:type="dxa"/>
          </w:tcPr>
          <w:p w14:paraId="34F0DE78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IUTE</w:t>
            </w:r>
          </w:p>
        </w:tc>
      </w:tr>
      <w:tr w:rsidR="000345DC" w:rsidRPr="008542CC" w14:paraId="490512FB" w14:textId="77777777" w:rsidTr="00A53B07">
        <w:trPr>
          <w:cantSplit/>
          <w:jc w:val="center"/>
        </w:trPr>
        <w:tc>
          <w:tcPr>
            <w:tcW w:w="4861" w:type="dxa"/>
            <w:gridSpan w:val="2"/>
          </w:tcPr>
          <w:p w14:paraId="0CBFE7DB" w14:textId="77777777" w:rsidR="000345DC" w:rsidRPr="008542CC" w:rsidRDefault="000345DC" w:rsidP="00A53B07">
            <w:pPr>
              <w:pStyle w:val="TAL"/>
              <w:ind w:left="568"/>
            </w:pPr>
            <w:r w:rsidRPr="008542CC">
              <w:rPr>
                <w:rFonts w:cs="Arial"/>
                <w:szCs w:val="18"/>
              </w:rPr>
              <w:t>NSAC Container Information</w:t>
            </w:r>
          </w:p>
        </w:tc>
        <w:tc>
          <w:tcPr>
            <w:tcW w:w="2967" w:type="dxa"/>
          </w:tcPr>
          <w:p w14:paraId="392E8730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IUTE</w:t>
            </w:r>
          </w:p>
        </w:tc>
      </w:tr>
      <w:tr w:rsidR="000345DC" w:rsidRPr="008542CC" w14:paraId="5C155A10" w14:textId="77777777" w:rsidTr="00A53B07">
        <w:trPr>
          <w:cantSplit/>
          <w:jc w:val="center"/>
        </w:trPr>
        <w:tc>
          <w:tcPr>
            <w:tcW w:w="4861" w:type="dxa"/>
            <w:gridSpan w:val="2"/>
          </w:tcPr>
          <w:p w14:paraId="62B5F927" w14:textId="77777777" w:rsidR="000345DC" w:rsidRPr="008542CC" w:rsidRDefault="000345DC" w:rsidP="00A53B07">
            <w:pPr>
              <w:pStyle w:val="TAL"/>
              <w:ind w:left="568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 xml:space="preserve">Local Sequence Number </w:t>
            </w:r>
          </w:p>
        </w:tc>
        <w:tc>
          <w:tcPr>
            <w:tcW w:w="2967" w:type="dxa"/>
          </w:tcPr>
          <w:p w14:paraId="7A24426D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IUTE</w:t>
            </w:r>
          </w:p>
        </w:tc>
      </w:tr>
      <w:tr w:rsidR="000345DC" w:rsidRPr="008542CC" w14:paraId="6EBDDE61" w14:textId="77777777" w:rsidTr="00A53B07">
        <w:trPr>
          <w:cantSplit/>
          <w:jc w:val="center"/>
        </w:trPr>
        <w:tc>
          <w:tcPr>
            <w:tcW w:w="4861" w:type="dxa"/>
            <w:gridSpan w:val="2"/>
          </w:tcPr>
          <w:p w14:paraId="3A2D0B6D" w14:textId="77777777" w:rsidR="000345DC" w:rsidRPr="008542CC" w:rsidRDefault="000345DC" w:rsidP="00A53B07">
            <w:pPr>
              <w:pStyle w:val="TAL"/>
            </w:pPr>
            <w:r w:rsidRPr="008542CC">
              <w:rPr>
                <w:color w:val="000000"/>
              </w:rPr>
              <w:t>S NSSAI</w:t>
            </w:r>
          </w:p>
        </w:tc>
        <w:tc>
          <w:tcPr>
            <w:tcW w:w="2967" w:type="dxa"/>
          </w:tcPr>
          <w:p w14:paraId="6D1C38D9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IUTE</w:t>
            </w:r>
          </w:p>
        </w:tc>
      </w:tr>
      <w:tr w:rsidR="000345DC" w:rsidRPr="008542CC" w14:paraId="18A38231" w14:textId="77777777" w:rsidTr="00A53B07">
        <w:trPr>
          <w:cantSplit/>
          <w:jc w:val="center"/>
        </w:trPr>
        <w:tc>
          <w:tcPr>
            <w:tcW w:w="4861" w:type="dxa"/>
            <w:gridSpan w:val="2"/>
          </w:tcPr>
          <w:p w14:paraId="050931B1" w14:textId="77777777" w:rsidR="000345DC" w:rsidRPr="008542CC" w:rsidRDefault="000345DC" w:rsidP="00A53B07">
            <w:pPr>
              <w:pStyle w:val="TAL"/>
            </w:pPr>
            <w:r w:rsidRPr="008542CC">
              <w:rPr>
                <w:rFonts w:cs="Arial"/>
                <w:szCs w:val="18"/>
              </w:rPr>
              <w:t xml:space="preserve">NSAC </w:t>
            </w:r>
            <w:r w:rsidRPr="008542CC">
              <w:t>Charging Information</w:t>
            </w:r>
          </w:p>
        </w:tc>
        <w:tc>
          <w:tcPr>
            <w:tcW w:w="2967" w:type="dxa"/>
          </w:tcPr>
          <w:p w14:paraId="4CC40FEB" w14:textId="77777777" w:rsidR="000345DC" w:rsidRPr="008542CC" w:rsidRDefault="000345DC" w:rsidP="00A53B07">
            <w:pPr>
              <w:pStyle w:val="TAL"/>
              <w:jc w:val="center"/>
            </w:pPr>
            <w:r w:rsidRPr="008542CC">
              <w:t>IUTE</w:t>
            </w:r>
          </w:p>
        </w:tc>
      </w:tr>
    </w:tbl>
    <w:p w14:paraId="53C640C8" w14:textId="77777777" w:rsidR="000345DC" w:rsidRPr="008542CC" w:rsidRDefault="000345DC" w:rsidP="000345DC"/>
    <w:p w14:paraId="77B00E39" w14:textId="77777777" w:rsidR="000345DC" w:rsidRPr="008542CC" w:rsidRDefault="000345DC" w:rsidP="000345DC">
      <w:pPr>
        <w:rPr>
          <w:lang w:eastAsia="zh-CN"/>
        </w:rPr>
      </w:pPr>
      <w:r w:rsidRPr="008542CC">
        <w:t xml:space="preserve">Table 6.2.2-2 defines the basic structure of the supported fields in the </w:t>
      </w:r>
      <w:r w:rsidRPr="008542CC">
        <w:rPr>
          <w:rFonts w:eastAsia="MS Mincho"/>
          <w:i/>
          <w:iCs/>
        </w:rPr>
        <w:t>Charging Data Response</w:t>
      </w:r>
      <w:r w:rsidRPr="008542CC">
        <w:t xml:space="preserve"> message for Network Slice Admission Control converged </w:t>
      </w:r>
      <w:r w:rsidRPr="008542CC">
        <w:rPr>
          <w:lang w:bidi="ar-IQ"/>
        </w:rPr>
        <w:t>charging</w:t>
      </w:r>
      <w:r w:rsidRPr="008542CC">
        <w:t>.</w:t>
      </w:r>
    </w:p>
    <w:p w14:paraId="381E8B2E" w14:textId="77777777" w:rsidR="000345DC" w:rsidRPr="008542CC" w:rsidRDefault="000345DC" w:rsidP="000345DC">
      <w:pPr>
        <w:pStyle w:val="TH"/>
        <w:rPr>
          <w:rFonts w:eastAsia="MS Mincho"/>
        </w:rPr>
      </w:pPr>
      <w:r w:rsidRPr="008542CC">
        <w:lastRenderedPageBreak/>
        <w:t xml:space="preserve">Table 6.2.2-2: </w:t>
      </w:r>
      <w:r w:rsidRPr="008542CC">
        <w:rPr>
          <w:rFonts w:eastAsia="MS Mincho"/>
        </w:rPr>
        <w:t>Supported fields in Charging Data Response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2"/>
        <w:gridCol w:w="2571"/>
        <w:gridCol w:w="2967"/>
      </w:tblGrid>
      <w:tr w:rsidR="000345DC" w:rsidRPr="008542CC" w14:paraId="2ECBC31E" w14:textId="77777777" w:rsidTr="00A53B07">
        <w:trPr>
          <w:tblHeader/>
          <w:jc w:val="center"/>
        </w:trPr>
        <w:tc>
          <w:tcPr>
            <w:tcW w:w="2292" w:type="dxa"/>
            <w:vMerge w:val="restart"/>
            <w:shd w:val="clear" w:color="auto" w:fill="CCCCCC"/>
            <w:hideMark/>
          </w:tcPr>
          <w:p w14:paraId="06CE41E6" w14:textId="77777777" w:rsidR="000345DC" w:rsidRPr="008542CC" w:rsidRDefault="000345DC" w:rsidP="00A53B07">
            <w:pPr>
              <w:pStyle w:val="TAH"/>
            </w:pPr>
            <w:r w:rsidRPr="008542CC">
              <w:t>Information Element</w:t>
            </w:r>
          </w:p>
        </w:tc>
        <w:tc>
          <w:tcPr>
            <w:tcW w:w="2571" w:type="dxa"/>
            <w:shd w:val="clear" w:color="auto" w:fill="CCCCCC"/>
          </w:tcPr>
          <w:p w14:paraId="31C2D465" w14:textId="77777777" w:rsidR="000345DC" w:rsidRPr="008542CC" w:rsidRDefault="000345DC" w:rsidP="00A53B07">
            <w:pPr>
              <w:pStyle w:val="TAH"/>
            </w:pPr>
            <w:r w:rsidRPr="008542CC">
              <w:rPr>
                <w:lang w:eastAsia="zh-CN" w:bidi="ar-IQ"/>
              </w:rPr>
              <w:t>Functionality of NSACF</w:t>
            </w:r>
          </w:p>
        </w:tc>
        <w:tc>
          <w:tcPr>
            <w:tcW w:w="2967" w:type="dxa"/>
            <w:shd w:val="clear" w:color="auto" w:fill="CCCCCC"/>
          </w:tcPr>
          <w:p w14:paraId="1A5AF73E" w14:textId="77777777" w:rsidR="000345DC" w:rsidRPr="008542CC" w:rsidRDefault="000345DC" w:rsidP="00A53B07">
            <w:pPr>
              <w:pStyle w:val="TAH"/>
            </w:pPr>
            <w:r w:rsidRPr="008542CC">
              <w:t>Network Slice Admission Control</w:t>
            </w:r>
          </w:p>
        </w:tc>
      </w:tr>
      <w:tr w:rsidR="000345DC" w:rsidRPr="008542CC" w14:paraId="6AE6EA83" w14:textId="77777777" w:rsidTr="00A53B07">
        <w:trPr>
          <w:tblHeader/>
          <w:jc w:val="center"/>
        </w:trPr>
        <w:tc>
          <w:tcPr>
            <w:tcW w:w="2292" w:type="dxa"/>
            <w:vMerge/>
            <w:shd w:val="clear" w:color="auto" w:fill="CCCCCC"/>
          </w:tcPr>
          <w:p w14:paraId="5A091536" w14:textId="77777777" w:rsidR="000345DC" w:rsidRPr="008542CC" w:rsidRDefault="000345DC" w:rsidP="00A53B07">
            <w:pPr>
              <w:pStyle w:val="TAH"/>
            </w:pPr>
          </w:p>
        </w:tc>
        <w:tc>
          <w:tcPr>
            <w:tcW w:w="2571" w:type="dxa"/>
            <w:shd w:val="clear" w:color="auto" w:fill="CCCCCC"/>
          </w:tcPr>
          <w:p w14:paraId="297FA51D" w14:textId="77777777" w:rsidR="000345DC" w:rsidRPr="008542CC" w:rsidRDefault="000345DC" w:rsidP="00A53B07">
            <w:pPr>
              <w:pStyle w:val="TAH"/>
            </w:pPr>
            <w:r w:rsidRPr="008542CC">
              <w:rPr>
                <w:lang w:eastAsia="zh-CN" w:bidi="ar-IQ"/>
              </w:rPr>
              <w:t>Supported Operation Types</w:t>
            </w:r>
          </w:p>
        </w:tc>
        <w:tc>
          <w:tcPr>
            <w:tcW w:w="2967" w:type="dxa"/>
            <w:shd w:val="clear" w:color="auto" w:fill="CCCCCC"/>
            <w:vAlign w:val="center"/>
          </w:tcPr>
          <w:p w14:paraId="20EE23FA" w14:textId="77777777" w:rsidR="000345DC" w:rsidRPr="008542CC" w:rsidRDefault="000345DC" w:rsidP="00A53B07">
            <w:pPr>
              <w:pStyle w:val="TAH"/>
            </w:pPr>
            <w:r w:rsidRPr="008542CC">
              <w:t>I/U/T/E</w:t>
            </w:r>
          </w:p>
        </w:tc>
      </w:tr>
      <w:tr w:rsidR="000345DC" w:rsidRPr="008542CC" w14:paraId="24046AE6" w14:textId="77777777" w:rsidTr="00A53B07">
        <w:trPr>
          <w:cantSplit/>
          <w:jc w:val="center"/>
        </w:trPr>
        <w:tc>
          <w:tcPr>
            <w:tcW w:w="4863" w:type="dxa"/>
            <w:gridSpan w:val="2"/>
          </w:tcPr>
          <w:p w14:paraId="37BF8260" w14:textId="77777777" w:rsidR="000345DC" w:rsidRPr="008542CC" w:rsidRDefault="000345DC" w:rsidP="00A53B07">
            <w:pPr>
              <w:pStyle w:val="TAL"/>
            </w:pPr>
            <w:r w:rsidRPr="008542CC">
              <w:t>Session Identifier</w:t>
            </w:r>
          </w:p>
        </w:tc>
        <w:tc>
          <w:tcPr>
            <w:tcW w:w="2967" w:type="dxa"/>
          </w:tcPr>
          <w:p w14:paraId="48F96E2C" w14:textId="77777777" w:rsidR="000345DC" w:rsidRPr="008542CC" w:rsidRDefault="000345DC" w:rsidP="00A53B0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8542CC">
              <w:t>IUT-</w:t>
            </w:r>
          </w:p>
        </w:tc>
      </w:tr>
      <w:tr w:rsidR="000345DC" w:rsidRPr="008542CC" w14:paraId="7981F308" w14:textId="77777777" w:rsidTr="00A53B07">
        <w:trPr>
          <w:cantSplit/>
          <w:jc w:val="center"/>
        </w:trPr>
        <w:tc>
          <w:tcPr>
            <w:tcW w:w="4863" w:type="dxa"/>
            <w:gridSpan w:val="2"/>
          </w:tcPr>
          <w:p w14:paraId="5885B605" w14:textId="77777777" w:rsidR="000345DC" w:rsidRPr="008542CC" w:rsidRDefault="000345DC" w:rsidP="00A53B07">
            <w:pPr>
              <w:pStyle w:val="TAL"/>
            </w:pPr>
            <w:r w:rsidRPr="008542CC">
              <w:rPr>
                <w:lang w:bidi="ar-IQ"/>
              </w:rPr>
              <w:t>Invocation Timestamp</w:t>
            </w:r>
          </w:p>
        </w:tc>
        <w:tc>
          <w:tcPr>
            <w:tcW w:w="2967" w:type="dxa"/>
          </w:tcPr>
          <w:p w14:paraId="1CA4CE10" w14:textId="77777777" w:rsidR="000345DC" w:rsidRPr="008542CC" w:rsidRDefault="000345DC" w:rsidP="00A53B0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8542CC">
              <w:t>IUTE</w:t>
            </w:r>
          </w:p>
        </w:tc>
      </w:tr>
      <w:tr w:rsidR="000345DC" w:rsidRPr="008542CC" w14:paraId="0F8E6230" w14:textId="77777777" w:rsidTr="00A53B07">
        <w:trPr>
          <w:cantSplit/>
          <w:jc w:val="center"/>
        </w:trPr>
        <w:tc>
          <w:tcPr>
            <w:tcW w:w="4863" w:type="dxa"/>
            <w:gridSpan w:val="2"/>
          </w:tcPr>
          <w:p w14:paraId="09557518" w14:textId="77777777" w:rsidR="000345DC" w:rsidRPr="008542CC" w:rsidRDefault="000345DC" w:rsidP="00A53B07">
            <w:pPr>
              <w:pStyle w:val="TAL"/>
            </w:pPr>
            <w:r w:rsidRPr="008542CC">
              <w:t>Invocation Result</w:t>
            </w:r>
          </w:p>
        </w:tc>
        <w:tc>
          <w:tcPr>
            <w:tcW w:w="2967" w:type="dxa"/>
          </w:tcPr>
          <w:p w14:paraId="2E79BE83" w14:textId="77777777" w:rsidR="000345DC" w:rsidRPr="008542CC" w:rsidRDefault="000345DC" w:rsidP="00A53B0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8542CC">
              <w:t>IUTE</w:t>
            </w:r>
          </w:p>
        </w:tc>
      </w:tr>
      <w:tr w:rsidR="000345DC" w:rsidRPr="008542CC" w14:paraId="6F6F0E31" w14:textId="77777777" w:rsidTr="00A53B07">
        <w:trPr>
          <w:cantSplit/>
          <w:jc w:val="center"/>
        </w:trPr>
        <w:tc>
          <w:tcPr>
            <w:tcW w:w="4863" w:type="dxa"/>
            <w:gridSpan w:val="2"/>
          </w:tcPr>
          <w:p w14:paraId="6459808F" w14:textId="77777777" w:rsidR="000345DC" w:rsidRPr="008542CC" w:rsidRDefault="000345DC" w:rsidP="00A53B07">
            <w:pPr>
              <w:pStyle w:val="TAL"/>
            </w:pPr>
            <w:r w:rsidRPr="008542CC">
              <w:t>Invocation Sequence Number</w:t>
            </w:r>
          </w:p>
        </w:tc>
        <w:tc>
          <w:tcPr>
            <w:tcW w:w="2967" w:type="dxa"/>
          </w:tcPr>
          <w:p w14:paraId="58A5E5D5" w14:textId="77777777" w:rsidR="000345DC" w:rsidRPr="008542CC" w:rsidRDefault="000345DC" w:rsidP="00A53B0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8542CC">
              <w:t>IUTE</w:t>
            </w:r>
          </w:p>
        </w:tc>
      </w:tr>
      <w:tr w:rsidR="000345DC" w:rsidRPr="008542CC" w14:paraId="6345CB52" w14:textId="77777777" w:rsidTr="00A53B07">
        <w:trPr>
          <w:cantSplit/>
          <w:jc w:val="center"/>
        </w:trPr>
        <w:tc>
          <w:tcPr>
            <w:tcW w:w="4863" w:type="dxa"/>
            <w:gridSpan w:val="2"/>
          </w:tcPr>
          <w:p w14:paraId="12806AA2" w14:textId="77777777" w:rsidR="000345DC" w:rsidRPr="008542CC" w:rsidRDefault="000345DC" w:rsidP="00A53B07">
            <w:pPr>
              <w:pStyle w:val="TAL"/>
            </w:pPr>
            <w:r w:rsidRPr="008542CC">
              <w:t>Session Failover</w:t>
            </w:r>
          </w:p>
        </w:tc>
        <w:tc>
          <w:tcPr>
            <w:tcW w:w="2967" w:type="dxa"/>
          </w:tcPr>
          <w:p w14:paraId="63879401" w14:textId="77777777" w:rsidR="000345DC" w:rsidRPr="008542CC" w:rsidRDefault="000345DC" w:rsidP="00A53B07">
            <w:pPr>
              <w:pStyle w:val="TAC"/>
              <w:keepNext w:val="0"/>
              <w:keepLines w:val="0"/>
              <w:rPr>
                <w:szCs w:val="18"/>
              </w:rPr>
            </w:pPr>
            <w:r w:rsidRPr="008542CC">
              <w:t>IUTE</w:t>
            </w:r>
          </w:p>
        </w:tc>
      </w:tr>
      <w:tr w:rsidR="000345DC" w:rsidRPr="008542CC" w14:paraId="280073E1" w14:textId="77777777" w:rsidTr="00A53B07">
        <w:trPr>
          <w:cantSplit/>
          <w:jc w:val="center"/>
        </w:trPr>
        <w:tc>
          <w:tcPr>
            <w:tcW w:w="4863" w:type="dxa"/>
            <w:gridSpan w:val="2"/>
          </w:tcPr>
          <w:p w14:paraId="0795E448" w14:textId="77777777" w:rsidR="000345DC" w:rsidRPr="008542CC" w:rsidRDefault="000345DC" w:rsidP="00A53B07">
            <w:pPr>
              <w:pStyle w:val="TAL"/>
            </w:pPr>
            <w:r w:rsidRPr="008542CC">
              <w:t>Supported Features</w:t>
            </w:r>
          </w:p>
        </w:tc>
        <w:tc>
          <w:tcPr>
            <w:tcW w:w="2967" w:type="dxa"/>
          </w:tcPr>
          <w:p w14:paraId="1C634951" w14:textId="77777777" w:rsidR="000345DC" w:rsidRPr="008542CC" w:rsidRDefault="000345DC" w:rsidP="00A53B07">
            <w:pPr>
              <w:pStyle w:val="TAC"/>
              <w:keepNext w:val="0"/>
              <w:keepLines w:val="0"/>
              <w:rPr>
                <w:szCs w:val="18"/>
              </w:rPr>
            </w:pPr>
            <w:r w:rsidRPr="008542CC">
              <w:t>IUTE</w:t>
            </w:r>
          </w:p>
        </w:tc>
      </w:tr>
      <w:tr w:rsidR="000345DC" w:rsidRPr="008542CC" w14:paraId="18C4C000" w14:textId="77777777" w:rsidTr="00A53B07">
        <w:trPr>
          <w:cantSplit/>
          <w:jc w:val="center"/>
        </w:trPr>
        <w:tc>
          <w:tcPr>
            <w:tcW w:w="4863" w:type="dxa"/>
            <w:gridSpan w:val="2"/>
          </w:tcPr>
          <w:p w14:paraId="346A5535" w14:textId="77777777" w:rsidR="000345DC" w:rsidRPr="008542CC" w:rsidRDefault="000345DC" w:rsidP="00A53B07">
            <w:pPr>
              <w:pStyle w:val="TAL"/>
            </w:pPr>
            <w:r w:rsidRPr="008542CC">
              <w:rPr>
                <w:lang w:eastAsia="zh-CN" w:bidi="ar-IQ"/>
              </w:rPr>
              <w:t xml:space="preserve">Triggers </w:t>
            </w:r>
          </w:p>
        </w:tc>
        <w:tc>
          <w:tcPr>
            <w:tcW w:w="2967" w:type="dxa"/>
          </w:tcPr>
          <w:p w14:paraId="6E539D41" w14:textId="77777777" w:rsidR="000345DC" w:rsidRPr="008542CC" w:rsidRDefault="000345DC" w:rsidP="00A53B07">
            <w:pPr>
              <w:pStyle w:val="TAC"/>
              <w:keepNext w:val="0"/>
              <w:keepLines w:val="0"/>
              <w:rPr>
                <w:szCs w:val="18"/>
              </w:rPr>
            </w:pPr>
            <w:r w:rsidRPr="008542CC">
              <w:t>IU--</w:t>
            </w:r>
          </w:p>
        </w:tc>
      </w:tr>
      <w:tr w:rsidR="000345DC" w:rsidRPr="008542CC" w14:paraId="0B7AE33C" w14:textId="77777777" w:rsidTr="00A53B07">
        <w:trPr>
          <w:cantSplit/>
          <w:jc w:val="center"/>
        </w:trPr>
        <w:tc>
          <w:tcPr>
            <w:tcW w:w="4863" w:type="dxa"/>
            <w:gridSpan w:val="2"/>
          </w:tcPr>
          <w:p w14:paraId="4F067D5E" w14:textId="77777777" w:rsidR="000345DC" w:rsidRPr="008542CC" w:rsidRDefault="000345DC" w:rsidP="00A53B07">
            <w:pPr>
              <w:pStyle w:val="TAL"/>
            </w:pPr>
            <w:r w:rsidRPr="008542CC">
              <w:t xml:space="preserve">Multiple </w:t>
            </w:r>
            <w:r w:rsidRPr="008542CC">
              <w:rPr>
                <w:lang w:eastAsia="zh-CN"/>
              </w:rPr>
              <w:t>Unit</w:t>
            </w:r>
            <w:r w:rsidRPr="008542CC">
              <w:t xml:space="preserve"> Information</w:t>
            </w:r>
          </w:p>
        </w:tc>
        <w:tc>
          <w:tcPr>
            <w:tcW w:w="2967" w:type="dxa"/>
          </w:tcPr>
          <w:p w14:paraId="47044FEC" w14:textId="77777777" w:rsidR="000345DC" w:rsidRPr="008542CC" w:rsidRDefault="000345DC" w:rsidP="00A53B07">
            <w:pPr>
              <w:pStyle w:val="TAC"/>
              <w:keepNext w:val="0"/>
              <w:keepLines w:val="0"/>
              <w:rPr>
                <w:szCs w:val="18"/>
              </w:rPr>
            </w:pPr>
            <w:r w:rsidRPr="008542CC">
              <w:t>IU--</w:t>
            </w:r>
          </w:p>
        </w:tc>
      </w:tr>
      <w:tr w:rsidR="000345DC" w:rsidRPr="008542CC" w14:paraId="0EC8F49A" w14:textId="77777777" w:rsidTr="00A53B07">
        <w:trPr>
          <w:cantSplit/>
          <w:jc w:val="center"/>
        </w:trPr>
        <w:tc>
          <w:tcPr>
            <w:tcW w:w="4863" w:type="dxa"/>
            <w:gridSpan w:val="2"/>
          </w:tcPr>
          <w:p w14:paraId="046C27C1" w14:textId="77777777" w:rsidR="000345DC" w:rsidRPr="008542CC" w:rsidRDefault="000345DC" w:rsidP="00A53B07">
            <w:pPr>
              <w:pStyle w:val="TAL"/>
              <w:ind w:left="284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Result Code</w:t>
            </w:r>
          </w:p>
        </w:tc>
        <w:tc>
          <w:tcPr>
            <w:tcW w:w="2967" w:type="dxa"/>
          </w:tcPr>
          <w:p w14:paraId="443DB802" w14:textId="77777777" w:rsidR="000345DC" w:rsidRPr="008542CC" w:rsidRDefault="000345DC" w:rsidP="00A53B07">
            <w:pPr>
              <w:pStyle w:val="TAC"/>
              <w:rPr>
                <w:lang w:eastAsia="zh-CN"/>
              </w:rPr>
            </w:pPr>
            <w:r w:rsidRPr="008542CC">
              <w:t>IU--</w:t>
            </w:r>
          </w:p>
        </w:tc>
      </w:tr>
      <w:tr w:rsidR="000345DC" w:rsidRPr="008542CC" w14:paraId="0DD8D178" w14:textId="77777777" w:rsidTr="00A53B07">
        <w:trPr>
          <w:cantSplit/>
          <w:jc w:val="center"/>
        </w:trPr>
        <w:tc>
          <w:tcPr>
            <w:tcW w:w="4863" w:type="dxa"/>
            <w:gridSpan w:val="2"/>
          </w:tcPr>
          <w:p w14:paraId="4E5C838C" w14:textId="77777777" w:rsidR="000345DC" w:rsidRPr="008542CC" w:rsidRDefault="000345DC" w:rsidP="00A53B07">
            <w:pPr>
              <w:pStyle w:val="TAL"/>
              <w:ind w:left="284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Rating Group</w:t>
            </w:r>
          </w:p>
        </w:tc>
        <w:tc>
          <w:tcPr>
            <w:tcW w:w="2967" w:type="dxa"/>
          </w:tcPr>
          <w:p w14:paraId="4E2F7643" w14:textId="77777777" w:rsidR="000345DC" w:rsidRPr="008542CC" w:rsidRDefault="000345DC" w:rsidP="00A53B07">
            <w:pPr>
              <w:pStyle w:val="TAC"/>
              <w:rPr>
                <w:lang w:eastAsia="zh-CN"/>
              </w:rPr>
            </w:pPr>
            <w:r w:rsidRPr="008542CC">
              <w:t>IU--</w:t>
            </w:r>
          </w:p>
        </w:tc>
      </w:tr>
      <w:tr w:rsidR="000345DC" w:rsidRPr="008542CC" w:rsidDel="003C492D" w14:paraId="47D6DFDD" w14:textId="3BC4E50E" w:rsidTr="00A53B07">
        <w:trPr>
          <w:cantSplit/>
          <w:jc w:val="center"/>
          <w:del w:id="112" w:author="Matrixx Software 1" w:date="2024-04-17T04:04:00Z"/>
        </w:trPr>
        <w:tc>
          <w:tcPr>
            <w:tcW w:w="4863" w:type="dxa"/>
            <w:gridSpan w:val="2"/>
          </w:tcPr>
          <w:p w14:paraId="51E89600" w14:textId="43022FE1" w:rsidR="000345DC" w:rsidRPr="008542CC" w:rsidDel="003C492D" w:rsidRDefault="000345DC" w:rsidP="00A53B07">
            <w:pPr>
              <w:pStyle w:val="TAL"/>
              <w:ind w:left="284"/>
              <w:rPr>
                <w:del w:id="113" w:author="Matrixx Software 1" w:date="2024-04-17T04:04:00Z" w16du:dateUtc="2024-04-17T02:04:00Z"/>
                <w:lang w:eastAsia="zh-CN" w:bidi="ar-IQ"/>
              </w:rPr>
            </w:pPr>
            <w:del w:id="114" w:author="Matrixx Software 1" w:date="2024-04-17T04:04:00Z" w16du:dateUtc="2024-04-17T02:04:00Z">
              <w:r w:rsidRPr="008542CC" w:rsidDel="003C492D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2967" w:type="dxa"/>
          </w:tcPr>
          <w:p w14:paraId="62CF5AAF" w14:textId="2CBBCD6F" w:rsidR="000345DC" w:rsidRPr="008542CC" w:rsidDel="003C492D" w:rsidRDefault="000345DC" w:rsidP="00A53B07">
            <w:pPr>
              <w:pStyle w:val="TAC"/>
              <w:rPr>
                <w:del w:id="115" w:author="Matrixx Software 1" w:date="2024-04-17T04:04:00Z" w16du:dateUtc="2024-04-17T02:04:00Z"/>
                <w:lang w:eastAsia="zh-CN"/>
              </w:rPr>
            </w:pPr>
            <w:del w:id="116" w:author="Matrixx Software 1" w:date="2024-04-17T04:04:00Z" w16du:dateUtc="2024-04-17T02:04:00Z">
              <w:r w:rsidRPr="008542CC" w:rsidDel="003C492D">
                <w:delText>-</w:delText>
              </w:r>
            </w:del>
          </w:p>
        </w:tc>
      </w:tr>
      <w:tr w:rsidR="000345DC" w:rsidRPr="008542CC" w14:paraId="42327E3F" w14:textId="77777777" w:rsidTr="00A53B07">
        <w:trPr>
          <w:cantSplit/>
          <w:jc w:val="center"/>
        </w:trPr>
        <w:tc>
          <w:tcPr>
            <w:tcW w:w="4863" w:type="dxa"/>
            <w:gridSpan w:val="2"/>
          </w:tcPr>
          <w:p w14:paraId="1956F788" w14:textId="77777777" w:rsidR="000345DC" w:rsidRPr="008542CC" w:rsidRDefault="000345DC" w:rsidP="00A53B07">
            <w:pPr>
              <w:pStyle w:val="TAL"/>
              <w:ind w:left="284"/>
            </w:pPr>
            <w:r w:rsidRPr="008542CC">
              <w:t xml:space="preserve">Allocated Units </w:t>
            </w:r>
          </w:p>
        </w:tc>
        <w:tc>
          <w:tcPr>
            <w:tcW w:w="2967" w:type="dxa"/>
          </w:tcPr>
          <w:p w14:paraId="3862D281" w14:textId="77777777" w:rsidR="000345DC" w:rsidRPr="008542CC" w:rsidRDefault="000345DC" w:rsidP="00A53B07">
            <w:pPr>
              <w:pStyle w:val="TAC"/>
              <w:rPr>
                <w:szCs w:val="18"/>
              </w:rPr>
            </w:pPr>
            <w:r w:rsidRPr="008542CC">
              <w:t>IU--</w:t>
            </w:r>
          </w:p>
        </w:tc>
      </w:tr>
      <w:tr w:rsidR="000345DC" w:rsidRPr="008542CC" w14:paraId="6FE1661E" w14:textId="77777777" w:rsidTr="00A53B07">
        <w:trPr>
          <w:cantSplit/>
          <w:jc w:val="center"/>
        </w:trPr>
        <w:tc>
          <w:tcPr>
            <w:tcW w:w="4863" w:type="dxa"/>
            <w:gridSpan w:val="2"/>
          </w:tcPr>
          <w:p w14:paraId="2622197F" w14:textId="77777777" w:rsidR="000345DC" w:rsidRPr="008542CC" w:rsidRDefault="000345DC" w:rsidP="00A53B07">
            <w:pPr>
              <w:pStyle w:val="TAL"/>
              <w:ind w:left="568"/>
            </w:pPr>
            <w:r w:rsidRPr="008542CC">
              <w:rPr>
                <w:rFonts w:cs="Arial"/>
                <w:szCs w:val="18"/>
              </w:rPr>
              <w:t>NSAC Container Information</w:t>
            </w:r>
          </w:p>
        </w:tc>
        <w:tc>
          <w:tcPr>
            <w:tcW w:w="2967" w:type="dxa"/>
          </w:tcPr>
          <w:p w14:paraId="0538D21D" w14:textId="77777777" w:rsidR="000345DC" w:rsidRPr="008542CC" w:rsidRDefault="000345DC" w:rsidP="00A53B07">
            <w:pPr>
              <w:pStyle w:val="TAC"/>
              <w:rPr>
                <w:szCs w:val="18"/>
              </w:rPr>
            </w:pPr>
            <w:r w:rsidRPr="008542CC">
              <w:t>IU--</w:t>
            </w:r>
          </w:p>
        </w:tc>
      </w:tr>
      <w:tr w:rsidR="000345DC" w:rsidRPr="008542CC" w14:paraId="5E597D1F" w14:textId="77777777" w:rsidTr="00A53B07">
        <w:trPr>
          <w:cantSplit/>
          <w:jc w:val="center"/>
        </w:trPr>
        <w:tc>
          <w:tcPr>
            <w:tcW w:w="4863" w:type="dxa"/>
            <w:gridSpan w:val="2"/>
          </w:tcPr>
          <w:p w14:paraId="351786F5" w14:textId="77777777" w:rsidR="000345DC" w:rsidRPr="008542CC" w:rsidRDefault="000345DC" w:rsidP="00A53B07">
            <w:pPr>
              <w:pStyle w:val="TAL"/>
              <w:ind w:left="284"/>
            </w:pPr>
            <w:r w:rsidRPr="008542CC">
              <w:rPr>
                <w:lang w:eastAsia="zh-CN" w:bidi="ar-IQ"/>
              </w:rPr>
              <w:t>Validity Time</w:t>
            </w:r>
          </w:p>
        </w:tc>
        <w:tc>
          <w:tcPr>
            <w:tcW w:w="2967" w:type="dxa"/>
          </w:tcPr>
          <w:p w14:paraId="62A13ACC" w14:textId="77777777" w:rsidR="000345DC" w:rsidRPr="008542CC" w:rsidRDefault="000345DC" w:rsidP="00A53B07">
            <w:pPr>
              <w:pStyle w:val="TAC"/>
              <w:rPr>
                <w:lang w:eastAsia="zh-CN"/>
              </w:rPr>
            </w:pPr>
            <w:r w:rsidRPr="008542CC">
              <w:t>IU--</w:t>
            </w:r>
          </w:p>
        </w:tc>
      </w:tr>
      <w:tr w:rsidR="000345DC" w:rsidRPr="008542CC" w:rsidDel="003C492D" w14:paraId="2754171E" w14:textId="74036759" w:rsidTr="00A53B07">
        <w:trPr>
          <w:cantSplit/>
          <w:jc w:val="center"/>
          <w:del w:id="117" w:author="Matrixx Software 1" w:date="2024-04-17T04:04:00Z"/>
        </w:trPr>
        <w:tc>
          <w:tcPr>
            <w:tcW w:w="4863" w:type="dxa"/>
            <w:gridSpan w:val="2"/>
          </w:tcPr>
          <w:p w14:paraId="2A220660" w14:textId="73904B6E" w:rsidR="000345DC" w:rsidRPr="008542CC" w:rsidDel="003C492D" w:rsidRDefault="000345DC" w:rsidP="00A53B07">
            <w:pPr>
              <w:pStyle w:val="TAL"/>
              <w:ind w:left="284"/>
              <w:rPr>
                <w:del w:id="118" w:author="Matrixx Software 1" w:date="2024-04-17T04:04:00Z" w16du:dateUtc="2024-04-17T02:04:00Z"/>
                <w:lang w:eastAsia="zh-CN" w:bidi="ar-IQ"/>
              </w:rPr>
            </w:pPr>
            <w:del w:id="119" w:author="Matrixx Software 1" w:date="2024-04-17T04:04:00Z" w16du:dateUtc="2024-04-17T02:04:00Z">
              <w:r w:rsidRPr="008542CC" w:rsidDel="003C492D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2967" w:type="dxa"/>
          </w:tcPr>
          <w:p w14:paraId="765B4ADE" w14:textId="0F05FE8F" w:rsidR="000345DC" w:rsidRPr="008542CC" w:rsidDel="003C492D" w:rsidRDefault="000345DC" w:rsidP="00A53B07">
            <w:pPr>
              <w:pStyle w:val="TAC"/>
              <w:rPr>
                <w:del w:id="120" w:author="Matrixx Software 1" w:date="2024-04-17T04:04:00Z" w16du:dateUtc="2024-04-17T02:04:00Z"/>
                <w:lang w:eastAsia="zh-CN"/>
              </w:rPr>
            </w:pPr>
            <w:del w:id="121" w:author="Matrixx Software 1" w:date="2024-04-17T04:04:00Z" w16du:dateUtc="2024-04-17T02:04:00Z">
              <w:r w:rsidRPr="008542CC" w:rsidDel="003C492D">
                <w:delText>-</w:delText>
              </w:r>
            </w:del>
          </w:p>
        </w:tc>
      </w:tr>
      <w:tr w:rsidR="000345DC" w:rsidRPr="008542CC" w:rsidDel="003C492D" w14:paraId="5086ED2B" w14:textId="6808C44A" w:rsidTr="00A53B07">
        <w:trPr>
          <w:cantSplit/>
          <w:jc w:val="center"/>
          <w:del w:id="122" w:author="Matrixx Software 1" w:date="2024-04-17T04:04:00Z"/>
        </w:trPr>
        <w:tc>
          <w:tcPr>
            <w:tcW w:w="4863" w:type="dxa"/>
            <w:gridSpan w:val="2"/>
          </w:tcPr>
          <w:p w14:paraId="6007A619" w14:textId="505B48DD" w:rsidR="000345DC" w:rsidRPr="008542CC" w:rsidDel="003C492D" w:rsidRDefault="000345DC" w:rsidP="00A53B07">
            <w:pPr>
              <w:pStyle w:val="TAL"/>
              <w:ind w:left="284"/>
              <w:rPr>
                <w:del w:id="123" w:author="Matrixx Software 1" w:date="2024-04-17T04:04:00Z" w16du:dateUtc="2024-04-17T02:04:00Z"/>
                <w:lang w:eastAsia="zh-CN" w:bidi="ar-IQ"/>
              </w:rPr>
            </w:pPr>
            <w:del w:id="124" w:author="Matrixx Software 1" w:date="2024-04-17T04:04:00Z" w16du:dateUtc="2024-04-17T02:04:00Z">
              <w:r w:rsidRPr="008542CC" w:rsidDel="003C492D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2967" w:type="dxa"/>
          </w:tcPr>
          <w:p w14:paraId="207C02DF" w14:textId="7FBBF090" w:rsidR="000345DC" w:rsidRPr="008542CC" w:rsidDel="003C492D" w:rsidRDefault="000345DC" w:rsidP="00A53B07">
            <w:pPr>
              <w:pStyle w:val="TAC"/>
              <w:rPr>
                <w:del w:id="125" w:author="Matrixx Software 1" w:date="2024-04-17T04:04:00Z" w16du:dateUtc="2024-04-17T02:04:00Z"/>
                <w:lang w:eastAsia="zh-CN"/>
              </w:rPr>
            </w:pPr>
            <w:del w:id="126" w:author="Matrixx Software 1" w:date="2024-04-17T04:04:00Z" w16du:dateUtc="2024-04-17T02:04:00Z">
              <w:r w:rsidRPr="008542CC" w:rsidDel="003C492D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0345DC" w:rsidRPr="008542CC" w:rsidDel="003C492D" w14:paraId="1B3E9602" w14:textId="5A500A7D" w:rsidTr="00A53B07">
        <w:trPr>
          <w:cantSplit/>
          <w:jc w:val="center"/>
          <w:del w:id="127" w:author="Matrixx Software 1" w:date="2024-04-17T04:04:00Z"/>
        </w:trPr>
        <w:tc>
          <w:tcPr>
            <w:tcW w:w="4863" w:type="dxa"/>
            <w:gridSpan w:val="2"/>
          </w:tcPr>
          <w:p w14:paraId="63456163" w14:textId="65750ED7" w:rsidR="000345DC" w:rsidRPr="008542CC" w:rsidDel="003C492D" w:rsidRDefault="000345DC" w:rsidP="00A53B07">
            <w:pPr>
              <w:pStyle w:val="TAL"/>
              <w:ind w:left="284"/>
              <w:rPr>
                <w:del w:id="128" w:author="Matrixx Software 1" w:date="2024-04-17T04:04:00Z" w16du:dateUtc="2024-04-17T02:04:00Z"/>
                <w:lang w:eastAsia="zh-CN" w:bidi="ar-IQ"/>
              </w:rPr>
            </w:pPr>
            <w:del w:id="129" w:author="Matrixx Software 1" w:date="2024-04-17T04:04:00Z" w16du:dateUtc="2024-04-17T02:04:00Z">
              <w:r w:rsidRPr="008542CC" w:rsidDel="003C492D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2967" w:type="dxa"/>
          </w:tcPr>
          <w:p w14:paraId="77B5F9D7" w14:textId="352B545C" w:rsidR="000345DC" w:rsidRPr="008542CC" w:rsidDel="003C492D" w:rsidRDefault="000345DC" w:rsidP="00A53B07">
            <w:pPr>
              <w:pStyle w:val="TAC"/>
              <w:rPr>
                <w:del w:id="130" w:author="Matrixx Software 1" w:date="2024-04-17T04:04:00Z" w16du:dateUtc="2024-04-17T02:04:00Z"/>
                <w:lang w:eastAsia="zh-CN"/>
              </w:rPr>
            </w:pPr>
            <w:del w:id="131" w:author="Matrixx Software 1" w:date="2024-04-17T04:04:00Z" w16du:dateUtc="2024-04-17T02:04:00Z">
              <w:r w:rsidRPr="008542CC" w:rsidDel="003C492D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0345DC" w:rsidRPr="008542CC" w:rsidDel="003C492D" w14:paraId="6033E715" w14:textId="483C12A0" w:rsidTr="00A53B07">
        <w:trPr>
          <w:cantSplit/>
          <w:jc w:val="center"/>
          <w:del w:id="132" w:author="Matrixx Software 1" w:date="2024-04-17T04:04:00Z"/>
        </w:trPr>
        <w:tc>
          <w:tcPr>
            <w:tcW w:w="4863" w:type="dxa"/>
            <w:gridSpan w:val="2"/>
          </w:tcPr>
          <w:p w14:paraId="4B0D8997" w14:textId="462B0A0C" w:rsidR="000345DC" w:rsidRPr="008542CC" w:rsidDel="003C492D" w:rsidRDefault="000345DC" w:rsidP="00A53B07">
            <w:pPr>
              <w:pStyle w:val="TAL"/>
              <w:ind w:left="284"/>
              <w:rPr>
                <w:del w:id="133" w:author="Matrixx Software 1" w:date="2024-04-17T04:04:00Z" w16du:dateUtc="2024-04-17T02:04:00Z"/>
                <w:lang w:eastAsia="zh-CN" w:bidi="ar-IQ"/>
              </w:rPr>
            </w:pPr>
            <w:del w:id="134" w:author="Matrixx Software 1" w:date="2024-04-17T04:04:00Z" w16du:dateUtc="2024-04-17T02:04:00Z">
              <w:r w:rsidRPr="008542CC" w:rsidDel="003C492D">
                <w:rPr>
                  <w:lang w:bidi="ar-IQ"/>
                </w:rPr>
                <w:delText>Unit Quota Threshold</w:delText>
              </w:r>
              <w:r w:rsidRPr="008542CC" w:rsidDel="003C492D">
                <w:delText xml:space="preserve"> </w:delText>
              </w:r>
            </w:del>
          </w:p>
        </w:tc>
        <w:tc>
          <w:tcPr>
            <w:tcW w:w="2967" w:type="dxa"/>
          </w:tcPr>
          <w:p w14:paraId="61644EE7" w14:textId="6F8B25F5" w:rsidR="000345DC" w:rsidRPr="008542CC" w:rsidDel="003C492D" w:rsidRDefault="000345DC" w:rsidP="00A53B07">
            <w:pPr>
              <w:pStyle w:val="TAC"/>
              <w:rPr>
                <w:del w:id="135" w:author="Matrixx Software 1" w:date="2024-04-17T04:04:00Z" w16du:dateUtc="2024-04-17T02:04:00Z"/>
                <w:lang w:eastAsia="zh-CN"/>
              </w:rPr>
            </w:pPr>
            <w:del w:id="136" w:author="Matrixx Software 1" w:date="2024-04-17T04:04:00Z" w16du:dateUtc="2024-04-17T02:04:00Z">
              <w:r w:rsidRPr="008542CC" w:rsidDel="003C492D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0345DC" w:rsidRPr="008542CC" w:rsidDel="003C492D" w14:paraId="3997B4ED" w14:textId="47328C41" w:rsidTr="00A53B07">
        <w:trPr>
          <w:cantSplit/>
          <w:jc w:val="center"/>
          <w:del w:id="137" w:author="Matrixx Software 1" w:date="2024-04-17T04:04:00Z"/>
        </w:trPr>
        <w:tc>
          <w:tcPr>
            <w:tcW w:w="4863" w:type="dxa"/>
            <w:gridSpan w:val="2"/>
          </w:tcPr>
          <w:p w14:paraId="4234F170" w14:textId="7015FED8" w:rsidR="000345DC" w:rsidRPr="008542CC" w:rsidDel="003C492D" w:rsidRDefault="000345DC" w:rsidP="00A53B07">
            <w:pPr>
              <w:pStyle w:val="TAL"/>
              <w:ind w:left="284"/>
              <w:rPr>
                <w:del w:id="138" w:author="Matrixx Software 1" w:date="2024-04-17T04:04:00Z" w16du:dateUtc="2024-04-17T02:04:00Z"/>
                <w:lang w:eastAsia="zh-CN" w:bidi="ar-IQ"/>
              </w:rPr>
            </w:pPr>
            <w:del w:id="139" w:author="Matrixx Software 1" w:date="2024-04-17T04:04:00Z" w16du:dateUtc="2024-04-17T02:04:00Z">
              <w:r w:rsidRPr="008542CC" w:rsidDel="003C492D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2967" w:type="dxa"/>
          </w:tcPr>
          <w:p w14:paraId="041F233E" w14:textId="75187AF9" w:rsidR="000345DC" w:rsidRPr="008542CC" w:rsidDel="003C492D" w:rsidRDefault="000345DC" w:rsidP="00A53B07">
            <w:pPr>
              <w:pStyle w:val="TAC"/>
              <w:rPr>
                <w:del w:id="140" w:author="Matrixx Software 1" w:date="2024-04-17T04:04:00Z" w16du:dateUtc="2024-04-17T02:04:00Z"/>
                <w:lang w:eastAsia="zh-CN"/>
              </w:rPr>
            </w:pPr>
            <w:del w:id="141" w:author="Matrixx Software 1" w:date="2024-04-17T04:04:00Z" w16du:dateUtc="2024-04-17T02:04:00Z">
              <w:r w:rsidRPr="008542CC" w:rsidDel="003C492D">
                <w:rPr>
                  <w:lang w:eastAsia="zh-CN"/>
                </w:rPr>
                <w:delText>-</w:delText>
              </w:r>
            </w:del>
          </w:p>
        </w:tc>
      </w:tr>
      <w:tr w:rsidR="000345DC" w:rsidRPr="008542CC" w14:paraId="273F7466" w14:textId="77777777" w:rsidTr="00A53B07">
        <w:trPr>
          <w:cantSplit/>
          <w:jc w:val="center"/>
        </w:trPr>
        <w:tc>
          <w:tcPr>
            <w:tcW w:w="4863" w:type="dxa"/>
            <w:gridSpan w:val="2"/>
          </w:tcPr>
          <w:p w14:paraId="0C04B2CE" w14:textId="77777777" w:rsidR="000345DC" w:rsidRPr="008542CC" w:rsidRDefault="000345DC" w:rsidP="00A53B07">
            <w:pPr>
              <w:pStyle w:val="TAL"/>
              <w:ind w:left="284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Triggers</w:t>
            </w:r>
          </w:p>
        </w:tc>
        <w:tc>
          <w:tcPr>
            <w:tcW w:w="2967" w:type="dxa"/>
          </w:tcPr>
          <w:p w14:paraId="2B4C3FFC" w14:textId="77777777" w:rsidR="000345DC" w:rsidRPr="008542CC" w:rsidRDefault="000345DC" w:rsidP="00A53B07">
            <w:pPr>
              <w:pStyle w:val="TAC"/>
              <w:rPr>
                <w:lang w:eastAsia="zh-CN"/>
              </w:rPr>
            </w:pPr>
            <w:r w:rsidRPr="008542CC">
              <w:t>IU--</w:t>
            </w:r>
          </w:p>
        </w:tc>
      </w:tr>
      <w:tr w:rsidR="000345DC" w:rsidRPr="008542CC" w14:paraId="1C9EF518" w14:textId="77777777" w:rsidTr="00A53B07">
        <w:trPr>
          <w:cantSplit/>
          <w:jc w:val="center"/>
        </w:trPr>
        <w:tc>
          <w:tcPr>
            <w:tcW w:w="4863" w:type="dxa"/>
            <w:gridSpan w:val="2"/>
          </w:tcPr>
          <w:p w14:paraId="48613C54" w14:textId="77777777" w:rsidR="000345DC" w:rsidRPr="008542CC" w:rsidRDefault="000345DC" w:rsidP="00A53B07">
            <w:pPr>
              <w:pStyle w:val="TAL"/>
              <w:ind w:left="284"/>
              <w:rPr>
                <w:lang w:eastAsia="zh-CN" w:bidi="ar-IQ"/>
              </w:rPr>
            </w:pPr>
            <w:r w:rsidRPr="008542CC">
              <w:rPr>
                <w:rFonts w:cs="Arial"/>
                <w:szCs w:val="18"/>
              </w:rPr>
              <w:t>NSAC Container Information</w:t>
            </w:r>
          </w:p>
        </w:tc>
        <w:tc>
          <w:tcPr>
            <w:tcW w:w="2967" w:type="dxa"/>
          </w:tcPr>
          <w:p w14:paraId="55544319" w14:textId="77777777" w:rsidR="000345DC" w:rsidRPr="008542CC" w:rsidRDefault="000345DC" w:rsidP="00A53B07">
            <w:pPr>
              <w:pStyle w:val="TAC"/>
              <w:rPr>
                <w:lang w:eastAsia="zh-CN"/>
              </w:rPr>
            </w:pPr>
            <w:r w:rsidRPr="008542CC">
              <w:t>IU--</w:t>
            </w:r>
          </w:p>
        </w:tc>
      </w:tr>
    </w:tbl>
    <w:p w14:paraId="192D597C" w14:textId="77777777" w:rsidR="000345DC" w:rsidRPr="008542CC" w:rsidRDefault="000345DC" w:rsidP="000345DC">
      <w:pPr>
        <w:rPr>
          <w:lang w:eastAsia="zh-CN"/>
        </w:rPr>
      </w:pPr>
    </w:p>
    <w:p w14:paraId="31D9824F" w14:textId="77777777" w:rsidR="00FA21E7" w:rsidRDefault="00FA21E7" w:rsidP="00FA21E7">
      <w:pPr>
        <w:pStyle w:val="B10"/>
        <w:rPr>
          <w:lang w:eastAsia="zh-CN"/>
        </w:rPr>
      </w:pPr>
    </w:p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14:paraId="68C9CD36" w14:textId="77777777" w:rsidR="001E41F3" w:rsidRDefault="001E41F3" w:rsidP="006E5986">
      <w:pPr>
        <w:pStyle w:val="Heading4"/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E5986" w14:paraId="231B253A" w14:textId="77777777" w:rsidTr="00FE2F7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D049028" w14:textId="100AC436" w:rsidR="006E5986" w:rsidRDefault="006E5986" w:rsidP="00FE2F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bookmarkStart w:id="142" w:name="_Hlk162965465"/>
            <w:r w:rsidRPr="006E5986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End of changes</w:t>
            </w:r>
          </w:p>
        </w:tc>
      </w:tr>
      <w:bookmarkEnd w:id="142"/>
    </w:tbl>
    <w:p w14:paraId="62FAF8B4" w14:textId="77777777" w:rsidR="006E5986" w:rsidRPr="006E5986" w:rsidRDefault="006E5986" w:rsidP="006E5986"/>
    <w:sectPr w:rsidR="006E5986" w:rsidRPr="006E5986" w:rsidSect="00EA295D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4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5DA74" w14:textId="77777777" w:rsidR="00EA295D" w:rsidRDefault="00EA295D">
      <w:r>
        <w:separator/>
      </w:r>
    </w:p>
  </w:endnote>
  <w:endnote w:type="continuationSeparator" w:id="0">
    <w:p w14:paraId="4046D71E" w14:textId="77777777" w:rsidR="00EA295D" w:rsidRDefault="00EA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8C011" w14:textId="77777777" w:rsidR="00EA295D" w:rsidRDefault="00EA295D">
      <w:r>
        <w:separator/>
      </w:r>
    </w:p>
  </w:footnote>
  <w:footnote w:type="continuationSeparator" w:id="0">
    <w:p w14:paraId="615D8D0A" w14:textId="77777777" w:rsidR="00EA295D" w:rsidRDefault="00EA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36F5A26"/>
    <w:multiLevelType w:val="hybridMultilevel"/>
    <w:tmpl w:val="EAF09ED2"/>
    <w:lvl w:ilvl="0" w:tplc="950ED690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4721D7E"/>
    <w:multiLevelType w:val="hybridMultilevel"/>
    <w:tmpl w:val="1E90D800"/>
    <w:lvl w:ilvl="0" w:tplc="DF7A0BF6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6794A49"/>
    <w:multiLevelType w:val="hybridMultilevel"/>
    <w:tmpl w:val="6C46326E"/>
    <w:lvl w:ilvl="0" w:tplc="AD4A76B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9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7FC1873"/>
    <w:multiLevelType w:val="hybridMultilevel"/>
    <w:tmpl w:val="3364FDAC"/>
    <w:lvl w:ilvl="0" w:tplc="D60629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22" w15:restartNumberingAfterBreak="0">
    <w:nsid w:val="290444C5"/>
    <w:multiLevelType w:val="hybridMultilevel"/>
    <w:tmpl w:val="5F022A6C"/>
    <w:lvl w:ilvl="0" w:tplc="CC1E51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B37AFC"/>
    <w:multiLevelType w:val="hybridMultilevel"/>
    <w:tmpl w:val="B7889332"/>
    <w:lvl w:ilvl="0" w:tplc="CA942ED0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8F4A9F96">
      <w:start w:val="3"/>
      <w:numFmt w:val="bullet"/>
      <w:lvlText w:val="-"/>
      <w:lvlJc w:val="left"/>
      <w:pPr>
        <w:ind w:left="1124" w:hanging="4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D3D7B80"/>
    <w:multiLevelType w:val="hybridMultilevel"/>
    <w:tmpl w:val="A832F87E"/>
    <w:lvl w:ilvl="0" w:tplc="D6785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9976DBF"/>
    <w:multiLevelType w:val="hybridMultilevel"/>
    <w:tmpl w:val="2E746BC2"/>
    <w:lvl w:ilvl="0" w:tplc="A9DAB1B0">
      <w:start w:val="5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239601838">
    <w:abstractNumId w:val="2"/>
  </w:num>
  <w:num w:numId="2" w16cid:durableId="372734204">
    <w:abstractNumId w:val="1"/>
  </w:num>
  <w:num w:numId="3" w16cid:durableId="263535984">
    <w:abstractNumId w:val="0"/>
  </w:num>
  <w:num w:numId="4" w16cid:durableId="287007774">
    <w:abstractNumId w:val="18"/>
  </w:num>
  <w:num w:numId="5" w16cid:durableId="1253465840">
    <w:abstractNumId w:val="22"/>
  </w:num>
  <w:num w:numId="6" w16cid:durableId="1533954617">
    <w:abstractNumId w:val="27"/>
  </w:num>
  <w:num w:numId="7" w16cid:durableId="12582519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20881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85977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 w16cid:durableId="104360457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 w16cid:durableId="1983928570">
    <w:abstractNumId w:val="11"/>
  </w:num>
  <w:num w:numId="12" w16cid:durableId="1118256854">
    <w:abstractNumId w:val="9"/>
  </w:num>
  <w:num w:numId="13" w16cid:durableId="1794864186">
    <w:abstractNumId w:val="7"/>
  </w:num>
  <w:num w:numId="14" w16cid:durableId="722752641">
    <w:abstractNumId w:val="6"/>
  </w:num>
  <w:num w:numId="15" w16cid:durableId="403839749">
    <w:abstractNumId w:val="5"/>
  </w:num>
  <w:num w:numId="16" w16cid:durableId="1320814105">
    <w:abstractNumId w:val="4"/>
  </w:num>
  <w:num w:numId="17" w16cid:durableId="516193233">
    <w:abstractNumId w:val="8"/>
  </w:num>
  <w:num w:numId="18" w16cid:durableId="1486700773">
    <w:abstractNumId w:val="3"/>
  </w:num>
  <w:num w:numId="19" w16cid:durableId="1138960339">
    <w:abstractNumId w:val="23"/>
  </w:num>
  <w:num w:numId="20" w16cid:durableId="230432304">
    <w:abstractNumId w:val="12"/>
  </w:num>
  <w:num w:numId="21" w16cid:durableId="10339665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274317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004217">
    <w:abstractNumId w:val="20"/>
  </w:num>
  <w:num w:numId="24" w16cid:durableId="1124930281">
    <w:abstractNumId w:val="26"/>
  </w:num>
  <w:num w:numId="25" w16cid:durableId="637032422">
    <w:abstractNumId w:val="31"/>
  </w:num>
  <w:num w:numId="26" w16cid:durableId="1469085301">
    <w:abstractNumId w:val="25"/>
  </w:num>
  <w:num w:numId="27" w16cid:durableId="726420397">
    <w:abstractNumId w:val="29"/>
  </w:num>
  <w:num w:numId="28" w16cid:durableId="1628466254">
    <w:abstractNumId w:val="16"/>
  </w:num>
  <w:num w:numId="29" w16cid:durableId="1045325275">
    <w:abstractNumId w:val="30"/>
  </w:num>
  <w:num w:numId="30" w16cid:durableId="930742745">
    <w:abstractNumId w:val="33"/>
  </w:num>
  <w:num w:numId="31" w16cid:durableId="184683691">
    <w:abstractNumId w:val="28"/>
  </w:num>
  <w:num w:numId="32" w16cid:durableId="925462289">
    <w:abstractNumId w:val="19"/>
  </w:num>
  <w:num w:numId="33" w16cid:durableId="696471792">
    <w:abstractNumId w:val="34"/>
  </w:num>
  <w:num w:numId="34" w16cid:durableId="1016267923">
    <w:abstractNumId w:val="15"/>
  </w:num>
  <w:num w:numId="35" w16cid:durableId="429619728">
    <w:abstractNumId w:val="24"/>
  </w:num>
  <w:num w:numId="36" w16cid:durableId="46740319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trixx Software 1">
    <w15:presenceInfo w15:providerId="None" w15:userId="Matrixx Software 1"/>
  </w15:person>
  <w15:person w15:author="John MEREDITH">
    <w15:presenceInfo w15:providerId="AD" w15:userId="S::John.Meredith@etsi.org::524b9e6e-771c-4a58-828a-fb0a2ef64260"/>
  </w15:person>
  <w15:person w15:author="Matrixx Software">
    <w15:presenceInfo w15:providerId="None" w15:userId="Matrixx Softw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06E5B"/>
    <w:rsid w:val="00022E4A"/>
    <w:rsid w:val="00027E39"/>
    <w:rsid w:val="00032DEA"/>
    <w:rsid w:val="000345DC"/>
    <w:rsid w:val="00057608"/>
    <w:rsid w:val="000A4853"/>
    <w:rsid w:val="000A6394"/>
    <w:rsid w:val="000B7FED"/>
    <w:rsid w:val="000C038A"/>
    <w:rsid w:val="000C6598"/>
    <w:rsid w:val="000D44B3"/>
    <w:rsid w:val="000E014D"/>
    <w:rsid w:val="000E2A0B"/>
    <w:rsid w:val="00113636"/>
    <w:rsid w:val="0012718A"/>
    <w:rsid w:val="00145D43"/>
    <w:rsid w:val="00154B97"/>
    <w:rsid w:val="00157B37"/>
    <w:rsid w:val="00157DC9"/>
    <w:rsid w:val="0017439F"/>
    <w:rsid w:val="0018058B"/>
    <w:rsid w:val="00192C46"/>
    <w:rsid w:val="001A08B3"/>
    <w:rsid w:val="001A7B60"/>
    <w:rsid w:val="001B52F0"/>
    <w:rsid w:val="001B7A65"/>
    <w:rsid w:val="001C0944"/>
    <w:rsid w:val="001C58CF"/>
    <w:rsid w:val="001D4B29"/>
    <w:rsid w:val="001E1537"/>
    <w:rsid w:val="001E293E"/>
    <w:rsid w:val="001E41F3"/>
    <w:rsid w:val="00204090"/>
    <w:rsid w:val="00236CF2"/>
    <w:rsid w:val="002439CD"/>
    <w:rsid w:val="002466C2"/>
    <w:rsid w:val="0026004D"/>
    <w:rsid w:val="0026254A"/>
    <w:rsid w:val="00263230"/>
    <w:rsid w:val="002640DD"/>
    <w:rsid w:val="00267CD3"/>
    <w:rsid w:val="00275D12"/>
    <w:rsid w:val="00282C96"/>
    <w:rsid w:val="00284FEB"/>
    <w:rsid w:val="002860C4"/>
    <w:rsid w:val="00294767"/>
    <w:rsid w:val="002B5741"/>
    <w:rsid w:val="002B6E4E"/>
    <w:rsid w:val="002E3F55"/>
    <w:rsid w:val="002E472E"/>
    <w:rsid w:val="002F5BEA"/>
    <w:rsid w:val="003008E1"/>
    <w:rsid w:val="00305409"/>
    <w:rsid w:val="00305EA6"/>
    <w:rsid w:val="003321D0"/>
    <w:rsid w:val="0034108E"/>
    <w:rsid w:val="003609EF"/>
    <w:rsid w:val="00360F92"/>
    <w:rsid w:val="0036231A"/>
    <w:rsid w:val="003662B1"/>
    <w:rsid w:val="00374DD4"/>
    <w:rsid w:val="003765F6"/>
    <w:rsid w:val="00390561"/>
    <w:rsid w:val="003977E9"/>
    <w:rsid w:val="003A49CB"/>
    <w:rsid w:val="003C3E51"/>
    <w:rsid w:val="003C492D"/>
    <w:rsid w:val="003C6793"/>
    <w:rsid w:val="003D0696"/>
    <w:rsid w:val="003E1160"/>
    <w:rsid w:val="003E1A36"/>
    <w:rsid w:val="003F38D8"/>
    <w:rsid w:val="003F77F9"/>
    <w:rsid w:val="00410371"/>
    <w:rsid w:val="004242F1"/>
    <w:rsid w:val="00436B41"/>
    <w:rsid w:val="004564D4"/>
    <w:rsid w:val="004A52C6"/>
    <w:rsid w:val="004B75B7"/>
    <w:rsid w:val="004C2B92"/>
    <w:rsid w:val="004D1D31"/>
    <w:rsid w:val="004D540C"/>
    <w:rsid w:val="004E3B11"/>
    <w:rsid w:val="004F5C43"/>
    <w:rsid w:val="005009D9"/>
    <w:rsid w:val="0051580D"/>
    <w:rsid w:val="005375C1"/>
    <w:rsid w:val="00547111"/>
    <w:rsid w:val="00552668"/>
    <w:rsid w:val="005658F2"/>
    <w:rsid w:val="00567DB9"/>
    <w:rsid w:val="00592D74"/>
    <w:rsid w:val="005B111A"/>
    <w:rsid w:val="005D6EAF"/>
    <w:rsid w:val="005E2C44"/>
    <w:rsid w:val="005E65E8"/>
    <w:rsid w:val="005F23F7"/>
    <w:rsid w:val="00600F4A"/>
    <w:rsid w:val="0060230D"/>
    <w:rsid w:val="00606B8B"/>
    <w:rsid w:val="006201F6"/>
    <w:rsid w:val="00621188"/>
    <w:rsid w:val="006257ED"/>
    <w:rsid w:val="00644848"/>
    <w:rsid w:val="0065536E"/>
    <w:rsid w:val="006616D6"/>
    <w:rsid w:val="00665C47"/>
    <w:rsid w:val="006664CE"/>
    <w:rsid w:val="006755AA"/>
    <w:rsid w:val="0068622F"/>
    <w:rsid w:val="00695808"/>
    <w:rsid w:val="00695DE9"/>
    <w:rsid w:val="00697F01"/>
    <w:rsid w:val="006B46FB"/>
    <w:rsid w:val="006E21FB"/>
    <w:rsid w:val="006E5986"/>
    <w:rsid w:val="006F5ADA"/>
    <w:rsid w:val="00710769"/>
    <w:rsid w:val="007145F3"/>
    <w:rsid w:val="0072501B"/>
    <w:rsid w:val="007447AF"/>
    <w:rsid w:val="00753BB4"/>
    <w:rsid w:val="00775E5A"/>
    <w:rsid w:val="0078490E"/>
    <w:rsid w:val="00785599"/>
    <w:rsid w:val="00792342"/>
    <w:rsid w:val="00795DEA"/>
    <w:rsid w:val="007977A8"/>
    <w:rsid w:val="007B512A"/>
    <w:rsid w:val="007B6119"/>
    <w:rsid w:val="007C2097"/>
    <w:rsid w:val="007C5D26"/>
    <w:rsid w:val="007D6A07"/>
    <w:rsid w:val="007F7259"/>
    <w:rsid w:val="00800813"/>
    <w:rsid w:val="008040A8"/>
    <w:rsid w:val="008279FA"/>
    <w:rsid w:val="008626E7"/>
    <w:rsid w:val="00870EE7"/>
    <w:rsid w:val="00880A55"/>
    <w:rsid w:val="008863B9"/>
    <w:rsid w:val="008901DF"/>
    <w:rsid w:val="008956F9"/>
    <w:rsid w:val="008977FD"/>
    <w:rsid w:val="008A45A6"/>
    <w:rsid w:val="008B3A4E"/>
    <w:rsid w:val="008B7764"/>
    <w:rsid w:val="008D39FE"/>
    <w:rsid w:val="008F3789"/>
    <w:rsid w:val="008F62FD"/>
    <w:rsid w:val="008F686C"/>
    <w:rsid w:val="009148DE"/>
    <w:rsid w:val="00917E4A"/>
    <w:rsid w:val="00941E30"/>
    <w:rsid w:val="00951494"/>
    <w:rsid w:val="00976E33"/>
    <w:rsid w:val="009777D9"/>
    <w:rsid w:val="009829D2"/>
    <w:rsid w:val="00991B88"/>
    <w:rsid w:val="009A11D3"/>
    <w:rsid w:val="009A5753"/>
    <w:rsid w:val="009A579D"/>
    <w:rsid w:val="009B07A8"/>
    <w:rsid w:val="009B0C6D"/>
    <w:rsid w:val="009B28EB"/>
    <w:rsid w:val="009D03D5"/>
    <w:rsid w:val="009D3E6D"/>
    <w:rsid w:val="009D5A2E"/>
    <w:rsid w:val="009E3297"/>
    <w:rsid w:val="009F1FCD"/>
    <w:rsid w:val="009F734F"/>
    <w:rsid w:val="00A1069F"/>
    <w:rsid w:val="00A246B6"/>
    <w:rsid w:val="00A269EB"/>
    <w:rsid w:val="00A3305A"/>
    <w:rsid w:val="00A47E70"/>
    <w:rsid w:val="00A50CF0"/>
    <w:rsid w:val="00A7671C"/>
    <w:rsid w:val="00A90924"/>
    <w:rsid w:val="00AA2CBC"/>
    <w:rsid w:val="00AC5820"/>
    <w:rsid w:val="00AD1CD8"/>
    <w:rsid w:val="00AE33A6"/>
    <w:rsid w:val="00AE5DD8"/>
    <w:rsid w:val="00B12F4D"/>
    <w:rsid w:val="00B13F88"/>
    <w:rsid w:val="00B14AC4"/>
    <w:rsid w:val="00B258BB"/>
    <w:rsid w:val="00B67B97"/>
    <w:rsid w:val="00B722D8"/>
    <w:rsid w:val="00B96388"/>
    <w:rsid w:val="00B968C8"/>
    <w:rsid w:val="00BA3EC5"/>
    <w:rsid w:val="00BA51D9"/>
    <w:rsid w:val="00BB5DFC"/>
    <w:rsid w:val="00BB7FFC"/>
    <w:rsid w:val="00BC2078"/>
    <w:rsid w:val="00BD279D"/>
    <w:rsid w:val="00BD6BB8"/>
    <w:rsid w:val="00BF0468"/>
    <w:rsid w:val="00BF080B"/>
    <w:rsid w:val="00BF27A2"/>
    <w:rsid w:val="00C04882"/>
    <w:rsid w:val="00C058FA"/>
    <w:rsid w:val="00C10B27"/>
    <w:rsid w:val="00C12D8A"/>
    <w:rsid w:val="00C61A91"/>
    <w:rsid w:val="00C66BA2"/>
    <w:rsid w:val="00C95985"/>
    <w:rsid w:val="00CB75B8"/>
    <w:rsid w:val="00CC5026"/>
    <w:rsid w:val="00CC68D0"/>
    <w:rsid w:val="00CD0340"/>
    <w:rsid w:val="00CD076E"/>
    <w:rsid w:val="00CE0C29"/>
    <w:rsid w:val="00CE54E5"/>
    <w:rsid w:val="00CF34B5"/>
    <w:rsid w:val="00CF5C18"/>
    <w:rsid w:val="00D03F9A"/>
    <w:rsid w:val="00D06D51"/>
    <w:rsid w:val="00D125CA"/>
    <w:rsid w:val="00D12D1B"/>
    <w:rsid w:val="00D24991"/>
    <w:rsid w:val="00D36B5C"/>
    <w:rsid w:val="00D378C3"/>
    <w:rsid w:val="00D436B9"/>
    <w:rsid w:val="00D50255"/>
    <w:rsid w:val="00D57DB3"/>
    <w:rsid w:val="00D66520"/>
    <w:rsid w:val="00D76AF4"/>
    <w:rsid w:val="00D915F9"/>
    <w:rsid w:val="00DA5BBE"/>
    <w:rsid w:val="00DC2713"/>
    <w:rsid w:val="00DE2EA2"/>
    <w:rsid w:val="00DE34CF"/>
    <w:rsid w:val="00DF3258"/>
    <w:rsid w:val="00E054E2"/>
    <w:rsid w:val="00E13F3D"/>
    <w:rsid w:val="00E34898"/>
    <w:rsid w:val="00E71E05"/>
    <w:rsid w:val="00E7762C"/>
    <w:rsid w:val="00EA295D"/>
    <w:rsid w:val="00EB09B7"/>
    <w:rsid w:val="00EB4C48"/>
    <w:rsid w:val="00ED0BB4"/>
    <w:rsid w:val="00ED3A9D"/>
    <w:rsid w:val="00EE4E4E"/>
    <w:rsid w:val="00EE7D7C"/>
    <w:rsid w:val="00EF098A"/>
    <w:rsid w:val="00EF27A9"/>
    <w:rsid w:val="00F01566"/>
    <w:rsid w:val="00F06008"/>
    <w:rsid w:val="00F141B3"/>
    <w:rsid w:val="00F25D98"/>
    <w:rsid w:val="00F300FB"/>
    <w:rsid w:val="00F53069"/>
    <w:rsid w:val="00F54C5F"/>
    <w:rsid w:val="00F56ADB"/>
    <w:rsid w:val="00F62BA8"/>
    <w:rsid w:val="00F90AA7"/>
    <w:rsid w:val="00F9192D"/>
    <w:rsid w:val="00F96229"/>
    <w:rsid w:val="00FA21E7"/>
    <w:rsid w:val="00FA5C9A"/>
    <w:rsid w:val="00FB6386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45D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qFormat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qFormat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1C58CF"/>
    <w:rPr>
      <w:rFonts w:ascii="Arial" w:hAnsi="Arial"/>
      <w:sz w:val="32"/>
      <w:lang w:val="en-GB" w:eastAsia="en-US"/>
    </w:rPr>
  </w:style>
  <w:style w:type="character" w:customStyle="1" w:styleId="EXCar">
    <w:name w:val="EX Car"/>
    <w:link w:val="EX"/>
    <w:qFormat/>
    <w:locked/>
    <w:rsid w:val="001C58CF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1C58CF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1C58CF"/>
    <w:rPr>
      <w:rFonts w:ascii="Arial" w:hAnsi="Arial"/>
      <w:sz w:val="36"/>
      <w:lang w:val="en-GB" w:eastAsia="en-US"/>
    </w:rPr>
  </w:style>
  <w:style w:type="character" w:customStyle="1" w:styleId="B1Char">
    <w:name w:val="B1 Char"/>
    <w:link w:val="B10"/>
    <w:qFormat/>
    <w:locked/>
    <w:rsid w:val="001C58C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1C58C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1C58CF"/>
    <w:rPr>
      <w:rFonts w:ascii="Arial" w:hAnsi="Arial"/>
      <w:b/>
      <w:lang w:val="en-GB" w:eastAsia="en-US"/>
    </w:rPr>
  </w:style>
  <w:style w:type="character" w:customStyle="1" w:styleId="Heading3Char">
    <w:name w:val="Heading 3 Char"/>
    <w:aliases w:val="h3 Char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qFormat/>
    <w:rsid w:val="009B28EB"/>
    <w:rPr>
      <w:rFonts w:ascii="Arial" w:hAnsi="Arial"/>
      <w:sz w:val="28"/>
      <w:lang w:val="en-GB" w:eastAsia="en-US"/>
    </w:rPr>
  </w:style>
  <w:style w:type="paragraph" w:styleId="Revision">
    <w:name w:val="Revision"/>
    <w:hidden/>
    <w:uiPriority w:val="99"/>
    <w:semiHidden/>
    <w:rsid w:val="002439C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006E5B"/>
    <w:rPr>
      <w:rFonts w:ascii="Times New Roman" w:hAnsi="Times New Roman"/>
      <w:color w:val="FF000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9192D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1D4B29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locked/>
    <w:rsid w:val="00CD076E"/>
    <w:rPr>
      <w:rFonts w:ascii="Arial" w:hAnsi="Arial"/>
      <w:sz w:val="18"/>
      <w:lang w:val="en-GB" w:eastAsia="en-US"/>
    </w:rPr>
  </w:style>
  <w:style w:type="character" w:customStyle="1" w:styleId="TALChar1">
    <w:name w:val="TAL Char1"/>
    <w:rsid w:val="00157B37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qFormat/>
    <w:rsid w:val="00157B3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157B37"/>
    <w:rPr>
      <w:rFonts w:ascii="Arial" w:hAnsi="Arial"/>
      <w:b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236CF2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236CF2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236CF2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236CF2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236CF2"/>
    <w:rPr>
      <w:rFonts w:ascii="Arial" w:hAnsi="Arial"/>
      <w:b/>
      <w:i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236CF2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236CF2"/>
    <w:rPr>
      <w:rFonts w:ascii="Times New Roman" w:hAnsi="Times New Roman"/>
      <w:b/>
      <w:bCs/>
      <w:lang w:val="en-GB" w:eastAsia="en-US"/>
    </w:rPr>
  </w:style>
  <w:style w:type="character" w:customStyle="1" w:styleId="NOZchn">
    <w:name w:val="NO Zchn"/>
    <w:link w:val="NO"/>
    <w:rsid w:val="00236CF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236CF2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236CF2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uiPriority w:val="99"/>
    <w:semiHidden/>
    <w:unhideWhenUsed/>
    <w:rsid w:val="00236CF2"/>
    <w:rPr>
      <w:color w:val="808080"/>
      <w:shd w:val="clear" w:color="auto" w:fill="E6E6E6"/>
    </w:rPr>
  </w:style>
  <w:style w:type="character" w:customStyle="1" w:styleId="NOChar">
    <w:name w:val="NO Char"/>
    <w:locked/>
    <w:rsid w:val="00236CF2"/>
    <w:rPr>
      <w:lang w:val="en-GB"/>
    </w:rPr>
  </w:style>
  <w:style w:type="character" w:customStyle="1" w:styleId="shorttext">
    <w:name w:val="short_text"/>
    <w:rsid w:val="00236CF2"/>
  </w:style>
  <w:style w:type="character" w:customStyle="1" w:styleId="FootnoteTextChar">
    <w:name w:val="Footnote Text Char"/>
    <w:basedOn w:val="DefaultParagraphFont"/>
    <w:link w:val="FootnoteText"/>
    <w:rsid w:val="00236CF2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236CF2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236CF2"/>
    <w:pPr>
      <w:numPr>
        <w:numId w:val="19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236CF2"/>
    <w:rPr>
      <w:rFonts w:ascii="Times New Roman" w:eastAsia="Times New Roman" w:hAnsi="Times New Roman"/>
      <w:lang w:val="en-GB" w:eastAsia="en-US"/>
    </w:rPr>
  </w:style>
  <w:style w:type="character" w:customStyle="1" w:styleId="EditorsNoteZchn">
    <w:name w:val="Editor's Note Zchn"/>
    <w:rsid w:val="00236CF2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locked/>
    <w:rsid w:val="00236CF2"/>
    <w:rPr>
      <w:rFonts w:ascii="Arial" w:hAnsi="Arial"/>
      <w:b/>
      <w:sz w:val="18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236CF2"/>
    <w:rPr>
      <w:rFonts w:ascii="Tahoma" w:hAnsi="Tahoma" w:cs="Tahoma"/>
      <w:shd w:val="clear" w:color="auto" w:fill="00008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23502-7455-4951-A5EF-A79CA701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8841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Matrixx Software 1</cp:lastModifiedBy>
  <cp:revision>6</cp:revision>
  <cp:lastPrinted>1899-12-31T23:00:00Z</cp:lastPrinted>
  <dcterms:created xsi:type="dcterms:W3CDTF">2024-04-17T01:50:00Z</dcterms:created>
  <dcterms:modified xsi:type="dcterms:W3CDTF">2024-04-18T01:52:00Z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_2015_ms_pID_725343">
    <vt:lpwstr>(3)/rintMHVEOJS3KFkHle4UzBP91u8Yel1m9mom/3HOeSwlYxSgd/kLXHndcG38YCRsm0/sMxf
NYs6Gz87JRpptkjefo+jm0ovoas1AyjQbGtdRpqRzPv1kansHWn7RuAfXYDwd2hDfnIC64mq
miQplkUk3QGw0nMofiflDD1KW7y/4C5ROY+hfvqIVFJM/rlM//J1wGRrlib0blb1ZTj0Uo6e
iBLEwhfWaGv2/mCenp</vt:lpwstr>
  </property>
  <property fmtid="{D5CDD505-2E9C-101B-9397-08002B2CF9AE}" pid="23" name="_2015_ms_pID_7253431">
    <vt:lpwstr>o7CYqJtBULtJ5ENfXDl/vGglNsMNw/nQBp19jT0HWTAoxMsYnjxjYI
6DxtZ/O7yH4q1/0s85YU/GAw8pQ3cj3lRvidDJt+/OP86/BRoK7xlsNG7a2ebpEQcumq70CL
KwO+iR/s1V+6wK2aZvM9iEhhWpdyXThYrsHheGICMB9jGIud+ZBW6VkqrxNWu+ldCMVAyfIM
84CwKTdQu8dB1CSA7kXhS1sJVWNTfts1vGhO</vt:lpwstr>
  </property>
  <property fmtid="{D5CDD505-2E9C-101B-9397-08002B2CF9AE}" pid="24" name="_2015_ms_pID_7253432">
    <vt:lpwstr>eQ==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1706736624</vt:lpwstr>
  </property>
</Properties>
</file>