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14B87" w14:textId="77777777" w:rsidR="00187BB5" w:rsidRDefault="00D54E12" w:rsidP="001E6BA7">
      <w:pPr>
        <w:tabs>
          <w:tab w:val="left" w:pos="2130"/>
        </w:tabs>
        <w:spacing w:before="120" w:line="240" w:lineRule="auto"/>
        <w:ind w:left="2127" w:hanging="2127"/>
        <w:rPr>
          <w:rFonts w:eastAsia="游明朝"/>
          <w:b/>
          <w:sz w:val="24"/>
          <w:lang w:val="en-US" w:eastAsia="ja-JP"/>
        </w:rPr>
      </w:pPr>
      <w:r w:rsidRPr="005725B0">
        <w:rPr>
          <w:b/>
          <w:sz w:val="24"/>
          <w:lang w:val="en-US"/>
        </w:rPr>
        <w:t>Source:</w:t>
      </w:r>
      <w:r w:rsidRPr="005725B0">
        <w:rPr>
          <w:b/>
          <w:sz w:val="24"/>
          <w:lang w:val="en-US"/>
        </w:rPr>
        <w:tab/>
      </w:r>
      <w:r w:rsidR="006B7C1A">
        <w:rPr>
          <w:rFonts w:eastAsia="游明朝" w:hint="eastAsia"/>
          <w:b/>
          <w:sz w:val="24"/>
          <w:lang w:val="en-US" w:eastAsia="ja-JP"/>
        </w:rPr>
        <w:t xml:space="preserve">NTT and Panasonic </w:t>
      </w:r>
      <w:r w:rsidR="00FF085D">
        <w:rPr>
          <w:rFonts w:eastAsia="游明朝" w:hint="eastAsia"/>
          <w:b/>
          <w:sz w:val="24"/>
          <w:lang w:val="en-US" w:eastAsia="ja-JP"/>
        </w:rPr>
        <w:t>Holdings</w:t>
      </w:r>
    </w:p>
    <w:p w14:paraId="489B7261" w14:textId="77777777" w:rsidR="00D54E12" w:rsidRDefault="00D54E12" w:rsidP="001E6BA7">
      <w:pPr>
        <w:tabs>
          <w:tab w:val="left" w:pos="2130"/>
        </w:tabs>
        <w:spacing w:line="240" w:lineRule="auto"/>
        <w:ind w:left="2131" w:hanging="2131"/>
        <w:rPr>
          <w:b/>
          <w:sz w:val="24"/>
          <w:lang w:val="en-US"/>
        </w:rPr>
      </w:pPr>
      <w:r w:rsidRPr="005725B0">
        <w:rPr>
          <w:b/>
          <w:sz w:val="24"/>
          <w:lang w:val="en-US"/>
        </w:rPr>
        <w:t>Title:</w:t>
      </w:r>
      <w:r w:rsidRPr="005725B0">
        <w:rPr>
          <w:b/>
          <w:sz w:val="24"/>
          <w:lang w:val="en-US"/>
        </w:rPr>
        <w:tab/>
      </w:r>
      <w:r w:rsidR="00AD3DD6">
        <w:rPr>
          <w:b/>
          <w:sz w:val="24"/>
          <w:lang w:val="en-US"/>
        </w:rPr>
        <w:t xml:space="preserve">Listening </w:t>
      </w:r>
      <w:r w:rsidR="00FF085D">
        <w:rPr>
          <w:rFonts w:eastAsia="游明朝"/>
          <w:b/>
          <w:sz w:val="24"/>
          <w:lang w:val="en-US" w:eastAsia="ja-JP"/>
        </w:rPr>
        <w:t>Test</w:t>
      </w:r>
      <w:r w:rsidR="00AD3DD6">
        <w:rPr>
          <w:b/>
          <w:sz w:val="24"/>
          <w:lang w:val="en-US"/>
        </w:rPr>
        <w:t xml:space="preserve"> Report</w:t>
      </w:r>
      <w:r w:rsidR="00AD3DD6" w:rsidRPr="00AD3DD6">
        <w:rPr>
          <w:b/>
          <w:sz w:val="24"/>
          <w:lang w:val="en-US"/>
        </w:rPr>
        <w:t xml:space="preserve"> </w:t>
      </w:r>
      <w:r w:rsidR="00AD3DD6">
        <w:rPr>
          <w:b/>
          <w:sz w:val="24"/>
          <w:lang w:val="en-US"/>
        </w:rPr>
        <w:t xml:space="preserve">- </w:t>
      </w:r>
      <w:r w:rsidR="00F70D68">
        <w:rPr>
          <w:b/>
          <w:sz w:val="24"/>
          <w:lang w:val="en-US"/>
        </w:rPr>
        <w:t>IVAS</w:t>
      </w:r>
      <w:r w:rsidR="00AD3DD6">
        <w:rPr>
          <w:b/>
          <w:sz w:val="24"/>
          <w:lang w:val="en-US"/>
        </w:rPr>
        <w:t xml:space="preserve"> </w:t>
      </w:r>
      <w:r w:rsidR="006B7C1A">
        <w:rPr>
          <w:rFonts w:eastAsia="游明朝" w:hint="eastAsia"/>
          <w:b/>
          <w:sz w:val="24"/>
          <w:lang w:val="en-US" w:eastAsia="ja-JP"/>
        </w:rPr>
        <w:t xml:space="preserve">Characterization </w:t>
      </w:r>
      <w:r w:rsidR="00AD3DD6">
        <w:rPr>
          <w:b/>
          <w:sz w:val="24"/>
          <w:lang w:val="en-US"/>
        </w:rPr>
        <w:t>Phase</w:t>
      </w:r>
    </w:p>
    <w:p w14:paraId="0E7FC24A" w14:textId="77777777" w:rsidR="00005905" w:rsidRDefault="004F6B90" w:rsidP="0038551D">
      <w:pPr>
        <w:tabs>
          <w:tab w:val="left" w:pos="2127"/>
        </w:tabs>
        <w:spacing w:line="240" w:lineRule="auto"/>
        <w:ind w:left="2131" w:hanging="2131"/>
        <w:rPr>
          <w:b/>
          <w:sz w:val="24"/>
          <w:lang w:val="en-US"/>
        </w:rPr>
      </w:pPr>
      <w:r>
        <w:rPr>
          <w:b/>
          <w:sz w:val="24"/>
          <w:lang w:val="en-US"/>
        </w:rPr>
        <w:t>Document</w:t>
      </w:r>
      <w:r w:rsidR="00F97304">
        <w:rPr>
          <w:b/>
          <w:sz w:val="24"/>
          <w:lang w:val="en-US"/>
        </w:rPr>
        <w:t xml:space="preserve"> for</w:t>
      </w:r>
      <w:r>
        <w:rPr>
          <w:b/>
          <w:sz w:val="24"/>
          <w:lang w:val="en-US"/>
        </w:rPr>
        <w:t>:</w:t>
      </w:r>
      <w:r>
        <w:rPr>
          <w:b/>
          <w:sz w:val="24"/>
          <w:lang w:val="en-US"/>
        </w:rPr>
        <w:tab/>
      </w:r>
      <w:r w:rsidR="00F97304">
        <w:rPr>
          <w:b/>
          <w:sz w:val="24"/>
          <w:lang w:val="en-US"/>
        </w:rPr>
        <w:t>Approval</w:t>
      </w:r>
    </w:p>
    <w:p w14:paraId="564D5C8F" w14:textId="77777777" w:rsidR="00187BB5" w:rsidRPr="005A39AF" w:rsidRDefault="00187BB5" w:rsidP="0038551D">
      <w:pPr>
        <w:tabs>
          <w:tab w:val="left" w:pos="2127"/>
        </w:tabs>
        <w:spacing w:line="240" w:lineRule="auto"/>
        <w:ind w:left="2131" w:hanging="2131"/>
        <w:rPr>
          <w:b/>
          <w:sz w:val="24"/>
          <w:lang w:val="en-AU" w:eastAsia="zh-CN"/>
        </w:rPr>
      </w:pPr>
      <w:r>
        <w:rPr>
          <w:b/>
          <w:sz w:val="24"/>
          <w:lang w:val="en-US"/>
        </w:rPr>
        <w:t>Agenda item:</w:t>
      </w:r>
      <w:r>
        <w:rPr>
          <w:b/>
          <w:sz w:val="24"/>
          <w:lang w:val="en-US"/>
        </w:rPr>
        <w:tab/>
      </w:r>
      <w:r w:rsidR="007D6E5C">
        <w:rPr>
          <w:b/>
          <w:sz w:val="24"/>
          <w:lang w:val="en-US"/>
        </w:rPr>
        <w:t>7.5</w:t>
      </w:r>
    </w:p>
    <w:p w14:paraId="70E4C552" w14:textId="77777777" w:rsidR="00D54E12" w:rsidRDefault="00D54E12" w:rsidP="0038551D">
      <w:pPr>
        <w:pBdr>
          <w:top w:val="single" w:sz="12" w:space="1" w:color="auto"/>
        </w:pBdr>
        <w:spacing w:after="0" w:line="240" w:lineRule="auto"/>
        <w:rPr>
          <w:sz w:val="20"/>
          <w:lang w:val="en-US"/>
        </w:rPr>
      </w:pPr>
    </w:p>
    <w:p w14:paraId="1372BFCC" w14:textId="77777777" w:rsidR="00AD3DD6" w:rsidRDefault="009613F5" w:rsidP="009613F5">
      <w:pPr>
        <w:pBdr>
          <w:top w:val="single" w:sz="12" w:space="1" w:color="auto"/>
        </w:pBdr>
        <w:spacing w:after="0" w:line="240" w:lineRule="auto"/>
        <w:jc w:val="center"/>
        <w:rPr>
          <w:rFonts w:eastAsia="游明朝"/>
          <w:b/>
          <w:bCs/>
          <w:sz w:val="24"/>
          <w:szCs w:val="24"/>
          <w:lang w:val="en-US" w:eastAsia="ja-JP"/>
        </w:rPr>
      </w:pPr>
      <w:r>
        <w:rPr>
          <w:rFonts w:eastAsia="游明朝" w:hint="eastAsia"/>
          <w:b/>
          <w:bCs/>
          <w:sz w:val="24"/>
          <w:szCs w:val="24"/>
          <w:lang w:val="en-US" w:eastAsia="ja-JP"/>
        </w:rPr>
        <w:t>Summary</w:t>
      </w:r>
    </w:p>
    <w:p w14:paraId="3434A2E4" w14:textId="77777777" w:rsidR="009613F5" w:rsidRDefault="009613F5" w:rsidP="009613F5">
      <w:pPr>
        <w:pBdr>
          <w:top w:val="single" w:sz="12" w:space="1" w:color="auto"/>
        </w:pBdr>
        <w:spacing w:after="0" w:line="240" w:lineRule="auto"/>
        <w:jc w:val="center"/>
        <w:rPr>
          <w:rFonts w:eastAsia="游明朝"/>
          <w:b/>
          <w:bCs/>
          <w:sz w:val="24"/>
          <w:szCs w:val="24"/>
          <w:lang w:val="en-US" w:eastAsia="ja-JP"/>
        </w:rPr>
      </w:pPr>
    </w:p>
    <w:p w14:paraId="6259DDFE" w14:textId="77777777" w:rsidR="00AD3DD6" w:rsidRDefault="00AD3DD6" w:rsidP="00B852CB">
      <w:pPr>
        <w:jc w:val="both"/>
        <w:rPr>
          <w:rFonts w:ascii="Times New Roman" w:eastAsia="游明朝" w:hAnsi="Times New Roman"/>
          <w:sz w:val="24"/>
          <w:szCs w:val="24"/>
          <w:lang w:eastAsia="ja-JP"/>
        </w:rPr>
      </w:pPr>
      <w:r w:rsidRPr="00DE4328">
        <w:rPr>
          <w:rFonts w:ascii="Times New Roman" w:hAnsi="Times New Roman"/>
          <w:sz w:val="24"/>
          <w:szCs w:val="24"/>
        </w:rPr>
        <w:t>Th</w:t>
      </w:r>
      <w:r w:rsidR="00C239BC">
        <w:rPr>
          <w:rFonts w:ascii="Times New Roman" w:eastAsia="游明朝" w:hAnsi="Times New Roman" w:hint="eastAsia"/>
          <w:sz w:val="24"/>
          <w:szCs w:val="24"/>
          <w:lang w:eastAsia="ja-JP"/>
        </w:rPr>
        <w:t>is</w:t>
      </w:r>
      <w:r w:rsidRPr="00DE4328">
        <w:rPr>
          <w:rFonts w:ascii="Times New Roman" w:hAnsi="Times New Roman"/>
          <w:sz w:val="24"/>
          <w:szCs w:val="24"/>
        </w:rPr>
        <w:t xml:space="preserve"> </w:t>
      </w:r>
      <w:r w:rsidR="00C239BC">
        <w:rPr>
          <w:rFonts w:ascii="Times New Roman" w:eastAsia="游明朝" w:hAnsi="Times New Roman" w:hint="eastAsia"/>
          <w:sz w:val="24"/>
          <w:szCs w:val="24"/>
          <w:lang w:eastAsia="ja-JP"/>
        </w:rPr>
        <w:t>contribution</w:t>
      </w:r>
      <w:r w:rsidR="00356BDB">
        <w:rPr>
          <w:rFonts w:ascii="Times New Roman" w:eastAsia="游明朝" w:hAnsi="Times New Roman" w:hint="eastAsia"/>
          <w:sz w:val="24"/>
          <w:szCs w:val="24"/>
          <w:lang w:eastAsia="ja-JP"/>
        </w:rPr>
        <w:t xml:space="preserve"> </w:t>
      </w:r>
      <w:r w:rsidRPr="00DE4328">
        <w:rPr>
          <w:rFonts w:ascii="Times New Roman" w:hAnsi="Times New Roman"/>
          <w:sz w:val="24"/>
          <w:szCs w:val="24"/>
        </w:rPr>
        <w:t>report</w:t>
      </w:r>
      <w:r w:rsidR="00356BDB">
        <w:rPr>
          <w:rFonts w:ascii="Times New Roman" w:eastAsia="游明朝" w:hAnsi="Times New Roman" w:hint="eastAsia"/>
          <w:sz w:val="24"/>
          <w:szCs w:val="24"/>
          <w:lang w:eastAsia="ja-JP"/>
        </w:rPr>
        <w:t>s</w:t>
      </w:r>
      <w:r w:rsidRPr="00DE4328">
        <w:rPr>
          <w:rFonts w:ascii="Times New Roman" w:hAnsi="Times New Roman"/>
          <w:sz w:val="24"/>
          <w:szCs w:val="24"/>
        </w:rPr>
        <w:t xml:space="preserve"> on subjective </w:t>
      </w:r>
      <w:r w:rsidR="00356BDB">
        <w:rPr>
          <w:rFonts w:ascii="Times New Roman" w:eastAsia="游明朝" w:hAnsi="Times New Roman" w:hint="eastAsia"/>
          <w:sz w:val="24"/>
          <w:szCs w:val="24"/>
          <w:lang w:eastAsia="ja-JP"/>
        </w:rPr>
        <w:t xml:space="preserve">listening </w:t>
      </w:r>
      <w:r w:rsidRPr="00DE4328">
        <w:rPr>
          <w:rFonts w:ascii="Times New Roman" w:hAnsi="Times New Roman"/>
          <w:sz w:val="24"/>
          <w:szCs w:val="24"/>
        </w:rPr>
        <w:t>tes</w:t>
      </w:r>
      <w:r w:rsidR="00C239BC">
        <w:rPr>
          <w:rFonts w:ascii="Times New Roman" w:eastAsia="游明朝" w:hAnsi="Times New Roman" w:hint="eastAsia"/>
          <w:sz w:val="24"/>
          <w:szCs w:val="24"/>
          <w:lang w:eastAsia="ja-JP"/>
        </w:rPr>
        <w:t xml:space="preserve">ts by NTT and Panasonic </w:t>
      </w:r>
      <w:r w:rsidR="00B852CB" w:rsidRPr="00DE4328">
        <w:rPr>
          <w:rFonts w:ascii="Times New Roman" w:hAnsi="Times New Roman"/>
          <w:sz w:val="24"/>
          <w:szCs w:val="24"/>
        </w:rPr>
        <w:t xml:space="preserve">as </w:t>
      </w:r>
      <w:r w:rsidR="00356BDB">
        <w:rPr>
          <w:rFonts w:ascii="Times New Roman" w:hAnsi="Times New Roman"/>
          <w:sz w:val="24"/>
          <w:szCs w:val="24"/>
        </w:rPr>
        <w:t xml:space="preserve">part of the </w:t>
      </w:r>
      <w:r w:rsidR="00B852CB" w:rsidRPr="00DE4328">
        <w:rPr>
          <w:rFonts w:ascii="Times New Roman" w:hAnsi="Times New Roman"/>
          <w:sz w:val="24"/>
          <w:szCs w:val="24"/>
        </w:rPr>
        <w:t xml:space="preserve">3GPP-SA4 </w:t>
      </w:r>
      <w:r w:rsidR="00F70D68" w:rsidRPr="00DE4328">
        <w:rPr>
          <w:rFonts w:ascii="Times New Roman" w:hAnsi="Times New Roman"/>
          <w:sz w:val="24"/>
          <w:szCs w:val="24"/>
        </w:rPr>
        <w:t xml:space="preserve">IVAS </w:t>
      </w:r>
      <w:r w:rsidR="00B852CB" w:rsidRPr="00DE4328">
        <w:rPr>
          <w:rFonts w:ascii="Times New Roman" w:hAnsi="Times New Roman"/>
          <w:sz w:val="24"/>
          <w:szCs w:val="24"/>
        </w:rPr>
        <w:t xml:space="preserve">Codec </w:t>
      </w:r>
      <w:r w:rsidR="00240F66">
        <w:rPr>
          <w:rFonts w:ascii="Times New Roman" w:eastAsia="游明朝" w:hAnsi="Times New Roman"/>
          <w:sz w:val="24"/>
          <w:szCs w:val="24"/>
          <w:lang w:eastAsia="ja-JP"/>
        </w:rPr>
        <w:t>Characterization</w:t>
      </w:r>
      <w:r w:rsidR="00B852CB" w:rsidRPr="00DE4328">
        <w:rPr>
          <w:rFonts w:ascii="Times New Roman" w:hAnsi="Times New Roman"/>
          <w:sz w:val="24"/>
          <w:szCs w:val="24"/>
        </w:rPr>
        <w:t xml:space="preserve"> Phase</w:t>
      </w:r>
      <w:r w:rsidR="00C239BC">
        <w:rPr>
          <w:rFonts w:ascii="Times New Roman" w:eastAsia="游明朝" w:hAnsi="Times New Roman" w:hint="eastAsia"/>
          <w:sz w:val="24"/>
          <w:szCs w:val="24"/>
          <w:lang w:eastAsia="ja-JP"/>
        </w:rPr>
        <w:t>. The tests were performed</w:t>
      </w:r>
      <w:r w:rsidR="00356BDB">
        <w:rPr>
          <w:rFonts w:ascii="Times New Roman" w:eastAsia="游明朝" w:hAnsi="Times New Roman" w:hint="eastAsia"/>
          <w:sz w:val="24"/>
          <w:szCs w:val="24"/>
          <w:lang w:eastAsia="ja-JP"/>
        </w:rPr>
        <w:t xml:space="preserve"> </w:t>
      </w:r>
      <w:r w:rsidR="00B852CB" w:rsidRPr="00DE4328">
        <w:rPr>
          <w:rFonts w:ascii="Times New Roman" w:hAnsi="Times New Roman"/>
          <w:sz w:val="24"/>
          <w:szCs w:val="24"/>
        </w:rPr>
        <w:t xml:space="preserve">according to the procedures and test plan specified in permanent documents </w:t>
      </w:r>
      <w:r w:rsidR="00F70D68" w:rsidRPr="00DE4328">
        <w:rPr>
          <w:rFonts w:ascii="Times New Roman" w:hAnsi="Times New Roman"/>
          <w:sz w:val="24"/>
          <w:szCs w:val="24"/>
        </w:rPr>
        <w:t>IVAS</w:t>
      </w:r>
      <w:r w:rsidR="00F70D68" w:rsidRPr="00DE4328">
        <w:rPr>
          <w:rFonts w:ascii="Times New Roman" w:hAnsi="Times New Roman"/>
          <w:sz w:val="24"/>
          <w:szCs w:val="24"/>
          <w:lang w:val="cs-CZ"/>
        </w:rPr>
        <w:t>-7</w:t>
      </w:r>
      <w:r w:rsidR="005F0B41">
        <w:rPr>
          <w:rFonts w:ascii="Times New Roman" w:eastAsia="游明朝" w:hAnsi="Times New Roman"/>
          <w:sz w:val="24"/>
          <w:szCs w:val="24"/>
          <w:lang w:val="cs-CZ" w:eastAsia="ja-JP"/>
        </w:rPr>
        <w:t>b</w:t>
      </w:r>
      <w:r w:rsidR="00B852CB" w:rsidRPr="00DE4328">
        <w:rPr>
          <w:rFonts w:ascii="Times New Roman" w:hAnsi="Times New Roman"/>
          <w:sz w:val="24"/>
          <w:szCs w:val="24"/>
        </w:rPr>
        <w:t xml:space="preserve"> (Processing </w:t>
      </w:r>
      <w:r w:rsidR="00F70D68" w:rsidRPr="00DE4328">
        <w:rPr>
          <w:rFonts w:ascii="Times New Roman" w:hAnsi="Times New Roman"/>
          <w:sz w:val="24"/>
          <w:szCs w:val="24"/>
        </w:rPr>
        <w:t xml:space="preserve">Plan </w:t>
      </w:r>
      <w:r w:rsidR="00B852CB" w:rsidRPr="00DE4328">
        <w:rPr>
          <w:rFonts w:ascii="Times New Roman" w:hAnsi="Times New Roman"/>
          <w:sz w:val="24"/>
          <w:szCs w:val="24"/>
        </w:rPr>
        <w:t xml:space="preserve">for </w:t>
      </w:r>
      <w:r w:rsidR="005F0B41">
        <w:rPr>
          <w:rFonts w:ascii="Times New Roman" w:eastAsia="游明朝" w:hAnsi="Times New Roman"/>
          <w:sz w:val="24"/>
          <w:szCs w:val="24"/>
          <w:lang w:eastAsia="ja-JP"/>
        </w:rPr>
        <w:t>Characterization</w:t>
      </w:r>
      <w:r w:rsidR="00B852CB" w:rsidRPr="00DE4328">
        <w:rPr>
          <w:rFonts w:ascii="Times New Roman" w:hAnsi="Times New Roman"/>
          <w:sz w:val="24"/>
          <w:szCs w:val="24"/>
        </w:rPr>
        <w:t xml:space="preserve"> </w:t>
      </w:r>
      <w:r w:rsidR="00F70D68" w:rsidRPr="00DE4328">
        <w:rPr>
          <w:rFonts w:ascii="Times New Roman" w:hAnsi="Times New Roman"/>
          <w:sz w:val="24"/>
          <w:szCs w:val="24"/>
        </w:rPr>
        <w:t>P</w:t>
      </w:r>
      <w:r w:rsidR="00B852CB" w:rsidRPr="00DE4328">
        <w:rPr>
          <w:rFonts w:ascii="Times New Roman" w:hAnsi="Times New Roman"/>
          <w:sz w:val="24"/>
          <w:szCs w:val="24"/>
        </w:rPr>
        <w:t xml:space="preserve">hase) and </w:t>
      </w:r>
      <w:r w:rsidR="00F70D68" w:rsidRPr="00DE4328">
        <w:rPr>
          <w:rFonts w:ascii="Times New Roman" w:hAnsi="Times New Roman"/>
          <w:sz w:val="24"/>
          <w:szCs w:val="24"/>
        </w:rPr>
        <w:t>IVAS</w:t>
      </w:r>
      <w:r w:rsidR="00B852CB" w:rsidRPr="00DE4328">
        <w:rPr>
          <w:rFonts w:ascii="Times New Roman" w:hAnsi="Times New Roman"/>
          <w:sz w:val="24"/>
          <w:szCs w:val="24"/>
        </w:rPr>
        <w:t>-8</w:t>
      </w:r>
      <w:r w:rsidR="005F0B41">
        <w:rPr>
          <w:rFonts w:ascii="Times New Roman" w:eastAsia="游明朝" w:hAnsi="Times New Roman"/>
          <w:sz w:val="24"/>
          <w:szCs w:val="24"/>
          <w:lang w:eastAsia="ja-JP"/>
        </w:rPr>
        <w:t>b</w:t>
      </w:r>
      <w:r w:rsidR="00B852CB" w:rsidRPr="00DE4328">
        <w:rPr>
          <w:rFonts w:ascii="Times New Roman" w:hAnsi="Times New Roman"/>
          <w:sz w:val="24"/>
          <w:szCs w:val="24"/>
        </w:rPr>
        <w:t xml:space="preserve"> (Test </w:t>
      </w:r>
      <w:r w:rsidR="00F70D68" w:rsidRPr="00DE4328">
        <w:rPr>
          <w:rFonts w:ascii="Times New Roman" w:hAnsi="Times New Roman"/>
          <w:sz w:val="24"/>
          <w:szCs w:val="24"/>
        </w:rPr>
        <w:t>P</w:t>
      </w:r>
      <w:r w:rsidR="00B852CB" w:rsidRPr="00DE4328">
        <w:rPr>
          <w:rFonts w:ascii="Times New Roman" w:hAnsi="Times New Roman"/>
          <w:sz w:val="24"/>
          <w:szCs w:val="24"/>
        </w:rPr>
        <w:t xml:space="preserve">lan for </w:t>
      </w:r>
      <w:r w:rsidR="00240F66">
        <w:rPr>
          <w:rFonts w:ascii="Times New Roman" w:eastAsia="游明朝" w:hAnsi="Times New Roman"/>
          <w:sz w:val="24"/>
          <w:szCs w:val="24"/>
          <w:lang w:eastAsia="ja-JP"/>
        </w:rPr>
        <w:t>Characterization</w:t>
      </w:r>
      <w:r w:rsidR="00B852CB" w:rsidRPr="00DE4328">
        <w:rPr>
          <w:rFonts w:ascii="Times New Roman" w:hAnsi="Times New Roman"/>
          <w:sz w:val="24"/>
          <w:szCs w:val="24"/>
        </w:rPr>
        <w:t xml:space="preserve"> </w:t>
      </w:r>
      <w:r w:rsidR="00F70D68" w:rsidRPr="00DE4328">
        <w:rPr>
          <w:rFonts w:ascii="Times New Roman" w:hAnsi="Times New Roman"/>
          <w:sz w:val="24"/>
          <w:szCs w:val="24"/>
        </w:rPr>
        <w:t>P</w:t>
      </w:r>
      <w:r w:rsidR="00B852CB" w:rsidRPr="00DE4328">
        <w:rPr>
          <w:rFonts w:ascii="Times New Roman" w:hAnsi="Times New Roman"/>
          <w:sz w:val="24"/>
          <w:szCs w:val="24"/>
        </w:rPr>
        <w:t>hase)</w:t>
      </w:r>
      <w:r w:rsidRPr="00DE4328">
        <w:rPr>
          <w:rFonts w:ascii="Times New Roman" w:hAnsi="Times New Roman"/>
          <w:sz w:val="24"/>
          <w:szCs w:val="24"/>
        </w:rPr>
        <w:t>.</w:t>
      </w:r>
      <w:r w:rsidR="00C239BC">
        <w:rPr>
          <w:rFonts w:ascii="Times New Roman" w:eastAsia="游明朝" w:hAnsi="Times New Roman" w:hint="eastAsia"/>
          <w:sz w:val="24"/>
          <w:szCs w:val="24"/>
          <w:lang w:eastAsia="ja-JP"/>
        </w:rPr>
        <w:t xml:space="preserve"> There were no special issues </w:t>
      </w:r>
      <w:r w:rsidR="00C239BC">
        <w:rPr>
          <w:rFonts w:ascii="Times New Roman" w:eastAsia="游明朝" w:hAnsi="Times New Roman"/>
          <w:sz w:val="24"/>
          <w:szCs w:val="24"/>
          <w:lang w:eastAsia="ja-JP"/>
        </w:rPr>
        <w:t>that</w:t>
      </w:r>
      <w:r w:rsidR="00C239BC">
        <w:rPr>
          <w:rFonts w:ascii="Times New Roman" w:eastAsia="游明朝" w:hAnsi="Times New Roman" w:hint="eastAsia"/>
          <w:sz w:val="24"/>
          <w:szCs w:val="24"/>
          <w:lang w:eastAsia="ja-JP"/>
        </w:rPr>
        <w:t xml:space="preserve"> may affect the test results.</w:t>
      </w:r>
    </w:p>
    <w:p w14:paraId="2CA638F5" w14:textId="77777777" w:rsidR="00AD3DD6" w:rsidRDefault="00AD3DD6" w:rsidP="0012708A">
      <w:pPr>
        <w:rPr>
          <w:rFonts w:eastAsia="游明朝"/>
          <w:lang w:eastAsia="ja-JP"/>
        </w:rPr>
      </w:pPr>
    </w:p>
    <w:p w14:paraId="7FE3E71E" w14:textId="77777777" w:rsidR="007069CF" w:rsidRPr="00DE4328" w:rsidRDefault="007069CF" w:rsidP="007069CF">
      <w:pPr>
        <w:pStyle w:val="h20"/>
        <w:rPr>
          <w:sz w:val="24"/>
          <w:szCs w:val="24"/>
        </w:rPr>
      </w:pPr>
      <w:bookmarkStart w:id="0" w:name="_Toc339023611"/>
      <w:r w:rsidRPr="00DE4328">
        <w:rPr>
          <w:sz w:val="24"/>
          <w:szCs w:val="24"/>
        </w:rPr>
        <w:t>Key Acronyms</w:t>
      </w:r>
      <w:bookmarkEnd w:id="0"/>
    </w:p>
    <w:p w14:paraId="65265B1D" w14:textId="77777777" w:rsidR="007069CF" w:rsidRDefault="007069CF" w:rsidP="007069CF">
      <w:pPr>
        <w:pStyle w:val="af4"/>
        <w:numPr>
          <w:ilvl w:val="12"/>
          <w:numId w:val="0"/>
        </w:numPr>
        <w:tabs>
          <w:tab w:val="left" w:pos="851"/>
        </w:tabs>
        <w:adjustRightInd w:val="0"/>
        <w:snapToGrid w:val="0"/>
        <w:ind w:left="1"/>
        <w:rPr>
          <w:rFonts w:cs="Arial"/>
        </w:rPr>
      </w:pPr>
      <w:r>
        <w:rPr>
          <w:rFonts w:cs="Arial"/>
        </w:rPr>
        <w:t>DCR</w:t>
      </w:r>
      <w:r>
        <w:rPr>
          <w:rFonts w:cs="Arial"/>
        </w:rPr>
        <w:tab/>
        <w:t>Degradation Category Rating</w:t>
      </w:r>
    </w:p>
    <w:p w14:paraId="0B825310" w14:textId="77777777" w:rsidR="007069CF" w:rsidRPr="00487B65" w:rsidRDefault="007069CF" w:rsidP="007069CF">
      <w:pPr>
        <w:pStyle w:val="af4"/>
        <w:numPr>
          <w:ilvl w:val="12"/>
          <w:numId w:val="0"/>
        </w:numPr>
        <w:tabs>
          <w:tab w:val="left" w:pos="851"/>
        </w:tabs>
        <w:adjustRightInd w:val="0"/>
        <w:snapToGrid w:val="0"/>
        <w:ind w:left="1"/>
        <w:rPr>
          <w:rFonts w:cs="Arial"/>
        </w:rPr>
      </w:pPr>
      <w:r w:rsidRPr="00487B65">
        <w:rPr>
          <w:rFonts w:cs="Arial"/>
        </w:rPr>
        <w:t>GAL</w:t>
      </w:r>
      <w:r w:rsidRPr="00487B65">
        <w:rPr>
          <w:rFonts w:cs="Arial"/>
        </w:rPr>
        <w:tab/>
        <w:t>Global Analysis Laboratory</w:t>
      </w:r>
    </w:p>
    <w:p w14:paraId="21B93307" w14:textId="77777777" w:rsidR="007069CF" w:rsidRDefault="007069CF" w:rsidP="007069CF">
      <w:pPr>
        <w:pStyle w:val="af4"/>
        <w:numPr>
          <w:ilvl w:val="12"/>
          <w:numId w:val="0"/>
        </w:numPr>
        <w:tabs>
          <w:tab w:val="left" w:pos="851"/>
        </w:tabs>
        <w:adjustRightInd w:val="0"/>
        <w:snapToGrid w:val="0"/>
        <w:ind w:left="1"/>
        <w:rPr>
          <w:rFonts w:cs="Arial"/>
        </w:rPr>
      </w:pPr>
      <w:r w:rsidRPr="00487B65">
        <w:rPr>
          <w:rFonts w:cs="Arial"/>
        </w:rPr>
        <w:t>HL</w:t>
      </w:r>
      <w:r w:rsidRPr="00487B65">
        <w:rPr>
          <w:rFonts w:cs="Arial"/>
        </w:rPr>
        <w:tab/>
        <w:t>Host Laboratory</w:t>
      </w:r>
    </w:p>
    <w:p w14:paraId="58E75F72" w14:textId="77777777" w:rsidR="007069CF" w:rsidRDefault="007069CF" w:rsidP="007069CF">
      <w:pPr>
        <w:pStyle w:val="af4"/>
        <w:numPr>
          <w:ilvl w:val="12"/>
          <w:numId w:val="0"/>
        </w:numPr>
        <w:tabs>
          <w:tab w:val="left" w:pos="851"/>
        </w:tabs>
        <w:adjustRightInd w:val="0"/>
        <w:snapToGrid w:val="0"/>
        <w:ind w:left="1"/>
        <w:rPr>
          <w:rFonts w:cs="Arial"/>
        </w:rPr>
      </w:pPr>
      <w:r>
        <w:rPr>
          <w:rFonts w:cs="Arial"/>
        </w:rPr>
        <w:t>LL</w:t>
      </w:r>
      <w:r>
        <w:rPr>
          <w:rFonts w:cs="Arial"/>
        </w:rPr>
        <w:tab/>
        <w:t>Listening Laboratory</w:t>
      </w:r>
    </w:p>
    <w:p w14:paraId="3F457254" w14:textId="77777777" w:rsidR="007069CF" w:rsidRDefault="00AC53ED" w:rsidP="00DE4328">
      <w:pPr>
        <w:pStyle w:val="af4"/>
        <w:numPr>
          <w:ilvl w:val="12"/>
          <w:numId w:val="0"/>
        </w:numPr>
        <w:tabs>
          <w:tab w:val="left" w:pos="851"/>
        </w:tabs>
        <w:adjustRightInd w:val="0"/>
        <w:snapToGrid w:val="0"/>
        <w:ind w:left="1"/>
        <w:rPr>
          <w:rFonts w:eastAsia="游明朝" w:cs="Arial"/>
          <w:lang w:eastAsia="ja-JP"/>
        </w:rPr>
      </w:pPr>
      <w:r w:rsidRPr="00AC53ED">
        <w:rPr>
          <w:rFonts w:cs="Arial"/>
        </w:rPr>
        <w:t>M</w:t>
      </w:r>
      <w:r w:rsidR="00B62C74">
        <w:rPr>
          <w:rFonts w:eastAsia="游明朝" w:cs="Arial" w:hint="eastAsia"/>
          <w:lang w:eastAsia="ja-JP"/>
        </w:rPr>
        <w:t>S</w:t>
      </w:r>
      <w:r w:rsidRPr="00AC53ED">
        <w:rPr>
          <w:rFonts w:cs="Arial"/>
        </w:rPr>
        <w:tab/>
        <w:t xml:space="preserve">Material </w:t>
      </w:r>
      <w:r w:rsidR="00B62C74">
        <w:rPr>
          <w:rFonts w:eastAsia="游明朝" w:cs="Arial" w:hint="eastAsia"/>
          <w:lang w:eastAsia="ja-JP"/>
        </w:rPr>
        <w:t>selection</w:t>
      </w:r>
      <w:r w:rsidRPr="00AC53ED">
        <w:rPr>
          <w:rFonts w:cs="Arial"/>
        </w:rPr>
        <w:t xml:space="preserve"> entity</w:t>
      </w:r>
    </w:p>
    <w:p w14:paraId="663FD927" w14:textId="77777777" w:rsidR="009613F5" w:rsidRDefault="009613F5" w:rsidP="00DE4328">
      <w:pPr>
        <w:pStyle w:val="af4"/>
        <w:numPr>
          <w:ilvl w:val="12"/>
          <w:numId w:val="0"/>
        </w:numPr>
        <w:tabs>
          <w:tab w:val="left" w:pos="851"/>
        </w:tabs>
        <w:adjustRightInd w:val="0"/>
        <w:snapToGrid w:val="0"/>
        <w:ind w:left="1"/>
        <w:rPr>
          <w:rFonts w:eastAsia="游明朝" w:cs="Arial"/>
          <w:lang w:eastAsia="ja-JP"/>
        </w:rPr>
      </w:pPr>
    </w:p>
    <w:p w14:paraId="3A7AA8CD" w14:textId="77777777" w:rsidR="009613F5" w:rsidRDefault="009613F5" w:rsidP="008D6BD3">
      <w:pPr>
        <w:jc w:val="both"/>
        <w:rPr>
          <w:rFonts w:eastAsia="游明朝"/>
          <w:b/>
          <w:bCs/>
          <w:sz w:val="24"/>
          <w:szCs w:val="24"/>
          <w:lang w:eastAsia="ja-JP"/>
        </w:rPr>
      </w:pPr>
      <w:r w:rsidRPr="009613F5">
        <w:rPr>
          <w:rFonts w:eastAsia="游明朝"/>
          <w:b/>
          <w:bCs/>
          <w:sz w:val="24"/>
          <w:szCs w:val="24"/>
          <w:lang w:eastAsia="ja-JP"/>
        </w:rPr>
        <w:t>1. Introduction</w:t>
      </w:r>
    </w:p>
    <w:p w14:paraId="403F9422" w14:textId="78E0CE9F" w:rsidR="00575787" w:rsidRDefault="001E6BA7" w:rsidP="001E6BA7">
      <w:pPr>
        <w:pStyle w:val="txt"/>
        <w:ind w:left="0"/>
        <w:rPr>
          <w:rFonts w:ascii="Times New Roman" w:hAnsi="Times New Roman"/>
          <w:sz w:val="24"/>
          <w:szCs w:val="24"/>
          <w:lang w:val="en-GB"/>
        </w:rPr>
      </w:pPr>
      <w:r w:rsidRPr="001E6BA7">
        <w:rPr>
          <w:rFonts w:ascii="Times New Roman" w:hAnsi="Times New Roman"/>
          <w:sz w:val="24"/>
          <w:szCs w:val="24"/>
          <w:lang w:val="en-GB"/>
        </w:rPr>
        <w:t>NTT and Panasonic conducted two separate listening experiments (in-house) as part of the 3GPP SA4 IVAS Codec Characterization exercise. The experiment name, methodology (as defined in ITU-T P.800 [1] and ITU-R BS.1534 [2]), and language for each experiment are listed in Table 1.</w:t>
      </w:r>
    </w:p>
    <w:p w14:paraId="00051B65" w14:textId="77777777" w:rsidR="001E6BA7" w:rsidRPr="001E6BA7" w:rsidRDefault="001E6BA7" w:rsidP="001E6BA7">
      <w:pPr>
        <w:pStyle w:val="txt"/>
        <w:ind w:left="0"/>
        <w:rPr>
          <w:rFonts w:ascii="Times New Roman" w:hAnsi="Times New Roman"/>
          <w:sz w:val="24"/>
          <w:szCs w:val="24"/>
          <w:lang w:val="en-GB"/>
        </w:rPr>
      </w:pPr>
    </w:p>
    <w:p w14:paraId="6222BA16" w14:textId="77777777" w:rsidR="00745EAE" w:rsidRPr="001E6BA7" w:rsidRDefault="0035084C" w:rsidP="00575787">
      <w:pPr>
        <w:pStyle w:val="txt"/>
        <w:jc w:val="center"/>
        <w:rPr>
          <w:b/>
          <w:bCs/>
          <w:sz w:val="24"/>
          <w:szCs w:val="24"/>
        </w:rPr>
      </w:pPr>
      <w:r w:rsidRPr="001E6BA7">
        <w:rPr>
          <w:b/>
          <w:bCs/>
          <w:sz w:val="24"/>
          <w:szCs w:val="24"/>
        </w:rPr>
        <w:t>Table 1: Allocation of</w:t>
      </w:r>
      <w:r w:rsidR="00745EAE" w:rsidRPr="001E6BA7">
        <w:rPr>
          <w:b/>
          <w:bCs/>
          <w:sz w:val="24"/>
          <w:szCs w:val="24"/>
        </w:rPr>
        <w:t xml:space="preserve"> methodologies and languages </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80"/>
        <w:gridCol w:w="1901"/>
        <w:gridCol w:w="1359"/>
        <w:gridCol w:w="690"/>
        <w:gridCol w:w="850"/>
        <w:gridCol w:w="1833"/>
      </w:tblGrid>
      <w:tr w:rsidR="00DE4328" w:rsidRPr="00B04AB6" w14:paraId="40D3EC5A" w14:textId="77777777" w:rsidTr="00575787">
        <w:trPr>
          <w:jc w:val="center"/>
        </w:trPr>
        <w:tc>
          <w:tcPr>
            <w:tcW w:w="1418" w:type="dxa"/>
            <w:tcBorders>
              <w:top w:val="double" w:sz="4" w:space="0" w:color="auto"/>
              <w:left w:val="single" w:sz="4" w:space="0" w:color="auto"/>
              <w:bottom w:val="single" w:sz="4" w:space="0" w:color="auto"/>
              <w:right w:val="single" w:sz="4" w:space="0" w:color="auto"/>
            </w:tcBorders>
          </w:tcPr>
          <w:p w14:paraId="6949C0BF" w14:textId="77777777" w:rsidR="00DE4328" w:rsidRPr="00B04AB6" w:rsidRDefault="00DE4328" w:rsidP="00DB4F58">
            <w:pPr>
              <w:pStyle w:val="af4"/>
              <w:numPr>
                <w:ilvl w:val="12"/>
                <w:numId w:val="0"/>
              </w:numPr>
              <w:adjustRightInd w:val="0"/>
              <w:snapToGrid w:val="0"/>
              <w:spacing w:after="0"/>
              <w:jc w:val="center"/>
              <w:rPr>
                <w:rFonts w:cs="Arial"/>
              </w:rPr>
            </w:pPr>
            <w:r w:rsidRPr="00B04AB6">
              <w:rPr>
                <w:rFonts w:cs="Arial"/>
              </w:rPr>
              <w:t>Exp.</w:t>
            </w:r>
          </w:p>
        </w:tc>
        <w:tc>
          <w:tcPr>
            <w:tcW w:w="1180" w:type="dxa"/>
            <w:tcBorders>
              <w:top w:val="double" w:sz="4" w:space="0" w:color="auto"/>
              <w:left w:val="single" w:sz="4" w:space="0" w:color="auto"/>
              <w:bottom w:val="single" w:sz="4" w:space="0" w:color="auto"/>
              <w:right w:val="single" w:sz="4" w:space="0" w:color="auto"/>
            </w:tcBorders>
          </w:tcPr>
          <w:p w14:paraId="4D7448A9"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eastAsia="游明朝" w:cs="Arial" w:hint="eastAsia"/>
                <w:lang w:eastAsia="ja-JP"/>
              </w:rPr>
              <w:t>Format</w:t>
            </w:r>
          </w:p>
        </w:tc>
        <w:tc>
          <w:tcPr>
            <w:tcW w:w="1901" w:type="dxa"/>
            <w:tcBorders>
              <w:top w:val="double" w:sz="4" w:space="0" w:color="auto"/>
              <w:left w:val="single" w:sz="4" w:space="0" w:color="auto"/>
              <w:bottom w:val="single" w:sz="4" w:space="0" w:color="auto"/>
              <w:right w:val="single" w:sz="4" w:space="0" w:color="auto"/>
            </w:tcBorders>
          </w:tcPr>
          <w:p w14:paraId="01145D1B" w14:textId="77777777" w:rsidR="00DE4328" w:rsidRPr="00B04AB6" w:rsidRDefault="00DE4328" w:rsidP="00DB4F58">
            <w:pPr>
              <w:pStyle w:val="af4"/>
              <w:numPr>
                <w:ilvl w:val="12"/>
                <w:numId w:val="0"/>
              </w:numPr>
              <w:adjustRightInd w:val="0"/>
              <w:snapToGrid w:val="0"/>
              <w:spacing w:after="0"/>
              <w:jc w:val="center"/>
              <w:rPr>
                <w:rFonts w:cs="Arial"/>
              </w:rPr>
            </w:pPr>
            <w:r w:rsidRPr="00B04AB6">
              <w:rPr>
                <w:rFonts w:cs="Arial"/>
              </w:rPr>
              <w:t>Methodology</w:t>
            </w:r>
          </w:p>
        </w:tc>
        <w:tc>
          <w:tcPr>
            <w:tcW w:w="1359" w:type="dxa"/>
            <w:tcBorders>
              <w:top w:val="double" w:sz="4" w:space="0" w:color="auto"/>
              <w:left w:val="single" w:sz="4" w:space="0" w:color="auto"/>
              <w:bottom w:val="single" w:sz="4" w:space="0" w:color="auto"/>
              <w:right w:val="single" w:sz="4" w:space="0" w:color="auto"/>
            </w:tcBorders>
            <w:vAlign w:val="bottom"/>
          </w:tcPr>
          <w:p w14:paraId="054482E5" w14:textId="77777777" w:rsidR="00DE4328" w:rsidRPr="00B04AB6" w:rsidRDefault="00DE4328" w:rsidP="00DB4F58">
            <w:pPr>
              <w:pStyle w:val="af4"/>
              <w:numPr>
                <w:ilvl w:val="12"/>
                <w:numId w:val="0"/>
              </w:numPr>
              <w:adjustRightInd w:val="0"/>
              <w:snapToGrid w:val="0"/>
              <w:spacing w:after="0"/>
              <w:jc w:val="center"/>
              <w:rPr>
                <w:rFonts w:cs="Arial"/>
              </w:rPr>
            </w:pPr>
            <w:r w:rsidRPr="00B04AB6">
              <w:rPr>
                <w:rFonts w:cs="Arial"/>
              </w:rPr>
              <w:t>Language</w:t>
            </w:r>
          </w:p>
        </w:tc>
        <w:tc>
          <w:tcPr>
            <w:tcW w:w="690" w:type="dxa"/>
            <w:tcBorders>
              <w:top w:val="double" w:sz="4" w:space="0" w:color="auto"/>
              <w:left w:val="single" w:sz="4" w:space="0" w:color="auto"/>
              <w:bottom w:val="single" w:sz="4" w:space="0" w:color="auto"/>
              <w:right w:val="single" w:sz="4" w:space="0" w:color="auto"/>
            </w:tcBorders>
          </w:tcPr>
          <w:p w14:paraId="305E3381"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eastAsia="游明朝" w:cs="Arial" w:hint="eastAsia"/>
                <w:lang w:eastAsia="ja-JP"/>
              </w:rPr>
              <w:t>M</w:t>
            </w:r>
            <w:r w:rsidR="00B62C74">
              <w:rPr>
                <w:rFonts w:eastAsia="游明朝" w:cs="Arial" w:hint="eastAsia"/>
                <w:lang w:eastAsia="ja-JP"/>
              </w:rPr>
              <w:t>S</w:t>
            </w:r>
          </w:p>
        </w:tc>
        <w:tc>
          <w:tcPr>
            <w:tcW w:w="850" w:type="dxa"/>
            <w:tcBorders>
              <w:top w:val="double" w:sz="4" w:space="0" w:color="auto"/>
              <w:left w:val="single" w:sz="4" w:space="0" w:color="auto"/>
              <w:bottom w:val="single" w:sz="4" w:space="0" w:color="auto"/>
              <w:right w:val="single" w:sz="4" w:space="0" w:color="auto"/>
            </w:tcBorders>
          </w:tcPr>
          <w:p w14:paraId="28EAB690"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eastAsia="游明朝" w:cs="Arial"/>
                <w:lang w:eastAsia="ja-JP"/>
              </w:rPr>
              <w:t>H</w:t>
            </w:r>
            <w:r>
              <w:rPr>
                <w:rFonts w:eastAsia="游明朝" w:cs="Arial" w:hint="eastAsia"/>
                <w:lang w:eastAsia="ja-JP"/>
              </w:rPr>
              <w:t>L</w:t>
            </w:r>
          </w:p>
        </w:tc>
        <w:tc>
          <w:tcPr>
            <w:tcW w:w="1833" w:type="dxa"/>
            <w:tcBorders>
              <w:top w:val="double" w:sz="4" w:space="0" w:color="auto"/>
              <w:left w:val="single" w:sz="4" w:space="0" w:color="auto"/>
              <w:bottom w:val="single" w:sz="4" w:space="0" w:color="auto"/>
              <w:right w:val="single" w:sz="4" w:space="0" w:color="auto"/>
            </w:tcBorders>
          </w:tcPr>
          <w:p w14:paraId="4F6A6C92"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eastAsia="游明朝" w:cs="Arial"/>
                <w:lang w:eastAsia="ja-JP"/>
              </w:rPr>
              <w:t>L</w:t>
            </w:r>
            <w:r>
              <w:rPr>
                <w:rFonts w:eastAsia="游明朝" w:cs="Arial" w:hint="eastAsia"/>
                <w:lang w:eastAsia="ja-JP"/>
              </w:rPr>
              <w:t>L</w:t>
            </w:r>
          </w:p>
        </w:tc>
      </w:tr>
      <w:tr w:rsidR="00DE4328" w:rsidRPr="00B04AB6" w14:paraId="256B97CC" w14:textId="77777777" w:rsidTr="00575787">
        <w:trPr>
          <w:jc w:val="center"/>
        </w:trPr>
        <w:tc>
          <w:tcPr>
            <w:tcW w:w="1418" w:type="dxa"/>
            <w:tcBorders>
              <w:top w:val="double" w:sz="4" w:space="0" w:color="auto"/>
              <w:left w:val="single" w:sz="4" w:space="0" w:color="auto"/>
              <w:bottom w:val="single" w:sz="4" w:space="0" w:color="auto"/>
              <w:right w:val="single" w:sz="4" w:space="0" w:color="auto"/>
            </w:tcBorders>
          </w:tcPr>
          <w:p w14:paraId="1D1F099F"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cs="Arial"/>
              </w:rPr>
              <w:t>P</w:t>
            </w:r>
            <w:r w:rsidR="008C3F0A">
              <w:rPr>
                <w:rFonts w:eastAsia="游明朝" w:cs="Arial" w:hint="eastAsia"/>
                <w:lang w:eastAsia="ja-JP"/>
              </w:rPr>
              <w:t>.</w:t>
            </w:r>
            <w:r>
              <w:rPr>
                <w:rFonts w:cs="Arial"/>
              </w:rPr>
              <w:t>800-</w:t>
            </w:r>
            <w:r>
              <w:rPr>
                <w:rFonts w:eastAsia="游明朝" w:cs="Arial" w:hint="eastAsia"/>
                <w:lang w:eastAsia="ja-JP"/>
              </w:rPr>
              <w:t>2</w:t>
            </w:r>
          </w:p>
        </w:tc>
        <w:tc>
          <w:tcPr>
            <w:tcW w:w="1180" w:type="dxa"/>
            <w:tcBorders>
              <w:top w:val="double" w:sz="4" w:space="0" w:color="auto"/>
              <w:left w:val="single" w:sz="4" w:space="0" w:color="auto"/>
              <w:bottom w:val="single" w:sz="4" w:space="0" w:color="auto"/>
              <w:right w:val="single" w:sz="4" w:space="0" w:color="auto"/>
            </w:tcBorders>
          </w:tcPr>
          <w:p w14:paraId="4AC0D2D5"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eastAsia="游明朝" w:cs="Arial" w:hint="eastAsia"/>
                <w:lang w:eastAsia="ja-JP"/>
              </w:rPr>
              <w:t>stereo</w:t>
            </w:r>
          </w:p>
        </w:tc>
        <w:tc>
          <w:tcPr>
            <w:tcW w:w="1901" w:type="dxa"/>
            <w:tcBorders>
              <w:top w:val="double" w:sz="4" w:space="0" w:color="auto"/>
              <w:left w:val="single" w:sz="4" w:space="0" w:color="auto"/>
              <w:bottom w:val="single" w:sz="4" w:space="0" w:color="auto"/>
              <w:right w:val="single" w:sz="4" w:space="0" w:color="auto"/>
            </w:tcBorders>
          </w:tcPr>
          <w:p w14:paraId="62650673" w14:textId="77777777" w:rsidR="00DE4328" w:rsidRPr="00B04AB6" w:rsidRDefault="00DE4328" w:rsidP="00DB4F58">
            <w:pPr>
              <w:pStyle w:val="af4"/>
              <w:numPr>
                <w:ilvl w:val="12"/>
                <w:numId w:val="0"/>
              </w:numPr>
              <w:adjustRightInd w:val="0"/>
              <w:snapToGrid w:val="0"/>
              <w:spacing w:after="0"/>
              <w:jc w:val="center"/>
              <w:rPr>
                <w:rFonts w:cs="Arial"/>
              </w:rPr>
            </w:pPr>
            <w:r>
              <w:rPr>
                <w:rFonts w:cs="Arial"/>
              </w:rPr>
              <w:t>P.SUPPL800</w:t>
            </w:r>
          </w:p>
        </w:tc>
        <w:tc>
          <w:tcPr>
            <w:tcW w:w="1359" w:type="dxa"/>
            <w:tcBorders>
              <w:top w:val="double" w:sz="4" w:space="0" w:color="auto"/>
              <w:left w:val="single" w:sz="4" w:space="0" w:color="auto"/>
              <w:bottom w:val="single" w:sz="4" w:space="0" w:color="auto"/>
              <w:right w:val="single" w:sz="4" w:space="0" w:color="auto"/>
            </w:tcBorders>
            <w:vAlign w:val="bottom"/>
          </w:tcPr>
          <w:p w14:paraId="58B55825" w14:textId="77777777" w:rsidR="00DE4328" w:rsidRPr="00B04AB6" w:rsidRDefault="00DE4328" w:rsidP="00DB4F58">
            <w:pPr>
              <w:pStyle w:val="af4"/>
              <w:numPr>
                <w:ilvl w:val="12"/>
                <w:numId w:val="0"/>
              </w:numPr>
              <w:adjustRightInd w:val="0"/>
              <w:snapToGrid w:val="0"/>
              <w:spacing w:after="0"/>
              <w:jc w:val="center"/>
              <w:rPr>
                <w:rFonts w:cs="Arial"/>
              </w:rPr>
            </w:pPr>
            <w:r>
              <w:rPr>
                <w:rFonts w:cs="Arial"/>
              </w:rPr>
              <w:t>JP</w:t>
            </w:r>
          </w:p>
        </w:tc>
        <w:tc>
          <w:tcPr>
            <w:tcW w:w="690" w:type="dxa"/>
            <w:tcBorders>
              <w:top w:val="double" w:sz="4" w:space="0" w:color="auto"/>
              <w:left w:val="single" w:sz="4" w:space="0" w:color="auto"/>
              <w:bottom w:val="single" w:sz="4" w:space="0" w:color="auto"/>
              <w:right w:val="single" w:sz="4" w:space="0" w:color="auto"/>
            </w:tcBorders>
          </w:tcPr>
          <w:p w14:paraId="400372A3"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eastAsia="游明朝" w:cs="Arial" w:hint="eastAsia"/>
                <w:lang w:eastAsia="ja-JP"/>
              </w:rPr>
              <w:t>NTT</w:t>
            </w:r>
          </w:p>
        </w:tc>
        <w:tc>
          <w:tcPr>
            <w:tcW w:w="850" w:type="dxa"/>
            <w:tcBorders>
              <w:top w:val="double" w:sz="4" w:space="0" w:color="auto"/>
              <w:left w:val="single" w:sz="4" w:space="0" w:color="auto"/>
              <w:bottom w:val="single" w:sz="4" w:space="0" w:color="auto"/>
              <w:right w:val="single" w:sz="4" w:space="0" w:color="auto"/>
            </w:tcBorders>
          </w:tcPr>
          <w:p w14:paraId="5F519FF8"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eastAsia="游明朝" w:cs="Arial" w:hint="eastAsia"/>
                <w:lang w:eastAsia="ja-JP"/>
              </w:rPr>
              <w:t>NTT</w:t>
            </w:r>
          </w:p>
        </w:tc>
        <w:tc>
          <w:tcPr>
            <w:tcW w:w="1833" w:type="dxa"/>
            <w:tcBorders>
              <w:top w:val="double" w:sz="4" w:space="0" w:color="auto"/>
              <w:left w:val="single" w:sz="4" w:space="0" w:color="auto"/>
              <w:bottom w:val="single" w:sz="4" w:space="0" w:color="auto"/>
              <w:right w:val="single" w:sz="4" w:space="0" w:color="auto"/>
            </w:tcBorders>
          </w:tcPr>
          <w:p w14:paraId="5972D53E"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eastAsia="游明朝" w:cs="Arial" w:hint="eastAsia"/>
                <w:lang w:eastAsia="ja-JP"/>
              </w:rPr>
              <w:t>NTT</w:t>
            </w:r>
          </w:p>
        </w:tc>
      </w:tr>
      <w:tr w:rsidR="00DE4328" w:rsidRPr="00B04AB6" w14:paraId="38C9EE2E" w14:textId="77777777" w:rsidTr="00575787">
        <w:trPr>
          <w:jc w:val="center"/>
        </w:trPr>
        <w:tc>
          <w:tcPr>
            <w:tcW w:w="1418" w:type="dxa"/>
            <w:tcBorders>
              <w:top w:val="single" w:sz="4" w:space="0" w:color="auto"/>
              <w:left w:val="single" w:sz="4" w:space="0" w:color="auto"/>
              <w:bottom w:val="single" w:sz="4" w:space="0" w:color="auto"/>
              <w:right w:val="single" w:sz="4" w:space="0" w:color="auto"/>
            </w:tcBorders>
          </w:tcPr>
          <w:p w14:paraId="2BAB32A5" w14:textId="77777777" w:rsidR="00DE4328" w:rsidRPr="00B04AB6" w:rsidRDefault="00DE4328" w:rsidP="00DB4F58">
            <w:pPr>
              <w:pStyle w:val="af4"/>
              <w:numPr>
                <w:ilvl w:val="12"/>
                <w:numId w:val="0"/>
              </w:numPr>
              <w:adjustRightInd w:val="0"/>
              <w:snapToGrid w:val="0"/>
              <w:spacing w:after="0"/>
              <w:jc w:val="center"/>
              <w:rPr>
                <w:rFonts w:cs="Arial"/>
              </w:rPr>
            </w:pPr>
            <w:r>
              <w:rPr>
                <w:rFonts w:cs="Arial"/>
              </w:rPr>
              <w:t>BS</w:t>
            </w:r>
            <w:r w:rsidR="008C3F0A">
              <w:rPr>
                <w:rFonts w:eastAsia="游明朝" w:cs="Arial" w:hint="eastAsia"/>
                <w:lang w:eastAsia="ja-JP"/>
              </w:rPr>
              <w:t>.</w:t>
            </w:r>
            <w:r>
              <w:rPr>
                <w:rFonts w:cs="Arial"/>
              </w:rPr>
              <w:t>1534-4</w:t>
            </w:r>
          </w:p>
        </w:tc>
        <w:tc>
          <w:tcPr>
            <w:tcW w:w="1180" w:type="dxa"/>
            <w:tcBorders>
              <w:top w:val="single" w:sz="4" w:space="0" w:color="auto"/>
              <w:left w:val="single" w:sz="4" w:space="0" w:color="auto"/>
              <w:bottom w:val="single" w:sz="4" w:space="0" w:color="auto"/>
              <w:right w:val="single" w:sz="4" w:space="0" w:color="auto"/>
            </w:tcBorders>
          </w:tcPr>
          <w:p w14:paraId="61C2ACFF"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eastAsia="游明朝" w:cs="Arial" w:hint="eastAsia"/>
                <w:lang w:eastAsia="ja-JP"/>
              </w:rPr>
              <w:t>FOA</w:t>
            </w:r>
          </w:p>
        </w:tc>
        <w:tc>
          <w:tcPr>
            <w:tcW w:w="1901" w:type="dxa"/>
            <w:tcBorders>
              <w:top w:val="single" w:sz="4" w:space="0" w:color="auto"/>
              <w:left w:val="single" w:sz="4" w:space="0" w:color="auto"/>
              <w:bottom w:val="single" w:sz="4" w:space="0" w:color="auto"/>
              <w:right w:val="single" w:sz="4" w:space="0" w:color="auto"/>
            </w:tcBorders>
          </w:tcPr>
          <w:p w14:paraId="0473904D" w14:textId="77777777" w:rsidR="00DE4328" w:rsidRPr="00B04AB6" w:rsidRDefault="00DE4328" w:rsidP="00DB4F58">
            <w:pPr>
              <w:pStyle w:val="af4"/>
              <w:numPr>
                <w:ilvl w:val="12"/>
                <w:numId w:val="0"/>
              </w:numPr>
              <w:adjustRightInd w:val="0"/>
              <w:snapToGrid w:val="0"/>
              <w:spacing w:after="0"/>
              <w:jc w:val="center"/>
              <w:rPr>
                <w:rFonts w:cs="Arial"/>
              </w:rPr>
            </w:pPr>
            <w:r>
              <w:rPr>
                <w:rFonts w:cs="Arial"/>
              </w:rPr>
              <w:t>ITU-R BS.1534</w:t>
            </w:r>
          </w:p>
        </w:tc>
        <w:tc>
          <w:tcPr>
            <w:tcW w:w="1359" w:type="dxa"/>
            <w:tcBorders>
              <w:top w:val="single" w:sz="4" w:space="0" w:color="auto"/>
              <w:left w:val="single" w:sz="4" w:space="0" w:color="auto"/>
              <w:bottom w:val="single" w:sz="4" w:space="0" w:color="auto"/>
              <w:right w:val="single" w:sz="4" w:space="0" w:color="auto"/>
            </w:tcBorders>
            <w:vAlign w:val="bottom"/>
          </w:tcPr>
          <w:p w14:paraId="60738F65" w14:textId="77777777" w:rsidR="00DE4328" w:rsidRPr="00B04AB6" w:rsidRDefault="00DE4328" w:rsidP="00DB4F58">
            <w:pPr>
              <w:pStyle w:val="af4"/>
              <w:numPr>
                <w:ilvl w:val="12"/>
                <w:numId w:val="0"/>
              </w:numPr>
              <w:adjustRightInd w:val="0"/>
              <w:snapToGrid w:val="0"/>
              <w:spacing w:after="0"/>
              <w:jc w:val="center"/>
              <w:rPr>
                <w:rFonts w:cs="Arial"/>
              </w:rPr>
            </w:pPr>
            <w:r>
              <w:rPr>
                <w:rFonts w:cs="Arial"/>
              </w:rPr>
              <w:t xml:space="preserve">- </w:t>
            </w:r>
          </w:p>
        </w:tc>
        <w:tc>
          <w:tcPr>
            <w:tcW w:w="690" w:type="dxa"/>
            <w:tcBorders>
              <w:top w:val="single" w:sz="4" w:space="0" w:color="auto"/>
              <w:left w:val="single" w:sz="4" w:space="0" w:color="auto"/>
              <w:bottom w:val="single" w:sz="4" w:space="0" w:color="auto"/>
              <w:right w:val="single" w:sz="4" w:space="0" w:color="auto"/>
            </w:tcBorders>
          </w:tcPr>
          <w:p w14:paraId="4C510316"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eastAsia="游明朝" w:cs="Arial" w:hint="eastAsia"/>
                <w:lang w:eastAsia="ja-JP"/>
              </w:rPr>
              <w:t>NTT</w:t>
            </w:r>
          </w:p>
        </w:tc>
        <w:tc>
          <w:tcPr>
            <w:tcW w:w="850" w:type="dxa"/>
            <w:tcBorders>
              <w:top w:val="single" w:sz="4" w:space="0" w:color="auto"/>
              <w:left w:val="single" w:sz="4" w:space="0" w:color="auto"/>
              <w:bottom w:val="single" w:sz="4" w:space="0" w:color="auto"/>
              <w:right w:val="single" w:sz="4" w:space="0" w:color="auto"/>
            </w:tcBorders>
          </w:tcPr>
          <w:p w14:paraId="5AF04453"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eastAsia="游明朝" w:cs="Arial" w:hint="eastAsia"/>
                <w:lang w:eastAsia="ja-JP"/>
              </w:rPr>
              <w:t>NTT</w:t>
            </w:r>
          </w:p>
        </w:tc>
        <w:tc>
          <w:tcPr>
            <w:tcW w:w="1833" w:type="dxa"/>
            <w:tcBorders>
              <w:top w:val="single" w:sz="4" w:space="0" w:color="auto"/>
              <w:left w:val="single" w:sz="4" w:space="0" w:color="auto"/>
              <w:bottom w:val="single" w:sz="4" w:space="0" w:color="auto"/>
              <w:right w:val="single" w:sz="4" w:space="0" w:color="auto"/>
            </w:tcBorders>
          </w:tcPr>
          <w:p w14:paraId="4E79FC1E" w14:textId="77777777" w:rsidR="00DE4328" w:rsidRDefault="00DE4328" w:rsidP="00DB4F58">
            <w:pPr>
              <w:pStyle w:val="af4"/>
              <w:numPr>
                <w:ilvl w:val="12"/>
                <w:numId w:val="0"/>
              </w:numPr>
              <w:adjustRightInd w:val="0"/>
              <w:snapToGrid w:val="0"/>
              <w:spacing w:after="0"/>
              <w:jc w:val="center"/>
              <w:rPr>
                <w:rFonts w:eastAsia="游明朝" w:cs="Arial"/>
                <w:lang w:eastAsia="ja-JP"/>
              </w:rPr>
            </w:pPr>
            <w:r>
              <w:rPr>
                <w:rFonts w:eastAsia="游明朝" w:cs="Arial" w:hint="eastAsia"/>
                <w:lang w:eastAsia="ja-JP"/>
              </w:rPr>
              <w:t>NTT/Pan</w:t>
            </w:r>
            <w:r w:rsidR="00575787">
              <w:rPr>
                <w:rFonts w:eastAsia="游明朝" w:cs="Arial" w:hint="eastAsia"/>
                <w:lang w:eastAsia="ja-JP"/>
              </w:rPr>
              <w:t>a</w:t>
            </w:r>
            <w:r>
              <w:rPr>
                <w:rFonts w:eastAsia="游明朝" w:cs="Arial" w:hint="eastAsia"/>
                <w:lang w:eastAsia="ja-JP"/>
              </w:rPr>
              <w:t>sonic</w:t>
            </w:r>
          </w:p>
        </w:tc>
      </w:tr>
    </w:tbl>
    <w:p w14:paraId="35C3280A" w14:textId="77777777" w:rsidR="00575787" w:rsidRDefault="00575787" w:rsidP="00B852CB">
      <w:pPr>
        <w:jc w:val="both"/>
        <w:rPr>
          <w:rFonts w:eastAsia="游明朝"/>
          <w:lang w:eastAsia="ja-JP"/>
        </w:rPr>
      </w:pPr>
    </w:p>
    <w:p w14:paraId="1AE3CC7F" w14:textId="77777777" w:rsidR="00E0179C" w:rsidRPr="009613F5" w:rsidRDefault="009613F5" w:rsidP="00B852CB">
      <w:pPr>
        <w:jc w:val="both"/>
        <w:rPr>
          <w:rFonts w:eastAsia="游明朝"/>
          <w:b/>
          <w:bCs/>
          <w:sz w:val="24"/>
          <w:szCs w:val="24"/>
          <w:lang w:eastAsia="ja-JP"/>
        </w:rPr>
      </w:pPr>
      <w:r w:rsidRPr="009613F5">
        <w:rPr>
          <w:rFonts w:eastAsia="游明朝"/>
          <w:b/>
          <w:bCs/>
          <w:sz w:val="24"/>
          <w:szCs w:val="24"/>
          <w:lang w:eastAsia="ja-JP"/>
        </w:rPr>
        <w:t>2. Test material</w:t>
      </w:r>
    </w:p>
    <w:p w14:paraId="3028D4D7" w14:textId="77777777" w:rsidR="008C3F0A" w:rsidRPr="00A14AB8" w:rsidRDefault="008C3F0A" w:rsidP="008C3F0A">
      <w:pPr>
        <w:rPr>
          <w:rFonts w:ascii="Times New Roman" w:eastAsia="游明朝" w:hAnsi="Times New Roman"/>
          <w:sz w:val="24"/>
          <w:szCs w:val="24"/>
          <w:lang w:val="en-US" w:eastAsia="ja-JP"/>
        </w:rPr>
      </w:pPr>
      <w:bookmarkStart w:id="1" w:name="_Toc376813499"/>
      <w:bookmarkStart w:id="2" w:name="_Toc365738723"/>
      <w:bookmarkStart w:id="3" w:name="_Toc332969178"/>
      <w:bookmarkStart w:id="4" w:name="_Toc332971928"/>
      <w:bookmarkStart w:id="5" w:name="_Toc228691329"/>
      <w:bookmarkStart w:id="6" w:name="_Toc332795415"/>
      <w:bookmarkStart w:id="7" w:name="_Toc332969180"/>
      <w:bookmarkStart w:id="8" w:name="_Toc332971930"/>
      <w:bookmarkStart w:id="9" w:name="_Toc376813509"/>
      <w:bookmarkStart w:id="10" w:name="_Toc376813514"/>
      <w:bookmarkStart w:id="11" w:name="_Toc376813519"/>
      <w:bookmarkStart w:id="12" w:name="_Toc376813524"/>
      <w:bookmarkStart w:id="13" w:name="_Toc376813529"/>
      <w:bookmarkStart w:id="14" w:name="_Toc376813534"/>
      <w:bookmarkStart w:id="15" w:name="_Toc376813536"/>
      <w:bookmarkStart w:id="16" w:name="_Toc332795417"/>
      <w:bookmarkStart w:id="17" w:name="_Toc332969182"/>
      <w:bookmarkStart w:id="18" w:name="_Toc3329719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14AB8">
        <w:rPr>
          <w:rFonts w:ascii="Times New Roman" w:eastAsia="游明朝" w:hAnsi="Times New Roman"/>
          <w:sz w:val="24"/>
          <w:szCs w:val="24"/>
          <w:lang w:val="en-US" w:eastAsia="ja-JP"/>
        </w:rPr>
        <w:t>For P.800-DCR, NTT has prepared Japanese stereo items sampled at 48 kHz, selected, and processed for the test, utilizing the processing scripts.</w:t>
      </w:r>
    </w:p>
    <w:p w14:paraId="297A187E" w14:textId="2E6078C3" w:rsidR="008C3F0A" w:rsidRPr="00A14AB8" w:rsidRDefault="008C3F0A" w:rsidP="008C3F0A">
      <w:pPr>
        <w:rPr>
          <w:rFonts w:ascii="Times New Roman" w:eastAsia="游明朝" w:hAnsi="Times New Roman"/>
          <w:sz w:val="24"/>
          <w:szCs w:val="24"/>
          <w:lang w:val="en-US" w:eastAsia="ja-JP"/>
        </w:rPr>
      </w:pPr>
      <w:r w:rsidRPr="00A14AB8">
        <w:rPr>
          <w:rFonts w:ascii="Times New Roman" w:eastAsia="游明朝" w:hAnsi="Times New Roman"/>
          <w:sz w:val="24"/>
          <w:szCs w:val="24"/>
          <w:lang w:val="en-US" w:eastAsia="ja-JP"/>
        </w:rPr>
        <w:t xml:space="preserve">For BS.1534,  </w:t>
      </w:r>
      <w:r w:rsidR="00E23647" w:rsidRPr="00A14AB8">
        <w:rPr>
          <w:rFonts w:ascii="Times New Roman" w:eastAsia="游明朝" w:hAnsi="Times New Roman"/>
          <w:sz w:val="24"/>
          <w:szCs w:val="24"/>
          <w:lang w:val="en-US" w:eastAsia="ja-JP"/>
        </w:rPr>
        <w:t xml:space="preserve">Dolby, </w:t>
      </w:r>
      <w:proofErr w:type="spellStart"/>
      <w:r w:rsidR="00E23647" w:rsidRPr="00A14AB8">
        <w:rPr>
          <w:rFonts w:ascii="Times New Roman" w:eastAsia="游明朝" w:hAnsi="Times New Roman"/>
          <w:sz w:val="24"/>
          <w:szCs w:val="24"/>
          <w:lang w:val="en-US" w:eastAsia="ja-JP"/>
        </w:rPr>
        <w:t>FhG</w:t>
      </w:r>
      <w:proofErr w:type="spellEnd"/>
      <w:r w:rsidR="00E23647" w:rsidRPr="00A14AB8">
        <w:rPr>
          <w:rFonts w:ascii="Times New Roman" w:eastAsia="游明朝" w:hAnsi="Times New Roman"/>
          <w:sz w:val="24"/>
          <w:szCs w:val="24"/>
          <w:lang w:val="en-US" w:eastAsia="ja-JP"/>
        </w:rPr>
        <w:t xml:space="preserve">, </w:t>
      </w:r>
      <w:r w:rsidRPr="00A14AB8">
        <w:rPr>
          <w:rFonts w:ascii="Times New Roman" w:eastAsia="游明朝" w:hAnsi="Times New Roman"/>
          <w:sz w:val="24"/>
          <w:szCs w:val="24"/>
          <w:lang w:val="en-US" w:eastAsia="ja-JP"/>
        </w:rPr>
        <w:t>Nokia</w:t>
      </w:r>
      <w:r w:rsidR="00E23647" w:rsidRPr="00A14AB8">
        <w:rPr>
          <w:rFonts w:ascii="Times New Roman" w:eastAsia="游明朝" w:hAnsi="Times New Roman"/>
          <w:sz w:val="24"/>
          <w:szCs w:val="24"/>
          <w:lang w:val="en-US" w:eastAsia="ja-JP"/>
        </w:rPr>
        <w:t xml:space="preserve">, </w:t>
      </w:r>
      <w:r w:rsidRPr="00A14AB8">
        <w:rPr>
          <w:rFonts w:ascii="Times New Roman" w:eastAsia="游明朝" w:hAnsi="Times New Roman"/>
          <w:sz w:val="24"/>
          <w:szCs w:val="24"/>
          <w:lang w:val="en-US" w:eastAsia="ja-JP"/>
        </w:rPr>
        <w:t>Orange</w:t>
      </w:r>
      <w:r w:rsidR="00E23647" w:rsidRPr="00A14AB8">
        <w:rPr>
          <w:rFonts w:ascii="Times New Roman" w:eastAsia="游明朝" w:hAnsi="Times New Roman"/>
          <w:sz w:val="24"/>
          <w:szCs w:val="24"/>
          <w:lang w:val="en-US" w:eastAsia="ja-JP"/>
        </w:rPr>
        <w:t>,</w:t>
      </w:r>
      <w:r w:rsidRPr="00A14AB8">
        <w:rPr>
          <w:rFonts w:ascii="Times New Roman" w:eastAsia="游明朝" w:hAnsi="Times New Roman"/>
          <w:sz w:val="24"/>
          <w:szCs w:val="24"/>
          <w:lang w:val="en-US" w:eastAsia="ja-JP"/>
        </w:rPr>
        <w:t xml:space="preserve"> </w:t>
      </w:r>
      <w:r w:rsidR="00E23647" w:rsidRPr="00A14AB8">
        <w:rPr>
          <w:rFonts w:ascii="Times New Roman" w:eastAsia="游明朝" w:hAnsi="Times New Roman"/>
          <w:sz w:val="24"/>
          <w:szCs w:val="24"/>
          <w:lang w:val="en-US" w:eastAsia="ja-JP"/>
        </w:rPr>
        <w:t xml:space="preserve">and </w:t>
      </w:r>
      <w:proofErr w:type="spellStart"/>
      <w:r w:rsidR="00E23647" w:rsidRPr="00A14AB8">
        <w:rPr>
          <w:rFonts w:ascii="Times New Roman" w:eastAsia="游明朝" w:hAnsi="Times New Roman"/>
          <w:sz w:val="24"/>
          <w:szCs w:val="24"/>
          <w:lang w:val="en-US" w:eastAsia="ja-JP"/>
        </w:rPr>
        <w:t>VoiceAge</w:t>
      </w:r>
      <w:proofErr w:type="spellEnd"/>
      <w:r w:rsidR="00E23647" w:rsidRPr="00A14AB8">
        <w:rPr>
          <w:rFonts w:ascii="Times New Roman" w:eastAsia="游明朝" w:hAnsi="Times New Roman"/>
          <w:sz w:val="24"/>
          <w:szCs w:val="24"/>
          <w:lang w:val="en-US" w:eastAsia="ja-JP"/>
        </w:rPr>
        <w:t xml:space="preserve"> </w:t>
      </w:r>
      <w:r w:rsidRPr="00A14AB8">
        <w:rPr>
          <w:rFonts w:ascii="Times New Roman" w:eastAsia="游明朝" w:hAnsi="Times New Roman"/>
          <w:sz w:val="24"/>
          <w:szCs w:val="24"/>
          <w:lang w:val="en-US" w:eastAsia="ja-JP"/>
        </w:rPr>
        <w:t xml:space="preserve">prepared FOA items, and NTT selected </w:t>
      </w:r>
      <w:r w:rsidR="00E23647" w:rsidRPr="00A14AB8">
        <w:rPr>
          <w:rFonts w:ascii="Times New Roman" w:eastAsia="游明朝" w:hAnsi="Times New Roman"/>
          <w:sz w:val="24"/>
          <w:szCs w:val="24"/>
          <w:lang w:val="en-US" w:eastAsia="ja-JP"/>
        </w:rPr>
        <w:t xml:space="preserve">items </w:t>
      </w:r>
      <w:r w:rsidRPr="00A14AB8">
        <w:rPr>
          <w:rFonts w:ascii="Times New Roman" w:eastAsia="游明朝" w:hAnsi="Times New Roman"/>
          <w:sz w:val="24"/>
          <w:szCs w:val="24"/>
          <w:lang w:val="en-US" w:eastAsia="ja-JP"/>
        </w:rPr>
        <w:t xml:space="preserve">and processed </w:t>
      </w:r>
      <w:r w:rsidR="001E6BA7">
        <w:rPr>
          <w:rFonts w:ascii="Times New Roman" w:eastAsia="游明朝" w:hAnsi="Times New Roman"/>
          <w:sz w:val="24"/>
          <w:szCs w:val="24"/>
          <w:lang w:val="en-US" w:eastAsia="ja-JP"/>
        </w:rPr>
        <w:t xml:space="preserve">them </w:t>
      </w:r>
      <w:r w:rsidRPr="00A14AB8">
        <w:rPr>
          <w:rFonts w:ascii="Times New Roman" w:eastAsia="游明朝" w:hAnsi="Times New Roman"/>
          <w:sz w:val="24"/>
          <w:szCs w:val="24"/>
          <w:lang w:val="en-US" w:eastAsia="ja-JP"/>
        </w:rPr>
        <w:t>for the test.</w:t>
      </w:r>
    </w:p>
    <w:p w14:paraId="4C0A7230" w14:textId="77777777" w:rsidR="00487B65" w:rsidRDefault="00487B65" w:rsidP="00B852CB">
      <w:pPr>
        <w:jc w:val="both"/>
      </w:pPr>
    </w:p>
    <w:p w14:paraId="47CB822A" w14:textId="77777777" w:rsidR="00B852CB" w:rsidRDefault="00B852CB" w:rsidP="00B852CB">
      <w:pPr>
        <w:jc w:val="both"/>
        <w:rPr>
          <w:b/>
          <w:sz w:val="24"/>
        </w:rPr>
      </w:pPr>
      <w:r w:rsidRPr="00D579C5">
        <w:rPr>
          <w:b/>
          <w:sz w:val="24"/>
        </w:rPr>
        <w:t>3. Listening Environment</w:t>
      </w:r>
    </w:p>
    <w:p w14:paraId="654D6038" w14:textId="77777777" w:rsidR="00964ED5" w:rsidRPr="00A14AB8" w:rsidRDefault="00964ED5" w:rsidP="00B04AB6">
      <w:pPr>
        <w:jc w:val="both"/>
        <w:rPr>
          <w:rFonts w:ascii="Times New Roman" w:eastAsia="游明朝" w:hAnsi="Times New Roman"/>
          <w:sz w:val="24"/>
          <w:szCs w:val="24"/>
          <w:lang w:eastAsia="ja-JP"/>
        </w:rPr>
      </w:pPr>
      <w:r w:rsidRPr="00A14AB8">
        <w:rPr>
          <w:rFonts w:ascii="Times New Roman" w:eastAsia="游明朝" w:hAnsi="Times New Roman"/>
          <w:sz w:val="24"/>
          <w:szCs w:val="24"/>
          <w:lang w:eastAsia="ja-JP"/>
        </w:rPr>
        <w:t xml:space="preserve">For P.800 DCR, a listening room at NTT Labs, </w:t>
      </w:r>
      <w:r w:rsidRPr="00A14AB8">
        <w:rPr>
          <w:rFonts w:ascii="Times New Roman" w:hAnsi="Times New Roman"/>
          <w:sz w:val="24"/>
          <w:szCs w:val="24"/>
        </w:rPr>
        <w:t>which conforms to the requirements of P.80</w:t>
      </w:r>
      <w:r w:rsidRPr="00A14AB8">
        <w:rPr>
          <w:rFonts w:ascii="Times New Roman" w:eastAsia="游明朝" w:hAnsi="Times New Roman"/>
          <w:sz w:val="24"/>
          <w:szCs w:val="24"/>
          <w:lang w:eastAsia="ja-JP"/>
        </w:rPr>
        <w:t>0.</w:t>
      </w:r>
      <w:r w:rsidR="00F44126" w:rsidRPr="00A14AB8">
        <w:rPr>
          <w:rFonts w:ascii="Times New Roman" w:eastAsia="游明朝" w:hAnsi="Times New Roman"/>
          <w:sz w:val="24"/>
          <w:szCs w:val="24"/>
          <w:lang w:eastAsia="ja-JP"/>
        </w:rPr>
        <w:t xml:space="preserve">and Sennheiser </w:t>
      </w:r>
      <w:r w:rsidRPr="00A14AB8">
        <w:rPr>
          <w:rFonts w:ascii="Times New Roman" w:eastAsia="游明朝" w:hAnsi="Times New Roman"/>
          <w:sz w:val="24"/>
          <w:szCs w:val="24"/>
          <w:lang w:eastAsia="ja-JP"/>
        </w:rPr>
        <w:t>HR 850 Pro headphones were used.</w:t>
      </w:r>
    </w:p>
    <w:p w14:paraId="647131D0" w14:textId="77777777" w:rsidR="00F44126" w:rsidRPr="00A14AB8" w:rsidRDefault="00964ED5" w:rsidP="00F44126">
      <w:pPr>
        <w:jc w:val="both"/>
        <w:rPr>
          <w:rFonts w:ascii="Times New Roman" w:eastAsia="游明朝" w:hAnsi="Times New Roman"/>
          <w:sz w:val="24"/>
          <w:szCs w:val="24"/>
          <w:lang w:eastAsia="ja-JP"/>
        </w:rPr>
      </w:pPr>
      <w:r w:rsidRPr="00A14AB8">
        <w:rPr>
          <w:rFonts w:ascii="Times New Roman" w:eastAsia="游明朝" w:hAnsi="Times New Roman"/>
          <w:sz w:val="24"/>
          <w:szCs w:val="24"/>
          <w:lang w:eastAsia="ja-JP"/>
        </w:rPr>
        <w:lastRenderedPageBreak/>
        <w:t xml:space="preserve">For BS. 1534, high-quality headphones (such as </w:t>
      </w:r>
      <w:r w:rsidR="00F44126" w:rsidRPr="00A14AB8">
        <w:rPr>
          <w:rFonts w:ascii="Times New Roman" w:eastAsia="游明朝" w:hAnsi="Times New Roman"/>
          <w:sz w:val="24"/>
          <w:szCs w:val="24"/>
          <w:lang w:eastAsia="ja-JP"/>
        </w:rPr>
        <w:t>Sennheiser</w:t>
      </w:r>
      <w:r w:rsidRPr="00A14AB8">
        <w:rPr>
          <w:rFonts w:ascii="Times New Roman" w:eastAsia="游明朝" w:hAnsi="Times New Roman"/>
          <w:sz w:val="24"/>
          <w:szCs w:val="24"/>
          <w:lang w:eastAsia="ja-JP"/>
        </w:rPr>
        <w:t xml:space="preserve"> HD</w:t>
      </w:r>
      <w:r w:rsidR="00E0179C" w:rsidRPr="00A14AB8">
        <w:rPr>
          <w:rFonts w:ascii="Times New Roman" w:eastAsia="游明朝" w:hAnsi="Times New Roman"/>
          <w:sz w:val="24"/>
          <w:szCs w:val="24"/>
          <w:lang w:eastAsia="ja-JP"/>
        </w:rPr>
        <w:t xml:space="preserve"> </w:t>
      </w:r>
      <w:r w:rsidRPr="00A14AB8">
        <w:rPr>
          <w:rFonts w:ascii="Times New Roman" w:eastAsia="游明朝" w:hAnsi="Times New Roman"/>
          <w:sz w:val="24"/>
          <w:szCs w:val="24"/>
          <w:lang w:eastAsia="ja-JP"/>
        </w:rPr>
        <w:t>650, SONY MDR-CD900ST</w:t>
      </w:r>
      <w:r w:rsidR="009613F5" w:rsidRPr="00A14AB8">
        <w:rPr>
          <w:rFonts w:ascii="Times New Roman" w:eastAsia="游明朝" w:hAnsi="Times New Roman"/>
          <w:sz w:val="24"/>
          <w:szCs w:val="24"/>
          <w:lang w:eastAsia="ja-JP"/>
        </w:rPr>
        <w:t>, and</w:t>
      </w:r>
      <w:r w:rsidR="009613F5" w:rsidRPr="00A14AB8">
        <w:rPr>
          <w:rFonts w:ascii="Times New Roman" w:hAnsi="Times New Roman"/>
          <w:color w:val="1D1C1D"/>
          <w:sz w:val="24"/>
          <w:szCs w:val="24"/>
          <w:shd w:val="clear" w:color="auto" w:fill="F8F8F8"/>
        </w:rPr>
        <w:t xml:space="preserve"> </w:t>
      </w:r>
      <w:r w:rsidR="009613F5" w:rsidRPr="00A14AB8">
        <w:rPr>
          <w:rFonts w:ascii="Times New Roman" w:eastAsia="游明朝" w:hAnsi="Times New Roman"/>
          <w:sz w:val="24"/>
          <w:szCs w:val="24"/>
          <w:lang w:eastAsia="ja-JP"/>
        </w:rPr>
        <w:t>SONY MDR-Z7M2</w:t>
      </w:r>
      <w:r w:rsidRPr="00A14AB8">
        <w:rPr>
          <w:rFonts w:ascii="Times New Roman" w:eastAsia="游明朝" w:hAnsi="Times New Roman"/>
          <w:sz w:val="24"/>
          <w:szCs w:val="24"/>
          <w:lang w:eastAsia="ja-JP"/>
        </w:rPr>
        <w:t>) were used in a quiet room.</w:t>
      </w:r>
    </w:p>
    <w:p w14:paraId="6590E0DC" w14:textId="77777777" w:rsidR="009D6BA3" w:rsidRDefault="00B04AB6" w:rsidP="00F44126">
      <w:pPr>
        <w:jc w:val="both"/>
        <w:rPr>
          <w:rFonts w:eastAsia="游明朝"/>
          <w:lang w:eastAsia="ja-JP"/>
        </w:rPr>
      </w:pPr>
      <w:r>
        <w:t xml:space="preserve"> </w:t>
      </w:r>
    </w:p>
    <w:p w14:paraId="020F5222" w14:textId="77777777" w:rsidR="00C0685B" w:rsidRDefault="00C0685B" w:rsidP="00C0685B">
      <w:pPr>
        <w:rPr>
          <w:rFonts w:eastAsia="游明朝"/>
          <w:b/>
          <w:sz w:val="24"/>
          <w:lang w:eastAsia="ja-JP"/>
        </w:rPr>
      </w:pPr>
      <w:r w:rsidRPr="00D579C5">
        <w:rPr>
          <w:b/>
          <w:sz w:val="24"/>
        </w:rPr>
        <w:t>4. Test instructions</w:t>
      </w:r>
    </w:p>
    <w:p w14:paraId="20CE9FA5" w14:textId="77777777" w:rsidR="00D579C5" w:rsidRPr="00A14AB8" w:rsidRDefault="00C0685B" w:rsidP="004C28D7">
      <w:pPr>
        <w:jc w:val="both"/>
        <w:rPr>
          <w:rFonts w:ascii="Times New Roman" w:hAnsi="Times New Roman"/>
          <w:sz w:val="24"/>
          <w:szCs w:val="24"/>
        </w:rPr>
      </w:pPr>
      <w:r w:rsidRPr="00A14AB8">
        <w:rPr>
          <w:rFonts w:ascii="Times New Roman" w:hAnsi="Times New Roman"/>
          <w:sz w:val="24"/>
          <w:szCs w:val="24"/>
        </w:rPr>
        <w:t xml:space="preserve">The instruction for subjects </w:t>
      </w:r>
      <w:r w:rsidR="00304A45" w:rsidRPr="00A14AB8">
        <w:rPr>
          <w:rFonts w:ascii="Times New Roman" w:eastAsia="游明朝" w:hAnsi="Times New Roman"/>
          <w:sz w:val="24"/>
          <w:szCs w:val="24"/>
          <w:lang w:eastAsia="ja-JP"/>
        </w:rPr>
        <w:t xml:space="preserve">is </w:t>
      </w:r>
      <w:r w:rsidRPr="00A14AB8">
        <w:rPr>
          <w:rFonts w:ascii="Times New Roman" w:hAnsi="Times New Roman"/>
          <w:sz w:val="24"/>
          <w:szCs w:val="24"/>
        </w:rPr>
        <w:t>available in Annex A of this document</w:t>
      </w:r>
      <w:r w:rsidR="004C28D7" w:rsidRPr="00A14AB8">
        <w:rPr>
          <w:rFonts w:ascii="Times New Roman" w:eastAsia="游明朝" w:hAnsi="Times New Roman"/>
          <w:sz w:val="24"/>
          <w:szCs w:val="24"/>
          <w:lang w:eastAsia="ja-JP"/>
        </w:rPr>
        <w:t xml:space="preserve"> for P.800 DCR</w:t>
      </w:r>
      <w:r w:rsidRPr="00A14AB8">
        <w:rPr>
          <w:rFonts w:ascii="Times New Roman" w:hAnsi="Times New Roman"/>
          <w:sz w:val="24"/>
          <w:szCs w:val="24"/>
        </w:rPr>
        <w:t xml:space="preserve">. </w:t>
      </w:r>
    </w:p>
    <w:p w14:paraId="31CF46C0" w14:textId="77777777" w:rsidR="004C28D7" w:rsidRPr="00A14AB8" w:rsidRDefault="004C28D7" w:rsidP="004C28D7">
      <w:pPr>
        <w:jc w:val="both"/>
        <w:rPr>
          <w:rFonts w:ascii="Times New Roman" w:hAnsi="Times New Roman"/>
          <w:sz w:val="24"/>
          <w:szCs w:val="24"/>
        </w:rPr>
      </w:pPr>
      <w:r w:rsidRPr="00A14AB8">
        <w:rPr>
          <w:rFonts w:ascii="Times New Roman" w:hAnsi="Times New Roman"/>
          <w:sz w:val="24"/>
          <w:szCs w:val="24"/>
        </w:rPr>
        <w:t xml:space="preserve">The instruction for subjects </w:t>
      </w:r>
      <w:r w:rsidRPr="00A14AB8">
        <w:rPr>
          <w:rFonts w:ascii="Times New Roman" w:eastAsia="游明朝" w:hAnsi="Times New Roman"/>
          <w:sz w:val="24"/>
          <w:szCs w:val="24"/>
          <w:lang w:eastAsia="ja-JP"/>
        </w:rPr>
        <w:t xml:space="preserve">is </w:t>
      </w:r>
      <w:r w:rsidRPr="00A14AB8">
        <w:rPr>
          <w:rFonts w:ascii="Times New Roman" w:hAnsi="Times New Roman"/>
          <w:sz w:val="24"/>
          <w:szCs w:val="24"/>
        </w:rPr>
        <w:t xml:space="preserve">available in Annex </w:t>
      </w:r>
      <w:r w:rsidRPr="00A14AB8">
        <w:rPr>
          <w:rFonts w:ascii="Times New Roman" w:eastAsia="游明朝" w:hAnsi="Times New Roman"/>
          <w:sz w:val="24"/>
          <w:szCs w:val="24"/>
          <w:lang w:eastAsia="ja-JP"/>
        </w:rPr>
        <w:t>B</w:t>
      </w:r>
      <w:r w:rsidRPr="00A14AB8">
        <w:rPr>
          <w:rFonts w:ascii="Times New Roman" w:hAnsi="Times New Roman"/>
          <w:sz w:val="24"/>
          <w:szCs w:val="24"/>
        </w:rPr>
        <w:t xml:space="preserve"> of this document</w:t>
      </w:r>
      <w:r w:rsidRPr="00A14AB8">
        <w:rPr>
          <w:rFonts w:ascii="Times New Roman" w:eastAsia="游明朝" w:hAnsi="Times New Roman"/>
          <w:sz w:val="24"/>
          <w:szCs w:val="24"/>
          <w:lang w:eastAsia="ja-JP"/>
        </w:rPr>
        <w:t xml:space="preserve"> for BS.1534 (MUSHRA)</w:t>
      </w:r>
      <w:r w:rsidRPr="00A14AB8">
        <w:rPr>
          <w:rFonts w:ascii="Times New Roman" w:hAnsi="Times New Roman"/>
          <w:sz w:val="24"/>
          <w:szCs w:val="24"/>
        </w:rPr>
        <w:t xml:space="preserve">. </w:t>
      </w:r>
    </w:p>
    <w:p w14:paraId="77D9FB01" w14:textId="77777777" w:rsidR="00C0685B" w:rsidRDefault="00C0685B" w:rsidP="00C0685B"/>
    <w:p w14:paraId="007F4B9B" w14:textId="77777777" w:rsidR="004D15A7" w:rsidRDefault="004D15A7" w:rsidP="00C0685B">
      <w:pPr>
        <w:rPr>
          <w:b/>
          <w:sz w:val="24"/>
        </w:rPr>
      </w:pPr>
      <w:r w:rsidRPr="00D579C5">
        <w:rPr>
          <w:b/>
          <w:sz w:val="24"/>
        </w:rPr>
        <w:t>5. Test Subjects</w:t>
      </w:r>
    </w:p>
    <w:p w14:paraId="2E841EB3" w14:textId="77777777" w:rsidR="00304A45" w:rsidRPr="00A14AB8" w:rsidRDefault="004D15A7" w:rsidP="00304A45">
      <w:pPr>
        <w:jc w:val="both"/>
        <w:rPr>
          <w:rFonts w:ascii="Times New Roman" w:eastAsia="游明朝" w:hAnsi="Times New Roman"/>
          <w:sz w:val="24"/>
          <w:szCs w:val="24"/>
          <w:lang w:eastAsia="ja-JP"/>
        </w:rPr>
      </w:pPr>
      <w:r w:rsidRPr="00A14AB8">
        <w:rPr>
          <w:rFonts w:ascii="Times New Roman" w:hAnsi="Times New Roman"/>
          <w:sz w:val="24"/>
          <w:szCs w:val="24"/>
        </w:rPr>
        <w:t xml:space="preserve">For </w:t>
      </w:r>
      <w:r w:rsidR="00575787" w:rsidRPr="00A14AB8">
        <w:rPr>
          <w:rFonts w:ascii="Times New Roman" w:hAnsi="Times New Roman"/>
          <w:sz w:val="24"/>
          <w:szCs w:val="24"/>
        </w:rPr>
        <w:t xml:space="preserve">the P.800 DCR listening test, only native </w:t>
      </w:r>
      <w:r w:rsidR="00E0179C" w:rsidRPr="00A14AB8">
        <w:rPr>
          <w:rFonts w:ascii="Times New Roman" w:eastAsia="游明朝" w:hAnsi="Times New Roman"/>
          <w:sz w:val="24"/>
          <w:szCs w:val="24"/>
          <w:lang w:eastAsia="ja-JP"/>
        </w:rPr>
        <w:t>assessors</w:t>
      </w:r>
      <w:r w:rsidR="00575787" w:rsidRPr="00A14AB8">
        <w:rPr>
          <w:rFonts w:ascii="Times New Roman" w:hAnsi="Times New Roman"/>
          <w:sz w:val="24"/>
          <w:szCs w:val="24"/>
        </w:rPr>
        <w:t xml:space="preserve"> (</w:t>
      </w:r>
      <w:r w:rsidR="00356BDB" w:rsidRPr="00A14AB8">
        <w:rPr>
          <w:rFonts w:ascii="Times New Roman" w:hAnsi="Times New Roman"/>
          <w:sz w:val="24"/>
          <w:szCs w:val="24"/>
        </w:rPr>
        <w:t xml:space="preserve">six panels of five </w:t>
      </w:r>
      <w:r w:rsidR="00FF085D">
        <w:rPr>
          <w:rFonts w:ascii="Times New Roman" w:eastAsia="游明朝" w:hAnsi="Times New Roman" w:hint="eastAsia"/>
          <w:sz w:val="24"/>
          <w:szCs w:val="24"/>
          <w:lang w:eastAsia="ja-JP"/>
        </w:rPr>
        <w:t>assessor</w:t>
      </w:r>
      <w:r w:rsidR="00356BDB" w:rsidRPr="00A14AB8">
        <w:rPr>
          <w:rFonts w:ascii="Times New Roman" w:hAnsi="Times New Roman"/>
          <w:sz w:val="24"/>
          <w:szCs w:val="24"/>
        </w:rPr>
        <w:t>s each, comprising 1</w:t>
      </w:r>
      <w:r w:rsidR="00356BDB" w:rsidRPr="00A14AB8">
        <w:rPr>
          <w:rFonts w:ascii="Times New Roman" w:eastAsia="游明朝" w:hAnsi="Times New Roman"/>
          <w:sz w:val="24"/>
          <w:szCs w:val="24"/>
          <w:lang w:eastAsia="ja-JP"/>
        </w:rPr>
        <w:t>6</w:t>
      </w:r>
      <w:r w:rsidR="00356BDB" w:rsidRPr="00A14AB8">
        <w:rPr>
          <w:rFonts w:ascii="Times New Roman" w:hAnsi="Times New Roman"/>
          <w:sz w:val="24"/>
          <w:szCs w:val="24"/>
        </w:rPr>
        <w:t xml:space="preserve"> </w:t>
      </w:r>
      <w:r w:rsidR="00356BDB" w:rsidRPr="00A14AB8">
        <w:rPr>
          <w:rFonts w:ascii="Times New Roman" w:eastAsia="游明朝" w:hAnsi="Times New Roman"/>
          <w:sz w:val="24"/>
          <w:szCs w:val="24"/>
          <w:lang w:eastAsia="ja-JP"/>
        </w:rPr>
        <w:t>fe</w:t>
      </w:r>
      <w:r w:rsidR="00356BDB" w:rsidRPr="00A14AB8">
        <w:rPr>
          <w:rFonts w:ascii="Times New Roman" w:hAnsi="Times New Roman"/>
          <w:sz w:val="24"/>
          <w:szCs w:val="24"/>
        </w:rPr>
        <w:t>males and 1</w:t>
      </w:r>
      <w:r w:rsidR="00356BDB" w:rsidRPr="00A14AB8">
        <w:rPr>
          <w:rFonts w:ascii="Times New Roman" w:eastAsia="游明朝" w:hAnsi="Times New Roman"/>
          <w:sz w:val="24"/>
          <w:szCs w:val="24"/>
          <w:lang w:eastAsia="ja-JP"/>
        </w:rPr>
        <w:t>4</w:t>
      </w:r>
      <w:r w:rsidR="00356BDB" w:rsidRPr="00A14AB8">
        <w:rPr>
          <w:rFonts w:ascii="Times New Roman" w:hAnsi="Times New Roman"/>
          <w:sz w:val="24"/>
          <w:szCs w:val="24"/>
        </w:rPr>
        <w:t xml:space="preserve"> males, with an average age of 21.7) of the tested language, who fulfilled</w:t>
      </w:r>
      <w:r w:rsidR="00575787" w:rsidRPr="00A14AB8">
        <w:rPr>
          <w:rFonts w:ascii="Times New Roman" w:hAnsi="Times New Roman"/>
          <w:sz w:val="24"/>
          <w:szCs w:val="24"/>
        </w:rPr>
        <w:t xml:space="preserve"> the requirements of [1],</w:t>
      </w:r>
      <w:r w:rsidRPr="00A14AB8">
        <w:rPr>
          <w:rFonts w:ascii="Times New Roman" w:hAnsi="Times New Roman"/>
          <w:sz w:val="24"/>
          <w:szCs w:val="24"/>
        </w:rPr>
        <w:t xml:space="preserve"> were used. </w:t>
      </w:r>
    </w:p>
    <w:p w14:paraId="1D9A8502" w14:textId="77777777" w:rsidR="00356BDB" w:rsidRPr="00A14AB8" w:rsidRDefault="001D08DA" w:rsidP="00575787">
      <w:pPr>
        <w:jc w:val="both"/>
        <w:rPr>
          <w:rFonts w:ascii="Times New Roman" w:eastAsia="游明朝" w:hAnsi="Times New Roman"/>
          <w:sz w:val="24"/>
          <w:szCs w:val="24"/>
          <w:lang w:eastAsia="ja-JP"/>
        </w:rPr>
      </w:pPr>
      <w:r w:rsidRPr="00A14AB8">
        <w:rPr>
          <w:rFonts w:ascii="Times New Roman" w:hAnsi="Times New Roman"/>
          <w:sz w:val="24"/>
          <w:szCs w:val="24"/>
        </w:rPr>
        <w:t>For BS</w:t>
      </w:r>
      <w:r w:rsidR="007E7E0F" w:rsidRPr="00A14AB8">
        <w:rPr>
          <w:rFonts w:ascii="Times New Roman" w:hAnsi="Times New Roman"/>
          <w:sz w:val="24"/>
          <w:szCs w:val="24"/>
        </w:rPr>
        <w:t>.</w:t>
      </w:r>
      <w:r w:rsidRPr="00A14AB8">
        <w:rPr>
          <w:rFonts w:ascii="Times New Roman" w:hAnsi="Times New Roman"/>
          <w:sz w:val="24"/>
          <w:szCs w:val="24"/>
        </w:rPr>
        <w:t>1534 MUSHRA experiments</w:t>
      </w:r>
      <w:r w:rsidR="00356BDB" w:rsidRPr="00A14AB8">
        <w:rPr>
          <w:rFonts w:ascii="Times New Roman" w:eastAsia="游明朝" w:hAnsi="Times New Roman"/>
          <w:sz w:val="24"/>
          <w:szCs w:val="24"/>
          <w:lang w:eastAsia="ja-JP"/>
        </w:rPr>
        <w:t xml:space="preserve">, experts on speech and audio processing </w:t>
      </w:r>
      <w:r w:rsidR="007E7E0F" w:rsidRPr="00A14AB8">
        <w:rPr>
          <w:rFonts w:ascii="Times New Roman" w:hAnsi="Times New Roman"/>
          <w:sz w:val="24"/>
          <w:szCs w:val="24"/>
        </w:rPr>
        <w:t xml:space="preserve">from </w:t>
      </w:r>
      <w:r w:rsidR="00575787" w:rsidRPr="00A14AB8">
        <w:rPr>
          <w:rFonts w:ascii="Times New Roman" w:eastAsia="游明朝" w:hAnsi="Times New Roman"/>
          <w:sz w:val="24"/>
          <w:szCs w:val="24"/>
          <w:lang w:eastAsia="ja-JP"/>
        </w:rPr>
        <w:t>NTT</w:t>
      </w:r>
      <w:r w:rsidR="00356BDB" w:rsidRPr="00A14AB8">
        <w:rPr>
          <w:rFonts w:ascii="Times New Roman" w:eastAsia="游明朝" w:hAnsi="Times New Roman"/>
          <w:sz w:val="24"/>
          <w:szCs w:val="24"/>
          <w:lang w:eastAsia="ja-JP"/>
        </w:rPr>
        <w:t xml:space="preserve"> (two females and five males with an average age of 35)</w:t>
      </w:r>
      <w:r w:rsidR="00575787" w:rsidRPr="00A14AB8">
        <w:rPr>
          <w:rFonts w:ascii="Times New Roman" w:eastAsia="游明朝" w:hAnsi="Times New Roman"/>
          <w:sz w:val="24"/>
          <w:szCs w:val="24"/>
          <w:lang w:eastAsia="ja-JP"/>
        </w:rPr>
        <w:t xml:space="preserve"> and Panasonic </w:t>
      </w:r>
      <w:r w:rsidR="00356BDB" w:rsidRPr="00A14AB8">
        <w:rPr>
          <w:rFonts w:ascii="Times New Roman" w:eastAsia="游明朝" w:hAnsi="Times New Roman"/>
          <w:sz w:val="24"/>
          <w:szCs w:val="24"/>
          <w:lang w:eastAsia="ja-JP"/>
        </w:rPr>
        <w:t xml:space="preserve">(seven males, with an average age of </w:t>
      </w:r>
      <w:r w:rsidR="00FF085D">
        <w:rPr>
          <w:rFonts w:ascii="Times New Roman" w:eastAsia="游明朝" w:hAnsi="Times New Roman" w:hint="eastAsia"/>
          <w:sz w:val="24"/>
          <w:szCs w:val="24"/>
          <w:lang w:eastAsia="ja-JP"/>
        </w:rPr>
        <w:t>5</w:t>
      </w:r>
      <w:r w:rsidR="00356BDB" w:rsidRPr="00A14AB8">
        <w:rPr>
          <w:rFonts w:ascii="Times New Roman" w:eastAsia="游明朝" w:hAnsi="Times New Roman"/>
          <w:sz w:val="24"/>
          <w:szCs w:val="24"/>
          <w:lang w:eastAsia="ja-JP"/>
        </w:rPr>
        <w:t xml:space="preserve">0) </w:t>
      </w:r>
      <w:r w:rsidRPr="00A14AB8">
        <w:rPr>
          <w:rFonts w:ascii="Times New Roman" w:hAnsi="Times New Roman"/>
          <w:sz w:val="24"/>
          <w:szCs w:val="24"/>
        </w:rPr>
        <w:t>have been used</w:t>
      </w:r>
    </w:p>
    <w:p w14:paraId="4BED63BF" w14:textId="77777777" w:rsidR="00575787" w:rsidRPr="00A14AB8" w:rsidRDefault="00DE6A13" w:rsidP="00F15783">
      <w:pPr>
        <w:jc w:val="both"/>
        <w:rPr>
          <w:rFonts w:ascii="Times New Roman" w:eastAsia="游明朝" w:hAnsi="Times New Roman"/>
          <w:sz w:val="24"/>
          <w:szCs w:val="24"/>
          <w:lang w:eastAsia="ja-JP"/>
        </w:rPr>
      </w:pPr>
      <w:r w:rsidRPr="00A14AB8">
        <w:rPr>
          <w:rFonts w:ascii="Times New Roman" w:hAnsi="Times New Roman"/>
          <w:sz w:val="24"/>
          <w:szCs w:val="24"/>
        </w:rPr>
        <w:t xml:space="preserve">A few </w:t>
      </w:r>
      <w:r w:rsidR="00F44126" w:rsidRPr="00A14AB8">
        <w:rPr>
          <w:rFonts w:ascii="Times New Roman" w:eastAsia="游明朝" w:hAnsi="Times New Roman"/>
          <w:sz w:val="24"/>
          <w:szCs w:val="24"/>
          <w:lang w:eastAsia="ja-JP"/>
        </w:rPr>
        <w:t>assessor</w:t>
      </w:r>
      <w:r w:rsidRPr="00A14AB8">
        <w:rPr>
          <w:rFonts w:ascii="Times New Roman" w:hAnsi="Times New Roman"/>
          <w:sz w:val="24"/>
          <w:szCs w:val="24"/>
        </w:rPr>
        <w:t xml:space="preserve">s were disqualified based on </w:t>
      </w:r>
      <w:r w:rsidRPr="00A14AB8">
        <w:rPr>
          <w:rFonts w:ascii="Times New Roman" w:eastAsia="游明朝" w:hAnsi="Times New Roman"/>
          <w:sz w:val="24"/>
          <w:szCs w:val="24"/>
          <w:lang w:eastAsia="ja-JP"/>
        </w:rPr>
        <w:t xml:space="preserve">the </w:t>
      </w:r>
      <w:r w:rsidR="00080745" w:rsidRPr="00A14AB8">
        <w:rPr>
          <w:rFonts w:ascii="Times New Roman" w:eastAsia="游明朝" w:hAnsi="Times New Roman"/>
          <w:sz w:val="24"/>
          <w:szCs w:val="24"/>
          <w:lang w:eastAsia="ja-JP"/>
        </w:rPr>
        <w:t xml:space="preserve">following </w:t>
      </w:r>
      <w:r w:rsidRPr="00A14AB8">
        <w:rPr>
          <w:rFonts w:ascii="Times New Roman" w:hAnsi="Times New Roman"/>
          <w:sz w:val="24"/>
          <w:szCs w:val="24"/>
        </w:rPr>
        <w:t>criteria</w:t>
      </w:r>
      <w:r w:rsidRPr="00A14AB8">
        <w:rPr>
          <w:rFonts w:ascii="Times New Roman" w:eastAsia="游明朝" w:hAnsi="Times New Roman"/>
          <w:sz w:val="24"/>
          <w:szCs w:val="24"/>
          <w:lang w:eastAsia="ja-JP"/>
        </w:rPr>
        <w:t xml:space="preserve"> </w:t>
      </w:r>
      <w:r w:rsidRPr="00A14AB8">
        <w:rPr>
          <w:rFonts w:ascii="Times New Roman" w:hAnsi="Times New Roman"/>
          <w:sz w:val="24"/>
          <w:szCs w:val="24"/>
        </w:rPr>
        <w:t>required by [2].</w:t>
      </w:r>
      <w:r w:rsidRPr="00A14AB8">
        <w:rPr>
          <w:rFonts w:ascii="Times New Roman" w:eastAsia="游明朝" w:hAnsi="Times New Roman"/>
          <w:sz w:val="24"/>
          <w:szCs w:val="24"/>
          <w:lang w:eastAsia="ja-JP"/>
        </w:rPr>
        <w:t xml:space="preserve"> We have made additional tests </w:t>
      </w:r>
      <w:r w:rsidRPr="00A14AB8">
        <w:rPr>
          <w:rFonts w:ascii="Times New Roman" w:hAnsi="Times New Roman"/>
          <w:sz w:val="24"/>
          <w:szCs w:val="24"/>
        </w:rPr>
        <w:t xml:space="preserve">to provide the required </w:t>
      </w:r>
      <w:r w:rsidR="00B43FC6" w:rsidRPr="00A14AB8">
        <w:rPr>
          <w:rFonts w:ascii="Times New Roman" w:hAnsi="Times New Roman"/>
          <w:sz w:val="24"/>
          <w:szCs w:val="24"/>
        </w:rPr>
        <w:t>number</w:t>
      </w:r>
      <w:r w:rsidRPr="00A14AB8">
        <w:rPr>
          <w:rFonts w:ascii="Times New Roman" w:hAnsi="Times New Roman"/>
          <w:sz w:val="24"/>
          <w:szCs w:val="24"/>
        </w:rPr>
        <w:t xml:space="preserve"> of </w:t>
      </w:r>
      <w:r w:rsidR="00B43FC6" w:rsidRPr="00A14AB8">
        <w:rPr>
          <w:rFonts w:ascii="Times New Roman" w:eastAsia="游明朝" w:hAnsi="Times New Roman"/>
          <w:sz w:val="24"/>
          <w:szCs w:val="24"/>
          <w:lang w:eastAsia="ja-JP"/>
        </w:rPr>
        <w:t>evaluation scores</w:t>
      </w:r>
      <w:r w:rsidRPr="00A14AB8">
        <w:rPr>
          <w:rFonts w:ascii="Times New Roman" w:eastAsia="游明朝" w:hAnsi="Times New Roman"/>
          <w:sz w:val="24"/>
          <w:szCs w:val="24"/>
          <w:lang w:eastAsia="ja-JP"/>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080745" w:rsidRPr="00A14AB8" w14:paraId="07628BDE" w14:textId="77777777">
        <w:tc>
          <w:tcPr>
            <w:tcW w:w="9547" w:type="dxa"/>
          </w:tcPr>
          <w:p w14:paraId="6D18798D" w14:textId="77777777" w:rsidR="00080745" w:rsidRPr="00A14AB8" w:rsidRDefault="00080745">
            <w:pPr>
              <w:jc w:val="both"/>
              <w:rPr>
                <w:rFonts w:ascii="Times New Roman" w:hAnsi="Times New Roman"/>
                <w:sz w:val="24"/>
                <w:szCs w:val="24"/>
              </w:rPr>
            </w:pPr>
            <w:r w:rsidRPr="00A14AB8">
              <w:rPr>
                <w:rFonts w:ascii="Times New Roman" w:hAnsi="Times New Roman"/>
                <w:sz w:val="24"/>
                <w:szCs w:val="24"/>
              </w:rPr>
              <w:t>An assessor should be excluded from the aggregated responses if he or she rates the hidden reference condition for &gt; 15% of the test items lower than a score of 90;</w:t>
            </w:r>
          </w:p>
          <w:p w14:paraId="5EFC129A" w14:textId="77777777" w:rsidR="00080745" w:rsidRPr="00A14AB8" w:rsidRDefault="00080745">
            <w:pPr>
              <w:jc w:val="both"/>
              <w:rPr>
                <w:rFonts w:ascii="Times New Roman" w:hAnsi="Times New Roman"/>
                <w:sz w:val="24"/>
                <w:szCs w:val="24"/>
              </w:rPr>
            </w:pPr>
            <w:r w:rsidRPr="00A14AB8">
              <w:rPr>
                <w:rFonts w:ascii="Times New Roman" w:hAnsi="Times New Roman"/>
                <w:sz w:val="24"/>
                <w:szCs w:val="24"/>
              </w:rPr>
              <w:t xml:space="preserve">An assessor should be excluded from the aggregated responses if he or she rates the mid-range anchor for more than 15% of the test items higher than a score of 90. </w:t>
            </w:r>
          </w:p>
        </w:tc>
      </w:tr>
    </w:tbl>
    <w:p w14:paraId="6A9C8908" w14:textId="77777777" w:rsidR="00F15783" w:rsidRPr="00A14AB8" w:rsidRDefault="00F15783" w:rsidP="00F15783">
      <w:pPr>
        <w:jc w:val="both"/>
        <w:rPr>
          <w:rFonts w:ascii="Times New Roman" w:eastAsia="游明朝" w:hAnsi="Times New Roman"/>
          <w:sz w:val="24"/>
          <w:szCs w:val="24"/>
          <w:lang w:eastAsia="ja-JP"/>
        </w:rPr>
      </w:pPr>
    </w:p>
    <w:p w14:paraId="1241D964" w14:textId="77777777" w:rsidR="004D15A7" w:rsidRPr="00D579C5" w:rsidRDefault="004D15A7" w:rsidP="00C0685B">
      <w:pPr>
        <w:rPr>
          <w:b/>
          <w:sz w:val="24"/>
        </w:rPr>
      </w:pPr>
      <w:r w:rsidRPr="00D579C5">
        <w:rPr>
          <w:b/>
          <w:sz w:val="24"/>
        </w:rPr>
        <w:t>6. Raw data delivery</w:t>
      </w:r>
      <w:r w:rsidR="00D579C5" w:rsidRPr="00D579C5">
        <w:rPr>
          <w:b/>
          <w:sz w:val="24"/>
        </w:rPr>
        <w:t xml:space="preserve"> </w:t>
      </w:r>
    </w:p>
    <w:p w14:paraId="033D90DF" w14:textId="77777777" w:rsidR="00AC391F" w:rsidRDefault="004D15A7" w:rsidP="001C1362">
      <w:pPr>
        <w:jc w:val="both"/>
        <w:rPr>
          <w:rFonts w:ascii="Times New Roman" w:eastAsia="游明朝" w:hAnsi="Times New Roman"/>
          <w:sz w:val="24"/>
          <w:szCs w:val="24"/>
          <w:lang w:eastAsia="ja-JP"/>
        </w:rPr>
      </w:pPr>
      <w:r w:rsidRPr="00A14AB8">
        <w:rPr>
          <w:rFonts w:ascii="Times New Roman" w:hAnsi="Times New Roman"/>
          <w:sz w:val="24"/>
          <w:szCs w:val="24"/>
        </w:rPr>
        <w:t>A</w:t>
      </w:r>
      <w:r w:rsidR="00AC391F" w:rsidRPr="00A14AB8">
        <w:rPr>
          <w:rFonts w:ascii="Times New Roman" w:hAnsi="Times New Roman"/>
          <w:sz w:val="24"/>
          <w:szCs w:val="24"/>
        </w:rPr>
        <w:t xml:space="preserve">ll raw voting data </w:t>
      </w:r>
      <w:r w:rsidRPr="00A14AB8">
        <w:rPr>
          <w:rFonts w:ascii="Times New Roman" w:hAnsi="Times New Roman"/>
          <w:sz w:val="24"/>
          <w:szCs w:val="24"/>
        </w:rPr>
        <w:t>have been d</w:t>
      </w:r>
      <w:r w:rsidR="009D6BA3" w:rsidRPr="00A14AB8">
        <w:rPr>
          <w:rFonts w:ascii="Times New Roman" w:hAnsi="Times New Roman"/>
          <w:sz w:val="24"/>
          <w:szCs w:val="24"/>
        </w:rPr>
        <w:t>elivered</w:t>
      </w:r>
      <w:r w:rsidRPr="00A14AB8">
        <w:rPr>
          <w:rFonts w:ascii="Times New Roman" w:hAnsi="Times New Roman"/>
          <w:sz w:val="24"/>
          <w:szCs w:val="24"/>
        </w:rPr>
        <w:t xml:space="preserve"> to the GAL </w:t>
      </w:r>
      <w:r w:rsidR="00AC391F" w:rsidRPr="00A14AB8">
        <w:rPr>
          <w:rFonts w:ascii="Times New Roman" w:hAnsi="Times New Roman"/>
          <w:sz w:val="24"/>
          <w:szCs w:val="24"/>
        </w:rPr>
        <w:t>using the data delivery file provided by the GAL for a</w:t>
      </w:r>
      <w:r w:rsidR="009D6BA3" w:rsidRPr="00A14AB8">
        <w:rPr>
          <w:rFonts w:ascii="Times New Roman" w:hAnsi="Times New Roman"/>
          <w:sz w:val="24"/>
          <w:szCs w:val="24"/>
        </w:rPr>
        <w:t xml:space="preserve">ll tests. This delivery </w:t>
      </w:r>
      <w:r w:rsidR="00E0179C" w:rsidRPr="00A14AB8">
        <w:rPr>
          <w:rFonts w:ascii="Times New Roman" w:hAnsi="Times New Roman"/>
          <w:sz w:val="24"/>
          <w:szCs w:val="24"/>
        </w:rPr>
        <w:t>occurred within</w:t>
      </w:r>
      <w:r w:rsidR="009D6BA3" w:rsidRPr="00A14AB8">
        <w:rPr>
          <w:rFonts w:ascii="Times New Roman" w:hAnsi="Times New Roman"/>
          <w:sz w:val="24"/>
          <w:szCs w:val="24"/>
        </w:rPr>
        <w:t xml:space="preserve"> the required time frame.</w:t>
      </w:r>
    </w:p>
    <w:p w14:paraId="6BEB6FAF" w14:textId="77777777" w:rsidR="00A14AB8" w:rsidRDefault="00A14AB8" w:rsidP="001C1362">
      <w:pPr>
        <w:jc w:val="both"/>
        <w:rPr>
          <w:rFonts w:eastAsia="游明朝"/>
          <w:lang w:eastAsia="ja-JP"/>
        </w:rPr>
      </w:pPr>
    </w:p>
    <w:p w14:paraId="42288104" w14:textId="77777777" w:rsidR="00A14AB8" w:rsidRDefault="00A14AB8" w:rsidP="001C1362">
      <w:pPr>
        <w:jc w:val="both"/>
        <w:rPr>
          <w:rFonts w:eastAsia="游明朝"/>
          <w:b/>
          <w:bCs/>
          <w:sz w:val="24"/>
          <w:szCs w:val="24"/>
          <w:lang w:eastAsia="ja-JP"/>
        </w:rPr>
      </w:pPr>
      <w:r>
        <w:rPr>
          <w:rFonts w:eastAsia="游明朝" w:hint="eastAsia"/>
          <w:b/>
          <w:bCs/>
          <w:sz w:val="24"/>
          <w:szCs w:val="24"/>
          <w:lang w:eastAsia="ja-JP"/>
        </w:rPr>
        <w:t>7. Test results</w:t>
      </w:r>
    </w:p>
    <w:p w14:paraId="26EA4B59" w14:textId="77777777" w:rsidR="00A14AB8" w:rsidRDefault="00A14AB8" w:rsidP="001C1362">
      <w:pPr>
        <w:jc w:val="both"/>
        <w:rPr>
          <w:rFonts w:ascii="Times New Roman" w:eastAsia="游明朝" w:hAnsi="Times New Roman"/>
          <w:sz w:val="24"/>
          <w:szCs w:val="24"/>
          <w:lang w:eastAsia="ja-JP"/>
        </w:rPr>
      </w:pPr>
      <w:r>
        <w:rPr>
          <w:rFonts w:ascii="Times New Roman" w:eastAsia="游明朝" w:hAnsi="Times New Roman"/>
          <w:sz w:val="24"/>
          <w:szCs w:val="24"/>
          <w:lang w:eastAsia="ja-JP"/>
        </w:rPr>
        <w:t xml:space="preserve">Results are shown in </w:t>
      </w:r>
      <w:r w:rsidR="00FF085D">
        <w:rPr>
          <w:rFonts w:ascii="Times New Roman" w:eastAsia="游明朝" w:hAnsi="Times New Roman"/>
          <w:sz w:val="24"/>
          <w:szCs w:val="24"/>
          <w:lang w:eastAsia="ja-JP"/>
        </w:rPr>
        <w:t xml:space="preserve">Figs . </w:t>
      </w:r>
      <w:r>
        <w:rPr>
          <w:rFonts w:ascii="Times New Roman" w:eastAsia="游明朝" w:hAnsi="Times New Roman"/>
          <w:sz w:val="24"/>
          <w:szCs w:val="24"/>
          <w:lang w:eastAsia="ja-JP"/>
        </w:rPr>
        <w:t>1 and 2.</w:t>
      </w:r>
    </w:p>
    <w:p w14:paraId="05596775" w14:textId="77777777" w:rsidR="00A14AB8" w:rsidRDefault="00A14AB8" w:rsidP="001C1362">
      <w:pPr>
        <w:jc w:val="both"/>
        <w:rPr>
          <w:rFonts w:eastAsia="游明朝"/>
          <w:lang w:eastAsia="ja-JP"/>
        </w:rPr>
      </w:pPr>
      <w:r>
        <w:rPr>
          <w:rFonts w:eastAsia="游明朝"/>
          <w:lang w:eastAsia="ja-JP"/>
        </w:rPr>
        <w:br w:type="page"/>
      </w:r>
    </w:p>
    <w:p w14:paraId="51E2A9FA" w14:textId="6DB114DB" w:rsidR="00A14AB8" w:rsidRDefault="00B15695" w:rsidP="00080745">
      <w:pPr>
        <w:rPr>
          <w:rFonts w:eastAsia="游明朝"/>
          <w:lang w:eastAsia="ja-JP"/>
        </w:rPr>
      </w:pPr>
      <w:r>
        <w:rPr>
          <w:rFonts w:eastAsia="游明朝"/>
          <w:noProof/>
          <w:lang w:eastAsia="ja-JP"/>
        </w:rPr>
        <w:lastRenderedPageBreak/>
        <w:drawing>
          <wp:inline distT="0" distB="0" distL="0" distR="0" wp14:anchorId="3F809391" wp14:editId="4E99647E">
            <wp:extent cx="5873750" cy="3835400"/>
            <wp:effectExtent l="0" t="0" r="0" b="0"/>
            <wp:docPr id="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73750" cy="3835400"/>
                    </a:xfrm>
                    <a:prstGeom prst="rect">
                      <a:avLst/>
                    </a:prstGeom>
                    <a:noFill/>
                    <a:ln>
                      <a:noFill/>
                    </a:ln>
                  </pic:spPr>
                </pic:pic>
              </a:graphicData>
            </a:graphic>
          </wp:inline>
        </w:drawing>
      </w:r>
    </w:p>
    <w:p w14:paraId="7F9FB7AE" w14:textId="77777777" w:rsidR="00A14AB8" w:rsidRDefault="00A14AB8" w:rsidP="00080745">
      <w:pPr>
        <w:rPr>
          <w:rFonts w:eastAsia="游明朝"/>
          <w:lang w:eastAsia="ja-JP"/>
        </w:rPr>
      </w:pPr>
    </w:p>
    <w:p w14:paraId="2D568293" w14:textId="77777777" w:rsidR="00A14AB8" w:rsidRPr="00A14AB8" w:rsidRDefault="00A14AB8" w:rsidP="00A14AB8">
      <w:pPr>
        <w:jc w:val="center"/>
        <w:rPr>
          <w:rFonts w:eastAsia="游明朝"/>
          <w:b/>
          <w:bCs/>
          <w:sz w:val="24"/>
          <w:szCs w:val="24"/>
          <w:lang w:eastAsia="ja-JP"/>
        </w:rPr>
      </w:pPr>
      <w:r w:rsidRPr="00A14AB8">
        <w:rPr>
          <w:rFonts w:eastAsia="游明朝" w:hint="eastAsia"/>
          <w:b/>
          <w:bCs/>
          <w:sz w:val="24"/>
          <w:szCs w:val="24"/>
          <w:lang w:eastAsia="ja-JP"/>
        </w:rPr>
        <w:t xml:space="preserve">Fig.1 Results of P.800-2 stereo </w:t>
      </w:r>
      <w:r w:rsidR="00FF085D">
        <w:rPr>
          <w:rFonts w:eastAsia="游明朝" w:hint="eastAsia"/>
          <w:b/>
          <w:bCs/>
          <w:sz w:val="24"/>
          <w:szCs w:val="24"/>
          <w:lang w:eastAsia="ja-JP"/>
        </w:rPr>
        <w:t xml:space="preserve">tested </w:t>
      </w:r>
      <w:r w:rsidR="00B62C74">
        <w:rPr>
          <w:rFonts w:eastAsia="游明朝" w:hint="eastAsia"/>
          <w:b/>
          <w:bCs/>
          <w:sz w:val="24"/>
          <w:szCs w:val="24"/>
          <w:lang w:eastAsia="ja-JP"/>
        </w:rPr>
        <w:t>at</w:t>
      </w:r>
      <w:r w:rsidRPr="00A14AB8">
        <w:rPr>
          <w:rFonts w:eastAsia="游明朝" w:hint="eastAsia"/>
          <w:b/>
          <w:bCs/>
          <w:sz w:val="24"/>
          <w:szCs w:val="24"/>
          <w:lang w:eastAsia="ja-JP"/>
        </w:rPr>
        <w:t xml:space="preserve"> NTT</w:t>
      </w:r>
      <w:r>
        <w:rPr>
          <w:rFonts w:eastAsia="游明朝" w:hint="eastAsia"/>
          <w:b/>
          <w:bCs/>
          <w:sz w:val="24"/>
          <w:szCs w:val="24"/>
          <w:lang w:eastAsia="ja-JP"/>
        </w:rPr>
        <w:t>.</w:t>
      </w:r>
    </w:p>
    <w:p w14:paraId="6ADC1EB0" w14:textId="77777777" w:rsidR="00A14AB8" w:rsidRDefault="00A14AB8" w:rsidP="00A14AB8">
      <w:pPr>
        <w:jc w:val="center"/>
        <w:rPr>
          <w:rFonts w:eastAsia="游明朝"/>
          <w:lang w:eastAsia="ja-JP"/>
        </w:rPr>
      </w:pPr>
    </w:p>
    <w:p w14:paraId="19922540" w14:textId="77777777" w:rsidR="00A14AB8" w:rsidRDefault="003F6335" w:rsidP="00A14AB8">
      <w:pPr>
        <w:jc w:val="center"/>
        <w:rPr>
          <w:rFonts w:eastAsia="游明朝"/>
          <w:b/>
          <w:lang w:eastAsia="ja-JP"/>
        </w:rPr>
      </w:pPr>
      <w:r>
        <w:rPr>
          <w:rFonts w:eastAsia="游明朝"/>
          <w:b/>
          <w:lang w:eastAsia="ja-JP"/>
        </w:rPr>
        <w:br w:type="page"/>
      </w:r>
    </w:p>
    <w:p w14:paraId="16ABBD87" w14:textId="57808DCA" w:rsidR="00AB3C18" w:rsidRDefault="00B15695" w:rsidP="00A14AB8">
      <w:pPr>
        <w:jc w:val="center"/>
        <w:rPr>
          <w:rFonts w:eastAsia="游明朝"/>
          <w:b/>
          <w:lang w:eastAsia="ja-JP"/>
        </w:rPr>
      </w:pPr>
      <w:r>
        <w:rPr>
          <w:rFonts w:eastAsia="游明朝"/>
          <w:b/>
          <w:noProof/>
          <w:lang w:eastAsia="ja-JP"/>
        </w:rPr>
        <w:lastRenderedPageBreak/>
        <w:drawing>
          <wp:inline distT="0" distB="0" distL="0" distR="0" wp14:anchorId="42A9ECFB" wp14:editId="47B074E0">
            <wp:extent cx="5937250" cy="3879850"/>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7250" cy="3879850"/>
                    </a:xfrm>
                    <a:prstGeom prst="rect">
                      <a:avLst/>
                    </a:prstGeom>
                    <a:noFill/>
                    <a:ln>
                      <a:noFill/>
                    </a:ln>
                  </pic:spPr>
                </pic:pic>
              </a:graphicData>
            </a:graphic>
          </wp:inline>
        </w:drawing>
      </w:r>
    </w:p>
    <w:p w14:paraId="55929D23" w14:textId="77777777" w:rsidR="00A14AB8" w:rsidRDefault="00A14AB8" w:rsidP="00A14AB8">
      <w:pPr>
        <w:jc w:val="center"/>
        <w:rPr>
          <w:rFonts w:eastAsia="游明朝"/>
          <w:b/>
          <w:lang w:eastAsia="ja-JP"/>
        </w:rPr>
      </w:pPr>
    </w:p>
    <w:p w14:paraId="74A33149" w14:textId="77777777" w:rsidR="003F6335" w:rsidRPr="00A14AB8" w:rsidRDefault="00A14AB8" w:rsidP="00A14AB8">
      <w:pPr>
        <w:jc w:val="center"/>
        <w:rPr>
          <w:rFonts w:eastAsia="游明朝"/>
          <w:b/>
          <w:sz w:val="24"/>
          <w:szCs w:val="24"/>
          <w:lang w:eastAsia="ja-JP"/>
        </w:rPr>
      </w:pPr>
      <w:r w:rsidRPr="00A14AB8">
        <w:rPr>
          <w:rFonts w:eastAsia="游明朝" w:hint="eastAsia"/>
          <w:b/>
          <w:sz w:val="24"/>
          <w:szCs w:val="24"/>
          <w:lang w:eastAsia="ja-JP"/>
        </w:rPr>
        <w:t xml:space="preserve">Fig.2 Results of BS.1534-4 FOA </w:t>
      </w:r>
      <w:r w:rsidR="00FF085D">
        <w:rPr>
          <w:rFonts w:eastAsia="游明朝" w:hint="eastAsia"/>
          <w:b/>
          <w:sz w:val="24"/>
          <w:szCs w:val="24"/>
          <w:lang w:eastAsia="ja-JP"/>
        </w:rPr>
        <w:t xml:space="preserve">tested </w:t>
      </w:r>
      <w:r w:rsidR="00B62C74">
        <w:rPr>
          <w:rFonts w:eastAsia="游明朝" w:hint="eastAsia"/>
          <w:b/>
          <w:sz w:val="24"/>
          <w:szCs w:val="24"/>
          <w:lang w:eastAsia="ja-JP"/>
        </w:rPr>
        <w:t>at</w:t>
      </w:r>
      <w:r w:rsidRPr="00A14AB8">
        <w:rPr>
          <w:rFonts w:eastAsia="游明朝" w:hint="eastAsia"/>
          <w:b/>
          <w:sz w:val="24"/>
          <w:szCs w:val="24"/>
          <w:lang w:eastAsia="ja-JP"/>
        </w:rPr>
        <w:t xml:space="preserve"> NTT and Panasonic.</w:t>
      </w:r>
    </w:p>
    <w:p w14:paraId="33A6BB1A" w14:textId="77777777" w:rsidR="008F3F9D" w:rsidRPr="00E0179C" w:rsidRDefault="001C1362" w:rsidP="00AC391F">
      <w:pPr>
        <w:jc w:val="center"/>
        <w:rPr>
          <w:rFonts w:eastAsia="ＭＳ Ｐゴシック" w:cs="Arial"/>
          <w:b/>
          <w:sz w:val="24"/>
          <w:szCs w:val="24"/>
        </w:rPr>
      </w:pPr>
      <w:r w:rsidRPr="00AB3C18">
        <w:br w:type="page"/>
      </w:r>
      <w:r w:rsidR="004D15A7" w:rsidRPr="00E0179C">
        <w:rPr>
          <w:rFonts w:eastAsia="ＭＳ Ｐゴシック" w:cs="Arial"/>
          <w:b/>
          <w:sz w:val="24"/>
          <w:szCs w:val="24"/>
        </w:rPr>
        <w:lastRenderedPageBreak/>
        <w:t>Annex</w:t>
      </w:r>
      <w:r w:rsidR="00BE5BD0" w:rsidRPr="00E0179C">
        <w:rPr>
          <w:rFonts w:eastAsia="ＭＳ Ｐゴシック" w:cs="Arial"/>
          <w:b/>
          <w:sz w:val="24"/>
          <w:szCs w:val="24"/>
        </w:rPr>
        <w:t xml:space="preserve"> A</w:t>
      </w:r>
    </w:p>
    <w:p w14:paraId="1E649868" w14:textId="77777777" w:rsidR="004D15A7" w:rsidRPr="00E0179C" w:rsidRDefault="004D15A7" w:rsidP="00EA1D74">
      <w:pPr>
        <w:pStyle w:val="txt"/>
        <w:jc w:val="both"/>
        <w:rPr>
          <w:rFonts w:eastAsia="ＭＳ Ｐゴシック" w:cs="Arial"/>
          <w:b/>
          <w:sz w:val="24"/>
          <w:szCs w:val="24"/>
        </w:rPr>
      </w:pPr>
      <w:r w:rsidRPr="00E0179C">
        <w:rPr>
          <w:rFonts w:eastAsia="ＭＳ Ｐゴシック" w:cs="Arial"/>
          <w:b/>
          <w:sz w:val="24"/>
          <w:szCs w:val="24"/>
        </w:rPr>
        <w:t xml:space="preserve">Sample Instructions to </w:t>
      </w:r>
      <w:r w:rsidR="00E0179C">
        <w:rPr>
          <w:rFonts w:eastAsia="ＭＳ Ｐゴシック" w:cs="Arial" w:hint="eastAsia"/>
          <w:b/>
          <w:sz w:val="24"/>
          <w:szCs w:val="24"/>
        </w:rPr>
        <w:t>assessors</w:t>
      </w:r>
      <w:r w:rsidRPr="00E0179C">
        <w:rPr>
          <w:rFonts w:eastAsia="ＭＳ Ｐゴシック" w:cs="Arial"/>
          <w:b/>
          <w:sz w:val="24"/>
          <w:szCs w:val="24"/>
        </w:rPr>
        <w:t xml:space="preserve"> in </w:t>
      </w:r>
      <w:r w:rsidR="00D50014" w:rsidRPr="00E0179C">
        <w:rPr>
          <w:rFonts w:eastAsia="ＭＳ Ｐゴシック" w:cs="Arial"/>
          <w:b/>
          <w:sz w:val="24"/>
          <w:szCs w:val="24"/>
        </w:rPr>
        <w:t>Japanese</w:t>
      </w:r>
      <w:r w:rsidRPr="00E0179C">
        <w:rPr>
          <w:rFonts w:eastAsia="ＭＳ Ｐゴシック" w:cs="Arial"/>
          <w:b/>
          <w:sz w:val="24"/>
          <w:szCs w:val="24"/>
        </w:rPr>
        <w:t xml:space="preserve"> as used by</w:t>
      </w:r>
      <w:r w:rsidR="00B11EF3" w:rsidRPr="00E0179C">
        <w:rPr>
          <w:rFonts w:eastAsia="ＭＳ Ｐゴシック" w:cs="Arial"/>
          <w:b/>
          <w:bCs/>
          <w:sz w:val="24"/>
          <w:szCs w:val="24"/>
        </w:rPr>
        <w:t xml:space="preserve">　</w:t>
      </w:r>
      <w:r w:rsidR="00B11EF3" w:rsidRPr="00E0179C">
        <w:rPr>
          <w:rFonts w:eastAsia="ＭＳ Ｐゴシック" w:cs="Arial"/>
          <w:b/>
          <w:bCs/>
          <w:sz w:val="24"/>
          <w:szCs w:val="24"/>
        </w:rPr>
        <w:t xml:space="preserve">NTT </w:t>
      </w:r>
      <w:r w:rsidRPr="00E0179C">
        <w:rPr>
          <w:rFonts w:eastAsia="ＭＳ Ｐゴシック" w:cs="Arial"/>
          <w:b/>
          <w:sz w:val="24"/>
          <w:szCs w:val="24"/>
        </w:rPr>
        <w:t xml:space="preserve">during the subjective listening tests performed during 3GPP SA4 </w:t>
      </w:r>
      <w:r w:rsidR="001D08DA" w:rsidRPr="00E0179C">
        <w:rPr>
          <w:rFonts w:eastAsia="ＭＳ Ｐゴシック" w:cs="Arial"/>
          <w:b/>
          <w:sz w:val="24"/>
          <w:szCs w:val="24"/>
        </w:rPr>
        <w:t>IVAS</w:t>
      </w:r>
      <w:r w:rsidRPr="00E0179C">
        <w:rPr>
          <w:rFonts w:eastAsia="ＭＳ Ｐゴシック" w:cs="Arial"/>
          <w:b/>
          <w:sz w:val="24"/>
          <w:szCs w:val="24"/>
        </w:rPr>
        <w:t xml:space="preserve"> </w:t>
      </w:r>
      <w:r w:rsidR="00B11EF3" w:rsidRPr="00E0179C">
        <w:rPr>
          <w:rFonts w:eastAsia="ＭＳ Ｐゴシック" w:cs="Arial"/>
          <w:b/>
          <w:sz w:val="24"/>
          <w:szCs w:val="24"/>
        </w:rPr>
        <w:t xml:space="preserve">characterization </w:t>
      </w:r>
      <w:r w:rsidRPr="00E0179C">
        <w:rPr>
          <w:rFonts w:eastAsia="ＭＳ Ｐゴシック" w:cs="Arial"/>
          <w:b/>
          <w:sz w:val="24"/>
          <w:szCs w:val="24"/>
        </w:rPr>
        <w:t xml:space="preserve"> phase:</w:t>
      </w:r>
    </w:p>
    <w:p w14:paraId="14379DF5" w14:textId="77777777" w:rsidR="00E0179C" w:rsidRDefault="00E0179C" w:rsidP="00AE300C">
      <w:pPr>
        <w:rPr>
          <w:rFonts w:ascii="ＭＳ Ｐゴシック" w:eastAsia="ＭＳ Ｐゴシック" w:hAnsi="ＭＳ Ｐゴシック"/>
          <w:lang w:val="da-DK" w:eastAsia="ja-JP"/>
        </w:rPr>
      </w:pPr>
    </w:p>
    <w:p w14:paraId="34B3811E" w14:textId="77777777" w:rsidR="00AE300C" w:rsidRPr="00AE300C" w:rsidRDefault="00AE300C" w:rsidP="00AE300C">
      <w:pPr>
        <w:rPr>
          <w:rFonts w:ascii="ＭＳ Ｐゴシック" w:eastAsia="ＭＳ Ｐゴシック" w:hAnsi="ＭＳ Ｐゴシック" w:cs="ＭＳ 明朝"/>
          <w:color w:val="000000"/>
          <w:sz w:val="24"/>
          <w:szCs w:val="24"/>
          <w:lang w:eastAsia="ja-JP"/>
        </w:rPr>
      </w:pPr>
      <w:r w:rsidRPr="00AE300C">
        <w:rPr>
          <w:rFonts w:ascii="ＭＳ Ｐゴシック" w:eastAsia="ＭＳ Ｐゴシック" w:hAnsi="ＭＳ Ｐゴシック" w:cs="ＭＳ 明朝" w:hint="eastAsia"/>
          <w:color w:val="000000"/>
          <w:sz w:val="24"/>
          <w:szCs w:val="24"/>
          <w:lang w:eastAsia="ja-JP"/>
        </w:rPr>
        <w:t>この実験では、空間オーディオ技術を応用した没入感通信サービスを提供するために、将来使用される可能性のあるシステムを評価します。空間オーディオ技術とは、自分の周りにさまざまな音源を配置できる技術を意味します。この技術により、たとえば最初の話者は左側から、二番目の話者は右側から、それぞれ話しているように聞こえたり、話者が場所を移動しているように聞こえたりするようにできます。</w:t>
      </w:r>
    </w:p>
    <w:p w14:paraId="656D2FD1" w14:textId="77777777" w:rsidR="00AE300C" w:rsidRPr="00AE300C" w:rsidRDefault="00AE300C" w:rsidP="00AE300C">
      <w:pPr>
        <w:rPr>
          <w:rFonts w:ascii="ＭＳ Ｐゴシック" w:eastAsia="ＭＳ Ｐゴシック" w:hAnsi="ＭＳ Ｐゴシック" w:cs="ＭＳ 明朝"/>
          <w:color w:val="000000"/>
          <w:sz w:val="24"/>
          <w:szCs w:val="24"/>
          <w:lang w:eastAsia="ja-JP"/>
        </w:rPr>
      </w:pPr>
      <w:r w:rsidRPr="00AE300C">
        <w:rPr>
          <w:rFonts w:ascii="ＭＳ Ｐゴシック" w:eastAsia="ＭＳ Ｐゴシック" w:hAnsi="ＭＳ Ｐゴシック" w:cs="ＭＳ 明朝" w:hint="eastAsia"/>
          <w:color w:val="000000"/>
          <w:sz w:val="24"/>
          <w:szCs w:val="24"/>
          <w:lang w:eastAsia="ja-JP"/>
        </w:rPr>
        <w:t xml:space="preserve">　各試行では、参照オーディオサンプルと、それに続くテストサンプルを聞いていただきます。参照オーディオサンプルは、期待される品質を規定するものです。テストサンプルは参照サンプルと同じ内容ですが、通信システムを通過した結果、品質が損なわれている場合があります。</w:t>
      </w:r>
    </w:p>
    <w:p w14:paraId="28D04F8D" w14:textId="77777777" w:rsidR="00AE300C" w:rsidRPr="00AE300C" w:rsidRDefault="00AE300C" w:rsidP="00AE300C">
      <w:pPr>
        <w:rPr>
          <w:rFonts w:ascii="ＭＳ Ｐゴシック" w:eastAsia="ＭＳ Ｐゴシック" w:hAnsi="ＭＳ Ｐゴシック" w:cs="ＭＳ 明朝"/>
          <w:color w:val="000000"/>
          <w:sz w:val="24"/>
          <w:szCs w:val="24"/>
          <w:lang w:eastAsia="ja-JP"/>
        </w:rPr>
      </w:pPr>
      <w:r w:rsidRPr="00AE300C">
        <w:rPr>
          <w:rFonts w:ascii="ＭＳ Ｐゴシック" w:eastAsia="ＭＳ Ｐゴシック" w:hAnsi="ＭＳ Ｐゴシック" w:cs="ＭＳ 明朝" w:hint="eastAsia"/>
          <w:color w:val="000000"/>
          <w:sz w:val="24"/>
          <w:szCs w:val="24"/>
          <w:lang w:eastAsia="ja-JP"/>
        </w:rPr>
        <w:t xml:space="preserve">　あなたにお願いする作業は、二番目のテストサンプルを最初の参照サンプルの音と比較し、音声品質の劣化と空間表現の違いを含む、総合的な品質劣化を評価することです。音声品質の劣化とは、たとえば、ノイズ感や、ざらつき感の増加、クリック音、その他の歪みなどによる劣化を指します。空間表現の違いとは、たとえば、音源の位置、距離、空間的な広がり感、音源位置の移動のしかたの違いなどを指します。</w:t>
      </w:r>
    </w:p>
    <w:p w14:paraId="5A8899E8" w14:textId="77777777" w:rsidR="00AE300C" w:rsidRPr="00AE300C" w:rsidRDefault="00AE300C" w:rsidP="00AE300C">
      <w:pPr>
        <w:rPr>
          <w:rFonts w:ascii="ＭＳ Ｐゴシック" w:eastAsia="ＭＳ Ｐゴシック" w:hAnsi="ＭＳ Ｐゴシック" w:cs="ＭＳ 明朝"/>
          <w:color w:val="000000"/>
          <w:sz w:val="24"/>
          <w:szCs w:val="24"/>
          <w:lang w:eastAsia="ja-JP"/>
        </w:rPr>
      </w:pPr>
      <w:r w:rsidRPr="00AE300C">
        <w:rPr>
          <w:rFonts w:ascii="ＭＳ Ｐゴシック" w:eastAsia="ＭＳ Ｐゴシック" w:hAnsi="ＭＳ Ｐゴシック" w:cs="ＭＳ 明朝" w:hint="eastAsia"/>
          <w:color w:val="000000"/>
          <w:sz w:val="24"/>
          <w:szCs w:val="24"/>
          <w:lang w:eastAsia="ja-JP"/>
        </w:rPr>
        <w:t xml:space="preserve">　試行内では、両方のサンプルを注意深く聴いてください。聴き終えたら、最初の参照サンプルと比較して、二番目のテストサンプルで知覚できる品質の劣化の度合いに関する総合的な印象を最もよく表す選択肢を選んでください。</w:t>
      </w:r>
    </w:p>
    <w:p w14:paraId="45853046" w14:textId="77777777" w:rsidR="00AE300C" w:rsidRPr="00AE300C" w:rsidRDefault="00AE300C" w:rsidP="00AE300C">
      <w:pPr>
        <w:jc w:val="center"/>
        <w:rPr>
          <w:rFonts w:ascii="ＭＳ Ｐゴシック" w:eastAsia="ＭＳ Ｐゴシック" w:hAnsi="ＭＳ Ｐゴシック" w:cs="ＭＳ 明朝"/>
          <w:color w:val="000000"/>
          <w:sz w:val="24"/>
          <w:szCs w:val="24"/>
          <w:lang w:eastAsia="ja-JP"/>
        </w:rPr>
      </w:pPr>
    </w:p>
    <w:p w14:paraId="2199C2DA" w14:textId="77777777" w:rsidR="00AE300C" w:rsidRPr="00AE300C" w:rsidRDefault="00AE300C" w:rsidP="00AE300C">
      <w:pPr>
        <w:rPr>
          <w:rFonts w:ascii="ＭＳ Ｐゴシック" w:eastAsia="ＭＳ Ｐゴシック" w:hAnsi="ＭＳ Ｐゴシック" w:cs="ＭＳ 明朝"/>
          <w:color w:val="000000"/>
          <w:sz w:val="24"/>
          <w:szCs w:val="24"/>
          <w:lang w:eastAsia="ja-JP"/>
        </w:rPr>
      </w:pPr>
      <w:r>
        <w:rPr>
          <w:rFonts w:ascii="ＭＳ Ｐゴシック" w:eastAsia="ＭＳ Ｐゴシック" w:hAnsi="ＭＳ Ｐゴシック" w:cs="ＭＳ 明朝" w:hint="eastAsia"/>
          <w:color w:val="000000"/>
          <w:sz w:val="24"/>
          <w:szCs w:val="24"/>
          <w:lang w:eastAsia="ja-JP"/>
        </w:rPr>
        <w:t xml:space="preserve">5: </w:t>
      </w:r>
      <w:r w:rsidRPr="00AE300C">
        <w:rPr>
          <w:rFonts w:ascii="ＭＳ Ｐゴシック" w:eastAsia="ＭＳ Ｐゴシック" w:hAnsi="ＭＳ Ｐゴシック" w:cs="ＭＳ 明朝" w:hint="eastAsia"/>
          <w:color w:val="000000"/>
          <w:sz w:val="24"/>
          <w:szCs w:val="24"/>
          <w:lang w:eastAsia="ja-JP"/>
        </w:rPr>
        <w:t>劣化が全くない</w:t>
      </w:r>
    </w:p>
    <w:p w14:paraId="22D4DB5F" w14:textId="77777777" w:rsidR="00AE300C" w:rsidRPr="00AE300C" w:rsidRDefault="00AE300C" w:rsidP="00AE300C">
      <w:pPr>
        <w:rPr>
          <w:rFonts w:ascii="ＭＳ Ｐゴシック" w:eastAsia="ＭＳ Ｐゴシック" w:hAnsi="ＭＳ Ｐゴシック" w:cs="ＭＳ 明朝"/>
          <w:color w:val="000000"/>
          <w:sz w:val="24"/>
          <w:szCs w:val="24"/>
          <w:lang w:eastAsia="ja-JP"/>
        </w:rPr>
      </w:pPr>
      <w:r>
        <w:rPr>
          <w:rFonts w:ascii="ＭＳ Ｐゴシック" w:eastAsia="ＭＳ Ｐゴシック" w:hAnsi="ＭＳ Ｐゴシック" w:cs="ＭＳ 明朝" w:hint="eastAsia"/>
          <w:color w:val="000000"/>
          <w:sz w:val="24"/>
          <w:szCs w:val="24"/>
          <w:lang w:eastAsia="ja-JP"/>
        </w:rPr>
        <w:t xml:space="preserve">4: </w:t>
      </w:r>
      <w:r w:rsidRPr="00AE300C">
        <w:rPr>
          <w:rFonts w:ascii="ＭＳ Ｐゴシック" w:eastAsia="ＭＳ Ｐゴシック" w:hAnsi="ＭＳ Ｐゴシック" w:cs="ＭＳ 明朝" w:hint="eastAsia"/>
          <w:color w:val="000000"/>
          <w:sz w:val="24"/>
          <w:szCs w:val="24"/>
          <w:lang w:eastAsia="ja-JP"/>
        </w:rPr>
        <w:t>小さな劣化がある</w:t>
      </w:r>
    </w:p>
    <w:p w14:paraId="5AF08B80" w14:textId="77777777" w:rsidR="00AE300C" w:rsidRPr="00AE300C" w:rsidRDefault="00AE300C" w:rsidP="00AE300C">
      <w:pPr>
        <w:rPr>
          <w:rFonts w:ascii="ＭＳ Ｐゴシック" w:eastAsia="ＭＳ Ｐゴシック" w:hAnsi="ＭＳ Ｐゴシック" w:cs="ＭＳ 明朝"/>
          <w:color w:val="000000"/>
          <w:sz w:val="24"/>
          <w:szCs w:val="24"/>
          <w:lang w:eastAsia="ja-JP"/>
        </w:rPr>
      </w:pPr>
      <w:r>
        <w:rPr>
          <w:rFonts w:ascii="ＭＳ Ｐゴシック" w:eastAsia="ＭＳ Ｐゴシック" w:hAnsi="ＭＳ Ｐゴシック" w:cs="ＭＳ 明朝" w:hint="eastAsia"/>
          <w:color w:val="000000"/>
          <w:sz w:val="24"/>
          <w:szCs w:val="24"/>
          <w:lang w:eastAsia="ja-JP"/>
        </w:rPr>
        <w:t xml:space="preserve">3: </w:t>
      </w:r>
      <w:r w:rsidRPr="00AE300C">
        <w:rPr>
          <w:rFonts w:ascii="ＭＳ Ｐゴシック" w:eastAsia="ＭＳ Ｐゴシック" w:hAnsi="ＭＳ Ｐゴシック" w:cs="ＭＳ 明朝" w:hint="eastAsia"/>
          <w:color w:val="000000"/>
          <w:sz w:val="24"/>
          <w:szCs w:val="24"/>
          <w:lang w:eastAsia="ja-JP"/>
        </w:rPr>
        <w:t>多少の劣化がある</w:t>
      </w:r>
    </w:p>
    <w:p w14:paraId="59248BFC" w14:textId="77777777" w:rsidR="00AE300C" w:rsidRPr="00AE300C" w:rsidRDefault="00AE300C" w:rsidP="00AE300C">
      <w:pPr>
        <w:rPr>
          <w:rFonts w:ascii="ＭＳ Ｐゴシック" w:eastAsia="ＭＳ Ｐゴシック" w:hAnsi="ＭＳ Ｐゴシック" w:cs="ＭＳ 明朝"/>
          <w:color w:val="000000"/>
          <w:sz w:val="24"/>
          <w:szCs w:val="24"/>
          <w:lang w:eastAsia="ja-JP"/>
        </w:rPr>
      </w:pPr>
      <w:r>
        <w:rPr>
          <w:rFonts w:ascii="ＭＳ Ｐゴシック" w:eastAsia="ＭＳ Ｐゴシック" w:hAnsi="ＭＳ Ｐゴシック" w:cs="ＭＳ 明朝" w:hint="eastAsia"/>
          <w:color w:val="000000"/>
          <w:sz w:val="24"/>
          <w:szCs w:val="24"/>
          <w:lang w:eastAsia="ja-JP"/>
        </w:rPr>
        <w:t xml:space="preserve">2: </w:t>
      </w:r>
      <w:r w:rsidRPr="00AE300C">
        <w:rPr>
          <w:rFonts w:ascii="ＭＳ Ｐゴシック" w:eastAsia="ＭＳ Ｐゴシック" w:hAnsi="ＭＳ Ｐゴシック" w:cs="ＭＳ 明朝" w:hint="eastAsia"/>
          <w:color w:val="000000"/>
          <w:sz w:val="24"/>
          <w:szCs w:val="24"/>
          <w:lang w:eastAsia="ja-JP"/>
        </w:rPr>
        <w:t>大きな劣化がある</w:t>
      </w:r>
    </w:p>
    <w:p w14:paraId="6A1B1E42" w14:textId="77777777" w:rsidR="00AE300C" w:rsidRPr="00AE300C" w:rsidRDefault="00AE300C" w:rsidP="00AE300C">
      <w:pPr>
        <w:rPr>
          <w:rFonts w:ascii="ＭＳ Ｐゴシック" w:eastAsia="ＭＳ Ｐゴシック" w:hAnsi="ＭＳ Ｐゴシック" w:cs="ＭＳ 明朝"/>
          <w:color w:val="000000"/>
          <w:sz w:val="24"/>
          <w:szCs w:val="24"/>
          <w:lang w:eastAsia="ja-JP"/>
        </w:rPr>
      </w:pPr>
      <w:r>
        <w:rPr>
          <w:rFonts w:ascii="ＭＳ Ｐゴシック" w:eastAsia="ＭＳ Ｐゴシック" w:hAnsi="ＭＳ Ｐゴシック" w:cs="ＭＳ 明朝" w:hint="eastAsia"/>
          <w:color w:val="000000"/>
          <w:sz w:val="24"/>
          <w:szCs w:val="24"/>
          <w:lang w:eastAsia="ja-JP"/>
        </w:rPr>
        <w:t xml:space="preserve">1: </w:t>
      </w:r>
      <w:r w:rsidRPr="00AE300C">
        <w:rPr>
          <w:rFonts w:ascii="ＭＳ Ｐゴシック" w:eastAsia="ＭＳ Ｐゴシック" w:hAnsi="ＭＳ Ｐゴシック" w:cs="ＭＳ 明朝" w:hint="eastAsia"/>
          <w:color w:val="000000"/>
          <w:sz w:val="24"/>
          <w:szCs w:val="24"/>
          <w:lang w:eastAsia="ja-JP"/>
        </w:rPr>
        <w:t>とても大きな劣化がある</w:t>
      </w:r>
    </w:p>
    <w:p w14:paraId="2D64B068" w14:textId="77777777" w:rsidR="00AE300C" w:rsidRPr="00AE300C" w:rsidRDefault="00AE300C" w:rsidP="00AE300C">
      <w:pPr>
        <w:jc w:val="center"/>
        <w:rPr>
          <w:rFonts w:ascii="ＭＳ Ｐゴシック" w:eastAsia="ＭＳ Ｐゴシック" w:hAnsi="ＭＳ Ｐゴシック" w:cs="ＭＳ 明朝"/>
          <w:color w:val="000000"/>
          <w:sz w:val="24"/>
          <w:szCs w:val="24"/>
          <w:lang w:eastAsia="ja-JP"/>
        </w:rPr>
      </w:pPr>
    </w:p>
    <w:p w14:paraId="0AD044E0" w14:textId="77777777" w:rsidR="00AE300C" w:rsidRPr="00AE300C" w:rsidRDefault="00AE300C" w:rsidP="00AE300C">
      <w:pPr>
        <w:rPr>
          <w:rFonts w:ascii="ＭＳ Ｐゴシック" w:eastAsia="ＭＳ Ｐゴシック" w:hAnsi="ＭＳ Ｐゴシック" w:cs="ＭＳ 明朝"/>
          <w:color w:val="000000"/>
          <w:sz w:val="24"/>
          <w:szCs w:val="24"/>
          <w:lang w:eastAsia="ja-JP"/>
        </w:rPr>
      </w:pPr>
      <w:r w:rsidRPr="00AE300C">
        <w:rPr>
          <w:rFonts w:ascii="ＭＳ Ｐゴシック" w:eastAsia="ＭＳ Ｐゴシック" w:hAnsi="ＭＳ Ｐゴシック" w:cs="ＭＳ 明朝" w:hint="eastAsia"/>
          <w:color w:val="000000"/>
          <w:sz w:val="24"/>
          <w:szCs w:val="24"/>
          <w:lang w:eastAsia="ja-JP"/>
        </w:rPr>
        <w:t>注）品質劣化の度合いはテストサンプルごとに異なっており、1に該当するものから5に該当するものまで色々なテストサンプルがある点に注意してください。</w:t>
      </w:r>
    </w:p>
    <w:p w14:paraId="72EEF69A" w14:textId="77777777" w:rsidR="00AE300C" w:rsidRPr="00AE300C" w:rsidRDefault="00AE300C" w:rsidP="00AE300C">
      <w:pPr>
        <w:rPr>
          <w:rFonts w:ascii="ＭＳ Ｐゴシック" w:eastAsia="ＭＳ Ｐゴシック" w:hAnsi="ＭＳ Ｐゴシック" w:cs="ＭＳ 明朝"/>
          <w:color w:val="000000"/>
          <w:sz w:val="24"/>
          <w:szCs w:val="24"/>
          <w:lang w:eastAsia="ja-JP"/>
        </w:rPr>
      </w:pPr>
      <w:r w:rsidRPr="00AE300C">
        <w:rPr>
          <w:rFonts w:ascii="ＭＳ Ｐゴシック" w:eastAsia="ＭＳ Ｐゴシック" w:hAnsi="ＭＳ Ｐゴシック" w:cs="ＭＳ 明朝" w:hint="eastAsia"/>
          <w:color w:val="000000"/>
          <w:sz w:val="24"/>
          <w:szCs w:val="24"/>
          <w:lang w:eastAsia="ja-JP"/>
        </w:rPr>
        <w:t>実験に参加している他の評価者と評価に関する意見を交換しないで下さい。</w:t>
      </w:r>
    </w:p>
    <w:p w14:paraId="547758BF" w14:textId="77777777" w:rsidR="00AE300C" w:rsidRPr="00AE300C" w:rsidRDefault="00AE300C" w:rsidP="00AE300C">
      <w:pPr>
        <w:rPr>
          <w:rFonts w:ascii="ＭＳ Ｐゴシック" w:eastAsia="ＭＳ Ｐゴシック" w:hAnsi="ＭＳ Ｐゴシック" w:cs="ＭＳ 明朝"/>
          <w:color w:val="000000"/>
          <w:sz w:val="24"/>
          <w:szCs w:val="24"/>
          <w:lang w:eastAsia="ja-JP"/>
        </w:rPr>
      </w:pPr>
      <w:r w:rsidRPr="00AE300C">
        <w:rPr>
          <w:rFonts w:ascii="ＭＳ Ｐゴシック" w:eastAsia="ＭＳ Ｐゴシック" w:hAnsi="ＭＳ Ｐゴシック" w:cs="ＭＳ 明朝" w:hint="eastAsia"/>
          <w:color w:val="000000"/>
          <w:sz w:val="24"/>
          <w:szCs w:val="24"/>
          <w:lang w:eastAsia="ja-JP"/>
        </w:rPr>
        <w:t>ご不明な点がございましたら、テスト管理者にお問合せください。</w:t>
      </w:r>
    </w:p>
    <w:p w14:paraId="01947952" w14:textId="77777777" w:rsidR="00AE300C" w:rsidRDefault="00AE300C" w:rsidP="00AE300C">
      <w:pPr>
        <w:jc w:val="center"/>
        <w:rPr>
          <w:rFonts w:ascii="ＭＳ 明朝" w:eastAsia="ＭＳ 明朝" w:hAnsi="ＭＳ 明朝" w:cs="ＭＳ 明朝"/>
          <w:color w:val="000000"/>
          <w:sz w:val="20"/>
          <w:lang w:eastAsia="ja-JP"/>
        </w:rPr>
      </w:pPr>
    </w:p>
    <w:p w14:paraId="37FF01C7" w14:textId="77777777" w:rsidR="00AE300C" w:rsidRDefault="00AE300C" w:rsidP="00AE300C">
      <w:pPr>
        <w:jc w:val="center"/>
        <w:rPr>
          <w:rFonts w:ascii="ＭＳ 明朝" w:eastAsia="ＭＳ 明朝" w:hAnsi="ＭＳ 明朝" w:cs="ＭＳ 明朝"/>
          <w:color w:val="000000"/>
          <w:sz w:val="20"/>
          <w:lang w:eastAsia="ja-JP"/>
        </w:rPr>
      </w:pPr>
    </w:p>
    <w:p w14:paraId="4CF3F19B" w14:textId="77777777" w:rsidR="00AE300C" w:rsidRDefault="00AE300C" w:rsidP="00AE300C">
      <w:pPr>
        <w:jc w:val="center"/>
        <w:rPr>
          <w:rFonts w:ascii="ＭＳ 明朝" w:eastAsia="ＭＳ 明朝" w:hAnsi="ＭＳ 明朝" w:cs="ＭＳ 明朝"/>
          <w:color w:val="000000"/>
          <w:sz w:val="20"/>
          <w:lang w:eastAsia="ja-JP"/>
        </w:rPr>
      </w:pPr>
    </w:p>
    <w:p w14:paraId="4588A319" w14:textId="77777777" w:rsidR="00AE300C" w:rsidRDefault="00AE300C" w:rsidP="00AE300C">
      <w:pPr>
        <w:jc w:val="center"/>
        <w:rPr>
          <w:rFonts w:ascii="ＭＳ 明朝" w:eastAsia="ＭＳ 明朝" w:hAnsi="ＭＳ 明朝" w:cs="ＭＳ 明朝"/>
          <w:color w:val="000000"/>
          <w:sz w:val="20"/>
          <w:lang w:eastAsia="ja-JP"/>
        </w:rPr>
      </w:pPr>
    </w:p>
    <w:p w14:paraId="25E5BD1E" w14:textId="77777777" w:rsidR="00AE300C" w:rsidRDefault="00AE300C" w:rsidP="00AE300C">
      <w:pPr>
        <w:jc w:val="center"/>
        <w:rPr>
          <w:rFonts w:ascii="ＭＳ 明朝" w:eastAsia="ＭＳ 明朝" w:hAnsi="ＭＳ 明朝" w:cs="ＭＳ 明朝"/>
          <w:color w:val="000000"/>
          <w:sz w:val="20"/>
          <w:lang w:eastAsia="ja-JP"/>
        </w:rPr>
      </w:pPr>
    </w:p>
    <w:p w14:paraId="7994E2DD" w14:textId="77777777" w:rsidR="00AE300C" w:rsidRDefault="00AE300C" w:rsidP="00AE300C">
      <w:pPr>
        <w:jc w:val="center"/>
        <w:rPr>
          <w:rFonts w:ascii="ＭＳ 明朝" w:eastAsia="ＭＳ 明朝" w:hAnsi="ＭＳ 明朝" w:cs="ＭＳ 明朝"/>
          <w:color w:val="000000"/>
          <w:sz w:val="20"/>
          <w:lang w:eastAsia="ja-JP"/>
        </w:rPr>
      </w:pPr>
    </w:p>
    <w:p w14:paraId="5FD0369D" w14:textId="77777777" w:rsidR="00E0179C" w:rsidRDefault="00E0179C" w:rsidP="00AE300C">
      <w:pPr>
        <w:jc w:val="center"/>
        <w:rPr>
          <w:rFonts w:ascii="ＭＳ 明朝" w:eastAsia="ＭＳ 明朝" w:hAnsi="ＭＳ 明朝" w:cs="ＭＳ 明朝"/>
          <w:color w:val="000000"/>
          <w:sz w:val="20"/>
          <w:lang w:eastAsia="ja-JP"/>
        </w:rPr>
      </w:pPr>
    </w:p>
    <w:p w14:paraId="51CC0877" w14:textId="77777777" w:rsidR="000B351C" w:rsidRPr="00E0179C" w:rsidRDefault="000B351C" w:rsidP="00AE300C">
      <w:pPr>
        <w:jc w:val="center"/>
        <w:rPr>
          <w:b/>
          <w:sz w:val="24"/>
          <w:szCs w:val="24"/>
          <w:lang w:eastAsia="ja-JP"/>
        </w:rPr>
      </w:pPr>
      <w:r w:rsidRPr="00E0179C">
        <w:rPr>
          <w:b/>
          <w:sz w:val="24"/>
          <w:szCs w:val="24"/>
          <w:lang w:eastAsia="ja-JP"/>
        </w:rPr>
        <w:lastRenderedPageBreak/>
        <w:t>Annex B</w:t>
      </w:r>
    </w:p>
    <w:p w14:paraId="1B6D987F" w14:textId="77777777" w:rsidR="000B351C" w:rsidRPr="00E0179C" w:rsidRDefault="00E0179C" w:rsidP="00E0179C">
      <w:pPr>
        <w:pStyle w:val="txt"/>
        <w:jc w:val="both"/>
        <w:rPr>
          <w:b/>
          <w:sz w:val="24"/>
          <w:szCs w:val="24"/>
        </w:rPr>
      </w:pPr>
      <w:r w:rsidRPr="00E0179C">
        <w:rPr>
          <w:rFonts w:eastAsia="ＭＳ Ｐゴシック" w:cs="Arial"/>
          <w:b/>
          <w:sz w:val="24"/>
          <w:szCs w:val="24"/>
        </w:rPr>
        <w:t xml:space="preserve">Sample Instructions to </w:t>
      </w:r>
      <w:r>
        <w:rPr>
          <w:rFonts w:eastAsia="ＭＳ Ｐゴシック" w:cs="Arial" w:hint="eastAsia"/>
          <w:b/>
          <w:sz w:val="24"/>
          <w:szCs w:val="24"/>
        </w:rPr>
        <w:t>assessor</w:t>
      </w:r>
      <w:r w:rsidRPr="00E0179C">
        <w:rPr>
          <w:rFonts w:eastAsia="ＭＳ Ｐゴシック" w:cs="Arial"/>
          <w:b/>
          <w:sz w:val="24"/>
          <w:szCs w:val="24"/>
        </w:rPr>
        <w:t>s in Japanese as used by</w:t>
      </w:r>
      <w:r w:rsidRPr="00E0179C">
        <w:rPr>
          <w:rFonts w:eastAsia="ＭＳ Ｐゴシック" w:cs="Arial"/>
          <w:b/>
          <w:bCs/>
          <w:sz w:val="24"/>
          <w:szCs w:val="24"/>
        </w:rPr>
        <w:t xml:space="preserve">　</w:t>
      </w:r>
      <w:r w:rsidRPr="00E0179C">
        <w:rPr>
          <w:rFonts w:eastAsia="ＭＳ Ｐゴシック" w:cs="Arial"/>
          <w:b/>
          <w:bCs/>
          <w:sz w:val="24"/>
          <w:szCs w:val="24"/>
        </w:rPr>
        <w:t xml:space="preserve">NTT </w:t>
      </w:r>
      <w:r w:rsidRPr="00E0179C">
        <w:rPr>
          <w:rFonts w:eastAsia="ＭＳ Ｐゴシック" w:cs="Arial" w:hint="eastAsia"/>
          <w:b/>
          <w:bCs/>
          <w:sz w:val="24"/>
          <w:szCs w:val="24"/>
        </w:rPr>
        <w:t xml:space="preserve">and Panasonic </w:t>
      </w:r>
      <w:r w:rsidRPr="00E0179C">
        <w:rPr>
          <w:rFonts w:eastAsia="ＭＳ Ｐゴシック" w:cs="Arial"/>
          <w:b/>
          <w:sz w:val="24"/>
          <w:szCs w:val="24"/>
        </w:rPr>
        <w:t xml:space="preserve">during the subjective listening tests performed </w:t>
      </w:r>
      <w:r w:rsidR="000B351C" w:rsidRPr="00E0179C">
        <w:rPr>
          <w:b/>
          <w:sz w:val="24"/>
          <w:szCs w:val="24"/>
        </w:rPr>
        <w:t xml:space="preserve">during the BS-1534 MUSHRA </w:t>
      </w:r>
    </w:p>
    <w:p w14:paraId="567FFCC1" w14:textId="77777777" w:rsidR="00AE300C" w:rsidRDefault="00AE300C" w:rsidP="000B351C">
      <w:pPr>
        <w:rPr>
          <w:rFonts w:eastAsia="游明朝" w:cs="Arial"/>
          <w:sz w:val="24"/>
          <w:szCs w:val="24"/>
          <w:lang w:val="en-US" w:eastAsia="ja-JP"/>
        </w:rPr>
      </w:pPr>
    </w:p>
    <w:p w14:paraId="07104FEF" w14:textId="77777777" w:rsidR="000B351C" w:rsidRPr="00AE300C" w:rsidRDefault="004C28D7" w:rsidP="000B351C">
      <w:pPr>
        <w:rPr>
          <w:rFonts w:ascii="ＭＳ Ｐゴシック" w:eastAsia="ＭＳ Ｐゴシック" w:hAnsi="ＭＳ Ｐゴシック" w:cs="Arial"/>
          <w:sz w:val="24"/>
          <w:szCs w:val="24"/>
          <w:lang w:val="en-US" w:eastAsia="ja-JP"/>
        </w:rPr>
      </w:pPr>
      <w:r>
        <w:rPr>
          <w:rFonts w:ascii="ＭＳ Ｐゴシック" w:eastAsia="ＭＳ Ｐゴシック" w:hAnsi="ＭＳ Ｐゴシック" w:cs="Arial" w:hint="eastAsia"/>
          <w:sz w:val="24"/>
          <w:szCs w:val="24"/>
          <w:lang w:val="en-US" w:eastAsia="ja-JP"/>
        </w:rPr>
        <w:t>この実験</w:t>
      </w:r>
      <w:r w:rsidR="00240F66" w:rsidRPr="00AE300C">
        <w:rPr>
          <w:rFonts w:ascii="ＭＳ Ｐゴシック" w:eastAsia="ＭＳ Ｐゴシック" w:hAnsi="ＭＳ Ｐゴシック" w:cs="Arial" w:hint="eastAsia"/>
          <w:sz w:val="24"/>
          <w:szCs w:val="24"/>
          <w:lang w:val="en-US" w:eastAsia="ja-JP"/>
        </w:rPr>
        <w:t>ではオーディオサンプルの品質を評価していただきます。</w:t>
      </w:r>
    </w:p>
    <w:p w14:paraId="17D732CF" w14:textId="77777777" w:rsidR="000B351C" w:rsidRPr="00AE300C" w:rsidRDefault="000B351C" w:rsidP="000B351C">
      <w:pPr>
        <w:rPr>
          <w:rFonts w:ascii="ＭＳ Ｐゴシック" w:eastAsia="ＭＳ Ｐゴシック" w:hAnsi="ＭＳ Ｐゴシック" w:cs="Arial"/>
          <w:sz w:val="24"/>
          <w:szCs w:val="24"/>
          <w:lang w:val="en-US" w:eastAsia="ja-JP"/>
        </w:rPr>
      </w:pPr>
      <w:r w:rsidRPr="00AE300C">
        <w:rPr>
          <w:rFonts w:ascii="ＭＳ Ｐゴシック" w:eastAsia="ＭＳ Ｐゴシック" w:hAnsi="ＭＳ Ｐゴシック" w:cs="Arial"/>
          <w:sz w:val="24"/>
          <w:szCs w:val="24"/>
          <w:lang w:val="en-US" w:eastAsia="ja-JP"/>
        </w:rPr>
        <w:t xml:space="preserve">1) </w:t>
      </w:r>
      <w:r w:rsidR="00240F66" w:rsidRPr="00AE300C">
        <w:rPr>
          <w:rFonts w:ascii="ＭＳ Ｐゴシック" w:eastAsia="ＭＳ Ｐゴシック" w:hAnsi="ＭＳ Ｐゴシック" w:cs="Arial" w:hint="eastAsia"/>
          <w:sz w:val="24"/>
          <w:szCs w:val="24"/>
          <w:lang w:val="en-US" w:eastAsia="ja-JP"/>
        </w:rPr>
        <w:t>参照音と全く同じ音を見つけて100点をつけてください。</w:t>
      </w:r>
    </w:p>
    <w:p w14:paraId="35C4DE68" w14:textId="77777777" w:rsidR="000B351C" w:rsidRPr="00AE300C" w:rsidRDefault="000B351C" w:rsidP="000B351C">
      <w:pPr>
        <w:rPr>
          <w:rFonts w:ascii="ＭＳ Ｐゴシック" w:eastAsia="ＭＳ Ｐゴシック" w:hAnsi="ＭＳ Ｐゴシック" w:cs="Arial"/>
          <w:sz w:val="24"/>
          <w:szCs w:val="24"/>
          <w:lang w:val="en-US" w:eastAsia="ja-JP"/>
        </w:rPr>
      </w:pPr>
      <w:r w:rsidRPr="00AE300C">
        <w:rPr>
          <w:rFonts w:ascii="ＭＳ Ｐゴシック" w:eastAsia="ＭＳ Ｐゴシック" w:hAnsi="ＭＳ Ｐゴシック" w:cs="Arial"/>
          <w:sz w:val="24"/>
          <w:szCs w:val="24"/>
          <w:lang w:val="en-US" w:eastAsia="ja-JP"/>
        </w:rPr>
        <w:t xml:space="preserve">2) </w:t>
      </w:r>
      <w:r w:rsidR="00240F66" w:rsidRPr="00AE300C">
        <w:rPr>
          <w:rFonts w:ascii="ＭＳ Ｐゴシック" w:eastAsia="ＭＳ Ｐゴシック" w:hAnsi="ＭＳ Ｐゴシック" w:cs="Arial" w:hint="eastAsia"/>
          <w:sz w:val="24"/>
          <w:szCs w:val="24"/>
          <w:lang w:val="en-US" w:eastAsia="ja-JP"/>
        </w:rPr>
        <w:t>それ以外の音声の品質について100点満点で点数をつけてください。</w:t>
      </w:r>
    </w:p>
    <w:p w14:paraId="5C94FFE4" w14:textId="77777777" w:rsidR="000B351C" w:rsidRPr="00AE300C" w:rsidRDefault="000B351C" w:rsidP="000B351C">
      <w:pPr>
        <w:rPr>
          <w:rFonts w:ascii="ＭＳ Ｐゴシック" w:eastAsia="ＭＳ Ｐゴシック" w:hAnsi="ＭＳ Ｐゴシック" w:cs="Arial"/>
          <w:sz w:val="24"/>
          <w:szCs w:val="24"/>
          <w:lang w:val="en-US" w:eastAsia="ja-JP"/>
        </w:rPr>
      </w:pPr>
    </w:p>
    <w:p w14:paraId="5B29ABF0" w14:textId="77777777" w:rsidR="00240F66" w:rsidRPr="00AE300C" w:rsidRDefault="00240F66" w:rsidP="000B351C">
      <w:pPr>
        <w:rPr>
          <w:rFonts w:ascii="ＭＳ Ｐゴシック" w:eastAsia="ＭＳ Ｐゴシック" w:hAnsi="ＭＳ Ｐゴシック" w:cs="Arial"/>
          <w:sz w:val="24"/>
          <w:szCs w:val="24"/>
          <w:lang w:val="en-US" w:eastAsia="ja-JP"/>
        </w:rPr>
      </w:pPr>
      <w:r w:rsidRPr="00AE300C">
        <w:rPr>
          <w:rFonts w:ascii="ＭＳ Ｐゴシック" w:eastAsia="ＭＳ Ｐゴシック" w:hAnsi="ＭＳ Ｐゴシック" w:cs="Arial" w:hint="eastAsia"/>
          <w:sz w:val="24"/>
          <w:szCs w:val="24"/>
          <w:lang w:val="en-US" w:eastAsia="ja-JP"/>
        </w:rPr>
        <w:t>参照音</w:t>
      </w:r>
      <w:r w:rsidR="004C28D7">
        <w:rPr>
          <w:rFonts w:ascii="ＭＳ Ｐゴシック" w:eastAsia="ＭＳ Ｐゴシック" w:hAnsi="ＭＳ Ｐゴシック" w:cs="Arial" w:hint="eastAsia"/>
          <w:sz w:val="24"/>
          <w:szCs w:val="24"/>
          <w:lang w:val="en-US" w:eastAsia="ja-JP"/>
        </w:rPr>
        <w:t>と</w:t>
      </w:r>
      <w:r w:rsidRPr="00AE300C">
        <w:rPr>
          <w:rFonts w:ascii="ＭＳ Ｐゴシック" w:eastAsia="ＭＳ Ｐゴシック" w:hAnsi="ＭＳ Ｐゴシック" w:cs="Arial" w:hint="eastAsia"/>
          <w:sz w:val="24"/>
          <w:szCs w:val="24"/>
          <w:lang w:val="en-US" w:eastAsia="ja-JP"/>
        </w:rPr>
        <w:t>非常に近い</w:t>
      </w:r>
      <w:r w:rsidR="00AE300C" w:rsidRPr="00AE300C">
        <w:rPr>
          <w:rFonts w:ascii="ＭＳ Ｐゴシック" w:eastAsia="ＭＳ Ｐゴシック" w:hAnsi="ＭＳ Ｐゴシック" w:cs="Arial" w:hint="eastAsia"/>
          <w:sz w:val="24"/>
          <w:szCs w:val="24"/>
          <w:lang w:val="en-US" w:eastAsia="ja-JP"/>
        </w:rPr>
        <w:t>品質の</w:t>
      </w:r>
      <w:r w:rsidRPr="00AE300C">
        <w:rPr>
          <w:rFonts w:ascii="ＭＳ Ｐゴシック" w:eastAsia="ＭＳ Ｐゴシック" w:hAnsi="ＭＳ Ｐゴシック" w:cs="Arial" w:hint="eastAsia"/>
          <w:sz w:val="24"/>
          <w:szCs w:val="24"/>
          <w:lang w:val="en-US" w:eastAsia="ja-JP"/>
        </w:rPr>
        <w:t>音声が</w:t>
      </w:r>
      <w:r w:rsidR="00AE300C" w:rsidRPr="00AE300C">
        <w:rPr>
          <w:rFonts w:ascii="ＭＳ Ｐゴシック" w:eastAsia="ＭＳ Ｐゴシック" w:hAnsi="ＭＳ Ｐゴシック" w:cs="Arial" w:hint="eastAsia"/>
          <w:sz w:val="24"/>
          <w:szCs w:val="24"/>
          <w:lang w:val="en-US" w:eastAsia="ja-JP"/>
        </w:rPr>
        <w:t>あって</w:t>
      </w:r>
      <w:r w:rsidR="004C28D7">
        <w:rPr>
          <w:rFonts w:ascii="ＭＳ Ｐゴシック" w:eastAsia="ＭＳ Ｐゴシック" w:hAnsi="ＭＳ Ｐゴシック" w:cs="Arial" w:hint="eastAsia"/>
          <w:sz w:val="24"/>
          <w:szCs w:val="24"/>
          <w:lang w:val="en-US" w:eastAsia="ja-JP"/>
        </w:rPr>
        <w:t>、参照音と</w:t>
      </w:r>
      <w:r w:rsidR="00AE300C" w:rsidRPr="00AE300C">
        <w:rPr>
          <w:rFonts w:ascii="ＭＳ Ｐゴシック" w:eastAsia="ＭＳ Ｐゴシック" w:hAnsi="ＭＳ Ｐゴシック" w:cs="Arial" w:hint="eastAsia"/>
          <w:sz w:val="24"/>
          <w:szCs w:val="24"/>
          <w:lang w:val="en-US" w:eastAsia="ja-JP"/>
        </w:rPr>
        <w:t>区別がつかない</w:t>
      </w:r>
      <w:r w:rsidR="004C28D7">
        <w:rPr>
          <w:rFonts w:ascii="ＭＳ Ｐゴシック" w:eastAsia="ＭＳ Ｐゴシック" w:hAnsi="ＭＳ Ｐゴシック" w:cs="Arial" w:hint="eastAsia"/>
          <w:sz w:val="24"/>
          <w:szCs w:val="24"/>
          <w:lang w:val="en-US" w:eastAsia="ja-JP"/>
        </w:rPr>
        <w:t>場合には</w:t>
      </w:r>
      <w:r w:rsidR="00AE300C" w:rsidRPr="00AE300C">
        <w:rPr>
          <w:rFonts w:ascii="ＭＳ Ｐゴシック" w:eastAsia="ＭＳ Ｐゴシック" w:hAnsi="ＭＳ Ｐゴシック" w:cs="Arial" w:hint="eastAsia"/>
          <w:sz w:val="24"/>
          <w:szCs w:val="24"/>
          <w:lang w:val="en-US" w:eastAsia="ja-JP"/>
        </w:rPr>
        <w:t>両方に100点をつけてもかまいません。</w:t>
      </w:r>
    </w:p>
    <w:p w14:paraId="68B5F56B" w14:textId="77777777" w:rsidR="00AE300C" w:rsidRPr="00AE300C" w:rsidRDefault="00AE300C" w:rsidP="000B351C">
      <w:pPr>
        <w:rPr>
          <w:rFonts w:ascii="ＭＳ Ｐゴシック" w:eastAsia="ＭＳ Ｐゴシック" w:hAnsi="ＭＳ Ｐゴシック" w:cs="Arial"/>
          <w:sz w:val="24"/>
          <w:szCs w:val="24"/>
          <w:lang w:val="en-US" w:eastAsia="ja-JP"/>
        </w:rPr>
      </w:pPr>
      <w:r w:rsidRPr="00AE300C">
        <w:rPr>
          <w:rFonts w:ascii="ＭＳ Ｐゴシック" w:eastAsia="ＭＳ Ｐゴシック" w:hAnsi="ＭＳ Ｐゴシック" w:cs="Arial" w:hint="eastAsia"/>
          <w:sz w:val="24"/>
          <w:szCs w:val="24"/>
          <w:lang w:val="en-US" w:eastAsia="ja-JP"/>
        </w:rPr>
        <w:t>繰り返し聞いて比較したり、部分的に比較してもかまいません。</w:t>
      </w:r>
    </w:p>
    <w:p w14:paraId="279504E8" w14:textId="77777777" w:rsidR="002D31D8" w:rsidRDefault="002D31D8" w:rsidP="00E0179C">
      <w:pPr>
        <w:rPr>
          <w:rFonts w:eastAsia="游明朝"/>
          <w:lang w:eastAsia="ja-JP"/>
        </w:rPr>
      </w:pPr>
    </w:p>
    <w:p w14:paraId="1AE9F580" w14:textId="77777777" w:rsidR="00273035" w:rsidRPr="00273035" w:rsidRDefault="009613F5" w:rsidP="00273035">
      <w:pPr>
        <w:pStyle w:val="h20"/>
        <w:rPr>
          <w:rFonts w:eastAsia="游明朝"/>
          <w:sz w:val="24"/>
          <w:szCs w:val="24"/>
          <w:lang w:eastAsia="ja-JP"/>
        </w:rPr>
      </w:pPr>
      <w:r>
        <w:rPr>
          <w:sz w:val="24"/>
          <w:szCs w:val="24"/>
        </w:rPr>
        <w:br w:type="page"/>
      </w:r>
      <w:r w:rsidR="00273035" w:rsidRPr="00273035">
        <w:rPr>
          <w:sz w:val="24"/>
          <w:szCs w:val="24"/>
        </w:rPr>
        <w:lastRenderedPageBreak/>
        <w:t>References</w:t>
      </w:r>
    </w:p>
    <w:p w14:paraId="1C7BF257" w14:textId="77777777" w:rsidR="007069CF" w:rsidRDefault="007069CF" w:rsidP="007069CF">
      <w:pPr>
        <w:pStyle w:val="af4"/>
        <w:numPr>
          <w:ilvl w:val="12"/>
          <w:numId w:val="0"/>
        </w:numPr>
        <w:adjustRightInd w:val="0"/>
        <w:snapToGrid w:val="0"/>
        <w:ind w:left="464" w:hangingChars="211" w:hanging="464"/>
        <w:rPr>
          <w:rFonts w:cs="Arial"/>
        </w:rPr>
      </w:pPr>
      <w:r>
        <w:rPr>
          <w:rFonts w:cs="Arial"/>
        </w:rPr>
        <w:t>[1]</w:t>
      </w:r>
      <w:r>
        <w:rPr>
          <w:rFonts w:cs="Arial"/>
        </w:rPr>
        <w:tab/>
        <w:t>ITU-T P.800, “Methods for subjective determination of transmission quality”, 1996.</w:t>
      </w:r>
    </w:p>
    <w:p w14:paraId="5A0CA7FB" w14:textId="77777777" w:rsidR="00F15783" w:rsidRPr="00F15783" w:rsidRDefault="007069CF" w:rsidP="00F15783">
      <w:pPr>
        <w:pStyle w:val="af4"/>
        <w:numPr>
          <w:ilvl w:val="12"/>
          <w:numId w:val="0"/>
        </w:numPr>
        <w:adjustRightInd w:val="0"/>
        <w:snapToGrid w:val="0"/>
        <w:ind w:left="464" w:hangingChars="211" w:hanging="464"/>
        <w:rPr>
          <w:rFonts w:cs="Arial"/>
        </w:rPr>
      </w:pPr>
      <w:r>
        <w:rPr>
          <w:rFonts w:cs="Arial"/>
        </w:rPr>
        <w:t>[2]</w:t>
      </w:r>
      <w:r>
        <w:rPr>
          <w:rFonts w:cs="Arial"/>
        </w:rPr>
        <w:tab/>
      </w:r>
      <w:r w:rsidR="00F15783">
        <w:rPr>
          <w:rFonts w:cs="Arial"/>
        </w:rPr>
        <w:t>ITU-R BS.1534, “</w:t>
      </w:r>
      <w:r w:rsidR="00F15783" w:rsidRPr="00F15783">
        <w:rPr>
          <w:rFonts w:cs="Arial"/>
        </w:rPr>
        <w:t>Method for the subjective assessment</w:t>
      </w:r>
      <w:r w:rsidR="00F15783">
        <w:rPr>
          <w:rFonts w:cs="Arial"/>
        </w:rPr>
        <w:t xml:space="preserve"> </w:t>
      </w:r>
      <w:r w:rsidR="00F15783" w:rsidRPr="00F15783">
        <w:rPr>
          <w:rFonts w:cs="Arial"/>
        </w:rPr>
        <w:t xml:space="preserve">of intermediate quality level </w:t>
      </w:r>
    </w:p>
    <w:p w14:paraId="329520C0" w14:textId="77777777" w:rsidR="00F15783" w:rsidRDefault="00F15783" w:rsidP="007069CF">
      <w:pPr>
        <w:pStyle w:val="af4"/>
        <w:numPr>
          <w:ilvl w:val="12"/>
          <w:numId w:val="0"/>
        </w:numPr>
        <w:adjustRightInd w:val="0"/>
        <w:snapToGrid w:val="0"/>
        <w:ind w:left="464" w:hangingChars="211" w:hanging="464"/>
        <w:rPr>
          <w:rFonts w:cs="Arial"/>
        </w:rPr>
      </w:pPr>
      <w:r w:rsidRPr="00F15783">
        <w:rPr>
          <w:rFonts w:cs="Arial"/>
        </w:rPr>
        <w:t>of audio systems</w:t>
      </w:r>
      <w:r>
        <w:rPr>
          <w:rFonts w:cs="Arial"/>
        </w:rPr>
        <w:t>, 2015</w:t>
      </w:r>
    </w:p>
    <w:p w14:paraId="1E16340D" w14:textId="77777777" w:rsidR="007069CF" w:rsidRDefault="00F15783" w:rsidP="007069CF">
      <w:pPr>
        <w:pStyle w:val="af4"/>
        <w:numPr>
          <w:ilvl w:val="12"/>
          <w:numId w:val="0"/>
        </w:numPr>
        <w:adjustRightInd w:val="0"/>
        <w:snapToGrid w:val="0"/>
        <w:ind w:left="464" w:hangingChars="211" w:hanging="464"/>
        <w:rPr>
          <w:rFonts w:cs="Arial"/>
        </w:rPr>
      </w:pPr>
      <w:r w:rsidRPr="002D31D8">
        <w:rPr>
          <w:rFonts w:cs="Arial"/>
        </w:rPr>
        <w:t>[3]</w:t>
      </w:r>
      <w:r>
        <w:rPr>
          <w:rFonts w:cs="Arial"/>
        </w:rPr>
        <w:t xml:space="preserve"> </w:t>
      </w:r>
      <w:r>
        <w:rPr>
          <w:rFonts w:cs="Arial"/>
        </w:rPr>
        <w:tab/>
      </w:r>
      <w:r w:rsidR="007069CF">
        <w:rPr>
          <w:rFonts w:cs="Arial"/>
        </w:rPr>
        <w:t>“Practical procedures for subjective testing”, ITU-T Handbook, 2011.</w:t>
      </w:r>
    </w:p>
    <w:p w14:paraId="54D7A971" w14:textId="77777777" w:rsidR="00AC53ED" w:rsidRDefault="004D1B6F" w:rsidP="009C27EF">
      <w:pPr>
        <w:pStyle w:val="af4"/>
        <w:numPr>
          <w:ilvl w:val="12"/>
          <w:numId w:val="0"/>
        </w:numPr>
        <w:adjustRightInd w:val="0"/>
        <w:snapToGrid w:val="0"/>
        <w:ind w:left="464" w:hangingChars="211" w:hanging="464"/>
      </w:pPr>
      <w:r w:rsidRPr="002D31D8">
        <w:rPr>
          <w:rFonts w:cs="Arial"/>
        </w:rPr>
        <w:t>[</w:t>
      </w:r>
      <w:r w:rsidR="00874DD2">
        <w:rPr>
          <w:rFonts w:cs="Arial"/>
        </w:rPr>
        <w:t>4</w:t>
      </w:r>
      <w:r w:rsidRPr="002D31D8">
        <w:rPr>
          <w:rFonts w:cs="Arial"/>
        </w:rPr>
        <w:t>]</w:t>
      </w:r>
      <w:r w:rsidRPr="002D31D8">
        <w:rPr>
          <w:rFonts w:cs="Arial"/>
        </w:rPr>
        <w:tab/>
      </w:r>
      <w:r w:rsidR="00AC53ED">
        <w:t>IVAS</w:t>
      </w:r>
      <w:r w:rsidR="00AC53ED">
        <w:rPr>
          <w:lang w:val="cs-CZ"/>
        </w:rPr>
        <w:t>-7</w:t>
      </w:r>
      <w:r w:rsidR="00203E9B">
        <w:rPr>
          <w:rFonts w:eastAsia="游明朝" w:hint="eastAsia"/>
          <w:lang w:val="cs-CZ" w:eastAsia="ja-JP"/>
        </w:rPr>
        <w:t>b</w:t>
      </w:r>
      <w:r w:rsidR="00AC53ED">
        <w:t xml:space="preserve"> (Processing Plan for </w:t>
      </w:r>
      <w:r w:rsidR="00203E9B">
        <w:rPr>
          <w:rFonts w:eastAsia="游明朝" w:hint="eastAsia"/>
          <w:lang w:eastAsia="ja-JP"/>
        </w:rPr>
        <w:t>Characterization</w:t>
      </w:r>
      <w:r w:rsidR="00AC53ED">
        <w:t xml:space="preserve"> Phase) </w:t>
      </w:r>
    </w:p>
    <w:p w14:paraId="708C4245" w14:textId="77777777" w:rsidR="009C27EF" w:rsidRDefault="00AC53ED" w:rsidP="009C27EF">
      <w:pPr>
        <w:pStyle w:val="af4"/>
        <w:numPr>
          <w:ilvl w:val="12"/>
          <w:numId w:val="0"/>
        </w:numPr>
        <w:adjustRightInd w:val="0"/>
        <w:snapToGrid w:val="0"/>
        <w:ind w:left="464" w:hangingChars="211" w:hanging="464"/>
      </w:pPr>
      <w:r w:rsidRPr="002D31D8">
        <w:rPr>
          <w:rFonts w:cs="Arial"/>
        </w:rPr>
        <w:t>[</w:t>
      </w:r>
      <w:r w:rsidR="00874DD2">
        <w:rPr>
          <w:rFonts w:cs="Arial"/>
        </w:rPr>
        <w:t>5</w:t>
      </w:r>
      <w:r w:rsidRPr="002D31D8">
        <w:rPr>
          <w:rFonts w:cs="Arial"/>
        </w:rPr>
        <w:t>]</w:t>
      </w:r>
      <w:r>
        <w:rPr>
          <w:rFonts w:cs="Arial"/>
        </w:rPr>
        <w:tab/>
      </w:r>
      <w:r>
        <w:t>IVAS-8</w:t>
      </w:r>
      <w:r w:rsidR="00203E9B">
        <w:rPr>
          <w:rFonts w:eastAsia="游明朝" w:hint="eastAsia"/>
          <w:lang w:eastAsia="ja-JP"/>
        </w:rPr>
        <w:t>b</w:t>
      </w:r>
      <w:r>
        <w:t xml:space="preserve"> (Test Plan for </w:t>
      </w:r>
      <w:r w:rsidR="00203E9B">
        <w:rPr>
          <w:rFonts w:eastAsia="游明朝" w:hint="eastAsia"/>
          <w:lang w:eastAsia="ja-JP"/>
        </w:rPr>
        <w:t>Characterization</w:t>
      </w:r>
      <w:r>
        <w:t xml:space="preserve"> Phase)</w:t>
      </w:r>
    </w:p>
    <w:p w14:paraId="4FD73253" w14:textId="77777777" w:rsidR="003D3464" w:rsidRPr="004D1B6F" w:rsidRDefault="003D3464" w:rsidP="009C27EF">
      <w:pPr>
        <w:pStyle w:val="af4"/>
        <w:numPr>
          <w:ilvl w:val="12"/>
          <w:numId w:val="0"/>
        </w:numPr>
        <w:adjustRightInd w:val="0"/>
        <w:snapToGrid w:val="0"/>
        <w:ind w:left="464" w:hangingChars="211" w:hanging="464"/>
        <w:rPr>
          <w:rFonts w:cs="Arial"/>
        </w:rPr>
      </w:pPr>
      <w:r>
        <w:t xml:space="preserve">[6] </w:t>
      </w:r>
      <w:r>
        <w:tab/>
        <w:t>ITU-R BS.1116, “Methods for the subjective assessment of small impairments”, 2015.</w:t>
      </w:r>
    </w:p>
    <w:p w14:paraId="0DB26B4E" w14:textId="77777777" w:rsidR="009C27EF" w:rsidRPr="004D1B6F" w:rsidRDefault="009C27EF" w:rsidP="007069CF">
      <w:pPr>
        <w:pStyle w:val="af4"/>
        <w:numPr>
          <w:ilvl w:val="12"/>
          <w:numId w:val="0"/>
        </w:numPr>
        <w:adjustRightInd w:val="0"/>
        <w:snapToGrid w:val="0"/>
        <w:ind w:left="464" w:hangingChars="211" w:hanging="464"/>
        <w:rPr>
          <w:rFonts w:cs="Arial"/>
        </w:rPr>
      </w:pPr>
    </w:p>
    <w:sectPr w:rsidR="009C27EF" w:rsidRPr="004D1B6F" w:rsidSect="007F7E2F">
      <w:headerReference w:type="even" r:id="rId10"/>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6E6CC" w14:textId="77777777" w:rsidR="0074427B" w:rsidRDefault="0074427B">
      <w:r>
        <w:separator/>
      </w:r>
    </w:p>
  </w:endnote>
  <w:endnote w:type="continuationSeparator" w:id="0">
    <w:p w14:paraId="7AFBD02C" w14:textId="77777777" w:rsidR="0074427B" w:rsidRDefault="00744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CE159" w14:textId="77777777" w:rsidR="007069CF" w:rsidRDefault="007069CF">
    <w:pPr>
      <w:pStyle w:val="a4"/>
      <w:tabs>
        <w:tab w:val="clear" w:pos="8640"/>
        <w:tab w:val="right" w:pos="9360"/>
      </w:tabs>
      <w:spacing w:after="0"/>
      <w:rPr>
        <w:sz w:val="18"/>
      </w:rPr>
    </w:pPr>
    <w:r>
      <w:rPr>
        <w:b/>
        <w:sz w:val="18"/>
      </w:rPr>
      <w:tab/>
    </w:r>
    <w:r>
      <w:rPr>
        <w:b/>
        <w:sz w:val="18"/>
      </w:rPr>
      <w:tab/>
      <w:t xml:space="preserve">Page: </w:t>
    </w:r>
    <w:r>
      <w:rPr>
        <w:rStyle w:val="a5"/>
        <w:b/>
        <w:sz w:val="18"/>
      </w:rPr>
      <w:fldChar w:fldCharType="begin"/>
    </w:r>
    <w:r>
      <w:rPr>
        <w:rStyle w:val="a5"/>
        <w:b/>
        <w:sz w:val="18"/>
      </w:rPr>
      <w:instrText xml:space="preserve"> PAGE </w:instrText>
    </w:r>
    <w:r>
      <w:rPr>
        <w:rStyle w:val="a5"/>
        <w:b/>
        <w:sz w:val="18"/>
      </w:rPr>
      <w:fldChar w:fldCharType="separate"/>
    </w:r>
    <w:r w:rsidR="00100557">
      <w:rPr>
        <w:rStyle w:val="a5"/>
        <w:b/>
        <w:noProof/>
        <w:sz w:val="18"/>
      </w:rPr>
      <w:t>12</w:t>
    </w:r>
    <w:r>
      <w:rPr>
        <w:rStyle w:val="a5"/>
        <w:b/>
        <w:sz w:val="18"/>
      </w:rPr>
      <w:fldChar w:fldCharType="end"/>
    </w:r>
    <w:r>
      <w:rPr>
        <w:rStyle w:val="a5"/>
        <w:b/>
        <w:sz w:val="18"/>
      </w:rPr>
      <w:t>/</w:t>
    </w:r>
    <w:r>
      <w:rPr>
        <w:rStyle w:val="a5"/>
        <w:b/>
        <w:sz w:val="18"/>
      </w:rPr>
      <w:fldChar w:fldCharType="begin"/>
    </w:r>
    <w:r>
      <w:rPr>
        <w:rStyle w:val="a5"/>
        <w:b/>
        <w:sz w:val="18"/>
      </w:rPr>
      <w:instrText xml:space="preserve"> NUMPAGES </w:instrText>
    </w:r>
    <w:r>
      <w:rPr>
        <w:rStyle w:val="a5"/>
        <w:b/>
        <w:sz w:val="18"/>
      </w:rPr>
      <w:fldChar w:fldCharType="separate"/>
    </w:r>
    <w:r w:rsidR="00100557">
      <w:rPr>
        <w:rStyle w:val="a5"/>
        <w:b/>
        <w:noProof/>
        <w:sz w:val="18"/>
      </w:rPr>
      <w:t>12</w:t>
    </w:r>
    <w:r>
      <w:rPr>
        <w:rStyle w:val="a5"/>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5313" w14:textId="77777777" w:rsidR="007069CF" w:rsidRDefault="007069CF">
    <w:pPr>
      <w:pStyle w:val="a4"/>
      <w:tabs>
        <w:tab w:val="clear" w:pos="8640"/>
        <w:tab w:val="right" w:pos="9360"/>
      </w:tabs>
      <w:spacing w:after="0"/>
      <w:rPr>
        <w:sz w:val="18"/>
      </w:rPr>
    </w:pPr>
    <w:r>
      <w:rPr>
        <w:b/>
        <w:sz w:val="18"/>
      </w:rPr>
      <w:tab/>
    </w:r>
    <w:r>
      <w:rPr>
        <w:b/>
        <w:sz w:val="18"/>
      </w:rPr>
      <w:tab/>
      <w:t xml:space="preserve">Page: </w:t>
    </w:r>
    <w:r>
      <w:rPr>
        <w:rStyle w:val="a5"/>
        <w:b/>
        <w:sz w:val="18"/>
      </w:rPr>
      <w:fldChar w:fldCharType="begin"/>
    </w:r>
    <w:r>
      <w:rPr>
        <w:rStyle w:val="a5"/>
        <w:b/>
        <w:sz w:val="18"/>
      </w:rPr>
      <w:instrText xml:space="preserve"> PAGE </w:instrText>
    </w:r>
    <w:r>
      <w:rPr>
        <w:rStyle w:val="a5"/>
        <w:b/>
        <w:sz w:val="18"/>
      </w:rPr>
      <w:fldChar w:fldCharType="separate"/>
    </w:r>
    <w:r w:rsidR="00100557">
      <w:rPr>
        <w:rStyle w:val="a5"/>
        <w:b/>
        <w:noProof/>
        <w:sz w:val="18"/>
      </w:rPr>
      <w:t>1</w:t>
    </w:r>
    <w:r>
      <w:rPr>
        <w:rStyle w:val="a5"/>
        <w:b/>
        <w:sz w:val="18"/>
      </w:rPr>
      <w:fldChar w:fldCharType="end"/>
    </w:r>
    <w:r>
      <w:rPr>
        <w:rStyle w:val="a5"/>
        <w:b/>
        <w:sz w:val="18"/>
      </w:rPr>
      <w:t>/</w:t>
    </w:r>
    <w:r>
      <w:rPr>
        <w:rStyle w:val="a5"/>
        <w:b/>
        <w:sz w:val="18"/>
      </w:rPr>
      <w:fldChar w:fldCharType="begin"/>
    </w:r>
    <w:r>
      <w:rPr>
        <w:rStyle w:val="a5"/>
        <w:b/>
        <w:sz w:val="18"/>
      </w:rPr>
      <w:instrText xml:space="preserve"> NUMPAGES </w:instrText>
    </w:r>
    <w:r>
      <w:rPr>
        <w:rStyle w:val="a5"/>
        <w:b/>
        <w:sz w:val="18"/>
      </w:rPr>
      <w:fldChar w:fldCharType="separate"/>
    </w:r>
    <w:r w:rsidR="00100557">
      <w:rPr>
        <w:rStyle w:val="a5"/>
        <w:b/>
        <w:noProof/>
        <w:sz w:val="18"/>
      </w:rPr>
      <w:t>12</w:t>
    </w:r>
    <w:r>
      <w:rPr>
        <w:rStyle w:val="a5"/>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85DE7" w14:textId="77777777" w:rsidR="0074427B" w:rsidRDefault="0074427B">
      <w:r>
        <w:separator/>
      </w:r>
    </w:p>
  </w:footnote>
  <w:footnote w:type="continuationSeparator" w:id="0">
    <w:p w14:paraId="41C71273" w14:textId="77777777" w:rsidR="0074427B" w:rsidRDefault="00744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3B981" w14:textId="77777777" w:rsidR="001E6BA7" w:rsidRDefault="001E6BA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49C6A" w14:textId="77777777" w:rsidR="007069CF" w:rsidRDefault="007069CF">
    <w:pPr>
      <w:pStyle w:val="a3"/>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CA69E" w14:textId="1F9F77DC" w:rsidR="001E6BA7" w:rsidRPr="001E6BA7" w:rsidRDefault="001E6BA7" w:rsidP="001E6BA7">
    <w:pPr>
      <w:pStyle w:val="CRCoverPage"/>
      <w:tabs>
        <w:tab w:val="right" w:pos="9639"/>
      </w:tabs>
      <w:spacing w:after="0"/>
      <w:rPr>
        <w:rFonts w:eastAsiaTheme="minorEastAsia"/>
        <w:b/>
        <w:i/>
        <w:noProof/>
        <w:sz w:val="28"/>
        <w:lang w:eastAsia="ja-JP"/>
      </w:rPr>
    </w:pPr>
    <w:r>
      <w:rPr>
        <w:b/>
        <w:noProof/>
        <w:sz w:val="24"/>
      </w:rPr>
      <w:t>3GPP TSG-SA WG4 Meeting #134</w:t>
    </w:r>
    <w:r>
      <w:rPr>
        <w:b/>
        <w:i/>
        <w:noProof/>
        <w:sz w:val="28"/>
      </w:rPr>
      <w:tab/>
    </w:r>
    <w:r>
      <w:rPr>
        <w:b/>
        <w:noProof/>
        <w:sz w:val="24"/>
      </w:rPr>
      <w:t>S4-25</w:t>
    </w:r>
    <w:r>
      <w:rPr>
        <w:rFonts w:eastAsiaTheme="minorEastAsia" w:hint="eastAsia"/>
        <w:b/>
        <w:noProof/>
        <w:sz w:val="24"/>
        <w:lang w:eastAsia="ja-JP"/>
      </w:rPr>
      <w:t>1688</w:t>
    </w:r>
  </w:p>
  <w:p w14:paraId="5A90DDEE" w14:textId="77777777" w:rsidR="001E6BA7" w:rsidRDefault="001E6BA7" w:rsidP="001E6BA7">
    <w:pPr>
      <w:pStyle w:val="CRCoverPage"/>
      <w:outlineLvl w:val="0"/>
      <w:rPr>
        <w:b/>
        <w:noProof/>
        <w:sz w:val="24"/>
      </w:rPr>
    </w:pPr>
    <w:r>
      <w:rPr>
        <w:b/>
        <w:noProof/>
        <w:sz w:val="24"/>
      </w:rPr>
      <w:t>Dallas, US, 17 – 21 November 2025</w:t>
    </w:r>
  </w:p>
  <w:p w14:paraId="0A768740" w14:textId="77777777" w:rsidR="007069CF" w:rsidRPr="00AD3DD6" w:rsidRDefault="007069CF" w:rsidP="00AD3D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5565D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0D33D0"/>
    <w:multiLevelType w:val="hybridMultilevel"/>
    <w:tmpl w:val="FA669F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DC1C57"/>
    <w:multiLevelType w:val="multilevel"/>
    <w:tmpl w:val="BF24710E"/>
    <w:lvl w:ilvl="0">
      <w:start w:val="13"/>
      <w:numFmt w:val="decimal"/>
      <w:lvlText w:val="%1"/>
      <w:lvlJc w:val="left"/>
      <w:pPr>
        <w:ind w:left="375" w:hanging="375"/>
      </w:pPr>
      <w:rPr>
        <w:rFonts w:cs="Times New Roman" w:hint="default"/>
      </w:rPr>
    </w:lvl>
    <w:lvl w:ilvl="1">
      <w:start w:val="2"/>
      <w:numFmt w:val="decimal"/>
      <w:lvlText w:val="%1.%2"/>
      <w:lvlJc w:val="left"/>
      <w:pPr>
        <w:ind w:left="1275"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4" w15:restartNumberingAfterBreak="0">
    <w:nsid w:val="0BCC52D8"/>
    <w:multiLevelType w:val="hybridMultilevel"/>
    <w:tmpl w:val="DB74951E"/>
    <w:lvl w:ilvl="0" w:tplc="4A3673BE">
      <w:start w:val="1"/>
      <w:numFmt w:val="bullet"/>
      <w:lvlText w:val=""/>
      <w:lvlJc w:val="left"/>
      <w:pPr>
        <w:ind w:left="6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190707A"/>
    <w:multiLevelType w:val="hybridMultilevel"/>
    <w:tmpl w:val="AA7A96B0"/>
    <w:lvl w:ilvl="0" w:tplc="04090001">
      <w:start w:val="1"/>
      <w:numFmt w:val="bullet"/>
      <w:lvlText w:val=""/>
      <w:lvlJc w:val="left"/>
      <w:pPr>
        <w:ind w:left="7524" w:hanging="360"/>
      </w:pPr>
      <w:rPr>
        <w:rFonts w:ascii="Symbol" w:hAnsi="Symbol" w:hint="default"/>
      </w:rPr>
    </w:lvl>
    <w:lvl w:ilvl="1" w:tplc="04090003" w:tentative="1">
      <w:start w:val="1"/>
      <w:numFmt w:val="bullet"/>
      <w:lvlText w:val="o"/>
      <w:lvlJc w:val="left"/>
      <w:pPr>
        <w:ind w:left="8244" w:hanging="360"/>
      </w:pPr>
      <w:rPr>
        <w:rFonts w:ascii="Courier New" w:hAnsi="Courier New" w:cs="Courier New" w:hint="default"/>
      </w:rPr>
    </w:lvl>
    <w:lvl w:ilvl="2" w:tplc="04090005" w:tentative="1">
      <w:start w:val="1"/>
      <w:numFmt w:val="bullet"/>
      <w:lvlText w:val=""/>
      <w:lvlJc w:val="left"/>
      <w:pPr>
        <w:ind w:left="8964" w:hanging="360"/>
      </w:pPr>
      <w:rPr>
        <w:rFonts w:ascii="Wingdings" w:hAnsi="Wingdings" w:hint="default"/>
      </w:rPr>
    </w:lvl>
    <w:lvl w:ilvl="3" w:tplc="04090001" w:tentative="1">
      <w:start w:val="1"/>
      <w:numFmt w:val="bullet"/>
      <w:lvlText w:val=""/>
      <w:lvlJc w:val="left"/>
      <w:pPr>
        <w:ind w:left="9684" w:hanging="360"/>
      </w:pPr>
      <w:rPr>
        <w:rFonts w:ascii="Symbol" w:hAnsi="Symbol" w:hint="default"/>
      </w:rPr>
    </w:lvl>
    <w:lvl w:ilvl="4" w:tplc="04090003" w:tentative="1">
      <w:start w:val="1"/>
      <w:numFmt w:val="bullet"/>
      <w:lvlText w:val="o"/>
      <w:lvlJc w:val="left"/>
      <w:pPr>
        <w:ind w:left="10404" w:hanging="360"/>
      </w:pPr>
      <w:rPr>
        <w:rFonts w:ascii="Courier New" w:hAnsi="Courier New" w:cs="Courier New" w:hint="default"/>
      </w:rPr>
    </w:lvl>
    <w:lvl w:ilvl="5" w:tplc="04090005" w:tentative="1">
      <w:start w:val="1"/>
      <w:numFmt w:val="bullet"/>
      <w:lvlText w:val=""/>
      <w:lvlJc w:val="left"/>
      <w:pPr>
        <w:ind w:left="11124" w:hanging="360"/>
      </w:pPr>
      <w:rPr>
        <w:rFonts w:ascii="Wingdings" w:hAnsi="Wingdings" w:hint="default"/>
      </w:rPr>
    </w:lvl>
    <w:lvl w:ilvl="6" w:tplc="04090001" w:tentative="1">
      <w:start w:val="1"/>
      <w:numFmt w:val="bullet"/>
      <w:lvlText w:val=""/>
      <w:lvlJc w:val="left"/>
      <w:pPr>
        <w:ind w:left="11844" w:hanging="360"/>
      </w:pPr>
      <w:rPr>
        <w:rFonts w:ascii="Symbol" w:hAnsi="Symbol" w:hint="default"/>
      </w:rPr>
    </w:lvl>
    <w:lvl w:ilvl="7" w:tplc="04090003" w:tentative="1">
      <w:start w:val="1"/>
      <w:numFmt w:val="bullet"/>
      <w:lvlText w:val="o"/>
      <w:lvlJc w:val="left"/>
      <w:pPr>
        <w:ind w:left="12564" w:hanging="360"/>
      </w:pPr>
      <w:rPr>
        <w:rFonts w:ascii="Courier New" w:hAnsi="Courier New" w:cs="Courier New" w:hint="default"/>
      </w:rPr>
    </w:lvl>
    <w:lvl w:ilvl="8" w:tplc="04090005" w:tentative="1">
      <w:start w:val="1"/>
      <w:numFmt w:val="bullet"/>
      <w:lvlText w:val=""/>
      <w:lvlJc w:val="left"/>
      <w:pPr>
        <w:ind w:left="13284" w:hanging="360"/>
      </w:pPr>
      <w:rPr>
        <w:rFonts w:ascii="Wingdings" w:hAnsi="Wingdings" w:hint="default"/>
      </w:rPr>
    </w:lvl>
  </w:abstractNum>
  <w:abstractNum w:abstractNumId="6" w15:restartNumberingAfterBreak="0">
    <w:nsid w:val="13EF7075"/>
    <w:multiLevelType w:val="multilevel"/>
    <w:tmpl w:val="E86E73CA"/>
    <w:lvl w:ilvl="0">
      <w:start w:val="13"/>
      <w:numFmt w:val="decimal"/>
      <w:lvlText w:val="%1.......鯼"/>
      <w:lvlJc w:val="left"/>
      <w:pPr>
        <w:ind w:left="1800" w:hanging="1800"/>
      </w:pPr>
      <w:rPr>
        <w:rFonts w:hint="default"/>
      </w:rPr>
    </w:lvl>
    <w:lvl w:ilvl="1">
      <w:start w:val="2"/>
      <w:numFmt w:val="decimal"/>
      <w:lvlText w:val="%1.%2......鯼0鯤"/>
      <w:lvlJc w:val="left"/>
      <w:pPr>
        <w:ind w:left="2880" w:hanging="2160"/>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hint="default"/>
      </w:rPr>
    </w:lvl>
  </w:abstractNum>
  <w:abstractNum w:abstractNumId="7" w15:restartNumberingAfterBreak="0">
    <w:nsid w:val="172D3EFB"/>
    <w:multiLevelType w:val="multilevel"/>
    <w:tmpl w:val="4F92EF78"/>
    <w:lvl w:ilvl="0">
      <w:start w:val="12"/>
      <w:numFmt w:val="decimal"/>
      <w:lvlText w:val="%1.......ꃼ"/>
      <w:lvlJc w:val="left"/>
      <w:pPr>
        <w:ind w:left="1800" w:hanging="1800"/>
      </w:pPr>
      <w:rPr>
        <w:rFonts w:cs="Arial" w:hint="default"/>
      </w:rPr>
    </w:lvl>
    <w:lvl w:ilvl="1">
      <w:start w:val="4"/>
      <w:numFmt w:val="decimal"/>
      <w:lvlText w:val="%1.%2......ꃼ)ꃤ"/>
      <w:lvlJc w:val="left"/>
      <w:pPr>
        <w:ind w:left="2880" w:hanging="2160"/>
      </w:pPr>
      <w:rPr>
        <w:rFonts w:cs="Arial"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cs="Arial" w:hint="default"/>
      </w:rPr>
    </w:lvl>
  </w:abstractNum>
  <w:abstractNum w:abstractNumId="8" w15:restartNumberingAfterBreak="0">
    <w:nsid w:val="1734661E"/>
    <w:multiLevelType w:val="hybridMultilevel"/>
    <w:tmpl w:val="954ACA38"/>
    <w:lvl w:ilvl="0" w:tplc="D9ECF3C6">
      <w:start w:val="11"/>
      <w:numFmt w:val="decimal"/>
      <w:lvlText w:val="%1."/>
      <w:lvlJc w:val="left"/>
      <w:pPr>
        <w:tabs>
          <w:tab w:val="num" w:pos="705"/>
        </w:tabs>
        <w:ind w:left="705" w:hanging="43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9" w15:restartNumberingAfterBreak="0">
    <w:nsid w:val="17A25A29"/>
    <w:multiLevelType w:val="multilevel"/>
    <w:tmpl w:val="56EE7A3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9352983"/>
    <w:multiLevelType w:val="hybridMultilevel"/>
    <w:tmpl w:val="6CE02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262F2"/>
    <w:multiLevelType w:val="multilevel"/>
    <w:tmpl w:val="85CECC9E"/>
    <w:lvl w:ilvl="0">
      <w:start w:val="1"/>
      <w:numFmt w:val="bullet"/>
      <w:lvlText w:val=""/>
      <w:lvlJc w:val="left"/>
      <w:pPr>
        <w:tabs>
          <w:tab w:val="num" w:pos="720"/>
        </w:tabs>
        <w:ind w:left="720" w:hanging="720"/>
      </w:pPr>
      <w:rPr>
        <w:rFonts w:ascii="Symbol" w:hAnsi="Symbol"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F1A523A"/>
    <w:multiLevelType w:val="hybridMultilevel"/>
    <w:tmpl w:val="817A9C04"/>
    <w:lvl w:ilvl="0" w:tplc="F28683F8">
      <w:start w:val="1"/>
      <w:numFmt w:val="bullet"/>
      <w:lvlText w:val=""/>
      <w:lvlJc w:val="left"/>
      <w:pPr>
        <w:tabs>
          <w:tab w:val="num" w:pos="720"/>
        </w:tabs>
        <w:ind w:left="720" w:hanging="360"/>
      </w:pPr>
      <w:rPr>
        <w:rFonts w:ascii="Wingdings 2" w:hAnsi="Wingdings 2" w:hint="default"/>
      </w:rPr>
    </w:lvl>
    <w:lvl w:ilvl="1" w:tplc="4D7CDFA0" w:tentative="1">
      <w:start w:val="1"/>
      <w:numFmt w:val="bullet"/>
      <w:lvlText w:val=""/>
      <w:lvlJc w:val="left"/>
      <w:pPr>
        <w:tabs>
          <w:tab w:val="num" w:pos="1440"/>
        </w:tabs>
        <w:ind w:left="1440" w:hanging="360"/>
      </w:pPr>
      <w:rPr>
        <w:rFonts w:ascii="Wingdings 2" w:hAnsi="Wingdings 2" w:hint="default"/>
      </w:rPr>
    </w:lvl>
    <w:lvl w:ilvl="2" w:tplc="76760800" w:tentative="1">
      <w:start w:val="1"/>
      <w:numFmt w:val="bullet"/>
      <w:lvlText w:val=""/>
      <w:lvlJc w:val="left"/>
      <w:pPr>
        <w:tabs>
          <w:tab w:val="num" w:pos="2160"/>
        </w:tabs>
        <w:ind w:left="2160" w:hanging="360"/>
      </w:pPr>
      <w:rPr>
        <w:rFonts w:ascii="Wingdings 2" w:hAnsi="Wingdings 2" w:hint="default"/>
      </w:rPr>
    </w:lvl>
    <w:lvl w:ilvl="3" w:tplc="3C5E54A6" w:tentative="1">
      <w:start w:val="1"/>
      <w:numFmt w:val="bullet"/>
      <w:lvlText w:val=""/>
      <w:lvlJc w:val="left"/>
      <w:pPr>
        <w:tabs>
          <w:tab w:val="num" w:pos="2880"/>
        </w:tabs>
        <w:ind w:left="2880" w:hanging="360"/>
      </w:pPr>
      <w:rPr>
        <w:rFonts w:ascii="Wingdings 2" w:hAnsi="Wingdings 2" w:hint="default"/>
      </w:rPr>
    </w:lvl>
    <w:lvl w:ilvl="4" w:tplc="F092BA92" w:tentative="1">
      <w:start w:val="1"/>
      <w:numFmt w:val="bullet"/>
      <w:lvlText w:val=""/>
      <w:lvlJc w:val="left"/>
      <w:pPr>
        <w:tabs>
          <w:tab w:val="num" w:pos="3600"/>
        </w:tabs>
        <w:ind w:left="3600" w:hanging="360"/>
      </w:pPr>
      <w:rPr>
        <w:rFonts w:ascii="Wingdings 2" w:hAnsi="Wingdings 2" w:hint="default"/>
      </w:rPr>
    </w:lvl>
    <w:lvl w:ilvl="5" w:tplc="0082C9A4" w:tentative="1">
      <w:start w:val="1"/>
      <w:numFmt w:val="bullet"/>
      <w:lvlText w:val=""/>
      <w:lvlJc w:val="left"/>
      <w:pPr>
        <w:tabs>
          <w:tab w:val="num" w:pos="4320"/>
        </w:tabs>
        <w:ind w:left="4320" w:hanging="360"/>
      </w:pPr>
      <w:rPr>
        <w:rFonts w:ascii="Wingdings 2" w:hAnsi="Wingdings 2" w:hint="default"/>
      </w:rPr>
    </w:lvl>
    <w:lvl w:ilvl="6" w:tplc="1C2E8F76" w:tentative="1">
      <w:start w:val="1"/>
      <w:numFmt w:val="bullet"/>
      <w:lvlText w:val=""/>
      <w:lvlJc w:val="left"/>
      <w:pPr>
        <w:tabs>
          <w:tab w:val="num" w:pos="5040"/>
        </w:tabs>
        <w:ind w:left="5040" w:hanging="360"/>
      </w:pPr>
      <w:rPr>
        <w:rFonts w:ascii="Wingdings 2" w:hAnsi="Wingdings 2" w:hint="default"/>
      </w:rPr>
    </w:lvl>
    <w:lvl w:ilvl="7" w:tplc="0AB2B034" w:tentative="1">
      <w:start w:val="1"/>
      <w:numFmt w:val="bullet"/>
      <w:lvlText w:val=""/>
      <w:lvlJc w:val="left"/>
      <w:pPr>
        <w:tabs>
          <w:tab w:val="num" w:pos="5760"/>
        </w:tabs>
        <w:ind w:left="5760" w:hanging="360"/>
      </w:pPr>
      <w:rPr>
        <w:rFonts w:ascii="Wingdings 2" w:hAnsi="Wingdings 2" w:hint="default"/>
      </w:rPr>
    </w:lvl>
    <w:lvl w:ilvl="8" w:tplc="3D8E052A"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2013322D"/>
    <w:multiLevelType w:val="multilevel"/>
    <w:tmpl w:val="6A1C487A"/>
    <w:lvl w:ilvl="0">
      <w:start w:val="4"/>
      <w:numFmt w:val="decimal"/>
      <w:lvlText w:val="%1"/>
      <w:lvlJc w:val="left"/>
      <w:pPr>
        <w:tabs>
          <w:tab w:val="num" w:pos="435"/>
        </w:tabs>
        <w:ind w:left="435" w:hanging="435"/>
      </w:pPr>
      <w:rPr>
        <w:rFonts w:hint="default"/>
        <w:b/>
      </w:rPr>
    </w:lvl>
    <w:lvl w:ilvl="1">
      <w:start w:val="2"/>
      <w:numFmt w:val="decimal"/>
      <w:lvlText w:val="%1.%2"/>
      <w:lvlJc w:val="left"/>
      <w:pPr>
        <w:tabs>
          <w:tab w:val="num" w:pos="888"/>
        </w:tabs>
        <w:ind w:left="888" w:hanging="435"/>
      </w:pPr>
      <w:rPr>
        <w:rFonts w:hint="default"/>
        <w:b/>
      </w:rPr>
    </w:lvl>
    <w:lvl w:ilvl="2">
      <w:start w:val="1"/>
      <w:numFmt w:val="decimal"/>
      <w:lvlText w:val="%1.%2.%3"/>
      <w:lvlJc w:val="left"/>
      <w:pPr>
        <w:tabs>
          <w:tab w:val="num" w:pos="1626"/>
        </w:tabs>
        <w:ind w:left="1626" w:hanging="720"/>
      </w:pPr>
      <w:rPr>
        <w:rFonts w:hint="default"/>
        <w:b/>
      </w:rPr>
    </w:lvl>
    <w:lvl w:ilvl="3">
      <w:start w:val="1"/>
      <w:numFmt w:val="decimal"/>
      <w:lvlText w:val="%1.%2.%3.%4"/>
      <w:lvlJc w:val="left"/>
      <w:pPr>
        <w:tabs>
          <w:tab w:val="num" w:pos="2079"/>
        </w:tabs>
        <w:ind w:left="2079" w:hanging="720"/>
      </w:pPr>
      <w:rPr>
        <w:rFonts w:hint="default"/>
        <w:b/>
      </w:rPr>
    </w:lvl>
    <w:lvl w:ilvl="4">
      <w:start w:val="1"/>
      <w:numFmt w:val="decimal"/>
      <w:lvlText w:val="%1.%2.%3.%4.%5"/>
      <w:lvlJc w:val="left"/>
      <w:pPr>
        <w:tabs>
          <w:tab w:val="num" w:pos="2892"/>
        </w:tabs>
        <w:ind w:left="2892" w:hanging="1080"/>
      </w:pPr>
      <w:rPr>
        <w:rFonts w:hint="default"/>
        <w:b/>
      </w:rPr>
    </w:lvl>
    <w:lvl w:ilvl="5">
      <w:start w:val="1"/>
      <w:numFmt w:val="decimal"/>
      <w:lvlText w:val="%1.%2.%3.%4.%5.%6"/>
      <w:lvlJc w:val="left"/>
      <w:pPr>
        <w:tabs>
          <w:tab w:val="num" w:pos="3345"/>
        </w:tabs>
        <w:ind w:left="3345" w:hanging="1080"/>
      </w:pPr>
      <w:rPr>
        <w:rFonts w:hint="default"/>
        <w:b/>
      </w:rPr>
    </w:lvl>
    <w:lvl w:ilvl="6">
      <w:start w:val="1"/>
      <w:numFmt w:val="decimal"/>
      <w:lvlText w:val="%1.%2.%3.%4.%5.%6.%7"/>
      <w:lvlJc w:val="left"/>
      <w:pPr>
        <w:tabs>
          <w:tab w:val="num" w:pos="4158"/>
        </w:tabs>
        <w:ind w:left="4158" w:hanging="1440"/>
      </w:pPr>
      <w:rPr>
        <w:rFonts w:hint="default"/>
        <w:b/>
      </w:rPr>
    </w:lvl>
    <w:lvl w:ilvl="7">
      <w:start w:val="1"/>
      <w:numFmt w:val="decimal"/>
      <w:lvlText w:val="%1.%2.%3.%4.%5.%6.%7.%8"/>
      <w:lvlJc w:val="left"/>
      <w:pPr>
        <w:tabs>
          <w:tab w:val="num" w:pos="4611"/>
        </w:tabs>
        <w:ind w:left="4611" w:hanging="1440"/>
      </w:pPr>
      <w:rPr>
        <w:rFonts w:hint="default"/>
        <w:b/>
      </w:rPr>
    </w:lvl>
    <w:lvl w:ilvl="8">
      <w:start w:val="1"/>
      <w:numFmt w:val="decimal"/>
      <w:lvlText w:val="%1.%2.%3.%4.%5.%6.%7.%8.%9"/>
      <w:lvlJc w:val="left"/>
      <w:pPr>
        <w:tabs>
          <w:tab w:val="num" w:pos="5064"/>
        </w:tabs>
        <w:ind w:left="5064" w:hanging="1440"/>
      </w:pPr>
      <w:rPr>
        <w:rFonts w:hint="default"/>
        <w:b/>
      </w:rPr>
    </w:lvl>
  </w:abstractNum>
  <w:abstractNum w:abstractNumId="14" w15:restartNumberingAfterBreak="0">
    <w:nsid w:val="25C943F2"/>
    <w:multiLevelType w:val="hybridMultilevel"/>
    <w:tmpl w:val="C28E3338"/>
    <w:lvl w:ilvl="0" w:tplc="396C6638">
      <w:start w:val="1"/>
      <w:numFmt w:val="bullet"/>
      <w:lvlText w:val="–"/>
      <w:lvlJc w:val="left"/>
      <w:pPr>
        <w:tabs>
          <w:tab w:val="num" w:pos="720"/>
        </w:tabs>
        <w:ind w:left="720" w:hanging="360"/>
      </w:pPr>
      <w:rPr>
        <w:rFonts w:ascii="Times New Roman" w:hAnsi="Times New Roman" w:hint="default"/>
      </w:rPr>
    </w:lvl>
    <w:lvl w:ilvl="1" w:tplc="CB0E5A44">
      <w:start w:val="1"/>
      <w:numFmt w:val="bullet"/>
      <w:lvlText w:val="–"/>
      <w:lvlJc w:val="left"/>
      <w:pPr>
        <w:tabs>
          <w:tab w:val="num" w:pos="1440"/>
        </w:tabs>
        <w:ind w:left="1440" w:hanging="360"/>
      </w:pPr>
      <w:rPr>
        <w:rFonts w:ascii="Times New Roman" w:hAnsi="Times New Roman" w:hint="default"/>
      </w:rPr>
    </w:lvl>
    <w:lvl w:ilvl="2" w:tplc="6E82C946">
      <w:start w:val="5735"/>
      <w:numFmt w:val="bullet"/>
      <w:lvlText w:val="•"/>
      <w:lvlJc w:val="left"/>
      <w:pPr>
        <w:tabs>
          <w:tab w:val="num" w:pos="2160"/>
        </w:tabs>
        <w:ind w:left="2160" w:hanging="360"/>
      </w:pPr>
      <w:rPr>
        <w:rFonts w:ascii="Times New Roman" w:hAnsi="Times New Roman" w:hint="default"/>
      </w:rPr>
    </w:lvl>
    <w:lvl w:ilvl="3" w:tplc="F6547918" w:tentative="1">
      <w:start w:val="1"/>
      <w:numFmt w:val="bullet"/>
      <w:lvlText w:val="–"/>
      <w:lvlJc w:val="left"/>
      <w:pPr>
        <w:tabs>
          <w:tab w:val="num" w:pos="2880"/>
        </w:tabs>
        <w:ind w:left="2880" w:hanging="360"/>
      </w:pPr>
      <w:rPr>
        <w:rFonts w:ascii="Times New Roman" w:hAnsi="Times New Roman" w:hint="default"/>
      </w:rPr>
    </w:lvl>
    <w:lvl w:ilvl="4" w:tplc="182A8D30" w:tentative="1">
      <w:start w:val="1"/>
      <w:numFmt w:val="bullet"/>
      <w:lvlText w:val="–"/>
      <w:lvlJc w:val="left"/>
      <w:pPr>
        <w:tabs>
          <w:tab w:val="num" w:pos="3600"/>
        </w:tabs>
        <w:ind w:left="3600" w:hanging="360"/>
      </w:pPr>
      <w:rPr>
        <w:rFonts w:ascii="Times New Roman" w:hAnsi="Times New Roman" w:hint="default"/>
      </w:rPr>
    </w:lvl>
    <w:lvl w:ilvl="5" w:tplc="0A885A04" w:tentative="1">
      <w:start w:val="1"/>
      <w:numFmt w:val="bullet"/>
      <w:lvlText w:val="–"/>
      <w:lvlJc w:val="left"/>
      <w:pPr>
        <w:tabs>
          <w:tab w:val="num" w:pos="4320"/>
        </w:tabs>
        <w:ind w:left="4320" w:hanging="360"/>
      </w:pPr>
      <w:rPr>
        <w:rFonts w:ascii="Times New Roman" w:hAnsi="Times New Roman" w:hint="default"/>
      </w:rPr>
    </w:lvl>
    <w:lvl w:ilvl="6" w:tplc="ABFA4BCE" w:tentative="1">
      <w:start w:val="1"/>
      <w:numFmt w:val="bullet"/>
      <w:lvlText w:val="–"/>
      <w:lvlJc w:val="left"/>
      <w:pPr>
        <w:tabs>
          <w:tab w:val="num" w:pos="5040"/>
        </w:tabs>
        <w:ind w:left="5040" w:hanging="360"/>
      </w:pPr>
      <w:rPr>
        <w:rFonts w:ascii="Times New Roman" w:hAnsi="Times New Roman" w:hint="default"/>
      </w:rPr>
    </w:lvl>
    <w:lvl w:ilvl="7" w:tplc="808AD0F2" w:tentative="1">
      <w:start w:val="1"/>
      <w:numFmt w:val="bullet"/>
      <w:lvlText w:val="–"/>
      <w:lvlJc w:val="left"/>
      <w:pPr>
        <w:tabs>
          <w:tab w:val="num" w:pos="5760"/>
        </w:tabs>
        <w:ind w:left="5760" w:hanging="360"/>
      </w:pPr>
      <w:rPr>
        <w:rFonts w:ascii="Times New Roman" w:hAnsi="Times New Roman" w:hint="default"/>
      </w:rPr>
    </w:lvl>
    <w:lvl w:ilvl="8" w:tplc="66D8D65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ADD29DA"/>
    <w:multiLevelType w:val="multilevel"/>
    <w:tmpl w:val="8958734E"/>
    <w:lvl w:ilvl="0">
      <w:start w:val="16"/>
      <w:numFmt w:val="decimal"/>
      <w:lvlText w:val="%1"/>
      <w:lvlJc w:val="left"/>
      <w:pPr>
        <w:ind w:left="375" w:hanging="375"/>
      </w:pPr>
      <w:rPr>
        <w:rFonts w:cs="Arial" w:hint="default"/>
      </w:rPr>
    </w:lvl>
    <w:lvl w:ilvl="1">
      <w:start w:val="5"/>
      <w:numFmt w:val="decimal"/>
      <w:lvlText w:val="%1.%2"/>
      <w:lvlJc w:val="left"/>
      <w:pPr>
        <w:ind w:left="1277" w:hanging="375"/>
      </w:pPr>
      <w:rPr>
        <w:rFonts w:cs="Arial" w:hint="default"/>
      </w:rPr>
    </w:lvl>
    <w:lvl w:ilvl="2">
      <w:start w:val="1"/>
      <w:numFmt w:val="decimal"/>
      <w:lvlText w:val="%1.%2.%3"/>
      <w:lvlJc w:val="left"/>
      <w:pPr>
        <w:ind w:left="2524" w:hanging="720"/>
      </w:pPr>
      <w:rPr>
        <w:rFonts w:cs="Arial" w:hint="default"/>
      </w:rPr>
    </w:lvl>
    <w:lvl w:ilvl="3">
      <w:start w:val="1"/>
      <w:numFmt w:val="decimal"/>
      <w:lvlText w:val="%1.%2.%3.%4"/>
      <w:lvlJc w:val="left"/>
      <w:pPr>
        <w:ind w:left="3426" w:hanging="720"/>
      </w:pPr>
      <w:rPr>
        <w:rFonts w:cs="Arial" w:hint="default"/>
      </w:rPr>
    </w:lvl>
    <w:lvl w:ilvl="4">
      <w:start w:val="1"/>
      <w:numFmt w:val="decimal"/>
      <w:lvlText w:val="%1.%2.%3.%4.%5"/>
      <w:lvlJc w:val="left"/>
      <w:pPr>
        <w:ind w:left="4688" w:hanging="1080"/>
      </w:pPr>
      <w:rPr>
        <w:rFonts w:cs="Arial" w:hint="default"/>
      </w:rPr>
    </w:lvl>
    <w:lvl w:ilvl="5">
      <w:start w:val="1"/>
      <w:numFmt w:val="decimal"/>
      <w:lvlText w:val="%1.%2.%3.%4.%5.%6"/>
      <w:lvlJc w:val="left"/>
      <w:pPr>
        <w:ind w:left="5590" w:hanging="1080"/>
      </w:pPr>
      <w:rPr>
        <w:rFonts w:cs="Arial" w:hint="default"/>
      </w:rPr>
    </w:lvl>
    <w:lvl w:ilvl="6">
      <w:start w:val="1"/>
      <w:numFmt w:val="decimal"/>
      <w:lvlText w:val="%1.%2.%3.%4.%5.%6.%7"/>
      <w:lvlJc w:val="left"/>
      <w:pPr>
        <w:ind w:left="6852" w:hanging="1440"/>
      </w:pPr>
      <w:rPr>
        <w:rFonts w:cs="Arial" w:hint="default"/>
      </w:rPr>
    </w:lvl>
    <w:lvl w:ilvl="7">
      <w:start w:val="1"/>
      <w:numFmt w:val="decimal"/>
      <w:lvlText w:val="%1.%2.%3.%4.%5.%6.%7.%8"/>
      <w:lvlJc w:val="left"/>
      <w:pPr>
        <w:ind w:left="7754" w:hanging="1440"/>
      </w:pPr>
      <w:rPr>
        <w:rFonts w:cs="Arial" w:hint="default"/>
      </w:rPr>
    </w:lvl>
    <w:lvl w:ilvl="8">
      <w:start w:val="1"/>
      <w:numFmt w:val="decimal"/>
      <w:lvlText w:val="%1.%2.%3.%4.%5.%6.%7.%8.%9"/>
      <w:lvlJc w:val="left"/>
      <w:pPr>
        <w:ind w:left="8656" w:hanging="1440"/>
      </w:pPr>
      <w:rPr>
        <w:rFonts w:cs="Arial" w:hint="default"/>
      </w:rPr>
    </w:lvl>
  </w:abstractNum>
  <w:abstractNum w:abstractNumId="16" w15:restartNumberingAfterBreak="0">
    <w:nsid w:val="32B04B1C"/>
    <w:multiLevelType w:val="multilevel"/>
    <w:tmpl w:val="8ADA5D80"/>
    <w:lvl w:ilvl="0">
      <w:start w:val="12"/>
      <w:numFmt w:val="decimal"/>
      <w:lvlText w:val="%1"/>
      <w:lvlJc w:val="left"/>
      <w:pPr>
        <w:ind w:left="375" w:hanging="375"/>
      </w:pPr>
      <w:rPr>
        <w:rFonts w:hint="default"/>
      </w:rPr>
    </w:lvl>
    <w:lvl w:ilvl="1">
      <w:start w:val="4"/>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7" w15:restartNumberingAfterBreak="0">
    <w:nsid w:val="349858B3"/>
    <w:multiLevelType w:val="hybridMultilevel"/>
    <w:tmpl w:val="4886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Times New Roman"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Times New Roman"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Times New Roman" w:hint="default"/>
      </w:rPr>
    </w:lvl>
    <w:lvl w:ilvl="8" w:tplc="04090005">
      <w:start w:val="1"/>
      <w:numFmt w:val="bullet"/>
      <w:lvlText w:val=""/>
      <w:lvlJc w:val="left"/>
      <w:pPr>
        <w:ind w:left="5040" w:hanging="360"/>
      </w:pPr>
      <w:rPr>
        <w:rFonts w:ascii="Wingdings" w:hAnsi="Wingdings" w:hint="default"/>
      </w:rPr>
    </w:lvl>
  </w:abstractNum>
  <w:abstractNum w:abstractNumId="18" w15:restartNumberingAfterBreak="0">
    <w:nsid w:val="39B47C64"/>
    <w:multiLevelType w:val="hybridMultilevel"/>
    <w:tmpl w:val="26F4C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F224924"/>
    <w:multiLevelType w:val="hybridMultilevel"/>
    <w:tmpl w:val="82A44536"/>
    <w:lvl w:ilvl="0" w:tplc="FFFFFFFF">
      <w:start w:val="2"/>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0F94C56"/>
    <w:multiLevelType w:val="hybridMultilevel"/>
    <w:tmpl w:val="1A0ED6DA"/>
    <w:lvl w:ilvl="0" w:tplc="11F42198">
      <w:start w:val="10"/>
      <w:numFmt w:val="decimal"/>
      <w:lvlText w:val="%1."/>
      <w:lvlJc w:val="left"/>
      <w:pPr>
        <w:tabs>
          <w:tab w:val="num" w:pos="704"/>
        </w:tabs>
        <w:ind w:left="704" w:hanging="4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43530D42"/>
    <w:multiLevelType w:val="multilevel"/>
    <w:tmpl w:val="C1B820CC"/>
    <w:lvl w:ilvl="0">
      <w:start w:val="13"/>
      <w:numFmt w:val="decimal"/>
      <w:lvlText w:val="%1"/>
      <w:lvlJc w:val="left"/>
      <w:pPr>
        <w:ind w:left="375" w:hanging="375"/>
      </w:pPr>
      <w:rPr>
        <w:rFonts w:cs="Times New Roman" w:hint="default"/>
      </w:rPr>
    </w:lvl>
    <w:lvl w:ilvl="1">
      <w:start w:val="1"/>
      <w:numFmt w:val="decimal"/>
      <w:lvlText w:val="%1.%2"/>
      <w:lvlJc w:val="left"/>
      <w:pPr>
        <w:ind w:left="1510"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23" w15:restartNumberingAfterBreak="0">
    <w:nsid w:val="44C454A4"/>
    <w:multiLevelType w:val="hybridMultilevel"/>
    <w:tmpl w:val="44001704"/>
    <w:lvl w:ilvl="0" w:tplc="7A34A5AC">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4" w15:restartNumberingAfterBreak="0">
    <w:nsid w:val="45B442CD"/>
    <w:multiLevelType w:val="hybridMultilevel"/>
    <w:tmpl w:val="82A44536"/>
    <w:lvl w:ilvl="0" w:tplc="E8F0C192">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4FD1522E"/>
    <w:multiLevelType w:val="hybridMultilevel"/>
    <w:tmpl w:val="9E3E3FD2"/>
    <w:lvl w:ilvl="0" w:tplc="815E72CC">
      <w:start w:val="11"/>
      <w:numFmt w:val="bullet"/>
      <w:lvlText w:val="-"/>
      <w:lvlJc w:val="left"/>
      <w:pPr>
        <w:ind w:left="2226" w:hanging="360"/>
      </w:pPr>
      <w:rPr>
        <w:rFonts w:ascii="Arial" w:eastAsia="SimSun" w:hAnsi="Arial" w:cs="Arial" w:hint="default"/>
      </w:rPr>
    </w:lvl>
    <w:lvl w:ilvl="1" w:tplc="04090003" w:tentative="1">
      <w:start w:val="1"/>
      <w:numFmt w:val="bullet"/>
      <w:lvlText w:val="o"/>
      <w:lvlJc w:val="left"/>
      <w:pPr>
        <w:ind w:left="2946" w:hanging="360"/>
      </w:pPr>
      <w:rPr>
        <w:rFonts w:ascii="Courier New" w:hAnsi="Courier New" w:cs="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cs="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cs="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26" w15:restartNumberingAfterBreak="0">
    <w:nsid w:val="530E0DBD"/>
    <w:multiLevelType w:val="hybridMultilevel"/>
    <w:tmpl w:val="58482462"/>
    <w:lvl w:ilvl="0" w:tplc="3BCEE052">
      <w:start w:val="1"/>
      <w:numFmt w:val="bullet"/>
      <w:lvlText w:val="•"/>
      <w:lvlJc w:val="left"/>
      <w:pPr>
        <w:tabs>
          <w:tab w:val="num" w:pos="720"/>
        </w:tabs>
        <w:ind w:left="720" w:hanging="360"/>
      </w:pPr>
      <w:rPr>
        <w:rFonts w:ascii="Arial" w:hAnsi="Arial" w:hint="default"/>
      </w:rPr>
    </w:lvl>
    <w:lvl w:ilvl="1" w:tplc="2DA09A10" w:tentative="1">
      <w:start w:val="1"/>
      <w:numFmt w:val="bullet"/>
      <w:lvlText w:val="•"/>
      <w:lvlJc w:val="left"/>
      <w:pPr>
        <w:tabs>
          <w:tab w:val="num" w:pos="1440"/>
        </w:tabs>
        <w:ind w:left="1440" w:hanging="360"/>
      </w:pPr>
      <w:rPr>
        <w:rFonts w:ascii="Arial" w:hAnsi="Arial" w:hint="default"/>
      </w:rPr>
    </w:lvl>
    <w:lvl w:ilvl="2" w:tplc="FD94C626" w:tentative="1">
      <w:start w:val="1"/>
      <w:numFmt w:val="bullet"/>
      <w:lvlText w:val="•"/>
      <w:lvlJc w:val="left"/>
      <w:pPr>
        <w:tabs>
          <w:tab w:val="num" w:pos="2160"/>
        </w:tabs>
        <w:ind w:left="2160" w:hanging="360"/>
      </w:pPr>
      <w:rPr>
        <w:rFonts w:ascii="Arial" w:hAnsi="Arial" w:hint="default"/>
      </w:rPr>
    </w:lvl>
    <w:lvl w:ilvl="3" w:tplc="17C418FC" w:tentative="1">
      <w:start w:val="1"/>
      <w:numFmt w:val="bullet"/>
      <w:lvlText w:val="•"/>
      <w:lvlJc w:val="left"/>
      <w:pPr>
        <w:tabs>
          <w:tab w:val="num" w:pos="2880"/>
        </w:tabs>
        <w:ind w:left="2880" w:hanging="360"/>
      </w:pPr>
      <w:rPr>
        <w:rFonts w:ascii="Arial" w:hAnsi="Arial" w:hint="default"/>
      </w:rPr>
    </w:lvl>
    <w:lvl w:ilvl="4" w:tplc="EF902A5E" w:tentative="1">
      <w:start w:val="1"/>
      <w:numFmt w:val="bullet"/>
      <w:lvlText w:val="•"/>
      <w:lvlJc w:val="left"/>
      <w:pPr>
        <w:tabs>
          <w:tab w:val="num" w:pos="3600"/>
        </w:tabs>
        <w:ind w:left="3600" w:hanging="360"/>
      </w:pPr>
      <w:rPr>
        <w:rFonts w:ascii="Arial" w:hAnsi="Arial" w:hint="default"/>
      </w:rPr>
    </w:lvl>
    <w:lvl w:ilvl="5" w:tplc="D58609F4" w:tentative="1">
      <w:start w:val="1"/>
      <w:numFmt w:val="bullet"/>
      <w:lvlText w:val="•"/>
      <w:lvlJc w:val="left"/>
      <w:pPr>
        <w:tabs>
          <w:tab w:val="num" w:pos="4320"/>
        </w:tabs>
        <w:ind w:left="4320" w:hanging="360"/>
      </w:pPr>
      <w:rPr>
        <w:rFonts w:ascii="Arial" w:hAnsi="Arial" w:hint="default"/>
      </w:rPr>
    </w:lvl>
    <w:lvl w:ilvl="6" w:tplc="447217A8" w:tentative="1">
      <w:start w:val="1"/>
      <w:numFmt w:val="bullet"/>
      <w:lvlText w:val="•"/>
      <w:lvlJc w:val="left"/>
      <w:pPr>
        <w:tabs>
          <w:tab w:val="num" w:pos="5040"/>
        </w:tabs>
        <w:ind w:left="5040" w:hanging="360"/>
      </w:pPr>
      <w:rPr>
        <w:rFonts w:ascii="Arial" w:hAnsi="Arial" w:hint="default"/>
      </w:rPr>
    </w:lvl>
    <w:lvl w:ilvl="7" w:tplc="0E5C30F4" w:tentative="1">
      <w:start w:val="1"/>
      <w:numFmt w:val="bullet"/>
      <w:lvlText w:val="•"/>
      <w:lvlJc w:val="left"/>
      <w:pPr>
        <w:tabs>
          <w:tab w:val="num" w:pos="5760"/>
        </w:tabs>
        <w:ind w:left="5760" w:hanging="360"/>
      </w:pPr>
      <w:rPr>
        <w:rFonts w:ascii="Arial" w:hAnsi="Arial" w:hint="default"/>
      </w:rPr>
    </w:lvl>
    <w:lvl w:ilvl="8" w:tplc="704461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367EC5"/>
    <w:multiLevelType w:val="hybridMultilevel"/>
    <w:tmpl w:val="375E7E0A"/>
    <w:lvl w:ilvl="0" w:tplc="AA726644">
      <w:start w:val="1"/>
      <w:numFmt w:val="bullet"/>
      <w:lvlText w:val=""/>
      <w:lvlJc w:val="left"/>
      <w:pPr>
        <w:tabs>
          <w:tab w:val="num" w:pos="720"/>
        </w:tabs>
        <w:ind w:left="720" w:hanging="360"/>
      </w:pPr>
      <w:rPr>
        <w:rFonts w:ascii="Wingdings 2" w:hAnsi="Wingdings 2" w:hint="default"/>
      </w:rPr>
    </w:lvl>
    <w:lvl w:ilvl="1" w:tplc="9C561EDA" w:tentative="1">
      <w:start w:val="1"/>
      <w:numFmt w:val="bullet"/>
      <w:lvlText w:val=""/>
      <w:lvlJc w:val="left"/>
      <w:pPr>
        <w:tabs>
          <w:tab w:val="num" w:pos="1440"/>
        </w:tabs>
        <w:ind w:left="1440" w:hanging="360"/>
      </w:pPr>
      <w:rPr>
        <w:rFonts w:ascii="Wingdings 2" w:hAnsi="Wingdings 2" w:hint="default"/>
      </w:rPr>
    </w:lvl>
    <w:lvl w:ilvl="2" w:tplc="E8E425E0" w:tentative="1">
      <w:start w:val="1"/>
      <w:numFmt w:val="bullet"/>
      <w:lvlText w:val=""/>
      <w:lvlJc w:val="left"/>
      <w:pPr>
        <w:tabs>
          <w:tab w:val="num" w:pos="2160"/>
        </w:tabs>
        <w:ind w:left="2160" w:hanging="360"/>
      </w:pPr>
      <w:rPr>
        <w:rFonts w:ascii="Wingdings 2" w:hAnsi="Wingdings 2" w:hint="default"/>
      </w:rPr>
    </w:lvl>
    <w:lvl w:ilvl="3" w:tplc="907C6AF2" w:tentative="1">
      <w:start w:val="1"/>
      <w:numFmt w:val="bullet"/>
      <w:lvlText w:val=""/>
      <w:lvlJc w:val="left"/>
      <w:pPr>
        <w:tabs>
          <w:tab w:val="num" w:pos="2880"/>
        </w:tabs>
        <w:ind w:left="2880" w:hanging="360"/>
      </w:pPr>
      <w:rPr>
        <w:rFonts w:ascii="Wingdings 2" w:hAnsi="Wingdings 2" w:hint="default"/>
      </w:rPr>
    </w:lvl>
    <w:lvl w:ilvl="4" w:tplc="5A6AF4A8" w:tentative="1">
      <w:start w:val="1"/>
      <w:numFmt w:val="bullet"/>
      <w:lvlText w:val=""/>
      <w:lvlJc w:val="left"/>
      <w:pPr>
        <w:tabs>
          <w:tab w:val="num" w:pos="3600"/>
        </w:tabs>
        <w:ind w:left="3600" w:hanging="360"/>
      </w:pPr>
      <w:rPr>
        <w:rFonts w:ascii="Wingdings 2" w:hAnsi="Wingdings 2" w:hint="default"/>
      </w:rPr>
    </w:lvl>
    <w:lvl w:ilvl="5" w:tplc="5134A8A8" w:tentative="1">
      <w:start w:val="1"/>
      <w:numFmt w:val="bullet"/>
      <w:lvlText w:val=""/>
      <w:lvlJc w:val="left"/>
      <w:pPr>
        <w:tabs>
          <w:tab w:val="num" w:pos="4320"/>
        </w:tabs>
        <w:ind w:left="4320" w:hanging="360"/>
      </w:pPr>
      <w:rPr>
        <w:rFonts w:ascii="Wingdings 2" w:hAnsi="Wingdings 2" w:hint="default"/>
      </w:rPr>
    </w:lvl>
    <w:lvl w:ilvl="6" w:tplc="D52220F4" w:tentative="1">
      <w:start w:val="1"/>
      <w:numFmt w:val="bullet"/>
      <w:lvlText w:val=""/>
      <w:lvlJc w:val="left"/>
      <w:pPr>
        <w:tabs>
          <w:tab w:val="num" w:pos="5040"/>
        </w:tabs>
        <w:ind w:left="5040" w:hanging="360"/>
      </w:pPr>
      <w:rPr>
        <w:rFonts w:ascii="Wingdings 2" w:hAnsi="Wingdings 2" w:hint="default"/>
      </w:rPr>
    </w:lvl>
    <w:lvl w:ilvl="7" w:tplc="70BAF5DC" w:tentative="1">
      <w:start w:val="1"/>
      <w:numFmt w:val="bullet"/>
      <w:lvlText w:val=""/>
      <w:lvlJc w:val="left"/>
      <w:pPr>
        <w:tabs>
          <w:tab w:val="num" w:pos="5760"/>
        </w:tabs>
        <w:ind w:left="5760" w:hanging="360"/>
      </w:pPr>
      <w:rPr>
        <w:rFonts w:ascii="Wingdings 2" w:hAnsi="Wingdings 2" w:hint="default"/>
      </w:rPr>
    </w:lvl>
    <w:lvl w:ilvl="8" w:tplc="BB8C5A76"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57AA623C"/>
    <w:multiLevelType w:val="hybridMultilevel"/>
    <w:tmpl w:val="35BCE290"/>
    <w:lvl w:ilvl="0" w:tplc="08090017">
      <w:start w:val="1"/>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9" w15:restartNumberingAfterBreak="0">
    <w:nsid w:val="57E76F40"/>
    <w:multiLevelType w:val="multilevel"/>
    <w:tmpl w:val="753E2708"/>
    <w:lvl w:ilvl="0">
      <w:start w:val="14"/>
      <w:numFmt w:val="decimal"/>
      <w:lvlText w:val="%1"/>
      <w:lvlJc w:val="left"/>
      <w:pPr>
        <w:ind w:left="375" w:hanging="375"/>
      </w:pPr>
      <w:rPr>
        <w:rFonts w:hint="default"/>
      </w:rPr>
    </w:lvl>
    <w:lvl w:ilvl="1">
      <w:start w:val="1"/>
      <w:numFmt w:val="decimal"/>
      <w:lvlText w:val="%1.%2"/>
      <w:lvlJc w:val="left"/>
      <w:pPr>
        <w:ind w:left="1282" w:hanging="375"/>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4A3C4D"/>
    <w:multiLevelType w:val="hybridMultilevel"/>
    <w:tmpl w:val="11647F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5576BF4"/>
    <w:multiLevelType w:val="hybridMultilevel"/>
    <w:tmpl w:val="7E2260C8"/>
    <w:lvl w:ilvl="0" w:tplc="5B8A25F8">
      <w:start w:val="1"/>
      <w:numFmt w:val="bullet"/>
      <w:lvlText w:val=""/>
      <w:lvlJc w:val="left"/>
      <w:pPr>
        <w:tabs>
          <w:tab w:val="num" w:pos="720"/>
        </w:tabs>
        <w:ind w:left="720" w:hanging="360"/>
      </w:pPr>
      <w:rPr>
        <w:rFonts w:ascii="Wingdings 2" w:hAnsi="Wingdings 2" w:hint="default"/>
      </w:rPr>
    </w:lvl>
    <w:lvl w:ilvl="1" w:tplc="0BDAEE14" w:tentative="1">
      <w:start w:val="1"/>
      <w:numFmt w:val="bullet"/>
      <w:lvlText w:val=""/>
      <w:lvlJc w:val="left"/>
      <w:pPr>
        <w:tabs>
          <w:tab w:val="num" w:pos="1440"/>
        </w:tabs>
        <w:ind w:left="1440" w:hanging="360"/>
      </w:pPr>
      <w:rPr>
        <w:rFonts w:ascii="Wingdings 2" w:hAnsi="Wingdings 2" w:hint="default"/>
      </w:rPr>
    </w:lvl>
    <w:lvl w:ilvl="2" w:tplc="2A54298C" w:tentative="1">
      <w:start w:val="1"/>
      <w:numFmt w:val="bullet"/>
      <w:lvlText w:val=""/>
      <w:lvlJc w:val="left"/>
      <w:pPr>
        <w:tabs>
          <w:tab w:val="num" w:pos="2160"/>
        </w:tabs>
        <w:ind w:left="2160" w:hanging="360"/>
      </w:pPr>
      <w:rPr>
        <w:rFonts w:ascii="Wingdings 2" w:hAnsi="Wingdings 2" w:hint="default"/>
      </w:rPr>
    </w:lvl>
    <w:lvl w:ilvl="3" w:tplc="4E209870" w:tentative="1">
      <w:start w:val="1"/>
      <w:numFmt w:val="bullet"/>
      <w:lvlText w:val=""/>
      <w:lvlJc w:val="left"/>
      <w:pPr>
        <w:tabs>
          <w:tab w:val="num" w:pos="2880"/>
        </w:tabs>
        <w:ind w:left="2880" w:hanging="360"/>
      </w:pPr>
      <w:rPr>
        <w:rFonts w:ascii="Wingdings 2" w:hAnsi="Wingdings 2" w:hint="default"/>
      </w:rPr>
    </w:lvl>
    <w:lvl w:ilvl="4" w:tplc="64F4602E" w:tentative="1">
      <w:start w:val="1"/>
      <w:numFmt w:val="bullet"/>
      <w:lvlText w:val=""/>
      <w:lvlJc w:val="left"/>
      <w:pPr>
        <w:tabs>
          <w:tab w:val="num" w:pos="3600"/>
        </w:tabs>
        <w:ind w:left="3600" w:hanging="360"/>
      </w:pPr>
      <w:rPr>
        <w:rFonts w:ascii="Wingdings 2" w:hAnsi="Wingdings 2" w:hint="default"/>
      </w:rPr>
    </w:lvl>
    <w:lvl w:ilvl="5" w:tplc="22AA3596" w:tentative="1">
      <w:start w:val="1"/>
      <w:numFmt w:val="bullet"/>
      <w:lvlText w:val=""/>
      <w:lvlJc w:val="left"/>
      <w:pPr>
        <w:tabs>
          <w:tab w:val="num" w:pos="4320"/>
        </w:tabs>
        <w:ind w:left="4320" w:hanging="360"/>
      </w:pPr>
      <w:rPr>
        <w:rFonts w:ascii="Wingdings 2" w:hAnsi="Wingdings 2" w:hint="default"/>
      </w:rPr>
    </w:lvl>
    <w:lvl w:ilvl="6" w:tplc="14462C3A" w:tentative="1">
      <w:start w:val="1"/>
      <w:numFmt w:val="bullet"/>
      <w:lvlText w:val=""/>
      <w:lvlJc w:val="left"/>
      <w:pPr>
        <w:tabs>
          <w:tab w:val="num" w:pos="5040"/>
        </w:tabs>
        <w:ind w:left="5040" w:hanging="360"/>
      </w:pPr>
      <w:rPr>
        <w:rFonts w:ascii="Wingdings 2" w:hAnsi="Wingdings 2" w:hint="default"/>
      </w:rPr>
    </w:lvl>
    <w:lvl w:ilvl="7" w:tplc="11E85EDA" w:tentative="1">
      <w:start w:val="1"/>
      <w:numFmt w:val="bullet"/>
      <w:lvlText w:val=""/>
      <w:lvlJc w:val="left"/>
      <w:pPr>
        <w:tabs>
          <w:tab w:val="num" w:pos="5760"/>
        </w:tabs>
        <w:ind w:left="5760" w:hanging="360"/>
      </w:pPr>
      <w:rPr>
        <w:rFonts w:ascii="Wingdings 2" w:hAnsi="Wingdings 2" w:hint="default"/>
      </w:rPr>
    </w:lvl>
    <w:lvl w:ilvl="8" w:tplc="5A9C8F7E" w:tentative="1">
      <w:start w:val="1"/>
      <w:numFmt w:val="bullet"/>
      <w:lvlText w:val=""/>
      <w:lvlJc w:val="left"/>
      <w:pPr>
        <w:tabs>
          <w:tab w:val="num" w:pos="6480"/>
        </w:tabs>
        <w:ind w:left="6480" w:hanging="360"/>
      </w:pPr>
      <w:rPr>
        <w:rFonts w:ascii="Wingdings 2" w:hAnsi="Wingdings 2" w:hint="default"/>
      </w:rPr>
    </w:lvl>
  </w:abstractNum>
  <w:abstractNum w:abstractNumId="33" w15:restartNumberingAfterBreak="0">
    <w:nsid w:val="781355CE"/>
    <w:multiLevelType w:val="hybridMultilevel"/>
    <w:tmpl w:val="F99EBBC8"/>
    <w:lvl w:ilvl="0" w:tplc="5DE6B796">
      <w:start w:val="1"/>
      <w:numFmt w:val="bullet"/>
      <w:lvlText w:val="–"/>
      <w:lvlJc w:val="left"/>
      <w:pPr>
        <w:tabs>
          <w:tab w:val="num" w:pos="720"/>
        </w:tabs>
        <w:ind w:left="720" w:hanging="360"/>
      </w:pPr>
      <w:rPr>
        <w:rFonts w:ascii="Times New Roman" w:hAnsi="Times New Roman" w:hint="default"/>
      </w:rPr>
    </w:lvl>
    <w:lvl w:ilvl="1" w:tplc="9D2E5868">
      <w:start w:val="1"/>
      <w:numFmt w:val="bullet"/>
      <w:lvlText w:val="–"/>
      <w:lvlJc w:val="left"/>
      <w:pPr>
        <w:tabs>
          <w:tab w:val="num" w:pos="1440"/>
        </w:tabs>
        <w:ind w:left="1440" w:hanging="360"/>
      </w:pPr>
      <w:rPr>
        <w:rFonts w:ascii="Times New Roman" w:hAnsi="Times New Roman" w:hint="default"/>
      </w:rPr>
    </w:lvl>
    <w:lvl w:ilvl="2" w:tplc="F8568A20" w:tentative="1">
      <w:start w:val="1"/>
      <w:numFmt w:val="bullet"/>
      <w:lvlText w:val="–"/>
      <w:lvlJc w:val="left"/>
      <w:pPr>
        <w:tabs>
          <w:tab w:val="num" w:pos="2160"/>
        </w:tabs>
        <w:ind w:left="2160" w:hanging="360"/>
      </w:pPr>
      <w:rPr>
        <w:rFonts w:ascii="Times New Roman" w:hAnsi="Times New Roman" w:hint="default"/>
      </w:rPr>
    </w:lvl>
    <w:lvl w:ilvl="3" w:tplc="9956DEC6" w:tentative="1">
      <w:start w:val="1"/>
      <w:numFmt w:val="bullet"/>
      <w:lvlText w:val="–"/>
      <w:lvlJc w:val="left"/>
      <w:pPr>
        <w:tabs>
          <w:tab w:val="num" w:pos="2880"/>
        </w:tabs>
        <w:ind w:left="2880" w:hanging="360"/>
      </w:pPr>
      <w:rPr>
        <w:rFonts w:ascii="Times New Roman" w:hAnsi="Times New Roman" w:hint="default"/>
      </w:rPr>
    </w:lvl>
    <w:lvl w:ilvl="4" w:tplc="F2A66B60" w:tentative="1">
      <w:start w:val="1"/>
      <w:numFmt w:val="bullet"/>
      <w:lvlText w:val="–"/>
      <w:lvlJc w:val="left"/>
      <w:pPr>
        <w:tabs>
          <w:tab w:val="num" w:pos="3600"/>
        </w:tabs>
        <w:ind w:left="3600" w:hanging="360"/>
      </w:pPr>
      <w:rPr>
        <w:rFonts w:ascii="Times New Roman" w:hAnsi="Times New Roman" w:hint="default"/>
      </w:rPr>
    </w:lvl>
    <w:lvl w:ilvl="5" w:tplc="DB9A3C54" w:tentative="1">
      <w:start w:val="1"/>
      <w:numFmt w:val="bullet"/>
      <w:lvlText w:val="–"/>
      <w:lvlJc w:val="left"/>
      <w:pPr>
        <w:tabs>
          <w:tab w:val="num" w:pos="4320"/>
        </w:tabs>
        <w:ind w:left="4320" w:hanging="360"/>
      </w:pPr>
      <w:rPr>
        <w:rFonts w:ascii="Times New Roman" w:hAnsi="Times New Roman" w:hint="default"/>
      </w:rPr>
    </w:lvl>
    <w:lvl w:ilvl="6" w:tplc="AACE53FE" w:tentative="1">
      <w:start w:val="1"/>
      <w:numFmt w:val="bullet"/>
      <w:lvlText w:val="–"/>
      <w:lvlJc w:val="left"/>
      <w:pPr>
        <w:tabs>
          <w:tab w:val="num" w:pos="5040"/>
        </w:tabs>
        <w:ind w:left="5040" w:hanging="360"/>
      </w:pPr>
      <w:rPr>
        <w:rFonts w:ascii="Times New Roman" w:hAnsi="Times New Roman" w:hint="default"/>
      </w:rPr>
    </w:lvl>
    <w:lvl w:ilvl="7" w:tplc="C816ABC0" w:tentative="1">
      <w:start w:val="1"/>
      <w:numFmt w:val="bullet"/>
      <w:lvlText w:val="–"/>
      <w:lvlJc w:val="left"/>
      <w:pPr>
        <w:tabs>
          <w:tab w:val="num" w:pos="5760"/>
        </w:tabs>
        <w:ind w:left="5760" w:hanging="360"/>
      </w:pPr>
      <w:rPr>
        <w:rFonts w:ascii="Times New Roman" w:hAnsi="Times New Roman" w:hint="default"/>
      </w:rPr>
    </w:lvl>
    <w:lvl w:ilvl="8" w:tplc="875C781E"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9297E45"/>
    <w:multiLevelType w:val="hybridMultilevel"/>
    <w:tmpl w:val="E1724E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402FEF"/>
    <w:multiLevelType w:val="hybridMultilevel"/>
    <w:tmpl w:val="3A1A4126"/>
    <w:lvl w:ilvl="0" w:tplc="A05EE6D2">
      <w:start w:val="1"/>
      <w:numFmt w:val="bullet"/>
      <w:lvlText w:val=""/>
      <w:lvlJc w:val="left"/>
      <w:pPr>
        <w:tabs>
          <w:tab w:val="num" w:pos="720"/>
        </w:tabs>
        <w:ind w:left="720" w:hanging="360"/>
      </w:pPr>
      <w:rPr>
        <w:rFonts w:ascii="Wingdings 2" w:hAnsi="Wingdings 2" w:hint="default"/>
      </w:rPr>
    </w:lvl>
    <w:lvl w:ilvl="1" w:tplc="9AE6FD58" w:tentative="1">
      <w:start w:val="1"/>
      <w:numFmt w:val="bullet"/>
      <w:lvlText w:val=""/>
      <w:lvlJc w:val="left"/>
      <w:pPr>
        <w:tabs>
          <w:tab w:val="num" w:pos="1440"/>
        </w:tabs>
        <w:ind w:left="1440" w:hanging="360"/>
      </w:pPr>
      <w:rPr>
        <w:rFonts w:ascii="Wingdings 2" w:hAnsi="Wingdings 2" w:hint="default"/>
      </w:rPr>
    </w:lvl>
    <w:lvl w:ilvl="2" w:tplc="A68A7FAA" w:tentative="1">
      <w:start w:val="1"/>
      <w:numFmt w:val="bullet"/>
      <w:lvlText w:val=""/>
      <w:lvlJc w:val="left"/>
      <w:pPr>
        <w:tabs>
          <w:tab w:val="num" w:pos="2160"/>
        </w:tabs>
        <w:ind w:left="2160" w:hanging="360"/>
      </w:pPr>
      <w:rPr>
        <w:rFonts w:ascii="Wingdings 2" w:hAnsi="Wingdings 2" w:hint="default"/>
      </w:rPr>
    </w:lvl>
    <w:lvl w:ilvl="3" w:tplc="0CA0D6EC" w:tentative="1">
      <w:start w:val="1"/>
      <w:numFmt w:val="bullet"/>
      <w:lvlText w:val=""/>
      <w:lvlJc w:val="left"/>
      <w:pPr>
        <w:tabs>
          <w:tab w:val="num" w:pos="2880"/>
        </w:tabs>
        <w:ind w:left="2880" w:hanging="360"/>
      </w:pPr>
      <w:rPr>
        <w:rFonts w:ascii="Wingdings 2" w:hAnsi="Wingdings 2" w:hint="default"/>
      </w:rPr>
    </w:lvl>
    <w:lvl w:ilvl="4" w:tplc="C8981490" w:tentative="1">
      <w:start w:val="1"/>
      <w:numFmt w:val="bullet"/>
      <w:lvlText w:val=""/>
      <w:lvlJc w:val="left"/>
      <w:pPr>
        <w:tabs>
          <w:tab w:val="num" w:pos="3600"/>
        </w:tabs>
        <w:ind w:left="3600" w:hanging="360"/>
      </w:pPr>
      <w:rPr>
        <w:rFonts w:ascii="Wingdings 2" w:hAnsi="Wingdings 2" w:hint="default"/>
      </w:rPr>
    </w:lvl>
    <w:lvl w:ilvl="5" w:tplc="3ECA2DC6" w:tentative="1">
      <w:start w:val="1"/>
      <w:numFmt w:val="bullet"/>
      <w:lvlText w:val=""/>
      <w:lvlJc w:val="left"/>
      <w:pPr>
        <w:tabs>
          <w:tab w:val="num" w:pos="4320"/>
        </w:tabs>
        <w:ind w:left="4320" w:hanging="360"/>
      </w:pPr>
      <w:rPr>
        <w:rFonts w:ascii="Wingdings 2" w:hAnsi="Wingdings 2" w:hint="default"/>
      </w:rPr>
    </w:lvl>
    <w:lvl w:ilvl="6" w:tplc="58120A3A" w:tentative="1">
      <w:start w:val="1"/>
      <w:numFmt w:val="bullet"/>
      <w:lvlText w:val=""/>
      <w:lvlJc w:val="left"/>
      <w:pPr>
        <w:tabs>
          <w:tab w:val="num" w:pos="5040"/>
        </w:tabs>
        <w:ind w:left="5040" w:hanging="360"/>
      </w:pPr>
      <w:rPr>
        <w:rFonts w:ascii="Wingdings 2" w:hAnsi="Wingdings 2" w:hint="default"/>
      </w:rPr>
    </w:lvl>
    <w:lvl w:ilvl="7" w:tplc="D80263A4" w:tentative="1">
      <w:start w:val="1"/>
      <w:numFmt w:val="bullet"/>
      <w:lvlText w:val=""/>
      <w:lvlJc w:val="left"/>
      <w:pPr>
        <w:tabs>
          <w:tab w:val="num" w:pos="5760"/>
        </w:tabs>
        <w:ind w:left="5760" w:hanging="360"/>
      </w:pPr>
      <w:rPr>
        <w:rFonts w:ascii="Wingdings 2" w:hAnsi="Wingdings 2" w:hint="default"/>
      </w:rPr>
    </w:lvl>
    <w:lvl w:ilvl="8" w:tplc="02C0FCB4"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7EF43389"/>
    <w:multiLevelType w:val="hybridMultilevel"/>
    <w:tmpl w:val="8B4AFABC"/>
    <w:lvl w:ilvl="0" w:tplc="BE36B60A">
      <w:start w:val="1"/>
      <w:numFmt w:val="bullet"/>
      <w:lvlText w:val=""/>
      <w:lvlJc w:val="left"/>
      <w:pPr>
        <w:tabs>
          <w:tab w:val="num" w:pos="720"/>
        </w:tabs>
        <w:ind w:left="720" w:hanging="360"/>
      </w:pPr>
      <w:rPr>
        <w:rFonts w:ascii="Wingdings 2" w:hAnsi="Wingdings 2" w:hint="default"/>
      </w:rPr>
    </w:lvl>
    <w:lvl w:ilvl="1" w:tplc="27A8CD56" w:tentative="1">
      <w:start w:val="1"/>
      <w:numFmt w:val="bullet"/>
      <w:lvlText w:val=""/>
      <w:lvlJc w:val="left"/>
      <w:pPr>
        <w:tabs>
          <w:tab w:val="num" w:pos="1440"/>
        </w:tabs>
        <w:ind w:left="1440" w:hanging="360"/>
      </w:pPr>
      <w:rPr>
        <w:rFonts w:ascii="Wingdings 2" w:hAnsi="Wingdings 2" w:hint="default"/>
      </w:rPr>
    </w:lvl>
    <w:lvl w:ilvl="2" w:tplc="D940FF9A" w:tentative="1">
      <w:start w:val="1"/>
      <w:numFmt w:val="bullet"/>
      <w:lvlText w:val=""/>
      <w:lvlJc w:val="left"/>
      <w:pPr>
        <w:tabs>
          <w:tab w:val="num" w:pos="2160"/>
        </w:tabs>
        <w:ind w:left="2160" w:hanging="360"/>
      </w:pPr>
      <w:rPr>
        <w:rFonts w:ascii="Wingdings 2" w:hAnsi="Wingdings 2" w:hint="default"/>
      </w:rPr>
    </w:lvl>
    <w:lvl w:ilvl="3" w:tplc="60A04C4C" w:tentative="1">
      <w:start w:val="1"/>
      <w:numFmt w:val="bullet"/>
      <w:lvlText w:val=""/>
      <w:lvlJc w:val="left"/>
      <w:pPr>
        <w:tabs>
          <w:tab w:val="num" w:pos="2880"/>
        </w:tabs>
        <w:ind w:left="2880" w:hanging="360"/>
      </w:pPr>
      <w:rPr>
        <w:rFonts w:ascii="Wingdings 2" w:hAnsi="Wingdings 2" w:hint="default"/>
      </w:rPr>
    </w:lvl>
    <w:lvl w:ilvl="4" w:tplc="6696EB7E" w:tentative="1">
      <w:start w:val="1"/>
      <w:numFmt w:val="bullet"/>
      <w:lvlText w:val=""/>
      <w:lvlJc w:val="left"/>
      <w:pPr>
        <w:tabs>
          <w:tab w:val="num" w:pos="3600"/>
        </w:tabs>
        <w:ind w:left="3600" w:hanging="360"/>
      </w:pPr>
      <w:rPr>
        <w:rFonts w:ascii="Wingdings 2" w:hAnsi="Wingdings 2" w:hint="default"/>
      </w:rPr>
    </w:lvl>
    <w:lvl w:ilvl="5" w:tplc="F588092A" w:tentative="1">
      <w:start w:val="1"/>
      <w:numFmt w:val="bullet"/>
      <w:lvlText w:val=""/>
      <w:lvlJc w:val="left"/>
      <w:pPr>
        <w:tabs>
          <w:tab w:val="num" w:pos="4320"/>
        </w:tabs>
        <w:ind w:left="4320" w:hanging="360"/>
      </w:pPr>
      <w:rPr>
        <w:rFonts w:ascii="Wingdings 2" w:hAnsi="Wingdings 2" w:hint="default"/>
      </w:rPr>
    </w:lvl>
    <w:lvl w:ilvl="6" w:tplc="08F4E93E" w:tentative="1">
      <w:start w:val="1"/>
      <w:numFmt w:val="bullet"/>
      <w:lvlText w:val=""/>
      <w:lvlJc w:val="left"/>
      <w:pPr>
        <w:tabs>
          <w:tab w:val="num" w:pos="5040"/>
        </w:tabs>
        <w:ind w:left="5040" w:hanging="360"/>
      </w:pPr>
      <w:rPr>
        <w:rFonts w:ascii="Wingdings 2" w:hAnsi="Wingdings 2" w:hint="default"/>
      </w:rPr>
    </w:lvl>
    <w:lvl w:ilvl="7" w:tplc="6BA414D6" w:tentative="1">
      <w:start w:val="1"/>
      <w:numFmt w:val="bullet"/>
      <w:lvlText w:val=""/>
      <w:lvlJc w:val="left"/>
      <w:pPr>
        <w:tabs>
          <w:tab w:val="num" w:pos="5760"/>
        </w:tabs>
        <w:ind w:left="5760" w:hanging="360"/>
      </w:pPr>
      <w:rPr>
        <w:rFonts w:ascii="Wingdings 2" w:hAnsi="Wingdings 2" w:hint="default"/>
      </w:rPr>
    </w:lvl>
    <w:lvl w:ilvl="8" w:tplc="B6CE9050" w:tentative="1">
      <w:start w:val="1"/>
      <w:numFmt w:val="bullet"/>
      <w:lvlText w:val=""/>
      <w:lvlJc w:val="left"/>
      <w:pPr>
        <w:tabs>
          <w:tab w:val="num" w:pos="6480"/>
        </w:tabs>
        <w:ind w:left="6480" w:hanging="360"/>
      </w:pPr>
      <w:rPr>
        <w:rFonts w:ascii="Wingdings 2" w:hAnsi="Wingdings 2" w:hint="default"/>
      </w:rPr>
    </w:lvl>
  </w:abstractNum>
  <w:num w:numId="1" w16cid:durableId="239557573">
    <w:abstractNumId w:val="1"/>
  </w:num>
  <w:num w:numId="2" w16cid:durableId="1629817991">
    <w:abstractNumId w:val="35"/>
  </w:num>
  <w:num w:numId="3" w16cid:durableId="1401560162">
    <w:abstractNumId w:val="19"/>
  </w:num>
  <w:num w:numId="4" w16cid:durableId="102116921">
    <w:abstractNumId w:val="21"/>
  </w:num>
  <w:num w:numId="5" w16cid:durableId="1907833415">
    <w:abstractNumId w:val="8"/>
  </w:num>
  <w:num w:numId="6" w16cid:durableId="74329227">
    <w:abstractNumId w:val="23"/>
  </w:num>
  <w:num w:numId="7" w16cid:durableId="49498259">
    <w:abstractNumId w:val="36"/>
  </w:num>
  <w:num w:numId="8" w16cid:durableId="72632863">
    <w:abstractNumId w:val="13"/>
  </w:num>
  <w:num w:numId="9" w16cid:durableId="1355232091">
    <w:abstractNumId w:val="37"/>
  </w:num>
  <w:num w:numId="10" w16cid:durableId="1702243725">
    <w:abstractNumId w:val="7"/>
  </w:num>
  <w:num w:numId="11" w16cid:durableId="850222974">
    <w:abstractNumId w:val="16"/>
  </w:num>
  <w:num w:numId="12" w16cid:durableId="556815560">
    <w:abstractNumId w:val="32"/>
  </w:num>
  <w:num w:numId="13" w16cid:durableId="1043673127">
    <w:abstractNumId w:val="12"/>
  </w:num>
  <w:num w:numId="14" w16cid:durableId="3119527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7270556">
    <w:abstractNumId w:val="11"/>
  </w:num>
  <w:num w:numId="16" w16cid:durableId="703482200">
    <w:abstractNumId w:val="6"/>
  </w:num>
  <w:num w:numId="17" w16cid:durableId="1902935008">
    <w:abstractNumId w:val="3"/>
  </w:num>
  <w:num w:numId="18" w16cid:durableId="178324119">
    <w:abstractNumId w:val="22"/>
  </w:num>
  <w:num w:numId="19" w16cid:durableId="486282672">
    <w:abstractNumId w:val="27"/>
  </w:num>
  <w:num w:numId="20" w16cid:durableId="715205455">
    <w:abstractNumId w:val="34"/>
  </w:num>
  <w:num w:numId="21" w16cid:durableId="939482954">
    <w:abstractNumId w:val="9"/>
  </w:num>
  <w:num w:numId="22" w16cid:durableId="1500005733">
    <w:abstractNumId w:val="29"/>
  </w:num>
  <w:num w:numId="23" w16cid:durableId="2051302915">
    <w:abstractNumId w:val="5"/>
  </w:num>
  <w:num w:numId="24" w16cid:durableId="1162039381">
    <w:abstractNumId w:val="33"/>
  </w:num>
  <w:num w:numId="25" w16cid:durableId="492573643">
    <w:abstractNumId w:val="25"/>
  </w:num>
  <w:num w:numId="26" w16cid:durableId="321933785">
    <w:abstractNumId w:val="14"/>
  </w:num>
  <w:num w:numId="27" w16cid:durableId="872349869">
    <w:abstractNumId w:val="15"/>
  </w:num>
  <w:num w:numId="28" w16cid:durableId="243611978">
    <w:abstractNumId w:val="17"/>
  </w:num>
  <w:num w:numId="29" w16cid:durableId="470442264">
    <w:abstractNumId w:val="26"/>
  </w:num>
  <w:num w:numId="30" w16cid:durableId="440106524">
    <w:abstractNumId w:val="10"/>
  </w:num>
  <w:num w:numId="31" w16cid:durableId="1124080300">
    <w:abstractNumId w:val="31"/>
  </w:num>
  <w:num w:numId="32" w16cid:durableId="1650399899">
    <w:abstractNumId w:val="0"/>
  </w:num>
  <w:num w:numId="33" w16cid:durableId="1719090878">
    <w:abstractNumId w:val="18"/>
  </w:num>
  <w:num w:numId="34" w16cid:durableId="911700304">
    <w:abstractNumId w:val="30"/>
  </w:num>
  <w:num w:numId="35" w16cid:durableId="1321889290">
    <w:abstractNumId w:val="4"/>
  </w:num>
  <w:num w:numId="36" w16cid:durableId="983043713">
    <w:abstractNumId w:val="30"/>
  </w:num>
  <w:num w:numId="37" w16cid:durableId="327288215">
    <w:abstractNumId w:val="24"/>
  </w:num>
  <w:num w:numId="38" w16cid:durableId="474030488">
    <w:abstractNumId w:val="4"/>
  </w:num>
  <w:num w:numId="39" w16cid:durableId="255746436">
    <w:abstractNumId w:val="20"/>
  </w:num>
  <w:num w:numId="40" w16cid:durableId="1429538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activeWritingStyle w:appName="MSWord" w:lang="da-DK" w:vendorID="64" w:dllVersion="0" w:nlCheck="1" w:checkStyle="0"/>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numFmt w:val="decimal"/>
    <w:endnote w:id="-1"/>
    <w:endnote w:id="0"/>
  </w:endnotePr>
  <w:compat>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5"/>
    <w:rsid w:val="0000590E"/>
    <w:rsid w:val="00006E22"/>
    <w:rsid w:val="0000777C"/>
    <w:rsid w:val="00007DFC"/>
    <w:rsid w:val="000103BB"/>
    <w:rsid w:val="00010E29"/>
    <w:rsid w:val="00010F6E"/>
    <w:rsid w:val="00011FAD"/>
    <w:rsid w:val="0001230D"/>
    <w:rsid w:val="00012C7F"/>
    <w:rsid w:val="00012F0D"/>
    <w:rsid w:val="00013328"/>
    <w:rsid w:val="0001369C"/>
    <w:rsid w:val="000142BD"/>
    <w:rsid w:val="00015C14"/>
    <w:rsid w:val="00015D7B"/>
    <w:rsid w:val="00016E7A"/>
    <w:rsid w:val="000178B0"/>
    <w:rsid w:val="00017E58"/>
    <w:rsid w:val="00021A20"/>
    <w:rsid w:val="00021B78"/>
    <w:rsid w:val="000224FC"/>
    <w:rsid w:val="00022D39"/>
    <w:rsid w:val="00022E1E"/>
    <w:rsid w:val="00023CD0"/>
    <w:rsid w:val="00024020"/>
    <w:rsid w:val="00025795"/>
    <w:rsid w:val="00025966"/>
    <w:rsid w:val="00025AD2"/>
    <w:rsid w:val="00025D1E"/>
    <w:rsid w:val="00025E34"/>
    <w:rsid w:val="00025F55"/>
    <w:rsid w:val="00026020"/>
    <w:rsid w:val="00026D7D"/>
    <w:rsid w:val="00030F6E"/>
    <w:rsid w:val="0003169B"/>
    <w:rsid w:val="00031CEF"/>
    <w:rsid w:val="00031D7D"/>
    <w:rsid w:val="00032488"/>
    <w:rsid w:val="000328B4"/>
    <w:rsid w:val="00032E50"/>
    <w:rsid w:val="00033AB6"/>
    <w:rsid w:val="000348D8"/>
    <w:rsid w:val="00035905"/>
    <w:rsid w:val="00036081"/>
    <w:rsid w:val="00036BB2"/>
    <w:rsid w:val="0003789A"/>
    <w:rsid w:val="00037A72"/>
    <w:rsid w:val="000409B2"/>
    <w:rsid w:val="00041D1B"/>
    <w:rsid w:val="000428EB"/>
    <w:rsid w:val="00043918"/>
    <w:rsid w:val="000453DC"/>
    <w:rsid w:val="00045AE2"/>
    <w:rsid w:val="0004667C"/>
    <w:rsid w:val="00046DC3"/>
    <w:rsid w:val="0004730B"/>
    <w:rsid w:val="0004733A"/>
    <w:rsid w:val="00047BD3"/>
    <w:rsid w:val="00050720"/>
    <w:rsid w:val="00050F3D"/>
    <w:rsid w:val="00050FF0"/>
    <w:rsid w:val="0005135E"/>
    <w:rsid w:val="0005248A"/>
    <w:rsid w:val="00053C83"/>
    <w:rsid w:val="00054807"/>
    <w:rsid w:val="00056A7A"/>
    <w:rsid w:val="00057287"/>
    <w:rsid w:val="000572DB"/>
    <w:rsid w:val="0006086C"/>
    <w:rsid w:val="00061BCA"/>
    <w:rsid w:val="0006250B"/>
    <w:rsid w:val="00062930"/>
    <w:rsid w:val="0006464F"/>
    <w:rsid w:val="00064FDA"/>
    <w:rsid w:val="00066838"/>
    <w:rsid w:val="0006794D"/>
    <w:rsid w:val="00067CA8"/>
    <w:rsid w:val="00071DBE"/>
    <w:rsid w:val="00072CE6"/>
    <w:rsid w:val="000751BC"/>
    <w:rsid w:val="000758D5"/>
    <w:rsid w:val="000758D6"/>
    <w:rsid w:val="00076B3D"/>
    <w:rsid w:val="000778D6"/>
    <w:rsid w:val="00077A73"/>
    <w:rsid w:val="00080745"/>
    <w:rsid w:val="000807DB"/>
    <w:rsid w:val="00081BD1"/>
    <w:rsid w:val="00082C3A"/>
    <w:rsid w:val="00082CB8"/>
    <w:rsid w:val="0008325F"/>
    <w:rsid w:val="000832CC"/>
    <w:rsid w:val="000858D8"/>
    <w:rsid w:val="00086394"/>
    <w:rsid w:val="00086A99"/>
    <w:rsid w:val="00087CD7"/>
    <w:rsid w:val="00087DA9"/>
    <w:rsid w:val="00087E35"/>
    <w:rsid w:val="00091DD9"/>
    <w:rsid w:val="00091F2B"/>
    <w:rsid w:val="00092750"/>
    <w:rsid w:val="00093074"/>
    <w:rsid w:val="00093B5D"/>
    <w:rsid w:val="0009576B"/>
    <w:rsid w:val="00097D85"/>
    <w:rsid w:val="000A04FC"/>
    <w:rsid w:val="000A0FC3"/>
    <w:rsid w:val="000A296C"/>
    <w:rsid w:val="000A3045"/>
    <w:rsid w:val="000A508D"/>
    <w:rsid w:val="000A576A"/>
    <w:rsid w:val="000A5A0F"/>
    <w:rsid w:val="000A677F"/>
    <w:rsid w:val="000B0EA6"/>
    <w:rsid w:val="000B1DAB"/>
    <w:rsid w:val="000B269A"/>
    <w:rsid w:val="000B27EC"/>
    <w:rsid w:val="000B281F"/>
    <w:rsid w:val="000B2D73"/>
    <w:rsid w:val="000B324D"/>
    <w:rsid w:val="000B351C"/>
    <w:rsid w:val="000B3F4A"/>
    <w:rsid w:val="000B5E95"/>
    <w:rsid w:val="000B6389"/>
    <w:rsid w:val="000B6FA8"/>
    <w:rsid w:val="000B71CD"/>
    <w:rsid w:val="000B7457"/>
    <w:rsid w:val="000C04E9"/>
    <w:rsid w:val="000C2A29"/>
    <w:rsid w:val="000C2ECF"/>
    <w:rsid w:val="000C2F2E"/>
    <w:rsid w:val="000C6948"/>
    <w:rsid w:val="000C707C"/>
    <w:rsid w:val="000C793D"/>
    <w:rsid w:val="000C7E59"/>
    <w:rsid w:val="000D0D5D"/>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5ED0"/>
    <w:rsid w:val="000F2168"/>
    <w:rsid w:val="000F2243"/>
    <w:rsid w:val="000F357B"/>
    <w:rsid w:val="000F3C59"/>
    <w:rsid w:val="000F441B"/>
    <w:rsid w:val="000F6208"/>
    <w:rsid w:val="000F651D"/>
    <w:rsid w:val="000F7A5A"/>
    <w:rsid w:val="001000AC"/>
    <w:rsid w:val="001001CD"/>
    <w:rsid w:val="00100557"/>
    <w:rsid w:val="0010058B"/>
    <w:rsid w:val="00100D86"/>
    <w:rsid w:val="0010222A"/>
    <w:rsid w:val="001024FA"/>
    <w:rsid w:val="00102578"/>
    <w:rsid w:val="00103729"/>
    <w:rsid w:val="00103E70"/>
    <w:rsid w:val="00104613"/>
    <w:rsid w:val="00105FFE"/>
    <w:rsid w:val="00106D44"/>
    <w:rsid w:val="0010741E"/>
    <w:rsid w:val="0011154F"/>
    <w:rsid w:val="0011499E"/>
    <w:rsid w:val="00116BA8"/>
    <w:rsid w:val="001207AC"/>
    <w:rsid w:val="001213F3"/>
    <w:rsid w:val="00122A20"/>
    <w:rsid w:val="00122A39"/>
    <w:rsid w:val="00123715"/>
    <w:rsid w:val="00123EDC"/>
    <w:rsid w:val="0012499F"/>
    <w:rsid w:val="0012708A"/>
    <w:rsid w:val="00130125"/>
    <w:rsid w:val="0013014D"/>
    <w:rsid w:val="0013052A"/>
    <w:rsid w:val="00130F21"/>
    <w:rsid w:val="001323A3"/>
    <w:rsid w:val="001323A9"/>
    <w:rsid w:val="001327F4"/>
    <w:rsid w:val="00132C86"/>
    <w:rsid w:val="00134021"/>
    <w:rsid w:val="00134101"/>
    <w:rsid w:val="0013464B"/>
    <w:rsid w:val="00134C5A"/>
    <w:rsid w:val="0013542A"/>
    <w:rsid w:val="001355BA"/>
    <w:rsid w:val="0013667E"/>
    <w:rsid w:val="00136903"/>
    <w:rsid w:val="00136C13"/>
    <w:rsid w:val="0013722E"/>
    <w:rsid w:val="00137AAA"/>
    <w:rsid w:val="001405B9"/>
    <w:rsid w:val="00140CC7"/>
    <w:rsid w:val="0014122D"/>
    <w:rsid w:val="001424F9"/>
    <w:rsid w:val="00142743"/>
    <w:rsid w:val="00142AC9"/>
    <w:rsid w:val="00142CE3"/>
    <w:rsid w:val="0014340D"/>
    <w:rsid w:val="00143465"/>
    <w:rsid w:val="001440A3"/>
    <w:rsid w:val="00144A94"/>
    <w:rsid w:val="00145A56"/>
    <w:rsid w:val="001462DA"/>
    <w:rsid w:val="00146949"/>
    <w:rsid w:val="00146E98"/>
    <w:rsid w:val="001473CB"/>
    <w:rsid w:val="001505A8"/>
    <w:rsid w:val="00150E99"/>
    <w:rsid w:val="001514B0"/>
    <w:rsid w:val="00151CCA"/>
    <w:rsid w:val="00151F5B"/>
    <w:rsid w:val="001523B4"/>
    <w:rsid w:val="00152896"/>
    <w:rsid w:val="00153499"/>
    <w:rsid w:val="00154627"/>
    <w:rsid w:val="0015530F"/>
    <w:rsid w:val="00155F16"/>
    <w:rsid w:val="0015600D"/>
    <w:rsid w:val="00156777"/>
    <w:rsid w:val="0015788F"/>
    <w:rsid w:val="00157D5A"/>
    <w:rsid w:val="0016098D"/>
    <w:rsid w:val="0016132A"/>
    <w:rsid w:val="00161963"/>
    <w:rsid w:val="00162A03"/>
    <w:rsid w:val="001630BC"/>
    <w:rsid w:val="001630EB"/>
    <w:rsid w:val="001630F1"/>
    <w:rsid w:val="00163ACF"/>
    <w:rsid w:val="0016634E"/>
    <w:rsid w:val="00166A5F"/>
    <w:rsid w:val="001677BA"/>
    <w:rsid w:val="0017010E"/>
    <w:rsid w:val="00170E1E"/>
    <w:rsid w:val="00171922"/>
    <w:rsid w:val="00173288"/>
    <w:rsid w:val="00173574"/>
    <w:rsid w:val="00175507"/>
    <w:rsid w:val="00177159"/>
    <w:rsid w:val="001779DC"/>
    <w:rsid w:val="00177C17"/>
    <w:rsid w:val="00180626"/>
    <w:rsid w:val="00180BA8"/>
    <w:rsid w:val="00181AC0"/>
    <w:rsid w:val="0018334E"/>
    <w:rsid w:val="0018494F"/>
    <w:rsid w:val="00184AF1"/>
    <w:rsid w:val="00185584"/>
    <w:rsid w:val="00186252"/>
    <w:rsid w:val="00186975"/>
    <w:rsid w:val="00187BB5"/>
    <w:rsid w:val="00190204"/>
    <w:rsid w:val="00190DEC"/>
    <w:rsid w:val="001919DC"/>
    <w:rsid w:val="00191EF2"/>
    <w:rsid w:val="00192FE1"/>
    <w:rsid w:val="00193F4A"/>
    <w:rsid w:val="00193FEE"/>
    <w:rsid w:val="001948B5"/>
    <w:rsid w:val="00194F89"/>
    <w:rsid w:val="00196C16"/>
    <w:rsid w:val="0019741C"/>
    <w:rsid w:val="001A0579"/>
    <w:rsid w:val="001A0DB4"/>
    <w:rsid w:val="001A24B2"/>
    <w:rsid w:val="001A2684"/>
    <w:rsid w:val="001A2A52"/>
    <w:rsid w:val="001A34E0"/>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1362"/>
    <w:rsid w:val="001C2D8C"/>
    <w:rsid w:val="001C3EB3"/>
    <w:rsid w:val="001C3FF3"/>
    <w:rsid w:val="001C47EB"/>
    <w:rsid w:val="001C4831"/>
    <w:rsid w:val="001C4A5C"/>
    <w:rsid w:val="001C62BE"/>
    <w:rsid w:val="001C7901"/>
    <w:rsid w:val="001D08DA"/>
    <w:rsid w:val="001D0EDD"/>
    <w:rsid w:val="001D294D"/>
    <w:rsid w:val="001D2D54"/>
    <w:rsid w:val="001D391E"/>
    <w:rsid w:val="001D449C"/>
    <w:rsid w:val="001D623A"/>
    <w:rsid w:val="001D659E"/>
    <w:rsid w:val="001D6857"/>
    <w:rsid w:val="001E20BF"/>
    <w:rsid w:val="001E2FFD"/>
    <w:rsid w:val="001E6BA7"/>
    <w:rsid w:val="001E78A3"/>
    <w:rsid w:val="001E78D9"/>
    <w:rsid w:val="001F05D8"/>
    <w:rsid w:val="001F2E15"/>
    <w:rsid w:val="001F3888"/>
    <w:rsid w:val="001F50BA"/>
    <w:rsid w:val="001F6C4C"/>
    <w:rsid w:val="001F6EEB"/>
    <w:rsid w:val="001F7A89"/>
    <w:rsid w:val="001F7CBA"/>
    <w:rsid w:val="002005E6"/>
    <w:rsid w:val="0020104A"/>
    <w:rsid w:val="0020388E"/>
    <w:rsid w:val="00203E9B"/>
    <w:rsid w:val="00204880"/>
    <w:rsid w:val="00204B74"/>
    <w:rsid w:val="0020526D"/>
    <w:rsid w:val="002057B1"/>
    <w:rsid w:val="002057F7"/>
    <w:rsid w:val="0020689C"/>
    <w:rsid w:val="00206E0C"/>
    <w:rsid w:val="0021083E"/>
    <w:rsid w:val="00211531"/>
    <w:rsid w:val="00212149"/>
    <w:rsid w:val="002121AC"/>
    <w:rsid w:val="002129A6"/>
    <w:rsid w:val="00214ACA"/>
    <w:rsid w:val="00215741"/>
    <w:rsid w:val="00217488"/>
    <w:rsid w:val="00220477"/>
    <w:rsid w:val="00221207"/>
    <w:rsid w:val="00221D56"/>
    <w:rsid w:val="002223C5"/>
    <w:rsid w:val="00222531"/>
    <w:rsid w:val="002234EF"/>
    <w:rsid w:val="00224D29"/>
    <w:rsid w:val="0022562B"/>
    <w:rsid w:val="00227FBA"/>
    <w:rsid w:val="00230AF9"/>
    <w:rsid w:val="00230B8B"/>
    <w:rsid w:val="0023170E"/>
    <w:rsid w:val="00232070"/>
    <w:rsid w:val="00232540"/>
    <w:rsid w:val="002332A7"/>
    <w:rsid w:val="00233357"/>
    <w:rsid w:val="00233EB0"/>
    <w:rsid w:val="002344A7"/>
    <w:rsid w:val="002344F8"/>
    <w:rsid w:val="002352DF"/>
    <w:rsid w:val="002369EC"/>
    <w:rsid w:val="00237FD8"/>
    <w:rsid w:val="0024048F"/>
    <w:rsid w:val="002404D2"/>
    <w:rsid w:val="00240F66"/>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31A3"/>
    <w:rsid w:val="00253449"/>
    <w:rsid w:val="00253829"/>
    <w:rsid w:val="0025492C"/>
    <w:rsid w:val="00256746"/>
    <w:rsid w:val="0025795B"/>
    <w:rsid w:val="00257E0A"/>
    <w:rsid w:val="00260968"/>
    <w:rsid w:val="00260E04"/>
    <w:rsid w:val="00261DB1"/>
    <w:rsid w:val="0026284B"/>
    <w:rsid w:val="00262BBB"/>
    <w:rsid w:val="00265691"/>
    <w:rsid w:val="00265E26"/>
    <w:rsid w:val="0026668F"/>
    <w:rsid w:val="002673CF"/>
    <w:rsid w:val="00267540"/>
    <w:rsid w:val="00271B16"/>
    <w:rsid w:val="00271EE3"/>
    <w:rsid w:val="00272ADA"/>
    <w:rsid w:val="00273035"/>
    <w:rsid w:val="00273E27"/>
    <w:rsid w:val="00274ED2"/>
    <w:rsid w:val="0027591C"/>
    <w:rsid w:val="002808C0"/>
    <w:rsid w:val="00280B8B"/>
    <w:rsid w:val="00281934"/>
    <w:rsid w:val="00281D59"/>
    <w:rsid w:val="00282146"/>
    <w:rsid w:val="00282F44"/>
    <w:rsid w:val="00283331"/>
    <w:rsid w:val="00284FA8"/>
    <w:rsid w:val="00286028"/>
    <w:rsid w:val="002860AF"/>
    <w:rsid w:val="002867C9"/>
    <w:rsid w:val="00290948"/>
    <w:rsid w:val="00291732"/>
    <w:rsid w:val="00292EEA"/>
    <w:rsid w:val="00293C32"/>
    <w:rsid w:val="00293C7E"/>
    <w:rsid w:val="002941AE"/>
    <w:rsid w:val="0029614A"/>
    <w:rsid w:val="00296B9C"/>
    <w:rsid w:val="00297586"/>
    <w:rsid w:val="002979A7"/>
    <w:rsid w:val="00297A84"/>
    <w:rsid w:val="00297B71"/>
    <w:rsid w:val="00297CDE"/>
    <w:rsid w:val="002A0886"/>
    <w:rsid w:val="002A0ACE"/>
    <w:rsid w:val="002A0D75"/>
    <w:rsid w:val="002A133F"/>
    <w:rsid w:val="002A1B32"/>
    <w:rsid w:val="002A28A6"/>
    <w:rsid w:val="002A2C9E"/>
    <w:rsid w:val="002A2E8E"/>
    <w:rsid w:val="002A35AB"/>
    <w:rsid w:val="002A4BD7"/>
    <w:rsid w:val="002A50DE"/>
    <w:rsid w:val="002A51FF"/>
    <w:rsid w:val="002A52BA"/>
    <w:rsid w:val="002A545A"/>
    <w:rsid w:val="002A560E"/>
    <w:rsid w:val="002A5BA9"/>
    <w:rsid w:val="002A7813"/>
    <w:rsid w:val="002B01E6"/>
    <w:rsid w:val="002B0603"/>
    <w:rsid w:val="002B2F2F"/>
    <w:rsid w:val="002B41A1"/>
    <w:rsid w:val="002B7932"/>
    <w:rsid w:val="002B7D45"/>
    <w:rsid w:val="002C0785"/>
    <w:rsid w:val="002C1080"/>
    <w:rsid w:val="002C1B44"/>
    <w:rsid w:val="002C1E8E"/>
    <w:rsid w:val="002C2BAF"/>
    <w:rsid w:val="002C4B09"/>
    <w:rsid w:val="002C4ED3"/>
    <w:rsid w:val="002C565F"/>
    <w:rsid w:val="002C5CF6"/>
    <w:rsid w:val="002C623D"/>
    <w:rsid w:val="002C6969"/>
    <w:rsid w:val="002C727C"/>
    <w:rsid w:val="002C7CC3"/>
    <w:rsid w:val="002C7D6A"/>
    <w:rsid w:val="002D02E7"/>
    <w:rsid w:val="002D0A98"/>
    <w:rsid w:val="002D0ECE"/>
    <w:rsid w:val="002D10DF"/>
    <w:rsid w:val="002D117E"/>
    <w:rsid w:val="002D207A"/>
    <w:rsid w:val="002D2CB4"/>
    <w:rsid w:val="002D31D8"/>
    <w:rsid w:val="002D501F"/>
    <w:rsid w:val="002D5A61"/>
    <w:rsid w:val="002D6116"/>
    <w:rsid w:val="002E181F"/>
    <w:rsid w:val="002E2352"/>
    <w:rsid w:val="002E4630"/>
    <w:rsid w:val="002E4F56"/>
    <w:rsid w:val="002E6F05"/>
    <w:rsid w:val="002E7192"/>
    <w:rsid w:val="002F1BB7"/>
    <w:rsid w:val="002F2C15"/>
    <w:rsid w:val="002F31A0"/>
    <w:rsid w:val="002F34B7"/>
    <w:rsid w:val="002F360B"/>
    <w:rsid w:val="002F3FD0"/>
    <w:rsid w:val="002F4619"/>
    <w:rsid w:val="002F4EED"/>
    <w:rsid w:val="002F50C5"/>
    <w:rsid w:val="002F55CA"/>
    <w:rsid w:val="002F572B"/>
    <w:rsid w:val="002F5EF7"/>
    <w:rsid w:val="002F6C7D"/>
    <w:rsid w:val="002F6CE0"/>
    <w:rsid w:val="002F7737"/>
    <w:rsid w:val="00302245"/>
    <w:rsid w:val="00302E8A"/>
    <w:rsid w:val="00303760"/>
    <w:rsid w:val="00304A45"/>
    <w:rsid w:val="0030509B"/>
    <w:rsid w:val="00306498"/>
    <w:rsid w:val="0030674D"/>
    <w:rsid w:val="00307B78"/>
    <w:rsid w:val="00310170"/>
    <w:rsid w:val="00310D2B"/>
    <w:rsid w:val="00310D50"/>
    <w:rsid w:val="00311AC6"/>
    <w:rsid w:val="00311EE2"/>
    <w:rsid w:val="003123B8"/>
    <w:rsid w:val="00314D25"/>
    <w:rsid w:val="00315C39"/>
    <w:rsid w:val="00315D7E"/>
    <w:rsid w:val="003169AD"/>
    <w:rsid w:val="003179EE"/>
    <w:rsid w:val="00320686"/>
    <w:rsid w:val="00321C70"/>
    <w:rsid w:val="00323DBC"/>
    <w:rsid w:val="00324425"/>
    <w:rsid w:val="00324561"/>
    <w:rsid w:val="00324D79"/>
    <w:rsid w:val="0032653E"/>
    <w:rsid w:val="00326ACE"/>
    <w:rsid w:val="00331BCF"/>
    <w:rsid w:val="00333919"/>
    <w:rsid w:val="00334429"/>
    <w:rsid w:val="003345AB"/>
    <w:rsid w:val="00334A3F"/>
    <w:rsid w:val="00335782"/>
    <w:rsid w:val="003357F0"/>
    <w:rsid w:val="003409B9"/>
    <w:rsid w:val="00340A5B"/>
    <w:rsid w:val="00340B38"/>
    <w:rsid w:val="003423B2"/>
    <w:rsid w:val="003424EF"/>
    <w:rsid w:val="00343214"/>
    <w:rsid w:val="0034440E"/>
    <w:rsid w:val="0034460D"/>
    <w:rsid w:val="0034467E"/>
    <w:rsid w:val="0034540D"/>
    <w:rsid w:val="00345881"/>
    <w:rsid w:val="003462B2"/>
    <w:rsid w:val="003462F2"/>
    <w:rsid w:val="00346388"/>
    <w:rsid w:val="00346E2D"/>
    <w:rsid w:val="0035084C"/>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56BDB"/>
    <w:rsid w:val="003621BE"/>
    <w:rsid w:val="003641E2"/>
    <w:rsid w:val="0036422F"/>
    <w:rsid w:val="00364495"/>
    <w:rsid w:val="003652E5"/>
    <w:rsid w:val="00366958"/>
    <w:rsid w:val="00366BB9"/>
    <w:rsid w:val="00370271"/>
    <w:rsid w:val="00370E6F"/>
    <w:rsid w:val="00372D86"/>
    <w:rsid w:val="00372F0F"/>
    <w:rsid w:val="003735F4"/>
    <w:rsid w:val="00374291"/>
    <w:rsid w:val="00374665"/>
    <w:rsid w:val="00375DC9"/>
    <w:rsid w:val="0037660D"/>
    <w:rsid w:val="00376E84"/>
    <w:rsid w:val="0038002B"/>
    <w:rsid w:val="00380315"/>
    <w:rsid w:val="003811AC"/>
    <w:rsid w:val="0038231B"/>
    <w:rsid w:val="00382EAD"/>
    <w:rsid w:val="00384167"/>
    <w:rsid w:val="00385047"/>
    <w:rsid w:val="0038551D"/>
    <w:rsid w:val="00385585"/>
    <w:rsid w:val="003857F6"/>
    <w:rsid w:val="0038699E"/>
    <w:rsid w:val="00387576"/>
    <w:rsid w:val="00387699"/>
    <w:rsid w:val="0039038D"/>
    <w:rsid w:val="003908C6"/>
    <w:rsid w:val="00390D1F"/>
    <w:rsid w:val="003926D4"/>
    <w:rsid w:val="0039280E"/>
    <w:rsid w:val="0039350F"/>
    <w:rsid w:val="00394884"/>
    <w:rsid w:val="00394B1B"/>
    <w:rsid w:val="00395655"/>
    <w:rsid w:val="003A1CE0"/>
    <w:rsid w:val="003A2131"/>
    <w:rsid w:val="003A5C6C"/>
    <w:rsid w:val="003A6E5A"/>
    <w:rsid w:val="003A6E6B"/>
    <w:rsid w:val="003A6F66"/>
    <w:rsid w:val="003A7886"/>
    <w:rsid w:val="003A7CA8"/>
    <w:rsid w:val="003B01B5"/>
    <w:rsid w:val="003B022E"/>
    <w:rsid w:val="003B0661"/>
    <w:rsid w:val="003B3CA9"/>
    <w:rsid w:val="003B42FF"/>
    <w:rsid w:val="003B4A4F"/>
    <w:rsid w:val="003B4CE8"/>
    <w:rsid w:val="003B5779"/>
    <w:rsid w:val="003B5C35"/>
    <w:rsid w:val="003B6BA4"/>
    <w:rsid w:val="003C10BA"/>
    <w:rsid w:val="003C1749"/>
    <w:rsid w:val="003C1A0B"/>
    <w:rsid w:val="003C1CDB"/>
    <w:rsid w:val="003C2118"/>
    <w:rsid w:val="003C24B1"/>
    <w:rsid w:val="003C2B30"/>
    <w:rsid w:val="003C3CCE"/>
    <w:rsid w:val="003D058A"/>
    <w:rsid w:val="003D13DB"/>
    <w:rsid w:val="003D1787"/>
    <w:rsid w:val="003D1E7A"/>
    <w:rsid w:val="003D1ECB"/>
    <w:rsid w:val="003D3073"/>
    <w:rsid w:val="003D3464"/>
    <w:rsid w:val="003D47D7"/>
    <w:rsid w:val="003D5354"/>
    <w:rsid w:val="003D567A"/>
    <w:rsid w:val="003D5EDA"/>
    <w:rsid w:val="003D6A65"/>
    <w:rsid w:val="003D6AA4"/>
    <w:rsid w:val="003D7121"/>
    <w:rsid w:val="003D78E3"/>
    <w:rsid w:val="003E037D"/>
    <w:rsid w:val="003E03A6"/>
    <w:rsid w:val="003E05BB"/>
    <w:rsid w:val="003E28F5"/>
    <w:rsid w:val="003E4E9A"/>
    <w:rsid w:val="003E4FD8"/>
    <w:rsid w:val="003E50A5"/>
    <w:rsid w:val="003E5A87"/>
    <w:rsid w:val="003F05EE"/>
    <w:rsid w:val="003F0C4E"/>
    <w:rsid w:val="003F16C6"/>
    <w:rsid w:val="003F1DE7"/>
    <w:rsid w:val="003F25B9"/>
    <w:rsid w:val="003F305A"/>
    <w:rsid w:val="003F3363"/>
    <w:rsid w:val="003F3852"/>
    <w:rsid w:val="003F40D2"/>
    <w:rsid w:val="003F4A95"/>
    <w:rsid w:val="003F4A9C"/>
    <w:rsid w:val="003F55CD"/>
    <w:rsid w:val="003F595C"/>
    <w:rsid w:val="003F607B"/>
    <w:rsid w:val="003F6335"/>
    <w:rsid w:val="003F6841"/>
    <w:rsid w:val="003F6CE8"/>
    <w:rsid w:val="003F6EA8"/>
    <w:rsid w:val="003F6F6F"/>
    <w:rsid w:val="0040069D"/>
    <w:rsid w:val="00400804"/>
    <w:rsid w:val="0040090A"/>
    <w:rsid w:val="00400D34"/>
    <w:rsid w:val="004013C3"/>
    <w:rsid w:val="00402CBB"/>
    <w:rsid w:val="00402DF1"/>
    <w:rsid w:val="0040374C"/>
    <w:rsid w:val="00403F89"/>
    <w:rsid w:val="00404303"/>
    <w:rsid w:val="00404E93"/>
    <w:rsid w:val="00405C82"/>
    <w:rsid w:val="00405E8D"/>
    <w:rsid w:val="0040673E"/>
    <w:rsid w:val="004121A2"/>
    <w:rsid w:val="00412BEB"/>
    <w:rsid w:val="004131FF"/>
    <w:rsid w:val="00413784"/>
    <w:rsid w:val="00413FA9"/>
    <w:rsid w:val="00414319"/>
    <w:rsid w:val="00414E44"/>
    <w:rsid w:val="00416522"/>
    <w:rsid w:val="00416886"/>
    <w:rsid w:val="0042197F"/>
    <w:rsid w:val="004239D7"/>
    <w:rsid w:val="00423A8F"/>
    <w:rsid w:val="0042510B"/>
    <w:rsid w:val="004270BD"/>
    <w:rsid w:val="004274DF"/>
    <w:rsid w:val="00430DB6"/>
    <w:rsid w:val="004320B8"/>
    <w:rsid w:val="00432CFD"/>
    <w:rsid w:val="00432D71"/>
    <w:rsid w:val="0043400D"/>
    <w:rsid w:val="00434125"/>
    <w:rsid w:val="004344C5"/>
    <w:rsid w:val="004349FB"/>
    <w:rsid w:val="00434E39"/>
    <w:rsid w:val="00435C5F"/>
    <w:rsid w:val="00440209"/>
    <w:rsid w:val="00440A86"/>
    <w:rsid w:val="00440B06"/>
    <w:rsid w:val="004420EE"/>
    <w:rsid w:val="0044412A"/>
    <w:rsid w:val="00444B7D"/>
    <w:rsid w:val="004452EB"/>
    <w:rsid w:val="0044573C"/>
    <w:rsid w:val="0044732C"/>
    <w:rsid w:val="00450451"/>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437"/>
    <w:rsid w:val="004725DD"/>
    <w:rsid w:val="004759BC"/>
    <w:rsid w:val="00480663"/>
    <w:rsid w:val="00480FAB"/>
    <w:rsid w:val="004812D4"/>
    <w:rsid w:val="004828CC"/>
    <w:rsid w:val="00482A58"/>
    <w:rsid w:val="00483119"/>
    <w:rsid w:val="00483A5C"/>
    <w:rsid w:val="0048502F"/>
    <w:rsid w:val="00486210"/>
    <w:rsid w:val="0048660C"/>
    <w:rsid w:val="00486880"/>
    <w:rsid w:val="004874F1"/>
    <w:rsid w:val="0048780A"/>
    <w:rsid w:val="00487B65"/>
    <w:rsid w:val="004900B3"/>
    <w:rsid w:val="004909F9"/>
    <w:rsid w:val="00491215"/>
    <w:rsid w:val="00491261"/>
    <w:rsid w:val="0049220D"/>
    <w:rsid w:val="00494AF8"/>
    <w:rsid w:val="004951CD"/>
    <w:rsid w:val="004958FA"/>
    <w:rsid w:val="00497B1E"/>
    <w:rsid w:val="004A02BE"/>
    <w:rsid w:val="004A0934"/>
    <w:rsid w:val="004A1952"/>
    <w:rsid w:val="004A1D1B"/>
    <w:rsid w:val="004A3335"/>
    <w:rsid w:val="004A3D07"/>
    <w:rsid w:val="004A4AAB"/>
    <w:rsid w:val="004A5493"/>
    <w:rsid w:val="004A5946"/>
    <w:rsid w:val="004A6B3D"/>
    <w:rsid w:val="004A6D14"/>
    <w:rsid w:val="004A6DF1"/>
    <w:rsid w:val="004A78D1"/>
    <w:rsid w:val="004A7F1A"/>
    <w:rsid w:val="004B06E2"/>
    <w:rsid w:val="004B0E9B"/>
    <w:rsid w:val="004B1645"/>
    <w:rsid w:val="004B186B"/>
    <w:rsid w:val="004B1AB0"/>
    <w:rsid w:val="004B5B57"/>
    <w:rsid w:val="004B682A"/>
    <w:rsid w:val="004B71A7"/>
    <w:rsid w:val="004B79A1"/>
    <w:rsid w:val="004C023D"/>
    <w:rsid w:val="004C1594"/>
    <w:rsid w:val="004C28D7"/>
    <w:rsid w:val="004C3E79"/>
    <w:rsid w:val="004C4487"/>
    <w:rsid w:val="004C46A9"/>
    <w:rsid w:val="004C496C"/>
    <w:rsid w:val="004C6A53"/>
    <w:rsid w:val="004C7954"/>
    <w:rsid w:val="004C7D1E"/>
    <w:rsid w:val="004C7F66"/>
    <w:rsid w:val="004D15A7"/>
    <w:rsid w:val="004D170E"/>
    <w:rsid w:val="004D1B6F"/>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E45"/>
    <w:rsid w:val="004E5344"/>
    <w:rsid w:val="004E6BAD"/>
    <w:rsid w:val="004E6E02"/>
    <w:rsid w:val="004F0140"/>
    <w:rsid w:val="004F1759"/>
    <w:rsid w:val="004F1C7F"/>
    <w:rsid w:val="004F2E45"/>
    <w:rsid w:val="004F3E6F"/>
    <w:rsid w:val="004F3ED7"/>
    <w:rsid w:val="004F4336"/>
    <w:rsid w:val="004F4B95"/>
    <w:rsid w:val="004F4FFB"/>
    <w:rsid w:val="004F63E8"/>
    <w:rsid w:val="004F6B90"/>
    <w:rsid w:val="004F703C"/>
    <w:rsid w:val="004F71AC"/>
    <w:rsid w:val="00500C49"/>
    <w:rsid w:val="00501DB4"/>
    <w:rsid w:val="005024A6"/>
    <w:rsid w:val="005034E3"/>
    <w:rsid w:val="00503E06"/>
    <w:rsid w:val="00505683"/>
    <w:rsid w:val="005062E1"/>
    <w:rsid w:val="00506755"/>
    <w:rsid w:val="00506E8A"/>
    <w:rsid w:val="00507314"/>
    <w:rsid w:val="00507CBF"/>
    <w:rsid w:val="005102F6"/>
    <w:rsid w:val="00511B96"/>
    <w:rsid w:val="005127D4"/>
    <w:rsid w:val="00512BEE"/>
    <w:rsid w:val="0051392F"/>
    <w:rsid w:val="005140F6"/>
    <w:rsid w:val="00514F59"/>
    <w:rsid w:val="005160CB"/>
    <w:rsid w:val="0051637C"/>
    <w:rsid w:val="00516468"/>
    <w:rsid w:val="00516621"/>
    <w:rsid w:val="00516ECB"/>
    <w:rsid w:val="00517742"/>
    <w:rsid w:val="0051783E"/>
    <w:rsid w:val="00517B5F"/>
    <w:rsid w:val="00517D3C"/>
    <w:rsid w:val="00517E15"/>
    <w:rsid w:val="0052170A"/>
    <w:rsid w:val="005219D8"/>
    <w:rsid w:val="00523059"/>
    <w:rsid w:val="00523519"/>
    <w:rsid w:val="00523560"/>
    <w:rsid w:val="00523CA9"/>
    <w:rsid w:val="00523CD7"/>
    <w:rsid w:val="0052585A"/>
    <w:rsid w:val="00526CA1"/>
    <w:rsid w:val="0052711F"/>
    <w:rsid w:val="00527412"/>
    <w:rsid w:val="00530137"/>
    <w:rsid w:val="0053043B"/>
    <w:rsid w:val="00530FEA"/>
    <w:rsid w:val="00531BFA"/>
    <w:rsid w:val="0053334F"/>
    <w:rsid w:val="00534ED8"/>
    <w:rsid w:val="005356C4"/>
    <w:rsid w:val="00536032"/>
    <w:rsid w:val="005360D6"/>
    <w:rsid w:val="00536823"/>
    <w:rsid w:val="005407AE"/>
    <w:rsid w:val="00540914"/>
    <w:rsid w:val="00542AE2"/>
    <w:rsid w:val="00542D48"/>
    <w:rsid w:val="00543A06"/>
    <w:rsid w:val="00543F50"/>
    <w:rsid w:val="00544A42"/>
    <w:rsid w:val="005450FE"/>
    <w:rsid w:val="005454E1"/>
    <w:rsid w:val="005455EC"/>
    <w:rsid w:val="00551D8C"/>
    <w:rsid w:val="00552CBB"/>
    <w:rsid w:val="00552CD9"/>
    <w:rsid w:val="00553507"/>
    <w:rsid w:val="00553E93"/>
    <w:rsid w:val="00554C8F"/>
    <w:rsid w:val="00554D9F"/>
    <w:rsid w:val="00555478"/>
    <w:rsid w:val="00556705"/>
    <w:rsid w:val="00556B1A"/>
    <w:rsid w:val="005578C7"/>
    <w:rsid w:val="0055790E"/>
    <w:rsid w:val="00557E36"/>
    <w:rsid w:val="00560489"/>
    <w:rsid w:val="005607C4"/>
    <w:rsid w:val="00562863"/>
    <w:rsid w:val="00562DDE"/>
    <w:rsid w:val="005659B5"/>
    <w:rsid w:val="00565D2F"/>
    <w:rsid w:val="00565EBC"/>
    <w:rsid w:val="0056619B"/>
    <w:rsid w:val="00566380"/>
    <w:rsid w:val="005663FE"/>
    <w:rsid w:val="00566FED"/>
    <w:rsid w:val="005676E0"/>
    <w:rsid w:val="0057036E"/>
    <w:rsid w:val="005708E8"/>
    <w:rsid w:val="00570FDF"/>
    <w:rsid w:val="00571ED2"/>
    <w:rsid w:val="005725B0"/>
    <w:rsid w:val="00572C3C"/>
    <w:rsid w:val="0057393B"/>
    <w:rsid w:val="005748AA"/>
    <w:rsid w:val="00575787"/>
    <w:rsid w:val="00575B2B"/>
    <w:rsid w:val="005778A7"/>
    <w:rsid w:val="00581A17"/>
    <w:rsid w:val="00581B6B"/>
    <w:rsid w:val="005820D3"/>
    <w:rsid w:val="00582782"/>
    <w:rsid w:val="0058363A"/>
    <w:rsid w:val="00584C78"/>
    <w:rsid w:val="00585AA8"/>
    <w:rsid w:val="0058640B"/>
    <w:rsid w:val="00590CB9"/>
    <w:rsid w:val="005915D2"/>
    <w:rsid w:val="00593195"/>
    <w:rsid w:val="005956EE"/>
    <w:rsid w:val="00595B34"/>
    <w:rsid w:val="00595E71"/>
    <w:rsid w:val="005975C4"/>
    <w:rsid w:val="005A02BC"/>
    <w:rsid w:val="005A1A39"/>
    <w:rsid w:val="005A204F"/>
    <w:rsid w:val="005A2348"/>
    <w:rsid w:val="005A2C1C"/>
    <w:rsid w:val="005A2ED9"/>
    <w:rsid w:val="005A39AF"/>
    <w:rsid w:val="005A3B80"/>
    <w:rsid w:val="005A40C0"/>
    <w:rsid w:val="005A4178"/>
    <w:rsid w:val="005A46E9"/>
    <w:rsid w:val="005A5BE2"/>
    <w:rsid w:val="005A5CDC"/>
    <w:rsid w:val="005A6983"/>
    <w:rsid w:val="005A6D14"/>
    <w:rsid w:val="005A7449"/>
    <w:rsid w:val="005B10AD"/>
    <w:rsid w:val="005B1DBB"/>
    <w:rsid w:val="005B1DC7"/>
    <w:rsid w:val="005B22D2"/>
    <w:rsid w:val="005B242B"/>
    <w:rsid w:val="005B271A"/>
    <w:rsid w:val="005B3241"/>
    <w:rsid w:val="005B3526"/>
    <w:rsid w:val="005B5938"/>
    <w:rsid w:val="005B5CF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2D49"/>
    <w:rsid w:val="005D3031"/>
    <w:rsid w:val="005D402D"/>
    <w:rsid w:val="005D4795"/>
    <w:rsid w:val="005D6001"/>
    <w:rsid w:val="005D6758"/>
    <w:rsid w:val="005D69DE"/>
    <w:rsid w:val="005D772E"/>
    <w:rsid w:val="005E17A9"/>
    <w:rsid w:val="005E19E6"/>
    <w:rsid w:val="005E4C33"/>
    <w:rsid w:val="005E6BE5"/>
    <w:rsid w:val="005F0B41"/>
    <w:rsid w:val="005F0BC8"/>
    <w:rsid w:val="005F0BF8"/>
    <w:rsid w:val="005F115C"/>
    <w:rsid w:val="005F3C60"/>
    <w:rsid w:val="005F68ED"/>
    <w:rsid w:val="005F7784"/>
    <w:rsid w:val="005F7B0B"/>
    <w:rsid w:val="00600901"/>
    <w:rsid w:val="00601B1D"/>
    <w:rsid w:val="00601D41"/>
    <w:rsid w:val="00602DF3"/>
    <w:rsid w:val="00602F41"/>
    <w:rsid w:val="00603703"/>
    <w:rsid w:val="00603980"/>
    <w:rsid w:val="006049DA"/>
    <w:rsid w:val="0060546D"/>
    <w:rsid w:val="006070EE"/>
    <w:rsid w:val="00607231"/>
    <w:rsid w:val="00610876"/>
    <w:rsid w:val="006111B9"/>
    <w:rsid w:val="006118CB"/>
    <w:rsid w:val="00611D68"/>
    <w:rsid w:val="00612C69"/>
    <w:rsid w:val="0061730A"/>
    <w:rsid w:val="0061748C"/>
    <w:rsid w:val="006174F3"/>
    <w:rsid w:val="00617694"/>
    <w:rsid w:val="00617F50"/>
    <w:rsid w:val="00620558"/>
    <w:rsid w:val="006216DC"/>
    <w:rsid w:val="00622CD1"/>
    <w:rsid w:val="006237E6"/>
    <w:rsid w:val="00624F27"/>
    <w:rsid w:val="006260CF"/>
    <w:rsid w:val="00626674"/>
    <w:rsid w:val="00626AF5"/>
    <w:rsid w:val="00627153"/>
    <w:rsid w:val="006276AD"/>
    <w:rsid w:val="00630470"/>
    <w:rsid w:val="0063056F"/>
    <w:rsid w:val="00630C14"/>
    <w:rsid w:val="00631BB9"/>
    <w:rsid w:val="00631F85"/>
    <w:rsid w:val="00632051"/>
    <w:rsid w:val="00632C38"/>
    <w:rsid w:val="00634246"/>
    <w:rsid w:val="00634F01"/>
    <w:rsid w:val="00635E7F"/>
    <w:rsid w:val="00636C9B"/>
    <w:rsid w:val="00637316"/>
    <w:rsid w:val="00640387"/>
    <w:rsid w:val="006403EF"/>
    <w:rsid w:val="006423C7"/>
    <w:rsid w:val="00642F7A"/>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7A9"/>
    <w:rsid w:val="00664B4B"/>
    <w:rsid w:val="006655F2"/>
    <w:rsid w:val="00665E63"/>
    <w:rsid w:val="006672DE"/>
    <w:rsid w:val="006676EE"/>
    <w:rsid w:val="006679C2"/>
    <w:rsid w:val="00667FB4"/>
    <w:rsid w:val="00670246"/>
    <w:rsid w:val="00670928"/>
    <w:rsid w:val="006717A5"/>
    <w:rsid w:val="00672093"/>
    <w:rsid w:val="00672A73"/>
    <w:rsid w:val="0067388C"/>
    <w:rsid w:val="0067570E"/>
    <w:rsid w:val="00675A05"/>
    <w:rsid w:val="00676341"/>
    <w:rsid w:val="00676F12"/>
    <w:rsid w:val="00681895"/>
    <w:rsid w:val="00682082"/>
    <w:rsid w:val="006842CB"/>
    <w:rsid w:val="006843B4"/>
    <w:rsid w:val="006846FD"/>
    <w:rsid w:val="00684849"/>
    <w:rsid w:val="006860E4"/>
    <w:rsid w:val="0068711A"/>
    <w:rsid w:val="00690D0A"/>
    <w:rsid w:val="0069117B"/>
    <w:rsid w:val="00692B2D"/>
    <w:rsid w:val="00692F41"/>
    <w:rsid w:val="0069450F"/>
    <w:rsid w:val="0069517D"/>
    <w:rsid w:val="00695665"/>
    <w:rsid w:val="006957EF"/>
    <w:rsid w:val="006964D3"/>
    <w:rsid w:val="00696BF2"/>
    <w:rsid w:val="00697191"/>
    <w:rsid w:val="006A0C50"/>
    <w:rsid w:val="006A113E"/>
    <w:rsid w:val="006A114C"/>
    <w:rsid w:val="006A1FF8"/>
    <w:rsid w:val="006A25F1"/>
    <w:rsid w:val="006A34AE"/>
    <w:rsid w:val="006A3888"/>
    <w:rsid w:val="006A5CBB"/>
    <w:rsid w:val="006A6972"/>
    <w:rsid w:val="006A6C81"/>
    <w:rsid w:val="006A6EB6"/>
    <w:rsid w:val="006A7EE2"/>
    <w:rsid w:val="006B207A"/>
    <w:rsid w:val="006B2B2B"/>
    <w:rsid w:val="006B333B"/>
    <w:rsid w:val="006B3599"/>
    <w:rsid w:val="006B4A86"/>
    <w:rsid w:val="006B533D"/>
    <w:rsid w:val="006B5F59"/>
    <w:rsid w:val="006B7324"/>
    <w:rsid w:val="006B7C1A"/>
    <w:rsid w:val="006C20AF"/>
    <w:rsid w:val="006C2AB1"/>
    <w:rsid w:val="006C2F09"/>
    <w:rsid w:val="006C3CB6"/>
    <w:rsid w:val="006C4063"/>
    <w:rsid w:val="006C6054"/>
    <w:rsid w:val="006C671D"/>
    <w:rsid w:val="006D015D"/>
    <w:rsid w:val="006D1238"/>
    <w:rsid w:val="006D1665"/>
    <w:rsid w:val="006D3883"/>
    <w:rsid w:val="006D3C01"/>
    <w:rsid w:val="006D46ED"/>
    <w:rsid w:val="006D4B39"/>
    <w:rsid w:val="006D568B"/>
    <w:rsid w:val="006D64B5"/>
    <w:rsid w:val="006D7C6A"/>
    <w:rsid w:val="006E07DA"/>
    <w:rsid w:val="006E1486"/>
    <w:rsid w:val="006E15DE"/>
    <w:rsid w:val="006E22D6"/>
    <w:rsid w:val="006E351B"/>
    <w:rsid w:val="006E4E13"/>
    <w:rsid w:val="006E79EC"/>
    <w:rsid w:val="006E7C34"/>
    <w:rsid w:val="006F0D19"/>
    <w:rsid w:val="006F10CE"/>
    <w:rsid w:val="006F2EED"/>
    <w:rsid w:val="006F3C5C"/>
    <w:rsid w:val="006F4131"/>
    <w:rsid w:val="006F528D"/>
    <w:rsid w:val="006F52A4"/>
    <w:rsid w:val="006F633E"/>
    <w:rsid w:val="006F7541"/>
    <w:rsid w:val="00701171"/>
    <w:rsid w:val="00701365"/>
    <w:rsid w:val="0070141D"/>
    <w:rsid w:val="00701759"/>
    <w:rsid w:val="007018AC"/>
    <w:rsid w:val="00701925"/>
    <w:rsid w:val="007023D1"/>
    <w:rsid w:val="00702F7F"/>
    <w:rsid w:val="00703466"/>
    <w:rsid w:val="00704771"/>
    <w:rsid w:val="00704A75"/>
    <w:rsid w:val="00705161"/>
    <w:rsid w:val="00705544"/>
    <w:rsid w:val="00705701"/>
    <w:rsid w:val="00706795"/>
    <w:rsid w:val="007069CF"/>
    <w:rsid w:val="00706D02"/>
    <w:rsid w:val="007074AD"/>
    <w:rsid w:val="00707672"/>
    <w:rsid w:val="007076EE"/>
    <w:rsid w:val="00707838"/>
    <w:rsid w:val="0071019B"/>
    <w:rsid w:val="00711A83"/>
    <w:rsid w:val="00712E53"/>
    <w:rsid w:val="00713EE2"/>
    <w:rsid w:val="00714929"/>
    <w:rsid w:val="007152E3"/>
    <w:rsid w:val="00715695"/>
    <w:rsid w:val="00716234"/>
    <w:rsid w:val="007163DA"/>
    <w:rsid w:val="0071786D"/>
    <w:rsid w:val="007205E5"/>
    <w:rsid w:val="00721A00"/>
    <w:rsid w:val="007223A8"/>
    <w:rsid w:val="007233EA"/>
    <w:rsid w:val="007239F7"/>
    <w:rsid w:val="00724006"/>
    <w:rsid w:val="00724BE6"/>
    <w:rsid w:val="00725339"/>
    <w:rsid w:val="0072576D"/>
    <w:rsid w:val="007258E2"/>
    <w:rsid w:val="00725B4C"/>
    <w:rsid w:val="00725E96"/>
    <w:rsid w:val="00727C1F"/>
    <w:rsid w:val="00727F7A"/>
    <w:rsid w:val="007311E5"/>
    <w:rsid w:val="00731888"/>
    <w:rsid w:val="00732BA3"/>
    <w:rsid w:val="00732DCA"/>
    <w:rsid w:val="0073656A"/>
    <w:rsid w:val="00737504"/>
    <w:rsid w:val="007379D2"/>
    <w:rsid w:val="00737D3C"/>
    <w:rsid w:val="00740771"/>
    <w:rsid w:val="007419A6"/>
    <w:rsid w:val="00742F33"/>
    <w:rsid w:val="00743954"/>
    <w:rsid w:val="00744062"/>
    <w:rsid w:val="0074427B"/>
    <w:rsid w:val="00745589"/>
    <w:rsid w:val="00745EAE"/>
    <w:rsid w:val="00746B67"/>
    <w:rsid w:val="00750584"/>
    <w:rsid w:val="00750A07"/>
    <w:rsid w:val="00751E4F"/>
    <w:rsid w:val="00751FA9"/>
    <w:rsid w:val="00753756"/>
    <w:rsid w:val="00754154"/>
    <w:rsid w:val="00754C8C"/>
    <w:rsid w:val="00754EA7"/>
    <w:rsid w:val="007550AE"/>
    <w:rsid w:val="00755702"/>
    <w:rsid w:val="00755A80"/>
    <w:rsid w:val="00755BCF"/>
    <w:rsid w:val="00756584"/>
    <w:rsid w:val="00756951"/>
    <w:rsid w:val="00760474"/>
    <w:rsid w:val="00760679"/>
    <w:rsid w:val="00760A0D"/>
    <w:rsid w:val="0076115C"/>
    <w:rsid w:val="00761DF3"/>
    <w:rsid w:val="00761F37"/>
    <w:rsid w:val="00763133"/>
    <w:rsid w:val="00763739"/>
    <w:rsid w:val="00764140"/>
    <w:rsid w:val="007671CD"/>
    <w:rsid w:val="00770524"/>
    <w:rsid w:val="00772009"/>
    <w:rsid w:val="007723CB"/>
    <w:rsid w:val="00772C3B"/>
    <w:rsid w:val="0077393F"/>
    <w:rsid w:val="00774AF7"/>
    <w:rsid w:val="00775421"/>
    <w:rsid w:val="00780124"/>
    <w:rsid w:val="00781D68"/>
    <w:rsid w:val="007832DB"/>
    <w:rsid w:val="00784BBE"/>
    <w:rsid w:val="00786239"/>
    <w:rsid w:val="007873ED"/>
    <w:rsid w:val="007875B5"/>
    <w:rsid w:val="00790D5A"/>
    <w:rsid w:val="0079163A"/>
    <w:rsid w:val="00791EAC"/>
    <w:rsid w:val="00794B13"/>
    <w:rsid w:val="0079508D"/>
    <w:rsid w:val="00795225"/>
    <w:rsid w:val="00795249"/>
    <w:rsid w:val="007953E6"/>
    <w:rsid w:val="007957C6"/>
    <w:rsid w:val="007961CC"/>
    <w:rsid w:val="00797EAD"/>
    <w:rsid w:val="007A0C72"/>
    <w:rsid w:val="007A10AD"/>
    <w:rsid w:val="007A1DF8"/>
    <w:rsid w:val="007A1EC6"/>
    <w:rsid w:val="007A29E0"/>
    <w:rsid w:val="007A3385"/>
    <w:rsid w:val="007A3603"/>
    <w:rsid w:val="007A3648"/>
    <w:rsid w:val="007A3DC6"/>
    <w:rsid w:val="007A4057"/>
    <w:rsid w:val="007A4F68"/>
    <w:rsid w:val="007B233B"/>
    <w:rsid w:val="007B2642"/>
    <w:rsid w:val="007B2E1F"/>
    <w:rsid w:val="007B341B"/>
    <w:rsid w:val="007B35F7"/>
    <w:rsid w:val="007B4334"/>
    <w:rsid w:val="007B4483"/>
    <w:rsid w:val="007B4E98"/>
    <w:rsid w:val="007B6FE7"/>
    <w:rsid w:val="007B76D6"/>
    <w:rsid w:val="007B7B1B"/>
    <w:rsid w:val="007B7EBF"/>
    <w:rsid w:val="007C0C01"/>
    <w:rsid w:val="007C228F"/>
    <w:rsid w:val="007C32EF"/>
    <w:rsid w:val="007C3EA1"/>
    <w:rsid w:val="007C45BA"/>
    <w:rsid w:val="007C575D"/>
    <w:rsid w:val="007C5DA0"/>
    <w:rsid w:val="007C64ED"/>
    <w:rsid w:val="007C6983"/>
    <w:rsid w:val="007C6EA4"/>
    <w:rsid w:val="007C7099"/>
    <w:rsid w:val="007C76FF"/>
    <w:rsid w:val="007C7DE1"/>
    <w:rsid w:val="007D012C"/>
    <w:rsid w:val="007D07A4"/>
    <w:rsid w:val="007D1315"/>
    <w:rsid w:val="007D272F"/>
    <w:rsid w:val="007D3505"/>
    <w:rsid w:val="007D3DD3"/>
    <w:rsid w:val="007D4337"/>
    <w:rsid w:val="007D434D"/>
    <w:rsid w:val="007D4445"/>
    <w:rsid w:val="007D513F"/>
    <w:rsid w:val="007D649E"/>
    <w:rsid w:val="007D6E5C"/>
    <w:rsid w:val="007D7C2D"/>
    <w:rsid w:val="007E00E2"/>
    <w:rsid w:val="007E027F"/>
    <w:rsid w:val="007E0759"/>
    <w:rsid w:val="007E23CE"/>
    <w:rsid w:val="007E3D1E"/>
    <w:rsid w:val="007E51CB"/>
    <w:rsid w:val="007E57E7"/>
    <w:rsid w:val="007E5C04"/>
    <w:rsid w:val="007E609E"/>
    <w:rsid w:val="007E71A0"/>
    <w:rsid w:val="007E7E0F"/>
    <w:rsid w:val="007F0746"/>
    <w:rsid w:val="007F1A6C"/>
    <w:rsid w:val="007F1D93"/>
    <w:rsid w:val="007F3B1D"/>
    <w:rsid w:val="007F3F67"/>
    <w:rsid w:val="007F5C2E"/>
    <w:rsid w:val="007F6DB0"/>
    <w:rsid w:val="007F7E2F"/>
    <w:rsid w:val="00800159"/>
    <w:rsid w:val="008001C8"/>
    <w:rsid w:val="0080053E"/>
    <w:rsid w:val="0080076E"/>
    <w:rsid w:val="00801BA6"/>
    <w:rsid w:val="00801FA6"/>
    <w:rsid w:val="00802AAA"/>
    <w:rsid w:val="00802DA4"/>
    <w:rsid w:val="00803D48"/>
    <w:rsid w:val="00804382"/>
    <w:rsid w:val="00805FF7"/>
    <w:rsid w:val="0080686B"/>
    <w:rsid w:val="008076EB"/>
    <w:rsid w:val="0081050E"/>
    <w:rsid w:val="008107E2"/>
    <w:rsid w:val="0081331E"/>
    <w:rsid w:val="00816828"/>
    <w:rsid w:val="0082123E"/>
    <w:rsid w:val="008217C0"/>
    <w:rsid w:val="008229C1"/>
    <w:rsid w:val="0082320F"/>
    <w:rsid w:val="00823CEA"/>
    <w:rsid w:val="00823D52"/>
    <w:rsid w:val="0082467F"/>
    <w:rsid w:val="00824793"/>
    <w:rsid w:val="00825FE7"/>
    <w:rsid w:val="0082722C"/>
    <w:rsid w:val="0082776C"/>
    <w:rsid w:val="008351FC"/>
    <w:rsid w:val="00835490"/>
    <w:rsid w:val="008368D6"/>
    <w:rsid w:val="00837CE0"/>
    <w:rsid w:val="00840071"/>
    <w:rsid w:val="008404D2"/>
    <w:rsid w:val="0084058B"/>
    <w:rsid w:val="00840CCA"/>
    <w:rsid w:val="008411B7"/>
    <w:rsid w:val="0084158E"/>
    <w:rsid w:val="00841BEF"/>
    <w:rsid w:val="00841C1A"/>
    <w:rsid w:val="00842BF2"/>
    <w:rsid w:val="00843C2C"/>
    <w:rsid w:val="0084446E"/>
    <w:rsid w:val="00845914"/>
    <w:rsid w:val="00846BDF"/>
    <w:rsid w:val="008479D2"/>
    <w:rsid w:val="00847CF5"/>
    <w:rsid w:val="00852877"/>
    <w:rsid w:val="00852AB8"/>
    <w:rsid w:val="00852ED0"/>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2D"/>
    <w:rsid w:val="008736AE"/>
    <w:rsid w:val="008745E2"/>
    <w:rsid w:val="00874AC3"/>
    <w:rsid w:val="00874AFC"/>
    <w:rsid w:val="00874DD2"/>
    <w:rsid w:val="008750BF"/>
    <w:rsid w:val="008757FC"/>
    <w:rsid w:val="00875C22"/>
    <w:rsid w:val="0087610C"/>
    <w:rsid w:val="008765D9"/>
    <w:rsid w:val="008765E7"/>
    <w:rsid w:val="00877277"/>
    <w:rsid w:val="00877511"/>
    <w:rsid w:val="00877D1A"/>
    <w:rsid w:val="008802DA"/>
    <w:rsid w:val="008810F3"/>
    <w:rsid w:val="008822AD"/>
    <w:rsid w:val="008829C9"/>
    <w:rsid w:val="00882B75"/>
    <w:rsid w:val="00883D11"/>
    <w:rsid w:val="008854B9"/>
    <w:rsid w:val="00886860"/>
    <w:rsid w:val="00887ABE"/>
    <w:rsid w:val="00887C86"/>
    <w:rsid w:val="0089137B"/>
    <w:rsid w:val="00891FC0"/>
    <w:rsid w:val="00892EA3"/>
    <w:rsid w:val="0089456F"/>
    <w:rsid w:val="00894B1E"/>
    <w:rsid w:val="00895814"/>
    <w:rsid w:val="00896343"/>
    <w:rsid w:val="00896C7A"/>
    <w:rsid w:val="00896E88"/>
    <w:rsid w:val="008970B2"/>
    <w:rsid w:val="008976F8"/>
    <w:rsid w:val="008A19A7"/>
    <w:rsid w:val="008A2800"/>
    <w:rsid w:val="008A3552"/>
    <w:rsid w:val="008A35D9"/>
    <w:rsid w:val="008A6E2B"/>
    <w:rsid w:val="008A72AA"/>
    <w:rsid w:val="008A72D2"/>
    <w:rsid w:val="008B065D"/>
    <w:rsid w:val="008B09FA"/>
    <w:rsid w:val="008B0DC3"/>
    <w:rsid w:val="008B14B8"/>
    <w:rsid w:val="008B1692"/>
    <w:rsid w:val="008B2358"/>
    <w:rsid w:val="008B3016"/>
    <w:rsid w:val="008B380F"/>
    <w:rsid w:val="008B6023"/>
    <w:rsid w:val="008C05E2"/>
    <w:rsid w:val="008C1679"/>
    <w:rsid w:val="008C16CB"/>
    <w:rsid w:val="008C377E"/>
    <w:rsid w:val="008C3F0A"/>
    <w:rsid w:val="008D0101"/>
    <w:rsid w:val="008D11B5"/>
    <w:rsid w:val="008D1F56"/>
    <w:rsid w:val="008D3032"/>
    <w:rsid w:val="008D31EA"/>
    <w:rsid w:val="008D38F1"/>
    <w:rsid w:val="008D3E85"/>
    <w:rsid w:val="008D3EBC"/>
    <w:rsid w:val="008D57F8"/>
    <w:rsid w:val="008D6523"/>
    <w:rsid w:val="008D6B7F"/>
    <w:rsid w:val="008D6BD3"/>
    <w:rsid w:val="008D6FFD"/>
    <w:rsid w:val="008D7854"/>
    <w:rsid w:val="008E02E5"/>
    <w:rsid w:val="008E0875"/>
    <w:rsid w:val="008E091D"/>
    <w:rsid w:val="008E1029"/>
    <w:rsid w:val="008E191E"/>
    <w:rsid w:val="008E5420"/>
    <w:rsid w:val="008E5826"/>
    <w:rsid w:val="008E5BFD"/>
    <w:rsid w:val="008E6866"/>
    <w:rsid w:val="008E797D"/>
    <w:rsid w:val="008F3F9D"/>
    <w:rsid w:val="008F450E"/>
    <w:rsid w:val="008F55A8"/>
    <w:rsid w:val="008F62E3"/>
    <w:rsid w:val="009000AC"/>
    <w:rsid w:val="0090086B"/>
    <w:rsid w:val="009008C5"/>
    <w:rsid w:val="0090219E"/>
    <w:rsid w:val="009045CB"/>
    <w:rsid w:val="00905834"/>
    <w:rsid w:val="009059FA"/>
    <w:rsid w:val="00907B92"/>
    <w:rsid w:val="00910066"/>
    <w:rsid w:val="0091010E"/>
    <w:rsid w:val="00910F4A"/>
    <w:rsid w:val="00911BE8"/>
    <w:rsid w:val="0091361E"/>
    <w:rsid w:val="00913A38"/>
    <w:rsid w:val="0091462C"/>
    <w:rsid w:val="00915817"/>
    <w:rsid w:val="009169DC"/>
    <w:rsid w:val="00921759"/>
    <w:rsid w:val="0092221B"/>
    <w:rsid w:val="0092245A"/>
    <w:rsid w:val="00922495"/>
    <w:rsid w:val="009224E3"/>
    <w:rsid w:val="009230EC"/>
    <w:rsid w:val="00924F29"/>
    <w:rsid w:val="00925227"/>
    <w:rsid w:val="0092539E"/>
    <w:rsid w:val="00926A74"/>
    <w:rsid w:val="00926B42"/>
    <w:rsid w:val="009278D9"/>
    <w:rsid w:val="0092799E"/>
    <w:rsid w:val="00927B70"/>
    <w:rsid w:val="0093034B"/>
    <w:rsid w:val="0093199C"/>
    <w:rsid w:val="009345C1"/>
    <w:rsid w:val="00934EF4"/>
    <w:rsid w:val="00935D56"/>
    <w:rsid w:val="00936699"/>
    <w:rsid w:val="00936BB6"/>
    <w:rsid w:val="00940ABC"/>
    <w:rsid w:val="00941AD4"/>
    <w:rsid w:val="00942548"/>
    <w:rsid w:val="00942D29"/>
    <w:rsid w:val="00943276"/>
    <w:rsid w:val="00944B6E"/>
    <w:rsid w:val="00945E1F"/>
    <w:rsid w:val="00947011"/>
    <w:rsid w:val="009474EF"/>
    <w:rsid w:val="00950A06"/>
    <w:rsid w:val="00952407"/>
    <w:rsid w:val="0095291A"/>
    <w:rsid w:val="009552DE"/>
    <w:rsid w:val="00955517"/>
    <w:rsid w:val="00955AF4"/>
    <w:rsid w:val="009565E5"/>
    <w:rsid w:val="00957656"/>
    <w:rsid w:val="00960389"/>
    <w:rsid w:val="00960F3E"/>
    <w:rsid w:val="009613F5"/>
    <w:rsid w:val="0096240A"/>
    <w:rsid w:val="00962C17"/>
    <w:rsid w:val="00963913"/>
    <w:rsid w:val="0096425D"/>
    <w:rsid w:val="0096460C"/>
    <w:rsid w:val="00964C7E"/>
    <w:rsid w:val="00964ED5"/>
    <w:rsid w:val="00966FCA"/>
    <w:rsid w:val="0096711D"/>
    <w:rsid w:val="00967CDF"/>
    <w:rsid w:val="009715D0"/>
    <w:rsid w:val="00971E56"/>
    <w:rsid w:val="0097330A"/>
    <w:rsid w:val="00973870"/>
    <w:rsid w:val="00973E85"/>
    <w:rsid w:val="00974EA4"/>
    <w:rsid w:val="00975700"/>
    <w:rsid w:val="009760A5"/>
    <w:rsid w:val="00977226"/>
    <w:rsid w:val="00980CEC"/>
    <w:rsid w:val="00980DE3"/>
    <w:rsid w:val="00982E98"/>
    <w:rsid w:val="0098357B"/>
    <w:rsid w:val="00983756"/>
    <w:rsid w:val="009838BF"/>
    <w:rsid w:val="00983ED1"/>
    <w:rsid w:val="009841E3"/>
    <w:rsid w:val="009858A6"/>
    <w:rsid w:val="00986736"/>
    <w:rsid w:val="00991118"/>
    <w:rsid w:val="0099160C"/>
    <w:rsid w:val="00991C2E"/>
    <w:rsid w:val="0099299F"/>
    <w:rsid w:val="00993A70"/>
    <w:rsid w:val="009945B7"/>
    <w:rsid w:val="009946BF"/>
    <w:rsid w:val="009961FF"/>
    <w:rsid w:val="009A0FAB"/>
    <w:rsid w:val="009A1A67"/>
    <w:rsid w:val="009A2314"/>
    <w:rsid w:val="009A2DAD"/>
    <w:rsid w:val="009A55B4"/>
    <w:rsid w:val="009A6444"/>
    <w:rsid w:val="009A7378"/>
    <w:rsid w:val="009B1669"/>
    <w:rsid w:val="009B28B3"/>
    <w:rsid w:val="009B2E2D"/>
    <w:rsid w:val="009B321E"/>
    <w:rsid w:val="009B3A60"/>
    <w:rsid w:val="009B4824"/>
    <w:rsid w:val="009B5577"/>
    <w:rsid w:val="009B649F"/>
    <w:rsid w:val="009C09C7"/>
    <w:rsid w:val="009C140E"/>
    <w:rsid w:val="009C27EF"/>
    <w:rsid w:val="009C2F2D"/>
    <w:rsid w:val="009C3318"/>
    <w:rsid w:val="009C3AE2"/>
    <w:rsid w:val="009C44C0"/>
    <w:rsid w:val="009C48EE"/>
    <w:rsid w:val="009C4CD5"/>
    <w:rsid w:val="009C7F44"/>
    <w:rsid w:val="009D3128"/>
    <w:rsid w:val="009D4454"/>
    <w:rsid w:val="009D48A2"/>
    <w:rsid w:val="009D5AEC"/>
    <w:rsid w:val="009D685C"/>
    <w:rsid w:val="009D6BA3"/>
    <w:rsid w:val="009E0304"/>
    <w:rsid w:val="009E0A18"/>
    <w:rsid w:val="009E0C0D"/>
    <w:rsid w:val="009E1250"/>
    <w:rsid w:val="009E3A8E"/>
    <w:rsid w:val="009E42D9"/>
    <w:rsid w:val="009E45F4"/>
    <w:rsid w:val="009E468A"/>
    <w:rsid w:val="009E5BDB"/>
    <w:rsid w:val="009E67C8"/>
    <w:rsid w:val="009E6909"/>
    <w:rsid w:val="009E77BC"/>
    <w:rsid w:val="009E7C61"/>
    <w:rsid w:val="009F00C5"/>
    <w:rsid w:val="009F0539"/>
    <w:rsid w:val="009F10F2"/>
    <w:rsid w:val="009F26B9"/>
    <w:rsid w:val="009F4D26"/>
    <w:rsid w:val="009F62C6"/>
    <w:rsid w:val="00A00129"/>
    <w:rsid w:val="00A00A92"/>
    <w:rsid w:val="00A01135"/>
    <w:rsid w:val="00A01CBF"/>
    <w:rsid w:val="00A01EEF"/>
    <w:rsid w:val="00A02ADD"/>
    <w:rsid w:val="00A042A0"/>
    <w:rsid w:val="00A05053"/>
    <w:rsid w:val="00A0608B"/>
    <w:rsid w:val="00A06DAA"/>
    <w:rsid w:val="00A06E3B"/>
    <w:rsid w:val="00A1023B"/>
    <w:rsid w:val="00A115F4"/>
    <w:rsid w:val="00A12D12"/>
    <w:rsid w:val="00A13CB4"/>
    <w:rsid w:val="00A149A2"/>
    <w:rsid w:val="00A14AB8"/>
    <w:rsid w:val="00A156B8"/>
    <w:rsid w:val="00A15B33"/>
    <w:rsid w:val="00A15F34"/>
    <w:rsid w:val="00A16466"/>
    <w:rsid w:val="00A16EFF"/>
    <w:rsid w:val="00A1733C"/>
    <w:rsid w:val="00A20787"/>
    <w:rsid w:val="00A21F64"/>
    <w:rsid w:val="00A24E94"/>
    <w:rsid w:val="00A26071"/>
    <w:rsid w:val="00A26534"/>
    <w:rsid w:val="00A26BEC"/>
    <w:rsid w:val="00A272D1"/>
    <w:rsid w:val="00A306D3"/>
    <w:rsid w:val="00A30CA2"/>
    <w:rsid w:val="00A30F35"/>
    <w:rsid w:val="00A311C6"/>
    <w:rsid w:val="00A3156B"/>
    <w:rsid w:val="00A31887"/>
    <w:rsid w:val="00A327C3"/>
    <w:rsid w:val="00A3718B"/>
    <w:rsid w:val="00A3732A"/>
    <w:rsid w:val="00A41944"/>
    <w:rsid w:val="00A4271A"/>
    <w:rsid w:val="00A4314E"/>
    <w:rsid w:val="00A4499A"/>
    <w:rsid w:val="00A45EF6"/>
    <w:rsid w:val="00A470D0"/>
    <w:rsid w:val="00A50799"/>
    <w:rsid w:val="00A51437"/>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BA"/>
    <w:rsid w:val="00A7020C"/>
    <w:rsid w:val="00A708D4"/>
    <w:rsid w:val="00A70E97"/>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2EE"/>
    <w:rsid w:val="00A8162E"/>
    <w:rsid w:val="00A81AB2"/>
    <w:rsid w:val="00A82C1D"/>
    <w:rsid w:val="00A8488B"/>
    <w:rsid w:val="00A84DC9"/>
    <w:rsid w:val="00A84FD0"/>
    <w:rsid w:val="00A85CEB"/>
    <w:rsid w:val="00A87194"/>
    <w:rsid w:val="00A90473"/>
    <w:rsid w:val="00A90A8D"/>
    <w:rsid w:val="00A917E9"/>
    <w:rsid w:val="00A92192"/>
    <w:rsid w:val="00A92306"/>
    <w:rsid w:val="00A94149"/>
    <w:rsid w:val="00A95636"/>
    <w:rsid w:val="00A95B96"/>
    <w:rsid w:val="00A9603F"/>
    <w:rsid w:val="00A96A59"/>
    <w:rsid w:val="00A96BD7"/>
    <w:rsid w:val="00A96E4B"/>
    <w:rsid w:val="00A9743D"/>
    <w:rsid w:val="00AA346F"/>
    <w:rsid w:val="00AA4225"/>
    <w:rsid w:val="00AA4309"/>
    <w:rsid w:val="00AA444F"/>
    <w:rsid w:val="00AA519E"/>
    <w:rsid w:val="00AA619B"/>
    <w:rsid w:val="00AA6532"/>
    <w:rsid w:val="00AA777A"/>
    <w:rsid w:val="00AA77AF"/>
    <w:rsid w:val="00AA7EB1"/>
    <w:rsid w:val="00AB0082"/>
    <w:rsid w:val="00AB07C7"/>
    <w:rsid w:val="00AB08D5"/>
    <w:rsid w:val="00AB0F47"/>
    <w:rsid w:val="00AB19A0"/>
    <w:rsid w:val="00AB24F3"/>
    <w:rsid w:val="00AB2875"/>
    <w:rsid w:val="00AB297B"/>
    <w:rsid w:val="00AB2A26"/>
    <w:rsid w:val="00AB3969"/>
    <w:rsid w:val="00AB3A99"/>
    <w:rsid w:val="00AB3C18"/>
    <w:rsid w:val="00AB417E"/>
    <w:rsid w:val="00AB4F6F"/>
    <w:rsid w:val="00AB5CA7"/>
    <w:rsid w:val="00AB6423"/>
    <w:rsid w:val="00AB7A09"/>
    <w:rsid w:val="00AC016B"/>
    <w:rsid w:val="00AC027E"/>
    <w:rsid w:val="00AC0F3A"/>
    <w:rsid w:val="00AC1923"/>
    <w:rsid w:val="00AC27FF"/>
    <w:rsid w:val="00AC3621"/>
    <w:rsid w:val="00AC391F"/>
    <w:rsid w:val="00AC4707"/>
    <w:rsid w:val="00AC53ED"/>
    <w:rsid w:val="00AC683B"/>
    <w:rsid w:val="00AC774D"/>
    <w:rsid w:val="00AC7AA0"/>
    <w:rsid w:val="00AD1804"/>
    <w:rsid w:val="00AD1825"/>
    <w:rsid w:val="00AD1C41"/>
    <w:rsid w:val="00AD3DD6"/>
    <w:rsid w:val="00AD4166"/>
    <w:rsid w:val="00AD44D5"/>
    <w:rsid w:val="00AD47EB"/>
    <w:rsid w:val="00AD59E8"/>
    <w:rsid w:val="00AD6CBE"/>
    <w:rsid w:val="00AD75D3"/>
    <w:rsid w:val="00AE0532"/>
    <w:rsid w:val="00AE05E4"/>
    <w:rsid w:val="00AE0809"/>
    <w:rsid w:val="00AE1903"/>
    <w:rsid w:val="00AE216D"/>
    <w:rsid w:val="00AE2F1E"/>
    <w:rsid w:val="00AE300C"/>
    <w:rsid w:val="00AE509A"/>
    <w:rsid w:val="00AE6472"/>
    <w:rsid w:val="00AE6A53"/>
    <w:rsid w:val="00AE6B4C"/>
    <w:rsid w:val="00AE7994"/>
    <w:rsid w:val="00AE7FEF"/>
    <w:rsid w:val="00AF0ABF"/>
    <w:rsid w:val="00AF0E23"/>
    <w:rsid w:val="00AF3E51"/>
    <w:rsid w:val="00AF4E22"/>
    <w:rsid w:val="00AF5198"/>
    <w:rsid w:val="00AF5654"/>
    <w:rsid w:val="00AF5731"/>
    <w:rsid w:val="00AF5A7D"/>
    <w:rsid w:val="00AF6FC5"/>
    <w:rsid w:val="00B0298F"/>
    <w:rsid w:val="00B040ED"/>
    <w:rsid w:val="00B04491"/>
    <w:rsid w:val="00B04AB6"/>
    <w:rsid w:val="00B0627A"/>
    <w:rsid w:val="00B10110"/>
    <w:rsid w:val="00B109D4"/>
    <w:rsid w:val="00B1131C"/>
    <w:rsid w:val="00B11EF3"/>
    <w:rsid w:val="00B12048"/>
    <w:rsid w:val="00B12060"/>
    <w:rsid w:val="00B1223F"/>
    <w:rsid w:val="00B12ACA"/>
    <w:rsid w:val="00B13093"/>
    <w:rsid w:val="00B13208"/>
    <w:rsid w:val="00B13F21"/>
    <w:rsid w:val="00B14324"/>
    <w:rsid w:val="00B147BC"/>
    <w:rsid w:val="00B14CFC"/>
    <w:rsid w:val="00B15695"/>
    <w:rsid w:val="00B16C4D"/>
    <w:rsid w:val="00B1708A"/>
    <w:rsid w:val="00B1742F"/>
    <w:rsid w:val="00B17AC3"/>
    <w:rsid w:val="00B17B1B"/>
    <w:rsid w:val="00B20105"/>
    <w:rsid w:val="00B20D80"/>
    <w:rsid w:val="00B21640"/>
    <w:rsid w:val="00B2170E"/>
    <w:rsid w:val="00B22B15"/>
    <w:rsid w:val="00B22E35"/>
    <w:rsid w:val="00B23B9F"/>
    <w:rsid w:val="00B23E22"/>
    <w:rsid w:val="00B24A9D"/>
    <w:rsid w:val="00B26206"/>
    <w:rsid w:val="00B26466"/>
    <w:rsid w:val="00B267E2"/>
    <w:rsid w:val="00B26A1A"/>
    <w:rsid w:val="00B311D3"/>
    <w:rsid w:val="00B3167D"/>
    <w:rsid w:val="00B32A6F"/>
    <w:rsid w:val="00B33B83"/>
    <w:rsid w:val="00B365CE"/>
    <w:rsid w:val="00B37D0A"/>
    <w:rsid w:val="00B37D7A"/>
    <w:rsid w:val="00B405C7"/>
    <w:rsid w:val="00B40B45"/>
    <w:rsid w:val="00B4129E"/>
    <w:rsid w:val="00B41D6C"/>
    <w:rsid w:val="00B41E5B"/>
    <w:rsid w:val="00B422E2"/>
    <w:rsid w:val="00B42569"/>
    <w:rsid w:val="00B42AFD"/>
    <w:rsid w:val="00B430B6"/>
    <w:rsid w:val="00B433F1"/>
    <w:rsid w:val="00B43454"/>
    <w:rsid w:val="00B437C7"/>
    <w:rsid w:val="00B43BBB"/>
    <w:rsid w:val="00B43FC6"/>
    <w:rsid w:val="00B44103"/>
    <w:rsid w:val="00B44F0C"/>
    <w:rsid w:val="00B45315"/>
    <w:rsid w:val="00B453C6"/>
    <w:rsid w:val="00B46974"/>
    <w:rsid w:val="00B475E5"/>
    <w:rsid w:val="00B501D2"/>
    <w:rsid w:val="00B51127"/>
    <w:rsid w:val="00B52A45"/>
    <w:rsid w:val="00B53226"/>
    <w:rsid w:val="00B55ABB"/>
    <w:rsid w:val="00B55F52"/>
    <w:rsid w:val="00B562CF"/>
    <w:rsid w:val="00B57090"/>
    <w:rsid w:val="00B573C6"/>
    <w:rsid w:val="00B57B4B"/>
    <w:rsid w:val="00B60CCA"/>
    <w:rsid w:val="00B60E2F"/>
    <w:rsid w:val="00B61451"/>
    <w:rsid w:val="00B614FE"/>
    <w:rsid w:val="00B62311"/>
    <w:rsid w:val="00B62C74"/>
    <w:rsid w:val="00B631D0"/>
    <w:rsid w:val="00B634CE"/>
    <w:rsid w:val="00B635D2"/>
    <w:rsid w:val="00B66F8B"/>
    <w:rsid w:val="00B674BB"/>
    <w:rsid w:val="00B67B6E"/>
    <w:rsid w:val="00B71BCB"/>
    <w:rsid w:val="00B71C9B"/>
    <w:rsid w:val="00B71FD5"/>
    <w:rsid w:val="00B726A4"/>
    <w:rsid w:val="00B7353A"/>
    <w:rsid w:val="00B74A11"/>
    <w:rsid w:val="00B74EBF"/>
    <w:rsid w:val="00B7578F"/>
    <w:rsid w:val="00B7583B"/>
    <w:rsid w:val="00B75A49"/>
    <w:rsid w:val="00B761EB"/>
    <w:rsid w:val="00B774B1"/>
    <w:rsid w:val="00B80C64"/>
    <w:rsid w:val="00B8319E"/>
    <w:rsid w:val="00B83B1F"/>
    <w:rsid w:val="00B84D57"/>
    <w:rsid w:val="00B852CB"/>
    <w:rsid w:val="00B85439"/>
    <w:rsid w:val="00B85E2E"/>
    <w:rsid w:val="00B86B8C"/>
    <w:rsid w:val="00B87F63"/>
    <w:rsid w:val="00B9098F"/>
    <w:rsid w:val="00B9180F"/>
    <w:rsid w:val="00B91B43"/>
    <w:rsid w:val="00B920DB"/>
    <w:rsid w:val="00B92CEC"/>
    <w:rsid w:val="00B92D6B"/>
    <w:rsid w:val="00B93AAC"/>
    <w:rsid w:val="00B941B0"/>
    <w:rsid w:val="00B95E14"/>
    <w:rsid w:val="00B97042"/>
    <w:rsid w:val="00BA0349"/>
    <w:rsid w:val="00BA0951"/>
    <w:rsid w:val="00BA1CBC"/>
    <w:rsid w:val="00BA38F5"/>
    <w:rsid w:val="00BA393A"/>
    <w:rsid w:val="00BA5364"/>
    <w:rsid w:val="00BA5B9A"/>
    <w:rsid w:val="00BA63AC"/>
    <w:rsid w:val="00BA6F33"/>
    <w:rsid w:val="00BA7A83"/>
    <w:rsid w:val="00BB028F"/>
    <w:rsid w:val="00BB1373"/>
    <w:rsid w:val="00BB3ADC"/>
    <w:rsid w:val="00BB3F26"/>
    <w:rsid w:val="00BB4693"/>
    <w:rsid w:val="00BB48F9"/>
    <w:rsid w:val="00BB69EE"/>
    <w:rsid w:val="00BB79B4"/>
    <w:rsid w:val="00BB7C2A"/>
    <w:rsid w:val="00BC3A48"/>
    <w:rsid w:val="00BC3A63"/>
    <w:rsid w:val="00BC4220"/>
    <w:rsid w:val="00BC5005"/>
    <w:rsid w:val="00BC5087"/>
    <w:rsid w:val="00BC68AC"/>
    <w:rsid w:val="00BD0C46"/>
    <w:rsid w:val="00BD0F1D"/>
    <w:rsid w:val="00BD254C"/>
    <w:rsid w:val="00BD2B3B"/>
    <w:rsid w:val="00BD2B99"/>
    <w:rsid w:val="00BD4E5D"/>
    <w:rsid w:val="00BE0977"/>
    <w:rsid w:val="00BE0C26"/>
    <w:rsid w:val="00BE0D71"/>
    <w:rsid w:val="00BE2690"/>
    <w:rsid w:val="00BE336C"/>
    <w:rsid w:val="00BE3A3D"/>
    <w:rsid w:val="00BE46C1"/>
    <w:rsid w:val="00BE5BD0"/>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1EF1"/>
    <w:rsid w:val="00C02D55"/>
    <w:rsid w:val="00C04397"/>
    <w:rsid w:val="00C043F9"/>
    <w:rsid w:val="00C04418"/>
    <w:rsid w:val="00C04988"/>
    <w:rsid w:val="00C053DF"/>
    <w:rsid w:val="00C05944"/>
    <w:rsid w:val="00C05BD8"/>
    <w:rsid w:val="00C061BA"/>
    <w:rsid w:val="00C0685B"/>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15C45"/>
    <w:rsid w:val="00C2013D"/>
    <w:rsid w:val="00C208C4"/>
    <w:rsid w:val="00C20A10"/>
    <w:rsid w:val="00C21488"/>
    <w:rsid w:val="00C22F5C"/>
    <w:rsid w:val="00C22FC1"/>
    <w:rsid w:val="00C2334E"/>
    <w:rsid w:val="00C239BC"/>
    <w:rsid w:val="00C24FEB"/>
    <w:rsid w:val="00C252C7"/>
    <w:rsid w:val="00C27E4E"/>
    <w:rsid w:val="00C3037B"/>
    <w:rsid w:val="00C30E89"/>
    <w:rsid w:val="00C32666"/>
    <w:rsid w:val="00C33E56"/>
    <w:rsid w:val="00C35AB2"/>
    <w:rsid w:val="00C363E0"/>
    <w:rsid w:val="00C36DC9"/>
    <w:rsid w:val="00C41B05"/>
    <w:rsid w:val="00C42445"/>
    <w:rsid w:val="00C42676"/>
    <w:rsid w:val="00C45972"/>
    <w:rsid w:val="00C45DCF"/>
    <w:rsid w:val="00C463D5"/>
    <w:rsid w:val="00C51AFB"/>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2CE"/>
    <w:rsid w:val="00C6262D"/>
    <w:rsid w:val="00C638BB"/>
    <w:rsid w:val="00C64D39"/>
    <w:rsid w:val="00C65E49"/>
    <w:rsid w:val="00C67453"/>
    <w:rsid w:val="00C70D92"/>
    <w:rsid w:val="00C71910"/>
    <w:rsid w:val="00C73EE6"/>
    <w:rsid w:val="00C77262"/>
    <w:rsid w:val="00C77D2F"/>
    <w:rsid w:val="00C8001F"/>
    <w:rsid w:val="00C81E31"/>
    <w:rsid w:val="00C82156"/>
    <w:rsid w:val="00C909C8"/>
    <w:rsid w:val="00C9222E"/>
    <w:rsid w:val="00C937FF"/>
    <w:rsid w:val="00C95506"/>
    <w:rsid w:val="00C95FC6"/>
    <w:rsid w:val="00C96065"/>
    <w:rsid w:val="00C96D93"/>
    <w:rsid w:val="00C97344"/>
    <w:rsid w:val="00C973FC"/>
    <w:rsid w:val="00CA073C"/>
    <w:rsid w:val="00CA1094"/>
    <w:rsid w:val="00CA1452"/>
    <w:rsid w:val="00CA1E3C"/>
    <w:rsid w:val="00CA20EE"/>
    <w:rsid w:val="00CA2738"/>
    <w:rsid w:val="00CA2803"/>
    <w:rsid w:val="00CA47BE"/>
    <w:rsid w:val="00CA4A12"/>
    <w:rsid w:val="00CA50F5"/>
    <w:rsid w:val="00CA56F8"/>
    <w:rsid w:val="00CA6257"/>
    <w:rsid w:val="00CA70F3"/>
    <w:rsid w:val="00CA7E7D"/>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992"/>
    <w:rsid w:val="00CD2E2F"/>
    <w:rsid w:val="00CD335B"/>
    <w:rsid w:val="00CD364B"/>
    <w:rsid w:val="00CD3DB8"/>
    <w:rsid w:val="00CD4142"/>
    <w:rsid w:val="00CD4A5D"/>
    <w:rsid w:val="00CD54F1"/>
    <w:rsid w:val="00CD676F"/>
    <w:rsid w:val="00CD6AA1"/>
    <w:rsid w:val="00CD6E99"/>
    <w:rsid w:val="00CD6FB3"/>
    <w:rsid w:val="00CD7FFA"/>
    <w:rsid w:val="00CE0BC5"/>
    <w:rsid w:val="00CE2FC3"/>
    <w:rsid w:val="00CE30C0"/>
    <w:rsid w:val="00CE4403"/>
    <w:rsid w:val="00CE4A17"/>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733"/>
    <w:rsid w:val="00D04469"/>
    <w:rsid w:val="00D05A3A"/>
    <w:rsid w:val="00D06260"/>
    <w:rsid w:val="00D07E1C"/>
    <w:rsid w:val="00D1020B"/>
    <w:rsid w:val="00D126F1"/>
    <w:rsid w:val="00D14EBD"/>
    <w:rsid w:val="00D155D2"/>
    <w:rsid w:val="00D165F4"/>
    <w:rsid w:val="00D171A7"/>
    <w:rsid w:val="00D171B9"/>
    <w:rsid w:val="00D20723"/>
    <w:rsid w:val="00D22E0B"/>
    <w:rsid w:val="00D25089"/>
    <w:rsid w:val="00D252FC"/>
    <w:rsid w:val="00D25D2B"/>
    <w:rsid w:val="00D26F87"/>
    <w:rsid w:val="00D27A73"/>
    <w:rsid w:val="00D27FE4"/>
    <w:rsid w:val="00D30D97"/>
    <w:rsid w:val="00D3282E"/>
    <w:rsid w:val="00D3415E"/>
    <w:rsid w:val="00D34A24"/>
    <w:rsid w:val="00D363CB"/>
    <w:rsid w:val="00D37E7F"/>
    <w:rsid w:val="00D400BE"/>
    <w:rsid w:val="00D40252"/>
    <w:rsid w:val="00D402EE"/>
    <w:rsid w:val="00D41DCD"/>
    <w:rsid w:val="00D41E7B"/>
    <w:rsid w:val="00D4220E"/>
    <w:rsid w:val="00D428F8"/>
    <w:rsid w:val="00D42DC5"/>
    <w:rsid w:val="00D42E7E"/>
    <w:rsid w:val="00D43306"/>
    <w:rsid w:val="00D44088"/>
    <w:rsid w:val="00D4417B"/>
    <w:rsid w:val="00D44F5E"/>
    <w:rsid w:val="00D45B3C"/>
    <w:rsid w:val="00D47ABD"/>
    <w:rsid w:val="00D50014"/>
    <w:rsid w:val="00D50287"/>
    <w:rsid w:val="00D50B0C"/>
    <w:rsid w:val="00D51347"/>
    <w:rsid w:val="00D52595"/>
    <w:rsid w:val="00D52868"/>
    <w:rsid w:val="00D53B53"/>
    <w:rsid w:val="00D53B75"/>
    <w:rsid w:val="00D54CF3"/>
    <w:rsid w:val="00D54E12"/>
    <w:rsid w:val="00D57710"/>
    <w:rsid w:val="00D579C5"/>
    <w:rsid w:val="00D60D35"/>
    <w:rsid w:val="00D60F30"/>
    <w:rsid w:val="00D616DA"/>
    <w:rsid w:val="00D624F2"/>
    <w:rsid w:val="00D629C5"/>
    <w:rsid w:val="00D62CDF"/>
    <w:rsid w:val="00D64BBE"/>
    <w:rsid w:val="00D64BF6"/>
    <w:rsid w:val="00D65EF8"/>
    <w:rsid w:val="00D65F79"/>
    <w:rsid w:val="00D66756"/>
    <w:rsid w:val="00D6689A"/>
    <w:rsid w:val="00D66BD1"/>
    <w:rsid w:val="00D7067F"/>
    <w:rsid w:val="00D706D9"/>
    <w:rsid w:val="00D70D1F"/>
    <w:rsid w:val="00D70FBD"/>
    <w:rsid w:val="00D735D0"/>
    <w:rsid w:val="00D739F6"/>
    <w:rsid w:val="00D73A30"/>
    <w:rsid w:val="00D73C73"/>
    <w:rsid w:val="00D743E1"/>
    <w:rsid w:val="00D7478C"/>
    <w:rsid w:val="00D758BA"/>
    <w:rsid w:val="00D75C2F"/>
    <w:rsid w:val="00D75EE5"/>
    <w:rsid w:val="00D76A4C"/>
    <w:rsid w:val="00D76F86"/>
    <w:rsid w:val="00D77689"/>
    <w:rsid w:val="00D81640"/>
    <w:rsid w:val="00D822A6"/>
    <w:rsid w:val="00D8387F"/>
    <w:rsid w:val="00D84250"/>
    <w:rsid w:val="00D854E0"/>
    <w:rsid w:val="00D85826"/>
    <w:rsid w:val="00D85894"/>
    <w:rsid w:val="00D86223"/>
    <w:rsid w:val="00D863CE"/>
    <w:rsid w:val="00D86DD8"/>
    <w:rsid w:val="00D87794"/>
    <w:rsid w:val="00D9026E"/>
    <w:rsid w:val="00D91245"/>
    <w:rsid w:val="00D91903"/>
    <w:rsid w:val="00D91D60"/>
    <w:rsid w:val="00D92F98"/>
    <w:rsid w:val="00D934D9"/>
    <w:rsid w:val="00D9365A"/>
    <w:rsid w:val="00D942C2"/>
    <w:rsid w:val="00D945C8"/>
    <w:rsid w:val="00D94D6D"/>
    <w:rsid w:val="00D94D6E"/>
    <w:rsid w:val="00D961A7"/>
    <w:rsid w:val="00D96E83"/>
    <w:rsid w:val="00D97921"/>
    <w:rsid w:val="00D97E52"/>
    <w:rsid w:val="00DA14C6"/>
    <w:rsid w:val="00DA1E69"/>
    <w:rsid w:val="00DA2EBB"/>
    <w:rsid w:val="00DA34A3"/>
    <w:rsid w:val="00DA34CC"/>
    <w:rsid w:val="00DA481D"/>
    <w:rsid w:val="00DA50EF"/>
    <w:rsid w:val="00DA5857"/>
    <w:rsid w:val="00DA7CE3"/>
    <w:rsid w:val="00DB03A6"/>
    <w:rsid w:val="00DB094C"/>
    <w:rsid w:val="00DB141D"/>
    <w:rsid w:val="00DB3712"/>
    <w:rsid w:val="00DB4F58"/>
    <w:rsid w:val="00DB5648"/>
    <w:rsid w:val="00DB57CE"/>
    <w:rsid w:val="00DC00C7"/>
    <w:rsid w:val="00DC02B5"/>
    <w:rsid w:val="00DC036B"/>
    <w:rsid w:val="00DC1295"/>
    <w:rsid w:val="00DC3DF3"/>
    <w:rsid w:val="00DC4224"/>
    <w:rsid w:val="00DC577D"/>
    <w:rsid w:val="00DC5C6B"/>
    <w:rsid w:val="00DC699D"/>
    <w:rsid w:val="00DC7B37"/>
    <w:rsid w:val="00DD0D89"/>
    <w:rsid w:val="00DD13A8"/>
    <w:rsid w:val="00DD17C5"/>
    <w:rsid w:val="00DD213E"/>
    <w:rsid w:val="00DD2210"/>
    <w:rsid w:val="00DD2717"/>
    <w:rsid w:val="00DD2CB4"/>
    <w:rsid w:val="00DD2E67"/>
    <w:rsid w:val="00DD46AC"/>
    <w:rsid w:val="00DD5022"/>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328"/>
    <w:rsid w:val="00DE4F49"/>
    <w:rsid w:val="00DE56F9"/>
    <w:rsid w:val="00DE60DA"/>
    <w:rsid w:val="00DE6A13"/>
    <w:rsid w:val="00DE79EB"/>
    <w:rsid w:val="00DF0D0C"/>
    <w:rsid w:val="00DF1328"/>
    <w:rsid w:val="00DF1C72"/>
    <w:rsid w:val="00DF1FDF"/>
    <w:rsid w:val="00DF2425"/>
    <w:rsid w:val="00DF358F"/>
    <w:rsid w:val="00DF3AFF"/>
    <w:rsid w:val="00DF4554"/>
    <w:rsid w:val="00DF5F3F"/>
    <w:rsid w:val="00DF7318"/>
    <w:rsid w:val="00DF7773"/>
    <w:rsid w:val="00E013D9"/>
    <w:rsid w:val="00E0179C"/>
    <w:rsid w:val="00E0206F"/>
    <w:rsid w:val="00E02E2A"/>
    <w:rsid w:val="00E032FE"/>
    <w:rsid w:val="00E04B16"/>
    <w:rsid w:val="00E05391"/>
    <w:rsid w:val="00E060D3"/>
    <w:rsid w:val="00E100FC"/>
    <w:rsid w:val="00E10FEF"/>
    <w:rsid w:val="00E12BF5"/>
    <w:rsid w:val="00E144D5"/>
    <w:rsid w:val="00E1476A"/>
    <w:rsid w:val="00E14EA0"/>
    <w:rsid w:val="00E14EB9"/>
    <w:rsid w:val="00E154CD"/>
    <w:rsid w:val="00E16B22"/>
    <w:rsid w:val="00E172E5"/>
    <w:rsid w:val="00E2089D"/>
    <w:rsid w:val="00E21F13"/>
    <w:rsid w:val="00E221D7"/>
    <w:rsid w:val="00E23647"/>
    <w:rsid w:val="00E2631A"/>
    <w:rsid w:val="00E26CE8"/>
    <w:rsid w:val="00E271F1"/>
    <w:rsid w:val="00E30443"/>
    <w:rsid w:val="00E305B9"/>
    <w:rsid w:val="00E30ACD"/>
    <w:rsid w:val="00E31130"/>
    <w:rsid w:val="00E33530"/>
    <w:rsid w:val="00E35318"/>
    <w:rsid w:val="00E363FA"/>
    <w:rsid w:val="00E36645"/>
    <w:rsid w:val="00E37E9C"/>
    <w:rsid w:val="00E40BF1"/>
    <w:rsid w:val="00E4139E"/>
    <w:rsid w:val="00E4251A"/>
    <w:rsid w:val="00E42C81"/>
    <w:rsid w:val="00E435AB"/>
    <w:rsid w:val="00E43FAB"/>
    <w:rsid w:val="00E44207"/>
    <w:rsid w:val="00E44575"/>
    <w:rsid w:val="00E4693E"/>
    <w:rsid w:val="00E4708E"/>
    <w:rsid w:val="00E47AB0"/>
    <w:rsid w:val="00E50B33"/>
    <w:rsid w:val="00E5153D"/>
    <w:rsid w:val="00E51C26"/>
    <w:rsid w:val="00E53B3E"/>
    <w:rsid w:val="00E53DDE"/>
    <w:rsid w:val="00E5467C"/>
    <w:rsid w:val="00E5540D"/>
    <w:rsid w:val="00E57094"/>
    <w:rsid w:val="00E6018A"/>
    <w:rsid w:val="00E602D8"/>
    <w:rsid w:val="00E60D18"/>
    <w:rsid w:val="00E61097"/>
    <w:rsid w:val="00E63E45"/>
    <w:rsid w:val="00E6446C"/>
    <w:rsid w:val="00E644F7"/>
    <w:rsid w:val="00E64ACA"/>
    <w:rsid w:val="00E659CC"/>
    <w:rsid w:val="00E67719"/>
    <w:rsid w:val="00E700E9"/>
    <w:rsid w:val="00E70333"/>
    <w:rsid w:val="00E71501"/>
    <w:rsid w:val="00E71D35"/>
    <w:rsid w:val="00E72BCD"/>
    <w:rsid w:val="00E742DA"/>
    <w:rsid w:val="00E753F3"/>
    <w:rsid w:val="00E7599F"/>
    <w:rsid w:val="00E76F8B"/>
    <w:rsid w:val="00E77529"/>
    <w:rsid w:val="00E8056F"/>
    <w:rsid w:val="00E821D1"/>
    <w:rsid w:val="00E82C00"/>
    <w:rsid w:val="00E837CE"/>
    <w:rsid w:val="00E83D85"/>
    <w:rsid w:val="00E850F7"/>
    <w:rsid w:val="00E856C4"/>
    <w:rsid w:val="00E86882"/>
    <w:rsid w:val="00E90ECD"/>
    <w:rsid w:val="00E91658"/>
    <w:rsid w:val="00E93DFA"/>
    <w:rsid w:val="00E94359"/>
    <w:rsid w:val="00E9441A"/>
    <w:rsid w:val="00E94878"/>
    <w:rsid w:val="00E955BB"/>
    <w:rsid w:val="00E9728B"/>
    <w:rsid w:val="00EA1D74"/>
    <w:rsid w:val="00EA29F2"/>
    <w:rsid w:val="00EA3EE3"/>
    <w:rsid w:val="00EA3F89"/>
    <w:rsid w:val="00EA58DE"/>
    <w:rsid w:val="00EA6DDC"/>
    <w:rsid w:val="00EA71A6"/>
    <w:rsid w:val="00EA7D25"/>
    <w:rsid w:val="00EB026D"/>
    <w:rsid w:val="00EB0B66"/>
    <w:rsid w:val="00EB5742"/>
    <w:rsid w:val="00EB5859"/>
    <w:rsid w:val="00EB6074"/>
    <w:rsid w:val="00EB66E8"/>
    <w:rsid w:val="00EB723C"/>
    <w:rsid w:val="00EC0262"/>
    <w:rsid w:val="00EC2D03"/>
    <w:rsid w:val="00EC32FA"/>
    <w:rsid w:val="00EC460D"/>
    <w:rsid w:val="00EC5141"/>
    <w:rsid w:val="00EC6726"/>
    <w:rsid w:val="00EC76C7"/>
    <w:rsid w:val="00EC7F39"/>
    <w:rsid w:val="00ED1674"/>
    <w:rsid w:val="00ED1C1D"/>
    <w:rsid w:val="00ED2386"/>
    <w:rsid w:val="00ED28F0"/>
    <w:rsid w:val="00ED47B7"/>
    <w:rsid w:val="00ED47D0"/>
    <w:rsid w:val="00ED538B"/>
    <w:rsid w:val="00ED56EA"/>
    <w:rsid w:val="00ED75AD"/>
    <w:rsid w:val="00EE0DAE"/>
    <w:rsid w:val="00EE2384"/>
    <w:rsid w:val="00EE2CAA"/>
    <w:rsid w:val="00EE3FBC"/>
    <w:rsid w:val="00EE5259"/>
    <w:rsid w:val="00EE58EE"/>
    <w:rsid w:val="00EE5A33"/>
    <w:rsid w:val="00EE5E01"/>
    <w:rsid w:val="00EE6490"/>
    <w:rsid w:val="00EF0C3E"/>
    <w:rsid w:val="00EF10F3"/>
    <w:rsid w:val="00EF155B"/>
    <w:rsid w:val="00EF51CF"/>
    <w:rsid w:val="00EF5380"/>
    <w:rsid w:val="00EF55C2"/>
    <w:rsid w:val="00EF7624"/>
    <w:rsid w:val="00EF7E35"/>
    <w:rsid w:val="00F00734"/>
    <w:rsid w:val="00F023DB"/>
    <w:rsid w:val="00F034CA"/>
    <w:rsid w:val="00F04CC6"/>
    <w:rsid w:val="00F05FD0"/>
    <w:rsid w:val="00F10F7A"/>
    <w:rsid w:val="00F11600"/>
    <w:rsid w:val="00F117E0"/>
    <w:rsid w:val="00F12148"/>
    <w:rsid w:val="00F12666"/>
    <w:rsid w:val="00F12683"/>
    <w:rsid w:val="00F12C29"/>
    <w:rsid w:val="00F15443"/>
    <w:rsid w:val="00F15783"/>
    <w:rsid w:val="00F15B07"/>
    <w:rsid w:val="00F175DD"/>
    <w:rsid w:val="00F17F05"/>
    <w:rsid w:val="00F204C7"/>
    <w:rsid w:val="00F21B7D"/>
    <w:rsid w:val="00F22A19"/>
    <w:rsid w:val="00F22B59"/>
    <w:rsid w:val="00F23664"/>
    <w:rsid w:val="00F249F1"/>
    <w:rsid w:val="00F2631D"/>
    <w:rsid w:val="00F263ED"/>
    <w:rsid w:val="00F263FB"/>
    <w:rsid w:val="00F26BFF"/>
    <w:rsid w:val="00F26CFC"/>
    <w:rsid w:val="00F30154"/>
    <w:rsid w:val="00F30CF9"/>
    <w:rsid w:val="00F329FA"/>
    <w:rsid w:val="00F32FD3"/>
    <w:rsid w:val="00F335FB"/>
    <w:rsid w:val="00F3421B"/>
    <w:rsid w:val="00F34A61"/>
    <w:rsid w:val="00F35EB9"/>
    <w:rsid w:val="00F35F44"/>
    <w:rsid w:val="00F36C4B"/>
    <w:rsid w:val="00F40B7C"/>
    <w:rsid w:val="00F41B59"/>
    <w:rsid w:val="00F42621"/>
    <w:rsid w:val="00F42D3F"/>
    <w:rsid w:val="00F431CE"/>
    <w:rsid w:val="00F43979"/>
    <w:rsid w:val="00F43F2D"/>
    <w:rsid w:val="00F44126"/>
    <w:rsid w:val="00F452FA"/>
    <w:rsid w:val="00F45F55"/>
    <w:rsid w:val="00F46239"/>
    <w:rsid w:val="00F472A1"/>
    <w:rsid w:val="00F504AE"/>
    <w:rsid w:val="00F5157A"/>
    <w:rsid w:val="00F517B8"/>
    <w:rsid w:val="00F51937"/>
    <w:rsid w:val="00F51D83"/>
    <w:rsid w:val="00F51F87"/>
    <w:rsid w:val="00F52A7E"/>
    <w:rsid w:val="00F52B9E"/>
    <w:rsid w:val="00F53759"/>
    <w:rsid w:val="00F55C3A"/>
    <w:rsid w:val="00F5659D"/>
    <w:rsid w:val="00F56C8E"/>
    <w:rsid w:val="00F601FC"/>
    <w:rsid w:val="00F61257"/>
    <w:rsid w:val="00F6128C"/>
    <w:rsid w:val="00F61364"/>
    <w:rsid w:val="00F62CAD"/>
    <w:rsid w:val="00F6371A"/>
    <w:rsid w:val="00F6472A"/>
    <w:rsid w:val="00F649B7"/>
    <w:rsid w:val="00F67036"/>
    <w:rsid w:val="00F70769"/>
    <w:rsid w:val="00F70852"/>
    <w:rsid w:val="00F70D68"/>
    <w:rsid w:val="00F70E20"/>
    <w:rsid w:val="00F72164"/>
    <w:rsid w:val="00F72512"/>
    <w:rsid w:val="00F7274A"/>
    <w:rsid w:val="00F72DF9"/>
    <w:rsid w:val="00F73657"/>
    <w:rsid w:val="00F73E97"/>
    <w:rsid w:val="00F73FD6"/>
    <w:rsid w:val="00F74422"/>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B6B"/>
    <w:rsid w:val="00F83DAD"/>
    <w:rsid w:val="00F83FD5"/>
    <w:rsid w:val="00F84476"/>
    <w:rsid w:val="00F8490A"/>
    <w:rsid w:val="00F87322"/>
    <w:rsid w:val="00F87E8D"/>
    <w:rsid w:val="00F912BB"/>
    <w:rsid w:val="00F91742"/>
    <w:rsid w:val="00F9189A"/>
    <w:rsid w:val="00F91DF0"/>
    <w:rsid w:val="00F92445"/>
    <w:rsid w:val="00F924C6"/>
    <w:rsid w:val="00F93902"/>
    <w:rsid w:val="00F953B7"/>
    <w:rsid w:val="00F963DD"/>
    <w:rsid w:val="00F9685A"/>
    <w:rsid w:val="00F97304"/>
    <w:rsid w:val="00F975A8"/>
    <w:rsid w:val="00F97697"/>
    <w:rsid w:val="00F97933"/>
    <w:rsid w:val="00FA0768"/>
    <w:rsid w:val="00FA076C"/>
    <w:rsid w:val="00FA1495"/>
    <w:rsid w:val="00FA16B4"/>
    <w:rsid w:val="00FA2917"/>
    <w:rsid w:val="00FA2991"/>
    <w:rsid w:val="00FA3ADA"/>
    <w:rsid w:val="00FA3B06"/>
    <w:rsid w:val="00FA4B52"/>
    <w:rsid w:val="00FA57E7"/>
    <w:rsid w:val="00FA7260"/>
    <w:rsid w:val="00FA7B7F"/>
    <w:rsid w:val="00FB20BA"/>
    <w:rsid w:val="00FB21D2"/>
    <w:rsid w:val="00FB23E1"/>
    <w:rsid w:val="00FB250E"/>
    <w:rsid w:val="00FB26E2"/>
    <w:rsid w:val="00FB2705"/>
    <w:rsid w:val="00FB3D4D"/>
    <w:rsid w:val="00FB3D54"/>
    <w:rsid w:val="00FB4E40"/>
    <w:rsid w:val="00FB4F3E"/>
    <w:rsid w:val="00FB5CF9"/>
    <w:rsid w:val="00FB5FE5"/>
    <w:rsid w:val="00FB68D7"/>
    <w:rsid w:val="00FB6CF3"/>
    <w:rsid w:val="00FB705F"/>
    <w:rsid w:val="00FB70F2"/>
    <w:rsid w:val="00FB732C"/>
    <w:rsid w:val="00FC1682"/>
    <w:rsid w:val="00FC1912"/>
    <w:rsid w:val="00FC1C18"/>
    <w:rsid w:val="00FC1C75"/>
    <w:rsid w:val="00FC1DBA"/>
    <w:rsid w:val="00FC1ECD"/>
    <w:rsid w:val="00FC2217"/>
    <w:rsid w:val="00FC2356"/>
    <w:rsid w:val="00FC2A37"/>
    <w:rsid w:val="00FC3BFB"/>
    <w:rsid w:val="00FC43B2"/>
    <w:rsid w:val="00FC457F"/>
    <w:rsid w:val="00FC4843"/>
    <w:rsid w:val="00FC5805"/>
    <w:rsid w:val="00FC623E"/>
    <w:rsid w:val="00FC6496"/>
    <w:rsid w:val="00FC6BD0"/>
    <w:rsid w:val="00FC6FA4"/>
    <w:rsid w:val="00FC7267"/>
    <w:rsid w:val="00FC7B6D"/>
    <w:rsid w:val="00FC7BEC"/>
    <w:rsid w:val="00FD0057"/>
    <w:rsid w:val="00FD1515"/>
    <w:rsid w:val="00FD2584"/>
    <w:rsid w:val="00FD345E"/>
    <w:rsid w:val="00FD3CEB"/>
    <w:rsid w:val="00FD4123"/>
    <w:rsid w:val="00FD4891"/>
    <w:rsid w:val="00FD76E3"/>
    <w:rsid w:val="00FD7CAB"/>
    <w:rsid w:val="00FD7DC6"/>
    <w:rsid w:val="00FE0FE3"/>
    <w:rsid w:val="00FE215A"/>
    <w:rsid w:val="00FE313B"/>
    <w:rsid w:val="00FE3391"/>
    <w:rsid w:val="00FE4B71"/>
    <w:rsid w:val="00FE57D6"/>
    <w:rsid w:val="00FE64B6"/>
    <w:rsid w:val="00FE66CF"/>
    <w:rsid w:val="00FE70AC"/>
    <w:rsid w:val="00FE7412"/>
    <w:rsid w:val="00FE7D66"/>
    <w:rsid w:val="00FF085D"/>
    <w:rsid w:val="00FF2002"/>
    <w:rsid w:val="00FF2703"/>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A351A9"/>
  <w15:chartTrackingRefBased/>
  <w15:docId w15:val="{6655F70C-D0E7-4502-ABB6-6E9F656B7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20" w:line="240" w:lineRule="atLeast"/>
    </w:pPr>
    <w:rPr>
      <w:rFonts w:ascii="Arial" w:hAnsi="Arial"/>
      <w:sz w:val="22"/>
      <w:lang w:val="en-GB" w:eastAsia="en-US"/>
    </w:rPr>
  </w:style>
  <w:style w:type="paragraph" w:styleId="1">
    <w:name w:val="heading 1"/>
    <w:basedOn w:val="a"/>
    <w:next w:val="a"/>
    <w:qFormat/>
    <w:pPr>
      <w:keepNext/>
      <w:outlineLvl w:val="0"/>
    </w:pPr>
    <w:rPr>
      <w:sz w:val="24"/>
    </w:rPr>
  </w:style>
  <w:style w:type="paragraph" w:styleId="2">
    <w:name w:val="heading 2"/>
    <w:basedOn w:val="a"/>
    <w:next w:val="a"/>
    <w:qFormat/>
    <w:pPr>
      <w:keepNext/>
      <w:tabs>
        <w:tab w:val="left" w:pos="2127"/>
      </w:tabs>
      <w:ind w:left="2131" w:hanging="2131"/>
      <w:outlineLvl w:val="1"/>
    </w:pPr>
    <w:rPr>
      <w:b/>
      <w:sz w:val="24"/>
      <w:lang w:val="en-US"/>
    </w:rPr>
  </w:style>
  <w:style w:type="paragraph" w:styleId="3">
    <w:name w:val="heading 3"/>
    <w:basedOn w:val="a"/>
    <w:next w:val="a"/>
    <w:qFormat/>
    <w:pPr>
      <w:keepNext/>
      <w:tabs>
        <w:tab w:val="left" w:pos="851"/>
        <w:tab w:val="left" w:pos="1418"/>
        <w:tab w:val="left" w:pos="2127"/>
        <w:tab w:val="right" w:pos="8820"/>
      </w:tabs>
      <w:spacing w:after="240"/>
      <w:jc w:val="center"/>
      <w:outlineLvl w:val="2"/>
    </w:pPr>
    <w:rPr>
      <w:b/>
      <w:sz w:val="28"/>
      <w:lang w:val="en-US"/>
    </w:rPr>
  </w:style>
  <w:style w:type="paragraph" w:styleId="4">
    <w:name w:val="heading 4"/>
    <w:aliases w:val="h4"/>
    <w:basedOn w:val="a"/>
    <w:next w:val="a"/>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5">
    <w:name w:val="heading 5"/>
    <w:basedOn w:val="a"/>
    <w:next w:val="a"/>
    <w:qFormat/>
    <w:pPr>
      <w:keepNext/>
      <w:spacing w:before="20" w:after="0" w:line="240" w:lineRule="auto"/>
      <w:ind w:left="3402" w:hanging="567"/>
      <w:outlineLvl w:val="4"/>
    </w:pPr>
    <w:rPr>
      <w:rFonts w:cs="Arial"/>
      <w:b/>
      <w:bCs/>
      <w:color w:val="000000"/>
      <w:sz w:val="20"/>
      <w:lang w:val="en-US"/>
    </w:rPr>
  </w:style>
  <w:style w:type="paragraph" w:styleId="6">
    <w:name w:val="heading 6"/>
    <w:basedOn w:val="a"/>
    <w:next w:val="a"/>
    <w:qFormat/>
    <w:pPr>
      <w:keepNext/>
      <w:spacing w:before="20" w:after="0" w:line="240" w:lineRule="auto"/>
      <w:ind w:left="2835"/>
      <w:outlineLvl w:val="5"/>
    </w:pPr>
    <w:rPr>
      <w:rFonts w:cs="Arial"/>
      <w:b/>
      <w:bCs/>
      <w:color w:val="000000"/>
      <w:sz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THeader,header1,header2,header3,header odd11,header odd21,header odd7,header4,header odd8,header odd9,header5,header odd12,header11,header21,header odd22"/>
    <w:basedOn w:val="a"/>
    <w:pPr>
      <w:widowControl/>
      <w:tabs>
        <w:tab w:val="center" w:pos="4819"/>
        <w:tab w:val="right" w:pos="9071"/>
      </w:tabs>
      <w:jc w:val="both"/>
    </w:pPr>
  </w:style>
  <w:style w:type="paragraph" w:styleId="a4">
    <w:name w:val="footer"/>
    <w:basedOn w:val="a"/>
    <w:pPr>
      <w:tabs>
        <w:tab w:val="center" w:pos="4320"/>
        <w:tab w:val="right" w:pos="8640"/>
      </w:tabs>
    </w:pPr>
  </w:style>
  <w:style w:type="character" w:styleId="a5">
    <w:name w:val="page number"/>
    <w:basedOn w:val="a0"/>
  </w:style>
  <w:style w:type="paragraph" w:styleId="a6">
    <w:name w:val="footnote text"/>
    <w:basedOn w:val="a"/>
    <w:semiHidden/>
    <w:rPr>
      <w:sz w:val="20"/>
    </w:rPr>
  </w:style>
  <w:style w:type="character" w:styleId="a7">
    <w:name w:val="footnote reference"/>
    <w:semiHidden/>
    <w:rPr>
      <w:vertAlign w:val="superscript"/>
    </w:rPr>
  </w:style>
  <w:style w:type="paragraph" w:customStyle="1" w:styleId="Heading">
    <w:name w:val="Heading"/>
    <w:aliases w:val="1_"/>
    <w:basedOn w:val="a"/>
    <w:link w:val="HeadingCar"/>
    <w:pPr>
      <w:ind w:left="1260" w:hanging="551"/>
    </w:pPr>
    <w:rPr>
      <w:b/>
      <w:lang w:eastAsia="x-none"/>
    </w:rPr>
  </w:style>
  <w:style w:type="paragraph" w:styleId="a8">
    <w:name w:val="Body Text Indent"/>
    <w:basedOn w:val="a"/>
    <w:pPr>
      <w:tabs>
        <w:tab w:val="left" w:pos="6379"/>
      </w:tabs>
      <w:spacing w:after="0"/>
      <w:ind w:left="1454" w:hanging="461"/>
    </w:pPr>
    <w:rPr>
      <w:color w:val="000000"/>
      <w:sz w:val="16"/>
      <w:lang w:val="en-US"/>
    </w:rPr>
  </w:style>
  <w:style w:type="paragraph" w:customStyle="1" w:styleId="IndentText">
    <w:name w:val="Indent Text"/>
    <w:basedOn w:val="a"/>
    <w:pPr>
      <w:widowControl/>
      <w:tabs>
        <w:tab w:val="left" w:pos="1620"/>
        <w:tab w:val="left" w:pos="1980"/>
      </w:tabs>
      <w:spacing w:line="240" w:lineRule="auto"/>
      <w:ind w:left="720"/>
      <w:jc w:val="both"/>
    </w:pPr>
    <w:rPr>
      <w:sz w:val="20"/>
      <w:lang w:val="en-US"/>
    </w:rPr>
  </w:style>
  <w:style w:type="paragraph" w:styleId="a9">
    <w:name w:val="endnote text"/>
    <w:basedOn w:val="a"/>
    <w:semiHidden/>
    <w:rPr>
      <w:sz w:val="20"/>
    </w:rPr>
  </w:style>
  <w:style w:type="character" w:styleId="aa">
    <w:name w:val="endnote reference"/>
    <w:semiHidden/>
    <w:rPr>
      <w:vertAlign w:val="superscript"/>
    </w:rPr>
  </w:style>
  <w:style w:type="paragraph" w:styleId="20">
    <w:name w:val="Body Text Indent 2"/>
    <w:basedOn w:val="a"/>
    <w:pPr>
      <w:tabs>
        <w:tab w:val="left" w:pos="1560"/>
        <w:tab w:val="left" w:pos="6379"/>
      </w:tabs>
      <w:spacing w:after="0"/>
      <w:ind w:left="6379" w:hanging="4820"/>
    </w:pPr>
    <w:rPr>
      <w:bCs/>
      <w:color w:val="000000"/>
      <w:sz w:val="18"/>
      <w:lang w:val="en-US"/>
    </w:rPr>
  </w:style>
  <w:style w:type="paragraph" w:styleId="30">
    <w:name w:val="Body Text Indent 3"/>
    <w:basedOn w:val="a"/>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ab">
    <w:name w:val="Body Text"/>
    <w:aliases w:val="ändrad,AvtalBrödtext,Bodytext,EHPT,Body Text2,AvtalBrodtext,andrad,Body3,compact,paragraph 2,body indent"/>
    <w:basedOn w:val="a"/>
    <w:pPr>
      <w:jc w:val="both"/>
    </w:pPr>
    <w:rPr>
      <w:sz w:val="20"/>
      <w:lang w:val="en-US"/>
    </w:rPr>
  </w:style>
  <w:style w:type="paragraph" w:customStyle="1" w:styleId="HE">
    <w:name w:val="HE"/>
    <w:basedOn w:val="a"/>
    <w:pPr>
      <w:widowControl/>
      <w:spacing w:after="0" w:line="240" w:lineRule="auto"/>
    </w:pPr>
    <w:rPr>
      <w:b/>
      <w:sz w:val="20"/>
    </w:rPr>
  </w:style>
  <w:style w:type="paragraph" w:customStyle="1" w:styleId="TAH">
    <w:name w:val="TAH"/>
    <w:basedOn w:val="a"/>
    <w:pPr>
      <w:keepNext/>
      <w:keepLines/>
      <w:widowControl/>
      <w:spacing w:after="0" w:line="240" w:lineRule="auto"/>
      <w:jc w:val="center"/>
    </w:pPr>
    <w:rPr>
      <w:b/>
      <w:sz w:val="18"/>
    </w:rPr>
  </w:style>
  <w:style w:type="paragraph" w:customStyle="1" w:styleId="NormalIndent">
    <w:name w:val="NormalIndent"/>
    <w:basedOn w:val="a"/>
    <w:pPr>
      <w:widowControl/>
      <w:ind w:left="720"/>
    </w:pPr>
    <w:rPr>
      <w:sz w:val="20"/>
      <w:lang w:val="it-IT"/>
    </w:rPr>
  </w:style>
  <w:style w:type="paragraph" w:styleId="ac">
    <w:name w:val="Balloon Text"/>
    <w:basedOn w:val="a"/>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ad">
    <w:name w:val="Hyperlink"/>
    <w:rsid w:val="001919DC"/>
    <w:rPr>
      <w:rFonts w:ascii="Arial" w:eastAsia="SimSun" w:hAnsi="Arial" w:cs="Arial"/>
      <w:color w:val="0000FF"/>
      <w:kern w:val="2"/>
      <w:u w:val="single"/>
      <w:lang w:val="en-US" w:eastAsia="zh-CN" w:bidi="ar-SA"/>
    </w:rPr>
  </w:style>
  <w:style w:type="paragraph" w:customStyle="1" w:styleId="Bullet">
    <w:name w:val="Bullet"/>
    <w:basedOn w:val="a"/>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Web">
    <w:name w:val="Normal (Web)"/>
    <w:basedOn w:val="a"/>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a"/>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a"/>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ae">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af">
    <w:name w:val="annotation reference"/>
    <w:rsid w:val="00D20723"/>
    <w:rPr>
      <w:sz w:val="16"/>
    </w:rPr>
  </w:style>
  <w:style w:type="paragraph" w:styleId="af0">
    <w:name w:val="Document Map"/>
    <w:basedOn w:val="a"/>
    <w:link w:val="af1"/>
    <w:rsid w:val="003D1ECB"/>
    <w:rPr>
      <w:rFonts w:ascii="Tahoma" w:hAnsi="Tahoma"/>
      <w:sz w:val="16"/>
      <w:szCs w:val="16"/>
      <w:lang w:eastAsia="x-none"/>
    </w:rPr>
  </w:style>
  <w:style w:type="character" w:customStyle="1" w:styleId="af1">
    <w:name w:val="見出しマップ (文字)"/>
    <w:link w:val="af0"/>
    <w:rsid w:val="003D1ECB"/>
    <w:rPr>
      <w:rFonts w:ascii="Tahoma" w:hAnsi="Tahoma" w:cs="Tahoma"/>
      <w:sz w:val="16"/>
      <w:szCs w:val="16"/>
      <w:lang w:val="en-GB"/>
    </w:rPr>
  </w:style>
  <w:style w:type="character" w:customStyle="1" w:styleId="apple-style-span">
    <w:name w:val="apple-style-span"/>
    <w:basedOn w:val="a0"/>
    <w:rsid w:val="0023170E"/>
  </w:style>
  <w:style w:type="paragraph" w:styleId="af2">
    <w:name w:val="Plain Text"/>
    <w:basedOn w:val="a"/>
    <w:link w:val="af3"/>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af3">
    <w:name w:val="書式なし (文字)"/>
    <w:link w:val="af2"/>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NO">
    <w:name w:val="NO"/>
    <w:basedOn w:val="a"/>
    <w:link w:val="NOChar"/>
    <w:rsid w:val="00A94149"/>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H">
    <w:name w:val="TH"/>
    <w:basedOn w:val="a"/>
    <w:link w:val="THChar"/>
    <w:rsid w:val="00A94149"/>
    <w:pPr>
      <w:keepNext/>
      <w:keepLines/>
      <w:widowControl/>
      <w:overflowPunct w:val="0"/>
      <w:autoSpaceDE w:val="0"/>
      <w:autoSpaceDN w:val="0"/>
      <w:adjustRightInd w:val="0"/>
      <w:spacing w:before="60" w:after="180" w:line="240" w:lineRule="auto"/>
      <w:jc w:val="center"/>
      <w:textAlignment w:val="baseline"/>
    </w:pPr>
    <w:rPr>
      <w:rFonts w:eastAsia="Times New Roman"/>
      <w:b/>
      <w:sz w:val="20"/>
    </w:rPr>
  </w:style>
  <w:style w:type="paragraph" w:customStyle="1" w:styleId="TF">
    <w:name w:val="TF"/>
    <w:basedOn w:val="TH"/>
    <w:link w:val="TFChar"/>
    <w:rsid w:val="00A94149"/>
    <w:pPr>
      <w:keepNext w:val="0"/>
      <w:spacing w:before="0" w:after="240"/>
    </w:pPr>
  </w:style>
  <w:style w:type="character" w:customStyle="1" w:styleId="NOChar">
    <w:name w:val="NO Char"/>
    <w:link w:val="NO"/>
    <w:rsid w:val="00A94149"/>
    <w:rPr>
      <w:rFonts w:eastAsia="Times New Roman"/>
      <w:lang w:val="en-GB" w:eastAsia="en-US"/>
    </w:rPr>
  </w:style>
  <w:style w:type="character" w:customStyle="1" w:styleId="TFChar">
    <w:name w:val="TF Char"/>
    <w:link w:val="TF"/>
    <w:rsid w:val="00A94149"/>
    <w:rPr>
      <w:rFonts w:ascii="Arial" w:eastAsia="Times New Roman" w:hAnsi="Arial"/>
      <w:b/>
      <w:lang w:val="en-GB" w:eastAsia="en-US"/>
    </w:rPr>
  </w:style>
  <w:style w:type="character" w:customStyle="1" w:styleId="THChar">
    <w:name w:val="TH Char"/>
    <w:link w:val="TH"/>
    <w:rsid w:val="00A94149"/>
    <w:rPr>
      <w:rFonts w:ascii="Arial" w:eastAsia="Times New Roman" w:hAnsi="Arial"/>
      <w:b/>
      <w:lang w:val="en-GB" w:eastAsia="en-US"/>
    </w:rPr>
  </w:style>
  <w:style w:type="paragraph" w:customStyle="1" w:styleId="txt">
    <w:name w:val="txt"/>
    <w:basedOn w:val="af4"/>
    <w:link w:val="txt0"/>
    <w:qFormat/>
    <w:rsid w:val="0044573C"/>
    <w:pPr>
      <w:widowControl/>
      <w:numPr>
        <w:ilvl w:val="12"/>
      </w:numPr>
      <w:adjustRightInd w:val="0"/>
      <w:snapToGrid w:val="0"/>
      <w:spacing w:afterLines="50" w:line="240" w:lineRule="auto"/>
      <w:ind w:left="708"/>
    </w:pPr>
    <w:rPr>
      <w:rFonts w:eastAsia="ＭＳ 明朝"/>
      <w:sz w:val="20"/>
      <w:lang w:val="en-US" w:eastAsia="ja-JP"/>
    </w:rPr>
  </w:style>
  <w:style w:type="character" w:customStyle="1" w:styleId="txt0">
    <w:name w:val="txt (文字)"/>
    <w:link w:val="txt"/>
    <w:rsid w:val="0044573C"/>
    <w:rPr>
      <w:rFonts w:ascii="Arial" w:eastAsia="ＭＳ 明朝" w:hAnsi="Arial" w:cs="Arial"/>
      <w:lang w:val="en-US" w:eastAsia="ja-JP"/>
    </w:rPr>
  </w:style>
  <w:style w:type="paragraph" w:styleId="af4">
    <w:name w:val="Normal Indent"/>
    <w:basedOn w:val="a"/>
    <w:link w:val="af5"/>
    <w:rsid w:val="0044573C"/>
    <w:pPr>
      <w:ind w:left="708"/>
    </w:pPr>
  </w:style>
  <w:style w:type="character" w:customStyle="1" w:styleId="af5">
    <w:name w:val="標準インデント (文字)"/>
    <w:link w:val="af4"/>
    <w:rsid w:val="002C6969"/>
    <w:rPr>
      <w:rFonts w:ascii="Arial" w:hAnsi="Arial"/>
      <w:sz w:val="22"/>
      <w:lang w:val="en-GB" w:eastAsia="en-US"/>
    </w:rPr>
  </w:style>
  <w:style w:type="paragraph" w:styleId="HTML">
    <w:name w:val="HTML Preformatted"/>
    <w:basedOn w:val="a"/>
    <w:link w:val="HTML0"/>
    <w:uiPriority w:val="99"/>
    <w:unhideWhenUsed/>
    <w:rsid w:val="00BB48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lang w:val="x-none" w:eastAsia="x-none"/>
    </w:rPr>
  </w:style>
  <w:style w:type="character" w:customStyle="1" w:styleId="HTML0">
    <w:name w:val="HTML 書式付き (文字)"/>
    <w:link w:val="HTML"/>
    <w:uiPriority w:val="99"/>
    <w:rsid w:val="00BB48F9"/>
    <w:rPr>
      <w:rFonts w:ascii="Courier New" w:eastAsia="Times New Roman" w:hAnsi="Courier New" w:cs="Courier New"/>
    </w:rPr>
  </w:style>
  <w:style w:type="paragraph" w:styleId="af6">
    <w:name w:val="caption"/>
    <w:basedOn w:val="a"/>
    <w:next w:val="a"/>
    <w:uiPriority w:val="35"/>
    <w:semiHidden/>
    <w:unhideWhenUsed/>
    <w:qFormat/>
    <w:rsid w:val="00AC391F"/>
    <w:pPr>
      <w:keepNext/>
      <w:keepLines/>
      <w:widowControl/>
      <w:spacing w:before="120" w:after="60" w:line="240" w:lineRule="auto"/>
      <w:jc w:val="center"/>
    </w:pPr>
    <w:rPr>
      <w:rFonts w:ascii="Times New Roman" w:hAnsi="Times New Roman"/>
      <w:b/>
      <w:sz w:val="24"/>
    </w:rPr>
  </w:style>
  <w:style w:type="paragraph" w:customStyle="1" w:styleId="Tablehead">
    <w:name w:val="Table_head"/>
    <w:basedOn w:val="a"/>
    <w:next w:val="a"/>
    <w:rsid w:val="00AC391F"/>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pPr>
    <w:rPr>
      <w:rFonts w:ascii="Times New Roman" w:eastAsia="Times New Roman" w:hAnsi="Times New Roman"/>
      <w:b/>
      <w:sz w:val="20"/>
    </w:rPr>
  </w:style>
  <w:style w:type="character" w:customStyle="1" w:styleId="h2">
    <w:name w:val="h2 (文字)"/>
    <w:link w:val="h20"/>
    <w:locked/>
    <w:rsid w:val="007069CF"/>
    <w:rPr>
      <w:rFonts w:ascii="Arial" w:hAnsi="Arial" w:cs="Arial"/>
      <w:b/>
    </w:rPr>
  </w:style>
  <w:style w:type="paragraph" w:customStyle="1" w:styleId="h20">
    <w:name w:val="h2"/>
    <w:basedOn w:val="a"/>
    <w:link w:val="h2"/>
    <w:qFormat/>
    <w:rsid w:val="007069CF"/>
    <w:pPr>
      <w:keepNext/>
      <w:tabs>
        <w:tab w:val="left" w:pos="0"/>
      </w:tabs>
      <w:adjustRightInd w:val="0"/>
      <w:snapToGrid w:val="0"/>
      <w:ind w:left="709" w:hanging="709"/>
      <w:outlineLvl w:val="1"/>
    </w:pPr>
    <w:rPr>
      <w:b/>
      <w:sz w:val="20"/>
      <w:lang w:val="x-none" w:eastAsia="x-none"/>
    </w:rPr>
  </w:style>
  <w:style w:type="character" w:customStyle="1" w:styleId="h1">
    <w:name w:val="h1 (文字)"/>
    <w:link w:val="h10"/>
    <w:locked/>
    <w:rsid w:val="007069CF"/>
    <w:rPr>
      <w:rFonts w:ascii="Arial" w:eastAsia="Times New Roman" w:hAnsi="Arial" w:cs="Arial"/>
      <w:b/>
      <w:color w:val="365F91"/>
      <w:sz w:val="24"/>
      <w:szCs w:val="28"/>
      <w:lang w:val="en-GB"/>
    </w:rPr>
  </w:style>
  <w:style w:type="paragraph" w:customStyle="1" w:styleId="h10">
    <w:name w:val="h1"/>
    <w:basedOn w:val="1"/>
    <w:link w:val="h1"/>
    <w:qFormat/>
    <w:rsid w:val="007069CF"/>
    <w:pPr>
      <w:numPr>
        <w:ilvl w:val="12"/>
      </w:numPr>
      <w:adjustRightInd w:val="0"/>
      <w:snapToGrid w:val="0"/>
      <w:ind w:left="426" w:hanging="426"/>
    </w:pPr>
    <w:rPr>
      <w:rFonts w:eastAsia="Times New Roman"/>
      <w:b/>
      <w:color w:val="365F91"/>
      <w:szCs w:val="28"/>
      <w:lang w:eastAsia="x-none"/>
    </w:rPr>
  </w:style>
  <w:style w:type="table" w:styleId="af7">
    <w:name w:val="Table Grid"/>
    <w:basedOn w:val="a1"/>
    <w:rsid w:val="0008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0007117">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9466127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10988215">
      <w:bodyDiv w:val="1"/>
      <w:marLeft w:val="0"/>
      <w:marRight w:val="0"/>
      <w:marTop w:val="0"/>
      <w:marBottom w:val="0"/>
      <w:divBdr>
        <w:top w:val="none" w:sz="0" w:space="0" w:color="auto"/>
        <w:left w:val="none" w:sz="0" w:space="0" w:color="auto"/>
        <w:bottom w:val="none" w:sz="0" w:space="0" w:color="auto"/>
        <w:right w:val="none" w:sz="0" w:space="0" w:color="auto"/>
      </w:divBdr>
    </w:div>
    <w:div w:id="39258776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59632623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20404311">
      <w:bodyDiv w:val="1"/>
      <w:marLeft w:val="0"/>
      <w:marRight w:val="0"/>
      <w:marTop w:val="0"/>
      <w:marBottom w:val="0"/>
      <w:divBdr>
        <w:top w:val="none" w:sz="0" w:space="0" w:color="auto"/>
        <w:left w:val="none" w:sz="0" w:space="0" w:color="auto"/>
        <w:bottom w:val="none" w:sz="0" w:space="0" w:color="auto"/>
        <w:right w:val="none" w:sz="0" w:space="0" w:color="auto"/>
      </w:divBdr>
    </w:div>
    <w:div w:id="851532437">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2453605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326663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160365">
      <w:bodyDiv w:val="1"/>
      <w:marLeft w:val="0"/>
      <w:marRight w:val="0"/>
      <w:marTop w:val="0"/>
      <w:marBottom w:val="0"/>
      <w:divBdr>
        <w:top w:val="none" w:sz="0" w:space="0" w:color="auto"/>
        <w:left w:val="none" w:sz="0" w:space="0" w:color="auto"/>
        <w:bottom w:val="none" w:sz="0" w:space="0" w:color="auto"/>
        <w:right w:val="none" w:sz="0" w:space="0" w:color="auto"/>
      </w:divBdr>
    </w:div>
    <w:div w:id="1196037651">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304867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822497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49909465">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43220310">
      <w:bodyDiv w:val="1"/>
      <w:marLeft w:val="0"/>
      <w:marRight w:val="0"/>
      <w:marTop w:val="0"/>
      <w:marBottom w:val="0"/>
      <w:divBdr>
        <w:top w:val="none" w:sz="0" w:space="0" w:color="auto"/>
        <w:left w:val="none" w:sz="0" w:space="0" w:color="auto"/>
        <w:bottom w:val="none" w:sz="0" w:space="0" w:color="auto"/>
        <w:right w:val="none" w:sz="0" w:space="0" w:color="auto"/>
      </w:divBdr>
    </w:div>
    <w:div w:id="194453401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5788B-6B2C-46C2-840B-425A7666F6BB}">
  <ds:schemaRefs>
    <ds:schemaRef ds:uri="http://schemas.openxmlformats.org/officeDocument/2006/bibliography"/>
  </ds:schemaRefs>
</ds:datastoreItem>
</file>

<file path=docMetadata/LabelInfo.xml><?xml version="1.0" encoding="utf-8"?>
<clbl:labelList xmlns:clbl="http://schemas.microsoft.com/office/2020/mipLabelMetadata">
  <clbl:label id="{dbb4fa5d-3ac5-4415-967c-34900a0e1c6f}" enabled="1" method="Privileged" siteId="{a629ef32-67ba-47a6-8eb3-ec43935644fc}"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1594</Words>
  <Characters>4376</Characters>
  <Application>Microsoft Office Word</Application>
  <DocSecurity>0</DocSecurity>
  <Lines>157</Lines>
  <Paragraphs>86</Paragraphs>
  <ScaleCrop>false</ScaleCrop>
  <HeadingPairs>
    <vt:vector size="6" baseType="variant">
      <vt:variant>
        <vt:lpstr>タイトル</vt:lpstr>
      </vt:variant>
      <vt:variant>
        <vt:i4>1</vt:i4>
      </vt:variant>
      <vt:variant>
        <vt:lpstr>Title</vt:lpstr>
      </vt:variant>
      <vt:variant>
        <vt:i4>1</vt:i4>
      </vt:variant>
      <vt:variant>
        <vt:lpstr>Název</vt:lpstr>
      </vt:variant>
      <vt:variant>
        <vt:i4>1</vt:i4>
      </vt:variant>
    </vt:vector>
  </HeadingPairs>
  <TitlesOfParts>
    <vt:vector size="3" baseType="lpstr">
      <vt:lpstr/>
      <vt:lpstr/>
      <vt:lpstr/>
    </vt:vector>
  </TitlesOfParts>
  <Company>Nokia</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Holub</dc:creator>
  <cp:keywords/>
  <cp:lastModifiedBy>Takehiro Moriya（守谷健弘）</cp:lastModifiedBy>
  <cp:revision>4</cp:revision>
  <cp:lastPrinted>2014-08-15T02:13:00Z</cp:lastPrinted>
  <dcterms:created xsi:type="dcterms:W3CDTF">2025-11-07T06:46:00Z</dcterms:created>
  <dcterms:modified xsi:type="dcterms:W3CDTF">2025-11-09T22:55:00Z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1cb66778-7ecd-4af3-a906-cda309747dd2</vt:lpwstr>
  </property>
  <property fmtid="{D5CDD505-2E9C-101B-9397-08002B2CF9AE}" pid="3" name="NokiaConfidentiality">
    <vt:lpwstr>Company Confidential</vt:lpwstr>
  </property>
  <property fmtid="{D5CDD505-2E9C-101B-9397-08002B2CF9AE}" pid="4" name="GrammarlyDocumentId">
    <vt:lpwstr>d33e7769-78ef-493b-82b3-3889ea264774</vt:lpwstr>
  </property>
</Properties>
</file>