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68EC" w14:textId="1C74913B" w:rsidR="00733D4D" w:rsidRPr="0012753F" w:rsidRDefault="00733D4D" w:rsidP="00733D4D">
      <w:pPr>
        <w:tabs>
          <w:tab w:val="right" w:pos="9638"/>
        </w:tabs>
        <w:spacing w:after="0"/>
        <w:rPr>
          <w:rFonts w:ascii="Arial" w:hAnsi="Arial" w:cs="Arial"/>
          <w:b/>
          <w:bCs/>
          <w:sz w:val="24"/>
          <w:lang w:eastAsia="ko-KR"/>
        </w:rPr>
      </w:pPr>
      <w:r w:rsidRPr="0012753F">
        <w:rPr>
          <w:rFonts w:ascii="Arial" w:hAnsi="Arial" w:cs="Arial"/>
          <w:b/>
          <w:bCs/>
          <w:sz w:val="24"/>
        </w:rPr>
        <w:t>SA WG2 Meeting #1</w:t>
      </w:r>
      <w:r>
        <w:rPr>
          <w:rFonts w:ascii="Arial" w:hAnsi="Arial" w:cs="Arial"/>
          <w:b/>
          <w:bCs/>
          <w:sz w:val="24"/>
        </w:rPr>
        <w:t>62</w:t>
      </w:r>
      <w:r w:rsidRPr="0012753F">
        <w:rPr>
          <w:rFonts w:ascii="Arial" w:hAnsi="Arial" w:cs="Arial"/>
          <w:b/>
          <w:bCs/>
          <w:sz w:val="24"/>
        </w:rPr>
        <w:tab/>
        <w:t>S2-</w:t>
      </w:r>
      <w:r w:rsidRPr="00BB701C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40</w:t>
      </w:r>
      <w:r w:rsidR="004E12D1">
        <w:rPr>
          <w:rFonts w:ascii="Arial" w:hAnsi="Arial" w:cs="Arial"/>
          <w:b/>
          <w:bCs/>
          <w:sz w:val="24"/>
        </w:rPr>
        <w:t>5</w:t>
      </w:r>
      <w:r w:rsidR="005F1B50">
        <w:rPr>
          <w:rFonts w:ascii="Arial" w:hAnsi="Arial" w:cs="Arial"/>
          <w:b/>
          <w:bCs/>
          <w:sz w:val="24"/>
        </w:rPr>
        <w:t>4</w:t>
      </w:r>
      <w:r w:rsidR="00F25F8A">
        <w:rPr>
          <w:rFonts w:ascii="Arial" w:hAnsi="Arial" w:cs="Arial"/>
          <w:b/>
          <w:bCs/>
          <w:sz w:val="24"/>
        </w:rPr>
        <w:t>36</w:t>
      </w:r>
    </w:p>
    <w:p w14:paraId="5DFA07E4" w14:textId="0B9649F3" w:rsidR="00733D4D" w:rsidRPr="0084339E" w:rsidRDefault="00733D4D" w:rsidP="00733D4D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15 April – 19 April</w:t>
      </w:r>
      <w:r w:rsidRPr="0042079B">
        <w:rPr>
          <w:rFonts w:ascii="Arial" w:hAnsi="Arial" w:cs="Arial"/>
          <w:b/>
          <w:bCs/>
          <w:noProof/>
          <w:sz w:val="24"/>
          <w:szCs w:val="24"/>
        </w:rPr>
        <w:t>, 202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4, Changsha, China   </w:t>
      </w:r>
      <w:r w:rsidR="005F1B50">
        <w:rPr>
          <w:rFonts w:ascii="Arial" w:hAnsi="Arial" w:cs="Arial"/>
          <w:b/>
          <w:bCs/>
          <w:noProof/>
          <w:sz w:val="24"/>
          <w:szCs w:val="24"/>
        </w:rPr>
        <w:t xml:space="preserve">    </w:t>
      </w:r>
      <w:r w:rsidR="004A3A26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(</w:t>
      </w:r>
      <w:r w:rsidR="003152F5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Revision of S2-2404959</w:t>
      </w:r>
      <w:r w:rsidR="005F1B50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, 5393</w:t>
      </w:r>
      <w:r w:rsidR="003152F5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 xml:space="preserve">, </w:t>
      </w:r>
      <w:r w:rsidR="004A3A26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Merge of S2-240</w:t>
      </w:r>
      <w:r w:rsidR="0089345B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4382)</w:t>
      </w:r>
    </w:p>
    <w:p w14:paraId="4BE83621" w14:textId="778C11B6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542D4A">
        <w:rPr>
          <w:rFonts w:ascii="Arial" w:hAnsi="Arial" w:cs="Arial"/>
          <w:b/>
        </w:rPr>
        <w:t>InterDigital Inc.</w:t>
      </w:r>
      <w:r w:rsidR="009927DE">
        <w:rPr>
          <w:rFonts w:ascii="Arial" w:hAnsi="Arial" w:cs="Arial"/>
          <w:b/>
        </w:rPr>
        <w:t xml:space="preserve">, </w:t>
      </w:r>
      <w:r w:rsidR="009927DE" w:rsidRPr="009927DE">
        <w:rPr>
          <w:rFonts w:ascii="Arial" w:hAnsi="Arial" w:cs="Arial"/>
          <w:b/>
        </w:rPr>
        <w:t>Deutsche Telekom</w:t>
      </w:r>
      <w:r w:rsidR="004A3A26">
        <w:rPr>
          <w:rFonts w:ascii="Arial" w:hAnsi="Arial" w:cs="Arial"/>
          <w:b/>
        </w:rPr>
        <w:t>, ZTE</w:t>
      </w:r>
    </w:p>
    <w:p w14:paraId="765619B3" w14:textId="76B47ECC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112305">
        <w:rPr>
          <w:rFonts w:ascii="Arial" w:hAnsi="Arial" w:cs="Arial"/>
          <w:b/>
        </w:rPr>
        <w:t>Title:</w:t>
      </w:r>
      <w:r w:rsidRPr="00112305">
        <w:rPr>
          <w:rFonts w:ascii="Arial" w:hAnsi="Arial" w:cs="Arial"/>
          <w:b/>
        </w:rPr>
        <w:tab/>
      </w:r>
      <w:r w:rsidR="00E8475E">
        <w:rPr>
          <w:rFonts w:ascii="Arial" w:hAnsi="Arial" w:cs="Arial"/>
          <w:b/>
        </w:rPr>
        <w:t>Key Issue #</w:t>
      </w:r>
      <w:r w:rsidR="000470D7">
        <w:rPr>
          <w:rFonts w:ascii="Arial" w:hAnsi="Arial" w:cs="Arial"/>
          <w:b/>
        </w:rPr>
        <w:t>2</w:t>
      </w:r>
      <w:r w:rsidR="00C902EE">
        <w:rPr>
          <w:rFonts w:ascii="Arial" w:hAnsi="Arial" w:cs="Arial"/>
          <w:b/>
        </w:rPr>
        <w:t xml:space="preserve">, </w:t>
      </w:r>
      <w:r w:rsidR="00AC31CB">
        <w:rPr>
          <w:rFonts w:ascii="Arial" w:hAnsi="Arial" w:cs="Arial"/>
          <w:b/>
        </w:rPr>
        <w:t>Interim Conclusion</w:t>
      </w:r>
      <w:r w:rsidR="005A6804">
        <w:rPr>
          <w:rFonts w:ascii="Arial" w:hAnsi="Arial" w:cs="Arial"/>
          <w:b/>
        </w:rPr>
        <w:t xml:space="preserve"> Principles</w:t>
      </w:r>
    </w:p>
    <w:p w14:paraId="6B5F945F" w14:textId="338C8C6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4CCBE717" w14:textId="46E086E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37488D">
        <w:rPr>
          <w:rFonts w:ascii="Arial" w:hAnsi="Arial" w:cs="Arial"/>
          <w:b/>
        </w:rPr>
        <w:t>8</w:t>
      </w:r>
    </w:p>
    <w:p w14:paraId="456D2A75" w14:textId="2ED89697" w:rsidR="006C17BB" w:rsidRPr="00112305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B174EB" w:rsidRPr="00112305">
        <w:rPr>
          <w:rFonts w:ascii="Arial" w:hAnsi="Arial" w:cs="Arial"/>
          <w:b/>
        </w:rPr>
        <w:t>UIA_ARC</w:t>
      </w:r>
      <w:r w:rsidR="005833A0" w:rsidRPr="00112305" w:rsidDel="005833A0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/</w:t>
      </w:r>
      <w:r w:rsidR="00E8475E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Rel-1</w:t>
      </w:r>
      <w:r w:rsidR="00D702E3" w:rsidRPr="00112305">
        <w:rPr>
          <w:rFonts w:ascii="Arial" w:hAnsi="Arial" w:cs="Arial"/>
          <w:b/>
        </w:rPr>
        <w:t>9</w:t>
      </w:r>
    </w:p>
    <w:p w14:paraId="308F3606" w14:textId="718624B6" w:rsidR="00FB25DF" w:rsidRPr="00781C6C" w:rsidRDefault="00FB25DF" w:rsidP="00FB25DF">
      <w:pPr>
        <w:rPr>
          <w:rFonts w:ascii="Arial" w:hAnsi="Arial" w:cs="Arial"/>
          <w:i/>
          <w:iCs/>
          <w:lang w:eastAsia="zh-CN"/>
        </w:rPr>
      </w:pPr>
      <w:bookmarkStart w:id="0" w:name="_Toc462478989"/>
      <w:r w:rsidRPr="00112305">
        <w:rPr>
          <w:rFonts w:ascii="Arial" w:hAnsi="Arial" w:cs="Arial"/>
          <w:i/>
          <w:iCs/>
        </w:rPr>
        <w:t xml:space="preserve">Abstract of the contribution: </w:t>
      </w:r>
      <w:bookmarkStart w:id="1" w:name="_Hlk154651783"/>
      <w:r w:rsidRPr="00112305">
        <w:rPr>
          <w:rFonts w:ascii="Arial" w:hAnsi="Arial" w:cs="Arial"/>
          <w:i/>
          <w:iCs/>
        </w:rPr>
        <w:t xml:space="preserve">This paper </w:t>
      </w:r>
      <w:bookmarkEnd w:id="1"/>
      <w:r w:rsidR="00AC31CB">
        <w:rPr>
          <w:rFonts w:ascii="Arial" w:hAnsi="Arial" w:cs="Arial"/>
          <w:i/>
          <w:iCs/>
        </w:rPr>
        <w:t>proposes conclusion principles for key issue #</w:t>
      </w:r>
      <w:r w:rsidR="000470D7">
        <w:rPr>
          <w:rFonts w:ascii="Arial" w:hAnsi="Arial" w:cs="Arial"/>
          <w:i/>
          <w:iCs/>
        </w:rPr>
        <w:t>2</w:t>
      </w:r>
      <w:r w:rsidR="00AC31CB">
        <w:rPr>
          <w:rFonts w:ascii="Arial" w:hAnsi="Arial" w:cs="Arial"/>
          <w:i/>
          <w:iCs/>
        </w:rPr>
        <w:t xml:space="preserve"> based on the informal collection of company views prior to SA2 #162</w:t>
      </w:r>
      <w:r w:rsidRPr="00112305">
        <w:rPr>
          <w:rFonts w:ascii="Arial" w:hAnsi="Arial" w:cs="Arial"/>
          <w:i/>
          <w:iCs/>
        </w:rPr>
        <w:t>.</w:t>
      </w:r>
    </w:p>
    <w:p w14:paraId="1B52E023" w14:textId="48718356" w:rsidR="002A67A5" w:rsidRPr="009B1A0D" w:rsidRDefault="001212D5" w:rsidP="002A67A5">
      <w:pPr>
        <w:pStyle w:val="Heading1"/>
      </w:pPr>
      <w:r w:rsidRPr="009B1A0D">
        <w:t>1</w:t>
      </w:r>
      <w:r w:rsidRPr="009B1A0D">
        <w:tab/>
      </w:r>
      <w:r w:rsidR="00870DD4" w:rsidRPr="009B1A0D">
        <w:t>Discussion</w:t>
      </w:r>
    </w:p>
    <w:p w14:paraId="269ACFB7" w14:textId="77EE2596" w:rsidR="00B05909" w:rsidRDefault="00AC31CB" w:rsidP="00C21B73">
      <w:pPr>
        <w:rPr>
          <w:rFonts w:eastAsiaTheme="minorEastAsia"/>
          <w:color w:val="auto"/>
          <w:lang w:eastAsia="en-US"/>
        </w:rPr>
      </w:pPr>
      <w:r w:rsidRPr="00AC31CB">
        <w:rPr>
          <w:rFonts w:eastAsiaTheme="minorEastAsia"/>
          <w:noProof/>
          <w:color w:val="auto"/>
          <w:lang w:eastAsia="en-US"/>
        </w:rPr>
        <w:t>This paper proposes conclusion principles for key issue #</w:t>
      </w:r>
      <w:r w:rsidR="000470D7">
        <w:rPr>
          <w:rFonts w:eastAsiaTheme="minorEastAsia"/>
          <w:noProof/>
          <w:color w:val="auto"/>
          <w:lang w:eastAsia="en-US"/>
        </w:rPr>
        <w:t>2</w:t>
      </w:r>
      <w:r w:rsidRPr="00AC31CB">
        <w:rPr>
          <w:rFonts w:eastAsiaTheme="minorEastAsia"/>
          <w:noProof/>
          <w:color w:val="auto"/>
          <w:lang w:eastAsia="en-US"/>
        </w:rPr>
        <w:t xml:space="preserve"> based on the informal collection of company views prior to SA2 #162</w:t>
      </w:r>
      <w:r w:rsidR="00755981">
        <w:t>.</w:t>
      </w:r>
    </w:p>
    <w:p w14:paraId="49B90503" w14:textId="3035D2F8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0"/>
    </w:p>
    <w:p w14:paraId="7BC8930F" w14:textId="5DE7E090" w:rsidR="00C60A72" w:rsidRDefault="00051AD2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>
        <w:rPr>
          <w:rFonts w:eastAsiaTheme="minorEastAsia"/>
          <w:color w:val="auto"/>
          <w:lang w:eastAsia="en-US"/>
        </w:rPr>
        <w:t>32 V0.</w:t>
      </w:r>
      <w:r w:rsidR="00733D4D">
        <w:rPr>
          <w:rFonts w:eastAsiaTheme="minorEastAsia"/>
          <w:color w:val="auto"/>
          <w:lang w:eastAsia="en-US"/>
        </w:rPr>
        <w:t>2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1ACE5322" w14:textId="77777777" w:rsidR="00C76714" w:rsidRPr="00F21703" w:rsidRDefault="00C76714" w:rsidP="00C76714">
      <w:pPr>
        <w:rPr>
          <w:rFonts w:eastAsiaTheme="minorEastAsia"/>
          <w:color w:val="auto"/>
          <w:lang w:eastAsia="en-US"/>
        </w:rPr>
      </w:pPr>
    </w:p>
    <w:p w14:paraId="156C15FC" w14:textId="633DDE33" w:rsidR="007E417F" w:rsidRPr="007E417F" w:rsidRDefault="00C60A72" w:rsidP="007E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="00AC31CB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Start of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 w:rsidR="00AC31CB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="00016EA2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 xml:space="preserve"> – All New Text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2" w:name="_Toc93073650"/>
    </w:p>
    <w:p w14:paraId="621AE126" w14:textId="77777777" w:rsidR="001D2CC0" w:rsidRPr="00E77E04" w:rsidRDefault="001D2CC0" w:rsidP="001D2CC0">
      <w:pPr>
        <w:pStyle w:val="Heading2"/>
        <w:rPr>
          <w:rFonts w:eastAsia="DengXian"/>
        </w:rPr>
      </w:pPr>
      <w:bookmarkStart w:id="3" w:name="_Toc500949097"/>
      <w:bookmarkStart w:id="4" w:name="_Toc92875660"/>
      <w:bookmarkStart w:id="5" w:name="_Toc93070684"/>
      <w:bookmarkStart w:id="6" w:name="_Toc157447963"/>
      <w:bookmarkStart w:id="7" w:name="_Toc157692398"/>
      <w:bookmarkEnd w:id="2"/>
      <w:r>
        <w:rPr>
          <w:rFonts w:eastAsia="DengXian"/>
          <w:lang w:eastAsia="zh-CN"/>
        </w:rPr>
        <w:t>8</w:t>
      </w:r>
      <w:r w:rsidRPr="00E77E04">
        <w:rPr>
          <w:rFonts w:eastAsia="DengXian"/>
          <w:lang w:eastAsia="zh-CN"/>
        </w:rPr>
        <w:t>.</w:t>
      </w:r>
      <w:r w:rsidRPr="00E77E04">
        <w:rPr>
          <w:rFonts w:eastAsia="DengXian" w:hint="eastAsia"/>
          <w:lang w:eastAsia="zh-CN"/>
        </w:rPr>
        <w:t>X</w:t>
      </w:r>
      <w:r w:rsidRPr="00E77E04">
        <w:rPr>
          <w:rFonts w:eastAsia="DengXian" w:hint="eastAsia"/>
          <w:lang w:eastAsia="ko-KR"/>
        </w:rPr>
        <w:tab/>
      </w:r>
      <w:bookmarkEnd w:id="3"/>
      <w:bookmarkEnd w:id="4"/>
      <w:bookmarkEnd w:id="5"/>
      <w:bookmarkEnd w:id="6"/>
      <w:bookmarkEnd w:id="7"/>
      <w:r>
        <w:rPr>
          <w:rFonts w:eastAsia="DengXian"/>
        </w:rPr>
        <w:t>Key Issue #2 Conclusions</w:t>
      </w:r>
      <w:r w:rsidRPr="00031501">
        <w:rPr>
          <w:rFonts w:eastAsia="DengXian"/>
        </w:rPr>
        <w:t xml:space="preserve"> </w:t>
      </w:r>
    </w:p>
    <w:p w14:paraId="3C3C6A36" w14:textId="19CC53F1" w:rsidR="001D2CC0" w:rsidRDefault="001D2CC0" w:rsidP="001D2CC0">
      <w:pPr>
        <w:rPr>
          <w:rFonts w:ascii="Arial" w:eastAsia="DengXian" w:hAnsi="Arial"/>
          <w:color w:val="auto"/>
          <w:sz w:val="28"/>
        </w:rPr>
      </w:pPr>
      <w:r>
        <w:t>The following principle</w:t>
      </w:r>
      <w:r w:rsidR="00334C62">
        <w:t xml:space="preserve"> is</w:t>
      </w:r>
      <w:r>
        <w:t xml:space="preserve"> agreed for </w:t>
      </w:r>
      <w:r w:rsidR="00334C62">
        <w:t>the “</w:t>
      </w:r>
      <w:r w:rsidR="00BE3061">
        <w:t>how the network restricts the usage of User Identifiers, including in roaming scenarios</w:t>
      </w:r>
      <w:r w:rsidR="00334C62">
        <w:t xml:space="preserve">” aspect of </w:t>
      </w:r>
      <w:r>
        <w:t>key issue #2.</w:t>
      </w:r>
    </w:p>
    <w:p w14:paraId="6389629B" w14:textId="4B509C73" w:rsidR="0044072A" w:rsidRDefault="00BC2B62" w:rsidP="001D2CC0">
      <w:pPr>
        <w:pStyle w:val="B1"/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t xml:space="preserve">PCC Rules can be used to </w:t>
      </w:r>
      <w:r w:rsidR="003562DD">
        <w:rPr>
          <w:lang w:eastAsia="zh-CN"/>
        </w:rPr>
        <w:t xml:space="preserve">restrict the activities of a user </w:t>
      </w:r>
      <w:r w:rsidR="00D71D7C">
        <w:rPr>
          <w:lang w:eastAsia="zh-CN"/>
        </w:rPr>
        <w:t xml:space="preserve">and provide service differentiation </w:t>
      </w:r>
      <w:r w:rsidR="003562DD">
        <w:rPr>
          <w:lang w:eastAsia="zh-CN"/>
        </w:rPr>
        <w:t>(e.g. by limiting the data rates that</w:t>
      </w:r>
      <w:r w:rsidR="00310C6A">
        <w:rPr>
          <w:lang w:eastAsia="zh-CN"/>
        </w:rPr>
        <w:t xml:space="preserve"> are accessible to the user). </w:t>
      </w:r>
      <w:r w:rsidR="001D2CC0">
        <w:rPr>
          <w:lang w:eastAsia="zh-CN"/>
        </w:rPr>
        <w:t>T</w:t>
      </w:r>
      <w:r w:rsidR="001D2CC0" w:rsidRPr="000470D7">
        <w:rPr>
          <w:lang w:eastAsia="zh-CN"/>
        </w:rPr>
        <w:t xml:space="preserve">he PCF </w:t>
      </w:r>
      <w:r w:rsidR="001D2CC0">
        <w:rPr>
          <w:lang w:eastAsia="zh-CN"/>
        </w:rPr>
        <w:t>can</w:t>
      </w:r>
      <w:r w:rsidR="00BE2708">
        <w:rPr>
          <w:lang w:eastAsia="zh-CN"/>
        </w:rPr>
        <w:t>:</w:t>
      </w:r>
    </w:p>
    <w:p w14:paraId="2E6F54FD" w14:textId="4F4F768B" w:rsidR="00BE2708" w:rsidRDefault="00DC1754" w:rsidP="00DD2A43">
      <w:pPr>
        <w:pStyle w:val="B2"/>
        <w:numPr>
          <w:ilvl w:val="1"/>
          <w:numId w:val="33"/>
        </w:numPr>
        <w:rPr>
          <w:lang w:eastAsia="zh-CN"/>
        </w:rPr>
      </w:pPr>
      <w:r>
        <w:rPr>
          <w:lang w:eastAsia="zh-CN"/>
        </w:rPr>
        <w:t>obtain information from the</w:t>
      </w:r>
      <w:r w:rsidR="001D2CC0" w:rsidRPr="000470D7">
        <w:rPr>
          <w:lang w:eastAsia="zh-CN"/>
        </w:rPr>
        <w:t xml:space="preserve"> User Profile</w:t>
      </w:r>
      <w:r w:rsidR="00BE2708">
        <w:rPr>
          <w:lang w:eastAsia="zh-CN"/>
        </w:rPr>
        <w:t xml:space="preserve"> to </w:t>
      </w:r>
      <w:r w:rsidR="00DD2A43">
        <w:rPr>
          <w:lang w:eastAsia="zh-CN"/>
        </w:rPr>
        <w:t>derive</w:t>
      </w:r>
      <w:r w:rsidR="00BE2708">
        <w:rPr>
          <w:lang w:eastAsia="zh-CN"/>
        </w:rPr>
        <w:t xml:space="preserve"> PCC Rules for a user, OR</w:t>
      </w:r>
    </w:p>
    <w:p w14:paraId="4F76DD40" w14:textId="1FA2A6D7" w:rsidR="00310C6A" w:rsidRDefault="00FD4BA3" w:rsidP="00DD2A43">
      <w:pPr>
        <w:pStyle w:val="B2"/>
        <w:numPr>
          <w:ilvl w:val="1"/>
          <w:numId w:val="33"/>
        </w:numPr>
        <w:rPr>
          <w:lang w:eastAsia="zh-CN"/>
        </w:rPr>
      </w:pPr>
      <w:r>
        <w:rPr>
          <w:lang w:eastAsia="zh-CN"/>
        </w:rPr>
        <w:t xml:space="preserve">be configured by the </w:t>
      </w:r>
      <w:r w:rsidR="00813DF8">
        <w:rPr>
          <w:lang w:eastAsia="zh-CN"/>
        </w:rPr>
        <w:t xml:space="preserve">AF </w:t>
      </w:r>
      <w:r w:rsidR="00DD2A43">
        <w:rPr>
          <w:lang w:eastAsia="zh-CN"/>
        </w:rPr>
        <w:t>to influence the derivation of PCC Rules for a user.</w:t>
      </w:r>
      <w:r w:rsidR="00813DF8">
        <w:rPr>
          <w:lang w:eastAsia="zh-CN"/>
        </w:rPr>
        <w:t xml:space="preserve"> </w:t>
      </w:r>
      <w:r w:rsidR="00310C6A">
        <w:rPr>
          <w:lang w:eastAsia="zh-CN"/>
        </w:rPr>
        <w:t xml:space="preserve"> </w:t>
      </w:r>
    </w:p>
    <w:p w14:paraId="346FCEDA" w14:textId="1B735C68" w:rsidR="00310C6A" w:rsidRPr="00245888" w:rsidRDefault="00310C6A" w:rsidP="00245888">
      <w:pPr>
        <w:pStyle w:val="EditorsNote"/>
      </w:pPr>
      <w:r w:rsidRPr="00245888">
        <w:t xml:space="preserve">Editor’s note: </w:t>
      </w:r>
      <w:r w:rsidRPr="00245888">
        <w:tab/>
      </w:r>
      <w:r w:rsidR="00C74B45" w:rsidRPr="00245888">
        <w:t>It is FSS w</w:t>
      </w:r>
      <w:r w:rsidRPr="00245888">
        <w:t xml:space="preserve">hether the PCF obtains information directly from the user profile </w:t>
      </w:r>
      <w:r w:rsidR="00C74B45" w:rsidRPr="00245888">
        <w:t xml:space="preserve">or </w:t>
      </w:r>
      <w:r w:rsidR="00DC1754" w:rsidRPr="00245888">
        <w:t xml:space="preserve">is configured by </w:t>
      </w:r>
      <w:r w:rsidR="00C74B45" w:rsidRPr="00245888">
        <w:t>another NF or AF</w:t>
      </w:r>
      <w:r w:rsidRPr="00245888">
        <w:t>.</w:t>
      </w:r>
    </w:p>
    <w:p w14:paraId="12D5B9A4" w14:textId="7D46822A" w:rsidR="00D71D7C" w:rsidRPr="00245888" w:rsidRDefault="00D71D7C" w:rsidP="00D71D7C">
      <w:pPr>
        <w:pStyle w:val="EditorsNote"/>
      </w:pPr>
      <w:r w:rsidRPr="00245888">
        <w:t xml:space="preserve">Editor’s note: </w:t>
      </w:r>
      <w:r w:rsidRPr="00245888">
        <w:tab/>
        <w:t xml:space="preserve">It is FSS </w:t>
      </w:r>
      <w:r>
        <w:t xml:space="preserve">how the network restricts </w:t>
      </w:r>
      <w:r w:rsidR="00B55767">
        <w:t xml:space="preserve">other aspects of user activities (e.g. </w:t>
      </w:r>
      <w:r w:rsidR="00540CE7">
        <w:t xml:space="preserve">the </w:t>
      </w:r>
      <w:r w:rsidR="003C685B" w:rsidRPr="003C685B">
        <w:t>number of simultaneously active User Identifiers per UE or 5G-RG</w:t>
      </w:r>
      <w:r w:rsidR="00B55767">
        <w:t>)</w:t>
      </w:r>
      <w:r w:rsidRPr="00245888">
        <w:t>.</w:t>
      </w:r>
    </w:p>
    <w:p w14:paraId="7DA6E9BC" w14:textId="77777777" w:rsidR="001D2CC0" w:rsidRPr="00245888" w:rsidRDefault="001D2CC0" w:rsidP="00245888">
      <w:pPr>
        <w:pStyle w:val="EditorsNote"/>
      </w:pPr>
      <w:r w:rsidRPr="00245888">
        <w:t xml:space="preserve">Editor’s note: </w:t>
      </w:r>
      <w:r w:rsidRPr="00245888">
        <w:tab/>
        <w:t>The above conclusion principles are only tentatively agreed.</w:t>
      </w:r>
    </w:p>
    <w:p w14:paraId="3F06962C" w14:textId="77777777" w:rsidR="00AC31CB" w:rsidRDefault="00AC31CB" w:rsidP="00AC31CB">
      <w:pPr>
        <w:pStyle w:val="B1"/>
        <w:ind w:left="0" w:firstLine="0"/>
        <w:rPr>
          <w:lang w:eastAsia="zh-CN"/>
        </w:rPr>
      </w:pPr>
    </w:p>
    <w:p w14:paraId="793AC4F8" w14:textId="77777777" w:rsidR="00870DD4" w:rsidRPr="009411A9" w:rsidRDefault="00870DD4" w:rsidP="008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p w14:paraId="0EF3245F" w14:textId="77777777" w:rsidR="004C27DE" w:rsidRPr="004C27DE" w:rsidRDefault="004C27DE" w:rsidP="004C27DE"/>
    <w:sectPr w:rsidR="004C27DE" w:rsidRPr="004C27DE" w:rsidSect="004E34DF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A5E1" w14:textId="77777777" w:rsidR="004E34DF" w:rsidRDefault="004E34DF">
      <w:pPr>
        <w:spacing w:after="0"/>
      </w:pPr>
      <w:r>
        <w:separator/>
      </w:r>
    </w:p>
  </w:endnote>
  <w:endnote w:type="continuationSeparator" w:id="0">
    <w:p w14:paraId="5DD4EDAF" w14:textId="77777777" w:rsidR="004E34DF" w:rsidRDefault="004E34DF">
      <w:pPr>
        <w:spacing w:after="0"/>
      </w:pPr>
      <w:r>
        <w:continuationSeparator/>
      </w:r>
    </w:p>
  </w:endnote>
  <w:endnote w:type="continuationNotice" w:id="1">
    <w:p w14:paraId="7B38A2C8" w14:textId="77777777" w:rsidR="004E34DF" w:rsidRDefault="004E34D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D185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F1CA" w14:textId="77777777" w:rsidR="004E34DF" w:rsidRDefault="004E34DF">
      <w:pPr>
        <w:spacing w:after="0"/>
      </w:pPr>
      <w:r>
        <w:separator/>
      </w:r>
    </w:p>
  </w:footnote>
  <w:footnote w:type="continuationSeparator" w:id="0">
    <w:p w14:paraId="14655294" w14:textId="77777777" w:rsidR="004E34DF" w:rsidRDefault="004E34DF">
      <w:pPr>
        <w:spacing w:after="0"/>
      </w:pPr>
      <w:r>
        <w:continuationSeparator/>
      </w:r>
    </w:p>
  </w:footnote>
  <w:footnote w:type="continuationNotice" w:id="1">
    <w:p w14:paraId="25222578" w14:textId="77777777" w:rsidR="004E34DF" w:rsidRDefault="004E34D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8CDF" w14:textId="77777777" w:rsidR="00E562C9" w:rsidRDefault="00E562C9"/>
  <w:p w14:paraId="125706B4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EE31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</w:p>
  <w:p w14:paraId="102FD919" w14:textId="77777777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0A275FA"/>
    <w:multiLevelType w:val="hybridMultilevel"/>
    <w:tmpl w:val="B7F47E74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E29CB"/>
    <w:multiLevelType w:val="hybridMultilevel"/>
    <w:tmpl w:val="1068A7E0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5715"/>
    <w:multiLevelType w:val="hybridMultilevel"/>
    <w:tmpl w:val="19925B5A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8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54F0D"/>
    <w:multiLevelType w:val="hybridMultilevel"/>
    <w:tmpl w:val="BEF8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1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1772F"/>
    <w:multiLevelType w:val="hybridMultilevel"/>
    <w:tmpl w:val="BEF8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60A70"/>
    <w:multiLevelType w:val="hybridMultilevel"/>
    <w:tmpl w:val="88768F4E"/>
    <w:lvl w:ilvl="0" w:tplc="AB3E1D3A">
      <w:start w:val="6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9574F36"/>
    <w:multiLevelType w:val="hybridMultilevel"/>
    <w:tmpl w:val="F318A770"/>
    <w:lvl w:ilvl="0" w:tplc="86AC0C4A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11722"/>
    <w:multiLevelType w:val="hybridMultilevel"/>
    <w:tmpl w:val="16089F14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3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725DE"/>
    <w:multiLevelType w:val="hybridMultilevel"/>
    <w:tmpl w:val="0F4A0D9C"/>
    <w:lvl w:ilvl="0" w:tplc="8404F8D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6" w15:restartNumberingAfterBreak="0">
    <w:nsid w:val="6EB9036D"/>
    <w:multiLevelType w:val="hybridMultilevel"/>
    <w:tmpl w:val="ED5ED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56E57"/>
    <w:multiLevelType w:val="hybridMultilevel"/>
    <w:tmpl w:val="BEF8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32" w15:restartNumberingAfterBreak="0">
    <w:nsid w:val="7CBB5A32"/>
    <w:multiLevelType w:val="hybridMultilevel"/>
    <w:tmpl w:val="2868AB50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926879">
    <w:abstractNumId w:val="10"/>
  </w:num>
  <w:num w:numId="2" w16cid:durableId="1425688314">
    <w:abstractNumId w:val="25"/>
  </w:num>
  <w:num w:numId="3" w16cid:durableId="1841890374">
    <w:abstractNumId w:val="31"/>
  </w:num>
  <w:num w:numId="4" w16cid:durableId="751587040">
    <w:abstractNumId w:val="7"/>
  </w:num>
  <w:num w:numId="5" w16cid:durableId="188179114">
    <w:abstractNumId w:val="22"/>
  </w:num>
  <w:num w:numId="6" w16cid:durableId="798492715">
    <w:abstractNumId w:val="13"/>
  </w:num>
  <w:num w:numId="7" w16cid:durableId="1992825050">
    <w:abstractNumId w:val="30"/>
  </w:num>
  <w:num w:numId="8" w16cid:durableId="1039668795">
    <w:abstractNumId w:val="8"/>
  </w:num>
  <w:num w:numId="9" w16cid:durableId="1891531780">
    <w:abstractNumId w:val="17"/>
  </w:num>
  <w:num w:numId="10" w16cid:durableId="1131360783">
    <w:abstractNumId w:val="20"/>
  </w:num>
  <w:num w:numId="11" w16cid:durableId="1222864538">
    <w:abstractNumId w:val="14"/>
  </w:num>
  <w:num w:numId="12" w16cid:durableId="1604917374">
    <w:abstractNumId w:val="23"/>
  </w:num>
  <w:num w:numId="13" w16cid:durableId="736824165">
    <w:abstractNumId w:val="12"/>
  </w:num>
  <w:num w:numId="14" w16cid:durableId="1756634128">
    <w:abstractNumId w:val="11"/>
  </w:num>
  <w:num w:numId="15" w16cid:durableId="306055978">
    <w:abstractNumId w:val="2"/>
  </w:num>
  <w:num w:numId="16" w16cid:durableId="1819614324">
    <w:abstractNumId w:val="15"/>
  </w:num>
  <w:num w:numId="17" w16cid:durableId="127824020">
    <w:abstractNumId w:val="28"/>
  </w:num>
  <w:num w:numId="18" w16cid:durableId="915089392">
    <w:abstractNumId w:val="33"/>
  </w:num>
  <w:num w:numId="19" w16cid:durableId="1658681208">
    <w:abstractNumId w:val="4"/>
  </w:num>
  <w:num w:numId="20" w16cid:durableId="249777694">
    <w:abstractNumId w:val="6"/>
  </w:num>
  <w:num w:numId="21" w16cid:durableId="1872375274">
    <w:abstractNumId w:val="29"/>
  </w:num>
  <w:num w:numId="22" w16cid:durableId="2098549488">
    <w:abstractNumId w:val="1"/>
  </w:num>
  <w:num w:numId="23" w16cid:durableId="269434012">
    <w:abstractNumId w:val="21"/>
  </w:num>
  <w:num w:numId="24" w16cid:durableId="536698522">
    <w:abstractNumId w:val="5"/>
  </w:num>
  <w:num w:numId="25" w16cid:durableId="1034504930">
    <w:abstractNumId w:val="32"/>
  </w:num>
  <w:num w:numId="26" w16cid:durableId="328751042">
    <w:abstractNumId w:val="3"/>
  </w:num>
  <w:num w:numId="27" w16cid:durableId="2131431336">
    <w:abstractNumId w:val="27"/>
  </w:num>
  <w:num w:numId="28" w16cid:durableId="1780416707">
    <w:abstractNumId w:val="9"/>
  </w:num>
  <w:num w:numId="29" w16cid:durableId="102458553">
    <w:abstractNumId w:val="16"/>
  </w:num>
  <w:num w:numId="30" w16cid:durableId="504370043">
    <w:abstractNumId w:val="26"/>
  </w:num>
  <w:num w:numId="31" w16cid:durableId="1937398188">
    <w:abstractNumId w:val="18"/>
  </w:num>
  <w:num w:numId="32" w16cid:durableId="1232078309">
    <w:abstractNumId w:val="24"/>
  </w:num>
  <w:num w:numId="33" w16cid:durableId="11432315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A2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560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1501"/>
    <w:rsid w:val="000322C3"/>
    <w:rsid w:val="00032BB7"/>
    <w:rsid w:val="00032D50"/>
    <w:rsid w:val="00032F11"/>
    <w:rsid w:val="00033347"/>
    <w:rsid w:val="00033554"/>
    <w:rsid w:val="000339E4"/>
    <w:rsid w:val="00033A00"/>
    <w:rsid w:val="000342D0"/>
    <w:rsid w:val="0003437E"/>
    <w:rsid w:val="000344DB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80"/>
    <w:rsid w:val="00046BA7"/>
    <w:rsid w:val="0004706E"/>
    <w:rsid w:val="000470D7"/>
    <w:rsid w:val="000474E0"/>
    <w:rsid w:val="0004761B"/>
    <w:rsid w:val="00047BE7"/>
    <w:rsid w:val="00047C7C"/>
    <w:rsid w:val="00050651"/>
    <w:rsid w:val="00050AA1"/>
    <w:rsid w:val="0005146A"/>
    <w:rsid w:val="00051537"/>
    <w:rsid w:val="000516C7"/>
    <w:rsid w:val="00051859"/>
    <w:rsid w:val="00051AD2"/>
    <w:rsid w:val="00051B7B"/>
    <w:rsid w:val="00051E11"/>
    <w:rsid w:val="00052C7E"/>
    <w:rsid w:val="00053414"/>
    <w:rsid w:val="000534BA"/>
    <w:rsid w:val="000535F1"/>
    <w:rsid w:val="00053C8E"/>
    <w:rsid w:val="00053EC4"/>
    <w:rsid w:val="00053ED8"/>
    <w:rsid w:val="000544A8"/>
    <w:rsid w:val="00054534"/>
    <w:rsid w:val="00054680"/>
    <w:rsid w:val="00054EE9"/>
    <w:rsid w:val="00055329"/>
    <w:rsid w:val="000559B0"/>
    <w:rsid w:val="00055A24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0F35"/>
    <w:rsid w:val="000715BF"/>
    <w:rsid w:val="0007177C"/>
    <w:rsid w:val="00071F83"/>
    <w:rsid w:val="00072902"/>
    <w:rsid w:val="00072D81"/>
    <w:rsid w:val="00072D87"/>
    <w:rsid w:val="00072F43"/>
    <w:rsid w:val="00073266"/>
    <w:rsid w:val="00073705"/>
    <w:rsid w:val="00073859"/>
    <w:rsid w:val="00073B25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149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1ED9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3B9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2B"/>
    <w:rsid w:val="000E4D4C"/>
    <w:rsid w:val="000E4DC1"/>
    <w:rsid w:val="000E4F70"/>
    <w:rsid w:val="000E4F94"/>
    <w:rsid w:val="000E54A7"/>
    <w:rsid w:val="000E559E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B87"/>
    <w:rsid w:val="00103CCE"/>
    <w:rsid w:val="00104A88"/>
    <w:rsid w:val="00104D98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67D"/>
    <w:rsid w:val="00111966"/>
    <w:rsid w:val="00111CF5"/>
    <w:rsid w:val="00111E3B"/>
    <w:rsid w:val="00111EE8"/>
    <w:rsid w:val="00111FEE"/>
    <w:rsid w:val="00112305"/>
    <w:rsid w:val="00112CB2"/>
    <w:rsid w:val="00112CC9"/>
    <w:rsid w:val="0011309D"/>
    <w:rsid w:val="001131D2"/>
    <w:rsid w:val="00113A5B"/>
    <w:rsid w:val="001140A7"/>
    <w:rsid w:val="001140FA"/>
    <w:rsid w:val="0011421F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95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B1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0FC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7C2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C24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914"/>
    <w:rsid w:val="001B4915"/>
    <w:rsid w:val="001B4BCF"/>
    <w:rsid w:val="001B524D"/>
    <w:rsid w:val="001B562B"/>
    <w:rsid w:val="001B59B9"/>
    <w:rsid w:val="001B5A56"/>
    <w:rsid w:val="001B5CA0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A53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2CC0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D75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AB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4AF8"/>
    <w:rsid w:val="00225436"/>
    <w:rsid w:val="002260CB"/>
    <w:rsid w:val="002265E5"/>
    <w:rsid w:val="002266CF"/>
    <w:rsid w:val="00226C26"/>
    <w:rsid w:val="00226D10"/>
    <w:rsid w:val="0022756F"/>
    <w:rsid w:val="0022783C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566"/>
    <w:rsid w:val="002456A3"/>
    <w:rsid w:val="00245888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F"/>
    <w:rsid w:val="00274E7D"/>
    <w:rsid w:val="002756FE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64B"/>
    <w:rsid w:val="002A38A2"/>
    <w:rsid w:val="002A50C2"/>
    <w:rsid w:val="002A520C"/>
    <w:rsid w:val="002A634D"/>
    <w:rsid w:val="002A67A5"/>
    <w:rsid w:val="002A6921"/>
    <w:rsid w:val="002A6B38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B8"/>
    <w:rsid w:val="002D02F4"/>
    <w:rsid w:val="002D039D"/>
    <w:rsid w:val="002D0953"/>
    <w:rsid w:val="002D0C99"/>
    <w:rsid w:val="002D0F7F"/>
    <w:rsid w:val="002D1364"/>
    <w:rsid w:val="002D16E1"/>
    <w:rsid w:val="002D288A"/>
    <w:rsid w:val="002D2892"/>
    <w:rsid w:val="002D297C"/>
    <w:rsid w:val="002D2BC7"/>
    <w:rsid w:val="002D2C91"/>
    <w:rsid w:val="002D3370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5B6F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C3"/>
    <w:rsid w:val="002F2BDE"/>
    <w:rsid w:val="002F2FA5"/>
    <w:rsid w:val="002F316D"/>
    <w:rsid w:val="002F3430"/>
    <w:rsid w:val="002F39EB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0C6A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2F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69"/>
    <w:rsid w:val="00327AE8"/>
    <w:rsid w:val="00330483"/>
    <w:rsid w:val="003318A8"/>
    <w:rsid w:val="003321EA"/>
    <w:rsid w:val="00332CFC"/>
    <w:rsid w:val="00332D6C"/>
    <w:rsid w:val="00332E5D"/>
    <w:rsid w:val="00333826"/>
    <w:rsid w:val="00333F1D"/>
    <w:rsid w:val="00334177"/>
    <w:rsid w:val="0033427B"/>
    <w:rsid w:val="00334964"/>
    <w:rsid w:val="00334C62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2DD"/>
    <w:rsid w:val="003564EC"/>
    <w:rsid w:val="00356BB2"/>
    <w:rsid w:val="00357D95"/>
    <w:rsid w:val="00357DEA"/>
    <w:rsid w:val="00357E41"/>
    <w:rsid w:val="00357E8B"/>
    <w:rsid w:val="00357F33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88D"/>
    <w:rsid w:val="003749DF"/>
    <w:rsid w:val="00374B7F"/>
    <w:rsid w:val="00374F4D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6C0"/>
    <w:rsid w:val="00385752"/>
    <w:rsid w:val="0038581E"/>
    <w:rsid w:val="0038590F"/>
    <w:rsid w:val="00385B83"/>
    <w:rsid w:val="003864AD"/>
    <w:rsid w:val="00386589"/>
    <w:rsid w:val="00386591"/>
    <w:rsid w:val="003866CF"/>
    <w:rsid w:val="00386837"/>
    <w:rsid w:val="00386EC3"/>
    <w:rsid w:val="003873B3"/>
    <w:rsid w:val="00387421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B76"/>
    <w:rsid w:val="003B7BF1"/>
    <w:rsid w:val="003C0DC2"/>
    <w:rsid w:val="003C15A0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85B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367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6C1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4261"/>
    <w:rsid w:val="00434833"/>
    <w:rsid w:val="004348E6"/>
    <w:rsid w:val="00434F28"/>
    <w:rsid w:val="004355FC"/>
    <w:rsid w:val="00435F51"/>
    <w:rsid w:val="00436018"/>
    <w:rsid w:val="00436717"/>
    <w:rsid w:val="00436E7F"/>
    <w:rsid w:val="00437372"/>
    <w:rsid w:val="004403E5"/>
    <w:rsid w:val="0044072A"/>
    <w:rsid w:val="00440983"/>
    <w:rsid w:val="00440D24"/>
    <w:rsid w:val="00441007"/>
    <w:rsid w:val="00441355"/>
    <w:rsid w:val="004413F1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73B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D16"/>
    <w:rsid w:val="00464EA5"/>
    <w:rsid w:val="00465732"/>
    <w:rsid w:val="00465AAF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50FF"/>
    <w:rsid w:val="0047514D"/>
    <w:rsid w:val="004751C0"/>
    <w:rsid w:val="00475329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26"/>
    <w:rsid w:val="004A3AF0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4B11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C1C"/>
    <w:rsid w:val="004C5CD2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2D1"/>
    <w:rsid w:val="004E16B7"/>
    <w:rsid w:val="004E1E62"/>
    <w:rsid w:val="004E1F03"/>
    <w:rsid w:val="004E2296"/>
    <w:rsid w:val="004E241E"/>
    <w:rsid w:val="004E2459"/>
    <w:rsid w:val="004E27BA"/>
    <w:rsid w:val="004E2B56"/>
    <w:rsid w:val="004E30FB"/>
    <w:rsid w:val="004E32D6"/>
    <w:rsid w:val="004E33CA"/>
    <w:rsid w:val="004E3498"/>
    <w:rsid w:val="004E34DF"/>
    <w:rsid w:val="004E3644"/>
    <w:rsid w:val="004E36F3"/>
    <w:rsid w:val="004E43D1"/>
    <w:rsid w:val="004E462B"/>
    <w:rsid w:val="004E4723"/>
    <w:rsid w:val="004E5B21"/>
    <w:rsid w:val="004E5BFB"/>
    <w:rsid w:val="004E5D47"/>
    <w:rsid w:val="004E5DFE"/>
    <w:rsid w:val="004E5F19"/>
    <w:rsid w:val="004E6180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2CBB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CE7"/>
    <w:rsid w:val="00540DAA"/>
    <w:rsid w:val="00540F75"/>
    <w:rsid w:val="00540FDC"/>
    <w:rsid w:val="00541199"/>
    <w:rsid w:val="00541C1D"/>
    <w:rsid w:val="00542074"/>
    <w:rsid w:val="0054251B"/>
    <w:rsid w:val="00542602"/>
    <w:rsid w:val="00542896"/>
    <w:rsid w:val="00542D4A"/>
    <w:rsid w:val="0054352D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57B"/>
    <w:rsid w:val="0055683D"/>
    <w:rsid w:val="005572E8"/>
    <w:rsid w:val="005575B7"/>
    <w:rsid w:val="005575C8"/>
    <w:rsid w:val="00557745"/>
    <w:rsid w:val="00557993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0E30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E77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6804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30FA"/>
    <w:rsid w:val="005B33F6"/>
    <w:rsid w:val="005B35F9"/>
    <w:rsid w:val="005B3D64"/>
    <w:rsid w:val="005B3FF3"/>
    <w:rsid w:val="005B472A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514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1B50"/>
    <w:rsid w:val="005F20D1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CE5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30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42C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627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6B71"/>
    <w:rsid w:val="006272D5"/>
    <w:rsid w:val="00627319"/>
    <w:rsid w:val="00627DE3"/>
    <w:rsid w:val="0063019C"/>
    <w:rsid w:val="006304B5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29E3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AAD"/>
    <w:rsid w:val="00670C5A"/>
    <w:rsid w:val="006711C0"/>
    <w:rsid w:val="00671530"/>
    <w:rsid w:val="0067165E"/>
    <w:rsid w:val="00671B04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3CB1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23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9FE"/>
    <w:rsid w:val="00693B4B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3D4D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483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7B5"/>
    <w:rsid w:val="00747877"/>
    <w:rsid w:val="00747AEC"/>
    <w:rsid w:val="00747F5A"/>
    <w:rsid w:val="007503FC"/>
    <w:rsid w:val="00750468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4C47"/>
    <w:rsid w:val="007550B9"/>
    <w:rsid w:val="007554B5"/>
    <w:rsid w:val="007556E5"/>
    <w:rsid w:val="0075593D"/>
    <w:rsid w:val="00755981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2F65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44C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56CD"/>
    <w:rsid w:val="007B59DC"/>
    <w:rsid w:val="007B5A2E"/>
    <w:rsid w:val="007B67CA"/>
    <w:rsid w:val="007B6A49"/>
    <w:rsid w:val="007B6B8D"/>
    <w:rsid w:val="007B6EB8"/>
    <w:rsid w:val="007B765C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1E7"/>
    <w:rsid w:val="007D2500"/>
    <w:rsid w:val="007D26FF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513"/>
    <w:rsid w:val="007E19F0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73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A7F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DF8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3E3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0D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CC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6BA"/>
    <w:rsid w:val="008606CA"/>
    <w:rsid w:val="008608BF"/>
    <w:rsid w:val="008609BE"/>
    <w:rsid w:val="00860B66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819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935"/>
    <w:rsid w:val="0088407B"/>
    <w:rsid w:val="0088426C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37D"/>
    <w:rsid w:val="008878A9"/>
    <w:rsid w:val="00890269"/>
    <w:rsid w:val="008902D4"/>
    <w:rsid w:val="00890499"/>
    <w:rsid w:val="00890AB9"/>
    <w:rsid w:val="00890C79"/>
    <w:rsid w:val="00890DCA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45B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6F2"/>
    <w:rsid w:val="008D4728"/>
    <w:rsid w:val="008D4BA7"/>
    <w:rsid w:val="008D4CA4"/>
    <w:rsid w:val="008D4EC9"/>
    <w:rsid w:val="008D522D"/>
    <w:rsid w:val="008D57B2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107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6129"/>
    <w:rsid w:val="008F6530"/>
    <w:rsid w:val="008F65B7"/>
    <w:rsid w:val="008F660A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225"/>
    <w:rsid w:val="009042F0"/>
    <w:rsid w:val="0090465F"/>
    <w:rsid w:val="00904978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8F0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9DB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744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178"/>
    <w:rsid w:val="00935294"/>
    <w:rsid w:val="009352F1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256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31DE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67B02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E29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7DE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6E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782"/>
    <w:rsid w:val="009D5952"/>
    <w:rsid w:val="009D5CFB"/>
    <w:rsid w:val="009D6260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4C9"/>
    <w:rsid w:val="009F0769"/>
    <w:rsid w:val="009F0D84"/>
    <w:rsid w:val="009F1AD2"/>
    <w:rsid w:val="009F2469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3C04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2672"/>
    <w:rsid w:val="00A03401"/>
    <w:rsid w:val="00A03408"/>
    <w:rsid w:val="00A036F2"/>
    <w:rsid w:val="00A03A70"/>
    <w:rsid w:val="00A044B6"/>
    <w:rsid w:val="00A0477C"/>
    <w:rsid w:val="00A048DA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36DC"/>
    <w:rsid w:val="00A34A02"/>
    <w:rsid w:val="00A34E1B"/>
    <w:rsid w:val="00A35127"/>
    <w:rsid w:val="00A35852"/>
    <w:rsid w:val="00A358CE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23A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2DE3"/>
    <w:rsid w:val="00A9318D"/>
    <w:rsid w:val="00A93603"/>
    <w:rsid w:val="00A93F1E"/>
    <w:rsid w:val="00A93F20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2FC5"/>
    <w:rsid w:val="00AC31CB"/>
    <w:rsid w:val="00AC3552"/>
    <w:rsid w:val="00AC3686"/>
    <w:rsid w:val="00AC36BA"/>
    <w:rsid w:val="00AC3788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909"/>
    <w:rsid w:val="00B05C88"/>
    <w:rsid w:val="00B06211"/>
    <w:rsid w:val="00B0640E"/>
    <w:rsid w:val="00B06A22"/>
    <w:rsid w:val="00B06D10"/>
    <w:rsid w:val="00B06E20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2E"/>
    <w:rsid w:val="00B26F3B"/>
    <w:rsid w:val="00B27E27"/>
    <w:rsid w:val="00B27EF0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1F0"/>
    <w:rsid w:val="00B536D8"/>
    <w:rsid w:val="00B53775"/>
    <w:rsid w:val="00B541B9"/>
    <w:rsid w:val="00B542A5"/>
    <w:rsid w:val="00B547F1"/>
    <w:rsid w:val="00B54A5A"/>
    <w:rsid w:val="00B54AEA"/>
    <w:rsid w:val="00B55365"/>
    <w:rsid w:val="00B55767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60"/>
    <w:rsid w:val="00BA4B3B"/>
    <w:rsid w:val="00BA4B81"/>
    <w:rsid w:val="00BA5193"/>
    <w:rsid w:val="00BA598A"/>
    <w:rsid w:val="00BA5CA9"/>
    <w:rsid w:val="00BA63A6"/>
    <w:rsid w:val="00BA6727"/>
    <w:rsid w:val="00BA6A57"/>
    <w:rsid w:val="00BA6BDE"/>
    <w:rsid w:val="00BA6CE8"/>
    <w:rsid w:val="00BA6D5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4BA9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62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4F3E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12AD"/>
    <w:rsid w:val="00BE233C"/>
    <w:rsid w:val="00BE2708"/>
    <w:rsid w:val="00BE270A"/>
    <w:rsid w:val="00BE27B3"/>
    <w:rsid w:val="00BE3061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672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A64"/>
    <w:rsid w:val="00C20C7C"/>
    <w:rsid w:val="00C216C3"/>
    <w:rsid w:val="00C2192C"/>
    <w:rsid w:val="00C21A12"/>
    <w:rsid w:val="00C21A42"/>
    <w:rsid w:val="00C21B32"/>
    <w:rsid w:val="00C21B73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0A7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56E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44D"/>
    <w:rsid w:val="00C74532"/>
    <w:rsid w:val="00C74725"/>
    <w:rsid w:val="00C74875"/>
    <w:rsid w:val="00C74B4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714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00C"/>
    <w:rsid w:val="00C824DE"/>
    <w:rsid w:val="00C828E5"/>
    <w:rsid w:val="00C833B2"/>
    <w:rsid w:val="00C833C0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2EE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CEA"/>
    <w:rsid w:val="00CA3F32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F91"/>
    <w:rsid w:val="00CB6268"/>
    <w:rsid w:val="00CB6720"/>
    <w:rsid w:val="00CB69CD"/>
    <w:rsid w:val="00CB7CF3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06"/>
    <w:rsid w:val="00D20CCD"/>
    <w:rsid w:val="00D20EED"/>
    <w:rsid w:val="00D21126"/>
    <w:rsid w:val="00D211B6"/>
    <w:rsid w:val="00D2137D"/>
    <w:rsid w:val="00D217CE"/>
    <w:rsid w:val="00D22E23"/>
    <w:rsid w:val="00D22EB0"/>
    <w:rsid w:val="00D232D7"/>
    <w:rsid w:val="00D232E4"/>
    <w:rsid w:val="00D23580"/>
    <w:rsid w:val="00D23776"/>
    <w:rsid w:val="00D23883"/>
    <w:rsid w:val="00D23DB8"/>
    <w:rsid w:val="00D23E89"/>
    <w:rsid w:val="00D24125"/>
    <w:rsid w:val="00D242D5"/>
    <w:rsid w:val="00D24682"/>
    <w:rsid w:val="00D24818"/>
    <w:rsid w:val="00D24A8E"/>
    <w:rsid w:val="00D24DAC"/>
    <w:rsid w:val="00D25276"/>
    <w:rsid w:val="00D255CD"/>
    <w:rsid w:val="00D256AF"/>
    <w:rsid w:val="00D2580F"/>
    <w:rsid w:val="00D2645A"/>
    <w:rsid w:val="00D267BB"/>
    <w:rsid w:val="00D26CB5"/>
    <w:rsid w:val="00D26E33"/>
    <w:rsid w:val="00D26E3E"/>
    <w:rsid w:val="00D2738C"/>
    <w:rsid w:val="00D2789C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9F"/>
    <w:rsid w:val="00D629B7"/>
    <w:rsid w:val="00D631B5"/>
    <w:rsid w:val="00D635D3"/>
    <w:rsid w:val="00D636AF"/>
    <w:rsid w:val="00D63BB4"/>
    <w:rsid w:val="00D63F67"/>
    <w:rsid w:val="00D643A9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1D7C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6E8B"/>
    <w:rsid w:val="00D7734F"/>
    <w:rsid w:val="00D77744"/>
    <w:rsid w:val="00D77FAF"/>
    <w:rsid w:val="00D802DA"/>
    <w:rsid w:val="00D80A4E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0"/>
    <w:rsid w:val="00D94995"/>
    <w:rsid w:val="00D94CE9"/>
    <w:rsid w:val="00D9504A"/>
    <w:rsid w:val="00D9540D"/>
    <w:rsid w:val="00D956D2"/>
    <w:rsid w:val="00D960C5"/>
    <w:rsid w:val="00D960CF"/>
    <w:rsid w:val="00D962F2"/>
    <w:rsid w:val="00D966B9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38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10F1"/>
    <w:rsid w:val="00DC12FB"/>
    <w:rsid w:val="00DC13AF"/>
    <w:rsid w:val="00DC14C7"/>
    <w:rsid w:val="00DC1754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878"/>
    <w:rsid w:val="00DC5A4F"/>
    <w:rsid w:val="00DC5D11"/>
    <w:rsid w:val="00DC6270"/>
    <w:rsid w:val="00DC631C"/>
    <w:rsid w:val="00DC6339"/>
    <w:rsid w:val="00DC64A7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A43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3F2B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7F6"/>
    <w:rsid w:val="00E068C8"/>
    <w:rsid w:val="00E06DAB"/>
    <w:rsid w:val="00E06EBA"/>
    <w:rsid w:val="00E077D3"/>
    <w:rsid w:val="00E07A05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B66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27BFB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BD7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75E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DB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0FC"/>
    <w:rsid w:val="00E972BF"/>
    <w:rsid w:val="00E972F4"/>
    <w:rsid w:val="00E974F2"/>
    <w:rsid w:val="00E97645"/>
    <w:rsid w:val="00E9790B"/>
    <w:rsid w:val="00E97F66"/>
    <w:rsid w:val="00E97FC1"/>
    <w:rsid w:val="00EA002C"/>
    <w:rsid w:val="00EA0A98"/>
    <w:rsid w:val="00EA0B38"/>
    <w:rsid w:val="00EA0C0D"/>
    <w:rsid w:val="00EA0D04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3266"/>
    <w:rsid w:val="00ED37A8"/>
    <w:rsid w:val="00ED3811"/>
    <w:rsid w:val="00ED394C"/>
    <w:rsid w:val="00ED3B18"/>
    <w:rsid w:val="00ED400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14A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820"/>
    <w:rsid w:val="00F0596C"/>
    <w:rsid w:val="00F05B25"/>
    <w:rsid w:val="00F060BE"/>
    <w:rsid w:val="00F063B8"/>
    <w:rsid w:val="00F0677E"/>
    <w:rsid w:val="00F068B4"/>
    <w:rsid w:val="00F06A07"/>
    <w:rsid w:val="00F075B0"/>
    <w:rsid w:val="00F07A31"/>
    <w:rsid w:val="00F07B1A"/>
    <w:rsid w:val="00F07E3C"/>
    <w:rsid w:val="00F102DC"/>
    <w:rsid w:val="00F10641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5F8A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8DC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86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2C3"/>
    <w:rsid w:val="00F6188E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B84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0E62"/>
    <w:rsid w:val="00F91050"/>
    <w:rsid w:val="00F910BC"/>
    <w:rsid w:val="00F9126D"/>
    <w:rsid w:val="00F91748"/>
    <w:rsid w:val="00F917D1"/>
    <w:rsid w:val="00F91B56"/>
    <w:rsid w:val="00F91FE0"/>
    <w:rsid w:val="00F92122"/>
    <w:rsid w:val="00F92741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1CF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6E7E"/>
    <w:rsid w:val="00F97043"/>
    <w:rsid w:val="00F97513"/>
    <w:rsid w:val="00F977A5"/>
    <w:rsid w:val="00FA0C66"/>
    <w:rsid w:val="00FA0D56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4CD"/>
    <w:rsid w:val="00FA7B5C"/>
    <w:rsid w:val="00FA7F91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5DF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488C"/>
    <w:rsid w:val="00FB5016"/>
    <w:rsid w:val="00FB512D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4BA3"/>
    <w:rsid w:val="00FD51E9"/>
    <w:rsid w:val="00FD5228"/>
    <w:rsid w:val="00FD581A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qFormat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styleId="UnresolvedMention">
    <w:name w:val="Unresolved Mention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22" ma:contentTypeDescription="Create a new document." ma:contentTypeScope="" ma:versionID="6490668202d3d89d648fc16a1f9c6cca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xmlns:ns5="23a22248-acb0-4303-bd1b-c36b2527d0a2" targetNamespace="http://schemas.microsoft.com/office/2006/metadata/properties" ma:root="true" ma:fieldsID="503f00ec9a1c71b3b351ff6759742ecc" ns2:_="" ns3:_="" ns4:_="" ns5:_="">
    <xsd:import namespace="5a888943-97ca-4c93-b605-714bb5e9e285"/>
    <xsd:import namespace="e32f50e1-6846-4d7d-ad60-ccd6877e6c5e"/>
    <xsd:import namespace="http://schemas.microsoft.com/sharepoint/v4"/>
    <xsd:import namespace="23a22248-acb0-4303-bd1b-c36b2527d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ObjectDetectorVersions" minOccurs="0"/>
                <xsd:element ref="ns2:lcf76f155ced4ddcb4097134ff3c332f" minOccurs="0"/>
                <xsd:element ref="ns5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2248-acb0-4303-bd1b-c36b2527d0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69ec90-be46-4b4e-b8ba-14462fe568b1}" ma:internalName="TaxCatchAll" ma:showField="CatchAllData" ma:web="23a22248-acb0-4303-bd1b-c36b2527d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a888943-97ca-4c93-b605-714bb5e9e285">
      <Terms xmlns="http://schemas.microsoft.com/office/infopath/2007/PartnerControls"/>
    </lcf76f155ced4ddcb4097134ff3c332f>
    <TaxCatchAll xmlns="23a22248-acb0-4303-bd1b-c36b2527d0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674D-E710-4153-A251-CA3928EDC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23a22248-acb0-4303-bd1b-c36b2527d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a888943-97ca-4c93-b605-714bb5e9e285"/>
    <ds:schemaRef ds:uri="23a22248-acb0-4303-bd1b-c36b2527d0a2"/>
  </ds:schemaRefs>
</ds:datastoreItem>
</file>

<file path=customXml/itemProps4.xml><?xml version="1.0" encoding="utf-8"?>
<ds:datastoreItem xmlns:ds="http://schemas.openxmlformats.org/officeDocument/2006/customXml" ds:itemID="{B7C6015D-FB71-41B8-BE92-BF2710E3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248</Words>
  <Characters>1419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Mike Starsinic</cp:lastModifiedBy>
  <cp:revision>184</cp:revision>
  <dcterms:created xsi:type="dcterms:W3CDTF">2023-09-28T06:36:00Z</dcterms:created>
  <dcterms:modified xsi:type="dcterms:W3CDTF">2024-04-19T01:22:00Z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0x0101006C8E648E97429F4A9C700CA2B719F885</vt:lpwstr>
  </property>
  <property fmtid="{D5CDD505-2E9C-101B-9397-08002B2CF9AE}" pid="6" name="AuthorIds_UIVersion_512">
    <vt:lpwstr>201</vt:lpwstr>
  </property>
  <property fmtid="{D5CDD505-2E9C-101B-9397-08002B2CF9AE}" pid="7" name="MediaServiceImageTags">
    <vt:lpwstr/>
  </property>
</Properties>
</file>