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4916FB13"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B93800" w:rsidRPr="00B93800">
        <w:rPr>
          <w:rFonts w:ascii="Arial" w:hAnsi="Arial" w:cs="Arial"/>
          <w:b/>
          <w:bCs/>
          <w:sz w:val="24"/>
          <w:szCs w:val="24"/>
        </w:rPr>
        <w:t>S2-2506438</w:t>
      </w:r>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 SE</w:t>
      </w:r>
      <w:r w:rsidR="003835C7" w:rsidRPr="00F32D6F">
        <w:rPr>
          <w:rFonts w:ascii="Arial" w:hAnsi="Arial" w:cs="Arial"/>
          <w:b/>
          <w:bCs/>
          <w:sz w:val="24"/>
        </w:rPr>
        <w:tab/>
      </w:r>
    </w:p>
    <w:p w14:paraId="6B6DF7AC" w14:textId="15DAF6E6"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9C4F08">
        <w:rPr>
          <w:rFonts w:ascii="Arial" w:hAnsi="Arial" w:cs="Arial"/>
          <w:b/>
        </w:rPr>
        <w:t>Samsung</w:t>
      </w:r>
    </w:p>
    <w:p w14:paraId="74C363CA" w14:textId="088FC999"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4D7958">
        <w:rPr>
          <w:rFonts w:ascii="Arial" w:hAnsi="Arial" w:cs="Arial"/>
          <w:b/>
        </w:rPr>
        <w:t>5</w:t>
      </w:r>
      <w:r w:rsidR="001E2A0E">
        <w:rPr>
          <w:rFonts w:ascii="Arial" w:hAnsi="Arial" w:cs="Arial"/>
          <w:b/>
        </w:rPr>
        <w:t xml:space="preserve">] </w:t>
      </w:r>
      <w:r w:rsidR="004D7958">
        <w:rPr>
          <w:rFonts w:ascii="Arial" w:hAnsi="Arial" w:cs="Arial"/>
          <w:b/>
        </w:rPr>
        <w:t>Work Task clarification and KI description proposal</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1F367295"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4D7958" w:rsidRPr="006B7CF8">
        <w:rPr>
          <w:rFonts w:ascii="Arial" w:eastAsia="바탕" w:hAnsi="Arial" w:cs="Arial"/>
          <w:b/>
          <w:sz w:val="18"/>
          <w:szCs w:val="18"/>
          <w:lang w:eastAsia="ar-SA"/>
        </w:rPr>
        <w:t>20.6.</w:t>
      </w:r>
      <w:r w:rsidR="004D7958">
        <w:rPr>
          <w:rFonts w:ascii="Arial" w:eastAsia="바탕" w:hAnsi="Arial" w:cs="Arial"/>
          <w:b/>
          <w:sz w:val="18"/>
          <w:szCs w:val="18"/>
          <w:lang w:eastAsia="ar-SA"/>
        </w:rPr>
        <w:t>5</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0839B679" w:rsidR="003835C7" w:rsidRDefault="003835C7" w:rsidP="003835C7">
      <w:pPr>
        <w:rPr>
          <w:rFonts w:ascii="Arial" w:hAnsi="Arial" w:cs="Arial"/>
          <w:i/>
        </w:rPr>
      </w:pPr>
      <w:r w:rsidRPr="00F32D6F">
        <w:rPr>
          <w:rFonts w:ascii="Arial" w:hAnsi="Arial" w:cs="Arial"/>
          <w:i/>
        </w:rPr>
        <w:t xml:space="preserve">Abstract of the contribution: </w:t>
      </w:r>
      <w:r w:rsidR="002E5B2D" w:rsidRPr="002E5B2D">
        <w:rPr>
          <w:rFonts w:ascii="Arial" w:hAnsi="Arial" w:cs="Arial"/>
          <w:i/>
        </w:rPr>
        <w:t xml:space="preserve">This </w:t>
      </w:r>
      <w:r w:rsidR="00671B6F">
        <w:rPr>
          <w:rFonts w:ascii="Arial" w:hAnsi="Arial" w:cs="Arial"/>
          <w:i/>
        </w:rPr>
        <w:t>pCR proposes clarification for WT#5.</w:t>
      </w:r>
    </w:p>
    <w:p w14:paraId="0B224D7B" w14:textId="70ED42A4" w:rsidR="003835C7" w:rsidRDefault="003835C7" w:rsidP="003835C7">
      <w:pPr>
        <w:pStyle w:val="1"/>
        <w:rPr>
          <w:rFonts w:cs="Arial"/>
          <w:sz w:val="32"/>
          <w:szCs w:val="18"/>
        </w:rPr>
      </w:pPr>
      <w:r w:rsidRPr="00E96F69">
        <w:rPr>
          <w:rFonts w:cs="Arial"/>
          <w:sz w:val="32"/>
          <w:szCs w:val="18"/>
        </w:rPr>
        <w:t xml:space="preserve">1. </w:t>
      </w:r>
      <w:r w:rsidR="00C65856">
        <w:rPr>
          <w:rFonts w:cs="Arial"/>
          <w:sz w:val="32"/>
          <w:szCs w:val="18"/>
        </w:rPr>
        <w:t>Justifications</w:t>
      </w:r>
    </w:p>
    <w:p w14:paraId="13C6DB77" w14:textId="0793B575" w:rsidR="00FD6821" w:rsidRDefault="00671B6F" w:rsidP="007D5496">
      <w:pPr>
        <w:rPr>
          <w:lang w:eastAsia="zh-CN"/>
        </w:rPr>
      </w:pPr>
      <w:bookmarkStart w:id="0" w:name="_Hlk87257355"/>
      <w:r>
        <w:rPr>
          <w:lang w:eastAsia="zh-CN"/>
        </w:rPr>
        <w:t>The following text for WT#5 is described in the SID for 6G:</w:t>
      </w:r>
    </w:p>
    <w:p w14:paraId="09C702F6" w14:textId="77777777" w:rsidR="00671B6F" w:rsidRPr="00671B6F" w:rsidRDefault="00671B6F" w:rsidP="00671B6F">
      <w:pPr>
        <w:rPr>
          <w:lang w:eastAsia="zh-CN"/>
        </w:rPr>
      </w:pPr>
      <w:r w:rsidRPr="00671B6F">
        <w:rPr>
          <w:lang w:eastAsia="zh-CN"/>
        </w:rPr>
        <w:t>WT#5: Study data framework for all aspects related to efficient and scalable data handling including, for example,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p>
    <w:p w14:paraId="4DF65DB2" w14:textId="32C93A82" w:rsidR="00671B6F" w:rsidRDefault="00671B6F" w:rsidP="00671B6F">
      <w:pPr>
        <w:rPr>
          <w:lang w:eastAsia="zh-CN"/>
        </w:rPr>
      </w:pPr>
      <w:r w:rsidRPr="00671B6F">
        <w:rPr>
          <w:lang w:eastAsia="zh-CN"/>
        </w:rPr>
        <w:t>NOTE 6:</w:t>
      </w:r>
      <w:r w:rsidRPr="00671B6F">
        <w:rPr>
          <w:lang w:eastAsia="zh-CN"/>
        </w:rPr>
        <w:tab/>
        <w:t>The work split with SA3, SA5 and RAN WGs will require TSG coordination</w:t>
      </w:r>
    </w:p>
    <w:p w14:paraId="5374CE27" w14:textId="27F7C38A" w:rsidR="00671B6F" w:rsidRDefault="00671B6F" w:rsidP="007D5496">
      <w:pPr>
        <w:rPr>
          <w:lang w:eastAsia="zh-CN"/>
        </w:rPr>
      </w:pPr>
    </w:p>
    <w:p w14:paraId="038BFA0D" w14:textId="5885B095" w:rsidR="009254F2" w:rsidRDefault="00EA70C1" w:rsidP="007D5496">
      <w:pPr>
        <w:rPr>
          <w:b/>
          <w:bCs/>
          <w:lang w:eastAsia="zh-CN"/>
        </w:rPr>
      </w:pPr>
      <w:r w:rsidRPr="008D32A7">
        <w:rPr>
          <w:b/>
          <w:bCs/>
          <w:lang w:eastAsia="zh-CN"/>
        </w:rPr>
        <w:t>Architectural Motivation</w:t>
      </w:r>
    </w:p>
    <w:p w14:paraId="39C6D6D9" w14:textId="77777777" w:rsidR="008910FC" w:rsidRDefault="00EA70C1" w:rsidP="008910FC">
      <w:pPr>
        <w:rPr>
          <w:lang w:eastAsia="zh-CN"/>
        </w:rPr>
      </w:pPr>
      <w:r>
        <w:rPr>
          <w:lang w:eastAsia="zh-CN"/>
        </w:rPr>
        <w:t xml:space="preserve">In 5G system, </w:t>
      </w:r>
      <w:r w:rsidR="008910FC">
        <w:rPr>
          <w:lang w:eastAsia="zh-CN"/>
        </w:rPr>
        <w:t>the followings are supported:</w:t>
      </w:r>
      <w:r>
        <w:rPr>
          <w:lang w:eastAsia="zh-CN"/>
        </w:rPr>
        <w:t xml:space="preserve"> network analytics service</w:t>
      </w:r>
      <w:r w:rsidR="008910FC">
        <w:rPr>
          <w:lang w:eastAsia="zh-CN"/>
        </w:rPr>
        <w:t xml:space="preserve"> provided by NWDAF</w:t>
      </w:r>
      <w:r>
        <w:rPr>
          <w:lang w:eastAsia="zh-CN"/>
        </w:rPr>
        <w:t xml:space="preserve">, AIML-based operation (e.g., </w:t>
      </w:r>
      <w:r w:rsidRPr="00D8275C">
        <w:rPr>
          <w:lang w:eastAsia="zh-CN"/>
        </w:rPr>
        <w:t>LMF-based AI/ML Positioning</w:t>
      </w:r>
      <w:r>
        <w:rPr>
          <w:lang w:eastAsia="zh-CN"/>
        </w:rPr>
        <w:t xml:space="preserve">) and non-connectivity </w:t>
      </w:r>
      <w:r w:rsidR="008910FC">
        <w:rPr>
          <w:lang w:eastAsia="zh-CN"/>
        </w:rPr>
        <w:t xml:space="preserve">data-driven </w:t>
      </w:r>
      <w:r>
        <w:rPr>
          <w:lang w:eastAsia="zh-CN"/>
        </w:rPr>
        <w:t>service (e.g., LCS)</w:t>
      </w:r>
      <w:r w:rsidR="008910FC">
        <w:rPr>
          <w:lang w:eastAsia="zh-CN"/>
        </w:rPr>
        <w:t>. Accordingly,</w:t>
      </w:r>
      <w:r>
        <w:rPr>
          <w:lang w:eastAsia="zh-CN"/>
        </w:rPr>
        <w:t xml:space="preserve"> the </w:t>
      </w:r>
      <w:r w:rsidR="008910FC">
        <w:rPr>
          <w:lang w:eastAsia="zh-CN"/>
        </w:rPr>
        <w:t>5G</w:t>
      </w:r>
      <w:r>
        <w:rPr>
          <w:lang w:eastAsia="zh-CN"/>
        </w:rPr>
        <w:t xml:space="preserve"> system </w:t>
      </w:r>
      <w:r w:rsidR="008910FC">
        <w:rPr>
          <w:lang w:eastAsia="zh-CN"/>
        </w:rPr>
        <w:t xml:space="preserve">supports </w:t>
      </w:r>
      <w:r>
        <w:rPr>
          <w:lang w:eastAsia="zh-CN"/>
        </w:rPr>
        <w:t xml:space="preserve">the data management, e.g., including collection of data from network functions, UE and RAN node. </w:t>
      </w:r>
    </w:p>
    <w:p w14:paraId="10BF2456" w14:textId="09A8395C" w:rsidR="00C86F13" w:rsidRDefault="008445EB" w:rsidP="00C86F13">
      <w:pPr>
        <w:pStyle w:val="aff0"/>
        <w:numPr>
          <w:ilvl w:val="0"/>
          <w:numId w:val="17"/>
        </w:numPr>
        <w:ind w:left="357" w:hanging="357"/>
        <w:rPr>
          <w:lang w:eastAsia="zh-CN"/>
        </w:rPr>
      </w:pPr>
      <w:r w:rsidRPr="00C86F13">
        <w:rPr>
          <w:b/>
          <w:bCs/>
          <w:lang w:eastAsia="zh-CN"/>
        </w:rPr>
        <w:t>H</w:t>
      </w:r>
      <w:r w:rsidR="008910FC" w:rsidRPr="00C86F13">
        <w:rPr>
          <w:b/>
          <w:bCs/>
          <w:lang w:eastAsia="zh-CN"/>
        </w:rPr>
        <w:t>andling more various and larger data</w:t>
      </w:r>
      <w:r w:rsidR="00165B35" w:rsidRPr="00C86F13">
        <w:rPr>
          <w:b/>
          <w:bCs/>
          <w:lang w:eastAsia="zh-CN"/>
        </w:rPr>
        <w:t xml:space="preserve"> within the </w:t>
      </w:r>
      <w:r w:rsidR="00F647DB" w:rsidRPr="00C86F13">
        <w:rPr>
          <w:b/>
          <w:bCs/>
          <w:lang w:eastAsia="zh-CN"/>
        </w:rPr>
        <w:t>system</w:t>
      </w:r>
      <w:r w:rsidR="008910FC" w:rsidRPr="00C86F13">
        <w:rPr>
          <w:b/>
          <w:bCs/>
          <w:lang w:eastAsia="zh-CN"/>
        </w:rPr>
        <w:t xml:space="preserve">: </w:t>
      </w:r>
      <w:r w:rsidR="008910FC">
        <w:rPr>
          <w:lang w:eastAsia="zh-CN"/>
        </w:rPr>
        <w:t xml:space="preserve">In 6G, it is expected that </w:t>
      </w:r>
      <w:r w:rsidR="00922FA9">
        <w:rPr>
          <w:lang w:eastAsia="zh-CN"/>
        </w:rPr>
        <w:t>the</w:t>
      </w:r>
      <w:r w:rsidR="00EA70C1">
        <w:rPr>
          <w:lang w:eastAsia="zh-CN"/>
        </w:rPr>
        <w:t xml:space="preserve"> system </w:t>
      </w:r>
      <w:r w:rsidR="00922FA9">
        <w:rPr>
          <w:lang w:eastAsia="zh-CN"/>
        </w:rPr>
        <w:t xml:space="preserve">would generate, utilize and expose </w:t>
      </w:r>
      <w:r w:rsidR="00922FA9" w:rsidRPr="008445EB">
        <w:rPr>
          <w:lang w:eastAsia="zh-CN"/>
        </w:rPr>
        <w:t>more various data</w:t>
      </w:r>
      <w:r w:rsidR="008910FC" w:rsidRPr="008445EB">
        <w:rPr>
          <w:lang w:eastAsia="zh-CN"/>
        </w:rPr>
        <w:t xml:space="preserve"> with</w:t>
      </w:r>
      <w:r w:rsidR="008910FC">
        <w:rPr>
          <w:lang w:eastAsia="zh-CN"/>
        </w:rPr>
        <w:t xml:space="preserve"> emergence of</w:t>
      </w:r>
      <w:r w:rsidR="00922FA9">
        <w:rPr>
          <w:lang w:eastAsia="zh-CN"/>
        </w:rPr>
        <w:t xml:space="preserve"> </w:t>
      </w:r>
      <w:r w:rsidR="00EA70C1">
        <w:rPr>
          <w:lang w:eastAsia="zh-CN"/>
        </w:rPr>
        <w:t>various network analytics</w:t>
      </w:r>
      <w:r w:rsidR="00922FA9">
        <w:rPr>
          <w:lang w:eastAsia="zh-CN"/>
        </w:rPr>
        <w:t>,</w:t>
      </w:r>
      <w:r w:rsidR="00EA70C1">
        <w:rPr>
          <w:lang w:eastAsia="zh-CN"/>
        </w:rPr>
        <w:t xml:space="preserve"> use cases for AIML-based operations (as SA WGs and RAN WGs would specify further use cases)</w:t>
      </w:r>
      <w:r w:rsidR="00922FA9">
        <w:rPr>
          <w:lang w:eastAsia="zh-CN"/>
        </w:rPr>
        <w:t>, and additional non-connectivity data-driven services</w:t>
      </w:r>
      <w:r w:rsidR="008910FC">
        <w:rPr>
          <w:lang w:eastAsia="zh-CN"/>
        </w:rPr>
        <w:t xml:space="preserve"> (such as sensing and computing)</w:t>
      </w:r>
      <w:r w:rsidR="00922FA9">
        <w:rPr>
          <w:lang w:eastAsia="zh-CN"/>
        </w:rPr>
        <w:t>.</w:t>
      </w:r>
      <w:r w:rsidR="00EA70C1">
        <w:rPr>
          <w:lang w:eastAsia="zh-CN"/>
        </w:rPr>
        <w:t xml:space="preserve"> </w:t>
      </w:r>
      <w:r w:rsidR="0037467E">
        <w:rPr>
          <w:lang w:eastAsia="zh-CN"/>
        </w:rPr>
        <w:t>Especially, support of sensing data transfer or AIML data collection will require the system</w:t>
      </w:r>
      <w:r w:rsidR="008910FC">
        <w:rPr>
          <w:lang w:eastAsia="zh-CN"/>
        </w:rPr>
        <w:t xml:space="preserve"> to be capable of </w:t>
      </w:r>
      <w:r w:rsidR="008910FC" w:rsidRPr="008445EB">
        <w:rPr>
          <w:lang w:eastAsia="zh-CN"/>
        </w:rPr>
        <w:t>handling the larger data volume.</w:t>
      </w:r>
    </w:p>
    <w:p w14:paraId="349950E5" w14:textId="3C37F5D1" w:rsidR="00C86F13" w:rsidRDefault="00F647DB" w:rsidP="0062502D">
      <w:pPr>
        <w:pStyle w:val="aff0"/>
        <w:numPr>
          <w:ilvl w:val="0"/>
          <w:numId w:val="17"/>
        </w:numPr>
        <w:ind w:left="357" w:hanging="357"/>
        <w:rPr>
          <w:lang w:eastAsia="zh-CN"/>
        </w:rPr>
      </w:pPr>
      <w:r w:rsidRPr="00C86F13">
        <w:rPr>
          <w:b/>
          <w:bCs/>
          <w:lang w:eastAsia="zh-CN"/>
        </w:rPr>
        <w:t xml:space="preserve">Minimization of </w:t>
      </w:r>
      <w:r w:rsidR="007201FD" w:rsidRPr="00C86F13">
        <w:rPr>
          <w:b/>
          <w:bCs/>
          <w:lang w:eastAsia="zh-CN"/>
        </w:rPr>
        <w:t xml:space="preserve">adverse </w:t>
      </w:r>
      <w:r w:rsidRPr="00C86F13">
        <w:rPr>
          <w:b/>
          <w:bCs/>
          <w:lang w:eastAsia="zh-CN"/>
        </w:rPr>
        <w:t>impact on conventional operations</w:t>
      </w:r>
      <w:r w:rsidR="007201FD" w:rsidRPr="00C86F13">
        <w:rPr>
          <w:b/>
          <w:bCs/>
          <w:lang w:eastAsia="zh-CN"/>
        </w:rPr>
        <w:t xml:space="preserve"> for connectivity service</w:t>
      </w:r>
      <w:r w:rsidRPr="00C86F13">
        <w:rPr>
          <w:b/>
          <w:bCs/>
          <w:lang w:eastAsia="zh-CN"/>
        </w:rPr>
        <w:t xml:space="preserve">: </w:t>
      </w:r>
      <w:r>
        <w:rPr>
          <w:lang w:eastAsia="zh-CN"/>
        </w:rPr>
        <w:t xml:space="preserve">As data processing and transmission volumes continues to grow, any potential </w:t>
      </w:r>
      <w:r w:rsidR="007201FD">
        <w:rPr>
          <w:lang w:eastAsia="zh-CN"/>
        </w:rPr>
        <w:t xml:space="preserve">negative impact or </w:t>
      </w:r>
      <w:r>
        <w:rPr>
          <w:lang w:eastAsia="zh-CN"/>
        </w:rPr>
        <w:t xml:space="preserve">degradation to the conventional connectivity service operation of existing UE/RAN/NFs </w:t>
      </w:r>
      <w:r w:rsidR="007201FD">
        <w:rPr>
          <w:lang w:eastAsia="zh-CN"/>
        </w:rPr>
        <w:t xml:space="preserve">must be prevented to maintain connectivity service quality and stability. For example, stability and performance for </w:t>
      </w:r>
      <w:r w:rsidR="007201FD" w:rsidRPr="007201FD">
        <w:rPr>
          <w:lang w:eastAsia="zh-CN"/>
        </w:rPr>
        <w:t>signaling exchange among UE, RAN, and NFs</w:t>
      </w:r>
      <w:r w:rsidR="007201FD">
        <w:rPr>
          <w:lang w:eastAsia="zh-CN"/>
        </w:rPr>
        <w:t xml:space="preserve"> should not be impacted due to data collection and processing operations.</w:t>
      </w:r>
    </w:p>
    <w:p w14:paraId="242689BD" w14:textId="508B89D9" w:rsidR="008445EB" w:rsidRPr="008360FA" w:rsidRDefault="008910FC" w:rsidP="0062502D">
      <w:pPr>
        <w:pStyle w:val="aff0"/>
        <w:numPr>
          <w:ilvl w:val="0"/>
          <w:numId w:val="17"/>
        </w:numPr>
        <w:ind w:left="357" w:hanging="357"/>
        <w:rPr>
          <w:lang w:eastAsia="zh-CN"/>
        </w:rPr>
      </w:pPr>
      <w:r w:rsidRPr="00C86F13">
        <w:rPr>
          <w:b/>
          <w:bCs/>
          <w:lang w:eastAsia="zh-CN"/>
        </w:rPr>
        <w:t>Regulation-compliant data handling</w:t>
      </w:r>
      <w:r w:rsidR="006115B8" w:rsidRPr="00C86F13">
        <w:rPr>
          <w:b/>
          <w:bCs/>
          <w:lang w:eastAsia="zh-CN"/>
        </w:rPr>
        <w:t xml:space="preserve"> in terms of privacy protection</w:t>
      </w:r>
      <w:r w:rsidR="008445EB" w:rsidRPr="00C86F13">
        <w:rPr>
          <w:b/>
          <w:bCs/>
          <w:lang w:eastAsia="zh-CN"/>
        </w:rPr>
        <w:t xml:space="preserve">: </w:t>
      </w:r>
      <w:r w:rsidR="008445EB" w:rsidRPr="008445EB">
        <w:rPr>
          <w:lang w:eastAsia="zh-CN"/>
        </w:rPr>
        <w:t xml:space="preserve">Recently, </w:t>
      </w:r>
      <w:r w:rsidR="006115B8">
        <w:rPr>
          <w:lang w:eastAsia="zh-CN"/>
        </w:rPr>
        <w:t>G</w:t>
      </w:r>
      <w:r w:rsidR="006115B8" w:rsidRPr="008360FA">
        <w:rPr>
          <w:lang w:eastAsia="zh-CN"/>
        </w:rPr>
        <w:t xml:space="preserve">lobal regulatory trends have significantly emphasized privacy protection of personal data, driven by notable regulations such as the EU’s General Data Protection Regulation (GDPR) [1], the California Consumer Privacy Act (CCPA) [2], </w:t>
      </w:r>
      <w:r w:rsidR="006115B8">
        <w:rPr>
          <w:lang w:eastAsia="zh-CN"/>
        </w:rPr>
        <w:t xml:space="preserve">Korea </w:t>
      </w:r>
      <w:r w:rsidR="006115B8" w:rsidRPr="00E6637E">
        <w:rPr>
          <w:lang w:eastAsia="zh-CN"/>
        </w:rPr>
        <w:t>Act On Promotion Of Information And Communications Network Utilization And Information Protection</w:t>
      </w:r>
      <w:r w:rsidR="006115B8">
        <w:rPr>
          <w:lang w:eastAsia="zh-CN"/>
        </w:rPr>
        <w:t xml:space="preserve"> [3],</w:t>
      </w:r>
      <w:r w:rsidR="006115B8" w:rsidRPr="00E6637E">
        <w:rPr>
          <w:lang w:eastAsia="zh-CN"/>
        </w:rPr>
        <w:t xml:space="preserve"> </w:t>
      </w:r>
      <w:r w:rsidR="006115B8" w:rsidRPr="008360FA">
        <w:rPr>
          <w:lang w:eastAsia="zh-CN"/>
        </w:rPr>
        <w:t xml:space="preserve">and similar authority activities emerging around the world. </w:t>
      </w:r>
      <w:r w:rsidR="006115B8">
        <w:rPr>
          <w:lang w:eastAsia="zh-CN"/>
        </w:rPr>
        <w:t>As more various and larger data would be generated and processed by the 6G system, it is required to provide the technical realization of privacy protection in order to make 3GPP system be more compliant with regulations.</w:t>
      </w:r>
    </w:p>
    <w:p w14:paraId="48490F88" w14:textId="757ED2A0" w:rsidR="008910FC" w:rsidRPr="008910FC" w:rsidRDefault="008910FC" w:rsidP="008910FC">
      <w:pPr>
        <w:rPr>
          <w:b/>
          <w:bCs/>
          <w:lang w:eastAsia="zh-CN"/>
        </w:rPr>
      </w:pPr>
    </w:p>
    <w:p w14:paraId="5677AAD5" w14:textId="77777777" w:rsidR="00041A4B" w:rsidRDefault="00EA70C1" w:rsidP="007D5496">
      <w:pPr>
        <w:rPr>
          <w:b/>
          <w:bCs/>
          <w:lang w:eastAsia="zh-CN"/>
        </w:rPr>
      </w:pPr>
      <w:r>
        <w:rPr>
          <w:b/>
          <w:bCs/>
          <w:lang w:eastAsia="zh-CN"/>
        </w:rPr>
        <w:t>Gap Analysis</w:t>
      </w:r>
    </w:p>
    <w:p w14:paraId="0A3AC124" w14:textId="2E5143FD" w:rsidR="009254F2" w:rsidRDefault="00D8275C" w:rsidP="003A64A8">
      <w:pPr>
        <w:pStyle w:val="aff0"/>
        <w:numPr>
          <w:ilvl w:val="0"/>
          <w:numId w:val="19"/>
        </w:numPr>
        <w:rPr>
          <w:lang w:eastAsia="zh-CN"/>
        </w:rPr>
      </w:pPr>
      <w:bookmarkStart w:id="1" w:name="_Hlk205973435"/>
      <w:r>
        <w:rPr>
          <w:b/>
          <w:bCs/>
          <w:lang w:eastAsia="zh-CN"/>
        </w:rPr>
        <w:t>D</w:t>
      </w:r>
      <w:r w:rsidR="009254F2">
        <w:rPr>
          <w:b/>
          <w:bCs/>
          <w:lang w:eastAsia="zh-CN"/>
        </w:rPr>
        <w:t>ata collection request</w:t>
      </w:r>
      <w:r>
        <w:rPr>
          <w:b/>
          <w:bCs/>
          <w:lang w:eastAsia="zh-CN"/>
        </w:rPr>
        <w:t xml:space="preserve"> mechanism </w:t>
      </w:r>
      <w:bookmarkEnd w:id="1"/>
      <w:r>
        <w:rPr>
          <w:b/>
          <w:bCs/>
          <w:lang w:eastAsia="zh-CN"/>
        </w:rPr>
        <w:t>is different per use cases</w:t>
      </w:r>
      <w:r w:rsidR="000F7F26">
        <w:rPr>
          <w:b/>
          <w:bCs/>
          <w:lang w:eastAsia="zh-CN"/>
        </w:rPr>
        <w:t xml:space="preserve">: </w:t>
      </w:r>
      <w:r w:rsidR="002A65F0">
        <w:rPr>
          <w:lang w:eastAsia="zh-CN"/>
        </w:rPr>
        <w:t>In 5G system, t</w:t>
      </w:r>
      <w:r w:rsidR="003D5C0D">
        <w:rPr>
          <w:lang w:eastAsia="zh-CN"/>
        </w:rPr>
        <w:t>he data collection for this purpose is standardized with respect to specific use cases, which result in diverse ways of data collection across difference use cases.</w:t>
      </w:r>
      <w:r w:rsidR="002A65F0">
        <w:rPr>
          <w:lang w:eastAsia="zh-CN"/>
        </w:rPr>
        <w:t xml:space="preserve"> E</w:t>
      </w:r>
      <w:r w:rsidR="002A65F0" w:rsidRPr="002A65F0">
        <w:rPr>
          <w:lang w:eastAsia="zh-CN"/>
        </w:rPr>
        <w:t>ven though the data source is the same</w:t>
      </w:r>
      <w:r w:rsidR="002A65F0">
        <w:rPr>
          <w:lang w:eastAsia="zh-CN"/>
        </w:rPr>
        <w:t>,</w:t>
      </w:r>
      <w:r w:rsidR="002A65F0" w:rsidRPr="002A65F0">
        <w:rPr>
          <w:lang w:eastAsia="zh-CN"/>
        </w:rPr>
        <w:t xml:space="preserve"> different logic or protocol is used to transfer the same data type just because the service</w:t>
      </w:r>
      <w:r w:rsidR="00FE28DC">
        <w:rPr>
          <w:lang w:eastAsia="zh-CN"/>
        </w:rPr>
        <w:t xml:space="preserve"> or use case</w:t>
      </w:r>
      <w:r w:rsidR="002A65F0" w:rsidRPr="002A65F0">
        <w:rPr>
          <w:lang w:eastAsia="zh-CN"/>
        </w:rPr>
        <w:t xml:space="preserve"> is different.</w:t>
      </w:r>
      <w:r w:rsidR="00FE28DC">
        <w:rPr>
          <w:lang w:eastAsia="zh-CN"/>
        </w:rPr>
        <w:t xml:space="preserve"> This approach can cause potential duplication of configuring the data source entity/function and transferring the duplicated data.</w:t>
      </w:r>
    </w:p>
    <w:p w14:paraId="236BD310" w14:textId="7E81D388" w:rsidR="002D4BAC" w:rsidRDefault="002D4BAC" w:rsidP="009E7423">
      <w:pPr>
        <w:pStyle w:val="aff0"/>
        <w:numPr>
          <w:ilvl w:val="0"/>
          <w:numId w:val="19"/>
        </w:numPr>
        <w:rPr>
          <w:lang w:eastAsia="zh-CN"/>
        </w:rPr>
      </w:pPr>
      <w:r w:rsidRPr="006A4585">
        <w:rPr>
          <w:b/>
          <w:bCs/>
          <w:lang w:eastAsia="zh-CN"/>
        </w:rPr>
        <w:t>Data transfer path is various within the system</w:t>
      </w:r>
      <w:r w:rsidR="000F7F26" w:rsidRPr="006A4585">
        <w:rPr>
          <w:b/>
          <w:bCs/>
          <w:lang w:eastAsia="zh-CN"/>
        </w:rPr>
        <w:t>:</w:t>
      </w:r>
      <w:r w:rsidR="006A4585" w:rsidRPr="006A4585">
        <w:rPr>
          <w:b/>
          <w:bCs/>
          <w:lang w:eastAsia="zh-CN"/>
        </w:rPr>
        <w:t xml:space="preserve"> </w:t>
      </w:r>
      <w:r w:rsidR="006A4585">
        <w:rPr>
          <w:lang w:eastAsia="zh-CN"/>
        </w:rPr>
        <w:t>I</w:t>
      </w:r>
      <w:r w:rsidR="006A4585" w:rsidRPr="006A4585">
        <w:rPr>
          <w:lang w:eastAsia="zh-CN"/>
        </w:rPr>
        <w:t>n 5G, the</w:t>
      </w:r>
      <w:r w:rsidR="006A4585" w:rsidRPr="006A4585">
        <w:rPr>
          <w:rFonts w:hint="eastAsia"/>
          <w:lang w:eastAsia="zh-CN"/>
        </w:rPr>
        <w:t xml:space="preserve"> data </w:t>
      </w:r>
      <w:r w:rsidR="006A4585">
        <w:rPr>
          <w:lang w:eastAsia="zh-CN"/>
        </w:rPr>
        <w:t xml:space="preserve">transfer </w:t>
      </w:r>
      <w:r w:rsidR="006A4585" w:rsidRPr="006A4585">
        <w:rPr>
          <w:rFonts w:hint="eastAsia"/>
          <w:lang w:eastAsia="zh-CN"/>
        </w:rPr>
        <w:t xml:space="preserve">path within </w:t>
      </w:r>
      <w:r w:rsidR="006A4585">
        <w:rPr>
          <w:lang w:eastAsia="zh-CN"/>
        </w:rPr>
        <w:t>the</w:t>
      </w:r>
      <w:r w:rsidR="006A4585" w:rsidRPr="006A4585">
        <w:rPr>
          <w:rFonts w:hint="eastAsia"/>
          <w:lang w:eastAsia="zh-CN"/>
        </w:rPr>
        <w:t xml:space="preserve"> system </w:t>
      </w:r>
      <w:r w:rsidR="006A4585">
        <w:rPr>
          <w:lang w:eastAsia="zh-CN"/>
        </w:rPr>
        <w:t xml:space="preserve">is various, for example, </w:t>
      </w:r>
      <w:r w:rsidR="00954602" w:rsidRPr="00954602">
        <w:rPr>
          <w:lang w:eastAsia="zh-CN"/>
        </w:rPr>
        <w:t>UE to NF (</w:t>
      </w:r>
      <w:r w:rsidR="006A4585">
        <w:rPr>
          <w:lang w:eastAsia="zh-CN"/>
        </w:rPr>
        <w:t xml:space="preserve">e.g., </w:t>
      </w:r>
      <w:r w:rsidR="00954602" w:rsidRPr="00954602">
        <w:rPr>
          <w:lang w:eastAsia="zh-CN"/>
        </w:rPr>
        <w:t>LPP), RAN to NF (</w:t>
      </w:r>
      <w:r w:rsidR="006A4585">
        <w:rPr>
          <w:lang w:eastAsia="zh-CN"/>
        </w:rPr>
        <w:t xml:space="preserve">e.g., </w:t>
      </w:r>
      <w:r w:rsidR="00954602" w:rsidRPr="00954602">
        <w:rPr>
          <w:lang w:eastAsia="zh-CN"/>
        </w:rPr>
        <w:t>NRPPa), NF to NF (UPF to NF, CP NF to NF, NF to DCCF to N</w:t>
      </w:r>
      <w:r w:rsidR="006A4585">
        <w:rPr>
          <w:lang w:eastAsia="zh-CN"/>
        </w:rPr>
        <w:t>WDAF</w:t>
      </w:r>
      <w:r w:rsidR="00954602" w:rsidRPr="00954602">
        <w:rPr>
          <w:lang w:eastAsia="zh-CN"/>
        </w:rPr>
        <w:t>)</w:t>
      </w:r>
      <w:r w:rsidR="006A4585">
        <w:rPr>
          <w:lang w:eastAsia="zh-CN"/>
        </w:rPr>
        <w:t>. These diverse data transfer path</w:t>
      </w:r>
      <w:r w:rsidR="00F65046">
        <w:rPr>
          <w:lang w:eastAsia="zh-CN"/>
        </w:rPr>
        <w:t>s</w:t>
      </w:r>
      <w:r w:rsidR="006A4585">
        <w:rPr>
          <w:lang w:eastAsia="zh-CN"/>
        </w:rPr>
        <w:t xml:space="preserve"> </w:t>
      </w:r>
      <w:r w:rsidR="00F65046">
        <w:rPr>
          <w:lang w:eastAsia="zh-CN"/>
        </w:rPr>
        <w:t>are</w:t>
      </w:r>
      <w:r w:rsidR="006A4585">
        <w:rPr>
          <w:lang w:eastAsia="zh-CN"/>
        </w:rPr>
        <w:t xml:space="preserve"> due to the fact that use case specific mechanism has been specified under each work item, which leads to lack of common data framework </w:t>
      </w:r>
      <w:r w:rsidR="006A64BA">
        <w:rPr>
          <w:lang w:eastAsia="zh-CN"/>
        </w:rPr>
        <w:t>with</w:t>
      </w:r>
      <w:r w:rsidR="00631EBF">
        <w:rPr>
          <w:lang w:eastAsia="zh-CN"/>
        </w:rPr>
        <w:t xml:space="preserve"> unnecessar</w:t>
      </w:r>
      <w:r w:rsidR="00AE04E7">
        <w:rPr>
          <w:lang w:eastAsia="zh-CN"/>
        </w:rPr>
        <w:t>ily</w:t>
      </w:r>
      <w:r w:rsidR="00631EBF">
        <w:rPr>
          <w:lang w:eastAsia="zh-CN"/>
        </w:rPr>
        <w:t xml:space="preserve"> </w:t>
      </w:r>
      <w:r w:rsidR="00AE04E7">
        <w:rPr>
          <w:lang w:eastAsia="zh-CN"/>
        </w:rPr>
        <w:t>high</w:t>
      </w:r>
      <w:r w:rsidR="00631EBF">
        <w:rPr>
          <w:lang w:eastAsia="zh-CN"/>
        </w:rPr>
        <w:t xml:space="preserve"> complexity in monitoring, control, and deployment planning </w:t>
      </w:r>
      <w:r w:rsidR="006A4585">
        <w:rPr>
          <w:lang w:eastAsia="zh-CN"/>
        </w:rPr>
        <w:t xml:space="preserve">in 5G. </w:t>
      </w:r>
    </w:p>
    <w:p w14:paraId="1364A440" w14:textId="7CA5CA5A" w:rsidR="00671B6F" w:rsidRDefault="00671B6F" w:rsidP="00041A4B">
      <w:pPr>
        <w:ind w:left="284"/>
        <w:rPr>
          <w:lang w:eastAsia="zh-CN"/>
        </w:rPr>
      </w:pPr>
    </w:p>
    <w:p w14:paraId="2C8451AF" w14:textId="1487B840" w:rsidR="008360FA" w:rsidRPr="008360FA" w:rsidRDefault="00C9205E" w:rsidP="003A64A8">
      <w:pPr>
        <w:pStyle w:val="aff0"/>
        <w:numPr>
          <w:ilvl w:val="0"/>
          <w:numId w:val="19"/>
        </w:numPr>
        <w:rPr>
          <w:lang w:eastAsia="zh-CN"/>
        </w:rPr>
      </w:pPr>
      <w:r>
        <w:rPr>
          <w:b/>
          <w:bCs/>
          <w:lang w:eastAsia="zh-CN"/>
        </w:rPr>
        <w:t>Data collection overhead over SBI/N2 (i.e., over control plane)</w:t>
      </w:r>
      <w:r w:rsidR="000F7F26">
        <w:rPr>
          <w:b/>
          <w:bCs/>
          <w:lang w:eastAsia="zh-CN"/>
        </w:rPr>
        <w:t xml:space="preserve">: </w:t>
      </w:r>
      <w:r w:rsidR="001102A6">
        <w:rPr>
          <w:lang w:eastAsia="zh-CN"/>
        </w:rPr>
        <w:t>The control plane</w:t>
      </w:r>
      <w:r w:rsidR="008360FA" w:rsidRPr="008360FA">
        <w:rPr>
          <w:lang w:eastAsia="zh-CN"/>
        </w:rPr>
        <w:t xml:space="preserve"> would be overloaded due to the increase in data volume</w:t>
      </w:r>
      <w:r w:rsidR="0062502D">
        <w:rPr>
          <w:lang w:eastAsia="zh-CN"/>
        </w:rPr>
        <w:t xml:space="preserve">. Especially, </w:t>
      </w:r>
      <w:r w:rsidR="008360FA" w:rsidRPr="008360FA">
        <w:rPr>
          <w:lang w:eastAsia="zh-CN"/>
        </w:rPr>
        <w:t>NAS</w:t>
      </w:r>
      <w:r w:rsidR="0062502D">
        <w:rPr>
          <w:lang w:eastAsia="zh-CN"/>
        </w:rPr>
        <w:t>,</w:t>
      </w:r>
      <w:r w:rsidR="008360FA" w:rsidRPr="008360FA">
        <w:rPr>
          <w:lang w:eastAsia="zh-CN"/>
        </w:rPr>
        <w:t xml:space="preserve"> N2</w:t>
      </w:r>
      <w:r w:rsidR="0062502D">
        <w:rPr>
          <w:lang w:eastAsia="zh-CN"/>
        </w:rPr>
        <w:t xml:space="preserve">, </w:t>
      </w:r>
      <w:r w:rsidR="008360FA" w:rsidRPr="008360FA">
        <w:rPr>
          <w:lang w:eastAsia="zh-CN"/>
        </w:rPr>
        <w:t>SBI</w:t>
      </w:r>
      <w:r w:rsidR="0062502D">
        <w:rPr>
          <w:lang w:eastAsia="zh-CN"/>
        </w:rPr>
        <w:t xml:space="preserve"> </w:t>
      </w:r>
      <w:r w:rsidR="001102A6">
        <w:rPr>
          <w:lang w:eastAsia="zh-CN"/>
        </w:rPr>
        <w:t xml:space="preserve">will </w:t>
      </w:r>
      <w:r w:rsidR="0062502D">
        <w:rPr>
          <w:lang w:eastAsia="zh-CN"/>
        </w:rPr>
        <w:t>suffer from the data collection</w:t>
      </w:r>
      <w:r w:rsidR="001102A6">
        <w:rPr>
          <w:lang w:eastAsia="zh-CN"/>
        </w:rPr>
        <w:t xml:space="preserve"> and the conventional operation for connectivity service can be </w:t>
      </w:r>
      <w:r w:rsidR="007E290C">
        <w:rPr>
          <w:lang w:eastAsia="zh-CN"/>
        </w:rPr>
        <w:t>disrupted</w:t>
      </w:r>
      <w:r w:rsidR="001102A6">
        <w:rPr>
          <w:lang w:eastAsia="zh-CN"/>
        </w:rPr>
        <w:t xml:space="preserve"> if we reuse those</w:t>
      </w:r>
      <w:r w:rsidR="007E290C">
        <w:rPr>
          <w:lang w:eastAsia="zh-CN"/>
        </w:rPr>
        <w:t xml:space="preserve"> CP</w:t>
      </w:r>
      <w:r w:rsidR="001102A6">
        <w:rPr>
          <w:lang w:eastAsia="zh-CN"/>
        </w:rPr>
        <w:t xml:space="preserve"> interfaces and signalings for</w:t>
      </w:r>
      <w:r w:rsidR="007E290C">
        <w:rPr>
          <w:lang w:eastAsia="zh-CN"/>
        </w:rPr>
        <w:t xml:space="preserve"> large</w:t>
      </w:r>
      <w:r w:rsidR="001102A6">
        <w:rPr>
          <w:lang w:eastAsia="zh-CN"/>
        </w:rPr>
        <w:t xml:space="preserve"> data collection</w:t>
      </w:r>
      <w:r w:rsidR="0062502D">
        <w:rPr>
          <w:lang w:eastAsia="zh-CN"/>
        </w:rPr>
        <w:t xml:space="preserve">. </w:t>
      </w:r>
      <w:r w:rsidR="007E290C">
        <w:rPr>
          <w:lang w:eastAsia="zh-CN"/>
        </w:rPr>
        <w:t>For example</w:t>
      </w:r>
      <w:r w:rsidR="0062502D">
        <w:rPr>
          <w:lang w:eastAsia="zh-CN"/>
        </w:rPr>
        <w:t>,</w:t>
      </w:r>
      <w:r w:rsidR="007E290C">
        <w:rPr>
          <w:lang w:eastAsia="zh-CN"/>
        </w:rPr>
        <w:t xml:space="preserve"> in 5G,</w:t>
      </w:r>
      <w:r w:rsidR="0062502D">
        <w:rPr>
          <w:lang w:eastAsia="zh-CN"/>
        </w:rPr>
        <w:t xml:space="preserve"> it is observed that there is </w:t>
      </w:r>
      <w:r w:rsidR="00850A4B">
        <w:rPr>
          <w:lang w:eastAsia="zh-CN"/>
        </w:rPr>
        <w:t xml:space="preserve">too much burden is imposed </w:t>
      </w:r>
      <w:r w:rsidR="0062502D">
        <w:rPr>
          <w:lang w:eastAsia="zh-CN"/>
        </w:rPr>
        <w:t xml:space="preserve">to the UPF </w:t>
      </w:r>
      <w:r w:rsidR="00850A4B">
        <w:rPr>
          <w:lang w:eastAsia="zh-CN"/>
        </w:rPr>
        <w:t xml:space="preserve">itself </w:t>
      </w:r>
      <w:r w:rsidR="0062502D">
        <w:rPr>
          <w:lang w:eastAsia="zh-CN"/>
        </w:rPr>
        <w:t>as data source processing and transmitting the collected data over SBI (via Nupf_Event_Exposure service) to the NWDAF</w:t>
      </w:r>
      <w:r w:rsidR="00850A4B">
        <w:rPr>
          <w:lang w:eastAsia="zh-CN"/>
        </w:rPr>
        <w:t>.</w:t>
      </w:r>
      <w:r w:rsidR="007E290C">
        <w:rPr>
          <w:lang w:eastAsia="zh-CN"/>
        </w:rPr>
        <w:t xml:space="preserve"> Also</w:t>
      </w:r>
      <w:r w:rsidR="00EF0D63">
        <w:rPr>
          <w:lang w:eastAsia="zh-CN"/>
        </w:rPr>
        <w:t>,</w:t>
      </w:r>
      <w:r w:rsidR="007E290C">
        <w:rPr>
          <w:lang w:eastAsia="zh-CN"/>
        </w:rPr>
        <w:t xml:space="preserve"> for the use case of </w:t>
      </w:r>
      <w:r w:rsidR="00EF0D63" w:rsidRPr="00D8275C">
        <w:rPr>
          <w:lang w:eastAsia="zh-CN"/>
        </w:rPr>
        <w:t>LMF-based AI/ML Positioning</w:t>
      </w:r>
      <w:r w:rsidR="00EF0D63">
        <w:rPr>
          <w:lang w:eastAsia="zh-CN"/>
        </w:rPr>
        <w:t xml:space="preserve">, as NRPPa over N2 would be reused to collect the data from the RAN, it can cause overloaded situation over N2 and NL1 (RP between AMF and LMF). </w:t>
      </w:r>
      <w:r w:rsidR="007B715C">
        <w:rPr>
          <w:lang w:eastAsia="zh-CN"/>
        </w:rPr>
        <w:t>This analysis claims for the overall</w:t>
      </w:r>
      <w:r w:rsidR="008360FA" w:rsidRPr="008360FA">
        <w:rPr>
          <w:lang w:eastAsia="zh-CN"/>
        </w:rPr>
        <w:t xml:space="preserve"> investigation on whether the current</w:t>
      </w:r>
      <w:r w:rsidR="007B715C">
        <w:rPr>
          <w:lang w:eastAsia="zh-CN"/>
        </w:rPr>
        <w:t xml:space="preserve"> data collection over N2 and </w:t>
      </w:r>
      <w:r w:rsidR="008360FA" w:rsidRPr="008360FA">
        <w:rPr>
          <w:lang w:eastAsia="zh-CN"/>
        </w:rPr>
        <w:t>SBI can embrace the data collection.</w:t>
      </w:r>
    </w:p>
    <w:p w14:paraId="24527C2C" w14:textId="77777777" w:rsidR="000F7F26" w:rsidRDefault="00EB3123" w:rsidP="003A64A8">
      <w:pPr>
        <w:pStyle w:val="aff0"/>
        <w:numPr>
          <w:ilvl w:val="0"/>
          <w:numId w:val="19"/>
        </w:numPr>
        <w:rPr>
          <w:lang w:eastAsia="zh-CN"/>
        </w:rPr>
      </w:pPr>
      <w:r>
        <w:rPr>
          <w:b/>
          <w:bCs/>
          <w:lang w:eastAsia="zh-CN"/>
        </w:rPr>
        <w:t>C</w:t>
      </w:r>
      <w:r w:rsidR="008360FA">
        <w:rPr>
          <w:b/>
          <w:bCs/>
          <w:lang w:eastAsia="zh-CN"/>
        </w:rPr>
        <w:t>onsent enforcement cannot meet the regulatory requirement</w:t>
      </w:r>
      <w:r w:rsidR="000F7F26">
        <w:rPr>
          <w:b/>
          <w:bCs/>
          <w:lang w:eastAsia="zh-CN"/>
        </w:rPr>
        <w:t xml:space="preserve">: </w:t>
      </w:r>
      <w:r w:rsidR="008360FA">
        <w:rPr>
          <w:lang w:eastAsia="zh-CN"/>
        </w:rPr>
        <w:t>G</w:t>
      </w:r>
      <w:r w:rsidR="008360FA" w:rsidRPr="008360FA">
        <w:rPr>
          <w:lang w:eastAsia="zh-CN"/>
        </w:rPr>
        <w:t xml:space="preserve">lobal regulatory trends have significantly emphasized privacy protection of personal data, driven by notable regulations </w:t>
      </w:r>
      <w:r w:rsidR="00041A4B">
        <w:rPr>
          <w:lang w:eastAsia="zh-CN"/>
        </w:rPr>
        <w:t>as in [1]-[3]</w:t>
      </w:r>
      <w:r w:rsidR="008360FA" w:rsidRPr="008360FA">
        <w:rPr>
          <w:lang w:eastAsia="zh-CN"/>
        </w:rPr>
        <w:t>. These regulations establish user consent as a foundational principle: individuals must be informed about how their data will be used and must obtain explicit permission before it can be collected, stored, processed, or exposed.</w:t>
      </w:r>
      <w:r w:rsidR="00041A4B">
        <w:rPr>
          <w:lang w:eastAsia="zh-CN"/>
        </w:rPr>
        <w:t xml:space="preserve"> However, </w:t>
      </w:r>
      <w:r w:rsidR="006D6DD3">
        <w:rPr>
          <w:lang w:eastAsia="zh-CN"/>
        </w:rPr>
        <w:t xml:space="preserve">the </w:t>
      </w:r>
      <w:r w:rsidR="006D6DD3" w:rsidRPr="000F7F26">
        <w:rPr>
          <w:lang w:eastAsia="zh-CN"/>
        </w:rPr>
        <w:t>following gaps are identified:</w:t>
      </w:r>
    </w:p>
    <w:p w14:paraId="22DECFDC" w14:textId="734E8982" w:rsidR="000F7F26" w:rsidRPr="000F7F26" w:rsidRDefault="006D6DD3" w:rsidP="000F7F26">
      <w:pPr>
        <w:pStyle w:val="aff0"/>
        <w:numPr>
          <w:ilvl w:val="0"/>
          <w:numId w:val="16"/>
        </w:numPr>
        <w:rPr>
          <w:rFonts w:eastAsiaTheme="minorEastAsia"/>
          <w:lang w:val="en-US" w:eastAsia="ko-KR"/>
        </w:rPr>
      </w:pPr>
      <w:r w:rsidRPr="005D2E93">
        <w:rPr>
          <w:u w:val="single"/>
          <w:lang w:eastAsia="zh-CN"/>
        </w:rPr>
        <w:t>Lack of standardized user consent</w:t>
      </w:r>
      <w:r w:rsidR="0023683C" w:rsidRPr="005D2E93">
        <w:rPr>
          <w:u w:val="single"/>
          <w:lang w:eastAsia="zh-CN"/>
        </w:rPr>
        <w:t>/privacy</w:t>
      </w:r>
      <w:r w:rsidRPr="005D2E93">
        <w:rPr>
          <w:u w:val="single"/>
          <w:lang w:eastAsia="zh-CN"/>
        </w:rPr>
        <w:t xml:space="preserve"> setting mechanism in 5GS</w:t>
      </w:r>
      <w:r w:rsidRPr="000F7F26">
        <w:rPr>
          <w:lang w:eastAsia="zh-CN"/>
        </w:rPr>
        <w:t>:</w:t>
      </w:r>
      <w:r w:rsidRPr="000F7F26">
        <w:rPr>
          <w:rFonts w:eastAsiaTheme="minorEastAsia"/>
          <w:lang w:val="en-US" w:eastAsia="ko-KR"/>
        </w:rPr>
        <w:t xml:space="preserve"> </w:t>
      </w:r>
      <w:r w:rsidR="0023683C" w:rsidRPr="000F7F26">
        <w:rPr>
          <w:rFonts w:eastAsiaTheme="minorEastAsia"/>
          <w:lang w:val="en-US" w:eastAsia="ko-KR"/>
        </w:rPr>
        <w:t>I</w:t>
      </w:r>
      <w:r w:rsidR="00041A4B" w:rsidRPr="000F7F26">
        <w:rPr>
          <w:rFonts w:eastAsiaTheme="minorEastAsia"/>
          <w:lang w:val="en-US" w:eastAsia="ko-KR"/>
        </w:rPr>
        <w:t>t is not specified in 3GPP on how the 5GC performs setting of user consent and revocation mechanism. Note that LCS privacy profile can be dynamically set by the UE or AF via the standardized procedures as in TS 23.273.</w:t>
      </w:r>
    </w:p>
    <w:p w14:paraId="00EA2A55" w14:textId="20559B5F" w:rsidR="000F7F26" w:rsidRDefault="006D6DD3" w:rsidP="000F7F26">
      <w:pPr>
        <w:pStyle w:val="aff0"/>
        <w:numPr>
          <w:ilvl w:val="0"/>
          <w:numId w:val="16"/>
        </w:numPr>
      </w:pPr>
      <w:r w:rsidRPr="005D2E93">
        <w:rPr>
          <w:u w:val="single"/>
        </w:rPr>
        <w:t xml:space="preserve">Naive and coarse user consent </w:t>
      </w:r>
      <w:r w:rsidR="005D2E93">
        <w:rPr>
          <w:u w:val="single"/>
        </w:rPr>
        <w:t xml:space="preserve">purpose </w:t>
      </w:r>
      <w:r w:rsidR="00EB3123" w:rsidRPr="005D2E93">
        <w:rPr>
          <w:u w:val="single"/>
        </w:rPr>
        <w:t xml:space="preserve">and privacy </w:t>
      </w:r>
      <w:r w:rsidRPr="005D2E93">
        <w:rPr>
          <w:u w:val="single"/>
        </w:rPr>
        <w:t>management</w:t>
      </w:r>
      <w:r w:rsidRPr="000F7F26">
        <w:t xml:space="preserve">: </w:t>
      </w:r>
      <w:r w:rsidR="00EB3123" w:rsidRPr="000F7F26">
        <w:t>The user consent in the UDM only contains the abstracted purpose, e.g., feature level such as network capability exposure. The u</w:t>
      </w:r>
      <w:r w:rsidRPr="000F7F26">
        <w:t>ser consent status/data usage record is invisible</w:t>
      </w:r>
      <w:r w:rsidR="00EB3123" w:rsidRPr="000F7F26">
        <w:t xml:space="preserve"> to the UE. Even though LCS privacy profile includes further detailed information, but the lack of details on the information about the allowed location information consumer/processor and location information usage record.</w:t>
      </w:r>
    </w:p>
    <w:p w14:paraId="47C65FED" w14:textId="146C5305" w:rsidR="006D6DD3" w:rsidRPr="000F7F26" w:rsidRDefault="007648D7" w:rsidP="000F7F26">
      <w:pPr>
        <w:pStyle w:val="aff0"/>
        <w:numPr>
          <w:ilvl w:val="0"/>
          <w:numId w:val="16"/>
        </w:numPr>
      </w:pPr>
      <w:r>
        <w:rPr>
          <w:u w:val="single"/>
        </w:rPr>
        <w:t>Separated mechanism is employed for u</w:t>
      </w:r>
      <w:r w:rsidR="006D6DD3" w:rsidRPr="005D2E93">
        <w:rPr>
          <w:u w:val="single"/>
        </w:rPr>
        <w:t xml:space="preserve">ser consent </w:t>
      </w:r>
      <w:r w:rsidR="009702E7">
        <w:rPr>
          <w:u w:val="single"/>
        </w:rPr>
        <w:t xml:space="preserve">and LCS privacy </w:t>
      </w:r>
      <w:r w:rsidR="006D6DD3" w:rsidRPr="005D2E93">
        <w:rPr>
          <w:u w:val="single"/>
        </w:rPr>
        <w:t>management in 5G</w:t>
      </w:r>
      <w:r w:rsidR="006D6DD3" w:rsidRPr="000F7F26">
        <w:t xml:space="preserve">: The LCS privacy profile can be dynamically set via NAS signaling or AF-provisioning while user consent in the UDM is statically configured. </w:t>
      </w:r>
      <w:r w:rsidR="009702E7">
        <w:t>The management and enforcement of user consent and LCS privacy profile is fundamentally the same from a privacy protection perspective. It is thus more considered more efficient to manage them by means of a common mechanism without employing separate mechanism.</w:t>
      </w:r>
    </w:p>
    <w:p w14:paraId="16196A32" w14:textId="69BBA914" w:rsidR="006D6DD3" w:rsidRDefault="006D6DD3" w:rsidP="006D6DD3">
      <w:pPr>
        <w:ind w:left="284"/>
      </w:pPr>
    </w:p>
    <w:p w14:paraId="721C985B" w14:textId="15590BE8" w:rsidR="00AD0E19" w:rsidRDefault="00AD0E19" w:rsidP="00AD0E19">
      <w:pPr>
        <w:rPr>
          <w:lang w:eastAsia="zh-CN"/>
        </w:rPr>
      </w:pPr>
      <w:r w:rsidRPr="008D32A7">
        <w:rPr>
          <w:b/>
          <w:bCs/>
          <w:lang w:eastAsia="zh-CN"/>
        </w:rPr>
        <w:t>Technical Impact:</w:t>
      </w:r>
      <w:r>
        <w:rPr>
          <w:b/>
          <w:bCs/>
          <w:lang w:eastAsia="zh-CN"/>
        </w:rPr>
        <w:t xml:space="preserve"> </w:t>
      </w:r>
      <w:r w:rsidRPr="00AD0E19">
        <w:rPr>
          <w:lang w:eastAsia="zh-CN"/>
        </w:rPr>
        <w:t xml:space="preserve">Common framework for </w:t>
      </w:r>
      <w:r>
        <w:rPr>
          <w:lang w:eastAsia="zh-CN"/>
        </w:rPr>
        <w:t xml:space="preserve">handling of data generated by </w:t>
      </w:r>
      <w:r w:rsidRPr="00AD0E19">
        <w:rPr>
          <w:lang w:eastAsia="zh-CN"/>
        </w:rPr>
        <w:t>within the</w:t>
      </w:r>
      <w:r>
        <w:rPr>
          <w:lang w:eastAsia="zh-CN"/>
        </w:rPr>
        <w:t xml:space="preserve"> 6G</w:t>
      </w:r>
      <w:r w:rsidRPr="00AD0E19">
        <w:rPr>
          <w:lang w:eastAsia="zh-CN"/>
        </w:rPr>
        <w:t xml:space="preserve"> system</w:t>
      </w:r>
      <w:r>
        <w:rPr>
          <w:lang w:eastAsia="zh-CN"/>
        </w:rPr>
        <w:t xml:space="preserve"> </w:t>
      </w:r>
    </w:p>
    <w:p w14:paraId="1BDBCF77" w14:textId="59F61A02" w:rsidR="00D71A8A" w:rsidRDefault="00E03A5D" w:rsidP="00D71A8A">
      <w:pPr>
        <w:pStyle w:val="aff0"/>
        <w:numPr>
          <w:ilvl w:val="0"/>
          <w:numId w:val="16"/>
        </w:numPr>
        <w:rPr>
          <w:lang w:val="en-US" w:eastAsia="zh-CN"/>
        </w:rPr>
      </w:pPr>
      <w:r w:rsidRPr="00D71A8A">
        <w:rPr>
          <w:lang w:val="en-US" w:eastAsia="zh-CN"/>
        </w:rPr>
        <w:t xml:space="preserve">A framework for data handling that can be </w:t>
      </w:r>
      <w:r w:rsidR="00A329B1">
        <w:rPr>
          <w:lang w:val="en-US" w:eastAsia="zh-CN"/>
        </w:rPr>
        <w:t xml:space="preserve">introduced to be </w:t>
      </w:r>
      <w:r w:rsidR="00E410A5" w:rsidRPr="00D71A8A">
        <w:rPr>
          <w:lang w:val="en-US" w:eastAsia="zh-CN"/>
        </w:rPr>
        <w:t xml:space="preserve">commonly </w:t>
      </w:r>
      <w:r w:rsidRPr="00D71A8A">
        <w:rPr>
          <w:lang w:val="en-US" w:eastAsia="zh-CN"/>
        </w:rPr>
        <w:t>utilized across the data-driven service such as sensing, AIML data collection.</w:t>
      </w:r>
      <w:r w:rsidR="00E410A5" w:rsidRPr="00D71A8A">
        <w:rPr>
          <w:lang w:val="en-US" w:eastAsia="zh-CN"/>
        </w:rPr>
        <w:t xml:space="preserve"> The following impact</w:t>
      </w:r>
      <w:r w:rsidR="00D71A8A">
        <w:rPr>
          <w:lang w:val="en-US" w:eastAsia="zh-CN"/>
        </w:rPr>
        <w:t>s</w:t>
      </w:r>
      <w:r w:rsidR="00E410A5" w:rsidRPr="00D71A8A">
        <w:rPr>
          <w:lang w:val="en-US" w:eastAsia="zh-CN"/>
        </w:rPr>
        <w:t xml:space="preserve"> </w:t>
      </w:r>
      <w:r w:rsidR="00A329B1">
        <w:rPr>
          <w:lang w:val="en-US" w:eastAsia="zh-CN"/>
        </w:rPr>
        <w:t>are expected</w:t>
      </w:r>
      <w:r w:rsidR="00E410A5" w:rsidRPr="00D71A8A">
        <w:rPr>
          <w:lang w:val="en-US" w:eastAsia="zh-CN"/>
        </w:rPr>
        <w:t>:</w:t>
      </w:r>
    </w:p>
    <w:p w14:paraId="766355E5" w14:textId="06D5E4D5" w:rsidR="00D71A8A" w:rsidRDefault="00D71A8A" w:rsidP="00D71A8A">
      <w:pPr>
        <w:pStyle w:val="aff0"/>
        <w:numPr>
          <w:ilvl w:val="1"/>
          <w:numId w:val="16"/>
        </w:numPr>
        <w:rPr>
          <w:lang w:val="en-US" w:eastAsia="zh-CN"/>
        </w:rPr>
      </w:pPr>
      <w:r>
        <w:rPr>
          <w:lang w:val="en-US" w:eastAsia="zh-CN"/>
        </w:rPr>
        <w:t>Support of discovery of data source distributed in the 6G system (across different domains) via a dedicated common function and/or service.</w:t>
      </w:r>
    </w:p>
    <w:p w14:paraId="68AF9169" w14:textId="73B614DF" w:rsidR="00D71A8A" w:rsidRDefault="00F27216" w:rsidP="00D71A8A">
      <w:pPr>
        <w:pStyle w:val="aff0"/>
        <w:numPr>
          <w:ilvl w:val="1"/>
          <w:numId w:val="16"/>
        </w:numPr>
        <w:rPr>
          <w:lang w:val="en-US" w:eastAsia="zh-CN"/>
        </w:rPr>
      </w:pPr>
      <w:r>
        <w:rPr>
          <w:lang w:val="en-US" w:eastAsia="zh-CN"/>
        </w:rPr>
        <w:t>Support of d</w:t>
      </w:r>
      <w:r w:rsidR="00D71A8A" w:rsidRPr="00D71A8A">
        <w:rPr>
          <w:lang w:val="en-US" w:eastAsia="zh-CN"/>
        </w:rPr>
        <w:t>ata source configuration for data collection</w:t>
      </w:r>
      <w:r>
        <w:rPr>
          <w:lang w:val="en-US" w:eastAsia="zh-CN"/>
        </w:rPr>
        <w:t xml:space="preserve"> via a common mechanism</w:t>
      </w:r>
    </w:p>
    <w:p w14:paraId="229C9E37" w14:textId="4EBAFCDE" w:rsidR="00F27216" w:rsidRDefault="00F27216" w:rsidP="00D71A8A">
      <w:pPr>
        <w:pStyle w:val="aff0"/>
        <w:numPr>
          <w:ilvl w:val="1"/>
          <w:numId w:val="16"/>
        </w:numPr>
        <w:rPr>
          <w:lang w:val="en-US" w:eastAsia="zh-CN"/>
        </w:rPr>
      </w:pPr>
      <w:r>
        <w:rPr>
          <w:lang w:val="en-US" w:eastAsia="zh-CN"/>
        </w:rPr>
        <w:t>Support of t</w:t>
      </w:r>
      <w:r w:rsidR="00D71A8A">
        <w:rPr>
          <w:lang w:val="en-US" w:eastAsia="zh-CN"/>
        </w:rPr>
        <w:t>r</w:t>
      </w:r>
      <w:r w:rsidR="00D71A8A" w:rsidRPr="00D71A8A">
        <w:rPr>
          <w:lang w:val="en-US" w:eastAsia="zh-CN"/>
        </w:rPr>
        <w:t>ansfer of the collected data</w:t>
      </w:r>
      <w:r w:rsidR="00D71A8A">
        <w:rPr>
          <w:lang w:val="en-US" w:eastAsia="zh-CN"/>
        </w:rPr>
        <w:t xml:space="preserve"> </w:t>
      </w:r>
      <w:r>
        <w:rPr>
          <w:lang w:val="en-US" w:eastAsia="zh-CN"/>
        </w:rPr>
        <w:t>through</w:t>
      </w:r>
      <w:r w:rsidR="00D71A8A">
        <w:rPr>
          <w:lang w:val="en-US" w:eastAsia="zh-CN"/>
        </w:rPr>
        <w:t xml:space="preserve"> a dedicated common plane and protocol</w:t>
      </w:r>
      <w:r>
        <w:rPr>
          <w:lang w:val="en-US" w:eastAsia="zh-CN"/>
        </w:rPr>
        <w:t>s</w:t>
      </w:r>
      <w:r w:rsidR="00D71A8A">
        <w:rPr>
          <w:lang w:val="en-US" w:eastAsia="zh-CN"/>
        </w:rPr>
        <w:t xml:space="preserve"> </w:t>
      </w:r>
      <w:r>
        <w:rPr>
          <w:lang w:val="en-US" w:eastAsia="zh-CN"/>
        </w:rPr>
        <w:t>tailored to the characteristics of the data traffic characteristics</w:t>
      </w:r>
    </w:p>
    <w:p w14:paraId="408D6771" w14:textId="216D6F9B" w:rsidR="00D71A8A" w:rsidRPr="00D71A8A" w:rsidRDefault="002600AC" w:rsidP="00D71A8A">
      <w:pPr>
        <w:pStyle w:val="aff0"/>
        <w:numPr>
          <w:ilvl w:val="1"/>
          <w:numId w:val="16"/>
        </w:numPr>
        <w:rPr>
          <w:lang w:val="en-US" w:eastAsia="zh-CN"/>
        </w:rPr>
      </w:pPr>
      <w:r>
        <w:rPr>
          <w:lang w:val="en-US" w:eastAsia="zh-CN"/>
        </w:rPr>
        <w:t>Support of p</w:t>
      </w:r>
      <w:r w:rsidR="00D71A8A" w:rsidRPr="00D71A8A">
        <w:rPr>
          <w:lang w:val="en-US" w:eastAsia="zh-CN"/>
        </w:rPr>
        <w:t>rocessing/reformatting of data, data storage, data access control, data collection coordination (avoiding duplication) and data exposure (to outside of 6G system)</w:t>
      </w:r>
    </w:p>
    <w:p w14:paraId="6F72BDE2" w14:textId="7A4F46E0" w:rsidR="009D6E5A" w:rsidRPr="00D71A8A" w:rsidRDefault="009D6E5A" w:rsidP="00D71A8A">
      <w:pPr>
        <w:pStyle w:val="aff0"/>
        <w:numPr>
          <w:ilvl w:val="0"/>
          <w:numId w:val="16"/>
        </w:numPr>
        <w:rPr>
          <w:lang w:val="en-US" w:eastAsia="zh-CN"/>
        </w:rPr>
      </w:pPr>
      <w:r w:rsidRPr="00D71A8A">
        <w:rPr>
          <w:lang w:val="en-US" w:eastAsia="zh-CN"/>
        </w:rPr>
        <w:t xml:space="preserve">System architecture for </w:t>
      </w:r>
      <w:r w:rsidR="00E03A5D" w:rsidRPr="00D71A8A">
        <w:rPr>
          <w:lang w:val="en-US" w:eastAsia="zh-CN"/>
        </w:rPr>
        <w:t>privacy protection, which include</w:t>
      </w:r>
      <w:r w:rsidR="00F7219B">
        <w:rPr>
          <w:lang w:val="en-US" w:eastAsia="zh-CN"/>
        </w:rPr>
        <w:t>s</w:t>
      </w:r>
      <w:r w:rsidR="00E03A5D" w:rsidRPr="00D71A8A">
        <w:rPr>
          <w:lang w:val="en-US" w:eastAsia="zh-CN"/>
        </w:rPr>
        <w:t xml:space="preserve"> </w:t>
      </w:r>
      <w:r w:rsidRPr="00D71A8A">
        <w:rPr>
          <w:lang w:val="en-US" w:eastAsia="zh-CN"/>
        </w:rPr>
        <w:t>user-centric user consent management</w:t>
      </w:r>
      <w:r w:rsidRPr="009D6E5A">
        <w:t xml:space="preserve"> to </w:t>
      </w:r>
      <w:r w:rsidRPr="00D71A8A">
        <w:rPr>
          <w:lang w:val="en-US" w:eastAsia="zh-CN"/>
        </w:rPr>
        <w:t xml:space="preserve">enable UE to set/revoke user consent for its own related data and </w:t>
      </w:r>
      <w:r w:rsidR="002600AC">
        <w:rPr>
          <w:lang w:val="en-US" w:eastAsia="zh-CN"/>
        </w:rPr>
        <w:t>u</w:t>
      </w:r>
      <w:r w:rsidRPr="00D71A8A">
        <w:rPr>
          <w:lang w:val="en-US" w:eastAsia="zh-CN"/>
        </w:rPr>
        <w:t>ser consent enforcement in a finer-granularity for the data/resource generated in the 6G system</w:t>
      </w:r>
    </w:p>
    <w:p w14:paraId="5F52448C" w14:textId="77777777" w:rsidR="00AD0E19" w:rsidRPr="00AB18F9" w:rsidRDefault="00AD0E19" w:rsidP="006D6DD3">
      <w:pPr>
        <w:ind w:left="284"/>
        <w:rPr>
          <w:b/>
          <w:bCs/>
          <w:lang w:eastAsia="zh-CN"/>
        </w:rPr>
      </w:pPr>
    </w:p>
    <w:p w14:paraId="22088D13" w14:textId="60598DC6" w:rsidR="009254F2" w:rsidRDefault="00AB18F9" w:rsidP="007D5496">
      <w:pPr>
        <w:rPr>
          <w:b/>
          <w:bCs/>
          <w:lang w:eastAsia="zh-CN"/>
        </w:rPr>
      </w:pPr>
      <w:r w:rsidRPr="00AB18F9">
        <w:rPr>
          <w:b/>
          <w:bCs/>
          <w:lang w:eastAsia="zh-CN"/>
        </w:rPr>
        <w:t>Further discussion aspects for this WT:</w:t>
      </w:r>
    </w:p>
    <w:p w14:paraId="66A0CF67" w14:textId="43448CC8" w:rsidR="00AB18F9" w:rsidRDefault="00C1006A" w:rsidP="00AB18F9">
      <w:pPr>
        <w:pStyle w:val="aff0"/>
        <w:numPr>
          <w:ilvl w:val="0"/>
          <w:numId w:val="16"/>
        </w:numPr>
        <w:rPr>
          <w:b/>
          <w:bCs/>
          <w:lang w:eastAsia="zh-CN"/>
        </w:rPr>
      </w:pPr>
      <w:r>
        <w:rPr>
          <w:b/>
          <w:bCs/>
          <w:lang w:eastAsia="zh-CN"/>
        </w:rPr>
        <w:t>D</w:t>
      </w:r>
      <w:r w:rsidR="00AB18F9" w:rsidRPr="00AB18F9">
        <w:rPr>
          <w:b/>
          <w:bCs/>
          <w:lang w:eastAsia="zh-CN"/>
        </w:rPr>
        <w:t>ependency with other WTs</w:t>
      </w:r>
      <w:r>
        <w:rPr>
          <w:b/>
          <w:bCs/>
          <w:lang w:eastAsia="zh-CN"/>
        </w:rPr>
        <w:t xml:space="preserve"> </w:t>
      </w:r>
      <w:r w:rsidRPr="00C1006A">
        <w:rPr>
          <w:lang w:eastAsia="zh-CN"/>
        </w:rPr>
        <w:t>(WT#1.1, WT#3, WT#4, WT#6)</w:t>
      </w:r>
    </w:p>
    <w:p w14:paraId="0BF64844" w14:textId="6A3F930C" w:rsidR="00AB18F9" w:rsidRPr="00C1006A" w:rsidRDefault="00AB18F9" w:rsidP="00CD24E7">
      <w:pPr>
        <w:ind w:left="624" w:hanging="284"/>
        <w:rPr>
          <w:lang w:eastAsia="zh-CN"/>
        </w:rPr>
      </w:pPr>
      <w:r>
        <w:rPr>
          <w:lang w:eastAsia="zh-CN"/>
        </w:rPr>
        <w:tab/>
      </w:r>
      <w:r w:rsidRPr="00AB18F9">
        <w:rPr>
          <w:lang w:eastAsia="zh-CN"/>
        </w:rPr>
        <w:t>Dependency with WT#1.1</w:t>
      </w:r>
      <w:r>
        <w:rPr>
          <w:lang w:eastAsia="zh-CN"/>
        </w:rPr>
        <w:t xml:space="preserve">: For the aspects of UE data collection/transmission, the dependency is identified in terms of how to exchange singling and transfer the collection data between UE and CN. </w:t>
      </w:r>
      <w:r w:rsidR="00CD24E7">
        <w:rPr>
          <w:lang w:eastAsia="zh-CN"/>
        </w:rPr>
        <w:t xml:space="preserve">Thus, </w:t>
      </w:r>
      <w:r w:rsidR="00CD24E7" w:rsidRPr="000F5D91">
        <w:rPr>
          <w:u w:val="single"/>
          <w:lang w:eastAsia="zh-CN"/>
        </w:rPr>
        <w:t>coordination with WT#5 is expected for the details</w:t>
      </w:r>
      <w:r w:rsidRPr="000F5D91">
        <w:rPr>
          <w:u w:val="single"/>
          <w:lang w:eastAsia="zh-CN"/>
        </w:rPr>
        <w:t xml:space="preserve"> on how to exchange control signaling</w:t>
      </w:r>
      <w:r w:rsidR="00FD1337" w:rsidRPr="000F5D91">
        <w:rPr>
          <w:u w:val="single"/>
          <w:lang w:eastAsia="zh-CN"/>
        </w:rPr>
        <w:t xml:space="preserve"> or data</w:t>
      </w:r>
      <w:r w:rsidRPr="000F5D91">
        <w:rPr>
          <w:u w:val="single"/>
          <w:lang w:eastAsia="zh-CN"/>
        </w:rPr>
        <w:t xml:space="preserve"> between UE and CN NF </w:t>
      </w:r>
      <w:r w:rsidR="00FD1337" w:rsidRPr="000F5D91">
        <w:rPr>
          <w:u w:val="single"/>
          <w:lang w:eastAsia="zh-CN"/>
        </w:rPr>
        <w:t>to support common data framework</w:t>
      </w:r>
      <w:r w:rsidR="00CD24E7" w:rsidRPr="000F5D91">
        <w:rPr>
          <w:u w:val="single"/>
          <w:lang w:eastAsia="zh-CN"/>
        </w:rPr>
        <w:t>.</w:t>
      </w:r>
      <w:r w:rsidR="00CD24E7">
        <w:rPr>
          <w:lang w:eastAsia="zh-CN"/>
        </w:rPr>
        <w:t xml:space="preserve"> </w:t>
      </w:r>
    </w:p>
    <w:p w14:paraId="49F701D7" w14:textId="4813F879" w:rsidR="00AB18F9" w:rsidRPr="00AB18F9" w:rsidRDefault="00AB18F9" w:rsidP="00AB18F9">
      <w:pPr>
        <w:ind w:left="624" w:hanging="284"/>
        <w:rPr>
          <w:i/>
          <w:iCs/>
          <w:lang w:eastAsia="zh-CN"/>
        </w:rPr>
      </w:pPr>
      <w:r>
        <w:rPr>
          <w:lang w:eastAsia="zh-CN"/>
        </w:rPr>
        <w:tab/>
      </w:r>
      <w:r w:rsidRPr="00AB18F9">
        <w:rPr>
          <w:lang w:eastAsia="zh-CN"/>
        </w:rPr>
        <w:t>Dependency with WT#</w:t>
      </w:r>
      <w:r>
        <w:rPr>
          <w:lang w:eastAsia="zh-CN"/>
        </w:rPr>
        <w:t>3 (AI), WT#4 (sensing), WT#6 (computing): The data framework to be defined in this WT#5 can be applied to the way of handling AIML data/model, sensing data, and computing service</w:t>
      </w:r>
      <w:r w:rsidR="00FD1337">
        <w:rPr>
          <w:lang w:eastAsia="zh-CN"/>
        </w:rPr>
        <w:t>-</w:t>
      </w:r>
      <w:r>
        <w:rPr>
          <w:lang w:eastAsia="zh-CN"/>
        </w:rPr>
        <w:t>related data, respectively.</w:t>
      </w:r>
      <w:r w:rsidR="00C1006A">
        <w:rPr>
          <w:lang w:eastAsia="zh-CN"/>
        </w:rPr>
        <w:t xml:space="preserve"> To avoid potential duplicated discussion/solution, </w:t>
      </w:r>
      <w:r w:rsidR="000F5D91" w:rsidRPr="000F5D91">
        <w:rPr>
          <w:u w:val="single"/>
          <w:lang w:eastAsia="zh-CN"/>
        </w:rPr>
        <w:t>t</w:t>
      </w:r>
      <w:r w:rsidR="00C1006A" w:rsidRPr="000F5D91">
        <w:rPr>
          <w:u w:val="single"/>
          <w:lang w:eastAsia="zh-CN"/>
        </w:rPr>
        <w:t>he common data handling aspect across the non-connectivity services in WT#3/#4/#6 will be identified and investigated in this WT#5</w:t>
      </w:r>
      <w:r w:rsidR="000F5D91">
        <w:rPr>
          <w:u w:val="single"/>
          <w:lang w:eastAsia="zh-CN"/>
        </w:rPr>
        <w:t xml:space="preserve"> with the coordination with WT#3, #4, and #6</w:t>
      </w:r>
      <w:r w:rsidR="00C1006A">
        <w:rPr>
          <w:lang w:eastAsia="zh-CN"/>
        </w:rPr>
        <w:t>.</w:t>
      </w:r>
    </w:p>
    <w:p w14:paraId="7E2B99FE" w14:textId="403BCBA6" w:rsidR="00AB18F9" w:rsidRDefault="00C1006A" w:rsidP="00AB18F9">
      <w:pPr>
        <w:pStyle w:val="aff0"/>
        <w:numPr>
          <w:ilvl w:val="0"/>
          <w:numId w:val="16"/>
        </w:numPr>
        <w:rPr>
          <w:b/>
          <w:bCs/>
          <w:lang w:eastAsia="zh-CN"/>
        </w:rPr>
      </w:pPr>
      <w:r>
        <w:rPr>
          <w:b/>
          <w:bCs/>
          <w:lang w:eastAsia="zh-CN"/>
        </w:rPr>
        <w:lastRenderedPageBreak/>
        <w:t>D</w:t>
      </w:r>
      <w:r w:rsidR="00AB18F9" w:rsidRPr="00AB18F9">
        <w:rPr>
          <w:b/>
          <w:bCs/>
          <w:lang w:eastAsia="zh-CN"/>
        </w:rPr>
        <w:t xml:space="preserve">ependency with other </w:t>
      </w:r>
      <w:r>
        <w:rPr>
          <w:b/>
          <w:bCs/>
          <w:lang w:eastAsia="zh-CN"/>
        </w:rPr>
        <w:t>WGs</w:t>
      </w:r>
      <w:r w:rsidR="006460E2">
        <w:rPr>
          <w:b/>
          <w:bCs/>
          <w:lang w:eastAsia="zh-CN"/>
        </w:rPr>
        <w:t xml:space="preserve"> </w:t>
      </w:r>
      <w:r w:rsidR="006460E2" w:rsidRPr="006460E2">
        <w:rPr>
          <w:lang w:eastAsia="zh-CN"/>
        </w:rPr>
        <w:t>(RAN WGs, SA3, SA5)</w:t>
      </w:r>
    </w:p>
    <w:p w14:paraId="6F491BC4" w14:textId="27F8AB2F" w:rsidR="001006AE" w:rsidRDefault="00AB18F9" w:rsidP="00AB18F9">
      <w:pPr>
        <w:ind w:left="624" w:hanging="284"/>
        <w:rPr>
          <w:lang w:eastAsia="zh-CN"/>
        </w:rPr>
      </w:pPr>
      <w:r>
        <w:rPr>
          <w:lang w:eastAsia="zh-CN"/>
        </w:rPr>
        <w:tab/>
      </w:r>
      <w:r w:rsidR="001006AE" w:rsidRPr="00AB18F9">
        <w:rPr>
          <w:lang w:eastAsia="zh-CN"/>
        </w:rPr>
        <w:t xml:space="preserve">Dependency with </w:t>
      </w:r>
      <w:r w:rsidR="001006AE">
        <w:rPr>
          <w:lang w:eastAsia="zh-CN"/>
        </w:rPr>
        <w:t>RAN WGs</w:t>
      </w:r>
      <w:r w:rsidR="00BE0BBB">
        <w:rPr>
          <w:lang w:eastAsia="zh-CN"/>
        </w:rPr>
        <w:t xml:space="preserve"> (mainly with RAN2 and RAN3)</w:t>
      </w:r>
      <w:r w:rsidR="001006AE">
        <w:rPr>
          <w:lang w:eastAsia="zh-CN"/>
        </w:rPr>
        <w:t xml:space="preserve">: As described in the 6G RAN SID </w:t>
      </w:r>
      <w:r w:rsidR="00325346">
        <w:rPr>
          <w:lang w:eastAsia="zh-CN"/>
        </w:rPr>
        <w:t>[</w:t>
      </w:r>
      <w:r w:rsidR="001006AE" w:rsidRPr="001006AE">
        <w:rPr>
          <w:lang w:eastAsia="zh-CN"/>
        </w:rPr>
        <w:t>RP-251881</w:t>
      </w:r>
      <w:r w:rsidR="00325346">
        <w:rPr>
          <w:lang w:eastAsia="zh-CN"/>
        </w:rPr>
        <w:t>]</w:t>
      </w:r>
      <w:r w:rsidR="001006AE">
        <w:rPr>
          <w:lang w:eastAsia="zh-CN"/>
        </w:rPr>
        <w:t>, RAN identifies the objective related to this WT#5 as follows: “</w:t>
      </w:r>
      <w:r w:rsidR="001006AE" w:rsidRPr="001006AE">
        <w:rPr>
          <w:lang w:eastAsia="zh-CN"/>
        </w:rPr>
        <w:t>Data collection and data management, in coordination with SA WGs</w:t>
      </w:r>
      <w:r w:rsidR="001006AE">
        <w:rPr>
          <w:lang w:eastAsia="zh-CN"/>
        </w:rPr>
        <w:t xml:space="preserve">” for AIML use cases. </w:t>
      </w:r>
      <w:r w:rsidR="000C65D2">
        <w:rPr>
          <w:lang w:eastAsia="zh-CN"/>
        </w:rPr>
        <w:t xml:space="preserve">Coordination with RAN WGs </w:t>
      </w:r>
      <w:r w:rsidR="00F65046">
        <w:rPr>
          <w:lang w:eastAsia="zh-CN"/>
        </w:rPr>
        <w:t>is</w:t>
      </w:r>
      <w:r w:rsidR="000C65D2">
        <w:rPr>
          <w:lang w:eastAsia="zh-CN"/>
        </w:rPr>
        <w:t xml:space="preserve"> expected for the identified issues</w:t>
      </w:r>
      <w:r w:rsidR="004F6790">
        <w:rPr>
          <w:lang w:eastAsia="zh-CN"/>
        </w:rPr>
        <w:t xml:space="preserve"> </w:t>
      </w:r>
      <w:r w:rsidR="000C65D2">
        <w:rPr>
          <w:lang w:eastAsia="zh-CN"/>
        </w:rPr>
        <w:t>during the study phase</w:t>
      </w:r>
      <w:r w:rsidR="004F6790">
        <w:rPr>
          <w:lang w:eastAsia="zh-CN"/>
        </w:rPr>
        <w:t xml:space="preserve"> when the data source is RAN or UE and the</w:t>
      </w:r>
      <w:r w:rsidR="00AE22BB">
        <w:rPr>
          <w:lang w:eastAsia="zh-CN"/>
        </w:rPr>
        <w:t xml:space="preserve"> collection/transferred</w:t>
      </w:r>
      <w:r w:rsidR="004F6790">
        <w:rPr>
          <w:lang w:eastAsia="zh-CN"/>
        </w:rPr>
        <w:t xml:space="preserve"> data is </w:t>
      </w:r>
      <w:r w:rsidR="00AE22BB">
        <w:rPr>
          <w:lang w:eastAsia="zh-CN"/>
        </w:rPr>
        <w:t xml:space="preserve">defined by </w:t>
      </w:r>
      <w:r w:rsidR="004F6790">
        <w:rPr>
          <w:lang w:eastAsia="zh-CN"/>
        </w:rPr>
        <w:t>RAN WGs</w:t>
      </w:r>
      <w:r w:rsidR="00AE22BB">
        <w:rPr>
          <w:lang w:eastAsia="zh-CN"/>
        </w:rPr>
        <w:t xml:space="preserve"> (e.g., measurement data by UE or RAN)</w:t>
      </w:r>
      <w:r w:rsidR="00B11DE2">
        <w:rPr>
          <w:lang w:eastAsia="zh-CN"/>
        </w:rPr>
        <w:t xml:space="preserve">. </w:t>
      </w:r>
    </w:p>
    <w:p w14:paraId="69BFA21A" w14:textId="6EA61556" w:rsidR="00AB18F9" w:rsidRDefault="001006AE" w:rsidP="00AB18F9">
      <w:pPr>
        <w:ind w:left="624" w:hanging="284"/>
        <w:rPr>
          <w:lang w:eastAsia="zh-CN"/>
        </w:rPr>
      </w:pPr>
      <w:r>
        <w:rPr>
          <w:lang w:eastAsia="zh-CN"/>
        </w:rPr>
        <w:tab/>
      </w:r>
      <w:r w:rsidR="00AB18F9" w:rsidRPr="00AB18F9">
        <w:rPr>
          <w:lang w:eastAsia="zh-CN"/>
        </w:rPr>
        <w:t xml:space="preserve">Dependency with </w:t>
      </w:r>
      <w:r>
        <w:rPr>
          <w:lang w:eastAsia="zh-CN"/>
        </w:rPr>
        <w:t>SA3</w:t>
      </w:r>
      <w:r w:rsidR="00AB18F9">
        <w:rPr>
          <w:lang w:eastAsia="zh-CN"/>
        </w:rPr>
        <w:t xml:space="preserve">: </w:t>
      </w:r>
      <w:r>
        <w:rPr>
          <w:lang w:eastAsia="zh-CN"/>
        </w:rPr>
        <w:t>Privacy protection and user consent management framework</w:t>
      </w:r>
      <w:r w:rsidR="00F65046">
        <w:rPr>
          <w:lang w:eastAsia="zh-CN"/>
        </w:rPr>
        <w:t xml:space="preserve">. In 5G, normative requirement for user consent enforcement is specified in SA3 TS 33.501 while SA2 provides technical realization of the enforcement with procedures and standardized information element for user consent purpose and LCS privacy profile. Similarly, for the aspect of user consent management framework, coordination with SA3 is expected while both WGs parallelly conduct the study. </w:t>
      </w:r>
    </w:p>
    <w:p w14:paraId="608C64B1" w14:textId="31C41E41" w:rsidR="001006AE" w:rsidRPr="00AB18F9" w:rsidRDefault="001006AE" w:rsidP="001006AE">
      <w:pPr>
        <w:ind w:left="624" w:hanging="284"/>
        <w:rPr>
          <w:i/>
          <w:iCs/>
          <w:lang w:eastAsia="zh-CN"/>
        </w:rPr>
      </w:pPr>
      <w:r>
        <w:rPr>
          <w:lang w:eastAsia="zh-CN"/>
        </w:rPr>
        <w:tab/>
      </w:r>
      <w:r w:rsidRPr="00AB18F9">
        <w:rPr>
          <w:lang w:eastAsia="zh-CN"/>
        </w:rPr>
        <w:t xml:space="preserve">Dependency with </w:t>
      </w:r>
      <w:r>
        <w:rPr>
          <w:lang w:eastAsia="zh-CN"/>
        </w:rPr>
        <w:t xml:space="preserve">SA5: </w:t>
      </w:r>
      <w:r w:rsidR="00F65046">
        <w:rPr>
          <w:lang w:eastAsia="zh-CN"/>
        </w:rPr>
        <w:t>Coordination is need</w:t>
      </w:r>
      <w:r w:rsidR="005A7E2D">
        <w:rPr>
          <w:lang w:eastAsia="zh-CN"/>
        </w:rPr>
        <w:t>ed</w:t>
      </w:r>
      <w:r w:rsidR="00F65046">
        <w:rPr>
          <w:lang w:eastAsia="zh-CN"/>
        </w:rPr>
        <w:t xml:space="preserve"> in terms of </w:t>
      </w:r>
      <w:r>
        <w:rPr>
          <w:lang w:eastAsia="zh-CN"/>
        </w:rPr>
        <w:t>how to utilize OAM</w:t>
      </w:r>
      <w:r w:rsidR="00240C61">
        <w:rPr>
          <w:lang w:eastAsia="zh-CN"/>
        </w:rPr>
        <w:t>-generated</w:t>
      </w:r>
      <w:r>
        <w:rPr>
          <w:lang w:eastAsia="zh-CN"/>
        </w:rPr>
        <w:t xml:space="preserve"> data and how to expose the CN-generated data to OAM</w:t>
      </w:r>
      <w:r w:rsidR="009702E7">
        <w:rPr>
          <w:lang w:eastAsia="zh-CN"/>
        </w:rPr>
        <w:t>.</w:t>
      </w:r>
    </w:p>
    <w:p w14:paraId="239B7FA7" w14:textId="77777777" w:rsidR="00671B6F" w:rsidRDefault="00671B6F" w:rsidP="007D5496">
      <w:pPr>
        <w:rPr>
          <w:lang w:eastAsia="zh-CN"/>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3B3C3D47" w14:textId="77777777" w:rsidR="008C2BE3" w:rsidRDefault="008C2BE3" w:rsidP="007D5496">
      <w:pPr>
        <w:rPr>
          <w:lang w:eastAsia="zh-CN"/>
        </w:rPr>
      </w:pPr>
    </w:p>
    <w:bookmarkEnd w:id="0"/>
    <w:p w14:paraId="5B3A250E" w14:textId="0FA456B6" w:rsidR="003835C7" w:rsidRPr="00E96F69" w:rsidRDefault="00642467" w:rsidP="003835C7">
      <w:pPr>
        <w:pStyle w:val="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7C0E20">
        <w:rPr>
          <w:rFonts w:cs="Arial"/>
          <w:sz w:val="32"/>
          <w:szCs w:val="18"/>
        </w:rPr>
        <w:t>5</w:t>
      </w:r>
      <w:r w:rsidR="00C65856">
        <w:rPr>
          <w:rFonts w:cs="Arial"/>
          <w:sz w:val="32"/>
          <w:szCs w:val="18"/>
        </w:rPr>
        <w:t xml:space="preserve"> Scope</w:t>
      </w:r>
    </w:p>
    <w:p w14:paraId="50422591" w14:textId="74B48C0D" w:rsidR="00210ED0" w:rsidRDefault="00247342" w:rsidP="000B5ADE">
      <w:pPr>
        <w:pStyle w:val="EditorsNote"/>
        <w:rPr>
          <w:lang w:val="en-US" w:eastAsia="zh-CN"/>
        </w:rPr>
      </w:pPr>
      <w:bookmarkStart w:id="2" w:name="OLE_LINK12"/>
      <w:bookmarkStart w:id="3" w:name="OLE_LINK13"/>
      <w:r w:rsidRPr="00B8102E">
        <w:t>Editor's Note:</w:t>
      </w:r>
      <w:r>
        <w:t xml:space="preserve"> </w:t>
      </w:r>
      <w:bookmarkEnd w:id="2"/>
      <w:bookmarkEnd w:id="3"/>
      <w:r w:rsidR="007978F6" w:rsidRPr="007978F6">
        <w:rPr>
          <w:lang w:val="en-US" w:eastAsia="zh-CN"/>
        </w:rPr>
        <w:t>Describe the technical scope of the proposed Work Task.</w:t>
      </w:r>
      <w:r w:rsidR="000B5ADE">
        <w:rPr>
          <w:lang w:val="en-US" w:eastAsia="zh-CN"/>
        </w:rPr>
        <w:t xml:space="preserve"> </w:t>
      </w:r>
      <w:r w:rsidR="00210ED0" w:rsidRPr="00210ED0">
        <w:rPr>
          <w:lang w:val="en-US" w:eastAsia="zh-CN"/>
        </w:rPr>
        <w:t xml:space="preserve">If applicable, suggest logical subdivision of this WT into smaller </w:t>
      </w:r>
      <w:r w:rsidR="00210ED0">
        <w:rPr>
          <w:lang w:val="en-US" w:eastAsia="zh-CN"/>
        </w:rPr>
        <w:t>sub-WT.</w:t>
      </w:r>
      <w:r w:rsidR="008A2086">
        <w:rPr>
          <w:lang w:val="en-US" w:eastAsia="zh-CN"/>
        </w:rPr>
        <w:t xml:space="preserve"> </w:t>
      </w:r>
      <w:r w:rsidR="003A45FA" w:rsidRPr="003A45FA">
        <w:rPr>
          <w:lang w:val="en-US" w:eastAsia="zh-CN"/>
        </w:rPr>
        <w:t>This clause is part of the TR Annex.</w:t>
      </w:r>
    </w:p>
    <w:p w14:paraId="1E931F45" w14:textId="53173231" w:rsidR="005031B9" w:rsidRDefault="005031B9" w:rsidP="005031B9">
      <w:pPr>
        <w:rPr>
          <w:lang w:eastAsia="zh-CN"/>
        </w:rPr>
      </w:pPr>
      <w:r w:rsidRPr="00671B6F">
        <w:rPr>
          <w:lang w:eastAsia="zh-CN"/>
        </w:rPr>
        <w:t>WT#5: Study data framework for handling</w:t>
      </w:r>
      <w:r w:rsidR="006144FE">
        <w:rPr>
          <w:lang w:eastAsia="zh-CN"/>
        </w:rPr>
        <w:t xml:space="preserve"> of data generated in the 6G system</w:t>
      </w:r>
      <w:r w:rsidR="00FC0030">
        <w:rPr>
          <w:lang w:eastAsia="zh-CN"/>
        </w:rPr>
        <w:t xml:space="preserve"> and technical realization of privacy protection regarding</w:t>
      </w:r>
      <w:r w:rsidRPr="00671B6F">
        <w:rPr>
          <w:lang w:eastAsia="zh-CN"/>
        </w:rPr>
        <w:t xml:space="preserve"> access control</w:t>
      </w:r>
      <w:r w:rsidR="00FC0030">
        <w:rPr>
          <w:lang w:eastAsia="zh-CN"/>
        </w:rPr>
        <w:t xml:space="preserve"> and </w:t>
      </w:r>
      <w:r w:rsidRPr="00671B6F">
        <w:rPr>
          <w:lang w:eastAsia="zh-CN"/>
        </w:rPr>
        <w:t xml:space="preserve">user consent </w:t>
      </w:r>
      <w:r w:rsidR="00FC0030">
        <w:rPr>
          <w:lang w:eastAsia="zh-CN"/>
        </w:rPr>
        <w:t>management. The sub-WT includes the followings:</w:t>
      </w:r>
    </w:p>
    <w:p w14:paraId="1FED3B8A" w14:textId="5CEF65EE" w:rsidR="005031B9" w:rsidRPr="00405726" w:rsidRDefault="00FC0030" w:rsidP="00820D0F">
      <w:pPr>
        <w:pStyle w:val="B1"/>
        <w:numPr>
          <w:ilvl w:val="0"/>
          <w:numId w:val="16"/>
        </w:numPr>
        <w:rPr>
          <w:lang w:val="en-US" w:eastAsia="zh-CN"/>
        </w:rPr>
      </w:pPr>
      <w:r>
        <w:rPr>
          <w:lang w:eastAsia="zh-CN"/>
        </w:rPr>
        <w:t xml:space="preserve">Identify the </w:t>
      </w:r>
      <w:r w:rsidR="00FD63B2">
        <w:rPr>
          <w:lang w:eastAsia="zh-CN"/>
        </w:rPr>
        <w:t xml:space="preserve">target data types for the data framework to be studied and its </w:t>
      </w:r>
      <w:r>
        <w:rPr>
          <w:lang w:eastAsia="zh-CN"/>
        </w:rPr>
        <w:t>data handling functionalities</w:t>
      </w:r>
      <w:r w:rsidR="00FD63B2">
        <w:rPr>
          <w:lang w:eastAsia="zh-CN"/>
        </w:rPr>
        <w:t>, which</w:t>
      </w:r>
      <w:r>
        <w:rPr>
          <w:lang w:eastAsia="zh-CN"/>
        </w:rPr>
        <w:t xml:space="preserve"> can be commonly utilized for data-driven services such as sensing and AIML data collection</w:t>
      </w:r>
      <w:r w:rsidR="00405726">
        <w:rPr>
          <w:lang w:eastAsia="zh-CN"/>
        </w:rPr>
        <w:t xml:space="preserve">. </w:t>
      </w:r>
      <w:r>
        <w:rPr>
          <w:lang w:eastAsia="zh-CN"/>
        </w:rPr>
        <w:t>The following functionalities</w:t>
      </w:r>
      <w:r w:rsidR="00981A15">
        <w:rPr>
          <w:lang w:eastAsia="zh-CN"/>
        </w:rPr>
        <w:t xml:space="preserve"> (not exhaustive list)</w:t>
      </w:r>
      <w:r>
        <w:rPr>
          <w:lang w:eastAsia="zh-CN"/>
        </w:rPr>
        <w:t xml:space="preserve"> will be investigated in terms of whether a common framework can be used across the services: data source discovery, data source configuration for data collection, transfer of the collected data, </w:t>
      </w:r>
      <w:r w:rsidRPr="00671B6F">
        <w:rPr>
          <w:lang w:eastAsia="zh-CN"/>
        </w:rPr>
        <w:t>processing</w:t>
      </w:r>
      <w:r>
        <w:rPr>
          <w:lang w:eastAsia="zh-CN"/>
        </w:rPr>
        <w:t>/reformatting of data</w:t>
      </w:r>
      <w:r w:rsidRPr="00671B6F">
        <w:rPr>
          <w:lang w:eastAsia="zh-CN"/>
        </w:rPr>
        <w:t xml:space="preserve">, </w:t>
      </w:r>
      <w:r>
        <w:rPr>
          <w:lang w:eastAsia="zh-CN"/>
        </w:rPr>
        <w:t xml:space="preserve">data </w:t>
      </w:r>
      <w:r w:rsidRPr="00671B6F">
        <w:rPr>
          <w:lang w:eastAsia="zh-CN"/>
        </w:rPr>
        <w:t xml:space="preserve">storage, data access </w:t>
      </w:r>
      <w:r>
        <w:rPr>
          <w:lang w:eastAsia="zh-CN"/>
        </w:rPr>
        <w:t>control</w:t>
      </w:r>
      <w:r w:rsidR="007B14D6">
        <w:rPr>
          <w:lang w:eastAsia="zh-CN"/>
        </w:rPr>
        <w:t xml:space="preserve">, data collection coordination (avoiding duplication) </w:t>
      </w:r>
      <w:r w:rsidRPr="00671B6F">
        <w:rPr>
          <w:lang w:eastAsia="zh-CN"/>
        </w:rPr>
        <w:t>and data exposure</w:t>
      </w:r>
      <w:r w:rsidR="001006AE">
        <w:rPr>
          <w:lang w:eastAsia="zh-CN"/>
        </w:rPr>
        <w:t xml:space="preserve"> to outside of 6G system</w:t>
      </w:r>
    </w:p>
    <w:p w14:paraId="4BCA58BA" w14:textId="4282F444" w:rsidR="00405726" w:rsidRPr="00405726" w:rsidRDefault="00405726" w:rsidP="001006AE">
      <w:pPr>
        <w:pStyle w:val="NO"/>
        <w:rPr>
          <w:lang w:val="en-US" w:eastAsia="zh-CN"/>
        </w:rPr>
      </w:pPr>
      <w:r>
        <w:rPr>
          <w:lang w:eastAsia="zh-CN"/>
        </w:rPr>
        <w:t>NOTE 1:</w:t>
      </w:r>
      <w:r>
        <w:rPr>
          <w:lang w:eastAsia="zh-CN"/>
        </w:rPr>
        <w:tab/>
        <w:t>The data generated in the 6G system will be the target of the data framework. UE, RAN, and NF</w:t>
      </w:r>
      <w:r w:rsidR="00D105BF">
        <w:rPr>
          <w:lang w:eastAsia="zh-CN"/>
        </w:rPr>
        <w:t xml:space="preserve"> (potentially also AF)</w:t>
      </w:r>
      <w:r>
        <w:rPr>
          <w:lang w:eastAsia="zh-CN"/>
        </w:rPr>
        <w:t xml:space="preserve"> will be considered as data sources</w:t>
      </w:r>
      <w:r w:rsidR="00DF5471">
        <w:rPr>
          <w:lang w:eastAsia="zh-CN"/>
        </w:rPr>
        <w:t xml:space="preserve"> for data-driven services.</w:t>
      </w:r>
    </w:p>
    <w:p w14:paraId="265178C7" w14:textId="6AC5BF01" w:rsidR="005031B9" w:rsidRPr="00D02D8B" w:rsidRDefault="00405726" w:rsidP="00234502">
      <w:pPr>
        <w:pStyle w:val="B1"/>
        <w:numPr>
          <w:ilvl w:val="0"/>
          <w:numId w:val="16"/>
        </w:numPr>
        <w:rPr>
          <w:lang w:val="en-US" w:eastAsia="zh-CN"/>
        </w:rPr>
      </w:pPr>
      <w:r>
        <w:rPr>
          <w:lang w:eastAsia="zh-CN"/>
        </w:rPr>
        <w:t>H</w:t>
      </w:r>
      <w:r w:rsidR="00234502">
        <w:rPr>
          <w:lang w:eastAsia="zh-CN"/>
        </w:rPr>
        <w:t>ow to enable the data handling functionalities</w:t>
      </w:r>
      <w:r w:rsidR="002444B3">
        <w:rPr>
          <w:lang w:eastAsia="zh-CN"/>
        </w:rPr>
        <w:t xml:space="preserve"> identified as a result of the above </w:t>
      </w:r>
      <w:r w:rsidR="00234502">
        <w:rPr>
          <w:lang w:eastAsia="zh-CN"/>
        </w:rPr>
        <w:t xml:space="preserve">with the consideration of avoiding adverse impact on the conventional operations and interfaces for </w:t>
      </w:r>
      <w:r w:rsidR="00247436">
        <w:rPr>
          <w:lang w:eastAsia="zh-CN"/>
        </w:rPr>
        <w:t xml:space="preserve">essential </w:t>
      </w:r>
      <w:r w:rsidR="00234502">
        <w:rPr>
          <w:lang w:eastAsia="zh-CN"/>
        </w:rPr>
        <w:t>connectivity services</w:t>
      </w:r>
      <w:r w:rsidR="0038013D">
        <w:rPr>
          <w:lang w:eastAsia="zh-CN"/>
        </w:rPr>
        <w:t>. Especially, the followings will be considered:</w:t>
      </w:r>
    </w:p>
    <w:p w14:paraId="52F1D271" w14:textId="1DBEB8E3" w:rsidR="0038013D" w:rsidRPr="0038013D" w:rsidRDefault="0038013D" w:rsidP="00D4167E">
      <w:pPr>
        <w:pStyle w:val="B1"/>
        <w:numPr>
          <w:ilvl w:val="1"/>
          <w:numId w:val="16"/>
        </w:numPr>
        <w:rPr>
          <w:lang w:val="en-US" w:eastAsia="zh-CN"/>
        </w:rPr>
      </w:pPr>
      <w:r>
        <w:rPr>
          <w:lang w:eastAsia="zh-CN"/>
        </w:rPr>
        <w:t>W</w:t>
      </w:r>
      <w:r w:rsidR="00D02D8B">
        <w:rPr>
          <w:lang w:eastAsia="zh-CN"/>
        </w:rPr>
        <w:t>hether the CP/UP interfaces and functionalities are able to handle the collection of the large volume of data generated from heterogeneous data sources (UE, RAN, and NF) in the 6G system</w:t>
      </w:r>
      <w:r>
        <w:rPr>
          <w:lang w:eastAsia="zh-CN"/>
        </w:rPr>
        <w:t xml:space="preserve">. </w:t>
      </w:r>
      <w:r w:rsidR="004A15E4">
        <w:rPr>
          <w:lang w:eastAsia="zh-CN"/>
        </w:rPr>
        <w:t>Especially, the existing NAS, N2, and SBI will be investigated in terms of whether they can accommodate the 6G service data</w:t>
      </w:r>
      <w:r w:rsidR="00D14C62">
        <w:rPr>
          <w:lang w:eastAsia="zh-CN"/>
        </w:rPr>
        <w:t xml:space="preserve"> handling</w:t>
      </w:r>
    </w:p>
    <w:p w14:paraId="358D3287" w14:textId="47A30D46" w:rsidR="0038013D" w:rsidRDefault="0038013D" w:rsidP="00D4167E">
      <w:pPr>
        <w:pStyle w:val="B1"/>
        <w:numPr>
          <w:ilvl w:val="1"/>
          <w:numId w:val="16"/>
        </w:numPr>
        <w:rPr>
          <w:lang w:val="en-US" w:eastAsia="zh-CN"/>
        </w:rPr>
      </w:pPr>
      <w:r>
        <w:rPr>
          <w:lang w:val="en-US" w:eastAsia="zh-CN"/>
        </w:rPr>
        <w:t>Whether and how to support a common d</w:t>
      </w:r>
      <w:r w:rsidRPr="0038013D">
        <w:rPr>
          <w:lang w:val="en-US" w:eastAsia="zh-CN"/>
        </w:rPr>
        <w:t>ata collection request mechanism</w:t>
      </w:r>
      <w:r>
        <w:rPr>
          <w:lang w:val="en-US" w:eastAsia="zh-CN"/>
        </w:rPr>
        <w:t xml:space="preserve"> across the data-driven services to avoid potential duplication of data source configuration and data transfer</w:t>
      </w:r>
    </w:p>
    <w:p w14:paraId="5541094D" w14:textId="171663BB" w:rsidR="0038013D" w:rsidRPr="00247436" w:rsidRDefault="00247436" w:rsidP="009D6BBA">
      <w:pPr>
        <w:pStyle w:val="aff0"/>
        <w:numPr>
          <w:ilvl w:val="1"/>
          <w:numId w:val="16"/>
        </w:numPr>
        <w:rPr>
          <w:lang w:val="en-US" w:eastAsia="zh-CN"/>
        </w:rPr>
      </w:pPr>
      <w:r w:rsidRPr="00247436">
        <w:rPr>
          <w:lang w:val="en-US" w:eastAsia="zh-CN"/>
        </w:rPr>
        <w:t>Whether and how to support transfer of the collected data from data source with minimized adverse impact on CP or UP for essential connectivity services</w:t>
      </w:r>
      <w:r>
        <w:rPr>
          <w:lang w:val="en-US" w:eastAsia="zh-CN"/>
        </w:rPr>
        <w:t xml:space="preserve">, </w:t>
      </w:r>
      <w:r w:rsidR="00FB2A43">
        <w:rPr>
          <w:lang w:val="en-US" w:eastAsia="zh-CN"/>
        </w:rPr>
        <w:t>while considering</w:t>
      </w:r>
      <w:r>
        <w:rPr>
          <w:lang w:val="en-US" w:eastAsia="zh-CN"/>
        </w:rPr>
        <w:t xml:space="preserve"> </w:t>
      </w:r>
      <w:r w:rsidR="0038013D" w:rsidRPr="00247436">
        <w:rPr>
          <w:lang w:val="en-US" w:eastAsia="zh-CN"/>
        </w:rPr>
        <w:t xml:space="preserve">how to minimize the </w:t>
      </w:r>
      <w:r w:rsidR="00FB2A43">
        <w:rPr>
          <w:lang w:val="en-US" w:eastAsia="zh-CN"/>
        </w:rPr>
        <w:t xml:space="preserve">introduction of multiple </w:t>
      </w:r>
      <w:r w:rsidR="0038013D" w:rsidRPr="00247436">
        <w:rPr>
          <w:lang w:val="en-US" w:eastAsia="zh-CN"/>
        </w:rPr>
        <w:t>transfer path</w:t>
      </w:r>
      <w:r w:rsidR="00FB2A43">
        <w:rPr>
          <w:lang w:val="en-US" w:eastAsia="zh-CN"/>
        </w:rPr>
        <w:t>s,</w:t>
      </w:r>
      <w:r w:rsidR="0038013D" w:rsidRPr="00247436">
        <w:rPr>
          <w:lang w:val="en-US" w:eastAsia="zh-CN"/>
        </w:rPr>
        <w:t xml:space="preserve"> so </w:t>
      </w:r>
      <w:r w:rsidR="00FB2A43">
        <w:rPr>
          <w:lang w:val="en-US" w:eastAsia="zh-CN"/>
        </w:rPr>
        <w:t xml:space="preserve">as to enable </w:t>
      </w:r>
      <w:r w:rsidR="0038013D" w:rsidRPr="00247436">
        <w:rPr>
          <w:lang w:val="en-US" w:eastAsia="zh-CN"/>
        </w:rPr>
        <w:t xml:space="preserve">more </w:t>
      </w:r>
      <w:r w:rsidR="00FB2A43">
        <w:rPr>
          <w:lang w:val="en-US" w:eastAsia="zh-CN"/>
        </w:rPr>
        <w:t>simplified</w:t>
      </w:r>
      <w:r w:rsidR="0038013D" w:rsidRPr="00247436">
        <w:rPr>
          <w:lang w:val="en-US" w:eastAsia="zh-CN"/>
        </w:rPr>
        <w:t xml:space="preserve"> </w:t>
      </w:r>
      <w:r w:rsidR="00FB2A43">
        <w:rPr>
          <w:lang w:val="en-US" w:eastAsia="zh-CN"/>
        </w:rPr>
        <w:t xml:space="preserve">monitoring and control </w:t>
      </w:r>
      <w:r w:rsidR="0038013D" w:rsidRPr="00247436">
        <w:rPr>
          <w:lang w:val="en-US" w:eastAsia="zh-CN"/>
        </w:rPr>
        <w:t>with reduced complexity</w:t>
      </w:r>
    </w:p>
    <w:p w14:paraId="75BC9C6B" w14:textId="6C1E9465" w:rsidR="00234502" w:rsidRPr="00234502" w:rsidRDefault="00405726" w:rsidP="00234502">
      <w:pPr>
        <w:pStyle w:val="B1"/>
        <w:numPr>
          <w:ilvl w:val="0"/>
          <w:numId w:val="16"/>
        </w:numPr>
        <w:rPr>
          <w:lang w:val="en-US" w:eastAsia="zh-CN"/>
        </w:rPr>
      </w:pPr>
      <w:r>
        <w:rPr>
          <w:lang w:eastAsia="zh-CN"/>
        </w:rPr>
        <w:t>H</w:t>
      </w:r>
      <w:r w:rsidR="00234502">
        <w:rPr>
          <w:lang w:eastAsia="zh-CN"/>
        </w:rPr>
        <w:t xml:space="preserve">ow to </w:t>
      </w:r>
      <w:r w:rsidR="00F30342">
        <w:rPr>
          <w:lang w:eastAsia="zh-CN"/>
        </w:rPr>
        <w:t>enhance</w:t>
      </w:r>
      <w:r w:rsidR="00234502">
        <w:rPr>
          <w:lang w:eastAsia="zh-CN"/>
        </w:rPr>
        <w:t xml:space="preserve"> </w:t>
      </w:r>
      <w:r w:rsidR="00234502">
        <w:rPr>
          <w:lang w:val="en-US" w:eastAsia="zh-CN"/>
        </w:rPr>
        <w:t>privacy protection for the data handling in the 6G system</w:t>
      </w:r>
      <w:r w:rsidR="002444B3">
        <w:rPr>
          <w:lang w:val="en-US" w:eastAsia="zh-CN"/>
        </w:rPr>
        <w:t xml:space="preserve">, including </w:t>
      </w:r>
      <w:r w:rsidR="00480627" w:rsidRPr="00480627">
        <w:rPr>
          <w:lang w:val="en-US" w:eastAsia="zh-CN"/>
        </w:rPr>
        <w:t xml:space="preserve">enhancements on system and procedure </w:t>
      </w:r>
      <w:r w:rsidR="002444B3">
        <w:rPr>
          <w:lang w:val="en-US" w:eastAsia="zh-CN"/>
        </w:rPr>
        <w:t>user consent management framework</w:t>
      </w:r>
    </w:p>
    <w:p w14:paraId="6212C5A8" w14:textId="6087C0F4" w:rsidR="004F6790" w:rsidRDefault="004F6790" w:rsidP="004F6790">
      <w:pPr>
        <w:pStyle w:val="NO"/>
        <w:rPr>
          <w:lang w:eastAsia="zh-CN"/>
        </w:rPr>
      </w:pPr>
      <w:r>
        <w:rPr>
          <w:lang w:eastAsia="zh-CN"/>
        </w:rPr>
        <w:t xml:space="preserve">NOTE </w:t>
      </w:r>
      <w:r w:rsidR="00247436">
        <w:rPr>
          <w:lang w:eastAsia="zh-CN"/>
        </w:rPr>
        <w:t>2</w:t>
      </w:r>
      <w:r>
        <w:rPr>
          <w:lang w:eastAsia="zh-CN"/>
        </w:rPr>
        <w:t>:</w:t>
      </w:r>
      <w:r>
        <w:rPr>
          <w:lang w:eastAsia="zh-CN"/>
        </w:rPr>
        <w:tab/>
      </w:r>
      <w:r w:rsidR="00480627">
        <w:rPr>
          <w:lang w:eastAsia="zh-CN"/>
        </w:rPr>
        <w:t xml:space="preserve">The aspect on privacy protection and user consent management </w:t>
      </w:r>
      <w:r w:rsidR="00D14C62">
        <w:rPr>
          <w:lang w:eastAsia="zh-CN"/>
        </w:rPr>
        <w:t>need coordination with SA3</w:t>
      </w:r>
      <w:r w:rsidR="00027D0B">
        <w:rPr>
          <w:lang w:eastAsia="zh-CN"/>
        </w:rPr>
        <w:t>.</w:t>
      </w:r>
    </w:p>
    <w:p w14:paraId="167D72D7" w14:textId="77777777" w:rsidR="00027D0B" w:rsidRDefault="00027D0B" w:rsidP="00027D0B">
      <w:pPr>
        <w:pStyle w:val="NO"/>
        <w:rPr>
          <w:lang w:eastAsia="zh-CN"/>
        </w:rPr>
      </w:pPr>
      <w:r>
        <w:rPr>
          <w:lang w:eastAsia="zh-CN"/>
        </w:rPr>
        <w:t>NOTE 3:</w:t>
      </w:r>
      <w:r>
        <w:rPr>
          <w:lang w:eastAsia="zh-CN"/>
        </w:rPr>
        <w:tab/>
        <w:t xml:space="preserve">The aspect on </w:t>
      </w:r>
      <w:r w:rsidRPr="00A90D02">
        <w:rPr>
          <w:lang w:eastAsia="zh-CN"/>
        </w:rPr>
        <w:t>how to utilize OAM-generated data and how to expose the CN-generated data to OAM</w:t>
      </w:r>
      <w:r>
        <w:rPr>
          <w:lang w:eastAsia="zh-CN"/>
        </w:rPr>
        <w:t xml:space="preserve"> needs coordination with SA5</w:t>
      </w:r>
      <w:r w:rsidRPr="00A90D02">
        <w:rPr>
          <w:lang w:eastAsia="zh-CN"/>
        </w:rPr>
        <w:t>.</w:t>
      </w:r>
    </w:p>
    <w:p w14:paraId="65AB5953" w14:textId="77777777" w:rsidR="00027D0B" w:rsidRDefault="00027D0B" w:rsidP="00027D0B">
      <w:pPr>
        <w:pStyle w:val="NO"/>
        <w:rPr>
          <w:lang w:eastAsia="zh-CN"/>
        </w:rPr>
      </w:pPr>
      <w:r>
        <w:rPr>
          <w:lang w:eastAsia="zh-CN"/>
        </w:rPr>
        <w:t>NOTE 4:</w:t>
      </w:r>
      <w:r>
        <w:rPr>
          <w:lang w:eastAsia="zh-CN"/>
        </w:rPr>
        <w:tab/>
        <w:t xml:space="preserve">Coordination with RAN WGs is expected for the identified issues during the study phase when the data source is RAN or UE and the collection/transferred data is defined by RAN WGs (e.g., measurement data by UE or RAN). </w:t>
      </w:r>
    </w:p>
    <w:p w14:paraId="5C1A7086" w14:textId="7990C686"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lastRenderedPageBreak/>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787DE657" w14:textId="77777777" w:rsidR="00C65856" w:rsidRDefault="00C65856" w:rsidP="00C65856">
      <w:pPr>
        <w:rPr>
          <w:lang w:eastAsia="zh-CN"/>
        </w:rPr>
      </w:pPr>
    </w:p>
    <w:p w14:paraId="10FA8454" w14:textId="713F656B" w:rsidR="00C65856" w:rsidRPr="00E96F69" w:rsidRDefault="00DC68C0" w:rsidP="00C65856">
      <w:pPr>
        <w:pStyle w:val="1"/>
        <w:rPr>
          <w:rFonts w:cs="Arial"/>
          <w:sz w:val="32"/>
          <w:szCs w:val="18"/>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381DB1">
        <w:t>X</w:t>
      </w:r>
      <w:r w:rsidR="00381DB1" w:rsidRPr="00822E86">
        <w:t xml:space="preserve">: </w:t>
      </w:r>
      <w:r w:rsidR="005967C6">
        <w:rPr>
          <w:lang w:eastAsia="zh-CN"/>
        </w:rPr>
        <w:t>D</w:t>
      </w:r>
      <w:r w:rsidR="005967C6" w:rsidRPr="00671B6F">
        <w:rPr>
          <w:lang w:eastAsia="zh-CN"/>
        </w:rPr>
        <w:t>ata framework for handling</w:t>
      </w:r>
      <w:r w:rsidR="005967C6">
        <w:rPr>
          <w:lang w:eastAsia="zh-CN"/>
        </w:rPr>
        <w:t xml:space="preserve"> of data generated in the 6G system</w:t>
      </w:r>
      <w:r w:rsidR="00381DB1">
        <w:rPr>
          <w:rFonts w:cs="Arial"/>
          <w:sz w:val="32"/>
          <w:szCs w:val="18"/>
        </w:rPr>
        <w:t xml:space="preserve"> </w:t>
      </w:r>
    </w:p>
    <w:p w14:paraId="79EC33E6" w14:textId="260EE022" w:rsidR="00381DB1" w:rsidRDefault="00381DB1" w:rsidP="00381DB1">
      <w:pPr>
        <w:pStyle w:val="EditorsNote"/>
        <w:rPr>
          <w:lang w:val="en-US" w:eastAsia="zh-CN"/>
        </w:rPr>
      </w:pPr>
      <w:r w:rsidRPr="00B8102E">
        <w:t>Editor's Note:</w:t>
      </w:r>
      <w:r>
        <w:t xml:space="preserve"> </w:t>
      </w:r>
      <w:r w:rsidR="00837AC0" w:rsidRPr="00837AC0">
        <w:rPr>
          <w:lang w:val="en-US" w:eastAsia="zh-CN"/>
        </w:rPr>
        <w:t>This clause defines the potential scope of KI(s) and is part of the TR</w:t>
      </w:r>
      <w:r w:rsidR="008A2086">
        <w:rPr>
          <w:lang w:val="en-US" w:eastAsia="zh-CN"/>
        </w:rPr>
        <w:t>.</w:t>
      </w:r>
    </w:p>
    <w:p w14:paraId="76B53622" w14:textId="77777777" w:rsidR="002E5B2D" w:rsidRDefault="002E5B2D" w:rsidP="003835C7">
      <w:pPr>
        <w:pStyle w:val="B1"/>
        <w:ind w:left="0" w:firstLine="0"/>
        <w:rPr>
          <w:lang w:val="en-US" w:eastAsia="zh-CN"/>
        </w:rPr>
      </w:pPr>
    </w:p>
    <w:p w14:paraId="5B74EA18" w14:textId="7BFF15C9" w:rsidR="00C73994" w:rsidRDefault="00D73652" w:rsidP="003835C7">
      <w:pPr>
        <w:pStyle w:val="B1"/>
        <w:ind w:left="0" w:firstLine="0"/>
        <w:rPr>
          <w:lang w:val="en-US" w:eastAsia="zh-CN"/>
        </w:rPr>
      </w:pPr>
      <w:r>
        <w:rPr>
          <w:lang w:val="en-US" w:eastAsia="zh-CN"/>
        </w:rPr>
        <w:t>The key issue investigates a data framework that can be commonly used for handing of data generated in the 6G system.</w:t>
      </w:r>
    </w:p>
    <w:p w14:paraId="7AAB3912" w14:textId="4988F6E4" w:rsidR="00D73652" w:rsidRPr="0065322F" w:rsidRDefault="0065322F" w:rsidP="0065322F">
      <w:pPr>
        <w:pStyle w:val="B1"/>
        <w:overflowPunct w:val="0"/>
        <w:autoSpaceDE w:val="0"/>
        <w:autoSpaceDN w:val="0"/>
        <w:adjustRightInd w:val="0"/>
        <w:textAlignment w:val="baseline"/>
        <w:rPr>
          <w:lang w:val="en-US" w:eastAsia="zh-CN"/>
        </w:rPr>
      </w:pPr>
      <w:r w:rsidRPr="00A37F6C">
        <w:t>-</w:t>
      </w:r>
      <w:r w:rsidRPr="00A37F6C">
        <w:tab/>
      </w:r>
      <w:r>
        <w:rPr>
          <w:lang w:eastAsia="zh-CN"/>
        </w:rPr>
        <w:t xml:space="preserve">Identify the target data types for the data framework to be studied and its data handling functionalities, which can be commonly utilized for data-driven services such as sensing and AIML data collection. The following functionalities (not exhaustive list) will be investigated in terms of whether a common framework can be used across the services: data source discovery, data source configuration for data collection, transfer of the collected data, </w:t>
      </w:r>
      <w:r w:rsidRPr="00671B6F">
        <w:rPr>
          <w:lang w:eastAsia="zh-CN"/>
        </w:rPr>
        <w:t>processing</w:t>
      </w:r>
      <w:r>
        <w:rPr>
          <w:lang w:eastAsia="zh-CN"/>
        </w:rPr>
        <w:t>/reformatting of data</w:t>
      </w:r>
      <w:r w:rsidRPr="00671B6F">
        <w:rPr>
          <w:lang w:eastAsia="zh-CN"/>
        </w:rPr>
        <w:t xml:space="preserve">, </w:t>
      </w:r>
      <w:r>
        <w:rPr>
          <w:lang w:eastAsia="zh-CN"/>
        </w:rPr>
        <w:t xml:space="preserve">data </w:t>
      </w:r>
      <w:r w:rsidRPr="00671B6F">
        <w:rPr>
          <w:lang w:eastAsia="zh-CN"/>
        </w:rPr>
        <w:t xml:space="preserve">storage, data access </w:t>
      </w:r>
      <w:r>
        <w:rPr>
          <w:lang w:eastAsia="zh-CN"/>
        </w:rPr>
        <w:t xml:space="preserve">control, data collection coordination (avoiding duplication) </w:t>
      </w:r>
      <w:r w:rsidRPr="00671B6F">
        <w:rPr>
          <w:lang w:eastAsia="zh-CN"/>
        </w:rPr>
        <w:t>and data exposure</w:t>
      </w:r>
      <w:r>
        <w:rPr>
          <w:lang w:eastAsia="zh-CN"/>
        </w:rPr>
        <w:t xml:space="preserve"> </w:t>
      </w:r>
      <w:r w:rsidR="00D71A8A">
        <w:rPr>
          <w:lang w:eastAsia="zh-CN"/>
        </w:rPr>
        <w:t>(</w:t>
      </w:r>
      <w:r>
        <w:rPr>
          <w:lang w:eastAsia="zh-CN"/>
        </w:rPr>
        <w:t>to outside of 6G system</w:t>
      </w:r>
      <w:r w:rsidR="00D71A8A">
        <w:rPr>
          <w:lang w:eastAsia="zh-CN"/>
        </w:rPr>
        <w:t>)</w:t>
      </w:r>
    </w:p>
    <w:p w14:paraId="641890A0" w14:textId="171FFD68" w:rsidR="0079578B" w:rsidRDefault="00D73652" w:rsidP="00D73652">
      <w:pPr>
        <w:pStyle w:val="B1"/>
        <w:overflowPunct w:val="0"/>
        <w:autoSpaceDE w:val="0"/>
        <w:autoSpaceDN w:val="0"/>
        <w:adjustRightInd w:val="0"/>
        <w:textAlignment w:val="baseline"/>
        <w:rPr>
          <w:lang w:eastAsia="zh-CN"/>
        </w:rPr>
      </w:pPr>
      <w:r w:rsidRPr="00A37F6C">
        <w:t>-</w:t>
      </w:r>
      <w:r w:rsidRPr="00A37F6C">
        <w:tab/>
      </w:r>
      <w:r>
        <w:rPr>
          <w:lang w:eastAsia="zh-CN"/>
        </w:rPr>
        <w:t>How to support data collection (i.e., data source configuration for collection, transfer of the collection data</w:t>
      </w:r>
      <w:r w:rsidR="009B55AC">
        <w:rPr>
          <w:lang w:eastAsia="zh-CN"/>
        </w:rPr>
        <w:t>, data collection coordination</w:t>
      </w:r>
      <w:r>
        <w:rPr>
          <w:lang w:eastAsia="zh-CN"/>
        </w:rPr>
        <w:t>) for various use cases (e.g., AIML data/model transfer and Sensing) with the consideration of</w:t>
      </w:r>
      <w:r w:rsidR="00EF5279">
        <w:rPr>
          <w:lang w:eastAsia="zh-CN"/>
        </w:rPr>
        <w:t xml:space="preserve"> the followings</w:t>
      </w:r>
      <w:r w:rsidR="009B55AC">
        <w:rPr>
          <w:lang w:eastAsia="zh-CN"/>
        </w:rPr>
        <w:t>.</w:t>
      </w:r>
    </w:p>
    <w:p w14:paraId="5E84B5BC" w14:textId="05686768" w:rsidR="00EF5279" w:rsidRPr="00EF5279" w:rsidRDefault="00EF5279" w:rsidP="00EF5279">
      <w:pPr>
        <w:pStyle w:val="aff0"/>
        <w:numPr>
          <w:ilvl w:val="1"/>
          <w:numId w:val="16"/>
        </w:numPr>
        <w:rPr>
          <w:lang w:val="en-US" w:eastAsia="zh-CN"/>
        </w:rPr>
      </w:pPr>
      <w:r>
        <w:rPr>
          <w:lang w:val="en-US" w:eastAsia="zh-CN"/>
        </w:rPr>
        <w:t>How to minimize</w:t>
      </w:r>
      <w:r w:rsidRPr="00EF5279">
        <w:rPr>
          <w:lang w:val="en-US" w:eastAsia="zh-CN"/>
        </w:rPr>
        <w:t xml:space="preserve"> adverse impact on the conventional operations and interfaces for conventional connectivity services over CP </w:t>
      </w:r>
      <w:r w:rsidR="00156C66">
        <w:rPr>
          <w:lang w:val="en-US" w:eastAsia="zh-CN"/>
        </w:rPr>
        <w:t>or</w:t>
      </w:r>
      <w:r w:rsidRPr="00EF5279">
        <w:rPr>
          <w:lang w:val="en-US" w:eastAsia="zh-CN"/>
        </w:rPr>
        <w:t xml:space="preserve"> UP</w:t>
      </w:r>
    </w:p>
    <w:p w14:paraId="64386B7A" w14:textId="5B908580" w:rsidR="00EF5279" w:rsidRPr="00F27216" w:rsidRDefault="00EF5279" w:rsidP="00EF5279">
      <w:pPr>
        <w:pStyle w:val="B1"/>
        <w:numPr>
          <w:ilvl w:val="1"/>
          <w:numId w:val="16"/>
        </w:numPr>
        <w:rPr>
          <w:lang w:val="en-US" w:eastAsia="zh-CN"/>
        </w:rPr>
      </w:pPr>
      <w:r>
        <w:rPr>
          <w:lang w:eastAsia="zh-CN"/>
        </w:rPr>
        <w:t>Whether the CP/UP interfaces and functionalities are able to handle the collection of the large volume of data generated from heterogeneous data sources (UE, RAN, and NF) in the 6G system. Especially, the existing NAS, N2, and SBI will be investigated in terms of whether they can accommodate the 6G service data handling</w:t>
      </w:r>
    </w:p>
    <w:p w14:paraId="6380050E" w14:textId="59DFF955" w:rsidR="00EF5279" w:rsidRDefault="00EF5279" w:rsidP="00EF5279">
      <w:pPr>
        <w:pStyle w:val="B1"/>
        <w:numPr>
          <w:ilvl w:val="1"/>
          <w:numId w:val="16"/>
        </w:numPr>
        <w:rPr>
          <w:lang w:val="en-US" w:eastAsia="zh-CN"/>
        </w:rPr>
      </w:pPr>
      <w:r>
        <w:rPr>
          <w:lang w:val="en-US" w:eastAsia="zh-CN"/>
        </w:rPr>
        <w:t>Whether and how to support a common d</w:t>
      </w:r>
      <w:r w:rsidRPr="0038013D">
        <w:rPr>
          <w:lang w:val="en-US" w:eastAsia="zh-CN"/>
        </w:rPr>
        <w:t>ata collection request mechanism</w:t>
      </w:r>
      <w:r>
        <w:rPr>
          <w:lang w:val="en-US" w:eastAsia="zh-CN"/>
        </w:rPr>
        <w:t xml:space="preserve"> across the data-driven services to avoid potential duplication of data source configuration and data transfer</w:t>
      </w:r>
    </w:p>
    <w:p w14:paraId="006D189D" w14:textId="1EA4C9CD" w:rsidR="006D0304" w:rsidRDefault="006D0304" w:rsidP="00EF5279">
      <w:pPr>
        <w:pStyle w:val="B1"/>
        <w:numPr>
          <w:ilvl w:val="1"/>
          <w:numId w:val="16"/>
        </w:numPr>
        <w:rPr>
          <w:lang w:val="en-US" w:eastAsia="zh-CN"/>
        </w:rPr>
      </w:pPr>
      <w:r>
        <w:rPr>
          <w:lang w:val="en-US" w:eastAsia="zh-CN"/>
        </w:rPr>
        <w:t>How to support efficient data discovery or data source discovery considering that various type of data and data source exist in different domain (e.g., UE, RAN, Core Network)</w:t>
      </w:r>
    </w:p>
    <w:p w14:paraId="414ECCD7" w14:textId="41494477" w:rsidR="00EF5279" w:rsidRDefault="00EF5279" w:rsidP="00EF5279">
      <w:pPr>
        <w:pStyle w:val="B1"/>
        <w:numPr>
          <w:ilvl w:val="1"/>
          <w:numId w:val="16"/>
        </w:numPr>
        <w:rPr>
          <w:lang w:val="en-US" w:eastAsia="zh-CN"/>
        </w:rPr>
      </w:pPr>
      <w:r>
        <w:rPr>
          <w:lang w:val="en-US" w:eastAsia="zh-CN"/>
        </w:rPr>
        <w:t>Whether and how to minimize the options for data transfer path so that it can be more easily monitored and controlled with the potentially reduced complexity</w:t>
      </w:r>
    </w:p>
    <w:p w14:paraId="698EA4C2" w14:textId="1B65D6AC" w:rsidR="00E84EBC" w:rsidRDefault="00E84EBC" w:rsidP="00E84EBC">
      <w:pPr>
        <w:pStyle w:val="B1"/>
        <w:overflowPunct w:val="0"/>
        <w:autoSpaceDE w:val="0"/>
        <w:autoSpaceDN w:val="0"/>
        <w:adjustRightInd w:val="0"/>
        <w:textAlignment w:val="baseline"/>
        <w:rPr>
          <w:lang w:eastAsia="zh-CN"/>
        </w:rPr>
      </w:pPr>
      <w:r>
        <w:rPr>
          <w:lang w:eastAsia="zh-CN"/>
        </w:rPr>
        <w:t>-</w:t>
      </w:r>
      <w:r>
        <w:rPr>
          <w:lang w:eastAsia="zh-CN"/>
        </w:rPr>
        <w:tab/>
        <w:t>Identify what kind of processing/reformatting of the collected data needs to be supported and how to enable them</w:t>
      </w:r>
    </w:p>
    <w:p w14:paraId="20652CAC" w14:textId="66C47FC0" w:rsidR="00810A5E" w:rsidRDefault="00810A5E" w:rsidP="00E84EBC">
      <w:pPr>
        <w:pStyle w:val="B1"/>
        <w:overflowPunct w:val="0"/>
        <w:autoSpaceDE w:val="0"/>
        <w:autoSpaceDN w:val="0"/>
        <w:adjustRightInd w:val="0"/>
        <w:textAlignment w:val="baseline"/>
        <w:rPr>
          <w:lang w:eastAsia="zh-CN"/>
        </w:rPr>
      </w:pPr>
      <w:r>
        <w:rPr>
          <w:lang w:eastAsia="zh-CN"/>
        </w:rPr>
        <w:t>-</w:t>
      </w:r>
      <w:r>
        <w:rPr>
          <w:lang w:eastAsia="zh-CN"/>
        </w:rPr>
        <w:tab/>
        <w:t>How to support data storage that can be commonly used across the data-drive service in the 6G system</w:t>
      </w:r>
    </w:p>
    <w:p w14:paraId="6B6B9B7B" w14:textId="06CDCE04" w:rsidR="00E84EBC" w:rsidRPr="00E84EBC" w:rsidRDefault="00E84EBC" w:rsidP="00E84EBC">
      <w:pPr>
        <w:pStyle w:val="B1"/>
        <w:overflowPunct w:val="0"/>
        <w:autoSpaceDE w:val="0"/>
        <w:autoSpaceDN w:val="0"/>
        <w:adjustRightInd w:val="0"/>
        <w:textAlignment w:val="baseline"/>
        <w:rPr>
          <w:lang w:val="en-US" w:eastAsia="zh-CN"/>
        </w:rPr>
      </w:pPr>
      <w:r>
        <w:rPr>
          <w:lang w:eastAsia="zh-CN"/>
        </w:rPr>
        <w:t>-</w:t>
      </w:r>
      <w:r>
        <w:rPr>
          <w:lang w:eastAsia="zh-CN"/>
        </w:rPr>
        <w:tab/>
        <w:t>How to support data exposure with the secured data access control (i.e., authorization of data collection request) with the consideration of privacy protection</w:t>
      </w:r>
    </w:p>
    <w:p w14:paraId="29C2BE27" w14:textId="19D3B335" w:rsidR="00D73652" w:rsidRPr="00234502" w:rsidRDefault="00F30342" w:rsidP="00F30342">
      <w:pPr>
        <w:pStyle w:val="B1"/>
        <w:overflowPunct w:val="0"/>
        <w:autoSpaceDE w:val="0"/>
        <w:autoSpaceDN w:val="0"/>
        <w:adjustRightInd w:val="0"/>
        <w:textAlignment w:val="baseline"/>
        <w:rPr>
          <w:lang w:val="en-US" w:eastAsia="zh-CN"/>
        </w:rPr>
      </w:pPr>
      <w:r>
        <w:rPr>
          <w:lang w:eastAsia="zh-CN"/>
        </w:rPr>
        <w:t>-</w:t>
      </w:r>
      <w:r>
        <w:rPr>
          <w:lang w:eastAsia="zh-CN"/>
        </w:rPr>
        <w:tab/>
      </w:r>
      <w:r w:rsidR="00E55A55" w:rsidRPr="00E55A55">
        <w:rPr>
          <w:lang w:eastAsia="zh-CN"/>
        </w:rPr>
        <w:t>How to enhance privacy protection for the data handling in the 6G system, including enhancements on system and procedure user consent management framework</w:t>
      </w:r>
    </w:p>
    <w:p w14:paraId="7EADE5D2" w14:textId="7BE31304" w:rsidR="00E55A55" w:rsidRDefault="00E55A55" w:rsidP="00480627">
      <w:pPr>
        <w:pStyle w:val="NO"/>
        <w:rPr>
          <w:lang w:eastAsia="zh-CN"/>
        </w:rPr>
      </w:pPr>
    </w:p>
    <w:p w14:paraId="0AB9B394" w14:textId="096E522E" w:rsidR="00480627" w:rsidRDefault="00480627" w:rsidP="00480627">
      <w:pPr>
        <w:pStyle w:val="NO"/>
        <w:rPr>
          <w:lang w:eastAsia="zh-CN"/>
        </w:rPr>
      </w:pPr>
      <w:r>
        <w:rPr>
          <w:lang w:eastAsia="zh-CN"/>
        </w:rPr>
        <w:t xml:space="preserve">NOTE </w:t>
      </w:r>
      <w:r w:rsidR="00F27216">
        <w:rPr>
          <w:lang w:eastAsia="zh-CN"/>
        </w:rPr>
        <w:t>1</w:t>
      </w:r>
      <w:r>
        <w:rPr>
          <w:lang w:eastAsia="zh-CN"/>
        </w:rPr>
        <w:t>:</w:t>
      </w:r>
      <w:r>
        <w:rPr>
          <w:lang w:eastAsia="zh-CN"/>
        </w:rPr>
        <w:tab/>
      </w:r>
      <w:r w:rsidR="00E55A55">
        <w:rPr>
          <w:lang w:eastAsia="zh-CN"/>
        </w:rPr>
        <w:t>In this key issue, t</w:t>
      </w:r>
      <w:r>
        <w:rPr>
          <w:lang w:eastAsia="zh-CN"/>
        </w:rPr>
        <w:t>he data generated in the 6G system will be the target of the data framework. UE, RAN, and NF (potentially also AF) will be considered as data sources for data-driven services.</w:t>
      </w:r>
    </w:p>
    <w:p w14:paraId="3862FCFF" w14:textId="3A158BA8" w:rsidR="00EF5279" w:rsidRDefault="00EF5279" w:rsidP="00480627">
      <w:pPr>
        <w:pStyle w:val="NO"/>
        <w:rPr>
          <w:lang w:eastAsia="zh-CN"/>
        </w:rPr>
      </w:pPr>
      <w:r>
        <w:rPr>
          <w:lang w:eastAsia="zh-CN"/>
        </w:rPr>
        <w:t xml:space="preserve">NOTE </w:t>
      </w:r>
      <w:r w:rsidR="00F27216">
        <w:rPr>
          <w:lang w:eastAsia="zh-CN"/>
        </w:rPr>
        <w:t>2</w:t>
      </w:r>
      <w:r>
        <w:rPr>
          <w:lang w:eastAsia="zh-CN"/>
        </w:rPr>
        <w:t>:</w:t>
      </w:r>
      <w:r>
        <w:rPr>
          <w:lang w:eastAsia="zh-CN"/>
        </w:rPr>
        <w:tab/>
        <w:t>The aspect on privacy protection and user consent management need</w:t>
      </w:r>
      <w:r w:rsidR="00A90D02">
        <w:rPr>
          <w:lang w:eastAsia="zh-CN"/>
        </w:rPr>
        <w:t>s</w:t>
      </w:r>
      <w:r>
        <w:rPr>
          <w:lang w:eastAsia="zh-CN"/>
        </w:rPr>
        <w:t xml:space="preserve"> coordination with SA3</w:t>
      </w:r>
      <w:r w:rsidR="00817FB9">
        <w:rPr>
          <w:lang w:eastAsia="zh-CN"/>
        </w:rPr>
        <w:t>.</w:t>
      </w:r>
    </w:p>
    <w:p w14:paraId="2B2FE47D" w14:textId="3C532CDC" w:rsidR="00A90D02" w:rsidRDefault="00A90D02" w:rsidP="00A90D02">
      <w:pPr>
        <w:pStyle w:val="NO"/>
        <w:rPr>
          <w:lang w:eastAsia="zh-CN"/>
        </w:rPr>
      </w:pPr>
      <w:r>
        <w:rPr>
          <w:lang w:eastAsia="zh-CN"/>
        </w:rPr>
        <w:t xml:space="preserve">NOTE </w:t>
      </w:r>
      <w:r>
        <w:rPr>
          <w:lang w:eastAsia="zh-CN"/>
        </w:rPr>
        <w:t>3</w:t>
      </w:r>
      <w:r>
        <w:rPr>
          <w:lang w:eastAsia="zh-CN"/>
        </w:rPr>
        <w:t>:</w:t>
      </w:r>
      <w:r>
        <w:rPr>
          <w:lang w:eastAsia="zh-CN"/>
        </w:rPr>
        <w:tab/>
        <w:t xml:space="preserve">The aspect on </w:t>
      </w:r>
      <w:r w:rsidRPr="00A90D02">
        <w:rPr>
          <w:lang w:eastAsia="zh-CN"/>
        </w:rPr>
        <w:t>how to utilize OAM-generated data and how to expose the CN-generated data to OAM</w:t>
      </w:r>
      <w:r w:rsidR="0056195C">
        <w:rPr>
          <w:lang w:eastAsia="zh-CN"/>
        </w:rPr>
        <w:t xml:space="preserve"> needs coordination with SA5</w:t>
      </w:r>
      <w:r w:rsidRPr="00A90D02">
        <w:rPr>
          <w:lang w:eastAsia="zh-CN"/>
        </w:rPr>
        <w:t>.</w:t>
      </w:r>
    </w:p>
    <w:p w14:paraId="5D430A2E" w14:textId="06CE6161" w:rsidR="00027D0B" w:rsidRDefault="00027D0B" w:rsidP="00027D0B">
      <w:pPr>
        <w:pStyle w:val="NO"/>
        <w:rPr>
          <w:lang w:eastAsia="zh-CN"/>
        </w:rPr>
      </w:pPr>
      <w:r>
        <w:rPr>
          <w:lang w:eastAsia="zh-CN"/>
        </w:rPr>
        <w:t xml:space="preserve">NOTE </w:t>
      </w:r>
      <w:r>
        <w:rPr>
          <w:lang w:eastAsia="zh-CN"/>
        </w:rPr>
        <w:t>4</w:t>
      </w:r>
      <w:r>
        <w:rPr>
          <w:lang w:eastAsia="zh-CN"/>
        </w:rPr>
        <w:t>:</w:t>
      </w:r>
      <w:r>
        <w:rPr>
          <w:lang w:eastAsia="zh-CN"/>
        </w:rPr>
        <w:tab/>
        <w:t xml:space="preserve">Coordination with RAN WGs is expected for the identified issues during the study phase when the data source is RAN or UE and the collection/transferred data is defined by RAN WGs (e.g., measurement data by UE or RAN). </w:t>
      </w:r>
    </w:p>
    <w:p w14:paraId="5DECB75B" w14:textId="77777777" w:rsidR="00027D0B" w:rsidRPr="00405726" w:rsidRDefault="00027D0B" w:rsidP="00A90D02">
      <w:pPr>
        <w:pStyle w:val="NO"/>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B7237" w14:textId="77777777" w:rsidR="00D76632" w:rsidRDefault="00D76632">
      <w:r>
        <w:separator/>
      </w:r>
    </w:p>
  </w:endnote>
  <w:endnote w:type="continuationSeparator" w:id="0">
    <w:p w14:paraId="2F0521FA" w14:textId="77777777" w:rsidR="00D76632" w:rsidRDefault="00D76632">
      <w:r>
        <w:continuationSeparator/>
      </w:r>
    </w:p>
  </w:endnote>
  <w:endnote w:type="continuationNotice" w:id="1">
    <w:p w14:paraId="46948ADF" w14:textId="77777777" w:rsidR="00D76632" w:rsidRDefault="00D766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Yu Mincho">
    <w:altName w:val="游ゴシック"/>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53610" w14:textId="77777777" w:rsidR="00D76632" w:rsidRDefault="00D76632">
      <w:r>
        <w:separator/>
      </w:r>
    </w:p>
  </w:footnote>
  <w:footnote w:type="continuationSeparator" w:id="0">
    <w:p w14:paraId="5FE2371F" w14:textId="77777777" w:rsidR="00D76632" w:rsidRDefault="00D76632">
      <w:r>
        <w:continuationSeparator/>
      </w:r>
    </w:p>
  </w:footnote>
  <w:footnote w:type="continuationNotice" w:id="1">
    <w:p w14:paraId="6060C7E1" w14:textId="77777777" w:rsidR="00D76632" w:rsidRDefault="00D766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766AA2"/>
    <w:multiLevelType w:val="hybridMultilevel"/>
    <w:tmpl w:val="4CD86B90"/>
    <w:lvl w:ilvl="0" w:tplc="6C4C0CFA">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64D5713"/>
    <w:multiLevelType w:val="hybridMultilevel"/>
    <w:tmpl w:val="4CD86B90"/>
    <w:lvl w:ilvl="0" w:tplc="6C4C0CFA">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6BE5762"/>
    <w:multiLevelType w:val="hybridMultilevel"/>
    <w:tmpl w:val="DF008138"/>
    <w:lvl w:ilvl="0" w:tplc="CC961138">
      <w:start w:val="1"/>
      <w:numFmt w:val="bullet"/>
      <w:lvlText w:val="-"/>
      <w:lvlJc w:val="left"/>
      <w:pPr>
        <w:ind w:left="3371" w:hanging="360"/>
      </w:pPr>
      <w:rPr>
        <w:rFonts w:ascii="Times New Roman" w:eastAsia="SimSun" w:hAnsi="Times New Roman" w:cs="Times New Roman" w:hint="default"/>
      </w:rPr>
    </w:lvl>
    <w:lvl w:ilvl="1" w:tplc="04090003" w:tentative="1">
      <w:start w:val="1"/>
      <w:numFmt w:val="bullet"/>
      <w:lvlText w:val="o"/>
      <w:lvlJc w:val="left"/>
      <w:pPr>
        <w:ind w:left="4091" w:hanging="360"/>
      </w:pPr>
      <w:rPr>
        <w:rFonts w:ascii="Courier New" w:hAnsi="Courier New" w:cs="Courier New" w:hint="default"/>
      </w:rPr>
    </w:lvl>
    <w:lvl w:ilvl="2" w:tplc="04090005" w:tentative="1">
      <w:start w:val="1"/>
      <w:numFmt w:val="bullet"/>
      <w:lvlText w:val=""/>
      <w:lvlJc w:val="left"/>
      <w:pPr>
        <w:ind w:left="4811" w:hanging="360"/>
      </w:pPr>
      <w:rPr>
        <w:rFonts w:ascii="Wingdings" w:hAnsi="Wingdings" w:hint="default"/>
      </w:rPr>
    </w:lvl>
    <w:lvl w:ilvl="3" w:tplc="04090001" w:tentative="1">
      <w:start w:val="1"/>
      <w:numFmt w:val="bullet"/>
      <w:lvlText w:val=""/>
      <w:lvlJc w:val="left"/>
      <w:pPr>
        <w:ind w:left="5531" w:hanging="360"/>
      </w:pPr>
      <w:rPr>
        <w:rFonts w:ascii="Symbol" w:hAnsi="Symbol" w:hint="default"/>
      </w:rPr>
    </w:lvl>
    <w:lvl w:ilvl="4" w:tplc="04090003" w:tentative="1">
      <w:start w:val="1"/>
      <w:numFmt w:val="bullet"/>
      <w:lvlText w:val="o"/>
      <w:lvlJc w:val="left"/>
      <w:pPr>
        <w:ind w:left="6251" w:hanging="360"/>
      </w:pPr>
      <w:rPr>
        <w:rFonts w:ascii="Courier New" w:hAnsi="Courier New" w:cs="Courier New" w:hint="default"/>
      </w:rPr>
    </w:lvl>
    <w:lvl w:ilvl="5" w:tplc="04090005" w:tentative="1">
      <w:start w:val="1"/>
      <w:numFmt w:val="bullet"/>
      <w:lvlText w:val=""/>
      <w:lvlJc w:val="left"/>
      <w:pPr>
        <w:ind w:left="6971" w:hanging="360"/>
      </w:pPr>
      <w:rPr>
        <w:rFonts w:ascii="Wingdings" w:hAnsi="Wingdings" w:hint="default"/>
      </w:rPr>
    </w:lvl>
    <w:lvl w:ilvl="6" w:tplc="04090001" w:tentative="1">
      <w:start w:val="1"/>
      <w:numFmt w:val="bullet"/>
      <w:lvlText w:val=""/>
      <w:lvlJc w:val="left"/>
      <w:pPr>
        <w:ind w:left="7691" w:hanging="360"/>
      </w:pPr>
      <w:rPr>
        <w:rFonts w:ascii="Symbol" w:hAnsi="Symbol" w:hint="default"/>
      </w:rPr>
    </w:lvl>
    <w:lvl w:ilvl="7" w:tplc="04090003" w:tentative="1">
      <w:start w:val="1"/>
      <w:numFmt w:val="bullet"/>
      <w:lvlText w:val="o"/>
      <w:lvlJc w:val="left"/>
      <w:pPr>
        <w:ind w:left="8411" w:hanging="360"/>
      </w:pPr>
      <w:rPr>
        <w:rFonts w:ascii="Courier New" w:hAnsi="Courier New" w:cs="Courier New" w:hint="default"/>
      </w:rPr>
    </w:lvl>
    <w:lvl w:ilvl="8" w:tplc="04090005" w:tentative="1">
      <w:start w:val="1"/>
      <w:numFmt w:val="bullet"/>
      <w:lvlText w:val=""/>
      <w:lvlJc w:val="left"/>
      <w:pPr>
        <w:ind w:left="9131" w:hanging="360"/>
      </w:pPr>
      <w:rPr>
        <w:rFonts w:ascii="Wingdings" w:hAnsi="Wingdings" w:hint="default"/>
      </w:rPr>
    </w:lvl>
  </w:abstractNum>
  <w:abstractNum w:abstractNumId="8"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12737AEA"/>
    <w:multiLevelType w:val="hybridMultilevel"/>
    <w:tmpl w:val="E52E974C"/>
    <w:lvl w:ilvl="0" w:tplc="DBC6C772">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ED0018"/>
    <w:multiLevelType w:val="hybridMultilevel"/>
    <w:tmpl w:val="0AE8C216"/>
    <w:lvl w:ilvl="0" w:tplc="60AAB2E8">
      <w:start w:val="1"/>
      <w:numFmt w:val="bullet"/>
      <w:lvlText w:val="-"/>
      <w:lvlJc w:val="left"/>
      <w:pPr>
        <w:ind w:left="644" w:hanging="360"/>
      </w:pPr>
      <w:rPr>
        <w:rFonts w:ascii="Times New Roman" w:eastAsia="SimSun" w:hAnsi="Times New Roman" w:cs="Times New Roman" w:hint="default"/>
        <w:u w:val="single"/>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6FD028D"/>
    <w:multiLevelType w:val="hybridMultilevel"/>
    <w:tmpl w:val="D60C28AC"/>
    <w:lvl w:ilvl="0" w:tplc="BBFC636E">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ADA323F"/>
    <w:multiLevelType w:val="hybridMultilevel"/>
    <w:tmpl w:val="DB18C60A"/>
    <w:lvl w:ilvl="0" w:tplc="04090019">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63DB1C43"/>
    <w:multiLevelType w:val="hybridMultilevel"/>
    <w:tmpl w:val="D438F5F0"/>
    <w:lvl w:ilvl="0" w:tplc="60AAB2E8">
      <w:start w:val="1"/>
      <w:numFmt w:val="bullet"/>
      <w:lvlText w:val="-"/>
      <w:lvlJc w:val="left"/>
      <w:pPr>
        <w:ind w:left="928" w:hanging="360"/>
      </w:pPr>
      <w:rPr>
        <w:rFonts w:ascii="Times New Roman" w:eastAsia="SimSun" w:hAnsi="Times New Roman" w:cs="Times New Roman" w:hint="default"/>
        <w:u w:val="single"/>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5"/>
  </w:num>
  <w:num w:numId="7">
    <w:abstractNumId w:val="15"/>
  </w:num>
  <w:num w:numId="8">
    <w:abstractNumId w:val="17"/>
  </w:num>
  <w:num w:numId="9">
    <w:abstractNumId w:val="13"/>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1"/>
  </w:num>
  <w:num w:numId="13">
    <w:abstractNumId w:val="8"/>
  </w:num>
  <w:num w:numId="14">
    <w:abstractNumId w:val="16"/>
  </w:num>
  <w:num w:numId="15">
    <w:abstractNumId w:val="7"/>
  </w:num>
  <w:num w:numId="16">
    <w:abstractNumId w:val="12"/>
  </w:num>
  <w:num w:numId="17">
    <w:abstractNumId w:val="6"/>
  </w:num>
  <w:num w:numId="18">
    <w:abstractNumId w:val="3"/>
  </w:num>
  <w:num w:numId="19">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1943"/>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0B"/>
    <w:rsid w:val="00027DF2"/>
    <w:rsid w:val="000303AC"/>
    <w:rsid w:val="0003137C"/>
    <w:rsid w:val="000328A0"/>
    <w:rsid w:val="00033BC0"/>
    <w:rsid w:val="000344BF"/>
    <w:rsid w:val="000355AC"/>
    <w:rsid w:val="00037548"/>
    <w:rsid w:val="00041A4B"/>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5C14"/>
    <w:rsid w:val="00086753"/>
    <w:rsid w:val="000934A6"/>
    <w:rsid w:val="0009618B"/>
    <w:rsid w:val="000A0E35"/>
    <w:rsid w:val="000A1EDD"/>
    <w:rsid w:val="000A2307"/>
    <w:rsid w:val="000A2C6C"/>
    <w:rsid w:val="000A4660"/>
    <w:rsid w:val="000A4FA4"/>
    <w:rsid w:val="000A59D4"/>
    <w:rsid w:val="000A7D46"/>
    <w:rsid w:val="000B3DD1"/>
    <w:rsid w:val="000B420A"/>
    <w:rsid w:val="000B4314"/>
    <w:rsid w:val="000B4C1A"/>
    <w:rsid w:val="000B4FA2"/>
    <w:rsid w:val="000B5ADE"/>
    <w:rsid w:val="000B6610"/>
    <w:rsid w:val="000C29D5"/>
    <w:rsid w:val="000C515B"/>
    <w:rsid w:val="000C5B4D"/>
    <w:rsid w:val="000C65D2"/>
    <w:rsid w:val="000C7697"/>
    <w:rsid w:val="000D0154"/>
    <w:rsid w:val="000D0BB3"/>
    <w:rsid w:val="000D1B5B"/>
    <w:rsid w:val="000D1EC0"/>
    <w:rsid w:val="000D29B2"/>
    <w:rsid w:val="000E1E2C"/>
    <w:rsid w:val="000E2A62"/>
    <w:rsid w:val="000E672B"/>
    <w:rsid w:val="000F2D3B"/>
    <w:rsid w:val="000F32E2"/>
    <w:rsid w:val="000F3EE1"/>
    <w:rsid w:val="000F48B5"/>
    <w:rsid w:val="000F5426"/>
    <w:rsid w:val="000F5D91"/>
    <w:rsid w:val="000F7D92"/>
    <w:rsid w:val="000F7F26"/>
    <w:rsid w:val="0010023C"/>
    <w:rsid w:val="001003A4"/>
    <w:rsid w:val="001006AE"/>
    <w:rsid w:val="00100A0F"/>
    <w:rsid w:val="00100E35"/>
    <w:rsid w:val="00102C7D"/>
    <w:rsid w:val="001036DD"/>
    <w:rsid w:val="00103E0F"/>
    <w:rsid w:val="0010401F"/>
    <w:rsid w:val="001102A6"/>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56C66"/>
    <w:rsid w:val="00161556"/>
    <w:rsid w:val="0016446D"/>
    <w:rsid w:val="001645D6"/>
    <w:rsid w:val="00165B35"/>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062"/>
    <w:rsid w:val="00224A07"/>
    <w:rsid w:val="00224E7C"/>
    <w:rsid w:val="00225842"/>
    <w:rsid w:val="00225B30"/>
    <w:rsid w:val="0022714C"/>
    <w:rsid w:val="00230002"/>
    <w:rsid w:val="002324A3"/>
    <w:rsid w:val="0023271F"/>
    <w:rsid w:val="00234502"/>
    <w:rsid w:val="002352FE"/>
    <w:rsid w:val="00235B34"/>
    <w:rsid w:val="0023683C"/>
    <w:rsid w:val="002368D0"/>
    <w:rsid w:val="00237024"/>
    <w:rsid w:val="00240C61"/>
    <w:rsid w:val="00241CEC"/>
    <w:rsid w:val="00242A44"/>
    <w:rsid w:val="002444B3"/>
    <w:rsid w:val="002445A9"/>
    <w:rsid w:val="00244C9A"/>
    <w:rsid w:val="00244E13"/>
    <w:rsid w:val="00245068"/>
    <w:rsid w:val="00246FE5"/>
    <w:rsid w:val="00247216"/>
    <w:rsid w:val="00247342"/>
    <w:rsid w:val="00247436"/>
    <w:rsid w:val="00250755"/>
    <w:rsid w:val="00251093"/>
    <w:rsid w:val="00253633"/>
    <w:rsid w:val="00253B2A"/>
    <w:rsid w:val="00255957"/>
    <w:rsid w:val="0025600C"/>
    <w:rsid w:val="00256923"/>
    <w:rsid w:val="00256E82"/>
    <w:rsid w:val="002579C0"/>
    <w:rsid w:val="00257B1B"/>
    <w:rsid w:val="002600AC"/>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65F0"/>
    <w:rsid w:val="002A7C5C"/>
    <w:rsid w:val="002B0455"/>
    <w:rsid w:val="002B087E"/>
    <w:rsid w:val="002B6D83"/>
    <w:rsid w:val="002B72FE"/>
    <w:rsid w:val="002C063D"/>
    <w:rsid w:val="002C0EDB"/>
    <w:rsid w:val="002C6132"/>
    <w:rsid w:val="002C653A"/>
    <w:rsid w:val="002C67AD"/>
    <w:rsid w:val="002C7F38"/>
    <w:rsid w:val="002D1FA7"/>
    <w:rsid w:val="002D4BAC"/>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963"/>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5346"/>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1AB"/>
    <w:rsid w:val="00366977"/>
    <w:rsid w:val="00370C18"/>
    <w:rsid w:val="00371032"/>
    <w:rsid w:val="00371B44"/>
    <w:rsid w:val="00371D04"/>
    <w:rsid w:val="003722D5"/>
    <w:rsid w:val="00372400"/>
    <w:rsid w:val="00373E7B"/>
    <w:rsid w:val="0037467E"/>
    <w:rsid w:val="00375DEB"/>
    <w:rsid w:val="003768F1"/>
    <w:rsid w:val="0038013D"/>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A64A8"/>
    <w:rsid w:val="003B2B9C"/>
    <w:rsid w:val="003B569E"/>
    <w:rsid w:val="003B7F86"/>
    <w:rsid w:val="003C122B"/>
    <w:rsid w:val="003C168A"/>
    <w:rsid w:val="003C1F68"/>
    <w:rsid w:val="003C5A97"/>
    <w:rsid w:val="003C5ECD"/>
    <w:rsid w:val="003C77E5"/>
    <w:rsid w:val="003C7A04"/>
    <w:rsid w:val="003D04D1"/>
    <w:rsid w:val="003D184E"/>
    <w:rsid w:val="003D1FF4"/>
    <w:rsid w:val="003D49EA"/>
    <w:rsid w:val="003D517F"/>
    <w:rsid w:val="003D55C8"/>
    <w:rsid w:val="003D58A8"/>
    <w:rsid w:val="003D5C0D"/>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26"/>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3C44"/>
    <w:rsid w:val="00454D73"/>
    <w:rsid w:val="004558E9"/>
    <w:rsid w:val="0045777E"/>
    <w:rsid w:val="00460744"/>
    <w:rsid w:val="00460926"/>
    <w:rsid w:val="004610FD"/>
    <w:rsid w:val="00470323"/>
    <w:rsid w:val="0047077D"/>
    <w:rsid w:val="00471192"/>
    <w:rsid w:val="00473EA7"/>
    <w:rsid w:val="004748E0"/>
    <w:rsid w:val="004760C0"/>
    <w:rsid w:val="00480627"/>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15E4"/>
    <w:rsid w:val="004A6934"/>
    <w:rsid w:val="004B004C"/>
    <w:rsid w:val="004B05C8"/>
    <w:rsid w:val="004B255A"/>
    <w:rsid w:val="004B2679"/>
    <w:rsid w:val="004B3753"/>
    <w:rsid w:val="004B43DD"/>
    <w:rsid w:val="004B4F18"/>
    <w:rsid w:val="004B5B97"/>
    <w:rsid w:val="004B7B4E"/>
    <w:rsid w:val="004C31D2"/>
    <w:rsid w:val="004C4BCA"/>
    <w:rsid w:val="004C56F1"/>
    <w:rsid w:val="004C59B2"/>
    <w:rsid w:val="004C5C6B"/>
    <w:rsid w:val="004C7368"/>
    <w:rsid w:val="004D27E4"/>
    <w:rsid w:val="004D4799"/>
    <w:rsid w:val="004D55C2"/>
    <w:rsid w:val="004D77AE"/>
    <w:rsid w:val="004D7958"/>
    <w:rsid w:val="004D7C44"/>
    <w:rsid w:val="004E11B5"/>
    <w:rsid w:val="004E1740"/>
    <w:rsid w:val="004E2CD8"/>
    <w:rsid w:val="004E354F"/>
    <w:rsid w:val="004E72EE"/>
    <w:rsid w:val="004F1663"/>
    <w:rsid w:val="004F1725"/>
    <w:rsid w:val="004F2FEA"/>
    <w:rsid w:val="004F568C"/>
    <w:rsid w:val="004F6790"/>
    <w:rsid w:val="004F77EA"/>
    <w:rsid w:val="004F7D96"/>
    <w:rsid w:val="00500DEF"/>
    <w:rsid w:val="005012E9"/>
    <w:rsid w:val="0050142A"/>
    <w:rsid w:val="00501576"/>
    <w:rsid w:val="00502F22"/>
    <w:rsid w:val="005031B9"/>
    <w:rsid w:val="005034A7"/>
    <w:rsid w:val="005038F6"/>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1CFA"/>
    <w:rsid w:val="00544883"/>
    <w:rsid w:val="00544909"/>
    <w:rsid w:val="005449C0"/>
    <w:rsid w:val="005501BE"/>
    <w:rsid w:val="00553840"/>
    <w:rsid w:val="00556E27"/>
    <w:rsid w:val="0055711F"/>
    <w:rsid w:val="00560FC6"/>
    <w:rsid w:val="005612C9"/>
    <w:rsid w:val="00561346"/>
    <w:rsid w:val="005618DE"/>
    <w:rsid w:val="0056195C"/>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967C6"/>
    <w:rsid w:val="005A10A2"/>
    <w:rsid w:val="005A44A8"/>
    <w:rsid w:val="005A65B3"/>
    <w:rsid w:val="005A70F1"/>
    <w:rsid w:val="005A7E2D"/>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2E93"/>
    <w:rsid w:val="005D3A73"/>
    <w:rsid w:val="005D511B"/>
    <w:rsid w:val="005D5AA1"/>
    <w:rsid w:val="005E18B0"/>
    <w:rsid w:val="005E1E4C"/>
    <w:rsid w:val="005E2A0D"/>
    <w:rsid w:val="005E3CE7"/>
    <w:rsid w:val="005E6AE2"/>
    <w:rsid w:val="005E7317"/>
    <w:rsid w:val="005E7B57"/>
    <w:rsid w:val="005F14F5"/>
    <w:rsid w:val="005F44B0"/>
    <w:rsid w:val="005F6CA6"/>
    <w:rsid w:val="00602200"/>
    <w:rsid w:val="006046F1"/>
    <w:rsid w:val="00606E7E"/>
    <w:rsid w:val="00610508"/>
    <w:rsid w:val="00610D48"/>
    <w:rsid w:val="006115B8"/>
    <w:rsid w:val="0061334D"/>
    <w:rsid w:val="00613820"/>
    <w:rsid w:val="006144FE"/>
    <w:rsid w:val="00615A24"/>
    <w:rsid w:val="00620307"/>
    <w:rsid w:val="00622ED9"/>
    <w:rsid w:val="0062502D"/>
    <w:rsid w:val="00626099"/>
    <w:rsid w:val="006272F7"/>
    <w:rsid w:val="00631558"/>
    <w:rsid w:val="00631EBF"/>
    <w:rsid w:val="00633631"/>
    <w:rsid w:val="006336A0"/>
    <w:rsid w:val="00634646"/>
    <w:rsid w:val="006368F6"/>
    <w:rsid w:val="00636BC5"/>
    <w:rsid w:val="00637D04"/>
    <w:rsid w:val="006406B1"/>
    <w:rsid w:val="00642467"/>
    <w:rsid w:val="006434AF"/>
    <w:rsid w:val="00644D91"/>
    <w:rsid w:val="00645C90"/>
    <w:rsid w:val="006460E2"/>
    <w:rsid w:val="00647EBB"/>
    <w:rsid w:val="00651540"/>
    <w:rsid w:val="00651D78"/>
    <w:rsid w:val="00652248"/>
    <w:rsid w:val="0065322F"/>
    <w:rsid w:val="006546AF"/>
    <w:rsid w:val="006555B6"/>
    <w:rsid w:val="0065560C"/>
    <w:rsid w:val="00657969"/>
    <w:rsid w:val="00657B80"/>
    <w:rsid w:val="00657FF3"/>
    <w:rsid w:val="00661696"/>
    <w:rsid w:val="00665891"/>
    <w:rsid w:val="00666D31"/>
    <w:rsid w:val="00667C02"/>
    <w:rsid w:val="0067045D"/>
    <w:rsid w:val="00671B6F"/>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4585"/>
    <w:rsid w:val="006A64BA"/>
    <w:rsid w:val="006A7F4E"/>
    <w:rsid w:val="006B1B49"/>
    <w:rsid w:val="006B57AB"/>
    <w:rsid w:val="006B5DBA"/>
    <w:rsid w:val="006B66E4"/>
    <w:rsid w:val="006B795D"/>
    <w:rsid w:val="006C09F0"/>
    <w:rsid w:val="006C2449"/>
    <w:rsid w:val="006C47EF"/>
    <w:rsid w:val="006C4B22"/>
    <w:rsid w:val="006C6555"/>
    <w:rsid w:val="006C77B0"/>
    <w:rsid w:val="006D0304"/>
    <w:rsid w:val="006D0BAF"/>
    <w:rsid w:val="006D15D3"/>
    <w:rsid w:val="006D1FAC"/>
    <w:rsid w:val="006D2C53"/>
    <w:rsid w:val="006D2E10"/>
    <w:rsid w:val="006D340A"/>
    <w:rsid w:val="006D430D"/>
    <w:rsid w:val="006D4AB6"/>
    <w:rsid w:val="006D6285"/>
    <w:rsid w:val="006D6DD3"/>
    <w:rsid w:val="006D79CF"/>
    <w:rsid w:val="006E06D0"/>
    <w:rsid w:val="006E1DCB"/>
    <w:rsid w:val="006E3AD1"/>
    <w:rsid w:val="006E3BC6"/>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1FD"/>
    <w:rsid w:val="007206ED"/>
    <w:rsid w:val="00721877"/>
    <w:rsid w:val="00721BF1"/>
    <w:rsid w:val="00724B5C"/>
    <w:rsid w:val="00726297"/>
    <w:rsid w:val="00726944"/>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48D7"/>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A7AD9"/>
    <w:rsid w:val="007B14D6"/>
    <w:rsid w:val="007B19EA"/>
    <w:rsid w:val="007B395A"/>
    <w:rsid w:val="007B4B7C"/>
    <w:rsid w:val="007B601E"/>
    <w:rsid w:val="007B715C"/>
    <w:rsid w:val="007B7D58"/>
    <w:rsid w:val="007C066A"/>
    <w:rsid w:val="007C0A2D"/>
    <w:rsid w:val="007C0E20"/>
    <w:rsid w:val="007C27B0"/>
    <w:rsid w:val="007C2840"/>
    <w:rsid w:val="007C2CE8"/>
    <w:rsid w:val="007C3D6A"/>
    <w:rsid w:val="007C507A"/>
    <w:rsid w:val="007C5D63"/>
    <w:rsid w:val="007D0C30"/>
    <w:rsid w:val="007D0C52"/>
    <w:rsid w:val="007D3BB8"/>
    <w:rsid w:val="007D4705"/>
    <w:rsid w:val="007D517C"/>
    <w:rsid w:val="007D5496"/>
    <w:rsid w:val="007D58A8"/>
    <w:rsid w:val="007E003B"/>
    <w:rsid w:val="007E0489"/>
    <w:rsid w:val="007E0CB8"/>
    <w:rsid w:val="007E128A"/>
    <w:rsid w:val="007E290C"/>
    <w:rsid w:val="007E40BC"/>
    <w:rsid w:val="007E5553"/>
    <w:rsid w:val="007E583A"/>
    <w:rsid w:val="007E5E1B"/>
    <w:rsid w:val="007E616E"/>
    <w:rsid w:val="007F19C8"/>
    <w:rsid w:val="007F2603"/>
    <w:rsid w:val="007F300B"/>
    <w:rsid w:val="007F65D0"/>
    <w:rsid w:val="007F73C9"/>
    <w:rsid w:val="008010BF"/>
    <w:rsid w:val="00801190"/>
    <w:rsid w:val="008014C3"/>
    <w:rsid w:val="00801D90"/>
    <w:rsid w:val="0080363E"/>
    <w:rsid w:val="00804880"/>
    <w:rsid w:val="00805224"/>
    <w:rsid w:val="00810377"/>
    <w:rsid w:val="00810507"/>
    <w:rsid w:val="00810A5E"/>
    <w:rsid w:val="0081121E"/>
    <w:rsid w:val="00811DBA"/>
    <w:rsid w:val="00815245"/>
    <w:rsid w:val="008168DF"/>
    <w:rsid w:val="00816AA0"/>
    <w:rsid w:val="00817FB9"/>
    <w:rsid w:val="0082073E"/>
    <w:rsid w:val="00821C0F"/>
    <w:rsid w:val="00823079"/>
    <w:rsid w:val="0082410B"/>
    <w:rsid w:val="008251AF"/>
    <w:rsid w:val="00825818"/>
    <w:rsid w:val="00825B28"/>
    <w:rsid w:val="0083095B"/>
    <w:rsid w:val="008326F7"/>
    <w:rsid w:val="00832E9B"/>
    <w:rsid w:val="00834C40"/>
    <w:rsid w:val="008360FA"/>
    <w:rsid w:val="00836488"/>
    <w:rsid w:val="00837AC0"/>
    <w:rsid w:val="008403BE"/>
    <w:rsid w:val="0084081A"/>
    <w:rsid w:val="008445EB"/>
    <w:rsid w:val="0084677A"/>
    <w:rsid w:val="00846B7F"/>
    <w:rsid w:val="00847B32"/>
    <w:rsid w:val="00850812"/>
    <w:rsid w:val="00850A4B"/>
    <w:rsid w:val="00851BD8"/>
    <w:rsid w:val="00854317"/>
    <w:rsid w:val="00854F2E"/>
    <w:rsid w:val="00861C91"/>
    <w:rsid w:val="008629CC"/>
    <w:rsid w:val="00862E65"/>
    <w:rsid w:val="008653D6"/>
    <w:rsid w:val="0086692E"/>
    <w:rsid w:val="008674F0"/>
    <w:rsid w:val="00867D21"/>
    <w:rsid w:val="00867EEE"/>
    <w:rsid w:val="008708F2"/>
    <w:rsid w:val="00873348"/>
    <w:rsid w:val="0087338B"/>
    <w:rsid w:val="008734FA"/>
    <w:rsid w:val="00874BEC"/>
    <w:rsid w:val="00874EEB"/>
    <w:rsid w:val="0087651F"/>
    <w:rsid w:val="00876B9A"/>
    <w:rsid w:val="00877B8D"/>
    <w:rsid w:val="00881E57"/>
    <w:rsid w:val="00884D2D"/>
    <w:rsid w:val="00886CBD"/>
    <w:rsid w:val="00887486"/>
    <w:rsid w:val="008910FC"/>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211F5"/>
    <w:rsid w:val="00922FA9"/>
    <w:rsid w:val="00923770"/>
    <w:rsid w:val="009254F2"/>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C43"/>
    <w:rsid w:val="00954602"/>
    <w:rsid w:val="0095615A"/>
    <w:rsid w:val="009615EA"/>
    <w:rsid w:val="00963BFA"/>
    <w:rsid w:val="0096482F"/>
    <w:rsid w:val="009666BC"/>
    <w:rsid w:val="00966D47"/>
    <w:rsid w:val="00967CC1"/>
    <w:rsid w:val="009702E7"/>
    <w:rsid w:val="00970FE2"/>
    <w:rsid w:val="009712CA"/>
    <w:rsid w:val="00973EBC"/>
    <w:rsid w:val="009745E1"/>
    <w:rsid w:val="0097486B"/>
    <w:rsid w:val="00975417"/>
    <w:rsid w:val="00980545"/>
    <w:rsid w:val="009818BE"/>
    <w:rsid w:val="00981A15"/>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55AC"/>
    <w:rsid w:val="009B6468"/>
    <w:rsid w:val="009B7B92"/>
    <w:rsid w:val="009C0DED"/>
    <w:rsid w:val="009C100A"/>
    <w:rsid w:val="009C1189"/>
    <w:rsid w:val="009C123B"/>
    <w:rsid w:val="009C27CE"/>
    <w:rsid w:val="009C4243"/>
    <w:rsid w:val="009C4F08"/>
    <w:rsid w:val="009C5DE7"/>
    <w:rsid w:val="009C75E2"/>
    <w:rsid w:val="009D194D"/>
    <w:rsid w:val="009D1DAA"/>
    <w:rsid w:val="009D2B0E"/>
    <w:rsid w:val="009D3B09"/>
    <w:rsid w:val="009D61D2"/>
    <w:rsid w:val="009D6E5A"/>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695E"/>
    <w:rsid w:val="00A17C7B"/>
    <w:rsid w:val="00A20ED6"/>
    <w:rsid w:val="00A22372"/>
    <w:rsid w:val="00A24B0C"/>
    <w:rsid w:val="00A252CA"/>
    <w:rsid w:val="00A25C61"/>
    <w:rsid w:val="00A26C91"/>
    <w:rsid w:val="00A30592"/>
    <w:rsid w:val="00A3263D"/>
    <w:rsid w:val="00A327B0"/>
    <w:rsid w:val="00A329B1"/>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87B0F"/>
    <w:rsid w:val="00A90D02"/>
    <w:rsid w:val="00A90F75"/>
    <w:rsid w:val="00A91996"/>
    <w:rsid w:val="00A93790"/>
    <w:rsid w:val="00A93BA0"/>
    <w:rsid w:val="00A93F29"/>
    <w:rsid w:val="00A93F41"/>
    <w:rsid w:val="00A945C0"/>
    <w:rsid w:val="00A96B03"/>
    <w:rsid w:val="00A96B6B"/>
    <w:rsid w:val="00A96D42"/>
    <w:rsid w:val="00AA2019"/>
    <w:rsid w:val="00AA262B"/>
    <w:rsid w:val="00AA3507"/>
    <w:rsid w:val="00AA3E8F"/>
    <w:rsid w:val="00AA7F74"/>
    <w:rsid w:val="00AB18F9"/>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0E19"/>
    <w:rsid w:val="00AD1DAA"/>
    <w:rsid w:val="00AD2891"/>
    <w:rsid w:val="00AD70C2"/>
    <w:rsid w:val="00AD71AF"/>
    <w:rsid w:val="00AE04E7"/>
    <w:rsid w:val="00AE1B2B"/>
    <w:rsid w:val="00AE21CF"/>
    <w:rsid w:val="00AE22B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1DE2"/>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800"/>
    <w:rsid w:val="00B93E90"/>
    <w:rsid w:val="00B94CE6"/>
    <w:rsid w:val="00B95B28"/>
    <w:rsid w:val="00BA0E84"/>
    <w:rsid w:val="00BA1737"/>
    <w:rsid w:val="00BA344D"/>
    <w:rsid w:val="00BA389E"/>
    <w:rsid w:val="00BA5EF3"/>
    <w:rsid w:val="00BA67EF"/>
    <w:rsid w:val="00BB1BE1"/>
    <w:rsid w:val="00BB1C3D"/>
    <w:rsid w:val="00BB4B9B"/>
    <w:rsid w:val="00BB4EC8"/>
    <w:rsid w:val="00BB7024"/>
    <w:rsid w:val="00BB7984"/>
    <w:rsid w:val="00BC25AA"/>
    <w:rsid w:val="00BC2F95"/>
    <w:rsid w:val="00BC4C46"/>
    <w:rsid w:val="00BD2069"/>
    <w:rsid w:val="00BD6939"/>
    <w:rsid w:val="00BE0BBB"/>
    <w:rsid w:val="00BE13E2"/>
    <w:rsid w:val="00BE56DB"/>
    <w:rsid w:val="00BE5BDC"/>
    <w:rsid w:val="00BF12F2"/>
    <w:rsid w:val="00BF2B6C"/>
    <w:rsid w:val="00BF37D2"/>
    <w:rsid w:val="00BF50BC"/>
    <w:rsid w:val="00BF5541"/>
    <w:rsid w:val="00BF7668"/>
    <w:rsid w:val="00C01481"/>
    <w:rsid w:val="00C022E3"/>
    <w:rsid w:val="00C05429"/>
    <w:rsid w:val="00C1006A"/>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6B9"/>
    <w:rsid w:val="00C36A82"/>
    <w:rsid w:val="00C4373B"/>
    <w:rsid w:val="00C43F69"/>
    <w:rsid w:val="00C44819"/>
    <w:rsid w:val="00C44A29"/>
    <w:rsid w:val="00C44D2A"/>
    <w:rsid w:val="00C45FB8"/>
    <w:rsid w:val="00C46B8B"/>
    <w:rsid w:val="00C4712D"/>
    <w:rsid w:val="00C47310"/>
    <w:rsid w:val="00C478A1"/>
    <w:rsid w:val="00C47AA7"/>
    <w:rsid w:val="00C51441"/>
    <w:rsid w:val="00C51F8B"/>
    <w:rsid w:val="00C52F06"/>
    <w:rsid w:val="00C54661"/>
    <w:rsid w:val="00C555C9"/>
    <w:rsid w:val="00C5636D"/>
    <w:rsid w:val="00C56F1A"/>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86F13"/>
    <w:rsid w:val="00C9205E"/>
    <w:rsid w:val="00C928B9"/>
    <w:rsid w:val="00C94F55"/>
    <w:rsid w:val="00C954B8"/>
    <w:rsid w:val="00C9571A"/>
    <w:rsid w:val="00C96022"/>
    <w:rsid w:val="00C9671F"/>
    <w:rsid w:val="00C969C1"/>
    <w:rsid w:val="00C96CD0"/>
    <w:rsid w:val="00CA5E7D"/>
    <w:rsid w:val="00CA7D62"/>
    <w:rsid w:val="00CB07A8"/>
    <w:rsid w:val="00CB0BF7"/>
    <w:rsid w:val="00CB3DBA"/>
    <w:rsid w:val="00CB44DA"/>
    <w:rsid w:val="00CB6D74"/>
    <w:rsid w:val="00CC0492"/>
    <w:rsid w:val="00CC092E"/>
    <w:rsid w:val="00CC0B6A"/>
    <w:rsid w:val="00CC0E24"/>
    <w:rsid w:val="00CC16E6"/>
    <w:rsid w:val="00CC4E0C"/>
    <w:rsid w:val="00CD24E7"/>
    <w:rsid w:val="00CD444E"/>
    <w:rsid w:val="00CD4A57"/>
    <w:rsid w:val="00CD4B78"/>
    <w:rsid w:val="00CD56EA"/>
    <w:rsid w:val="00CD588A"/>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D8B"/>
    <w:rsid w:val="00D02ECD"/>
    <w:rsid w:val="00D04532"/>
    <w:rsid w:val="00D0525A"/>
    <w:rsid w:val="00D10247"/>
    <w:rsid w:val="00D105BF"/>
    <w:rsid w:val="00D12DC9"/>
    <w:rsid w:val="00D14463"/>
    <w:rsid w:val="00D146F1"/>
    <w:rsid w:val="00D14BB7"/>
    <w:rsid w:val="00D14C62"/>
    <w:rsid w:val="00D1546B"/>
    <w:rsid w:val="00D15736"/>
    <w:rsid w:val="00D16AD7"/>
    <w:rsid w:val="00D17964"/>
    <w:rsid w:val="00D20994"/>
    <w:rsid w:val="00D230E7"/>
    <w:rsid w:val="00D255EB"/>
    <w:rsid w:val="00D259BE"/>
    <w:rsid w:val="00D267E2"/>
    <w:rsid w:val="00D30812"/>
    <w:rsid w:val="00D315B7"/>
    <w:rsid w:val="00D31636"/>
    <w:rsid w:val="00D33604"/>
    <w:rsid w:val="00D346BD"/>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45B9"/>
    <w:rsid w:val="00D55657"/>
    <w:rsid w:val="00D55C8E"/>
    <w:rsid w:val="00D567C6"/>
    <w:rsid w:val="00D5717A"/>
    <w:rsid w:val="00D60646"/>
    <w:rsid w:val="00D621C2"/>
    <w:rsid w:val="00D62265"/>
    <w:rsid w:val="00D71178"/>
    <w:rsid w:val="00D71A8A"/>
    <w:rsid w:val="00D72061"/>
    <w:rsid w:val="00D726F7"/>
    <w:rsid w:val="00D73652"/>
    <w:rsid w:val="00D74094"/>
    <w:rsid w:val="00D744D2"/>
    <w:rsid w:val="00D74ACB"/>
    <w:rsid w:val="00D76632"/>
    <w:rsid w:val="00D77977"/>
    <w:rsid w:val="00D8275C"/>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0842"/>
    <w:rsid w:val="00DB1936"/>
    <w:rsid w:val="00DB2C84"/>
    <w:rsid w:val="00DB4B56"/>
    <w:rsid w:val="00DC1055"/>
    <w:rsid w:val="00DC1D96"/>
    <w:rsid w:val="00DC3080"/>
    <w:rsid w:val="00DC50EF"/>
    <w:rsid w:val="00DC5477"/>
    <w:rsid w:val="00DC68C0"/>
    <w:rsid w:val="00DD0017"/>
    <w:rsid w:val="00DD0C6B"/>
    <w:rsid w:val="00DD3A09"/>
    <w:rsid w:val="00DD3D6C"/>
    <w:rsid w:val="00DD4BF8"/>
    <w:rsid w:val="00DD5EE5"/>
    <w:rsid w:val="00DD7A0E"/>
    <w:rsid w:val="00DE0405"/>
    <w:rsid w:val="00DE23DC"/>
    <w:rsid w:val="00DE4EF2"/>
    <w:rsid w:val="00DE5264"/>
    <w:rsid w:val="00DE68DF"/>
    <w:rsid w:val="00DF2C0E"/>
    <w:rsid w:val="00DF5471"/>
    <w:rsid w:val="00DF548E"/>
    <w:rsid w:val="00DF61B1"/>
    <w:rsid w:val="00DF7C88"/>
    <w:rsid w:val="00E00A77"/>
    <w:rsid w:val="00E00BC8"/>
    <w:rsid w:val="00E00C2C"/>
    <w:rsid w:val="00E01584"/>
    <w:rsid w:val="00E01A00"/>
    <w:rsid w:val="00E0332B"/>
    <w:rsid w:val="00E03A5D"/>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310A"/>
    <w:rsid w:val="00E26F73"/>
    <w:rsid w:val="00E276B9"/>
    <w:rsid w:val="00E27745"/>
    <w:rsid w:val="00E30155"/>
    <w:rsid w:val="00E32917"/>
    <w:rsid w:val="00E33752"/>
    <w:rsid w:val="00E33963"/>
    <w:rsid w:val="00E37632"/>
    <w:rsid w:val="00E37F4E"/>
    <w:rsid w:val="00E40CED"/>
    <w:rsid w:val="00E410A5"/>
    <w:rsid w:val="00E41842"/>
    <w:rsid w:val="00E426F1"/>
    <w:rsid w:val="00E43844"/>
    <w:rsid w:val="00E4794F"/>
    <w:rsid w:val="00E500D9"/>
    <w:rsid w:val="00E51EDF"/>
    <w:rsid w:val="00E52BB5"/>
    <w:rsid w:val="00E54A31"/>
    <w:rsid w:val="00E54E1A"/>
    <w:rsid w:val="00E55A55"/>
    <w:rsid w:val="00E563A0"/>
    <w:rsid w:val="00E60F0A"/>
    <w:rsid w:val="00E621AB"/>
    <w:rsid w:val="00E6228B"/>
    <w:rsid w:val="00E643B3"/>
    <w:rsid w:val="00E6444B"/>
    <w:rsid w:val="00E65D61"/>
    <w:rsid w:val="00E6637E"/>
    <w:rsid w:val="00E66535"/>
    <w:rsid w:val="00E66F24"/>
    <w:rsid w:val="00E7257F"/>
    <w:rsid w:val="00E732F6"/>
    <w:rsid w:val="00E73667"/>
    <w:rsid w:val="00E80519"/>
    <w:rsid w:val="00E823E2"/>
    <w:rsid w:val="00E84EBC"/>
    <w:rsid w:val="00E9183E"/>
    <w:rsid w:val="00E91FE1"/>
    <w:rsid w:val="00E95B7C"/>
    <w:rsid w:val="00E96BD2"/>
    <w:rsid w:val="00E96F69"/>
    <w:rsid w:val="00EA40F8"/>
    <w:rsid w:val="00EA445A"/>
    <w:rsid w:val="00EA5E95"/>
    <w:rsid w:val="00EA70C1"/>
    <w:rsid w:val="00EA719B"/>
    <w:rsid w:val="00EB0715"/>
    <w:rsid w:val="00EB1FF9"/>
    <w:rsid w:val="00EB276B"/>
    <w:rsid w:val="00EB2851"/>
    <w:rsid w:val="00EB3123"/>
    <w:rsid w:val="00EB39ED"/>
    <w:rsid w:val="00EB3D36"/>
    <w:rsid w:val="00EB4B44"/>
    <w:rsid w:val="00EB4C09"/>
    <w:rsid w:val="00EB4EBA"/>
    <w:rsid w:val="00EB521B"/>
    <w:rsid w:val="00EB6146"/>
    <w:rsid w:val="00EB6B8A"/>
    <w:rsid w:val="00EB6C5A"/>
    <w:rsid w:val="00EB72D8"/>
    <w:rsid w:val="00EB7D00"/>
    <w:rsid w:val="00EB7E02"/>
    <w:rsid w:val="00EC08D1"/>
    <w:rsid w:val="00EC446C"/>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0D63"/>
    <w:rsid w:val="00EF10B2"/>
    <w:rsid w:val="00EF1B19"/>
    <w:rsid w:val="00EF289F"/>
    <w:rsid w:val="00EF444A"/>
    <w:rsid w:val="00EF5279"/>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27216"/>
    <w:rsid w:val="00F300ED"/>
    <w:rsid w:val="00F30342"/>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19AC"/>
    <w:rsid w:val="00F633AC"/>
    <w:rsid w:val="00F642E3"/>
    <w:rsid w:val="00F6445E"/>
    <w:rsid w:val="00F647DB"/>
    <w:rsid w:val="00F65046"/>
    <w:rsid w:val="00F65255"/>
    <w:rsid w:val="00F65638"/>
    <w:rsid w:val="00F65FAA"/>
    <w:rsid w:val="00F67A1C"/>
    <w:rsid w:val="00F67E6C"/>
    <w:rsid w:val="00F70803"/>
    <w:rsid w:val="00F70CE5"/>
    <w:rsid w:val="00F7219B"/>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2A43"/>
    <w:rsid w:val="00FB3E36"/>
    <w:rsid w:val="00FB5035"/>
    <w:rsid w:val="00FB54C9"/>
    <w:rsid w:val="00FB5775"/>
    <w:rsid w:val="00FB7A41"/>
    <w:rsid w:val="00FC0030"/>
    <w:rsid w:val="00FC249C"/>
    <w:rsid w:val="00FC2851"/>
    <w:rsid w:val="00FC4DE1"/>
    <w:rsid w:val="00FC7D0A"/>
    <w:rsid w:val="00FD07C6"/>
    <w:rsid w:val="00FD1337"/>
    <w:rsid w:val="00FD384D"/>
    <w:rsid w:val="00FD4AB3"/>
    <w:rsid w:val="00FD63B2"/>
    <w:rsid w:val="00FD6821"/>
    <w:rsid w:val="00FD6B54"/>
    <w:rsid w:val="00FE0942"/>
    <w:rsid w:val="00FE0CA1"/>
    <w:rsid w:val="00FE28DC"/>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27D0B"/>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본문 들여쓰기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98988058">
      <w:bodyDiv w:val="1"/>
      <w:marLeft w:val="0"/>
      <w:marRight w:val="0"/>
      <w:marTop w:val="0"/>
      <w:marBottom w:val="0"/>
      <w:divBdr>
        <w:top w:val="none" w:sz="0" w:space="0" w:color="auto"/>
        <w:left w:val="none" w:sz="0" w:space="0" w:color="auto"/>
        <w:bottom w:val="none" w:sz="0" w:space="0" w:color="auto"/>
        <w:right w:val="none" w:sz="0" w:space="0" w:color="auto"/>
      </w:divBdr>
      <w:divsChild>
        <w:div w:id="721056406">
          <w:marLeft w:val="418"/>
          <w:marRight w:val="0"/>
          <w:marTop w:val="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9095288">
      <w:bodyDiv w:val="1"/>
      <w:marLeft w:val="0"/>
      <w:marRight w:val="0"/>
      <w:marTop w:val="0"/>
      <w:marBottom w:val="0"/>
      <w:divBdr>
        <w:top w:val="none" w:sz="0" w:space="0" w:color="auto"/>
        <w:left w:val="none" w:sz="0" w:space="0" w:color="auto"/>
        <w:bottom w:val="none" w:sz="0" w:space="0" w:color="auto"/>
        <w:right w:val="none" w:sz="0" w:space="0" w:color="auto"/>
      </w:divBdr>
    </w:div>
    <w:div w:id="305353282">
      <w:bodyDiv w:val="1"/>
      <w:marLeft w:val="0"/>
      <w:marRight w:val="0"/>
      <w:marTop w:val="0"/>
      <w:marBottom w:val="0"/>
      <w:divBdr>
        <w:top w:val="none" w:sz="0" w:space="0" w:color="auto"/>
        <w:left w:val="none" w:sz="0" w:space="0" w:color="auto"/>
        <w:bottom w:val="none" w:sz="0" w:space="0" w:color="auto"/>
        <w:right w:val="none" w:sz="0" w:space="0" w:color="auto"/>
      </w:divBdr>
      <w:divsChild>
        <w:div w:id="1104879377">
          <w:marLeft w:val="202"/>
          <w:marRight w:val="0"/>
          <w:marTop w:val="0"/>
          <w:marBottom w:val="180"/>
          <w:divBdr>
            <w:top w:val="none" w:sz="0" w:space="0" w:color="auto"/>
            <w:left w:val="none" w:sz="0" w:space="0" w:color="auto"/>
            <w:bottom w:val="none" w:sz="0" w:space="0" w:color="auto"/>
            <w:right w:val="none" w:sz="0" w:space="0" w:color="auto"/>
          </w:divBdr>
        </w:div>
        <w:div w:id="1822113376">
          <w:marLeft w:val="1138"/>
          <w:marRight w:val="0"/>
          <w:marTop w:val="0"/>
          <w:marBottom w:val="18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2323599">
      <w:bodyDiv w:val="1"/>
      <w:marLeft w:val="0"/>
      <w:marRight w:val="0"/>
      <w:marTop w:val="0"/>
      <w:marBottom w:val="0"/>
      <w:divBdr>
        <w:top w:val="none" w:sz="0" w:space="0" w:color="auto"/>
        <w:left w:val="none" w:sz="0" w:space="0" w:color="auto"/>
        <w:bottom w:val="none" w:sz="0" w:space="0" w:color="auto"/>
        <w:right w:val="none" w:sz="0" w:space="0" w:color="auto"/>
      </w:divBdr>
      <w:divsChild>
        <w:div w:id="886799396">
          <w:marLeft w:val="418"/>
          <w:marRight w:val="0"/>
          <w:marTop w:val="0"/>
          <w:marBottom w:val="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5626087">
      <w:bodyDiv w:val="1"/>
      <w:marLeft w:val="0"/>
      <w:marRight w:val="0"/>
      <w:marTop w:val="0"/>
      <w:marBottom w:val="0"/>
      <w:divBdr>
        <w:top w:val="none" w:sz="0" w:space="0" w:color="auto"/>
        <w:left w:val="none" w:sz="0" w:space="0" w:color="auto"/>
        <w:bottom w:val="none" w:sz="0" w:space="0" w:color="auto"/>
        <w:right w:val="none" w:sz="0" w:space="0" w:color="auto"/>
      </w:divBdr>
      <w:divsChild>
        <w:div w:id="437069557">
          <w:marLeft w:val="418"/>
          <w:marRight w:val="0"/>
          <w:marTop w:val="0"/>
          <w:marBottom w:val="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48851037">
      <w:bodyDiv w:val="1"/>
      <w:marLeft w:val="0"/>
      <w:marRight w:val="0"/>
      <w:marTop w:val="0"/>
      <w:marBottom w:val="0"/>
      <w:divBdr>
        <w:top w:val="none" w:sz="0" w:space="0" w:color="auto"/>
        <w:left w:val="none" w:sz="0" w:space="0" w:color="auto"/>
        <w:bottom w:val="none" w:sz="0" w:space="0" w:color="auto"/>
        <w:right w:val="none" w:sz="0" w:space="0" w:color="auto"/>
      </w:divBdr>
    </w:div>
    <w:div w:id="968826857">
      <w:bodyDiv w:val="1"/>
      <w:marLeft w:val="0"/>
      <w:marRight w:val="0"/>
      <w:marTop w:val="0"/>
      <w:marBottom w:val="0"/>
      <w:divBdr>
        <w:top w:val="none" w:sz="0" w:space="0" w:color="auto"/>
        <w:left w:val="none" w:sz="0" w:space="0" w:color="auto"/>
        <w:bottom w:val="none" w:sz="0" w:space="0" w:color="auto"/>
        <w:right w:val="none" w:sz="0" w:space="0" w:color="auto"/>
      </w:divBdr>
      <w:divsChild>
        <w:div w:id="770515789">
          <w:marLeft w:val="202"/>
          <w:marRight w:val="0"/>
          <w:marTop w:val="0"/>
          <w:marBottom w:val="180"/>
          <w:divBdr>
            <w:top w:val="none" w:sz="0" w:space="0" w:color="auto"/>
            <w:left w:val="none" w:sz="0" w:space="0" w:color="auto"/>
            <w:bottom w:val="none" w:sz="0" w:space="0" w:color="auto"/>
            <w:right w:val="none" w:sz="0" w:space="0" w:color="auto"/>
          </w:divBdr>
        </w:div>
        <w:div w:id="814686235">
          <w:marLeft w:val="1138"/>
          <w:marRight w:val="0"/>
          <w:marTop w:val="0"/>
          <w:marBottom w:val="180"/>
          <w:divBdr>
            <w:top w:val="none" w:sz="0" w:space="0" w:color="auto"/>
            <w:left w:val="none" w:sz="0" w:space="0" w:color="auto"/>
            <w:bottom w:val="none" w:sz="0" w:space="0" w:color="auto"/>
            <w:right w:val="none" w:sz="0" w:space="0" w:color="auto"/>
          </w:divBdr>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4227109">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90149EFC-7B38-4383-B8B8-4C7234ED99E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99</TotalTime>
  <Pages>5</Pages>
  <Words>2393</Words>
  <Characters>13645</Characters>
  <Application>Microsoft Office Word</Application>
  <DocSecurity>0</DocSecurity>
  <Lines>113</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16006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Samsung</cp:lastModifiedBy>
  <cp:revision>31</cp:revision>
  <cp:lastPrinted>1900-01-01T17:00:00Z</cp:lastPrinted>
  <dcterms:created xsi:type="dcterms:W3CDTF">2025-08-15T08:15:00Z</dcterms:created>
  <dcterms:modified xsi:type="dcterms:W3CDTF">2025-08-15T13:19:00Z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77AD49F1FAC2D75793CAE8F470527CBC4B2A7474ABDB95D5417D574D59E3F5F0998F3C00A76CEA8CC4E222C04F88A5D4361DFFCFD39F71EFC77012045A800763</vt:lpwstr>
  </property>
</Properties>
</file>