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65F4CE4D" w:rsidR="00F86A73" w:rsidRPr="00DB1E8A" w:rsidRDefault="004B566C" w:rsidP="00C445AD">
      <w:pPr>
        <w:pStyle w:val="FP"/>
        <w:tabs>
          <w:tab w:val="left" w:pos="567"/>
        </w:tabs>
        <w:rPr>
          <w:rFonts w:ascii="Arial" w:hAnsi="Arial" w:cs="Arial"/>
          <w:b/>
          <w:lang w:eastAsia="ja-JP"/>
        </w:rPr>
      </w:pPr>
      <w:r w:rsidRPr="00DB1E8A">
        <w:rPr>
          <w:rFonts w:ascii="Arial" w:hAnsi="Arial" w:cs="Arial"/>
          <w:b/>
        </w:rPr>
        <w:t xml:space="preserve">3GPP </w:t>
      </w:r>
      <w:r w:rsidR="00F86A73" w:rsidRPr="00DB1E8A">
        <w:rPr>
          <w:rFonts w:ascii="Arial" w:hAnsi="Arial" w:cs="Arial"/>
          <w:b/>
        </w:rPr>
        <w:t>TSG</w:t>
      </w:r>
      <w:r w:rsidR="00D45B2F" w:rsidRPr="00DB1E8A">
        <w:rPr>
          <w:rFonts w:ascii="Arial" w:hAnsi="Arial" w:cs="Arial"/>
          <w:b/>
        </w:rPr>
        <w:t xml:space="preserve"> </w:t>
      </w:r>
      <w:r w:rsidRPr="00DB1E8A">
        <w:rPr>
          <w:rFonts w:ascii="Arial" w:hAnsi="Arial" w:cs="Arial"/>
          <w:b/>
        </w:rPr>
        <w:t>RAN</w:t>
      </w:r>
      <w:r w:rsidR="00F86A73" w:rsidRPr="00DB1E8A">
        <w:rPr>
          <w:rFonts w:ascii="Arial" w:hAnsi="Arial" w:cs="Arial"/>
          <w:b/>
        </w:rPr>
        <w:t xml:space="preserve"> meeting </w:t>
      </w:r>
      <w:r w:rsidR="00155694" w:rsidRPr="00DB1E8A">
        <w:rPr>
          <w:rFonts w:ascii="Arial" w:hAnsi="Arial" w:cs="Arial"/>
          <w:b/>
        </w:rPr>
        <w:t>10</w:t>
      </w:r>
      <w:r w:rsidR="00365326">
        <w:rPr>
          <w:rFonts w:ascii="Arial" w:hAnsi="Arial" w:cs="Arial"/>
          <w:b/>
        </w:rPr>
        <w:t>9</w:t>
      </w:r>
      <w:r w:rsidR="00AF3414" w:rsidRPr="00DB1E8A">
        <w:rPr>
          <w:rFonts w:ascii="Arial" w:hAnsi="Arial" w:cs="Arial"/>
          <w:b/>
        </w:rPr>
        <w:tab/>
      </w:r>
      <w:r w:rsidR="00D45B2F" w:rsidRPr="00DB1E8A">
        <w:rPr>
          <w:rFonts w:ascii="Arial" w:hAnsi="Arial" w:cs="Arial"/>
          <w:b/>
        </w:rPr>
        <w:tab/>
      </w:r>
      <w:r w:rsidR="00D45B2F" w:rsidRPr="00DB1E8A">
        <w:rPr>
          <w:rFonts w:ascii="Arial" w:hAnsi="Arial" w:cs="Arial"/>
          <w:b/>
        </w:rPr>
        <w:tab/>
      </w:r>
      <w:r w:rsidR="00D45B2F" w:rsidRPr="00DB1E8A">
        <w:rPr>
          <w:rFonts w:ascii="Arial" w:hAnsi="Arial" w:cs="Arial"/>
          <w:b/>
        </w:rPr>
        <w:tab/>
      </w:r>
      <w:r w:rsidR="00D45B2F" w:rsidRPr="00DB1E8A">
        <w:rPr>
          <w:rFonts w:ascii="Arial" w:hAnsi="Arial" w:cs="Arial"/>
          <w:b/>
        </w:rPr>
        <w:tab/>
      </w:r>
      <w:r w:rsidR="00D45B2F" w:rsidRPr="00DB1E8A">
        <w:rPr>
          <w:rFonts w:ascii="Arial" w:hAnsi="Arial" w:cs="Arial"/>
          <w:b/>
        </w:rPr>
        <w:tab/>
      </w:r>
      <w:r w:rsidR="00D45B2F" w:rsidRPr="00DB1E8A">
        <w:rPr>
          <w:rFonts w:ascii="Arial" w:hAnsi="Arial" w:cs="Arial"/>
          <w:b/>
        </w:rPr>
        <w:tab/>
      </w:r>
      <w:r w:rsidR="00D45B2F" w:rsidRPr="00DB1E8A">
        <w:rPr>
          <w:rFonts w:ascii="Arial" w:hAnsi="Arial" w:cs="Arial"/>
          <w:b/>
        </w:rPr>
        <w:tab/>
      </w:r>
      <w:r w:rsidR="00D45B2F" w:rsidRPr="00DB1E8A">
        <w:rPr>
          <w:rFonts w:ascii="Arial" w:hAnsi="Arial" w:cs="Arial"/>
          <w:b/>
        </w:rPr>
        <w:tab/>
      </w:r>
      <w:r w:rsidR="00D45B2F" w:rsidRPr="00DB1E8A">
        <w:rPr>
          <w:rFonts w:ascii="Arial" w:hAnsi="Arial" w:cs="Arial"/>
          <w:b/>
        </w:rPr>
        <w:tab/>
      </w:r>
      <w:r w:rsidR="000E58BD" w:rsidRPr="00DB1E8A">
        <w:rPr>
          <w:rFonts w:ascii="Arial" w:hAnsi="Arial" w:cs="Arial"/>
          <w:b/>
        </w:rPr>
        <w:t xml:space="preserve">      </w:t>
      </w:r>
      <w:r w:rsidR="00F86A73" w:rsidRPr="00DB1E8A">
        <w:rPr>
          <w:rFonts w:ascii="Arial" w:hAnsi="Arial" w:cs="Arial"/>
          <w:b/>
        </w:rPr>
        <w:t>RP-</w:t>
      </w:r>
      <w:r w:rsidR="00DA004C" w:rsidRPr="00DB1E8A">
        <w:rPr>
          <w:rFonts w:ascii="Arial" w:hAnsi="Arial" w:cs="Arial"/>
          <w:b/>
        </w:rPr>
        <w:t>2</w:t>
      </w:r>
      <w:r w:rsidR="00552EEE" w:rsidRPr="00DB1E8A">
        <w:rPr>
          <w:rFonts w:ascii="Arial" w:eastAsiaTheme="minorEastAsia" w:hAnsi="Arial" w:cs="Arial"/>
          <w:b/>
          <w:lang w:eastAsia="zh-CN"/>
        </w:rPr>
        <w:t>5</w:t>
      </w:r>
      <w:r w:rsidR="00D12D30">
        <w:rPr>
          <w:rFonts w:ascii="Arial" w:eastAsiaTheme="minorEastAsia" w:hAnsi="Arial" w:cs="Arial"/>
          <w:b/>
          <w:lang w:eastAsia="zh-CN"/>
        </w:rPr>
        <w:t>2112</w:t>
      </w:r>
    </w:p>
    <w:p w14:paraId="74D3B354" w14:textId="2779F365" w:rsidR="00F86A73" w:rsidRPr="00DB1E8A" w:rsidRDefault="00365326" w:rsidP="004B566C">
      <w:pPr>
        <w:tabs>
          <w:tab w:val="left" w:pos="567"/>
        </w:tabs>
        <w:rPr>
          <w:rFonts w:ascii="Arial" w:eastAsiaTheme="minorEastAsia" w:hAnsi="Arial" w:cs="Arial"/>
          <w:b/>
          <w:lang w:eastAsia="zh-CN"/>
        </w:rPr>
      </w:pPr>
      <w:r>
        <w:rPr>
          <w:rFonts w:ascii="Arial" w:eastAsiaTheme="minorEastAsia" w:hAnsi="Arial" w:cs="Arial"/>
          <w:b/>
          <w:lang w:eastAsia="zh-CN"/>
        </w:rPr>
        <w:t>Beijing</w:t>
      </w:r>
      <w:r w:rsidR="00155694" w:rsidRPr="00DB1E8A">
        <w:rPr>
          <w:rFonts w:ascii="Arial" w:eastAsiaTheme="minorEastAsia" w:hAnsi="Arial" w:cs="Arial"/>
          <w:b/>
          <w:lang w:eastAsia="zh-CN"/>
        </w:rPr>
        <w:t xml:space="preserve">, </w:t>
      </w:r>
      <w:r>
        <w:rPr>
          <w:rFonts w:ascii="Arial" w:eastAsiaTheme="minorEastAsia" w:hAnsi="Arial" w:cs="Arial"/>
          <w:b/>
          <w:lang w:eastAsia="zh-CN"/>
        </w:rPr>
        <w:t>China</w:t>
      </w:r>
      <w:r w:rsidR="00D17794" w:rsidRPr="00DB1E8A">
        <w:rPr>
          <w:rFonts w:ascii="Arial" w:hAnsi="Arial" w:cs="Arial"/>
          <w:b/>
        </w:rPr>
        <w:t xml:space="preserve">, </w:t>
      </w:r>
      <w:r>
        <w:rPr>
          <w:rFonts w:ascii="Arial" w:hAnsi="Arial" w:cs="Arial"/>
          <w:b/>
        </w:rPr>
        <w:t>Sep</w:t>
      </w:r>
      <w:r w:rsidR="00155694" w:rsidRPr="00DB1E8A">
        <w:rPr>
          <w:rFonts w:ascii="Arial" w:hAnsi="Arial" w:cs="Arial"/>
          <w:b/>
        </w:rPr>
        <w:t xml:space="preserve"> </w:t>
      </w:r>
      <w:r>
        <w:rPr>
          <w:rFonts w:ascii="Arial" w:hAnsi="Arial" w:cs="Arial"/>
          <w:b/>
        </w:rPr>
        <w:t>1</w:t>
      </w:r>
      <w:r w:rsidR="00B128D0">
        <w:rPr>
          <w:rFonts w:ascii="Arial" w:hAnsi="Arial" w:cs="Arial"/>
          <w:b/>
        </w:rPr>
        <w:t>5</w:t>
      </w:r>
      <w:r w:rsidR="00A23E39" w:rsidRPr="00DB1E8A">
        <w:rPr>
          <w:rFonts w:ascii="Arial" w:hAnsi="Arial" w:cs="Arial"/>
          <w:b/>
        </w:rPr>
        <w:t>-1</w:t>
      </w:r>
      <w:r w:rsidR="00B128D0">
        <w:rPr>
          <w:rFonts w:ascii="Arial" w:hAnsi="Arial" w:cs="Arial"/>
          <w:b/>
        </w:rPr>
        <w:t>8</w:t>
      </w:r>
      <w:r w:rsidR="00A95375" w:rsidRPr="00DB1E8A">
        <w:rPr>
          <w:rFonts w:ascii="Arial" w:hAnsi="Arial" w:cs="Arial"/>
          <w:b/>
        </w:rPr>
        <w:t>,</w:t>
      </w:r>
      <w:r w:rsidR="00155694" w:rsidRPr="00DB1E8A">
        <w:rPr>
          <w:rFonts w:ascii="Arial" w:hAnsi="Arial" w:cs="Arial"/>
          <w:b/>
        </w:rPr>
        <w:t xml:space="preserve"> </w:t>
      </w:r>
      <w:r w:rsidR="00D17794" w:rsidRPr="00DB1E8A">
        <w:rPr>
          <w:rFonts w:ascii="Arial" w:hAnsi="Arial" w:cs="Arial"/>
          <w:b/>
        </w:rPr>
        <w:t>20</w:t>
      </w:r>
      <w:r w:rsidR="00DA004C" w:rsidRPr="00DB1E8A">
        <w:rPr>
          <w:rFonts w:ascii="Arial" w:hAnsi="Arial" w:cs="Arial"/>
          <w:b/>
        </w:rPr>
        <w:t>2</w:t>
      </w:r>
      <w:r w:rsidR="00CA3B05" w:rsidRPr="00DB1E8A">
        <w:rPr>
          <w:rFonts w:ascii="Arial" w:eastAsiaTheme="minorEastAsia" w:hAnsi="Arial" w:cs="Arial"/>
          <w:b/>
          <w:lang w:eastAsia="zh-CN"/>
        </w:rPr>
        <w:t>5</w:t>
      </w:r>
    </w:p>
    <w:p w14:paraId="789396E5" w14:textId="77777777" w:rsidR="00F86A73" w:rsidRPr="00DB1E8A" w:rsidRDefault="00D45B2F" w:rsidP="006C4E32">
      <w:pPr>
        <w:pStyle w:val="Heading2"/>
        <w:jc w:val="center"/>
        <w:rPr>
          <w:u w:val="single"/>
          <w:lang w:val="en-US"/>
        </w:rPr>
      </w:pPr>
      <w:r w:rsidRPr="00DB1E8A">
        <w:rPr>
          <w:u w:val="single"/>
          <w:lang w:val="en-US"/>
        </w:rPr>
        <w:t xml:space="preserve">Status Report </w:t>
      </w:r>
      <w:r w:rsidR="00F86A73" w:rsidRPr="00DB1E8A">
        <w:rPr>
          <w:u w:val="single"/>
          <w:lang w:val="en-US"/>
        </w:rPr>
        <w:t>to TSG</w:t>
      </w:r>
    </w:p>
    <w:p w14:paraId="5110D949" w14:textId="4D4A0269" w:rsidR="00D45B2F" w:rsidRPr="00DB1E8A" w:rsidRDefault="00D45B2F" w:rsidP="00D45B2F">
      <w:pPr>
        <w:tabs>
          <w:tab w:val="left" w:pos="567"/>
        </w:tabs>
        <w:rPr>
          <w:rFonts w:ascii="Arial" w:hAnsi="Arial" w:cs="Arial"/>
          <w:lang w:eastAsia="ja-JP"/>
        </w:rPr>
      </w:pPr>
      <w:r w:rsidRPr="00DB1E8A">
        <w:rPr>
          <w:rFonts w:ascii="Arial" w:hAnsi="Arial" w:cs="Arial"/>
          <w:b/>
        </w:rPr>
        <w:t>Agenda item:</w:t>
      </w:r>
      <w:r w:rsidRPr="00DB1E8A">
        <w:rPr>
          <w:rFonts w:ascii="Arial" w:hAnsi="Arial" w:cs="Arial"/>
        </w:rPr>
        <w:tab/>
      </w:r>
      <w:r w:rsidR="00F86A73" w:rsidRPr="00DB1E8A">
        <w:rPr>
          <w:rFonts w:ascii="Arial" w:hAnsi="Arial" w:cs="Arial"/>
        </w:rPr>
        <w:tab/>
      </w:r>
      <w:r w:rsidR="00EF4800" w:rsidRPr="00DB1E8A">
        <w:rPr>
          <w:rFonts w:ascii="Arial" w:hAnsi="Arial" w:cs="Arial"/>
        </w:rPr>
        <w:tab/>
      </w:r>
      <w:r w:rsidR="005D04C6" w:rsidRPr="00DB1E8A">
        <w:rPr>
          <w:rFonts w:ascii="Arial" w:hAnsi="Arial" w:cs="Arial"/>
          <w:color w:val="000000" w:themeColor="text1"/>
          <w:lang w:eastAsia="ja-JP"/>
        </w:rPr>
        <w:t>9.</w:t>
      </w:r>
      <w:r w:rsidR="004A392C">
        <w:rPr>
          <w:rFonts w:ascii="Arial" w:hAnsi="Arial" w:cs="Arial"/>
          <w:color w:val="000000" w:themeColor="text1"/>
          <w:lang w:eastAsia="ja-JP"/>
        </w:rPr>
        <w:t>3.2.2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12663" w:rsidRPr="00DB1E8A" w14:paraId="4C35432B" w14:textId="77777777" w:rsidTr="0090624D">
        <w:tc>
          <w:tcPr>
            <w:tcW w:w="2436" w:type="dxa"/>
          </w:tcPr>
          <w:p w14:paraId="086E264B" w14:textId="77777777" w:rsidR="00112663" w:rsidRPr="00DB1E8A" w:rsidRDefault="00112663" w:rsidP="0090624D">
            <w:pPr>
              <w:tabs>
                <w:tab w:val="left" w:pos="567"/>
              </w:tabs>
              <w:rPr>
                <w:rFonts w:ascii="Arial" w:hAnsi="Arial" w:cs="Arial"/>
                <w:b/>
              </w:rPr>
            </w:pPr>
            <w:r w:rsidRPr="00DB1E8A">
              <w:rPr>
                <w:rFonts w:ascii="Arial" w:hAnsi="Arial" w:cs="Arial"/>
                <w:b/>
              </w:rPr>
              <w:t>WI / SI Name</w:t>
            </w:r>
          </w:p>
        </w:tc>
        <w:tc>
          <w:tcPr>
            <w:tcW w:w="7650" w:type="dxa"/>
            <w:gridSpan w:val="5"/>
          </w:tcPr>
          <w:p w14:paraId="04BFC6AB" w14:textId="7D84F169" w:rsidR="00112663" w:rsidRPr="00DB1E8A" w:rsidRDefault="00112663" w:rsidP="0090624D">
            <w:pPr>
              <w:tabs>
                <w:tab w:val="left" w:pos="567"/>
              </w:tabs>
              <w:rPr>
                <w:rFonts w:ascii="Arial" w:hAnsi="Arial" w:cs="Arial"/>
              </w:rPr>
            </w:pPr>
            <w:r w:rsidRPr="00DB1E8A">
              <w:rPr>
                <w:rFonts w:ascii="Arial" w:hAnsi="Arial" w:cs="Arial"/>
              </w:rPr>
              <w:t xml:space="preserve">NR mobility enhancements Phase </w:t>
            </w:r>
            <w:r w:rsidR="004A392C">
              <w:rPr>
                <w:rFonts w:ascii="Arial" w:hAnsi="Arial" w:cs="Arial"/>
              </w:rPr>
              <w:t>5</w:t>
            </w:r>
          </w:p>
        </w:tc>
      </w:tr>
      <w:tr w:rsidR="00112663" w:rsidRPr="00DB1E8A" w14:paraId="784E7D85" w14:textId="77777777" w:rsidTr="0090624D">
        <w:tc>
          <w:tcPr>
            <w:tcW w:w="2436" w:type="dxa"/>
          </w:tcPr>
          <w:p w14:paraId="325EB98A" w14:textId="77777777" w:rsidR="00112663" w:rsidRPr="00DB1E8A" w:rsidRDefault="00112663" w:rsidP="0090624D">
            <w:pPr>
              <w:tabs>
                <w:tab w:val="left" w:pos="567"/>
              </w:tabs>
              <w:rPr>
                <w:rFonts w:ascii="Arial" w:hAnsi="Arial" w:cs="Arial"/>
                <w:bCs/>
              </w:rPr>
            </w:pPr>
            <w:r w:rsidRPr="00DB1E8A">
              <w:rPr>
                <w:rFonts w:ascii="Arial" w:hAnsi="Arial" w:cs="Arial"/>
                <w:bCs/>
              </w:rPr>
              <w:t>included in this status report</w:t>
            </w:r>
          </w:p>
        </w:tc>
        <w:tc>
          <w:tcPr>
            <w:tcW w:w="1846" w:type="dxa"/>
          </w:tcPr>
          <w:p w14:paraId="7700B2B4"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rPr>
              <w:t>Study Item:</w:t>
            </w:r>
            <w:r w:rsidRPr="00DB1E8A">
              <w:rPr>
                <w:rFonts w:ascii="Arial" w:hAnsi="Arial" w:cs="Arial"/>
                <w:color w:val="FF0000"/>
                <w:lang w:eastAsia="ja-JP"/>
              </w:rPr>
              <w:t xml:space="preserve"> </w:t>
            </w:r>
          </w:p>
          <w:p w14:paraId="70D49FD8" w14:textId="77777777" w:rsidR="00112663" w:rsidRPr="00DB1E8A" w:rsidRDefault="00112663" w:rsidP="0090624D">
            <w:pPr>
              <w:tabs>
                <w:tab w:val="left" w:pos="567"/>
              </w:tabs>
              <w:rPr>
                <w:rFonts w:ascii="Arial" w:hAnsi="Arial" w:cs="Arial"/>
              </w:rPr>
            </w:pPr>
            <w:r w:rsidRPr="00DB1E8A">
              <w:rPr>
                <w:rFonts w:ascii="Arial" w:hAnsi="Arial" w:cs="Arial"/>
                <w:color w:val="000000" w:themeColor="text1"/>
                <w:lang w:eastAsia="ja-JP"/>
              </w:rPr>
              <w:t>No</w:t>
            </w:r>
          </w:p>
        </w:tc>
        <w:tc>
          <w:tcPr>
            <w:tcW w:w="1842" w:type="dxa"/>
          </w:tcPr>
          <w:p w14:paraId="2805166F"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rPr>
              <w:t>Core part:</w:t>
            </w:r>
            <w:r w:rsidRPr="00DB1E8A">
              <w:rPr>
                <w:rFonts w:ascii="Arial" w:hAnsi="Arial" w:cs="Arial"/>
                <w:color w:val="FF0000"/>
                <w:lang w:eastAsia="ja-JP"/>
              </w:rPr>
              <w:t xml:space="preserve"> </w:t>
            </w:r>
          </w:p>
          <w:p w14:paraId="663A68A1"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color w:val="000000" w:themeColor="text1"/>
                <w:lang w:eastAsia="ja-JP"/>
              </w:rPr>
              <w:t>Yes</w:t>
            </w:r>
          </w:p>
        </w:tc>
        <w:tc>
          <w:tcPr>
            <w:tcW w:w="2309" w:type="dxa"/>
            <w:gridSpan w:val="2"/>
          </w:tcPr>
          <w:p w14:paraId="69CCCD31" w14:textId="77777777" w:rsidR="00112663" w:rsidRPr="00DB1E8A" w:rsidRDefault="00112663" w:rsidP="0090624D">
            <w:pPr>
              <w:tabs>
                <w:tab w:val="left" w:pos="567"/>
              </w:tabs>
              <w:rPr>
                <w:rFonts w:ascii="Arial" w:hAnsi="Arial" w:cs="Arial"/>
              </w:rPr>
            </w:pPr>
            <w:r w:rsidRPr="00DB1E8A">
              <w:rPr>
                <w:rFonts w:ascii="Arial" w:hAnsi="Arial" w:cs="Arial"/>
              </w:rPr>
              <w:t>Performance part:</w:t>
            </w:r>
          </w:p>
          <w:p w14:paraId="70E8AF6F"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color w:val="000000" w:themeColor="text1"/>
                <w:lang w:eastAsia="ja-JP"/>
              </w:rPr>
              <w:t>Yes</w:t>
            </w:r>
          </w:p>
        </w:tc>
        <w:tc>
          <w:tcPr>
            <w:tcW w:w="1653" w:type="dxa"/>
          </w:tcPr>
          <w:p w14:paraId="299F1EFA" w14:textId="77777777" w:rsidR="00112663" w:rsidRPr="00DB1E8A" w:rsidRDefault="00112663" w:rsidP="0090624D">
            <w:pPr>
              <w:tabs>
                <w:tab w:val="left" w:pos="567"/>
              </w:tabs>
              <w:rPr>
                <w:rFonts w:ascii="Arial" w:hAnsi="Arial" w:cs="Arial"/>
              </w:rPr>
            </w:pPr>
            <w:r w:rsidRPr="00DB1E8A">
              <w:rPr>
                <w:rFonts w:ascii="Arial" w:hAnsi="Arial" w:cs="Arial"/>
              </w:rPr>
              <w:t>Testing part:</w:t>
            </w:r>
          </w:p>
          <w:p w14:paraId="587414CA"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color w:val="000000" w:themeColor="text1"/>
                <w:lang w:eastAsia="ja-JP"/>
              </w:rPr>
              <w:t>No</w:t>
            </w:r>
          </w:p>
        </w:tc>
      </w:tr>
      <w:tr w:rsidR="00112663" w:rsidRPr="00DB1E8A" w14:paraId="66D98AD4" w14:textId="77777777" w:rsidTr="0090624D">
        <w:tc>
          <w:tcPr>
            <w:tcW w:w="2436" w:type="dxa"/>
          </w:tcPr>
          <w:p w14:paraId="763245FC" w14:textId="77777777" w:rsidR="00112663" w:rsidRPr="00DB1E8A" w:rsidRDefault="00112663" w:rsidP="0090624D">
            <w:pPr>
              <w:tabs>
                <w:tab w:val="left" w:pos="567"/>
              </w:tabs>
              <w:rPr>
                <w:rFonts w:ascii="Arial" w:hAnsi="Arial" w:cs="Arial"/>
                <w:b/>
              </w:rPr>
            </w:pPr>
            <w:r w:rsidRPr="00DB1E8A">
              <w:rPr>
                <w:rFonts w:ascii="Arial" w:hAnsi="Arial" w:cs="Arial"/>
                <w:b/>
              </w:rPr>
              <w:t>Acronym</w:t>
            </w:r>
          </w:p>
        </w:tc>
        <w:tc>
          <w:tcPr>
            <w:tcW w:w="7650" w:type="dxa"/>
            <w:gridSpan w:val="5"/>
          </w:tcPr>
          <w:p w14:paraId="01B3B954" w14:textId="61C8CC35" w:rsidR="00112663" w:rsidRPr="00DB1E8A" w:rsidRDefault="009B36CC" w:rsidP="0090624D">
            <w:pPr>
              <w:tabs>
                <w:tab w:val="left" w:pos="567"/>
              </w:tabs>
              <w:rPr>
                <w:rFonts w:ascii="Arial" w:hAnsi="Arial" w:cs="Arial"/>
              </w:rPr>
            </w:pPr>
            <w:r w:rsidRPr="009B36CC">
              <w:rPr>
                <w:rFonts w:ascii="Arial" w:hAnsi="Arial" w:cs="Arial"/>
                <w:color w:val="000000"/>
                <w:lang w:val="en-GB"/>
              </w:rPr>
              <w:t>NR_Mob_Ph5</w:t>
            </w:r>
          </w:p>
        </w:tc>
      </w:tr>
      <w:tr w:rsidR="00112663" w:rsidRPr="00DB1E8A" w14:paraId="63891EE5" w14:textId="77777777" w:rsidTr="0090624D">
        <w:tc>
          <w:tcPr>
            <w:tcW w:w="2436" w:type="dxa"/>
          </w:tcPr>
          <w:p w14:paraId="42AFD384" w14:textId="77777777" w:rsidR="00112663" w:rsidRPr="00DB1E8A" w:rsidRDefault="00112663" w:rsidP="0090624D">
            <w:pPr>
              <w:tabs>
                <w:tab w:val="left" w:pos="567"/>
              </w:tabs>
              <w:rPr>
                <w:rFonts w:ascii="Arial" w:hAnsi="Arial" w:cs="Arial"/>
                <w:b/>
              </w:rPr>
            </w:pPr>
            <w:r w:rsidRPr="00DB1E8A">
              <w:rPr>
                <w:rFonts w:ascii="Arial" w:hAnsi="Arial" w:cs="Arial"/>
                <w:b/>
              </w:rPr>
              <w:t>Unique ID</w:t>
            </w:r>
          </w:p>
        </w:tc>
        <w:tc>
          <w:tcPr>
            <w:tcW w:w="7650" w:type="dxa"/>
            <w:gridSpan w:val="5"/>
          </w:tcPr>
          <w:p w14:paraId="6E523A07" w14:textId="3F19136E" w:rsidR="00112663" w:rsidRPr="00DB1E8A" w:rsidRDefault="00112663" w:rsidP="0090624D">
            <w:pPr>
              <w:tabs>
                <w:tab w:val="left" w:pos="567"/>
              </w:tabs>
              <w:rPr>
                <w:rFonts w:ascii="Arial" w:hAnsi="Arial" w:cs="Arial"/>
                <w:lang w:eastAsia="ja-JP"/>
              </w:rPr>
            </w:pPr>
            <w:r w:rsidRPr="006A570D">
              <w:rPr>
                <w:rFonts w:ascii="Arial" w:hAnsi="Arial" w:cs="Arial"/>
                <w:color w:val="000000" w:themeColor="text1"/>
                <w:lang w:eastAsia="ja-JP"/>
              </w:rPr>
              <w:t>10</w:t>
            </w:r>
            <w:r w:rsidR="00E00B2F" w:rsidRPr="006A570D">
              <w:rPr>
                <w:rFonts w:ascii="Arial" w:hAnsi="Arial" w:cs="Arial"/>
                <w:color w:val="000000" w:themeColor="text1"/>
                <w:lang w:eastAsia="ja-JP"/>
              </w:rPr>
              <w:t>8</w:t>
            </w:r>
            <w:r w:rsidRPr="006A570D">
              <w:rPr>
                <w:rFonts w:ascii="Arial" w:hAnsi="Arial" w:cs="Arial"/>
                <w:color w:val="000000" w:themeColor="text1"/>
                <w:lang w:eastAsia="ja-JP"/>
              </w:rPr>
              <w:t>00</w:t>
            </w:r>
            <w:r w:rsidR="006A570D">
              <w:rPr>
                <w:rFonts w:ascii="Arial" w:hAnsi="Arial" w:cs="Arial"/>
                <w:color w:val="000000" w:themeColor="text1"/>
                <w:lang w:eastAsia="ja-JP"/>
              </w:rPr>
              <w:t>88</w:t>
            </w:r>
          </w:p>
        </w:tc>
      </w:tr>
      <w:tr w:rsidR="00112663" w:rsidRPr="00DB1E8A" w14:paraId="282C17A1" w14:textId="77777777" w:rsidTr="0090624D">
        <w:tc>
          <w:tcPr>
            <w:tcW w:w="2436" w:type="dxa"/>
          </w:tcPr>
          <w:p w14:paraId="1E7316E1" w14:textId="77777777" w:rsidR="00112663" w:rsidRPr="00DB1E8A" w:rsidRDefault="00112663" w:rsidP="0090624D">
            <w:pPr>
              <w:tabs>
                <w:tab w:val="left" w:pos="567"/>
              </w:tabs>
              <w:rPr>
                <w:rFonts w:ascii="Arial" w:hAnsi="Arial" w:cs="Arial"/>
                <w:b/>
              </w:rPr>
            </w:pPr>
            <w:r w:rsidRPr="00DB1E8A">
              <w:rPr>
                <w:rFonts w:ascii="Arial" w:hAnsi="Arial" w:cs="Arial"/>
                <w:b/>
              </w:rPr>
              <w:t xml:space="preserve">TSG </w:t>
            </w:r>
            <w:proofErr w:type="spellStart"/>
            <w:r w:rsidRPr="00DB1E8A">
              <w:rPr>
                <w:rFonts w:ascii="Arial" w:hAnsi="Arial" w:cs="Arial"/>
                <w:b/>
              </w:rPr>
              <w:t>Tdoc</w:t>
            </w:r>
            <w:proofErr w:type="spellEnd"/>
            <w:r w:rsidRPr="00DB1E8A">
              <w:rPr>
                <w:rFonts w:ascii="Arial" w:hAnsi="Arial" w:cs="Arial"/>
                <w:b/>
              </w:rPr>
              <w:t xml:space="preserve"> of latest approved WI/SI description (if any)</w:t>
            </w:r>
          </w:p>
        </w:tc>
        <w:tc>
          <w:tcPr>
            <w:tcW w:w="7650" w:type="dxa"/>
            <w:gridSpan w:val="5"/>
          </w:tcPr>
          <w:p w14:paraId="4041677E" w14:textId="62A92116" w:rsidR="00112663" w:rsidRPr="00DB1E8A" w:rsidRDefault="008A567C" w:rsidP="0090624D">
            <w:pPr>
              <w:tabs>
                <w:tab w:val="left" w:pos="567"/>
              </w:tabs>
              <w:rPr>
                <w:rFonts w:ascii="Arial" w:hAnsi="Arial" w:cs="Arial"/>
                <w:lang w:eastAsia="ja-JP"/>
              </w:rPr>
            </w:pPr>
            <w:r w:rsidRPr="008A567C">
              <w:rPr>
                <w:rFonts w:ascii="Arial" w:hAnsi="Arial" w:cs="Arial"/>
                <w:lang w:eastAsia="ja-JP"/>
              </w:rPr>
              <w:t>RP-251865</w:t>
            </w:r>
          </w:p>
        </w:tc>
      </w:tr>
      <w:tr w:rsidR="00112663" w:rsidRPr="00DB1E8A" w14:paraId="5964FD98" w14:textId="77777777" w:rsidTr="0090624D">
        <w:tc>
          <w:tcPr>
            <w:tcW w:w="2436" w:type="dxa"/>
          </w:tcPr>
          <w:p w14:paraId="3E934093" w14:textId="77777777" w:rsidR="00112663" w:rsidRPr="00DB1E8A" w:rsidRDefault="00112663" w:rsidP="0090624D">
            <w:pPr>
              <w:tabs>
                <w:tab w:val="left" w:pos="567"/>
              </w:tabs>
              <w:rPr>
                <w:rFonts w:ascii="Arial" w:hAnsi="Arial" w:cs="Arial"/>
                <w:b/>
              </w:rPr>
            </w:pPr>
            <w:r w:rsidRPr="00DB1E8A">
              <w:rPr>
                <w:rFonts w:ascii="Arial" w:hAnsi="Arial" w:cs="Arial"/>
                <w:b/>
              </w:rPr>
              <w:t>Target Completion Date</w:t>
            </w:r>
          </w:p>
          <w:p w14:paraId="32210D03" w14:textId="77777777" w:rsidR="00112663" w:rsidRPr="00DB1E8A" w:rsidRDefault="00112663" w:rsidP="0090624D">
            <w:pPr>
              <w:tabs>
                <w:tab w:val="left" w:pos="567"/>
              </w:tabs>
              <w:rPr>
                <w:rFonts w:ascii="Arial" w:hAnsi="Arial" w:cs="Arial"/>
                <w:b/>
              </w:rPr>
            </w:pPr>
            <w:r w:rsidRPr="00DB1E8A">
              <w:rPr>
                <w:rFonts w:ascii="Arial" w:hAnsi="Arial" w:cs="Arial"/>
                <w:b/>
              </w:rPr>
              <w:t>(indicate if changed)</w:t>
            </w:r>
          </w:p>
        </w:tc>
        <w:tc>
          <w:tcPr>
            <w:tcW w:w="1846" w:type="dxa"/>
          </w:tcPr>
          <w:p w14:paraId="38FCFC1D" w14:textId="77777777" w:rsidR="00112663" w:rsidRPr="00DB1E8A" w:rsidRDefault="00112663" w:rsidP="0090624D">
            <w:pPr>
              <w:tabs>
                <w:tab w:val="left" w:pos="567"/>
              </w:tabs>
              <w:rPr>
                <w:rFonts w:ascii="Arial" w:hAnsi="Arial" w:cs="Arial"/>
                <w:lang w:eastAsia="ja-JP"/>
              </w:rPr>
            </w:pPr>
            <w:r w:rsidRPr="00DB1E8A">
              <w:rPr>
                <w:rFonts w:ascii="Arial" w:hAnsi="Arial" w:cs="Arial"/>
                <w:lang w:eastAsia="ja-JP"/>
              </w:rPr>
              <w:t xml:space="preserve">Study Item: </w:t>
            </w:r>
          </w:p>
          <w:p w14:paraId="5C60BE13" w14:textId="77777777" w:rsidR="00112663" w:rsidRPr="00DB1E8A" w:rsidRDefault="00112663" w:rsidP="0090624D">
            <w:pPr>
              <w:tabs>
                <w:tab w:val="left" w:pos="567"/>
              </w:tabs>
              <w:rPr>
                <w:rFonts w:ascii="Arial" w:hAnsi="Arial" w:cs="Arial"/>
                <w:lang w:eastAsia="ja-JP"/>
              </w:rPr>
            </w:pPr>
            <w:r w:rsidRPr="00DB1E8A">
              <w:rPr>
                <w:rFonts w:ascii="Arial" w:hAnsi="Arial" w:cs="Arial"/>
                <w:color w:val="BFBFBF" w:themeColor="background1" w:themeShade="BF"/>
                <w:lang w:eastAsia="ja-JP"/>
              </w:rPr>
              <w:t>N/A</w:t>
            </w:r>
          </w:p>
        </w:tc>
        <w:tc>
          <w:tcPr>
            <w:tcW w:w="1842" w:type="dxa"/>
          </w:tcPr>
          <w:p w14:paraId="0668BB11" w14:textId="5CF1BAFB" w:rsidR="00112663" w:rsidRPr="00DB1E8A" w:rsidRDefault="00112663" w:rsidP="0090624D">
            <w:pPr>
              <w:tabs>
                <w:tab w:val="left" w:pos="567"/>
              </w:tabs>
              <w:rPr>
                <w:rFonts w:ascii="Arial" w:hAnsi="Arial" w:cs="Arial"/>
                <w:lang w:eastAsia="ja-JP"/>
              </w:rPr>
            </w:pPr>
            <w:r w:rsidRPr="00DB1E8A">
              <w:rPr>
                <w:rFonts w:ascii="Arial" w:hAnsi="Arial" w:cs="Arial"/>
                <w:lang w:eastAsia="ja-JP"/>
              </w:rPr>
              <w:t xml:space="preserve">Core part: </w:t>
            </w:r>
            <w:r w:rsidR="00B251BC" w:rsidRPr="00B251BC">
              <w:rPr>
                <w:rFonts w:ascii="Arial" w:hAnsi="Arial" w:cs="Arial"/>
                <w:color w:val="000000" w:themeColor="text1"/>
                <w:lang w:eastAsia="ja-JP"/>
              </w:rPr>
              <w:t>03</w:t>
            </w:r>
            <w:r w:rsidRPr="00B251BC">
              <w:rPr>
                <w:rFonts w:ascii="Arial" w:hAnsi="Arial" w:cs="Arial"/>
                <w:color w:val="000000" w:themeColor="text1"/>
                <w:lang w:eastAsia="ja-JP"/>
              </w:rPr>
              <w:t>/202</w:t>
            </w:r>
            <w:r w:rsidR="00B251BC" w:rsidRPr="00B251BC">
              <w:rPr>
                <w:rFonts w:ascii="Arial" w:hAnsi="Arial" w:cs="Arial"/>
                <w:color w:val="000000" w:themeColor="text1"/>
                <w:lang w:eastAsia="ja-JP"/>
              </w:rPr>
              <w:t>7</w:t>
            </w:r>
          </w:p>
        </w:tc>
        <w:tc>
          <w:tcPr>
            <w:tcW w:w="2268" w:type="dxa"/>
          </w:tcPr>
          <w:p w14:paraId="7ADD3EAF" w14:textId="12E932C0" w:rsidR="00112663" w:rsidRPr="00DB1E8A" w:rsidRDefault="00112663" w:rsidP="0090624D">
            <w:pPr>
              <w:tabs>
                <w:tab w:val="left" w:pos="567"/>
              </w:tabs>
              <w:rPr>
                <w:rFonts w:ascii="Arial" w:hAnsi="Arial" w:cs="Arial"/>
                <w:lang w:eastAsia="ja-JP"/>
              </w:rPr>
            </w:pPr>
            <w:r w:rsidRPr="00DB1E8A">
              <w:rPr>
                <w:rFonts w:ascii="Arial" w:hAnsi="Arial" w:cs="Arial"/>
                <w:lang w:eastAsia="ja-JP"/>
              </w:rPr>
              <w:t xml:space="preserve">Performance part: </w:t>
            </w:r>
            <w:r w:rsidR="00921B1C">
              <w:rPr>
                <w:rFonts w:ascii="Arial" w:hAnsi="Arial" w:cs="Arial"/>
                <w:color w:val="000000" w:themeColor="text1"/>
                <w:lang w:eastAsia="ja-JP"/>
              </w:rPr>
              <w:t>0</w:t>
            </w:r>
            <w:r w:rsidR="00A63A6C">
              <w:rPr>
                <w:rFonts w:ascii="Arial" w:hAnsi="Arial" w:cs="Arial"/>
                <w:color w:val="000000" w:themeColor="text1"/>
                <w:lang w:eastAsia="ja-JP"/>
              </w:rPr>
              <w:t>6</w:t>
            </w:r>
            <w:r w:rsidRPr="00DB1E8A">
              <w:rPr>
                <w:rFonts w:ascii="Arial" w:hAnsi="Arial" w:cs="Arial"/>
                <w:color w:val="000000" w:themeColor="text1"/>
                <w:lang w:eastAsia="ja-JP"/>
              </w:rPr>
              <w:t>/202</w:t>
            </w:r>
            <w:r w:rsidR="00921B1C">
              <w:rPr>
                <w:rFonts w:ascii="Arial" w:hAnsi="Arial" w:cs="Arial"/>
                <w:color w:val="000000" w:themeColor="text1"/>
                <w:lang w:eastAsia="ja-JP"/>
              </w:rPr>
              <w:t>7</w:t>
            </w:r>
          </w:p>
        </w:tc>
        <w:tc>
          <w:tcPr>
            <w:tcW w:w="1694" w:type="dxa"/>
            <w:gridSpan w:val="2"/>
          </w:tcPr>
          <w:p w14:paraId="14BAB2AB" w14:textId="77777777" w:rsidR="00112663" w:rsidRPr="00DB1E8A" w:rsidRDefault="00112663" w:rsidP="0090624D">
            <w:pPr>
              <w:tabs>
                <w:tab w:val="left" w:pos="567"/>
              </w:tabs>
              <w:rPr>
                <w:rFonts w:ascii="Arial" w:hAnsi="Arial" w:cs="Arial"/>
                <w:highlight w:val="yellow"/>
                <w:lang w:eastAsia="ja-JP"/>
              </w:rPr>
            </w:pPr>
            <w:r w:rsidRPr="00DB1E8A">
              <w:rPr>
                <w:rFonts w:ascii="Arial" w:hAnsi="Arial" w:cs="Arial"/>
                <w:lang w:eastAsia="ja-JP"/>
              </w:rPr>
              <w:t xml:space="preserve">Testing part: </w:t>
            </w:r>
            <w:r w:rsidRPr="00DB1E8A">
              <w:rPr>
                <w:rFonts w:ascii="Arial" w:hAnsi="Arial" w:cs="Arial"/>
                <w:color w:val="BFBFBF" w:themeColor="background1" w:themeShade="BF"/>
                <w:lang w:eastAsia="ja-JP"/>
              </w:rPr>
              <w:t>N/A</w:t>
            </w:r>
          </w:p>
        </w:tc>
      </w:tr>
      <w:tr w:rsidR="00112663" w:rsidRPr="00DB1E8A" w14:paraId="760D3C87" w14:textId="77777777" w:rsidTr="0090624D">
        <w:tc>
          <w:tcPr>
            <w:tcW w:w="2436" w:type="dxa"/>
          </w:tcPr>
          <w:p w14:paraId="1261A842" w14:textId="77777777" w:rsidR="00112663" w:rsidRPr="00DB1E8A" w:rsidRDefault="00112663" w:rsidP="0090624D">
            <w:pPr>
              <w:tabs>
                <w:tab w:val="left" w:pos="567"/>
              </w:tabs>
              <w:rPr>
                <w:rFonts w:ascii="Arial" w:hAnsi="Arial" w:cs="Arial"/>
                <w:b/>
              </w:rPr>
            </w:pPr>
            <w:r w:rsidRPr="00DB1E8A">
              <w:rPr>
                <w:rFonts w:ascii="Arial" w:hAnsi="Arial" w:cs="Arial"/>
                <w:b/>
              </w:rPr>
              <w:t>Overall Completion level</w:t>
            </w:r>
          </w:p>
        </w:tc>
        <w:tc>
          <w:tcPr>
            <w:tcW w:w="1846" w:type="dxa"/>
          </w:tcPr>
          <w:p w14:paraId="47809F01"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color w:val="000000" w:themeColor="text1"/>
                <w:lang w:eastAsia="ja-JP"/>
              </w:rPr>
              <w:t>Study Item:</w:t>
            </w:r>
            <w:r w:rsidRPr="00DB1E8A">
              <w:rPr>
                <w:rFonts w:ascii="Arial" w:hAnsi="Arial" w:cs="Arial"/>
                <w:color w:val="FF0000"/>
                <w:lang w:eastAsia="ja-JP"/>
              </w:rPr>
              <w:t xml:space="preserve"> </w:t>
            </w:r>
          </w:p>
          <w:p w14:paraId="2C60B797" w14:textId="77777777" w:rsidR="00112663" w:rsidRPr="00DB1E8A" w:rsidRDefault="00112663" w:rsidP="0090624D">
            <w:pPr>
              <w:tabs>
                <w:tab w:val="left" w:pos="567"/>
              </w:tabs>
              <w:rPr>
                <w:rFonts w:ascii="Arial" w:hAnsi="Arial" w:cs="Arial"/>
                <w:lang w:eastAsia="ja-JP"/>
              </w:rPr>
            </w:pPr>
            <w:r w:rsidRPr="00DB1E8A">
              <w:rPr>
                <w:rFonts w:ascii="Arial" w:hAnsi="Arial" w:cs="Arial"/>
                <w:color w:val="BFBFBF" w:themeColor="background1" w:themeShade="BF"/>
                <w:lang w:eastAsia="ja-JP"/>
              </w:rPr>
              <w:t>N/A</w:t>
            </w:r>
          </w:p>
        </w:tc>
        <w:tc>
          <w:tcPr>
            <w:tcW w:w="1842" w:type="dxa"/>
          </w:tcPr>
          <w:p w14:paraId="156FE79C" w14:textId="77777777" w:rsidR="00112663" w:rsidRPr="00DB1E8A" w:rsidRDefault="00112663" w:rsidP="0090624D">
            <w:pPr>
              <w:tabs>
                <w:tab w:val="left" w:pos="567"/>
              </w:tabs>
              <w:rPr>
                <w:rFonts w:ascii="Arial" w:hAnsi="Arial" w:cs="Arial"/>
                <w:lang w:eastAsia="ja-JP"/>
              </w:rPr>
            </w:pPr>
            <w:r w:rsidRPr="00DB1E8A">
              <w:rPr>
                <w:rFonts w:ascii="Arial" w:hAnsi="Arial" w:cs="Arial"/>
                <w:lang w:eastAsia="ja-JP"/>
              </w:rPr>
              <w:t xml:space="preserve">Core part: </w:t>
            </w:r>
          </w:p>
          <w:p w14:paraId="011517A7" w14:textId="005339D6" w:rsidR="00112663" w:rsidRPr="00DB1E8A" w:rsidRDefault="00BE342E" w:rsidP="0090624D">
            <w:pPr>
              <w:tabs>
                <w:tab w:val="left" w:pos="567"/>
              </w:tabs>
              <w:rPr>
                <w:rFonts w:ascii="Arial" w:hAnsi="Arial" w:cs="Arial"/>
                <w:lang w:eastAsia="ja-JP"/>
              </w:rPr>
            </w:pPr>
            <w:r>
              <w:rPr>
                <w:rFonts w:ascii="Arial" w:hAnsi="Arial" w:cs="Arial"/>
                <w:color w:val="00B050"/>
              </w:rPr>
              <w:t>0</w:t>
            </w:r>
            <w:r w:rsidR="00E67A82" w:rsidRPr="00DB1E8A">
              <w:rPr>
                <w:rFonts w:ascii="Arial" w:hAnsi="Arial" w:cs="Arial"/>
                <w:color w:val="00B050"/>
              </w:rPr>
              <w:t>%</w:t>
            </w:r>
          </w:p>
        </w:tc>
        <w:tc>
          <w:tcPr>
            <w:tcW w:w="2268" w:type="dxa"/>
          </w:tcPr>
          <w:p w14:paraId="21391C30" w14:textId="77777777" w:rsidR="00112663" w:rsidRPr="00DB1E8A" w:rsidRDefault="00112663" w:rsidP="0090624D">
            <w:pPr>
              <w:tabs>
                <w:tab w:val="left" w:pos="567"/>
              </w:tabs>
              <w:rPr>
                <w:rFonts w:ascii="Arial" w:hAnsi="Arial" w:cs="Arial"/>
                <w:color w:val="00B050"/>
              </w:rPr>
            </w:pPr>
            <w:r w:rsidRPr="00DB1E8A">
              <w:rPr>
                <w:rFonts w:ascii="Arial" w:hAnsi="Arial" w:cs="Arial"/>
                <w:lang w:eastAsia="ja-JP"/>
              </w:rPr>
              <w:t xml:space="preserve">Performance Part: </w:t>
            </w:r>
          </w:p>
          <w:p w14:paraId="26FB31F6" w14:textId="4A6E30CE" w:rsidR="00112663" w:rsidRPr="00DB1E8A" w:rsidRDefault="00BE342E" w:rsidP="0090624D">
            <w:pPr>
              <w:tabs>
                <w:tab w:val="left" w:pos="567"/>
              </w:tabs>
              <w:rPr>
                <w:rFonts w:ascii="Arial" w:hAnsi="Arial" w:cs="Arial"/>
                <w:lang w:eastAsia="ja-JP"/>
              </w:rPr>
            </w:pPr>
            <w:r w:rsidRPr="00FC19D5">
              <w:rPr>
                <w:rFonts w:ascii="Arial" w:hAnsi="Arial" w:cs="Arial"/>
                <w:color w:val="00B050"/>
              </w:rPr>
              <w:t>0</w:t>
            </w:r>
            <w:r w:rsidR="00112663" w:rsidRPr="00FC19D5">
              <w:rPr>
                <w:rFonts w:ascii="Arial" w:hAnsi="Arial" w:cs="Arial"/>
                <w:color w:val="00B050"/>
              </w:rPr>
              <w:t>%</w:t>
            </w:r>
          </w:p>
        </w:tc>
        <w:tc>
          <w:tcPr>
            <w:tcW w:w="1694" w:type="dxa"/>
            <w:gridSpan w:val="2"/>
          </w:tcPr>
          <w:p w14:paraId="0DB86527" w14:textId="77777777" w:rsidR="00112663" w:rsidRPr="00DB1E8A" w:rsidRDefault="00112663" w:rsidP="0090624D">
            <w:pPr>
              <w:tabs>
                <w:tab w:val="left" w:pos="567"/>
              </w:tabs>
              <w:rPr>
                <w:rFonts w:ascii="Arial" w:hAnsi="Arial" w:cs="Arial"/>
                <w:highlight w:val="yellow"/>
                <w:lang w:eastAsia="ja-JP"/>
              </w:rPr>
            </w:pPr>
            <w:r w:rsidRPr="00DB1E8A">
              <w:rPr>
                <w:rFonts w:ascii="Arial" w:hAnsi="Arial" w:cs="Arial"/>
                <w:lang w:eastAsia="ja-JP"/>
              </w:rPr>
              <w:t xml:space="preserve">Testing part: </w:t>
            </w:r>
            <w:r w:rsidRPr="00DB1E8A">
              <w:rPr>
                <w:rFonts w:ascii="Arial" w:hAnsi="Arial" w:cs="Arial"/>
                <w:color w:val="BFBFBF" w:themeColor="background1" w:themeShade="BF"/>
                <w:lang w:eastAsia="ja-JP"/>
              </w:rPr>
              <w:t>N/A</w:t>
            </w:r>
          </w:p>
        </w:tc>
      </w:tr>
    </w:tbl>
    <w:p w14:paraId="2F69C9C4" w14:textId="77777777" w:rsidR="00112663" w:rsidRPr="00DB1E8A" w:rsidRDefault="00112663" w:rsidP="000D17BC">
      <w:pPr>
        <w:tabs>
          <w:tab w:val="left" w:pos="567"/>
        </w:tabs>
        <w:rPr>
          <w:rFonts w:ascii="Arial" w:hAnsi="Arial" w:cs="Arial"/>
        </w:rPr>
      </w:pPr>
    </w:p>
    <w:p w14:paraId="6699D3CC" w14:textId="5C4A74A5" w:rsidR="00D45B2F" w:rsidRPr="00DB1E8A" w:rsidRDefault="001F486F" w:rsidP="000D17BC">
      <w:pPr>
        <w:tabs>
          <w:tab w:val="left" w:pos="567"/>
        </w:tabs>
        <w:rPr>
          <w:rFonts w:ascii="Arial" w:hAnsi="Arial" w:cs="Arial"/>
        </w:rPr>
      </w:pPr>
      <w:r w:rsidRPr="00DB1E8A">
        <w:rPr>
          <w:rFonts w:ascii="Arial" w:hAnsi="Arial" w:cs="Arial"/>
        </w:rPr>
        <w:t>Note: Overall completion level percentage numbers should use one of the colors below:</w:t>
      </w:r>
    </w:p>
    <w:p w14:paraId="365F235C" w14:textId="77777777" w:rsidR="001F486F" w:rsidRPr="00DB1E8A" w:rsidRDefault="001F486F" w:rsidP="001F486F">
      <w:pPr>
        <w:pStyle w:val="ListParagraph"/>
        <w:numPr>
          <w:ilvl w:val="0"/>
          <w:numId w:val="18"/>
        </w:numPr>
        <w:tabs>
          <w:tab w:val="left" w:pos="567"/>
        </w:tabs>
        <w:ind w:leftChars="0"/>
        <w:rPr>
          <w:rFonts w:ascii="Arial" w:hAnsi="Arial" w:cs="Arial"/>
          <w:color w:val="00B050"/>
        </w:rPr>
      </w:pPr>
      <w:r w:rsidRPr="00DB1E8A">
        <w:rPr>
          <w:rFonts w:ascii="Arial" w:hAnsi="Arial" w:cs="Arial"/>
          <w:color w:val="00B050"/>
        </w:rPr>
        <w:t>xx%</w:t>
      </w:r>
      <w:r w:rsidRPr="00DB1E8A">
        <w:rPr>
          <w:rFonts w:ascii="Arial" w:hAnsi="Arial" w:cs="Arial"/>
        </w:rPr>
        <w:t xml:space="preserve">: </w:t>
      </w:r>
      <w:r w:rsidRPr="00DB1E8A">
        <w:rPr>
          <w:rFonts w:ascii="Arial" w:hAnsi="Arial" w:cs="Arial"/>
          <w:color w:val="00B050"/>
        </w:rPr>
        <w:t>Normal progress, no RAN plenary action needed</w:t>
      </w:r>
    </w:p>
    <w:p w14:paraId="7ADC49A0" w14:textId="77777777" w:rsidR="001F486F" w:rsidRPr="00DB1E8A" w:rsidRDefault="001F486F" w:rsidP="001F486F">
      <w:pPr>
        <w:pStyle w:val="ListParagraph"/>
        <w:numPr>
          <w:ilvl w:val="0"/>
          <w:numId w:val="18"/>
        </w:numPr>
        <w:tabs>
          <w:tab w:val="left" w:pos="567"/>
        </w:tabs>
        <w:ind w:leftChars="0"/>
        <w:rPr>
          <w:rFonts w:ascii="Arial" w:hAnsi="Arial" w:cs="Arial"/>
          <w:color w:val="FF9201"/>
        </w:rPr>
      </w:pPr>
      <w:r w:rsidRPr="00DB1E8A">
        <w:rPr>
          <w:rFonts w:ascii="Arial" w:hAnsi="Arial" w:cs="Arial"/>
          <w:color w:val="FF9201"/>
        </w:rPr>
        <w:t>xx%: Progress behind schedule, may need RAN plenary intervention</w:t>
      </w:r>
      <w:r w:rsidR="00871653" w:rsidRPr="00DB1E8A">
        <w:rPr>
          <w:rFonts w:ascii="Arial" w:hAnsi="Arial" w:cs="Arial"/>
          <w:color w:val="FF9201"/>
        </w:rPr>
        <w:t>. If so, SR should clearly define requested action</w:t>
      </w:r>
    </w:p>
    <w:p w14:paraId="70016AB8" w14:textId="77777777" w:rsidR="001F486F" w:rsidRPr="00DB1E8A" w:rsidRDefault="001F486F" w:rsidP="001F486F">
      <w:pPr>
        <w:pStyle w:val="ListParagraph"/>
        <w:numPr>
          <w:ilvl w:val="0"/>
          <w:numId w:val="18"/>
        </w:numPr>
        <w:tabs>
          <w:tab w:val="left" w:pos="567"/>
        </w:tabs>
        <w:ind w:leftChars="0"/>
        <w:rPr>
          <w:rFonts w:ascii="Arial" w:hAnsi="Arial" w:cs="Arial"/>
          <w:color w:val="FF0000"/>
        </w:rPr>
      </w:pPr>
      <w:r w:rsidRPr="00DB1E8A">
        <w:rPr>
          <w:rFonts w:ascii="Arial" w:hAnsi="Arial" w:cs="Arial"/>
          <w:color w:val="FF0000"/>
        </w:rPr>
        <w:t>xx%: Progress critically behind, RAN plenary shall intervene</w:t>
      </w:r>
      <w:r w:rsidR="00871653" w:rsidRPr="00DB1E8A">
        <w:rPr>
          <w:rFonts w:ascii="Arial" w:hAnsi="Arial" w:cs="Arial"/>
          <w:color w:val="FF0000"/>
        </w:rPr>
        <w:t>. SR should define requested action</w:t>
      </w:r>
    </w:p>
    <w:p w14:paraId="01680EC2" w14:textId="77777777" w:rsidR="001F486F" w:rsidRPr="00DB1E8A" w:rsidRDefault="001F486F" w:rsidP="001F486F">
      <w:pPr>
        <w:pStyle w:val="ListParagraph"/>
        <w:tabs>
          <w:tab w:val="left" w:pos="567"/>
        </w:tabs>
        <w:ind w:leftChars="0" w:left="924"/>
        <w:rPr>
          <w:rFonts w:ascii="Arial" w:hAnsi="Arial" w:cs="Arial"/>
          <w:color w:val="FF0000"/>
        </w:rPr>
      </w:pPr>
    </w:p>
    <w:p w14:paraId="100AC9F9" w14:textId="77777777" w:rsidR="00D45B2F" w:rsidRPr="00DB1E8A" w:rsidRDefault="00F86A73" w:rsidP="000D17BC">
      <w:pPr>
        <w:tabs>
          <w:tab w:val="left" w:pos="567"/>
        </w:tabs>
        <w:spacing w:after="60"/>
        <w:rPr>
          <w:rFonts w:ascii="Arial" w:hAnsi="Arial" w:cs="Arial"/>
          <w:b/>
        </w:rPr>
      </w:pPr>
      <w:r w:rsidRPr="00DB1E8A">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112663" w:rsidRPr="00DB1E8A" w14:paraId="4FAA2C12" w14:textId="77777777" w:rsidTr="0090624D">
        <w:tc>
          <w:tcPr>
            <w:tcW w:w="2758" w:type="dxa"/>
            <w:gridSpan w:val="2"/>
          </w:tcPr>
          <w:p w14:paraId="34CD6DF6" w14:textId="77777777" w:rsidR="00112663" w:rsidRPr="00DB1E8A" w:rsidRDefault="00112663" w:rsidP="0090624D">
            <w:pPr>
              <w:tabs>
                <w:tab w:val="left" w:pos="567"/>
              </w:tabs>
              <w:rPr>
                <w:rFonts w:ascii="Arial" w:hAnsi="Arial" w:cs="Arial"/>
                <w:b/>
              </w:rPr>
            </w:pPr>
            <w:r w:rsidRPr="00DB1E8A">
              <w:rPr>
                <w:rFonts w:ascii="Arial" w:hAnsi="Arial" w:cs="Arial"/>
                <w:b/>
              </w:rPr>
              <w:t>Leading WG</w:t>
            </w:r>
          </w:p>
        </w:tc>
        <w:tc>
          <w:tcPr>
            <w:tcW w:w="7489" w:type="dxa"/>
          </w:tcPr>
          <w:p w14:paraId="4800542D" w14:textId="77777777" w:rsidR="00112663" w:rsidRPr="00DB1E8A" w:rsidRDefault="00112663" w:rsidP="0090624D">
            <w:pPr>
              <w:tabs>
                <w:tab w:val="left" w:pos="567"/>
              </w:tabs>
              <w:rPr>
                <w:rFonts w:ascii="Arial" w:hAnsi="Arial" w:cs="Arial"/>
                <w:color w:val="000000" w:themeColor="text1"/>
              </w:rPr>
            </w:pPr>
            <w:r w:rsidRPr="00DB1E8A">
              <w:rPr>
                <w:rFonts w:ascii="Arial" w:hAnsi="Arial" w:cs="Arial"/>
                <w:color w:val="000000" w:themeColor="text1"/>
              </w:rPr>
              <w:t>RAN WG2</w:t>
            </w:r>
          </w:p>
        </w:tc>
      </w:tr>
      <w:tr w:rsidR="00112663" w:rsidRPr="00DB1E8A" w14:paraId="36BEFC1D" w14:textId="77777777" w:rsidTr="0090624D">
        <w:tc>
          <w:tcPr>
            <w:tcW w:w="1418" w:type="dxa"/>
            <w:vMerge w:val="restart"/>
            <w:vAlign w:val="center"/>
          </w:tcPr>
          <w:p w14:paraId="4E6993B1" w14:textId="77777777" w:rsidR="00112663" w:rsidRPr="00DB1E8A" w:rsidRDefault="00112663" w:rsidP="0090624D">
            <w:pPr>
              <w:tabs>
                <w:tab w:val="left" w:pos="567"/>
              </w:tabs>
              <w:rPr>
                <w:rFonts w:ascii="Arial" w:hAnsi="Arial" w:cs="Arial"/>
                <w:b/>
              </w:rPr>
            </w:pPr>
            <w:r w:rsidRPr="00DB1E8A">
              <w:rPr>
                <w:rFonts w:ascii="Arial" w:hAnsi="Arial" w:cs="Arial"/>
                <w:b/>
              </w:rPr>
              <w:t>Rapporteur</w:t>
            </w:r>
          </w:p>
        </w:tc>
        <w:tc>
          <w:tcPr>
            <w:tcW w:w="1340" w:type="dxa"/>
          </w:tcPr>
          <w:p w14:paraId="4353CF62" w14:textId="77777777" w:rsidR="00112663" w:rsidRPr="00DB1E8A" w:rsidRDefault="00112663" w:rsidP="0090624D">
            <w:pPr>
              <w:tabs>
                <w:tab w:val="left" w:pos="567"/>
              </w:tabs>
              <w:rPr>
                <w:rFonts w:ascii="Arial" w:hAnsi="Arial" w:cs="Arial"/>
                <w:b/>
              </w:rPr>
            </w:pPr>
            <w:r w:rsidRPr="00DB1E8A">
              <w:rPr>
                <w:rFonts w:ascii="Arial" w:hAnsi="Arial" w:cs="Arial"/>
                <w:b/>
              </w:rPr>
              <w:t>Name</w:t>
            </w:r>
          </w:p>
        </w:tc>
        <w:tc>
          <w:tcPr>
            <w:tcW w:w="7489" w:type="dxa"/>
          </w:tcPr>
          <w:p w14:paraId="0147B387" w14:textId="77777777" w:rsidR="00112663" w:rsidRPr="00DB1E8A" w:rsidRDefault="00112663" w:rsidP="0090624D">
            <w:pPr>
              <w:tabs>
                <w:tab w:val="left" w:pos="567"/>
              </w:tabs>
              <w:rPr>
                <w:rFonts w:ascii="Arial" w:hAnsi="Arial" w:cs="Arial"/>
                <w:lang w:eastAsia="ja-JP"/>
              </w:rPr>
            </w:pPr>
            <w:r w:rsidRPr="00DB1E8A">
              <w:rPr>
                <w:rFonts w:ascii="Arial" w:hAnsi="Arial" w:cs="Arial"/>
                <w:lang w:eastAsia="ja-JP"/>
              </w:rPr>
              <w:t>Naveen Palle</w:t>
            </w:r>
          </w:p>
        </w:tc>
      </w:tr>
      <w:tr w:rsidR="00112663" w:rsidRPr="00DB1E8A" w14:paraId="41829519" w14:textId="77777777" w:rsidTr="0090624D">
        <w:tc>
          <w:tcPr>
            <w:tcW w:w="1418" w:type="dxa"/>
            <w:vMerge/>
          </w:tcPr>
          <w:p w14:paraId="57DAB59C" w14:textId="77777777" w:rsidR="00112663" w:rsidRPr="00DB1E8A" w:rsidRDefault="00112663" w:rsidP="0090624D">
            <w:pPr>
              <w:tabs>
                <w:tab w:val="left" w:pos="567"/>
              </w:tabs>
              <w:rPr>
                <w:rFonts w:ascii="Arial" w:hAnsi="Arial" w:cs="Arial"/>
                <w:b/>
              </w:rPr>
            </w:pPr>
          </w:p>
        </w:tc>
        <w:tc>
          <w:tcPr>
            <w:tcW w:w="1340" w:type="dxa"/>
          </w:tcPr>
          <w:p w14:paraId="7C75F523" w14:textId="77777777" w:rsidR="00112663" w:rsidRPr="00DB1E8A" w:rsidRDefault="00112663" w:rsidP="0090624D">
            <w:pPr>
              <w:tabs>
                <w:tab w:val="left" w:pos="567"/>
              </w:tabs>
              <w:rPr>
                <w:rFonts w:ascii="Arial" w:hAnsi="Arial" w:cs="Arial"/>
                <w:b/>
              </w:rPr>
            </w:pPr>
            <w:r w:rsidRPr="00DB1E8A">
              <w:rPr>
                <w:rFonts w:ascii="Arial" w:hAnsi="Arial" w:cs="Arial"/>
                <w:b/>
              </w:rPr>
              <w:t>Company</w:t>
            </w:r>
          </w:p>
        </w:tc>
        <w:tc>
          <w:tcPr>
            <w:tcW w:w="7489" w:type="dxa"/>
          </w:tcPr>
          <w:p w14:paraId="544A4D41" w14:textId="77777777" w:rsidR="00112663" w:rsidRPr="00DB1E8A" w:rsidRDefault="00112663" w:rsidP="0090624D">
            <w:pPr>
              <w:tabs>
                <w:tab w:val="left" w:pos="567"/>
              </w:tabs>
              <w:rPr>
                <w:rFonts w:ascii="Arial" w:hAnsi="Arial" w:cs="Arial"/>
                <w:lang w:eastAsia="ja-JP"/>
              </w:rPr>
            </w:pPr>
            <w:r w:rsidRPr="00DB1E8A">
              <w:rPr>
                <w:rFonts w:ascii="Arial" w:hAnsi="Arial" w:cs="Arial"/>
                <w:lang w:eastAsia="ja-JP"/>
              </w:rPr>
              <w:t>Apple Inc.</w:t>
            </w:r>
          </w:p>
        </w:tc>
      </w:tr>
      <w:tr w:rsidR="00112663" w:rsidRPr="00DB1E8A" w14:paraId="677F1247" w14:textId="77777777" w:rsidTr="0090624D">
        <w:tc>
          <w:tcPr>
            <w:tcW w:w="1418" w:type="dxa"/>
            <w:vMerge/>
          </w:tcPr>
          <w:p w14:paraId="499EBBCB" w14:textId="77777777" w:rsidR="00112663" w:rsidRPr="00DB1E8A" w:rsidRDefault="00112663" w:rsidP="0090624D">
            <w:pPr>
              <w:tabs>
                <w:tab w:val="left" w:pos="567"/>
              </w:tabs>
              <w:rPr>
                <w:rFonts w:ascii="Arial" w:hAnsi="Arial" w:cs="Arial"/>
                <w:b/>
              </w:rPr>
            </w:pPr>
          </w:p>
        </w:tc>
        <w:tc>
          <w:tcPr>
            <w:tcW w:w="1340" w:type="dxa"/>
          </w:tcPr>
          <w:p w14:paraId="6997412C" w14:textId="77777777" w:rsidR="00112663" w:rsidRPr="00DB1E8A" w:rsidRDefault="00112663" w:rsidP="0090624D">
            <w:pPr>
              <w:tabs>
                <w:tab w:val="left" w:pos="567"/>
              </w:tabs>
              <w:rPr>
                <w:rFonts w:ascii="Arial" w:hAnsi="Arial" w:cs="Arial"/>
                <w:b/>
              </w:rPr>
            </w:pPr>
            <w:r w:rsidRPr="00DB1E8A">
              <w:rPr>
                <w:rFonts w:ascii="Arial" w:hAnsi="Arial" w:cs="Arial"/>
                <w:b/>
              </w:rPr>
              <w:t>Email</w:t>
            </w:r>
          </w:p>
        </w:tc>
        <w:tc>
          <w:tcPr>
            <w:tcW w:w="7489" w:type="dxa"/>
          </w:tcPr>
          <w:p w14:paraId="6AAC1A6F" w14:textId="77777777" w:rsidR="00112663" w:rsidRPr="00DB1E8A" w:rsidRDefault="00112663" w:rsidP="0090624D">
            <w:pPr>
              <w:tabs>
                <w:tab w:val="left" w:pos="567"/>
              </w:tabs>
              <w:rPr>
                <w:rFonts w:ascii="Arial" w:hAnsi="Arial" w:cs="Arial"/>
              </w:rPr>
            </w:pPr>
            <w:r w:rsidRPr="00DB1E8A">
              <w:rPr>
                <w:rFonts w:ascii="Arial" w:hAnsi="Arial" w:cs="Arial"/>
              </w:rPr>
              <w:t>naveen.palle@apple.com</w:t>
            </w:r>
          </w:p>
        </w:tc>
      </w:tr>
    </w:tbl>
    <w:p w14:paraId="7D12121A" w14:textId="77777777" w:rsidR="006C4E32" w:rsidRPr="00DB1E8A" w:rsidRDefault="006C4E32" w:rsidP="000D17BC">
      <w:pPr>
        <w:pBdr>
          <w:bottom w:val="single" w:sz="4" w:space="1" w:color="auto"/>
        </w:pBdr>
        <w:rPr>
          <w:rFonts w:ascii="Arial" w:hAnsi="Arial" w:cs="Arial"/>
        </w:rPr>
      </w:pPr>
    </w:p>
    <w:p w14:paraId="394D7797" w14:textId="77777777" w:rsidR="006C4E32" w:rsidRPr="00DB1E8A" w:rsidRDefault="006C4E32" w:rsidP="006C4E32">
      <w:pPr>
        <w:pBdr>
          <w:bottom w:val="single" w:sz="4" w:space="1" w:color="auto"/>
        </w:pBdr>
        <w:rPr>
          <w:rFonts w:ascii="Arial" w:hAnsi="Arial" w:cs="Arial"/>
        </w:rPr>
      </w:pPr>
    </w:p>
    <w:p w14:paraId="6BF1B757" w14:textId="77777777" w:rsidR="00137471" w:rsidRPr="00DB1E8A" w:rsidRDefault="006C4E32" w:rsidP="00C21339">
      <w:pPr>
        <w:pStyle w:val="Heading2"/>
        <w:rPr>
          <w:lang w:val="en-US"/>
        </w:rPr>
      </w:pPr>
      <w:r w:rsidRPr="00DB1E8A">
        <w:rPr>
          <w:lang w:val="en-US"/>
        </w:rPr>
        <w:t>1</w:t>
      </w:r>
      <w:r w:rsidRPr="00DB1E8A">
        <w:rPr>
          <w:lang w:val="en-US"/>
        </w:rPr>
        <w:tab/>
      </w:r>
      <w:r w:rsidR="0050334E" w:rsidRPr="00DB1E8A">
        <w:rPr>
          <w:lang w:val="en-US"/>
        </w:rPr>
        <w:t>Work</w:t>
      </w:r>
      <w:r w:rsidR="00150FD3" w:rsidRPr="00DB1E8A">
        <w:rPr>
          <w:lang w:val="en-US"/>
        </w:rPr>
        <w:t xml:space="preserve"> </w:t>
      </w:r>
      <w:r w:rsidR="0050334E" w:rsidRPr="00DB1E8A">
        <w:rPr>
          <w:lang w:val="en-US"/>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DB1E8A" w14:paraId="2A1DBC8A" w14:textId="77777777" w:rsidTr="001A248F">
        <w:trPr>
          <w:jc w:val="center"/>
        </w:trPr>
        <w:tc>
          <w:tcPr>
            <w:tcW w:w="6185" w:type="dxa"/>
            <w:shd w:val="clear" w:color="auto" w:fill="E0E0E0"/>
          </w:tcPr>
          <w:p w14:paraId="33137C7E" w14:textId="77777777" w:rsidR="00D22398" w:rsidRPr="00DB1E8A" w:rsidRDefault="00C4666A" w:rsidP="00C4666A">
            <w:pPr>
              <w:pStyle w:val="TAL"/>
              <w:jc w:val="center"/>
              <w:rPr>
                <w:b/>
                <w:bCs/>
              </w:rPr>
            </w:pPr>
            <w:r w:rsidRPr="00DB1E8A">
              <w:rPr>
                <w:b/>
                <w:bCs/>
              </w:rPr>
              <w:t>Do you want to modify the time budget for this WI/SI compared to what was endorsed at the last RAN meeting?</w:t>
            </w:r>
          </w:p>
        </w:tc>
        <w:tc>
          <w:tcPr>
            <w:tcW w:w="1037" w:type="dxa"/>
            <w:vAlign w:val="center"/>
          </w:tcPr>
          <w:p w14:paraId="0D9BB93B" w14:textId="4B60BC01" w:rsidR="00D22398" w:rsidRPr="00DB1E8A" w:rsidRDefault="00C21339" w:rsidP="00C4666A">
            <w:pPr>
              <w:pStyle w:val="TAL"/>
              <w:jc w:val="center"/>
              <w:rPr>
                <w:color w:val="FF0000"/>
                <w:lang w:eastAsia="ja-JP"/>
              </w:rPr>
            </w:pPr>
            <w:r w:rsidRPr="00DB1E8A">
              <w:rPr>
                <w:color w:val="FF0000"/>
                <w:lang w:eastAsia="ja-JP"/>
              </w:rPr>
              <w:t>No</w:t>
            </w:r>
          </w:p>
        </w:tc>
      </w:tr>
    </w:tbl>
    <w:p w14:paraId="51D6C523" w14:textId="77777777" w:rsidR="00D22398" w:rsidRPr="00DB1E8A" w:rsidRDefault="00D22398" w:rsidP="0039390A">
      <w:pPr>
        <w:rPr>
          <w:rFonts w:ascii="Arial" w:hAnsi="Arial" w:cs="Arial"/>
        </w:rPr>
      </w:pPr>
    </w:p>
    <w:p w14:paraId="3755A2BC" w14:textId="77777777" w:rsidR="00816B81" w:rsidRPr="00DB1E8A" w:rsidRDefault="00C4666A" w:rsidP="00E544FA">
      <w:pPr>
        <w:pStyle w:val="NO"/>
        <w:rPr>
          <w:rFonts w:ascii="Arial" w:hAnsi="Arial" w:cs="Arial"/>
          <w:i/>
        </w:rPr>
      </w:pPr>
      <w:r w:rsidRPr="00DB1E8A">
        <w:rPr>
          <w:rFonts w:ascii="Arial" w:hAnsi="Arial" w:cs="Arial"/>
          <w:i/>
        </w:rPr>
        <w:t>If you answered No:</w:t>
      </w:r>
      <w:r w:rsidRPr="00DB1E8A">
        <w:rPr>
          <w:rFonts w:ascii="Arial" w:hAnsi="Arial" w:cs="Arial"/>
          <w:i/>
        </w:rPr>
        <w:tab/>
        <w:t>Then please remove the Excel file from the zip file of this status report.</w:t>
      </w:r>
    </w:p>
    <w:p w14:paraId="6B50EA06" w14:textId="77777777" w:rsidR="00816B81" w:rsidRPr="00DB1E8A" w:rsidRDefault="00C4666A" w:rsidP="00C4666A">
      <w:pPr>
        <w:pStyle w:val="NO"/>
        <w:rPr>
          <w:rFonts w:ascii="Arial" w:hAnsi="Arial" w:cs="Arial"/>
          <w:i/>
        </w:rPr>
      </w:pPr>
      <w:r w:rsidRPr="00DB1E8A">
        <w:rPr>
          <w:rFonts w:ascii="Arial" w:hAnsi="Arial" w:cs="Arial"/>
          <w:i/>
        </w:rPr>
        <w:t>If you answered Yes:</w:t>
      </w:r>
      <w:r w:rsidRPr="00DB1E8A">
        <w:rPr>
          <w:rFonts w:ascii="Arial" w:hAnsi="Arial" w:cs="Arial"/>
          <w:i/>
        </w:rPr>
        <w:tab/>
        <w:t xml:space="preserve">Then please fill out the attached Excel template to request a modification of the time </w:t>
      </w:r>
      <w:r w:rsidRPr="00DB1E8A">
        <w:rPr>
          <w:rFonts w:ascii="Arial" w:hAnsi="Arial" w:cs="Arial"/>
          <w:i/>
        </w:rPr>
        <w:tab/>
      </w:r>
      <w:r w:rsidRPr="00DB1E8A">
        <w:rPr>
          <w:rFonts w:ascii="Arial" w:hAnsi="Arial" w:cs="Arial"/>
          <w:i/>
        </w:rPr>
        <w:tab/>
        <w:t xml:space="preserve">budgets for your WI /SI. The Excel table has to be filled out for all affected RAN WGs and </w:t>
      </w:r>
      <w:r w:rsidRPr="00DB1E8A">
        <w:rPr>
          <w:rFonts w:ascii="Arial" w:hAnsi="Arial" w:cs="Arial"/>
          <w:i/>
        </w:rPr>
        <w:tab/>
      </w:r>
      <w:r w:rsidRPr="00DB1E8A">
        <w:rPr>
          <w:rFonts w:ascii="Arial" w:hAnsi="Arial" w:cs="Arial"/>
          <w:i/>
        </w:rPr>
        <w:tab/>
        <w:t>up to the target date of the WI/SI.</w:t>
      </w:r>
      <w:r w:rsidR="00011C3B" w:rsidRPr="00DB1E8A">
        <w:rPr>
          <w:rFonts w:ascii="Arial" w:hAnsi="Arial" w:cs="Arial"/>
          <w:i/>
        </w:rPr>
        <w:t xml:space="preserve"> The basis are the endorsed time budgets of the last </w:t>
      </w:r>
      <w:r w:rsidR="00011C3B" w:rsidRPr="00DB1E8A">
        <w:rPr>
          <w:rFonts w:ascii="Arial" w:hAnsi="Arial" w:cs="Arial"/>
          <w:i/>
        </w:rPr>
        <w:tab/>
      </w:r>
      <w:r w:rsidR="00011C3B" w:rsidRPr="00DB1E8A">
        <w:rPr>
          <w:rFonts w:ascii="Arial" w:hAnsi="Arial" w:cs="Arial"/>
          <w:i/>
        </w:rPr>
        <w:tab/>
        <w:t>RAN meeting. Please highlight all changes of the values.</w:t>
      </w:r>
      <w:r w:rsidR="00011C3B" w:rsidRPr="00DB1E8A">
        <w:rPr>
          <w:rFonts w:ascii="Arial" w:hAnsi="Arial" w:cs="Arial"/>
          <w:i/>
        </w:rPr>
        <w:br/>
      </w:r>
      <w:r w:rsidR="00011C3B" w:rsidRPr="00DB1E8A">
        <w:rPr>
          <w:rFonts w:ascii="Arial" w:hAnsi="Arial" w:cs="Arial"/>
          <w:i/>
        </w:rPr>
        <w:tab/>
      </w:r>
      <w:r w:rsidR="00011C3B" w:rsidRPr="00DB1E8A">
        <w:rPr>
          <w:rFonts w:ascii="Arial" w:hAnsi="Arial" w:cs="Arial"/>
          <w:i/>
        </w:rPr>
        <w:tab/>
        <w:t>One time unit (TU) corresponds to ~ 2 hours in the meeting.</w:t>
      </w:r>
      <w:r w:rsidR="00011C3B" w:rsidRPr="00DB1E8A">
        <w:rPr>
          <w:rFonts w:ascii="Arial" w:hAnsi="Arial" w:cs="Arial"/>
          <w:i/>
        </w:rPr>
        <w:br/>
      </w:r>
      <w:r w:rsidR="00011C3B" w:rsidRPr="00DB1E8A">
        <w:rPr>
          <w:rFonts w:ascii="Arial" w:hAnsi="Arial" w:cs="Arial"/>
          <w:i/>
        </w:rPr>
        <w:tab/>
      </w:r>
      <w:r w:rsidR="00011C3B" w:rsidRPr="00DB1E8A">
        <w:rPr>
          <w:rFonts w:ascii="Arial" w:hAnsi="Arial" w:cs="Arial"/>
          <w:i/>
        </w:rPr>
        <w:tab/>
        <w:t xml:space="preserve">If this status report covers a WI with Core and Performance part, then please have one </w:t>
      </w:r>
      <w:r w:rsidR="00011C3B" w:rsidRPr="00DB1E8A">
        <w:rPr>
          <w:rFonts w:ascii="Arial" w:hAnsi="Arial" w:cs="Arial"/>
          <w:i/>
        </w:rPr>
        <w:tab/>
      </w:r>
      <w:r w:rsidR="00011C3B" w:rsidRPr="00DB1E8A">
        <w:rPr>
          <w:rFonts w:ascii="Arial" w:hAnsi="Arial" w:cs="Arial"/>
          <w:i/>
        </w:rPr>
        <w:tab/>
        <w:t>line for each in the attached Excel table.</w:t>
      </w:r>
      <w:r w:rsidR="00816B81" w:rsidRPr="00DB1E8A">
        <w:rPr>
          <w:rFonts w:ascii="Arial" w:hAnsi="Arial" w:cs="Arial"/>
          <w:i/>
        </w:rPr>
        <w:br/>
      </w:r>
      <w:r w:rsidR="00816B81" w:rsidRPr="00DB1E8A">
        <w:rPr>
          <w:rFonts w:ascii="Arial" w:hAnsi="Arial" w:cs="Arial"/>
          <w:i/>
        </w:rPr>
        <w:tab/>
      </w:r>
      <w:r w:rsidR="00816B81" w:rsidRPr="00DB1E8A">
        <w:rPr>
          <w:rFonts w:ascii="Arial" w:hAnsi="Arial" w:cs="Arial"/>
          <w:i/>
        </w:rPr>
        <w:tab/>
        <w:t>Note: If no Excel table is attached, then this means no time budget change.</w:t>
      </w:r>
    </w:p>
    <w:p w14:paraId="1A2EDF51" w14:textId="77777777" w:rsidR="00C17C6C" w:rsidRPr="00DB1E8A" w:rsidRDefault="00C21339" w:rsidP="00C17C6C">
      <w:pPr>
        <w:rPr>
          <w:rFonts w:ascii="Arial" w:hAnsi="Arial" w:cs="Arial"/>
          <w:b/>
        </w:rPr>
      </w:pPr>
      <w:r w:rsidRPr="00DB1E8A">
        <w:rPr>
          <w:rFonts w:ascii="Arial" w:hAnsi="Arial" w:cs="Arial"/>
          <w:b/>
        </w:rPr>
        <w:t>A</w:t>
      </w:r>
      <w:r w:rsidR="00011C3B" w:rsidRPr="00DB1E8A">
        <w:rPr>
          <w:rFonts w:ascii="Arial" w:hAnsi="Arial" w:cs="Arial"/>
          <w:b/>
        </w:rPr>
        <w:t>dditional explanations/</w:t>
      </w:r>
      <w:r w:rsidR="00C17C6C" w:rsidRPr="00DB1E8A">
        <w:rPr>
          <w:rFonts w:ascii="Arial" w:hAnsi="Arial" w:cs="Arial"/>
          <w:b/>
        </w:rPr>
        <w:t>motivation</w:t>
      </w:r>
      <w:r w:rsidR="00011C3B" w:rsidRPr="00DB1E8A">
        <w:rPr>
          <w:rFonts w:ascii="Arial" w:hAnsi="Arial" w:cs="Arial"/>
          <w:b/>
        </w:rPr>
        <w:t>s for the time budget changes in the attached Excel table</w:t>
      </w:r>
      <w:r w:rsidR="00C17C6C" w:rsidRPr="00DB1E8A">
        <w:rPr>
          <w:rFonts w:ascii="Arial" w:hAnsi="Arial" w:cs="Arial"/>
          <w:b/>
        </w:rPr>
        <w:t>:</w:t>
      </w:r>
    </w:p>
    <w:p w14:paraId="1339F913" w14:textId="77777777" w:rsidR="003B7182" w:rsidRPr="00DB1E8A" w:rsidRDefault="003B7182" w:rsidP="00C17C6C">
      <w:pPr>
        <w:rPr>
          <w:rFonts w:ascii="Arial" w:hAnsi="Arial" w:cs="Arial"/>
        </w:rPr>
      </w:pPr>
    </w:p>
    <w:p w14:paraId="32150ECB" w14:textId="77777777" w:rsidR="00011C3B" w:rsidRPr="00DB1E8A" w:rsidRDefault="00011C3B" w:rsidP="00C17C6C">
      <w:pPr>
        <w:rPr>
          <w:rFonts w:ascii="Arial" w:hAnsi="Arial" w:cs="Arial"/>
        </w:rPr>
      </w:pPr>
    </w:p>
    <w:p w14:paraId="6CE540C2" w14:textId="77777777" w:rsidR="00F86A73" w:rsidRPr="00DB1E8A" w:rsidRDefault="001A3B5F" w:rsidP="00701410">
      <w:pPr>
        <w:pStyle w:val="Heading2"/>
        <w:rPr>
          <w:lang w:val="en-US"/>
        </w:rPr>
      </w:pPr>
      <w:r w:rsidRPr="00DB1E8A">
        <w:rPr>
          <w:lang w:val="en-US"/>
        </w:rPr>
        <w:t>2.</w:t>
      </w:r>
      <w:r w:rsidR="00701410" w:rsidRPr="00DB1E8A">
        <w:rPr>
          <w:lang w:val="en-US"/>
        </w:rPr>
        <w:tab/>
      </w:r>
      <w:r w:rsidR="00150FD3" w:rsidRPr="00DB1E8A">
        <w:rPr>
          <w:lang w:val="en-US"/>
        </w:rPr>
        <w:t>Detail</w:t>
      </w:r>
      <w:r w:rsidR="007E1DEA" w:rsidRPr="00DB1E8A">
        <w:rPr>
          <w:lang w:val="en-US"/>
        </w:rPr>
        <w:t>ed p</w:t>
      </w:r>
      <w:r w:rsidR="008D70D2" w:rsidRPr="00DB1E8A">
        <w:rPr>
          <w:lang w:val="en-US"/>
        </w:rPr>
        <w:t xml:space="preserve">rogress </w:t>
      </w:r>
      <w:r w:rsidR="00C21339" w:rsidRPr="00DB1E8A">
        <w:rPr>
          <w:lang w:val="en-US"/>
        </w:rPr>
        <w:t xml:space="preserve">in RAN WGs </w:t>
      </w:r>
      <w:r w:rsidR="008D70D2" w:rsidRPr="00DB1E8A">
        <w:rPr>
          <w:lang w:val="en-US"/>
        </w:rPr>
        <w:t>since last TSG meeting</w:t>
      </w:r>
      <w:r w:rsidR="005A6C96" w:rsidRPr="00DB1E8A">
        <w:rPr>
          <w:lang w:val="en-US"/>
        </w:rPr>
        <w:t xml:space="preserve"> (for all involved WGs)</w:t>
      </w:r>
    </w:p>
    <w:p w14:paraId="31F24977" w14:textId="77777777" w:rsidR="00701410" w:rsidRPr="00DB1E8A" w:rsidRDefault="00701410" w:rsidP="00701410">
      <w:pPr>
        <w:rPr>
          <w:rFonts w:ascii="Arial" w:hAnsi="Arial" w:cs="Arial"/>
        </w:rPr>
      </w:pPr>
      <w:r w:rsidRPr="00DB1E8A">
        <w:tab/>
      </w:r>
      <w:r w:rsidRPr="00DB1E8A">
        <w:rPr>
          <w:rFonts w:ascii="Arial" w:hAnsi="Arial" w:cs="Arial"/>
          <w:color w:val="FF0000"/>
        </w:rPr>
        <w:t>NOTE: Agreements and Open issues impacted cross-TSG aspects shall be explicitly highlighted</w:t>
      </w:r>
    </w:p>
    <w:p w14:paraId="62B73C6C" w14:textId="7A8149CE" w:rsidR="006D6663" w:rsidRPr="00DB1E8A" w:rsidRDefault="006D6663" w:rsidP="006D6663">
      <w:pPr>
        <w:pStyle w:val="Heading2"/>
        <w:rPr>
          <w:lang w:val="en-US" w:eastAsia="ja-JP"/>
        </w:rPr>
      </w:pPr>
      <w:r w:rsidRPr="00DB1E8A">
        <w:rPr>
          <w:lang w:val="en-US" w:eastAsia="ja-JP"/>
        </w:rPr>
        <w:t>2.</w:t>
      </w:r>
      <w:r>
        <w:rPr>
          <w:lang w:val="en-US" w:eastAsia="ja-JP"/>
        </w:rPr>
        <w:t>1</w:t>
      </w:r>
      <w:r w:rsidRPr="00DB1E8A">
        <w:rPr>
          <w:lang w:val="en-US" w:eastAsia="ja-JP"/>
        </w:rPr>
        <w:tab/>
        <w:t>RAN</w:t>
      </w:r>
      <w:r w:rsidR="008661B3">
        <w:rPr>
          <w:lang w:val="en-US" w:eastAsia="ja-JP"/>
        </w:rPr>
        <w:t>1</w:t>
      </w:r>
    </w:p>
    <w:p w14:paraId="2A95DF6A" w14:textId="7F963CAE" w:rsidR="006D6663" w:rsidRPr="00DB1E8A" w:rsidRDefault="006D6663" w:rsidP="006D6663">
      <w:pPr>
        <w:pStyle w:val="Heading4"/>
        <w:rPr>
          <w:lang w:val="en-US" w:eastAsia="ja-JP"/>
        </w:rPr>
      </w:pPr>
      <w:r w:rsidRPr="00DB1E8A">
        <w:rPr>
          <w:lang w:val="en-US" w:eastAsia="ja-JP"/>
        </w:rPr>
        <w:t>2.</w:t>
      </w:r>
      <w:r>
        <w:rPr>
          <w:lang w:val="en-US" w:eastAsia="ja-JP"/>
        </w:rPr>
        <w:t>1</w:t>
      </w:r>
      <w:r w:rsidRPr="00DB1E8A">
        <w:rPr>
          <w:lang w:val="en-US" w:eastAsia="ja-JP"/>
        </w:rPr>
        <w:t>.1</w:t>
      </w:r>
      <w:r w:rsidRPr="00DB1E8A">
        <w:rPr>
          <w:lang w:val="en-US" w:eastAsia="ja-JP"/>
        </w:rPr>
        <w:tab/>
        <w:t>Agreements</w:t>
      </w:r>
    </w:p>
    <w:p w14:paraId="52A8B9BA" w14:textId="1FEEBC6E" w:rsidR="006D6663" w:rsidRPr="00DB1E8A" w:rsidRDefault="006D6663" w:rsidP="006D6663">
      <w:pPr>
        <w:pStyle w:val="Heading4"/>
        <w:rPr>
          <w:lang w:val="en-US" w:eastAsia="ja-JP"/>
        </w:rPr>
      </w:pPr>
      <w:r w:rsidRPr="00DB1E8A">
        <w:rPr>
          <w:lang w:val="en-US" w:eastAsia="ja-JP"/>
        </w:rPr>
        <w:t>2.</w:t>
      </w:r>
      <w:r>
        <w:rPr>
          <w:lang w:val="en-US" w:eastAsia="ja-JP"/>
        </w:rPr>
        <w:t>1</w:t>
      </w:r>
      <w:r w:rsidRPr="00DB1E8A">
        <w:rPr>
          <w:lang w:val="en-US" w:eastAsia="ja-JP"/>
        </w:rPr>
        <w:t>.2</w:t>
      </w:r>
      <w:r w:rsidRPr="00DB1E8A">
        <w:rPr>
          <w:lang w:val="en-US" w:eastAsia="ja-JP"/>
        </w:rPr>
        <w:tab/>
        <w:t>Remaining Open issues</w:t>
      </w:r>
    </w:p>
    <w:p w14:paraId="33E6565E" w14:textId="77777777" w:rsidR="00701410" w:rsidRPr="00DB1E8A" w:rsidRDefault="00701410" w:rsidP="00701410">
      <w:pPr>
        <w:pStyle w:val="Heading2"/>
        <w:rPr>
          <w:lang w:val="en-US" w:eastAsia="ja-JP"/>
        </w:rPr>
      </w:pPr>
      <w:r w:rsidRPr="00DB1E8A">
        <w:rPr>
          <w:lang w:val="en-US" w:eastAsia="ja-JP"/>
        </w:rPr>
        <w:t>2.2</w:t>
      </w:r>
      <w:r w:rsidRPr="00DB1E8A">
        <w:rPr>
          <w:lang w:val="en-US" w:eastAsia="ja-JP"/>
        </w:rPr>
        <w:tab/>
        <w:t>RAN2</w:t>
      </w:r>
    </w:p>
    <w:p w14:paraId="268C229A" w14:textId="50E24B00" w:rsidR="00701410" w:rsidRPr="00F729A2" w:rsidRDefault="00F729A2" w:rsidP="00F729A2">
      <w:pPr>
        <w:pStyle w:val="ListParagraph"/>
        <w:numPr>
          <w:ilvl w:val="0"/>
          <w:numId w:val="142"/>
        </w:numPr>
        <w:ind w:leftChars="0"/>
        <w:rPr>
          <w:b/>
          <w:bCs/>
          <w:i/>
          <w:iCs/>
        </w:rPr>
      </w:pPr>
      <w:r w:rsidRPr="00DB1E8A">
        <w:rPr>
          <w:rFonts w:ascii="Arial" w:hAnsi="Arial" w:cs="Arial"/>
          <w:b/>
          <w:bCs/>
          <w:i/>
          <w:iCs/>
        </w:rPr>
        <w:t>None</w:t>
      </w:r>
    </w:p>
    <w:p w14:paraId="772BF603" w14:textId="77777777" w:rsidR="00E06CB1" w:rsidRPr="00DB1E8A" w:rsidRDefault="00E06CB1" w:rsidP="0003336B">
      <w:pPr>
        <w:rPr>
          <w:lang w:eastAsia="ja-JP"/>
        </w:rPr>
      </w:pPr>
    </w:p>
    <w:p w14:paraId="6918283D" w14:textId="77777777" w:rsidR="00C21339" w:rsidRPr="00DB1E8A" w:rsidRDefault="00701410" w:rsidP="00A86AB5">
      <w:pPr>
        <w:pStyle w:val="Heading4"/>
        <w:rPr>
          <w:lang w:val="en-US" w:eastAsia="ja-JP"/>
        </w:rPr>
      </w:pPr>
      <w:r w:rsidRPr="00DB1E8A">
        <w:rPr>
          <w:lang w:val="en-US" w:eastAsia="ja-JP"/>
        </w:rPr>
        <w:t>2.2.2</w:t>
      </w:r>
      <w:r w:rsidRPr="00DB1E8A">
        <w:rPr>
          <w:lang w:val="en-US" w:eastAsia="ja-JP"/>
        </w:rPr>
        <w:tab/>
        <w:t xml:space="preserve">Remaining Open issues </w:t>
      </w:r>
    </w:p>
    <w:p w14:paraId="708D9C5A" w14:textId="77777777" w:rsidR="00D659F4" w:rsidRDefault="00D659F4" w:rsidP="00D659F4">
      <w:pPr>
        <w:numPr>
          <w:ilvl w:val="0"/>
          <w:numId w:val="170"/>
        </w:numPr>
        <w:spacing w:before="60" w:after="60" w:line="276" w:lineRule="auto"/>
        <w:rPr>
          <w:lang w:eastAsia="x-none"/>
        </w:rPr>
      </w:pPr>
      <w:bookmarkStart w:id="0" w:name="OLE_LINK27"/>
      <w:r>
        <w:rPr>
          <w:lang w:eastAsia="x-none"/>
        </w:rPr>
        <w:t xml:space="preserve">LTM </w:t>
      </w:r>
      <w:proofErr w:type="spellStart"/>
      <w:r>
        <w:rPr>
          <w:lang w:eastAsia="x-none"/>
        </w:rPr>
        <w:t>SCell</w:t>
      </w:r>
      <w:proofErr w:type="spellEnd"/>
      <w:r>
        <w:rPr>
          <w:rFonts w:hint="eastAsia"/>
          <w:lang w:eastAsia="zh-CN"/>
        </w:rPr>
        <w:t xml:space="preserve"> activation </w:t>
      </w:r>
      <w:r>
        <w:rPr>
          <w:lang w:eastAsia="x-none"/>
        </w:rPr>
        <w:t>improvements for further reducing interruption delays</w:t>
      </w:r>
    </w:p>
    <w:p w14:paraId="03B42647" w14:textId="77777777" w:rsidR="00D659F4" w:rsidRDefault="00D659F4" w:rsidP="00D659F4">
      <w:pPr>
        <w:numPr>
          <w:ilvl w:val="1"/>
          <w:numId w:val="170"/>
        </w:numPr>
        <w:spacing w:before="60" w:after="60" w:line="276" w:lineRule="auto"/>
        <w:rPr>
          <w:lang w:eastAsia="x-none"/>
        </w:rPr>
      </w:pPr>
      <w:r>
        <w:rPr>
          <w:lang w:eastAsia="x-none"/>
        </w:rPr>
        <w:t xml:space="preserve">Specify the necessary configuration and UE procedures for NW triggering of LTM </w:t>
      </w:r>
      <w:proofErr w:type="spellStart"/>
      <w:r>
        <w:rPr>
          <w:lang w:eastAsia="x-none"/>
        </w:rPr>
        <w:t>SCell</w:t>
      </w:r>
      <w:proofErr w:type="spellEnd"/>
      <w:r>
        <w:rPr>
          <w:lang w:eastAsia="x-none"/>
        </w:rPr>
        <w:t xml:space="preserve"> activation as part of the </w:t>
      </w:r>
      <w:proofErr w:type="spellStart"/>
      <w:r>
        <w:rPr>
          <w:lang w:eastAsia="x-none"/>
        </w:rPr>
        <w:t>SpCell</w:t>
      </w:r>
      <w:proofErr w:type="spellEnd"/>
      <w:r>
        <w:rPr>
          <w:lang w:eastAsia="x-none"/>
        </w:rPr>
        <w:t xml:space="preserve"> LTM cell switch [RAN2, RAN3]. </w:t>
      </w:r>
    </w:p>
    <w:p w14:paraId="4631DDF7" w14:textId="77777777" w:rsidR="00D659F4" w:rsidRDefault="00D659F4" w:rsidP="00D659F4">
      <w:pPr>
        <w:numPr>
          <w:ilvl w:val="0"/>
          <w:numId w:val="170"/>
        </w:numPr>
        <w:spacing w:before="60" w:after="60" w:line="276" w:lineRule="auto"/>
        <w:rPr>
          <w:lang w:eastAsia="x-none"/>
        </w:rPr>
      </w:pPr>
      <w:bookmarkStart w:id="1" w:name="OLE_LINK49"/>
      <w:bookmarkEnd w:id="0"/>
      <w:r>
        <w:rPr>
          <w:lang w:eastAsia="x-none"/>
        </w:rPr>
        <w:t>Dynamic L1 measurement and reporting configuration change</w:t>
      </w:r>
    </w:p>
    <w:p w14:paraId="021D2227" w14:textId="77777777" w:rsidR="00D659F4" w:rsidRDefault="00D659F4" w:rsidP="00D659F4">
      <w:pPr>
        <w:numPr>
          <w:ilvl w:val="1"/>
          <w:numId w:val="170"/>
        </w:numPr>
        <w:spacing w:before="60" w:after="60" w:line="276" w:lineRule="auto"/>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32B3E858" w14:textId="77777777" w:rsidR="00D659F4" w:rsidRDefault="00D659F4" w:rsidP="00D659F4">
      <w:pPr>
        <w:ind w:left="1440" w:firstLine="600"/>
        <w:rPr>
          <w:lang w:eastAsia="x-none"/>
        </w:rPr>
      </w:pPr>
      <w:r>
        <w:rPr>
          <w:lang w:eastAsia="x-none"/>
        </w:rPr>
        <w:t xml:space="preserve">NOTE </w:t>
      </w:r>
      <w:r>
        <w:rPr>
          <w:rFonts w:hint="eastAsia"/>
          <w:lang w:eastAsia="zh-CN"/>
        </w:rPr>
        <w:t>6</w:t>
      </w:r>
      <w:r>
        <w:rPr>
          <w:lang w:eastAsia="x-none"/>
        </w:rPr>
        <w:t>: This sub-objective is applicable to C-LTM as well.</w:t>
      </w:r>
    </w:p>
    <w:p w14:paraId="3AE537F6" w14:textId="77777777" w:rsidR="00D659F4" w:rsidRDefault="00D659F4" w:rsidP="00D659F4">
      <w:pPr>
        <w:ind w:left="1440" w:firstLine="600"/>
        <w:rPr>
          <w:lang w:eastAsia="x-none"/>
        </w:rPr>
      </w:pPr>
      <w:r>
        <w:rPr>
          <w:lang w:eastAsia="x-none"/>
        </w:rPr>
        <w:t xml:space="preserve">NOTE </w:t>
      </w:r>
      <w:r>
        <w:rPr>
          <w:rFonts w:hint="eastAsia"/>
          <w:lang w:eastAsia="zh-CN"/>
        </w:rPr>
        <w:t>7</w:t>
      </w:r>
      <w:r>
        <w:rPr>
          <w:lang w:eastAsia="x-none"/>
        </w:rPr>
        <w:t xml:space="preserve">: </w:t>
      </w:r>
      <w:r>
        <w:rPr>
          <w:rFonts w:hint="eastAsia"/>
          <w:lang w:eastAsia="zh-CN"/>
        </w:rPr>
        <w:t>T</w:t>
      </w:r>
      <w:r>
        <w:rPr>
          <w:lang w:eastAsia="x-none"/>
        </w:rPr>
        <w:t>his objective is limited to the configuration related to L1 measurement and reporting configuration and strive</w:t>
      </w:r>
      <w:r>
        <w:rPr>
          <w:rFonts w:hint="eastAsia"/>
          <w:lang w:eastAsia="zh-CN"/>
        </w:rPr>
        <w:t>s</w:t>
      </w:r>
      <w:r>
        <w:rPr>
          <w:lang w:eastAsia="x-none"/>
        </w:rPr>
        <w:t xml:space="preserve"> to avoid RAN1 impact (including reporting)</w:t>
      </w:r>
    </w:p>
    <w:p w14:paraId="06A0A77F" w14:textId="77777777" w:rsidR="00D659F4" w:rsidRDefault="00D659F4" w:rsidP="00D659F4">
      <w:pPr>
        <w:ind w:left="1440" w:firstLine="600"/>
        <w:rPr>
          <w:lang w:eastAsia="x-none"/>
        </w:rPr>
      </w:pPr>
      <w:r>
        <w:rPr>
          <w:lang w:eastAsia="x-none"/>
        </w:rPr>
        <w:t xml:space="preserve">NOTE </w:t>
      </w:r>
      <w:r>
        <w:rPr>
          <w:rFonts w:hint="eastAsia"/>
          <w:lang w:eastAsia="zh-CN"/>
        </w:rPr>
        <w:t>8</w:t>
      </w:r>
      <w:r>
        <w:rPr>
          <w:lang w:eastAsia="x-none"/>
        </w:rPr>
        <w:t>: RAN1/</w:t>
      </w:r>
      <w:r w:rsidRPr="00A02BDB">
        <w:rPr>
          <w:lang w:eastAsia="x-none"/>
        </w:rPr>
        <w:t>RAN3/RAN4 involvement</w:t>
      </w:r>
      <w:r>
        <w:rPr>
          <w:lang w:eastAsia="x-none"/>
        </w:rPr>
        <w:t xml:space="preserve"> is based on LS if necessary </w:t>
      </w:r>
    </w:p>
    <w:bookmarkEnd w:id="1"/>
    <w:p w14:paraId="7AD44A43" w14:textId="77777777" w:rsidR="00CA07F6" w:rsidRPr="00DB1E8A" w:rsidRDefault="00CA07F6" w:rsidP="00D5111E">
      <w:pPr>
        <w:ind w:left="1440"/>
        <w:rPr>
          <w:lang w:eastAsia="ja-JP"/>
        </w:rPr>
      </w:pPr>
    </w:p>
    <w:p w14:paraId="5ECC9223" w14:textId="77777777" w:rsidR="00701410" w:rsidRPr="00DB1E8A" w:rsidRDefault="00701410" w:rsidP="00701410">
      <w:pPr>
        <w:pStyle w:val="Heading2"/>
        <w:rPr>
          <w:lang w:val="en-US" w:eastAsia="ja-JP"/>
        </w:rPr>
      </w:pPr>
      <w:r w:rsidRPr="00DB1E8A">
        <w:rPr>
          <w:lang w:val="en-US" w:eastAsia="ja-JP"/>
        </w:rPr>
        <w:t>2.3</w:t>
      </w:r>
      <w:r w:rsidRPr="00DB1E8A">
        <w:rPr>
          <w:lang w:val="en-US" w:eastAsia="ja-JP"/>
        </w:rPr>
        <w:tab/>
        <w:t>RAN3</w:t>
      </w:r>
    </w:p>
    <w:p w14:paraId="05ED80A4" w14:textId="3B4ECCF3" w:rsidR="009C76AE" w:rsidRDefault="009C76AE" w:rsidP="009C76AE">
      <w:pPr>
        <w:pStyle w:val="Heading4"/>
        <w:rPr>
          <w:lang w:val="en-US" w:eastAsia="ja-JP"/>
        </w:rPr>
      </w:pPr>
      <w:r w:rsidRPr="00DB1E8A">
        <w:rPr>
          <w:lang w:val="en-US" w:eastAsia="ja-JP"/>
        </w:rPr>
        <w:t>2.3.1</w:t>
      </w:r>
      <w:r w:rsidRPr="00DB1E8A">
        <w:rPr>
          <w:lang w:val="en-US" w:eastAsia="ja-JP"/>
        </w:rPr>
        <w:tab/>
        <w:t>Agreements</w:t>
      </w:r>
    </w:p>
    <w:p w14:paraId="1691BD74" w14:textId="7169BFE9" w:rsidR="001D7091" w:rsidRPr="001D7091" w:rsidRDefault="001D7091" w:rsidP="001D7091">
      <w:pPr>
        <w:pStyle w:val="ListParagraph"/>
        <w:numPr>
          <w:ilvl w:val="0"/>
          <w:numId w:val="142"/>
        </w:numPr>
        <w:ind w:leftChars="0"/>
        <w:rPr>
          <w:b/>
          <w:bCs/>
          <w:i/>
          <w:iCs/>
        </w:rPr>
      </w:pPr>
      <w:r w:rsidRPr="00DB1E8A">
        <w:rPr>
          <w:rFonts w:ascii="Arial" w:hAnsi="Arial" w:cs="Arial"/>
          <w:b/>
          <w:bCs/>
          <w:i/>
          <w:iCs/>
        </w:rPr>
        <w:t>None</w:t>
      </w:r>
    </w:p>
    <w:p w14:paraId="12F87E6B" w14:textId="63125C12" w:rsidR="008C1223" w:rsidRDefault="008C1223" w:rsidP="008C1223">
      <w:pPr>
        <w:pStyle w:val="Heading4"/>
        <w:rPr>
          <w:lang w:val="en-US" w:eastAsia="ja-JP"/>
        </w:rPr>
      </w:pPr>
      <w:r w:rsidRPr="00DB1E8A">
        <w:rPr>
          <w:lang w:val="en-US" w:eastAsia="ja-JP"/>
        </w:rPr>
        <w:t>2.3.2</w:t>
      </w:r>
      <w:r w:rsidRPr="00DB1E8A">
        <w:rPr>
          <w:lang w:val="en-US" w:eastAsia="ja-JP"/>
        </w:rPr>
        <w:tab/>
        <w:t>Remaining Open issues</w:t>
      </w:r>
    </w:p>
    <w:p w14:paraId="6A83B4EC" w14:textId="77777777" w:rsidR="00D659F4" w:rsidRDefault="00D659F4" w:rsidP="00D659F4">
      <w:pPr>
        <w:numPr>
          <w:ilvl w:val="0"/>
          <w:numId w:val="170"/>
        </w:numPr>
        <w:spacing w:before="60" w:after="60" w:line="276" w:lineRule="auto"/>
        <w:rPr>
          <w:lang w:eastAsia="x-none"/>
        </w:rPr>
      </w:pPr>
      <w:r>
        <w:rPr>
          <w:lang w:eastAsia="x-none"/>
        </w:rPr>
        <w:t xml:space="preserve">LTM </w:t>
      </w:r>
      <w:proofErr w:type="spellStart"/>
      <w:r>
        <w:rPr>
          <w:lang w:eastAsia="x-none"/>
        </w:rPr>
        <w:t>SCell</w:t>
      </w:r>
      <w:proofErr w:type="spellEnd"/>
      <w:r>
        <w:rPr>
          <w:rFonts w:hint="eastAsia"/>
          <w:lang w:eastAsia="zh-CN"/>
        </w:rPr>
        <w:t xml:space="preserve"> activation </w:t>
      </w:r>
      <w:r>
        <w:rPr>
          <w:lang w:eastAsia="x-none"/>
        </w:rPr>
        <w:t>improvements for further reducing interruption delays</w:t>
      </w:r>
    </w:p>
    <w:p w14:paraId="59C0C23C" w14:textId="77777777" w:rsidR="00D659F4" w:rsidRDefault="00D659F4" w:rsidP="00D659F4">
      <w:pPr>
        <w:numPr>
          <w:ilvl w:val="1"/>
          <w:numId w:val="170"/>
        </w:numPr>
        <w:spacing w:before="60" w:after="60" w:line="276" w:lineRule="auto"/>
        <w:rPr>
          <w:lang w:eastAsia="x-none"/>
        </w:rPr>
      </w:pPr>
      <w:r>
        <w:rPr>
          <w:lang w:eastAsia="x-none"/>
        </w:rPr>
        <w:t xml:space="preserve">Specify the necessary configuration and UE procedures for NW triggering of LTM </w:t>
      </w:r>
      <w:proofErr w:type="spellStart"/>
      <w:r>
        <w:rPr>
          <w:lang w:eastAsia="x-none"/>
        </w:rPr>
        <w:t>SCell</w:t>
      </w:r>
      <w:proofErr w:type="spellEnd"/>
      <w:r>
        <w:rPr>
          <w:lang w:eastAsia="x-none"/>
        </w:rPr>
        <w:t xml:space="preserve"> activation as part of the </w:t>
      </w:r>
      <w:proofErr w:type="spellStart"/>
      <w:r>
        <w:rPr>
          <w:lang w:eastAsia="x-none"/>
        </w:rPr>
        <w:t>SpCell</w:t>
      </w:r>
      <w:proofErr w:type="spellEnd"/>
      <w:r>
        <w:rPr>
          <w:lang w:eastAsia="x-none"/>
        </w:rPr>
        <w:t xml:space="preserve"> LTM cell switch [RAN2, RAN3]. </w:t>
      </w:r>
    </w:p>
    <w:p w14:paraId="33815BDD" w14:textId="77777777" w:rsidR="001D7091" w:rsidRPr="001D7091" w:rsidRDefault="001D7091" w:rsidP="001D7091">
      <w:pPr>
        <w:rPr>
          <w:lang w:eastAsia="ja-JP"/>
        </w:rPr>
      </w:pPr>
    </w:p>
    <w:p w14:paraId="01269A74" w14:textId="77777777" w:rsidR="00701410" w:rsidRPr="00DB1E8A" w:rsidRDefault="00701410" w:rsidP="00701410">
      <w:pPr>
        <w:pStyle w:val="Heading2"/>
        <w:rPr>
          <w:lang w:val="en-US" w:eastAsia="ja-JP"/>
        </w:rPr>
      </w:pPr>
      <w:r w:rsidRPr="00DB1E8A">
        <w:rPr>
          <w:lang w:val="en-US" w:eastAsia="ja-JP"/>
        </w:rPr>
        <w:t>2.4</w:t>
      </w:r>
      <w:r w:rsidRPr="00DB1E8A">
        <w:rPr>
          <w:lang w:val="en-US" w:eastAsia="ja-JP"/>
        </w:rPr>
        <w:tab/>
        <w:t>RAN4</w:t>
      </w:r>
    </w:p>
    <w:p w14:paraId="29ADCB4E" w14:textId="3ACE12BA" w:rsidR="00EB1D47" w:rsidRDefault="00EB1D47" w:rsidP="00EB1D47">
      <w:pPr>
        <w:pStyle w:val="Heading4"/>
        <w:rPr>
          <w:lang w:val="en-US" w:eastAsia="ja-JP"/>
        </w:rPr>
      </w:pPr>
      <w:r w:rsidRPr="00DB1E8A">
        <w:rPr>
          <w:lang w:val="en-US" w:eastAsia="ja-JP"/>
        </w:rPr>
        <w:t>2.</w:t>
      </w:r>
      <w:r>
        <w:rPr>
          <w:lang w:val="en-US" w:eastAsia="ja-JP"/>
        </w:rPr>
        <w:t>4</w:t>
      </w:r>
      <w:r w:rsidRPr="00DB1E8A">
        <w:rPr>
          <w:lang w:val="en-US" w:eastAsia="ja-JP"/>
        </w:rPr>
        <w:t>.1</w:t>
      </w:r>
      <w:r w:rsidRPr="00DB1E8A">
        <w:rPr>
          <w:lang w:val="en-US" w:eastAsia="ja-JP"/>
        </w:rPr>
        <w:tab/>
        <w:t>Agreements</w:t>
      </w:r>
    </w:p>
    <w:p w14:paraId="0B5D3027" w14:textId="77777777" w:rsidR="00EB1D47" w:rsidRPr="001D7091" w:rsidRDefault="00EB1D47" w:rsidP="00EB1D47">
      <w:pPr>
        <w:pStyle w:val="ListParagraph"/>
        <w:numPr>
          <w:ilvl w:val="0"/>
          <w:numId w:val="142"/>
        </w:numPr>
        <w:ind w:leftChars="0"/>
        <w:rPr>
          <w:b/>
          <w:bCs/>
          <w:i/>
          <w:iCs/>
        </w:rPr>
      </w:pPr>
      <w:r w:rsidRPr="00DB1E8A">
        <w:rPr>
          <w:rFonts w:ascii="Arial" w:hAnsi="Arial" w:cs="Arial"/>
          <w:b/>
          <w:bCs/>
          <w:i/>
          <w:iCs/>
        </w:rPr>
        <w:t>None</w:t>
      </w:r>
    </w:p>
    <w:p w14:paraId="798D6D4A" w14:textId="77777777" w:rsidR="002531A7" w:rsidRPr="00DB1E8A" w:rsidRDefault="002531A7" w:rsidP="00C03789">
      <w:pPr>
        <w:rPr>
          <w:lang w:eastAsia="ja-JP"/>
        </w:rPr>
      </w:pPr>
    </w:p>
    <w:p w14:paraId="0E0BF35E" w14:textId="77777777" w:rsidR="004E1294" w:rsidRPr="00DB1E8A" w:rsidRDefault="004E1294" w:rsidP="004E1294">
      <w:pPr>
        <w:pStyle w:val="Heading4"/>
        <w:rPr>
          <w:lang w:val="en-US" w:eastAsia="ja-JP"/>
        </w:rPr>
      </w:pPr>
      <w:r w:rsidRPr="00DB1E8A">
        <w:rPr>
          <w:lang w:val="en-US" w:eastAsia="ja-JP"/>
        </w:rPr>
        <w:t>2.4.2</w:t>
      </w:r>
      <w:r w:rsidRPr="00DB1E8A">
        <w:rPr>
          <w:lang w:val="en-US" w:eastAsia="ja-JP"/>
        </w:rPr>
        <w:tab/>
        <w:t>Remaining Open issues</w:t>
      </w:r>
    </w:p>
    <w:p w14:paraId="2FBB1274" w14:textId="77777777" w:rsidR="0043585A" w:rsidRDefault="0043585A" w:rsidP="0043585A">
      <w:pPr>
        <w:numPr>
          <w:ilvl w:val="0"/>
          <w:numId w:val="170"/>
        </w:numPr>
        <w:spacing w:before="60" w:after="60" w:line="276" w:lineRule="auto"/>
        <w:rPr>
          <w:lang w:eastAsia="x-none"/>
        </w:rPr>
      </w:pPr>
      <w:r w:rsidRPr="00EB7DA3">
        <w:rPr>
          <w:lang w:eastAsia="x-none"/>
        </w:rPr>
        <w:t xml:space="preserve">Evaluate and specify as necessary the needed RAN4 requirements for </w:t>
      </w:r>
      <w:r>
        <w:rPr>
          <w:lang w:eastAsia="x-none"/>
        </w:rPr>
        <w:t xml:space="preserve">LTM </w:t>
      </w:r>
      <w:proofErr w:type="spellStart"/>
      <w:r>
        <w:rPr>
          <w:lang w:eastAsia="x-none"/>
        </w:rPr>
        <w:t>SCell</w:t>
      </w:r>
      <w:proofErr w:type="spellEnd"/>
      <w:r>
        <w:rPr>
          <w:rFonts w:hint="eastAsia"/>
          <w:lang w:eastAsia="zh-CN"/>
        </w:rPr>
        <w:t xml:space="preserve"> activation </w:t>
      </w:r>
      <w:r>
        <w:rPr>
          <w:lang w:eastAsia="x-none"/>
        </w:rPr>
        <w:t>improvements for further reducing interruption delays</w:t>
      </w:r>
    </w:p>
    <w:p w14:paraId="2E89E936" w14:textId="77777777" w:rsidR="0043585A" w:rsidRDefault="0043585A" w:rsidP="0043585A">
      <w:pPr>
        <w:ind w:left="1134"/>
        <w:rPr>
          <w:lang w:eastAsia="zh-CN"/>
        </w:rPr>
      </w:pPr>
      <w:r>
        <w:rPr>
          <w:lang w:eastAsia="x-none"/>
        </w:rPr>
        <w:t>NOTE</w:t>
      </w:r>
      <w:r>
        <w:rPr>
          <w:rFonts w:hint="eastAsia"/>
          <w:lang w:eastAsia="zh-CN"/>
        </w:rPr>
        <w:t xml:space="preserve"> 1</w:t>
      </w:r>
      <w:r>
        <w:rPr>
          <w:lang w:eastAsia="x-none"/>
        </w:rPr>
        <w:t xml:space="preserve">: Reuse the candidate cell LTM measurement and reporting procedures where possible for the </w:t>
      </w:r>
      <w:proofErr w:type="spellStart"/>
      <w:r>
        <w:rPr>
          <w:lang w:eastAsia="x-none"/>
        </w:rPr>
        <w:t>SCell</w:t>
      </w:r>
      <w:proofErr w:type="spellEnd"/>
      <w:r>
        <w:rPr>
          <w:lang w:eastAsia="x-none"/>
        </w:rPr>
        <w:t xml:space="preserve"> </w:t>
      </w:r>
      <w:r>
        <w:rPr>
          <w:rFonts w:hint="eastAsia"/>
          <w:lang w:eastAsia="zh-CN"/>
        </w:rPr>
        <w:t xml:space="preserve">activation </w:t>
      </w:r>
      <w:r>
        <w:rPr>
          <w:lang w:eastAsia="x-none"/>
        </w:rPr>
        <w:t>improvements</w:t>
      </w:r>
    </w:p>
    <w:p w14:paraId="7BC49361" w14:textId="77777777" w:rsidR="0043585A" w:rsidRDefault="0043585A" w:rsidP="0043585A">
      <w:pPr>
        <w:ind w:left="1134"/>
        <w:rPr>
          <w:lang w:eastAsia="zh-CN"/>
        </w:rPr>
      </w:pPr>
      <w:r>
        <w:rPr>
          <w:lang w:eastAsia="zh-CN"/>
        </w:rPr>
        <w:t>NOTE</w:t>
      </w:r>
      <w:r>
        <w:rPr>
          <w:rFonts w:hint="eastAsia"/>
          <w:lang w:eastAsia="zh-CN"/>
        </w:rPr>
        <w:t xml:space="preserve"> 2: </w:t>
      </w:r>
      <w:r w:rsidRPr="008875BD">
        <w:rPr>
          <w:lang w:eastAsia="zh-CN"/>
        </w:rPr>
        <w:t xml:space="preserve">Early CSI acquisition procedure for </w:t>
      </w:r>
      <w:proofErr w:type="spellStart"/>
      <w:r w:rsidRPr="008875BD">
        <w:rPr>
          <w:lang w:eastAsia="zh-CN"/>
        </w:rPr>
        <w:t>SCell</w:t>
      </w:r>
      <w:proofErr w:type="spellEnd"/>
      <w:r w:rsidRPr="008875BD">
        <w:rPr>
          <w:lang w:eastAsia="zh-CN"/>
        </w:rPr>
        <w:t xml:space="preserve"> is not in the scope</w:t>
      </w:r>
      <w:r>
        <w:rPr>
          <w:rFonts w:hint="eastAsia"/>
          <w:lang w:eastAsia="zh-CN"/>
        </w:rPr>
        <w:t>.</w:t>
      </w:r>
    </w:p>
    <w:p w14:paraId="3F56FD7A" w14:textId="77777777" w:rsidR="0043585A" w:rsidRDefault="0043585A" w:rsidP="0043585A">
      <w:pPr>
        <w:ind w:left="1134"/>
        <w:rPr>
          <w:lang w:eastAsia="zh-CN"/>
        </w:rPr>
      </w:pPr>
      <w:r>
        <w:rPr>
          <w:lang w:eastAsia="x-none"/>
        </w:rPr>
        <w:t>NOTE</w:t>
      </w:r>
      <w:r>
        <w:rPr>
          <w:rFonts w:hint="eastAsia"/>
          <w:lang w:eastAsia="zh-CN"/>
        </w:rPr>
        <w:t xml:space="preserve"> 3</w:t>
      </w:r>
      <w:r>
        <w:rPr>
          <w:lang w:eastAsia="x-none"/>
        </w:rPr>
        <w:t xml:space="preserve">: This objective is </w:t>
      </w:r>
      <w:r>
        <w:rPr>
          <w:rFonts w:hint="eastAsia"/>
          <w:lang w:eastAsia="zh-CN"/>
        </w:rPr>
        <w:t>not</w:t>
      </w:r>
      <w:r>
        <w:rPr>
          <w:lang w:eastAsia="x-none"/>
        </w:rPr>
        <w:t xml:space="preserve"> applicable to non-co-located CA and is </w:t>
      </w:r>
      <w:r>
        <w:rPr>
          <w:rFonts w:hint="eastAsia"/>
          <w:lang w:eastAsia="zh-CN"/>
        </w:rPr>
        <w:t>not</w:t>
      </w:r>
      <w:r>
        <w:rPr>
          <w:lang w:eastAsia="x-none"/>
        </w:rPr>
        <w:t xml:space="preserve"> applicable to C-LTM</w:t>
      </w:r>
    </w:p>
    <w:p w14:paraId="07471A4C" w14:textId="77777777" w:rsidR="0043585A" w:rsidRDefault="0043585A" w:rsidP="0043585A">
      <w:pPr>
        <w:ind w:left="1134"/>
        <w:rPr>
          <w:lang w:eastAsia="zh-CN"/>
        </w:rPr>
      </w:pPr>
      <w:r>
        <w:rPr>
          <w:lang w:eastAsia="x-none"/>
        </w:rPr>
        <w:t>NOTE</w:t>
      </w:r>
      <w:r>
        <w:rPr>
          <w:rFonts w:hint="eastAsia"/>
          <w:lang w:eastAsia="zh-CN"/>
        </w:rPr>
        <w:t xml:space="preserve"> 4</w:t>
      </w:r>
      <w:r>
        <w:rPr>
          <w:lang w:eastAsia="x-none"/>
        </w:rPr>
        <w:t xml:space="preserve">: This objective is applicable to MCG and </w:t>
      </w:r>
      <w:proofErr w:type="gramStart"/>
      <w:r>
        <w:rPr>
          <w:lang w:eastAsia="x-none"/>
        </w:rPr>
        <w:t>SCG</w:t>
      </w:r>
      <w:r>
        <w:rPr>
          <w:rFonts w:hint="eastAsia"/>
          <w:lang w:eastAsia="zh-CN"/>
        </w:rPr>
        <w:t>, and</w:t>
      </w:r>
      <w:proofErr w:type="gramEnd"/>
      <w:r>
        <w:rPr>
          <w:rFonts w:hint="eastAsia"/>
          <w:lang w:eastAsia="zh-CN"/>
        </w:rPr>
        <w:t xml:space="preserve"> is applicable to both intra-CU and inter-CU cases. </w:t>
      </w:r>
    </w:p>
    <w:p w14:paraId="4DC89B71" w14:textId="77777777" w:rsidR="0043585A" w:rsidRDefault="0043585A" w:rsidP="0043585A">
      <w:pPr>
        <w:ind w:left="1134"/>
        <w:rPr>
          <w:lang w:eastAsia="zh-CN"/>
        </w:rPr>
      </w:pPr>
      <w:r>
        <w:rPr>
          <w:rFonts w:hint="eastAsia"/>
          <w:lang w:eastAsia="zh-CN"/>
        </w:rPr>
        <w:t xml:space="preserve">NOTE 5: The objective is only applicable to the case of </w:t>
      </w:r>
      <w:proofErr w:type="spellStart"/>
      <w:r>
        <w:rPr>
          <w:rFonts w:hint="eastAsia"/>
          <w:lang w:eastAsia="zh-CN"/>
        </w:rPr>
        <w:t>SCell</w:t>
      </w:r>
      <w:proofErr w:type="spellEnd"/>
      <w:r>
        <w:rPr>
          <w:rFonts w:hint="eastAsia"/>
          <w:lang w:eastAsia="zh-CN"/>
        </w:rPr>
        <w:t xml:space="preserve"> activation within</w:t>
      </w:r>
      <w:r w:rsidRPr="00A02BDB">
        <w:rPr>
          <w:lang w:eastAsia="zh-CN"/>
        </w:rPr>
        <w:t xml:space="preserve"> the same cell group from which the LTM cell switch </w:t>
      </w:r>
      <w:r>
        <w:rPr>
          <w:rFonts w:hint="eastAsia"/>
          <w:lang w:eastAsia="zh-CN"/>
        </w:rPr>
        <w:t xml:space="preserve">command </w:t>
      </w:r>
      <w:r w:rsidRPr="00A02BDB">
        <w:rPr>
          <w:lang w:eastAsia="zh-CN"/>
        </w:rPr>
        <w:t>MAC CE is received</w:t>
      </w:r>
      <w:r>
        <w:rPr>
          <w:rFonts w:hint="eastAsia"/>
          <w:lang w:eastAsia="zh-CN"/>
        </w:rPr>
        <w:t>.</w:t>
      </w:r>
    </w:p>
    <w:p w14:paraId="59CC674B" w14:textId="77777777" w:rsidR="00B909EC" w:rsidRPr="00DB1E8A" w:rsidRDefault="00B909EC" w:rsidP="00B909EC">
      <w:pPr>
        <w:rPr>
          <w:lang w:eastAsia="ja-JP"/>
        </w:rPr>
      </w:pPr>
    </w:p>
    <w:p w14:paraId="47D98224" w14:textId="77777777" w:rsidR="00B909EC" w:rsidRPr="00DB1E8A" w:rsidRDefault="00B909EC" w:rsidP="00B909EC">
      <w:pPr>
        <w:rPr>
          <w:lang w:eastAsia="ja-JP"/>
        </w:rPr>
      </w:pPr>
    </w:p>
    <w:p w14:paraId="1BCDC2BC" w14:textId="77777777" w:rsidR="00815869" w:rsidRPr="00DB1E8A" w:rsidRDefault="00815869" w:rsidP="00815869">
      <w:pPr>
        <w:pStyle w:val="Heading2"/>
        <w:rPr>
          <w:lang w:val="en-US" w:eastAsia="ja-JP"/>
        </w:rPr>
      </w:pPr>
      <w:r w:rsidRPr="00DB1E8A">
        <w:rPr>
          <w:lang w:val="en-US" w:eastAsia="ja-JP"/>
        </w:rPr>
        <w:t>2.5</w:t>
      </w:r>
      <w:r w:rsidRPr="00DB1E8A">
        <w:rPr>
          <w:lang w:val="en-US" w:eastAsia="ja-JP"/>
        </w:rPr>
        <w:tab/>
        <w:t>RAN5</w:t>
      </w:r>
    </w:p>
    <w:p w14:paraId="3FB46529" w14:textId="77777777" w:rsidR="00815869" w:rsidRPr="00DB1E8A" w:rsidRDefault="00815869" w:rsidP="00815869">
      <w:pPr>
        <w:pStyle w:val="Heading4"/>
        <w:rPr>
          <w:lang w:val="en-US" w:eastAsia="ja-JP"/>
        </w:rPr>
      </w:pPr>
      <w:r w:rsidRPr="00DB1E8A">
        <w:rPr>
          <w:lang w:val="en-US" w:eastAsia="ja-JP"/>
        </w:rPr>
        <w:t>2.5.1</w:t>
      </w:r>
      <w:r w:rsidRPr="00DB1E8A">
        <w:rPr>
          <w:lang w:val="en-US" w:eastAsia="ja-JP"/>
        </w:rPr>
        <w:tab/>
        <w:t>Agreements</w:t>
      </w:r>
    </w:p>
    <w:p w14:paraId="0699BEF3" w14:textId="77777777" w:rsidR="00815869" w:rsidRPr="00DB1E8A" w:rsidRDefault="00815869" w:rsidP="00815869">
      <w:pPr>
        <w:pStyle w:val="Heading4"/>
        <w:rPr>
          <w:lang w:val="en-US" w:eastAsia="ja-JP"/>
        </w:rPr>
      </w:pPr>
      <w:r w:rsidRPr="00DB1E8A">
        <w:rPr>
          <w:lang w:val="en-US" w:eastAsia="ja-JP"/>
        </w:rPr>
        <w:t>2.5.2</w:t>
      </w:r>
      <w:r w:rsidRPr="00DB1E8A">
        <w:rPr>
          <w:lang w:val="en-US" w:eastAsia="ja-JP"/>
        </w:rPr>
        <w:tab/>
        <w:t>Remaining Open issues</w:t>
      </w:r>
    </w:p>
    <w:p w14:paraId="533F16B7" w14:textId="77777777" w:rsidR="00815869" w:rsidRPr="00DB1E8A" w:rsidRDefault="00815869" w:rsidP="00E5792E">
      <w:pPr>
        <w:pStyle w:val="Heading4"/>
        <w:rPr>
          <w:lang w:val="en-US" w:eastAsia="ja-JP"/>
        </w:rPr>
      </w:pPr>
      <w:r w:rsidRPr="00DB1E8A">
        <w:rPr>
          <w:lang w:val="en-US" w:eastAsia="ja-JP"/>
        </w:rPr>
        <w:t>2.5.3</w:t>
      </w:r>
      <w:r w:rsidRPr="00DB1E8A">
        <w:rPr>
          <w:lang w:val="en-US" w:eastAsia="ja-JP"/>
        </w:rPr>
        <w:tab/>
        <w:t>Remaining Open issues with cross-WG dependencies</w:t>
      </w:r>
    </w:p>
    <w:p w14:paraId="36574B4A" w14:textId="77777777" w:rsidR="00721CF6" w:rsidRPr="00DB1E8A" w:rsidRDefault="00721CF6" w:rsidP="00721CF6">
      <w:pPr>
        <w:pStyle w:val="Heading2"/>
        <w:rPr>
          <w:lang w:val="en-US" w:eastAsia="ja-JP"/>
        </w:rPr>
      </w:pPr>
      <w:r w:rsidRPr="00DB1E8A">
        <w:rPr>
          <w:lang w:val="en-US" w:eastAsia="ja-JP"/>
        </w:rPr>
        <w:t>2.6</w:t>
      </w:r>
      <w:r w:rsidRPr="00DB1E8A">
        <w:rPr>
          <w:lang w:val="en-US" w:eastAsia="ja-JP"/>
        </w:rPr>
        <w:tab/>
        <w:t>RAN6</w:t>
      </w:r>
    </w:p>
    <w:p w14:paraId="4DF0236F" w14:textId="77777777" w:rsidR="00721CF6" w:rsidRPr="00DB1E8A" w:rsidRDefault="00721CF6" w:rsidP="00721CF6">
      <w:pPr>
        <w:pStyle w:val="Heading4"/>
        <w:rPr>
          <w:lang w:val="en-US" w:eastAsia="ja-JP"/>
        </w:rPr>
      </w:pPr>
      <w:r w:rsidRPr="00DB1E8A">
        <w:rPr>
          <w:lang w:val="en-US" w:eastAsia="ja-JP"/>
        </w:rPr>
        <w:t>2.6.1</w:t>
      </w:r>
      <w:r w:rsidRPr="00DB1E8A">
        <w:rPr>
          <w:lang w:val="en-US" w:eastAsia="ja-JP"/>
        </w:rPr>
        <w:tab/>
        <w:t>Agreements</w:t>
      </w:r>
    </w:p>
    <w:p w14:paraId="6D90C40E" w14:textId="4B5C5137" w:rsidR="005A6C96" w:rsidRPr="00DB1E8A" w:rsidRDefault="00721CF6" w:rsidP="003260E3">
      <w:pPr>
        <w:pStyle w:val="Heading4"/>
        <w:rPr>
          <w:rFonts w:cs="Arial"/>
          <w:lang w:val="en-US" w:eastAsia="ja-JP"/>
        </w:rPr>
      </w:pPr>
      <w:r w:rsidRPr="00DB1E8A">
        <w:rPr>
          <w:lang w:val="en-US" w:eastAsia="ja-JP"/>
        </w:rPr>
        <w:t>2.6.2</w:t>
      </w:r>
      <w:r w:rsidRPr="00DB1E8A">
        <w:rPr>
          <w:lang w:val="en-US" w:eastAsia="ja-JP"/>
        </w:rPr>
        <w:tab/>
        <w:t>Remaining Open issues</w:t>
      </w:r>
    </w:p>
    <w:p w14:paraId="65BE50F5" w14:textId="77777777" w:rsidR="00701410" w:rsidRPr="00DB1E8A" w:rsidRDefault="00701410" w:rsidP="00701410">
      <w:pPr>
        <w:pStyle w:val="Heading2"/>
        <w:rPr>
          <w:lang w:val="en-US"/>
        </w:rPr>
      </w:pPr>
      <w:r w:rsidRPr="00DB1E8A">
        <w:rPr>
          <w:lang w:val="en-US"/>
        </w:rPr>
        <w:t>3.</w:t>
      </w:r>
      <w:r w:rsidRPr="00DB1E8A">
        <w:rPr>
          <w:lang w:val="en-US"/>
        </w:rPr>
        <w:tab/>
        <w:t>Detailed progress in SA/CT WGs since last TSG meeting (for all involved WGs)</w:t>
      </w:r>
    </w:p>
    <w:p w14:paraId="5134BB38" w14:textId="77777777" w:rsidR="00A86AB5" w:rsidRPr="00DB1E8A" w:rsidRDefault="00A86AB5" w:rsidP="00207DC4">
      <w:pPr>
        <w:rPr>
          <w:rFonts w:ascii="Arial" w:hAnsi="Arial" w:cs="Arial"/>
          <w:iCs/>
          <w:color w:val="FF0000"/>
        </w:rPr>
      </w:pPr>
      <w:r w:rsidRPr="00DB1E8A">
        <w:rPr>
          <w:rFonts w:ascii="Arial" w:hAnsi="Arial" w:cs="Arial"/>
          <w:iCs/>
          <w:color w:val="FF0000"/>
        </w:rPr>
        <w:t>NOTE: This section only needs to be filled in for WI/SIs where there is a corresponding relevant WI/SI in SA/CT.</w:t>
      </w:r>
      <w:r w:rsidR="00C1751E" w:rsidRPr="00DB1E8A">
        <w:rPr>
          <w:rFonts w:ascii="Arial" w:hAnsi="Arial" w:cs="Arial"/>
          <w:iCs/>
          <w:color w:val="FF0000"/>
        </w:rPr>
        <w:t xml:space="preserve"> </w:t>
      </w:r>
    </w:p>
    <w:p w14:paraId="6EFF229E" w14:textId="77777777" w:rsidR="00701410" w:rsidRPr="00DB1E8A" w:rsidRDefault="00701410" w:rsidP="00701410">
      <w:pPr>
        <w:pStyle w:val="Heading2"/>
        <w:rPr>
          <w:lang w:val="en-US" w:eastAsia="ja-JP"/>
        </w:rPr>
      </w:pPr>
      <w:r w:rsidRPr="00DB1E8A">
        <w:rPr>
          <w:lang w:val="en-US" w:eastAsia="ja-JP"/>
        </w:rPr>
        <w:t>3.1</w:t>
      </w:r>
      <w:r w:rsidRPr="00DB1E8A">
        <w:rPr>
          <w:lang w:val="en-US" w:eastAsia="ja-JP"/>
        </w:rPr>
        <w:tab/>
      </w:r>
      <w:proofErr w:type="spellStart"/>
      <w:r w:rsidRPr="00DB1E8A">
        <w:rPr>
          <w:lang w:val="en-US" w:eastAsia="ja-JP"/>
        </w:rPr>
        <w:t>SAx</w:t>
      </w:r>
      <w:proofErr w:type="spellEnd"/>
      <w:r w:rsidRPr="00DB1E8A">
        <w:rPr>
          <w:lang w:val="en-US" w:eastAsia="ja-JP"/>
        </w:rPr>
        <w:t>/CTs</w:t>
      </w:r>
    </w:p>
    <w:p w14:paraId="4CDFE7FB" w14:textId="77777777" w:rsidR="00701410" w:rsidRPr="00DB1E8A" w:rsidRDefault="00815869" w:rsidP="00701410">
      <w:pPr>
        <w:pStyle w:val="Heading4"/>
        <w:rPr>
          <w:lang w:val="en-US" w:eastAsia="ja-JP"/>
        </w:rPr>
      </w:pPr>
      <w:r w:rsidRPr="00DB1E8A">
        <w:rPr>
          <w:lang w:val="en-US" w:eastAsia="ja-JP"/>
        </w:rPr>
        <w:t>3</w:t>
      </w:r>
      <w:r w:rsidR="00701410" w:rsidRPr="00DB1E8A">
        <w:rPr>
          <w:lang w:val="en-US" w:eastAsia="ja-JP"/>
        </w:rPr>
        <w:t>.1.1</w:t>
      </w:r>
      <w:r w:rsidR="00701410" w:rsidRPr="00DB1E8A">
        <w:rPr>
          <w:lang w:val="en-US" w:eastAsia="ja-JP"/>
        </w:rPr>
        <w:tab/>
        <w:t>Agreements with cross-TSG impacts</w:t>
      </w:r>
    </w:p>
    <w:p w14:paraId="44D36745" w14:textId="77777777" w:rsidR="00701410" w:rsidRPr="00DB1E8A" w:rsidRDefault="00815869" w:rsidP="00701410">
      <w:pPr>
        <w:pStyle w:val="Heading4"/>
        <w:rPr>
          <w:lang w:val="en-US" w:eastAsia="ja-JP"/>
        </w:rPr>
      </w:pPr>
      <w:r w:rsidRPr="00DB1E8A">
        <w:rPr>
          <w:lang w:val="en-US" w:eastAsia="ja-JP"/>
        </w:rPr>
        <w:t>3</w:t>
      </w:r>
      <w:r w:rsidR="00701410" w:rsidRPr="00DB1E8A">
        <w:rPr>
          <w:lang w:val="en-US" w:eastAsia="ja-JP"/>
        </w:rPr>
        <w:t>.1.2</w:t>
      </w:r>
      <w:r w:rsidR="00701410" w:rsidRPr="00DB1E8A">
        <w:rPr>
          <w:lang w:val="en-US" w:eastAsia="ja-JP"/>
        </w:rPr>
        <w:tab/>
        <w:t>Remaining Open issues with cross-TSG impacts</w:t>
      </w:r>
    </w:p>
    <w:p w14:paraId="7D2D88CC" w14:textId="77777777" w:rsidR="00721CF6" w:rsidRPr="00DB1E8A" w:rsidRDefault="00721CF6" w:rsidP="00721CF6">
      <w:pPr>
        <w:ind w:firstLine="567"/>
        <w:rPr>
          <w:rFonts w:ascii="Arial" w:hAnsi="Arial" w:cs="Arial"/>
          <w:iCs/>
          <w:color w:val="FF0000"/>
        </w:rPr>
      </w:pPr>
      <w:r w:rsidRPr="00DB1E8A">
        <w:rPr>
          <w:rFonts w:ascii="Arial" w:hAnsi="Arial" w:cs="Arial"/>
          <w:iCs/>
          <w:color w:val="FF0000"/>
        </w:rPr>
        <w:t>NOTE: This section should also flag any critical dependencies that need TSG attention</w:t>
      </w:r>
      <w:r w:rsidR="00C1751E" w:rsidRPr="00DB1E8A">
        <w:rPr>
          <w:rFonts w:ascii="Arial" w:hAnsi="Arial" w:cs="Arial"/>
          <w:iCs/>
          <w:color w:val="FF0000"/>
        </w:rPr>
        <w:t xml:space="preserve">. </w:t>
      </w:r>
      <w:r w:rsidR="00C1751E" w:rsidRPr="00DB1E8A">
        <w:rPr>
          <w:rFonts w:ascii="Arial" w:hAnsi="Arial" w:cs="Arial"/>
          <w:iCs/>
          <w:color w:val="FF0000"/>
        </w:rPr>
        <w:br/>
      </w:r>
      <w:r w:rsidR="00C1751E" w:rsidRPr="00DB1E8A">
        <w:rPr>
          <w:rFonts w:ascii="Arial" w:hAnsi="Arial" w:cs="Arial"/>
          <w:iCs/>
          <w:color w:val="FF0000"/>
        </w:rPr>
        <w:tab/>
      </w:r>
    </w:p>
    <w:p w14:paraId="56E5E5EE" w14:textId="77777777" w:rsidR="005A6C96" w:rsidRPr="00DB1E8A" w:rsidRDefault="00815869" w:rsidP="005A6C96">
      <w:pPr>
        <w:pStyle w:val="Heading2"/>
        <w:rPr>
          <w:lang w:val="en-US"/>
        </w:rPr>
      </w:pPr>
      <w:r w:rsidRPr="00DB1E8A">
        <w:rPr>
          <w:lang w:val="en-US"/>
        </w:rPr>
        <w:t>4</w:t>
      </w:r>
      <w:r w:rsidR="005A6C96" w:rsidRPr="00DB1E8A">
        <w:rPr>
          <w:lang w:val="en-US"/>
        </w:rPr>
        <w:t>.</w:t>
      </w:r>
      <w:r w:rsidR="005A6C96" w:rsidRPr="00DB1E8A">
        <w:rPr>
          <w:lang w:val="en-US"/>
        </w:rPr>
        <w:tab/>
        <w:t>References</w:t>
      </w:r>
    </w:p>
    <w:p w14:paraId="4CB2C3FC" w14:textId="77777777" w:rsidR="004F218A" w:rsidRPr="00DB1E8A" w:rsidRDefault="004F218A" w:rsidP="004F218A">
      <w:pPr>
        <w:pStyle w:val="NO"/>
        <w:rPr>
          <w:rFonts w:ascii="Arial" w:hAnsi="Arial" w:cs="Arial"/>
          <w:iCs/>
          <w:color w:val="FF0000"/>
        </w:rPr>
      </w:pPr>
      <w:r w:rsidRPr="00DB1E8A">
        <w:rPr>
          <w:rFonts w:ascii="Arial" w:hAnsi="Arial" w:cs="Arial"/>
          <w:iCs/>
          <w:color w:val="FF0000"/>
        </w:rPr>
        <w:t>NOTE:</w:t>
      </w:r>
      <w:r w:rsidRPr="00DB1E8A">
        <w:rPr>
          <w:rFonts w:ascii="Arial" w:hAnsi="Arial" w:cs="Arial"/>
          <w:iCs/>
          <w:color w:val="FF0000"/>
        </w:rPr>
        <w:tab/>
        <w:t xml:space="preserve">This can be e.g. a list of all related </w:t>
      </w:r>
      <w:proofErr w:type="spellStart"/>
      <w:r w:rsidRPr="00DB1E8A">
        <w:rPr>
          <w:rFonts w:ascii="Arial" w:hAnsi="Arial" w:cs="Arial"/>
          <w:iCs/>
          <w:color w:val="FF0000"/>
        </w:rPr>
        <w:t>Tdocs</w:t>
      </w:r>
      <w:proofErr w:type="spellEnd"/>
      <w:r w:rsidRPr="00DB1E8A">
        <w:rPr>
          <w:rFonts w:ascii="Arial" w:hAnsi="Arial" w:cs="Arial"/>
          <w:iCs/>
          <w:color w:val="FF0000"/>
        </w:rPr>
        <w:t xml:space="preserve"> in the affected WGs since last TSG, references to LSs, produced TRs/TSs, the work/study item description or status reports of previous TSGs.</w:t>
      </w:r>
    </w:p>
    <w:p w14:paraId="315DDA28" w14:textId="77777777" w:rsidR="00692FEA" w:rsidRPr="00DB1E8A" w:rsidRDefault="00692FEA" w:rsidP="00076CA6">
      <w:pPr>
        <w:pStyle w:val="NO"/>
        <w:ind w:left="0" w:firstLine="0"/>
        <w:rPr>
          <w:rFonts w:ascii="Arial" w:eastAsiaTheme="minorEastAsia" w:hAnsi="Arial" w:cs="Arial"/>
          <w:b/>
          <w:bCs/>
          <w:iCs/>
          <w:lang w:eastAsia="zh-CN"/>
        </w:rPr>
      </w:pPr>
    </w:p>
    <w:p w14:paraId="4DA0A20B" w14:textId="0F40C5AE" w:rsidR="00675EEA" w:rsidRPr="00DB1E8A" w:rsidRDefault="00675EEA" w:rsidP="00675EEA">
      <w:pPr>
        <w:pStyle w:val="NO"/>
        <w:ind w:left="0" w:firstLine="0"/>
        <w:rPr>
          <w:rFonts w:ascii="Arial" w:eastAsiaTheme="minorEastAsia" w:hAnsi="Arial" w:cs="Arial"/>
          <w:iCs/>
          <w:lang w:eastAsia="zh-CN"/>
        </w:rPr>
      </w:pPr>
      <w:r w:rsidRPr="00DB1E8A">
        <w:rPr>
          <w:rFonts w:ascii="Arial" w:eastAsiaTheme="minorEastAsia" w:hAnsi="Arial" w:cs="Arial"/>
          <w:iCs/>
          <w:lang w:eastAsia="zh-CN"/>
        </w:rPr>
        <w:lastRenderedPageBreak/>
        <w:t>RP-2</w:t>
      </w:r>
      <w:r w:rsidR="00C00095" w:rsidRPr="00DB1E8A">
        <w:rPr>
          <w:rFonts w:ascii="Arial" w:eastAsiaTheme="minorEastAsia" w:hAnsi="Arial" w:cs="Arial"/>
          <w:iCs/>
          <w:lang w:eastAsia="zh-CN"/>
        </w:rPr>
        <w:t>5</w:t>
      </w:r>
      <w:r w:rsidR="00052794">
        <w:rPr>
          <w:rFonts w:ascii="Arial" w:eastAsiaTheme="minorEastAsia" w:hAnsi="Arial" w:cs="Arial"/>
          <w:iCs/>
          <w:lang w:eastAsia="zh-CN"/>
        </w:rPr>
        <w:t>1865</w:t>
      </w:r>
      <w:r w:rsidRPr="00DB1E8A">
        <w:rPr>
          <w:rFonts w:ascii="Arial" w:eastAsiaTheme="minorEastAsia" w:hAnsi="Arial" w:cs="Arial"/>
          <w:iCs/>
          <w:lang w:eastAsia="zh-CN"/>
        </w:rPr>
        <w:tab/>
      </w:r>
      <w:r w:rsidR="00052794">
        <w:rPr>
          <w:rFonts w:ascii="Arial" w:eastAsiaTheme="minorEastAsia" w:hAnsi="Arial" w:cs="Arial"/>
          <w:iCs/>
          <w:lang w:eastAsia="zh-CN"/>
        </w:rPr>
        <w:t>New</w:t>
      </w:r>
      <w:r w:rsidR="004215E3" w:rsidRPr="00DB1E8A">
        <w:rPr>
          <w:rFonts w:ascii="Arial" w:eastAsiaTheme="minorEastAsia" w:hAnsi="Arial" w:cs="Arial"/>
          <w:iCs/>
          <w:lang w:eastAsia="zh-CN"/>
        </w:rPr>
        <w:t xml:space="preserve"> Work Item: NR mobility enhancements Phase </w:t>
      </w:r>
      <w:r w:rsidR="00052794">
        <w:rPr>
          <w:rFonts w:ascii="Arial" w:eastAsiaTheme="minorEastAsia" w:hAnsi="Arial" w:cs="Arial"/>
          <w:iCs/>
          <w:lang w:eastAsia="zh-CN"/>
        </w:rPr>
        <w:t>5 (WID)</w:t>
      </w:r>
    </w:p>
    <w:p w14:paraId="74326D86" w14:textId="77777777" w:rsidR="00675EEA" w:rsidRPr="00DB1E8A" w:rsidRDefault="00675EEA" w:rsidP="00076CA6">
      <w:pPr>
        <w:pStyle w:val="NO"/>
        <w:ind w:left="0" w:firstLine="0"/>
        <w:rPr>
          <w:rFonts w:ascii="Arial" w:eastAsiaTheme="minorEastAsia" w:hAnsi="Arial" w:cs="Arial"/>
          <w:iCs/>
          <w:lang w:eastAsia="zh-CN"/>
        </w:rPr>
      </w:pPr>
    </w:p>
    <w:p w14:paraId="70B10427" w14:textId="641E29B2" w:rsidR="00692FEA" w:rsidRPr="00DB1E8A" w:rsidRDefault="00692FEA" w:rsidP="00076CA6">
      <w:pPr>
        <w:pStyle w:val="NO"/>
        <w:ind w:left="0" w:firstLine="0"/>
        <w:rPr>
          <w:rFonts w:ascii="Arial" w:eastAsiaTheme="minorEastAsia" w:hAnsi="Arial" w:cs="Arial"/>
          <w:iCs/>
          <w:lang w:eastAsia="zh-CN"/>
        </w:rPr>
      </w:pPr>
      <w:r w:rsidRPr="00DB1E8A">
        <w:rPr>
          <w:rFonts w:ascii="Arial" w:eastAsiaTheme="minorEastAsia" w:hAnsi="Arial" w:cs="Arial"/>
          <w:iCs/>
          <w:lang w:eastAsia="zh-CN"/>
        </w:rPr>
        <w:tab/>
      </w:r>
    </w:p>
    <w:p w14:paraId="3BEA29CA" w14:textId="77777777" w:rsidR="00AA4D11" w:rsidRPr="00DB1E8A" w:rsidRDefault="00AA4D11" w:rsidP="00AA4D11">
      <w:pPr>
        <w:pStyle w:val="NO"/>
        <w:ind w:left="0" w:firstLine="0"/>
        <w:rPr>
          <w:rFonts w:ascii="Arial" w:eastAsiaTheme="minorEastAsia" w:hAnsi="Arial" w:cs="Arial"/>
          <w:b/>
          <w:bCs/>
          <w:iCs/>
          <w:lang w:eastAsia="zh-CN"/>
        </w:rPr>
      </w:pPr>
    </w:p>
    <w:p w14:paraId="542CDA9F" w14:textId="77777777" w:rsidR="00613E0E" w:rsidRPr="00DB1E8A" w:rsidRDefault="00613E0E" w:rsidP="003E3A1A">
      <w:pPr>
        <w:snapToGrid w:val="0"/>
        <w:rPr>
          <w:rFonts w:ascii="Arial" w:hAnsi="Arial" w:cs="Arial"/>
          <w:lang w:eastAsia="ja-JP"/>
        </w:rPr>
      </w:pPr>
    </w:p>
    <w:p w14:paraId="043355DA" w14:textId="77777777" w:rsidR="004F218A" w:rsidRPr="00DB1E8A" w:rsidRDefault="004F218A" w:rsidP="004F218A">
      <w:pPr>
        <w:tabs>
          <w:tab w:val="left" w:pos="567"/>
        </w:tabs>
        <w:snapToGrid w:val="0"/>
        <w:rPr>
          <w:rFonts w:ascii="Arial" w:hAnsi="Arial" w:cs="Arial"/>
          <w:bCs/>
        </w:rPr>
      </w:pPr>
    </w:p>
    <w:p w14:paraId="4CE78C88" w14:textId="4F7B4D5A" w:rsidR="00CD7EAD" w:rsidRPr="00DB1E8A" w:rsidRDefault="00CD7EAD" w:rsidP="00CD7EAD">
      <w:pPr>
        <w:pStyle w:val="FP"/>
        <w:rPr>
          <w:sz w:val="12"/>
          <w:szCs w:val="12"/>
        </w:rPr>
      </w:pPr>
      <w:r w:rsidRPr="00DB1E8A">
        <w:rPr>
          <w:sz w:val="12"/>
          <w:szCs w:val="12"/>
        </w:rPr>
        <w:tab/>
        <w:t>17.05.2021</w:t>
      </w:r>
      <w:r w:rsidRPr="00DB1E8A">
        <w:rPr>
          <w:sz w:val="12"/>
          <w:szCs w:val="12"/>
        </w:rPr>
        <w:tab/>
      </w:r>
      <w:r w:rsidRPr="00DB1E8A">
        <w:rPr>
          <w:sz w:val="12"/>
          <w:szCs w:val="12"/>
        </w:rPr>
        <w:tab/>
        <w:t>minor adaptations for RAN #92e</w:t>
      </w:r>
    </w:p>
    <w:p w14:paraId="0BB65864" w14:textId="217F6D7B" w:rsidR="00AD51D1" w:rsidRPr="00DB1E8A" w:rsidRDefault="00AD51D1" w:rsidP="00AD51D1">
      <w:pPr>
        <w:pStyle w:val="FP"/>
        <w:rPr>
          <w:sz w:val="12"/>
          <w:szCs w:val="12"/>
        </w:rPr>
      </w:pPr>
      <w:r w:rsidRPr="00DB1E8A">
        <w:rPr>
          <w:sz w:val="12"/>
          <w:szCs w:val="12"/>
        </w:rPr>
        <w:tab/>
        <w:t>28.01.2021</w:t>
      </w:r>
      <w:r w:rsidRPr="00DB1E8A">
        <w:rPr>
          <w:sz w:val="12"/>
          <w:szCs w:val="12"/>
        </w:rPr>
        <w:tab/>
      </w:r>
      <w:r w:rsidRPr="00DB1E8A">
        <w:rPr>
          <w:sz w:val="12"/>
          <w:szCs w:val="12"/>
        </w:rPr>
        <w:tab/>
        <w:t>minor adaptations for RAN #91e</w:t>
      </w:r>
    </w:p>
    <w:p w14:paraId="40713D63" w14:textId="516AB009" w:rsidR="00EE349F" w:rsidRPr="00DB1E8A" w:rsidRDefault="00EE349F" w:rsidP="00EE349F">
      <w:pPr>
        <w:pStyle w:val="FP"/>
        <w:rPr>
          <w:sz w:val="12"/>
          <w:szCs w:val="12"/>
        </w:rPr>
      </w:pPr>
      <w:r w:rsidRPr="00DB1E8A">
        <w:rPr>
          <w:sz w:val="12"/>
          <w:szCs w:val="12"/>
        </w:rPr>
        <w:tab/>
        <w:t>09.11.2020</w:t>
      </w:r>
      <w:r w:rsidRPr="00DB1E8A">
        <w:rPr>
          <w:sz w:val="12"/>
          <w:szCs w:val="12"/>
        </w:rPr>
        <w:tab/>
      </w:r>
      <w:r w:rsidRPr="00DB1E8A">
        <w:rPr>
          <w:sz w:val="12"/>
          <w:szCs w:val="12"/>
        </w:rPr>
        <w:tab/>
        <w:t>minor adaptations for RAN #90e</w:t>
      </w:r>
    </w:p>
    <w:p w14:paraId="534CCF1A" w14:textId="77777777" w:rsidR="001E4E22" w:rsidRPr="00DB1E8A" w:rsidRDefault="001E4E22" w:rsidP="001E4E22">
      <w:pPr>
        <w:pStyle w:val="FP"/>
        <w:rPr>
          <w:sz w:val="12"/>
          <w:szCs w:val="12"/>
        </w:rPr>
      </w:pPr>
      <w:r w:rsidRPr="00DB1E8A">
        <w:rPr>
          <w:sz w:val="12"/>
          <w:szCs w:val="12"/>
        </w:rPr>
        <w:tab/>
        <w:t>31.08.2020</w:t>
      </w:r>
      <w:r w:rsidRPr="00DB1E8A">
        <w:rPr>
          <w:sz w:val="12"/>
          <w:szCs w:val="12"/>
        </w:rPr>
        <w:tab/>
      </w:r>
      <w:r w:rsidRPr="00DB1E8A">
        <w:rPr>
          <w:sz w:val="12"/>
          <w:szCs w:val="12"/>
        </w:rPr>
        <w:tab/>
        <w:t>minor adaptations for RAN #89e</w:t>
      </w:r>
    </w:p>
    <w:p w14:paraId="44B1E938" w14:textId="77777777" w:rsidR="00BA51EF" w:rsidRPr="00DB1E8A" w:rsidRDefault="00BA51EF" w:rsidP="00BA51EF">
      <w:pPr>
        <w:pStyle w:val="FP"/>
        <w:rPr>
          <w:sz w:val="12"/>
          <w:szCs w:val="12"/>
        </w:rPr>
      </w:pPr>
      <w:r w:rsidRPr="00DB1E8A">
        <w:rPr>
          <w:sz w:val="12"/>
          <w:szCs w:val="12"/>
        </w:rPr>
        <w:tab/>
        <w:t>20.04.2020</w:t>
      </w:r>
      <w:r w:rsidRPr="00DB1E8A">
        <w:rPr>
          <w:sz w:val="12"/>
          <w:szCs w:val="12"/>
        </w:rPr>
        <w:tab/>
      </w:r>
      <w:r w:rsidRPr="00DB1E8A">
        <w:rPr>
          <w:sz w:val="12"/>
          <w:szCs w:val="12"/>
        </w:rPr>
        <w:tab/>
        <w:t>minor adaptations for RAN #88e</w:t>
      </w:r>
    </w:p>
    <w:p w14:paraId="784CDBD6" w14:textId="77777777" w:rsidR="00AF3414" w:rsidRPr="00DB1E8A" w:rsidRDefault="00AF3414" w:rsidP="00AF3414">
      <w:pPr>
        <w:pStyle w:val="FP"/>
        <w:rPr>
          <w:sz w:val="12"/>
          <w:szCs w:val="12"/>
        </w:rPr>
      </w:pPr>
      <w:r w:rsidRPr="00DB1E8A">
        <w:rPr>
          <w:sz w:val="12"/>
          <w:szCs w:val="12"/>
        </w:rPr>
        <w:tab/>
        <w:t>18.02.2020</w:t>
      </w:r>
      <w:r w:rsidRPr="00DB1E8A">
        <w:rPr>
          <w:sz w:val="12"/>
          <w:szCs w:val="12"/>
        </w:rPr>
        <w:tab/>
      </w:r>
      <w:r w:rsidRPr="00DB1E8A">
        <w:rPr>
          <w:sz w:val="12"/>
          <w:szCs w:val="12"/>
        </w:rPr>
        <w:tab/>
        <w:t>minor adaptations for RAN #87e</w:t>
      </w:r>
    </w:p>
    <w:p w14:paraId="379AA06C" w14:textId="77777777" w:rsidR="002C0B82" w:rsidRPr="00DB1E8A" w:rsidRDefault="002C0B82" w:rsidP="002C0B82">
      <w:pPr>
        <w:pStyle w:val="FP"/>
        <w:rPr>
          <w:sz w:val="12"/>
          <w:szCs w:val="12"/>
        </w:rPr>
      </w:pPr>
      <w:r w:rsidRPr="00DB1E8A">
        <w:rPr>
          <w:sz w:val="12"/>
          <w:szCs w:val="12"/>
        </w:rPr>
        <w:tab/>
        <w:t>14.11.2019</w:t>
      </w:r>
      <w:r w:rsidRPr="00DB1E8A">
        <w:rPr>
          <w:sz w:val="12"/>
          <w:szCs w:val="12"/>
        </w:rPr>
        <w:tab/>
      </w:r>
      <w:r w:rsidRPr="00DB1E8A">
        <w:rPr>
          <w:sz w:val="12"/>
          <w:szCs w:val="12"/>
        </w:rPr>
        <w:tab/>
        <w:t>minor adaptations for RAN #86</w:t>
      </w:r>
    </w:p>
    <w:p w14:paraId="4209167E" w14:textId="77777777" w:rsidR="00E55E83" w:rsidRPr="00DB1E8A" w:rsidRDefault="00E55E83" w:rsidP="00E55E83">
      <w:pPr>
        <w:pStyle w:val="FP"/>
        <w:rPr>
          <w:sz w:val="12"/>
          <w:szCs w:val="12"/>
        </w:rPr>
      </w:pPr>
      <w:r w:rsidRPr="00DB1E8A">
        <w:rPr>
          <w:sz w:val="12"/>
          <w:szCs w:val="12"/>
        </w:rPr>
        <w:tab/>
        <w:t>18.08.2019</w:t>
      </w:r>
      <w:r w:rsidRPr="00DB1E8A">
        <w:rPr>
          <w:sz w:val="12"/>
          <w:szCs w:val="12"/>
        </w:rPr>
        <w:tab/>
      </w:r>
      <w:r w:rsidRPr="00DB1E8A">
        <w:rPr>
          <w:sz w:val="12"/>
          <w:szCs w:val="12"/>
        </w:rPr>
        <w:tab/>
        <w:t>minor adaptations for RAN #85</w:t>
      </w:r>
    </w:p>
    <w:p w14:paraId="71B0AFA5" w14:textId="77777777" w:rsidR="001B51AB" w:rsidRPr="00DB1E8A" w:rsidRDefault="001B51AB" w:rsidP="00D60BD6">
      <w:pPr>
        <w:pStyle w:val="FP"/>
        <w:rPr>
          <w:sz w:val="12"/>
          <w:szCs w:val="12"/>
        </w:rPr>
      </w:pPr>
      <w:r w:rsidRPr="00DB1E8A">
        <w:rPr>
          <w:sz w:val="12"/>
          <w:szCs w:val="12"/>
        </w:rPr>
        <w:tab/>
        <w:t>12.05.2019</w:t>
      </w:r>
      <w:r w:rsidRPr="00DB1E8A">
        <w:rPr>
          <w:sz w:val="12"/>
          <w:szCs w:val="12"/>
        </w:rPr>
        <w:tab/>
      </w:r>
      <w:r w:rsidRPr="00DB1E8A">
        <w:rPr>
          <w:sz w:val="12"/>
          <w:szCs w:val="12"/>
        </w:rPr>
        <w:tab/>
        <w:t>minor adaptations for RAN #84</w:t>
      </w:r>
    </w:p>
    <w:p w14:paraId="224F3EE9" w14:textId="77777777" w:rsidR="001A659D" w:rsidRPr="00DB1E8A" w:rsidRDefault="001A659D" w:rsidP="00D60BD6">
      <w:pPr>
        <w:pStyle w:val="FP"/>
        <w:rPr>
          <w:sz w:val="12"/>
          <w:szCs w:val="12"/>
        </w:rPr>
      </w:pPr>
      <w:r w:rsidRPr="00DB1E8A">
        <w:rPr>
          <w:sz w:val="12"/>
          <w:szCs w:val="12"/>
        </w:rPr>
        <w:tab/>
        <w:t>27.02</w:t>
      </w:r>
      <w:r w:rsidR="003666A8" w:rsidRPr="00DB1E8A">
        <w:rPr>
          <w:sz w:val="12"/>
          <w:szCs w:val="12"/>
        </w:rPr>
        <w:t>.</w:t>
      </w:r>
      <w:r w:rsidRPr="00DB1E8A">
        <w:rPr>
          <w:sz w:val="12"/>
          <w:szCs w:val="12"/>
        </w:rPr>
        <w:t>2019</w:t>
      </w:r>
      <w:r w:rsidRPr="00DB1E8A">
        <w:rPr>
          <w:sz w:val="12"/>
          <w:szCs w:val="12"/>
        </w:rPr>
        <w:tab/>
      </w:r>
      <w:r w:rsidRPr="00DB1E8A">
        <w:rPr>
          <w:sz w:val="12"/>
          <w:szCs w:val="12"/>
        </w:rPr>
        <w:tab/>
        <w:t>minor adaptation</w:t>
      </w:r>
      <w:r w:rsidR="003666A8" w:rsidRPr="00DB1E8A">
        <w:rPr>
          <w:sz w:val="12"/>
          <w:szCs w:val="12"/>
        </w:rPr>
        <w:t>s</w:t>
      </w:r>
      <w:r w:rsidRPr="00DB1E8A">
        <w:rPr>
          <w:sz w:val="12"/>
          <w:szCs w:val="12"/>
        </w:rPr>
        <w:t xml:space="preserve"> for RAN #83</w:t>
      </w:r>
    </w:p>
    <w:p w14:paraId="552D2EC2" w14:textId="77777777" w:rsidR="003666A8" w:rsidRPr="00DB1E8A" w:rsidRDefault="003666A8" w:rsidP="00D60BD6">
      <w:pPr>
        <w:pStyle w:val="FP"/>
        <w:rPr>
          <w:sz w:val="12"/>
          <w:szCs w:val="12"/>
        </w:rPr>
      </w:pPr>
      <w:r w:rsidRPr="00DB1E8A">
        <w:rPr>
          <w:sz w:val="12"/>
          <w:szCs w:val="12"/>
        </w:rPr>
        <w:tab/>
        <w:t>21.11.2018</w:t>
      </w:r>
      <w:r w:rsidRPr="00DB1E8A">
        <w:rPr>
          <w:sz w:val="12"/>
          <w:szCs w:val="12"/>
        </w:rPr>
        <w:tab/>
      </w:r>
      <w:r w:rsidRPr="00DB1E8A">
        <w:rPr>
          <w:sz w:val="12"/>
          <w:szCs w:val="12"/>
        </w:rPr>
        <w:tab/>
        <w:t>completion levels</w:t>
      </w:r>
      <w:r w:rsidR="001B51AB" w:rsidRPr="00DB1E8A">
        <w:rPr>
          <w:sz w:val="12"/>
          <w:szCs w:val="12"/>
        </w:rPr>
        <w:t xml:space="preserve"> </w:t>
      </w:r>
      <w:r w:rsidRPr="00DB1E8A">
        <w:rPr>
          <w:sz w:val="12"/>
          <w:szCs w:val="12"/>
        </w:rPr>
        <w:t xml:space="preserve">with </w:t>
      </w:r>
      <w:proofErr w:type="spellStart"/>
      <w:r w:rsidRPr="00DB1E8A">
        <w:rPr>
          <w:sz w:val="12"/>
          <w:szCs w:val="12"/>
        </w:rPr>
        <w:t>colours</w:t>
      </w:r>
      <w:proofErr w:type="spellEnd"/>
      <w:r w:rsidRPr="00DB1E8A">
        <w:rPr>
          <w:sz w:val="12"/>
          <w:szCs w:val="12"/>
        </w:rPr>
        <w:t xml:space="preserve"> added (for RAN #82)</w:t>
      </w:r>
    </w:p>
    <w:p w14:paraId="4167B892" w14:textId="77777777" w:rsidR="00C21339" w:rsidRPr="00DB1E8A" w:rsidRDefault="00C21339" w:rsidP="00D60BD6">
      <w:pPr>
        <w:pStyle w:val="FP"/>
        <w:rPr>
          <w:sz w:val="12"/>
          <w:szCs w:val="12"/>
        </w:rPr>
      </w:pPr>
      <w:r w:rsidRPr="00DB1E8A">
        <w:rPr>
          <w:sz w:val="12"/>
          <w:szCs w:val="12"/>
        </w:rPr>
        <w:t>v04.81</w:t>
      </w:r>
      <w:r w:rsidRPr="00DB1E8A">
        <w:rPr>
          <w:sz w:val="12"/>
          <w:szCs w:val="12"/>
        </w:rPr>
        <w:tab/>
        <w:t>31.07.2018</w:t>
      </w:r>
      <w:r w:rsidRPr="00DB1E8A">
        <w:rPr>
          <w:sz w:val="12"/>
          <w:szCs w:val="12"/>
        </w:rPr>
        <w:tab/>
      </w:r>
      <w:r w:rsidRPr="00DB1E8A">
        <w:rPr>
          <w:sz w:val="12"/>
          <w:szCs w:val="12"/>
        </w:rPr>
        <w:tab/>
        <w:t>simplification of template and addition of cross-TSG aspects</w:t>
      </w:r>
      <w:r w:rsidR="003666A8" w:rsidRPr="00DB1E8A">
        <w:rPr>
          <w:sz w:val="12"/>
          <w:szCs w:val="12"/>
        </w:rPr>
        <w:t xml:space="preserve"> (for RAN #81)</w:t>
      </w:r>
    </w:p>
    <w:p w14:paraId="432088B0" w14:textId="77777777" w:rsidR="00D60BD6" w:rsidRPr="00DB1E8A" w:rsidRDefault="00D60BD6" w:rsidP="00D60BD6">
      <w:pPr>
        <w:pStyle w:val="FP"/>
        <w:rPr>
          <w:sz w:val="12"/>
          <w:szCs w:val="12"/>
        </w:rPr>
      </w:pPr>
      <w:r w:rsidRPr="00DB1E8A">
        <w:rPr>
          <w:sz w:val="12"/>
          <w:szCs w:val="12"/>
        </w:rPr>
        <w:t>v04.80</w:t>
      </w:r>
      <w:r w:rsidRPr="00DB1E8A">
        <w:rPr>
          <w:sz w:val="12"/>
          <w:szCs w:val="12"/>
        </w:rPr>
        <w:tab/>
        <w:t>21.05.2018</w:t>
      </w:r>
      <w:r w:rsidRPr="00DB1E8A">
        <w:rPr>
          <w:sz w:val="12"/>
          <w:szCs w:val="12"/>
        </w:rPr>
        <w:tab/>
      </w:r>
      <w:r w:rsidRPr="00DB1E8A">
        <w:rPr>
          <w:sz w:val="12"/>
          <w:szCs w:val="12"/>
        </w:rPr>
        <w:tab/>
        <w:t>minor adaptations for RAN #80</w:t>
      </w:r>
    </w:p>
    <w:p w14:paraId="5228A4FF" w14:textId="77777777" w:rsidR="00C80116" w:rsidRPr="00DB1E8A" w:rsidRDefault="00C80116" w:rsidP="00C80116">
      <w:pPr>
        <w:pStyle w:val="FP"/>
        <w:rPr>
          <w:sz w:val="12"/>
          <w:szCs w:val="12"/>
        </w:rPr>
      </w:pPr>
      <w:r w:rsidRPr="00DB1E8A">
        <w:rPr>
          <w:sz w:val="12"/>
          <w:szCs w:val="12"/>
        </w:rPr>
        <w:t>v04.79</w:t>
      </w:r>
      <w:r w:rsidRPr="00DB1E8A">
        <w:rPr>
          <w:sz w:val="12"/>
          <w:szCs w:val="12"/>
        </w:rPr>
        <w:tab/>
        <w:t>26.02.2018</w:t>
      </w:r>
      <w:r w:rsidRPr="00DB1E8A">
        <w:rPr>
          <w:sz w:val="12"/>
          <w:szCs w:val="12"/>
        </w:rPr>
        <w:tab/>
      </w:r>
      <w:r w:rsidRPr="00DB1E8A">
        <w:rPr>
          <w:sz w:val="12"/>
          <w:szCs w:val="12"/>
        </w:rPr>
        <w:tab/>
        <w:t>minor adaptations for RAN #79</w:t>
      </w:r>
    </w:p>
    <w:p w14:paraId="7C4EBB67" w14:textId="77777777" w:rsidR="00673911" w:rsidRPr="00DB1E8A" w:rsidRDefault="00673911" w:rsidP="00673911">
      <w:pPr>
        <w:pStyle w:val="FP"/>
        <w:rPr>
          <w:sz w:val="12"/>
          <w:szCs w:val="12"/>
        </w:rPr>
      </w:pPr>
      <w:r w:rsidRPr="00DB1E8A">
        <w:rPr>
          <w:sz w:val="12"/>
          <w:szCs w:val="12"/>
        </w:rPr>
        <w:t>v04.78</w:t>
      </w:r>
      <w:r w:rsidRPr="00DB1E8A">
        <w:rPr>
          <w:sz w:val="12"/>
          <w:szCs w:val="12"/>
        </w:rPr>
        <w:tab/>
        <w:t>18.11.2017</w:t>
      </w:r>
      <w:r w:rsidRPr="00DB1E8A">
        <w:rPr>
          <w:sz w:val="12"/>
          <w:szCs w:val="12"/>
        </w:rPr>
        <w:tab/>
      </w:r>
      <w:r w:rsidRPr="00DB1E8A">
        <w:rPr>
          <w:sz w:val="12"/>
          <w:szCs w:val="12"/>
        </w:rPr>
        <w:tab/>
        <w:t>minor adaptations for RAN #78</w:t>
      </w:r>
    </w:p>
    <w:p w14:paraId="7378466A" w14:textId="77777777" w:rsidR="007113A1" w:rsidRPr="00DB1E8A" w:rsidRDefault="007113A1" w:rsidP="007113A1">
      <w:pPr>
        <w:pStyle w:val="FP"/>
        <w:rPr>
          <w:sz w:val="12"/>
          <w:szCs w:val="12"/>
        </w:rPr>
      </w:pPr>
      <w:r w:rsidRPr="00DB1E8A">
        <w:rPr>
          <w:sz w:val="12"/>
          <w:szCs w:val="12"/>
        </w:rPr>
        <w:t>v04.77</w:t>
      </w:r>
      <w:r w:rsidRPr="00DB1E8A">
        <w:rPr>
          <w:sz w:val="12"/>
          <w:szCs w:val="12"/>
        </w:rPr>
        <w:tab/>
        <w:t>06.08.2017</w:t>
      </w:r>
      <w:r w:rsidRPr="00DB1E8A">
        <w:rPr>
          <w:sz w:val="12"/>
          <w:szCs w:val="12"/>
        </w:rPr>
        <w:tab/>
      </w:r>
      <w:r w:rsidRPr="00DB1E8A">
        <w:rPr>
          <w:sz w:val="12"/>
          <w:szCs w:val="12"/>
        </w:rPr>
        <w:tab/>
        <w:t>minor adaptations for RAN #77</w:t>
      </w:r>
    </w:p>
    <w:p w14:paraId="68325534" w14:textId="77777777" w:rsidR="00AE08EB" w:rsidRPr="00DB1E8A" w:rsidRDefault="00AE08EB" w:rsidP="00AE08EB">
      <w:pPr>
        <w:pStyle w:val="FP"/>
        <w:rPr>
          <w:sz w:val="12"/>
          <w:szCs w:val="12"/>
        </w:rPr>
      </w:pPr>
      <w:r w:rsidRPr="00DB1E8A">
        <w:rPr>
          <w:sz w:val="12"/>
          <w:szCs w:val="12"/>
        </w:rPr>
        <w:t>v04.76</w:t>
      </w:r>
      <w:r w:rsidRPr="00DB1E8A">
        <w:rPr>
          <w:sz w:val="12"/>
          <w:szCs w:val="12"/>
        </w:rPr>
        <w:tab/>
        <w:t>15.05.2017</w:t>
      </w:r>
      <w:r w:rsidRPr="00DB1E8A">
        <w:rPr>
          <w:sz w:val="12"/>
          <w:szCs w:val="12"/>
        </w:rPr>
        <w:tab/>
      </w:r>
      <w:r w:rsidRPr="00DB1E8A">
        <w:rPr>
          <w:sz w:val="12"/>
          <w:szCs w:val="12"/>
        </w:rPr>
        <w:tab/>
        <w:t>minor adaptations for RAN #76</w:t>
      </w:r>
    </w:p>
    <w:p w14:paraId="6DFBA01A" w14:textId="77777777" w:rsidR="000F6C1C" w:rsidRPr="00DB1E8A" w:rsidRDefault="000F6C1C" w:rsidP="000F6C1C">
      <w:pPr>
        <w:pStyle w:val="FP"/>
        <w:rPr>
          <w:sz w:val="12"/>
          <w:szCs w:val="12"/>
        </w:rPr>
      </w:pPr>
      <w:r w:rsidRPr="00DB1E8A">
        <w:rPr>
          <w:sz w:val="12"/>
          <w:szCs w:val="12"/>
        </w:rPr>
        <w:t>v04.75</w:t>
      </w:r>
      <w:r w:rsidRPr="00DB1E8A">
        <w:rPr>
          <w:sz w:val="12"/>
          <w:szCs w:val="12"/>
        </w:rPr>
        <w:tab/>
        <w:t>31.01.2017</w:t>
      </w:r>
      <w:r w:rsidRPr="00DB1E8A">
        <w:rPr>
          <w:sz w:val="12"/>
          <w:szCs w:val="12"/>
        </w:rPr>
        <w:tab/>
      </w:r>
      <w:r w:rsidRPr="00DB1E8A">
        <w:rPr>
          <w:sz w:val="12"/>
          <w:szCs w:val="12"/>
        </w:rPr>
        <w:tab/>
        <w:t>minor adaptations for RAN #75</w:t>
      </w:r>
    </w:p>
    <w:p w14:paraId="6939FB15" w14:textId="77777777" w:rsidR="009E209B" w:rsidRPr="00DB1E8A" w:rsidRDefault="009E209B" w:rsidP="009E209B">
      <w:pPr>
        <w:pStyle w:val="FP"/>
        <w:rPr>
          <w:sz w:val="12"/>
          <w:szCs w:val="12"/>
        </w:rPr>
      </w:pPr>
      <w:r w:rsidRPr="00DB1E8A">
        <w:rPr>
          <w:sz w:val="12"/>
          <w:szCs w:val="12"/>
        </w:rPr>
        <w:t>v04.74</w:t>
      </w:r>
      <w:r w:rsidRPr="00DB1E8A">
        <w:rPr>
          <w:sz w:val="12"/>
          <w:szCs w:val="12"/>
        </w:rPr>
        <w:tab/>
        <w:t>28.10.2016</w:t>
      </w:r>
      <w:r w:rsidRPr="00DB1E8A">
        <w:rPr>
          <w:sz w:val="12"/>
          <w:szCs w:val="12"/>
        </w:rPr>
        <w:tab/>
      </w:r>
      <w:r w:rsidRPr="00DB1E8A">
        <w:rPr>
          <w:sz w:val="12"/>
          <w:szCs w:val="12"/>
        </w:rPr>
        <w:tab/>
        <w:t>minor adaptations for RAN #74</w:t>
      </w:r>
    </w:p>
    <w:p w14:paraId="7062355C" w14:textId="77777777" w:rsidR="001C4490" w:rsidRPr="00DB1E8A" w:rsidRDefault="001C4490" w:rsidP="001C4490">
      <w:pPr>
        <w:pStyle w:val="FP"/>
        <w:rPr>
          <w:sz w:val="12"/>
          <w:szCs w:val="12"/>
        </w:rPr>
      </w:pPr>
      <w:r w:rsidRPr="00DB1E8A">
        <w:rPr>
          <w:sz w:val="12"/>
          <w:szCs w:val="12"/>
        </w:rPr>
        <w:t>v04.73</w:t>
      </w:r>
      <w:r w:rsidRPr="00DB1E8A">
        <w:rPr>
          <w:sz w:val="12"/>
          <w:szCs w:val="12"/>
        </w:rPr>
        <w:tab/>
        <w:t>01.09.2016</w:t>
      </w:r>
      <w:r w:rsidRPr="00DB1E8A">
        <w:rPr>
          <w:sz w:val="12"/>
          <w:szCs w:val="12"/>
        </w:rPr>
        <w:tab/>
      </w:r>
      <w:r w:rsidRPr="00DB1E8A">
        <w:rPr>
          <w:sz w:val="12"/>
          <w:szCs w:val="12"/>
        </w:rPr>
        <w:tab/>
        <w:t>adaptations for RAN #73 (time units in extra Excel table, RAN6 reporting included)</w:t>
      </w:r>
    </w:p>
    <w:p w14:paraId="02A5F75F" w14:textId="77777777" w:rsidR="00D76BA4" w:rsidRPr="00DB1E8A" w:rsidRDefault="00D76BA4" w:rsidP="00D76BA4">
      <w:pPr>
        <w:pStyle w:val="FP"/>
        <w:rPr>
          <w:sz w:val="12"/>
          <w:szCs w:val="12"/>
        </w:rPr>
      </w:pPr>
      <w:r w:rsidRPr="00DB1E8A">
        <w:rPr>
          <w:sz w:val="12"/>
          <w:szCs w:val="12"/>
        </w:rPr>
        <w:t>v04.72</w:t>
      </w:r>
      <w:r w:rsidRPr="00DB1E8A">
        <w:rPr>
          <w:sz w:val="12"/>
          <w:szCs w:val="12"/>
        </w:rPr>
        <w:tab/>
        <w:t>26.05.2016</w:t>
      </w:r>
      <w:r w:rsidRPr="00DB1E8A">
        <w:rPr>
          <w:sz w:val="12"/>
          <w:szCs w:val="12"/>
        </w:rPr>
        <w:tab/>
      </w:r>
      <w:r w:rsidRPr="00DB1E8A">
        <w:rPr>
          <w:sz w:val="12"/>
          <w:szCs w:val="12"/>
        </w:rPr>
        <w:tab/>
        <w:t>adaptations for RAN #72 (introduction of NR &amp; GERAN TUs)</w:t>
      </w:r>
    </w:p>
    <w:p w14:paraId="340FAF2F" w14:textId="77777777" w:rsidR="00ED0E8F" w:rsidRPr="00DB1E8A" w:rsidRDefault="00ED0E8F" w:rsidP="00ED0E8F">
      <w:pPr>
        <w:pStyle w:val="FP"/>
        <w:rPr>
          <w:sz w:val="12"/>
          <w:szCs w:val="12"/>
        </w:rPr>
      </w:pPr>
      <w:r w:rsidRPr="00DB1E8A">
        <w:rPr>
          <w:sz w:val="12"/>
          <w:szCs w:val="12"/>
        </w:rPr>
        <w:t>v04.71</w:t>
      </w:r>
      <w:r w:rsidRPr="00DB1E8A">
        <w:rPr>
          <w:sz w:val="12"/>
          <w:szCs w:val="12"/>
        </w:rPr>
        <w:tab/>
        <w:t>10.02.2016</w:t>
      </w:r>
      <w:r w:rsidRPr="00DB1E8A">
        <w:rPr>
          <w:sz w:val="12"/>
          <w:szCs w:val="12"/>
        </w:rPr>
        <w:tab/>
      </w:r>
      <w:r w:rsidRPr="00DB1E8A">
        <w:rPr>
          <w:sz w:val="12"/>
          <w:szCs w:val="12"/>
        </w:rPr>
        <w:tab/>
        <w:t>minor adaptations for RAN #71</w:t>
      </w:r>
    </w:p>
    <w:p w14:paraId="58C07657" w14:textId="77777777" w:rsidR="000C00FA" w:rsidRPr="00DB1E8A" w:rsidRDefault="000C00FA" w:rsidP="000C00FA">
      <w:pPr>
        <w:pStyle w:val="FP"/>
        <w:rPr>
          <w:sz w:val="12"/>
          <w:szCs w:val="12"/>
        </w:rPr>
      </w:pPr>
      <w:r w:rsidRPr="00DB1E8A">
        <w:rPr>
          <w:sz w:val="12"/>
          <w:szCs w:val="12"/>
        </w:rPr>
        <w:t>v04.70</w:t>
      </w:r>
      <w:r w:rsidRPr="00DB1E8A">
        <w:rPr>
          <w:sz w:val="12"/>
          <w:szCs w:val="12"/>
        </w:rPr>
        <w:tab/>
        <w:t>30.10.2015</w:t>
      </w:r>
      <w:r w:rsidRPr="00DB1E8A">
        <w:rPr>
          <w:sz w:val="12"/>
          <w:szCs w:val="12"/>
        </w:rPr>
        <w:tab/>
      </w:r>
      <w:r w:rsidRPr="00DB1E8A">
        <w:rPr>
          <w:sz w:val="12"/>
          <w:szCs w:val="12"/>
        </w:rPr>
        <w:tab/>
        <w:t>minor adaptations for RAN #70</w:t>
      </w:r>
    </w:p>
    <w:p w14:paraId="6A88D765" w14:textId="77777777" w:rsidR="00F00A3D" w:rsidRPr="00DB1E8A" w:rsidRDefault="00F00A3D" w:rsidP="00F00A3D">
      <w:pPr>
        <w:pStyle w:val="FP"/>
        <w:rPr>
          <w:sz w:val="12"/>
          <w:szCs w:val="12"/>
        </w:rPr>
      </w:pPr>
      <w:r w:rsidRPr="00DB1E8A">
        <w:rPr>
          <w:sz w:val="12"/>
          <w:szCs w:val="12"/>
        </w:rPr>
        <w:t>v04.69</w:t>
      </w:r>
      <w:r w:rsidRPr="00DB1E8A">
        <w:rPr>
          <w:sz w:val="12"/>
          <w:szCs w:val="12"/>
        </w:rPr>
        <w:tab/>
        <w:t>12.08.2015</w:t>
      </w:r>
      <w:r w:rsidRPr="00DB1E8A">
        <w:rPr>
          <w:sz w:val="12"/>
          <w:szCs w:val="12"/>
        </w:rPr>
        <w:tab/>
      </w:r>
      <w:r w:rsidRPr="00DB1E8A">
        <w:rPr>
          <w:sz w:val="12"/>
          <w:szCs w:val="12"/>
        </w:rPr>
        <w:tab/>
        <w:t>minor adaptations for RAN #69</w:t>
      </w:r>
    </w:p>
    <w:p w14:paraId="1EBC3E32" w14:textId="77777777" w:rsidR="00D17794" w:rsidRPr="00DB1E8A" w:rsidRDefault="00D17794" w:rsidP="00D17794">
      <w:pPr>
        <w:pStyle w:val="FP"/>
        <w:rPr>
          <w:sz w:val="12"/>
          <w:szCs w:val="12"/>
        </w:rPr>
      </w:pPr>
      <w:r w:rsidRPr="00DB1E8A">
        <w:rPr>
          <w:sz w:val="12"/>
          <w:szCs w:val="12"/>
        </w:rPr>
        <w:t>v04.68</w:t>
      </w:r>
      <w:r w:rsidRPr="00DB1E8A">
        <w:rPr>
          <w:sz w:val="12"/>
          <w:szCs w:val="12"/>
        </w:rPr>
        <w:tab/>
        <w:t>21.05.2015</w:t>
      </w:r>
      <w:r w:rsidRPr="00DB1E8A">
        <w:rPr>
          <w:sz w:val="12"/>
          <w:szCs w:val="12"/>
        </w:rPr>
        <w:tab/>
      </w:r>
      <w:r w:rsidRPr="00DB1E8A">
        <w:rPr>
          <w:sz w:val="12"/>
          <w:szCs w:val="12"/>
        </w:rPr>
        <w:tab/>
        <w:t>minor adaptations for RAN #68</w:t>
      </w:r>
    </w:p>
    <w:p w14:paraId="36AACB59" w14:textId="77777777" w:rsidR="00C44CBA" w:rsidRPr="00DB1E8A" w:rsidRDefault="00C44CBA" w:rsidP="00C44CBA">
      <w:pPr>
        <w:pStyle w:val="FP"/>
        <w:rPr>
          <w:sz w:val="12"/>
          <w:szCs w:val="12"/>
        </w:rPr>
      </w:pPr>
      <w:r w:rsidRPr="00DB1E8A">
        <w:rPr>
          <w:sz w:val="12"/>
          <w:szCs w:val="12"/>
        </w:rPr>
        <w:t>v04.67</w:t>
      </w:r>
      <w:r w:rsidRPr="00DB1E8A">
        <w:rPr>
          <w:sz w:val="12"/>
          <w:szCs w:val="12"/>
        </w:rPr>
        <w:tab/>
        <w:t>01.02.2015</w:t>
      </w:r>
      <w:r w:rsidRPr="00DB1E8A">
        <w:rPr>
          <w:sz w:val="12"/>
          <w:szCs w:val="12"/>
        </w:rPr>
        <w:tab/>
      </w:r>
      <w:r w:rsidRPr="00DB1E8A">
        <w:rPr>
          <w:sz w:val="12"/>
          <w:szCs w:val="12"/>
        </w:rPr>
        <w:tab/>
        <w:t>minor adaptations for RAN #67</w:t>
      </w:r>
    </w:p>
    <w:p w14:paraId="5147DE3D" w14:textId="77777777" w:rsidR="00A458D4" w:rsidRPr="00DB1E8A" w:rsidRDefault="00A458D4" w:rsidP="00BE1D1F">
      <w:pPr>
        <w:pStyle w:val="FP"/>
        <w:rPr>
          <w:sz w:val="12"/>
          <w:szCs w:val="12"/>
        </w:rPr>
      </w:pPr>
      <w:r w:rsidRPr="00DB1E8A">
        <w:rPr>
          <w:sz w:val="12"/>
          <w:szCs w:val="12"/>
        </w:rPr>
        <w:t>v04.66</w:t>
      </w:r>
      <w:r w:rsidRPr="00DB1E8A">
        <w:rPr>
          <w:sz w:val="12"/>
          <w:szCs w:val="12"/>
        </w:rPr>
        <w:tab/>
        <w:t>16.11.2014</w:t>
      </w:r>
      <w:r w:rsidRPr="00DB1E8A">
        <w:rPr>
          <w:sz w:val="12"/>
          <w:szCs w:val="12"/>
        </w:rPr>
        <w:tab/>
      </w:r>
      <w:r w:rsidRPr="00DB1E8A">
        <w:rPr>
          <w:sz w:val="12"/>
          <w:szCs w:val="12"/>
        </w:rPr>
        <w:tab/>
        <w:t>minor adaptations for RAN #66</w:t>
      </w:r>
    </w:p>
    <w:p w14:paraId="4D2599E2" w14:textId="77777777" w:rsidR="00BE1D1F" w:rsidRPr="00DB1E8A" w:rsidRDefault="00BE1D1F" w:rsidP="00BE1D1F">
      <w:pPr>
        <w:pStyle w:val="FP"/>
        <w:rPr>
          <w:sz w:val="12"/>
          <w:szCs w:val="12"/>
        </w:rPr>
      </w:pPr>
      <w:r w:rsidRPr="00DB1E8A">
        <w:rPr>
          <w:sz w:val="12"/>
          <w:szCs w:val="12"/>
        </w:rPr>
        <w:t>v04.65</w:t>
      </w:r>
      <w:r w:rsidRPr="00DB1E8A">
        <w:rPr>
          <w:sz w:val="12"/>
          <w:szCs w:val="12"/>
        </w:rPr>
        <w:tab/>
        <w:t>16.08.2014</w:t>
      </w:r>
      <w:r w:rsidRPr="00DB1E8A">
        <w:rPr>
          <w:sz w:val="12"/>
          <w:szCs w:val="12"/>
        </w:rPr>
        <w:tab/>
      </w:r>
      <w:r w:rsidRPr="00DB1E8A">
        <w:rPr>
          <w:sz w:val="12"/>
          <w:szCs w:val="12"/>
        </w:rPr>
        <w:tab/>
        <w:t>minor adaptations for RAN #65</w:t>
      </w:r>
    </w:p>
    <w:p w14:paraId="368D5722" w14:textId="77777777" w:rsidR="004B7B48" w:rsidRPr="00DB1E8A" w:rsidRDefault="004B7B48" w:rsidP="004B7B48">
      <w:pPr>
        <w:pStyle w:val="FP"/>
        <w:rPr>
          <w:sz w:val="12"/>
          <w:szCs w:val="12"/>
        </w:rPr>
      </w:pPr>
      <w:r w:rsidRPr="00DB1E8A">
        <w:rPr>
          <w:sz w:val="12"/>
          <w:szCs w:val="12"/>
        </w:rPr>
        <w:t>v04.64</w:t>
      </w:r>
      <w:r w:rsidRPr="00DB1E8A">
        <w:rPr>
          <w:sz w:val="12"/>
          <w:szCs w:val="12"/>
        </w:rPr>
        <w:tab/>
        <w:t>22.05.2014</w:t>
      </w:r>
      <w:r w:rsidRPr="00DB1E8A">
        <w:rPr>
          <w:sz w:val="12"/>
          <w:szCs w:val="12"/>
        </w:rPr>
        <w:tab/>
      </w:r>
      <w:r w:rsidRPr="00DB1E8A">
        <w:rPr>
          <w:sz w:val="12"/>
          <w:szCs w:val="12"/>
        </w:rPr>
        <w:tab/>
        <w:t>minor adaptations for RAN #64</w:t>
      </w:r>
    </w:p>
    <w:p w14:paraId="675479A2" w14:textId="77777777" w:rsidR="00D160C1" w:rsidRPr="00DB1E8A" w:rsidRDefault="00D160C1" w:rsidP="006A3ADF">
      <w:pPr>
        <w:pStyle w:val="FP"/>
        <w:rPr>
          <w:sz w:val="12"/>
          <w:szCs w:val="12"/>
        </w:rPr>
      </w:pPr>
      <w:r w:rsidRPr="00DB1E8A">
        <w:rPr>
          <w:sz w:val="12"/>
          <w:szCs w:val="12"/>
        </w:rPr>
        <w:t>v04.63</w:t>
      </w:r>
      <w:r w:rsidRPr="00DB1E8A">
        <w:rPr>
          <w:sz w:val="12"/>
          <w:szCs w:val="12"/>
        </w:rPr>
        <w:tab/>
        <w:t>24.01.2014</w:t>
      </w:r>
      <w:r w:rsidRPr="00DB1E8A">
        <w:rPr>
          <w:sz w:val="12"/>
          <w:szCs w:val="12"/>
        </w:rPr>
        <w:tab/>
      </w:r>
      <w:r w:rsidRPr="00DB1E8A">
        <w:rPr>
          <w:sz w:val="12"/>
          <w:szCs w:val="12"/>
        </w:rPr>
        <w:tab/>
        <w:t>restructuring for RAN #63 to cover Core &amp; Perf. in one doc file</w:t>
      </w:r>
    </w:p>
    <w:p w14:paraId="2ECB243A" w14:textId="77777777" w:rsidR="00AD7ADC" w:rsidRPr="00DB1E8A" w:rsidRDefault="00AD7ADC" w:rsidP="006A3ADF">
      <w:pPr>
        <w:pStyle w:val="FP"/>
        <w:rPr>
          <w:sz w:val="12"/>
          <w:szCs w:val="12"/>
        </w:rPr>
      </w:pPr>
      <w:r w:rsidRPr="00DB1E8A">
        <w:rPr>
          <w:sz w:val="12"/>
          <w:szCs w:val="12"/>
        </w:rPr>
        <w:t>v03.62</w:t>
      </w:r>
      <w:r w:rsidRPr="00DB1E8A">
        <w:rPr>
          <w:sz w:val="12"/>
          <w:szCs w:val="12"/>
        </w:rPr>
        <w:tab/>
        <w:t>11.11.2013</w:t>
      </w:r>
      <w:r w:rsidRPr="00DB1E8A">
        <w:rPr>
          <w:sz w:val="12"/>
          <w:szCs w:val="12"/>
        </w:rPr>
        <w:tab/>
      </w:r>
      <w:r w:rsidRPr="00DB1E8A">
        <w:rPr>
          <w:sz w:val="12"/>
          <w:szCs w:val="12"/>
        </w:rPr>
        <w:tab/>
        <w:t>section 1.2.3 adapted for RAN #62</w:t>
      </w:r>
    </w:p>
    <w:p w14:paraId="42399FE2" w14:textId="77777777" w:rsidR="00EA2DC1" w:rsidRPr="00DB1E8A" w:rsidRDefault="00AD7ADC" w:rsidP="006A3ADF">
      <w:pPr>
        <w:pStyle w:val="FP"/>
        <w:rPr>
          <w:sz w:val="12"/>
          <w:szCs w:val="12"/>
        </w:rPr>
      </w:pPr>
      <w:r w:rsidRPr="00DB1E8A">
        <w:rPr>
          <w:sz w:val="12"/>
          <w:szCs w:val="12"/>
        </w:rPr>
        <w:t>v03</w:t>
      </w:r>
      <w:r w:rsidRPr="00DB1E8A">
        <w:rPr>
          <w:sz w:val="12"/>
          <w:szCs w:val="12"/>
        </w:rPr>
        <w:tab/>
        <w:t>11.08.2013</w:t>
      </w:r>
      <w:r w:rsidR="00EA2DC1" w:rsidRPr="00DB1E8A">
        <w:rPr>
          <w:sz w:val="12"/>
          <w:szCs w:val="12"/>
        </w:rPr>
        <w:tab/>
      </w:r>
      <w:r w:rsidR="00EA2DC1" w:rsidRPr="00DB1E8A">
        <w:rPr>
          <w:sz w:val="12"/>
          <w:szCs w:val="12"/>
        </w:rPr>
        <w:tab/>
        <w:t>section 1.2.3 added on time budget</w:t>
      </w:r>
    </w:p>
    <w:p w14:paraId="37B780A3" w14:textId="77777777" w:rsidR="006A3ADF" w:rsidRPr="00DB1E8A" w:rsidRDefault="006A3ADF" w:rsidP="006A3ADF">
      <w:pPr>
        <w:pStyle w:val="FP"/>
        <w:rPr>
          <w:sz w:val="12"/>
          <w:szCs w:val="12"/>
        </w:rPr>
      </w:pPr>
      <w:r w:rsidRPr="00DB1E8A">
        <w:rPr>
          <w:sz w:val="12"/>
          <w:szCs w:val="12"/>
        </w:rPr>
        <w:t>v02</w:t>
      </w:r>
      <w:r w:rsidRPr="00DB1E8A">
        <w:rPr>
          <w:sz w:val="12"/>
          <w:szCs w:val="12"/>
        </w:rPr>
        <w:tab/>
        <w:t>07.05.2010</w:t>
      </w:r>
      <w:r w:rsidRPr="00DB1E8A">
        <w:rPr>
          <w:sz w:val="12"/>
          <w:szCs w:val="12"/>
        </w:rPr>
        <w:tab/>
      </w:r>
      <w:r w:rsidRPr="00DB1E8A">
        <w:rPr>
          <w:sz w:val="12"/>
          <w:szCs w:val="12"/>
        </w:rPr>
        <w:tab/>
        <w:t>history added, some spelling corrections</w:t>
      </w:r>
    </w:p>
    <w:p w14:paraId="15CEB766" w14:textId="77777777" w:rsidR="006A3ADF" w:rsidRPr="00DB1E8A" w:rsidRDefault="006A3ADF" w:rsidP="006A3ADF">
      <w:pPr>
        <w:pStyle w:val="FP"/>
        <w:rPr>
          <w:sz w:val="12"/>
          <w:szCs w:val="12"/>
        </w:rPr>
      </w:pPr>
      <w:r w:rsidRPr="00DB1E8A">
        <w:rPr>
          <w:sz w:val="12"/>
          <w:szCs w:val="12"/>
        </w:rPr>
        <w:t>v01</w:t>
      </w:r>
      <w:r w:rsidRPr="00DB1E8A">
        <w:rPr>
          <w:sz w:val="12"/>
          <w:szCs w:val="12"/>
        </w:rPr>
        <w:tab/>
        <w:t>13.11.2009</w:t>
      </w:r>
      <w:r w:rsidRPr="00DB1E8A">
        <w:rPr>
          <w:sz w:val="12"/>
          <w:szCs w:val="12"/>
        </w:rPr>
        <w:tab/>
      </w:r>
      <w:r w:rsidRPr="00DB1E8A">
        <w:rPr>
          <w:sz w:val="12"/>
          <w:szCs w:val="12"/>
        </w:rPr>
        <w:tab/>
        <w:t>First version of the template</w:t>
      </w:r>
    </w:p>
    <w:sectPr w:rsidR="006A3ADF" w:rsidRPr="00DB1E8A" w:rsidSect="00EB2A7A">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255FA" w14:textId="77777777" w:rsidR="009416B7" w:rsidRDefault="009416B7">
      <w:r>
        <w:separator/>
      </w:r>
    </w:p>
  </w:endnote>
  <w:endnote w:type="continuationSeparator" w:id="0">
    <w:p w14:paraId="6F2F6C34" w14:textId="77777777" w:rsidR="009416B7" w:rsidRDefault="00941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Intel Clear Light">
    <w:altName w:val="Arial"/>
    <w:panose1 w:val="020B0604020202020204"/>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Microsoft YaHei"/>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06984" w14:textId="77777777" w:rsidR="009416B7" w:rsidRDefault="009416B7">
      <w:r>
        <w:separator/>
      </w:r>
    </w:p>
  </w:footnote>
  <w:footnote w:type="continuationSeparator" w:id="0">
    <w:p w14:paraId="74DC9406" w14:textId="77777777" w:rsidR="009416B7" w:rsidRDefault="009416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358B6"/>
    <w:multiLevelType w:val="multilevel"/>
    <w:tmpl w:val="29EE1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314D77"/>
    <w:multiLevelType w:val="multilevel"/>
    <w:tmpl w:val="1E727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200ECA"/>
    <w:multiLevelType w:val="multilevel"/>
    <w:tmpl w:val="2C5079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297841"/>
    <w:multiLevelType w:val="multilevel"/>
    <w:tmpl w:val="6A581F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2B1055"/>
    <w:multiLevelType w:val="multilevel"/>
    <w:tmpl w:val="8A1A8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8F0074"/>
    <w:multiLevelType w:val="multilevel"/>
    <w:tmpl w:val="36DAA9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F52526"/>
    <w:multiLevelType w:val="multilevel"/>
    <w:tmpl w:val="AC62B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9E36AB8"/>
    <w:multiLevelType w:val="multilevel"/>
    <w:tmpl w:val="BD5E38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A010B84"/>
    <w:multiLevelType w:val="multilevel"/>
    <w:tmpl w:val="E2A44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A1F6853"/>
    <w:multiLevelType w:val="hybridMultilevel"/>
    <w:tmpl w:val="2B44524A"/>
    <w:lvl w:ilvl="0" w:tplc="962C82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0A7B44E1"/>
    <w:multiLevelType w:val="multilevel"/>
    <w:tmpl w:val="6D3E6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A871360"/>
    <w:multiLevelType w:val="multilevel"/>
    <w:tmpl w:val="FA6A3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AFC1C93"/>
    <w:multiLevelType w:val="multilevel"/>
    <w:tmpl w:val="D28CCD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15"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0C095E35"/>
    <w:multiLevelType w:val="multilevel"/>
    <w:tmpl w:val="E6248B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0F932B25"/>
    <w:multiLevelType w:val="multilevel"/>
    <w:tmpl w:val="C7964B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02B70B6"/>
    <w:multiLevelType w:val="multilevel"/>
    <w:tmpl w:val="ABAC6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0E31643"/>
    <w:multiLevelType w:val="multilevel"/>
    <w:tmpl w:val="70A63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14C3338"/>
    <w:multiLevelType w:val="multilevel"/>
    <w:tmpl w:val="573ACD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5800B10"/>
    <w:multiLevelType w:val="hybridMultilevel"/>
    <w:tmpl w:val="532E6962"/>
    <w:lvl w:ilvl="0" w:tplc="C130EA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15A16B40"/>
    <w:multiLevelType w:val="multilevel"/>
    <w:tmpl w:val="76D8D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5BA3376"/>
    <w:multiLevelType w:val="multilevel"/>
    <w:tmpl w:val="C166D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174A29C0"/>
    <w:multiLevelType w:val="multilevel"/>
    <w:tmpl w:val="A6685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82D1C10"/>
    <w:multiLevelType w:val="multilevel"/>
    <w:tmpl w:val="8C0AD5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882688D"/>
    <w:multiLevelType w:val="multilevel"/>
    <w:tmpl w:val="6E4A6B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19D12C0B"/>
    <w:multiLevelType w:val="hybridMultilevel"/>
    <w:tmpl w:val="E9C83D34"/>
    <w:lvl w:ilvl="0" w:tplc="FFFFFFFF">
      <w:start w:val="1"/>
      <w:numFmt w:val="bullet"/>
      <w:lvlText w:val=""/>
      <w:lvlJc w:val="left"/>
      <w:pPr>
        <w:ind w:left="440" w:hanging="440"/>
      </w:pPr>
      <w:rPr>
        <w:rFonts w:ascii="Wingdings" w:hAnsi="Wingdings" w:hint="default"/>
      </w:rPr>
    </w:lvl>
    <w:lvl w:ilvl="1" w:tplc="31421AB2">
      <w:start w:val="4"/>
      <w:numFmt w:val="bullet"/>
      <w:lvlText w:val="-"/>
      <w:lvlJc w:val="left"/>
      <w:pPr>
        <w:ind w:left="880" w:hanging="440"/>
      </w:pPr>
      <w:rPr>
        <w:rFonts w:ascii="Intel Clear Light" w:eastAsia="Malgun Gothic" w:hAnsi="Intel Clear Light" w:cs="Intel Clear Light"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1A8A5EED"/>
    <w:multiLevelType w:val="multilevel"/>
    <w:tmpl w:val="E7BEF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1ADC1038"/>
    <w:multiLevelType w:val="multilevel"/>
    <w:tmpl w:val="DCF8A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B6F2590"/>
    <w:multiLevelType w:val="multilevel"/>
    <w:tmpl w:val="904C3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1CEC3446"/>
    <w:multiLevelType w:val="multilevel"/>
    <w:tmpl w:val="4DBCA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1D3365EA"/>
    <w:multiLevelType w:val="multilevel"/>
    <w:tmpl w:val="32C64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1F74563E"/>
    <w:multiLevelType w:val="multilevel"/>
    <w:tmpl w:val="929C04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230A0228"/>
    <w:multiLevelType w:val="hybridMultilevel"/>
    <w:tmpl w:val="8A8EE07E"/>
    <w:lvl w:ilvl="0" w:tplc="9D3458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2350736E"/>
    <w:multiLevelType w:val="hybridMultilevel"/>
    <w:tmpl w:val="3A88DB3C"/>
    <w:lvl w:ilvl="0" w:tplc="FFFFFFFF">
      <w:start w:val="4"/>
      <w:numFmt w:val="bullet"/>
      <w:lvlText w:val="-"/>
      <w:lvlJc w:val="left"/>
      <w:pPr>
        <w:ind w:left="720" w:hanging="360"/>
      </w:pPr>
      <w:rPr>
        <w:rFonts w:ascii="Yu Gothic" w:eastAsia="Yu Gothic" w:hAnsi="Yu Gothic" w:cs="MS PGothic" w:hint="eastAsia"/>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23D022DC"/>
    <w:multiLevelType w:val="multilevel"/>
    <w:tmpl w:val="16DA0F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244A566F"/>
    <w:multiLevelType w:val="hybridMultilevel"/>
    <w:tmpl w:val="532E696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5" w15:restartNumberingAfterBreak="0">
    <w:nsid w:val="25027C47"/>
    <w:multiLevelType w:val="hybridMultilevel"/>
    <w:tmpl w:val="0CDA4C44"/>
    <w:lvl w:ilvl="0" w:tplc="FFFFFFFF">
      <w:start w:val="1"/>
      <w:numFmt w:val="bullet"/>
      <w:lvlText w:val=""/>
      <w:lvlJc w:val="left"/>
      <w:pPr>
        <w:ind w:left="440" w:hanging="440"/>
      </w:pPr>
      <w:rPr>
        <w:rFonts w:ascii="Wingdings" w:hAnsi="Wingdings" w:hint="default"/>
      </w:rPr>
    </w:lvl>
    <w:lvl w:ilvl="1" w:tplc="0409000F">
      <w:start w:val="1"/>
      <w:numFmt w:val="decimal"/>
      <w:lvlText w:val="%2."/>
      <w:lvlJc w:val="left"/>
      <w:pPr>
        <w:ind w:left="800" w:hanging="440"/>
      </w:p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6" w15:restartNumberingAfterBreak="0">
    <w:nsid w:val="260A74F0"/>
    <w:multiLevelType w:val="multilevel"/>
    <w:tmpl w:val="CF660D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66655DE"/>
    <w:multiLevelType w:val="multilevel"/>
    <w:tmpl w:val="CA689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9" w15:restartNumberingAfterBreak="0">
    <w:nsid w:val="2764725D"/>
    <w:multiLevelType w:val="multilevel"/>
    <w:tmpl w:val="6E9CD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2C9B76E1"/>
    <w:multiLevelType w:val="multilevel"/>
    <w:tmpl w:val="E0C0B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2CCC4931"/>
    <w:multiLevelType w:val="multilevel"/>
    <w:tmpl w:val="279C0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56" w15:restartNumberingAfterBreak="0">
    <w:nsid w:val="2F016EFB"/>
    <w:multiLevelType w:val="hybridMultilevel"/>
    <w:tmpl w:val="59F0BBCC"/>
    <w:lvl w:ilvl="0" w:tplc="FFFFFFFF">
      <w:start w:val="4"/>
      <w:numFmt w:val="bullet"/>
      <w:lvlText w:val="-"/>
      <w:lvlJc w:val="left"/>
      <w:pPr>
        <w:ind w:left="720" w:hanging="360"/>
      </w:pPr>
      <w:rPr>
        <w:rFonts w:ascii="Yu Gothic" w:eastAsia="Yu Gothic" w:hAnsi="Yu Gothic" w:cs="MS PGothic" w:hint="eastAsia"/>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2F7B40D6"/>
    <w:multiLevelType w:val="multilevel"/>
    <w:tmpl w:val="1FDEDF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2F8543F0"/>
    <w:multiLevelType w:val="multilevel"/>
    <w:tmpl w:val="44CEEC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2FEB04E7"/>
    <w:multiLevelType w:val="multilevel"/>
    <w:tmpl w:val="66344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 w15:restartNumberingAfterBreak="0">
    <w:nsid w:val="311540D4"/>
    <w:multiLevelType w:val="multilevel"/>
    <w:tmpl w:val="7C8CA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4" w15:restartNumberingAfterBreak="0">
    <w:nsid w:val="32FF1E44"/>
    <w:multiLevelType w:val="multilevel"/>
    <w:tmpl w:val="ABC65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442071E"/>
    <w:multiLevelType w:val="multilevel"/>
    <w:tmpl w:val="5212D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35B10055"/>
    <w:multiLevelType w:val="multilevel"/>
    <w:tmpl w:val="D9A40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9CB62EB"/>
    <w:multiLevelType w:val="hybridMultilevel"/>
    <w:tmpl w:val="532E696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2" w15:restartNumberingAfterBreak="0">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73" w15:restartNumberingAfterBreak="0">
    <w:nsid w:val="3B0C085C"/>
    <w:multiLevelType w:val="multilevel"/>
    <w:tmpl w:val="A0542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5"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6" w15:restartNumberingAfterBreak="0">
    <w:nsid w:val="3B487FFE"/>
    <w:multiLevelType w:val="hybridMultilevel"/>
    <w:tmpl w:val="532E696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7" w15:restartNumberingAfterBreak="0">
    <w:nsid w:val="3B501AE5"/>
    <w:multiLevelType w:val="multilevel"/>
    <w:tmpl w:val="FE70C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3B8230D1"/>
    <w:multiLevelType w:val="hybridMultilevel"/>
    <w:tmpl w:val="CEAADFEC"/>
    <w:lvl w:ilvl="0" w:tplc="FFFFFFFF">
      <w:start w:val="4"/>
      <w:numFmt w:val="bullet"/>
      <w:lvlText w:val="-"/>
      <w:lvlJc w:val="left"/>
      <w:pPr>
        <w:ind w:left="720" w:hanging="360"/>
      </w:pPr>
      <w:rPr>
        <w:rFonts w:ascii="Yu Gothic" w:eastAsia="Yu Gothic" w:hAnsi="Yu Gothic" w:cs="MS PGothic" w:hint="eastAsia"/>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0" w15:restartNumberingAfterBreak="0">
    <w:nsid w:val="3C94418B"/>
    <w:multiLevelType w:val="multilevel"/>
    <w:tmpl w:val="7CE61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3" w15:restartNumberingAfterBreak="0">
    <w:nsid w:val="3E684E84"/>
    <w:multiLevelType w:val="hybridMultilevel"/>
    <w:tmpl w:val="C04CD7AC"/>
    <w:lvl w:ilvl="0" w:tplc="A704DE8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3E9231E4"/>
    <w:multiLevelType w:val="multilevel"/>
    <w:tmpl w:val="4412F6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3F54313C"/>
    <w:multiLevelType w:val="hybridMultilevel"/>
    <w:tmpl w:val="1A1AD228"/>
    <w:lvl w:ilvl="0" w:tplc="A5E0EEC0">
      <w:start w:val="1"/>
      <w:numFmt w:val="bullet"/>
      <w:lvlText w:val="▫"/>
      <w:lvlJc w:val="left"/>
      <w:pPr>
        <w:ind w:left="1800" w:hanging="440"/>
      </w:pPr>
      <w:rPr>
        <w:rFonts w:ascii="Courier New" w:hAnsi="Courier New" w:hint="default"/>
      </w:rPr>
    </w:lvl>
    <w:lvl w:ilvl="1" w:tplc="04090003" w:tentative="1">
      <w:start w:val="1"/>
      <w:numFmt w:val="bullet"/>
      <w:lvlText w:val=""/>
      <w:lvlJc w:val="left"/>
      <w:pPr>
        <w:ind w:left="2240" w:hanging="440"/>
      </w:pPr>
      <w:rPr>
        <w:rFonts w:ascii="Wingdings" w:hAnsi="Wingdings" w:hint="default"/>
      </w:rPr>
    </w:lvl>
    <w:lvl w:ilvl="2" w:tplc="04090005" w:tentative="1">
      <w:start w:val="1"/>
      <w:numFmt w:val="bullet"/>
      <w:lvlText w:val=""/>
      <w:lvlJc w:val="left"/>
      <w:pPr>
        <w:ind w:left="2680" w:hanging="440"/>
      </w:pPr>
      <w:rPr>
        <w:rFonts w:ascii="Wingdings" w:hAnsi="Wingdings" w:hint="default"/>
      </w:rPr>
    </w:lvl>
    <w:lvl w:ilvl="3" w:tplc="04090001" w:tentative="1">
      <w:start w:val="1"/>
      <w:numFmt w:val="bullet"/>
      <w:lvlText w:val=""/>
      <w:lvlJc w:val="left"/>
      <w:pPr>
        <w:ind w:left="3120" w:hanging="440"/>
      </w:pPr>
      <w:rPr>
        <w:rFonts w:ascii="Wingdings" w:hAnsi="Wingdings" w:hint="default"/>
      </w:rPr>
    </w:lvl>
    <w:lvl w:ilvl="4" w:tplc="04090003" w:tentative="1">
      <w:start w:val="1"/>
      <w:numFmt w:val="bullet"/>
      <w:lvlText w:val=""/>
      <w:lvlJc w:val="left"/>
      <w:pPr>
        <w:ind w:left="3560" w:hanging="440"/>
      </w:pPr>
      <w:rPr>
        <w:rFonts w:ascii="Wingdings" w:hAnsi="Wingdings" w:hint="default"/>
      </w:rPr>
    </w:lvl>
    <w:lvl w:ilvl="5" w:tplc="04090005" w:tentative="1">
      <w:start w:val="1"/>
      <w:numFmt w:val="bullet"/>
      <w:lvlText w:val=""/>
      <w:lvlJc w:val="left"/>
      <w:pPr>
        <w:ind w:left="4000" w:hanging="440"/>
      </w:pPr>
      <w:rPr>
        <w:rFonts w:ascii="Wingdings" w:hAnsi="Wingdings" w:hint="default"/>
      </w:rPr>
    </w:lvl>
    <w:lvl w:ilvl="6" w:tplc="04090001" w:tentative="1">
      <w:start w:val="1"/>
      <w:numFmt w:val="bullet"/>
      <w:lvlText w:val=""/>
      <w:lvlJc w:val="left"/>
      <w:pPr>
        <w:ind w:left="4440" w:hanging="440"/>
      </w:pPr>
      <w:rPr>
        <w:rFonts w:ascii="Wingdings" w:hAnsi="Wingdings" w:hint="default"/>
      </w:rPr>
    </w:lvl>
    <w:lvl w:ilvl="7" w:tplc="04090003" w:tentative="1">
      <w:start w:val="1"/>
      <w:numFmt w:val="bullet"/>
      <w:lvlText w:val=""/>
      <w:lvlJc w:val="left"/>
      <w:pPr>
        <w:ind w:left="4880" w:hanging="440"/>
      </w:pPr>
      <w:rPr>
        <w:rFonts w:ascii="Wingdings" w:hAnsi="Wingdings" w:hint="default"/>
      </w:rPr>
    </w:lvl>
    <w:lvl w:ilvl="8" w:tplc="04090005" w:tentative="1">
      <w:start w:val="1"/>
      <w:numFmt w:val="bullet"/>
      <w:lvlText w:val=""/>
      <w:lvlJc w:val="left"/>
      <w:pPr>
        <w:ind w:left="5320" w:hanging="440"/>
      </w:pPr>
      <w:rPr>
        <w:rFonts w:ascii="Wingdings" w:hAnsi="Wingdings" w:hint="default"/>
      </w:rPr>
    </w:lvl>
  </w:abstractNum>
  <w:abstractNum w:abstractNumId="86" w15:restartNumberingAfterBreak="0">
    <w:nsid w:val="40BF2286"/>
    <w:multiLevelType w:val="hybridMultilevel"/>
    <w:tmpl w:val="47365274"/>
    <w:lvl w:ilvl="0" w:tplc="0EF64CF8">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87" w15:restartNumberingAfterBreak="0">
    <w:nsid w:val="40F52656"/>
    <w:multiLevelType w:val="hybridMultilevel"/>
    <w:tmpl w:val="A3880AEC"/>
    <w:lvl w:ilvl="0" w:tplc="78FAA354">
      <w:start w:val="1"/>
      <w:numFmt w:val="bullet"/>
      <w:lvlText w:val="-"/>
      <w:lvlJc w:val="left"/>
      <w:pPr>
        <w:ind w:left="1979" w:hanging="360"/>
      </w:pPr>
      <w:rPr>
        <w:rFonts w:ascii="Arial" w:eastAsia="MS Mincho" w:hAnsi="Arial" w:cs="Arial" w:hint="default"/>
        <w:b w:val="0"/>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9" w15:restartNumberingAfterBreak="0">
    <w:nsid w:val="430D05AA"/>
    <w:multiLevelType w:val="hybridMultilevel"/>
    <w:tmpl w:val="0158D3D6"/>
    <w:lvl w:ilvl="0" w:tplc="5DDC13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0" w15:restartNumberingAfterBreak="0">
    <w:nsid w:val="45A34292"/>
    <w:multiLevelType w:val="multilevel"/>
    <w:tmpl w:val="50740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92" w15:restartNumberingAfterBreak="0">
    <w:nsid w:val="479E4A0A"/>
    <w:multiLevelType w:val="hybridMultilevel"/>
    <w:tmpl w:val="501EE0A6"/>
    <w:lvl w:ilvl="0" w:tplc="FFFFFFFF">
      <w:start w:val="4"/>
      <w:numFmt w:val="bullet"/>
      <w:lvlText w:val="-"/>
      <w:lvlJc w:val="left"/>
      <w:pPr>
        <w:ind w:left="720" w:hanging="360"/>
      </w:pPr>
      <w:rPr>
        <w:rFonts w:ascii="Yu Gothic" w:eastAsia="Yu Gothic" w:hAnsi="Yu Gothic" w:cs="MS PGothic" w:hint="eastAsia"/>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492F564B"/>
    <w:multiLevelType w:val="multilevel"/>
    <w:tmpl w:val="ACA49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49481CA6"/>
    <w:multiLevelType w:val="multilevel"/>
    <w:tmpl w:val="8A345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97" w15:restartNumberingAfterBreak="0">
    <w:nsid w:val="4AFD0876"/>
    <w:multiLevelType w:val="multilevel"/>
    <w:tmpl w:val="B16604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4B14738C"/>
    <w:multiLevelType w:val="hybridMultilevel"/>
    <w:tmpl w:val="BBAC2F6E"/>
    <w:lvl w:ilvl="0" w:tplc="FFFFFFFF">
      <w:start w:val="1"/>
      <w:numFmt w:val="bullet"/>
      <w:lvlText w:val=""/>
      <w:lvlJc w:val="left"/>
      <w:pPr>
        <w:ind w:left="440" w:hanging="440"/>
      </w:pPr>
      <w:rPr>
        <w:rFonts w:ascii="Wingdings" w:hAnsi="Wingdings" w:hint="default"/>
      </w:rPr>
    </w:lvl>
    <w:lvl w:ilvl="1" w:tplc="0409000F">
      <w:start w:val="1"/>
      <w:numFmt w:val="decimal"/>
      <w:lvlText w:val="%2."/>
      <w:lvlJc w:val="left"/>
      <w:pPr>
        <w:ind w:left="880" w:hanging="440"/>
      </w:p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9" w15:restartNumberingAfterBreak="0">
    <w:nsid w:val="4B3F010F"/>
    <w:multiLevelType w:val="multilevel"/>
    <w:tmpl w:val="88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4C1756DD"/>
    <w:multiLevelType w:val="multilevel"/>
    <w:tmpl w:val="30C44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4CC56FE2"/>
    <w:multiLevelType w:val="hybridMultilevel"/>
    <w:tmpl w:val="532E696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3" w15:restartNumberingAfterBreak="0">
    <w:nsid w:val="4EB5348E"/>
    <w:multiLevelType w:val="hybridMultilevel"/>
    <w:tmpl w:val="D0C6E7CC"/>
    <w:lvl w:ilvl="0" w:tplc="890AEC38">
      <w:start w:val="1"/>
      <w:numFmt w:val="bullet"/>
      <w:lvlText w:val="•"/>
      <w:lvlJc w:val="left"/>
      <w:pPr>
        <w:ind w:left="1280" w:hanging="440"/>
      </w:pPr>
      <w:rPr>
        <w:rFonts w:ascii="Arial" w:hAnsi="Arial"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04"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4FCE5B39"/>
    <w:multiLevelType w:val="multilevel"/>
    <w:tmpl w:val="EA64B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4FDE4F99"/>
    <w:multiLevelType w:val="multilevel"/>
    <w:tmpl w:val="EADEF9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8" w15:restartNumberingAfterBreak="0">
    <w:nsid w:val="504D7222"/>
    <w:multiLevelType w:val="multilevel"/>
    <w:tmpl w:val="7FC2B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525B4289"/>
    <w:multiLevelType w:val="hybridMultilevel"/>
    <w:tmpl w:val="4F02832C"/>
    <w:lvl w:ilvl="0" w:tplc="FFFFFFFF">
      <w:start w:val="1"/>
      <w:numFmt w:val="bullet"/>
      <w:lvlText w:val=""/>
      <w:lvlJc w:val="left"/>
      <w:pPr>
        <w:ind w:left="440" w:hanging="440"/>
      </w:pPr>
      <w:rPr>
        <w:rFonts w:ascii="Wingdings" w:hAnsi="Wingdings" w:hint="default"/>
      </w:rPr>
    </w:lvl>
    <w:lvl w:ilvl="1" w:tplc="31421AB2">
      <w:start w:val="4"/>
      <w:numFmt w:val="bullet"/>
      <w:lvlText w:val="-"/>
      <w:lvlJc w:val="left"/>
      <w:pPr>
        <w:ind w:left="880" w:hanging="440"/>
      </w:pPr>
      <w:rPr>
        <w:rFonts w:ascii="Intel Clear Light" w:eastAsia="Malgun Gothic" w:hAnsi="Intel Clear Light" w:cs="Intel Clear Light"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2" w15:restartNumberingAfterBreak="0">
    <w:nsid w:val="530C4522"/>
    <w:multiLevelType w:val="multilevel"/>
    <w:tmpl w:val="C8A048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4" w15:restartNumberingAfterBreak="0">
    <w:nsid w:val="55294ADF"/>
    <w:multiLevelType w:val="hybridMultilevel"/>
    <w:tmpl w:val="DC0A018C"/>
    <w:lvl w:ilvl="0" w:tplc="54326DAC">
      <w:start w:val="5"/>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5" w15:restartNumberingAfterBreak="0">
    <w:nsid w:val="558F0D18"/>
    <w:multiLevelType w:val="multilevel"/>
    <w:tmpl w:val="E64A30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56EA0962"/>
    <w:multiLevelType w:val="hybridMultilevel"/>
    <w:tmpl w:val="272E6236"/>
    <w:lvl w:ilvl="0" w:tplc="6910291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17" w15:restartNumberingAfterBreak="0">
    <w:nsid w:val="58B73482"/>
    <w:multiLevelType w:val="hybridMultilevel"/>
    <w:tmpl w:val="7C9C06CC"/>
    <w:lvl w:ilvl="0" w:tplc="08090001">
      <w:start w:val="1"/>
      <w:numFmt w:val="bullet"/>
      <w:lvlText w:val=""/>
      <w:lvlJc w:val="left"/>
      <w:pPr>
        <w:ind w:left="360" w:hanging="360"/>
      </w:pPr>
      <w:rPr>
        <w:rFonts w:ascii="Symbol" w:hAnsi="Symbol" w:hint="default"/>
      </w:rPr>
    </w:lvl>
    <w:lvl w:ilvl="1" w:tplc="FB825932">
      <w:start w:val="1"/>
      <w:numFmt w:val="bullet"/>
      <w:lvlText w:val="o"/>
      <w:lvlJc w:val="left"/>
      <w:pPr>
        <w:ind w:left="1080" w:hanging="360"/>
      </w:pPr>
      <w:rPr>
        <w:rFonts w:ascii="Courier New" w:hAnsi="Courier New" w:cs="Courier New" w:hint="default"/>
        <w:color w:val="000000" w:themeColor="text1"/>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8" w15:restartNumberingAfterBreak="0">
    <w:nsid w:val="595E4353"/>
    <w:multiLevelType w:val="multilevel"/>
    <w:tmpl w:val="2EAE1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2" w15:restartNumberingAfterBreak="0">
    <w:nsid w:val="5BCF6631"/>
    <w:multiLevelType w:val="multilevel"/>
    <w:tmpl w:val="79588E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5CF202EB"/>
    <w:multiLevelType w:val="multilevel"/>
    <w:tmpl w:val="4100F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5E052BC8"/>
    <w:multiLevelType w:val="hybridMultilevel"/>
    <w:tmpl w:val="A4F61C5C"/>
    <w:lvl w:ilvl="0" w:tplc="BE1E10F4">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5" w15:restartNumberingAfterBreak="0">
    <w:nsid w:val="5EAA6437"/>
    <w:multiLevelType w:val="multilevel"/>
    <w:tmpl w:val="B3BE3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5F57510A"/>
    <w:multiLevelType w:val="multilevel"/>
    <w:tmpl w:val="5C2EA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29" w15:restartNumberingAfterBreak="0">
    <w:nsid w:val="6252297B"/>
    <w:multiLevelType w:val="multilevel"/>
    <w:tmpl w:val="3D2E8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62EA05A0"/>
    <w:multiLevelType w:val="hybridMultilevel"/>
    <w:tmpl w:val="8D0ED036"/>
    <w:lvl w:ilvl="0" w:tplc="5E962D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1"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3" w15:restartNumberingAfterBreak="0">
    <w:nsid w:val="660763A8"/>
    <w:multiLevelType w:val="multilevel"/>
    <w:tmpl w:val="CC568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4" w15:restartNumberingAfterBreak="0">
    <w:nsid w:val="6737725E"/>
    <w:multiLevelType w:val="multilevel"/>
    <w:tmpl w:val="99F48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67E46241"/>
    <w:multiLevelType w:val="multilevel"/>
    <w:tmpl w:val="30A6C6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682F2C43"/>
    <w:multiLevelType w:val="multilevel"/>
    <w:tmpl w:val="920C4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7"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8" w15:restartNumberingAfterBreak="0">
    <w:nsid w:val="6BA03444"/>
    <w:multiLevelType w:val="multilevel"/>
    <w:tmpl w:val="A802D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6CA825ED"/>
    <w:multiLevelType w:val="multilevel"/>
    <w:tmpl w:val="8166AB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0" w15:restartNumberingAfterBreak="0">
    <w:nsid w:val="6CE5501B"/>
    <w:multiLevelType w:val="multilevel"/>
    <w:tmpl w:val="C1D0E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1" w15:restartNumberingAfterBreak="0">
    <w:nsid w:val="6D4B26ED"/>
    <w:multiLevelType w:val="multilevel"/>
    <w:tmpl w:val="25A0C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6D5D5310"/>
    <w:multiLevelType w:val="multilevel"/>
    <w:tmpl w:val="96EA3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3" w15:restartNumberingAfterBreak="0">
    <w:nsid w:val="6E591750"/>
    <w:multiLevelType w:val="hybridMultilevel"/>
    <w:tmpl w:val="4AA0395E"/>
    <w:lvl w:ilvl="0" w:tplc="7384113C">
      <w:start w:val="1"/>
      <w:numFmt w:val="decimal"/>
      <w:lvlText w:val="[%1]"/>
      <w:lvlJc w:val="left"/>
      <w:pPr>
        <w:ind w:left="440" w:hanging="440"/>
      </w:pPr>
      <w:rPr>
        <w:rFonts w:ascii="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4" w15:restartNumberingAfterBreak="0">
    <w:nsid w:val="6E9B04A3"/>
    <w:multiLevelType w:val="multilevel"/>
    <w:tmpl w:val="001CA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5"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70DB5DB8"/>
    <w:multiLevelType w:val="multilevel"/>
    <w:tmpl w:val="2AA46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71232818"/>
    <w:multiLevelType w:val="multilevel"/>
    <w:tmpl w:val="B48E4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8" w15:restartNumberingAfterBreak="0">
    <w:nsid w:val="71422E65"/>
    <w:multiLevelType w:val="multilevel"/>
    <w:tmpl w:val="0EEE3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72C71FF5"/>
    <w:multiLevelType w:val="multilevel"/>
    <w:tmpl w:val="78745C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735B2C79"/>
    <w:multiLevelType w:val="multilevel"/>
    <w:tmpl w:val="911C6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1" w15:restartNumberingAfterBreak="0">
    <w:nsid w:val="73A37CA4"/>
    <w:multiLevelType w:val="multilevel"/>
    <w:tmpl w:val="E1F06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3"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4" w15:restartNumberingAfterBreak="0">
    <w:nsid w:val="75FD4592"/>
    <w:multiLevelType w:val="hybridMultilevel"/>
    <w:tmpl w:val="95A42A8E"/>
    <w:lvl w:ilvl="0" w:tplc="FFFFFFFF">
      <w:start w:val="1"/>
      <w:numFmt w:val="bullet"/>
      <w:lvlText w:val=""/>
      <w:lvlJc w:val="left"/>
      <w:pPr>
        <w:ind w:left="440" w:hanging="440"/>
      </w:pPr>
      <w:rPr>
        <w:rFonts w:ascii="Wingdings" w:hAnsi="Wingdings" w:hint="default"/>
      </w:rPr>
    </w:lvl>
    <w:lvl w:ilvl="1" w:tplc="31421AB2">
      <w:start w:val="4"/>
      <w:numFmt w:val="bullet"/>
      <w:lvlText w:val="-"/>
      <w:lvlJc w:val="left"/>
      <w:pPr>
        <w:ind w:left="880" w:hanging="440"/>
      </w:pPr>
      <w:rPr>
        <w:rFonts w:ascii="Intel Clear Light" w:eastAsia="Malgun Gothic" w:hAnsi="Intel Clear Light" w:cs="Intel Clear Light"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5" w15:restartNumberingAfterBreak="0">
    <w:nsid w:val="760C0128"/>
    <w:multiLevelType w:val="multilevel"/>
    <w:tmpl w:val="F0546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761A2439"/>
    <w:multiLevelType w:val="multilevel"/>
    <w:tmpl w:val="C8226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77083D2A"/>
    <w:multiLevelType w:val="hybridMultilevel"/>
    <w:tmpl w:val="95B0FE28"/>
    <w:lvl w:ilvl="0" w:tplc="FFFFFFFF">
      <w:start w:val="1"/>
      <w:numFmt w:val="bullet"/>
      <w:lvlText w:val=""/>
      <w:lvlJc w:val="left"/>
      <w:pPr>
        <w:ind w:left="440" w:hanging="440"/>
      </w:pPr>
      <w:rPr>
        <w:rFonts w:ascii="Wingdings" w:hAnsi="Wingdings" w:hint="default"/>
      </w:rPr>
    </w:lvl>
    <w:lvl w:ilvl="1" w:tplc="31421AB2">
      <w:start w:val="4"/>
      <w:numFmt w:val="bullet"/>
      <w:lvlText w:val="-"/>
      <w:lvlJc w:val="left"/>
      <w:pPr>
        <w:ind w:left="880" w:hanging="440"/>
      </w:pPr>
      <w:rPr>
        <w:rFonts w:ascii="Intel Clear Light" w:eastAsia="Malgun Gothic" w:hAnsi="Intel Clear Light" w:cs="Intel Clear Light"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8" w15:restartNumberingAfterBreak="0">
    <w:nsid w:val="771E1CD2"/>
    <w:multiLevelType w:val="multilevel"/>
    <w:tmpl w:val="C6706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9" w15:restartNumberingAfterBreak="0">
    <w:nsid w:val="773F0A54"/>
    <w:multiLevelType w:val="multilevel"/>
    <w:tmpl w:val="EBC23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2" w15:restartNumberingAfterBreak="0">
    <w:nsid w:val="78C564C4"/>
    <w:multiLevelType w:val="hybridMultilevel"/>
    <w:tmpl w:val="64988460"/>
    <w:lvl w:ilvl="0" w:tplc="FFFFFFFF">
      <w:start w:val="1"/>
      <w:numFmt w:val="bullet"/>
      <w:lvlText w:val=""/>
      <w:lvlJc w:val="left"/>
      <w:pPr>
        <w:ind w:left="440" w:hanging="440"/>
      </w:pPr>
      <w:rPr>
        <w:rFonts w:ascii="Wingdings" w:hAnsi="Wingdings" w:hint="default"/>
      </w:rPr>
    </w:lvl>
    <w:lvl w:ilvl="1" w:tplc="4E5CA9E4">
      <w:numFmt w:val="bullet"/>
      <w:lvlText w:val="-"/>
      <w:lvlJc w:val="left"/>
      <w:pPr>
        <w:ind w:left="880" w:hanging="440"/>
      </w:pPr>
      <w:rPr>
        <w:rFonts w:ascii="Times New Roman" w:eastAsia="MS Mincho"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3" w15:restartNumberingAfterBreak="0">
    <w:nsid w:val="78D12C1F"/>
    <w:multiLevelType w:val="multilevel"/>
    <w:tmpl w:val="BD0E5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78DF54CC"/>
    <w:multiLevelType w:val="hybridMultilevel"/>
    <w:tmpl w:val="E7089D00"/>
    <w:lvl w:ilvl="0" w:tplc="FFFFFFFF">
      <w:start w:val="1"/>
      <w:numFmt w:val="bullet"/>
      <w:lvlText w:val=""/>
      <w:lvlJc w:val="left"/>
      <w:pPr>
        <w:ind w:left="440" w:hanging="440"/>
      </w:pPr>
      <w:rPr>
        <w:rFonts w:ascii="Wingdings" w:hAnsi="Wingdings" w:hint="default"/>
      </w:rPr>
    </w:lvl>
    <w:lvl w:ilvl="1" w:tplc="8554555E">
      <w:start w:val="150"/>
      <w:numFmt w:val="bullet"/>
      <w:lvlText w:val="-"/>
      <w:lvlJc w:val="left"/>
      <w:pPr>
        <w:ind w:left="800" w:hanging="440"/>
      </w:pPr>
      <w:rPr>
        <w:rFonts w:ascii="Times" w:eastAsia="Batang" w:hAnsi="Times" w:cs="Time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5" w15:restartNumberingAfterBreak="0">
    <w:nsid w:val="79A173FB"/>
    <w:multiLevelType w:val="multilevel"/>
    <w:tmpl w:val="4A005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7A794E95"/>
    <w:multiLevelType w:val="hybridMultilevel"/>
    <w:tmpl w:val="48FA3716"/>
    <w:lvl w:ilvl="0" w:tplc="FFFFFFFF">
      <w:start w:val="4"/>
      <w:numFmt w:val="bullet"/>
      <w:lvlText w:val="-"/>
      <w:lvlJc w:val="left"/>
      <w:pPr>
        <w:ind w:left="720" w:hanging="360"/>
      </w:pPr>
      <w:rPr>
        <w:rFonts w:ascii="Yu Gothic" w:eastAsia="Yu Gothic" w:hAnsi="Yu Gothic" w:cs="MS PGothic" w:hint="eastAsia"/>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7DD76794"/>
    <w:multiLevelType w:val="hybridMultilevel"/>
    <w:tmpl w:val="A43619F4"/>
    <w:lvl w:ilvl="0" w:tplc="6ECC1CB8">
      <w:start w:val="4"/>
      <w:numFmt w:val="bullet"/>
      <w:lvlText w:val="-"/>
      <w:lvlJc w:val="left"/>
      <w:pPr>
        <w:ind w:left="720" w:hanging="360"/>
      </w:pPr>
      <w:rPr>
        <w:rFonts w:ascii="Yu Gothic" w:eastAsia="Yu Gothic" w:hAnsi="Yu Gothic" w:cs="MS PGothic"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37781077">
    <w:abstractNumId w:val="67"/>
  </w:num>
  <w:num w:numId="2" w16cid:durableId="856042082">
    <w:abstractNumId w:val="17"/>
  </w:num>
  <w:num w:numId="3" w16cid:durableId="384375741">
    <w:abstractNumId w:val="161"/>
  </w:num>
  <w:num w:numId="4" w16cid:durableId="1418945037">
    <w:abstractNumId w:val="132"/>
  </w:num>
  <w:num w:numId="5" w16cid:durableId="441464764">
    <w:abstractNumId w:val="66"/>
  </w:num>
  <w:num w:numId="6" w16cid:durableId="1707562826">
    <w:abstractNumId w:val="167"/>
  </w:num>
  <w:num w:numId="7" w16cid:durableId="352070540">
    <w:abstractNumId w:val="30"/>
  </w:num>
  <w:num w:numId="8" w16cid:durableId="128017323">
    <w:abstractNumId w:val="61"/>
  </w:num>
  <w:num w:numId="9" w16cid:durableId="1184369253">
    <w:abstractNumId w:val="120"/>
  </w:num>
  <w:num w:numId="10" w16cid:durableId="2097238589">
    <w:abstractNumId w:val="169"/>
  </w:num>
  <w:num w:numId="11" w16cid:durableId="1099914779">
    <w:abstractNumId w:val="121"/>
  </w:num>
  <w:num w:numId="12" w16cid:durableId="2023123451">
    <w:abstractNumId w:val="102"/>
  </w:num>
  <w:num w:numId="13" w16cid:durableId="672223042">
    <w:abstractNumId w:val="160"/>
  </w:num>
  <w:num w:numId="14" w16cid:durableId="163281240">
    <w:abstractNumId w:val="43"/>
  </w:num>
  <w:num w:numId="15" w16cid:durableId="464544331">
    <w:abstractNumId w:val="88"/>
  </w:num>
  <w:num w:numId="16" w16cid:durableId="279848822">
    <w:abstractNumId w:val="39"/>
  </w:num>
  <w:num w:numId="17" w16cid:durableId="1793212726">
    <w:abstractNumId w:val="82"/>
  </w:num>
  <w:num w:numId="18" w16cid:durableId="1628504465">
    <w:abstractNumId w:val="48"/>
  </w:num>
  <w:num w:numId="19" w16cid:durableId="994184242">
    <w:abstractNumId w:val="83"/>
  </w:num>
  <w:num w:numId="20" w16cid:durableId="513151325">
    <w:abstractNumId w:val="143"/>
  </w:num>
  <w:num w:numId="21" w16cid:durableId="120804656">
    <w:abstractNumId w:val="98"/>
  </w:num>
  <w:num w:numId="22" w16cid:durableId="1966230423">
    <w:abstractNumId w:val="162"/>
  </w:num>
  <w:num w:numId="23" w16cid:durableId="1804809007">
    <w:abstractNumId w:val="119"/>
  </w:num>
  <w:num w:numId="24" w16cid:durableId="509881499">
    <w:abstractNumId w:val="113"/>
  </w:num>
  <w:num w:numId="25" w16cid:durableId="243105115">
    <w:abstractNumId w:val="15"/>
  </w:num>
  <w:num w:numId="26" w16cid:durableId="294066299">
    <w:abstractNumId w:val="90"/>
  </w:num>
  <w:num w:numId="27" w16cid:durableId="1567648578">
    <w:abstractNumId w:val="7"/>
  </w:num>
  <w:num w:numId="28" w16cid:durableId="160053062">
    <w:abstractNumId w:val="69"/>
  </w:num>
  <w:num w:numId="29" w16cid:durableId="408305354">
    <w:abstractNumId w:val="70"/>
  </w:num>
  <w:num w:numId="30" w16cid:durableId="1745689353">
    <w:abstractNumId w:val="54"/>
  </w:num>
  <w:num w:numId="31" w16cid:durableId="1827168808">
    <w:abstractNumId w:val="149"/>
  </w:num>
  <w:num w:numId="32" w16cid:durableId="523399021">
    <w:abstractNumId w:val="13"/>
  </w:num>
  <w:num w:numId="33" w16cid:durableId="1949317225">
    <w:abstractNumId w:val="135"/>
  </w:num>
  <w:num w:numId="34" w16cid:durableId="340275198">
    <w:abstractNumId w:val="42"/>
  </w:num>
  <w:num w:numId="35" w16cid:durableId="606818152">
    <w:abstractNumId w:val="139"/>
  </w:num>
  <w:num w:numId="36" w16cid:durableId="639115172">
    <w:abstractNumId w:val="5"/>
  </w:num>
  <w:num w:numId="37" w16cid:durableId="1027606930">
    <w:abstractNumId w:val="6"/>
  </w:num>
  <w:num w:numId="38" w16cid:durableId="292177398">
    <w:abstractNumId w:val="58"/>
  </w:num>
  <w:num w:numId="39" w16cid:durableId="1806774348">
    <w:abstractNumId w:val="122"/>
  </w:num>
  <w:num w:numId="40" w16cid:durableId="1573615205">
    <w:abstractNumId w:val="16"/>
  </w:num>
  <w:num w:numId="41" w16cid:durableId="2035575211">
    <w:abstractNumId w:val="62"/>
  </w:num>
  <w:num w:numId="42" w16cid:durableId="1677029487">
    <w:abstractNumId w:val="151"/>
  </w:num>
  <w:num w:numId="43" w16cid:durableId="1255896658">
    <w:abstractNumId w:val="118"/>
  </w:num>
  <w:num w:numId="44" w16cid:durableId="1979871627">
    <w:abstractNumId w:val="142"/>
  </w:num>
  <w:num w:numId="45" w16cid:durableId="1892186324">
    <w:abstractNumId w:val="46"/>
  </w:num>
  <w:num w:numId="46" w16cid:durableId="2023587464">
    <w:abstractNumId w:val="64"/>
  </w:num>
  <w:num w:numId="47" w16cid:durableId="1086877811">
    <w:abstractNumId w:val="27"/>
  </w:num>
  <w:num w:numId="48" w16cid:durableId="730424912">
    <w:abstractNumId w:val="97"/>
  </w:num>
  <w:num w:numId="49" w16cid:durableId="1022047784">
    <w:abstractNumId w:val="38"/>
  </w:num>
  <w:num w:numId="50" w16cid:durableId="1150246648">
    <w:abstractNumId w:val="8"/>
  </w:num>
  <w:num w:numId="51" w16cid:durableId="1517890167">
    <w:abstractNumId w:val="112"/>
  </w:num>
  <w:num w:numId="52" w16cid:durableId="1046566076">
    <w:abstractNumId w:val="34"/>
  </w:num>
  <w:num w:numId="53" w16cid:durableId="703408030">
    <w:abstractNumId w:val="65"/>
  </w:num>
  <w:num w:numId="54" w16cid:durableId="140079871">
    <w:abstractNumId w:val="3"/>
  </w:num>
  <w:num w:numId="55" w16cid:durableId="1678774072">
    <w:abstractNumId w:val="49"/>
  </w:num>
  <w:num w:numId="56" w16cid:durableId="1743793743">
    <w:abstractNumId w:val="23"/>
  </w:num>
  <w:num w:numId="57" w16cid:durableId="898397624">
    <w:abstractNumId w:val="94"/>
  </w:num>
  <w:num w:numId="58" w16cid:durableId="413165920">
    <w:abstractNumId w:val="9"/>
  </w:num>
  <w:num w:numId="59" w16cid:durableId="676229052">
    <w:abstractNumId w:val="155"/>
  </w:num>
  <w:num w:numId="60" w16cid:durableId="715155336">
    <w:abstractNumId w:val="123"/>
  </w:num>
  <w:num w:numId="61" w16cid:durableId="778185112">
    <w:abstractNumId w:val="18"/>
  </w:num>
  <w:num w:numId="62" w16cid:durableId="55397540">
    <w:abstractNumId w:val="147"/>
  </w:num>
  <w:num w:numId="63" w16cid:durableId="421075661">
    <w:abstractNumId w:val="68"/>
  </w:num>
  <w:num w:numId="64" w16cid:durableId="1815488281">
    <w:abstractNumId w:val="106"/>
  </w:num>
  <w:num w:numId="65" w16cid:durableId="15162816">
    <w:abstractNumId w:val="28"/>
  </w:num>
  <w:num w:numId="66" w16cid:durableId="583103350">
    <w:abstractNumId w:val="21"/>
  </w:num>
  <w:num w:numId="67" w16cid:durableId="1590918954">
    <w:abstractNumId w:val="29"/>
  </w:num>
  <w:num w:numId="68" w16cid:durableId="384721497">
    <w:abstractNumId w:val="53"/>
  </w:num>
  <w:num w:numId="69" w16cid:durableId="1898739942">
    <w:abstractNumId w:val="24"/>
  </w:num>
  <w:num w:numId="70" w16cid:durableId="1491750878">
    <w:abstractNumId w:val="150"/>
  </w:num>
  <w:num w:numId="71" w16cid:durableId="1141272069">
    <w:abstractNumId w:val="156"/>
  </w:num>
  <w:num w:numId="72" w16cid:durableId="542981226">
    <w:abstractNumId w:val="47"/>
  </w:num>
  <w:num w:numId="73" w16cid:durableId="295334523">
    <w:abstractNumId w:val="32"/>
  </w:num>
  <w:num w:numId="74" w16cid:durableId="698042196">
    <w:abstractNumId w:val="84"/>
  </w:num>
  <w:num w:numId="75" w16cid:durableId="2142459378">
    <w:abstractNumId w:val="144"/>
  </w:num>
  <w:num w:numId="76" w16cid:durableId="1199008881">
    <w:abstractNumId w:val="11"/>
  </w:num>
  <w:num w:numId="77" w16cid:durableId="1815945311">
    <w:abstractNumId w:val="73"/>
  </w:num>
  <w:num w:numId="78" w16cid:durableId="1681662739">
    <w:abstractNumId w:val="37"/>
  </w:num>
  <w:num w:numId="79" w16cid:durableId="2030180351">
    <w:abstractNumId w:val="159"/>
  </w:num>
  <w:num w:numId="80" w16cid:durableId="374044357">
    <w:abstractNumId w:val="158"/>
  </w:num>
  <w:num w:numId="81" w16cid:durableId="916397577">
    <w:abstractNumId w:val="59"/>
  </w:num>
  <w:num w:numId="82" w16cid:durableId="75128764">
    <w:abstractNumId w:val="138"/>
  </w:num>
  <w:num w:numId="83" w16cid:durableId="750272771">
    <w:abstractNumId w:val="134"/>
  </w:num>
  <w:num w:numId="84" w16cid:durableId="1208486830">
    <w:abstractNumId w:val="12"/>
  </w:num>
  <w:num w:numId="85" w16cid:durableId="823661143">
    <w:abstractNumId w:val="115"/>
  </w:num>
  <w:num w:numId="86" w16cid:durableId="551505147">
    <w:abstractNumId w:val="57"/>
  </w:num>
  <w:num w:numId="87" w16cid:durableId="1395201314">
    <w:abstractNumId w:val="4"/>
  </w:num>
  <w:num w:numId="88" w16cid:durableId="1958482688">
    <w:abstractNumId w:val="148"/>
  </w:num>
  <w:num w:numId="89" w16cid:durableId="1753504179">
    <w:abstractNumId w:val="33"/>
  </w:num>
  <w:num w:numId="90" w16cid:durableId="1764765708">
    <w:abstractNumId w:val="1"/>
  </w:num>
  <w:num w:numId="91" w16cid:durableId="1949117220">
    <w:abstractNumId w:val="165"/>
  </w:num>
  <w:num w:numId="92" w16cid:durableId="829566104">
    <w:abstractNumId w:val="100"/>
  </w:num>
  <w:num w:numId="93" w16cid:durableId="1172835404">
    <w:abstractNumId w:val="2"/>
  </w:num>
  <w:num w:numId="94" w16cid:durableId="1960144702">
    <w:abstractNumId w:val="133"/>
  </w:num>
  <w:num w:numId="95" w16cid:durableId="913776864">
    <w:abstractNumId w:val="146"/>
  </w:num>
  <w:num w:numId="96" w16cid:durableId="920674144">
    <w:abstractNumId w:val="140"/>
  </w:num>
  <w:num w:numId="97" w16cid:durableId="141435588">
    <w:abstractNumId w:val="80"/>
  </w:num>
  <w:num w:numId="98" w16cid:durableId="1487356318">
    <w:abstractNumId w:val="127"/>
  </w:num>
  <w:num w:numId="99" w16cid:durableId="2058235957">
    <w:abstractNumId w:val="99"/>
  </w:num>
  <w:num w:numId="100" w16cid:durableId="731316618">
    <w:abstractNumId w:val="36"/>
  </w:num>
  <w:num w:numId="101" w16cid:durableId="403380317">
    <w:abstractNumId w:val="95"/>
  </w:num>
  <w:num w:numId="102" w16cid:durableId="2016491255">
    <w:abstractNumId w:val="141"/>
  </w:num>
  <w:num w:numId="103" w16cid:durableId="1384062593">
    <w:abstractNumId w:val="136"/>
  </w:num>
  <w:num w:numId="104" w16cid:durableId="1210874796">
    <w:abstractNumId w:val="20"/>
  </w:num>
  <w:num w:numId="105" w16cid:durableId="530387069">
    <w:abstractNumId w:val="52"/>
  </w:num>
  <w:num w:numId="106" w16cid:durableId="1374115467">
    <w:abstractNumId w:val="77"/>
  </w:num>
  <w:num w:numId="107" w16cid:durableId="7950593">
    <w:abstractNumId w:val="129"/>
  </w:num>
  <w:num w:numId="108" w16cid:durableId="330839862">
    <w:abstractNumId w:val="108"/>
  </w:num>
  <w:num w:numId="109" w16cid:durableId="609241435">
    <w:abstractNumId w:val="105"/>
  </w:num>
  <w:num w:numId="110" w16cid:durableId="1433940900">
    <w:abstractNumId w:val="163"/>
  </w:num>
  <w:num w:numId="111" w16cid:durableId="759182165">
    <w:abstractNumId w:val="125"/>
  </w:num>
  <w:num w:numId="112" w16cid:durableId="1126657100">
    <w:abstractNumId w:val="19"/>
  </w:num>
  <w:num w:numId="113" w16cid:durableId="1929535185">
    <w:abstractNumId w:val="0"/>
  </w:num>
  <w:num w:numId="114" w16cid:durableId="264928682">
    <w:abstractNumId w:val="25"/>
  </w:num>
  <w:num w:numId="115" w16cid:durableId="218445279">
    <w:abstractNumId w:val="137"/>
  </w:num>
  <w:num w:numId="116" w16cid:durableId="2094692492">
    <w:abstractNumId w:val="145"/>
  </w:num>
  <w:num w:numId="117" w16cid:durableId="1732390051">
    <w:abstractNumId w:val="26"/>
  </w:num>
  <w:num w:numId="118" w16cid:durableId="747925163">
    <w:abstractNumId w:val="75"/>
  </w:num>
  <w:num w:numId="119" w16cid:durableId="1815639765">
    <w:abstractNumId w:val="79"/>
  </w:num>
  <w:num w:numId="120" w16cid:durableId="1409034156">
    <w:abstractNumId w:val="10"/>
  </w:num>
  <w:num w:numId="121" w16cid:durableId="947154283">
    <w:abstractNumId w:val="63"/>
  </w:num>
  <w:num w:numId="122" w16cid:durableId="1377049917">
    <w:abstractNumId w:val="130"/>
  </w:num>
  <w:num w:numId="123" w16cid:durableId="1079786421">
    <w:abstractNumId w:val="35"/>
  </w:num>
  <w:num w:numId="124" w16cid:durableId="1045835237">
    <w:abstractNumId w:val="107"/>
  </w:num>
  <w:num w:numId="125" w16cid:durableId="970280633">
    <w:abstractNumId w:val="152"/>
  </w:num>
  <w:num w:numId="126" w16cid:durableId="373769249">
    <w:abstractNumId w:val="104"/>
  </w:num>
  <w:num w:numId="127" w16cid:durableId="1822231720">
    <w:abstractNumId w:val="96"/>
  </w:num>
  <w:num w:numId="128" w16cid:durableId="1229725440">
    <w:abstractNumId w:val="60"/>
  </w:num>
  <w:num w:numId="129" w16cid:durableId="2062551789">
    <w:abstractNumId w:val="81"/>
  </w:num>
  <w:num w:numId="130" w16cid:durableId="769548322">
    <w:abstractNumId w:val="51"/>
  </w:num>
  <w:num w:numId="131" w16cid:durableId="732001965">
    <w:abstractNumId w:val="50"/>
  </w:num>
  <w:num w:numId="132" w16cid:durableId="75786726">
    <w:abstractNumId w:val="153"/>
  </w:num>
  <w:num w:numId="133" w16cid:durableId="1264414338">
    <w:abstractNumId w:val="72"/>
  </w:num>
  <w:num w:numId="134" w16cid:durableId="152643474">
    <w:abstractNumId w:val="85"/>
  </w:num>
  <w:num w:numId="135" w16cid:durableId="1085034291">
    <w:abstractNumId w:val="74"/>
  </w:num>
  <w:num w:numId="136" w16cid:durableId="225531694">
    <w:abstractNumId w:val="91"/>
  </w:num>
  <w:num w:numId="137" w16cid:durableId="2127457899">
    <w:abstractNumId w:val="103"/>
  </w:num>
  <w:num w:numId="138" w16cid:durableId="1254322666">
    <w:abstractNumId w:val="164"/>
  </w:num>
  <w:num w:numId="139" w16cid:durableId="267395917">
    <w:abstractNumId w:val="45"/>
  </w:num>
  <w:num w:numId="140" w16cid:durableId="1105610334">
    <w:abstractNumId w:val="109"/>
  </w:num>
  <w:num w:numId="141" w16cid:durableId="1175806704">
    <w:abstractNumId w:val="93"/>
  </w:num>
  <w:num w:numId="142" w16cid:durableId="2009864586">
    <w:abstractNumId w:val="168"/>
  </w:num>
  <w:num w:numId="143" w16cid:durableId="305204635">
    <w:abstractNumId w:val="41"/>
  </w:num>
  <w:num w:numId="144" w16cid:durableId="1649436165">
    <w:abstractNumId w:val="166"/>
  </w:num>
  <w:num w:numId="145" w16cid:durableId="1988782856">
    <w:abstractNumId w:val="78"/>
  </w:num>
  <w:num w:numId="146" w16cid:durableId="1696157498">
    <w:abstractNumId w:val="56"/>
  </w:num>
  <w:num w:numId="147" w16cid:durableId="347606667">
    <w:abstractNumId w:val="92"/>
  </w:num>
  <w:num w:numId="148" w16cid:durableId="806894417">
    <w:abstractNumId w:val="126"/>
  </w:num>
  <w:num w:numId="149" w16cid:durableId="1650017083">
    <w:abstractNumId w:val="14"/>
  </w:num>
  <w:num w:numId="150" w16cid:durableId="1234510610">
    <w:abstractNumId w:val="116"/>
  </w:num>
  <w:num w:numId="151" w16cid:durableId="483592555">
    <w:abstractNumId w:val="86"/>
  </w:num>
  <w:num w:numId="152" w16cid:durableId="2053073332">
    <w:abstractNumId w:val="128"/>
  </w:num>
  <w:num w:numId="153" w16cid:durableId="548689904">
    <w:abstractNumId w:val="110"/>
  </w:num>
  <w:num w:numId="154" w16cid:durableId="1503276677">
    <w:abstractNumId w:val="114"/>
  </w:num>
  <w:num w:numId="155" w16cid:durableId="637298116">
    <w:abstractNumId w:val="22"/>
  </w:num>
  <w:num w:numId="156" w16cid:durableId="470094100">
    <w:abstractNumId w:val="89"/>
  </w:num>
  <w:num w:numId="157" w16cid:durableId="1003554132">
    <w:abstractNumId w:val="40"/>
  </w:num>
  <w:num w:numId="158" w16cid:durableId="674845053">
    <w:abstractNumId w:val="131"/>
  </w:num>
  <w:num w:numId="159" w16cid:durableId="1849169967">
    <w:abstractNumId w:val="31"/>
  </w:num>
  <w:num w:numId="160" w16cid:durableId="659962798">
    <w:abstractNumId w:val="157"/>
  </w:num>
  <w:num w:numId="161" w16cid:durableId="1117062171">
    <w:abstractNumId w:val="111"/>
  </w:num>
  <w:num w:numId="162" w16cid:durableId="606814453">
    <w:abstractNumId w:val="154"/>
  </w:num>
  <w:num w:numId="163" w16cid:durableId="1491487173">
    <w:abstractNumId w:val="117"/>
  </w:num>
  <w:num w:numId="164" w16cid:durableId="770127183">
    <w:abstractNumId w:val="124"/>
  </w:num>
  <w:num w:numId="165" w16cid:durableId="627469518">
    <w:abstractNumId w:val="44"/>
  </w:num>
  <w:num w:numId="166" w16cid:durableId="2042127633">
    <w:abstractNumId w:val="101"/>
  </w:num>
  <w:num w:numId="167" w16cid:durableId="299582271">
    <w:abstractNumId w:val="71"/>
  </w:num>
  <w:num w:numId="168" w16cid:durableId="299190103">
    <w:abstractNumId w:val="76"/>
  </w:num>
  <w:num w:numId="169" w16cid:durableId="1157917730">
    <w:abstractNumId w:val="87"/>
  </w:num>
  <w:num w:numId="170" w16cid:durableId="1084061159">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09A9"/>
    <w:rsid w:val="000276C5"/>
    <w:rsid w:val="00030342"/>
    <w:rsid w:val="00030681"/>
    <w:rsid w:val="0003336B"/>
    <w:rsid w:val="0004456C"/>
    <w:rsid w:val="0005259B"/>
    <w:rsid w:val="00052794"/>
    <w:rsid w:val="00053FEE"/>
    <w:rsid w:val="00060AE4"/>
    <w:rsid w:val="000746A7"/>
    <w:rsid w:val="0007608C"/>
    <w:rsid w:val="00076CA6"/>
    <w:rsid w:val="000910BB"/>
    <w:rsid w:val="000926AF"/>
    <w:rsid w:val="000A256A"/>
    <w:rsid w:val="000A3ED2"/>
    <w:rsid w:val="000C00FA"/>
    <w:rsid w:val="000C51AA"/>
    <w:rsid w:val="000D04CB"/>
    <w:rsid w:val="000D17BC"/>
    <w:rsid w:val="000D2186"/>
    <w:rsid w:val="000E4F35"/>
    <w:rsid w:val="000E58BD"/>
    <w:rsid w:val="000F6C1C"/>
    <w:rsid w:val="00103906"/>
    <w:rsid w:val="00112663"/>
    <w:rsid w:val="00116F4B"/>
    <w:rsid w:val="001229F4"/>
    <w:rsid w:val="00136BBE"/>
    <w:rsid w:val="00137471"/>
    <w:rsid w:val="00144F24"/>
    <w:rsid w:val="00150FD3"/>
    <w:rsid w:val="001535D6"/>
    <w:rsid w:val="00155694"/>
    <w:rsid w:val="00156478"/>
    <w:rsid w:val="00163BF0"/>
    <w:rsid w:val="00174E40"/>
    <w:rsid w:val="00184428"/>
    <w:rsid w:val="00185AB9"/>
    <w:rsid w:val="001A057D"/>
    <w:rsid w:val="001A0D2D"/>
    <w:rsid w:val="001A128C"/>
    <w:rsid w:val="001A248F"/>
    <w:rsid w:val="001A3B5F"/>
    <w:rsid w:val="001A659D"/>
    <w:rsid w:val="001A6BF4"/>
    <w:rsid w:val="001A7A2F"/>
    <w:rsid w:val="001B08AB"/>
    <w:rsid w:val="001B51AB"/>
    <w:rsid w:val="001B5CA8"/>
    <w:rsid w:val="001B74EE"/>
    <w:rsid w:val="001C4490"/>
    <w:rsid w:val="001D2C1A"/>
    <w:rsid w:val="001D3BA2"/>
    <w:rsid w:val="001D44B7"/>
    <w:rsid w:val="001D7091"/>
    <w:rsid w:val="001E0075"/>
    <w:rsid w:val="001E0B95"/>
    <w:rsid w:val="001E4E22"/>
    <w:rsid w:val="001F1B1F"/>
    <w:rsid w:val="001F2A20"/>
    <w:rsid w:val="001F486F"/>
    <w:rsid w:val="002071CC"/>
    <w:rsid w:val="00207DC4"/>
    <w:rsid w:val="0022485E"/>
    <w:rsid w:val="0022650D"/>
    <w:rsid w:val="00243A99"/>
    <w:rsid w:val="002531A7"/>
    <w:rsid w:val="002560D6"/>
    <w:rsid w:val="002627AF"/>
    <w:rsid w:val="00271247"/>
    <w:rsid w:val="00284C1A"/>
    <w:rsid w:val="00291DC1"/>
    <w:rsid w:val="0029567C"/>
    <w:rsid w:val="002B17C2"/>
    <w:rsid w:val="002C0B82"/>
    <w:rsid w:val="002C312E"/>
    <w:rsid w:val="002E40A6"/>
    <w:rsid w:val="002F3BD2"/>
    <w:rsid w:val="00300ACB"/>
    <w:rsid w:val="00301B7A"/>
    <w:rsid w:val="00306D59"/>
    <w:rsid w:val="00311853"/>
    <w:rsid w:val="003201B0"/>
    <w:rsid w:val="0032503A"/>
    <w:rsid w:val="00325EE1"/>
    <w:rsid w:val="003260E3"/>
    <w:rsid w:val="003357C0"/>
    <w:rsid w:val="00341495"/>
    <w:rsid w:val="00341860"/>
    <w:rsid w:val="00344D60"/>
    <w:rsid w:val="00346477"/>
    <w:rsid w:val="00347CB0"/>
    <w:rsid w:val="0036248C"/>
    <w:rsid w:val="00365326"/>
    <w:rsid w:val="003666A8"/>
    <w:rsid w:val="00367401"/>
    <w:rsid w:val="00375678"/>
    <w:rsid w:val="0039390A"/>
    <w:rsid w:val="00394AB0"/>
    <w:rsid w:val="00396252"/>
    <w:rsid w:val="003A4B47"/>
    <w:rsid w:val="003A6664"/>
    <w:rsid w:val="003A7538"/>
    <w:rsid w:val="003B0BF5"/>
    <w:rsid w:val="003B24AF"/>
    <w:rsid w:val="003B7182"/>
    <w:rsid w:val="003C2087"/>
    <w:rsid w:val="003C65EF"/>
    <w:rsid w:val="003C70E1"/>
    <w:rsid w:val="003D5036"/>
    <w:rsid w:val="003D5492"/>
    <w:rsid w:val="003D764D"/>
    <w:rsid w:val="003E3A1A"/>
    <w:rsid w:val="003F1B9F"/>
    <w:rsid w:val="0040038B"/>
    <w:rsid w:val="0040091C"/>
    <w:rsid w:val="00406D7A"/>
    <w:rsid w:val="004121B8"/>
    <w:rsid w:val="004215E3"/>
    <w:rsid w:val="004258BA"/>
    <w:rsid w:val="0043585A"/>
    <w:rsid w:val="0043594A"/>
    <w:rsid w:val="00437A52"/>
    <w:rsid w:val="004431EA"/>
    <w:rsid w:val="00446428"/>
    <w:rsid w:val="00451E2F"/>
    <w:rsid w:val="004531C9"/>
    <w:rsid w:val="004546EE"/>
    <w:rsid w:val="00456693"/>
    <w:rsid w:val="00457D91"/>
    <w:rsid w:val="00460C31"/>
    <w:rsid w:val="004649A1"/>
    <w:rsid w:val="00464E5B"/>
    <w:rsid w:val="00466087"/>
    <w:rsid w:val="0047055A"/>
    <w:rsid w:val="00474450"/>
    <w:rsid w:val="00482306"/>
    <w:rsid w:val="004826CE"/>
    <w:rsid w:val="004873E6"/>
    <w:rsid w:val="004A392C"/>
    <w:rsid w:val="004B15B8"/>
    <w:rsid w:val="004B1D00"/>
    <w:rsid w:val="004B566C"/>
    <w:rsid w:val="004B78CC"/>
    <w:rsid w:val="004B7B48"/>
    <w:rsid w:val="004D4AB1"/>
    <w:rsid w:val="004E1294"/>
    <w:rsid w:val="004F218A"/>
    <w:rsid w:val="0050334E"/>
    <w:rsid w:val="00505387"/>
    <w:rsid w:val="00512DF7"/>
    <w:rsid w:val="005141E7"/>
    <w:rsid w:val="00517E63"/>
    <w:rsid w:val="00524622"/>
    <w:rsid w:val="00524FB6"/>
    <w:rsid w:val="00526B0D"/>
    <w:rsid w:val="00552EEE"/>
    <w:rsid w:val="0055346F"/>
    <w:rsid w:val="005579FF"/>
    <w:rsid w:val="00563EBC"/>
    <w:rsid w:val="0057300B"/>
    <w:rsid w:val="005776DD"/>
    <w:rsid w:val="00582117"/>
    <w:rsid w:val="0058478F"/>
    <w:rsid w:val="00593315"/>
    <w:rsid w:val="005970B3"/>
    <w:rsid w:val="005A170D"/>
    <w:rsid w:val="005A6C96"/>
    <w:rsid w:val="005B0200"/>
    <w:rsid w:val="005B16B6"/>
    <w:rsid w:val="005D0418"/>
    <w:rsid w:val="005D04C6"/>
    <w:rsid w:val="005D04E9"/>
    <w:rsid w:val="005D3B4E"/>
    <w:rsid w:val="005E1D58"/>
    <w:rsid w:val="005E29E0"/>
    <w:rsid w:val="00601A41"/>
    <w:rsid w:val="00610E37"/>
    <w:rsid w:val="00613E0E"/>
    <w:rsid w:val="006207ED"/>
    <w:rsid w:val="00626BC9"/>
    <w:rsid w:val="006452C7"/>
    <w:rsid w:val="006458DF"/>
    <w:rsid w:val="006500E7"/>
    <w:rsid w:val="00650D52"/>
    <w:rsid w:val="0065102B"/>
    <w:rsid w:val="006615B2"/>
    <w:rsid w:val="00662313"/>
    <w:rsid w:val="0066416B"/>
    <w:rsid w:val="0066455F"/>
    <w:rsid w:val="00673911"/>
    <w:rsid w:val="00675EEA"/>
    <w:rsid w:val="006870C9"/>
    <w:rsid w:val="00692FEA"/>
    <w:rsid w:val="006A3ADF"/>
    <w:rsid w:val="006A570D"/>
    <w:rsid w:val="006A7BCB"/>
    <w:rsid w:val="006B4C1E"/>
    <w:rsid w:val="006C090F"/>
    <w:rsid w:val="006C4585"/>
    <w:rsid w:val="006C4E32"/>
    <w:rsid w:val="006C56D8"/>
    <w:rsid w:val="006D07AE"/>
    <w:rsid w:val="006D08FE"/>
    <w:rsid w:val="006D1C93"/>
    <w:rsid w:val="006D6663"/>
    <w:rsid w:val="006E3F11"/>
    <w:rsid w:val="006E526C"/>
    <w:rsid w:val="006E5DC9"/>
    <w:rsid w:val="00701410"/>
    <w:rsid w:val="007113A1"/>
    <w:rsid w:val="00721CF6"/>
    <w:rsid w:val="00723E46"/>
    <w:rsid w:val="00724AE7"/>
    <w:rsid w:val="00733826"/>
    <w:rsid w:val="007400B0"/>
    <w:rsid w:val="0074626E"/>
    <w:rsid w:val="00751D99"/>
    <w:rsid w:val="00766CFB"/>
    <w:rsid w:val="007816FF"/>
    <w:rsid w:val="00783B44"/>
    <w:rsid w:val="00785028"/>
    <w:rsid w:val="00797DDC"/>
    <w:rsid w:val="007A3A5A"/>
    <w:rsid w:val="007A4370"/>
    <w:rsid w:val="007B40AB"/>
    <w:rsid w:val="007C1EE0"/>
    <w:rsid w:val="007D4254"/>
    <w:rsid w:val="007E1005"/>
    <w:rsid w:val="007E1C2E"/>
    <w:rsid w:val="007E1D15"/>
    <w:rsid w:val="007E1DEA"/>
    <w:rsid w:val="007E2202"/>
    <w:rsid w:val="007E68DC"/>
    <w:rsid w:val="007F03B9"/>
    <w:rsid w:val="008026C9"/>
    <w:rsid w:val="00802843"/>
    <w:rsid w:val="008143C9"/>
    <w:rsid w:val="008145EA"/>
    <w:rsid w:val="00815869"/>
    <w:rsid w:val="00816B81"/>
    <w:rsid w:val="00817AA0"/>
    <w:rsid w:val="00823B90"/>
    <w:rsid w:val="0083266E"/>
    <w:rsid w:val="00835556"/>
    <w:rsid w:val="00837D6D"/>
    <w:rsid w:val="00841C21"/>
    <w:rsid w:val="008546E5"/>
    <w:rsid w:val="00857B7A"/>
    <w:rsid w:val="00865EA8"/>
    <w:rsid w:val="008661B3"/>
    <w:rsid w:val="0087050C"/>
    <w:rsid w:val="00871653"/>
    <w:rsid w:val="00880684"/>
    <w:rsid w:val="00881D74"/>
    <w:rsid w:val="00881E7B"/>
    <w:rsid w:val="008836AC"/>
    <w:rsid w:val="0088453D"/>
    <w:rsid w:val="00886C09"/>
    <w:rsid w:val="00887422"/>
    <w:rsid w:val="0089166C"/>
    <w:rsid w:val="00893204"/>
    <w:rsid w:val="0089321C"/>
    <w:rsid w:val="008960DE"/>
    <w:rsid w:val="008A36DF"/>
    <w:rsid w:val="008A567C"/>
    <w:rsid w:val="008C1223"/>
    <w:rsid w:val="008C1698"/>
    <w:rsid w:val="008C1A3D"/>
    <w:rsid w:val="008D01C3"/>
    <w:rsid w:val="008D1E13"/>
    <w:rsid w:val="008D6549"/>
    <w:rsid w:val="008D70D2"/>
    <w:rsid w:val="008E659D"/>
    <w:rsid w:val="00900AE8"/>
    <w:rsid w:val="00900DAD"/>
    <w:rsid w:val="0091408E"/>
    <w:rsid w:val="009152CD"/>
    <w:rsid w:val="00921B1C"/>
    <w:rsid w:val="009378CA"/>
    <w:rsid w:val="009416B7"/>
    <w:rsid w:val="00944B3D"/>
    <w:rsid w:val="00945BF9"/>
    <w:rsid w:val="0095025E"/>
    <w:rsid w:val="0095316D"/>
    <w:rsid w:val="00955C4C"/>
    <w:rsid w:val="00995338"/>
    <w:rsid w:val="00996777"/>
    <w:rsid w:val="009A564C"/>
    <w:rsid w:val="009B36CC"/>
    <w:rsid w:val="009C0BC7"/>
    <w:rsid w:val="009C6592"/>
    <w:rsid w:val="009C76AE"/>
    <w:rsid w:val="009E07E8"/>
    <w:rsid w:val="009E209B"/>
    <w:rsid w:val="009F0747"/>
    <w:rsid w:val="00A03514"/>
    <w:rsid w:val="00A066D6"/>
    <w:rsid w:val="00A07284"/>
    <w:rsid w:val="00A17079"/>
    <w:rsid w:val="00A23E39"/>
    <w:rsid w:val="00A448C3"/>
    <w:rsid w:val="00A458D4"/>
    <w:rsid w:val="00A46FB7"/>
    <w:rsid w:val="00A53118"/>
    <w:rsid w:val="00A63A6C"/>
    <w:rsid w:val="00A6769C"/>
    <w:rsid w:val="00A8118F"/>
    <w:rsid w:val="00A814D7"/>
    <w:rsid w:val="00A86AB5"/>
    <w:rsid w:val="00A95375"/>
    <w:rsid w:val="00A97226"/>
    <w:rsid w:val="00AA0E64"/>
    <w:rsid w:val="00AA142F"/>
    <w:rsid w:val="00AA4D11"/>
    <w:rsid w:val="00AA53DB"/>
    <w:rsid w:val="00AA7FAB"/>
    <w:rsid w:val="00AB239A"/>
    <w:rsid w:val="00AB4AC9"/>
    <w:rsid w:val="00AB6A7D"/>
    <w:rsid w:val="00AC007F"/>
    <w:rsid w:val="00AC39FB"/>
    <w:rsid w:val="00AD51D1"/>
    <w:rsid w:val="00AD53C7"/>
    <w:rsid w:val="00AD7ADC"/>
    <w:rsid w:val="00AE08EB"/>
    <w:rsid w:val="00AF3414"/>
    <w:rsid w:val="00AF5D0C"/>
    <w:rsid w:val="00B00BBE"/>
    <w:rsid w:val="00B04BE4"/>
    <w:rsid w:val="00B10710"/>
    <w:rsid w:val="00B128D0"/>
    <w:rsid w:val="00B13516"/>
    <w:rsid w:val="00B208FA"/>
    <w:rsid w:val="00B24564"/>
    <w:rsid w:val="00B251BC"/>
    <w:rsid w:val="00B25C12"/>
    <w:rsid w:val="00B2766F"/>
    <w:rsid w:val="00B31ABC"/>
    <w:rsid w:val="00B33481"/>
    <w:rsid w:val="00B3797C"/>
    <w:rsid w:val="00B445ED"/>
    <w:rsid w:val="00B478ED"/>
    <w:rsid w:val="00B6300F"/>
    <w:rsid w:val="00B64D10"/>
    <w:rsid w:val="00B70389"/>
    <w:rsid w:val="00B84623"/>
    <w:rsid w:val="00B909EC"/>
    <w:rsid w:val="00B91095"/>
    <w:rsid w:val="00B96003"/>
    <w:rsid w:val="00BA377D"/>
    <w:rsid w:val="00BA51EF"/>
    <w:rsid w:val="00BA6CAE"/>
    <w:rsid w:val="00BB5FE5"/>
    <w:rsid w:val="00BB60DF"/>
    <w:rsid w:val="00BB66D5"/>
    <w:rsid w:val="00BC7E6E"/>
    <w:rsid w:val="00BE1D1F"/>
    <w:rsid w:val="00BE256D"/>
    <w:rsid w:val="00BE3060"/>
    <w:rsid w:val="00BE342E"/>
    <w:rsid w:val="00BE5E66"/>
    <w:rsid w:val="00BE6BBA"/>
    <w:rsid w:val="00BF152D"/>
    <w:rsid w:val="00BF220C"/>
    <w:rsid w:val="00BF2FB8"/>
    <w:rsid w:val="00BF7DDB"/>
    <w:rsid w:val="00C00095"/>
    <w:rsid w:val="00C00281"/>
    <w:rsid w:val="00C03789"/>
    <w:rsid w:val="00C05625"/>
    <w:rsid w:val="00C06EE0"/>
    <w:rsid w:val="00C10CCA"/>
    <w:rsid w:val="00C1751E"/>
    <w:rsid w:val="00C17C6C"/>
    <w:rsid w:val="00C21339"/>
    <w:rsid w:val="00C2190B"/>
    <w:rsid w:val="00C22989"/>
    <w:rsid w:val="00C266F9"/>
    <w:rsid w:val="00C307DB"/>
    <w:rsid w:val="00C371EA"/>
    <w:rsid w:val="00C445AD"/>
    <w:rsid w:val="00C44CBA"/>
    <w:rsid w:val="00C458F0"/>
    <w:rsid w:val="00C4666A"/>
    <w:rsid w:val="00C479A3"/>
    <w:rsid w:val="00C50477"/>
    <w:rsid w:val="00C74DAF"/>
    <w:rsid w:val="00C779E6"/>
    <w:rsid w:val="00C80116"/>
    <w:rsid w:val="00C83C29"/>
    <w:rsid w:val="00C87BFC"/>
    <w:rsid w:val="00C951BF"/>
    <w:rsid w:val="00C95919"/>
    <w:rsid w:val="00CA07F6"/>
    <w:rsid w:val="00CA3B05"/>
    <w:rsid w:val="00CA5567"/>
    <w:rsid w:val="00CB0CF1"/>
    <w:rsid w:val="00CC134F"/>
    <w:rsid w:val="00CD3C1A"/>
    <w:rsid w:val="00CD7EAD"/>
    <w:rsid w:val="00CE019A"/>
    <w:rsid w:val="00CE4C0A"/>
    <w:rsid w:val="00CF2ADF"/>
    <w:rsid w:val="00CF2BD4"/>
    <w:rsid w:val="00CF5E71"/>
    <w:rsid w:val="00CF7FAC"/>
    <w:rsid w:val="00D12D30"/>
    <w:rsid w:val="00D160C1"/>
    <w:rsid w:val="00D17794"/>
    <w:rsid w:val="00D17EAD"/>
    <w:rsid w:val="00D203BD"/>
    <w:rsid w:val="00D22398"/>
    <w:rsid w:val="00D35E6C"/>
    <w:rsid w:val="00D436CF"/>
    <w:rsid w:val="00D4515E"/>
    <w:rsid w:val="00D45B2F"/>
    <w:rsid w:val="00D46E88"/>
    <w:rsid w:val="00D5111E"/>
    <w:rsid w:val="00D537CE"/>
    <w:rsid w:val="00D60BD6"/>
    <w:rsid w:val="00D613A9"/>
    <w:rsid w:val="00D659F4"/>
    <w:rsid w:val="00D703D0"/>
    <w:rsid w:val="00D70D86"/>
    <w:rsid w:val="00D76BA4"/>
    <w:rsid w:val="00D8021D"/>
    <w:rsid w:val="00D82D10"/>
    <w:rsid w:val="00D856F9"/>
    <w:rsid w:val="00D86088"/>
    <w:rsid w:val="00D86784"/>
    <w:rsid w:val="00D920E6"/>
    <w:rsid w:val="00DA004C"/>
    <w:rsid w:val="00DA75F3"/>
    <w:rsid w:val="00DB1E8A"/>
    <w:rsid w:val="00DC5F2A"/>
    <w:rsid w:val="00DD0EFA"/>
    <w:rsid w:val="00DE2A08"/>
    <w:rsid w:val="00DE2B4D"/>
    <w:rsid w:val="00DF356D"/>
    <w:rsid w:val="00E00B2F"/>
    <w:rsid w:val="00E00E44"/>
    <w:rsid w:val="00E049A8"/>
    <w:rsid w:val="00E06CB1"/>
    <w:rsid w:val="00E12ECB"/>
    <w:rsid w:val="00E132B1"/>
    <w:rsid w:val="00E1451F"/>
    <w:rsid w:val="00E15A72"/>
    <w:rsid w:val="00E15E28"/>
    <w:rsid w:val="00E16577"/>
    <w:rsid w:val="00E173AC"/>
    <w:rsid w:val="00E21678"/>
    <w:rsid w:val="00E36051"/>
    <w:rsid w:val="00E41AE6"/>
    <w:rsid w:val="00E44250"/>
    <w:rsid w:val="00E47996"/>
    <w:rsid w:val="00E5154E"/>
    <w:rsid w:val="00E544FA"/>
    <w:rsid w:val="00E55E83"/>
    <w:rsid w:val="00E5792E"/>
    <w:rsid w:val="00E6077C"/>
    <w:rsid w:val="00E6618E"/>
    <w:rsid w:val="00E678E0"/>
    <w:rsid w:val="00E67A82"/>
    <w:rsid w:val="00E716E0"/>
    <w:rsid w:val="00E754C6"/>
    <w:rsid w:val="00E77436"/>
    <w:rsid w:val="00E82C8E"/>
    <w:rsid w:val="00E877B4"/>
    <w:rsid w:val="00E87CFA"/>
    <w:rsid w:val="00E93D77"/>
    <w:rsid w:val="00E95264"/>
    <w:rsid w:val="00E9588F"/>
    <w:rsid w:val="00EA2172"/>
    <w:rsid w:val="00EA2DC1"/>
    <w:rsid w:val="00EB1D47"/>
    <w:rsid w:val="00EB2A7A"/>
    <w:rsid w:val="00EB46D7"/>
    <w:rsid w:val="00EC5571"/>
    <w:rsid w:val="00ED0E8F"/>
    <w:rsid w:val="00EE1504"/>
    <w:rsid w:val="00EE33AC"/>
    <w:rsid w:val="00EE349F"/>
    <w:rsid w:val="00EE3B5B"/>
    <w:rsid w:val="00EE4CC9"/>
    <w:rsid w:val="00EF4800"/>
    <w:rsid w:val="00EF674A"/>
    <w:rsid w:val="00EF7A2A"/>
    <w:rsid w:val="00F00A3D"/>
    <w:rsid w:val="00F17CA4"/>
    <w:rsid w:val="00F24DDD"/>
    <w:rsid w:val="00F2770B"/>
    <w:rsid w:val="00F313D0"/>
    <w:rsid w:val="00F549A3"/>
    <w:rsid w:val="00F55CBF"/>
    <w:rsid w:val="00F665D0"/>
    <w:rsid w:val="00F67270"/>
    <w:rsid w:val="00F729A2"/>
    <w:rsid w:val="00F72B10"/>
    <w:rsid w:val="00F77359"/>
    <w:rsid w:val="00F822D2"/>
    <w:rsid w:val="00F85046"/>
    <w:rsid w:val="00F86A73"/>
    <w:rsid w:val="00F900EE"/>
    <w:rsid w:val="00F94AA9"/>
    <w:rsid w:val="00F95DCE"/>
    <w:rsid w:val="00FA58DA"/>
    <w:rsid w:val="00FA7964"/>
    <w:rsid w:val="00FC19D5"/>
    <w:rsid w:val="00FC345B"/>
    <w:rsid w:val="00FD4E37"/>
    <w:rsid w:val="00FE4B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3E0E"/>
    <w:rPr>
      <w:rFonts w:eastAsia="Times New Roman"/>
      <w:sz w:val="24"/>
      <w:szCs w:val="24"/>
      <w:lang w:eastAsia="en-US"/>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style>
  <w:style w:type="table" w:styleId="TableGrid">
    <w:name w:val="Table Grid"/>
    <w:aliases w:val="SGS Table Basic 1,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link w:val="NOChar"/>
    <w:uiPriority w:val="99"/>
    <w:qFormat/>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style>
  <w:style w:type="paragraph" w:customStyle="1" w:styleId="EW">
    <w:name w:val="EW"/>
    <w:basedOn w:val="EX"/>
    <w:rsid w:val="00CD7EAD"/>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qFormat/>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lang w:eastAsia="ja-JP"/>
    </w:rPr>
  </w:style>
  <w:style w:type="paragraph" w:customStyle="1" w:styleId="a">
    <w:name w:val="佐藤２"/>
    <w:basedOn w:val="Normal"/>
    <w:rsid w:val="001D2C1A"/>
    <w:pPr>
      <w:numPr>
        <w:numId w:val="5"/>
      </w:numPr>
    </w:pPr>
    <w:rPr>
      <w:rFonts w:eastAsia="MS Gothic"/>
      <w:lang w:eastAsia="ja-JP"/>
    </w:rPr>
  </w:style>
  <w:style w:type="paragraph" w:styleId="BodyTextIndent2">
    <w:name w:val="Body Text Indent 2"/>
    <w:basedOn w:val="Normal"/>
    <w:link w:val="BodyTextIndent2Char"/>
    <w:rsid w:val="001D2C1A"/>
    <w:pPr>
      <w:widowControl w:val="0"/>
      <w:ind w:left="1656"/>
      <w:jc w:val="both"/>
    </w:pPr>
    <w:rPr>
      <w:rFonts w:eastAsia="MS Gothic"/>
      <w:kern w:val="2"/>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spacing w:after="240"/>
      <w:ind w:left="714" w:hanging="357"/>
    </w:pPr>
    <w:rPr>
      <w:rFonts w:ascii="Arial" w:eastAsia="MS Gothic" w:hAnsi="Arial"/>
      <w:lang w:eastAsia="ja-JP"/>
    </w:rPr>
  </w:style>
  <w:style w:type="paragraph" w:customStyle="1" w:styleId="TitleText">
    <w:name w:val="Title Text"/>
    <w:basedOn w:val="Normal"/>
    <w:next w:val="Normal"/>
    <w:rsid w:val="001D2C1A"/>
    <w:pPr>
      <w:spacing w:after="220"/>
    </w:pPr>
    <w:rPr>
      <w:rFonts w:ascii="Arial" w:eastAsia="MS Gothic" w:hAnsi="Arial"/>
      <w:b/>
      <w:sz w:val="22"/>
      <w:lang w:eastAsia="ja-JP"/>
    </w:rPr>
  </w:style>
  <w:style w:type="paragraph" w:styleId="Title">
    <w:name w:val="Title"/>
    <w:basedOn w:val="Normal"/>
    <w:link w:val="TitleChar"/>
    <w:qFormat/>
    <w:rsid w:val="001D2C1A"/>
    <w:pPr>
      <w:jc w:val="center"/>
    </w:pPr>
    <w:rPr>
      <w:rFonts w:ascii="Arial" w:eastAsia="MS Gothic" w:hAnsi="Arial"/>
      <w:b/>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rsid w:val="001D2C1A"/>
    <w:pPr>
      <w:spacing w:after="240"/>
      <w:jc w:val="both"/>
    </w:pPr>
    <w:rPr>
      <w:rFonts w:eastAsia="MS Gothic"/>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pPr>
    <w:rPr>
      <w:rFonts w:eastAsia="MS Gothic"/>
      <w:b/>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lang w:val="de-DE" w:eastAsia="ja-JP"/>
    </w:rPr>
  </w:style>
  <w:style w:type="paragraph" w:styleId="CommentText">
    <w:name w:val="annotation text"/>
    <w:basedOn w:val="Normal"/>
    <w:link w:val="CommentTextChar"/>
    <w:rsid w:val="001D2C1A"/>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rPr>
  </w:style>
  <w:style w:type="paragraph" w:customStyle="1" w:styleId="Doc-text2">
    <w:name w:val="Doc-text2"/>
    <w:basedOn w:val="Normal"/>
    <w:link w:val="Doc-text2Char"/>
    <w:qFormat/>
    <w:rsid w:val="001D2C1A"/>
    <w:pPr>
      <w:tabs>
        <w:tab w:val="left" w:pos="1622"/>
      </w:tabs>
      <w:ind w:left="1622" w:hanging="363"/>
    </w:pPr>
    <w:rPr>
      <w:rFonts w:ascii="Arial" w:hAnsi="Arial"/>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NOChar">
    <w:name w:val="NO Char"/>
    <w:link w:val="NO"/>
    <w:uiPriority w:val="99"/>
    <w:qFormat/>
    <w:locked/>
    <w:rsid w:val="00136BBE"/>
    <w:rPr>
      <w:rFonts w:eastAsia="Times New Roman"/>
      <w:lang w:val="en-GB" w:eastAsia="en-GB"/>
    </w:rPr>
  </w:style>
  <w:style w:type="character" w:styleId="UnresolvedMention">
    <w:name w:val="Unresolved Mention"/>
    <w:basedOn w:val="DefaultParagraphFont"/>
    <w:uiPriority w:val="99"/>
    <w:semiHidden/>
    <w:unhideWhenUsed/>
    <w:rsid w:val="00136BBE"/>
    <w:rPr>
      <w:color w:val="605E5C"/>
      <w:shd w:val="clear" w:color="auto" w:fill="E1DFDD"/>
    </w:rPr>
  </w:style>
  <w:style w:type="paragraph" w:customStyle="1" w:styleId="Agreement">
    <w:name w:val="Agreement"/>
    <w:basedOn w:val="Normal"/>
    <w:next w:val="Doc-text2"/>
    <w:rsid w:val="00CF2ADF"/>
    <w:pPr>
      <w:numPr>
        <w:numId w:val="116"/>
      </w:numPr>
      <w:spacing w:before="60"/>
    </w:pPr>
    <w:rPr>
      <w:rFonts w:ascii="Arial" w:eastAsia="MS Mincho" w:hAnsi="Arial"/>
      <w:b/>
      <w:sz w:val="20"/>
      <w:lang w:val="en-GB" w:eastAsia="en-GB"/>
    </w:rPr>
  </w:style>
  <w:style w:type="numbering" w:customStyle="1" w:styleId="StyleBulleted">
    <w:name w:val="Style Bulleted"/>
    <w:rsid w:val="00144F24"/>
    <w:pPr>
      <w:numPr>
        <w:numId w:val="140"/>
      </w:numPr>
    </w:pPr>
  </w:style>
  <w:style w:type="paragraph" w:customStyle="1" w:styleId="EmailDiscussion">
    <w:name w:val="EmailDiscussion"/>
    <w:basedOn w:val="Normal"/>
    <w:next w:val="EmailDiscussion2"/>
    <w:link w:val="EmailDiscussionChar"/>
    <w:qFormat/>
    <w:rsid w:val="00C10CCA"/>
    <w:pPr>
      <w:numPr>
        <w:numId w:val="153"/>
      </w:numPr>
      <w:spacing w:before="40"/>
    </w:pPr>
    <w:rPr>
      <w:rFonts w:ascii="Arial" w:eastAsia="MS Mincho" w:hAnsi="Arial"/>
      <w:b/>
      <w:sz w:val="20"/>
      <w:lang w:val="en-GB" w:eastAsia="en-GB"/>
    </w:rPr>
  </w:style>
  <w:style w:type="character" w:customStyle="1" w:styleId="EmailDiscussionChar">
    <w:name w:val="EmailDiscussion Char"/>
    <w:link w:val="EmailDiscussion"/>
    <w:qFormat/>
    <w:rsid w:val="00C10CCA"/>
    <w:rPr>
      <w:rFonts w:ascii="Arial" w:hAnsi="Arial"/>
      <w:b/>
      <w:szCs w:val="24"/>
      <w:lang w:val="en-GB" w:eastAsia="en-GB"/>
    </w:rPr>
  </w:style>
  <w:style w:type="paragraph" w:customStyle="1" w:styleId="EmailDiscussion2">
    <w:name w:val="EmailDiscussion2"/>
    <w:basedOn w:val="Doc-text2"/>
    <w:uiPriority w:val="99"/>
    <w:qFormat/>
    <w:rsid w:val="00C10CCA"/>
    <w:rPr>
      <w:rFonts w:eastAsia="MS Mincho"/>
      <w:sz w:val="20"/>
      <w:lang w:val="en-GB" w:eastAsia="en-GB"/>
    </w:rPr>
  </w:style>
  <w:style w:type="paragraph" w:customStyle="1" w:styleId="Comments">
    <w:name w:val="Comments"/>
    <w:basedOn w:val="Normal"/>
    <w:link w:val="CommentsChar"/>
    <w:qFormat/>
    <w:rsid w:val="00841C21"/>
    <w:pPr>
      <w:spacing w:before="40"/>
    </w:pPr>
    <w:rPr>
      <w:rFonts w:ascii="Arial" w:eastAsia="MS Mincho" w:hAnsi="Arial"/>
      <w:i/>
      <w:noProof/>
      <w:sz w:val="18"/>
      <w:lang w:val="en-GB" w:eastAsia="en-GB"/>
    </w:rPr>
  </w:style>
  <w:style w:type="character" w:customStyle="1" w:styleId="CommentsChar">
    <w:name w:val="Comments Char"/>
    <w:link w:val="Comments"/>
    <w:qFormat/>
    <w:rsid w:val="00841C21"/>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20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7705587">
      <w:bodyDiv w:val="1"/>
      <w:marLeft w:val="0"/>
      <w:marRight w:val="0"/>
      <w:marTop w:val="0"/>
      <w:marBottom w:val="0"/>
      <w:divBdr>
        <w:top w:val="none" w:sz="0" w:space="0" w:color="auto"/>
        <w:left w:val="none" w:sz="0" w:space="0" w:color="auto"/>
        <w:bottom w:val="none" w:sz="0" w:space="0" w:color="auto"/>
        <w:right w:val="none" w:sz="0" w:space="0" w:color="auto"/>
      </w:divBdr>
    </w:div>
    <w:div w:id="47290963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856722">
      <w:bodyDiv w:val="1"/>
      <w:marLeft w:val="0"/>
      <w:marRight w:val="0"/>
      <w:marTop w:val="0"/>
      <w:marBottom w:val="0"/>
      <w:divBdr>
        <w:top w:val="none" w:sz="0" w:space="0" w:color="auto"/>
        <w:left w:val="none" w:sz="0" w:space="0" w:color="auto"/>
        <w:bottom w:val="none" w:sz="0" w:space="0" w:color="auto"/>
        <w:right w:val="none" w:sz="0" w:space="0" w:color="auto"/>
      </w:divBdr>
    </w:div>
    <w:div w:id="1095129737">
      <w:bodyDiv w:val="1"/>
      <w:marLeft w:val="0"/>
      <w:marRight w:val="0"/>
      <w:marTop w:val="0"/>
      <w:marBottom w:val="0"/>
      <w:divBdr>
        <w:top w:val="none" w:sz="0" w:space="0" w:color="auto"/>
        <w:left w:val="none" w:sz="0" w:space="0" w:color="auto"/>
        <w:bottom w:val="none" w:sz="0" w:space="0" w:color="auto"/>
        <w:right w:val="none" w:sz="0" w:space="0" w:color="auto"/>
      </w:divBdr>
      <w:divsChild>
        <w:div w:id="1456096261">
          <w:marLeft w:val="0"/>
          <w:marRight w:val="0"/>
          <w:marTop w:val="0"/>
          <w:marBottom w:val="0"/>
          <w:divBdr>
            <w:top w:val="none" w:sz="0" w:space="0" w:color="auto"/>
            <w:left w:val="none" w:sz="0" w:space="0" w:color="auto"/>
            <w:bottom w:val="none" w:sz="0" w:space="0" w:color="auto"/>
            <w:right w:val="none" w:sz="0" w:space="0" w:color="auto"/>
          </w:divBdr>
        </w:div>
        <w:div w:id="153183240">
          <w:marLeft w:val="0"/>
          <w:marRight w:val="0"/>
          <w:marTop w:val="0"/>
          <w:marBottom w:val="0"/>
          <w:divBdr>
            <w:top w:val="none" w:sz="0" w:space="0" w:color="auto"/>
            <w:left w:val="none" w:sz="0" w:space="0" w:color="auto"/>
            <w:bottom w:val="none" w:sz="0" w:space="0" w:color="auto"/>
            <w:right w:val="none" w:sz="0" w:space="0" w:color="auto"/>
          </w:divBdr>
        </w:div>
        <w:div w:id="917516493">
          <w:marLeft w:val="0"/>
          <w:marRight w:val="0"/>
          <w:marTop w:val="0"/>
          <w:marBottom w:val="0"/>
          <w:divBdr>
            <w:top w:val="none" w:sz="0" w:space="0" w:color="auto"/>
            <w:left w:val="none" w:sz="0" w:space="0" w:color="auto"/>
            <w:bottom w:val="none" w:sz="0" w:space="0" w:color="auto"/>
            <w:right w:val="none" w:sz="0" w:space="0" w:color="auto"/>
          </w:divBdr>
        </w:div>
        <w:div w:id="929702742">
          <w:marLeft w:val="0"/>
          <w:marRight w:val="0"/>
          <w:marTop w:val="0"/>
          <w:marBottom w:val="0"/>
          <w:divBdr>
            <w:top w:val="none" w:sz="0" w:space="0" w:color="auto"/>
            <w:left w:val="none" w:sz="0" w:space="0" w:color="auto"/>
            <w:bottom w:val="none" w:sz="0" w:space="0" w:color="auto"/>
            <w:right w:val="none" w:sz="0" w:space="0" w:color="auto"/>
          </w:divBdr>
        </w:div>
        <w:div w:id="909384164">
          <w:marLeft w:val="0"/>
          <w:marRight w:val="0"/>
          <w:marTop w:val="0"/>
          <w:marBottom w:val="0"/>
          <w:divBdr>
            <w:top w:val="none" w:sz="0" w:space="0" w:color="auto"/>
            <w:left w:val="none" w:sz="0" w:space="0" w:color="auto"/>
            <w:bottom w:val="none" w:sz="0" w:space="0" w:color="auto"/>
            <w:right w:val="none" w:sz="0" w:space="0" w:color="auto"/>
          </w:divBdr>
        </w:div>
        <w:div w:id="1504321654">
          <w:marLeft w:val="0"/>
          <w:marRight w:val="0"/>
          <w:marTop w:val="0"/>
          <w:marBottom w:val="0"/>
          <w:divBdr>
            <w:top w:val="none" w:sz="0" w:space="0" w:color="auto"/>
            <w:left w:val="none" w:sz="0" w:space="0" w:color="auto"/>
            <w:bottom w:val="none" w:sz="0" w:space="0" w:color="auto"/>
            <w:right w:val="none" w:sz="0" w:space="0" w:color="auto"/>
          </w:divBdr>
        </w:div>
        <w:div w:id="1898280726">
          <w:marLeft w:val="0"/>
          <w:marRight w:val="0"/>
          <w:marTop w:val="0"/>
          <w:marBottom w:val="0"/>
          <w:divBdr>
            <w:top w:val="none" w:sz="0" w:space="0" w:color="auto"/>
            <w:left w:val="none" w:sz="0" w:space="0" w:color="auto"/>
            <w:bottom w:val="none" w:sz="0" w:space="0" w:color="auto"/>
            <w:right w:val="none" w:sz="0" w:space="0" w:color="auto"/>
          </w:divBdr>
        </w:div>
        <w:div w:id="880285905">
          <w:marLeft w:val="0"/>
          <w:marRight w:val="0"/>
          <w:marTop w:val="0"/>
          <w:marBottom w:val="0"/>
          <w:divBdr>
            <w:top w:val="none" w:sz="0" w:space="0" w:color="auto"/>
            <w:left w:val="none" w:sz="0" w:space="0" w:color="auto"/>
            <w:bottom w:val="none" w:sz="0" w:space="0" w:color="auto"/>
            <w:right w:val="none" w:sz="0" w:space="0" w:color="auto"/>
          </w:divBdr>
        </w:div>
        <w:div w:id="128593152">
          <w:marLeft w:val="0"/>
          <w:marRight w:val="0"/>
          <w:marTop w:val="0"/>
          <w:marBottom w:val="0"/>
          <w:divBdr>
            <w:top w:val="none" w:sz="0" w:space="0" w:color="auto"/>
            <w:left w:val="none" w:sz="0" w:space="0" w:color="auto"/>
            <w:bottom w:val="none" w:sz="0" w:space="0" w:color="auto"/>
            <w:right w:val="none" w:sz="0" w:space="0" w:color="auto"/>
          </w:divBdr>
        </w:div>
        <w:div w:id="1633711388">
          <w:marLeft w:val="0"/>
          <w:marRight w:val="0"/>
          <w:marTop w:val="0"/>
          <w:marBottom w:val="0"/>
          <w:divBdr>
            <w:top w:val="none" w:sz="0" w:space="0" w:color="auto"/>
            <w:left w:val="none" w:sz="0" w:space="0" w:color="auto"/>
            <w:bottom w:val="none" w:sz="0" w:space="0" w:color="auto"/>
            <w:right w:val="none" w:sz="0" w:space="0" w:color="auto"/>
          </w:divBdr>
        </w:div>
        <w:div w:id="1539968565">
          <w:marLeft w:val="0"/>
          <w:marRight w:val="0"/>
          <w:marTop w:val="0"/>
          <w:marBottom w:val="0"/>
          <w:divBdr>
            <w:top w:val="none" w:sz="0" w:space="0" w:color="auto"/>
            <w:left w:val="none" w:sz="0" w:space="0" w:color="auto"/>
            <w:bottom w:val="none" w:sz="0" w:space="0" w:color="auto"/>
            <w:right w:val="none" w:sz="0" w:space="0" w:color="auto"/>
          </w:divBdr>
        </w:div>
        <w:div w:id="557663887">
          <w:marLeft w:val="0"/>
          <w:marRight w:val="0"/>
          <w:marTop w:val="0"/>
          <w:marBottom w:val="0"/>
          <w:divBdr>
            <w:top w:val="none" w:sz="0" w:space="0" w:color="auto"/>
            <w:left w:val="none" w:sz="0" w:space="0" w:color="auto"/>
            <w:bottom w:val="none" w:sz="0" w:space="0" w:color="auto"/>
            <w:right w:val="none" w:sz="0" w:space="0" w:color="auto"/>
          </w:divBdr>
        </w:div>
        <w:div w:id="1976521058">
          <w:marLeft w:val="0"/>
          <w:marRight w:val="0"/>
          <w:marTop w:val="0"/>
          <w:marBottom w:val="0"/>
          <w:divBdr>
            <w:top w:val="none" w:sz="0" w:space="0" w:color="auto"/>
            <w:left w:val="none" w:sz="0" w:space="0" w:color="auto"/>
            <w:bottom w:val="none" w:sz="0" w:space="0" w:color="auto"/>
            <w:right w:val="none" w:sz="0" w:space="0" w:color="auto"/>
          </w:divBdr>
        </w:div>
      </w:divsChild>
    </w:div>
    <w:div w:id="1122573755">
      <w:bodyDiv w:val="1"/>
      <w:marLeft w:val="0"/>
      <w:marRight w:val="0"/>
      <w:marTop w:val="0"/>
      <w:marBottom w:val="0"/>
      <w:divBdr>
        <w:top w:val="none" w:sz="0" w:space="0" w:color="auto"/>
        <w:left w:val="none" w:sz="0" w:space="0" w:color="auto"/>
        <w:bottom w:val="none" w:sz="0" w:space="0" w:color="auto"/>
        <w:right w:val="none" w:sz="0" w:space="0" w:color="auto"/>
      </w:divBdr>
      <w:divsChild>
        <w:div w:id="2043281816">
          <w:marLeft w:val="0"/>
          <w:marRight w:val="0"/>
          <w:marTop w:val="0"/>
          <w:marBottom w:val="0"/>
          <w:divBdr>
            <w:top w:val="none" w:sz="0" w:space="0" w:color="auto"/>
            <w:left w:val="none" w:sz="0" w:space="0" w:color="auto"/>
            <w:bottom w:val="none" w:sz="0" w:space="0" w:color="auto"/>
            <w:right w:val="none" w:sz="0" w:space="0" w:color="auto"/>
          </w:divBdr>
        </w:div>
        <w:div w:id="783697508">
          <w:marLeft w:val="0"/>
          <w:marRight w:val="0"/>
          <w:marTop w:val="0"/>
          <w:marBottom w:val="0"/>
          <w:divBdr>
            <w:top w:val="none" w:sz="0" w:space="0" w:color="auto"/>
            <w:left w:val="none" w:sz="0" w:space="0" w:color="auto"/>
            <w:bottom w:val="none" w:sz="0" w:space="0" w:color="auto"/>
            <w:right w:val="none" w:sz="0" w:space="0" w:color="auto"/>
          </w:divBdr>
        </w:div>
        <w:div w:id="2065450634">
          <w:marLeft w:val="0"/>
          <w:marRight w:val="0"/>
          <w:marTop w:val="0"/>
          <w:marBottom w:val="0"/>
          <w:divBdr>
            <w:top w:val="none" w:sz="0" w:space="0" w:color="auto"/>
            <w:left w:val="none" w:sz="0" w:space="0" w:color="auto"/>
            <w:bottom w:val="none" w:sz="0" w:space="0" w:color="auto"/>
            <w:right w:val="none" w:sz="0" w:space="0" w:color="auto"/>
          </w:divBdr>
        </w:div>
        <w:div w:id="747963466">
          <w:marLeft w:val="0"/>
          <w:marRight w:val="0"/>
          <w:marTop w:val="0"/>
          <w:marBottom w:val="0"/>
          <w:divBdr>
            <w:top w:val="none" w:sz="0" w:space="0" w:color="auto"/>
            <w:left w:val="none" w:sz="0" w:space="0" w:color="auto"/>
            <w:bottom w:val="none" w:sz="0" w:space="0" w:color="auto"/>
            <w:right w:val="none" w:sz="0" w:space="0" w:color="auto"/>
          </w:divBdr>
        </w:div>
        <w:div w:id="208147472">
          <w:marLeft w:val="0"/>
          <w:marRight w:val="0"/>
          <w:marTop w:val="0"/>
          <w:marBottom w:val="0"/>
          <w:divBdr>
            <w:top w:val="none" w:sz="0" w:space="0" w:color="auto"/>
            <w:left w:val="none" w:sz="0" w:space="0" w:color="auto"/>
            <w:bottom w:val="none" w:sz="0" w:space="0" w:color="auto"/>
            <w:right w:val="none" w:sz="0" w:space="0" w:color="auto"/>
          </w:divBdr>
        </w:div>
        <w:div w:id="1101874207">
          <w:marLeft w:val="0"/>
          <w:marRight w:val="0"/>
          <w:marTop w:val="0"/>
          <w:marBottom w:val="0"/>
          <w:divBdr>
            <w:top w:val="none" w:sz="0" w:space="0" w:color="auto"/>
            <w:left w:val="none" w:sz="0" w:space="0" w:color="auto"/>
            <w:bottom w:val="none" w:sz="0" w:space="0" w:color="auto"/>
            <w:right w:val="none" w:sz="0" w:space="0" w:color="auto"/>
          </w:divBdr>
        </w:div>
        <w:div w:id="1707020872">
          <w:marLeft w:val="0"/>
          <w:marRight w:val="0"/>
          <w:marTop w:val="0"/>
          <w:marBottom w:val="0"/>
          <w:divBdr>
            <w:top w:val="none" w:sz="0" w:space="0" w:color="auto"/>
            <w:left w:val="none" w:sz="0" w:space="0" w:color="auto"/>
            <w:bottom w:val="none" w:sz="0" w:space="0" w:color="auto"/>
            <w:right w:val="none" w:sz="0" w:space="0" w:color="auto"/>
          </w:divBdr>
        </w:div>
        <w:div w:id="1770345130">
          <w:marLeft w:val="0"/>
          <w:marRight w:val="0"/>
          <w:marTop w:val="0"/>
          <w:marBottom w:val="0"/>
          <w:divBdr>
            <w:top w:val="none" w:sz="0" w:space="0" w:color="auto"/>
            <w:left w:val="none" w:sz="0" w:space="0" w:color="auto"/>
            <w:bottom w:val="none" w:sz="0" w:space="0" w:color="auto"/>
            <w:right w:val="none" w:sz="0" w:space="0" w:color="auto"/>
          </w:divBdr>
        </w:div>
        <w:div w:id="1930969794">
          <w:marLeft w:val="0"/>
          <w:marRight w:val="0"/>
          <w:marTop w:val="0"/>
          <w:marBottom w:val="0"/>
          <w:divBdr>
            <w:top w:val="none" w:sz="0" w:space="0" w:color="auto"/>
            <w:left w:val="none" w:sz="0" w:space="0" w:color="auto"/>
            <w:bottom w:val="none" w:sz="0" w:space="0" w:color="auto"/>
            <w:right w:val="none" w:sz="0" w:space="0" w:color="auto"/>
          </w:divBdr>
        </w:div>
        <w:div w:id="360907096">
          <w:marLeft w:val="0"/>
          <w:marRight w:val="0"/>
          <w:marTop w:val="0"/>
          <w:marBottom w:val="0"/>
          <w:divBdr>
            <w:top w:val="none" w:sz="0" w:space="0" w:color="auto"/>
            <w:left w:val="none" w:sz="0" w:space="0" w:color="auto"/>
            <w:bottom w:val="none" w:sz="0" w:space="0" w:color="auto"/>
            <w:right w:val="none" w:sz="0" w:space="0" w:color="auto"/>
          </w:divBdr>
        </w:div>
        <w:div w:id="218982280">
          <w:marLeft w:val="0"/>
          <w:marRight w:val="0"/>
          <w:marTop w:val="0"/>
          <w:marBottom w:val="0"/>
          <w:divBdr>
            <w:top w:val="none" w:sz="0" w:space="0" w:color="auto"/>
            <w:left w:val="none" w:sz="0" w:space="0" w:color="auto"/>
            <w:bottom w:val="none" w:sz="0" w:space="0" w:color="auto"/>
            <w:right w:val="none" w:sz="0" w:space="0" w:color="auto"/>
          </w:divBdr>
        </w:div>
        <w:div w:id="1839078719">
          <w:marLeft w:val="0"/>
          <w:marRight w:val="0"/>
          <w:marTop w:val="0"/>
          <w:marBottom w:val="0"/>
          <w:divBdr>
            <w:top w:val="none" w:sz="0" w:space="0" w:color="auto"/>
            <w:left w:val="none" w:sz="0" w:space="0" w:color="auto"/>
            <w:bottom w:val="none" w:sz="0" w:space="0" w:color="auto"/>
            <w:right w:val="none" w:sz="0" w:space="0" w:color="auto"/>
          </w:divBdr>
        </w:div>
        <w:div w:id="248663764">
          <w:marLeft w:val="0"/>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716416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142609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7072538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0207371">
      <w:bodyDiv w:val="1"/>
      <w:marLeft w:val="0"/>
      <w:marRight w:val="0"/>
      <w:marTop w:val="0"/>
      <w:marBottom w:val="0"/>
      <w:divBdr>
        <w:top w:val="none" w:sz="0" w:space="0" w:color="auto"/>
        <w:left w:val="none" w:sz="0" w:space="0" w:color="auto"/>
        <w:bottom w:val="none" w:sz="0" w:space="0" w:color="auto"/>
        <w:right w:val="none" w:sz="0" w:space="0" w:color="auto"/>
      </w:divBdr>
      <w:divsChild>
        <w:div w:id="3978995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424142">
              <w:marLeft w:val="0"/>
              <w:marRight w:val="0"/>
              <w:marTop w:val="0"/>
              <w:marBottom w:val="0"/>
              <w:divBdr>
                <w:top w:val="none" w:sz="0" w:space="0" w:color="auto"/>
                <w:left w:val="none" w:sz="0" w:space="0" w:color="auto"/>
                <w:bottom w:val="none" w:sz="0" w:space="0" w:color="auto"/>
                <w:right w:val="none" w:sz="0" w:space="0" w:color="auto"/>
              </w:divBdr>
              <w:divsChild>
                <w:div w:id="856189196">
                  <w:marLeft w:val="0"/>
                  <w:marRight w:val="0"/>
                  <w:marTop w:val="0"/>
                  <w:marBottom w:val="0"/>
                  <w:divBdr>
                    <w:top w:val="none" w:sz="0" w:space="0" w:color="auto"/>
                    <w:left w:val="none" w:sz="0" w:space="0" w:color="auto"/>
                    <w:bottom w:val="none" w:sz="0" w:space="0" w:color="auto"/>
                    <w:right w:val="none" w:sz="0" w:space="0" w:color="auto"/>
                  </w:divBdr>
                  <w:divsChild>
                    <w:div w:id="862978396">
                      <w:marLeft w:val="0"/>
                      <w:marRight w:val="0"/>
                      <w:marTop w:val="0"/>
                      <w:marBottom w:val="0"/>
                      <w:divBdr>
                        <w:top w:val="none" w:sz="0" w:space="0" w:color="auto"/>
                        <w:left w:val="none" w:sz="0" w:space="0" w:color="auto"/>
                        <w:bottom w:val="none" w:sz="0" w:space="0" w:color="auto"/>
                        <w:right w:val="none" w:sz="0" w:space="0" w:color="auto"/>
                      </w:divBdr>
                      <w:divsChild>
                        <w:div w:id="1415316688">
                          <w:marLeft w:val="0"/>
                          <w:marRight w:val="0"/>
                          <w:marTop w:val="0"/>
                          <w:marBottom w:val="0"/>
                          <w:divBdr>
                            <w:top w:val="none" w:sz="0" w:space="0" w:color="auto"/>
                            <w:left w:val="none" w:sz="0" w:space="0" w:color="auto"/>
                            <w:bottom w:val="none" w:sz="0" w:space="0" w:color="auto"/>
                            <w:right w:val="none" w:sz="0" w:space="0" w:color="auto"/>
                          </w:divBdr>
                          <w:divsChild>
                            <w:div w:id="6371495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7454415">
                                  <w:marLeft w:val="0"/>
                                  <w:marRight w:val="0"/>
                                  <w:marTop w:val="0"/>
                                  <w:marBottom w:val="0"/>
                                  <w:divBdr>
                                    <w:top w:val="none" w:sz="0" w:space="0" w:color="auto"/>
                                    <w:left w:val="none" w:sz="0" w:space="0" w:color="auto"/>
                                    <w:bottom w:val="none" w:sz="0" w:space="0" w:color="auto"/>
                                    <w:right w:val="none" w:sz="0" w:space="0" w:color="auto"/>
                                  </w:divBdr>
                                  <w:divsChild>
                                    <w:div w:id="1287008591">
                                      <w:marLeft w:val="0"/>
                                      <w:marRight w:val="0"/>
                                      <w:marTop w:val="0"/>
                                      <w:marBottom w:val="0"/>
                                      <w:divBdr>
                                        <w:top w:val="none" w:sz="0" w:space="0" w:color="auto"/>
                                        <w:left w:val="none" w:sz="0" w:space="0" w:color="auto"/>
                                        <w:bottom w:val="none" w:sz="0" w:space="0" w:color="auto"/>
                                        <w:right w:val="none" w:sz="0" w:space="0" w:color="auto"/>
                                      </w:divBdr>
                                      <w:divsChild>
                                        <w:div w:id="303002157">
                                          <w:marLeft w:val="0"/>
                                          <w:marRight w:val="0"/>
                                          <w:marTop w:val="0"/>
                                          <w:marBottom w:val="0"/>
                                          <w:divBdr>
                                            <w:top w:val="none" w:sz="0" w:space="0" w:color="auto"/>
                                            <w:left w:val="none" w:sz="0" w:space="0" w:color="auto"/>
                                            <w:bottom w:val="none" w:sz="0" w:space="0" w:color="auto"/>
                                            <w:right w:val="none" w:sz="0" w:space="0" w:color="auto"/>
                                          </w:divBdr>
                                          <w:divsChild>
                                            <w:div w:id="984042215">
                                              <w:marLeft w:val="0"/>
                                              <w:marRight w:val="0"/>
                                              <w:marTop w:val="0"/>
                                              <w:marBottom w:val="0"/>
                                              <w:divBdr>
                                                <w:top w:val="none" w:sz="0" w:space="0" w:color="auto"/>
                                                <w:left w:val="none" w:sz="0" w:space="0" w:color="auto"/>
                                                <w:bottom w:val="none" w:sz="0" w:space="0" w:color="auto"/>
                                                <w:right w:val="none" w:sz="0" w:space="0" w:color="auto"/>
                                              </w:divBdr>
                                              <w:divsChild>
                                                <w:div w:id="1422802232">
                                                  <w:marLeft w:val="0"/>
                                                  <w:marRight w:val="0"/>
                                                  <w:marTop w:val="0"/>
                                                  <w:marBottom w:val="0"/>
                                                  <w:divBdr>
                                                    <w:top w:val="none" w:sz="0" w:space="0" w:color="auto"/>
                                                    <w:left w:val="none" w:sz="0" w:space="0" w:color="auto"/>
                                                    <w:bottom w:val="none" w:sz="0" w:space="0" w:color="auto"/>
                                                    <w:right w:val="none" w:sz="0" w:space="0" w:color="auto"/>
                                                  </w:divBdr>
                                                  <w:divsChild>
                                                    <w:div w:id="1650012649">
                                                      <w:marLeft w:val="0"/>
                                                      <w:marRight w:val="0"/>
                                                      <w:marTop w:val="0"/>
                                                      <w:marBottom w:val="0"/>
                                                      <w:divBdr>
                                                        <w:top w:val="none" w:sz="0" w:space="0" w:color="auto"/>
                                                        <w:left w:val="none" w:sz="0" w:space="0" w:color="auto"/>
                                                        <w:bottom w:val="none" w:sz="0" w:space="0" w:color="auto"/>
                                                        <w:right w:val="none" w:sz="0" w:space="0" w:color="auto"/>
                                                      </w:divBdr>
                                                      <w:divsChild>
                                                        <w:div w:id="1053693503">
                                                          <w:marLeft w:val="0"/>
                                                          <w:marRight w:val="0"/>
                                                          <w:marTop w:val="0"/>
                                                          <w:marBottom w:val="0"/>
                                                          <w:divBdr>
                                                            <w:top w:val="none" w:sz="0" w:space="0" w:color="auto"/>
                                                            <w:left w:val="none" w:sz="0" w:space="0" w:color="auto"/>
                                                            <w:bottom w:val="none" w:sz="0" w:space="0" w:color="auto"/>
                                                            <w:right w:val="none" w:sz="0" w:space="0" w:color="auto"/>
                                                          </w:divBdr>
                                                        </w:div>
                                                        <w:div w:id="197506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35</TotalTime>
  <Pages>4</Pages>
  <Words>1004</Words>
  <Characters>5723</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6714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Apple - Naveen Palle</cp:lastModifiedBy>
  <cp:revision>42</cp:revision>
  <dcterms:created xsi:type="dcterms:W3CDTF">2025-09-01T05:31:00Z</dcterms:created>
  <dcterms:modified xsi:type="dcterms:W3CDTF">2025-09-03T03:45:00Z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