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E037">
      <w:pPr>
        <w:spacing w:after="120"/>
        <w:ind w:left="1985" w:hanging="1985"/>
        <w:rPr>
          <w:rFonts w:hint="default"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ascii="Arial" w:hAnsi="Arial" w:cs="Arial" w:eastAsiaTheme="minorEastAsia"/>
          <w:b/>
          <w:sz w:val="24"/>
          <w:szCs w:val="24"/>
          <w:lang w:eastAsia="zh-CN"/>
        </w:rPr>
        <w:t>3GPP TSG-RAN WG4 Meeting #</w:t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>116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highlight w:val="none"/>
          <w:lang w:eastAsia="zh-CN"/>
        </w:rPr>
        <w:t>R4-2</w:t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>511481</w:t>
      </w:r>
    </w:p>
    <w:p w14:paraId="03C29A23">
      <w:pPr>
        <w:pStyle w:val="38"/>
        <w:tabs>
          <w:tab w:val="right" w:pos="9781"/>
          <w:tab w:val="right" w:pos="13323"/>
        </w:tabs>
        <w:spacing w:before="60" w:after="60"/>
        <w:outlineLvl w:val="0"/>
        <w:rPr>
          <w:rFonts w:cs="Arial"/>
          <w:sz w:val="24"/>
          <w:szCs w:val="24"/>
          <w:lang w:eastAsia="zh-CN"/>
        </w:rPr>
      </w:pPr>
      <w:r>
        <w:rPr>
          <w:rFonts w:ascii="Arial" w:hAnsi="Arial" w:eastAsia="宋体" w:cs="Arial"/>
          <w:b/>
          <w:sz w:val="24"/>
          <w:szCs w:val="24"/>
          <w:lang w:eastAsia="zh-CN"/>
        </w:rPr>
        <w:t>Bengaluru, India, August 25</w:t>
      </w:r>
      <w:r>
        <w:rPr>
          <w:rFonts w:ascii="Arial" w:hAnsi="Arial" w:eastAsia="宋体" w:cs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 – 29</w:t>
      </w:r>
      <w:r>
        <w:rPr>
          <w:rFonts w:ascii="Arial" w:hAnsi="Arial" w:eastAsia="宋体" w:cs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, 2025</w:t>
      </w:r>
    </w:p>
    <w:p w14:paraId="67D11F87">
      <w:pPr>
        <w:spacing w:after="120"/>
        <w:ind w:left="1985" w:hanging="1985"/>
        <w:rPr>
          <w:rFonts w:ascii="Arial" w:hAnsi="Arial" w:eastAsia="MS Mincho" w:cs="Arial"/>
          <w:b/>
          <w:sz w:val="22"/>
        </w:rPr>
      </w:pPr>
    </w:p>
    <w:p w14:paraId="413278C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hint="default" w:ascii="Arial" w:hAnsi="Arial" w:cs="Arial" w:eastAsiaTheme="minorEastAsia"/>
          <w:bCs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  <w:lang w:val="pt-BR"/>
        </w:rPr>
        <w:t>Agenda item:</w:t>
      </w:r>
      <w:r>
        <w:rPr>
          <w:rFonts w:ascii="Arial" w:hAnsi="Arial" w:eastAsia="MS Mincho" w:cs="Arial"/>
          <w:b/>
          <w:color w:val="000000"/>
          <w:sz w:val="22"/>
          <w:lang w:val="pt-BR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7.22.1</w:t>
      </w:r>
    </w:p>
    <w:p w14:paraId="5BEBE58B">
      <w:pPr>
        <w:spacing w:after="120"/>
        <w:ind w:left="1985" w:hanging="1985"/>
        <w:rPr>
          <w:rFonts w:ascii="Arial" w:hAnsi="Arial" w:cs="Arial" w:eastAsiaTheme="minorEastAsia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Moderator (CMCC)</w:t>
      </w:r>
    </w:p>
    <w:p w14:paraId="4EDD4507">
      <w:pPr>
        <w:spacing w:after="120"/>
        <w:ind w:left="1985" w:hanging="1985"/>
        <w:rPr>
          <w:rFonts w:hint="default" w:ascii="Arial" w:hAnsi="Arial" w:cs="Arial" w:eastAsiaTheme="minorEastAsia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cs="Arial" w:eastAsiaTheme="minorEastAsia"/>
          <w:color w:val="000000"/>
          <w:sz w:val="22"/>
          <w:lang w:eastAsia="zh-CN"/>
        </w:rPr>
        <w:t>Topic</w:t>
      </w:r>
      <w:r>
        <w:rPr>
          <w:rFonts w:hint="eastAsia" w:ascii="Arial" w:hAnsi="Arial" w:cs="Arial" w:eastAsiaTheme="minorEastAsia"/>
          <w:color w:val="000000"/>
          <w:sz w:val="22"/>
          <w:lang w:eastAsia="zh-CN"/>
        </w:rPr>
        <w:t xml:space="preserve"> summary for </w:t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[116</w:t>
      </w:r>
      <w:r>
        <w:rPr>
          <w:rFonts w:hint="eastAsia" w:ascii="Arial" w:hAnsi="Arial" w:cs="Arial" w:eastAsiaTheme="minorEastAsia"/>
          <w:color w:val="000000"/>
          <w:sz w:val="22"/>
          <w:highlight w:val="none"/>
          <w:lang w:val="en-US" w:eastAsia="zh-CN"/>
        </w:rPr>
        <w:t>]</w:t>
      </w:r>
      <w:r>
        <w:rPr>
          <w:rFonts w:ascii="Arial" w:hAnsi="Arial" w:cs="Arial" w:eastAsiaTheme="minorEastAsia"/>
          <w:color w:val="000000"/>
          <w:sz w:val="22"/>
          <w:highlight w:val="none"/>
          <w:lang w:eastAsia="zh-CN"/>
        </w:rPr>
        <w:t>[</w:t>
      </w:r>
      <w:r>
        <w:rPr>
          <w:rFonts w:hint="eastAsia" w:ascii="Arial" w:hAnsi="Arial" w:cs="Arial" w:eastAsiaTheme="minorEastAsia"/>
          <w:color w:val="000000"/>
          <w:sz w:val="22"/>
          <w:highlight w:val="none"/>
          <w:lang w:val="en-US" w:eastAsia="zh-CN"/>
        </w:rPr>
        <w:t>335] A-IoT</w:t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_demod</w:t>
      </w:r>
    </w:p>
    <w:p w14:paraId="1D4CD218">
      <w:pPr>
        <w:spacing w:after="120"/>
        <w:ind w:left="1985" w:hanging="1985"/>
        <w:rPr>
          <w:rFonts w:ascii="Arial" w:hAnsi="Arial" w:cs="Arial" w:eastAsiaTheme="minorEastAsia"/>
          <w:sz w:val="22"/>
          <w:lang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cs="Arial" w:eastAsiaTheme="minorEastAsia"/>
          <w:color w:val="000000"/>
          <w:sz w:val="22"/>
          <w:lang w:eastAsia="zh-CN"/>
        </w:rPr>
        <w:t>Information</w:t>
      </w:r>
    </w:p>
    <w:p w14:paraId="1FEB1E05">
      <w:pPr>
        <w:pStyle w:val="2"/>
        <w:numPr>
          <w:ilvl w:val="0"/>
          <w:numId w:val="6"/>
        </w:numPr>
        <w:ind w:left="425" w:leftChars="0" w:hanging="425" w:firstLineChars="0"/>
        <w:outlineLvl w:val="0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7EEA283">
      <w:pPr>
        <w:rPr>
          <w:rFonts w:hint="default"/>
          <w:iCs/>
          <w:lang w:val="en-US" w:eastAsia="zh-CN"/>
        </w:rPr>
      </w:pPr>
      <w:r>
        <w:rPr>
          <w:rFonts w:hint="eastAsia"/>
          <w:iCs/>
          <w:lang w:eastAsia="zh-CN"/>
        </w:rPr>
        <w:t xml:space="preserve">This </w:t>
      </w:r>
      <w:r>
        <w:rPr>
          <w:rFonts w:hint="eastAsia"/>
          <w:iCs/>
          <w:lang w:val="en-US" w:eastAsia="zh-CN"/>
        </w:rPr>
        <w:t>summary</w:t>
      </w:r>
      <w:r>
        <w:rPr>
          <w:rFonts w:hint="eastAsia"/>
          <w:iCs/>
          <w:lang w:eastAsia="zh-CN"/>
        </w:rPr>
        <w:t xml:space="preserve"> focuses on</w:t>
      </w:r>
      <w:r>
        <w:rPr>
          <w:rFonts w:hint="eastAsia"/>
          <w:iCs/>
          <w:lang w:val="en-US" w:eastAsia="zh-CN"/>
        </w:rPr>
        <w:t xml:space="preserve"> Demod performance </w:t>
      </w:r>
      <w:r>
        <w:rPr>
          <w:rFonts w:hint="eastAsia"/>
          <w:iCs/>
          <w:lang w:eastAsia="zh-CN"/>
        </w:rPr>
        <w:t>requirements for Rel-1</w:t>
      </w:r>
      <w:r>
        <w:rPr>
          <w:rFonts w:hint="eastAsia"/>
          <w:iCs/>
          <w:lang w:val="en-US" w:eastAsia="zh-CN"/>
        </w:rPr>
        <w:t>9</w:t>
      </w:r>
      <w:r>
        <w:rPr>
          <w:rFonts w:hint="eastAsia"/>
          <w:iCs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Solutions for Ambient IoT</w:t>
      </w:r>
      <w:r>
        <w:rPr>
          <w:rFonts w:hint="eastAsia"/>
          <w:iCs/>
          <w:lang w:eastAsia="zh-CN"/>
        </w:rPr>
        <w:t xml:space="preserve">, including agenda </w:t>
      </w:r>
      <w:r>
        <w:rPr>
          <w:rFonts w:hint="eastAsia"/>
          <w:iCs/>
          <w:lang w:val="en-US" w:eastAsia="zh-CN"/>
        </w:rPr>
        <w:t xml:space="preserve">7.22.8 Demodulation performance requirements for device 1 and 7.22.9 Demodulation performance requirements for Ambient-IoT BS. </w:t>
      </w:r>
    </w:p>
    <w:p w14:paraId="1B353A90">
      <w:pPr>
        <w:pStyle w:val="2"/>
        <w:numPr>
          <w:ilvl w:val="0"/>
          <w:numId w:val="6"/>
        </w:numPr>
        <w:ind w:left="425" w:leftChars="0" w:hanging="425" w:firstLineChars="0"/>
        <w:outlineLvl w:val="0"/>
        <w:rPr>
          <w:rFonts w:hint="eastAsia"/>
          <w:lang w:val="en-US" w:eastAsia="zh-CN"/>
        </w:rPr>
      </w:pPr>
      <w:r>
        <w:rPr>
          <w:lang w:eastAsia="ja-JP"/>
        </w:rPr>
        <w:t xml:space="preserve">Topic #1: </w:t>
      </w:r>
      <w:r>
        <w:rPr>
          <w:rFonts w:hint="eastAsia"/>
          <w:lang w:val="en-US" w:eastAsia="zh-CN"/>
        </w:rPr>
        <w:t>General</w:t>
      </w:r>
    </w:p>
    <w:p w14:paraId="76E1684D">
      <w:pPr>
        <w:pStyle w:val="3"/>
        <w:keepNext/>
        <w:keepLines/>
        <w:pageBreakBefore w:val="0"/>
        <w:widowControl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50" w:leftChars="0" w:hanging="453" w:firstLineChars="0"/>
        <w:textAlignment w:val="auto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93"/>
        <w:gridCol w:w="7509"/>
      </w:tblGrid>
      <w:tr w14:paraId="28FC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5" w:type="dxa"/>
            <w:vAlign w:val="center"/>
          </w:tcPr>
          <w:p w14:paraId="04E6FEE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093" w:type="dxa"/>
            <w:vAlign w:val="center"/>
          </w:tcPr>
          <w:p w14:paraId="2413DCA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7509" w:type="dxa"/>
            <w:vAlign w:val="center"/>
          </w:tcPr>
          <w:p w14:paraId="522A384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14:paraId="7D35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5" w:type="dxa"/>
          </w:tcPr>
          <w:p w14:paraId="003442D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eastAsia="Yu Mincho"/>
                <w:lang w:val="en-US" w:eastAsia="zh-CN"/>
              </w:rPr>
            </w:pPr>
            <w:r>
              <w:rPr>
                <w:rFonts w:hint="eastAsia" w:eastAsia="Yu Mincho"/>
                <w:lang w:val="en-US" w:eastAsia="zh-CN"/>
              </w:rPr>
              <w:t>R4-2510389</w:t>
            </w:r>
          </w:p>
        </w:tc>
        <w:tc>
          <w:tcPr>
            <w:tcW w:w="1093" w:type="dxa"/>
          </w:tcPr>
          <w:p w14:paraId="6CFC3BB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eastAsia="Yu Mincho"/>
                <w:lang w:val="en-US" w:eastAsia="zh-CN"/>
              </w:rPr>
            </w:pPr>
            <w:r>
              <w:rPr>
                <w:rFonts w:hint="default" w:eastAsia="Yu Mincho"/>
                <w:lang w:val="en-US" w:eastAsia="zh-CN"/>
              </w:rPr>
              <w:t>CMCC, Huawei, HiSilicon</w:t>
            </w:r>
          </w:p>
        </w:tc>
        <w:tc>
          <w:tcPr>
            <w:tcW w:w="7509" w:type="dxa"/>
          </w:tcPr>
          <w:p w14:paraId="51DF454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Proposal 1: RAN4 to agree the latest Demodulation performance part work plan for “Solutions for Ambient IoT (Internet of Things) in NR” as presented in this contribution.</w:t>
            </w:r>
          </w:p>
          <w:p w14:paraId="3C10E4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  <w:t>RAN4#116</w:t>
            </w:r>
          </w:p>
          <w:p w14:paraId="58783B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  <w:t>Demodulation performance requirements for device 1</w:t>
            </w:r>
          </w:p>
          <w:p w14:paraId="190889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Initial discussion on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  <w:t xml:space="preserve">test </w:t>
            </w:r>
            <w:r>
              <w:rPr>
                <w:rFonts w:hint="default" w:ascii="Times New Roman" w:hAnsi="Times New Roman" w:eastAsia="Batang" w:cs="Times New Roman"/>
                <w:sz w:val="20"/>
                <w:szCs w:val="20"/>
                <w:lang w:val="en-US"/>
              </w:rPr>
              <w:t>scenarios</w:t>
            </w:r>
          </w:p>
          <w:p w14:paraId="0447519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Initial discussion on simulation parameters</w:t>
            </w:r>
          </w:p>
          <w:p w14:paraId="2AB4B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textAlignment w:val="auto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  <w:t>Demodulation performance requirements for Ambient-IoT BS</w:t>
            </w:r>
          </w:p>
          <w:p w14:paraId="7C328D6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Initial discussion on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  <w:t xml:space="preserve">test </w:t>
            </w:r>
            <w:r>
              <w:rPr>
                <w:rFonts w:hint="default" w:ascii="Times New Roman" w:hAnsi="Times New Roman" w:eastAsia="Batang" w:cs="Times New Roman"/>
                <w:sz w:val="20"/>
                <w:szCs w:val="20"/>
                <w:lang w:val="en-US"/>
              </w:rPr>
              <w:t>scenarios</w:t>
            </w:r>
          </w:p>
          <w:p w14:paraId="70D1AEA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  <w:lang w:eastAsia="ko-K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Initial discussion on simulation parameters</w:t>
            </w:r>
          </w:p>
          <w:p w14:paraId="022FC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  <w:t>RAN4#116-bis</w:t>
            </w:r>
          </w:p>
          <w:p w14:paraId="09F6F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  <w:t>Demodulation performance requirements for device 1</w:t>
            </w:r>
          </w:p>
          <w:p w14:paraId="51C1CF8C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Discuss and agree on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test scenarios</w:t>
            </w:r>
          </w:p>
          <w:p w14:paraId="79C188B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Discuss and agree on required simulation parameters</w:t>
            </w:r>
          </w:p>
          <w:p w14:paraId="0415CEE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CR split</w:t>
            </w:r>
          </w:p>
          <w:p w14:paraId="46E7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textAlignment w:val="auto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  <w:t>Demodulation performance requirements for Ambient-IoT BS</w:t>
            </w:r>
          </w:p>
          <w:p w14:paraId="25E2763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Discuss and agree on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test scenarios</w:t>
            </w:r>
          </w:p>
          <w:p w14:paraId="5169BAD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Discuss and agree on required simulation parameters</w:t>
            </w:r>
          </w:p>
          <w:p w14:paraId="45D333E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CR split</w:t>
            </w:r>
          </w:p>
          <w:p w14:paraId="4238D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  <w:t>RAN4#117</w:t>
            </w:r>
          </w:p>
          <w:p w14:paraId="7E8697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  <w:t>Demodulation performance requirements for device 1</w:t>
            </w:r>
          </w:p>
          <w:p w14:paraId="2F056D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Companies provide simulation results for alignment</w:t>
            </w:r>
          </w:p>
          <w:p w14:paraId="418DBB9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Discuss and agree on the demodulation performance requirements</w:t>
            </w:r>
          </w:p>
          <w:p w14:paraId="6450455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Provide initial CRs</w:t>
            </w:r>
          </w:p>
          <w:p w14:paraId="5844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textAlignment w:val="auto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  <w:t>Demodulation performance requirements for Ambient-IoT BS</w:t>
            </w:r>
          </w:p>
          <w:p w14:paraId="3FD8230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Companies provide simulation results for alignment</w:t>
            </w:r>
          </w:p>
          <w:p w14:paraId="174C726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Discuss and agree on the demodulation performance requirements</w:t>
            </w:r>
          </w:p>
          <w:p w14:paraId="4BDD9A6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Provide initial CRs</w:t>
            </w:r>
          </w:p>
          <w:p w14:paraId="7BDAC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  <w:t>RAN4#118</w:t>
            </w:r>
          </w:p>
          <w:p w14:paraId="539DC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  <w:t>Demodulation performance requirements for device 1</w:t>
            </w:r>
          </w:p>
          <w:p w14:paraId="27FAEB4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Finalization of the remaining issues and agree on CRs.</w:t>
            </w:r>
          </w:p>
          <w:p w14:paraId="5AF5D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textAlignment w:val="auto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  <w:t>Demodulation performance requirements for Ambient-IoT BS</w:t>
            </w:r>
          </w:p>
          <w:p w14:paraId="7B417B7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Finalization of the remaining issues and agree on CRs.</w:t>
            </w:r>
          </w:p>
          <w:p w14:paraId="1B73D6F5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eastAsia="Yu Mincho"/>
              </w:rPr>
            </w:pPr>
          </w:p>
        </w:tc>
      </w:tr>
    </w:tbl>
    <w:p w14:paraId="229EE6C8">
      <w:pPr>
        <w:pStyle w:val="3"/>
        <w:keepNext/>
        <w:keepLines/>
        <w:pageBreakBefore w:val="0"/>
        <w:widowControl/>
        <w:numPr>
          <w:ilvl w:val="1"/>
          <w:numId w:val="6"/>
        </w:numPr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50" w:leftChars="0" w:hanging="453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Open issues summary</w:t>
      </w:r>
    </w:p>
    <w:p w14:paraId="367A3AF6">
      <w:pPr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1-1: Work plan</w:t>
      </w:r>
    </w:p>
    <w:p w14:paraId="220BCA6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1784C7C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1: RAN4 to agree the latest Demodulation performance part work plan for “Solutions for Ambient IoT (Internet of Things) in NR (CMCC, Huawei, HiSilicon)</w:t>
      </w:r>
    </w:p>
    <w:p w14:paraId="1307F202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RAN4#116</w:t>
      </w:r>
    </w:p>
    <w:p w14:paraId="612297AA">
      <w:pPr>
        <w:pStyle w:val="150"/>
        <w:numPr>
          <w:ilvl w:val="3"/>
          <w:numId w:val="8"/>
        </w:numPr>
        <w:overflowPunct/>
        <w:autoSpaceDE/>
        <w:autoSpaceDN/>
        <w:adjustRightInd/>
        <w:spacing w:after="120"/>
        <w:ind w:left="228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Demodulation performance requirements for device 1</w:t>
      </w:r>
    </w:p>
    <w:p w14:paraId="28AC7722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Initial discussion on test scenarios</w:t>
      </w:r>
    </w:p>
    <w:p w14:paraId="2ED78A74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Initial discussion on simulation parameters</w:t>
      </w:r>
    </w:p>
    <w:p w14:paraId="29895401">
      <w:pPr>
        <w:pStyle w:val="150"/>
        <w:numPr>
          <w:ilvl w:val="3"/>
          <w:numId w:val="8"/>
        </w:numPr>
        <w:overflowPunct/>
        <w:autoSpaceDE/>
        <w:autoSpaceDN/>
        <w:adjustRightInd/>
        <w:spacing w:after="120"/>
        <w:ind w:left="228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Demodulation performance requirements for Ambient-IoT BS</w:t>
      </w:r>
    </w:p>
    <w:p w14:paraId="1AA68D49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Initial discussion on test scenarios</w:t>
      </w:r>
    </w:p>
    <w:p w14:paraId="2CCD311E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ko-KR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Initial discussion on simulation parameters</w:t>
      </w:r>
    </w:p>
    <w:p w14:paraId="319F2A97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RAN4#116-bis</w:t>
      </w:r>
    </w:p>
    <w:p w14:paraId="76E2029D">
      <w:pPr>
        <w:pStyle w:val="150"/>
        <w:numPr>
          <w:ilvl w:val="3"/>
          <w:numId w:val="8"/>
        </w:numPr>
        <w:overflowPunct/>
        <w:autoSpaceDE/>
        <w:autoSpaceDN/>
        <w:adjustRightInd/>
        <w:spacing w:after="120"/>
        <w:ind w:left="228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Demodulation performance requirements for device 1</w:t>
      </w:r>
    </w:p>
    <w:p w14:paraId="6E4395C0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Discuss and agree on test scenarios</w:t>
      </w:r>
    </w:p>
    <w:p w14:paraId="3A10CDD7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Discuss and agree on required simulation parameters</w:t>
      </w:r>
    </w:p>
    <w:p w14:paraId="5A628079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CR split</w:t>
      </w:r>
    </w:p>
    <w:p w14:paraId="1FB2F801">
      <w:pPr>
        <w:pStyle w:val="150"/>
        <w:numPr>
          <w:ilvl w:val="3"/>
          <w:numId w:val="8"/>
        </w:numPr>
        <w:overflowPunct/>
        <w:autoSpaceDE/>
        <w:autoSpaceDN/>
        <w:adjustRightInd/>
        <w:spacing w:after="120"/>
        <w:ind w:left="228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Demodulation performance requirements for Ambient-IoT BS</w:t>
      </w:r>
    </w:p>
    <w:p w14:paraId="68BAFCBE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Discuss and agree on test scenarios</w:t>
      </w:r>
    </w:p>
    <w:p w14:paraId="77EA390E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Discuss and agree on required simulation parameters</w:t>
      </w:r>
    </w:p>
    <w:p w14:paraId="0E5A2426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CR split</w:t>
      </w:r>
    </w:p>
    <w:p w14:paraId="52DF42EF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RAN4#117</w:t>
      </w:r>
    </w:p>
    <w:p w14:paraId="0CE3683E">
      <w:pPr>
        <w:pStyle w:val="150"/>
        <w:numPr>
          <w:ilvl w:val="3"/>
          <w:numId w:val="8"/>
        </w:numPr>
        <w:overflowPunct/>
        <w:autoSpaceDE/>
        <w:autoSpaceDN/>
        <w:adjustRightInd/>
        <w:spacing w:after="120"/>
        <w:ind w:left="228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Demodulation performance requirements for device 1</w:t>
      </w:r>
    </w:p>
    <w:p w14:paraId="091AE781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Companies provide simulation results for alignment</w:t>
      </w:r>
    </w:p>
    <w:p w14:paraId="49742408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Discuss and agree on the demodulation performance requirements</w:t>
      </w:r>
    </w:p>
    <w:p w14:paraId="1A0E088A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Provide initial CRs</w:t>
      </w:r>
    </w:p>
    <w:p w14:paraId="0C392250">
      <w:pPr>
        <w:pStyle w:val="150"/>
        <w:numPr>
          <w:ilvl w:val="3"/>
          <w:numId w:val="8"/>
        </w:numPr>
        <w:overflowPunct/>
        <w:autoSpaceDE/>
        <w:autoSpaceDN/>
        <w:adjustRightInd/>
        <w:spacing w:after="120"/>
        <w:ind w:left="228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Demodulation performance requirements for Ambient-IoT BS</w:t>
      </w:r>
    </w:p>
    <w:p w14:paraId="4C85B154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Companies provide simulation results for alignment</w:t>
      </w:r>
    </w:p>
    <w:p w14:paraId="51A3A8CA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Discuss and agree on the demodulation performance requirements</w:t>
      </w:r>
    </w:p>
    <w:p w14:paraId="102B399E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Provide initial CRs</w:t>
      </w:r>
    </w:p>
    <w:p w14:paraId="545EE67E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RAN4#118</w:t>
      </w:r>
    </w:p>
    <w:p w14:paraId="5C93E0C1">
      <w:pPr>
        <w:pStyle w:val="150"/>
        <w:numPr>
          <w:ilvl w:val="3"/>
          <w:numId w:val="8"/>
        </w:numPr>
        <w:overflowPunct/>
        <w:autoSpaceDE/>
        <w:autoSpaceDN/>
        <w:adjustRightInd/>
        <w:spacing w:after="120"/>
        <w:ind w:left="228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Demodulation performance requirements for device 1</w:t>
      </w:r>
    </w:p>
    <w:p w14:paraId="06D12665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Finalization of the remaining issues and agree on CRs.</w:t>
      </w:r>
    </w:p>
    <w:p w14:paraId="218EAE5A">
      <w:pPr>
        <w:pStyle w:val="150"/>
        <w:numPr>
          <w:ilvl w:val="3"/>
          <w:numId w:val="8"/>
        </w:numPr>
        <w:overflowPunct/>
        <w:autoSpaceDE/>
        <w:autoSpaceDN/>
        <w:adjustRightInd/>
        <w:spacing w:after="120"/>
        <w:ind w:left="228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Demodulation performance requirements for Ambient-IoT BS</w:t>
      </w:r>
    </w:p>
    <w:p w14:paraId="2536B8CD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left="2700" w:leftChars="0" w:firstLineChars="0"/>
        <w:textAlignment w:val="auto"/>
        <w:rPr>
          <w:rFonts w:hint="default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default" w:eastAsia="宋体"/>
          <w:b w:val="0"/>
          <w:bCs w:val="0"/>
          <w:color w:val="0070C0"/>
          <w:szCs w:val="24"/>
          <w:lang w:val="en-US" w:eastAsia="zh-CN"/>
        </w:rPr>
        <w:t>Finalization of the remaining issues and agree on CRs.</w:t>
      </w:r>
    </w:p>
    <w:p w14:paraId="0518C2B4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3EADCE7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Approve the work plan R4-2510389</w:t>
      </w:r>
    </w:p>
    <w:p w14:paraId="25C81168">
      <w:pPr>
        <w:numPr>
          <w:ilvl w:val="0"/>
          <w:numId w:val="0"/>
        </w:numPr>
        <w:spacing w:after="180"/>
        <w:rPr>
          <w:rFonts w:hint="default"/>
          <w:iCs/>
          <w:highlight w:val="none"/>
          <w:u w:val="none"/>
          <w:lang w:val="en-US" w:eastAsia="zh-CN"/>
        </w:rPr>
      </w:pPr>
    </w:p>
    <w:p w14:paraId="0D6564B6">
      <w:pPr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1-2: Deployment and topology</w:t>
      </w:r>
    </w:p>
    <w:p w14:paraId="533E9B15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796133B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1: D1T1-B (Samsung)</w:t>
      </w:r>
    </w:p>
    <w:p w14:paraId="64C184C0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B1C37FC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D1T1-B</w:t>
      </w:r>
    </w:p>
    <w:p w14:paraId="3978CE79">
      <w:pPr>
        <w:rPr>
          <w:rFonts w:hint="eastAsia"/>
          <w:b/>
          <w:color w:val="0070C0"/>
          <w:u w:val="single"/>
          <w:lang w:val="en-US" w:eastAsia="zh-CN"/>
        </w:rPr>
      </w:pPr>
      <w:bookmarkStart w:id="0" w:name="OLE_LINK6"/>
    </w:p>
    <w:p w14:paraId="15A351FC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1-3: Operation system</w:t>
      </w:r>
    </w:p>
    <w:bookmarkEnd w:id="0"/>
    <w:p w14:paraId="68CC253F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bookmarkStart w:id="1" w:name="OLE_LINK7"/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7EBFB41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1: Consider the standalone operation when defining the PRDCH requirement, FFS on considering the in-band operation when defining the PRDCH requirement (Samsung)</w:t>
      </w:r>
    </w:p>
    <w:p w14:paraId="1C182FEC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337C20F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Standalone</w:t>
      </w:r>
    </w:p>
    <w:p w14:paraId="34B2193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FFS In band</w:t>
      </w:r>
    </w:p>
    <w:bookmarkEnd w:id="1"/>
    <w:p w14:paraId="71B0760F">
      <w:pPr>
        <w:numPr>
          <w:ilvl w:val="0"/>
          <w:numId w:val="0"/>
        </w:numPr>
        <w:spacing w:after="180"/>
        <w:rPr>
          <w:rFonts w:hint="default"/>
          <w:iCs/>
          <w:highlight w:val="none"/>
          <w:u w:val="none"/>
          <w:lang w:val="en-US" w:eastAsia="zh-CN"/>
        </w:rPr>
      </w:pPr>
    </w:p>
    <w:p w14:paraId="6F0E25C8">
      <w:pPr>
        <w:pStyle w:val="2"/>
        <w:numPr>
          <w:ilvl w:val="0"/>
          <w:numId w:val="6"/>
        </w:numPr>
        <w:ind w:left="425" w:leftChars="0" w:hanging="425" w:firstLineChars="0"/>
        <w:outlineLvl w:val="0"/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val="en-US" w:eastAsia="zh-CN"/>
        </w:rPr>
        <w:t>2</w:t>
      </w:r>
      <w:r>
        <w:rPr>
          <w:lang w:eastAsia="ja-JP"/>
        </w:rPr>
        <w:t xml:space="preserve">: </w:t>
      </w:r>
      <w:r>
        <w:rPr>
          <w:rFonts w:hint="eastAsia"/>
          <w:lang w:val="en-US" w:eastAsia="zh-CN"/>
        </w:rPr>
        <w:t>Device 1 Demodulation</w:t>
      </w:r>
    </w:p>
    <w:p w14:paraId="53F8BDD3">
      <w:pPr>
        <w:pStyle w:val="3"/>
        <w:keepNext/>
        <w:keepLines/>
        <w:pageBreakBefore w:val="0"/>
        <w:widowControl/>
        <w:numPr>
          <w:ilvl w:val="1"/>
          <w:numId w:val="6"/>
        </w:numPr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50" w:leftChars="0" w:hanging="453" w:firstLineChars="0"/>
        <w:textAlignment w:val="auto"/>
        <w:rPr>
          <w:rFonts w:hint="eastAsia"/>
        </w:rPr>
      </w:pPr>
      <w:r>
        <w:rPr>
          <w:rFonts w:hint="eastAsia"/>
        </w:rPr>
        <w:t>Companies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contributions summary</w:t>
      </w:r>
    </w:p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93"/>
        <w:gridCol w:w="7509"/>
      </w:tblGrid>
      <w:tr w14:paraId="7FCE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5" w:type="dxa"/>
            <w:vAlign w:val="center"/>
          </w:tcPr>
          <w:p w14:paraId="6BC64DF6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093" w:type="dxa"/>
            <w:vAlign w:val="center"/>
          </w:tcPr>
          <w:p w14:paraId="1C2316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7509" w:type="dxa"/>
            <w:vAlign w:val="center"/>
          </w:tcPr>
          <w:p w14:paraId="16C507C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14:paraId="2F91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5" w:type="dxa"/>
          </w:tcPr>
          <w:p w14:paraId="09DF465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eastAsia="Yu Mincho"/>
                <w:lang w:val="en-US" w:eastAsia="zh-CN"/>
              </w:rPr>
            </w:pPr>
            <w:bookmarkStart w:id="2" w:name="OLE_LINK4"/>
            <w:bookmarkStart w:id="3" w:name="OLE_LINK2" w:colFirst="0" w:colLast="2"/>
            <w:r>
              <w:rPr>
                <w:rFonts w:hint="eastAsia" w:eastAsia="Yu Mincho"/>
                <w:lang w:val="en-US" w:eastAsia="zh-CN"/>
              </w:rPr>
              <w:t>R4-25</w:t>
            </w:r>
            <w:bookmarkEnd w:id="2"/>
            <w:r>
              <w:rPr>
                <w:rFonts w:hint="eastAsia" w:eastAsia="Yu Mincho"/>
                <w:lang w:val="en-US" w:eastAsia="zh-CN"/>
              </w:rPr>
              <w:t>09400</w:t>
            </w:r>
          </w:p>
        </w:tc>
        <w:tc>
          <w:tcPr>
            <w:tcW w:w="1093" w:type="dxa"/>
          </w:tcPr>
          <w:p w14:paraId="004256A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eastAsia="Yu Mincho"/>
                <w:lang w:val="en-US" w:eastAsia="zh-CN"/>
              </w:rPr>
            </w:pPr>
            <w:r>
              <w:rPr>
                <w:rFonts w:hint="eastAsia" w:eastAsia="Yu Mincho"/>
                <w:lang w:val="en-US" w:eastAsia="zh-CN"/>
              </w:rPr>
              <w:t>Samsung</w:t>
            </w:r>
          </w:p>
        </w:tc>
        <w:tc>
          <w:tcPr>
            <w:tcW w:w="7509" w:type="dxa"/>
          </w:tcPr>
          <w:p w14:paraId="381AAC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Connectivity topologies</w:t>
            </w:r>
          </w:p>
          <w:p w14:paraId="4891D6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Proposal 1: RAN4 focuses on D1T1-B scenario for specifying the A-IoT Device demodulation requirement </w:t>
            </w:r>
          </w:p>
          <w:p w14:paraId="68DB48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PRDC</w:t>
            </w:r>
          </w:p>
          <w:p w14:paraId="48B452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Observation 1:  There is no ACK/NACK feedback for R2D transmission, it is difficult to have the statistics for throughput. TE has no idea about whether the A-IoT device correctly decoded the PRDCH or not</w:t>
            </w:r>
          </w:p>
          <w:p w14:paraId="5782B1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Proposal 2: RAN4 should further discuss how to test the PRDCH demodulation requirement for Ambient-IoT devices.</w:t>
            </w:r>
          </w:p>
          <w:p w14:paraId="6FBC68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R2D timing</w:t>
            </w:r>
          </w:p>
          <w:p w14:paraId="2723A4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Observation 2: RAN1 has designed the preamble-based R2D transmission with R-TAS signal to indicate the starting point of the PRDCH transmission, and designed postamble transmission to indicate the end of the PRDCH transmission </w:t>
            </w:r>
          </w:p>
          <w:p w14:paraId="1C565E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Proposal 3: RAN4 should further discuss whether to include the R2D preamble detection when defining demodulation requirement for PRDCH </w:t>
            </w:r>
          </w:p>
          <w:p w14:paraId="57A01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I</w:t>
            </w:r>
            <w:r>
              <w:rPr>
                <w:b w:val="0"/>
                <w:bCs w:val="0"/>
                <w:lang w:eastAsia="zh-CN"/>
              </w:rPr>
              <w:t>n-band or standalone operation</w:t>
            </w:r>
          </w:p>
          <w:p w14:paraId="04EE7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Proposal 4: Consider the standalone operation when defining the PRDCH requirement, FFS on considering the in-band operation</w:t>
            </w:r>
          </w:p>
          <w:p w14:paraId="162336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Waveform &amp; Nomology</w:t>
            </w:r>
          </w:p>
          <w:p w14:paraId="616438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Proposal 5: RAN4 to define PRDCH requirement with DFT-s-OFDM with OOK-4 waveform for 15KHz SCS.</w:t>
            </w:r>
          </w:p>
          <w:p w14:paraId="0E9212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szCs w:val="2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Observation 3: The value of M will impact on the length of R2D chip duration, R2D postamble related operation, CP handling and minimum </w:t>
            </w:r>
            <w:r>
              <w:rPr>
                <w:b w:val="0"/>
                <w:bCs w:val="0"/>
                <w:szCs w:val="20"/>
                <w:lang w:eastAsia="zh-CN"/>
              </w:rPr>
              <w:t>B</w:t>
            </w:r>
            <w:r>
              <w:rPr>
                <w:b w:val="0"/>
                <w:bCs w:val="0"/>
                <w:szCs w:val="20"/>
                <w:vertAlign w:val="subscript"/>
                <w:lang w:eastAsia="zh-CN"/>
              </w:rPr>
              <w:t>tx,R2D</w:t>
            </w:r>
            <w:r>
              <w:rPr>
                <w:b w:val="0"/>
                <w:bCs w:val="0"/>
                <w:szCs w:val="20"/>
                <w:lang w:eastAsia="zh-CN"/>
              </w:rPr>
              <w:t xml:space="preserve"> # of PRBs</w:t>
            </w:r>
          </w:p>
          <w:p w14:paraId="1D2852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Proposal 6: RAN4 should discuss the proper value of M when defining PRDCH requirement, M as 24 can be considered as starting point.</w:t>
            </w:r>
          </w:p>
          <w:p w14:paraId="16F30E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Repetition</w:t>
            </w:r>
          </w:p>
          <w:p w14:paraId="5E1C4E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Proposal 7: No repetition when defining PRDCH requirement</w:t>
            </w:r>
          </w:p>
          <w:p w14:paraId="024028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Chanel coding and CRC</w:t>
            </w:r>
          </w:p>
          <w:p w14:paraId="71A982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Observation 4:  Both 6-bit CRC and 16-bit CRC can be supported for PRDCH transmission </w:t>
            </w:r>
          </w:p>
          <w:p w14:paraId="77159C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Proposal 8:  Consider the number of 16-bits CRC as starting point when defining PRDCH requirement.</w:t>
            </w:r>
          </w:p>
          <w:p w14:paraId="60794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R</w:t>
            </w:r>
            <w:r>
              <w:rPr>
                <w:b w:val="0"/>
                <w:bCs w:val="0"/>
                <w:lang w:eastAsia="zh-CN"/>
              </w:rPr>
              <w:t>2D line coding</w:t>
            </w:r>
          </w:p>
          <w:p w14:paraId="69AE27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Proposal 9:  RAN4 will follow the R2D line coding to define the corresponding PRDCH requirement.</w:t>
            </w:r>
          </w:p>
          <w:p w14:paraId="7486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Maximum TBS</w:t>
            </w:r>
          </w:p>
          <w:p w14:paraId="15DF6D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Proposal 10: RAN4 should further discuss the number of TBS used for defining PRDCH demodulation requirement </w:t>
            </w:r>
          </w:p>
          <w:p w14:paraId="6B263E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Channel Bandwidth</w:t>
            </w:r>
          </w:p>
          <w:p w14:paraId="26DD39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Proposal 11: Considering the number of PRB as 3 for starting point when defining PRDCH requirement. FFS on other R2D transmission bandwidth configuration</w:t>
            </w:r>
          </w:p>
          <w:p w14:paraId="779E1D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Test metric</w:t>
            </w:r>
          </w:p>
          <w:p w14:paraId="42BBF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Proposal 12: RAN4 should further discuss the proper test metric for defining the A-IoT device demodulation requirement </w:t>
            </w:r>
          </w:p>
          <w:p w14:paraId="67A465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Channel Model </w:t>
            </w:r>
          </w:p>
          <w:p w14:paraId="07650B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Proposal 13: RAN4 should further discuss the proper channel used for defining the number of TBS used for defining PDRCH requirement </w:t>
            </w:r>
          </w:p>
          <w:p w14:paraId="3469E3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R2D multiplexing</w:t>
            </w:r>
          </w:p>
          <w:p w14:paraId="76E640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Yu Mincho"/>
              </w:rPr>
            </w:pPr>
            <w:r>
              <w:rPr>
                <w:b w:val="0"/>
                <w:bCs w:val="0"/>
                <w:lang w:eastAsia="zh-CN"/>
              </w:rPr>
              <w:t>Proposal 14: RAN4 focuses on single device to define PRDCH requirement.</w:t>
            </w:r>
          </w:p>
        </w:tc>
      </w:tr>
      <w:bookmarkEnd w:id="3"/>
      <w:tr w14:paraId="73DB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5" w:type="dxa"/>
            <w:vAlign w:val="top"/>
          </w:tcPr>
          <w:p w14:paraId="188A7E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R4-2510840</w:t>
            </w:r>
          </w:p>
        </w:tc>
        <w:tc>
          <w:tcPr>
            <w:tcW w:w="1093" w:type="dxa"/>
            <w:vAlign w:val="top"/>
          </w:tcPr>
          <w:p w14:paraId="6FE0C9E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eastAsia="Yu Mincho"/>
                <w:lang w:val="en-US" w:eastAsia="zh-CN"/>
              </w:rPr>
            </w:pPr>
            <w:r>
              <w:rPr>
                <w:rFonts w:hint="eastAsia" w:eastAsia="Yu Mincho"/>
                <w:lang w:val="en-US" w:eastAsia="zh-CN"/>
              </w:rPr>
              <w:t>Ericsson</w:t>
            </w:r>
          </w:p>
        </w:tc>
        <w:tc>
          <w:tcPr>
            <w:tcW w:w="7509" w:type="dxa"/>
            <w:vAlign w:val="top"/>
          </w:tcPr>
          <w:p w14:paraId="51007946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 xml:space="preserve"> Observation 1: Ambient IoT device demodulation requirements are conducted OTA.</w:t>
            </w:r>
          </w:p>
          <w:p w14:paraId="691B0267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Observation 2: 3GPP creates new specifications for Ambient IoT device and BS performance requirements.</w:t>
            </w:r>
          </w:p>
          <w:p w14:paraId="05942B2E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</w:p>
          <w:p w14:paraId="2A58BCDA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1: If RAN4 defines PRDCH demodulation requirements, the requirements should be defined only with FR1 FDD SCS=15kHz.</w:t>
            </w:r>
          </w:p>
          <w:p w14:paraId="2A7C53D1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2: If RAN4 defines PRDCH demodulation requirements, use TDLA30-10.</w:t>
            </w:r>
          </w:p>
          <w:p w14:paraId="0A276AD2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3: Ambient IoT device demodulation requirements are set based on 1Tx/1Rx antenna configuration.</w:t>
            </w:r>
          </w:p>
          <w:p w14:paraId="3C451E9D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4: Define PRDCH demodulation requirement at least for Message 0 reception.</w:t>
            </w:r>
          </w:p>
          <w:p w14:paraId="42398A5A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5: Discuss the feasibility of defining PRDCH demodulation requirement for Message 2 reception.</w:t>
            </w:r>
          </w:p>
          <w:p w14:paraId="516419F6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6: Test metric of PRDCH demodulation requirement is the SNR to achieve [1] % of probability of miss-detection of the paging (Message 0). TE can count the number of Message 1 to derive the miss-detection probability.</w:t>
            </w:r>
          </w:p>
          <w:p w14:paraId="1238BCD8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7: RAN4 should choose one or more M values used for PRDCH based on the simulation results.</w:t>
            </w:r>
          </w:p>
          <w:p w14:paraId="401F0B6A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eastAsia="Yu Mincho"/>
              </w:rPr>
            </w:pPr>
            <w:r>
              <w:rPr>
                <w:rFonts w:hint="eastAsia" w:eastAsia="Yu Mincho"/>
              </w:rPr>
              <w:t>Proposal 8: RAN4 should specify the Ambient IoT device demodulation requirements in “Ambient IoT device radio transmission and reception”, if RAN4 agree to define the Ambient IoT device demodulation requirements.</w:t>
            </w:r>
          </w:p>
        </w:tc>
      </w:tr>
      <w:tr w14:paraId="66F0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5" w:type="dxa"/>
            <w:shd w:val="clear" w:color="auto" w:fill="auto"/>
            <w:vAlign w:val="top"/>
          </w:tcPr>
          <w:p w14:paraId="49E92A46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lang w:val="en-US" w:eastAsia="zh-CN" w:bidi="ar-SA"/>
              </w:rPr>
            </w:pPr>
            <w:bookmarkStart w:id="4" w:name="OLE_LINK17" w:colFirst="0" w:colLast="2"/>
            <w:r>
              <w:rPr>
                <w:rFonts w:hint="eastAsia" w:eastAsia="Yu Mincho" w:cs="Times New Roman"/>
                <w:lang w:val="en-US" w:eastAsia="zh-CN" w:bidi="ar-SA"/>
              </w:rPr>
              <w:t>R4-2510882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0589227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156" w:beforeLines="50"/>
              <w:jc w:val="both"/>
              <w:textAlignment w:val="baseline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7509" w:type="dxa"/>
            <w:vAlign w:val="center"/>
          </w:tcPr>
          <w:p w14:paraId="08C4B84B">
            <w:pPr>
              <w:pStyle w:val="162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b w:val="0"/>
                <w:bCs/>
              </w:rPr>
            </w:pPr>
            <w:r>
              <w:rPr>
                <w:rFonts w:hint="eastAsia" w:eastAsiaTheme="minorEastAsia"/>
                <w:b w:val="0"/>
                <w:bCs/>
              </w:rPr>
              <w:t>P</w:t>
            </w:r>
            <w:r>
              <w:rPr>
                <w:rFonts w:eastAsiaTheme="minorEastAsia"/>
                <w:b w:val="0"/>
                <w:bCs/>
              </w:rPr>
              <w:t>roposal 1: Define the demodulation requirements for PRDCH, the demodulation requirements can be captured in clause 10 of TS 38.191.</w:t>
            </w:r>
          </w:p>
          <w:p w14:paraId="7DDEC6EC">
            <w:pPr>
              <w:pStyle w:val="162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2: Define test metric of 10% BLER and not define false alarm requirements.</w:t>
            </w:r>
          </w:p>
          <w:p w14:paraId="16D7DB7D">
            <w:pPr>
              <w:pStyle w:val="162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b w:val="0"/>
                <w:bCs/>
              </w:rPr>
            </w:pPr>
            <w:r>
              <w:rPr>
                <w:rFonts w:hint="eastAsia" w:eastAsiaTheme="minorEastAsia"/>
                <w:b w:val="0"/>
                <w:bCs/>
              </w:rPr>
              <w:t>P</w:t>
            </w:r>
            <w:r>
              <w:rPr>
                <w:rFonts w:eastAsiaTheme="minorEastAsia"/>
                <w:b w:val="0"/>
                <w:bCs/>
              </w:rPr>
              <w:t xml:space="preserve">roposal 3: RAN4 </w:t>
            </w:r>
            <w:r>
              <w:rPr>
                <w:rFonts w:hint="eastAsia" w:eastAsiaTheme="minorEastAsia"/>
                <w:b w:val="0"/>
                <w:bCs/>
              </w:rPr>
              <w:t>t</w:t>
            </w:r>
            <w:r>
              <w:rPr>
                <w:rFonts w:eastAsiaTheme="minorEastAsia"/>
                <w:b w:val="0"/>
                <w:bCs/>
              </w:rPr>
              <w:t xml:space="preserve">o reuse RF receiver test procedure (defined in [3]) for demodulation test as starting point with following changes or additions: </w:t>
            </w:r>
          </w:p>
          <w:p w14:paraId="720C0B38">
            <w:pPr>
              <w:pStyle w:val="161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R</w:t>
            </w:r>
            <w:r>
              <w:rPr>
                <w:b w:val="0"/>
                <w:bCs/>
              </w:rPr>
              <w:t>e-consider the signal power to make the received power at reasonable range used for demodulation test. FFS for signal power.</w:t>
            </w:r>
          </w:p>
          <w:p w14:paraId="5317681E">
            <w:pPr>
              <w:pStyle w:val="161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D</w:t>
            </w:r>
            <w:r>
              <w:rPr>
                <w:b w:val="0"/>
                <w:bCs/>
              </w:rPr>
              <w:t>efine the R2D message type as upper layer Data Transfer message</w:t>
            </w:r>
          </w:p>
          <w:p w14:paraId="6C8A0DB4">
            <w:pPr>
              <w:pStyle w:val="161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TE to determine whether a PRDCH is decoded successfully by checking whether a response PDRCH is sent. </w:t>
            </w:r>
          </w:p>
          <w:p w14:paraId="125B0470">
            <w:pPr>
              <w:pStyle w:val="161"/>
              <w:numPr>
                <w:ilvl w:val="0"/>
                <w:numId w:val="0"/>
              </w:numPr>
              <w:ind w:left="704"/>
              <w:rPr>
                <w:b w:val="0"/>
                <w:bCs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</w:rPr>
                  <m:t>BLER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宋体"/>
                        <w:b w:val="0"/>
                        <w:bCs/>
                        <w:lang w:val="en-GB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/>
                      </w:rPr>
                      <m:t>Number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/>
                      <w:rPr>
                        <w:rFonts w:hint="default" w:ascii="Cambria Math" w:hAnsi="Cambria Math"/>
                      </w:rPr>
                      <m:t>of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/>
                      <w:rPr>
                        <w:rFonts w:hint="default" w:ascii="Cambria Math" w:hAnsi="Cambria Math"/>
                      </w:rPr>
                      <m:t>responsed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/>
                      <w:rPr>
                        <w:rFonts w:hint="default" w:ascii="Cambria Math" w:hAnsi="Cambria Math"/>
                      </w:rPr>
                      <m:t>PDRCHs</m:t>
                    </m:r>
                    <m:ctrlPr>
                      <w:rPr>
                        <w:rFonts w:ascii="Cambria Math" w:hAnsi="Cambria Math" w:cs="宋体"/>
                        <w:b w:val="0"/>
                        <w:bCs/>
                        <w:lang w:val="en-GB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/>
                      </w:rPr>
                      <m:t>Number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/>
                      <w:rPr>
                        <w:rFonts w:hint="default" w:ascii="Cambria Math" w:hAnsi="Cambria Math"/>
                      </w:rPr>
                      <m:t>of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/>
                      <w:rPr>
                        <w:rFonts w:hint="default" w:ascii="Cambria Math" w:hAnsi="Cambria Math"/>
                      </w:rPr>
                      <m:t>transmitted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/>
                      <w:rPr>
                        <w:rFonts w:hint="default" w:ascii="Cambria Math" w:hAnsi="Cambria Math"/>
                      </w:rPr>
                      <m:t>PRDCHs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ctrlPr>
                      <w:rPr>
                        <w:rFonts w:ascii="Cambria Math" w:hAnsi="Cambria Math" w:cs="宋体"/>
                        <w:b w:val="0"/>
                        <w:bCs/>
                        <w:lang w:val="en-GB"/>
                      </w:rPr>
                    </m:ctrlPr>
                  </m:den>
                </m:f>
              </m:oMath>
            </m:oMathPara>
          </w:p>
          <w:p w14:paraId="7F1DD3F2">
            <w:pPr>
              <w:pStyle w:val="162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4: RAN4 to consider following parameters as start point:</w:t>
            </w:r>
          </w:p>
          <w:tbl>
            <w:tblPr>
              <w:tblStyle w:val="51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53"/>
              <w:gridCol w:w="3352"/>
            </w:tblGrid>
            <w:tr w14:paraId="641C2D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3658DAA2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T</w:t>
                  </w:r>
                  <w:r>
                    <w:rPr>
                      <w:rFonts w:eastAsiaTheme="minorEastAsia"/>
                    </w:rPr>
                    <w:t>est parameter</w:t>
                  </w:r>
                </w:p>
              </w:tc>
              <w:tc>
                <w:tcPr>
                  <w:tcW w:w="3352" w:type="dxa"/>
                </w:tcPr>
                <w:p w14:paraId="09C84C1A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P</w:t>
                  </w:r>
                  <w:r>
                    <w:rPr>
                      <w:rFonts w:eastAsiaTheme="minorEastAsia"/>
                    </w:rPr>
                    <w:t>roposal</w:t>
                  </w:r>
                </w:p>
              </w:tc>
            </w:tr>
            <w:tr w14:paraId="357AFF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2804C078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C</w:t>
                  </w:r>
                  <w:r>
                    <w:rPr>
                      <w:rFonts w:eastAsiaTheme="minorEastAsia"/>
                      <w:b w:val="0"/>
                      <w:bCs/>
                    </w:rPr>
                    <w:t>hannel model</w:t>
                  </w:r>
                </w:p>
              </w:tc>
              <w:tc>
                <w:tcPr>
                  <w:tcW w:w="3352" w:type="dxa"/>
                </w:tcPr>
                <w:p w14:paraId="59588F36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T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DLA30-10, Low </w:t>
                  </w:r>
                </w:p>
              </w:tc>
            </w:tr>
            <w:tr w14:paraId="5D0023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4AB17F1A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S</w:t>
                  </w:r>
                  <w:r>
                    <w:rPr>
                      <w:rFonts w:eastAsiaTheme="minorEastAsia"/>
                      <w:b w:val="0"/>
                      <w:bCs/>
                    </w:rPr>
                    <w:t>CS</w:t>
                  </w:r>
                </w:p>
              </w:tc>
              <w:tc>
                <w:tcPr>
                  <w:tcW w:w="3352" w:type="dxa"/>
                </w:tcPr>
                <w:p w14:paraId="1665DDF1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1</w:t>
                  </w:r>
                  <w:r>
                    <w:rPr>
                      <w:rFonts w:eastAsiaTheme="minorEastAsia"/>
                      <w:b w:val="0"/>
                      <w:bCs/>
                    </w:rPr>
                    <w:t>5 kHz</w:t>
                  </w:r>
                </w:p>
              </w:tc>
            </w:tr>
            <w:tr w14:paraId="2CBC9F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69661F88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A</w:t>
                  </w:r>
                  <w:r>
                    <w:rPr>
                      <w:rFonts w:eastAsiaTheme="minorEastAsia"/>
                      <w:b w:val="0"/>
                      <w:bCs/>
                    </w:rPr>
                    <w:t>ntenna configuration</w:t>
                  </w:r>
                </w:p>
              </w:tc>
              <w:tc>
                <w:tcPr>
                  <w:tcW w:w="3352" w:type="dxa"/>
                </w:tcPr>
                <w:p w14:paraId="0DD48345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2</w:t>
                  </w:r>
                  <w:r>
                    <w:rPr>
                      <w:rFonts w:eastAsiaTheme="minorEastAsia"/>
                      <w:b w:val="0"/>
                      <w:bCs/>
                    </w:rPr>
                    <w:t>T1R</w:t>
                  </w:r>
                </w:p>
              </w:tc>
            </w:tr>
            <w:tr w14:paraId="751316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5B4EE603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N</w:t>
                  </w:r>
                  <w:r>
                    <w:rPr>
                      <w:rFonts w:eastAsiaTheme="minorEastAsia"/>
                      <w:b w:val="0"/>
                      <w:bCs/>
                    </w:rPr>
                    <w:t>umber of bits</w:t>
                  </w:r>
                </w:p>
              </w:tc>
              <w:tc>
                <w:tcPr>
                  <w:tcW w:w="3352" w:type="dxa"/>
                </w:tcPr>
                <w:p w14:paraId="7CDAE86A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2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0 bits </w:t>
                  </w:r>
                </w:p>
              </w:tc>
            </w:tr>
            <w:tr w14:paraId="477DEF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78609C35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M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 (Number of chips per OFDM symbol)</w:t>
                  </w:r>
                </w:p>
              </w:tc>
              <w:tc>
                <w:tcPr>
                  <w:tcW w:w="3352" w:type="dxa"/>
                </w:tcPr>
                <w:p w14:paraId="2D559690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6</w:t>
                  </w:r>
                </w:p>
              </w:tc>
            </w:tr>
            <w:tr w14:paraId="1832D8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454C60AB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N</w:t>
                  </w:r>
                  <w:r>
                    <w:rPr>
                      <w:rFonts w:eastAsiaTheme="minorEastAsia"/>
                      <w:b w:val="0"/>
                      <w:bCs/>
                    </w:rPr>
                    <w:t>umber of PRB</w:t>
                  </w:r>
                </w:p>
              </w:tc>
              <w:tc>
                <w:tcPr>
                  <w:tcW w:w="3352" w:type="dxa"/>
                </w:tcPr>
                <w:p w14:paraId="1E254E20">
                  <w:pPr>
                    <w:pStyle w:val="162"/>
                    <w:overflowPunct w:val="0"/>
                    <w:autoSpaceDE w:val="0"/>
                    <w:autoSpaceDN w:val="0"/>
                    <w:adjustRightInd w:val="0"/>
                    <w:spacing w:after="120"/>
                    <w:jc w:val="center"/>
                    <w:textAlignment w:val="baseline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2</w:t>
                  </w:r>
                </w:p>
              </w:tc>
            </w:tr>
          </w:tbl>
          <w:p w14:paraId="603B83C3">
            <w:pPr>
              <w:pStyle w:val="159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ind w:leftChars="0"/>
              <w:textAlignment w:val="baseline"/>
              <w:rPr>
                <w:b w:val="0"/>
                <w:bCs w:val="0"/>
                <w:lang w:eastAsia="zh-CN"/>
              </w:rPr>
            </w:pPr>
          </w:p>
        </w:tc>
      </w:tr>
      <w:tr w14:paraId="0DAC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5" w:type="dxa"/>
            <w:shd w:val="clear" w:color="auto" w:fill="auto"/>
            <w:vAlign w:val="top"/>
          </w:tcPr>
          <w:p w14:paraId="77A4F46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eastAsia="Yu Mincho" w:cs="Times New Roman"/>
                <w:lang w:val="en-US" w:eastAsia="zh-CN" w:bidi="ar-SA"/>
              </w:rPr>
            </w:pPr>
            <w:r>
              <w:rPr>
                <w:rFonts w:hint="eastAsia" w:eastAsia="Yu Mincho" w:cs="Times New Roman"/>
                <w:lang w:val="en-US" w:eastAsia="zh-CN" w:bidi="ar-SA"/>
              </w:rPr>
              <w:t>R4-2510950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73FE7B1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156" w:beforeLines="50"/>
              <w:jc w:val="both"/>
              <w:textAlignment w:val="baseline"/>
              <w:rPr>
                <w:rFonts w:hint="default" w:cs="Times New Roman"/>
                <w:b w:val="0"/>
                <w:bCs w:val="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 w:bidi="ar-SA"/>
              </w:rPr>
              <w:t>CMCC</w:t>
            </w:r>
          </w:p>
        </w:tc>
        <w:tc>
          <w:tcPr>
            <w:tcW w:w="7509" w:type="dxa"/>
            <w:vAlign w:val="top"/>
          </w:tcPr>
          <w:p w14:paraId="76018A22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Proposal 1: Introduce new PRDCH channel for Device 1 demodulation requirements.</w:t>
            </w:r>
          </w:p>
          <w:p w14:paraId="41BBE4E7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Proposal 2: Use 2T1R and TDLA30-10 for initial simulation.</w:t>
            </w:r>
          </w:p>
          <w:p w14:paraId="302B8684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Proposal 3: Reuse the same FRC reference sensitivity simulation in RF session, and wait their conclusion.</w:t>
            </w:r>
          </w:p>
          <w:p w14:paraId="4AA6126A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Proposal 4: At least define SNR at 10% BLER requirement.</w:t>
            </w:r>
          </w:p>
        </w:tc>
      </w:tr>
      <w:bookmarkEnd w:id="4"/>
    </w:tbl>
    <w:p w14:paraId="46F34781"/>
    <w:p w14:paraId="52F3EF36">
      <w:pPr>
        <w:pStyle w:val="3"/>
        <w:keepNext/>
        <w:keepLines/>
        <w:pageBreakBefore w:val="0"/>
        <w:widowControl/>
        <w:numPr>
          <w:ilvl w:val="1"/>
          <w:numId w:val="6"/>
        </w:numPr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50" w:leftChars="0" w:hanging="453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Open issues summary</w:t>
      </w:r>
    </w:p>
    <w:p w14:paraId="22434264">
      <w:pPr>
        <w:rPr>
          <w:rFonts w:hint="default"/>
          <w:b/>
          <w:color w:val="0070C0"/>
          <w:u w:val="single"/>
          <w:lang w:val="en-US" w:eastAsia="zh-CN"/>
        </w:rPr>
      </w:pPr>
      <w:bookmarkStart w:id="5" w:name="OLE_LINK5"/>
      <w:r>
        <w:rPr>
          <w:rFonts w:hint="eastAsia" w:ascii="Times New Roman" w:eastAsia="宋体"/>
          <w:b/>
          <w:color w:val="0070C0"/>
          <w:u w:val="single"/>
          <w:lang w:val="en-US" w:eastAsia="zh-CN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2</w:t>
      </w:r>
      <w:r>
        <w:rPr>
          <w:rFonts w:hint="eastAsia" w:ascii="Times New Roman" w:eastAsia="宋体"/>
          <w:b/>
          <w:color w:val="0070C0"/>
          <w:u w:val="single"/>
          <w:lang w:val="en-US" w:eastAsia="zh-CN"/>
        </w:rPr>
        <w:t xml:space="preserve">-1: </w:t>
      </w:r>
      <w:r>
        <w:rPr>
          <w:rFonts w:hint="eastAsia"/>
          <w:b/>
          <w:color w:val="0070C0"/>
          <w:u w:val="single"/>
          <w:lang w:val="en-US" w:eastAsia="zh-CN"/>
        </w:rPr>
        <w:t>Whether to define PRDCH the demodulation requirement</w:t>
      </w:r>
    </w:p>
    <w:p w14:paraId="4D66DDAD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A619F34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</w:t>
      </w:r>
      <w:r>
        <w:rPr>
          <w:rFonts w:eastAsia="宋体"/>
          <w:color w:val="0070C0"/>
          <w:szCs w:val="24"/>
          <w:lang w:val="en-US" w:eastAsia="zh-CN"/>
        </w:rPr>
        <w:t>1</w:t>
      </w:r>
      <w:r>
        <w:rPr>
          <w:rFonts w:hint="eastAsia" w:eastAsia="宋体"/>
          <w:color w:val="0070C0"/>
          <w:szCs w:val="24"/>
          <w:lang w:val="en-US" w:eastAsia="zh-CN"/>
        </w:rPr>
        <w:t>: Define PRDCH the demodulation requirement for Ambient-IoT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. (HW, CMCC)</w:t>
      </w:r>
    </w:p>
    <w:p w14:paraId="0E7E30DE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5684EEF2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Check Issue 2-2 first</w:t>
      </w:r>
    </w:p>
    <w:p w14:paraId="53E6B088">
      <w:pPr>
        <w:rPr>
          <w:rFonts w:hint="eastAsia"/>
          <w:b/>
          <w:color w:val="0070C0"/>
          <w:u w:val="single"/>
          <w:lang w:val="en-US" w:eastAsia="zh-CN"/>
        </w:rPr>
      </w:pPr>
    </w:p>
    <w:p w14:paraId="2822F9D6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2-2:  R2D message type, Test method and procedure</w:t>
      </w:r>
    </w:p>
    <w:p w14:paraId="5D4ABE3D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B00AF0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1: Use Message 0 as R2D demodulation message, then TE count the number of Message 1 to derive the miss-detection probability (Ericsson)</w:t>
      </w:r>
    </w:p>
    <w:p w14:paraId="784B62E6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2: (HW)</w:t>
      </w:r>
    </w:p>
    <w:p w14:paraId="1A6D74D6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Re-consider the signal power to make the received power at reasonable range used for demodulation test. FFS for signal power.</w:t>
      </w:r>
    </w:p>
    <w:p w14:paraId="400C980D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Define the R2D message type as R2D Upper Layer Data Transfer message</w:t>
      </w:r>
    </w:p>
    <w:p w14:paraId="47B59FF7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TE to determine whether a PRDCH is decoded successfully by checking whether a response PDRCH is sent. The BLER could be derived with following equation:</w:t>
      </w:r>
    </w:p>
    <w:p w14:paraId="3A72B097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m:oMath>
        <m:r>
          <m:rPr>
            <m:sty m:val="p"/>
          </m:rPr>
          <w:rPr>
            <w:rFonts w:hint="eastAsia" w:ascii="Cambria Math" w:hAnsi="Cambria Math" w:eastAsia="宋体"/>
            <w:color w:val="0070C0"/>
            <w:szCs w:val="24"/>
            <w:lang w:val="en-US" w:eastAsia="zh-CN"/>
          </w:rPr>
          <m:t>BLER=</m:t>
        </m:r>
        <m:f>
          <m:fPr>
            <m:ctrlPr>
              <w:rPr>
                <w:rFonts w:hint="eastAsia" w:ascii="Cambria Math" w:hAnsi="Cambria Math" w:eastAsia="宋体"/>
                <w:b w:val="0"/>
                <w:bCs w:val="0"/>
                <w:color w:val="0070C0"/>
                <w:szCs w:val="24"/>
                <w:lang w:val="en-GB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/>
                <w:color w:val="0070C0"/>
                <w:szCs w:val="24"/>
                <w:lang w:val="en-US" w:eastAsia="zh-CN"/>
              </w:rPr>
              <m:t>Number of responsed PDRCHs</m:t>
            </m:r>
            <m:ctrlPr>
              <w:rPr>
                <w:rFonts w:hint="eastAsia" w:ascii="Cambria Math" w:hAnsi="Cambria Math" w:eastAsia="宋体"/>
                <w:b w:val="0"/>
                <w:bCs w:val="0"/>
                <w:color w:val="0070C0"/>
                <w:szCs w:val="24"/>
                <w:lang w:val="en-GB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/>
                <w:color w:val="0070C0"/>
                <w:szCs w:val="24"/>
                <w:lang w:val="en-US" w:eastAsia="zh-CN"/>
              </w:rPr>
              <m:t xml:space="preserve">Number of transmitted PRDCHs </m:t>
            </m:r>
            <m:ctrlPr>
              <w:rPr>
                <w:rFonts w:hint="eastAsia" w:ascii="Cambria Math" w:hAnsi="Cambria Math" w:eastAsia="宋体"/>
                <w:b w:val="0"/>
                <w:bCs w:val="0"/>
                <w:color w:val="0070C0"/>
                <w:szCs w:val="24"/>
                <w:lang w:val="en-GB" w:eastAsia="zh-CN"/>
              </w:rPr>
            </m:ctrlPr>
          </m:den>
        </m:f>
      </m:oMath>
    </w:p>
    <w:p w14:paraId="52393E28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0DF4D93D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TBD</w:t>
      </w:r>
    </w:p>
    <w:p w14:paraId="1F378886">
      <w:pPr>
        <w:rPr>
          <w:rFonts w:hint="eastAsia"/>
          <w:b/>
          <w:color w:val="0070C0"/>
          <w:u w:val="single"/>
          <w:lang w:val="en-US" w:eastAsia="zh-CN"/>
        </w:rPr>
      </w:pPr>
    </w:p>
    <w:p w14:paraId="38470ACB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2-3: Multiplexing</w:t>
      </w:r>
    </w:p>
    <w:p w14:paraId="398BA1F6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4DF3EC0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1: focuses on single device to define PRDCH requirement  (Samsung)</w:t>
      </w:r>
    </w:p>
    <w:p w14:paraId="5A51ED8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1646330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Single device</w:t>
      </w:r>
    </w:p>
    <w:p w14:paraId="42DE78D5">
      <w:pPr>
        <w:rPr>
          <w:rFonts w:hint="eastAsia"/>
          <w:b/>
          <w:color w:val="0070C0"/>
          <w:u w:val="single"/>
          <w:lang w:val="en-US" w:eastAsia="zh-CN"/>
        </w:rPr>
      </w:pPr>
    </w:p>
    <w:p w14:paraId="2C202B7F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2-4: Antenna configuration</w:t>
      </w:r>
    </w:p>
    <w:p w14:paraId="6367850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4FAB432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1T1R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(Ericsson)</w:t>
      </w:r>
    </w:p>
    <w:p w14:paraId="5F35BC7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2T1R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(HW, CMCC)</w:t>
      </w:r>
    </w:p>
    <w:p w14:paraId="4179E2B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44F9CE3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TBD</w:t>
      </w:r>
    </w:p>
    <w:p w14:paraId="625B3B8A">
      <w:pPr>
        <w:rPr>
          <w:rFonts w:hint="eastAsia"/>
          <w:b/>
          <w:color w:val="0070C0"/>
          <w:u w:val="single"/>
          <w:lang w:val="en-US" w:eastAsia="zh-CN"/>
        </w:rPr>
      </w:pPr>
    </w:p>
    <w:p w14:paraId="081FA685">
      <w:pPr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2-5: Numerology</w:t>
      </w:r>
    </w:p>
    <w:p w14:paraId="32F29DA5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065200F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15kHz SCS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(Samsung, Ericsson, HW)</w:t>
      </w:r>
    </w:p>
    <w:p w14:paraId="76341E79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226466E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15kHz SCS</w:t>
      </w:r>
    </w:p>
    <w:p w14:paraId="2AE9998E">
      <w:pPr>
        <w:rPr>
          <w:rFonts w:hint="eastAsia"/>
          <w:b/>
          <w:color w:val="0070C0"/>
          <w:u w:val="single"/>
          <w:lang w:val="en-US" w:eastAsia="zh-CN"/>
        </w:rPr>
      </w:pPr>
    </w:p>
    <w:p w14:paraId="398593CA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2-6: Preamble</w:t>
      </w:r>
    </w:p>
    <w:p w14:paraId="4B658D1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58F7563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1: Include the R2D preamble detection when defining demodulation requirement for PRDCH  (Samsung)</w:t>
      </w:r>
    </w:p>
    <w:p w14:paraId="7886EB92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02B251F4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TBD</w:t>
      </w:r>
    </w:p>
    <w:p w14:paraId="018A6A23">
      <w:pPr>
        <w:rPr>
          <w:rFonts w:hint="eastAsia"/>
          <w:b/>
          <w:color w:val="0070C0"/>
          <w:u w:val="single"/>
          <w:lang w:val="en-US" w:eastAsia="zh-CN"/>
        </w:rPr>
      </w:pPr>
    </w:p>
    <w:p w14:paraId="73F88BF5">
      <w:pPr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2-7: CRC</w:t>
      </w:r>
    </w:p>
    <w:p w14:paraId="3F025888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5BEC4A9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Consider the number of 16-bits CRC as starting point when defining PRDCH requirement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6F49834E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09190930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p w14:paraId="295A3483">
      <w:pPr>
        <w:rPr>
          <w:rFonts w:hint="eastAsia"/>
          <w:b/>
          <w:color w:val="0070C0"/>
          <w:u w:val="single"/>
          <w:lang w:val="en-US" w:eastAsia="zh-CN"/>
        </w:rPr>
      </w:pPr>
    </w:p>
    <w:p w14:paraId="31F2D87B">
      <w:pPr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2-8: R2D line coding</w:t>
      </w:r>
    </w:p>
    <w:p w14:paraId="325C0D31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884247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RAN4 will follow the R2D line coding to define the corresponding PRDCH requirement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164A5B3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00E7544F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R2D line coding</w:t>
      </w:r>
    </w:p>
    <w:p w14:paraId="36DC2109">
      <w:pPr>
        <w:rPr>
          <w:rFonts w:hint="eastAsia"/>
          <w:b/>
          <w:color w:val="0070C0"/>
          <w:u w:val="single"/>
          <w:lang w:val="en-US" w:eastAsia="zh-CN"/>
        </w:rPr>
      </w:pPr>
    </w:p>
    <w:bookmarkEnd w:id="5"/>
    <w:p w14:paraId="0302090F">
      <w:pPr>
        <w:rPr>
          <w:rFonts w:hint="default"/>
          <w:b/>
          <w:color w:val="0070C0"/>
          <w:u w:val="single"/>
          <w:lang w:val="en-US" w:eastAsia="zh-CN"/>
        </w:rPr>
      </w:pPr>
      <w:bookmarkStart w:id="6" w:name="OLE_LINK10"/>
      <w:r>
        <w:rPr>
          <w:rFonts w:hint="eastAsia"/>
          <w:b/>
          <w:color w:val="0070C0"/>
          <w:u w:val="single"/>
          <w:lang w:val="en-US" w:eastAsia="zh-CN"/>
        </w:rPr>
        <w:t>Issue 2-9: Waveform</w:t>
      </w:r>
    </w:p>
    <w:p w14:paraId="5C7DE369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02686DC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DFT-s-OFDM with OOK-4 waveform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0A7717AF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492A8A0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DFT-s-OFDM with OOK-4</w:t>
      </w:r>
    </w:p>
    <w:p w14:paraId="5A609D14">
      <w:pPr>
        <w:pStyle w:val="150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</w:p>
    <w:bookmarkEnd w:id="6"/>
    <w:p w14:paraId="2456423A">
      <w:pPr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2-10: M-chips for OOK</w:t>
      </w:r>
    </w:p>
    <w:p w14:paraId="7D1678A3">
      <w:pPr>
        <w:rPr>
          <w:rFonts w:hint="default" w:ascii="Times New Roman" w:hAnsi="Times New Roman" w:eastAsia="宋体" w:cs="Times New Roman"/>
          <w:color w:val="0070C0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70C0"/>
          <w:szCs w:val="24"/>
          <w:lang w:val="en-US" w:eastAsia="zh-CN" w:bidi="ar-SA"/>
        </w:rPr>
        <w:t xml:space="preserve"> Background: M can configured as {2, 4, 12, 24} based on RAN1 conclusion</w:t>
      </w:r>
    </w:p>
    <w:p w14:paraId="446AB53D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7608C2E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M=24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7DF5E92E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Choose one or more M values used for PRDCH based on the simulation results (Ericss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on)</w:t>
      </w:r>
    </w:p>
    <w:p w14:paraId="32330F7E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3: M=6 (HW)</w:t>
      </w:r>
    </w:p>
    <w:p w14:paraId="4D539AA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63760D9A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p w14:paraId="20555151">
      <w:pPr>
        <w:rPr>
          <w:rFonts w:hint="eastAsia"/>
          <w:b/>
          <w:color w:val="0070C0"/>
          <w:u w:val="single"/>
          <w:lang w:val="en-US" w:eastAsia="zh-CN"/>
        </w:rPr>
      </w:pPr>
    </w:p>
    <w:p w14:paraId="4A652538">
      <w:pPr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2-11: Repetition</w:t>
      </w:r>
    </w:p>
    <w:p w14:paraId="026E28A8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35894242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No repetition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6446B7C9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5DDA41E7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p w14:paraId="44589D45">
      <w:pPr>
        <w:rPr>
          <w:rFonts w:hint="eastAsia"/>
          <w:b/>
          <w:color w:val="0070C0"/>
          <w:u w:val="single"/>
          <w:lang w:val="en-US" w:eastAsia="zh-CN"/>
        </w:rPr>
      </w:pPr>
    </w:p>
    <w:p w14:paraId="3EA5EC96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2-12: TBS</w:t>
      </w:r>
    </w:p>
    <w:p w14:paraId="3D6D64C8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5C6C07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1: further discuss the number of TBS used for defining PRDCH demodulation requirement  (Samsung)</w:t>
      </w:r>
    </w:p>
    <w:p w14:paraId="3E0F9D3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2: 20bis (HW)</w:t>
      </w:r>
    </w:p>
    <w:p w14:paraId="64639B76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2190A31C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p w14:paraId="066B70D3">
      <w:pPr>
        <w:rPr>
          <w:rFonts w:hint="eastAsia"/>
          <w:b/>
          <w:color w:val="0070C0"/>
          <w:u w:val="single"/>
          <w:lang w:val="en-US" w:eastAsia="zh-CN"/>
        </w:rPr>
      </w:pPr>
    </w:p>
    <w:p w14:paraId="44E0584A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2-13: Channel bandwidth</w:t>
      </w:r>
    </w:p>
    <w:p w14:paraId="7EBD2F29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09105E0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1: 3 PRB as the starting point, FFS on other R2D transmission bandwidth configuration (Samsung)</w:t>
      </w:r>
    </w:p>
    <w:p w14:paraId="0D56E301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2: 2 PRB(HW)</w:t>
      </w:r>
    </w:p>
    <w:p w14:paraId="0947907D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1C2F9B7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p w14:paraId="1241132E">
      <w:pPr>
        <w:pStyle w:val="27"/>
        <w:numPr>
          <w:ilvl w:val="0"/>
          <w:numId w:val="0"/>
        </w:numPr>
        <w:bidi w:val="0"/>
        <w:ind w:leftChars="0"/>
        <w:rPr>
          <w:rFonts w:hint="eastAsia"/>
          <w:b/>
          <w:bCs/>
          <w:lang w:val="en-US" w:eastAsia="zh-CN"/>
        </w:rPr>
      </w:pPr>
    </w:p>
    <w:p w14:paraId="4138BDBF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2-14: Channel model</w:t>
      </w:r>
    </w:p>
    <w:p w14:paraId="08D43F7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DD4395E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TDLA30-10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(Ericsson, CMCC)</w:t>
      </w:r>
    </w:p>
    <w:p w14:paraId="50559CBF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2: TDLA30-10 low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(HW)</w:t>
      </w:r>
    </w:p>
    <w:p w14:paraId="68EFE041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2A5FD59F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TDLA30-10 low correlation if needed</w:t>
      </w:r>
    </w:p>
    <w:p w14:paraId="5424296F">
      <w:pPr>
        <w:pStyle w:val="150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hint="default" w:ascii="Times New Roman" w:hAnsi="Times New Roman" w:eastAsia="宋体" w:cs="Times New Roman"/>
          <w:b w:val="0"/>
          <w:bCs w:val="0"/>
          <w:color w:val="0070C0"/>
          <w:szCs w:val="24"/>
          <w:lang w:eastAsia="zh-CN"/>
        </w:rPr>
      </w:pPr>
    </w:p>
    <w:p w14:paraId="7EAF53B4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2-15: Test metric</w:t>
      </w:r>
    </w:p>
    <w:p w14:paraId="1944491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BA13D7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1: [1] % MDR (Ericsson)</w:t>
      </w:r>
    </w:p>
    <w:p w14:paraId="0747D627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10% BLER and not define false alarm requirements (HW)</w:t>
      </w:r>
    </w:p>
    <w:p w14:paraId="1C5AD624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3: At least define SNR at 10% BLER requirement (CMCC)</w:t>
      </w:r>
    </w:p>
    <w:p w14:paraId="0CF1971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938AE96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p w14:paraId="77B0C266">
      <w:pPr>
        <w:pStyle w:val="150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hint="default" w:ascii="Times New Roman" w:hAnsi="Times New Roman" w:eastAsia="宋体" w:cs="Times New Roman"/>
          <w:b w:val="0"/>
          <w:bCs w:val="0"/>
          <w:color w:val="0070C0"/>
          <w:szCs w:val="24"/>
          <w:lang w:eastAsia="zh-CN"/>
        </w:rPr>
      </w:pPr>
    </w:p>
    <w:p w14:paraId="3FC07FBE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2-16: Specification structure</w:t>
      </w:r>
    </w:p>
    <w:p w14:paraId="58EC3B1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E2F3404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1: RAN4 should specify the Ambient IoT device demodulation requirements in “Ambient IoT device radio transmission and reception”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(Ericsson)</w:t>
      </w:r>
    </w:p>
    <w:p w14:paraId="48256443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The demodulation requirements can be captured in clause 10 of TS 38.191 (HW)</w:t>
      </w:r>
    </w:p>
    <w:p w14:paraId="749E838C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68BDAFC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p w14:paraId="40EBA60E"/>
    <w:p w14:paraId="266FD665">
      <w:pPr>
        <w:pStyle w:val="2"/>
        <w:numPr>
          <w:ilvl w:val="0"/>
          <w:numId w:val="6"/>
        </w:numPr>
        <w:ind w:left="425" w:leftChars="0" w:hanging="425" w:firstLineChars="0"/>
        <w:outlineLvl w:val="0"/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val="en-US" w:eastAsia="zh-CN"/>
        </w:rPr>
        <w:t>3</w:t>
      </w:r>
      <w:r>
        <w:rPr>
          <w:lang w:eastAsia="ja-JP"/>
        </w:rPr>
        <w:t xml:space="preserve">: </w:t>
      </w:r>
      <w:r>
        <w:rPr>
          <w:rFonts w:hint="eastAsia"/>
          <w:lang w:val="en-US" w:eastAsia="zh-CN"/>
        </w:rPr>
        <w:t>Ambient-IoT BS demodulation</w:t>
      </w:r>
    </w:p>
    <w:p w14:paraId="1056F3B1">
      <w:pPr>
        <w:pStyle w:val="3"/>
        <w:keepNext/>
        <w:keepLines/>
        <w:pageBreakBefore w:val="0"/>
        <w:widowControl/>
        <w:numPr>
          <w:ilvl w:val="1"/>
          <w:numId w:val="6"/>
        </w:numPr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50" w:leftChars="0" w:hanging="453" w:firstLineChars="0"/>
        <w:textAlignment w:val="auto"/>
        <w:rPr>
          <w:rFonts w:hint="eastAsia"/>
        </w:rPr>
      </w:pPr>
      <w:r>
        <w:rPr>
          <w:rFonts w:hint="eastAsia"/>
        </w:rPr>
        <w:t>Companies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contributions summary</w:t>
      </w:r>
    </w:p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22"/>
        <w:gridCol w:w="7142"/>
      </w:tblGrid>
      <w:tr w14:paraId="4B3D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3" w:type="dxa"/>
            <w:vAlign w:val="center"/>
          </w:tcPr>
          <w:p w14:paraId="51C5D38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222" w:type="dxa"/>
            <w:vAlign w:val="center"/>
          </w:tcPr>
          <w:p w14:paraId="6616B79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7142" w:type="dxa"/>
            <w:vAlign w:val="center"/>
          </w:tcPr>
          <w:p w14:paraId="4DF3E28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14:paraId="2CDC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3" w:type="dxa"/>
            <w:shd w:val="clear" w:color="auto" w:fill="auto"/>
            <w:vAlign w:val="top"/>
          </w:tcPr>
          <w:p w14:paraId="4FC1731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lang w:val="en-US" w:eastAsia="zh-CN" w:bidi="ar-SA"/>
              </w:rPr>
            </w:pPr>
            <w:r>
              <w:rPr>
                <w:rFonts w:hint="eastAsia" w:eastAsia="Yu Mincho"/>
                <w:lang w:val="en-US" w:eastAsia="zh-CN"/>
              </w:rPr>
              <w:t>R4-2509399</w:t>
            </w:r>
          </w:p>
        </w:tc>
        <w:tc>
          <w:tcPr>
            <w:tcW w:w="1222" w:type="dxa"/>
            <w:shd w:val="clear" w:color="auto" w:fill="auto"/>
            <w:vAlign w:val="top"/>
          </w:tcPr>
          <w:p w14:paraId="3F8B75C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lang w:val="en-US" w:eastAsia="zh-CN" w:bidi="ar-SA"/>
              </w:rPr>
            </w:pPr>
            <w:r>
              <w:rPr>
                <w:rFonts w:hint="eastAsia" w:eastAsia="Yu Mincho"/>
                <w:lang w:val="en-US" w:eastAsia="zh-CN"/>
              </w:rPr>
              <w:t>Samsung</w:t>
            </w:r>
          </w:p>
        </w:tc>
        <w:tc>
          <w:tcPr>
            <w:tcW w:w="7142" w:type="dxa"/>
          </w:tcPr>
          <w:p w14:paraId="356BD904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 xml:space="preserve">Proposal 1: RAN4 focuses on D1T1-B scenario for specifying the A-IoT BS demodulation requirement </w:t>
            </w:r>
          </w:p>
          <w:p w14:paraId="07267DB4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 xml:space="preserve">Proposal 2: RAN4 focuses on the standalone for specifying the A-IoT BS demodulation requirement. </w:t>
            </w:r>
          </w:p>
          <w:p w14:paraId="5E511988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3: RAN4 to define PDRCH the demodulation requirement for Ambient-IoT</w:t>
            </w:r>
          </w:p>
          <w:p w14:paraId="56CE7C3E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 xml:space="preserve">Observation 1: RAN1 has designed the preamble-based D2R transmission with D-TAS signal to indicate the starting point of the PDRCH transmission, and designed postamble transmission to indicate the end of the PDRCH transmission </w:t>
            </w:r>
          </w:p>
          <w:p w14:paraId="3037F111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 xml:space="preserve">Proposal 4: RAN4 should further discuss whether to include the preamble detection when defining demodulation requirement for PDRCH </w:t>
            </w:r>
          </w:p>
          <w:p w14:paraId="136B3AB9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5: No Random-access requirement will be defined for Ambient-IoT.</w:t>
            </w:r>
          </w:p>
          <w:p w14:paraId="1DB515B0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6: RAN4 should cover both BPSK and OOK modulation scheme when defining PDRCH requirement</w:t>
            </w:r>
          </w:p>
          <w:p w14:paraId="6A387541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7: RAN4 will follow the RAN1 agreement related with waveform when defining PDRCH requirement</w:t>
            </w:r>
          </w:p>
          <w:p w14:paraId="46468143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8: RAN4 will follow the RAN1 agreement related with channel coding and FEC when defining PDRCH requirement</w:t>
            </w:r>
          </w:p>
          <w:p w14:paraId="4D9A9EA1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9: RAN4 can consider the block-level repetition as 2 when defining PDRCH requirement</w:t>
            </w:r>
          </w:p>
          <w:p w14:paraId="10442751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10: RAN4 should further discuss the number of TBS used for defining PDRCH requirements</w:t>
            </w:r>
          </w:p>
          <w:p w14:paraId="06F6AF0C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Observation 2: SFO not only affects the D2R transmission bandwidth, but also scale the small frequency shift value</w:t>
            </w:r>
          </w:p>
          <w:p w14:paraId="5D8256CB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11: RAN4 should further discuss how to select the proper CBW when defining PDRCH requirements.</w:t>
            </w:r>
          </w:p>
          <w:p w14:paraId="1B5822CD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 xml:space="preserve">Proposal 12: RAN4 should further the proper test metric for defining the A-IoT BS PDRCH demodulation requirement </w:t>
            </w:r>
          </w:p>
          <w:p w14:paraId="1B0EAC45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eastAsia="Yu Mincho"/>
              </w:rPr>
            </w:pPr>
            <w:r>
              <w:rPr>
                <w:rFonts w:hint="eastAsia" w:eastAsia="Yu Mincho"/>
              </w:rPr>
              <w:t>Proposal 13: RAN4 should further discussion the number of TBS used for defining PDRCH requirement</w:t>
            </w:r>
          </w:p>
        </w:tc>
      </w:tr>
      <w:tr w14:paraId="491A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3" w:type="dxa"/>
            <w:shd w:val="clear" w:color="auto" w:fill="auto"/>
            <w:vAlign w:val="top"/>
          </w:tcPr>
          <w:p w14:paraId="5CDCECA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R4-2510841</w:t>
            </w:r>
          </w:p>
        </w:tc>
        <w:tc>
          <w:tcPr>
            <w:tcW w:w="1222" w:type="dxa"/>
            <w:shd w:val="clear" w:color="auto" w:fill="auto"/>
            <w:vAlign w:val="top"/>
          </w:tcPr>
          <w:p w14:paraId="00F85E9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 w:bidi="ar-SA"/>
              </w:rPr>
              <w:t>Ericsson</w:t>
            </w:r>
          </w:p>
        </w:tc>
        <w:tc>
          <w:tcPr>
            <w:tcW w:w="7142" w:type="dxa"/>
          </w:tcPr>
          <w:p w14:paraId="1AA2DB77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Observation 1: 3GPP creates new specifications for Ambient IoT device and BS performance requirements.</w:t>
            </w:r>
          </w:p>
          <w:p w14:paraId="698CB55D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1: If RAN4 defines PDRCH demodulation requirements, RAN4 should define PDRCH demodulation requirements only with FR1 FDD SCS=15kHz.</w:t>
            </w:r>
          </w:p>
          <w:p w14:paraId="42E143FE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2: If RAN4 defines PDRCH demodulation requirements, use TDLA30-10.</w:t>
            </w:r>
          </w:p>
          <w:p w14:paraId="0091B160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3: Ambient IoT BS demodulation requirements are set based on 1Tx/1Rx antenna configuration.</w:t>
            </w:r>
          </w:p>
          <w:p w14:paraId="4B03E69F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4: For BS demodulation performance, RAN4 should consider defining PDRCH demodulation requirements at least with Message 3 reception.</w:t>
            </w:r>
          </w:p>
          <w:p w14:paraId="074511B1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5: Test metric of PDRCH demodulation requirement is the SNR to achieve [1] % of PDRCH block error probability (BLER).</w:t>
            </w:r>
          </w:p>
          <w:p w14:paraId="6AA19564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6: Consider applying block repetition, convolutional coding, and mid-amble insertion to PDRCH demodulation requirements.</w:t>
            </w:r>
          </w:p>
          <w:p w14:paraId="596F2DAB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both"/>
              <w:textAlignment w:val="auto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7: RAN4 should specify the Ambient IoT BS demodulation requirements in “Ambient IoT Base Station (BS) and Carrier-Wave (CW) node radio transmission and reception” and “Ambient IoT Base Station (BS) and Carrier-Wave (CW) node conformance testing” if RAN4 agreed to define the Ambient IoT BS demodulation requirements.</w:t>
            </w:r>
          </w:p>
        </w:tc>
      </w:tr>
      <w:tr w14:paraId="68E7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3" w:type="dxa"/>
            <w:shd w:val="clear" w:color="auto" w:fill="auto"/>
            <w:vAlign w:val="top"/>
          </w:tcPr>
          <w:p w14:paraId="7FD452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lang w:val="en-US" w:eastAsia="zh-CN" w:bidi="ar-SA"/>
              </w:rPr>
            </w:pPr>
            <w:r>
              <w:rPr>
                <w:rFonts w:hint="eastAsia" w:eastAsia="Yu Mincho" w:cs="Times New Roman"/>
                <w:lang w:val="en-US" w:eastAsia="zh-CN" w:bidi="ar-SA"/>
              </w:rPr>
              <w:t>R4-2510883</w:t>
            </w:r>
          </w:p>
        </w:tc>
        <w:tc>
          <w:tcPr>
            <w:tcW w:w="1222" w:type="dxa"/>
            <w:shd w:val="clear" w:color="auto" w:fill="auto"/>
            <w:vAlign w:val="top"/>
          </w:tcPr>
          <w:p w14:paraId="71CB395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156" w:beforeLine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 w:bidi="ar-SA"/>
              </w:rPr>
              <w:t>Huawei, HiSilicon</w:t>
            </w:r>
          </w:p>
        </w:tc>
        <w:tc>
          <w:tcPr>
            <w:tcW w:w="7142" w:type="dxa"/>
          </w:tcPr>
          <w:p w14:paraId="400DB7AC">
            <w:pPr>
              <w:pStyle w:val="162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hint="eastAsia" w:eastAsiaTheme="minorEastAsia"/>
                <w:b w:val="0"/>
                <w:bCs/>
              </w:rPr>
              <w:t>P</w:t>
            </w:r>
            <w:r>
              <w:rPr>
                <w:rFonts w:eastAsiaTheme="minorEastAsia"/>
                <w:b w:val="0"/>
                <w:bCs/>
              </w:rPr>
              <w:t>roposal 1: Define the demodulation requirements for PDRCH, the demodulation requirements can be captured in clause 10 of TS 38.191.</w:t>
            </w:r>
          </w:p>
          <w:p w14:paraId="694C291C">
            <w:pPr>
              <w:pStyle w:val="162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2: RAN4 to postpone the channel bandwidth and (T</w:t>
            </w:r>
            <w:r>
              <w:rPr>
                <w:b w:val="0"/>
                <w:bCs/>
                <w:vertAlign w:val="subscript"/>
              </w:rPr>
              <w:t>b</w:t>
            </w:r>
            <w:r>
              <w:rPr>
                <w:rFonts w:eastAsiaTheme="minorEastAsia"/>
                <w:b w:val="0"/>
                <w:bCs/>
              </w:rPr>
              <w:t>, T</w:t>
            </w:r>
            <w:r>
              <w:rPr>
                <w:b w:val="0"/>
                <w:bCs/>
                <w:vertAlign w:val="subscript"/>
              </w:rPr>
              <w:t>c</w:t>
            </w:r>
            <w:r>
              <w:rPr>
                <w:b w:val="0"/>
                <w:bCs/>
              </w:rPr>
              <w:t>, R</w:t>
            </w:r>
            <w:r>
              <w:rPr>
                <w:rFonts w:eastAsiaTheme="minorEastAsia"/>
                <w:b w:val="0"/>
                <w:bCs/>
              </w:rPr>
              <w:t>) discussion until related core part is stable.</w:t>
            </w:r>
          </w:p>
          <w:p w14:paraId="29D1F908">
            <w:pPr>
              <w:pStyle w:val="162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3: RAN4 to consider channel coding with 1/3 Convolutional Code for PDRCH requirements</w:t>
            </w:r>
          </w:p>
          <w:p w14:paraId="774B63EC">
            <w:pPr>
              <w:pStyle w:val="162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4: RAN4 to consider OOK for PDRCH requirements.</w:t>
            </w:r>
          </w:p>
          <w:p w14:paraId="22454188">
            <w:pPr>
              <w:jc w:val="both"/>
              <w:rPr>
                <w:rFonts w:eastAsiaTheme="minorEastAsia"/>
                <w:b w:val="0"/>
                <w:bCs/>
                <w:lang w:eastAsia="zh-CN"/>
              </w:rPr>
            </w:pPr>
            <w:r>
              <w:rPr>
                <w:rFonts w:eastAsiaTheme="minorEastAsia"/>
                <w:b w:val="0"/>
                <w:bCs/>
              </w:rPr>
              <w:t xml:space="preserve">Proposal 5: RAN4 to </w:t>
            </w:r>
            <w:r>
              <w:rPr>
                <w:rFonts w:eastAsiaTheme="minorEastAsia"/>
                <w:b w:val="0"/>
                <w:bCs/>
                <w:lang w:eastAsia="zh-CN"/>
              </w:rPr>
              <w:t xml:space="preserve">set 10% SFO and assume coherence detection at reader side for simulation alignment. </w:t>
            </w:r>
          </w:p>
          <w:p w14:paraId="55EFCE5B">
            <w:pPr>
              <w:pStyle w:val="162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6: RAN4 to consider 1.92MHz device sampling rate.</w:t>
            </w:r>
          </w:p>
          <w:p w14:paraId="6BCC4BA1">
            <w:pPr>
              <w:pStyle w:val="162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7: RAN4 to consider Amble length 31.</w:t>
            </w:r>
          </w:p>
          <w:p w14:paraId="177E3FC6">
            <w:pPr>
              <w:pStyle w:val="162"/>
              <w:spacing w:after="120"/>
              <w:rPr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8: RAN4 to consider following parameters as starting point:</w:t>
            </w:r>
          </w:p>
          <w:tbl>
            <w:tblPr>
              <w:tblStyle w:val="51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53"/>
              <w:gridCol w:w="3352"/>
            </w:tblGrid>
            <w:tr w14:paraId="229355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61615223">
                  <w:pPr>
                    <w:pStyle w:val="162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T</w:t>
                  </w:r>
                  <w:r>
                    <w:rPr>
                      <w:rFonts w:eastAsiaTheme="minorEastAsia"/>
                    </w:rPr>
                    <w:t>est parameter</w:t>
                  </w:r>
                </w:p>
              </w:tc>
              <w:tc>
                <w:tcPr>
                  <w:tcW w:w="3352" w:type="dxa"/>
                </w:tcPr>
                <w:p w14:paraId="6D99064B">
                  <w:pPr>
                    <w:pStyle w:val="162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P</w:t>
                  </w:r>
                  <w:r>
                    <w:rPr>
                      <w:rFonts w:eastAsiaTheme="minorEastAsia"/>
                    </w:rPr>
                    <w:t>roposal</w:t>
                  </w:r>
                </w:p>
              </w:tc>
            </w:tr>
            <w:tr w14:paraId="4E041B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0946924A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C</w:t>
                  </w:r>
                  <w:r>
                    <w:rPr>
                      <w:rFonts w:eastAsiaTheme="minorEastAsia"/>
                      <w:b w:val="0"/>
                      <w:bCs/>
                    </w:rPr>
                    <w:t>hannel model</w:t>
                  </w:r>
                </w:p>
              </w:tc>
              <w:tc>
                <w:tcPr>
                  <w:tcW w:w="3352" w:type="dxa"/>
                </w:tcPr>
                <w:p w14:paraId="7366E8F6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T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DLA30-10, Low </w:t>
                  </w:r>
                </w:p>
              </w:tc>
            </w:tr>
            <w:tr w14:paraId="1D4676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0EA0F51E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S</w:t>
                  </w:r>
                  <w:r>
                    <w:rPr>
                      <w:rFonts w:eastAsiaTheme="minorEastAsia"/>
                      <w:b w:val="0"/>
                      <w:bCs/>
                    </w:rPr>
                    <w:t>CS</w:t>
                  </w:r>
                </w:p>
              </w:tc>
              <w:tc>
                <w:tcPr>
                  <w:tcW w:w="3352" w:type="dxa"/>
                </w:tcPr>
                <w:p w14:paraId="4FE84907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1</w:t>
                  </w:r>
                  <w:r>
                    <w:rPr>
                      <w:rFonts w:eastAsiaTheme="minorEastAsia"/>
                      <w:b w:val="0"/>
                      <w:bCs/>
                    </w:rPr>
                    <w:t>5 kHz</w:t>
                  </w:r>
                </w:p>
              </w:tc>
            </w:tr>
            <w:tr w14:paraId="612501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33304DA7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A</w:t>
                  </w:r>
                  <w:r>
                    <w:rPr>
                      <w:rFonts w:eastAsiaTheme="minorEastAsia"/>
                      <w:b w:val="0"/>
                      <w:bCs/>
                    </w:rPr>
                    <w:t>ntenna configuration</w:t>
                  </w:r>
                </w:p>
              </w:tc>
              <w:tc>
                <w:tcPr>
                  <w:tcW w:w="3352" w:type="dxa"/>
                </w:tcPr>
                <w:p w14:paraId="5F1FC713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/>
                      <w:b w:val="0"/>
                      <w:bCs/>
                    </w:rPr>
                    <w:t>1T2R</w:t>
                  </w:r>
                </w:p>
              </w:tc>
            </w:tr>
            <w:tr w14:paraId="5C893B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63BF8CD7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S</w:t>
                  </w:r>
                  <w:r>
                    <w:rPr>
                      <w:rFonts w:eastAsiaTheme="minorEastAsia"/>
                      <w:b w:val="0"/>
                      <w:bCs/>
                    </w:rPr>
                    <w:t>FO</w:t>
                  </w:r>
                </w:p>
              </w:tc>
              <w:tc>
                <w:tcPr>
                  <w:tcW w:w="3352" w:type="dxa"/>
                </w:tcPr>
                <w:p w14:paraId="468AF942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1</w:t>
                  </w:r>
                  <w:r>
                    <w:rPr>
                      <w:rFonts w:eastAsiaTheme="minorEastAsia"/>
                      <w:b w:val="0"/>
                      <w:bCs/>
                    </w:rPr>
                    <w:t>0%</w:t>
                  </w:r>
                </w:p>
              </w:tc>
            </w:tr>
            <w:tr w14:paraId="6D9BF7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17AB7F60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/>
                      <w:b w:val="0"/>
                      <w:bCs/>
                    </w:rPr>
                    <w:t>Device sampling rate</w:t>
                  </w:r>
                </w:p>
              </w:tc>
              <w:tc>
                <w:tcPr>
                  <w:tcW w:w="3352" w:type="dxa"/>
                </w:tcPr>
                <w:p w14:paraId="29423FF2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1</w:t>
                  </w:r>
                  <w:r>
                    <w:rPr>
                      <w:rFonts w:eastAsiaTheme="minorEastAsia"/>
                      <w:b w:val="0"/>
                      <w:bCs/>
                    </w:rPr>
                    <w:t>.92 MHz</w:t>
                  </w:r>
                </w:p>
              </w:tc>
            </w:tr>
            <w:tr w14:paraId="04053F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13856CEB">
                  <w:pPr>
                    <w:pStyle w:val="162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N</w:t>
                  </w:r>
                  <w:r>
                    <w:rPr>
                      <w:rFonts w:eastAsiaTheme="minorEastAsia"/>
                      <w:b w:val="0"/>
                      <w:bCs/>
                    </w:rPr>
                    <w:t>umber of bits</w:t>
                  </w:r>
                </w:p>
              </w:tc>
              <w:tc>
                <w:tcPr>
                  <w:tcW w:w="3352" w:type="dxa"/>
                </w:tcPr>
                <w:p w14:paraId="00B03C48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F</w:t>
                  </w:r>
                  <w:r>
                    <w:rPr>
                      <w:rFonts w:eastAsiaTheme="minorEastAsia"/>
                      <w:b w:val="0"/>
                      <w:bCs/>
                    </w:rPr>
                    <w:t>FS</w:t>
                  </w:r>
                </w:p>
              </w:tc>
            </w:tr>
            <w:tr w14:paraId="18CEFE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58628EFB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b w:val="0"/>
                              <w:bCs/>
                              <w:i w:val="0"/>
                            </w:rPr>
                            <m:t>block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ub>
                      </m:sSub>
                    </m:oMath>
                  </m:oMathPara>
                </w:p>
              </w:tc>
              <w:tc>
                <w:tcPr>
                  <w:tcW w:w="3352" w:type="dxa"/>
                </w:tcPr>
                <w:p w14:paraId="58142B53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N</w:t>
                  </w:r>
                  <w:r>
                    <w:rPr>
                      <w:rFonts w:eastAsiaTheme="minorEastAsia"/>
                      <w:b w:val="0"/>
                      <w:bCs/>
                    </w:rPr>
                    <w:t>one</w:t>
                  </w:r>
                </w:p>
              </w:tc>
            </w:tr>
            <w:tr w14:paraId="1F7272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580904B3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b w:val="0"/>
                              <w:bCs/>
                              <w:i w:val="0"/>
                            </w:rPr>
                            <m:t>bit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ub>
                      </m:sSub>
                    </m:oMath>
                  </m:oMathPara>
                </w:p>
              </w:tc>
              <w:tc>
                <w:tcPr>
                  <w:tcW w:w="3352" w:type="dxa"/>
                </w:tcPr>
                <w:p w14:paraId="6D0622D0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F</w:t>
                  </w:r>
                  <w:r>
                    <w:rPr>
                      <w:rFonts w:eastAsiaTheme="minorEastAsia"/>
                      <w:b w:val="0"/>
                      <w:bCs/>
                    </w:rPr>
                    <w:t>FS</w:t>
                  </w:r>
                </w:p>
              </w:tc>
            </w:tr>
            <w:tr w14:paraId="20A455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04B10257">
                  <w:pPr>
                    <w:pStyle w:val="162"/>
                    <w:spacing w:after="120"/>
                    <w:jc w:val="center"/>
                    <w:rPr>
                      <w:b w:val="0"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b w:val="0"/>
                              <w:bCs/>
                              <w:i w:val="0"/>
                            </w:rPr>
                            <m:t>amble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ub>
                      </m:sSub>
                    </m:oMath>
                  </m:oMathPara>
                </w:p>
              </w:tc>
              <w:tc>
                <w:tcPr>
                  <w:tcW w:w="3352" w:type="dxa"/>
                </w:tcPr>
                <w:p w14:paraId="15B37536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3</w:t>
                  </w:r>
                  <w:r>
                    <w:rPr>
                      <w:rFonts w:eastAsiaTheme="minorEastAsia"/>
                      <w:b w:val="0"/>
                      <w:bCs/>
                    </w:rPr>
                    <w:t>2bits m-sequence</w:t>
                  </w:r>
                </w:p>
              </w:tc>
            </w:tr>
            <w:tr w14:paraId="4C2CF1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5B723618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eastAsiaTheme="minorEastAsia"/>
                              <w:b w:val="0"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/>
                            </w:rPr>
                            <m:t>I</m:t>
                          </m:r>
                          <m:ctrlPr>
                            <w:rPr>
                              <w:rFonts w:ascii="Cambria Math" w:hAnsi="Cambria Math" w:eastAsiaTheme="minorEastAsia"/>
                              <w:b w:val="0"/>
                              <w:bCs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rFonts w:eastAsiaTheme="minorEastAsia"/>
                              <w:b w:val="0"/>
                              <w:bCs/>
                              <w:i w:val="0"/>
                            </w:rPr>
                            <m:t>add</m:t>
                          </m:r>
                          <m:ctrlPr>
                            <w:rPr>
                              <w:rFonts w:ascii="Cambria Math" w:hAnsi="Cambria Math" w:eastAsiaTheme="minorEastAsia"/>
                              <w:b w:val="0"/>
                              <w:bCs/>
                            </w:rPr>
                          </m:ctrlPr>
                        </m:sub>
                      </m:sSub>
                    </m:oMath>
                  </m:oMathPara>
                </w:p>
              </w:tc>
              <w:tc>
                <w:tcPr>
                  <w:tcW w:w="3352" w:type="dxa"/>
                </w:tcPr>
                <w:p w14:paraId="479221F1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F</w:t>
                  </w:r>
                  <w:r>
                    <w:rPr>
                      <w:rFonts w:eastAsiaTheme="minorEastAsia"/>
                      <w:b w:val="0"/>
                      <w:bCs/>
                    </w:rPr>
                    <w:t>FS</w:t>
                  </w:r>
                </w:p>
              </w:tc>
            </w:tr>
            <w:tr w14:paraId="16608A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753" w:type="dxa"/>
                </w:tcPr>
                <w:p w14:paraId="733E16C8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hint="eastAsia" w:eastAsiaTheme="minorEastAsia"/>
                      <w:b w:val="0"/>
                      <w:bCs/>
                    </w:rPr>
                    <w:t>C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hannel coding indication </w:t>
                  </w:r>
                </w:p>
              </w:tc>
              <w:tc>
                <w:tcPr>
                  <w:tcW w:w="3352" w:type="dxa"/>
                </w:tcPr>
                <w:p w14:paraId="2FFCF570">
                  <w:pPr>
                    <w:pStyle w:val="162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/>
                      <w:b w:val="0"/>
                      <w:bCs/>
                    </w:rPr>
                    <w:t>1/3 Convolutional Code</w:t>
                  </w:r>
                </w:p>
              </w:tc>
            </w:tr>
          </w:tbl>
          <w:p w14:paraId="7D76D436">
            <w:pPr>
              <w:overflowPunct w:val="0"/>
              <w:autoSpaceDE w:val="0"/>
              <w:autoSpaceDN w:val="0"/>
              <w:adjustRightInd w:val="0"/>
              <w:snapToGrid w:val="0"/>
              <w:spacing w:before="120" w:beforeLines="50" w:after="120"/>
              <w:textAlignment w:val="baseline"/>
              <w:rPr>
                <w:rFonts w:hint="eastAsia" w:eastAsia="Yu Mincho"/>
              </w:rPr>
            </w:pPr>
          </w:p>
        </w:tc>
      </w:tr>
      <w:tr w14:paraId="0E7A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3" w:type="dxa"/>
            <w:shd w:val="clear" w:color="auto" w:fill="auto"/>
            <w:vAlign w:val="top"/>
          </w:tcPr>
          <w:p w14:paraId="59C4043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lang w:val="en-US" w:eastAsia="zh-CN" w:bidi="ar-SA"/>
              </w:rPr>
            </w:pPr>
            <w:r>
              <w:rPr>
                <w:rFonts w:hint="eastAsia" w:eastAsia="Yu Mincho" w:cs="Times New Roman"/>
                <w:lang w:val="en-US" w:eastAsia="zh-CN" w:bidi="ar-SA"/>
              </w:rPr>
              <w:t>R4-2510915</w:t>
            </w:r>
          </w:p>
        </w:tc>
        <w:tc>
          <w:tcPr>
            <w:tcW w:w="1222" w:type="dxa"/>
            <w:shd w:val="clear" w:color="auto" w:fill="auto"/>
            <w:vAlign w:val="top"/>
          </w:tcPr>
          <w:p w14:paraId="507F95E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156" w:beforeLine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 w:bidi="ar-SA"/>
              </w:rPr>
              <w:t>CMCC</w:t>
            </w:r>
          </w:p>
        </w:tc>
        <w:tc>
          <w:tcPr>
            <w:tcW w:w="7142" w:type="dxa"/>
            <w:vAlign w:val="top"/>
          </w:tcPr>
          <w:p w14:paraId="7636C996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1: Introduce new PDRCH channel for A-IOT BS demodulation requirements.</w:t>
            </w:r>
          </w:p>
          <w:p w14:paraId="30E45489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2: Consider both BPSK and OOK for simulation.</w:t>
            </w:r>
          </w:p>
          <w:p w14:paraId="3A5A4F7F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3: Unmodulated single tone shall be configured for OOK signal.</w:t>
            </w:r>
          </w:p>
          <w:p w14:paraId="4F924269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4: Consider 105 ppm SFO for simulation</w:t>
            </w:r>
          </w:p>
          <w:p w14:paraId="2FB545D1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5: Configure 31 bit Preamble and 31 bit Midamble.</w:t>
            </w:r>
          </w:p>
          <w:p w14:paraId="568620FE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6: Assume coherent receiver for Reader</w:t>
            </w:r>
          </w:p>
          <w:p w14:paraId="45C5C11A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7: At least define SNR at 10% BLER requirement.</w:t>
            </w:r>
          </w:p>
          <w:p w14:paraId="2F1646D3">
            <w:pPr>
              <w:pStyle w:val="15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after="60" w:line="257" w:lineRule="auto"/>
              <w:ind w:left="0" w:leftChars="0" w:firstLine="0" w:firstLineChars="0"/>
              <w:jc w:val="both"/>
              <w:rPr>
                <w:rFonts w:hint="eastAsia" w:eastAsia="Yu Mincho"/>
              </w:rPr>
            </w:pPr>
            <w:r>
              <w:rPr>
                <w:rFonts w:hint="eastAsia" w:eastAsia="Yu Mincho"/>
              </w:rPr>
              <w:t>Proposal 8: Use 15kHz SCS, 1T2R and TDLA30-10 for initial simulation.</w:t>
            </w:r>
          </w:p>
        </w:tc>
      </w:tr>
    </w:tbl>
    <w:p w14:paraId="54A4DD89">
      <w:pPr>
        <w:pStyle w:val="3"/>
        <w:keepNext/>
        <w:keepLines/>
        <w:pageBreakBefore w:val="0"/>
        <w:widowControl/>
        <w:numPr>
          <w:ilvl w:val="1"/>
          <w:numId w:val="6"/>
        </w:numPr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50" w:leftChars="0" w:hanging="453" w:firstLineChars="0"/>
        <w:textAlignment w:val="auto"/>
        <w:rPr>
          <w:rFonts w:hint="eastAsia"/>
        </w:rPr>
      </w:pPr>
      <w:bookmarkStart w:id="7" w:name="_GoBack"/>
      <w:bookmarkEnd w:id="7"/>
      <w:r>
        <w:rPr>
          <w:rFonts w:hint="eastAsia"/>
        </w:rPr>
        <w:t>Open issues summary</w:t>
      </w:r>
    </w:p>
    <w:p w14:paraId="0D40D7B9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 w:ascii="Times New Roman" w:eastAsia="宋体"/>
          <w:b/>
          <w:color w:val="0070C0"/>
          <w:u w:val="single"/>
          <w:lang w:val="en-US" w:eastAsia="zh-CN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3</w:t>
      </w:r>
      <w:r>
        <w:rPr>
          <w:rFonts w:hint="eastAsia" w:ascii="Times New Roman" w:eastAsia="宋体"/>
          <w:b/>
          <w:color w:val="0070C0"/>
          <w:u w:val="single"/>
          <w:lang w:val="en-US" w:eastAsia="zh-CN"/>
        </w:rPr>
        <w:t xml:space="preserve">-1: </w:t>
      </w:r>
      <w:r>
        <w:rPr>
          <w:rFonts w:hint="eastAsia"/>
          <w:b/>
          <w:color w:val="0070C0"/>
          <w:u w:val="single"/>
          <w:lang w:val="en-US" w:eastAsia="zh-CN"/>
        </w:rPr>
        <w:t>Whether to define PDRCH the demodulation requirement</w:t>
      </w:r>
    </w:p>
    <w:p w14:paraId="5A55F9B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8978E8A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</w:t>
      </w:r>
      <w:r>
        <w:rPr>
          <w:rFonts w:eastAsia="宋体"/>
          <w:color w:val="0070C0"/>
          <w:szCs w:val="24"/>
          <w:lang w:val="en-US" w:eastAsia="zh-CN"/>
        </w:rPr>
        <w:t>1</w:t>
      </w:r>
      <w:r>
        <w:rPr>
          <w:rFonts w:hint="eastAsia" w:eastAsia="宋体"/>
          <w:color w:val="0070C0"/>
          <w:szCs w:val="24"/>
          <w:lang w:val="en-US" w:eastAsia="zh-CN"/>
        </w:rPr>
        <w:t>: Define PDRCH the demodulation requirement for Ambient-IoT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. (Samsung, HW, CMCC)</w:t>
      </w:r>
    </w:p>
    <w:p w14:paraId="66A18A2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B85B4FD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Define PDRCH the demodulation requirement</w:t>
      </w:r>
    </w:p>
    <w:p w14:paraId="497EE442">
      <w:pPr>
        <w:rPr>
          <w:rFonts w:hint="eastAsia"/>
          <w:b/>
          <w:color w:val="0070C0"/>
          <w:u w:val="single"/>
          <w:lang w:val="en-US" w:eastAsia="zh-CN"/>
        </w:rPr>
      </w:pPr>
    </w:p>
    <w:p w14:paraId="195F10DC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 w:ascii="Times New Roman" w:eastAsia="宋体"/>
          <w:b/>
          <w:color w:val="0070C0"/>
          <w:u w:val="single"/>
          <w:lang w:val="en-US" w:eastAsia="zh-CN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3</w:t>
      </w:r>
      <w:r>
        <w:rPr>
          <w:rFonts w:hint="eastAsia" w:ascii="Times New Roman" w:eastAsia="宋体"/>
          <w:b/>
          <w:color w:val="0070C0"/>
          <w:u w:val="single"/>
          <w:lang w:val="en-US" w:eastAsia="zh-CN"/>
        </w:rPr>
        <w:t>-</w:t>
      </w:r>
      <w:r>
        <w:rPr>
          <w:rFonts w:hint="eastAsia"/>
          <w:b/>
          <w:color w:val="0070C0"/>
          <w:u w:val="single"/>
          <w:lang w:val="en-US" w:eastAsia="zh-CN"/>
        </w:rPr>
        <w:t>2</w:t>
      </w:r>
      <w:r>
        <w:rPr>
          <w:rFonts w:hint="eastAsia" w:ascii="Times New Roman" w:eastAsia="宋体"/>
          <w:b/>
          <w:color w:val="0070C0"/>
          <w:u w:val="single"/>
          <w:lang w:val="en-US" w:eastAsia="zh-CN"/>
        </w:rPr>
        <w:t xml:space="preserve">: </w:t>
      </w:r>
      <w:r>
        <w:rPr>
          <w:rFonts w:hint="eastAsia"/>
          <w:b/>
          <w:color w:val="0070C0"/>
          <w:u w:val="single"/>
          <w:lang w:val="en-US" w:eastAsia="zh-CN"/>
        </w:rPr>
        <w:t>Whether to define Random-access demodulation requirement</w:t>
      </w:r>
    </w:p>
    <w:p w14:paraId="201E435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150F7C1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</w:t>
      </w:r>
      <w:r>
        <w:rPr>
          <w:rFonts w:eastAsia="宋体"/>
          <w:color w:val="0070C0"/>
          <w:szCs w:val="24"/>
          <w:lang w:val="en-US" w:eastAsia="zh-CN"/>
        </w:rPr>
        <w:t>1</w:t>
      </w:r>
      <w:r>
        <w:rPr>
          <w:rFonts w:hint="eastAsia" w:eastAsia="宋体"/>
          <w:color w:val="0070C0"/>
          <w:szCs w:val="24"/>
          <w:lang w:val="en-US" w:eastAsia="zh-CN"/>
        </w:rPr>
        <w:t>: No Random-access requirement will be defined for Ambient-IoT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. (Samsung)</w:t>
      </w:r>
    </w:p>
    <w:p w14:paraId="612ADCF9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6D4305F1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Directly discuss Issue 3-3</w:t>
      </w:r>
    </w:p>
    <w:p w14:paraId="2993B28A">
      <w:pPr>
        <w:rPr>
          <w:rFonts w:hint="eastAsia"/>
          <w:b/>
          <w:color w:val="0070C0"/>
          <w:u w:val="single"/>
          <w:lang w:val="en-US" w:eastAsia="zh-CN"/>
        </w:rPr>
      </w:pPr>
    </w:p>
    <w:p w14:paraId="08EF9C8C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3-3:  D2R message type</w:t>
      </w:r>
    </w:p>
    <w:p w14:paraId="69CFBD9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591F965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1: consider defining PDRCH demodulation requirements at least with Message 3 reception (Ericsson)</w:t>
      </w:r>
    </w:p>
    <w:p w14:paraId="117458C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6A3605F1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TBD</w:t>
      </w:r>
    </w:p>
    <w:p w14:paraId="4F299D25">
      <w:pPr>
        <w:rPr>
          <w:rFonts w:hint="eastAsia"/>
          <w:b/>
          <w:color w:val="0070C0"/>
          <w:u w:val="single"/>
          <w:lang w:val="en-US" w:eastAsia="zh-CN"/>
        </w:rPr>
      </w:pPr>
    </w:p>
    <w:p w14:paraId="40184216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3-4: Preamble/Midamble</w:t>
      </w:r>
    </w:p>
    <w:p w14:paraId="6BE185F8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B2B65C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1: Further discuss whether to include the preamble detection when defining demodulation requirement for PDRCH  (Samsung)</w:t>
      </w:r>
    </w:p>
    <w:p w14:paraId="7187389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2: Consider applying mid-amble insertion (Ericsson)</w:t>
      </w:r>
    </w:p>
    <w:p w14:paraId="7667B906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3: Amble length 31bit (HW)</w:t>
      </w:r>
    </w:p>
    <w:p w14:paraId="04E9E3FB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4: Configure 31 bit Preamble and 31 bit Midamble (CMCC)</w:t>
      </w:r>
    </w:p>
    <w:p w14:paraId="215308A4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8B37043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 xml:space="preserve"> Configure 31 bit Preamble and 31 bit Midamble</w:t>
      </w:r>
    </w:p>
    <w:p w14:paraId="63F86F10">
      <w:pPr>
        <w:rPr>
          <w:rFonts w:hint="eastAsia"/>
          <w:b/>
          <w:color w:val="0070C0"/>
          <w:u w:val="single"/>
          <w:lang w:val="en-US" w:eastAsia="zh-CN"/>
        </w:rPr>
      </w:pPr>
    </w:p>
    <w:p w14:paraId="45F29198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3-5: Reader detection assumption</w:t>
      </w:r>
    </w:p>
    <w:p w14:paraId="4A7F6459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5076D55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1: coherence detection  (HW, CMCC)</w:t>
      </w:r>
    </w:p>
    <w:p w14:paraId="29EA5DF9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869F283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coherence detection </w:t>
      </w:r>
    </w:p>
    <w:p w14:paraId="64D7E18D">
      <w:pPr>
        <w:rPr>
          <w:rFonts w:hint="eastAsia"/>
          <w:b/>
          <w:color w:val="0070C0"/>
          <w:u w:val="single"/>
          <w:lang w:val="en-US" w:eastAsia="zh-CN"/>
        </w:rPr>
      </w:pPr>
    </w:p>
    <w:p w14:paraId="17A744E9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3-6: Antenna configuration</w:t>
      </w:r>
    </w:p>
    <w:p w14:paraId="01A5D9E1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E6495B2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1T1R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(Ericsson)</w:t>
      </w:r>
    </w:p>
    <w:p w14:paraId="1E75CDEB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1T2R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(HW, CMCC)</w:t>
      </w:r>
    </w:p>
    <w:p w14:paraId="4615701C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86428F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TBD</w:t>
      </w:r>
    </w:p>
    <w:p w14:paraId="1A8CAC47">
      <w:pPr>
        <w:rPr>
          <w:rFonts w:hint="eastAsia"/>
          <w:b/>
          <w:color w:val="0070C0"/>
          <w:u w:val="single"/>
          <w:lang w:val="en-US" w:eastAsia="zh-CN"/>
        </w:rPr>
      </w:pPr>
    </w:p>
    <w:p w14:paraId="1BA2DEC0">
      <w:pPr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3-7: Numerology</w:t>
      </w:r>
    </w:p>
    <w:p w14:paraId="333DBE32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EA5F5AD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15kHz SCS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 Ericsson, HW, CMCC)</w:t>
      </w:r>
    </w:p>
    <w:p w14:paraId="16A1173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483CA94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15kHz SCS</w:t>
      </w:r>
    </w:p>
    <w:p w14:paraId="0EE2108E">
      <w:pPr>
        <w:rPr>
          <w:rFonts w:hint="eastAsia"/>
          <w:b/>
          <w:color w:val="0070C0"/>
          <w:u w:val="single"/>
          <w:lang w:val="en-US" w:eastAsia="zh-CN"/>
        </w:rPr>
      </w:pPr>
    </w:p>
    <w:p w14:paraId="1F3DC715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3-8: Modulation</w:t>
      </w:r>
    </w:p>
    <w:p w14:paraId="1125486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D93F0EF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1:both BPSK and OOK modulation scheme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(Samsung, CMCC)</w:t>
      </w:r>
    </w:p>
    <w:p w14:paraId="1650C56C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 xml:space="preserve">Proposal 2: OOK </w:t>
      </w:r>
      <w:r>
        <w:rPr>
          <w:rFonts w:hint="eastAsia" w:eastAsia="宋体"/>
          <w:color w:val="0070C0"/>
          <w:szCs w:val="24"/>
          <w:lang w:val="en-US" w:eastAsia="zh-CN"/>
        </w:rPr>
        <w:t>modulation (HW)</w:t>
      </w:r>
    </w:p>
    <w:p w14:paraId="1B71C356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1F0AA3B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/>
          <w:b/>
          <w:color w:val="0070C0"/>
          <w:u w:val="single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OOK modulation</w:t>
      </w:r>
    </w:p>
    <w:p w14:paraId="799DE894">
      <w:pPr>
        <w:rPr>
          <w:rFonts w:hint="eastAsia"/>
          <w:b/>
          <w:color w:val="0070C0"/>
          <w:u w:val="single"/>
          <w:lang w:val="en-US" w:eastAsia="zh-CN"/>
        </w:rPr>
      </w:pPr>
    </w:p>
    <w:p w14:paraId="7940276A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3-9: Waveform</w:t>
      </w:r>
    </w:p>
    <w:p w14:paraId="475F4736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B105B76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follow the RAN1 agreement related with waveform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6BEEE68A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backscattering a carrier wave (CW) (E</w:t>
      </w:r>
      <w:r>
        <w:rPr>
          <w:rFonts w:hint="eastAsia" w:eastAsia="宋体"/>
          <w:color w:val="0070C0"/>
          <w:szCs w:val="24"/>
          <w:lang w:val="en-US" w:eastAsia="zh-CN"/>
        </w:rPr>
        <w:t>ricsson)</w:t>
      </w:r>
    </w:p>
    <w:p w14:paraId="5FF676FF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3: Unmodulated single tone (CW) (CMCC)</w:t>
      </w:r>
    </w:p>
    <w:p w14:paraId="387BDE2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656465A5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CW for OOK</w:t>
      </w:r>
    </w:p>
    <w:p w14:paraId="7FA91CD4">
      <w:pPr>
        <w:rPr>
          <w:rFonts w:hint="eastAsia"/>
          <w:b/>
          <w:color w:val="0070C0"/>
          <w:u w:val="single"/>
          <w:lang w:val="en-US" w:eastAsia="zh-CN"/>
        </w:rPr>
      </w:pPr>
    </w:p>
    <w:p w14:paraId="2F699917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3-10: Channel coding and FEC</w:t>
      </w:r>
    </w:p>
    <w:p w14:paraId="25F1E4D4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E3449F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follow the RAN1 agreement related with channel coding and FEC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321E53DD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Consider applying convolutional coding (Ericsson)</w:t>
      </w:r>
    </w:p>
    <w:p w14:paraId="2F2AA3F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3: channel coding with 1/3 Convolutional Coding (HW)</w:t>
      </w:r>
    </w:p>
    <w:p w14:paraId="5F177CD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2E811C42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Channel coding with 1/3 Convolutional Coding</w:t>
      </w:r>
    </w:p>
    <w:p w14:paraId="6260C725">
      <w:pPr>
        <w:rPr>
          <w:rFonts w:hint="eastAsia"/>
          <w:b/>
          <w:color w:val="0070C0"/>
          <w:u w:val="single"/>
          <w:lang w:val="en-US" w:eastAsia="zh-CN"/>
        </w:rPr>
      </w:pPr>
    </w:p>
    <w:p w14:paraId="6D535ACE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3-11: Repetition</w:t>
      </w:r>
    </w:p>
    <w:p w14:paraId="243A0175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38035B8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consider the block-level repetition as 2 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2109F4B3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Consider applying block repetition (Ericsson)</w:t>
      </w:r>
    </w:p>
    <w:p w14:paraId="2F0E362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00C818F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TBD</w:t>
      </w:r>
    </w:p>
    <w:p w14:paraId="00F5A9A6">
      <w:pPr>
        <w:rPr>
          <w:rFonts w:hint="eastAsia"/>
          <w:b/>
          <w:color w:val="0070C0"/>
          <w:u w:val="single"/>
          <w:lang w:val="en-US" w:eastAsia="zh-CN"/>
        </w:rPr>
      </w:pPr>
    </w:p>
    <w:p w14:paraId="392A67BD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3-12: SFO assumption</w:t>
      </w:r>
    </w:p>
    <w:p w14:paraId="69E5C6A9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72D6F16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10% SFO 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(HW, CMCC)</w:t>
      </w:r>
    </w:p>
    <w:p w14:paraId="29F9A390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5973C772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10% SFO</w:t>
      </w:r>
    </w:p>
    <w:p w14:paraId="7E0F8207">
      <w:pPr>
        <w:rPr>
          <w:rFonts w:hint="eastAsia"/>
          <w:b/>
          <w:color w:val="0070C0"/>
          <w:u w:val="single"/>
          <w:lang w:val="en-US" w:eastAsia="zh-CN"/>
        </w:rPr>
      </w:pPr>
    </w:p>
    <w:p w14:paraId="7DF85930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3-13: Device sampling rate</w:t>
      </w:r>
    </w:p>
    <w:p w14:paraId="60401F61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9EAE9EC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1: 1.92MHz device sampling rate  (HW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)</w:t>
      </w:r>
    </w:p>
    <w:p w14:paraId="4B244A82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F571334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1.92MHz device sampling rate</w:t>
      </w:r>
    </w:p>
    <w:p w14:paraId="785A5483">
      <w:pPr>
        <w:rPr>
          <w:rFonts w:hint="eastAsia"/>
          <w:b/>
          <w:color w:val="0070C0"/>
          <w:u w:val="single"/>
          <w:lang w:val="en-US" w:eastAsia="zh-CN"/>
        </w:rPr>
      </w:pPr>
    </w:p>
    <w:p w14:paraId="7A3CFCBE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3-14: TBS</w:t>
      </w:r>
    </w:p>
    <w:p w14:paraId="199C1D9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A9D0120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further discuss the number of TBS 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0AEBE98E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69D72B64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TBD</w:t>
      </w:r>
    </w:p>
    <w:p w14:paraId="5880907A">
      <w:pPr>
        <w:pStyle w:val="150"/>
        <w:numPr>
          <w:numId w:val="0"/>
        </w:numPr>
        <w:overflowPunct/>
        <w:autoSpaceDE/>
        <w:autoSpaceDN/>
        <w:adjustRightInd/>
        <w:spacing w:after="120"/>
        <w:textAlignment w:val="auto"/>
        <w:rPr>
          <w:rFonts w:hint="eastAsia" w:eastAsia="宋体"/>
          <w:color w:val="0070C0"/>
          <w:szCs w:val="24"/>
          <w:lang w:val="en-US" w:eastAsia="zh-CN"/>
        </w:rPr>
      </w:pPr>
    </w:p>
    <w:p w14:paraId="61061713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3-15: CBW</w:t>
      </w:r>
    </w:p>
    <w:p w14:paraId="22B0D881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37AB48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1: further discuss how to select the proper CBW</w:t>
      </w:r>
      <w:r>
        <w:rPr>
          <w:rFonts w:hint="eastAsia" w:eastAsia="宋体"/>
          <w:color w:val="0070C0"/>
          <w:szCs w:val="24"/>
          <w:lang w:val="en-US" w:eastAsia="zh-CN"/>
        </w:rPr>
        <w:t xml:space="preserve">  (Samsung)</w:t>
      </w:r>
    </w:p>
    <w:p w14:paraId="66C37071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postpone the channel bandwidth and (Tb, Tc, R) discussion until related core part is stable (HW)</w:t>
      </w:r>
    </w:p>
    <w:p w14:paraId="74541C0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54875D72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TBD</w:t>
      </w:r>
    </w:p>
    <w:p w14:paraId="31E7578B">
      <w:pPr>
        <w:rPr>
          <w:rFonts w:hint="eastAsia"/>
          <w:b/>
          <w:color w:val="0070C0"/>
          <w:u w:val="single"/>
          <w:lang w:val="en-US" w:eastAsia="zh-CN"/>
        </w:rPr>
      </w:pPr>
    </w:p>
    <w:p w14:paraId="3D761A71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3-16: Channel model</w:t>
      </w:r>
    </w:p>
    <w:p w14:paraId="530BFDFF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EA4F583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 xml:space="preserve">roposal 1:  use the AWGN and TDL-A channel as starting point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(Samsung)</w:t>
      </w:r>
    </w:p>
    <w:p w14:paraId="0EA719D4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2: TDL-A30-10 (Ericsson, CMCC)</w:t>
      </w:r>
    </w:p>
    <w:p w14:paraId="2701FEFD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b w:val="0"/>
          <w:bCs w:val="0"/>
          <w:color w:val="0070C0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Proposal 3: TDL-A30-10 low (HW)</w:t>
      </w:r>
    </w:p>
    <w:p w14:paraId="4F01DFEE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50A83B8E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TDLA30-10 low correlation if needed</w:t>
      </w:r>
    </w:p>
    <w:p w14:paraId="78373748">
      <w:pPr>
        <w:pStyle w:val="150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hint="default" w:ascii="Times New Roman" w:hAnsi="Times New Roman" w:eastAsia="宋体" w:cs="Times New Roman"/>
          <w:b w:val="0"/>
          <w:bCs w:val="0"/>
          <w:color w:val="0070C0"/>
          <w:szCs w:val="24"/>
          <w:lang w:eastAsia="zh-CN"/>
        </w:rPr>
      </w:pPr>
    </w:p>
    <w:p w14:paraId="002D8B25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3-17: Test metric</w:t>
      </w:r>
    </w:p>
    <w:p w14:paraId="4C8E361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0586CBA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1: further discuss the proper test metric (Samsung)</w:t>
      </w:r>
    </w:p>
    <w:p w14:paraId="0D07E415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 [1] % of PDRCH BLER (Ericsson)</w:t>
      </w:r>
    </w:p>
    <w:p w14:paraId="23AE0BEA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3: At least define SNR at 10% BLER requirement (CMCC)</w:t>
      </w:r>
    </w:p>
    <w:p w14:paraId="04C715E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3118E74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eastAsia="宋体"/>
          <w:b w:val="0"/>
          <w:bCs w:val="0"/>
          <w:color w:val="0070C0"/>
          <w:szCs w:val="24"/>
          <w:lang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p w14:paraId="174295F9">
      <w:pPr>
        <w:rPr>
          <w:rFonts w:hint="eastAsia"/>
          <w:b/>
          <w:color w:val="0070C0"/>
          <w:u w:val="single"/>
          <w:lang w:val="en-US" w:eastAsia="zh-CN"/>
        </w:rPr>
      </w:pPr>
    </w:p>
    <w:p w14:paraId="5F78274A">
      <w:pPr>
        <w:rPr>
          <w:rFonts w:hint="default"/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3-18: Specification structure</w:t>
      </w:r>
    </w:p>
    <w:p w14:paraId="648890E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3766F45B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1: Specify the Ambient IoT BS demodulation requirements in “Ambient IoT Base Station (BS) and Carrier-Wave (CW) node radio transmission and reception” and “Ambient IoT Base Station (BS) and Carrier-Wave (CW) node conformance testing” if RAN4 agreed to define the Ambient IoT BS demodulation requirements. </w:t>
      </w: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(Ericsson)</w:t>
      </w:r>
    </w:p>
    <w:p w14:paraId="6D9832F6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Proposal 2: The demodulation requirements can be captured in clause 10 of TS 38.191 (HW)</w:t>
      </w:r>
    </w:p>
    <w:p w14:paraId="351A8668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left="720" w:leftChars="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5762E48B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left="1440" w:leftChars="0" w:firstLineChars="0"/>
        <w:textAlignment w:val="auto"/>
        <w:rPr>
          <w:rFonts w:hint="eastAsia" w:ascii="Times New Roman" w:hAnsi="Times New Roman" w:cs="Times New Roman"/>
          <w:b/>
          <w:color w:val="0070C0"/>
          <w:u w:val="single"/>
          <w:lang w:val="en-US" w:eastAsia="zh-CN"/>
        </w:rPr>
      </w:pPr>
      <w:r>
        <w:rPr>
          <w:rFonts w:hint="eastAsia" w:eastAsia="宋体"/>
          <w:b w:val="0"/>
          <w:bCs w:val="0"/>
          <w:color w:val="0070C0"/>
          <w:szCs w:val="24"/>
          <w:lang w:val="en-US" w:eastAsia="zh-CN"/>
        </w:rPr>
        <w:t>To be discussed</w:t>
      </w: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Vrind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A4809"/>
    <w:multiLevelType w:val="multilevel"/>
    <w:tmpl w:val="276A4809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  <w:b w:val="0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155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1851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F6832A6"/>
    <w:multiLevelType w:val="multilevel"/>
    <w:tmpl w:val="3F6832A6"/>
    <w:lvl w:ilvl="0" w:tentative="0">
      <w:start w:val="1"/>
      <w:numFmt w:val="bullet"/>
      <w:pStyle w:val="161"/>
      <w:lvlText w:val=""/>
      <w:lvlJc w:val="left"/>
      <w:pPr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abstractNum w:abstractNumId="4">
    <w:nsid w:val="4D6E3167"/>
    <w:multiLevelType w:val="multilevel"/>
    <w:tmpl w:val="4D6E3167"/>
    <w:lvl w:ilvl="0" w:tentative="0">
      <w:start w:val="1"/>
      <w:numFmt w:val="decimal"/>
      <w:pStyle w:val="159"/>
      <w:suff w:val="space"/>
      <w:lvlText w:val="Proposal %1:"/>
      <w:lvlJc w:val="left"/>
      <w:pPr>
        <w:ind w:left="360" w:hanging="360"/>
      </w:pPr>
      <w:rPr>
        <w:rFonts w:hint="default" w:ascii="Times New Roman" w:hAnsi="Times New Roman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15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5FA31"/>
    <w:multiLevelType w:val="multilevel"/>
    <w:tmpl w:val="5415FA31"/>
    <w:lvl w:ilvl="0" w:tentative="0">
      <w:start w:val="0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7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tabs>
          <w:tab w:val="left" w:pos="0"/>
        </w:tabs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696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I0MTS2MDM3MTK0tDBV0lEKTi0uzszPAykwrAUAl1EJNywAAAA="/>
  </w:docVars>
  <w:rsids>
    <w:rsidRoot w:val="00282213"/>
    <w:rsid w:val="00000265"/>
    <w:rsid w:val="0000223C"/>
    <w:rsid w:val="00004165"/>
    <w:rsid w:val="00020C56"/>
    <w:rsid w:val="00026ACC"/>
    <w:rsid w:val="0003171D"/>
    <w:rsid w:val="00031C1D"/>
    <w:rsid w:val="00035C50"/>
    <w:rsid w:val="000368AA"/>
    <w:rsid w:val="000457A1"/>
    <w:rsid w:val="00050001"/>
    <w:rsid w:val="00052041"/>
    <w:rsid w:val="0005326A"/>
    <w:rsid w:val="0006266D"/>
    <w:rsid w:val="00065506"/>
    <w:rsid w:val="0007382E"/>
    <w:rsid w:val="000766E1"/>
    <w:rsid w:val="00077FF6"/>
    <w:rsid w:val="00080D82"/>
    <w:rsid w:val="00081692"/>
    <w:rsid w:val="00082C46"/>
    <w:rsid w:val="00085A0E"/>
    <w:rsid w:val="00087548"/>
    <w:rsid w:val="00093E7E"/>
    <w:rsid w:val="000A1830"/>
    <w:rsid w:val="000A4121"/>
    <w:rsid w:val="000A4AA3"/>
    <w:rsid w:val="000A550E"/>
    <w:rsid w:val="000B0960"/>
    <w:rsid w:val="000B1A55"/>
    <w:rsid w:val="000B20BB"/>
    <w:rsid w:val="000B2EF6"/>
    <w:rsid w:val="000B2FA6"/>
    <w:rsid w:val="000B4AA0"/>
    <w:rsid w:val="000C2553"/>
    <w:rsid w:val="000C38C3"/>
    <w:rsid w:val="000C4549"/>
    <w:rsid w:val="000D09FD"/>
    <w:rsid w:val="000D19DE"/>
    <w:rsid w:val="000D44FB"/>
    <w:rsid w:val="000D574B"/>
    <w:rsid w:val="000D6CFC"/>
    <w:rsid w:val="000E537B"/>
    <w:rsid w:val="000E57D0"/>
    <w:rsid w:val="000E7858"/>
    <w:rsid w:val="000F39CA"/>
    <w:rsid w:val="001034E5"/>
    <w:rsid w:val="00107927"/>
    <w:rsid w:val="00110E26"/>
    <w:rsid w:val="00111321"/>
    <w:rsid w:val="001128E7"/>
    <w:rsid w:val="00117BD6"/>
    <w:rsid w:val="001206C2"/>
    <w:rsid w:val="00121978"/>
    <w:rsid w:val="00123422"/>
    <w:rsid w:val="00124B6A"/>
    <w:rsid w:val="00130462"/>
    <w:rsid w:val="00136D4C"/>
    <w:rsid w:val="00142538"/>
    <w:rsid w:val="00142BB9"/>
    <w:rsid w:val="001433CD"/>
    <w:rsid w:val="00144F96"/>
    <w:rsid w:val="00151EAC"/>
    <w:rsid w:val="00153528"/>
    <w:rsid w:val="00154E68"/>
    <w:rsid w:val="00162548"/>
    <w:rsid w:val="00172183"/>
    <w:rsid w:val="001751AB"/>
    <w:rsid w:val="00175A3F"/>
    <w:rsid w:val="00180E09"/>
    <w:rsid w:val="00183D4C"/>
    <w:rsid w:val="00183F6D"/>
    <w:rsid w:val="0018670E"/>
    <w:rsid w:val="0019219A"/>
    <w:rsid w:val="00195077"/>
    <w:rsid w:val="001A033F"/>
    <w:rsid w:val="001A08AA"/>
    <w:rsid w:val="001A59CB"/>
    <w:rsid w:val="001B7991"/>
    <w:rsid w:val="001C1409"/>
    <w:rsid w:val="001C2AE6"/>
    <w:rsid w:val="001C4A89"/>
    <w:rsid w:val="001C6177"/>
    <w:rsid w:val="001D0363"/>
    <w:rsid w:val="001D12B4"/>
    <w:rsid w:val="001D1B07"/>
    <w:rsid w:val="001D7D94"/>
    <w:rsid w:val="001E0A28"/>
    <w:rsid w:val="001E4218"/>
    <w:rsid w:val="001E6C4D"/>
    <w:rsid w:val="001F0B20"/>
    <w:rsid w:val="00200A62"/>
    <w:rsid w:val="00203740"/>
    <w:rsid w:val="002138EA"/>
    <w:rsid w:val="002139EA"/>
    <w:rsid w:val="00213F84"/>
    <w:rsid w:val="00214FBD"/>
    <w:rsid w:val="00221E08"/>
    <w:rsid w:val="00222897"/>
    <w:rsid w:val="00222B0C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60EC7"/>
    <w:rsid w:val="00261539"/>
    <w:rsid w:val="0026179F"/>
    <w:rsid w:val="002666AE"/>
    <w:rsid w:val="00274E1A"/>
    <w:rsid w:val="00274E25"/>
    <w:rsid w:val="002775B1"/>
    <w:rsid w:val="002775B9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7DA6"/>
    <w:rsid w:val="002B516C"/>
    <w:rsid w:val="002B5E1D"/>
    <w:rsid w:val="002B60C1"/>
    <w:rsid w:val="002C4B52"/>
    <w:rsid w:val="002C4E86"/>
    <w:rsid w:val="002D03E5"/>
    <w:rsid w:val="002D36EB"/>
    <w:rsid w:val="002D6BDF"/>
    <w:rsid w:val="002E2CE9"/>
    <w:rsid w:val="002E3BF7"/>
    <w:rsid w:val="002E403E"/>
    <w:rsid w:val="002E4C74"/>
    <w:rsid w:val="002F158C"/>
    <w:rsid w:val="002F4093"/>
    <w:rsid w:val="002F5636"/>
    <w:rsid w:val="003022A5"/>
    <w:rsid w:val="00307E51"/>
    <w:rsid w:val="00311363"/>
    <w:rsid w:val="00315867"/>
    <w:rsid w:val="00321150"/>
    <w:rsid w:val="003260D7"/>
    <w:rsid w:val="0033052D"/>
    <w:rsid w:val="00336697"/>
    <w:rsid w:val="003418CB"/>
    <w:rsid w:val="00355873"/>
    <w:rsid w:val="0035660F"/>
    <w:rsid w:val="003628B9"/>
    <w:rsid w:val="00362D8F"/>
    <w:rsid w:val="00367724"/>
    <w:rsid w:val="003710BA"/>
    <w:rsid w:val="003770F6"/>
    <w:rsid w:val="00383E37"/>
    <w:rsid w:val="00393042"/>
    <w:rsid w:val="00394AD5"/>
    <w:rsid w:val="0039642D"/>
    <w:rsid w:val="003A2B9E"/>
    <w:rsid w:val="003A2E40"/>
    <w:rsid w:val="003B0158"/>
    <w:rsid w:val="003B40B6"/>
    <w:rsid w:val="003B56DB"/>
    <w:rsid w:val="003B755E"/>
    <w:rsid w:val="003C228E"/>
    <w:rsid w:val="003C51E7"/>
    <w:rsid w:val="003C6893"/>
    <w:rsid w:val="003C6DE2"/>
    <w:rsid w:val="003D014A"/>
    <w:rsid w:val="003D1EFD"/>
    <w:rsid w:val="003D28BF"/>
    <w:rsid w:val="003D4215"/>
    <w:rsid w:val="003D4C47"/>
    <w:rsid w:val="003D7719"/>
    <w:rsid w:val="003E40EE"/>
    <w:rsid w:val="003F1C1B"/>
    <w:rsid w:val="003F3A2F"/>
    <w:rsid w:val="00401144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71125"/>
    <w:rsid w:val="0047437A"/>
    <w:rsid w:val="00480E42"/>
    <w:rsid w:val="00484C5D"/>
    <w:rsid w:val="0048543E"/>
    <w:rsid w:val="004868C1"/>
    <w:rsid w:val="0048750F"/>
    <w:rsid w:val="004A17E9"/>
    <w:rsid w:val="004A216D"/>
    <w:rsid w:val="004A495F"/>
    <w:rsid w:val="004A7544"/>
    <w:rsid w:val="004B6B0F"/>
    <w:rsid w:val="004C54E5"/>
    <w:rsid w:val="004C7DC8"/>
    <w:rsid w:val="004D21B0"/>
    <w:rsid w:val="004D66BB"/>
    <w:rsid w:val="004D737D"/>
    <w:rsid w:val="004E2659"/>
    <w:rsid w:val="004E39EE"/>
    <w:rsid w:val="004E475C"/>
    <w:rsid w:val="004E56E0"/>
    <w:rsid w:val="004E7329"/>
    <w:rsid w:val="004E774B"/>
    <w:rsid w:val="004F0A1A"/>
    <w:rsid w:val="004F2CB0"/>
    <w:rsid w:val="005017F7"/>
    <w:rsid w:val="00501FA7"/>
    <w:rsid w:val="005034DC"/>
    <w:rsid w:val="00505BFA"/>
    <w:rsid w:val="005071B4"/>
    <w:rsid w:val="00507687"/>
    <w:rsid w:val="005117A9"/>
    <w:rsid w:val="00511F57"/>
    <w:rsid w:val="00515CBE"/>
    <w:rsid w:val="00515E2B"/>
    <w:rsid w:val="00522A7E"/>
    <w:rsid w:val="00522F20"/>
    <w:rsid w:val="005308DB"/>
    <w:rsid w:val="00530A2E"/>
    <w:rsid w:val="00530FBE"/>
    <w:rsid w:val="00533159"/>
    <w:rsid w:val="005339DB"/>
    <w:rsid w:val="00534C89"/>
    <w:rsid w:val="00541573"/>
    <w:rsid w:val="0054348A"/>
    <w:rsid w:val="00571777"/>
    <w:rsid w:val="00572274"/>
    <w:rsid w:val="00580FF5"/>
    <w:rsid w:val="0058519C"/>
    <w:rsid w:val="0059149A"/>
    <w:rsid w:val="005956EE"/>
    <w:rsid w:val="005A083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6016E1"/>
    <w:rsid w:val="00602D27"/>
    <w:rsid w:val="006144A1"/>
    <w:rsid w:val="00615EBB"/>
    <w:rsid w:val="00616096"/>
    <w:rsid w:val="006160A2"/>
    <w:rsid w:val="006302AA"/>
    <w:rsid w:val="00631E99"/>
    <w:rsid w:val="006363BD"/>
    <w:rsid w:val="006412DC"/>
    <w:rsid w:val="006418C7"/>
    <w:rsid w:val="00642BC6"/>
    <w:rsid w:val="00644790"/>
    <w:rsid w:val="006501AF"/>
    <w:rsid w:val="00650DDE"/>
    <w:rsid w:val="0065253F"/>
    <w:rsid w:val="00653BCF"/>
    <w:rsid w:val="0065505B"/>
    <w:rsid w:val="006670AC"/>
    <w:rsid w:val="00672307"/>
    <w:rsid w:val="006808C6"/>
    <w:rsid w:val="00682668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671"/>
    <w:rsid w:val="006D4176"/>
    <w:rsid w:val="006D7B39"/>
    <w:rsid w:val="006E0A73"/>
    <w:rsid w:val="006E0FEE"/>
    <w:rsid w:val="006E6C11"/>
    <w:rsid w:val="006F7C0C"/>
    <w:rsid w:val="00700755"/>
    <w:rsid w:val="0070646B"/>
    <w:rsid w:val="007130A2"/>
    <w:rsid w:val="00715463"/>
    <w:rsid w:val="00730655"/>
    <w:rsid w:val="00731D77"/>
    <w:rsid w:val="00732360"/>
    <w:rsid w:val="0073390A"/>
    <w:rsid w:val="00734E64"/>
    <w:rsid w:val="00736B37"/>
    <w:rsid w:val="00740A35"/>
    <w:rsid w:val="007520B4"/>
    <w:rsid w:val="007635C6"/>
    <w:rsid w:val="007655D5"/>
    <w:rsid w:val="007763C1"/>
    <w:rsid w:val="00777E82"/>
    <w:rsid w:val="00781359"/>
    <w:rsid w:val="00786921"/>
    <w:rsid w:val="007A1EAA"/>
    <w:rsid w:val="007A79FD"/>
    <w:rsid w:val="007B0B9D"/>
    <w:rsid w:val="007B26E3"/>
    <w:rsid w:val="007B5A43"/>
    <w:rsid w:val="007B5A8C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7062"/>
    <w:rsid w:val="007F0E1E"/>
    <w:rsid w:val="007F29A7"/>
    <w:rsid w:val="008004B4"/>
    <w:rsid w:val="00805BE8"/>
    <w:rsid w:val="008076BC"/>
    <w:rsid w:val="00816078"/>
    <w:rsid w:val="008177E3"/>
    <w:rsid w:val="00823AA9"/>
    <w:rsid w:val="008255B9"/>
    <w:rsid w:val="00825CD8"/>
    <w:rsid w:val="00827324"/>
    <w:rsid w:val="008355EA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51C9"/>
    <w:rsid w:val="008B3194"/>
    <w:rsid w:val="008B5AE7"/>
    <w:rsid w:val="008C60E9"/>
    <w:rsid w:val="008D1B7C"/>
    <w:rsid w:val="008D6657"/>
    <w:rsid w:val="008E1F60"/>
    <w:rsid w:val="008E307E"/>
    <w:rsid w:val="008F4DD1"/>
    <w:rsid w:val="008F6056"/>
    <w:rsid w:val="00902C07"/>
    <w:rsid w:val="00905804"/>
    <w:rsid w:val="009101E2"/>
    <w:rsid w:val="00915D73"/>
    <w:rsid w:val="00916077"/>
    <w:rsid w:val="009170A2"/>
    <w:rsid w:val="009208A6"/>
    <w:rsid w:val="00924514"/>
    <w:rsid w:val="00927316"/>
    <w:rsid w:val="00927B76"/>
    <w:rsid w:val="0093133D"/>
    <w:rsid w:val="0093276D"/>
    <w:rsid w:val="00933D12"/>
    <w:rsid w:val="00937065"/>
    <w:rsid w:val="00940285"/>
    <w:rsid w:val="009415B0"/>
    <w:rsid w:val="00947E7E"/>
    <w:rsid w:val="0095139A"/>
    <w:rsid w:val="00953E16"/>
    <w:rsid w:val="009542AC"/>
    <w:rsid w:val="0095580F"/>
    <w:rsid w:val="00961BB2"/>
    <w:rsid w:val="00962108"/>
    <w:rsid w:val="009638D6"/>
    <w:rsid w:val="0097408E"/>
    <w:rsid w:val="00974BB2"/>
    <w:rsid w:val="00974FA7"/>
    <w:rsid w:val="009756E5"/>
    <w:rsid w:val="00977A8C"/>
    <w:rsid w:val="00983910"/>
    <w:rsid w:val="009932AC"/>
    <w:rsid w:val="00994351"/>
    <w:rsid w:val="00996A8F"/>
    <w:rsid w:val="009A1DBF"/>
    <w:rsid w:val="009A68E6"/>
    <w:rsid w:val="009A7598"/>
    <w:rsid w:val="009B1443"/>
    <w:rsid w:val="009B1DF8"/>
    <w:rsid w:val="009B3D20"/>
    <w:rsid w:val="009B5418"/>
    <w:rsid w:val="009B61B4"/>
    <w:rsid w:val="009C0727"/>
    <w:rsid w:val="009C3C80"/>
    <w:rsid w:val="009C492F"/>
    <w:rsid w:val="009D2FF2"/>
    <w:rsid w:val="009D3226"/>
    <w:rsid w:val="009D3385"/>
    <w:rsid w:val="009D793C"/>
    <w:rsid w:val="009E16A9"/>
    <w:rsid w:val="009E375F"/>
    <w:rsid w:val="009E39D4"/>
    <w:rsid w:val="009E433B"/>
    <w:rsid w:val="009E5401"/>
    <w:rsid w:val="00A0758F"/>
    <w:rsid w:val="00A1570A"/>
    <w:rsid w:val="00A17866"/>
    <w:rsid w:val="00A211B4"/>
    <w:rsid w:val="00A223CF"/>
    <w:rsid w:val="00A33DDF"/>
    <w:rsid w:val="00A34547"/>
    <w:rsid w:val="00A376B7"/>
    <w:rsid w:val="00A41BF5"/>
    <w:rsid w:val="00A44778"/>
    <w:rsid w:val="00A469E7"/>
    <w:rsid w:val="00A604A4"/>
    <w:rsid w:val="00A61B7D"/>
    <w:rsid w:val="00A6605B"/>
    <w:rsid w:val="00A66ADC"/>
    <w:rsid w:val="00A7147D"/>
    <w:rsid w:val="00A81B15"/>
    <w:rsid w:val="00A837FF"/>
    <w:rsid w:val="00A84052"/>
    <w:rsid w:val="00A84DC8"/>
    <w:rsid w:val="00A85DBC"/>
    <w:rsid w:val="00A87FEB"/>
    <w:rsid w:val="00A93F9F"/>
    <w:rsid w:val="00A9420E"/>
    <w:rsid w:val="00A97648"/>
    <w:rsid w:val="00AA1CFD"/>
    <w:rsid w:val="00AA2239"/>
    <w:rsid w:val="00AA33D2"/>
    <w:rsid w:val="00AB0C57"/>
    <w:rsid w:val="00AB1195"/>
    <w:rsid w:val="00AB4182"/>
    <w:rsid w:val="00AC27DB"/>
    <w:rsid w:val="00AC6D6B"/>
    <w:rsid w:val="00AD7736"/>
    <w:rsid w:val="00AE10CE"/>
    <w:rsid w:val="00AE70D4"/>
    <w:rsid w:val="00AE7868"/>
    <w:rsid w:val="00AF0407"/>
    <w:rsid w:val="00AF049B"/>
    <w:rsid w:val="00AF4D8B"/>
    <w:rsid w:val="00B067CA"/>
    <w:rsid w:val="00B12B26"/>
    <w:rsid w:val="00B13028"/>
    <w:rsid w:val="00B163F8"/>
    <w:rsid w:val="00B2472D"/>
    <w:rsid w:val="00B24CA0"/>
    <w:rsid w:val="00B2549F"/>
    <w:rsid w:val="00B4108D"/>
    <w:rsid w:val="00B50ACC"/>
    <w:rsid w:val="00B57265"/>
    <w:rsid w:val="00B633AE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A6FD1"/>
    <w:rsid w:val="00BB14F1"/>
    <w:rsid w:val="00BB572E"/>
    <w:rsid w:val="00BB74FD"/>
    <w:rsid w:val="00BC5982"/>
    <w:rsid w:val="00BC60BF"/>
    <w:rsid w:val="00BD28BF"/>
    <w:rsid w:val="00BD2D12"/>
    <w:rsid w:val="00BD6404"/>
    <w:rsid w:val="00BE33AE"/>
    <w:rsid w:val="00BF046F"/>
    <w:rsid w:val="00C01D50"/>
    <w:rsid w:val="00C056DC"/>
    <w:rsid w:val="00C1329B"/>
    <w:rsid w:val="00C1572F"/>
    <w:rsid w:val="00C24C05"/>
    <w:rsid w:val="00C24D2F"/>
    <w:rsid w:val="00C26222"/>
    <w:rsid w:val="00C31283"/>
    <w:rsid w:val="00C33C48"/>
    <w:rsid w:val="00C340E5"/>
    <w:rsid w:val="00C35AA7"/>
    <w:rsid w:val="00C404C3"/>
    <w:rsid w:val="00C43BA1"/>
    <w:rsid w:val="00C43DAB"/>
    <w:rsid w:val="00C47F08"/>
    <w:rsid w:val="00C514A6"/>
    <w:rsid w:val="00C5739F"/>
    <w:rsid w:val="00C57CF0"/>
    <w:rsid w:val="00C63557"/>
    <w:rsid w:val="00C63818"/>
    <w:rsid w:val="00C649BD"/>
    <w:rsid w:val="00C65891"/>
    <w:rsid w:val="00C66AC9"/>
    <w:rsid w:val="00C724D3"/>
    <w:rsid w:val="00C72951"/>
    <w:rsid w:val="00C77DD9"/>
    <w:rsid w:val="00C83BE6"/>
    <w:rsid w:val="00C85354"/>
    <w:rsid w:val="00C86ABA"/>
    <w:rsid w:val="00C943F3"/>
    <w:rsid w:val="00CA08C6"/>
    <w:rsid w:val="00CA0A77"/>
    <w:rsid w:val="00CA2729"/>
    <w:rsid w:val="00CA3057"/>
    <w:rsid w:val="00CA45F8"/>
    <w:rsid w:val="00CB0305"/>
    <w:rsid w:val="00CB33C7"/>
    <w:rsid w:val="00CB6DA7"/>
    <w:rsid w:val="00CB7E4C"/>
    <w:rsid w:val="00CC25B4"/>
    <w:rsid w:val="00CC3582"/>
    <w:rsid w:val="00CC5F88"/>
    <w:rsid w:val="00CC69C8"/>
    <w:rsid w:val="00CC77A2"/>
    <w:rsid w:val="00CD307E"/>
    <w:rsid w:val="00CD629F"/>
    <w:rsid w:val="00CD6A1B"/>
    <w:rsid w:val="00CE0A7F"/>
    <w:rsid w:val="00CE1718"/>
    <w:rsid w:val="00CF0411"/>
    <w:rsid w:val="00CF4156"/>
    <w:rsid w:val="00D0036C"/>
    <w:rsid w:val="00D03D00"/>
    <w:rsid w:val="00D05C30"/>
    <w:rsid w:val="00D10052"/>
    <w:rsid w:val="00D11359"/>
    <w:rsid w:val="00D3188C"/>
    <w:rsid w:val="00D35F9B"/>
    <w:rsid w:val="00D36B69"/>
    <w:rsid w:val="00D408DD"/>
    <w:rsid w:val="00D45D72"/>
    <w:rsid w:val="00D520E4"/>
    <w:rsid w:val="00D53A38"/>
    <w:rsid w:val="00D575DD"/>
    <w:rsid w:val="00D57DFA"/>
    <w:rsid w:val="00D67FCF"/>
    <w:rsid w:val="00D709CE"/>
    <w:rsid w:val="00D71F73"/>
    <w:rsid w:val="00D80786"/>
    <w:rsid w:val="00D81CAB"/>
    <w:rsid w:val="00D8576F"/>
    <w:rsid w:val="00D8677F"/>
    <w:rsid w:val="00D97F0C"/>
    <w:rsid w:val="00DA3A86"/>
    <w:rsid w:val="00DB68FD"/>
    <w:rsid w:val="00DC2500"/>
    <w:rsid w:val="00DC4F72"/>
    <w:rsid w:val="00DC77DC"/>
    <w:rsid w:val="00DD0453"/>
    <w:rsid w:val="00DD0C2C"/>
    <w:rsid w:val="00DD19DE"/>
    <w:rsid w:val="00DD28BC"/>
    <w:rsid w:val="00DE31F0"/>
    <w:rsid w:val="00DE3D1C"/>
    <w:rsid w:val="00E01C41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542"/>
    <w:rsid w:val="00E40E90"/>
    <w:rsid w:val="00E45C7E"/>
    <w:rsid w:val="00E531EB"/>
    <w:rsid w:val="00E54874"/>
    <w:rsid w:val="00E54B6F"/>
    <w:rsid w:val="00E55ACA"/>
    <w:rsid w:val="00E57B74"/>
    <w:rsid w:val="00E65BC6"/>
    <w:rsid w:val="00E661FF"/>
    <w:rsid w:val="00E726EB"/>
    <w:rsid w:val="00E72CF1"/>
    <w:rsid w:val="00E80B52"/>
    <w:rsid w:val="00E824C3"/>
    <w:rsid w:val="00E840B3"/>
    <w:rsid w:val="00E84D10"/>
    <w:rsid w:val="00E8629F"/>
    <w:rsid w:val="00E91008"/>
    <w:rsid w:val="00E9374E"/>
    <w:rsid w:val="00E94F54"/>
    <w:rsid w:val="00E97AD5"/>
    <w:rsid w:val="00EA1111"/>
    <w:rsid w:val="00EA3B4F"/>
    <w:rsid w:val="00EA3C24"/>
    <w:rsid w:val="00EA73DF"/>
    <w:rsid w:val="00EB61AE"/>
    <w:rsid w:val="00EC322D"/>
    <w:rsid w:val="00EC5775"/>
    <w:rsid w:val="00EC74E1"/>
    <w:rsid w:val="00ED383A"/>
    <w:rsid w:val="00EE1080"/>
    <w:rsid w:val="00EF1EC5"/>
    <w:rsid w:val="00EF4C88"/>
    <w:rsid w:val="00EF55EB"/>
    <w:rsid w:val="00F00DCC"/>
    <w:rsid w:val="00F0156F"/>
    <w:rsid w:val="00F05AC8"/>
    <w:rsid w:val="00F07167"/>
    <w:rsid w:val="00F072D8"/>
    <w:rsid w:val="00F07CE0"/>
    <w:rsid w:val="00F115F5"/>
    <w:rsid w:val="00F13D05"/>
    <w:rsid w:val="00F1679D"/>
    <w:rsid w:val="00F1682C"/>
    <w:rsid w:val="00F20B91"/>
    <w:rsid w:val="00F21139"/>
    <w:rsid w:val="00F24B8B"/>
    <w:rsid w:val="00F30D2E"/>
    <w:rsid w:val="00F35516"/>
    <w:rsid w:val="00F35790"/>
    <w:rsid w:val="00F4136D"/>
    <w:rsid w:val="00F4212E"/>
    <w:rsid w:val="00F42C20"/>
    <w:rsid w:val="00F43E34"/>
    <w:rsid w:val="00F53053"/>
    <w:rsid w:val="00F53FE2"/>
    <w:rsid w:val="00F575FF"/>
    <w:rsid w:val="00F618EF"/>
    <w:rsid w:val="00F65582"/>
    <w:rsid w:val="00F66E75"/>
    <w:rsid w:val="00F77EB0"/>
    <w:rsid w:val="00F87CDD"/>
    <w:rsid w:val="00F933F0"/>
    <w:rsid w:val="00F937A3"/>
    <w:rsid w:val="00F94715"/>
    <w:rsid w:val="00F96A3D"/>
    <w:rsid w:val="00FA4718"/>
    <w:rsid w:val="00FA5848"/>
    <w:rsid w:val="00FA6899"/>
    <w:rsid w:val="00FA7F3D"/>
    <w:rsid w:val="00FB38D8"/>
    <w:rsid w:val="00FC051F"/>
    <w:rsid w:val="00FC06FF"/>
    <w:rsid w:val="00FC45F4"/>
    <w:rsid w:val="00FC69B4"/>
    <w:rsid w:val="00FD0694"/>
    <w:rsid w:val="00FD25BE"/>
    <w:rsid w:val="00FD2E70"/>
    <w:rsid w:val="00FD34A0"/>
    <w:rsid w:val="00FD3EE5"/>
    <w:rsid w:val="00FD7AA7"/>
    <w:rsid w:val="00FF1FCB"/>
    <w:rsid w:val="00FF52D4"/>
    <w:rsid w:val="00FF6AA4"/>
    <w:rsid w:val="00FF6B09"/>
    <w:rsid w:val="019B1928"/>
    <w:rsid w:val="01DB41B8"/>
    <w:rsid w:val="02AF3174"/>
    <w:rsid w:val="03587A87"/>
    <w:rsid w:val="03832B7A"/>
    <w:rsid w:val="038375EC"/>
    <w:rsid w:val="03B0573C"/>
    <w:rsid w:val="03E4265B"/>
    <w:rsid w:val="044B7570"/>
    <w:rsid w:val="04F0022B"/>
    <w:rsid w:val="05624F7A"/>
    <w:rsid w:val="06133805"/>
    <w:rsid w:val="06B96F4F"/>
    <w:rsid w:val="06FA6D3D"/>
    <w:rsid w:val="074E4245"/>
    <w:rsid w:val="08AD3699"/>
    <w:rsid w:val="08B02C21"/>
    <w:rsid w:val="08B87008"/>
    <w:rsid w:val="09AC2471"/>
    <w:rsid w:val="09DE061D"/>
    <w:rsid w:val="0A4A77DC"/>
    <w:rsid w:val="0A94713A"/>
    <w:rsid w:val="0A9F6406"/>
    <w:rsid w:val="0B186F04"/>
    <w:rsid w:val="0B4E5A8C"/>
    <w:rsid w:val="0BA935EB"/>
    <w:rsid w:val="0C78593A"/>
    <w:rsid w:val="0C850212"/>
    <w:rsid w:val="0C967818"/>
    <w:rsid w:val="0CA447F2"/>
    <w:rsid w:val="0D98088B"/>
    <w:rsid w:val="0DF350DC"/>
    <w:rsid w:val="0E233EC8"/>
    <w:rsid w:val="0E402C43"/>
    <w:rsid w:val="0E9006B0"/>
    <w:rsid w:val="0E922575"/>
    <w:rsid w:val="0ECE60C3"/>
    <w:rsid w:val="0FEF358A"/>
    <w:rsid w:val="0FF30F6B"/>
    <w:rsid w:val="100174AB"/>
    <w:rsid w:val="10097D7D"/>
    <w:rsid w:val="10537FCE"/>
    <w:rsid w:val="10765E06"/>
    <w:rsid w:val="10DB2168"/>
    <w:rsid w:val="10DC7C1E"/>
    <w:rsid w:val="111D6AE7"/>
    <w:rsid w:val="114B63AD"/>
    <w:rsid w:val="1271791F"/>
    <w:rsid w:val="130351FE"/>
    <w:rsid w:val="136649F8"/>
    <w:rsid w:val="14204D87"/>
    <w:rsid w:val="14370BAA"/>
    <w:rsid w:val="1447029B"/>
    <w:rsid w:val="145C72AB"/>
    <w:rsid w:val="14E31512"/>
    <w:rsid w:val="15023540"/>
    <w:rsid w:val="150F669C"/>
    <w:rsid w:val="152625F6"/>
    <w:rsid w:val="15431D14"/>
    <w:rsid w:val="15F53D20"/>
    <w:rsid w:val="16383B80"/>
    <w:rsid w:val="165E2675"/>
    <w:rsid w:val="16CA5CEA"/>
    <w:rsid w:val="17192065"/>
    <w:rsid w:val="17682A69"/>
    <w:rsid w:val="182525E8"/>
    <w:rsid w:val="187B5F6E"/>
    <w:rsid w:val="18C04157"/>
    <w:rsid w:val="18E253DF"/>
    <w:rsid w:val="191110ED"/>
    <w:rsid w:val="199D390B"/>
    <w:rsid w:val="1A0205BE"/>
    <w:rsid w:val="1A643C5B"/>
    <w:rsid w:val="1A9931F8"/>
    <w:rsid w:val="1AFA5CE6"/>
    <w:rsid w:val="1B255C34"/>
    <w:rsid w:val="1BA45824"/>
    <w:rsid w:val="1C305473"/>
    <w:rsid w:val="1CCF4AF8"/>
    <w:rsid w:val="1D31706E"/>
    <w:rsid w:val="1D6447B3"/>
    <w:rsid w:val="1DF745D5"/>
    <w:rsid w:val="1E2F23E8"/>
    <w:rsid w:val="1E793AA0"/>
    <w:rsid w:val="1E7B0EC0"/>
    <w:rsid w:val="1E926723"/>
    <w:rsid w:val="1EB82D1A"/>
    <w:rsid w:val="1ED8342C"/>
    <w:rsid w:val="1EE02D7B"/>
    <w:rsid w:val="1EF94E3D"/>
    <w:rsid w:val="1F50104A"/>
    <w:rsid w:val="1F5129CE"/>
    <w:rsid w:val="1FA31A49"/>
    <w:rsid w:val="1FAB6E37"/>
    <w:rsid w:val="1FD27BC4"/>
    <w:rsid w:val="1FF34D8B"/>
    <w:rsid w:val="20F4648F"/>
    <w:rsid w:val="215A2928"/>
    <w:rsid w:val="21CB425A"/>
    <w:rsid w:val="224C71F7"/>
    <w:rsid w:val="225221DB"/>
    <w:rsid w:val="22741317"/>
    <w:rsid w:val="23220863"/>
    <w:rsid w:val="23D214F2"/>
    <w:rsid w:val="23D7572A"/>
    <w:rsid w:val="242A5DD5"/>
    <w:rsid w:val="24613884"/>
    <w:rsid w:val="25510AD7"/>
    <w:rsid w:val="25644FE8"/>
    <w:rsid w:val="260F17F4"/>
    <w:rsid w:val="26650DEA"/>
    <w:rsid w:val="26AF7C8F"/>
    <w:rsid w:val="26D93B1B"/>
    <w:rsid w:val="26EA3B85"/>
    <w:rsid w:val="26F06543"/>
    <w:rsid w:val="27705D06"/>
    <w:rsid w:val="28865DE8"/>
    <w:rsid w:val="288F2EFE"/>
    <w:rsid w:val="2A280AB9"/>
    <w:rsid w:val="2AE46EBF"/>
    <w:rsid w:val="2B407556"/>
    <w:rsid w:val="2B7263AD"/>
    <w:rsid w:val="2B946E34"/>
    <w:rsid w:val="2C3B49BE"/>
    <w:rsid w:val="2D6476E5"/>
    <w:rsid w:val="2DC62A60"/>
    <w:rsid w:val="2E2C6834"/>
    <w:rsid w:val="2E611DE6"/>
    <w:rsid w:val="2F542C1E"/>
    <w:rsid w:val="2FB15DAE"/>
    <w:rsid w:val="3066600D"/>
    <w:rsid w:val="3077605F"/>
    <w:rsid w:val="30EC087E"/>
    <w:rsid w:val="31637620"/>
    <w:rsid w:val="31EB5BE7"/>
    <w:rsid w:val="32071B7E"/>
    <w:rsid w:val="325D642B"/>
    <w:rsid w:val="32CD5E4C"/>
    <w:rsid w:val="32F62B96"/>
    <w:rsid w:val="33620B4C"/>
    <w:rsid w:val="34297942"/>
    <w:rsid w:val="344A1B60"/>
    <w:rsid w:val="346E1E0B"/>
    <w:rsid w:val="351B7F36"/>
    <w:rsid w:val="353D62C7"/>
    <w:rsid w:val="35403160"/>
    <w:rsid w:val="359A307E"/>
    <w:rsid w:val="364F003E"/>
    <w:rsid w:val="369B27E9"/>
    <w:rsid w:val="376A29B0"/>
    <w:rsid w:val="378A63D8"/>
    <w:rsid w:val="37950C89"/>
    <w:rsid w:val="37B224B3"/>
    <w:rsid w:val="38375D5D"/>
    <w:rsid w:val="38EA2851"/>
    <w:rsid w:val="3A184404"/>
    <w:rsid w:val="3A7B60FF"/>
    <w:rsid w:val="3B0A15FC"/>
    <w:rsid w:val="3B472FEE"/>
    <w:rsid w:val="3BDC7242"/>
    <w:rsid w:val="3C2F4234"/>
    <w:rsid w:val="3C4F036E"/>
    <w:rsid w:val="3CBE268D"/>
    <w:rsid w:val="3D1A7A12"/>
    <w:rsid w:val="3D1F0B82"/>
    <w:rsid w:val="3D695440"/>
    <w:rsid w:val="3D780732"/>
    <w:rsid w:val="3D7E055E"/>
    <w:rsid w:val="3D882245"/>
    <w:rsid w:val="3DB83E79"/>
    <w:rsid w:val="3E134B4A"/>
    <w:rsid w:val="3E4E5853"/>
    <w:rsid w:val="3E7A2E2A"/>
    <w:rsid w:val="3EDF2CB2"/>
    <w:rsid w:val="3F1D6C40"/>
    <w:rsid w:val="3F8045B8"/>
    <w:rsid w:val="3FDB3D91"/>
    <w:rsid w:val="3FE24C5D"/>
    <w:rsid w:val="40482C85"/>
    <w:rsid w:val="40A520DF"/>
    <w:rsid w:val="41040422"/>
    <w:rsid w:val="415B56A8"/>
    <w:rsid w:val="41840AF3"/>
    <w:rsid w:val="4269000C"/>
    <w:rsid w:val="4286778E"/>
    <w:rsid w:val="43074FDD"/>
    <w:rsid w:val="4314146E"/>
    <w:rsid w:val="43CA31E7"/>
    <w:rsid w:val="43D03EE9"/>
    <w:rsid w:val="43D9684F"/>
    <w:rsid w:val="43E41959"/>
    <w:rsid w:val="43F752A9"/>
    <w:rsid w:val="44752AFA"/>
    <w:rsid w:val="45096606"/>
    <w:rsid w:val="45A90B67"/>
    <w:rsid w:val="45E41BFA"/>
    <w:rsid w:val="462670C8"/>
    <w:rsid w:val="465B65FA"/>
    <w:rsid w:val="46855B76"/>
    <w:rsid w:val="470B6145"/>
    <w:rsid w:val="473144AB"/>
    <w:rsid w:val="474552A5"/>
    <w:rsid w:val="478047D1"/>
    <w:rsid w:val="47E84C5E"/>
    <w:rsid w:val="481164CF"/>
    <w:rsid w:val="487E1FC9"/>
    <w:rsid w:val="48976B00"/>
    <w:rsid w:val="48D86BCC"/>
    <w:rsid w:val="49A164CD"/>
    <w:rsid w:val="4A5E3A9E"/>
    <w:rsid w:val="4A5E572C"/>
    <w:rsid w:val="4A76786D"/>
    <w:rsid w:val="4AB34FAC"/>
    <w:rsid w:val="4AD41157"/>
    <w:rsid w:val="4B0642B9"/>
    <w:rsid w:val="4B1D287A"/>
    <w:rsid w:val="4B527752"/>
    <w:rsid w:val="4C045C8C"/>
    <w:rsid w:val="4C050A34"/>
    <w:rsid w:val="4C96578E"/>
    <w:rsid w:val="4D875BEC"/>
    <w:rsid w:val="4D9F1F6F"/>
    <w:rsid w:val="4DFC2F7C"/>
    <w:rsid w:val="4EA617EB"/>
    <w:rsid w:val="4F1B6016"/>
    <w:rsid w:val="4F2F4165"/>
    <w:rsid w:val="4FBE262B"/>
    <w:rsid w:val="506B50C2"/>
    <w:rsid w:val="50A60305"/>
    <w:rsid w:val="50EE4250"/>
    <w:rsid w:val="51387B25"/>
    <w:rsid w:val="51C226C2"/>
    <w:rsid w:val="52331D9E"/>
    <w:rsid w:val="525E2820"/>
    <w:rsid w:val="531C37D2"/>
    <w:rsid w:val="53230A98"/>
    <w:rsid w:val="545C59BA"/>
    <w:rsid w:val="548D3F2B"/>
    <w:rsid w:val="54DB7486"/>
    <w:rsid w:val="553878F3"/>
    <w:rsid w:val="553D09E4"/>
    <w:rsid w:val="556058D0"/>
    <w:rsid w:val="559D4889"/>
    <w:rsid w:val="56180E0F"/>
    <w:rsid w:val="5654756A"/>
    <w:rsid w:val="5669446A"/>
    <w:rsid w:val="567D66A3"/>
    <w:rsid w:val="574845EA"/>
    <w:rsid w:val="57D7125C"/>
    <w:rsid w:val="58270DD5"/>
    <w:rsid w:val="58425BDC"/>
    <w:rsid w:val="588A5FA1"/>
    <w:rsid w:val="58AE3BF1"/>
    <w:rsid w:val="58F94ED2"/>
    <w:rsid w:val="593D607D"/>
    <w:rsid w:val="59A6316C"/>
    <w:rsid w:val="5A081245"/>
    <w:rsid w:val="5A30682D"/>
    <w:rsid w:val="5A860FA9"/>
    <w:rsid w:val="5A983E52"/>
    <w:rsid w:val="5AA9184E"/>
    <w:rsid w:val="5B931B3C"/>
    <w:rsid w:val="5C260DB3"/>
    <w:rsid w:val="5C3862D5"/>
    <w:rsid w:val="5C4C4504"/>
    <w:rsid w:val="5D5552A6"/>
    <w:rsid w:val="5DBD63F5"/>
    <w:rsid w:val="5EFD4B82"/>
    <w:rsid w:val="5F04137C"/>
    <w:rsid w:val="5F0C525B"/>
    <w:rsid w:val="5F1C1554"/>
    <w:rsid w:val="5F3C1AF1"/>
    <w:rsid w:val="5F8815CE"/>
    <w:rsid w:val="5F8F25C5"/>
    <w:rsid w:val="5F907AC2"/>
    <w:rsid w:val="5FF941A8"/>
    <w:rsid w:val="60282A5E"/>
    <w:rsid w:val="602F3CED"/>
    <w:rsid w:val="604C687B"/>
    <w:rsid w:val="608367C1"/>
    <w:rsid w:val="60971CC0"/>
    <w:rsid w:val="611D45C9"/>
    <w:rsid w:val="61633B40"/>
    <w:rsid w:val="62A80537"/>
    <w:rsid w:val="62F513F5"/>
    <w:rsid w:val="633F5769"/>
    <w:rsid w:val="634B3941"/>
    <w:rsid w:val="63B50067"/>
    <w:rsid w:val="64275947"/>
    <w:rsid w:val="6439706D"/>
    <w:rsid w:val="645E6BE1"/>
    <w:rsid w:val="64957C27"/>
    <w:rsid w:val="64A06A52"/>
    <w:rsid w:val="655149AB"/>
    <w:rsid w:val="65AD451D"/>
    <w:rsid w:val="664D3116"/>
    <w:rsid w:val="664E16FC"/>
    <w:rsid w:val="66AE573C"/>
    <w:rsid w:val="66AF0C49"/>
    <w:rsid w:val="66ED0C0D"/>
    <w:rsid w:val="67C90A74"/>
    <w:rsid w:val="67ED1271"/>
    <w:rsid w:val="688F43D9"/>
    <w:rsid w:val="68AA0BE1"/>
    <w:rsid w:val="68DE49A8"/>
    <w:rsid w:val="68F16099"/>
    <w:rsid w:val="692708E7"/>
    <w:rsid w:val="6A197055"/>
    <w:rsid w:val="6A236716"/>
    <w:rsid w:val="6A2836F3"/>
    <w:rsid w:val="6A523116"/>
    <w:rsid w:val="6ABC0002"/>
    <w:rsid w:val="6ACA0628"/>
    <w:rsid w:val="6AE24FE6"/>
    <w:rsid w:val="6AEE215C"/>
    <w:rsid w:val="6B186407"/>
    <w:rsid w:val="6B546546"/>
    <w:rsid w:val="6BD620BB"/>
    <w:rsid w:val="6BEF2D17"/>
    <w:rsid w:val="6BF905D1"/>
    <w:rsid w:val="6C2C673B"/>
    <w:rsid w:val="6C867292"/>
    <w:rsid w:val="6C9A123C"/>
    <w:rsid w:val="6CE17E70"/>
    <w:rsid w:val="6D1D6357"/>
    <w:rsid w:val="6D2E042E"/>
    <w:rsid w:val="6D57575C"/>
    <w:rsid w:val="6D657F59"/>
    <w:rsid w:val="6D975301"/>
    <w:rsid w:val="6E0B271A"/>
    <w:rsid w:val="6E186783"/>
    <w:rsid w:val="6E701553"/>
    <w:rsid w:val="6E881826"/>
    <w:rsid w:val="6E8D663F"/>
    <w:rsid w:val="6EC402E8"/>
    <w:rsid w:val="6EE34CB1"/>
    <w:rsid w:val="6F047644"/>
    <w:rsid w:val="6FB72DE0"/>
    <w:rsid w:val="703A29CC"/>
    <w:rsid w:val="704508E5"/>
    <w:rsid w:val="707B1974"/>
    <w:rsid w:val="710748AD"/>
    <w:rsid w:val="714773AD"/>
    <w:rsid w:val="7194178F"/>
    <w:rsid w:val="72A81AFA"/>
    <w:rsid w:val="72C458EB"/>
    <w:rsid w:val="72DC21BF"/>
    <w:rsid w:val="731A3BDF"/>
    <w:rsid w:val="737C66E7"/>
    <w:rsid w:val="7456057E"/>
    <w:rsid w:val="74C81318"/>
    <w:rsid w:val="74F81C5C"/>
    <w:rsid w:val="75205073"/>
    <w:rsid w:val="7576526F"/>
    <w:rsid w:val="75821FAC"/>
    <w:rsid w:val="75862FDD"/>
    <w:rsid w:val="758F4D54"/>
    <w:rsid w:val="75B63268"/>
    <w:rsid w:val="75BB1D4B"/>
    <w:rsid w:val="76124539"/>
    <w:rsid w:val="7734604C"/>
    <w:rsid w:val="7737167D"/>
    <w:rsid w:val="773A759B"/>
    <w:rsid w:val="77EC2636"/>
    <w:rsid w:val="77FC57CA"/>
    <w:rsid w:val="78081232"/>
    <w:rsid w:val="78505037"/>
    <w:rsid w:val="786A3105"/>
    <w:rsid w:val="78BF6FA7"/>
    <w:rsid w:val="78FD4162"/>
    <w:rsid w:val="791B6F56"/>
    <w:rsid w:val="798219E8"/>
    <w:rsid w:val="79CE2B07"/>
    <w:rsid w:val="7A3F2E89"/>
    <w:rsid w:val="7A6413DB"/>
    <w:rsid w:val="7A78584D"/>
    <w:rsid w:val="7A87613F"/>
    <w:rsid w:val="7B08121D"/>
    <w:rsid w:val="7B890EF6"/>
    <w:rsid w:val="7C800FD9"/>
    <w:rsid w:val="7C9110C2"/>
    <w:rsid w:val="7CF04C9F"/>
    <w:rsid w:val="7D2C6F0C"/>
    <w:rsid w:val="7DB361DB"/>
    <w:rsid w:val="7E0272C8"/>
    <w:rsid w:val="7EA473E9"/>
    <w:rsid w:val="7EF830C8"/>
    <w:rsid w:val="7FA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07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sv-SE" w:eastAsia="en-US" w:bidi="ar-SA"/>
    </w:rPr>
  </w:style>
  <w:style w:type="paragraph" w:styleId="3">
    <w:name w:val="heading 2"/>
    <w:basedOn w:val="2"/>
    <w:next w:val="1"/>
    <w:link w:val="105"/>
    <w:qFormat/>
    <w:uiPriority w:val="0"/>
    <w:pPr>
      <w:numPr>
        <w:ilvl w:val="1"/>
      </w:numPr>
      <w:pBdr>
        <w:top w:val="none" w:color="auto" w:sz="0" w:space="0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3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36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37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38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39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19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0"/>
    <w:qFormat/>
    <w:uiPriority w:val="0"/>
    <w:pPr>
      <w:numPr>
        <w:ilvl w:val="8"/>
      </w:num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5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49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List Number 2"/>
    <w:basedOn w:val="19"/>
    <w:qFormat/>
    <w:uiPriority w:val="0"/>
    <w:pPr>
      <w:ind w:left="851"/>
    </w:pPr>
  </w:style>
  <w:style w:type="paragraph" w:styleId="19">
    <w:name w:val="List Number"/>
    <w:basedOn w:val="14"/>
    <w:qFormat/>
    <w:uiPriority w:val="0"/>
  </w:style>
  <w:style w:type="paragraph" w:styleId="20">
    <w:name w:val="List Bullet 4"/>
    <w:basedOn w:val="21"/>
    <w:qFormat/>
    <w:uiPriority w:val="0"/>
    <w:pPr>
      <w:ind w:left="1418"/>
    </w:pPr>
  </w:style>
  <w:style w:type="paragraph" w:styleId="21">
    <w:name w:val="List Bullet 3"/>
    <w:basedOn w:val="22"/>
    <w:qFormat/>
    <w:uiPriority w:val="0"/>
    <w:pPr>
      <w:ind w:left="1135"/>
    </w:pPr>
  </w:style>
  <w:style w:type="paragraph" w:styleId="22">
    <w:name w:val="List Bullet 2"/>
    <w:basedOn w:val="23"/>
    <w:qFormat/>
    <w:uiPriority w:val="0"/>
    <w:pPr>
      <w:ind w:left="851"/>
    </w:pPr>
  </w:style>
  <w:style w:type="paragraph" w:styleId="23">
    <w:name w:val="List Bullet"/>
    <w:basedOn w:val="14"/>
    <w:qFormat/>
    <w:uiPriority w:val="0"/>
  </w:style>
  <w:style w:type="paragraph" w:styleId="24">
    <w:name w:val="caption"/>
    <w:basedOn w:val="1"/>
    <w:next w:val="1"/>
    <w:link w:val="122"/>
    <w:qFormat/>
    <w:uiPriority w:val="0"/>
    <w:pPr>
      <w:spacing w:before="120" w:after="120"/>
    </w:pPr>
    <w:rPr>
      <w:b/>
    </w:rPr>
  </w:style>
  <w:style w:type="paragraph" w:styleId="25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26">
    <w:name w:val="annotation text"/>
    <w:basedOn w:val="1"/>
    <w:link w:val="109"/>
    <w:qFormat/>
    <w:uiPriority w:val="99"/>
  </w:style>
  <w:style w:type="paragraph" w:styleId="27">
    <w:name w:val="Body Text"/>
    <w:basedOn w:val="1"/>
    <w:link w:val="124"/>
    <w:qFormat/>
    <w:uiPriority w:val="0"/>
  </w:style>
  <w:style w:type="paragraph" w:styleId="28">
    <w:name w:val="toc 3"/>
    <w:basedOn w:val="29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9">
    <w:name w:val="toc 2"/>
    <w:basedOn w:val="30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30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31">
    <w:name w:val="Plain Text"/>
    <w:basedOn w:val="1"/>
    <w:link w:val="128"/>
    <w:qFormat/>
    <w:uiPriority w:val="99"/>
    <w:rPr>
      <w:rFonts w:ascii="Courier New" w:hAnsi="Courier New"/>
      <w:lang w:val="nb-NO"/>
    </w:rPr>
  </w:style>
  <w:style w:type="paragraph" w:styleId="32">
    <w:name w:val="List Bullet 5"/>
    <w:basedOn w:val="20"/>
    <w:qFormat/>
    <w:uiPriority w:val="0"/>
    <w:pPr>
      <w:ind w:left="1702"/>
    </w:pPr>
  </w:style>
  <w:style w:type="paragraph" w:styleId="33">
    <w:name w:val="toc 8"/>
    <w:basedOn w:val="30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ody Text Indent 2"/>
    <w:basedOn w:val="1"/>
    <w:link w:val="142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5">
    <w:name w:val="endnote text"/>
    <w:basedOn w:val="1"/>
    <w:link w:val="14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6">
    <w:name w:val="Balloon Text"/>
    <w:basedOn w:val="1"/>
    <w:link w:val="112"/>
    <w:qFormat/>
    <w:uiPriority w:val="0"/>
    <w:pPr>
      <w:spacing w:after="0"/>
    </w:pPr>
    <w:rPr>
      <w:sz w:val="18"/>
      <w:szCs w:val="18"/>
    </w:rPr>
  </w:style>
  <w:style w:type="paragraph" w:styleId="37">
    <w:name w:val="footer"/>
    <w:basedOn w:val="38"/>
    <w:link w:val="134"/>
    <w:qFormat/>
    <w:uiPriority w:val="0"/>
    <w:pPr>
      <w:jc w:val="center"/>
    </w:pPr>
    <w:rPr>
      <w:i/>
    </w:rPr>
  </w:style>
  <w:style w:type="paragraph" w:styleId="38">
    <w:name w:val="header"/>
    <w:basedOn w:val="1"/>
    <w:link w:val="108"/>
    <w:qFormat/>
    <w:uiPriority w:val="0"/>
    <w:pPr>
      <w:widowControl w:val="0"/>
    </w:pPr>
    <w:rPr>
      <w:rFonts w:ascii="Arial" w:hAnsi="Arial"/>
      <w:b/>
      <w:sz w:val="18"/>
      <w:lang w:eastAsia="sv-SE"/>
    </w:rPr>
  </w:style>
  <w:style w:type="paragraph" w:styleId="39">
    <w:name w:val="toc 4"/>
    <w:basedOn w:val="1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40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1">
    <w:name w:val="footnote text"/>
    <w:basedOn w:val="1"/>
    <w:link w:val="145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1"/>
    <w:next w:val="1"/>
    <w:qFormat/>
    <w:uiPriority w:val="99"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hAnsi="Arial" w:eastAsia="Times New Roman"/>
      <w:b/>
      <w:lang w:eastAsia="zh-CN"/>
    </w:rPr>
  </w:style>
  <w:style w:type="paragraph" w:styleId="45">
    <w:name w:val="toc 9"/>
    <w:basedOn w:val="33"/>
    <w:next w:val="1"/>
    <w:qFormat/>
    <w:uiPriority w:val="0"/>
    <w:pPr>
      <w:ind w:left="1418" w:hanging="1418"/>
    </w:pPr>
  </w:style>
  <w:style w:type="paragraph" w:styleId="46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4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8">
    <w:name w:val="index 2"/>
    <w:basedOn w:val="47"/>
    <w:next w:val="1"/>
    <w:semiHidden/>
    <w:qFormat/>
    <w:uiPriority w:val="0"/>
    <w:pPr>
      <w:ind w:left="284"/>
    </w:pPr>
  </w:style>
  <w:style w:type="paragraph" w:styleId="49">
    <w:name w:val="annotation subject"/>
    <w:basedOn w:val="26"/>
    <w:next w:val="26"/>
    <w:link w:val="130"/>
    <w:qFormat/>
    <w:uiPriority w:val="0"/>
    <w:rPr>
      <w:b/>
      <w:bCs/>
    </w:rPr>
  </w:style>
  <w:style w:type="table" w:styleId="51">
    <w:name w:val="Table Grid"/>
    <w:basedOn w:val="5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endnote reference"/>
    <w:qFormat/>
    <w:uiPriority w:val="0"/>
    <w:rPr>
      <w:vertAlign w:val="superscript"/>
    </w:rPr>
  </w:style>
  <w:style w:type="character" w:styleId="54">
    <w:name w:val="FollowedHyperlink"/>
    <w:qFormat/>
    <w:uiPriority w:val="0"/>
    <w:rPr>
      <w:color w:val="800080"/>
      <w:u w:val="single"/>
    </w:rPr>
  </w:style>
  <w:style w:type="character" w:styleId="55">
    <w:name w:val="Emphasis"/>
    <w:qFormat/>
    <w:uiPriority w:val="0"/>
    <w:rPr>
      <w:i/>
      <w:iCs/>
    </w:rPr>
  </w:style>
  <w:style w:type="character" w:styleId="56">
    <w:name w:val="Hyperlink"/>
    <w:basedOn w:val="52"/>
    <w:qFormat/>
    <w:uiPriority w:val="0"/>
    <w:rPr>
      <w:color w:val="0000FF"/>
      <w:u w:val="single"/>
    </w:rPr>
  </w:style>
  <w:style w:type="character" w:styleId="57">
    <w:name w:val="annotation reference"/>
    <w:semiHidden/>
    <w:qFormat/>
    <w:uiPriority w:val="0"/>
    <w:rPr>
      <w:sz w:val="16"/>
    </w:rPr>
  </w:style>
  <w:style w:type="character" w:styleId="58">
    <w:name w:val="footnote reference"/>
    <w:semiHidden/>
    <w:qFormat/>
    <w:uiPriority w:val="0"/>
    <w:rPr>
      <w:b/>
      <w:position w:val="6"/>
      <w:sz w:val="16"/>
    </w:rPr>
  </w:style>
  <w:style w:type="paragraph" w:customStyle="1" w:styleId="59">
    <w:name w:val="EQ"/>
    <w:basedOn w:val="1"/>
    <w:next w:val="1"/>
    <w:link w:val="15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0">
    <w:name w:val="ZGSM"/>
    <w:qFormat/>
    <w:uiPriority w:val="0"/>
  </w:style>
  <w:style w:type="paragraph" w:customStyle="1" w:styleId="6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NF"/>
    <w:basedOn w:val="6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NO"/>
    <w:basedOn w:val="1"/>
    <w:link w:val="104"/>
    <w:qFormat/>
    <w:uiPriority w:val="0"/>
    <w:pPr>
      <w:keepLines/>
      <w:ind w:left="1135" w:hanging="851"/>
    </w:pPr>
    <w:rPr>
      <w:lang w:val="zh-CN"/>
    </w:rPr>
  </w:style>
  <w:style w:type="paragraph" w:customStyle="1" w:styleId="65">
    <w:name w:val="PL"/>
    <w:link w:val="15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67"/>
    <w:qFormat/>
    <w:uiPriority w:val="0"/>
    <w:pPr>
      <w:jc w:val="right"/>
    </w:pPr>
  </w:style>
  <w:style w:type="paragraph" w:customStyle="1" w:styleId="67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68">
    <w:name w:val="TAH"/>
    <w:basedOn w:val="69"/>
    <w:link w:val="103"/>
    <w:qFormat/>
    <w:uiPriority w:val="0"/>
    <w:rPr>
      <w:b/>
    </w:rPr>
  </w:style>
  <w:style w:type="paragraph" w:customStyle="1" w:styleId="69">
    <w:name w:val="TAC"/>
    <w:basedOn w:val="67"/>
    <w:link w:val="113"/>
    <w:qFormat/>
    <w:uiPriority w:val="0"/>
    <w:pPr>
      <w:jc w:val="center"/>
    </w:pPr>
  </w:style>
  <w:style w:type="paragraph" w:customStyle="1" w:styleId="70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1">
    <w:name w:val="EX"/>
    <w:basedOn w:val="1"/>
    <w:qFormat/>
    <w:uiPriority w:val="0"/>
    <w:pPr>
      <w:keepLines/>
      <w:ind w:left="1702" w:hanging="1418"/>
    </w:pPr>
  </w:style>
  <w:style w:type="paragraph" w:customStyle="1" w:styleId="72">
    <w:name w:val="FP"/>
    <w:basedOn w:val="1"/>
    <w:qFormat/>
    <w:uiPriority w:val="0"/>
    <w:pPr>
      <w:spacing w:after="0"/>
    </w:pPr>
  </w:style>
  <w:style w:type="paragraph" w:customStyle="1" w:styleId="73">
    <w:name w:val="NW"/>
    <w:basedOn w:val="64"/>
    <w:qFormat/>
    <w:uiPriority w:val="0"/>
    <w:pPr>
      <w:spacing w:after="0"/>
    </w:pPr>
  </w:style>
  <w:style w:type="paragraph" w:customStyle="1" w:styleId="74">
    <w:name w:val="EW"/>
    <w:basedOn w:val="71"/>
    <w:qFormat/>
    <w:uiPriority w:val="0"/>
    <w:pPr>
      <w:spacing w:after="0"/>
    </w:pPr>
  </w:style>
  <w:style w:type="paragraph" w:customStyle="1" w:styleId="75">
    <w:name w:val="B1"/>
    <w:basedOn w:val="14"/>
    <w:link w:val="121"/>
    <w:qFormat/>
    <w:uiPriority w:val="0"/>
  </w:style>
  <w:style w:type="paragraph" w:customStyle="1" w:styleId="76">
    <w:name w:val="Editor's Note"/>
    <w:basedOn w:val="64"/>
    <w:qFormat/>
    <w:uiPriority w:val="0"/>
    <w:rPr>
      <w:color w:val="FF0000"/>
    </w:rPr>
  </w:style>
  <w:style w:type="paragraph" w:customStyle="1" w:styleId="77">
    <w:name w:val="TH"/>
    <w:basedOn w:val="1"/>
    <w:link w:val="102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AN"/>
    <w:basedOn w:val="67"/>
    <w:link w:val="115"/>
    <w:qFormat/>
    <w:uiPriority w:val="0"/>
    <w:pPr>
      <w:ind w:left="851" w:hanging="851"/>
    </w:pPr>
  </w:style>
  <w:style w:type="paragraph" w:customStyle="1" w:styleId="8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4">
    <w:name w:val="TF"/>
    <w:basedOn w:val="77"/>
    <w:qFormat/>
    <w:uiPriority w:val="0"/>
    <w:pPr>
      <w:keepNext w:val="0"/>
      <w:spacing w:before="0" w:after="240"/>
    </w:pPr>
  </w:style>
  <w:style w:type="paragraph" w:customStyle="1" w:styleId="8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6">
    <w:name w:val="B2"/>
    <w:basedOn w:val="13"/>
    <w:qFormat/>
    <w:uiPriority w:val="0"/>
  </w:style>
  <w:style w:type="paragraph" w:customStyle="1" w:styleId="87">
    <w:name w:val="B3"/>
    <w:basedOn w:val="12"/>
    <w:qFormat/>
    <w:uiPriority w:val="0"/>
  </w:style>
  <w:style w:type="paragraph" w:customStyle="1" w:styleId="88">
    <w:name w:val="B4"/>
    <w:basedOn w:val="43"/>
    <w:qFormat/>
    <w:uiPriority w:val="0"/>
  </w:style>
  <w:style w:type="paragraph" w:customStyle="1" w:styleId="89">
    <w:name w:val="B5"/>
    <w:basedOn w:val="42"/>
    <w:qFormat/>
    <w:uiPriority w:val="0"/>
  </w:style>
  <w:style w:type="paragraph" w:customStyle="1" w:styleId="90">
    <w:name w:val="ZTD"/>
    <w:basedOn w:val="79"/>
    <w:qFormat/>
    <w:uiPriority w:val="0"/>
    <w:pPr>
      <w:framePr w:hRule="auto" w:y="852"/>
    </w:pPr>
    <w:rPr>
      <w:i w:val="0"/>
      <w:sz w:val="40"/>
    </w:rPr>
  </w:style>
  <w:style w:type="paragraph" w:customStyle="1" w:styleId="91">
    <w:name w:val="ZV"/>
    <w:basedOn w:val="81"/>
    <w:qFormat/>
    <w:uiPriority w:val="0"/>
    <w:pPr>
      <w:framePr w:y="16161"/>
    </w:pPr>
  </w:style>
  <w:style w:type="paragraph" w:customStyle="1" w:styleId="92">
    <w:name w:val="INDENT1"/>
    <w:basedOn w:val="1"/>
    <w:qFormat/>
    <w:uiPriority w:val="0"/>
    <w:pPr>
      <w:ind w:left="851"/>
    </w:pPr>
  </w:style>
  <w:style w:type="paragraph" w:customStyle="1" w:styleId="93">
    <w:name w:val="INDENT2"/>
    <w:basedOn w:val="1"/>
    <w:qFormat/>
    <w:uiPriority w:val="0"/>
    <w:pPr>
      <w:ind w:left="1135" w:hanging="284"/>
    </w:pPr>
  </w:style>
  <w:style w:type="paragraph" w:customStyle="1" w:styleId="94">
    <w:name w:val="INDENT3"/>
    <w:basedOn w:val="1"/>
    <w:qFormat/>
    <w:uiPriority w:val="0"/>
    <w:pPr>
      <w:ind w:left="1701" w:hanging="567"/>
    </w:pPr>
  </w:style>
  <w:style w:type="paragraph" w:customStyle="1" w:styleId="9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6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97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98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99">
    <w:name w:val="TAJ"/>
    <w:basedOn w:val="77"/>
    <w:qFormat/>
    <w:uiPriority w:val="0"/>
  </w:style>
  <w:style w:type="paragraph" w:customStyle="1" w:styleId="100">
    <w:name w:val="Guidance"/>
    <w:basedOn w:val="1"/>
    <w:link w:val="106"/>
    <w:qFormat/>
    <w:uiPriority w:val="0"/>
    <w:rPr>
      <w:i/>
      <w:color w:val="0000FF"/>
      <w:lang w:val="zh-CN"/>
    </w:rPr>
  </w:style>
  <w:style w:type="character" w:customStyle="1" w:styleId="101">
    <w:name w:val="TAL Char"/>
    <w:link w:val="67"/>
    <w:qFormat/>
    <w:uiPriority w:val="0"/>
    <w:rPr>
      <w:rFonts w:ascii="Arial" w:hAnsi="Arial"/>
      <w:sz w:val="18"/>
      <w:lang w:eastAsia="en-US"/>
    </w:rPr>
  </w:style>
  <w:style w:type="character" w:customStyle="1" w:styleId="102">
    <w:name w:val="TH Char"/>
    <w:link w:val="77"/>
    <w:qFormat/>
    <w:uiPriority w:val="0"/>
    <w:rPr>
      <w:rFonts w:ascii="Arial" w:hAnsi="Arial"/>
      <w:b/>
      <w:lang w:eastAsia="en-US"/>
    </w:rPr>
  </w:style>
  <w:style w:type="character" w:customStyle="1" w:styleId="103">
    <w:name w:val="TAH Car"/>
    <w:link w:val="68"/>
    <w:qFormat/>
    <w:uiPriority w:val="0"/>
    <w:rPr>
      <w:rFonts w:ascii="Arial" w:hAnsi="Arial"/>
      <w:b/>
      <w:sz w:val="18"/>
      <w:lang w:eastAsia="en-US"/>
    </w:rPr>
  </w:style>
  <w:style w:type="character" w:customStyle="1" w:styleId="104">
    <w:name w:val="NO Char"/>
    <w:link w:val="64"/>
    <w:qFormat/>
    <w:uiPriority w:val="0"/>
    <w:rPr>
      <w:lang w:eastAsia="en-US"/>
    </w:rPr>
  </w:style>
  <w:style w:type="character" w:customStyle="1" w:styleId="105">
    <w:name w:val="Heading 2 Char"/>
    <w:link w:val="3"/>
    <w:qFormat/>
    <w:uiPriority w:val="0"/>
    <w:rPr>
      <w:rFonts w:ascii="Arial" w:hAnsi="Arial"/>
      <w:sz w:val="28"/>
      <w:szCs w:val="18"/>
      <w:lang w:eastAsia="zh-CN"/>
    </w:rPr>
  </w:style>
  <w:style w:type="character" w:customStyle="1" w:styleId="106">
    <w:name w:val="Guidance Char"/>
    <w:link w:val="100"/>
    <w:qFormat/>
    <w:uiPriority w:val="0"/>
    <w:rPr>
      <w:i/>
      <w:color w:val="0000FF"/>
      <w:lang w:eastAsia="en-US"/>
    </w:rPr>
  </w:style>
  <w:style w:type="character" w:customStyle="1" w:styleId="107">
    <w:name w:val="Heading 1 Char"/>
    <w:link w:val="2"/>
    <w:qFormat/>
    <w:uiPriority w:val="0"/>
    <w:rPr>
      <w:rFonts w:ascii="Arial" w:hAnsi="Arial"/>
      <w:sz w:val="36"/>
      <w:lang w:eastAsia="en-US" w:bidi="ar-SA"/>
    </w:rPr>
  </w:style>
  <w:style w:type="character" w:customStyle="1" w:styleId="108">
    <w:name w:val="Header Char"/>
    <w:link w:val="38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09">
    <w:name w:val="Comment Text Char"/>
    <w:link w:val="26"/>
    <w:qFormat/>
    <w:uiPriority w:val="99"/>
    <w:rPr>
      <w:lang w:val="en-GB" w:eastAsia="en-US"/>
    </w:rPr>
  </w:style>
  <w:style w:type="character" w:customStyle="1" w:styleId="110">
    <w:name w:val="批注主题 Char"/>
    <w:basedOn w:val="109"/>
    <w:qFormat/>
    <w:uiPriority w:val="0"/>
    <w:rPr>
      <w:lang w:val="en-GB" w:eastAsia="en-US"/>
    </w:rPr>
  </w:style>
  <w:style w:type="paragraph" w:customStyle="1" w:styleId="111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2">
    <w:name w:val="Balloon Text Char"/>
    <w:link w:val="36"/>
    <w:qFormat/>
    <w:uiPriority w:val="0"/>
    <w:rPr>
      <w:sz w:val="18"/>
      <w:szCs w:val="18"/>
      <w:lang w:val="en-GB" w:eastAsia="en-US"/>
    </w:rPr>
  </w:style>
  <w:style w:type="character" w:customStyle="1" w:styleId="113">
    <w:name w:val="TAC Char"/>
    <w:link w:val="69"/>
    <w:qFormat/>
    <w:uiPriority w:val="0"/>
    <w:rPr>
      <w:rFonts w:ascii="Arial" w:hAnsi="Arial"/>
      <w:sz w:val="18"/>
      <w:lang w:val="zh-CN"/>
    </w:rPr>
  </w:style>
  <w:style w:type="paragraph" w:customStyle="1" w:styleId="114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15">
    <w:name w:val="TAN Char"/>
    <w:link w:val="82"/>
    <w:qFormat/>
    <w:uiPriority w:val="0"/>
    <w:rPr>
      <w:rFonts w:ascii="Arial" w:hAnsi="Arial"/>
      <w:sz w:val="18"/>
      <w:lang w:val="zh-CN"/>
    </w:rPr>
  </w:style>
  <w:style w:type="paragraph" w:customStyle="1" w:styleId="116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17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18">
    <w:name w:val="CR Cover Page"/>
    <w:link w:val="120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19">
    <w:name w:val="Heading 8 Char"/>
    <w:link w:val="10"/>
    <w:qFormat/>
    <w:uiPriority w:val="0"/>
    <w:rPr>
      <w:rFonts w:ascii="Arial" w:hAnsi="Arial"/>
      <w:sz w:val="36"/>
      <w:lang w:val="sv-SE"/>
    </w:rPr>
  </w:style>
  <w:style w:type="character" w:customStyle="1" w:styleId="120">
    <w:name w:val="CR Cover Page Char"/>
    <w:link w:val="118"/>
    <w:qFormat/>
    <w:uiPriority w:val="0"/>
    <w:rPr>
      <w:rFonts w:ascii="Arial" w:hAnsi="Arial"/>
      <w:lang w:val="en-GB"/>
    </w:rPr>
  </w:style>
  <w:style w:type="character" w:customStyle="1" w:styleId="121">
    <w:name w:val="B1 Char"/>
    <w:link w:val="75"/>
    <w:qFormat/>
    <w:uiPriority w:val="0"/>
    <w:rPr>
      <w:lang w:val="en-GB"/>
    </w:rPr>
  </w:style>
  <w:style w:type="character" w:customStyle="1" w:styleId="122">
    <w:name w:val="Caption Char"/>
    <w:link w:val="24"/>
    <w:qFormat/>
    <w:uiPriority w:val="0"/>
    <w:rPr>
      <w:b/>
      <w:lang w:val="en-GB"/>
    </w:rPr>
  </w:style>
  <w:style w:type="character" w:customStyle="1" w:styleId="123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4">
    <w:name w:val="Body Text Char"/>
    <w:link w:val="27"/>
    <w:qFormat/>
    <w:uiPriority w:val="0"/>
    <w:rPr>
      <w:lang w:val="en-GB"/>
    </w:rPr>
  </w:style>
  <w:style w:type="paragraph" w:customStyle="1" w:styleId="125">
    <w:name w:val="3GPP Normal Text"/>
    <w:basedOn w:val="27"/>
    <w:link w:val="126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26">
    <w:name w:val="3GPP Normal Text Char"/>
    <w:link w:val="125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27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28">
    <w:name w:val="Plain Text Char"/>
    <w:link w:val="31"/>
    <w:qFormat/>
    <w:uiPriority w:val="99"/>
    <w:rPr>
      <w:rFonts w:ascii="Courier New" w:hAnsi="Courier New"/>
      <w:lang w:val="nb-NO" w:eastAsia="en-US"/>
    </w:rPr>
  </w:style>
  <w:style w:type="paragraph" w:styleId="129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0">
    <w:name w:val="Comment Subject Char"/>
    <w:link w:val="49"/>
    <w:qFormat/>
    <w:uiPriority w:val="99"/>
    <w:rPr>
      <w:b/>
      <w:bCs/>
      <w:lang w:val="en-GB" w:eastAsia="en-US"/>
    </w:rPr>
  </w:style>
  <w:style w:type="character" w:customStyle="1" w:styleId="131">
    <w:name w:val="不明显参考1"/>
    <w:qFormat/>
    <w:uiPriority w:val="31"/>
    <w:rPr>
      <w:smallCaps/>
      <w:color w:val="C0504D"/>
      <w:u w:val="single"/>
    </w:rPr>
  </w:style>
  <w:style w:type="paragraph" w:customStyle="1" w:styleId="132">
    <w:name w:val="样式 页眉"/>
    <w:basedOn w:val="38"/>
    <w:link w:val="13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3">
    <w:name w:val="样式 页眉 Char"/>
    <w:link w:val="132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4">
    <w:name w:val="Footer Char"/>
    <w:link w:val="37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35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6">
    <w:name w:val="Heading 4 Char"/>
    <w:basedOn w:val="52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37">
    <w:name w:val="Heading 5 Char"/>
    <w:basedOn w:val="52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38">
    <w:name w:val="Heading 6 Char"/>
    <w:basedOn w:val="52"/>
    <w:link w:val="7"/>
    <w:qFormat/>
    <w:uiPriority w:val="0"/>
    <w:rPr>
      <w:rFonts w:ascii="Arial" w:hAnsi="Arial"/>
      <w:lang w:eastAsia="en-US"/>
    </w:rPr>
  </w:style>
  <w:style w:type="character" w:customStyle="1" w:styleId="139">
    <w:name w:val="Heading 7 Char"/>
    <w:basedOn w:val="52"/>
    <w:link w:val="9"/>
    <w:qFormat/>
    <w:uiPriority w:val="0"/>
    <w:rPr>
      <w:rFonts w:ascii="Arial" w:hAnsi="Arial"/>
      <w:lang w:eastAsia="en-US"/>
    </w:rPr>
  </w:style>
  <w:style w:type="character" w:customStyle="1" w:styleId="140">
    <w:name w:val="Heading 9 Char"/>
    <w:basedOn w:val="52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1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2">
    <w:name w:val="Body Text Indent 2 Char"/>
    <w:basedOn w:val="52"/>
    <w:link w:val="34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3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4">
    <w:name w:val="Endnote Text Char"/>
    <w:basedOn w:val="52"/>
    <w:link w:val="35"/>
    <w:qFormat/>
    <w:uiPriority w:val="0"/>
    <w:rPr>
      <w:rFonts w:eastAsia="Yu Mincho"/>
      <w:lang w:val="en-GB" w:eastAsia="en-US"/>
    </w:rPr>
  </w:style>
  <w:style w:type="character" w:customStyle="1" w:styleId="145">
    <w:name w:val="Footnote Text Char"/>
    <w:basedOn w:val="52"/>
    <w:link w:val="41"/>
    <w:semiHidden/>
    <w:qFormat/>
    <w:uiPriority w:val="0"/>
    <w:rPr>
      <w:sz w:val="16"/>
      <w:lang w:val="en-GB" w:eastAsia="en-US"/>
    </w:rPr>
  </w:style>
  <w:style w:type="paragraph" w:customStyle="1" w:styleId="146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47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148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9">
    <w:name w:val="H6 Char"/>
    <w:link w:val="8"/>
    <w:qFormat/>
    <w:uiPriority w:val="0"/>
    <w:rPr>
      <w:rFonts w:ascii="Arial" w:hAnsi="Arial"/>
      <w:lang w:eastAsia="en-US"/>
    </w:rPr>
  </w:style>
  <w:style w:type="paragraph" w:styleId="150">
    <w:name w:val="List Paragraph"/>
    <w:basedOn w:val="1"/>
    <w:link w:val="153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1">
    <w:name w:val="EQ Char"/>
    <w:link w:val="59"/>
    <w:qFormat/>
    <w:locked/>
    <w:uiPriority w:val="0"/>
    <w:rPr>
      <w:lang w:val="en-GB" w:eastAsia="en-US"/>
    </w:rPr>
  </w:style>
  <w:style w:type="character" w:customStyle="1" w:styleId="152">
    <w:name w:val="PL Char"/>
    <w:link w:val="65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3">
    <w:name w:val="List Paragraph Char"/>
    <w:link w:val="150"/>
    <w:qFormat/>
    <w:locked/>
    <w:uiPriority w:val="34"/>
    <w:rPr>
      <w:rFonts w:eastAsia="MS Mincho"/>
      <w:lang w:val="en-GB" w:eastAsia="en-US"/>
    </w:rPr>
  </w:style>
  <w:style w:type="character" w:customStyle="1" w:styleId="154">
    <w:name w:val="文稿抬头"/>
    <w:qFormat/>
    <w:uiPriority w:val="0"/>
    <w:rPr>
      <w:rFonts w:eastAsia="MS Mincho"/>
      <w:b/>
      <w:bCs/>
      <w:sz w:val="24"/>
    </w:rPr>
  </w:style>
  <w:style w:type="paragraph" w:customStyle="1" w:styleId="155">
    <w:name w:val="Proposal"/>
    <w:basedOn w:val="27"/>
    <w:qFormat/>
    <w:uiPriority w:val="0"/>
    <w:pPr>
      <w:numPr>
        <w:ilvl w:val="0"/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Times New Roman"/>
      <w:b/>
      <w:bCs/>
      <w:lang w:eastAsia="zh-CN"/>
    </w:rPr>
  </w:style>
  <w:style w:type="paragraph" w:customStyle="1" w:styleId="15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57">
    <w:name w:val="Observation"/>
    <w:basedOn w:val="155"/>
    <w:qFormat/>
    <w:uiPriority w:val="0"/>
    <w:pPr>
      <w:numPr>
        <w:ilvl w:val="0"/>
        <w:numId w:val="3"/>
      </w:numPr>
    </w:pPr>
    <w:rPr>
      <w:lang w:eastAsia="ja-JP"/>
    </w:rPr>
  </w:style>
  <w:style w:type="character" w:customStyle="1" w:styleId="158">
    <w:name w:val="首标题"/>
    <w:qFormat/>
    <w:uiPriority w:val="0"/>
    <w:rPr>
      <w:rFonts w:ascii="Arial" w:hAnsi="Arial" w:eastAsia="宋体"/>
      <w:sz w:val="24"/>
    </w:rPr>
  </w:style>
  <w:style w:type="paragraph" w:customStyle="1" w:styleId="159">
    <w:name w:val="RAN4 proposal"/>
    <w:basedOn w:val="24"/>
    <w:next w:val="1"/>
    <w:qFormat/>
    <w:uiPriority w:val="0"/>
    <w:pPr>
      <w:numPr>
        <w:ilvl w:val="0"/>
        <w:numId w:val="4"/>
      </w:numPr>
      <w:ind w:left="0" w:firstLine="0"/>
      <w:jc w:val="left"/>
    </w:pPr>
    <w:rPr>
      <w:rFonts w:ascii="Times New Roman" w:hAnsi="Times New Roman"/>
      <w:sz w:val="20"/>
    </w:rPr>
  </w:style>
  <w:style w:type="table" w:customStyle="1" w:styleId="160">
    <w:name w:val="网格型1"/>
    <w:basedOn w:val="50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1">
    <w:name w:val="缩进1proposal"/>
    <w:basedOn w:val="150"/>
    <w:qFormat/>
    <w:uiPriority w:val="0"/>
    <w:pPr>
      <w:numPr>
        <w:ilvl w:val="0"/>
        <w:numId w:val="5"/>
      </w:numPr>
      <w:spacing w:after="50"/>
      <w:contextualSpacing w:val="0"/>
      <w:jc w:val="both"/>
    </w:pPr>
    <w:rPr>
      <w:rFonts w:ascii="Times" w:hAnsi="Times" w:eastAsia="微软雅黑" w:cs="Times New Roman"/>
      <w:b/>
    </w:rPr>
  </w:style>
  <w:style w:type="paragraph" w:customStyle="1" w:styleId="162">
    <w:name w:val="proposal"/>
    <w:basedOn w:val="163"/>
    <w:qFormat/>
    <w:uiPriority w:val="0"/>
    <w:rPr>
      <w:b/>
    </w:rPr>
  </w:style>
  <w:style w:type="paragraph" w:customStyle="1" w:styleId="163">
    <w:name w:val="正文2"/>
    <w:basedOn w:val="1"/>
    <w:qFormat/>
    <w:uiPriority w:val="0"/>
    <w:pPr>
      <w:spacing w:after="50" w:afterLines="50"/>
      <w:jc w:val="both"/>
    </w:pPr>
    <w:rPr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25E3-020E-4146-A116-3794BE90E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Huawei Technologies Co., Ltd.</Company>
  <Pages>14</Pages>
  <Words>7078</Words>
  <Characters>38225</Characters>
  <Lines>849</Lines>
  <Paragraphs>580</Paragraphs>
  <TotalTime>0</TotalTime>
  <ScaleCrop>false</ScaleCrop>
  <LinksUpToDate>false</LinksUpToDate>
  <CharactersWithSpaces>44723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2024-10-10T07:30:00Z</dcterms:created>
  <dc:creator>양윤오/책임연구원/미래기술센터 C&amp;M표준(연)5G무선통신표준Task(yoonoh.yang@lge.com)</dc:creator>
  <cp:lastModifiedBy>CMCC-shiyuan</cp:lastModifiedBy>
  <cp:lastPrinted>2019-04-25T01:09:00Z</cp:lastPrinted>
  <dcterms:modified xsi:type="dcterms:W3CDTF">2025-08-20T07:20:11Z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2052-12.8.2.21549</vt:lpwstr>
  </property>
  <property fmtid="{D5CDD505-2E9C-101B-9397-08002B2CF9AE}" pid="17" name="ICV">
    <vt:lpwstr>ED5F19CD1B7B4461940B3C35DF74FB62_13</vt:lpwstr>
  </property>
  <property fmtid="{D5CDD505-2E9C-101B-9397-08002B2CF9AE}" pid="18" name="GrammarlyDocumentId">
    <vt:lpwstr>b8c289530a967d0ab14d7b1c998a73c36b73bbdae3c26afdcd3959be207e48f5</vt:lpwstr>
  </property>
</Properties>
</file>