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5CCA5047" w:rsidR="00E61239" w:rsidRPr="000860D0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0860D0">
        <w:rPr>
          <w:rFonts w:ascii="Arial" w:hAnsi="Arial" w:cs="Arial"/>
          <w:b/>
          <w:bCs/>
          <w:sz w:val="24"/>
          <w:szCs w:val="24"/>
        </w:rPr>
        <w:t>3GPP TSG-RAN WG4 Meeting # 11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860D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07316" w:rsidRPr="00907316">
        <w:rPr>
          <w:rFonts w:ascii="Arial" w:hAnsi="Arial" w:cs="Arial"/>
          <w:b/>
          <w:bCs/>
          <w:sz w:val="24"/>
          <w:szCs w:val="24"/>
        </w:rPr>
        <w:t>R4-2511797</w:t>
      </w:r>
    </w:p>
    <w:p w14:paraId="2FF179CE" w14:textId="77777777" w:rsidR="00E61239" w:rsidRPr="00996D77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EF14BF">
        <w:rPr>
          <w:rFonts w:ascii="Arial" w:hAnsi="Arial" w:cs="Arial"/>
          <w:b/>
          <w:bCs/>
          <w:sz w:val="24"/>
          <w:szCs w:val="24"/>
        </w:rPr>
        <w:t>Bengaluru, India</w:t>
      </w:r>
      <w:r w:rsidRPr="00CE334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Aug.</w:t>
      </w:r>
      <w:r w:rsidRPr="00CE334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CE334A">
        <w:rPr>
          <w:rFonts w:ascii="Arial" w:hAnsi="Arial" w:cs="Arial"/>
          <w:b/>
          <w:bCs/>
          <w:sz w:val="24"/>
          <w:szCs w:val="24"/>
        </w:rPr>
        <w:t xml:space="preserve"> –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E334A">
        <w:rPr>
          <w:rFonts w:ascii="Arial" w:hAnsi="Arial" w:cs="Arial"/>
          <w:b/>
          <w:bCs/>
          <w:sz w:val="24"/>
          <w:szCs w:val="24"/>
        </w:rPr>
        <w:t>, 2025</w:t>
      </w:r>
    </w:p>
    <w:bookmarkEnd w:id="2"/>
    <w:p w14:paraId="029A10F3" w14:textId="77777777" w:rsidR="007B650A" w:rsidRPr="007B650A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4DADB5CB" w:rsidR="00CD6B6B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>
        <w:rPr>
          <w:rFonts w:ascii="Arial" w:eastAsia="MS Mincho" w:hAnsi="Arial" w:cs="Arial"/>
          <w:b/>
          <w:sz w:val="22"/>
          <w:lang w:val="pt-BR"/>
        </w:rPr>
        <w:t>Agenda item:</w:t>
      </w:r>
      <w:r>
        <w:rPr>
          <w:rFonts w:ascii="Arial" w:eastAsia="MS Mincho" w:hAnsi="Arial" w:cs="Arial"/>
          <w:b/>
          <w:sz w:val="22"/>
          <w:lang w:val="pt-BR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>
        <w:rPr>
          <w:rFonts w:ascii="Arial" w:hAnsi="Arial" w:cs="Arial"/>
          <w:sz w:val="22"/>
        </w:rPr>
        <w:t>7.</w:t>
      </w:r>
      <w:r w:rsidR="008B5C84">
        <w:rPr>
          <w:rFonts w:ascii="Arial" w:hAnsi="Arial" w:cs="Arial"/>
          <w:sz w:val="22"/>
        </w:rPr>
        <w:t>17</w:t>
      </w:r>
      <w:r>
        <w:rPr>
          <w:rFonts w:ascii="Arial" w:hAnsi="Arial" w:cs="Arial"/>
          <w:sz w:val="22"/>
        </w:rPr>
        <w:t>.</w:t>
      </w:r>
      <w:r w:rsidR="006106C5">
        <w:rPr>
          <w:rFonts w:ascii="Arial" w:hAnsi="Arial" w:cs="Arial"/>
          <w:sz w:val="22"/>
          <w:lang w:val="en-US"/>
        </w:rPr>
        <w:t>1</w:t>
      </w:r>
    </w:p>
    <w:p w14:paraId="486CB086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vivo, NTU, Nokia, Ericsson, Qualcomm, Xiaomi, Huawei, </w:t>
      </w:r>
      <w:proofErr w:type="spellStart"/>
      <w:r>
        <w:rPr>
          <w:rFonts w:ascii="Arial" w:hAnsi="Arial" w:cs="Arial"/>
          <w:sz w:val="22"/>
        </w:rPr>
        <w:t>Hisilicon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Mediatek</w:t>
      </w:r>
      <w:proofErr w:type="spellEnd"/>
      <w:r>
        <w:rPr>
          <w:rFonts w:ascii="Arial" w:hAnsi="Arial" w:cs="Arial"/>
          <w:sz w:val="22"/>
        </w:rPr>
        <w:t>, OPPO, APPLE, Rohde &amp; Schwarz, CATT, Samsung, Intel</w:t>
      </w:r>
      <w:r>
        <w:rPr>
          <w:rFonts w:ascii="Arial" w:hAnsi="Arial" w:cs="Arial" w:hint="eastAsia"/>
          <w:sz w:val="22"/>
        </w:rPr>
        <w:t>,</w:t>
      </w:r>
      <w:r>
        <w:rPr>
          <w:rFonts w:ascii="Arial" w:hAnsi="Arial" w:cs="Arial"/>
          <w:sz w:val="22"/>
        </w:rPr>
        <w:t xml:space="preserve"> ZTE C</w:t>
      </w:r>
      <w:r>
        <w:rPr>
          <w:rFonts w:ascii="Arial" w:hAnsi="Arial" w:cs="Arial" w:hint="eastAsia"/>
          <w:sz w:val="22"/>
        </w:rPr>
        <w:t>or</w:t>
      </w:r>
      <w:r>
        <w:rPr>
          <w:rFonts w:ascii="Arial" w:hAnsi="Arial" w:cs="Arial"/>
          <w:sz w:val="22"/>
        </w:rPr>
        <w:t xml:space="preserve">poration, </w:t>
      </w:r>
      <w:proofErr w:type="spellStart"/>
      <w:r>
        <w:rPr>
          <w:rFonts w:ascii="Arial" w:hAnsi="Arial" w:cs="Arial"/>
          <w:sz w:val="22"/>
        </w:rPr>
        <w:t>Sanechips</w:t>
      </w:r>
      <w:proofErr w:type="spellEnd"/>
      <w:r>
        <w:rPr>
          <w:rFonts w:ascii="Arial" w:hAnsi="Arial" w:cs="Arial"/>
          <w:sz w:val="22"/>
        </w:rPr>
        <w:t xml:space="preserve">, CAICT </w:t>
      </w:r>
    </w:p>
    <w:p w14:paraId="0CBCEA23" w14:textId="19027008" w:rsidR="00CD6B6B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 w:rsidR="00302DE6" w:rsidRPr="00302DE6">
        <w:rPr>
          <w:rFonts w:ascii="Arial" w:hAnsi="Arial" w:cs="Arial"/>
          <w:bCs/>
          <w:sz w:val="22"/>
          <w:lang w:val="en-US"/>
        </w:rPr>
        <w:t>WF on updated simulation assumption for AI based beam management</w:t>
      </w:r>
    </w:p>
    <w:p w14:paraId="466EF1F1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/>
          <w:sz w:val="24"/>
          <w:lang w:val="en-US"/>
        </w:rPr>
        <w:t>Approval</w:t>
      </w:r>
    </w:p>
    <w:bookmarkEnd w:id="0"/>
    <w:bookmarkEnd w:id="1"/>
    <w:p w14:paraId="2944915B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Introduction</w:t>
      </w:r>
    </w:p>
    <w:p w14:paraId="46890BA0" w14:textId="7CF44CD8" w:rsidR="00CD6B6B" w:rsidRDefault="004278F5">
      <w:pPr>
        <w:rPr>
          <w:lang w:val="en-US"/>
        </w:rPr>
      </w:pPr>
      <w:r>
        <w:t>In this contribution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the</w:t>
      </w:r>
      <w:r>
        <w:t xml:space="preserve"> simulation assumption for</w:t>
      </w:r>
      <w:r>
        <w:rPr>
          <w:rFonts w:hint="eastAsia"/>
          <w:lang w:val="en-US"/>
        </w:rPr>
        <w:t xml:space="preserve"> AI/ML based BM case-1 is</w:t>
      </w:r>
      <w:r>
        <w:t xml:space="preserve"> </w:t>
      </w:r>
      <w:r w:rsidR="003963BD">
        <w:t xml:space="preserve">further </w:t>
      </w:r>
      <w:r>
        <w:t xml:space="preserve">updated based on [1]. Companies are encouraged to provide simulation results </w:t>
      </w:r>
      <w:r>
        <w:rPr>
          <w:rFonts w:hint="eastAsia"/>
          <w:lang w:val="en-US"/>
        </w:rPr>
        <w:t xml:space="preserve">to evaluate the impact of the measurement error </w:t>
      </w:r>
      <w:r>
        <w:t>based on the performance metric</w:t>
      </w:r>
      <w:r w:rsidR="005A28CD">
        <w:t>s</w:t>
      </w:r>
      <w:r>
        <w:t xml:space="preserve"> in section </w:t>
      </w:r>
      <w:r>
        <w:rPr>
          <w:lang w:val="en-US"/>
        </w:rPr>
        <w:t>5</w:t>
      </w:r>
      <w:r>
        <w:t>.</w:t>
      </w:r>
    </w:p>
    <w:p w14:paraId="128FE27A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bookmarkStart w:id="3" w:name="_Hlk73468315"/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baseband error</w:t>
      </w:r>
    </w:p>
    <w:p w14:paraId="34F024A2" w14:textId="6B8D78A8" w:rsidR="00CD6B6B" w:rsidRDefault="004278F5" w:rsidP="00EE74C3">
      <w:pPr>
        <w:keepLines/>
        <w:widowControl w:val="0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ink level simulation (LLS) assumptions</w:t>
      </w:r>
      <w:r w:rsidR="00377527">
        <w:rPr>
          <w:lang w:val="en-US"/>
        </w:rPr>
        <w:t xml:space="preserve"> and System</w:t>
      </w:r>
      <w:r w:rsidR="00377527">
        <w:rPr>
          <w:rFonts w:hint="eastAsia"/>
          <w:lang w:val="en-US"/>
        </w:rPr>
        <w:t xml:space="preserve"> level simulation (</w:t>
      </w:r>
      <w:r w:rsidR="00377527">
        <w:rPr>
          <w:lang w:val="en-US"/>
        </w:rPr>
        <w:t>S</w:t>
      </w:r>
      <w:r w:rsidR="00377527">
        <w:rPr>
          <w:rFonts w:hint="eastAsia"/>
          <w:lang w:val="en-US"/>
        </w:rPr>
        <w:t>LS) assumptions</w:t>
      </w:r>
      <w:r>
        <w:t>for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evaluation of measurement error on </w:t>
      </w:r>
      <w:r>
        <w:rPr>
          <w:rFonts w:hint="eastAsia"/>
          <w:lang w:val="en-US"/>
        </w:rPr>
        <w:t>AI/ML based BM case-1</w:t>
      </w:r>
      <w:r>
        <w:rPr>
          <w:lang w:val="en-US"/>
        </w:rPr>
        <w:t xml:space="preserve"> performance are</w:t>
      </w:r>
      <w:r>
        <w:rPr>
          <w:rFonts w:hint="eastAsia"/>
          <w:lang w:val="en-US"/>
        </w:rPr>
        <w:t xml:space="preserve"> defined in Table 1-</w:t>
      </w:r>
      <w:r w:rsidR="000E18B6">
        <w:rPr>
          <w:lang w:val="en-US"/>
        </w:rPr>
        <w:t>7</w:t>
      </w:r>
      <w:r>
        <w:rPr>
          <w:rFonts w:hint="eastAsia"/>
          <w:lang w:val="en-US"/>
        </w:rPr>
        <w:t>.</w:t>
      </w:r>
    </w:p>
    <w:p w14:paraId="7BBA2B2C" w14:textId="77777777" w:rsidR="00CD6B6B" w:rsidRDefault="004278F5" w:rsidP="00EE74C3">
      <w:pPr>
        <w:pStyle w:val="TH"/>
        <w:keepNext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Baseline Link Level Simulation assumptions for</w:t>
      </w:r>
      <w:r>
        <w:rPr>
          <w:rFonts w:ascii="Times New Roman" w:eastAsia="Microsoft YaHei UI" w:hAnsi="Times New Roman" w:cs="Times New Roman"/>
        </w:rPr>
        <w:t xml:space="preserve"> AI/ML in beam management evaluations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5621"/>
      </w:tblGrid>
      <w:tr w:rsidR="00CD6B6B" w14:paraId="5104A12D" w14:textId="77777777">
        <w:trPr>
          <w:jc w:val="center"/>
        </w:trPr>
        <w:tc>
          <w:tcPr>
            <w:tcW w:w="3284" w:type="dxa"/>
            <w:shd w:val="clear" w:color="auto" w:fill="D9D9D9"/>
          </w:tcPr>
          <w:p w14:paraId="30172C66" w14:textId="77777777" w:rsidR="00CD6B6B" w:rsidRDefault="004278F5" w:rsidP="00EE74C3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5621" w:type="dxa"/>
            <w:shd w:val="clear" w:color="auto" w:fill="D9D9D9"/>
          </w:tcPr>
          <w:p w14:paraId="040F10D0" w14:textId="77777777" w:rsidR="00CD6B6B" w:rsidRDefault="004278F5" w:rsidP="00EE74C3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</w:t>
            </w:r>
          </w:p>
        </w:tc>
      </w:tr>
      <w:tr w:rsidR="00CD6B6B" w14:paraId="6F1C8148" w14:textId="77777777">
        <w:trPr>
          <w:jc w:val="center"/>
        </w:trPr>
        <w:tc>
          <w:tcPr>
            <w:tcW w:w="3284" w:type="dxa"/>
          </w:tcPr>
          <w:p w14:paraId="39A81C3B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Carrier frequency</w:t>
            </w:r>
          </w:p>
        </w:tc>
        <w:tc>
          <w:tcPr>
            <w:tcW w:w="5621" w:type="dxa"/>
          </w:tcPr>
          <w:p w14:paraId="014FD7F5" w14:textId="68BD142B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30GHz</w:t>
            </w:r>
          </w:p>
        </w:tc>
      </w:tr>
      <w:tr w:rsidR="00CD6B6B" w14:paraId="5B6E0FBB" w14:textId="77777777">
        <w:trPr>
          <w:jc w:val="center"/>
        </w:trPr>
        <w:tc>
          <w:tcPr>
            <w:tcW w:w="3284" w:type="dxa"/>
          </w:tcPr>
          <w:p w14:paraId="3398989A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Subcarrier spacing</w:t>
            </w:r>
          </w:p>
        </w:tc>
        <w:tc>
          <w:tcPr>
            <w:tcW w:w="5621" w:type="dxa"/>
          </w:tcPr>
          <w:p w14:paraId="00230B1D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120kHz</w:t>
            </w:r>
          </w:p>
        </w:tc>
      </w:tr>
      <w:tr w:rsidR="000C686C" w14:paraId="5BC2F8D1" w14:textId="77777777" w:rsidTr="000C686C">
        <w:trPr>
          <w:trHeight w:val="328"/>
          <w:jc w:val="center"/>
        </w:trPr>
        <w:tc>
          <w:tcPr>
            <w:tcW w:w="3284" w:type="dxa"/>
            <w:vMerge w:val="restart"/>
          </w:tcPr>
          <w:p w14:paraId="285E5B9E" w14:textId="77777777" w:rsidR="000C686C" w:rsidRPr="00EE74C3" w:rsidRDefault="000C686C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>Channel model</w:t>
            </w:r>
          </w:p>
        </w:tc>
        <w:tc>
          <w:tcPr>
            <w:tcW w:w="5621" w:type="dxa"/>
          </w:tcPr>
          <w:p w14:paraId="6C67A1CA" w14:textId="2E729DFC" w:rsidR="00901862" w:rsidRDefault="000C686C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Case 1:</w:t>
            </w:r>
            <w:r w:rsidR="0090186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NLOS channel</w:t>
            </w:r>
          </w:p>
          <w:p w14:paraId="1934EB0D" w14:textId="77777777" w:rsidR="00D36DD0" w:rsidRDefault="00901862" w:rsidP="0060165D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3428A3F8" w14:textId="464D2944" w:rsidR="00901862" w:rsidRDefault="00901862" w:rsidP="0060165D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TDL-C, DS=100ns</w:t>
            </w:r>
          </w:p>
          <w:p w14:paraId="2E389E3C" w14:textId="77777777" w:rsidR="00D36DD0" w:rsidRDefault="00901862" w:rsidP="0060165D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ptional: </w:t>
            </w:r>
          </w:p>
          <w:p w14:paraId="4C80F17C" w14:textId="4F0281C1" w:rsidR="00901862" w:rsidRDefault="00901862" w:rsidP="0060165D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CDL-C,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DS=100ns</w:t>
            </w:r>
          </w:p>
          <w:p w14:paraId="0BDDEC68" w14:textId="530E57C9" w:rsidR="000C686C" w:rsidRDefault="000C686C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86C" w14:paraId="6C82C418" w14:textId="77777777">
        <w:trPr>
          <w:trHeight w:val="328"/>
          <w:jc w:val="center"/>
        </w:trPr>
        <w:tc>
          <w:tcPr>
            <w:tcW w:w="3284" w:type="dxa"/>
            <w:vMerge/>
          </w:tcPr>
          <w:p w14:paraId="36D22E5B" w14:textId="77777777" w:rsidR="000C686C" w:rsidRPr="005301CE" w:rsidRDefault="000C686C" w:rsidP="005734EC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621" w:type="dxa"/>
          </w:tcPr>
          <w:p w14:paraId="38493BAA" w14:textId="55C9D626" w:rsidR="000C686C" w:rsidRDefault="000C686C" w:rsidP="005734EC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Case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WGN channel</w:t>
            </w:r>
          </w:p>
        </w:tc>
      </w:tr>
      <w:tr w:rsidR="00CD6B6B" w14:paraId="7757A9B2" w14:textId="77777777">
        <w:trPr>
          <w:jc w:val="center"/>
        </w:trPr>
        <w:tc>
          <w:tcPr>
            <w:tcW w:w="3284" w:type="dxa"/>
          </w:tcPr>
          <w:p w14:paraId="61D05C1D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configurations</w:t>
            </w:r>
          </w:p>
        </w:tc>
        <w:tc>
          <w:tcPr>
            <w:tcW w:w="5621" w:type="dxa"/>
          </w:tcPr>
          <w:p w14:paraId="116ABDD9" w14:textId="01D586DC" w:rsidR="00CD6B6B" w:rsidRDefault="004278F5" w:rsidP="0060165D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Option 1:</w:t>
            </w:r>
          </w:p>
          <w:p w14:paraId="4701E43B" w14:textId="77777777" w:rsidR="00CD6B6B" w:rsidRDefault="004278F5" w:rsidP="0060165D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One panel: (M, N, P, Mg, Ng) = (4, 8, 2, 1, 1),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 = (0.5, 0.5) λ as baseline.</w:t>
            </w:r>
          </w:p>
          <w:p w14:paraId="2E9D8054" w14:textId="620E7DE7" w:rsidR="00CD6B6B" w:rsidRDefault="004278F5" w:rsidP="0060165D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Tx beams is 32</w:t>
            </w:r>
          </w:p>
          <w:p w14:paraId="19F9920E" w14:textId="77777777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664D8AA" w14:textId="6E399357" w:rsidR="00CD6B6B" w:rsidRDefault="004278F5" w:rsidP="0060165D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</w:t>
            </w:r>
          </w:p>
          <w:p w14:paraId="528CE8E0" w14:textId="473BEF68" w:rsidR="00CD6B6B" w:rsidRDefault="004278F5" w:rsidP="0060165D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Number of TX beams: </w:t>
            </w:r>
            <w:r w:rsidR="001108C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  <w:p w14:paraId="0D4CC2B3" w14:textId="60834BCD" w:rsidR="00D36DD0" w:rsidRDefault="00EB2C5F" w:rsidP="0060165D">
            <w:pPr>
              <w:pStyle w:val="TAC"/>
              <w:keepNext w:val="0"/>
              <w:widowControl w:val="0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Baseband errors are i</w:t>
            </w:r>
            <w:r w:rsidR="00D36DD0" w:rsidRPr="00D36DD0">
              <w:rPr>
                <w:rFonts w:ascii="Times New Roman" w:hAnsi="Times New Roman" w:cs="Times New Roman"/>
                <w:sz w:val="20"/>
                <w:lang w:val="en-US"/>
              </w:rPr>
              <w:t>ndependent for each TX beam</w:t>
            </w:r>
          </w:p>
          <w:p w14:paraId="4E92F897" w14:textId="29615CB0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B6B" w14:paraId="43F0683E" w14:textId="77777777">
        <w:trPr>
          <w:jc w:val="center"/>
        </w:trPr>
        <w:tc>
          <w:tcPr>
            <w:tcW w:w="3284" w:type="dxa"/>
          </w:tcPr>
          <w:p w14:paraId="791617A2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element radiation pattern</w:t>
            </w:r>
          </w:p>
        </w:tc>
        <w:tc>
          <w:tcPr>
            <w:tcW w:w="5621" w:type="dxa"/>
          </w:tcPr>
          <w:p w14:paraId="5F95995C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Table 2</w:t>
            </w:r>
          </w:p>
          <w:p w14:paraId="092953D7" w14:textId="77777777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182046C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D6B6B" w14:paraId="03FD75A6" w14:textId="77777777">
        <w:trPr>
          <w:jc w:val="center"/>
        </w:trPr>
        <w:tc>
          <w:tcPr>
            <w:tcW w:w="3284" w:type="dxa"/>
          </w:tcPr>
          <w:p w14:paraId="78DBF786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height and antenna array down-tilt angle, if needed (Option 1 above)</w:t>
            </w:r>
          </w:p>
        </w:tc>
        <w:tc>
          <w:tcPr>
            <w:tcW w:w="5621" w:type="dxa"/>
          </w:tcPr>
          <w:p w14:paraId="29B3CA30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/>
                <w:sz w:val="20"/>
              </w:rPr>
              <w:t>25m, 110°</w:t>
            </w:r>
          </w:p>
          <w:p w14:paraId="71606CAD" w14:textId="77777777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B360F81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D6B6B" w14:paraId="65180A34" w14:textId="77777777">
        <w:trPr>
          <w:jc w:val="center"/>
        </w:trPr>
        <w:tc>
          <w:tcPr>
            <w:tcW w:w="3284" w:type="dxa"/>
          </w:tcPr>
          <w:p w14:paraId="2D97141C" w14:textId="77777777" w:rsidR="00CD6B6B" w:rsidRPr="00AA0C9A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AA0C9A">
              <w:rPr>
                <w:rFonts w:ascii="Times New Roman" w:hAnsi="Times New Roman" w:cs="Times New Roman"/>
              </w:rPr>
              <w:t>Beamforming characteristic of the BS pattern</w:t>
            </w:r>
          </w:p>
        </w:tc>
        <w:tc>
          <w:tcPr>
            <w:tcW w:w="5621" w:type="dxa"/>
          </w:tcPr>
          <w:p w14:paraId="3489CCE4" w14:textId="01575625" w:rsidR="00CD6B6B" w:rsidRPr="00AA0C9A" w:rsidRDefault="00714356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</w:t>
            </w:r>
            <w:r w:rsidR="00D56B05">
              <w:rPr>
                <w:rFonts w:ascii="Times New Roman" w:hAnsi="Times New Roman" w:cs="Times New Roman"/>
                <w:sz w:val="20"/>
              </w:rPr>
              <w:t xml:space="preserve">se </w:t>
            </w:r>
            <w:r w:rsidR="00D17C33">
              <w:rPr>
                <w:rFonts w:ascii="Times New Roman" w:hAnsi="Times New Roman" w:cs="Times New Roman"/>
                <w:sz w:val="20"/>
              </w:rPr>
              <w:t xml:space="preserve">same assumption </w:t>
            </w:r>
            <w:r w:rsidR="00D56B05">
              <w:rPr>
                <w:rFonts w:ascii="Times New Roman" w:hAnsi="Times New Roman" w:cs="Times New Roman"/>
                <w:sz w:val="20"/>
              </w:rPr>
              <w:t xml:space="preserve">for System-level simulation assumption defined Table 6 </w:t>
            </w:r>
          </w:p>
          <w:p w14:paraId="29DB8207" w14:textId="1A3E540A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6B6B" w14:paraId="52321DE6" w14:textId="77777777">
        <w:trPr>
          <w:jc w:val="center"/>
        </w:trPr>
        <w:tc>
          <w:tcPr>
            <w:tcW w:w="3284" w:type="dxa"/>
          </w:tcPr>
          <w:p w14:paraId="664C478D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antenna configurations</w:t>
            </w:r>
          </w:p>
        </w:tc>
        <w:tc>
          <w:tcPr>
            <w:tcW w:w="5621" w:type="dxa"/>
          </w:tcPr>
          <w:p w14:paraId="1761E430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Option 1: Panel structure: (M, N, P) = (1, 4, 2), </w:t>
            </w:r>
          </w:p>
          <w:p w14:paraId="217BB17F" w14:textId="77777777" w:rsidR="00CD6B6B" w:rsidRDefault="004278F5" w:rsidP="00EE74C3">
            <w:pPr>
              <w:pStyle w:val="B10"/>
              <w:keepLines/>
              <w:widowControl w:val="0"/>
              <w:spacing w:after="0"/>
            </w:pPr>
            <w:r>
              <w:t>-</w:t>
            </w:r>
            <w:r>
              <w:tab/>
              <w:t>2 panels (left, right) with (Mg, Ng) = (1, 2) as baseline</w:t>
            </w:r>
          </w:p>
          <w:p w14:paraId="2155277C" w14:textId="24282EE6" w:rsidR="00CD6B6B" w:rsidRDefault="004278F5" w:rsidP="00EE74C3">
            <w:pPr>
              <w:pStyle w:val="B10"/>
              <w:keepLines/>
              <w:widowControl w:val="0"/>
              <w:spacing w:after="0"/>
            </w:pPr>
            <w:r>
              <w:lastRenderedPageBreak/>
              <w:t>-</w:t>
            </w:r>
            <w:r>
              <w:tab/>
              <w:t>1 panel as optional</w:t>
            </w:r>
          </w:p>
          <w:p w14:paraId="5AD88B6C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Rx beams is up to UE</w:t>
            </w:r>
          </w:p>
          <w:p w14:paraId="4069A419" w14:textId="77777777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2FC92235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2 Rx</w:t>
            </w:r>
          </w:p>
        </w:tc>
      </w:tr>
      <w:tr w:rsidR="00CD6B6B" w14:paraId="70FCD534" w14:textId="77777777">
        <w:trPr>
          <w:jc w:val="center"/>
        </w:trPr>
        <w:tc>
          <w:tcPr>
            <w:tcW w:w="3284" w:type="dxa"/>
          </w:tcPr>
          <w:p w14:paraId="67B1E7CE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UE antenna element radiation pattern</w:t>
            </w:r>
          </w:p>
        </w:tc>
        <w:tc>
          <w:tcPr>
            <w:tcW w:w="5621" w:type="dxa"/>
          </w:tcPr>
          <w:p w14:paraId="2F16AF37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 1: Table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</w:t>
            </w:r>
          </w:p>
          <w:p w14:paraId="144CA19B" w14:textId="77777777" w:rsidR="00CD6B6B" w:rsidRDefault="00CD6B6B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AE07BDE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D6B6B" w14:paraId="19650BCD" w14:textId="77777777">
        <w:trPr>
          <w:trHeight w:val="90"/>
          <w:jc w:val="center"/>
        </w:trPr>
        <w:tc>
          <w:tcPr>
            <w:tcW w:w="3284" w:type="dxa"/>
          </w:tcPr>
          <w:p w14:paraId="2E8C18C3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moving speed</w:t>
            </w:r>
          </w:p>
        </w:tc>
        <w:tc>
          <w:tcPr>
            <w:tcW w:w="5621" w:type="dxa"/>
          </w:tcPr>
          <w:p w14:paraId="4F9EC7D5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3km/h</w:t>
            </w:r>
          </w:p>
        </w:tc>
      </w:tr>
      <w:tr w:rsidR="00CD6B6B" w14:paraId="0563D0BC" w14:textId="77777777">
        <w:trPr>
          <w:trHeight w:val="90"/>
          <w:jc w:val="center"/>
        </w:trPr>
        <w:tc>
          <w:tcPr>
            <w:tcW w:w="3284" w:type="dxa"/>
          </w:tcPr>
          <w:p w14:paraId="54826DA5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eference signal</w:t>
            </w:r>
          </w:p>
        </w:tc>
        <w:tc>
          <w:tcPr>
            <w:tcW w:w="5621" w:type="dxa"/>
          </w:tcPr>
          <w:p w14:paraId="2AB5394C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SB or CSI-RS</w:t>
            </w:r>
          </w:p>
        </w:tc>
      </w:tr>
      <w:tr w:rsidR="00CD6B6B" w14:paraId="732ED499" w14:textId="77777777">
        <w:trPr>
          <w:trHeight w:val="90"/>
          <w:jc w:val="center"/>
        </w:trPr>
        <w:tc>
          <w:tcPr>
            <w:tcW w:w="3284" w:type="dxa"/>
          </w:tcPr>
          <w:p w14:paraId="614B71A5" w14:textId="77777777" w:rsidR="00CD6B6B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DRX</w:t>
            </w:r>
          </w:p>
        </w:tc>
        <w:tc>
          <w:tcPr>
            <w:tcW w:w="5621" w:type="dxa"/>
          </w:tcPr>
          <w:p w14:paraId="2653AD5F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No</w:t>
            </w:r>
          </w:p>
        </w:tc>
      </w:tr>
      <w:tr w:rsidR="00CD6B6B" w14:paraId="26DB3FD8" w14:textId="77777777">
        <w:trPr>
          <w:trHeight w:val="90"/>
          <w:jc w:val="center"/>
        </w:trPr>
        <w:tc>
          <w:tcPr>
            <w:tcW w:w="3284" w:type="dxa"/>
          </w:tcPr>
          <w:p w14:paraId="669EEF89" w14:textId="77777777" w:rsidR="00CD6B6B" w:rsidRPr="00EE74C3" w:rsidRDefault="004278F5" w:rsidP="00EE74C3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D47CC1">
              <w:rPr>
                <w:rFonts w:ascii="Times New Roman" w:hAnsi="Times New Roman" w:cs="Times New Roman"/>
                <w:sz w:val="20"/>
                <w:lang w:val="en-US"/>
              </w:rPr>
              <w:t>Number of samples in L1 averaging</w:t>
            </w:r>
          </w:p>
        </w:tc>
        <w:tc>
          <w:tcPr>
            <w:tcW w:w="5621" w:type="dxa"/>
          </w:tcPr>
          <w:p w14:paraId="11C1E299" w14:textId="77777777" w:rsidR="003730D0" w:rsidRDefault="00D85C11" w:rsidP="00D85C11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2B5FF65B" w14:textId="0D51AF61" w:rsidR="00D85C11" w:rsidRDefault="004278F5" w:rsidP="0060165D">
            <w:pPr>
              <w:pStyle w:val="TAC"/>
              <w:keepNext w:val="0"/>
              <w:widowControl w:val="0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="00D85C11">
              <w:rPr>
                <w:rFonts w:ascii="Times New Roman" w:hAnsi="Times New Roman" w:cs="Times New Roman"/>
                <w:sz w:val="20"/>
                <w:lang w:val="en-US"/>
              </w:rPr>
              <w:t xml:space="preserve"> sample</w:t>
            </w:r>
          </w:p>
          <w:p w14:paraId="0F62D2AF" w14:textId="77777777" w:rsidR="003730D0" w:rsidRDefault="00D85C11" w:rsidP="00D85C11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Optional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14:paraId="76C5621B" w14:textId="28D3409B" w:rsidR="003730D0" w:rsidRDefault="00D85C11" w:rsidP="0060165D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 samples</w:t>
            </w:r>
          </w:p>
          <w:p w14:paraId="7A5841A5" w14:textId="2DA52637" w:rsidR="00CD6B6B" w:rsidRDefault="00D85C11" w:rsidP="0060165D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 samples</w:t>
            </w:r>
          </w:p>
        </w:tc>
      </w:tr>
      <w:tr w:rsidR="00CD6B6B" w14:paraId="0D72A5EF" w14:textId="77777777">
        <w:trPr>
          <w:jc w:val="center"/>
        </w:trPr>
        <w:tc>
          <w:tcPr>
            <w:tcW w:w="8905" w:type="dxa"/>
            <w:gridSpan w:val="2"/>
          </w:tcPr>
          <w:p w14:paraId="442D0055" w14:textId="77777777" w:rsidR="00CD6B6B" w:rsidRDefault="004278F5" w:rsidP="00EE74C3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 1: TXRU weights mapping for BS and UE is up to company.</w:t>
            </w:r>
          </w:p>
        </w:tc>
      </w:tr>
    </w:tbl>
    <w:p w14:paraId="7B30B325" w14:textId="77777777" w:rsidR="00CD6B6B" w:rsidRDefault="004278F5" w:rsidP="00A66A37">
      <w:pPr>
        <w:pStyle w:val="TH"/>
        <w:spacing w:before="24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 xml:space="preserve">2 </w:t>
      </w:r>
      <w:r>
        <w:rPr>
          <w:rFonts w:ascii="Times New Roman" w:hAnsi="Times New Roman" w:cs="Times New Roman" w:hint="eastAsia"/>
          <w:lang w:val="en-US" w:eastAsia="ja-JP"/>
        </w:rPr>
        <w:t>BS</w:t>
      </w:r>
      <w:r>
        <w:rPr>
          <w:rFonts w:ascii="Times New Roman" w:hAnsi="Times New Roman" w:cs="Times New Roman"/>
          <w:lang w:val="en-US"/>
        </w:rPr>
        <w:t xml:space="preserve"> antenna radiation pattern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CD6B6B" w14:paraId="0CBA23A8" w14:textId="77777777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1655865C" w14:textId="77777777" w:rsidR="00CD6B6B" w:rsidRDefault="004278F5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6A1041D3" w14:textId="77777777" w:rsidR="00CD6B6B" w:rsidRDefault="004278F5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Values</w:t>
            </w:r>
          </w:p>
        </w:tc>
      </w:tr>
      <w:tr w:rsidR="00CD6B6B" w14:paraId="04CB4D63" w14:textId="77777777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BF69C00" w14:textId="77777777" w:rsidR="00CD6B6B" w:rsidRDefault="004278F5">
            <w:pPr>
              <w:keepNext/>
              <w:keepLines/>
              <w:kinsoku w:val="0"/>
              <w:spacing w:after="0"/>
            </w:pPr>
            <w:r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1ECBA024" w14:textId="77777777" w:rsidR="00CD6B6B" w:rsidRDefault="004278F5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8"/>
              </w:rPr>
              <w:object w:dxaOrig="5476" w:dyaOrig="905" w14:anchorId="1928CE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4pt;height:45.05pt" o:ole="">
                  <v:imagedata r:id="rId13" o:title=""/>
                </v:shape>
                <o:OLEObject Type="Embed" ProgID="Equation.3" ShapeID="_x0000_i1025" DrawAspect="Content" ObjectID="_1817910042" r:id="rId14"/>
              </w:object>
            </w:r>
          </w:p>
        </w:tc>
      </w:tr>
      <w:tr w:rsidR="00CD6B6B" w14:paraId="0C3D5EBF" w14:textId="77777777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06648D4F" w14:textId="77777777" w:rsidR="00CD6B6B" w:rsidRDefault="004278F5">
            <w:pPr>
              <w:keepNext/>
              <w:keepLines/>
              <w:kinsoku w:val="0"/>
              <w:spacing w:after="0"/>
            </w:pPr>
            <w: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5A8DC7F8" w14:textId="77777777" w:rsidR="00CD6B6B" w:rsidRDefault="004278F5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6"/>
              </w:rPr>
              <w:object w:dxaOrig="4855" w:dyaOrig="796" w14:anchorId="4D816854">
                <v:shape id="_x0000_i1026" type="#_x0000_t75" style="width:242.95pt;height:40.2pt" o:ole="">
                  <v:imagedata r:id="rId15" o:title=""/>
                </v:shape>
                <o:OLEObject Type="Embed" ProgID="Equation.3" ShapeID="_x0000_i1026" DrawAspect="Content" ObjectID="_1817910043" r:id="rId16"/>
              </w:object>
            </w:r>
          </w:p>
        </w:tc>
      </w:tr>
      <w:tr w:rsidR="00CD6B6B" w14:paraId="73ED990D" w14:textId="77777777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29687D36" w14:textId="77777777" w:rsidR="00CD6B6B" w:rsidRDefault="004278F5">
            <w:pPr>
              <w:keepNext/>
              <w:keepLines/>
              <w:kinsoku w:val="0"/>
              <w:spacing w:after="0"/>
            </w:pPr>
            <w: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28984075" w14:textId="77777777" w:rsidR="00CD6B6B" w:rsidRDefault="004278F5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788C2E3C">
                <v:shape id="_x0000_i1027" type="#_x0000_t75" style="width:209.35pt;height:20.3pt" o:ole="">
                  <v:imagedata r:id="rId17" o:title=""/>
                </v:shape>
                <o:OLEObject Type="Embed" ProgID="Equation.3" ShapeID="_x0000_i1027" DrawAspect="Content" ObjectID="_1817910044" r:id="rId18"/>
              </w:object>
            </w:r>
          </w:p>
        </w:tc>
      </w:tr>
      <w:tr w:rsidR="00CD6B6B" w14:paraId="163D0DFF" w14:textId="77777777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7D156BAC" w14:textId="77777777" w:rsidR="00CD6B6B" w:rsidRDefault="004278F5">
            <w:pPr>
              <w:keepNext/>
              <w:keepLines/>
              <w:kinsoku w:val="0"/>
              <w:spacing w:after="0"/>
            </w:pPr>
            <w:r>
              <w:t xml:space="preserve">Maximum directional gain of an antenna element </w:t>
            </w:r>
            <w:proofErr w:type="spellStart"/>
            <w:proofErr w:type="gramStart"/>
            <w:r>
              <w:rPr>
                <w:i/>
              </w:rPr>
              <w:t>G</w:t>
            </w:r>
            <w:r>
              <w:rPr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39D0B1AD" w14:textId="77777777" w:rsidR="00CD6B6B" w:rsidRDefault="004278F5">
            <w:pPr>
              <w:keepNext/>
              <w:keepLines/>
              <w:kinsoku w:val="0"/>
              <w:spacing w:after="0"/>
            </w:pPr>
            <w:r>
              <w:t>8dBi</w:t>
            </w:r>
          </w:p>
        </w:tc>
      </w:tr>
    </w:tbl>
    <w:p w14:paraId="3F4EA270" w14:textId="77777777" w:rsidR="00CD6B6B" w:rsidRDefault="004278F5">
      <w:pPr>
        <w:pStyle w:val="TH"/>
        <w:spacing w:before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UE antenna radiation pattern model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CD6B6B" w14:paraId="315D4158" w14:textId="77777777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46BA825F" w14:textId="77777777" w:rsidR="00CD6B6B" w:rsidRDefault="004278F5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7C284EA0" w14:textId="77777777" w:rsidR="00CD6B6B" w:rsidRDefault="004278F5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Values</w:t>
            </w:r>
          </w:p>
        </w:tc>
      </w:tr>
      <w:tr w:rsidR="00CD6B6B" w14:paraId="33A52E94" w14:textId="77777777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61A09220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420018">
              <w:rPr>
                <w:rFonts w:ascii="Times New Roman" w:hAnsi="Times New Roman" w:cs="Times New Roman"/>
                <w:sz w:val="20"/>
              </w:rPr>
              <w:pict w14:anchorId="34D6BE31">
                <v:shape id="_x0000_i1028" type="#_x0000_t75" style="width:14.15pt;height:14.1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420018">
              <w:rPr>
                <w:rFonts w:ascii="Times New Roman" w:hAnsi="Times New Roman" w:cs="Times New Roman"/>
                <w:sz w:val="20"/>
              </w:rPr>
              <w:pict w14:anchorId="2D4B2429">
                <v:shape id="_x0000_i1029" type="#_x0000_t75" style="width:14.15pt;height:14.1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6812C890" w14:textId="77777777" w:rsidR="00CD6B6B" w:rsidRDefault="004278F5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498" w:dyaOrig="905" w14:anchorId="36B701E0">
                <v:shape id="_x0000_i1030" type="#_x0000_t75" style="width:274.75pt;height:45.05pt" o:ole="">
                  <v:imagedata r:id="rId20" o:title=""/>
                </v:shape>
                <o:OLEObject Type="Embed" ProgID="Equation.3" ShapeID="_x0000_i1030" DrawAspect="Content" ObjectID="_1817910045" r:id="rId21"/>
              </w:object>
            </w:r>
          </w:p>
        </w:tc>
      </w:tr>
      <w:tr w:rsidR="00CD6B6B" w14:paraId="1B084477" w14:textId="77777777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62F8BDAE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420018">
              <w:rPr>
                <w:rFonts w:ascii="Times New Roman" w:hAnsi="Times New Roman" w:cs="Times New Roman"/>
                <w:sz w:val="20"/>
              </w:rPr>
              <w:pict w14:anchorId="25CFC512">
                <v:shape id="_x0000_i1031" type="#_x0000_t75" style="width:14.15pt;height:14.1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420018">
              <w:rPr>
                <w:rFonts w:ascii="Times New Roman" w:hAnsi="Times New Roman" w:cs="Times New Roman"/>
                <w:sz w:val="20"/>
              </w:rPr>
              <w:pict w14:anchorId="2EC7FD16">
                <v:shape id="_x0000_i1032" type="#_x0000_t75" style="width:14.15pt;height:14.1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7B9194D9" w14:textId="77777777" w:rsidR="00CD6B6B" w:rsidRDefault="004278F5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116" w:dyaOrig="905" w14:anchorId="4944FBA6">
                <v:shape id="_x0000_i1033" type="#_x0000_t75" style="width:255.75pt;height:45.05pt" o:ole="">
                  <v:imagedata r:id="rId23" o:title=""/>
                </v:shape>
                <o:OLEObject Type="Embed" ProgID="Equation.3" ShapeID="_x0000_i1033" DrawAspect="Content" ObjectID="_1817910046" r:id="rId24"/>
              </w:object>
            </w:r>
          </w:p>
        </w:tc>
      </w:tr>
      <w:tr w:rsidR="00CD6B6B" w14:paraId="082E6831" w14:textId="77777777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273757F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11370E5B" w14:textId="77777777" w:rsidR="00CD6B6B" w:rsidRDefault="004278F5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7676F428">
                <v:shape id="_x0000_i1034" type="#_x0000_t75" style="width:209.35pt;height:20.3pt" o:ole="">
                  <v:imagedata r:id="rId17" o:title=""/>
                </v:shape>
                <o:OLEObject Type="Embed" ProgID="Equation.3" ShapeID="_x0000_i1034" DrawAspect="Content" ObjectID="_1817910047" r:id="rId25"/>
              </w:object>
            </w:r>
          </w:p>
        </w:tc>
      </w:tr>
      <w:tr w:rsidR="00CD6B6B" w14:paraId="65813697" w14:textId="77777777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775FDCF0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Maximum directional gain of an antenna element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G</w:t>
            </w:r>
            <w:r>
              <w:rPr>
                <w:rFonts w:ascii="Times New Roman" w:hAnsi="Times New Roman" w:cs="Times New Roman"/>
                <w:bCs/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33ABEBC8" w14:textId="77777777" w:rsidR="00CD6B6B" w:rsidRDefault="004278F5">
            <w:pPr>
              <w:keepNext/>
              <w:keepLines/>
              <w:kinsoku w:val="0"/>
              <w:spacing w:after="0"/>
            </w:pPr>
            <w:r>
              <w:rPr>
                <w:lang w:eastAsia="ja-JP"/>
              </w:rPr>
              <w:t>5</w:t>
            </w:r>
            <w:r>
              <w:t>dBi</w:t>
            </w:r>
          </w:p>
        </w:tc>
      </w:tr>
      <w:tr w:rsidR="00CD6B6B" w14:paraId="1D444D28" w14:textId="77777777">
        <w:trPr>
          <w:cantSplit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29181E04" w14:textId="77777777" w:rsidR="00CD6B6B" w:rsidRDefault="004278F5">
            <w:pPr>
              <w:keepLines/>
              <w:ind w:left="1135" w:hanging="851"/>
              <w:rPr>
                <w:lang w:eastAsia="ja-JP"/>
              </w:rPr>
            </w:pPr>
            <w:r>
              <w:t xml:space="preserve">Note: </w:t>
            </w:r>
            <w:r>
              <w:rPr>
                <w:color w:val="000000"/>
                <w:position w:val="-10"/>
              </w:rPr>
              <w:object w:dxaOrig="764" w:dyaOrig="404" w14:anchorId="4C818F1A">
                <v:shape id="_x0000_i1035" type="#_x0000_t75" style="width:38.45pt;height:20.3pt" o:ole="">
                  <v:imagedata r:id="rId26" o:title=""/>
                </v:shape>
                <o:OLEObject Type="Embed" ProgID="Equation.3" ShapeID="_x0000_i1035" DrawAspect="Content" ObjectID="_1817910048" r:id="rId27"/>
              </w:object>
            </w:r>
            <w:r>
              <w:t>are in local coordinate system.</w:t>
            </w:r>
          </w:p>
        </w:tc>
      </w:tr>
    </w:tbl>
    <w:p w14:paraId="6050B8DE" w14:textId="77777777" w:rsidR="00CD6B6B" w:rsidRDefault="004278F5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 w:hint="eastAsia"/>
          <w:lang w:val="en-US"/>
        </w:rPr>
        <w:t>4</w:t>
      </w:r>
      <w:r>
        <w:rPr>
          <w:rFonts w:ascii="Times New Roman" w:hAnsi="Times New Roman" w:cs="Times New Roman"/>
        </w:rPr>
        <w:t xml:space="preserve"> Cell-specific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978"/>
        <w:gridCol w:w="2336"/>
      </w:tblGrid>
      <w:tr w:rsidR="00CD6B6B" w14:paraId="12795C99" w14:textId="77777777" w:rsidTr="005C0FA2">
        <w:trPr>
          <w:cantSplit/>
          <w:trHeight w:val="623"/>
          <w:jc w:val="center"/>
        </w:trPr>
        <w:tc>
          <w:tcPr>
            <w:tcW w:w="3929" w:type="dxa"/>
            <w:tcBorders>
              <w:bottom w:val="double" w:sz="4" w:space="0" w:color="auto"/>
            </w:tcBorders>
            <w:vAlign w:val="center"/>
          </w:tcPr>
          <w:p w14:paraId="13D1057A" w14:textId="77777777" w:rsidR="00CD6B6B" w:rsidRDefault="004278F5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4CBD137" w14:textId="77777777" w:rsidR="00CD6B6B" w:rsidRDefault="004278F5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Unit</w:t>
            </w: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2A261827" w14:textId="77777777" w:rsidR="00CD6B6B" w:rsidRDefault="004278F5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Value</w:t>
            </w:r>
          </w:p>
        </w:tc>
      </w:tr>
      <w:tr w:rsidR="00CD6B6B" w14:paraId="5DE41148" w14:textId="77777777" w:rsidTr="005C0FA2">
        <w:trPr>
          <w:cantSplit/>
          <w:trHeight w:val="662"/>
          <w:jc w:val="center"/>
        </w:trPr>
        <w:tc>
          <w:tcPr>
            <w:tcW w:w="3929" w:type="dxa"/>
            <w:vAlign w:val="center"/>
          </w:tcPr>
          <w:p w14:paraId="54E2178C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PBCH and DMRS power offset with respect to NR-PSS and NR-SSS</w:t>
            </w:r>
          </w:p>
        </w:tc>
        <w:tc>
          <w:tcPr>
            <w:tcW w:w="978" w:type="dxa"/>
            <w:vAlign w:val="center"/>
          </w:tcPr>
          <w:p w14:paraId="00AE3805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6A7C958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D6B6B" w14:paraId="063160E6" w14:textId="77777777" w:rsidTr="005C0FA2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1177D412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and control PSD relative to NR-PSS and NR-SSS</w:t>
            </w:r>
          </w:p>
        </w:tc>
        <w:tc>
          <w:tcPr>
            <w:tcW w:w="978" w:type="dxa"/>
            <w:vAlign w:val="center"/>
          </w:tcPr>
          <w:p w14:paraId="3D0F7302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14BBDD9C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D6B6B" w14:paraId="1E45B553" w14:textId="77777777" w:rsidTr="005C0FA2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2F5F0603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periodicity</w:t>
            </w:r>
          </w:p>
        </w:tc>
        <w:tc>
          <w:tcPr>
            <w:tcW w:w="978" w:type="dxa"/>
            <w:vAlign w:val="center"/>
          </w:tcPr>
          <w:p w14:paraId="6B766C3E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</w:p>
        </w:tc>
        <w:tc>
          <w:tcPr>
            <w:tcW w:w="2335" w:type="dxa"/>
            <w:vAlign w:val="center"/>
          </w:tcPr>
          <w:p w14:paraId="3923677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D6B6B" w14:paraId="454DD9E6" w14:textId="77777777" w:rsidTr="005C0FA2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7349EA3F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bandwidth</w:t>
            </w:r>
          </w:p>
        </w:tc>
        <w:tc>
          <w:tcPr>
            <w:tcW w:w="978" w:type="dxa"/>
            <w:vAlign w:val="center"/>
          </w:tcPr>
          <w:p w14:paraId="75AC5C75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</w:t>
            </w:r>
          </w:p>
        </w:tc>
        <w:tc>
          <w:tcPr>
            <w:tcW w:w="2335" w:type="dxa"/>
            <w:vAlign w:val="center"/>
          </w:tcPr>
          <w:p w14:paraId="7063F228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D6B6B" w14:paraId="05F8B154" w14:textId="77777777" w:rsidTr="005C0FA2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56AD1FA6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SCS</w:t>
            </w:r>
          </w:p>
        </w:tc>
        <w:tc>
          <w:tcPr>
            <w:tcW w:w="978" w:type="dxa"/>
            <w:vAlign w:val="center"/>
          </w:tcPr>
          <w:p w14:paraId="4AA40E01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kHz</w:t>
            </w:r>
          </w:p>
        </w:tc>
        <w:tc>
          <w:tcPr>
            <w:tcW w:w="2335" w:type="dxa"/>
            <w:vAlign w:val="center"/>
          </w:tcPr>
          <w:p w14:paraId="12BA0905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CD6B6B" w14:paraId="60FAB39C" w14:textId="77777777" w:rsidTr="005C0FA2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30B792F2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 Utilization</w:t>
            </w:r>
          </w:p>
        </w:tc>
        <w:tc>
          <w:tcPr>
            <w:tcW w:w="978" w:type="dxa"/>
            <w:vAlign w:val="center"/>
          </w:tcPr>
          <w:p w14:paraId="0D8D26EF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335" w:type="dxa"/>
            <w:vAlign w:val="center"/>
          </w:tcPr>
          <w:p w14:paraId="7B1B4A34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D6B6B" w14:paraId="5EE218CC" w14:textId="77777777" w:rsidTr="005C0FA2">
        <w:trPr>
          <w:cantSplit/>
          <w:trHeight w:val="215"/>
          <w:jc w:val="center"/>
        </w:trPr>
        <w:tc>
          <w:tcPr>
            <w:tcW w:w="3929" w:type="dxa"/>
            <w:vAlign w:val="center"/>
          </w:tcPr>
          <w:p w14:paraId="0CC9584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Modulation</w:t>
            </w:r>
          </w:p>
        </w:tc>
        <w:tc>
          <w:tcPr>
            <w:tcW w:w="978" w:type="dxa"/>
            <w:vAlign w:val="center"/>
          </w:tcPr>
          <w:p w14:paraId="234CE8F3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5891727D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QPSK</w:t>
            </w:r>
          </w:p>
        </w:tc>
      </w:tr>
      <w:tr w:rsidR="00CD6B6B" w14:paraId="60C752C6" w14:textId="77777777" w:rsidTr="005C0FA2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22DE3FD3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 Length</w:t>
            </w:r>
          </w:p>
        </w:tc>
        <w:tc>
          <w:tcPr>
            <w:tcW w:w="978" w:type="dxa"/>
            <w:vAlign w:val="center"/>
          </w:tcPr>
          <w:p w14:paraId="434342D7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06680CFF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Normal</w:t>
            </w:r>
          </w:p>
        </w:tc>
      </w:tr>
      <w:tr w:rsidR="00CD6B6B" w14:paraId="3A8864BC" w14:textId="77777777" w:rsidTr="005C0FA2">
        <w:trPr>
          <w:cantSplit/>
          <w:trHeight w:val="446"/>
          <w:jc w:val="center"/>
        </w:trPr>
        <w:tc>
          <w:tcPr>
            <w:tcW w:w="3929" w:type="dxa"/>
            <w:vAlign w:val="center"/>
          </w:tcPr>
          <w:p w14:paraId="59BF625A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Frequency Offset relative to UE frequency reference</w:t>
            </w:r>
          </w:p>
        </w:tc>
        <w:tc>
          <w:tcPr>
            <w:tcW w:w="978" w:type="dxa"/>
            <w:vAlign w:val="center"/>
          </w:tcPr>
          <w:p w14:paraId="1E2CEA2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Hz</w:t>
            </w:r>
          </w:p>
        </w:tc>
        <w:tc>
          <w:tcPr>
            <w:tcW w:w="2335" w:type="dxa"/>
            <w:vAlign w:val="center"/>
          </w:tcPr>
          <w:p w14:paraId="3C20346F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D6B6B" w14:paraId="66EF087E" w14:textId="77777777" w:rsidTr="005C0FA2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1D8D550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Relative Delay of 1st Path (synchronous)</w:t>
            </w:r>
          </w:p>
        </w:tc>
        <w:tc>
          <w:tcPr>
            <w:tcW w:w="978" w:type="dxa"/>
            <w:vAlign w:val="center"/>
          </w:tcPr>
          <w:p w14:paraId="52044B2E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µs</w:t>
            </w:r>
          </w:p>
        </w:tc>
        <w:tc>
          <w:tcPr>
            <w:tcW w:w="2335" w:type="dxa"/>
            <w:vAlign w:val="center"/>
          </w:tcPr>
          <w:p w14:paraId="09C508C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D6B6B" w14:paraId="3CE8B99B" w14:textId="77777777" w:rsidTr="005C0FA2">
        <w:trPr>
          <w:cantSplit/>
          <w:trHeight w:val="1767"/>
          <w:jc w:val="center"/>
        </w:trPr>
        <w:tc>
          <w:tcPr>
            <w:tcW w:w="3929" w:type="dxa"/>
            <w:vAlign w:val="center"/>
          </w:tcPr>
          <w:p w14:paraId="7B25C52D" w14:textId="77777777" w:rsidR="00CD6B6B" w:rsidRPr="00D47CC1" w:rsidRDefault="004278F5">
            <w:pPr>
              <w:pStyle w:val="TAL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 xml:space="preserve">SNR </w:t>
            </w:r>
          </w:p>
        </w:tc>
        <w:tc>
          <w:tcPr>
            <w:tcW w:w="978" w:type="dxa"/>
            <w:vAlign w:val="center"/>
          </w:tcPr>
          <w:p w14:paraId="730A55C4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6E893B4F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-3 </w:t>
            </w:r>
          </w:p>
          <w:p w14:paraId="3F0BA5E9" w14:textId="35761A23" w:rsidR="00CD6B6B" w:rsidRDefault="004278F5" w:rsidP="0039505A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Note: Simulation with other SNR levels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not precluded, e.g., for determining the SNR for ideal measurement.</w:t>
            </w:r>
          </w:p>
        </w:tc>
      </w:tr>
      <w:tr w:rsidR="00CD6B6B" w14:paraId="3BFC748D" w14:textId="77777777" w:rsidTr="005C0FA2">
        <w:trPr>
          <w:cantSplit/>
          <w:trHeight w:val="4867"/>
          <w:jc w:val="center"/>
        </w:trPr>
        <w:tc>
          <w:tcPr>
            <w:tcW w:w="7243" w:type="dxa"/>
            <w:gridSpan w:val="3"/>
            <w:vAlign w:val="center"/>
          </w:tcPr>
          <w:p w14:paraId="4725409B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ote: When analog beamforming is used in LLS, SNR value of above row represents the post beamforming SNR of the strongest Tx-Rx beam pair.</w:t>
            </w:r>
          </w:p>
          <w:p w14:paraId="7B2C5737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or other Tx-Rx beam pairs, there are two options.</w:t>
            </w:r>
          </w:p>
          <w:p w14:paraId="6F1AE22C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1: Apply error distribution from the post beamforming SNR of the strongest Tx-Rx beam pair to all Tx-Rx beam pair’s measurements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 the SLS</w:t>
            </w:r>
          </w:p>
          <w:p w14:paraId="7563A24D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enerate error distribution separately for each individual Tx-Rx beam pair’s SNRs and apply to the corresponding Tx-Rx beam pair measurement in the SLS.</w:t>
            </w:r>
          </w:p>
          <w:p w14:paraId="0A56489B" w14:textId="77777777" w:rsidR="00CD6B6B" w:rsidRDefault="00CD6B6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2B2C13B0" w14:textId="77777777" w:rsidR="00CD6B6B" w:rsidRDefault="00CD6B6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4FC1550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When analog beamforming is not used in LLS,</w:t>
            </w:r>
          </w:p>
          <w:p w14:paraId="65CA77C0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pply error distribution based on the SNR of above row to the strongest Tx-Rx beam pair’s measurements in the SLS</w:t>
            </w:r>
          </w:p>
          <w:p w14:paraId="2360EADA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1: Apply error distribution from the SNR of above row to all Tx-Rx beam pairs’ measurements in the SLS</w:t>
            </w:r>
          </w:p>
          <w:p w14:paraId="581E6876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2: Generate error distribution separately for each individual Tx-Rx beam pairs’ SNR values and apply to the corresponding Tx-Rx beam pair measurements in the SLS.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SNR of the strongest Tx-Rx beam pair can be fixed or not fixed.</w:t>
            </w:r>
          </w:p>
          <w:p w14:paraId="219A6AB5" w14:textId="77777777" w:rsidR="00CD6B6B" w:rsidRDefault="00CD6B6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5F10140C" w14:textId="77777777" w:rsidR="00CD6B6B" w:rsidRDefault="004278F5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5</w:t>
      </w:r>
      <w:r>
        <w:rPr>
          <w:rFonts w:ascii="Times New Roman" w:hAnsi="Times New Roman" w:cs="Times New Roman"/>
        </w:rPr>
        <w:t xml:space="preserve"> CSI-RS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2487"/>
      </w:tblGrid>
      <w:tr w:rsidR="00CD6B6B" w14:paraId="3F20491B" w14:textId="77777777">
        <w:trPr>
          <w:cantSplit/>
          <w:trHeight w:val="650"/>
          <w:jc w:val="center"/>
        </w:trPr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14:paraId="06DDED80" w14:textId="77777777" w:rsidR="00CD6B6B" w:rsidRDefault="004278F5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lastRenderedPageBreak/>
              <w:t>Parameter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0AECF283" w14:textId="77777777" w:rsidR="00CD6B6B" w:rsidRDefault="004278F5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D6B6B" w14:paraId="4408BA1A" w14:textId="77777777">
        <w:trPr>
          <w:cantSplit/>
          <w:jc w:val="center"/>
        </w:trPr>
        <w:tc>
          <w:tcPr>
            <w:tcW w:w="2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A16F84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bandwidth</w:t>
            </w:r>
          </w:p>
        </w:tc>
        <w:tc>
          <w:tcPr>
            <w:tcW w:w="2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400B92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 PRBs;</w:t>
            </w:r>
          </w:p>
        </w:tc>
      </w:tr>
      <w:tr w:rsidR="00CD6B6B" w14:paraId="45E8959A" w14:textId="77777777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85E06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SCS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D936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 kHz</w:t>
            </w:r>
          </w:p>
        </w:tc>
      </w:tr>
      <w:tr w:rsidR="00CD6B6B" w14:paraId="36D73FAF" w14:textId="77777777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1C80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Periodicity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0F07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5 ms (optional); 40 ms</w:t>
            </w:r>
          </w:p>
        </w:tc>
      </w:tr>
      <w:tr w:rsidR="00CD6B6B" w14:paraId="08FD9258" w14:textId="77777777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2E2A1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configuration:</w:t>
            </w:r>
          </w:p>
          <w:p w14:paraId="3BAD3453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&lt;X,D,N,CDM&gt;, where:</w:t>
            </w:r>
          </w:p>
          <w:p w14:paraId="7EBD151D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X=number of CSI-RS ports,</w:t>
            </w:r>
          </w:p>
          <w:p w14:paraId="36DFE5E2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D=density [RE/RB/port],</w:t>
            </w:r>
          </w:p>
          <w:p w14:paraId="4682DBC1" w14:textId="77777777" w:rsidR="00CD6B6B" w:rsidRDefault="004278F5">
            <w:pPr>
              <w:spacing w:after="0"/>
              <w:ind w:right="72"/>
              <w:rPr>
                <w:lang w:val="it-IT"/>
              </w:rPr>
            </w:pPr>
            <w:r>
              <w:rPr>
                <w:lang w:val="it-IT"/>
              </w:rPr>
              <w:t>N=number of OFDM symbols in the same slot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54DFC" w14:textId="77777777" w:rsidR="00CD6B6B" w:rsidRDefault="004278F5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FD-CDM2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&gt;</w:t>
            </w:r>
          </w:p>
        </w:tc>
      </w:tr>
    </w:tbl>
    <w:p w14:paraId="4B692B31" w14:textId="65E8DE40" w:rsidR="00864292" w:rsidRDefault="00864292" w:rsidP="00864292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</w:t>
      </w:r>
      <w:r w:rsidR="009A7B1A" w:rsidRPr="009A7B1A">
        <w:rPr>
          <w:rFonts w:ascii="Times New Roman" w:hAnsi="Times New Roman" w:cs="Times New Roman"/>
        </w:rPr>
        <w:t>Beamforming characteristic of the BS pattern</w:t>
      </w:r>
      <w:r w:rsidR="009A7B1A">
        <w:rPr>
          <w:rFonts w:ascii="Times New Roman" w:hAnsi="Times New Roman" w:cs="Times New Roman"/>
        </w:rPr>
        <w:t xml:space="preserve"> for System-Level simulation assumption</w:t>
      </w:r>
      <w:r w:rsidR="00733275">
        <w:rPr>
          <w:rFonts w:ascii="Times New Roman" w:hAnsi="Times New Roman" w:cs="Times New Roman"/>
        </w:rPr>
        <w:t xml:space="preserve"> in narrow-to-narrow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864292" w14:paraId="0501BE5F" w14:textId="77777777" w:rsidTr="009851CC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1CAAE612" w14:textId="77777777" w:rsidR="00864292" w:rsidRDefault="00864292" w:rsidP="00B70D2A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63491043" w14:textId="77777777" w:rsidR="00864292" w:rsidRDefault="00864292" w:rsidP="00B70D2A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864292" w14:paraId="2E6E4C14" w14:textId="77777777" w:rsidTr="009851CC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F108CC" w14:textId="7FD7CC26" w:rsidR="00864292" w:rsidRDefault="004E0C9E" w:rsidP="00B70D2A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E0C9E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EB3C1E" w14:textId="2F9F352D" w:rsidR="00864292" w:rsidRDefault="008F1B15" w:rsidP="00A66A37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4509CA">
              <w:rPr>
                <w:rFonts w:ascii="Times New Roman" w:eastAsia="等线" w:hAnsi="Times New Roman" w:cs="Times New Roman"/>
                <w:noProof/>
                <w:szCs w:val="21"/>
              </w:rPr>
              <w:drawing>
                <wp:inline distT="0" distB="0" distL="0" distR="0" wp14:anchorId="09C7C5EF" wp14:editId="6E30E4BC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92" w14:paraId="324F15BF" w14:textId="77777777" w:rsidTr="009851CC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9546F" w14:textId="7A0E3383" w:rsidR="00864292" w:rsidRDefault="00E6296F" w:rsidP="00B70D2A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E6296F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A6DB4" w14:textId="29AC7486" w:rsidR="00864292" w:rsidRDefault="00355A25" w:rsidP="00805C48">
            <w:r w:rsidRPr="00355A25">
              <w:t>32 beams with grid of 4 elevation angles from (100</w:t>
            </w:r>
            <w:r w:rsidR="00650605">
              <w:rPr>
                <w:rFonts w:hint="eastAsia"/>
              </w:rPr>
              <w:t>°</w:t>
            </w:r>
            <w:r w:rsidRPr="00355A25">
              <w:t>to 150</w:t>
            </w:r>
            <w:r w:rsidR="00650605">
              <w:rPr>
                <w:rFonts w:hint="eastAsia"/>
              </w:rPr>
              <w:t>°</w:t>
            </w:r>
            <w:r w:rsidRPr="00355A25">
              <w:t>) and 8 azimuth angles from (-60</w:t>
            </w:r>
            <w:r w:rsidR="00650605">
              <w:rPr>
                <w:rFonts w:hint="eastAsia"/>
              </w:rPr>
              <w:t>°</w:t>
            </w:r>
            <w:r w:rsidRPr="00355A25">
              <w:t>to 60</w:t>
            </w:r>
            <w:r w:rsidR="00650605">
              <w:rPr>
                <w:rFonts w:hint="eastAsia"/>
              </w:rPr>
              <w:t>°</w:t>
            </w:r>
            <w:r w:rsidRPr="00355A25">
              <w:t>)</w:t>
            </w:r>
          </w:p>
          <w:p w14:paraId="5BD916DD" w14:textId="54FFBCAF" w:rsidR="0032508A" w:rsidRPr="00A66A37" w:rsidRDefault="0032508A" w:rsidP="00A66A37">
            <w:pPr>
              <w:rPr>
                <w:rFonts w:ascii="等线" w:eastAsia="等线" w:hAnsi="等线" w:cs="宋体"/>
                <w:szCs w:val="21"/>
              </w:rPr>
            </w:pPr>
            <w:r>
              <w:rPr>
                <w:szCs w:val="21"/>
              </w:rPr>
              <w:t>Note: here the 0 degree in Elevation refers to +Z axis</w:t>
            </w:r>
          </w:p>
        </w:tc>
      </w:tr>
      <w:tr w:rsidR="00864292" w14:paraId="4E2D3FCB" w14:textId="77777777" w:rsidTr="009851CC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204B9" w14:textId="55A3BC79" w:rsidR="00864292" w:rsidRPr="00A00CE9" w:rsidRDefault="00C85CCC" w:rsidP="00B70D2A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A66A37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A66A37">
              <w:rPr>
                <w:rFonts w:ascii="Times New Roman" w:hAnsi="Times New Roman" w:cs="Times New Roman"/>
                <w:sz w:val="20"/>
              </w:rPr>
              <w:t xml:space="preserve"> of Set A and Set B</w:t>
            </w:r>
            <w:r w:rsidR="00650605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650605">
              <w:rPr>
                <w:rFonts w:ascii="Times New Roman" w:hAnsi="Times New Roman" w:cs="Times New Roman" w:hint="eastAsia"/>
                <w:sz w:val="20"/>
              </w:rPr>
              <w:t>°</w:t>
            </w:r>
            <w:r w:rsidR="0065060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8AC3" w14:textId="62D7430D" w:rsidR="00864292" w:rsidRDefault="006244C8" w:rsidP="0060165D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7734268E" w14:textId="06220927" w:rsidR="000B5362" w:rsidRDefault="000B5362" w:rsidP="00A66A37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0B5362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62C5DC08" wp14:editId="3DBF5DF8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305BE" w14:textId="2BEB6262" w:rsidR="00E80EFD" w:rsidRPr="00A66A37" w:rsidRDefault="00E80EFD" w:rsidP="0060165D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E80EFD">
              <w:rPr>
                <w:szCs w:val="20"/>
              </w:rPr>
              <w:t xml:space="preserve">4 elevation DFT beams: </w:t>
            </w:r>
            <w:r w:rsidRPr="00A66A37">
              <w:rPr>
                <w:szCs w:val="20"/>
              </w:rPr>
              <w:t>[106.25, 118.75, 131.25, 143.75]</w:t>
            </w:r>
          </w:p>
          <w:p w14:paraId="002A11FD" w14:textId="00D206E3" w:rsidR="00E80EFD" w:rsidRPr="00A66A37" w:rsidRDefault="00E80EFD" w:rsidP="0060165D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A66A37">
              <w:rPr>
                <w:lang w:val="it-IT"/>
              </w:rPr>
              <w:t>8 azimuth DFT beams: [-52.5, -37.5, -22.5, -7.5, 7.5, 22.5, 37.5, 52.5]</w:t>
            </w:r>
          </w:p>
          <w:p w14:paraId="7C89D568" w14:textId="77777777" w:rsidR="00DF5612" w:rsidRDefault="00E80EFD" w:rsidP="0060165D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et B</w:t>
            </w:r>
            <w:r w:rsidR="008C1ECD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="001C5105">
              <w:rPr>
                <w:rFonts w:ascii="Times New Roman" w:hAnsi="Times New Roman" w:cs="Times New Roman"/>
                <w:sz w:val="20"/>
                <w:lang w:val="it-IT"/>
              </w:rPr>
              <w:t>[(</w:t>
            </w:r>
            <w:r w:rsidR="001C5105" w:rsidRPr="001C5105">
              <w:rPr>
                <w:rFonts w:ascii="Times New Roman" w:hAnsi="Times New Roman" w:cs="Times New Roman"/>
                <w:sz w:val="20"/>
                <w:lang w:val="it-IT"/>
              </w:rPr>
              <w:t>azimuth</w:t>
            </w:r>
            <w:r w:rsidR="001C5105"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 w:rsidR="001C5105">
              <w:t xml:space="preserve"> </w:t>
            </w:r>
            <w:r w:rsidR="001C5105" w:rsidRPr="001C5105">
              <w:rPr>
                <w:rFonts w:ascii="Times New Roman" w:hAnsi="Times New Roman" w:cs="Times New Roman"/>
                <w:sz w:val="20"/>
                <w:lang w:val="it-IT"/>
              </w:rPr>
              <w:t>elevation</w:t>
            </w:r>
            <w:r w:rsidR="001C5105">
              <w:rPr>
                <w:rFonts w:ascii="Times New Roman" w:hAnsi="Times New Roman" w:cs="Times New Roman"/>
                <w:sz w:val="20"/>
                <w:lang w:val="it-IT"/>
              </w:rPr>
              <w:t>)]</w:t>
            </w:r>
            <w:r w:rsidR="003565C2">
              <w:rPr>
                <w:rFonts w:ascii="Times New Roman" w:hAnsi="Times New Roman" w:cs="Times New Roman"/>
                <w:sz w:val="20"/>
                <w:lang w:val="it-IT"/>
              </w:rPr>
              <w:t xml:space="preserve">: </w:t>
            </w:r>
          </w:p>
          <w:p w14:paraId="2B7BF9DC" w14:textId="3E234FC2" w:rsidR="000B5362" w:rsidRPr="000B5362" w:rsidRDefault="007D13FD" w:rsidP="0060165D">
            <w:pPr>
              <w:pStyle w:val="TAL0"/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[</w:t>
            </w:r>
            <w:r w:rsidR="00B14E05">
              <w:rPr>
                <w:rFonts w:ascii="Times New Roman" w:hAnsi="Times New Roman" w:cs="Times New Roman"/>
                <w:sz w:val="20"/>
                <w:lang w:val="it-IT"/>
              </w:rPr>
              <w:t>(-52.5, 143.75)</w:t>
            </w:r>
            <w:r w:rsidR="008B534A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="008B534A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="00872608">
              <w:rPr>
                <w:rFonts w:ascii="Times New Roman" w:hAnsi="Times New Roman" w:cs="Times New Roman"/>
                <w:sz w:val="20"/>
                <w:lang w:val="it-IT"/>
              </w:rPr>
              <w:t>(-</w:t>
            </w:r>
            <w:r w:rsidR="00872C10">
              <w:rPr>
                <w:rFonts w:ascii="Times New Roman" w:hAnsi="Times New Roman" w:cs="Times New Roman"/>
                <w:sz w:val="20"/>
                <w:lang w:val="it-IT"/>
              </w:rPr>
              <w:t>37.5, 131.25</w:t>
            </w:r>
            <w:r w:rsidR="00872608">
              <w:rPr>
                <w:rFonts w:ascii="Times New Roman" w:hAnsi="Times New Roman" w:cs="Times New Roman"/>
                <w:sz w:val="20"/>
                <w:lang w:val="it-IT"/>
              </w:rPr>
              <w:t>)</w:t>
            </w:r>
            <w:r w:rsidR="00872C10">
              <w:rPr>
                <w:rFonts w:ascii="Times New Roman" w:hAnsi="Times New Roman" w:cs="Times New Roman"/>
                <w:sz w:val="20"/>
                <w:lang w:val="it-IT"/>
              </w:rPr>
              <w:t xml:space="preserve">, (-22.5, 118.75), (-7.5, 106.25), 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(7.5, 143.75)</w:t>
            </w: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02E3ECA0" w14:textId="2520B25F" w:rsidR="00CD6B6B" w:rsidRDefault="00CD6B6B">
      <w:pPr>
        <w:rPr>
          <w:lang w:val="en-US"/>
        </w:rPr>
      </w:pPr>
    </w:p>
    <w:p w14:paraId="0C99846E" w14:textId="6EA8F292" w:rsidR="00ED6152" w:rsidRDefault="00ED6152" w:rsidP="00ED6152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 w:rsidR="0092181C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</w:t>
      </w:r>
      <w:r w:rsidRPr="009A7B1A">
        <w:rPr>
          <w:rFonts w:ascii="Times New Roman" w:hAnsi="Times New Roman" w:cs="Times New Roman"/>
        </w:rPr>
        <w:t>Beamforming characteristic of the BS pattern</w:t>
      </w:r>
      <w:r>
        <w:rPr>
          <w:rFonts w:ascii="Times New Roman" w:hAnsi="Times New Roman" w:cs="Times New Roman"/>
        </w:rPr>
        <w:t xml:space="preserve"> for System-Level simulation assumption in wide 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ED6152" w:rsidRPr="008A602A" w14:paraId="1B0CE616" w14:textId="77777777" w:rsidTr="00E547C7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787A1F3D" w14:textId="77777777" w:rsidR="00ED6152" w:rsidRPr="008A602A" w:rsidRDefault="00ED6152" w:rsidP="00E547C7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000D589B" w14:textId="77777777" w:rsidR="00ED6152" w:rsidRPr="008A602A" w:rsidRDefault="00ED6152" w:rsidP="00E547C7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ED6152" w:rsidRPr="008A602A" w14:paraId="1CC8EC71" w14:textId="77777777" w:rsidTr="00E547C7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A12D" w14:textId="77777777" w:rsidR="00ED6152" w:rsidRPr="008A602A" w:rsidRDefault="00ED6152" w:rsidP="00E547C7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8A602A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8A602A">
              <w:rPr>
                <w:rFonts w:ascii="Times New Roman" w:hAnsi="Times New Roman" w:cs="Times New Roman"/>
                <w:sz w:val="20"/>
              </w:rPr>
              <w:t xml:space="preserve"> of Set A and Set B (°)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11E4" w14:textId="77777777" w:rsidR="00ED6152" w:rsidRPr="00096AA5" w:rsidRDefault="00ED6152" w:rsidP="00E547C7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Set A (CSI-RS):</w:t>
            </w:r>
          </w:p>
          <w:p w14:paraId="50DA29CD" w14:textId="77777777" w:rsidR="00ED6152" w:rsidRPr="00096AA5" w:rsidRDefault="00ED6152" w:rsidP="0060165D">
            <w:pPr>
              <w:numPr>
                <w:ilvl w:val="0"/>
                <w:numId w:val="42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4 elevation DFT beams: [106.25, 118.75, 131.25, 143.75]</w:t>
            </w:r>
          </w:p>
          <w:p w14:paraId="5C826C5F" w14:textId="77777777" w:rsidR="00ED6152" w:rsidRPr="00096AA5" w:rsidRDefault="00ED6152" w:rsidP="0060165D">
            <w:pPr>
              <w:numPr>
                <w:ilvl w:val="0"/>
                <w:numId w:val="42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8 azimuth DFT beams: [-52.5, -37.5, -22.5, -7.5, 7.5, 22.5, 37.5, 52.5]</w:t>
            </w:r>
          </w:p>
          <w:p w14:paraId="12845C9E" w14:textId="77777777" w:rsidR="00ED6152" w:rsidRPr="00096AA5" w:rsidRDefault="00ED6152" w:rsidP="00E547C7">
            <w:pPr>
              <w:ind w:left="720"/>
              <w:rPr>
                <w:rFonts w:eastAsia="等线"/>
                <w:lang w:val="en-US"/>
              </w:rPr>
            </w:pPr>
          </w:p>
          <w:p w14:paraId="7AE1E6A5" w14:textId="6EEC1A5A" w:rsidR="00ED6152" w:rsidRPr="00096AA5" w:rsidRDefault="00ED6152" w:rsidP="00E547C7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Set B (SSB):</w:t>
            </w:r>
          </w:p>
          <w:p w14:paraId="475A528F" w14:textId="77777777" w:rsidR="00ED6152" w:rsidRPr="00096AA5" w:rsidRDefault="00ED6152" w:rsidP="0060165D">
            <w:pPr>
              <w:numPr>
                <w:ilvl w:val="0"/>
                <w:numId w:val="43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2 elevation DFT beams: [112.5, 137.5]</w:t>
            </w:r>
          </w:p>
          <w:p w14:paraId="6F1E1349" w14:textId="77777777" w:rsidR="00ED6152" w:rsidRPr="00096AA5" w:rsidRDefault="00ED6152" w:rsidP="0060165D">
            <w:pPr>
              <w:numPr>
                <w:ilvl w:val="0"/>
                <w:numId w:val="43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4 azimuth DFT beams: [-45, -15, 15, 45]</w:t>
            </w:r>
          </w:p>
          <w:p w14:paraId="6FD6C177" w14:textId="77777777" w:rsidR="00ED6152" w:rsidRPr="008D7CF7" w:rsidRDefault="00ED6152" w:rsidP="00E547C7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 xml:space="preserve">Companies can use a subset of antenna elements to generate wider DFT beams for SSB. One of the options to generate </w:t>
            </w:r>
            <w:proofErr w:type="spellStart"/>
            <w:r w:rsidRPr="00096AA5">
              <w:rPr>
                <w:rFonts w:eastAsia="等线"/>
                <w:lang w:val="en-US"/>
              </w:rPr>
              <w:t>setB</w:t>
            </w:r>
            <w:proofErr w:type="spellEnd"/>
            <w:r w:rsidRPr="00096AA5">
              <w:rPr>
                <w:rFonts w:eastAsia="等线"/>
                <w:lang w:val="en-US"/>
              </w:rPr>
              <w:t xml:space="preserve"> beams is shown below</w:t>
            </w:r>
            <w:r>
              <w:rPr>
                <w:rFonts w:eastAsia="等线"/>
                <w:lang w:val="en-US"/>
              </w:rPr>
              <w:t xml:space="preserve">. </w:t>
            </w:r>
            <w:r w:rsidRPr="00096AA5">
              <w:rPr>
                <w:rFonts w:eastAsia="等线"/>
                <w:lang w:val="en-US"/>
              </w:rPr>
              <w:t xml:space="preserve"> Other options to generate </w:t>
            </w:r>
            <w:proofErr w:type="spellStart"/>
            <w:r w:rsidRPr="00096AA5">
              <w:rPr>
                <w:rFonts w:eastAsia="等线"/>
                <w:lang w:val="en-US"/>
              </w:rPr>
              <w:t>setB</w:t>
            </w:r>
            <w:proofErr w:type="spellEnd"/>
            <w:r w:rsidRPr="00096AA5">
              <w:rPr>
                <w:rFonts w:eastAsia="等线"/>
                <w:lang w:val="en-US"/>
              </w:rPr>
              <w:t xml:space="preserve"> beams are not precluded.</w:t>
            </w:r>
          </w:p>
        </w:tc>
      </w:tr>
      <w:tr w:rsidR="00ED6152" w:rsidRPr="008A602A" w14:paraId="7DC0E591" w14:textId="77777777" w:rsidTr="00E547C7">
        <w:trPr>
          <w:cantSplit/>
          <w:trHeight w:val="58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686A" w14:textId="77777777" w:rsidR="00ED6152" w:rsidRPr="008A602A" w:rsidRDefault="00ED6152" w:rsidP="00E547C7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</w:rPr>
              <w:t>BS Antenna Configuration and number of beams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A1A4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setA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4F6B0970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855E700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the setup from 38.843 Table 6.3.1-1</w:t>
            </w:r>
          </w:p>
          <w:p w14:paraId="728BD89E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7A021BA2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: (4, 8, 2, 1, 1, 1, 1), (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3DEB07F8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CSI-RS beams: 32</w:t>
            </w:r>
          </w:p>
          <w:p w14:paraId="7C9D8125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4170504B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setB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0CC51DCC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114D8B4" w14:textId="59206964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a subset of antenna elements, e.g.</w:t>
            </w:r>
            <w:r w:rsidR="009A345C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below.</w:t>
            </w:r>
          </w:p>
          <w:p w14:paraId="17CA30B5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42BB55E3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: (2, 4, 2, 1, 1, 1, 1), (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27DACB68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SSB beams: 8</w:t>
            </w:r>
          </w:p>
          <w:p w14:paraId="0FBA202A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2709464" w14:textId="77777777" w:rsidR="00ED6152" w:rsidRPr="008D7CF7" w:rsidRDefault="00ED6152" w:rsidP="00E547C7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63F9B5D0" w14:textId="77777777" w:rsidR="00ED6152" w:rsidRPr="008A602A" w:rsidRDefault="00ED6152" w:rsidP="00E547C7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  <w:lang w:val="it-IT"/>
              </w:rPr>
              <w:t>Other options to generate setB beams are not precluded.</w:t>
            </w:r>
          </w:p>
        </w:tc>
      </w:tr>
    </w:tbl>
    <w:p w14:paraId="5202810F" w14:textId="77777777" w:rsidR="00EC7FD8" w:rsidRDefault="00EC7FD8">
      <w:pPr>
        <w:rPr>
          <w:lang w:val="en-US"/>
        </w:rPr>
      </w:pPr>
    </w:p>
    <w:p w14:paraId="6DA7FCF2" w14:textId="51E6825B" w:rsidR="00553259" w:rsidRPr="00ED6152" w:rsidRDefault="0079671D">
      <w:pPr>
        <w:rPr>
          <w:lang w:val="en-US"/>
        </w:rPr>
      </w:pPr>
      <w:ins w:id="4" w:author="vivo" w:date="2025-08-28T18:07:00Z">
        <w:r>
          <w:rPr>
            <w:lang w:val="en-US"/>
          </w:rPr>
          <w:t xml:space="preserve">For </w:t>
        </w:r>
      </w:ins>
      <w:del w:id="5" w:author="vivo" w:date="2025-08-28T18:07:00Z">
        <w:r w:rsidR="00553259" w:rsidDel="0079671D">
          <w:rPr>
            <w:rFonts w:hint="eastAsia"/>
            <w:lang w:val="en-US"/>
          </w:rPr>
          <w:delText>N</w:delText>
        </w:r>
        <w:r w:rsidR="00553259" w:rsidDel="0079671D">
          <w:rPr>
            <w:lang w:val="en-US"/>
          </w:rPr>
          <w:delText xml:space="preserve">ote: Companies are encouraged to simulate </w:delText>
        </w:r>
      </w:del>
      <w:r w:rsidR="00553259">
        <w:rPr>
          <w:lang w:val="en-US"/>
        </w:rPr>
        <w:t xml:space="preserve">the </w:t>
      </w:r>
      <w:r w:rsidR="009A345C">
        <w:rPr>
          <w:lang w:val="en-US"/>
        </w:rPr>
        <w:t xml:space="preserve">case of </w:t>
      </w:r>
      <w:r w:rsidR="009A345C" w:rsidRPr="009A345C">
        <w:rPr>
          <w:lang w:val="en-US"/>
        </w:rPr>
        <w:t>wide-to-narrow spatial beam prediction (SSB to CSI-RS)</w:t>
      </w:r>
      <w:ins w:id="6" w:author="vivo" w:date="2025-08-28T18:07:00Z">
        <w:r>
          <w:rPr>
            <w:lang w:val="en-US"/>
          </w:rPr>
          <w:t xml:space="preserve">, </w:t>
        </w:r>
      </w:ins>
      <w:del w:id="7" w:author="vivo" w:date="2025-08-28T18:07:00Z">
        <w:r w:rsidR="009A345C" w:rsidDel="0079671D">
          <w:rPr>
            <w:lang w:val="en-US"/>
          </w:rPr>
          <w:delText>.</w:delText>
        </w:r>
      </w:del>
      <w:r w:rsidR="009A345C">
        <w:rPr>
          <w:lang w:val="en-US"/>
        </w:rPr>
        <w:t xml:space="preserve"> </w:t>
      </w:r>
      <w:ins w:id="8" w:author="vivo" w:date="2025-08-28T18:07:00Z">
        <w:r>
          <w:rPr>
            <w:lang w:val="en-US"/>
          </w:rPr>
          <w:t>t</w:t>
        </w:r>
      </w:ins>
      <w:del w:id="9" w:author="vivo" w:date="2025-08-28T18:07:00Z">
        <w:r w:rsidR="009A345C" w:rsidDel="0079671D">
          <w:rPr>
            <w:lang w:val="en-US"/>
          </w:rPr>
          <w:delText>T</w:delText>
        </w:r>
      </w:del>
      <w:r w:rsidR="009A345C">
        <w:rPr>
          <w:lang w:val="en-US"/>
        </w:rPr>
        <w:t xml:space="preserve">he simulation assumption </w:t>
      </w:r>
      <w:r w:rsidR="008627BF">
        <w:rPr>
          <w:lang w:val="en-US"/>
        </w:rPr>
        <w:t xml:space="preserve">in Table 7 can be </w:t>
      </w:r>
      <w:r w:rsidR="00423099">
        <w:rPr>
          <w:lang w:val="en-US"/>
        </w:rPr>
        <w:t>the</w:t>
      </w:r>
      <w:r w:rsidR="003F78D9">
        <w:rPr>
          <w:lang w:val="en-US"/>
        </w:rPr>
        <w:t xml:space="preserve"> </w:t>
      </w:r>
      <w:r w:rsidR="008B4582">
        <w:rPr>
          <w:lang w:val="en-US"/>
        </w:rPr>
        <w:t>reference</w:t>
      </w:r>
      <w:r w:rsidR="00B07BA4">
        <w:rPr>
          <w:lang w:val="en-US"/>
        </w:rPr>
        <w:t xml:space="preserve"> for the simulation assumption</w:t>
      </w:r>
      <w:r w:rsidR="008B4582">
        <w:rPr>
          <w:lang w:val="en-US"/>
        </w:rPr>
        <w:t>.</w:t>
      </w:r>
    </w:p>
    <w:p w14:paraId="7CF96181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RF error</w:t>
      </w:r>
    </w:p>
    <w:p w14:paraId="02DD2DFB" w14:textId="0B3B0505" w:rsidR="00983D48" w:rsidRDefault="004278F5" w:rsidP="005C6029">
      <w:pPr>
        <w:ind w:left="141"/>
      </w:pPr>
      <w:r>
        <w:t xml:space="preserve">The impact of RF errors should be considered. Following </w:t>
      </w:r>
      <w:r w:rsidR="00B716D5">
        <w:t xml:space="preserve">assumptions </w:t>
      </w:r>
      <w:r>
        <w:t>can be used to generate RF errors.</w:t>
      </w:r>
    </w:p>
    <w:p w14:paraId="6536DA98" w14:textId="642ACC03" w:rsidR="00246687" w:rsidRDefault="00246687" w:rsidP="00246687">
      <w:pPr>
        <w:pStyle w:val="a3"/>
        <w:numPr>
          <w:ilvl w:val="0"/>
          <w:numId w:val="25"/>
        </w:numPr>
      </w:pPr>
      <w:r>
        <w:t xml:space="preserve">Truncated </w:t>
      </w:r>
      <w:r w:rsidR="00407ACA" w:rsidRPr="00B716D5">
        <w:t>Gaussian distribution under ±4</w:t>
      </w:r>
      <w:r w:rsidR="00F350AE">
        <w:t xml:space="preserve">.5 </w:t>
      </w:r>
      <w:r w:rsidR="00407ACA" w:rsidRPr="00B716D5">
        <w:t>dB</w:t>
      </w:r>
      <w:r w:rsidR="00407ACA">
        <w:t xml:space="preserve"> RF error</w:t>
      </w:r>
      <w:r>
        <w:t xml:space="preserve">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μ=0,  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=</w:t>
      </w:r>
      <w:r w:rsidR="00F350AE">
        <w:t>4.5</w:t>
      </w:r>
      <w:r>
        <w:t>)</w:t>
      </w:r>
      <w:r w:rsidR="00407ACA">
        <w:t xml:space="preserve"> is used</w:t>
      </w:r>
    </w:p>
    <w:p w14:paraId="5ED093AC" w14:textId="6724EC4F" w:rsidR="00CD6B6B" w:rsidRDefault="00DA5343" w:rsidP="000E4FD9">
      <w:pPr>
        <w:pStyle w:val="a3"/>
        <w:numPr>
          <w:ilvl w:val="1"/>
          <w:numId w:val="25"/>
        </w:numPr>
        <w:rPr>
          <w:ins w:id="10" w:author="vivo" w:date="2025-08-28T12:41:00Z"/>
        </w:rPr>
      </w:pPr>
      <w:r>
        <w:t>Each TX beam</w:t>
      </w:r>
      <w:r w:rsidDel="00DA5343">
        <w:t xml:space="preserve"> </w:t>
      </w:r>
      <w:r>
        <w:t xml:space="preserve">are </w:t>
      </w:r>
      <w:r w:rsidR="004278F5">
        <w:t>Independent</w:t>
      </w:r>
    </w:p>
    <w:p w14:paraId="0E8A7DB3" w14:textId="723B5D46" w:rsidR="0071447B" w:rsidRDefault="0071447B" w:rsidP="000E4FD9">
      <w:pPr>
        <w:pStyle w:val="a3"/>
        <w:numPr>
          <w:ilvl w:val="1"/>
          <w:numId w:val="25"/>
        </w:numPr>
      </w:pPr>
      <w:ins w:id="11" w:author="vivo" w:date="2025-08-28T12:41:00Z">
        <w:r w:rsidRPr="0071447B">
          <w:t>2Rx chains with independent RF error per chain</w:t>
        </w:r>
        <w:r w:rsidR="003A32A7">
          <w:t xml:space="preserve"> </w:t>
        </w:r>
        <w:r w:rsidRPr="0071447B">
          <w:t>(same distribution for each chain)</w:t>
        </w:r>
      </w:ins>
    </w:p>
    <w:p w14:paraId="49C7D3D3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Reference model</w:t>
      </w:r>
    </w:p>
    <w:p w14:paraId="121628A3" w14:textId="77777777" w:rsidR="00CD6B6B" w:rsidRDefault="004278F5">
      <w:pPr>
        <w:rPr>
          <w:rFonts w:ascii="等线" w:eastAsia="等线" w:hAnsi="等线"/>
          <w:sz w:val="24"/>
          <w:szCs w:val="28"/>
        </w:rPr>
      </w:pPr>
      <w:r>
        <w:rPr>
          <w:rFonts w:hint="eastAsia"/>
        </w:rPr>
        <w:t>For better align</w:t>
      </w:r>
      <w:r>
        <w:t>ment of</w:t>
      </w:r>
      <w:r>
        <w:rPr>
          <w:rFonts w:hint="eastAsia"/>
        </w:rPr>
        <w:t xml:space="preserve"> the performance between companies, it </w:t>
      </w:r>
      <w:r>
        <w:t>would be better</w:t>
      </w:r>
      <w:r>
        <w:rPr>
          <w:rFonts w:hint="eastAsia"/>
        </w:rPr>
        <w:t xml:space="preserve"> to perform simulations based on </w:t>
      </w:r>
      <w:r>
        <w:t>a</w:t>
      </w:r>
      <w:r>
        <w:rPr>
          <w:rFonts w:hint="eastAsia"/>
        </w:rPr>
        <w:t xml:space="preserve"> reference model. The model description in Fig. 1 is </w:t>
      </w:r>
      <w:r>
        <w:t xml:space="preserve">an example of </w:t>
      </w:r>
      <w:r>
        <w:rPr>
          <w:rFonts w:hint="eastAsia"/>
        </w:rPr>
        <w:t>reference model for BM-case 1</w:t>
      </w:r>
      <w:r>
        <w:t xml:space="preserve"> performance evaluation, while it is not the intention to preclude other reference models.</w:t>
      </w:r>
    </w:p>
    <w:p w14:paraId="7721A6AA" w14:textId="77777777" w:rsidR="00CD6B6B" w:rsidRDefault="004278F5">
      <w:pPr>
        <w:jc w:val="center"/>
        <w:rPr>
          <w:rFonts w:ascii="等线" w:eastAsia="等线" w:hAnsi="等线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15BB9EE" wp14:editId="56F89F00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3C376" w14:textId="77777777" w:rsidR="00CD6B6B" w:rsidRDefault="004278F5">
      <w:pPr>
        <w:jc w:val="center"/>
        <w:rPr>
          <w:lang w:val="en-US"/>
        </w:rPr>
      </w:pPr>
      <w:r>
        <w:t xml:space="preserve">Fig. </w:t>
      </w:r>
      <w:r>
        <w:rPr>
          <w:i/>
          <w:iCs/>
        </w:rPr>
        <w:fldChar w:fldCharType="begin"/>
      </w:r>
      <w:r>
        <w:instrText xml:space="preserve"> SEQ Fig. \* ARABIC </w:instrText>
      </w:r>
      <w:r>
        <w:rPr>
          <w:i/>
          <w:iCs/>
        </w:rPr>
        <w:fldChar w:fldCharType="separate"/>
      </w:r>
      <w:r>
        <w:t>1</w:t>
      </w:r>
      <w:r>
        <w:rPr>
          <w:i/>
          <w:iCs/>
        </w:rPr>
        <w:fldChar w:fldCharType="end"/>
      </w:r>
      <w:r>
        <w:rPr>
          <w:rFonts w:hint="eastAsia"/>
          <w:lang w:val="en-US"/>
        </w:rPr>
        <w:t xml:space="preserve"> Reference model description</w:t>
      </w:r>
    </w:p>
    <w:p w14:paraId="686E81DF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Performance metrics</w:t>
      </w:r>
    </w:p>
    <w:p w14:paraId="72793973" w14:textId="0142B49D" w:rsidR="00CD6B6B" w:rsidRDefault="004278F5">
      <w:pPr>
        <w:spacing w:before="120" w:after="12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At least the following performance characteristics are to be provided</w:t>
      </w:r>
    </w:p>
    <w:p w14:paraId="1FD47C1D" w14:textId="44032CED" w:rsidR="00A0450F" w:rsidRDefault="00A0450F" w:rsidP="00A0450F">
      <w:pPr>
        <w:suppressAutoHyphens w:val="0"/>
        <w:spacing w:after="120"/>
        <w:textAlignment w:val="auto"/>
      </w:pPr>
      <w:r>
        <w:rPr>
          <w:rFonts w:hint="eastAsia"/>
        </w:rPr>
        <w:t>K</w:t>
      </w:r>
      <w:r>
        <w:t>PI 1</w:t>
      </w:r>
      <w:r>
        <w:rPr>
          <w:rFonts w:hint="eastAsia"/>
        </w:rPr>
        <w:t>:</w:t>
      </w:r>
      <w:r w:rsidR="00AB3C37">
        <w:t xml:space="preserve"> Beam prediction accuracy</w:t>
      </w:r>
    </w:p>
    <w:p w14:paraId="6900FF55" w14:textId="76C4A6DF" w:rsidR="00670AC2" w:rsidRDefault="00670AC2" w:rsidP="0060165D">
      <w:pPr>
        <w:numPr>
          <w:ilvl w:val="0"/>
          <w:numId w:val="26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DC743D">
        <w:t xml:space="preserve">The successful rate for the correct prediction which is considered as maximum </w:t>
      </w:r>
      <w:r w:rsidRPr="00A66A37">
        <w:rPr>
          <w:u w:val="single"/>
        </w:rPr>
        <w:t>ground truth</w:t>
      </w:r>
      <w:r w:rsidRPr="00DC743D">
        <w:t xml:space="preserve"> RSRP among top-K predicted beams is larger than the </w:t>
      </w:r>
      <w:r w:rsidR="008C311C" w:rsidRPr="00A66A37">
        <w:rPr>
          <w:u w:val="single"/>
        </w:rPr>
        <w:t>ground truth</w:t>
      </w:r>
      <w:r w:rsidRPr="00DC743D">
        <w:t xml:space="preserve"> RSRP of the strongest genie-aided beam – x dB, where K=</w:t>
      </w:r>
      <w:r w:rsidR="00A82E23">
        <w:t>1,</w:t>
      </w:r>
      <w:r w:rsidRPr="00DC743D">
        <w:t xml:space="preserve">2,3,4,5, X= </w:t>
      </w:r>
      <w:r w:rsidR="00B213B1">
        <w:t xml:space="preserve">0, </w:t>
      </w:r>
      <w:r w:rsidRPr="00DC743D">
        <w:t>1</w:t>
      </w:r>
      <w:r>
        <w:t>, 2, 3</w:t>
      </w:r>
      <w:r w:rsidRPr="00DC743D">
        <w:t xml:space="preserve">dB </w:t>
      </w:r>
    </w:p>
    <w:p w14:paraId="6579CF08" w14:textId="0FA9458E" w:rsidR="003E7836" w:rsidRDefault="003E7836" w:rsidP="003E7836">
      <w:pPr>
        <w:spacing w:before="120" w:after="120" w:line="280" w:lineRule="atLeast"/>
        <w:jc w:val="both"/>
        <w:rPr>
          <w:lang w:val="en-US" w:eastAsia="en-GB"/>
        </w:rPr>
      </w:pPr>
      <w:r>
        <w:rPr>
          <w:lang w:eastAsia="en-GB"/>
        </w:rPr>
        <w:t>KPI 2:</w:t>
      </w:r>
      <w:r w:rsidR="00AB3C37">
        <w:rPr>
          <w:lang w:eastAsia="en-GB"/>
        </w:rPr>
        <w:t xml:space="preserve"> </w:t>
      </w:r>
      <w:r w:rsidR="00AE6C6A">
        <w:rPr>
          <w:lang w:eastAsia="en-GB"/>
        </w:rPr>
        <w:t>A</w:t>
      </w:r>
      <w:r w:rsidR="00C34C80">
        <w:rPr>
          <w:lang w:eastAsia="en-GB"/>
        </w:rPr>
        <w:t xml:space="preserve">bsolute </w:t>
      </w:r>
      <w:r w:rsidR="00AB3C37">
        <w:rPr>
          <w:lang w:eastAsia="en-GB"/>
        </w:rPr>
        <w:t>RSRP accuracy</w:t>
      </w:r>
    </w:p>
    <w:p w14:paraId="02AC35D6" w14:textId="18BA2C31" w:rsidR="00C66555" w:rsidRPr="00C66555" w:rsidRDefault="003E7836" w:rsidP="0060165D">
      <w:pPr>
        <w:numPr>
          <w:ilvl w:val="0"/>
          <w:numId w:val="35"/>
        </w:numPr>
        <w:suppressAutoHyphens w:val="0"/>
        <w:spacing w:before="120" w:after="120" w:line="280" w:lineRule="atLeast"/>
        <w:jc w:val="both"/>
        <w:textAlignment w:val="auto"/>
        <w:rPr>
          <w:szCs w:val="24"/>
          <w:lang w:val="en-US"/>
        </w:rPr>
      </w:pPr>
      <w:r>
        <w:rPr>
          <w:lang w:eastAsia="en-GB"/>
        </w:rPr>
        <w:t xml:space="preserve">90%-tile L1-RSRP difference between the predicted L1-RSRP of the </w:t>
      </w:r>
      <w:r w:rsidR="00694A36">
        <w:rPr>
          <w:lang w:eastAsia="en-GB"/>
        </w:rPr>
        <w:t>1</w:t>
      </w:r>
      <w:r w:rsidR="00694A36" w:rsidRPr="00495768">
        <w:rPr>
          <w:vertAlign w:val="superscript"/>
          <w:lang w:eastAsia="en-GB"/>
        </w:rPr>
        <w:t>st</w:t>
      </w:r>
      <w:r w:rsidR="00694A36">
        <w:rPr>
          <w:lang w:eastAsia="en-GB"/>
        </w:rPr>
        <w:t xml:space="preserve"> </w:t>
      </w:r>
      <w:r>
        <w:rPr>
          <w:lang w:eastAsia="en-GB"/>
        </w:rPr>
        <w:t xml:space="preserve">/ </w:t>
      </w:r>
      <w:r w:rsidR="00694A36">
        <w:rPr>
          <w:lang w:eastAsia="en-GB"/>
        </w:rPr>
        <w:t>3</w:t>
      </w:r>
      <w:r w:rsidR="00694A36" w:rsidRPr="00495768">
        <w:rPr>
          <w:vertAlign w:val="superscript"/>
          <w:lang w:eastAsia="en-GB"/>
        </w:rPr>
        <w:t>rd</w:t>
      </w:r>
      <w:r w:rsidR="00694A36">
        <w:rPr>
          <w:lang w:eastAsia="en-GB"/>
        </w:rPr>
        <w:t xml:space="preserve"> </w:t>
      </w:r>
      <w:r>
        <w:rPr>
          <w:lang w:eastAsia="en-GB"/>
        </w:rPr>
        <w:t xml:space="preserve">/ </w:t>
      </w:r>
      <w:r w:rsidR="00694A36">
        <w:rPr>
          <w:lang w:eastAsia="en-GB"/>
        </w:rPr>
        <w:t>5</w:t>
      </w:r>
      <w:r w:rsidR="00694A36" w:rsidRPr="00495768">
        <w:rPr>
          <w:vertAlign w:val="superscript"/>
          <w:lang w:eastAsia="en-GB"/>
        </w:rPr>
        <w:t>th</w:t>
      </w:r>
      <w:r w:rsidR="00694A36">
        <w:rPr>
          <w:lang w:eastAsia="en-GB"/>
        </w:rPr>
        <w:t xml:space="preserve"> strongest </w:t>
      </w:r>
      <w:r>
        <w:rPr>
          <w:lang w:eastAsia="en-GB"/>
        </w:rPr>
        <w:t xml:space="preserve">predicted beam(s) and the </w:t>
      </w:r>
      <w:r w:rsidR="00C66555" w:rsidRPr="00A66A37">
        <w:rPr>
          <w:u w:val="single"/>
          <w:lang w:eastAsia="en-GB"/>
        </w:rPr>
        <w:t>ground</w:t>
      </w:r>
      <w:r w:rsidR="0025638F" w:rsidRPr="00A66A37">
        <w:rPr>
          <w:u w:val="single"/>
          <w:lang w:eastAsia="en-GB"/>
        </w:rPr>
        <w:t xml:space="preserve"> truth</w:t>
      </w:r>
      <w:r>
        <w:rPr>
          <w:lang w:eastAsia="en-GB"/>
        </w:rPr>
        <w:t xml:space="preserve"> L1-RSRP of the same beam</w:t>
      </w:r>
      <w:r w:rsidR="00222144">
        <w:rPr>
          <w:lang w:eastAsia="en-GB"/>
        </w:rPr>
        <w:t>s</w:t>
      </w:r>
    </w:p>
    <w:p w14:paraId="0EC6BFC2" w14:textId="77777777" w:rsidR="0025638F" w:rsidRDefault="0025638F" w:rsidP="0025638F">
      <w:pPr>
        <w:suppressAutoHyphens w:val="0"/>
        <w:autoSpaceDN w:val="0"/>
        <w:spacing w:after="0" w:line="252" w:lineRule="auto"/>
        <w:textAlignment w:val="auto"/>
        <w:rPr>
          <w:lang w:eastAsia="en-US"/>
        </w:rPr>
      </w:pPr>
    </w:p>
    <w:p w14:paraId="79B7225B" w14:textId="0A365D56" w:rsidR="0025638F" w:rsidRDefault="0025638F" w:rsidP="0025638F">
      <w:pPr>
        <w:suppressAutoHyphens w:val="0"/>
        <w:autoSpaceDN w:val="0"/>
        <w:spacing w:after="0" w:line="252" w:lineRule="auto"/>
        <w:textAlignment w:val="auto"/>
      </w:pPr>
      <w:r>
        <w:rPr>
          <w:rFonts w:hint="eastAsia"/>
        </w:rPr>
        <w:t>N</w:t>
      </w:r>
      <w:r>
        <w:t>ote 1: the ‘</w:t>
      </w:r>
      <w:r w:rsidRPr="00E60BEB">
        <w:rPr>
          <w:u w:val="single"/>
        </w:rPr>
        <w:t>ground truth</w:t>
      </w:r>
      <w:r>
        <w:t>’ underlined refers to:</w:t>
      </w:r>
    </w:p>
    <w:p w14:paraId="01ADF5B3" w14:textId="7D1C9AF2" w:rsidR="0025638F" w:rsidRDefault="0025638F" w:rsidP="0060165D">
      <w:pPr>
        <w:pStyle w:val="a3"/>
        <w:numPr>
          <w:ilvl w:val="0"/>
          <w:numId w:val="39"/>
        </w:numPr>
        <w:spacing w:before="120" w:line="280" w:lineRule="atLeast"/>
        <w:jc w:val="both"/>
        <w:rPr>
          <w:szCs w:val="20"/>
        </w:rPr>
      </w:pPr>
      <w:r>
        <w:t>Ideal value without consideration of measurement error</w:t>
      </w:r>
      <w:r>
        <w:rPr>
          <w:rFonts w:hint="eastAsia"/>
        </w:rPr>
        <w:t xml:space="preserve"> </w:t>
      </w:r>
      <w:r>
        <w:t xml:space="preserve">(for Case 1 </w:t>
      </w:r>
      <w:del w:id="12" w:author="vivo" w:date="2025-08-28T18:08:00Z">
        <w:r w:rsidDel="00B63766">
          <w:delText xml:space="preserve">and Case 2a </w:delText>
        </w:r>
      </w:del>
      <w:r>
        <w:t>defined in clause 6)</w:t>
      </w:r>
    </w:p>
    <w:p w14:paraId="09B7723A" w14:textId="4D7122B6" w:rsidR="0025638F" w:rsidRDefault="0025638F" w:rsidP="0060165D">
      <w:pPr>
        <w:pStyle w:val="a3"/>
        <w:numPr>
          <w:ilvl w:val="0"/>
          <w:numId w:val="39"/>
        </w:numPr>
        <w:autoSpaceDN w:val="0"/>
        <w:spacing w:after="0" w:line="252" w:lineRule="auto"/>
        <w:rPr>
          <w:szCs w:val="20"/>
        </w:rPr>
      </w:pPr>
      <w:r>
        <w:t>Measurement result with consideration of measurement error</w:t>
      </w:r>
      <w:r>
        <w:rPr>
          <w:rFonts w:hint="eastAsia"/>
        </w:rPr>
        <w:t xml:space="preserve"> </w:t>
      </w:r>
      <w:r>
        <w:t xml:space="preserve">(for </w:t>
      </w:r>
      <w:del w:id="13" w:author="vivo" w:date="2025-08-28T18:08:00Z">
        <w:r w:rsidDel="00B63766">
          <w:delText xml:space="preserve">Case 2b and </w:delText>
        </w:r>
      </w:del>
      <w:r>
        <w:t>Case 3 defined in clause 6)</w:t>
      </w:r>
    </w:p>
    <w:p w14:paraId="08ABACEB" w14:textId="3B6210BB" w:rsidR="00CD6B6B" w:rsidRDefault="004278F5">
      <w:pPr>
        <w:spacing w:beforeLines="50" w:before="120" w:afterLines="50" w:after="120"/>
        <w:rPr>
          <w:szCs w:val="22"/>
          <w:lang w:val="en-US"/>
        </w:rPr>
      </w:pPr>
      <w:r>
        <w:rPr>
          <w:rFonts w:hint="eastAsia"/>
          <w:szCs w:val="22"/>
          <w:lang w:val="en-US"/>
        </w:rPr>
        <w:t>N</w:t>
      </w:r>
      <w:r>
        <w:rPr>
          <w:szCs w:val="22"/>
          <w:lang w:val="en-US"/>
        </w:rPr>
        <w:t>ote</w:t>
      </w:r>
      <w:r w:rsidR="00E92DAF">
        <w:rPr>
          <w:szCs w:val="22"/>
          <w:lang w:val="en-US"/>
        </w:rPr>
        <w:t xml:space="preserve"> 2</w:t>
      </w:r>
      <w:r>
        <w:rPr>
          <w:szCs w:val="22"/>
          <w:lang w:val="en-US"/>
        </w:rPr>
        <w:t>:</w:t>
      </w:r>
    </w:p>
    <w:p w14:paraId="3D15681F" w14:textId="724C6C45" w:rsidR="00CD6B6B" w:rsidRDefault="004278F5">
      <w:pPr>
        <w:spacing w:beforeLines="50" w:before="120" w:afterLines="50" w:after="120"/>
      </w:pPr>
      <w:r>
        <w:rPr>
          <w:rStyle w:val="afe"/>
          <w:sz w:val="20"/>
          <w:szCs w:val="20"/>
          <w:lang w:val="en-US"/>
        </w:rPr>
        <w:t>90%-tile L1-RSRP difference = max</w:t>
      </w:r>
      <w:r w:rsidR="00C94403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(95%-tile L1-RSRP), 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(5%-tile L1-RSRP))</w:t>
      </w:r>
    </w:p>
    <w:p w14:paraId="79484DCE" w14:textId="6A83E024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procedures</w:t>
      </w:r>
    </w:p>
    <w:p w14:paraId="4FFFF3FE" w14:textId="7587F32F" w:rsidR="004E4D2B" w:rsidRDefault="004278F5">
      <w:pPr>
        <w:rPr>
          <w:lang w:val="en-US"/>
        </w:rPr>
      </w:pPr>
      <w:r>
        <w:rPr>
          <w:rFonts w:hint="eastAsia"/>
          <w:lang w:val="en-US"/>
        </w:rPr>
        <w:t>We provide the following procedures for companies to perform simulations to evaluate the impact of measurement error</w:t>
      </w:r>
      <w:r>
        <w:rPr>
          <w:lang w:val="en-US"/>
        </w:rPr>
        <w:t xml:space="preserve"> in </w:t>
      </w:r>
      <w:r w:rsidR="008C3306" w:rsidRPr="008C3306">
        <w:rPr>
          <w:lang w:val="en-US"/>
        </w:rPr>
        <w:t xml:space="preserve">both of following scenarios of </w:t>
      </w:r>
      <w:r>
        <w:rPr>
          <w:lang w:val="en-US"/>
        </w:rPr>
        <w:t xml:space="preserve">BM prediction: </w:t>
      </w:r>
    </w:p>
    <w:p w14:paraId="4484A2F6" w14:textId="0F601DD7" w:rsidR="00805FDF" w:rsidRDefault="00CF6DC9" w:rsidP="0060165D">
      <w:pPr>
        <w:pStyle w:val="a3"/>
        <w:numPr>
          <w:ilvl w:val="0"/>
          <w:numId w:val="44"/>
        </w:numPr>
      </w:pPr>
      <w:r>
        <w:t xml:space="preserve">Scenario 1: </w:t>
      </w:r>
      <w:r w:rsidR="004278F5" w:rsidRPr="004E4D2B">
        <w:t>spatial</w:t>
      </w:r>
      <w:r w:rsidR="004278F5">
        <w:t xml:space="preserve"> domain prediction with </w:t>
      </w:r>
      <w:r w:rsidR="004278F5" w:rsidRPr="00957FE1">
        <w:t>32</w:t>
      </w:r>
      <w:r w:rsidR="004278F5">
        <w:t xml:space="preserve"> beams in Set A, Set B is subset of Set A and contains </w:t>
      </w:r>
      <w:r w:rsidR="004278F5" w:rsidRPr="00957FE1">
        <w:t>8</w:t>
      </w:r>
      <w:r w:rsidR="004278F5">
        <w:t xml:space="preserve"> beams for measurement.</w:t>
      </w:r>
      <w:r w:rsidR="00244751">
        <w:t xml:space="preserve"> </w:t>
      </w:r>
    </w:p>
    <w:p w14:paraId="6029B81B" w14:textId="35FBBE45" w:rsidR="004E4D2B" w:rsidRDefault="00CF6DC9" w:rsidP="0060165D">
      <w:pPr>
        <w:pStyle w:val="a3"/>
        <w:numPr>
          <w:ilvl w:val="0"/>
          <w:numId w:val="44"/>
        </w:numPr>
      </w:pPr>
      <w:r>
        <w:t>Scen</w:t>
      </w:r>
      <w:r w:rsidRPr="00BD6F2E">
        <w:t xml:space="preserve">ario </w:t>
      </w:r>
      <w:r w:rsidR="002238ED" w:rsidRPr="00BD6F2E">
        <w:t>2</w:t>
      </w:r>
      <w:r w:rsidRPr="00BD6F2E">
        <w:t xml:space="preserve">: </w:t>
      </w:r>
      <w:r w:rsidR="004E4D2B" w:rsidRPr="00BD6F2E">
        <w:t xml:space="preserve">Spatial domain prediction with 32 CSI-RS beams in </w:t>
      </w:r>
      <w:r w:rsidR="002D3BB5" w:rsidRPr="00BD6F2E">
        <w:t>S</w:t>
      </w:r>
      <w:r w:rsidR="004E4D2B" w:rsidRPr="00BD6F2E">
        <w:t xml:space="preserve">et A and 8 SSB beams in </w:t>
      </w:r>
      <w:r w:rsidR="002D3BB5" w:rsidRPr="00BD6F2E">
        <w:t>S</w:t>
      </w:r>
      <w:r w:rsidR="004E4D2B" w:rsidRPr="00BD6F2E">
        <w:t>et</w:t>
      </w:r>
      <w:r w:rsidR="002D3BB5" w:rsidRPr="00BD6F2E">
        <w:t xml:space="preserve"> </w:t>
      </w:r>
      <w:r w:rsidR="004E4D2B" w:rsidRPr="00BD6F2E">
        <w:t>B</w:t>
      </w:r>
    </w:p>
    <w:p w14:paraId="65DDC694" w14:textId="421217FA" w:rsidR="00CD6B6B" w:rsidRDefault="00244751">
      <w:r>
        <w:t xml:space="preserve">The </w:t>
      </w:r>
      <w:del w:id="14" w:author="vivo" w:date="2025-08-28T14:07:00Z">
        <w:r w:rsidDel="008B5CAE">
          <w:delText xml:space="preserve">following </w:delText>
        </w:r>
      </w:del>
      <w:ins w:id="15" w:author="vivo" w:date="2025-08-28T14:07:00Z">
        <w:r w:rsidR="008B5CAE">
          <w:t>simulated</w:t>
        </w:r>
        <w:r w:rsidR="008B5CAE">
          <w:t xml:space="preserve"> </w:t>
        </w:r>
      </w:ins>
      <w:r>
        <w:t xml:space="preserve">cases </w:t>
      </w:r>
      <w:ins w:id="16" w:author="vivo" w:date="2025-08-28T14:07:00Z">
        <w:r w:rsidR="008B5CAE">
          <w:t>in</w:t>
        </w:r>
      </w:ins>
      <w:ins w:id="17" w:author="vivo" w:date="2025-08-28T14:08:00Z">
        <w:r w:rsidR="008B5CAE">
          <w:t>clude</w:t>
        </w:r>
      </w:ins>
      <w:del w:id="18" w:author="vivo" w:date="2025-08-28T14:08:00Z">
        <w:r w:rsidDel="008B5CAE">
          <w:delText xml:space="preserve">are treated as the </w:delText>
        </w:r>
      </w:del>
      <w:del w:id="19" w:author="vivo" w:date="2025-08-28T14:07:00Z">
        <w:r w:rsidDel="005E1890">
          <w:delText>candidate Options</w:delText>
        </w:r>
      </w:del>
      <w:r>
        <w:t xml:space="preserve">: </w:t>
      </w:r>
    </w:p>
    <w:p w14:paraId="4B44EA5A" w14:textId="73D9CF05" w:rsidR="00D850DA" w:rsidRDefault="00D850DA" w:rsidP="0060165D">
      <w:pPr>
        <w:pStyle w:val="a3"/>
        <w:numPr>
          <w:ilvl w:val="0"/>
          <w:numId w:val="36"/>
        </w:numPr>
      </w:pPr>
      <w:r>
        <w:t xml:space="preserve">Case 1: </w:t>
      </w:r>
      <w:r w:rsidR="002F3673" w:rsidRPr="002F3673">
        <w:t>No error will be considered in training dataset, model input during inference and ground-truth</w:t>
      </w:r>
      <w:r w:rsidR="00E217EF">
        <w:t>.</w:t>
      </w:r>
    </w:p>
    <w:p w14:paraId="3FB05125" w14:textId="12C5FBEA" w:rsidR="00717BAF" w:rsidDel="00D50971" w:rsidRDefault="00717BAF" w:rsidP="0060165D">
      <w:pPr>
        <w:pStyle w:val="a3"/>
        <w:numPr>
          <w:ilvl w:val="0"/>
          <w:numId w:val="36"/>
        </w:numPr>
        <w:rPr>
          <w:del w:id="20" w:author="vivo" w:date="2025-08-28T14:06:00Z"/>
        </w:rPr>
      </w:pPr>
      <w:del w:id="21" w:author="vivo" w:date="2025-08-28T14:06:00Z">
        <w:r w:rsidDel="00D50971">
          <w:delText xml:space="preserve">Case 2: </w:delText>
        </w:r>
      </w:del>
    </w:p>
    <w:p w14:paraId="32313981" w14:textId="535EF2F4" w:rsidR="00717BAF" w:rsidDel="00D50971" w:rsidRDefault="00717BAF" w:rsidP="0060165D">
      <w:pPr>
        <w:pStyle w:val="a3"/>
        <w:numPr>
          <w:ilvl w:val="1"/>
          <w:numId w:val="36"/>
        </w:numPr>
        <w:rPr>
          <w:del w:id="22" w:author="vivo" w:date="2025-08-28T14:06:00Z"/>
        </w:rPr>
      </w:pPr>
      <w:del w:id="23" w:author="vivo" w:date="2025-08-28T14:06:00Z">
        <w:r w:rsidDel="00D50971">
          <w:delText xml:space="preserve">Case 2a </w:delText>
        </w:r>
        <w:r w:rsidR="006E62D6" w:rsidDel="00D50971">
          <w:delText>No error will be considered in training dataset</w:delText>
        </w:r>
        <w:r w:rsidR="0068283D" w:rsidDel="00D50971">
          <w:delText xml:space="preserve"> and ground-truth</w:delText>
        </w:r>
        <w:r w:rsidR="006E62D6" w:rsidDel="00D50971">
          <w:delText>. Error will be considered in model input during inference</w:delText>
        </w:r>
      </w:del>
    </w:p>
    <w:p w14:paraId="1E0191C5" w14:textId="0F7132C7" w:rsidR="00717BAF" w:rsidDel="00D50971" w:rsidRDefault="00717BAF" w:rsidP="0060165D">
      <w:pPr>
        <w:pStyle w:val="a3"/>
        <w:numPr>
          <w:ilvl w:val="1"/>
          <w:numId w:val="36"/>
        </w:numPr>
        <w:rPr>
          <w:del w:id="24" w:author="vivo" w:date="2025-08-28T14:06:00Z"/>
        </w:rPr>
      </w:pPr>
      <w:del w:id="25" w:author="vivo" w:date="2025-08-28T14:06:00Z">
        <w:r w:rsidDel="00D50971">
          <w:delText>Case 2b</w:delText>
        </w:r>
        <w:r w:rsidR="0068283D" w:rsidDel="00D50971">
          <w:delText xml:space="preserve"> No error will be considered in training dataset</w:delText>
        </w:r>
        <w:r w:rsidR="00270DFF" w:rsidDel="00D50971">
          <w:delText xml:space="preserve"> and ground truth for training</w:delText>
        </w:r>
        <w:r w:rsidR="0068283D" w:rsidDel="00D50971">
          <w:delText>. Error will be considered in model input during inference</w:delText>
        </w:r>
        <w:r w:rsidR="00FF25DC" w:rsidDel="00D50971">
          <w:delText xml:space="preserve"> and ground-truth</w:delText>
        </w:r>
        <w:r w:rsidR="00270DFF" w:rsidDel="00D50971">
          <w:delText xml:space="preserve"> for inference</w:delText>
        </w:r>
      </w:del>
    </w:p>
    <w:p w14:paraId="049992C8" w14:textId="31D551C0" w:rsidR="009B271D" w:rsidRDefault="009B271D" w:rsidP="0060165D">
      <w:pPr>
        <w:pStyle w:val="a3"/>
        <w:numPr>
          <w:ilvl w:val="0"/>
          <w:numId w:val="36"/>
        </w:numPr>
      </w:pPr>
      <w:r>
        <w:t>Case 3: Error will be considered in training dataset, model input during inference and ground-truth</w:t>
      </w:r>
      <w:r w:rsidR="00270DFF">
        <w:t>.</w:t>
      </w:r>
    </w:p>
    <w:p w14:paraId="04F379E2" w14:textId="2B703D85" w:rsidR="00717BAF" w:rsidRDefault="00717BAF" w:rsidP="00717BAF"/>
    <w:p w14:paraId="0BF4DECD" w14:textId="3976FFEB" w:rsidR="000553D0" w:rsidRDefault="000553D0" w:rsidP="00717BAF">
      <w:r>
        <w:rPr>
          <w:rFonts w:hint="eastAsia"/>
        </w:rPr>
        <w:lastRenderedPageBreak/>
        <w:t>F</w:t>
      </w:r>
      <w:r>
        <w:t>or Case 1</w:t>
      </w:r>
      <w:r w:rsidR="00F37CDD">
        <w:t xml:space="preserve">, the </w:t>
      </w:r>
      <w:r w:rsidR="005E7324">
        <w:t>s</w:t>
      </w:r>
      <w:r w:rsidR="00F37CDD" w:rsidRPr="00F37CDD">
        <w:t>imulation procedure</w:t>
      </w:r>
      <w:r w:rsidR="00B706D8">
        <w:t xml:space="preserve"> include</w:t>
      </w:r>
      <w:r w:rsidR="0080674C">
        <w:t>s</w:t>
      </w:r>
      <w:r w:rsidR="00B706D8">
        <w:t xml:space="preserve">: </w:t>
      </w:r>
    </w:p>
    <w:p w14:paraId="08180797" w14:textId="72BBE0CF" w:rsidR="00CD6B6B" w:rsidRDefault="004278F5" w:rsidP="0060165D">
      <w:pPr>
        <w:pStyle w:val="a3"/>
        <w:numPr>
          <w:ilvl w:val="0"/>
          <w:numId w:val="27"/>
        </w:numPr>
        <w:rPr>
          <w:lang w:val="en-GB"/>
        </w:rPr>
      </w:pPr>
      <w:r>
        <w:t xml:space="preserve">Companies to generate ideal L1-RSRP dataset from the SLS assumption defined in </w:t>
      </w:r>
      <w:r w:rsidR="00F61AA5">
        <w:t>Table 6</w:t>
      </w:r>
      <w:r w:rsidR="002C0316">
        <w:t xml:space="preserve"> (for scenario 1), Table 7 (for scenario </w:t>
      </w:r>
      <w:r w:rsidR="003808D8">
        <w:t>2</w:t>
      </w:r>
      <w:r w:rsidR="002C0316">
        <w:t>)</w:t>
      </w:r>
      <w:r w:rsidR="000175CA">
        <w:t xml:space="preserve"> </w:t>
      </w:r>
      <w:r w:rsidR="00F61AA5">
        <w:t xml:space="preserve">and </w:t>
      </w:r>
      <w:r>
        <w:t xml:space="preserve">TR 38.843 Table 6.3.1-1. </w:t>
      </w:r>
    </w:p>
    <w:p w14:paraId="1CE7EDF2" w14:textId="77777777" w:rsidR="00CD6B6B" w:rsidRDefault="004278F5" w:rsidP="0060165D">
      <w:pPr>
        <w:pStyle w:val="a3"/>
        <w:numPr>
          <w:ilvl w:val="0"/>
          <w:numId w:val="27"/>
        </w:numPr>
      </w:pPr>
      <w:r>
        <w:t>Use subset samples of the ideal dataset generated from the 1</w:t>
      </w:r>
      <w:r>
        <w:rPr>
          <w:vertAlign w:val="superscript"/>
        </w:rPr>
        <w:t>st</w:t>
      </w:r>
      <w:r>
        <w:t xml:space="preserve"> step for training models.</w:t>
      </w:r>
    </w:p>
    <w:p w14:paraId="00D2504C" w14:textId="45D8190F" w:rsidR="00CD6B6B" w:rsidRPr="00EE74C3" w:rsidRDefault="004278F5" w:rsidP="0060165D">
      <w:pPr>
        <w:pStyle w:val="a3"/>
        <w:numPr>
          <w:ilvl w:val="0"/>
          <w:numId w:val="27"/>
        </w:numPr>
        <w:rPr>
          <w:bCs/>
        </w:rPr>
      </w:pPr>
      <w:bookmarkStart w:id="26" w:name="_Hlk183049475"/>
      <w:bookmarkStart w:id="27" w:name="OLE_LINK2"/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</w:t>
      </w:r>
      <w:bookmarkStart w:id="28" w:name="_Hlk183049549"/>
      <w:bookmarkStart w:id="29" w:name="OLE_LINK3"/>
      <w:r w:rsidR="0039505A">
        <w:rPr>
          <w:rFonts w:eastAsiaTheme="minorEastAsia"/>
        </w:rPr>
        <w:t xml:space="preserve">which </w:t>
      </w:r>
      <w:r>
        <w:rPr>
          <w:rFonts w:eastAsiaTheme="minorEastAsia"/>
        </w:rPr>
        <w:t>SNR</w:t>
      </w:r>
      <w:r w:rsidR="0039505A">
        <w:rPr>
          <w:rFonts w:eastAsiaTheme="minorEastAsia"/>
        </w:rPr>
        <w:t xml:space="preserve">&gt; -3dB (use this SNR range as the starting point) </w:t>
      </w:r>
      <w:r>
        <w:rPr>
          <w:rFonts w:eastAsiaTheme="minorEastAsia"/>
        </w:rPr>
        <w:t>to derive the ideal dataset for inference</w:t>
      </w:r>
      <w:bookmarkEnd w:id="28"/>
      <w:bookmarkEnd w:id="29"/>
    </w:p>
    <w:p w14:paraId="59FDFCE5" w14:textId="0E4623CD" w:rsidR="00BC165B" w:rsidRPr="00BC165B" w:rsidRDefault="00BC165B" w:rsidP="00EE74C3">
      <w:pPr>
        <w:ind w:leftChars="200" w:left="400"/>
        <w:rPr>
          <w:bCs/>
        </w:rPr>
      </w:pPr>
      <w:r>
        <w:rPr>
          <w:bCs/>
        </w:rPr>
        <w:t>Note:</w:t>
      </w:r>
      <w:r w:rsidR="0094125F" w:rsidRPr="0094125F">
        <w:t xml:space="preserve"> UE distribution </w:t>
      </w:r>
      <w:r w:rsidR="0094125F">
        <w:t xml:space="preserve">is </w:t>
      </w:r>
      <w:r w:rsidR="0094125F" w:rsidRPr="0094125F">
        <w:rPr>
          <w:bCs/>
        </w:rPr>
        <w:t>100% outdoor</w:t>
      </w:r>
    </w:p>
    <w:bookmarkEnd w:id="3"/>
    <w:bookmarkEnd w:id="26"/>
    <w:bookmarkEnd w:id="27"/>
    <w:p w14:paraId="699D81D0" w14:textId="299EAD83" w:rsidR="00CD6B6B" w:rsidRDefault="004278F5" w:rsidP="0060165D">
      <w:pPr>
        <w:pStyle w:val="a3"/>
        <w:numPr>
          <w:ilvl w:val="0"/>
          <w:numId w:val="27"/>
        </w:numPr>
      </w:pPr>
      <w:r w:rsidRPr="00EE74C3">
        <w:rPr>
          <w:rFonts w:hint="eastAsia"/>
        </w:rPr>
        <w:t xml:space="preserve">Use the </w:t>
      </w:r>
      <w:r w:rsidR="00CE1D26">
        <w:t xml:space="preserve">ideal </w:t>
      </w:r>
      <w:r w:rsidRPr="00EE74C3">
        <w:rPr>
          <w:rFonts w:hint="eastAsia"/>
        </w:rPr>
        <w:t>dataset for inference and to evaluate the performance metric</w:t>
      </w:r>
      <w:r w:rsidR="000B2FAD">
        <w:t xml:space="preserve"> </w:t>
      </w:r>
      <w:r w:rsidR="00225ED7">
        <w:t>assuming</w:t>
      </w:r>
      <w:r w:rsidR="00166E84">
        <w:t xml:space="preserve"> that </w:t>
      </w:r>
      <w:r w:rsidR="007C0AB4">
        <w:t>the ground truth is with</w:t>
      </w:r>
      <w:r w:rsidR="009516D6">
        <w:t>out</w:t>
      </w:r>
      <w:r w:rsidR="007C0AB4">
        <w:t xml:space="preserve"> the measurement error</w:t>
      </w:r>
    </w:p>
    <w:p w14:paraId="6D54D99C" w14:textId="06EC31C5" w:rsidR="00080C21" w:rsidRDefault="00080C21" w:rsidP="00080C21"/>
    <w:p w14:paraId="1DF61499" w14:textId="644A383E" w:rsidR="00080C21" w:rsidDel="00C15272" w:rsidRDefault="00080C21" w:rsidP="00080C21">
      <w:pPr>
        <w:rPr>
          <w:del w:id="30" w:author="vivo" w:date="2025-08-28T14:06:00Z"/>
        </w:rPr>
      </w:pPr>
      <w:del w:id="31" w:author="vivo" w:date="2025-08-28T14:06:00Z">
        <w:r w:rsidDel="00C15272">
          <w:rPr>
            <w:rFonts w:hint="eastAsia"/>
          </w:rPr>
          <w:delText>F</w:delText>
        </w:r>
        <w:r w:rsidDel="00C15272">
          <w:delText xml:space="preserve">or Case </w:delText>
        </w:r>
        <w:r w:rsidR="00B93A99" w:rsidDel="00C15272">
          <w:delText>2</w:delText>
        </w:r>
        <w:r w:rsidR="008E3E54" w:rsidDel="00C15272">
          <w:delText>a and Case 2b</w:delText>
        </w:r>
        <w:r w:rsidDel="00C15272">
          <w:delText>, the s</w:delText>
        </w:r>
        <w:r w:rsidRPr="00F37CDD" w:rsidDel="00C15272">
          <w:delText>imulation procedure</w:delText>
        </w:r>
        <w:r w:rsidDel="00C15272">
          <w:delText xml:space="preserve"> include</w:delText>
        </w:r>
        <w:r w:rsidR="0080674C" w:rsidDel="00C15272">
          <w:delText>s</w:delText>
        </w:r>
        <w:r w:rsidDel="00C15272">
          <w:delText xml:space="preserve">: </w:delText>
        </w:r>
      </w:del>
    </w:p>
    <w:p w14:paraId="04810415" w14:textId="6B0CEB68" w:rsidR="00080C21" w:rsidDel="00C15272" w:rsidRDefault="00080C21" w:rsidP="0060165D">
      <w:pPr>
        <w:pStyle w:val="a3"/>
        <w:numPr>
          <w:ilvl w:val="0"/>
          <w:numId w:val="37"/>
        </w:numPr>
        <w:rPr>
          <w:del w:id="32" w:author="vivo" w:date="2025-08-28T14:06:00Z"/>
          <w:lang w:val="en-GB"/>
        </w:rPr>
      </w:pPr>
      <w:del w:id="33" w:author="vivo" w:date="2025-08-28T14:06:00Z">
        <w:r w:rsidDel="00C15272">
          <w:delText xml:space="preserve">Companies to generate ideal L1-RSRP dataset from the SLS assumption defined in </w:delText>
        </w:r>
        <w:r w:rsidR="009D17F0" w:rsidDel="00C15272">
          <w:delText xml:space="preserve">Table 6 and </w:delText>
        </w:r>
        <w:r w:rsidDel="00C15272">
          <w:delText xml:space="preserve">TR 38.843 Table 6.3.1-1. </w:delText>
        </w:r>
      </w:del>
    </w:p>
    <w:p w14:paraId="64864C94" w14:textId="6F30ADEE" w:rsidR="00080C21" w:rsidDel="00C15272" w:rsidRDefault="00080C21" w:rsidP="0060165D">
      <w:pPr>
        <w:pStyle w:val="a3"/>
        <w:numPr>
          <w:ilvl w:val="0"/>
          <w:numId w:val="37"/>
        </w:numPr>
        <w:rPr>
          <w:del w:id="34" w:author="vivo" w:date="2025-08-28T14:06:00Z"/>
        </w:rPr>
      </w:pPr>
      <w:del w:id="35" w:author="vivo" w:date="2025-08-28T14:06:00Z">
        <w:r w:rsidDel="00C15272">
          <w:delText>Use subset samples of the ideal dataset generated from the 1</w:delText>
        </w:r>
        <w:r w:rsidDel="00C15272">
          <w:rPr>
            <w:vertAlign w:val="superscript"/>
          </w:rPr>
          <w:delText>st</w:delText>
        </w:r>
        <w:r w:rsidDel="00C15272">
          <w:delText xml:space="preserve"> step for training models.</w:delText>
        </w:r>
      </w:del>
    </w:p>
    <w:p w14:paraId="0F34B764" w14:textId="271D731E" w:rsidR="00080C21" w:rsidRPr="00EE74C3" w:rsidDel="00C15272" w:rsidRDefault="00080C21" w:rsidP="0060165D">
      <w:pPr>
        <w:pStyle w:val="a3"/>
        <w:numPr>
          <w:ilvl w:val="0"/>
          <w:numId w:val="37"/>
        </w:numPr>
        <w:rPr>
          <w:del w:id="36" w:author="vivo" w:date="2025-08-28T14:06:00Z"/>
          <w:bCs/>
        </w:rPr>
      </w:pPr>
      <w:del w:id="37" w:author="vivo" w:date="2025-08-28T14:06:00Z">
        <w:r w:rsidDel="00C15272">
          <w:rPr>
            <w:rFonts w:eastAsiaTheme="minorEastAsia"/>
          </w:rPr>
          <w:delText xml:space="preserve">Filter UEs in the </w:delText>
        </w:r>
        <w:r w:rsidDel="00C15272">
          <w:delText>other subset samples of the ideal dataset (none overlap samples with the subset dataset in 2</w:delText>
        </w:r>
        <w:r w:rsidDel="00C15272">
          <w:rPr>
            <w:vertAlign w:val="superscript"/>
          </w:rPr>
          <w:delText>nd</w:delText>
        </w:r>
        <w:r w:rsidDel="00C15272">
          <w:delText xml:space="preserve"> step)</w:delText>
        </w:r>
        <w:r w:rsidDel="00C15272">
          <w:rPr>
            <w:rFonts w:eastAsiaTheme="minorEastAsia"/>
          </w:rPr>
          <w:delText xml:space="preserve"> which SNR&gt; -3dB (use this SNR range as the starting point) to derive the ideal dataset for inference</w:delText>
        </w:r>
        <w:r w:rsidR="0054385F" w:rsidDel="00C15272">
          <w:delText>.</w:delText>
        </w:r>
        <w:r w:rsidDel="00C15272">
          <w:delText xml:space="preserve"> </w:delText>
        </w:r>
      </w:del>
    </w:p>
    <w:p w14:paraId="746C20D6" w14:textId="4EBB49C9" w:rsidR="00080C21" w:rsidRPr="00BC165B" w:rsidDel="00C15272" w:rsidRDefault="00080C21" w:rsidP="00080C21">
      <w:pPr>
        <w:ind w:leftChars="200" w:left="400"/>
        <w:rPr>
          <w:del w:id="38" w:author="vivo" w:date="2025-08-28T14:06:00Z"/>
          <w:bCs/>
        </w:rPr>
      </w:pPr>
      <w:del w:id="39" w:author="vivo" w:date="2025-08-28T14:06:00Z">
        <w:r w:rsidDel="00C15272">
          <w:rPr>
            <w:bCs/>
          </w:rPr>
          <w:delText>Note:</w:delText>
        </w:r>
        <w:r w:rsidRPr="0094125F" w:rsidDel="00C15272">
          <w:delText xml:space="preserve"> UE distribution </w:delText>
        </w:r>
        <w:r w:rsidDel="00C15272">
          <w:delText xml:space="preserve">is </w:delText>
        </w:r>
        <w:r w:rsidRPr="0094125F" w:rsidDel="00C15272">
          <w:rPr>
            <w:bCs/>
          </w:rPr>
          <w:delText>100% outdoor</w:delText>
        </w:r>
      </w:del>
    </w:p>
    <w:p w14:paraId="7334A3B5" w14:textId="67EFCE11" w:rsidR="00080C21" w:rsidDel="00C15272" w:rsidRDefault="00080C21" w:rsidP="0060165D">
      <w:pPr>
        <w:pStyle w:val="a3"/>
        <w:numPr>
          <w:ilvl w:val="0"/>
          <w:numId w:val="37"/>
        </w:numPr>
        <w:rPr>
          <w:del w:id="40" w:author="vivo" w:date="2025-08-28T14:06:00Z"/>
          <w:lang w:val="en-GB"/>
        </w:rPr>
      </w:pPr>
      <w:del w:id="41" w:author="vivo" w:date="2025-08-28T14:06:00Z">
        <w:r w:rsidDel="00C15272">
          <w:delText>Use the LLS simulation assumptions defined in Table 1-5 to generate L1-RSRP difference as the baseband errors.</w:delText>
        </w:r>
      </w:del>
    </w:p>
    <w:p w14:paraId="45793B3C" w14:textId="0179EB95" w:rsidR="00080C21" w:rsidRPr="00EE74C3" w:rsidDel="00C15272" w:rsidRDefault="00080C21" w:rsidP="0060165D">
      <w:pPr>
        <w:pStyle w:val="a3"/>
        <w:numPr>
          <w:ilvl w:val="0"/>
          <w:numId w:val="37"/>
        </w:numPr>
        <w:rPr>
          <w:del w:id="42" w:author="vivo" w:date="2025-08-28T14:06:00Z"/>
          <w:lang w:val="en-GB"/>
        </w:rPr>
      </w:pPr>
      <w:del w:id="43" w:author="vivo" w:date="2025-08-28T14:06:00Z">
        <w:r w:rsidDel="00C15272">
          <w:delText xml:space="preserve">Use the </w:delText>
        </w:r>
        <w:r w:rsidRPr="00957FE1" w:rsidDel="00C15272">
          <w:delText>Simulation assumptions for RF error</w:delText>
        </w:r>
        <w:r w:rsidDel="00C15272">
          <w:delText xml:space="preserve"> defined in Clause 3 to generate RF errors.</w:delText>
        </w:r>
      </w:del>
    </w:p>
    <w:p w14:paraId="3FDEE937" w14:textId="44E01F2E" w:rsidR="00F943CB" w:rsidRPr="00EE74C3" w:rsidDel="00C15272" w:rsidRDefault="00080C21" w:rsidP="0060165D">
      <w:pPr>
        <w:pStyle w:val="a3"/>
        <w:numPr>
          <w:ilvl w:val="0"/>
          <w:numId w:val="27"/>
        </w:numPr>
        <w:rPr>
          <w:del w:id="44" w:author="vivo" w:date="2025-08-28T14:06:00Z"/>
          <w:lang w:val="en-GB"/>
        </w:rPr>
      </w:pPr>
      <w:del w:id="45" w:author="vivo" w:date="2025-08-28T14:06:00Z">
        <w:r w:rsidDel="00C15272">
          <w:delText xml:space="preserve">Add the measurement errors generated from LLS into the ideal SLS dataset to derive the dataset with measurement errors. </w:delText>
        </w:r>
        <w:r w:rsidR="00F943CB" w:rsidDel="00C15272">
          <w:delText xml:space="preserve">The measurement errors will be: </w:delText>
        </w:r>
      </w:del>
    </w:p>
    <w:p w14:paraId="65A5B600" w14:textId="0DDE530F" w:rsidR="00F943CB" w:rsidDel="00C15272" w:rsidRDefault="00F943CB" w:rsidP="0060165D">
      <w:pPr>
        <w:pStyle w:val="a3"/>
        <w:numPr>
          <w:ilvl w:val="1"/>
          <w:numId w:val="30"/>
        </w:numPr>
        <w:rPr>
          <w:del w:id="46" w:author="vivo" w:date="2025-08-28T14:06:00Z"/>
        </w:rPr>
      </w:pPr>
      <w:del w:id="47" w:author="vivo" w:date="2025-08-28T14:06:00Z">
        <w:r w:rsidDel="00C15272">
          <w:delText>Alt 1: Only baseband errors are included</w:delText>
        </w:r>
      </w:del>
    </w:p>
    <w:p w14:paraId="214401BB" w14:textId="1B914893" w:rsidR="00F943CB" w:rsidDel="00C15272" w:rsidRDefault="00F943CB" w:rsidP="0060165D">
      <w:pPr>
        <w:pStyle w:val="a3"/>
        <w:numPr>
          <w:ilvl w:val="1"/>
          <w:numId w:val="30"/>
        </w:numPr>
        <w:rPr>
          <w:del w:id="48" w:author="vivo" w:date="2025-08-28T14:06:00Z"/>
        </w:rPr>
      </w:pPr>
      <w:del w:id="49" w:author="vivo" w:date="2025-08-28T14:06:00Z">
        <w:r w:rsidDel="00C15272">
          <w:delText>Alt 2: Only RF errors are included</w:delText>
        </w:r>
      </w:del>
    </w:p>
    <w:p w14:paraId="6A55E964" w14:textId="3E9038AD" w:rsidR="00080C21" w:rsidRPr="00F943CB" w:rsidDel="00C15272" w:rsidRDefault="00F943CB" w:rsidP="0060165D">
      <w:pPr>
        <w:pStyle w:val="a3"/>
        <w:numPr>
          <w:ilvl w:val="1"/>
          <w:numId w:val="30"/>
        </w:numPr>
        <w:rPr>
          <w:del w:id="50" w:author="vivo" w:date="2025-08-28T14:06:00Z"/>
        </w:rPr>
      </w:pPr>
      <w:del w:id="51" w:author="vivo" w:date="2025-08-28T14:06:00Z">
        <w:r w:rsidDel="00C15272">
          <w:delText>Alt 3: Both baseband errors and RF errors are included</w:delText>
        </w:r>
      </w:del>
    </w:p>
    <w:p w14:paraId="0C5B6A4C" w14:textId="6CD04D1C" w:rsidR="00BD0A25" w:rsidDel="00C15272" w:rsidRDefault="00080C21" w:rsidP="0060165D">
      <w:pPr>
        <w:pStyle w:val="a3"/>
        <w:numPr>
          <w:ilvl w:val="0"/>
          <w:numId w:val="37"/>
        </w:numPr>
        <w:rPr>
          <w:del w:id="52" w:author="vivo" w:date="2025-08-28T14:06:00Z"/>
        </w:rPr>
      </w:pPr>
      <w:del w:id="53" w:author="vivo" w:date="2025-08-28T14:06:00Z">
        <w:r w:rsidRPr="00EE74C3" w:rsidDel="00C15272">
          <w:rPr>
            <w:rFonts w:hint="eastAsia"/>
          </w:rPr>
          <w:delText xml:space="preserve">Use the dataset with </w:delText>
        </w:r>
        <w:r w:rsidRPr="00EE74C3" w:rsidDel="00C15272">
          <w:delText xml:space="preserve">measurement </w:delText>
        </w:r>
        <w:r w:rsidRPr="00EE74C3" w:rsidDel="00C15272">
          <w:rPr>
            <w:rFonts w:hint="eastAsia"/>
          </w:rPr>
          <w:delText xml:space="preserve">errors for inference and to evaluate the performance metric </w:delText>
        </w:r>
        <w:r w:rsidR="00EC3988" w:rsidDel="00C15272">
          <w:delText xml:space="preserve">assuming that </w:delText>
        </w:r>
      </w:del>
    </w:p>
    <w:p w14:paraId="7CE785CE" w14:textId="7E826F8E" w:rsidR="00080C21" w:rsidDel="00C15272" w:rsidRDefault="00C664F6" w:rsidP="00A66A37">
      <w:pPr>
        <w:pStyle w:val="a3"/>
        <w:numPr>
          <w:ilvl w:val="0"/>
          <w:numId w:val="0"/>
        </w:numPr>
        <w:ind w:leftChars="210" w:left="420"/>
        <w:rPr>
          <w:del w:id="54" w:author="vivo" w:date="2025-08-28T14:06:00Z"/>
        </w:rPr>
      </w:pPr>
      <w:del w:id="55" w:author="vivo" w:date="2025-08-28T14:06:00Z">
        <w:r w:rsidDel="00C15272">
          <w:delText xml:space="preserve">Case 2a: </w:delText>
        </w:r>
        <w:r w:rsidR="0054385F" w:rsidDel="00C15272">
          <w:delText>the ground truth is with the measurement error</w:delText>
        </w:r>
        <w:r w:rsidR="00563C43" w:rsidDel="00C15272">
          <w:delText xml:space="preserve"> (</w:delText>
        </w:r>
        <w:r w:rsidR="00563C43" w:rsidRPr="00563C43" w:rsidDel="00C15272">
          <w:delText xml:space="preserve">The same </w:delText>
        </w:r>
        <w:r w:rsidR="00563C43" w:rsidDel="00C15272">
          <w:delText>Alt</w:delText>
        </w:r>
        <w:r w:rsidR="00563C43" w:rsidRPr="00563C43" w:rsidDel="00C15272">
          <w:delText xml:space="preserve"> of error as selected in Step 5</w:delText>
        </w:r>
        <w:r w:rsidR="00563C43" w:rsidDel="00C15272">
          <w:delText>)</w:delText>
        </w:r>
      </w:del>
    </w:p>
    <w:p w14:paraId="66D7C3D8" w14:textId="63F4DB58" w:rsidR="00541935" w:rsidDel="00C15272" w:rsidRDefault="00C664F6" w:rsidP="00EC1EF0">
      <w:pPr>
        <w:ind w:leftChars="200" w:left="400"/>
        <w:rPr>
          <w:del w:id="56" w:author="vivo" w:date="2025-08-28T14:06:00Z"/>
        </w:rPr>
      </w:pPr>
      <w:del w:id="57" w:author="vivo" w:date="2025-08-28T14:06:00Z">
        <w:r w:rsidDel="00C15272">
          <w:delText xml:space="preserve">Case 2b: </w:delText>
        </w:r>
        <w:r w:rsidR="00CE03E1" w:rsidDel="00C15272">
          <w:delText>the ground truth is without the measurement error</w:delText>
        </w:r>
      </w:del>
    </w:p>
    <w:p w14:paraId="4D72FC8A" w14:textId="69E1B388" w:rsidR="00DF7A86" w:rsidRDefault="00DF7A86" w:rsidP="00DF7A86">
      <w:r>
        <w:rPr>
          <w:rFonts w:hint="eastAsia"/>
        </w:rPr>
        <w:t>F</w:t>
      </w:r>
      <w:r>
        <w:t xml:space="preserve">or Case </w:t>
      </w:r>
      <w:r w:rsidR="001C1FEF">
        <w:t>3</w:t>
      </w:r>
      <w:r>
        <w:t>, the s</w:t>
      </w:r>
      <w:r w:rsidRPr="00F37CDD">
        <w:t>imulation procedure</w:t>
      </w:r>
      <w:r>
        <w:t xml:space="preserve">s include: </w:t>
      </w:r>
    </w:p>
    <w:p w14:paraId="4F4F098E" w14:textId="57A99EEB" w:rsidR="00DF7A86" w:rsidRDefault="00DF7A86" w:rsidP="0060165D">
      <w:pPr>
        <w:pStyle w:val="a3"/>
        <w:numPr>
          <w:ilvl w:val="0"/>
          <w:numId w:val="38"/>
        </w:numPr>
        <w:rPr>
          <w:lang w:val="en-GB"/>
        </w:rPr>
      </w:pPr>
      <w:r>
        <w:t xml:space="preserve">Companies to generate ideal L1-RSRP dataset from the SLS assumption defined in </w:t>
      </w:r>
      <w:r w:rsidR="009D17F0">
        <w:t xml:space="preserve">Table 6 </w:t>
      </w:r>
      <w:r w:rsidR="002801E9">
        <w:t xml:space="preserve">(for scenario 1), Table 7 (for scenario 2) </w:t>
      </w:r>
      <w:r w:rsidR="009D17F0">
        <w:t xml:space="preserve">and </w:t>
      </w:r>
      <w:r>
        <w:t>TR 38.843 Table 6.3.1-1.</w:t>
      </w:r>
      <w:r w:rsidR="00FE7712">
        <w:t xml:space="preserve"> </w:t>
      </w:r>
    </w:p>
    <w:p w14:paraId="262E7B1B" w14:textId="6E8BF745" w:rsidR="00DF7A86" w:rsidRDefault="00DF7A86" w:rsidP="0060165D">
      <w:pPr>
        <w:pStyle w:val="a3"/>
        <w:numPr>
          <w:ilvl w:val="0"/>
          <w:numId w:val="38"/>
        </w:numPr>
      </w:pPr>
      <w:r>
        <w:t>Use subset samples of the ideal dataset generated from the 1</w:t>
      </w:r>
      <w:r>
        <w:rPr>
          <w:vertAlign w:val="superscript"/>
        </w:rPr>
        <w:t>st</w:t>
      </w:r>
      <w:r>
        <w:t xml:space="preserve"> step </w:t>
      </w:r>
      <w:r w:rsidR="003D3E08">
        <w:t xml:space="preserve">with </w:t>
      </w:r>
      <w:r w:rsidR="00AF49BB">
        <w:t xml:space="preserve">added </w:t>
      </w:r>
      <w:r w:rsidR="003D3E08">
        <w:t>measurement erro</w:t>
      </w:r>
      <w:r w:rsidR="00B51FB7">
        <w:t>r</w:t>
      </w:r>
      <w:r w:rsidR="00657610">
        <w:t xml:space="preserve"> </w:t>
      </w:r>
      <w:r>
        <w:t>for training models</w:t>
      </w:r>
      <w:r w:rsidR="004C5210">
        <w:t xml:space="preserve"> </w:t>
      </w:r>
      <w:r w:rsidR="00336C13">
        <w:t>(</w:t>
      </w:r>
      <w:r w:rsidR="00336C13" w:rsidRPr="00563C43">
        <w:t xml:space="preserve">The same </w:t>
      </w:r>
      <w:r w:rsidR="00336C13">
        <w:t>Alt</w:t>
      </w:r>
      <w:r w:rsidR="00336C13" w:rsidRPr="00563C43">
        <w:t xml:space="preserve"> of error as selected in Step </w:t>
      </w:r>
      <w:r w:rsidR="000227A5">
        <w:t>6</w:t>
      </w:r>
      <w:r w:rsidR="00336C13">
        <w:t>)</w:t>
      </w:r>
      <w:r>
        <w:t>.</w:t>
      </w:r>
    </w:p>
    <w:p w14:paraId="60359193" w14:textId="77777777" w:rsidR="00DF7A86" w:rsidRPr="00EE74C3" w:rsidRDefault="00DF7A86" w:rsidP="0060165D">
      <w:pPr>
        <w:pStyle w:val="a3"/>
        <w:numPr>
          <w:ilvl w:val="0"/>
          <w:numId w:val="38"/>
        </w:numPr>
        <w:rPr>
          <w:bCs/>
        </w:rPr>
      </w:pPr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which SNR&gt; -3dB (use this SNR range as the starting point) to derive the ideal dataset for inference</w:t>
      </w:r>
      <w:r>
        <w:t xml:space="preserve">. </w:t>
      </w:r>
    </w:p>
    <w:p w14:paraId="021E9B48" w14:textId="77777777" w:rsidR="00DF7A86" w:rsidRPr="00BC165B" w:rsidRDefault="00DF7A86" w:rsidP="00DF7A86">
      <w:pPr>
        <w:ind w:leftChars="200" w:left="400"/>
        <w:rPr>
          <w:bCs/>
        </w:rPr>
      </w:pPr>
      <w:r>
        <w:rPr>
          <w:bCs/>
        </w:rPr>
        <w:t>Note:</w:t>
      </w:r>
      <w:r w:rsidRPr="0094125F">
        <w:t xml:space="preserve"> UE distribution </w:t>
      </w:r>
      <w:r>
        <w:t xml:space="preserve">is </w:t>
      </w:r>
      <w:r w:rsidRPr="0094125F">
        <w:rPr>
          <w:bCs/>
        </w:rPr>
        <w:t>100% outdoor</w:t>
      </w:r>
    </w:p>
    <w:p w14:paraId="6B37DBB1" w14:textId="77777777" w:rsidR="00DF7A86" w:rsidRDefault="00DF7A86" w:rsidP="0060165D">
      <w:pPr>
        <w:pStyle w:val="a3"/>
        <w:numPr>
          <w:ilvl w:val="0"/>
          <w:numId w:val="38"/>
        </w:numPr>
        <w:rPr>
          <w:lang w:val="en-GB"/>
        </w:rPr>
      </w:pPr>
      <w:r>
        <w:t>Use the LLS simulation assumptions defined in Table 1-5 to generate L1-RSRP difference as the baseband errors.</w:t>
      </w:r>
    </w:p>
    <w:p w14:paraId="58F3FA88" w14:textId="77777777" w:rsidR="00DF7A86" w:rsidRPr="00EE74C3" w:rsidRDefault="00DF7A86" w:rsidP="0060165D">
      <w:pPr>
        <w:pStyle w:val="a3"/>
        <w:numPr>
          <w:ilvl w:val="0"/>
          <w:numId w:val="38"/>
        </w:numPr>
        <w:rPr>
          <w:lang w:val="en-GB"/>
        </w:rPr>
      </w:pPr>
      <w:r>
        <w:t xml:space="preserve">Use the </w:t>
      </w:r>
      <w:r w:rsidRPr="00957FE1">
        <w:t>Simulation assumptions for RF error</w:t>
      </w:r>
      <w:r>
        <w:t xml:space="preserve"> defined in Clause 3 to generate RF errors.</w:t>
      </w:r>
    </w:p>
    <w:p w14:paraId="4E2890AC" w14:textId="77777777" w:rsidR="003F6829" w:rsidRPr="00EE74C3" w:rsidRDefault="00DF7A86" w:rsidP="007459F6">
      <w:pPr>
        <w:pStyle w:val="a3"/>
        <w:numPr>
          <w:ilvl w:val="0"/>
          <w:numId w:val="38"/>
        </w:numPr>
        <w:rPr>
          <w:lang w:val="en-GB"/>
        </w:rPr>
      </w:pPr>
      <w:r>
        <w:t xml:space="preserve">Add the measurement errors generated from LLS into the ideal SLS dataset to derive the dataset with measurement errors. </w:t>
      </w:r>
      <w:r w:rsidR="003F6829">
        <w:t xml:space="preserve">The measurement errors will be: </w:t>
      </w:r>
    </w:p>
    <w:p w14:paraId="05430049" w14:textId="77777777" w:rsidR="003F6829" w:rsidRDefault="003F6829" w:rsidP="0060165D">
      <w:pPr>
        <w:pStyle w:val="a3"/>
        <w:numPr>
          <w:ilvl w:val="1"/>
          <w:numId w:val="30"/>
        </w:numPr>
      </w:pPr>
      <w:r>
        <w:t>Alt 1: Only baseband errors are included</w:t>
      </w:r>
    </w:p>
    <w:p w14:paraId="766EB646" w14:textId="77777777" w:rsidR="003F6829" w:rsidRDefault="003F6829" w:rsidP="0060165D">
      <w:pPr>
        <w:pStyle w:val="a3"/>
        <w:numPr>
          <w:ilvl w:val="1"/>
          <w:numId w:val="30"/>
        </w:numPr>
      </w:pPr>
      <w:r>
        <w:t>Alt 2: Only RF errors are included</w:t>
      </w:r>
    </w:p>
    <w:p w14:paraId="22DF0D19" w14:textId="7DA39A1E" w:rsidR="00DF7A86" w:rsidRPr="009667E1" w:rsidRDefault="003F6829" w:rsidP="0060165D">
      <w:pPr>
        <w:pStyle w:val="a3"/>
        <w:numPr>
          <w:ilvl w:val="1"/>
          <w:numId w:val="30"/>
        </w:numPr>
      </w:pPr>
      <w:r>
        <w:t>Alt 3: Both baseband errors and RF errors are included</w:t>
      </w:r>
      <w:r w:rsidR="00DF7A86">
        <w:t xml:space="preserve"> </w:t>
      </w:r>
    </w:p>
    <w:p w14:paraId="2E3E0FEF" w14:textId="5928A912" w:rsidR="00080C21" w:rsidRDefault="00DF7A86" w:rsidP="004050AE">
      <w:pPr>
        <w:pStyle w:val="a3"/>
        <w:numPr>
          <w:ilvl w:val="0"/>
          <w:numId w:val="38"/>
        </w:numPr>
        <w:pPrChange w:id="58" w:author="vivo" w:date="2025-08-28T14:06:00Z">
          <w:pPr>
            <w:pStyle w:val="a3"/>
            <w:numPr>
              <w:numId w:val="27"/>
            </w:numPr>
            <w:ind w:left="425" w:hanging="425"/>
          </w:pPr>
        </w:pPrChange>
      </w:pPr>
      <w:r w:rsidRPr="00EE74C3">
        <w:rPr>
          <w:rFonts w:hint="eastAsia"/>
        </w:rPr>
        <w:lastRenderedPageBreak/>
        <w:t xml:space="preserve">Use the dataset with </w:t>
      </w:r>
      <w:r w:rsidRPr="00EE74C3">
        <w:t xml:space="preserve">measurement </w:t>
      </w:r>
      <w:r w:rsidRPr="00EE74C3">
        <w:rPr>
          <w:rFonts w:hint="eastAsia"/>
        </w:rPr>
        <w:t xml:space="preserve">errors for inference and to evaluate the performance metric </w:t>
      </w:r>
      <w:r>
        <w:t>assuming that the ground truth is with the measurement error</w:t>
      </w:r>
      <w:r w:rsidR="00563C43">
        <w:t xml:space="preserve"> (</w:t>
      </w:r>
      <w:r w:rsidR="00563C43" w:rsidRPr="00563C43">
        <w:t xml:space="preserve">The same </w:t>
      </w:r>
      <w:r w:rsidR="00563C43">
        <w:t>Alt</w:t>
      </w:r>
      <w:r w:rsidR="00563C43" w:rsidRPr="00563C43">
        <w:t xml:space="preserve"> of error as selected in Step </w:t>
      </w:r>
      <w:r w:rsidR="00D4525B">
        <w:t>6</w:t>
      </w:r>
      <w:r w:rsidR="00563C43">
        <w:t>)</w:t>
      </w:r>
    </w:p>
    <w:p w14:paraId="0C7DB357" w14:textId="514085FA" w:rsidR="003459F0" w:rsidRDefault="003459F0" w:rsidP="003459F0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 xml:space="preserve">Dataset </w:t>
      </w:r>
      <w:del w:id="59" w:author="vivo" w:date="2025-08-28T14:09:00Z">
        <w:r w:rsidDel="004E58DD">
          <w:delText xml:space="preserve">format </w:delText>
        </w:r>
      </w:del>
    </w:p>
    <w:p w14:paraId="1F4BA95E" w14:textId="6931D4EF" w:rsidR="004E58DD" w:rsidRDefault="004E58DD" w:rsidP="004E58DD">
      <w:pPr>
        <w:pStyle w:val="21"/>
        <w:rPr>
          <w:ins w:id="60" w:author="vivo" w:date="2025-08-28T14:09:00Z"/>
        </w:rPr>
        <w:pPrChange w:id="61" w:author="vivo" w:date="2025-08-28T14:09:00Z">
          <w:pPr/>
        </w:pPrChange>
      </w:pPr>
      <w:ins w:id="62" w:author="vivo" w:date="2025-08-28T14:09:00Z">
        <w:r>
          <w:rPr>
            <w:rFonts w:hint="eastAsia"/>
          </w:rPr>
          <w:t>7</w:t>
        </w:r>
        <w:r>
          <w:t xml:space="preserve">.1 </w:t>
        </w:r>
      </w:ins>
      <w:ins w:id="63" w:author="vivo" w:date="2025-08-28T14:11:00Z">
        <w:r w:rsidR="0047282F">
          <w:t>D</w:t>
        </w:r>
      </w:ins>
      <w:ins w:id="64" w:author="vivo" w:date="2025-08-28T14:09:00Z">
        <w:r>
          <w:t>ataset sharing format</w:t>
        </w:r>
      </w:ins>
    </w:p>
    <w:p w14:paraId="4D55C73A" w14:textId="3360AFF9" w:rsidR="003459F0" w:rsidRPr="002D0212" w:rsidRDefault="003459F0" w:rsidP="003459F0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Companies are encouraged to share their own simulation dataset </w:t>
      </w:r>
      <w:del w:id="65" w:author="vivo" w:date="2025-08-28T14:08:00Z">
        <w:r w:rsidR="00946577" w:rsidDel="004E58DD">
          <w:rPr>
            <w:rFonts w:eastAsiaTheme="minorEastAsia"/>
            <w:bCs/>
          </w:rPr>
          <w:delText xml:space="preserve">before RAN4#116 meeting </w:delText>
        </w:r>
      </w:del>
      <w:r>
        <w:rPr>
          <w:rFonts w:eastAsiaTheme="minorEastAsia"/>
          <w:bCs/>
        </w:rPr>
        <w:t>based on the following format:</w:t>
      </w:r>
    </w:p>
    <w:p w14:paraId="6EC8E5D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</w:t>
      </w:r>
      <w:r w:rsidRPr="00054762">
        <w:rPr>
          <w:rFonts w:eastAsia="Yu Mincho"/>
          <w:b/>
          <w:u w:val="single"/>
          <w:lang w:eastAsia="ja-JP"/>
        </w:rPr>
        <w:t>a</w:t>
      </w:r>
      <w:r w:rsidRPr="00054762">
        <w:rPr>
          <w:rFonts w:eastAsia="Yu Mincho" w:hint="eastAsia"/>
          <w:b/>
          <w:u w:val="single"/>
          <w:lang w:eastAsia="ja-JP"/>
        </w:rPr>
        <w:t>taset format</w:t>
      </w:r>
    </w:p>
    <w:p w14:paraId="2C2761C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Use NumPy for dataset sharing</w:t>
      </w:r>
    </w:p>
    <w:p w14:paraId="7DDEA099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Use </w:t>
      </w:r>
      <w:proofErr w:type="spellStart"/>
      <w:r w:rsidRPr="00F7219A">
        <w:rPr>
          <w:rFonts w:eastAsia="Yu Mincho" w:hint="eastAsia"/>
          <w:lang w:eastAsia="ja-JP"/>
        </w:rPr>
        <w:t>npy</w:t>
      </w:r>
      <w:proofErr w:type="spellEnd"/>
      <w:r w:rsidRPr="00F7219A">
        <w:rPr>
          <w:rFonts w:eastAsia="Yu Mincho" w:hint="eastAsia"/>
          <w:lang w:eastAsia="ja-JP"/>
        </w:rPr>
        <w:t xml:space="preserve"> </w:t>
      </w:r>
      <w:r w:rsidRPr="00F7219A">
        <w:rPr>
          <w:rFonts w:eastAsia="Yu Mincho"/>
          <w:lang w:eastAsia="ja-JP"/>
        </w:rPr>
        <w:t>–</w:t>
      </w:r>
      <w:r w:rsidRPr="00F7219A">
        <w:rPr>
          <w:rFonts w:eastAsia="Yu Mincho" w:hint="eastAsia"/>
          <w:lang w:eastAsia="ja-JP"/>
        </w:rPr>
        <w:t xml:space="preserve"> single array in each file</w:t>
      </w:r>
    </w:p>
    <w:p w14:paraId="60C40C3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</w:p>
    <w:p w14:paraId="5C154C8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Data file format</w:t>
      </w:r>
    </w:p>
    <w:p w14:paraId="3826D4BA" w14:textId="77777777" w:rsidR="003459F0" w:rsidRPr="00306D79" w:rsidRDefault="003459F0" w:rsidP="0060165D">
      <w:pPr>
        <w:pStyle w:val="a3"/>
        <w:numPr>
          <w:ilvl w:val="0"/>
          <w:numId w:val="41"/>
        </w:numPr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Dataset file format:</w:t>
      </w:r>
      <w:r w:rsidRPr="00306D79">
        <w:rPr>
          <w:rFonts w:eastAsia="Yu Mincho"/>
          <w:lang w:eastAsia="ja-JP"/>
        </w:rPr>
        <w:t xml:space="preserve"> N (samples) * Beam RSRPs </w:t>
      </w:r>
      <w:r>
        <w:rPr>
          <w:rFonts w:eastAsia="Yu Mincho"/>
          <w:lang w:eastAsia="ja-JP"/>
        </w:rPr>
        <w:t xml:space="preserve">per Rx beam </w:t>
      </w:r>
      <w:r w:rsidRPr="00306D79">
        <w:rPr>
          <w:rFonts w:eastAsia="Yu Mincho"/>
          <w:lang w:eastAsia="ja-JP"/>
        </w:rPr>
        <w:t xml:space="preserve">(Set A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 xml:space="preserve">beams) * M (Rx beams). </w:t>
      </w:r>
    </w:p>
    <w:p w14:paraId="44BBC80D" w14:textId="77777777" w:rsidR="003459F0" w:rsidRPr="00306D79" w:rsidRDefault="003459F0" w:rsidP="003459F0">
      <w:pPr>
        <w:pStyle w:val="a3"/>
        <w:numPr>
          <w:ilvl w:val="0"/>
          <w:numId w:val="0"/>
        </w:numPr>
        <w:ind w:left="42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 xml:space="preserve">Dataset should content following info </w:t>
      </w:r>
    </w:p>
    <w:p w14:paraId="72F66473" w14:textId="77777777" w:rsidR="003459F0" w:rsidRPr="00306D79" w:rsidRDefault="003459F0" w:rsidP="0060165D">
      <w:pPr>
        <w:pStyle w:val="a3"/>
        <w:numPr>
          <w:ilvl w:val="1"/>
          <w:numId w:val="41"/>
        </w:numPr>
        <w:tabs>
          <w:tab w:val="left" w:pos="432"/>
        </w:tabs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>1</w:t>
      </w:r>
      <w:r w:rsidRPr="00306D79">
        <w:rPr>
          <w:rFonts w:eastAsia="Yu Mincho"/>
          <w:vertAlign w:val="superscript"/>
          <w:lang w:eastAsia="ja-JP"/>
        </w:rPr>
        <w:t>st</w:t>
      </w:r>
      <w:r w:rsidRPr="00306D79">
        <w:rPr>
          <w:rFonts w:eastAsia="Yu Mincho"/>
          <w:lang w:eastAsia="ja-JP"/>
        </w:rPr>
        <w:t xml:space="preserve"> dimension: Number of samples</w:t>
      </w:r>
    </w:p>
    <w:p w14:paraId="717885C9" w14:textId="77777777" w:rsidR="003459F0" w:rsidRPr="00306D79" w:rsidRDefault="003459F0" w:rsidP="0060165D">
      <w:pPr>
        <w:pStyle w:val="a3"/>
        <w:numPr>
          <w:ilvl w:val="1"/>
          <w:numId w:val="41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2</w:t>
      </w:r>
      <w:r w:rsidRPr="00306D79">
        <w:rPr>
          <w:rFonts w:eastAsia="Yu Mincho"/>
          <w:vertAlign w:val="superscript"/>
          <w:lang w:eastAsia="ja-JP"/>
        </w:rPr>
        <w:t>nd</w:t>
      </w:r>
      <w:r w:rsidRPr="00306D79">
        <w:rPr>
          <w:rFonts w:eastAsia="Yu Mincho"/>
          <w:lang w:eastAsia="ja-JP"/>
        </w:rPr>
        <w:t xml:space="preserve"> dimension: Number of Set </w:t>
      </w:r>
      <w:proofErr w:type="gramStart"/>
      <w:r w:rsidRPr="00306D79">
        <w:rPr>
          <w:rFonts w:eastAsia="Yu Mincho"/>
          <w:lang w:eastAsia="ja-JP"/>
        </w:rPr>
        <w:t>A</w:t>
      </w:r>
      <w:proofErr w:type="gramEnd"/>
      <w:r w:rsidRPr="00306D79">
        <w:rPr>
          <w:rFonts w:eastAsia="Yu Mincho"/>
          <w:lang w:eastAsia="ja-JP"/>
        </w:rPr>
        <w:t xml:space="preserve">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>beams</w:t>
      </w:r>
      <w:r>
        <w:rPr>
          <w:rFonts w:eastAsia="Yu Mincho"/>
          <w:lang w:eastAsia="ja-JP"/>
        </w:rPr>
        <w:t xml:space="preserve"> per Rx beam</w:t>
      </w:r>
    </w:p>
    <w:p w14:paraId="37B17385" w14:textId="77777777" w:rsidR="003459F0" w:rsidRPr="00306D79" w:rsidRDefault="003459F0" w:rsidP="0060165D">
      <w:pPr>
        <w:pStyle w:val="a3"/>
        <w:numPr>
          <w:ilvl w:val="1"/>
          <w:numId w:val="41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Theme="minorEastAsia" w:hint="eastAsia"/>
        </w:rPr>
        <w:t>3</w:t>
      </w:r>
      <w:r w:rsidRPr="00306D79">
        <w:rPr>
          <w:rFonts w:eastAsiaTheme="minorEastAsia"/>
          <w:vertAlign w:val="superscript"/>
        </w:rPr>
        <w:t>rd</w:t>
      </w:r>
      <w:r w:rsidRPr="00306D79">
        <w:rPr>
          <w:rFonts w:eastAsiaTheme="minorEastAsia"/>
        </w:rPr>
        <w:t xml:space="preserve"> </w:t>
      </w:r>
      <w:r w:rsidRPr="00306D79">
        <w:rPr>
          <w:rFonts w:eastAsia="Yu Mincho"/>
          <w:lang w:eastAsia="ja-JP"/>
        </w:rPr>
        <w:t>dimension: Number of Rx beams</w:t>
      </w:r>
    </w:p>
    <w:p w14:paraId="2DA986C4" w14:textId="77777777" w:rsidR="003459F0" w:rsidRPr="00404ECA" w:rsidRDefault="003459F0" w:rsidP="003459F0">
      <w:pPr>
        <w:tabs>
          <w:tab w:val="left" w:pos="432"/>
        </w:tabs>
        <w:autoSpaceDN w:val="0"/>
        <w:adjustRightInd w:val="0"/>
        <w:ind w:leftChars="200" w:left="400"/>
        <w:rPr>
          <w:rFonts w:eastAsia="Yu Mincho"/>
          <w:lang w:eastAsia="ja-JP"/>
        </w:rPr>
      </w:pPr>
      <w:r w:rsidRPr="00404ECA">
        <w:rPr>
          <w:rFonts w:eastAsia="Yu Mincho"/>
          <w:lang w:eastAsia="ja-JP"/>
        </w:rPr>
        <w:t>Note: Each element of the dataset will be a float</w:t>
      </w:r>
      <w:r w:rsidRPr="00404ECA">
        <w:rPr>
          <w:rFonts w:eastAsia="Yu Mincho" w:hint="eastAsia"/>
          <w:lang w:eastAsia="ja-JP"/>
        </w:rPr>
        <w:t>32</w:t>
      </w:r>
      <w:r w:rsidRPr="00404ECA">
        <w:rPr>
          <w:rFonts w:eastAsia="Yu Mincho"/>
          <w:lang w:eastAsia="ja-JP"/>
        </w:rPr>
        <w:t xml:space="preserve"> real number</w:t>
      </w:r>
    </w:p>
    <w:p w14:paraId="5BA3D1B0" w14:textId="34DB84CC" w:rsidR="003459F0" w:rsidRDefault="003459F0" w:rsidP="0060165D">
      <w:pPr>
        <w:pStyle w:val="a3"/>
        <w:numPr>
          <w:ilvl w:val="0"/>
          <w:numId w:val="41"/>
        </w:numPr>
        <w:rPr>
          <w:rFonts w:eastAsia="Yu Mincho"/>
          <w:lang w:eastAsia="ja-JP"/>
        </w:rPr>
      </w:pPr>
      <w:r w:rsidRPr="0055782D">
        <w:rPr>
          <w:rFonts w:eastAsia="Yu Mincho"/>
          <w:lang w:eastAsia="ja-JP"/>
        </w:rPr>
        <w:t xml:space="preserve">Using the aligned beam pattern </w:t>
      </w:r>
      <w:r>
        <w:rPr>
          <w:rFonts w:eastAsia="Yu Mincho"/>
          <w:lang w:eastAsia="ja-JP"/>
        </w:rPr>
        <w:t xml:space="preserve">specified </w:t>
      </w:r>
      <w:r w:rsidRPr="0055782D">
        <w:rPr>
          <w:rFonts w:eastAsia="Yu Mincho"/>
          <w:lang w:eastAsia="ja-JP"/>
        </w:rPr>
        <w:t>in Table 6</w:t>
      </w:r>
      <w:r w:rsidR="00DD0DA6">
        <w:rPr>
          <w:rFonts w:eastAsia="Yu Mincho"/>
          <w:lang w:eastAsia="ja-JP"/>
        </w:rPr>
        <w:t xml:space="preserve"> and Table 7</w:t>
      </w:r>
      <w:r w:rsidRPr="0055782D">
        <w:rPr>
          <w:rFonts w:eastAsia="Yu Mincho"/>
          <w:lang w:eastAsia="ja-JP"/>
        </w:rPr>
        <w:t>, RSRPs of each beam in Set B can be obtained from RSRPs of each beam in Set A.</w:t>
      </w:r>
    </w:p>
    <w:p w14:paraId="36B02787" w14:textId="77777777" w:rsidR="003459F0" w:rsidRPr="007F4DCC" w:rsidRDefault="003459F0" w:rsidP="003459F0">
      <w:pPr>
        <w:rPr>
          <w:rFonts w:eastAsia="Yu Mincho"/>
          <w:lang w:eastAsia="ja-JP"/>
        </w:rPr>
      </w:pPr>
    </w:p>
    <w:p w14:paraId="1EE930AD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0851EE">
        <w:rPr>
          <w:rFonts w:eastAsia="Yu Mincho"/>
          <w:b/>
          <w:bCs/>
          <w:lang w:eastAsia="ja-JP"/>
        </w:rPr>
        <w:t>Note</w:t>
      </w:r>
      <w:r>
        <w:rPr>
          <w:rFonts w:eastAsia="Yu Mincho"/>
          <w:b/>
          <w:bCs/>
          <w:lang w:eastAsia="ja-JP"/>
        </w:rPr>
        <w:t xml:space="preserve"> 1</w:t>
      </w:r>
      <w:r w:rsidRPr="000851EE">
        <w:rPr>
          <w:rFonts w:eastAsia="Yu Mincho"/>
          <w:b/>
          <w:bCs/>
          <w:lang w:eastAsia="ja-JP"/>
        </w:rPr>
        <w:t xml:space="preserve">: </w:t>
      </w:r>
      <w:r w:rsidRPr="00F7219A">
        <w:rPr>
          <w:rFonts w:eastAsia="Yu Mincho" w:hint="eastAsia"/>
          <w:lang w:eastAsia="ja-JP"/>
        </w:rPr>
        <w:t xml:space="preserve">Dataset files can be split into multiple </w:t>
      </w:r>
      <w:r>
        <w:rPr>
          <w:rFonts w:eastAsia="Yu Mincho"/>
          <w:lang w:eastAsia="ja-JP"/>
        </w:rPr>
        <w:t>sub-</w:t>
      </w:r>
      <w:r w:rsidRPr="00F7219A">
        <w:rPr>
          <w:rFonts w:eastAsia="Yu Mincho" w:hint="eastAsia"/>
          <w:lang w:eastAsia="ja-JP"/>
        </w:rPr>
        <w:t xml:space="preserve">files to enable easier upload. </w:t>
      </w:r>
    </w:p>
    <w:p w14:paraId="72FD0D06" w14:textId="77777777" w:rsidR="003459F0" w:rsidRDefault="003459F0" w:rsidP="0060165D">
      <w:pPr>
        <w:pStyle w:val="a3"/>
        <w:numPr>
          <w:ilvl w:val="0"/>
          <w:numId w:val="40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U</w:t>
      </w:r>
      <w:r w:rsidRPr="00E378B7">
        <w:rPr>
          <w:rFonts w:eastAsia="Yu Mincho" w:hint="eastAsia"/>
          <w:lang w:eastAsia="ja-JP"/>
        </w:rPr>
        <w:t>se the 2 digits for split files starting from 00, increment for each additional file</w:t>
      </w:r>
      <w:r w:rsidRPr="00E378B7">
        <w:rPr>
          <w:rFonts w:eastAsia="Yu Mincho"/>
          <w:lang w:eastAsia="ja-JP"/>
        </w:rPr>
        <w:t xml:space="preserve">. </w:t>
      </w:r>
    </w:p>
    <w:p w14:paraId="70E99783" w14:textId="77777777" w:rsidR="003459F0" w:rsidRPr="00E378B7" w:rsidRDefault="003459F0" w:rsidP="0060165D">
      <w:pPr>
        <w:pStyle w:val="a3"/>
        <w:numPr>
          <w:ilvl w:val="0"/>
          <w:numId w:val="40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S</w:t>
      </w:r>
      <w:r w:rsidRPr="00E378B7">
        <w:rPr>
          <w:rFonts w:eastAsia="Yu Mincho" w:hint="eastAsia"/>
          <w:lang w:eastAsia="ja-JP"/>
        </w:rPr>
        <w:t xml:space="preserve">plit files and then archive each </w:t>
      </w:r>
      <w:r>
        <w:rPr>
          <w:rFonts w:eastAsia="Yu Mincho"/>
          <w:lang w:eastAsia="ja-JP"/>
        </w:rPr>
        <w:t>sub-</w:t>
      </w:r>
      <w:r w:rsidRPr="00E378B7">
        <w:rPr>
          <w:rFonts w:eastAsia="Yu Mincho" w:hint="eastAsia"/>
          <w:lang w:eastAsia="ja-JP"/>
        </w:rPr>
        <w:t>file</w:t>
      </w:r>
    </w:p>
    <w:p w14:paraId="4C667201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E378B7">
        <w:rPr>
          <w:rFonts w:eastAsiaTheme="minorEastAsia" w:hint="eastAsia"/>
          <w:b/>
          <w:bCs/>
        </w:rPr>
        <w:t>N</w:t>
      </w:r>
      <w:r w:rsidRPr="00E378B7">
        <w:rPr>
          <w:rFonts w:eastAsiaTheme="minorEastAsia"/>
          <w:b/>
          <w:bCs/>
        </w:rPr>
        <w:t xml:space="preserve">ote 2: </w:t>
      </w:r>
      <w:r>
        <w:rPr>
          <w:rFonts w:eastAsiaTheme="minorEastAsia"/>
        </w:rPr>
        <w:t xml:space="preserve">The full </w:t>
      </w:r>
      <w:r w:rsidRPr="00F7219A">
        <w:rPr>
          <w:rFonts w:eastAsia="Yu Mincho" w:hint="eastAsia"/>
          <w:lang w:eastAsia="ja-JP"/>
        </w:rPr>
        <w:t>Dataset files</w:t>
      </w:r>
      <w:r>
        <w:rPr>
          <w:rFonts w:eastAsia="Yu Mincho"/>
          <w:lang w:eastAsia="ja-JP"/>
        </w:rPr>
        <w:t xml:space="preserve"> from each company follows the ratio of [training samples, validation samples, testing samples] = [90%, 5%, 5%]</w:t>
      </w:r>
    </w:p>
    <w:p w14:paraId="11305C1E" w14:textId="77777777" w:rsidR="003459F0" w:rsidRPr="00E378B7" w:rsidRDefault="003459F0" w:rsidP="003459F0">
      <w:pPr>
        <w:spacing w:after="120"/>
        <w:rPr>
          <w:rFonts w:eastAsiaTheme="minorEastAsia"/>
          <w:b/>
          <w:bCs/>
        </w:rPr>
      </w:pPr>
    </w:p>
    <w:p w14:paraId="074AB6E1" w14:textId="77777777" w:rsidR="003459F0" w:rsidRPr="00054762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File naming scheme</w:t>
      </w:r>
    </w:p>
    <w:p w14:paraId="58569042" w14:textId="77777777" w:rsidR="003459F0" w:rsidRPr="00F7219A" w:rsidRDefault="003459F0" w:rsidP="0060165D">
      <w:pPr>
        <w:pStyle w:val="a3"/>
        <w:numPr>
          <w:ilvl w:val="0"/>
          <w:numId w:val="41"/>
        </w:numPr>
        <w:rPr>
          <w:rFonts w:eastAsia="Yu Mincho"/>
          <w:lang w:eastAsia="ja-JP"/>
        </w:rPr>
      </w:pPr>
      <w:r w:rsidRPr="00F7219A">
        <w:rPr>
          <w:rFonts w:eastAsia="Yu Mincho"/>
          <w:lang w:eastAsia="ja-JP"/>
        </w:rPr>
        <w:t>F</w:t>
      </w:r>
      <w:r w:rsidRPr="00F7219A">
        <w:rPr>
          <w:rFonts w:eastAsia="Yu Mincho" w:hint="eastAsia"/>
          <w:lang w:eastAsia="ja-JP"/>
        </w:rPr>
        <w:t xml:space="preserve">olders for AI/ML data sharing and current WI/use case to be created under </w:t>
      </w:r>
      <w:r w:rsidRPr="00F7219A">
        <w:rPr>
          <w:rFonts w:eastAsia="Yu Mincho"/>
          <w:lang w:eastAsia="ja-JP"/>
        </w:rPr>
        <w:t>“</w:t>
      </w:r>
      <w:r w:rsidRPr="00F7219A">
        <w:rPr>
          <w:rFonts w:eastAsia="Yu Mincho" w:hint="eastAsia"/>
          <w:lang w:eastAsia="ja-JP"/>
        </w:rPr>
        <w:t>RAN4 folder</w:t>
      </w:r>
      <w:r w:rsidRPr="00F7219A">
        <w:rPr>
          <w:rFonts w:eastAsia="Yu Mincho"/>
          <w:lang w:eastAsia="ja-JP"/>
        </w:rPr>
        <w:t>”</w:t>
      </w:r>
    </w:p>
    <w:p w14:paraId="0BE90880" w14:textId="77777777" w:rsidR="003459F0" w:rsidRPr="00F7219A" w:rsidRDefault="003459F0" w:rsidP="0060165D">
      <w:pPr>
        <w:pStyle w:val="a3"/>
        <w:numPr>
          <w:ilvl w:val="0"/>
          <w:numId w:val="41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Subfolder created for each meeting </w:t>
      </w:r>
    </w:p>
    <w:p w14:paraId="05F7C5C9" w14:textId="77777777" w:rsidR="003459F0" w:rsidRPr="00F7219A" w:rsidRDefault="003459F0" w:rsidP="0060165D">
      <w:pPr>
        <w:pStyle w:val="a3"/>
        <w:numPr>
          <w:ilvl w:val="0"/>
          <w:numId w:val="41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File naming scheme</w:t>
      </w:r>
      <w:r>
        <w:rPr>
          <w:rFonts w:eastAsia="Yu Mincho"/>
          <w:lang w:eastAsia="ja-JP"/>
        </w:rPr>
        <w:t xml:space="preserve"> </w:t>
      </w:r>
      <w:r w:rsidRPr="00F7219A">
        <w:rPr>
          <w:rFonts w:eastAsia="Yu Mincho" w:hint="eastAsia"/>
          <w:lang w:eastAsia="ja-JP"/>
        </w:rPr>
        <w:t>(dataset file)</w:t>
      </w:r>
    </w:p>
    <w:p w14:paraId="0D6B54BD" w14:textId="77777777" w:rsidR="003459F0" w:rsidRPr="002D3809" w:rsidRDefault="003459F0" w:rsidP="0060165D">
      <w:pPr>
        <w:pStyle w:val="a3"/>
        <w:numPr>
          <w:ilvl w:val="1"/>
          <w:numId w:val="41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a unique identifier for the company</w:t>
      </w:r>
      <w:r w:rsidRPr="002D3809">
        <w:rPr>
          <w:rFonts w:eastAsiaTheme="minorEastAsia" w:hint="eastAsia"/>
        </w:rPr>
        <w:t xml:space="preserve"> (4 characters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list to be maintained by RAN4 secretary</w:t>
      </w:r>
      <w:r w:rsidRPr="002D3809">
        <w:rPr>
          <w:rFonts w:eastAsiaTheme="minorEastAsia"/>
        </w:rPr>
        <w:t>, same as the identifier used in CSI compression</w:t>
      </w:r>
      <w:r w:rsidRPr="002D3809">
        <w:rPr>
          <w:rFonts w:eastAsiaTheme="minorEastAsia" w:hint="eastAsia"/>
        </w:rPr>
        <w:t>)</w:t>
      </w:r>
    </w:p>
    <w:p w14:paraId="699E8A49" w14:textId="77777777" w:rsidR="003459F0" w:rsidRPr="002D3809" w:rsidRDefault="003459F0" w:rsidP="0060165D">
      <w:pPr>
        <w:pStyle w:val="a3"/>
        <w:numPr>
          <w:ilvl w:val="1"/>
          <w:numId w:val="41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meeting number</w:t>
      </w:r>
    </w:p>
    <w:p w14:paraId="022BF222" w14:textId="77777777" w:rsidR="003459F0" w:rsidRPr="002D3809" w:rsidRDefault="003459F0" w:rsidP="0060165D">
      <w:pPr>
        <w:pStyle w:val="a3"/>
        <w:numPr>
          <w:ilvl w:val="1"/>
          <w:numId w:val="41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 xml:space="preserve">dataset can be split in multiple files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2 digits</w:t>
      </w:r>
    </w:p>
    <w:p w14:paraId="6AF4AD22" w14:textId="77777777" w:rsidR="003459F0" w:rsidRPr="002D3809" w:rsidRDefault="003459F0" w:rsidP="0060165D">
      <w:pPr>
        <w:pStyle w:val="a3"/>
        <w:numPr>
          <w:ilvl w:val="1"/>
          <w:numId w:val="41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>files to be compressed to zips and uploaded</w:t>
      </w:r>
    </w:p>
    <w:p w14:paraId="47A2E6B1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</w:t>
      </w:r>
      <w:r>
        <w:rPr>
          <w:rFonts w:eastAsia="Yu Mincho"/>
          <w:i/>
          <w:iCs/>
          <w:lang w:eastAsia="ja-JP"/>
        </w:rPr>
        <w:t xml:space="preserve"> for folder</w:t>
      </w:r>
      <w:r w:rsidRPr="006B6056">
        <w:rPr>
          <w:rFonts w:eastAsia="Yu Mincho" w:hint="eastAsia"/>
          <w:i/>
          <w:iCs/>
          <w:lang w:eastAsia="ja-JP"/>
        </w:rPr>
        <w:t>:</w:t>
      </w:r>
    </w:p>
    <w:p w14:paraId="4F78F016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 xml:space="preserve">Folders to be created under </w:t>
      </w:r>
      <w:r w:rsidRPr="006B6056">
        <w:rPr>
          <w:rFonts w:eastAsia="Yu Mincho"/>
          <w:i/>
          <w:iCs/>
          <w:lang w:eastAsia="ja-JP"/>
        </w:rPr>
        <w:t>https://www.3gpp.org/ftp/tsg_ran/WG4_Radio/</w:t>
      </w:r>
    </w:p>
    <w:p w14:paraId="6D9F6963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Folder for datasets: /</w:t>
      </w:r>
      <w:proofErr w:type="spellStart"/>
      <w:r w:rsidRPr="006B6056">
        <w:rPr>
          <w:rFonts w:eastAsia="Yu Mincho" w:hint="eastAsia"/>
          <w:i/>
          <w:iCs/>
          <w:lang w:eastAsia="ja-JP"/>
        </w:rPr>
        <w:t>Data_sharing</w:t>
      </w:r>
      <w:proofErr w:type="spellEnd"/>
      <w:r w:rsidRPr="006B6056">
        <w:rPr>
          <w:rFonts w:eastAsia="Yu Mincho" w:hint="eastAsia"/>
          <w:i/>
          <w:iCs/>
          <w:lang w:eastAsia="ja-JP"/>
        </w:rPr>
        <w:t>/</w:t>
      </w:r>
      <w:r w:rsidRPr="006B6056">
        <w:rPr>
          <w:i/>
          <w:iCs/>
        </w:rPr>
        <w:t xml:space="preserve"> </w:t>
      </w:r>
      <w:proofErr w:type="spellStart"/>
      <w:r w:rsidRPr="006B6056">
        <w:rPr>
          <w:rFonts w:eastAsia="Yu Mincho"/>
          <w:i/>
          <w:iCs/>
          <w:lang w:eastAsia="ja-JP"/>
        </w:rPr>
        <w:t>NR_AIML_air</w:t>
      </w:r>
      <w:proofErr w:type="spellEnd"/>
      <w:r w:rsidRPr="006B6056">
        <w:rPr>
          <w:rFonts w:eastAsia="Yu Mincho" w:hint="eastAsia"/>
          <w:i/>
          <w:iCs/>
          <w:lang w:eastAsia="ja-JP"/>
        </w:rPr>
        <w:t>/</w:t>
      </w:r>
      <w:r w:rsidRPr="006B6056">
        <w:rPr>
          <w:rFonts w:eastAsia="Yu Mincho"/>
          <w:i/>
          <w:iCs/>
          <w:lang w:eastAsia="ja-JP"/>
        </w:rPr>
        <w:t>Beam</w:t>
      </w:r>
      <w:r w:rsidRPr="006B6056">
        <w:rPr>
          <w:rFonts w:eastAsia="Yu Mincho" w:hint="eastAsia"/>
          <w:i/>
          <w:iCs/>
          <w:lang w:eastAsia="ja-JP"/>
        </w:rPr>
        <w:t>/Datasets/R4_XXX</w:t>
      </w:r>
    </w:p>
    <w:p w14:paraId="179ADC4D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 for dataset file:</w:t>
      </w:r>
    </w:p>
    <w:p w14:paraId="2B0227A7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/>
          <w:i/>
          <w:iCs/>
          <w:lang w:eastAsia="ja-JP"/>
        </w:rPr>
        <w:lastRenderedPageBreak/>
        <w:t>VIV0</w:t>
      </w:r>
      <w:r w:rsidRPr="006B6056">
        <w:rPr>
          <w:rFonts w:eastAsia="Yu Mincho" w:hint="eastAsia"/>
          <w:i/>
          <w:iCs/>
          <w:lang w:eastAsia="ja-JP"/>
        </w:rPr>
        <w:t>R4_11</w:t>
      </w:r>
      <w:r w:rsidRPr="006B6056">
        <w:rPr>
          <w:rFonts w:eastAsia="Yu Mincho"/>
          <w:i/>
          <w:iCs/>
          <w:lang w:eastAsia="ja-JP"/>
        </w:rPr>
        <w:t>5_00</w:t>
      </w:r>
      <w:r w:rsidRPr="006B6056">
        <w:rPr>
          <w:rFonts w:eastAsia="Yu Mincho" w:hint="eastAsia"/>
          <w:i/>
          <w:iCs/>
          <w:lang w:eastAsia="ja-JP"/>
        </w:rPr>
        <w:t>.</w:t>
      </w:r>
      <w:r w:rsidRPr="006B6056">
        <w:rPr>
          <w:rFonts w:eastAsia="Yu Mincho"/>
          <w:i/>
          <w:iCs/>
          <w:lang w:eastAsia="ja-JP"/>
        </w:rPr>
        <w:t>npy</w:t>
      </w:r>
    </w:p>
    <w:p w14:paraId="626AFECB" w14:textId="07F271D8" w:rsidR="00563C43" w:rsidRDefault="00DC571D" w:rsidP="00DC571D">
      <w:pPr>
        <w:pStyle w:val="21"/>
      </w:pPr>
      <w:ins w:id="66" w:author="vivo" w:date="2025-08-28T14:11:00Z">
        <w:r>
          <w:t xml:space="preserve">7.2 </w:t>
        </w:r>
      </w:ins>
      <w:ins w:id="67" w:author="vivo" w:date="2025-08-28T14:09:00Z">
        <w:r>
          <w:t xml:space="preserve">Dataset </w:t>
        </w:r>
      </w:ins>
      <w:ins w:id="68" w:author="vivo" w:date="2025-08-28T14:10:00Z">
        <w:r>
          <w:t>parameter</w:t>
        </w:r>
      </w:ins>
    </w:p>
    <w:p w14:paraId="33B30909" w14:textId="10A94697" w:rsidR="00775C12" w:rsidRPr="00054762" w:rsidRDefault="00003ABE" w:rsidP="00775C12">
      <w:pPr>
        <w:rPr>
          <w:ins w:id="69" w:author="vivo" w:date="2025-08-28T18:01:00Z"/>
          <w:rFonts w:eastAsia="Yu Mincho"/>
          <w:b/>
          <w:u w:val="single"/>
          <w:lang w:eastAsia="ja-JP"/>
        </w:rPr>
      </w:pPr>
      <w:ins w:id="70" w:author="vivo" w:date="2025-08-28T18:02:00Z">
        <w:r>
          <w:rPr>
            <w:rFonts w:eastAsia="Yu Mincho"/>
            <w:b/>
            <w:u w:val="single"/>
            <w:lang w:eastAsia="ja-JP"/>
          </w:rPr>
          <w:t>D</w:t>
        </w:r>
      </w:ins>
      <w:ins w:id="71" w:author="vivo" w:date="2025-08-28T18:01:00Z">
        <w:r w:rsidR="00775C12">
          <w:rPr>
            <w:rFonts w:eastAsia="Yu Mincho"/>
            <w:b/>
            <w:u w:val="single"/>
            <w:lang w:eastAsia="ja-JP"/>
          </w:rPr>
          <w:t>ataset</w:t>
        </w:r>
      </w:ins>
      <w:ins w:id="72" w:author="vivo" w:date="2025-08-28T18:02:00Z">
        <w:r>
          <w:rPr>
            <w:rFonts w:eastAsia="Yu Mincho"/>
            <w:b/>
            <w:u w:val="single"/>
            <w:lang w:eastAsia="ja-JP"/>
          </w:rPr>
          <w:t xml:space="preserve"> size</w:t>
        </w:r>
      </w:ins>
    </w:p>
    <w:p w14:paraId="7B061726" w14:textId="5CFCAA78" w:rsidR="00775C12" w:rsidRPr="00775C12" w:rsidRDefault="002D3E0B" w:rsidP="00775C12">
      <w:pPr>
        <w:rPr>
          <w:ins w:id="73" w:author="vivo" w:date="2025-08-28T14:11:00Z"/>
          <w:rFonts w:hint="eastAsia"/>
        </w:rPr>
      </w:pPr>
      <w:ins w:id="74" w:author="vivo" w:date="2025-08-28T18:03:00Z">
        <w:r>
          <w:t>T</w:t>
        </w:r>
      </w:ins>
      <w:ins w:id="75" w:author="vivo" w:date="2025-08-28T18:02:00Z">
        <w:r w:rsidR="00427F62">
          <w:t>he</w:t>
        </w:r>
      </w:ins>
      <w:ins w:id="76" w:author="vivo" w:date="2025-08-28T18:01:00Z">
        <w:r w:rsidR="00775C12" w:rsidRPr="00817D91">
          <w:t xml:space="preserve"> dataset size </w:t>
        </w:r>
      </w:ins>
      <w:ins w:id="77" w:author="vivo" w:date="2025-08-28T18:02:00Z">
        <w:r w:rsidR="00427F62">
          <w:t>shall be</w:t>
        </w:r>
      </w:ins>
      <w:ins w:id="78" w:author="vivo" w:date="2025-08-28T18:01:00Z">
        <w:r w:rsidR="00775C12" w:rsidRPr="00817D91">
          <w:t xml:space="preserve"> greater than 100,000</w:t>
        </w:r>
      </w:ins>
      <w:ins w:id="79" w:author="vivo" w:date="2025-08-28T18:03:00Z">
        <w:r>
          <w:t xml:space="preserve"> if </w:t>
        </w:r>
        <w:r w:rsidRPr="00817D91">
          <w:t>compan</w:t>
        </w:r>
        <w:r>
          <w:t>y</w:t>
        </w:r>
        <w:r w:rsidRPr="00817D91">
          <w:t xml:space="preserve"> use</w:t>
        </w:r>
        <w:r>
          <w:t>s</w:t>
        </w:r>
        <w:r w:rsidRPr="00817D91">
          <w:t xml:space="preserve"> its own dataset for simulation</w:t>
        </w:r>
      </w:ins>
    </w:p>
    <w:p w14:paraId="37737104" w14:textId="610AA4DC" w:rsidR="008D2D56" w:rsidRDefault="008D2D56" w:rsidP="00AD3BF6">
      <w:pPr>
        <w:pStyle w:val="1"/>
        <w:numPr>
          <w:ilvl w:val="0"/>
          <w:numId w:val="24"/>
        </w:numPr>
        <w:tabs>
          <w:tab w:val="left" w:pos="720"/>
        </w:tabs>
      </w:pPr>
      <w:r>
        <w:t>References</w:t>
      </w:r>
      <w:bookmarkStart w:id="80" w:name="_Hlk4777878"/>
    </w:p>
    <w:bookmarkEnd w:id="80"/>
    <w:p w14:paraId="62C37653" w14:textId="7CBC98BE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lang w:val="en-US"/>
        </w:rPr>
      </w:pPr>
      <w:r w:rsidRPr="00326314">
        <w:rPr>
          <w:bCs/>
          <w:kern w:val="2"/>
          <w:lang w:val="en-US"/>
        </w:rPr>
        <w:t>R4-2</w:t>
      </w:r>
      <w:r>
        <w:rPr>
          <w:bCs/>
          <w:kern w:val="2"/>
          <w:lang w:val="en-US"/>
        </w:rPr>
        <w:t>50</w:t>
      </w:r>
      <w:r w:rsidR="005318E5">
        <w:rPr>
          <w:bCs/>
          <w:kern w:val="2"/>
          <w:lang w:val="en-US"/>
        </w:rPr>
        <w:t>8081</w:t>
      </w:r>
      <w:r w:rsidRPr="00326314">
        <w:rPr>
          <w:bCs/>
          <w:kern w:val="2"/>
          <w:lang w:val="en-US"/>
        </w:rPr>
        <w:t xml:space="preserve">, Updated simulation assumptions for beam prediction, vivo, NTU, Nokia, Ericsson, Qualcomm, Xiaomi, Huawei, </w:t>
      </w:r>
      <w:proofErr w:type="spellStart"/>
      <w:r w:rsidRPr="00326314">
        <w:rPr>
          <w:bCs/>
          <w:kern w:val="2"/>
          <w:lang w:val="en-US"/>
        </w:rPr>
        <w:t>Hisilicon</w:t>
      </w:r>
      <w:proofErr w:type="spellEnd"/>
      <w:r w:rsidRPr="00326314">
        <w:rPr>
          <w:bCs/>
          <w:kern w:val="2"/>
          <w:lang w:val="en-US"/>
        </w:rPr>
        <w:t xml:space="preserve">, </w:t>
      </w:r>
      <w:proofErr w:type="spellStart"/>
      <w:r w:rsidRPr="00326314">
        <w:rPr>
          <w:bCs/>
          <w:kern w:val="2"/>
          <w:lang w:val="en-US"/>
        </w:rPr>
        <w:t>Mediatek</w:t>
      </w:r>
      <w:proofErr w:type="spellEnd"/>
      <w:r w:rsidRPr="00326314">
        <w:rPr>
          <w:bCs/>
          <w:kern w:val="2"/>
          <w:lang w:val="en-US"/>
        </w:rPr>
        <w:t xml:space="preserve">, OPPO, APPLE, Rohde &amp; Schwarz, CATT, Samsung, Intel, ZTE Corporation, </w:t>
      </w:r>
      <w:proofErr w:type="spellStart"/>
      <w:r w:rsidRPr="00326314">
        <w:rPr>
          <w:bCs/>
          <w:kern w:val="2"/>
          <w:lang w:val="en-US"/>
        </w:rPr>
        <w:t>Sanechips</w:t>
      </w:r>
      <w:proofErr w:type="spellEnd"/>
      <w:r w:rsidRPr="00326314">
        <w:rPr>
          <w:bCs/>
          <w:kern w:val="2"/>
          <w:lang w:val="en-US"/>
        </w:rPr>
        <w:t>, CAICT</w:t>
      </w:r>
    </w:p>
    <w:p w14:paraId="7F9F401D" w14:textId="77777777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szCs w:val="21"/>
          <w:lang w:val="en-US"/>
        </w:rPr>
      </w:pPr>
      <w:r>
        <w:rPr>
          <w:bCs/>
          <w:kern w:val="2"/>
          <w:szCs w:val="18"/>
        </w:rPr>
        <w:t>TR 38.843 Study on Artificial Intelligence (AI)/Machine Learning (ML) for NR air interface (Release 18)</w:t>
      </w:r>
    </w:p>
    <w:p w14:paraId="1B6BA34E" w14:textId="77777777" w:rsidR="008D2D56" w:rsidRDefault="008D2D56" w:rsidP="008D2D56">
      <w:pPr>
        <w:pStyle w:val="Reference"/>
        <w:tabs>
          <w:tab w:val="left" w:pos="360"/>
        </w:tabs>
        <w:suppressAutoHyphens w:val="0"/>
        <w:spacing w:before="120" w:line="280" w:lineRule="atLeast"/>
        <w:ind w:left="0" w:firstLine="0"/>
        <w:jc w:val="both"/>
        <w:rPr>
          <w:bCs/>
          <w:kern w:val="2"/>
          <w:szCs w:val="18"/>
          <w:lang w:val="en-US"/>
        </w:rPr>
      </w:pP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4AE4" w14:textId="77777777" w:rsidR="001E10BA" w:rsidRDefault="001E10BA">
      <w:pPr>
        <w:spacing w:after="0"/>
      </w:pPr>
      <w:r>
        <w:separator/>
      </w:r>
    </w:p>
  </w:endnote>
  <w:endnote w:type="continuationSeparator" w:id="0">
    <w:p w14:paraId="55FAD996" w14:textId="77777777" w:rsidR="001E10BA" w:rsidRDefault="001E1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2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6427" w14:textId="77777777" w:rsidR="001E10BA" w:rsidRDefault="001E10BA">
      <w:pPr>
        <w:spacing w:after="0"/>
      </w:pPr>
      <w:r>
        <w:separator/>
      </w:r>
    </w:p>
  </w:footnote>
  <w:footnote w:type="continuationSeparator" w:id="0">
    <w:p w14:paraId="594BB730" w14:textId="77777777" w:rsidR="001E10BA" w:rsidRDefault="001E10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宋体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宋体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25DAB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10E5EFC"/>
    <w:multiLevelType w:val="multilevel"/>
    <w:tmpl w:val="210E5EFC"/>
    <w:lvl w:ilvl="0">
      <w:start w:val="1"/>
      <w:numFmt w:val="bullet"/>
      <w:pStyle w:val="a3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0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1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3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43004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9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516625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0"/>
  </w:num>
  <w:num w:numId="17">
    <w:abstractNumId w:val="4"/>
  </w:num>
  <w:num w:numId="18">
    <w:abstractNumId w:val="9"/>
  </w:num>
  <w:num w:numId="19">
    <w:abstractNumId w:val="21"/>
  </w:num>
  <w:num w:numId="20">
    <w:abstractNumId w:val="36"/>
  </w:num>
  <w:num w:numId="21">
    <w:abstractNumId w:val="29"/>
  </w:num>
  <w:num w:numId="22">
    <w:abstractNumId w:val="20"/>
  </w:num>
  <w:num w:numId="23">
    <w:abstractNumId w:val="28"/>
  </w:num>
  <w:num w:numId="24">
    <w:abstractNumId w:val="35"/>
  </w:num>
  <w:num w:numId="25">
    <w:abstractNumId w:val="30"/>
  </w:num>
  <w:num w:numId="26">
    <w:abstractNumId w:val="24"/>
  </w:num>
  <w:num w:numId="27">
    <w:abstractNumId w:val="40"/>
  </w:num>
  <w:num w:numId="28">
    <w:abstractNumId w:val="42"/>
  </w:num>
  <w:num w:numId="29">
    <w:abstractNumId w:val="23"/>
  </w:num>
  <w:num w:numId="30">
    <w:abstractNumId w:val="26"/>
  </w:num>
  <w:num w:numId="31">
    <w:abstractNumId w:val="38"/>
  </w:num>
  <w:num w:numId="32">
    <w:abstractNumId w:val="22"/>
  </w:num>
  <w:num w:numId="33">
    <w:abstractNumId w:val="37"/>
  </w:num>
  <w:num w:numId="34">
    <w:abstractNumId w:val="41"/>
  </w:num>
  <w:num w:numId="35">
    <w:abstractNumId w:val="24"/>
  </w:num>
  <w:num w:numId="36">
    <w:abstractNumId w:val="25"/>
  </w:num>
  <w:num w:numId="37">
    <w:abstractNumId w:val="19"/>
  </w:num>
  <w:num w:numId="38">
    <w:abstractNumId w:val="34"/>
  </w:num>
  <w:num w:numId="39">
    <w:abstractNumId w:val="31"/>
  </w:num>
  <w:num w:numId="40">
    <w:abstractNumId w:val="32"/>
  </w:num>
  <w:num w:numId="41">
    <w:abstractNumId w:val="39"/>
  </w:num>
  <w:num w:numId="42">
    <w:abstractNumId w:val="18"/>
  </w:num>
  <w:num w:numId="43">
    <w:abstractNumId w:val="33"/>
  </w:num>
  <w:num w:numId="44">
    <w:abstractNumId w:val="27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B89"/>
    <w:rsid w:val="00005BEC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C54"/>
    <w:rsid w:val="00015E62"/>
    <w:rsid w:val="000165B7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615"/>
    <w:rsid w:val="00031976"/>
    <w:rsid w:val="00031F43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E22"/>
    <w:rsid w:val="0009049D"/>
    <w:rsid w:val="00090621"/>
    <w:rsid w:val="00090796"/>
    <w:rsid w:val="000907CC"/>
    <w:rsid w:val="00090AEE"/>
    <w:rsid w:val="00090C00"/>
    <w:rsid w:val="00090D8D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23"/>
    <w:rsid w:val="000B5362"/>
    <w:rsid w:val="000B592D"/>
    <w:rsid w:val="000B67BC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37F"/>
    <w:rsid w:val="000C44D8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FC8"/>
    <w:rsid w:val="000D6FCE"/>
    <w:rsid w:val="000D6FEF"/>
    <w:rsid w:val="000D7162"/>
    <w:rsid w:val="000D7376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754"/>
    <w:rsid w:val="00115CAD"/>
    <w:rsid w:val="00115D79"/>
    <w:rsid w:val="00115D9E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690"/>
    <w:rsid w:val="001456D9"/>
    <w:rsid w:val="00145901"/>
    <w:rsid w:val="00145A4F"/>
    <w:rsid w:val="00145AC0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7D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68C"/>
    <w:rsid w:val="001D5919"/>
    <w:rsid w:val="001D5DF2"/>
    <w:rsid w:val="001D63A3"/>
    <w:rsid w:val="001D64DD"/>
    <w:rsid w:val="001D6921"/>
    <w:rsid w:val="001D6A32"/>
    <w:rsid w:val="001D74FF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95B"/>
    <w:rsid w:val="001F69D8"/>
    <w:rsid w:val="001F7578"/>
    <w:rsid w:val="001F7669"/>
    <w:rsid w:val="001F78A4"/>
    <w:rsid w:val="001F7B69"/>
    <w:rsid w:val="0020023A"/>
    <w:rsid w:val="0020043C"/>
    <w:rsid w:val="00200BC1"/>
    <w:rsid w:val="00200C45"/>
    <w:rsid w:val="002010F9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6EA"/>
    <w:rsid w:val="002238ED"/>
    <w:rsid w:val="00223B29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42C7"/>
    <w:rsid w:val="002B5094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D5E"/>
    <w:rsid w:val="002F5F49"/>
    <w:rsid w:val="002F5FB8"/>
    <w:rsid w:val="002F6A83"/>
    <w:rsid w:val="002F6BC3"/>
    <w:rsid w:val="002F6BD0"/>
    <w:rsid w:val="002F6BD8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40154"/>
    <w:rsid w:val="003401D1"/>
    <w:rsid w:val="0034049A"/>
    <w:rsid w:val="003408D9"/>
    <w:rsid w:val="00341965"/>
    <w:rsid w:val="00341D19"/>
    <w:rsid w:val="00342127"/>
    <w:rsid w:val="00342BF0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F86"/>
    <w:rsid w:val="00375B17"/>
    <w:rsid w:val="00375D3C"/>
    <w:rsid w:val="00376253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573"/>
    <w:rsid w:val="003D25AF"/>
    <w:rsid w:val="003D2B3D"/>
    <w:rsid w:val="003D34C9"/>
    <w:rsid w:val="003D351C"/>
    <w:rsid w:val="003D3A42"/>
    <w:rsid w:val="003D3D1F"/>
    <w:rsid w:val="003D3E08"/>
    <w:rsid w:val="003D4364"/>
    <w:rsid w:val="003D43F8"/>
    <w:rsid w:val="003D44E3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71B0"/>
    <w:rsid w:val="003E7836"/>
    <w:rsid w:val="003E795B"/>
    <w:rsid w:val="003E79BF"/>
    <w:rsid w:val="003E7A84"/>
    <w:rsid w:val="003E7DB2"/>
    <w:rsid w:val="003E7DBE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65E"/>
    <w:rsid w:val="004336FE"/>
    <w:rsid w:val="00433944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1C1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E76"/>
    <w:rsid w:val="004C3F28"/>
    <w:rsid w:val="004C41C0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B52"/>
    <w:rsid w:val="00580F97"/>
    <w:rsid w:val="00581018"/>
    <w:rsid w:val="00581892"/>
    <w:rsid w:val="005822F5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FE2"/>
    <w:rsid w:val="005B6479"/>
    <w:rsid w:val="005B6DB7"/>
    <w:rsid w:val="005B7000"/>
    <w:rsid w:val="005B7079"/>
    <w:rsid w:val="005B749B"/>
    <w:rsid w:val="005B7834"/>
    <w:rsid w:val="005B7972"/>
    <w:rsid w:val="005B7E10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68D"/>
    <w:rsid w:val="00732A0E"/>
    <w:rsid w:val="00732D22"/>
    <w:rsid w:val="00732D6C"/>
    <w:rsid w:val="00732FC6"/>
    <w:rsid w:val="007330A4"/>
    <w:rsid w:val="00733275"/>
    <w:rsid w:val="007335B6"/>
    <w:rsid w:val="007337DD"/>
    <w:rsid w:val="00733C9D"/>
    <w:rsid w:val="00733CA1"/>
    <w:rsid w:val="00733DF9"/>
    <w:rsid w:val="007343A5"/>
    <w:rsid w:val="00734720"/>
    <w:rsid w:val="00734AAB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3B"/>
    <w:rsid w:val="007C618A"/>
    <w:rsid w:val="007C7028"/>
    <w:rsid w:val="007C707C"/>
    <w:rsid w:val="007C71D0"/>
    <w:rsid w:val="007C7252"/>
    <w:rsid w:val="007C74C2"/>
    <w:rsid w:val="007C7639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4B6"/>
    <w:rsid w:val="00847C9C"/>
    <w:rsid w:val="008501D9"/>
    <w:rsid w:val="00850C2E"/>
    <w:rsid w:val="00850CFE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11C"/>
    <w:rsid w:val="008C316E"/>
    <w:rsid w:val="008C3306"/>
    <w:rsid w:val="008C3333"/>
    <w:rsid w:val="008C39CB"/>
    <w:rsid w:val="008C4130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22BF"/>
    <w:rsid w:val="008D235A"/>
    <w:rsid w:val="008D2C89"/>
    <w:rsid w:val="008D2C8A"/>
    <w:rsid w:val="008D2D56"/>
    <w:rsid w:val="008D332C"/>
    <w:rsid w:val="008D3536"/>
    <w:rsid w:val="008D3705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EC9"/>
    <w:rsid w:val="008F6F5E"/>
    <w:rsid w:val="008F6F6F"/>
    <w:rsid w:val="008F752F"/>
    <w:rsid w:val="008F7CED"/>
    <w:rsid w:val="00900EC8"/>
    <w:rsid w:val="009013D9"/>
    <w:rsid w:val="009013FF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50086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219"/>
    <w:rsid w:val="00A667CF"/>
    <w:rsid w:val="00A667EF"/>
    <w:rsid w:val="00A66A3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83D"/>
    <w:rsid w:val="00A80A65"/>
    <w:rsid w:val="00A80CEF"/>
    <w:rsid w:val="00A80E24"/>
    <w:rsid w:val="00A80F04"/>
    <w:rsid w:val="00A8141E"/>
    <w:rsid w:val="00A81681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628E"/>
    <w:rsid w:val="00AD64F5"/>
    <w:rsid w:val="00AD65B2"/>
    <w:rsid w:val="00AD687C"/>
    <w:rsid w:val="00AD6ABF"/>
    <w:rsid w:val="00AD6FB9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613"/>
    <w:rsid w:val="00B2762B"/>
    <w:rsid w:val="00B27EA0"/>
    <w:rsid w:val="00B30250"/>
    <w:rsid w:val="00B3072E"/>
    <w:rsid w:val="00B309FD"/>
    <w:rsid w:val="00B30FC2"/>
    <w:rsid w:val="00B31509"/>
    <w:rsid w:val="00B31CF5"/>
    <w:rsid w:val="00B31D8A"/>
    <w:rsid w:val="00B31DF2"/>
    <w:rsid w:val="00B326EC"/>
    <w:rsid w:val="00B32A1C"/>
    <w:rsid w:val="00B32B64"/>
    <w:rsid w:val="00B32E78"/>
    <w:rsid w:val="00B332EB"/>
    <w:rsid w:val="00B3384E"/>
    <w:rsid w:val="00B33DED"/>
    <w:rsid w:val="00B33E66"/>
    <w:rsid w:val="00B34D81"/>
    <w:rsid w:val="00B350BB"/>
    <w:rsid w:val="00B3573E"/>
    <w:rsid w:val="00B35A85"/>
    <w:rsid w:val="00B35C30"/>
    <w:rsid w:val="00B36029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3766"/>
    <w:rsid w:val="00B638A9"/>
    <w:rsid w:val="00B6390E"/>
    <w:rsid w:val="00B63918"/>
    <w:rsid w:val="00B63D4E"/>
    <w:rsid w:val="00B6425C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EEF"/>
    <w:rsid w:val="00BD60F7"/>
    <w:rsid w:val="00BD6196"/>
    <w:rsid w:val="00BD627E"/>
    <w:rsid w:val="00BD648C"/>
    <w:rsid w:val="00BD688A"/>
    <w:rsid w:val="00BD6D22"/>
    <w:rsid w:val="00BD6DC3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2BF"/>
    <w:rsid w:val="00CD32FF"/>
    <w:rsid w:val="00CD4102"/>
    <w:rsid w:val="00CD4F14"/>
    <w:rsid w:val="00CD52ED"/>
    <w:rsid w:val="00CD56E3"/>
    <w:rsid w:val="00CD5BDE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3A20"/>
    <w:rsid w:val="00D1425E"/>
    <w:rsid w:val="00D1517A"/>
    <w:rsid w:val="00D151EF"/>
    <w:rsid w:val="00D154EF"/>
    <w:rsid w:val="00D15A33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D71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2A2"/>
    <w:rsid w:val="00DD5424"/>
    <w:rsid w:val="00DD6434"/>
    <w:rsid w:val="00DD6490"/>
    <w:rsid w:val="00DD6A8A"/>
    <w:rsid w:val="00DD7614"/>
    <w:rsid w:val="00DD77A7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3041"/>
    <w:rsid w:val="00E0342E"/>
    <w:rsid w:val="00E03617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6C29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32D7"/>
    <w:rsid w:val="00E53948"/>
    <w:rsid w:val="00E539A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5016"/>
    <w:rsid w:val="00E751EF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417C"/>
    <w:rsid w:val="00EB47A0"/>
    <w:rsid w:val="00EB4882"/>
    <w:rsid w:val="00EB4AD9"/>
    <w:rsid w:val="00EB4F19"/>
    <w:rsid w:val="00EB5423"/>
    <w:rsid w:val="00EB55D8"/>
    <w:rsid w:val="00EB5C6D"/>
    <w:rsid w:val="00EB5D9C"/>
    <w:rsid w:val="00EB5E84"/>
    <w:rsid w:val="00EB675E"/>
    <w:rsid w:val="00EB6B9B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F2F"/>
    <w:rsid w:val="00F20196"/>
    <w:rsid w:val="00F20498"/>
    <w:rsid w:val="00F20513"/>
    <w:rsid w:val="00F20697"/>
    <w:rsid w:val="00F207E4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60AA"/>
    <w:rsid w:val="00F263C7"/>
    <w:rsid w:val="00F26423"/>
    <w:rsid w:val="00F2642D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C5A"/>
    <w:rsid w:val="00F87095"/>
    <w:rsid w:val="00F874CF"/>
    <w:rsid w:val="00F8755D"/>
    <w:rsid w:val="00F87581"/>
    <w:rsid w:val="00F875A2"/>
    <w:rsid w:val="00F87865"/>
    <w:rsid w:val="00F87978"/>
    <w:rsid w:val="00F87DDD"/>
    <w:rsid w:val="00F87FA3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4"/>
    <w:link w:val="210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4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4"/>
    <w:qFormat/>
    <w:pPr>
      <w:outlineLvl w:val="3"/>
    </w:pPr>
    <w:rPr>
      <w:sz w:val="24"/>
    </w:rPr>
  </w:style>
  <w:style w:type="paragraph" w:styleId="5">
    <w:name w:val="heading 5"/>
    <w:basedOn w:val="40"/>
    <w:next w:val="a4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4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4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4"/>
    <w:qFormat/>
    <w:pPr>
      <w:outlineLvl w:val="7"/>
    </w:pPr>
  </w:style>
  <w:style w:type="paragraph" w:styleId="9">
    <w:name w:val="heading 9"/>
    <w:basedOn w:val="8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H6">
    <w:name w:val="H6"/>
    <w:basedOn w:val="5"/>
    <w:next w:val="a4"/>
    <w:qFormat/>
    <w:pPr>
      <w:ind w:left="1985" w:hanging="1985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8"/>
    <w:qFormat/>
    <w:pPr>
      <w:ind w:left="851"/>
    </w:pPr>
  </w:style>
  <w:style w:type="paragraph" w:styleId="a8">
    <w:name w:val="List"/>
    <w:basedOn w:val="a4"/>
    <w:qFormat/>
    <w:pPr>
      <w:ind w:left="568" w:hanging="284"/>
    </w:pPr>
  </w:style>
  <w:style w:type="paragraph" w:styleId="TOC7">
    <w:name w:val="toc 7"/>
    <w:basedOn w:val="TOC6"/>
    <w:next w:val="a4"/>
    <w:qFormat/>
    <w:pPr>
      <w:ind w:left="2268" w:hanging="2268"/>
    </w:pPr>
  </w:style>
  <w:style w:type="paragraph" w:styleId="TOC6">
    <w:name w:val="toc 6"/>
    <w:basedOn w:val="TOC5"/>
    <w:next w:val="a4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spacing w:before="0"/>
      <w:ind w:left="851" w:hanging="851"/>
    </w:pPr>
    <w:rPr>
      <w:sz w:val="20"/>
    </w:rPr>
  </w:style>
  <w:style w:type="paragraph" w:styleId="TOC1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8"/>
    <w:qFormat/>
    <w:pPr>
      <w:numPr>
        <w:numId w:val="4"/>
      </w:numPr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8"/>
    <w:qFormat/>
    <w:pPr>
      <w:numPr>
        <w:numId w:val="6"/>
      </w:numPr>
    </w:pPr>
  </w:style>
  <w:style w:type="paragraph" w:styleId="a9">
    <w:name w:val="caption"/>
    <w:basedOn w:val="a4"/>
    <w:next w:val="a4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Document Map"/>
    <w:basedOn w:val="a4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4"/>
    <w:link w:val="10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4">
    <w:name w:val="Body Text 3"/>
    <w:basedOn w:val="a4"/>
    <w:qFormat/>
    <w:pPr>
      <w:keepNext/>
      <w:keepLines/>
    </w:pPr>
    <w:rPr>
      <w:rFonts w:eastAsia="Osaka"/>
      <w:color w:val="000000"/>
    </w:rPr>
  </w:style>
  <w:style w:type="paragraph" w:styleId="ac">
    <w:name w:val="Body Text"/>
    <w:basedOn w:val="a4"/>
    <w:qFormat/>
  </w:style>
  <w:style w:type="paragraph" w:styleId="ad">
    <w:name w:val="Body Text Indent"/>
    <w:basedOn w:val="a4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4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e">
    <w:name w:val="Plain Text"/>
    <w:basedOn w:val="a4"/>
    <w:qFormat/>
    <w:rPr>
      <w:rFonts w:ascii="Courier New" w:hAnsi="Courier New" w:cs="Courier New"/>
      <w:lang w:val="nb-NO"/>
    </w:rPr>
  </w:style>
  <w:style w:type="paragraph" w:styleId="50">
    <w:name w:val="List Bullet 5"/>
    <w:basedOn w:val="41"/>
    <w:qFormat/>
    <w:pPr>
      <w:ind w:left="1702"/>
    </w:pPr>
  </w:style>
  <w:style w:type="paragraph" w:styleId="4">
    <w:name w:val="List Number 4"/>
    <w:basedOn w:val="a4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f">
    <w:name w:val="Date"/>
    <w:basedOn w:val="a4"/>
    <w:next w:val="a4"/>
    <w:qFormat/>
  </w:style>
  <w:style w:type="paragraph" w:styleId="23">
    <w:name w:val="Body Text Indent 2"/>
    <w:basedOn w:val="a4"/>
    <w:qFormat/>
    <w:pPr>
      <w:ind w:left="400" w:hanging="200"/>
    </w:pPr>
    <w:rPr>
      <w:rFonts w:eastAsia="MS Mincho"/>
    </w:rPr>
  </w:style>
  <w:style w:type="paragraph" w:styleId="af0">
    <w:name w:val="endnote text"/>
    <w:basedOn w:val="a4"/>
    <w:qFormat/>
    <w:pPr>
      <w:overflowPunct/>
      <w:autoSpaceDE/>
      <w:snapToGrid w:val="0"/>
      <w:textAlignment w:val="auto"/>
    </w:pPr>
  </w:style>
  <w:style w:type="paragraph" w:styleId="af1">
    <w:name w:val="Balloon Text"/>
    <w:basedOn w:val="a4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qFormat/>
    <w:pPr>
      <w:jc w:val="center"/>
    </w:pPr>
    <w:rPr>
      <w:i/>
    </w:rPr>
  </w:style>
  <w:style w:type="paragraph" w:styleId="af3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4">
    <w:name w:val="index heading"/>
    <w:basedOn w:val="a4"/>
    <w:next w:val="a4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1">
    <w:name w:val="List Number 5"/>
    <w:basedOn w:val="a4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5">
    <w:name w:val="footnote text"/>
    <w:basedOn w:val="a4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4"/>
    <w:qFormat/>
    <w:pPr>
      <w:ind w:left="1080"/>
    </w:pPr>
  </w:style>
  <w:style w:type="paragraph" w:styleId="af6">
    <w:name w:val="table of figures"/>
    <w:basedOn w:val="a4"/>
    <w:next w:val="a4"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qFormat/>
    <w:pPr>
      <w:ind w:left="1418" w:hanging="1418"/>
    </w:pPr>
  </w:style>
  <w:style w:type="paragraph" w:styleId="24">
    <w:name w:val="Body Text 2"/>
    <w:basedOn w:val="a4"/>
    <w:qFormat/>
    <w:rPr>
      <w:i/>
    </w:rPr>
  </w:style>
  <w:style w:type="paragraph" w:styleId="af7">
    <w:name w:val="Normal (Web)"/>
    <w:basedOn w:val="a4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4"/>
    <w:qFormat/>
    <w:pPr>
      <w:keepLines/>
    </w:pPr>
  </w:style>
  <w:style w:type="paragraph" w:styleId="25">
    <w:name w:val="index 2"/>
    <w:basedOn w:val="11"/>
    <w:qFormat/>
    <w:pPr>
      <w:ind w:left="284"/>
    </w:pPr>
  </w:style>
  <w:style w:type="paragraph" w:styleId="af8">
    <w:name w:val="annotation subject"/>
    <w:basedOn w:val="ab"/>
    <w:next w:val="ab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9">
    <w:name w:val="Table Grid"/>
    <w:basedOn w:val="a6"/>
    <w:uiPriority w:val="39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Pr>
      <w:b/>
      <w:bCs/>
    </w:rPr>
  </w:style>
  <w:style w:type="character" w:styleId="afb">
    <w:name w:val="page number"/>
    <w:basedOn w:val="a5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basedOn w:val="a5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宋体"/>
      <w:i/>
      <w:lang w:eastAsia="zh-CN"/>
    </w:rPr>
  </w:style>
  <w:style w:type="character" w:customStyle="1" w:styleId="WW8Num7z1">
    <w:name w:val="WW8Num7z1"/>
    <w:qFormat/>
    <w:rPr>
      <w:rFonts w:eastAsia="宋体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宋体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6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6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3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f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0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1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宋体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宋体" w:hAnsi="Arial" w:cs="Arial"/>
      <w:lang w:val="en-GB" w:bidi="ar-SA"/>
    </w:rPr>
  </w:style>
  <w:style w:type="character" w:customStyle="1" w:styleId="53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0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宋体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宋体" w:hAnsi="Arial" w:cs="Arial"/>
      <w:b/>
      <w:lang w:val="en-GB" w:bidi="ar-SA"/>
    </w:rPr>
  </w:style>
  <w:style w:type="character" w:customStyle="1" w:styleId="aff2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3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4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5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5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7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6">
    <w:name w:val="尾注文本 字符"/>
    <w:qFormat/>
    <w:rPr>
      <w:rFonts w:eastAsia="宋体"/>
      <w:lang w:val="en-GB"/>
    </w:rPr>
  </w:style>
  <w:style w:type="character" w:customStyle="1" w:styleId="aff7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8">
    <w:name w:val="标题 字符"/>
    <w:qFormat/>
    <w:rPr>
      <w:rFonts w:ascii="Courier New" w:eastAsia="宋体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9">
    <w:name w:val="日期 字符"/>
    <w:qFormat/>
    <w:rPr>
      <w:rFonts w:eastAsia="宋体"/>
      <w:lang w:val="en-GB"/>
    </w:rPr>
  </w:style>
  <w:style w:type="character" w:customStyle="1" w:styleId="affa">
    <w:name w:val="题注 字符"/>
    <w:uiPriority w:val="99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宋体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5"/>
    <w:qFormat/>
  </w:style>
  <w:style w:type="character" w:customStyle="1" w:styleId="B1Zchn">
    <w:name w:val="B1 Zchn"/>
    <w:qFormat/>
    <w:rPr>
      <w:lang w:val="zh-CN"/>
    </w:rPr>
  </w:style>
  <w:style w:type="character" w:customStyle="1" w:styleId="affb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c">
    <w:name w:val="列出段落 字符"/>
    <w:uiPriority w:val="34"/>
    <w:qFormat/>
    <w:rPr>
      <w:rFonts w:eastAsia="宋体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等线"/>
      <w:b/>
      <w:bCs/>
      <w:lang w:val="en-GB"/>
    </w:rPr>
  </w:style>
  <w:style w:type="character" w:customStyle="1" w:styleId="bulletChar">
    <w:name w:val="bullet Char"/>
    <w:qFormat/>
    <w:rPr>
      <w:rFonts w:eastAsia="等线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宋体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宋体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宋体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d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B4Char">
    <w:name w:val="B4 Char"/>
    <w:qFormat/>
    <w:rPr>
      <w:rFonts w:eastAsia="宋体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宋体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宋体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e">
    <w:name w:val="标题样式"/>
    <w:basedOn w:val="a4"/>
    <w:next w:val="a4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f">
    <w:name w:val="索引"/>
    <w:basedOn w:val="a4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4"/>
    <w:next w:val="a4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4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4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4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4"/>
    <w:next w:val="a4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4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4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0">
    <w:name w:val="样式 页眉"/>
    <w:basedOn w:val="af3"/>
    <w:qFormat/>
    <w:rPr>
      <w:rFonts w:eastAsia="Arial"/>
      <w:bCs/>
      <w:sz w:val="22"/>
    </w:rPr>
  </w:style>
  <w:style w:type="paragraph" w:customStyle="1" w:styleId="a">
    <w:name w:val="表格题注"/>
    <w:next w:val="a4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4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8"/>
    <w:qFormat/>
  </w:style>
  <w:style w:type="paragraph" w:customStyle="1" w:styleId="EX">
    <w:name w:val="EX"/>
    <w:basedOn w:val="a4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2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4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4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TableText">
    <w:name w:val="TableText"/>
    <w:basedOn w:val="ad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1">
    <w:name w:val="列出段落"/>
    <w:basedOn w:val="a4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2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8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7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4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4"/>
    <w:qFormat/>
    <w:pPr>
      <w:ind w:left="851"/>
    </w:pPr>
    <w:rPr>
      <w:lang w:eastAsia="ja-JP"/>
    </w:rPr>
  </w:style>
  <w:style w:type="paragraph" w:customStyle="1" w:styleId="INDENT2">
    <w:name w:val="INDENT2"/>
    <w:basedOn w:val="a4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4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4"/>
    <w:next w:val="a4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4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4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4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4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4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4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4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宋体"/>
      <w:b/>
      <w:color w:val="0000FF"/>
    </w:rPr>
  </w:style>
  <w:style w:type="paragraph" w:customStyle="1" w:styleId="Bullet0">
    <w:name w:val="Bullet"/>
    <w:basedOn w:val="a4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3">
    <w:name w:val="吹き出し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c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4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9">
    <w:name w:val="吹き出し2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4"/>
    <w:next w:val="a4"/>
    <w:qFormat/>
    <w:rPr>
      <w:rFonts w:eastAsia="MS Mincho"/>
      <w:i/>
    </w:rPr>
  </w:style>
  <w:style w:type="paragraph" w:customStyle="1" w:styleId="TOC91">
    <w:name w:val="TOC 91"/>
    <w:basedOn w:val="TOC8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4"/>
    <w:next w:val="a4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4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4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4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2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4"/>
    <w:qFormat/>
    <w:rPr>
      <w:rFonts w:eastAsia="MS Mincho"/>
    </w:rPr>
  </w:style>
  <w:style w:type="paragraph" w:customStyle="1" w:styleId="Para1">
    <w:name w:val="Para1"/>
    <w:basedOn w:val="a4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4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4"/>
    <w:next w:val="24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4"/>
    <w:next w:val="a4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4"/>
    <w:next w:val="a4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4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4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4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4"/>
    <w:qFormat/>
    <w:pPr>
      <w:pBdr>
        <w:top w:val="none" w:sz="0" w:space="0" w:color="000000"/>
      </w:pBdr>
      <w:spacing w:before="180"/>
      <w:ind w:left="1134" w:hanging="1134"/>
    </w:pPr>
    <w:rPr>
      <w:rFonts w:eastAsia="宋体"/>
      <w:sz w:val="32"/>
    </w:rPr>
  </w:style>
  <w:style w:type="paragraph" w:customStyle="1" w:styleId="Heading3Underrubrik2H3">
    <w:name w:val="Heading 3.Underrubrik2.H3"/>
    <w:basedOn w:val="Heading2Head2A2"/>
    <w:next w:val="a4"/>
    <w:qFormat/>
    <w:pPr>
      <w:spacing w:before="120"/>
    </w:pPr>
    <w:rPr>
      <w:sz w:val="28"/>
    </w:rPr>
  </w:style>
  <w:style w:type="paragraph" w:customStyle="1" w:styleId="TitleText">
    <w:name w:val="Title Text"/>
    <w:basedOn w:val="a4"/>
    <w:next w:val="a4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4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4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4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c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4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4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宋体"/>
      <w:b/>
      <w:bCs/>
      <w:sz w:val="28"/>
      <w:lang w:val="en-US"/>
    </w:rPr>
  </w:style>
  <w:style w:type="paragraph" w:customStyle="1" w:styleId="B12">
    <w:name w:val="B1+"/>
    <w:basedOn w:val="a4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4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4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4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4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4"/>
    <w:qFormat/>
    <w:pPr>
      <w:tabs>
        <w:tab w:val="left" w:pos="1701"/>
      </w:tabs>
      <w:spacing w:after="120"/>
      <w:ind w:left="1701" w:hanging="1701"/>
      <w:jc w:val="both"/>
    </w:pPr>
    <w:rPr>
      <w:rFonts w:eastAsia="等线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1"/>
    <w:qFormat/>
    <w:pPr>
      <w:numPr>
        <w:numId w:val="17"/>
      </w:numPr>
      <w:overflowPunct/>
      <w:autoSpaceDE/>
      <w:spacing w:after="0"/>
      <w:textAlignment w:val="auto"/>
    </w:pPr>
    <w:rPr>
      <w:rFonts w:eastAsia="等线"/>
      <w:szCs w:val="24"/>
      <w:lang w:val="en-US"/>
    </w:rPr>
  </w:style>
  <w:style w:type="paragraph" w:customStyle="1" w:styleId="TOC10">
    <w:name w:val="TOC 标题1"/>
    <w:basedOn w:val="1"/>
    <w:next w:val="a4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等线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4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4"/>
    <w:qFormat/>
    <w:pPr>
      <w:overflowPunct/>
      <w:autoSpaceDE/>
      <w:spacing w:before="280" w:after="280"/>
      <w:textAlignment w:val="auto"/>
    </w:pPr>
    <w:rPr>
      <w:rFonts w:eastAsia="等线"/>
      <w:sz w:val="24"/>
      <w:szCs w:val="24"/>
      <w:lang w:val="en-US"/>
    </w:rPr>
  </w:style>
  <w:style w:type="paragraph" w:customStyle="1" w:styleId="text">
    <w:name w:val="text"/>
    <w:basedOn w:val="a4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4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4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4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4"/>
    <w:qFormat/>
    <w:pPr>
      <w:overflowPunct/>
      <w:autoSpaceDE/>
      <w:spacing w:after="0"/>
      <w:ind w:left="720"/>
      <w:contextualSpacing/>
      <w:textAlignment w:val="auto"/>
    </w:pPr>
    <w:rPr>
      <w:rFonts w:eastAsia="等线"/>
      <w:sz w:val="24"/>
      <w:szCs w:val="24"/>
      <w:lang w:val="en-US"/>
    </w:rPr>
  </w:style>
  <w:style w:type="paragraph" w:customStyle="1" w:styleId="Doc-text">
    <w:name w:val="Doc-text"/>
    <w:basedOn w:val="a4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c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4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4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3"/>
    <w:uiPriority w:val="34"/>
    <w:qFormat/>
    <w:locked/>
    <w:rPr>
      <w:szCs w:val="24"/>
    </w:rPr>
  </w:style>
  <w:style w:type="paragraph" w:styleId="a3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List Paragraph"/>
    <w:basedOn w:val="a4"/>
    <w:link w:val="afff4"/>
    <w:uiPriority w:val="34"/>
    <w:qFormat/>
    <w:pPr>
      <w:numPr>
        <w:numId w:val="19"/>
      </w:num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4"/>
    <w:qFormat/>
    <w:pPr>
      <w:widowControl w:val="0"/>
      <w:numPr>
        <w:numId w:val="20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4"/>
    <w:qFormat/>
    <w:pPr>
      <w:numPr>
        <w:numId w:val="21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网格型2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网格型7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4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c"/>
    <w:next w:val="a4"/>
    <w:link w:val="proposalChar0"/>
    <w:qFormat/>
    <w:pPr>
      <w:numPr>
        <w:numId w:val="22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3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5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6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10">
    <w:name w:val="标题 2 字符1"/>
    <w:basedOn w:val="a5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标题 3 字符1"/>
    <w:basedOn w:val="210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修订2"/>
    <w:hidden/>
    <w:uiPriority w:val="99"/>
    <w:semiHidden/>
    <w:qFormat/>
    <w:rPr>
      <w:lang w:val="en-GB"/>
    </w:rPr>
  </w:style>
  <w:style w:type="character" w:customStyle="1" w:styleId="10">
    <w:name w:val="批注文字 字符1"/>
    <w:basedOn w:val="a5"/>
    <w:link w:val="ab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5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5.bin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9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image" Target="media/image11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RBI5PAMIO524-1616901215-32934</_dlc_DocId>
    <_dlc_DocIdUrl xmlns="71c5aaf6-e6ce-465b-b873-5148d2a4c105">
      <Url>https://nokia.sharepoint.com/sites/gxp/_layouts/15/DocIdRedir.aspx?ID=RBI5PAMIO524-1616901215-32934</Url>
      <Description>RBI5PAMIO524-1616901215-32934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</TotalTime>
  <Pages>9</Pages>
  <Words>2215</Words>
  <Characters>12631</Characters>
  <Application>Microsoft Office Word</Application>
  <DocSecurity>0</DocSecurity>
  <Lines>105</Lines>
  <Paragraphs>29</Paragraphs>
  <ScaleCrop>false</ScaleCrop>
  <Company>Tom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vivo</cp:lastModifiedBy>
  <cp:revision>2</cp:revision>
  <cp:lastPrinted>1995-11-21T09:41:00Z</cp:lastPrinted>
  <dcterms:created xsi:type="dcterms:W3CDTF">2025-08-28T10:10:00Z</dcterms:created>
  <dcterms:modified xsi:type="dcterms:W3CDTF">2025-08-28T10:10:00Z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</Properties>
</file>