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F40B8">
      <w:pPr>
        <w:keepLines/>
        <w:tabs>
          <w:tab w:val="right" w:pos="10440"/>
          <w:tab w:val="right" w:pos="13323"/>
        </w:tabs>
        <w:overflowPunct/>
        <w:autoSpaceDE/>
        <w:autoSpaceDN/>
        <w:adjustRightInd/>
        <w:spacing w:before="60" w:after="60"/>
        <w:textAlignment w:val="auto"/>
        <w:rPr>
          <w:rFonts w:hint="default" w:ascii="Arial" w:hAnsi="Arial" w:cs="Arial" w:eastAsiaTheme="minorEastAsia"/>
          <w:b/>
          <w:color w:val="FF0000"/>
          <w:sz w:val="24"/>
          <w:szCs w:val="24"/>
          <w:lang w:val="en-US" w:eastAsia="zh-CN"/>
        </w:rPr>
      </w:pPr>
      <w:bookmarkStart w:id="0" w:name="Title"/>
      <w:bookmarkEnd w:id="0"/>
      <w:r>
        <w:rPr>
          <w:rFonts w:ascii="Arial" w:hAnsi="Arial" w:eastAsia="MS Mincho" w:cs="Arial"/>
          <w:b/>
          <w:color w:val="000000" w:themeColor="text1"/>
          <w:sz w:val="24"/>
          <w:szCs w:val="24"/>
          <w:lang w:val="en-US" w:eastAsia="en-US"/>
          <w14:textFill>
            <w14:solidFill>
              <w14:schemeClr w14:val="tx1"/>
            </w14:solidFill>
          </w14:textFill>
        </w:rPr>
        <w:t>3GPP TSG-RAN WG4 Meeting #</w:t>
      </w:r>
      <w:r>
        <w:rPr>
          <w:rFonts w:ascii="Arial" w:hAnsi="Arial" w:eastAsia="MS Mincho" w:cs="Arial"/>
          <w:color w:val="000000" w:themeColor="text1"/>
          <w:sz w:val="20"/>
          <w:szCs w:val="20"/>
          <w:lang w:val="en-US" w:eastAsia="en-US"/>
          <w14:textFill>
            <w14:solidFill>
              <w14:schemeClr w14:val="tx1"/>
            </w14:solidFill>
          </w14:textFill>
        </w:rPr>
        <w:t xml:space="preserve"> </w:t>
      </w:r>
      <w:r>
        <w:rPr>
          <w:rFonts w:ascii="Arial" w:hAnsi="Arial" w:eastAsia="MS Mincho" w:cs="Arial"/>
          <w:b/>
          <w:color w:val="000000" w:themeColor="text1"/>
          <w:sz w:val="24"/>
          <w:szCs w:val="24"/>
          <w:lang w:val="en-US" w:eastAsia="en-US"/>
          <w14:textFill>
            <w14:solidFill>
              <w14:schemeClr w14:val="tx1"/>
            </w14:solidFill>
          </w14:textFill>
        </w:rPr>
        <w:t>1</w:t>
      </w:r>
      <w:r>
        <w:rPr>
          <w:rFonts w:hint="eastAsia" w:ascii="Arial" w:hAnsi="Arial" w:cs="Arial" w:eastAsiaTheme="minorEastAsia"/>
          <w:b/>
          <w:color w:val="000000" w:themeColor="text1"/>
          <w:sz w:val="24"/>
          <w:szCs w:val="24"/>
          <w:lang w:val="en-US"/>
          <w14:textFill>
            <w14:solidFill>
              <w14:schemeClr w14:val="tx1"/>
            </w14:solidFill>
          </w14:textFill>
        </w:rPr>
        <w:t>17</w:t>
      </w:r>
      <w:r>
        <w:rPr>
          <w:rFonts w:ascii="Arial" w:hAnsi="Arial" w:cs="Arial" w:eastAsiaTheme="minorEastAsia"/>
          <w:b/>
          <w:color w:val="000000" w:themeColor="text1"/>
          <w:sz w:val="24"/>
          <w:szCs w:val="24"/>
          <w:lang w:val="en-US"/>
          <w14:textFill>
            <w14:solidFill>
              <w14:schemeClr w14:val="tx1"/>
            </w14:solidFill>
          </w14:textFill>
        </w:rPr>
        <w:t xml:space="preserve">  </w:t>
      </w:r>
      <w:r>
        <w:rPr>
          <w:rFonts w:ascii="Arial" w:hAnsi="Arial" w:cs="Arial" w:eastAsiaTheme="minorEastAsia"/>
          <w:b/>
          <w:color w:val="FF0000"/>
          <w:sz w:val="24"/>
          <w:szCs w:val="24"/>
          <w:lang w:val="en-US"/>
        </w:rPr>
        <w:t xml:space="preserve">                                               </w:t>
      </w:r>
      <w:r>
        <w:rPr>
          <w:rFonts w:hint="eastAsia" w:ascii="Arial" w:hAnsi="Arial" w:cs="Arial" w:eastAsiaTheme="minorEastAsia"/>
          <w:b/>
          <w:color w:val="FF0000"/>
          <w:sz w:val="24"/>
          <w:szCs w:val="24"/>
          <w:lang w:val="en-US"/>
        </w:rPr>
        <w:t xml:space="preserve">             </w:t>
      </w:r>
      <w:r>
        <w:rPr>
          <w:rFonts w:ascii="Arial" w:hAnsi="Arial" w:cs="Arial" w:eastAsiaTheme="minorEastAsia"/>
          <w:b/>
          <w:color w:val="000000" w:themeColor="text1"/>
          <w:sz w:val="24"/>
          <w:szCs w:val="24"/>
          <w:lang w:val="en-US"/>
          <w14:textFill>
            <w14:solidFill>
              <w14:schemeClr w14:val="tx1"/>
            </w14:solidFill>
          </w14:textFill>
        </w:rPr>
        <w:t>R4-252</w:t>
      </w:r>
      <w:r>
        <w:rPr>
          <w:rFonts w:hint="eastAsia" w:ascii="Arial" w:hAnsi="Arial" w:cs="Arial" w:eastAsiaTheme="minorEastAsia"/>
          <w:b/>
          <w:color w:val="000000" w:themeColor="text1"/>
          <w:sz w:val="24"/>
          <w:szCs w:val="24"/>
          <w:lang w:val="en-US" w:eastAsia="zh-CN"/>
          <w14:textFill>
            <w14:solidFill>
              <w14:schemeClr w14:val="tx1"/>
            </w14:solidFill>
          </w14:textFill>
        </w:rPr>
        <w:t>2955</w:t>
      </w:r>
    </w:p>
    <w:p w14:paraId="263C119C">
      <w:pP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Dallas, USA, Nov. 17-21, 2025</w:t>
      </w:r>
    </w:p>
    <w:p w14:paraId="36781B01">
      <w:pPr>
        <w:rPr>
          <w:rFonts w:ascii="Arial" w:hAnsi="Arial" w:cs="Arial"/>
          <w:b/>
          <w:color w:val="000000" w:themeColor="text1"/>
          <w:sz w:val="24"/>
          <w:szCs w:val="20"/>
          <w:lang w:val="en-US"/>
          <w14:textFill>
            <w14:solidFill>
              <w14:schemeClr w14:val="tx1"/>
            </w14:solidFill>
          </w14:textFill>
        </w:rPr>
      </w:pPr>
    </w:p>
    <w:p w14:paraId="5E638002">
      <w:pPr>
        <w:pStyle w:val="116"/>
        <w:spacing w:before="0" w:after="0" w:line="360" w:lineRule="auto"/>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Title: </w:t>
      </w:r>
      <w:r>
        <w:rPr>
          <w:rFonts w:ascii="Arial" w:hAnsi="Arial" w:cs="Arial"/>
          <w:color w:val="000000" w:themeColor="text1"/>
          <w14:textFill>
            <w14:solidFill>
              <w14:schemeClr w14:val="tx1"/>
            </w14:solidFill>
          </w14:textFill>
        </w:rPr>
        <w:tab/>
      </w:r>
      <w:r>
        <w:rPr>
          <w:rFonts w:ascii="Arial" w:hAnsi="Arial" w:cs="Arial"/>
          <w:b w:val="0"/>
          <w:color w:val="000000" w:themeColor="text1"/>
          <w14:textFill>
            <w14:solidFill>
              <w14:schemeClr w14:val="tx1"/>
            </w14:solidFill>
          </w14:textFill>
        </w:rPr>
        <w:t>draft TP for TS 38.19</w:t>
      </w:r>
      <w:r>
        <w:rPr>
          <w:rFonts w:hint="eastAsia" w:ascii="Arial" w:hAnsi="Arial" w:cs="Arial"/>
          <w:b w:val="0"/>
          <w:color w:val="000000" w:themeColor="text1"/>
          <w14:textFill>
            <w14:solidFill>
              <w14:schemeClr w14:val="tx1"/>
            </w14:solidFill>
          </w14:textFill>
        </w:rPr>
        <w:t>5</w:t>
      </w:r>
      <w:r>
        <w:rPr>
          <w:rFonts w:ascii="Arial" w:hAnsi="Arial" w:cs="Arial"/>
          <w:b w:val="0"/>
          <w:color w:val="000000" w:themeColor="text1"/>
          <w14:textFill>
            <w14:solidFill>
              <w14:schemeClr w14:val="tx1"/>
            </w14:solidFill>
          </w14:textFill>
        </w:rPr>
        <w:t xml:space="preserve"> to introduce A-IoT CW transmitter characteristics</w:t>
      </w:r>
    </w:p>
    <w:p w14:paraId="14E1A801">
      <w:pPr>
        <w:pStyle w:val="116"/>
        <w:spacing w:before="0" w:after="0" w:line="360" w:lineRule="auto"/>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Source: </w:t>
      </w:r>
      <w:r>
        <w:rPr>
          <w:rFonts w:ascii="Arial" w:hAnsi="Arial" w:cs="Arial"/>
          <w:color w:val="000000" w:themeColor="text1"/>
          <w14:textFill>
            <w14:solidFill>
              <w14:schemeClr w14:val="tx1"/>
            </w14:solidFill>
          </w14:textFill>
        </w:rPr>
        <w:tab/>
      </w:r>
      <w:r>
        <w:rPr>
          <w:rFonts w:hint="eastAsia" w:ascii="Arial" w:hAnsi="Arial" w:cs="Arial"/>
          <w:b w:val="0"/>
          <w:color w:val="000000" w:themeColor="text1"/>
          <w14:textFill>
            <w14:solidFill>
              <w14:schemeClr w14:val="tx1"/>
            </w14:solidFill>
          </w14:textFill>
        </w:rPr>
        <w:t>CATT</w:t>
      </w:r>
    </w:p>
    <w:p w14:paraId="7334F60E">
      <w:pPr>
        <w:pStyle w:val="116"/>
        <w:spacing w:before="0" w:after="0" w:line="360" w:lineRule="auto"/>
        <w:rPr>
          <w:rFonts w:ascii="Arial" w:hAnsi="Arial" w:cs="Arial"/>
          <w:color w:val="000000" w:themeColor="text1"/>
          <w:lang w:val="en-US"/>
          <w14:textFill>
            <w14:solidFill>
              <w14:schemeClr w14:val="tx1"/>
            </w14:solidFill>
          </w14:textFill>
        </w:rPr>
      </w:pPr>
      <w:r>
        <w:rPr>
          <w:rFonts w:ascii="Arial" w:hAnsi="Arial" w:cs="Arial"/>
          <w:color w:val="000000" w:themeColor="text1"/>
          <w14:textFill>
            <w14:solidFill>
              <w14:schemeClr w14:val="tx1"/>
            </w14:solidFill>
          </w14:textFill>
        </w:rPr>
        <w:t>Agenda item:</w:t>
      </w:r>
      <w:r>
        <w:rPr>
          <w:rFonts w:ascii="Arial" w:hAnsi="Arial" w:cs="Arial"/>
          <w:b w:val="0"/>
          <w:color w:val="000000" w:themeColor="text1"/>
          <w14:textFill>
            <w14:solidFill>
              <w14:schemeClr w14:val="tx1"/>
            </w14:solidFill>
          </w14:textFill>
        </w:rPr>
        <w:tab/>
      </w:r>
      <w:r>
        <w:rPr>
          <w:rFonts w:hint="eastAsia" w:ascii="Arial" w:hAnsi="Arial" w:cs="Arial"/>
          <w:b w:val="0"/>
          <w:color w:val="000000" w:themeColor="text1"/>
          <w14:textFill>
            <w14:solidFill>
              <w14:schemeClr w14:val="tx1"/>
            </w14:solidFill>
          </w14:textFill>
        </w:rPr>
        <w:t>6.14.2</w:t>
      </w:r>
    </w:p>
    <w:p w14:paraId="62691F77">
      <w:pPr>
        <w:pStyle w:val="116"/>
        <w:spacing w:before="0" w:after="0" w:line="360" w:lineRule="auto"/>
        <w:rPr>
          <w:rFonts w:ascii="Arial" w:hAnsi="Arial" w:cs="Arial"/>
          <w:b w:val="0"/>
          <w:color w:val="000000" w:themeColor="text1"/>
          <w:lang w:val="en-US"/>
          <w14:textFill>
            <w14:solidFill>
              <w14:schemeClr w14:val="tx1"/>
            </w14:solidFill>
          </w14:textFill>
        </w:rPr>
      </w:pPr>
      <w:r>
        <w:rPr>
          <w:rFonts w:ascii="Arial" w:hAnsi="Arial" w:cs="Arial"/>
          <w:color w:val="000000" w:themeColor="text1"/>
          <w14:textFill>
            <w14:solidFill>
              <w14:schemeClr w14:val="tx1"/>
            </w14:solidFill>
          </w14:textFill>
        </w:rPr>
        <w:t>Document for:</w:t>
      </w:r>
      <w:r>
        <w:rPr>
          <w:rFonts w:ascii="Arial" w:hAnsi="Arial" w:cs="Arial"/>
          <w:b w:val="0"/>
          <w:color w:val="000000" w:themeColor="text1"/>
          <w14:textFill>
            <w14:solidFill>
              <w14:schemeClr w14:val="tx1"/>
            </w14:solidFill>
          </w14:textFill>
        </w:rPr>
        <w:tab/>
      </w:r>
      <w:bookmarkStart w:id="1" w:name="DocumentFor"/>
      <w:bookmarkEnd w:id="1"/>
      <w:r>
        <w:rPr>
          <w:rFonts w:hint="eastAsia" w:ascii="Arial" w:hAnsi="Arial" w:cs="Arial"/>
          <w:b w:val="0"/>
          <w:color w:val="000000" w:themeColor="text1"/>
          <w14:textFill>
            <w14:solidFill>
              <w14:schemeClr w14:val="tx1"/>
            </w14:solidFill>
          </w14:textFill>
        </w:rPr>
        <w:t>Approval</w:t>
      </w:r>
    </w:p>
    <w:p w14:paraId="7BD2AADB">
      <w:pPr>
        <w:pStyle w:val="3"/>
        <w:numPr>
          <w:ilvl w:val="0"/>
          <w:numId w:val="19"/>
        </w:numPr>
        <w:pBdr>
          <w:top w:val="single" w:color="auto" w:sz="12" w:space="3"/>
        </w:pBdr>
        <w:tabs>
          <w:tab w:val="clear" w:pos="600"/>
        </w:tabs>
        <w:overflowPunct/>
        <w:autoSpaceDE/>
        <w:autoSpaceDN/>
        <w:adjustRightInd/>
        <w:spacing w:before="240" w:after="180"/>
        <w:jc w:val="left"/>
        <w:textAlignment w:val="auto"/>
        <w:rPr>
          <w:lang w:eastAsia="zh-CN"/>
        </w:rPr>
      </w:pPr>
      <w:r>
        <w:rPr>
          <w:rFonts w:hint="eastAsia"/>
          <w:lang w:eastAsia="zh-CN"/>
        </w:rPr>
        <w:t>Introduction</w:t>
      </w:r>
    </w:p>
    <w:p w14:paraId="61DD21F1">
      <w:pPr>
        <w:spacing w:before="0" w:after="120"/>
        <w:rPr>
          <w:color w:val="000000" w:themeColor="text1"/>
          <w:sz w:val="22"/>
          <w:lang w:val="en-US"/>
          <w14:textFill>
            <w14:solidFill>
              <w14:schemeClr w14:val="tx1"/>
            </w14:solidFill>
          </w14:textFill>
        </w:rPr>
      </w:pPr>
      <w:r>
        <w:rPr>
          <w:lang w:val="en-US"/>
        </w:rPr>
        <w:t xml:space="preserve">This </w:t>
      </w:r>
      <w:r>
        <w:rPr>
          <w:rFonts w:hint="eastAsia"/>
          <w:lang w:val="en-US"/>
        </w:rPr>
        <w:t>contribution provides a d</w:t>
      </w:r>
      <w:r>
        <w:rPr>
          <w:lang w:val="en-US"/>
        </w:rPr>
        <w:t>raft TP to T</w:t>
      </w:r>
      <w:r>
        <w:rPr>
          <w:rFonts w:hint="eastAsia"/>
          <w:lang w:val="en-US"/>
        </w:rPr>
        <w:t>S</w:t>
      </w:r>
      <w:r>
        <w:rPr>
          <w:lang w:val="en-US"/>
        </w:rPr>
        <w:t xml:space="preserve"> 38.</w:t>
      </w:r>
      <w:r>
        <w:rPr>
          <w:rFonts w:hint="eastAsia"/>
          <w:lang w:val="en-US"/>
        </w:rPr>
        <w:t>195</w:t>
      </w:r>
      <w:r>
        <w:rPr>
          <w:lang w:val="en-US"/>
        </w:rPr>
        <w:t xml:space="preserve"> for A-IoT CW transmitter characteristics</w:t>
      </w:r>
      <w:r>
        <w:rPr>
          <w:rFonts w:hint="eastAsia"/>
          <w:lang w:val="en-US"/>
        </w:rPr>
        <w:t>. The agreements of in the WF [2] are included in the TP.</w:t>
      </w:r>
    </w:p>
    <w:p w14:paraId="690E1FFB">
      <w:pPr>
        <w:pStyle w:val="3"/>
        <w:pBdr>
          <w:top w:val="single" w:color="auto" w:sz="12" w:space="3"/>
        </w:pBdr>
        <w:tabs>
          <w:tab w:val="clear" w:pos="600"/>
        </w:tabs>
        <w:overflowPunct/>
        <w:autoSpaceDE/>
        <w:autoSpaceDN/>
        <w:adjustRightInd/>
        <w:spacing w:before="240" w:after="180"/>
        <w:jc w:val="left"/>
        <w:textAlignment w:val="auto"/>
      </w:pPr>
      <w:r>
        <w:rPr>
          <w:rFonts w:hint="eastAsia"/>
        </w:rPr>
        <w:t>Reference</w:t>
      </w:r>
    </w:p>
    <w:p w14:paraId="71714419">
      <w:pPr>
        <w:spacing w:after="120"/>
        <w:jc w:val="left"/>
        <w:rPr>
          <w:rFonts w:eastAsiaTheme="minorEastAsia"/>
          <w:lang w:val="en-US"/>
        </w:rPr>
      </w:pPr>
      <w:r>
        <w:rPr>
          <w:rFonts w:hint="eastAsia" w:eastAsiaTheme="minorEastAsia"/>
          <w:lang w:val="en-US"/>
        </w:rPr>
        <w:t>[1] TS 38.195, V</w:t>
      </w:r>
      <w:bookmarkStart w:id="2" w:name="specVersion"/>
      <w:r>
        <w:t>0.0.</w:t>
      </w:r>
      <w:bookmarkEnd w:id="2"/>
      <w:r>
        <w:t>1</w:t>
      </w:r>
    </w:p>
    <w:p w14:paraId="5B8C4AA3">
      <w:pPr>
        <w:spacing w:after="120"/>
        <w:jc w:val="left"/>
        <w:rPr>
          <w:rFonts w:eastAsiaTheme="minorEastAsia"/>
          <w:lang w:val="en-US"/>
        </w:rPr>
      </w:pPr>
      <w:r>
        <w:rPr>
          <w:rFonts w:hint="eastAsia" w:eastAsiaTheme="minorEastAsia"/>
          <w:lang w:val="en-US"/>
        </w:rPr>
        <w:t>[2]</w:t>
      </w:r>
      <w:r>
        <w:t xml:space="preserve"> </w:t>
      </w:r>
      <w:r>
        <w:rPr>
          <w:rFonts w:eastAsiaTheme="minorEastAsia"/>
          <w:lang w:val="en-US"/>
        </w:rPr>
        <w:t>R4-2515058, “</w:t>
      </w:r>
      <w:r>
        <w:rPr>
          <w:rFonts w:hint="eastAsia" w:eastAsiaTheme="minorEastAsia"/>
          <w:lang w:val="en-US"/>
        </w:rPr>
        <w:t xml:space="preserve">WF </w:t>
      </w:r>
      <w:r>
        <w:rPr>
          <w:rFonts w:eastAsiaTheme="minorEastAsia"/>
          <w:lang w:val="en-US"/>
        </w:rPr>
        <w:t>for [116</w:t>
      </w:r>
      <w:r>
        <w:rPr>
          <w:rFonts w:hint="eastAsia" w:eastAsiaTheme="minorEastAsia"/>
          <w:lang w:val="en-US"/>
        </w:rPr>
        <w:t>bis</w:t>
      </w:r>
      <w:r>
        <w:rPr>
          <w:rFonts w:eastAsiaTheme="minorEastAsia"/>
          <w:lang w:val="en-US"/>
        </w:rPr>
        <w:t>][314] A-IoT_BSCW”, Huawei, RAN4#11</w:t>
      </w:r>
      <w:r>
        <w:rPr>
          <w:rFonts w:hint="eastAsia" w:eastAsiaTheme="minorEastAsia"/>
          <w:lang w:val="en-US"/>
        </w:rPr>
        <w:t>6bis</w:t>
      </w:r>
    </w:p>
    <w:p w14:paraId="7E28A1B1">
      <w:pPr>
        <w:spacing w:after="120"/>
        <w:jc w:val="left"/>
        <w:rPr>
          <w:rFonts w:eastAsiaTheme="minorEastAsia"/>
          <w:lang w:val="en-US"/>
        </w:rPr>
      </w:pPr>
      <w:r>
        <w:rPr>
          <w:rFonts w:hint="eastAsia" w:eastAsiaTheme="minorEastAsia"/>
          <w:lang w:val="en-US"/>
        </w:rPr>
        <w:t>[3] TS 38.194</w:t>
      </w:r>
    </w:p>
    <w:p w14:paraId="161482EB">
      <w:pPr>
        <w:pStyle w:val="3"/>
        <w:pBdr>
          <w:top w:val="single" w:color="auto" w:sz="12" w:space="3"/>
        </w:pBdr>
        <w:tabs>
          <w:tab w:val="clear" w:pos="600"/>
        </w:tabs>
        <w:overflowPunct/>
        <w:autoSpaceDE/>
        <w:autoSpaceDN/>
        <w:adjustRightInd/>
        <w:spacing w:before="240" w:after="180"/>
        <w:jc w:val="left"/>
        <w:textAlignment w:val="auto"/>
        <w:rPr>
          <w:lang w:eastAsia="zh-CN"/>
        </w:rPr>
      </w:pPr>
      <w:r>
        <w:rPr>
          <w:lang w:eastAsia="zh-CN"/>
        </w:rPr>
        <w:t xml:space="preserve">TP for </w:t>
      </w:r>
      <w:r>
        <w:rPr>
          <w:rFonts w:hint="eastAsia"/>
          <w:lang w:eastAsia="zh-CN"/>
        </w:rPr>
        <w:t>TS 38.195</w:t>
      </w:r>
    </w:p>
    <w:p w14:paraId="58047376">
      <w:pPr>
        <w:pStyle w:val="3"/>
      </w:pPr>
      <w:bookmarkStart w:id="3" w:name="_Toc208924998"/>
      <w:bookmarkStart w:id="4" w:name="_Toc193202764"/>
      <w:r>
        <w:t>8</w:t>
      </w:r>
      <w:r>
        <w:tab/>
      </w:r>
      <w:r>
        <w:t>A-IoT CW transmitter characteristics</w:t>
      </w:r>
      <w:bookmarkEnd w:id="3"/>
      <w:bookmarkEnd w:id="4"/>
    </w:p>
    <w:p w14:paraId="41F276C4">
      <w:pPr>
        <w:pStyle w:val="4"/>
      </w:pPr>
      <w:bookmarkStart w:id="5" w:name="_Toc193202765"/>
      <w:bookmarkStart w:id="6" w:name="_Toc208924999"/>
      <w:r>
        <w:t>8.1</w:t>
      </w:r>
      <w:r>
        <w:tab/>
      </w:r>
      <w:r>
        <w:t>General</w:t>
      </w:r>
      <w:bookmarkEnd w:id="5"/>
      <w:bookmarkEnd w:id="6"/>
    </w:p>
    <w:p w14:paraId="23862C36">
      <w:pPr>
        <w:keepNext/>
        <w:keepLines/>
        <w:spacing w:before="120" w:after="180"/>
        <w:ind w:left="1134" w:hanging="1134"/>
        <w:jc w:val="left"/>
        <w:outlineLvl w:val="2"/>
        <w:rPr>
          <w:rFonts w:ascii="Arial" w:hAnsi="Arial" w:eastAsiaTheme="minorEastAsia"/>
          <w:sz w:val="28"/>
          <w:szCs w:val="20"/>
        </w:rPr>
      </w:pPr>
      <w:r>
        <w:rPr>
          <w:rFonts w:ascii="Arial" w:hAnsi="Arial" w:eastAsiaTheme="minorEastAsia"/>
          <w:sz w:val="28"/>
          <w:szCs w:val="20"/>
        </w:rPr>
        <w:t>8.1.1</w:t>
      </w:r>
      <w:r>
        <w:rPr>
          <w:rFonts w:ascii="Arial" w:hAnsi="Arial" w:eastAsiaTheme="minorEastAsia"/>
          <w:sz w:val="28"/>
          <w:szCs w:val="20"/>
        </w:rPr>
        <w:tab/>
      </w:r>
      <w:r>
        <w:rPr>
          <w:rFonts w:ascii="Arial" w:hAnsi="Arial" w:eastAsiaTheme="minorEastAsia"/>
          <w:sz w:val="28"/>
          <w:szCs w:val="20"/>
        </w:rPr>
        <w:t>CW node</w:t>
      </w:r>
    </w:p>
    <w:p w14:paraId="7F59EC3C">
      <w:pPr>
        <w:rPr>
          <w:rFonts w:ascii="Arial" w:hAnsi="Arial" w:eastAsiaTheme="minorEastAsia"/>
          <w:sz w:val="28"/>
          <w:szCs w:val="20"/>
        </w:rPr>
      </w:pPr>
      <w:ins w:id="0" w:author="陈玲玲" w:date="2025-11-07T17:06:00Z">
        <w:r>
          <w:rPr/>
          <w:t xml:space="preserve">General test conditions for conducted transmitter tests </w:t>
        </w:r>
      </w:ins>
      <w:ins w:id="1" w:author="陈玲玲" w:date="2025-11-07T17:06:00Z">
        <w:r>
          <w:rPr>
            <w:rFonts w:hint="eastAsia"/>
          </w:rPr>
          <w:t xml:space="preserve">of CW node </w:t>
        </w:r>
      </w:ins>
      <w:ins w:id="2" w:author="陈玲玲" w:date="2025-11-07T17:06:00Z">
        <w:r>
          <w:rPr/>
          <w:t xml:space="preserve">are given in clause </w:t>
        </w:r>
      </w:ins>
      <w:ins w:id="3" w:author="陈玲玲" w:date="2025-11-07T17:06:00Z">
        <w:r>
          <w:rPr>
            <w:rFonts w:hint="eastAsia"/>
          </w:rPr>
          <w:t>8</w:t>
        </w:r>
      </w:ins>
      <w:ins w:id="4" w:author="陈玲玲" w:date="2025-11-07T17:06:00Z">
        <w:r>
          <w:rPr/>
          <w:t xml:space="preserve">, including interpretation of measurement results and configurations for testing. </w:t>
        </w:r>
      </w:ins>
    </w:p>
    <w:p w14:paraId="597E33AB">
      <w:pPr>
        <w:pStyle w:val="4"/>
      </w:pPr>
      <w:bookmarkStart w:id="7" w:name="_Toc208925000"/>
      <w:bookmarkStart w:id="8" w:name="_Toc193202766"/>
      <w:r>
        <w:t>8.2</w:t>
      </w:r>
      <w:r>
        <w:tab/>
      </w:r>
      <w:r>
        <w:t>CW Output power</w:t>
      </w:r>
      <w:bookmarkEnd w:id="7"/>
      <w:bookmarkEnd w:id="8"/>
    </w:p>
    <w:p w14:paraId="3F9A660C">
      <w:pPr>
        <w:keepNext/>
        <w:keepLines/>
        <w:spacing w:before="120" w:after="180"/>
        <w:ind w:left="1134" w:hanging="1134"/>
        <w:jc w:val="left"/>
        <w:outlineLvl w:val="2"/>
        <w:rPr>
          <w:ins w:id="5" w:author="陈玲玲" w:date="2025-11-07T17:08:00Z"/>
          <w:rFonts w:ascii="Arial" w:hAnsi="Arial" w:eastAsia="Times New Roman"/>
          <w:sz w:val="28"/>
          <w:szCs w:val="20"/>
          <w:lang w:eastAsia="en-GB"/>
        </w:rPr>
      </w:pPr>
      <w:ins w:id="6" w:author="陈玲玲" w:date="2025-11-07T17:08:00Z">
        <w:bookmarkStart w:id="9" w:name="_Toc29809679"/>
        <w:bookmarkStart w:id="10" w:name="_Toc82595094"/>
        <w:bookmarkStart w:id="11" w:name="_Toc89955125"/>
        <w:bookmarkStart w:id="12" w:name="_Toc36645057"/>
        <w:bookmarkStart w:id="13" w:name="_Toc98773550"/>
        <w:bookmarkStart w:id="14" w:name="_Toc74961734"/>
        <w:bookmarkStart w:id="15" w:name="_Toc156575994"/>
        <w:bookmarkStart w:id="16" w:name="_Toc58862625"/>
        <w:bookmarkStart w:id="17" w:name="_Toc53182380"/>
        <w:bookmarkStart w:id="18" w:name="_Toc176944516"/>
        <w:bookmarkStart w:id="19" w:name="_Toc37272111"/>
        <w:bookmarkStart w:id="20" w:name="_Toc122012992"/>
        <w:bookmarkStart w:id="21" w:name="_Toc66727931"/>
        <w:bookmarkStart w:id="22" w:name="_Toc76544991"/>
        <w:bookmarkStart w:id="23" w:name="_Toc61182618"/>
        <w:bookmarkStart w:id="24" w:name="_Toc210479742"/>
        <w:bookmarkStart w:id="25" w:name="_Toc124155811"/>
        <w:bookmarkStart w:id="26" w:name="_Toc75242645"/>
        <w:bookmarkStart w:id="27" w:name="_Toc106201309"/>
        <w:bookmarkStart w:id="28" w:name="_Toc58860121"/>
        <w:bookmarkStart w:id="29" w:name="_Toc21099881"/>
        <w:bookmarkStart w:id="30" w:name="_Toc45884357"/>
        <w:bookmarkStart w:id="31" w:name="_Toc115191162"/>
        <w:bookmarkStart w:id="32" w:name="_Toc137397778"/>
        <w:bookmarkStart w:id="33" w:name="_Toc131537571"/>
        <w:r>
          <w:rPr>
            <w:rFonts w:hint="eastAsia" w:ascii="Arial" w:hAnsi="Arial" w:eastAsiaTheme="minorEastAsia"/>
            <w:sz w:val="28"/>
            <w:szCs w:val="20"/>
          </w:rPr>
          <w:t>8</w:t>
        </w:r>
      </w:ins>
      <w:ins w:id="7" w:author="陈玲玲" w:date="2025-11-07T17:08:00Z">
        <w:r>
          <w:rPr>
            <w:rFonts w:ascii="Arial" w:hAnsi="Arial" w:eastAsia="Times New Roman"/>
            <w:sz w:val="28"/>
            <w:szCs w:val="20"/>
            <w:lang w:eastAsia="en-GB"/>
          </w:rPr>
          <w:t>.2.1</w:t>
        </w:r>
      </w:ins>
      <w:ins w:id="8" w:author="陈玲玲" w:date="2025-11-07T17:08:00Z">
        <w:r>
          <w:rPr>
            <w:rFonts w:ascii="Arial" w:hAnsi="Arial" w:eastAsia="Times New Roman"/>
            <w:sz w:val="28"/>
            <w:szCs w:val="20"/>
            <w:lang w:eastAsia="en-GB"/>
          </w:rPr>
          <w:tab/>
        </w:r>
      </w:ins>
      <w:ins w:id="9" w:author="陈玲玲" w:date="2025-11-07T17:08:00Z">
        <w:r>
          <w:rPr>
            <w:rFonts w:ascii="Arial" w:hAnsi="Arial" w:eastAsia="Times New Roman"/>
            <w:sz w:val="28"/>
            <w:szCs w:val="20"/>
            <w:lang w:eastAsia="en-GB"/>
          </w:rPr>
          <w:t>Definition and applicability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ins>
    </w:p>
    <w:p w14:paraId="7D825549">
      <w:pPr>
        <w:rPr>
          <w:ins w:id="10" w:author="陈玲玲" w:date="2025-11-07T17:08:00Z"/>
        </w:rPr>
      </w:pPr>
      <w:ins w:id="11" w:author="陈玲玲" w:date="2025-11-07T17:08:00Z">
        <w:r>
          <w:rPr/>
          <w:t xml:space="preserve">The conducted </w:t>
        </w:r>
      </w:ins>
      <w:ins w:id="12" w:author="陈玲玲" w:date="2025-11-07T17:08:00Z">
        <w:r>
          <w:rPr>
            <w:rFonts w:hint="eastAsia"/>
          </w:rPr>
          <w:t>CW node</w:t>
        </w:r>
      </w:ins>
      <w:ins w:id="13" w:author="陈玲玲" w:date="2025-11-07T17:08:00Z">
        <w:r>
          <w:rPr/>
          <w:t xml:space="preserve"> output power requirements are specified at </w:t>
        </w:r>
      </w:ins>
      <w:ins w:id="14" w:author="陈玲玲" w:date="2025-11-07T17:08:00Z">
        <w:r>
          <w:rPr>
            <w:rFonts w:hint="eastAsia"/>
          </w:rPr>
          <w:t xml:space="preserve">the antenna </w:t>
        </w:r>
      </w:ins>
      <w:ins w:id="15" w:author="陈玲玲" w:date="2025-11-07T17:08:00Z">
        <w:r>
          <w:rPr/>
          <w:t>connector.</w:t>
        </w:r>
      </w:ins>
    </w:p>
    <w:p w14:paraId="36784296">
      <w:pPr>
        <w:rPr>
          <w:ins w:id="16" w:author="陈玲玲" w:date="2025-11-07T17:08:00Z"/>
        </w:rPr>
      </w:pPr>
      <w:ins w:id="17" w:author="陈玲玲" w:date="2025-11-07T17:08:00Z">
        <w:r>
          <w:rPr/>
          <w:t xml:space="preserve">The rated output power of the </w:t>
        </w:r>
      </w:ins>
      <w:ins w:id="18" w:author="陈玲玲" w:date="2025-11-07T17:08:00Z">
        <w:r>
          <w:rPr>
            <w:rFonts w:hint="eastAsia"/>
          </w:rPr>
          <w:t>CW node</w:t>
        </w:r>
      </w:ins>
      <w:ins w:id="19" w:author="陈玲玲" w:date="2025-11-07T17:08:00Z">
        <w:r>
          <w:rPr/>
          <w:t xml:space="preserve"> shall be less than or equal to +33 dBm.</w:t>
        </w:r>
      </w:ins>
    </w:p>
    <w:p w14:paraId="02FA83CD">
      <w:pPr>
        <w:keepNext/>
        <w:keepLines/>
        <w:spacing w:before="120" w:after="180"/>
        <w:ind w:left="1134" w:hanging="1134"/>
        <w:jc w:val="left"/>
        <w:outlineLvl w:val="2"/>
        <w:rPr>
          <w:ins w:id="20" w:author="陈玲玲" w:date="2025-11-07T17:08:00Z"/>
          <w:rFonts w:ascii="Arial" w:hAnsi="Arial" w:eastAsia="Times New Roman"/>
          <w:sz w:val="28"/>
          <w:szCs w:val="20"/>
          <w:lang w:eastAsia="en-GB"/>
        </w:rPr>
      </w:pPr>
      <w:ins w:id="21" w:author="陈玲玲" w:date="2025-11-07T17:08:00Z">
        <w:bookmarkStart w:id="34" w:name="_Toc210479743"/>
        <w:r>
          <w:rPr>
            <w:rFonts w:hint="eastAsia" w:ascii="Arial" w:hAnsi="Arial" w:eastAsiaTheme="minorEastAsia"/>
            <w:sz w:val="28"/>
            <w:szCs w:val="20"/>
          </w:rPr>
          <w:t>8</w:t>
        </w:r>
      </w:ins>
      <w:ins w:id="22" w:author="陈玲玲" w:date="2025-11-07T17:08:00Z">
        <w:r>
          <w:rPr>
            <w:rFonts w:ascii="Arial" w:hAnsi="Arial" w:eastAsia="Times New Roman"/>
            <w:sz w:val="28"/>
            <w:szCs w:val="20"/>
            <w:lang w:eastAsia="en-GB"/>
          </w:rPr>
          <w:t>.2.2</w:t>
        </w:r>
      </w:ins>
      <w:ins w:id="23" w:author="陈玲玲" w:date="2025-11-07T17:08:00Z">
        <w:r>
          <w:rPr>
            <w:rFonts w:ascii="Arial" w:hAnsi="Arial" w:eastAsia="Times New Roman"/>
            <w:sz w:val="28"/>
            <w:szCs w:val="20"/>
            <w:lang w:eastAsia="en-GB"/>
          </w:rPr>
          <w:tab/>
        </w:r>
      </w:ins>
      <w:ins w:id="24" w:author="陈玲玲" w:date="2025-11-07T17:08:00Z">
        <w:r>
          <w:rPr>
            <w:rFonts w:ascii="Arial" w:hAnsi="Arial" w:eastAsia="Times New Roman"/>
            <w:sz w:val="28"/>
            <w:szCs w:val="20"/>
            <w:lang w:eastAsia="en-GB"/>
          </w:rPr>
          <w:t>Minimum requirement</w:t>
        </w:r>
        <w:bookmarkEnd w:id="34"/>
      </w:ins>
    </w:p>
    <w:p w14:paraId="7B0698C9">
      <w:pPr>
        <w:spacing w:before="0" w:after="180"/>
        <w:jc w:val="left"/>
        <w:rPr>
          <w:ins w:id="25" w:author="陈玲玲" w:date="2025-11-07T17:08:00Z"/>
          <w:rFonts w:eastAsia="Times New Roman"/>
          <w:sz w:val="20"/>
          <w:szCs w:val="20"/>
          <w:lang w:eastAsia="en-GB"/>
        </w:rPr>
      </w:pPr>
      <w:ins w:id="26" w:author="陈玲玲" w:date="2025-11-07T17:08:00Z">
        <w:r>
          <w:rPr>
            <w:rFonts w:eastAsia="Times New Roman"/>
            <w:sz w:val="20"/>
            <w:szCs w:val="20"/>
            <w:lang w:eastAsia="en-GB"/>
          </w:rPr>
          <w:t>The minimum requirement applies at the connector</w:t>
        </w:r>
      </w:ins>
      <w:ins w:id="27" w:author="陈玲玲" w:date="2025-11-07T17:08:00Z">
        <w:r>
          <w:rPr>
            <w:rFonts w:eastAsia="Times New Roman" w:cs="v5.0.0"/>
            <w:sz w:val="20"/>
            <w:szCs w:val="20"/>
            <w:lang w:eastAsia="en-GB"/>
          </w:rPr>
          <w:t xml:space="preserve"> supporting transmission in the </w:t>
        </w:r>
      </w:ins>
      <w:ins w:id="28" w:author="陈玲玲" w:date="2025-11-07T17:08:00Z">
        <w:r>
          <w:rPr>
            <w:rFonts w:eastAsia="Times New Roman" w:cs="v5.0.0"/>
            <w:iCs/>
            <w:sz w:val="20"/>
            <w:szCs w:val="20"/>
            <w:lang w:eastAsia="en-GB"/>
          </w:rPr>
          <w:t>operating band</w:t>
        </w:r>
      </w:ins>
      <w:ins w:id="29" w:author="CATT" w:date="2025-11-20T12:46:30Z">
        <w:r>
          <w:rPr>
            <w:rFonts w:hint="eastAsia" w:cs="v5.0.0"/>
            <w:iCs/>
            <w:sz w:val="20"/>
            <w:szCs w:val="20"/>
            <w:lang w:val="en-US" w:eastAsia="zh-CN"/>
          </w:rPr>
          <w:t xml:space="preserve"> (</w:t>
        </w:r>
      </w:ins>
      <w:ins w:id="30" w:author="CATT" w:date="2025-11-20T12:46:32Z">
        <w:r>
          <w:rPr>
            <w:rFonts w:hint="eastAsia" w:cs="v5.0.0"/>
            <w:iCs/>
            <w:sz w:val="20"/>
            <w:szCs w:val="20"/>
            <w:lang w:val="en-US" w:eastAsia="zh-CN"/>
          </w:rPr>
          <w:t>s</w:t>
        </w:r>
      </w:ins>
      <w:ins w:id="31" w:author="CATT" w:date="2025-11-20T12:46:31Z">
        <w:r>
          <w:rPr>
            <w:rFonts w:hint="eastAsia" w:cs="v5.0.0"/>
            <w:iCs/>
            <w:sz w:val="20"/>
            <w:szCs w:val="20"/>
            <w:lang w:val="en-US" w:eastAsia="zh-CN"/>
          </w:rPr>
          <w:t>)</w:t>
        </w:r>
      </w:ins>
      <w:ins w:id="32" w:author="陈玲玲" w:date="2025-11-07T17:08:00Z">
        <w:r>
          <w:rPr>
            <w:rFonts w:eastAsia="Times New Roman"/>
            <w:sz w:val="20"/>
            <w:szCs w:val="20"/>
            <w:lang w:eastAsia="en-GB"/>
          </w:rPr>
          <w:t>.</w:t>
        </w:r>
      </w:ins>
    </w:p>
    <w:p w14:paraId="454D3ED8">
      <w:pPr>
        <w:spacing w:before="0" w:after="180"/>
        <w:jc w:val="left"/>
        <w:rPr>
          <w:ins w:id="33" w:author="陈玲玲" w:date="2025-11-07T17:08:00Z"/>
          <w:rFonts w:eastAsia="Times New Roman"/>
          <w:sz w:val="20"/>
          <w:szCs w:val="20"/>
          <w:lang w:eastAsia="en-GB"/>
        </w:rPr>
      </w:pPr>
      <w:ins w:id="34" w:author="陈玲玲" w:date="2025-11-07T17:08:00Z">
        <w:r>
          <w:rPr>
            <w:rFonts w:eastAsia="Times New Roman"/>
            <w:sz w:val="20"/>
            <w:szCs w:val="20"/>
            <w:lang w:eastAsia="en-GB"/>
          </w:rPr>
          <w:t xml:space="preserve">The minimum requirement for </w:t>
        </w:r>
      </w:ins>
      <w:ins w:id="35" w:author="陈玲玲" w:date="2025-11-07T17:08:00Z">
        <w:r>
          <w:rPr>
            <w:rFonts w:hint="eastAsia" w:eastAsiaTheme="minorEastAsia"/>
            <w:sz w:val="20"/>
            <w:szCs w:val="20"/>
          </w:rPr>
          <w:t>CW node</w:t>
        </w:r>
      </w:ins>
      <w:ins w:id="36" w:author="陈玲玲" w:date="2025-11-07T17:08:00Z">
        <w:r>
          <w:rPr>
            <w:rFonts w:eastAsia="Times New Roman"/>
            <w:sz w:val="20"/>
            <w:szCs w:val="20"/>
            <w:lang w:eastAsia="en-GB"/>
          </w:rPr>
          <w:t xml:space="preserve"> is defined in TS 38.1</w:t>
        </w:r>
      </w:ins>
      <w:ins w:id="37" w:author="陈玲玲" w:date="2025-11-07T17:08:00Z">
        <w:r>
          <w:rPr>
            <w:rFonts w:hint="eastAsia" w:eastAsiaTheme="minorEastAsia"/>
            <w:sz w:val="20"/>
            <w:szCs w:val="20"/>
          </w:rPr>
          <w:t>94</w:t>
        </w:r>
      </w:ins>
      <w:ins w:id="38" w:author="陈玲玲" w:date="2025-11-07T17:08:00Z">
        <w:r>
          <w:rPr>
            <w:rFonts w:eastAsia="Times New Roman"/>
            <w:sz w:val="20"/>
            <w:szCs w:val="20"/>
            <w:lang w:eastAsia="en-GB"/>
          </w:rPr>
          <w:t> [</w:t>
        </w:r>
      </w:ins>
      <w:ins w:id="39" w:author="陈玲玲" w:date="2025-11-07T17:08:00Z">
        <w:r>
          <w:rPr>
            <w:rFonts w:hint="eastAsia" w:eastAsiaTheme="minorEastAsia"/>
            <w:sz w:val="20"/>
            <w:szCs w:val="20"/>
          </w:rPr>
          <w:t>3</w:t>
        </w:r>
      </w:ins>
      <w:ins w:id="40" w:author="陈玲玲" w:date="2025-11-07T17:08:00Z">
        <w:r>
          <w:rPr>
            <w:rFonts w:eastAsia="Times New Roman"/>
            <w:sz w:val="20"/>
            <w:szCs w:val="20"/>
            <w:lang w:eastAsia="en-GB"/>
          </w:rPr>
          <w:t>], clause </w:t>
        </w:r>
      </w:ins>
      <w:ins w:id="41" w:author="陈玲玲" w:date="2025-11-07T17:08:00Z">
        <w:r>
          <w:rPr>
            <w:rFonts w:hint="eastAsia" w:eastAsiaTheme="minorEastAsia"/>
            <w:sz w:val="20"/>
            <w:szCs w:val="20"/>
          </w:rPr>
          <w:t>8</w:t>
        </w:r>
      </w:ins>
      <w:ins w:id="42" w:author="陈玲玲" w:date="2025-11-07T17:08:00Z">
        <w:r>
          <w:rPr>
            <w:rFonts w:eastAsia="Times New Roman"/>
            <w:sz w:val="20"/>
            <w:szCs w:val="20"/>
            <w:lang w:eastAsia="en-GB"/>
          </w:rPr>
          <w:t>.2.2.</w:t>
        </w:r>
      </w:ins>
    </w:p>
    <w:p w14:paraId="64D9E42A">
      <w:pPr>
        <w:keepNext/>
        <w:keepLines/>
        <w:spacing w:before="120" w:after="180"/>
        <w:ind w:left="1134" w:hanging="1134"/>
        <w:jc w:val="left"/>
        <w:outlineLvl w:val="2"/>
        <w:rPr>
          <w:ins w:id="43" w:author="陈玲玲" w:date="2025-11-07T17:08:00Z"/>
          <w:rFonts w:ascii="Arial" w:hAnsi="Arial" w:eastAsia="Times New Roman"/>
          <w:sz w:val="28"/>
          <w:szCs w:val="20"/>
          <w:lang w:eastAsia="en-GB"/>
        </w:rPr>
      </w:pPr>
      <w:ins w:id="44" w:author="陈玲玲" w:date="2025-11-07T17:08:00Z">
        <w:bookmarkStart w:id="35" w:name="_Toc106201311"/>
        <w:bookmarkStart w:id="36" w:name="_Toc29809681"/>
        <w:bookmarkStart w:id="37" w:name="_Toc36645059"/>
        <w:bookmarkStart w:id="38" w:name="_Toc58860123"/>
        <w:bookmarkStart w:id="39" w:name="_Toc74961736"/>
        <w:bookmarkStart w:id="40" w:name="_Toc76544993"/>
        <w:bookmarkStart w:id="41" w:name="_Toc45884359"/>
        <w:bookmarkStart w:id="42" w:name="_Toc61182620"/>
        <w:bookmarkStart w:id="43" w:name="_Toc98773552"/>
        <w:bookmarkStart w:id="44" w:name="_Toc75242647"/>
        <w:bookmarkStart w:id="45" w:name="_Toc21099883"/>
        <w:bookmarkStart w:id="46" w:name="_Toc58862627"/>
        <w:bookmarkStart w:id="47" w:name="_Toc37272113"/>
        <w:bookmarkStart w:id="48" w:name="_Toc66727933"/>
        <w:bookmarkStart w:id="49" w:name="_Toc53182382"/>
        <w:bookmarkStart w:id="50" w:name="_Toc122012994"/>
        <w:bookmarkStart w:id="51" w:name="_Toc176944518"/>
        <w:bookmarkStart w:id="52" w:name="_Toc210479744"/>
        <w:bookmarkStart w:id="53" w:name="_Toc124155813"/>
        <w:bookmarkStart w:id="54" w:name="_Toc131537573"/>
        <w:bookmarkStart w:id="55" w:name="_Toc115191164"/>
        <w:bookmarkStart w:id="56" w:name="_Toc82595096"/>
        <w:bookmarkStart w:id="57" w:name="_Toc137397780"/>
        <w:bookmarkStart w:id="58" w:name="_Toc156575996"/>
        <w:bookmarkStart w:id="59" w:name="_Toc89955127"/>
        <w:r>
          <w:rPr>
            <w:rFonts w:hint="eastAsia" w:ascii="Arial" w:hAnsi="Arial" w:eastAsiaTheme="minorEastAsia"/>
            <w:sz w:val="28"/>
            <w:szCs w:val="20"/>
          </w:rPr>
          <w:t>8</w:t>
        </w:r>
      </w:ins>
      <w:ins w:id="45" w:author="陈玲玲" w:date="2025-11-07T17:08:00Z">
        <w:r>
          <w:rPr>
            <w:rFonts w:ascii="Arial" w:hAnsi="Arial" w:eastAsia="Times New Roman"/>
            <w:sz w:val="28"/>
            <w:szCs w:val="20"/>
            <w:lang w:eastAsia="en-GB"/>
          </w:rPr>
          <w:t>.2.3</w:t>
        </w:r>
      </w:ins>
      <w:ins w:id="46" w:author="陈玲玲" w:date="2025-11-07T17:08:00Z">
        <w:r>
          <w:rPr>
            <w:rFonts w:ascii="Arial" w:hAnsi="Arial" w:eastAsia="Times New Roman"/>
            <w:sz w:val="28"/>
            <w:szCs w:val="20"/>
            <w:lang w:eastAsia="en-GB"/>
          </w:rPr>
          <w:tab/>
        </w:r>
      </w:ins>
      <w:ins w:id="47" w:author="陈玲玲" w:date="2025-11-07T17:08:00Z">
        <w:r>
          <w:rPr>
            <w:rFonts w:ascii="Arial" w:hAnsi="Arial" w:eastAsia="Times New Roman"/>
            <w:sz w:val="28"/>
            <w:szCs w:val="20"/>
            <w:lang w:eastAsia="en-GB"/>
          </w:rPr>
          <w:t>Test purpose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35801956">
      <w:pPr>
        <w:spacing w:before="0" w:after="180"/>
        <w:jc w:val="left"/>
        <w:rPr>
          <w:ins w:id="48" w:author="陈玲玲" w:date="2025-11-07T17:08:00Z"/>
          <w:rFonts w:eastAsia="Times New Roman"/>
          <w:sz w:val="20"/>
          <w:szCs w:val="20"/>
          <w:lang w:eastAsia="en-GB"/>
        </w:rPr>
      </w:pPr>
      <w:ins w:id="49" w:author="陈玲玲" w:date="2025-11-07T17:08:00Z">
        <w:r>
          <w:rPr>
            <w:rFonts w:eastAsia="Times New Roman" w:cs="v4.2.0"/>
            <w:sz w:val="20"/>
            <w:szCs w:val="20"/>
            <w:lang w:eastAsia="en-GB"/>
          </w:rPr>
          <w:t xml:space="preserve">The test purpose is to verify the accuracy of the </w:t>
        </w:r>
      </w:ins>
      <w:ins w:id="50" w:author="陈玲玲" w:date="2025-11-07T17:08:00Z">
        <w:r>
          <w:rPr>
            <w:rFonts w:eastAsia="Times New Roman"/>
            <w:sz w:val="20"/>
            <w:szCs w:val="20"/>
            <w:lang w:eastAsia="en-GB"/>
          </w:rPr>
          <w:t xml:space="preserve">maximum output power </w:t>
        </w:r>
      </w:ins>
      <w:ins w:id="51" w:author="陈玲玲" w:date="2025-11-07T17:08:00Z">
        <w:r>
          <w:rPr>
            <w:rFonts w:eastAsia="Times New Roman" w:cs="v4.2.0"/>
            <w:sz w:val="20"/>
            <w:szCs w:val="20"/>
            <w:lang w:eastAsia="en-GB"/>
          </w:rPr>
          <w:t>across the frequency range and under normal and extreme conditions</w:t>
        </w:r>
      </w:ins>
      <w:ins w:id="52" w:author="陈玲玲" w:date="2025-11-07T17:08:00Z">
        <w:r>
          <w:rPr>
            <w:rFonts w:eastAsia="Times New Roman"/>
            <w:sz w:val="20"/>
            <w:szCs w:val="20"/>
            <w:lang w:eastAsia="en-GB"/>
          </w:rPr>
          <w:t>.</w:t>
        </w:r>
      </w:ins>
    </w:p>
    <w:p w14:paraId="5A19A922">
      <w:pPr>
        <w:keepNext/>
        <w:keepLines/>
        <w:spacing w:before="120" w:after="180"/>
        <w:ind w:left="1134" w:hanging="1134"/>
        <w:jc w:val="left"/>
        <w:outlineLvl w:val="2"/>
        <w:rPr>
          <w:ins w:id="53" w:author="陈玲玲" w:date="2025-11-07T17:08:00Z"/>
          <w:rFonts w:ascii="Arial" w:hAnsi="Arial" w:eastAsia="Times New Roman"/>
          <w:sz w:val="28"/>
          <w:szCs w:val="20"/>
          <w:lang w:eastAsia="en-GB"/>
        </w:rPr>
      </w:pPr>
      <w:ins w:id="54" w:author="陈玲玲" w:date="2025-11-07T17:08:00Z">
        <w:bookmarkStart w:id="60" w:name="_Toc58862628"/>
        <w:bookmarkStart w:id="61" w:name="_Toc66727934"/>
        <w:bookmarkStart w:id="62" w:name="_Toc122012995"/>
        <w:bookmarkStart w:id="63" w:name="_Toc61182621"/>
        <w:bookmarkStart w:id="64" w:name="_Toc82595097"/>
        <w:bookmarkStart w:id="65" w:name="_Toc29809682"/>
        <w:bookmarkStart w:id="66" w:name="_Toc98773553"/>
        <w:bookmarkStart w:id="67" w:name="_Toc210479745"/>
        <w:bookmarkStart w:id="68" w:name="_Toc156575997"/>
        <w:bookmarkStart w:id="69" w:name="_Toc45884360"/>
        <w:bookmarkStart w:id="70" w:name="_Toc137397781"/>
        <w:bookmarkStart w:id="71" w:name="_Toc76544994"/>
        <w:bookmarkStart w:id="72" w:name="_Toc124155814"/>
        <w:bookmarkStart w:id="73" w:name="_Toc75242648"/>
        <w:bookmarkStart w:id="74" w:name="_Toc21099884"/>
        <w:bookmarkStart w:id="75" w:name="_Toc37272114"/>
        <w:bookmarkStart w:id="76" w:name="_Toc106201312"/>
        <w:bookmarkStart w:id="77" w:name="_Toc74961737"/>
        <w:bookmarkStart w:id="78" w:name="_Toc176944519"/>
        <w:bookmarkStart w:id="79" w:name="_Toc58860124"/>
        <w:bookmarkStart w:id="80" w:name="_Toc53182383"/>
        <w:bookmarkStart w:id="81" w:name="_Toc115191165"/>
        <w:bookmarkStart w:id="82" w:name="_Toc131537574"/>
        <w:bookmarkStart w:id="83" w:name="_Toc36645060"/>
        <w:bookmarkStart w:id="84" w:name="_Toc89955128"/>
        <w:r>
          <w:rPr>
            <w:rFonts w:hint="eastAsia" w:ascii="Arial" w:hAnsi="Arial" w:eastAsiaTheme="minorEastAsia"/>
            <w:sz w:val="28"/>
            <w:szCs w:val="20"/>
          </w:rPr>
          <w:t>8</w:t>
        </w:r>
      </w:ins>
      <w:ins w:id="55" w:author="陈玲玲" w:date="2025-11-07T17:08:00Z">
        <w:r>
          <w:rPr>
            <w:rFonts w:ascii="Arial" w:hAnsi="Arial" w:eastAsia="Times New Roman"/>
            <w:sz w:val="28"/>
            <w:szCs w:val="20"/>
            <w:lang w:eastAsia="en-GB"/>
          </w:rPr>
          <w:t>.2.4</w:t>
        </w:r>
      </w:ins>
      <w:ins w:id="56" w:author="陈玲玲" w:date="2025-11-07T17:08:00Z">
        <w:r>
          <w:rPr>
            <w:rFonts w:ascii="Arial" w:hAnsi="Arial" w:eastAsia="Times New Roman"/>
            <w:sz w:val="28"/>
            <w:szCs w:val="20"/>
            <w:lang w:eastAsia="en-GB"/>
          </w:rPr>
          <w:tab/>
        </w:r>
      </w:ins>
      <w:ins w:id="57" w:author="陈玲玲" w:date="2025-11-07T17:08:00Z">
        <w:r>
          <w:rPr>
            <w:rFonts w:ascii="Arial" w:hAnsi="Arial" w:eastAsia="Times New Roman"/>
            <w:sz w:val="28"/>
            <w:szCs w:val="20"/>
            <w:lang w:eastAsia="en-GB"/>
          </w:rPr>
          <w:t>Method of test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p>
    <w:p w14:paraId="6F861C8C">
      <w:pPr>
        <w:keepNext/>
        <w:keepLines/>
        <w:spacing w:before="120" w:after="180"/>
        <w:ind w:left="1418" w:hanging="1418"/>
        <w:jc w:val="left"/>
        <w:outlineLvl w:val="3"/>
        <w:rPr>
          <w:ins w:id="58" w:author="陈玲玲" w:date="2025-11-07T17:08:00Z"/>
          <w:rFonts w:ascii="Arial" w:hAnsi="Arial" w:eastAsia="Times New Roman"/>
          <w:sz w:val="24"/>
          <w:szCs w:val="20"/>
          <w:lang w:eastAsia="en-GB"/>
        </w:rPr>
      </w:pPr>
      <w:ins w:id="59" w:author="陈玲玲" w:date="2025-11-07T17:08:00Z">
        <w:bookmarkStart w:id="85" w:name="_Toc176944520"/>
        <w:bookmarkStart w:id="86" w:name="_Toc210479746"/>
        <w:bookmarkStart w:id="87" w:name="_Toc45884361"/>
        <w:bookmarkStart w:id="88" w:name="_Toc131537575"/>
        <w:bookmarkStart w:id="89" w:name="_Toc76544995"/>
        <w:bookmarkStart w:id="90" w:name="_Toc106201313"/>
        <w:bookmarkStart w:id="91" w:name="_Toc66727935"/>
        <w:bookmarkStart w:id="92" w:name="_Toc58862629"/>
        <w:bookmarkStart w:id="93" w:name="_Toc21099885"/>
        <w:bookmarkStart w:id="94" w:name="_Toc122012996"/>
        <w:bookmarkStart w:id="95" w:name="_Toc124155815"/>
        <w:bookmarkStart w:id="96" w:name="_Toc37272115"/>
        <w:bookmarkStart w:id="97" w:name="_Toc36645061"/>
        <w:bookmarkStart w:id="98" w:name="_Toc74961738"/>
        <w:bookmarkStart w:id="99" w:name="_Toc58860125"/>
        <w:bookmarkStart w:id="100" w:name="_Toc137397782"/>
        <w:bookmarkStart w:id="101" w:name="_Toc156575998"/>
        <w:bookmarkStart w:id="102" w:name="_Toc115191166"/>
        <w:bookmarkStart w:id="103" w:name="_Toc29809683"/>
        <w:bookmarkStart w:id="104" w:name="_Toc89955129"/>
        <w:bookmarkStart w:id="105" w:name="_Toc75242649"/>
        <w:bookmarkStart w:id="106" w:name="_Toc82595098"/>
        <w:bookmarkStart w:id="107" w:name="_Toc98773554"/>
        <w:bookmarkStart w:id="108" w:name="_Toc61182622"/>
        <w:bookmarkStart w:id="109" w:name="_Toc53182384"/>
        <w:r>
          <w:rPr>
            <w:rFonts w:hint="eastAsia" w:ascii="Arial" w:hAnsi="Arial" w:eastAsiaTheme="minorEastAsia"/>
            <w:sz w:val="24"/>
            <w:szCs w:val="20"/>
          </w:rPr>
          <w:t>8</w:t>
        </w:r>
      </w:ins>
      <w:ins w:id="60" w:author="陈玲玲" w:date="2025-11-07T17:08:00Z">
        <w:r>
          <w:rPr>
            <w:rFonts w:ascii="Arial" w:hAnsi="Arial" w:eastAsia="Times New Roman"/>
            <w:sz w:val="24"/>
            <w:szCs w:val="20"/>
            <w:lang w:eastAsia="en-GB"/>
          </w:rPr>
          <w:t>.2.4.1</w:t>
        </w:r>
      </w:ins>
      <w:ins w:id="61" w:author="陈玲玲" w:date="2025-11-07T17:08:00Z">
        <w:r>
          <w:rPr>
            <w:rFonts w:ascii="Arial" w:hAnsi="Arial" w:eastAsia="Times New Roman"/>
            <w:sz w:val="24"/>
            <w:szCs w:val="20"/>
            <w:lang w:eastAsia="en-GB"/>
          </w:rPr>
          <w:tab/>
        </w:r>
      </w:ins>
      <w:ins w:id="62" w:author="陈玲玲" w:date="2025-11-07T17:08:00Z">
        <w:r>
          <w:rPr>
            <w:rFonts w:ascii="Arial" w:hAnsi="Arial" w:eastAsia="Times New Roman"/>
            <w:sz w:val="24"/>
            <w:szCs w:val="20"/>
            <w:lang w:eastAsia="en-GB"/>
          </w:rPr>
          <w:t>Initial conditions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3763AD92">
      <w:pPr>
        <w:spacing w:before="0" w:after="180"/>
        <w:jc w:val="left"/>
        <w:rPr>
          <w:ins w:id="63" w:author="陈玲玲" w:date="2025-11-07T17:08:00Z"/>
          <w:rFonts w:eastAsia="Times New Roman"/>
          <w:sz w:val="20"/>
          <w:szCs w:val="20"/>
          <w:lang w:eastAsia="en-GB"/>
        </w:rPr>
      </w:pPr>
      <w:ins w:id="64" w:author="陈玲玲" w:date="2025-11-07T17:08:00Z">
        <w:r>
          <w:rPr>
            <w:rFonts w:eastAsia="Times New Roman"/>
            <w:sz w:val="20"/>
            <w:szCs w:val="20"/>
            <w:lang w:eastAsia="en-GB"/>
          </w:rPr>
          <w:t>Test environment:</w:t>
        </w:r>
      </w:ins>
    </w:p>
    <w:p w14:paraId="4B196392">
      <w:pPr>
        <w:spacing w:before="0" w:after="180"/>
        <w:ind w:left="568" w:hanging="284"/>
        <w:jc w:val="left"/>
        <w:rPr>
          <w:ins w:id="65" w:author="陈玲玲" w:date="2025-11-07T17:08:00Z"/>
          <w:rFonts w:eastAsia="Times New Roman"/>
          <w:sz w:val="20"/>
          <w:szCs w:val="20"/>
          <w:lang w:eastAsia="en-GB"/>
        </w:rPr>
      </w:pPr>
      <w:ins w:id="66" w:author="陈玲玲" w:date="2025-11-07T17:08:00Z">
        <w:r>
          <w:rPr>
            <w:rFonts w:eastAsia="Times New Roman"/>
            <w:sz w:val="20"/>
            <w:szCs w:val="20"/>
            <w:lang w:eastAsia="en-GB"/>
          </w:rPr>
          <w:t>-</w:t>
        </w:r>
      </w:ins>
      <w:ins w:id="67" w:author="陈玲玲" w:date="2025-11-07T17:08:00Z">
        <w:r>
          <w:rPr>
            <w:rFonts w:eastAsia="Times New Roman"/>
            <w:sz w:val="20"/>
            <w:szCs w:val="20"/>
            <w:lang w:eastAsia="en-GB"/>
          </w:rPr>
          <w:tab/>
        </w:r>
      </w:ins>
      <w:ins w:id="68" w:author="陈玲玲" w:date="2025-11-07T17:08:00Z">
        <w:r>
          <w:rPr>
            <w:rFonts w:eastAsia="Times New Roman"/>
            <w:sz w:val="20"/>
            <w:szCs w:val="20"/>
            <w:lang w:eastAsia="en-GB"/>
          </w:rPr>
          <w:t xml:space="preserve">Normal, see annex </w:t>
        </w:r>
      </w:ins>
      <w:ins w:id="69" w:author="陈玲玲" w:date="2025-11-07T17:08:00Z">
        <w:r>
          <w:rPr>
            <w:rFonts w:hint="eastAsia" w:eastAsiaTheme="minorEastAsia"/>
            <w:sz w:val="20"/>
            <w:szCs w:val="20"/>
          </w:rPr>
          <w:t>[</w:t>
        </w:r>
      </w:ins>
      <w:ins w:id="70" w:author="陈玲玲" w:date="2025-11-07T17:08:00Z">
        <w:r>
          <w:rPr>
            <w:rFonts w:eastAsia="Times New Roman"/>
            <w:sz w:val="20"/>
            <w:szCs w:val="20"/>
            <w:lang w:eastAsia="en-GB"/>
          </w:rPr>
          <w:t>B.2</w:t>
        </w:r>
      </w:ins>
      <w:ins w:id="71" w:author="陈玲玲" w:date="2025-11-07T17:08:00Z">
        <w:r>
          <w:rPr>
            <w:rFonts w:hint="eastAsia" w:eastAsiaTheme="minorEastAsia"/>
            <w:sz w:val="20"/>
            <w:szCs w:val="20"/>
          </w:rPr>
          <w:t>]</w:t>
        </w:r>
      </w:ins>
      <w:ins w:id="72" w:author="陈玲玲" w:date="2025-11-07T17:08:00Z">
        <w:r>
          <w:rPr>
            <w:rFonts w:eastAsia="Times New Roman"/>
            <w:sz w:val="20"/>
            <w:szCs w:val="20"/>
            <w:lang w:eastAsia="en-GB"/>
          </w:rPr>
          <w:t>,</w:t>
        </w:r>
      </w:ins>
    </w:p>
    <w:p w14:paraId="7A83443A">
      <w:pPr>
        <w:spacing w:before="0" w:after="180"/>
        <w:ind w:left="568" w:hanging="284"/>
        <w:jc w:val="left"/>
        <w:rPr>
          <w:ins w:id="73" w:author="陈玲玲" w:date="2025-11-07T17:08:00Z"/>
          <w:rFonts w:eastAsia="Times New Roman"/>
          <w:sz w:val="20"/>
          <w:szCs w:val="20"/>
          <w:lang w:eastAsia="en-GB"/>
        </w:rPr>
      </w:pPr>
      <w:ins w:id="74" w:author="陈玲玲" w:date="2025-11-07T17:08:00Z">
        <w:r>
          <w:rPr>
            <w:rFonts w:eastAsia="Times New Roman"/>
            <w:sz w:val="20"/>
            <w:szCs w:val="20"/>
            <w:lang w:eastAsia="en-GB"/>
          </w:rPr>
          <w:t>-</w:t>
        </w:r>
      </w:ins>
      <w:ins w:id="75" w:author="陈玲玲" w:date="2025-11-07T17:08:00Z">
        <w:r>
          <w:rPr>
            <w:rFonts w:eastAsia="Times New Roman"/>
            <w:sz w:val="20"/>
            <w:szCs w:val="20"/>
            <w:lang w:eastAsia="en-GB"/>
          </w:rPr>
          <w:tab/>
        </w:r>
      </w:ins>
      <w:ins w:id="76" w:author="陈玲玲" w:date="2025-11-07T17:08:00Z">
        <w:r>
          <w:rPr>
            <w:rFonts w:eastAsia="Times New Roman"/>
            <w:sz w:val="20"/>
            <w:szCs w:val="20"/>
            <w:lang w:eastAsia="en-GB"/>
          </w:rPr>
          <w:t xml:space="preserve">Extreme, see annexes </w:t>
        </w:r>
      </w:ins>
      <w:ins w:id="77" w:author="陈玲玲" w:date="2025-11-07T17:08:00Z">
        <w:r>
          <w:rPr>
            <w:rFonts w:hint="eastAsia" w:eastAsiaTheme="minorEastAsia"/>
            <w:sz w:val="20"/>
            <w:szCs w:val="20"/>
          </w:rPr>
          <w:t>[</w:t>
        </w:r>
      </w:ins>
      <w:ins w:id="78" w:author="陈玲玲" w:date="2025-11-07T17:08:00Z">
        <w:r>
          <w:rPr>
            <w:rFonts w:eastAsia="Times New Roman"/>
            <w:sz w:val="20"/>
            <w:szCs w:val="20"/>
            <w:lang w:eastAsia="en-GB"/>
          </w:rPr>
          <w:t>B.3 and B.5</w:t>
        </w:r>
      </w:ins>
      <w:ins w:id="79" w:author="陈玲玲" w:date="2025-11-07T17:08:00Z">
        <w:r>
          <w:rPr>
            <w:rFonts w:hint="eastAsia" w:eastAsiaTheme="minorEastAsia"/>
            <w:sz w:val="20"/>
            <w:szCs w:val="20"/>
          </w:rPr>
          <w:t>]</w:t>
        </w:r>
      </w:ins>
      <w:ins w:id="80" w:author="陈玲玲" w:date="2025-11-07T17:08:00Z">
        <w:r>
          <w:rPr>
            <w:rFonts w:eastAsia="Times New Roman"/>
            <w:sz w:val="20"/>
            <w:szCs w:val="20"/>
            <w:lang w:eastAsia="en-GB"/>
          </w:rPr>
          <w:t>.</w:t>
        </w:r>
      </w:ins>
    </w:p>
    <w:p w14:paraId="1840B025">
      <w:pPr>
        <w:spacing w:before="0" w:after="180"/>
        <w:jc w:val="left"/>
        <w:rPr>
          <w:ins w:id="81" w:author="陈玲玲" w:date="2025-11-07T17:08:00Z"/>
          <w:rFonts w:cs="v4.2.0" w:eastAsiaTheme="minorEastAsia"/>
          <w:sz w:val="20"/>
          <w:szCs w:val="20"/>
        </w:rPr>
      </w:pPr>
      <w:ins w:id="82" w:author="陈玲玲" w:date="2025-11-07T17:08:00Z">
        <w:r>
          <w:rPr>
            <w:rFonts w:eastAsia="Times New Roman" w:cs="v4.2.0"/>
            <w:sz w:val="20"/>
            <w:szCs w:val="20"/>
            <w:lang w:eastAsia="en-GB"/>
          </w:rPr>
          <w:t xml:space="preserve">RF </w:t>
        </w:r>
      </w:ins>
      <w:ins w:id="83" w:author="陈玲玲" w:date="2025-11-07T17:08:00Z">
        <w:r>
          <w:rPr>
            <w:rFonts w:hint="eastAsia" w:cs="v4.2.0" w:eastAsiaTheme="minorEastAsia"/>
            <w:sz w:val="20"/>
            <w:szCs w:val="20"/>
          </w:rPr>
          <w:t>frequency</w:t>
        </w:r>
      </w:ins>
      <w:ins w:id="84" w:author="陈玲玲" w:date="2025-11-07T17:08:00Z">
        <w:r>
          <w:rPr>
            <w:rFonts w:eastAsia="Times New Roman" w:cs="v4.2.0"/>
            <w:sz w:val="20"/>
            <w:szCs w:val="20"/>
            <w:lang w:eastAsia="en-GB"/>
          </w:rPr>
          <w:t xml:space="preserve"> </w:t>
        </w:r>
      </w:ins>
      <w:ins w:id="85" w:author="陈玲玲" w:date="2025-11-07T17:08:00Z">
        <w:r>
          <w:rPr>
            <w:rFonts w:hint="eastAsia" w:cs="v4.2.0" w:eastAsiaTheme="minorEastAsia"/>
            <w:sz w:val="20"/>
            <w:szCs w:val="20"/>
          </w:rPr>
          <w:t xml:space="preserve">point </w:t>
        </w:r>
      </w:ins>
      <w:ins w:id="86" w:author="陈玲玲" w:date="2025-11-07T17:08:00Z">
        <w:r>
          <w:rPr>
            <w:rFonts w:eastAsia="Times New Roman" w:cs="v4.2.0"/>
            <w:sz w:val="20"/>
            <w:szCs w:val="20"/>
            <w:lang w:eastAsia="en-GB"/>
          </w:rPr>
          <w:t>to be tested for single-tone signal: B, M and T; see clause </w:t>
        </w:r>
      </w:ins>
      <w:ins w:id="87" w:author="陈玲玲" w:date="2025-11-07T17:08:00Z">
        <w:r>
          <w:rPr>
            <w:rFonts w:hint="eastAsia" w:cs="v4.2.0" w:eastAsiaTheme="minorEastAsia"/>
            <w:sz w:val="20"/>
            <w:szCs w:val="20"/>
          </w:rPr>
          <w:t>[4.7]</w:t>
        </w:r>
      </w:ins>
      <w:ins w:id="88" w:author="陈玲玲" w:date="2025-11-07T17:13:00Z">
        <w:r>
          <w:rPr>
            <w:rFonts w:hint="eastAsia" w:cs="v4.2.0" w:eastAsiaTheme="minorEastAsia"/>
            <w:sz w:val="20"/>
            <w:szCs w:val="20"/>
          </w:rPr>
          <w:t>.</w:t>
        </w:r>
      </w:ins>
    </w:p>
    <w:p w14:paraId="343E89FB">
      <w:pPr>
        <w:spacing w:before="0" w:after="180"/>
        <w:jc w:val="left"/>
        <w:rPr>
          <w:ins w:id="89" w:author="陈玲玲" w:date="2025-11-07T17:08:00Z"/>
          <w:rFonts w:eastAsia="Times New Roman"/>
          <w:sz w:val="20"/>
          <w:szCs w:val="20"/>
          <w:lang w:eastAsia="en-GB"/>
        </w:rPr>
      </w:pPr>
      <w:ins w:id="90" w:author="陈玲玲" w:date="2025-11-07T17:08:00Z">
        <w:r>
          <w:rPr>
            <w:rFonts w:eastAsia="Times New Roman"/>
            <w:sz w:val="20"/>
            <w:szCs w:val="20"/>
            <w:lang w:eastAsia="en-GB"/>
          </w:rPr>
          <w:t xml:space="preserve">Under extreme test environment, it is sufficient to test on one RF </w:t>
        </w:r>
      </w:ins>
      <w:ins w:id="91" w:author="陈玲玲" w:date="2025-11-07T17:08:00Z">
        <w:r>
          <w:rPr>
            <w:rFonts w:hint="eastAsia" w:eastAsiaTheme="minorEastAsia"/>
            <w:sz w:val="20"/>
            <w:szCs w:val="20"/>
          </w:rPr>
          <w:t xml:space="preserve">frequency point </w:t>
        </w:r>
      </w:ins>
      <w:ins w:id="92" w:author="陈玲玲" w:date="2025-11-07T17:08:00Z">
        <w:r>
          <w:rPr>
            <w:rFonts w:eastAsia="Times New Roman"/>
            <w:sz w:val="20"/>
            <w:szCs w:val="20"/>
            <w:lang w:eastAsia="en-GB"/>
          </w:rPr>
          <w:t xml:space="preserve">position, and with </w:t>
        </w:r>
      </w:ins>
      <w:ins w:id="93" w:author="陈玲玲" w:date="2025-11-07T17:08:00Z">
        <w:r>
          <w:rPr>
            <w:rFonts w:hint="eastAsia" w:eastAsiaTheme="minorEastAsia"/>
            <w:sz w:val="20"/>
            <w:szCs w:val="20"/>
          </w:rPr>
          <w:t>the</w:t>
        </w:r>
      </w:ins>
      <w:ins w:id="94" w:author="陈玲玲" w:date="2025-11-07T17:08:00Z">
        <w:r>
          <w:rPr>
            <w:rFonts w:eastAsia="Times New Roman"/>
            <w:sz w:val="20"/>
            <w:szCs w:val="20"/>
            <w:lang w:eastAsia="en-GB"/>
          </w:rPr>
          <w:t xml:space="preserve"> test configuration defined in clauses </w:t>
        </w:r>
      </w:ins>
      <w:ins w:id="95" w:author="陈玲玲" w:date="2025-11-07T17:08:00Z">
        <w:r>
          <w:rPr>
            <w:rFonts w:hint="eastAsia" w:eastAsiaTheme="minorEastAsia"/>
            <w:sz w:val="20"/>
            <w:szCs w:val="20"/>
          </w:rPr>
          <w:t>[4.5]</w:t>
        </w:r>
      </w:ins>
      <w:ins w:id="96" w:author="陈玲玲" w:date="2025-11-07T17:08:00Z">
        <w:r>
          <w:rPr>
            <w:rFonts w:eastAsia="Times New Roman"/>
            <w:sz w:val="20"/>
            <w:szCs w:val="20"/>
            <w:lang w:eastAsia="en-GB"/>
          </w:rPr>
          <w:t xml:space="preserve">. Testing shall be performed under extreme power supply conditions, as defined in </w:t>
        </w:r>
      </w:ins>
      <w:ins w:id="97" w:author="陈玲玲" w:date="2025-11-07T17:08:00Z">
        <w:r>
          <w:rPr>
            <w:rFonts w:hint="eastAsia" w:eastAsiaTheme="minorEastAsia"/>
            <w:sz w:val="20"/>
            <w:szCs w:val="20"/>
          </w:rPr>
          <w:t>[</w:t>
        </w:r>
      </w:ins>
      <w:ins w:id="98" w:author="陈玲玲" w:date="2025-11-07T17:08:00Z">
        <w:r>
          <w:rPr>
            <w:rFonts w:eastAsia="Times New Roman"/>
            <w:sz w:val="20"/>
            <w:szCs w:val="20"/>
            <w:lang w:eastAsia="en-GB"/>
          </w:rPr>
          <w:t>Annex B.5</w:t>
        </w:r>
      </w:ins>
      <w:ins w:id="99" w:author="陈玲玲" w:date="2025-11-07T17:08:00Z">
        <w:r>
          <w:rPr>
            <w:rFonts w:hint="eastAsia" w:eastAsiaTheme="minorEastAsia"/>
            <w:sz w:val="20"/>
            <w:szCs w:val="20"/>
          </w:rPr>
          <w:t>]</w:t>
        </w:r>
      </w:ins>
      <w:ins w:id="100" w:author="陈玲玲" w:date="2025-11-07T17:08:00Z">
        <w:r>
          <w:rPr>
            <w:rFonts w:eastAsia="Times New Roman"/>
            <w:sz w:val="20"/>
            <w:szCs w:val="20"/>
            <w:lang w:eastAsia="en-GB"/>
          </w:rPr>
          <w:t>.</w:t>
        </w:r>
      </w:ins>
    </w:p>
    <w:p w14:paraId="08D15A93">
      <w:pPr>
        <w:keepLines/>
        <w:spacing w:before="0" w:after="180"/>
        <w:ind w:left="1135" w:hanging="851"/>
        <w:jc w:val="left"/>
        <w:rPr>
          <w:ins w:id="101" w:author="陈玲玲" w:date="2025-11-07T17:08:00Z"/>
          <w:rFonts w:eastAsia="Times New Roman"/>
          <w:sz w:val="20"/>
          <w:szCs w:val="20"/>
          <w:lang w:eastAsia="en-GB"/>
        </w:rPr>
      </w:pPr>
      <w:ins w:id="102" w:author="陈玲玲" w:date="2025-11-07T17:08:00Z">
        <w:r>
          <w:rPr>
            <w:rFonts w:eastAsia="Times New Roman"/>
            <w:sz w:val="20"/>
            <w:szCs w:val="20"/>
            <w:lang w:eastAsia="en-GB"/>
          </w:rPr>
          <w:t>NOTE:</w:t>
        </w:r>
      </w:ins>
      <w:ins w:id="103" w:author="陈玲玲" w:date="2025-11-07T17:08:00Z">
        <w:r>
          <w:rPr>
            <w:rFonts w:eastAsia="Times New Roman"/>
            <w:sz w:val="20"/>
            <w:szCs w:val="20"/>
            <w:lang w:eastAsia="en-GB"/>
          </w:rPr>
          <w:tab/>
        </w:r>
      </w:ins>
      <w:ins w:id="104" w:author="陈玲玲" w:date="2025-11-07T17:08:00Z">
        <w:r>
          <w:rPr>
            <w:rFonts w:eastAsia="Times New Roman"/>
            <w:sz w:val="20"/>
            <w:szCs w:val="20"/>
            <w:lang w:eastAsia="en-GB"/>
          </w:rPr>
          <w:t>Tests under extreme power supply conditions also test extreme temperatures.</w:t>
        </w:r>
      </w:ins>
    </w:p>
    <w:p w14:paraId="60A5CEDF">
      <w:pPr>
        <w:keepNext/>
        <w:keepLines/>
        <w:spacing w:before="120" w:after="180"/>
        <w:ind w:left="1418" w:hanging="1418"/>
        <w:jc w:val="left"/>
        <w:outlineLvl w:val="3"/>
        <w:rPr>
          <w:ins w:id="105" w:author="陈玲玲" w:date="2025-11-07T17:08:00Z"/>
          <w:rFonts w:ascii="Arial" w:hAnsi="Arial" w:eastAsia="Times New Roman"/>
          <w:sz w:val="24"/>
          <w:szCs w:val="20"/>
          <w:lang w:eastAsia="en-GB"/>
        </w:rPr>
      </w:pPr>
      <w:ins w:id="106" w:author="陈玲玲" w:date="2025-11-07T17:08:00Z">
        <w:bookmarkStart w:id="110" w:name="_Toc37272116"/>
        <w:bookmarkStart w:id="111" w:name="_Toc45884362"/>
        <w:bookmarkStart w:id="112" w:name="_Toc53182385"/>
        <w:bookmarkStart w:id="113" w:name="_Toc66727936"/>
        <w:bookmarkStart w:id="114" w:name="_Toc29809684"/>
        <w:bookmarkStart w:id="115" w:name="_Toc106201314"/>
        <w:bookmarkStart w:id="116" w:name="_Toc36645062"/>
        <w:bookmarkStart w:id="117" w:name="_Toc21099886"/>
        <w:bookmarkStart w:id="118" w:name="_Toc82595099"/>
        <w:bookmarkStart w:id="119" w:name="_Toc76544996"/>
        <w:bookmarkStart w:id="120" w:name="_Toc115191167"/>
        <w:bookmarkStart w:id="121" w:name="_Toc74961739"/>
        <w:bookmarkStart w:id="122" w:name="_Toc98773555"/>
        <w:bookmarkStart w:id="123" w:name="_Toc210479747"/>
        <w:bookmarkStart w:id="124" w:name="_Toc176944521"/>
        <w:bookmarkStart w:id="125" w:name="_Toc75242650"/>
        <w:bookmarkStart w:id="126" w:name="_Toc131537576"/>
        <w:bookmarkStart w:id="127" w:name="_Toc58862630"/>
        <w:bookmarkStart w:id="128" w:name="_Toc122012997"/>
        <w:bookmarkStart w:id="129" w:name="_Toc61182623"/>
        <w:bookmarkStart w:id="130" w:name="_Toc89955130"/>
        <w:bookmarkStart w:id="131" w:name="_Toc137397783"/>
        <w:bookmarkStart w:id="132" w:name="_Toc124155816"/>
        <w:bookmarkStart w:id="133" w:name="_Toc58860126"/>
        <w:bookmarkStart w:id="134" w:name="_Toc156575999"/>
        <w:r>
          <w:rPr>
            <w:rFonts w:hint="eastAsia" w:ascii="Arial" w:hAnsi="Arial" w:eastAsiaTheme="minorEastAsia"/>
            <w:sz w:val="24"/>
            <w:szCs w:val="20"/>
          </w:rPr>
          <w:t>8</w:t>
        </w:r>
      </w:ins>
      <w:ins w:id="107" w:author="陈玲玲" w:date="2025-11-07T17:08:00Z">
        <w:r>
          <w:rPr>
            <w:rFonts w:ascii="Arial" w:hAnsi="Arial" w:eastAsia="Times New Roman"/>
            <w:sz w:val="24"/>
            <w:szCs w:val="20"/>
            <w:lang w:eastAsia="en-GB"/>
          </w:rPr>
          <w:t>.2.4.2</w:t>
        </w:r>
      </w:ins>
      <w:ins w:id="108" w:author="陈玲玲" w:date="2025-11-07T17:08:00Z">
        <w:r>
          <w:rPr>
            <w:rFonts w:ascii="Arial" w:hAnsi="Arial" w:eastAsia="Times New Roman"/>
            <w:sz w:val="24"/>
            <w:szCs w:val="20"/>
            <w:lang w:eastAsia="en-GB"/>
          </w:rPr>
          <w:tab/>
        </w:r>
      </w:ins>
      <w:ins w:id="109" w:author="陈玲玲" w:date="2025-11-07T17:08:00Z">
        <w:r>
          <w:rPr>
            <w:rFonts w:ascii="Arial" w:hAnsi="Arial" w:eastAsia="Times New Roman"/>
            <w:sz w:val="24"/>
            <w:szCs w:val="20"/>
            <w:lang w:eastAsia="en-GB"/>
          </w:rPr>
          <w:t>Procedure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p>
    <w:p w14:paraId="72AECBEB">
      <w:pPr>
        <w:spacing w:before="0" w:after="180"/>
        <w:ind w:left="284"/>
        <w:jc w:val="left"/>
        <w:rPr>
          <w:ins w:id="110" w:author="陈玲玲" w:date="2025-11-07T17:08:00Z"/>
          <w:rFonts w:eastAsiaTheme="minorEastAsia"/>
          <w:sz w:val="20"/>
          <w:szCs w:val="20"/>
        </w:rPr>
      </w:pPr>
      <w:ins w:id="111" w:author="陈玲玲" w:date="2025-11-20T13:17:00Z">
        <w:r>
          <w:rPr>
            <w:rFonts w:hint="eastAsia" w:eastAsiaTheme="minorEastAsia"/>
            <w:sz w:val="20"/>
            <w:szCs w:val="20"/>
          </w:rPr>
          <w:t xml:space="preserve">1)  </w:t>
        </w:r>
      </w:ins>
      <w:ins w:id="112" w:author="陈玲玲" w:date="2025-11-07T17:08:00Z">
        <w:r>
          <w:rPr>
            <w:rFonts w:eastAsia="Times New Roman"/>
            <w:sz w:val="20"/>
            <w:szCs w:val="20"/>
            <w:lang w:eastAsia="en-GB"/>
          </w:rPr>
          <w:t xml:space="preserve">Connect the power measuring equipment to the connector under test as shown in </w:t>
        </w:r>
      </w:ins>
      <w:ins w:id="113" w:author="陈玲玲" w:date="2025-11-07T17:08:00Z">
        <w:r>
          <w:rPr>
            <w:rFonts w:hint="eastAsia" w:eastAsiaTheme="minorEastAsia"/>
            <w:sz w:val="20"/>
            <w:szCs w:val="20"/>
          </w:rPr>
          <w:t>[</w:t>
        </w:r>
      </w:ins>
      <w:ins w:id="114" w:author="陈玲玲" w:date="2025-11-07T17:08:00Z">
        <w:r>
          <w:rPr>
            <w:rFonts w:eastAsia="Times New Roman"/>
            <w:sz w:val="20"/>
            <w:szCs w:val="20"/>
            <w:lang w:eastAsia="en-GB"/>
          </w:rPr>
          <w:t>annex D.1.1</w:t>
        </w:r>
      </w:ins>
      <w:ins w:id="115" w:author="陈玲玲" w:date="2025-11-07T17:08:00Z">
        <w:r>
          <w:rPr>
            <w:rFonts w:hint="eastAsia" w:eastAsiaTheme="minorEastAsia"/>
            <w:sz w:val="20"/>
            <w:szCs w:val="20"/>
          </w:rPr>
          <w:t>]</w:t>
        </w:r>
      </w:ins>
      <w:ins w:id="116" w:author="陈玲玲" w:date="2025-11-07T17:08:00Z">
        <w:r>
          <w:rPr>
            <w:rFonts w:eastAsia="Times New Roman"/>
            <w:sz w:val="20"/>
            <w:szCs w:val="20"/>
            <w:lang w:eastAsia="en-GB"/>
          </w:rPr>
          <w:t xml:space="preserve"> for </w:t>
        </w:r>
      </w:ins>
      <w:ins w:id="117" w:author="陈玲玲" w:date="2025-11-07T17:08:00Z">
        <w:r>
          <w:rPr>
            <w:rFonts w:hint="eastAsia" w:eastAsiaTheme="minorEastAsia"/>
            <w:sz w:val="20"/>
            <w:szCs w:val="20"/>
          </w:rPr>
          <w:t>CW node.</w:t>
        </w:r>
      </w:ins>
    </w:p>
    <w:p w14:paraId="7D665849">
      <w:pPr>
        <w:spacing w:before="0" w:after="180"/>
        <w:ind w:left="568" w:hanging="284"/>
        <w:jc w:val="left"/>
        <w:rPr>
          <w:ins w:id="118" w:author="陈玲玲" w:date="2025-11-07T17:08:00Z"/>
          <w:rFonts w:eastAsiaTheme="minorEastAsia"/>
          <w:sz w:val="20"/>
          <w:szCs w:val="20"/>
        </w:rPr>
      </w:pPr>
      <w:ins w:id="119" w:author="陈玲玲" w:date="2025-11-07T17:08:00Z">
        <w:r>
          <w:rPr>
            <w:rFonts w:eastAsia="Times New Roman"/>
            <w:sz w:val="20"/>
            <w:szCs w:val="20"/>
            <w:lang w:eastAsia="en-GB"/>
          </w:rPr>
          <w:t>2)</w:t>
        </w:r>
      </w:ins>
      <w:ins w:id="120" w:author="陈玲玲" w:date="2025-11-07T17:08:00Z">
        <w:r>
          <w:rPr>
            <w:rFonts w:eastAsia="Times New Roman"/>
            <w:sz w:val="20"/>
            <w:szCs w:val="20"/>
            <w:lang w:eastAsia="en-GB"/>
          </w:rPr>
          <w:tab/>
        </w:r>
      </w:ins>
      <w:ins w:id="121" w:author="陈玲玲" w:date="2025-11-07T17:08:00Z">
        <w:r>
          <w:rPr>
            <w:rFonts w:eastAsia="Times New Roman"/>
            <w:sz w:val="20"/>
            <w:szCs w:val="20"/>
            <w:lang w:eastAsia="en-GB"/>
          </w:rPr>
          <w:t>For single</w:t>
        </w:r>
      </w:ins>
      <w:r>
        <w:rPr>
          <w:rFonts w:hint="eastAsia"/>
          <w:sz w:val="20"/>
          <w:szCs w:val="20"/>
          <w:lang w:val="en-US" w:eastAsia="zh-CN"/>
        </w:rPr>
        <w:t xml:space="preserve"> </w:t>
      </w:r>
      <w:ins w:id="122" w:author="CATT" w:date="2025-11-20T12:47:01Z">
        <w:r>
          <w:rPr>
            <w:rFonts w:hint="eastAsia"/>
            <w:sz w:val="20"/>
            <w:szCs w:val="20"/>
            <w:lang w:val="en-US" w:eastAsia="zh-CN"/>
          </w:rPr>
          <w:t>ca</w:t>
        </w:r>
      </w:ins>
      <w:ins w:id="123" w:author="CATT" w:date="2025-11-20T12:47:02Z">
        <w:r>
          <w:rPr>
            <w:rFonts w:hint="eastAsia"/>
            <w:sz w:val="20"/>
            <w:szCs w:val="20"/>
            <w:lang w:val="en-US" w:eastAsia="zh-CN"/>
          </w:rPr>
          <w:t>rri</w:t>
        </w:r>
      </w:ins>
      <w:ins w:id="124" w:author="CATT" w:date="2025-11-20T12:47:03Z">
        <w:r>
          <w:rPr>
            <w:rFonts w:hint="eastAsia"/>
            <w:sz w:val="20"/>
            <w:szCs w:val="20"/>
            <w:lang w:val="en-US" w:eastAsia="zh-CN"/>
          </w:rPr>
          <w:t>er</w:t>
        </w:r>
      </w:ins>
      <w:ins w:id="125" w:author="陈玲玲" w:date="2025-11-07T17:08:00Z">
        <w:r>
          <w:rPr>
            <w:rFonts w:hint="eastAsia" w:eastAsiaTheme="minorEastAsia"/>
            <w:sz w:val="20"/>
            <w:szCs w:val="20"/>
          </w:rPr>
          <w:t>,</w:t>
        </w:r>
      </w:ins>
      <w:ins w:id="126" w:author="陈玲玲" w:date="2025-11-07T17:08:00Z">
        <w:r>
          <w:rPr>
            <w:rFonts w:eastAsia="Times New Roman"/>
            <w:sz w:val="20"/>
            <w:szCs w:val="20"/>
            <w:lang w:eastAsia="en-GB"/>
          </w:rPr>
          <w:t xml:space="preserve"> set the connector under test to transmit according to the applicable test configuration in clause </w:t>
        </w:r>
      </w:ins>
      <w:ins w:id="127" w:author="陈玲玲" w:date="2025-11-07T17:08:00Z">
        <w:r>
          <w:rPr>
            <w:rFonts w:hint="eastAsia" w:eastAsiaTheme="minorEastAsia"/>
            <w:sz w:val="20"/>
            <w:szCs w:val="20"/>
          </w:rPr>
          <w:t>[</w:t>
        </w:r>
      </w:ins>
      <w:ins w:id="128" w:author="陈玲玲" w:date="2025-11-07T17:08:00Z">
        <w:r>
          <w:rPr>
            <w:rFonts w:eastAsia="Times New Roman"/>
            <w:sz w:val="20"/>
            <w:szCs w:val="20"/>
            <w:lang w:eastAsia="en-GB"/>
          </w:rPr>
          <w:t>4.</w:t>
        </w:r>
      </w:ins>
      <w:ins w:id="129" w:author="陈玲玲" w:date="2025-11-07T17:08:00Z">
        <w:r>
          <w:rPr>
            <w:rFonts w:hint="eastAsia" w:eastAsiaTheme="minorEastAsia"/>
            <w:sz w:val="20"/>
            <w:szCs w:val="20"/>
          </w:rPr>
          <w:t>5]</w:t>
        </w:r>
      </w:ins>
      <w:ins w:id="130" w:author="陈玲玲" w:date="2025-11-07T17:08:00Z">
        <w:r>
          <w:rPr>
            <w:rFonts w:eastAsia="Times New Roman"/>
            <w:sz w:val="20"/>
            <w:szCs w:val="20"/>
            <w:lang w:eastAsia="en-GB"/>
          </w:rPr>
          <w:t xml:space="preserve"> using the corresponding test models or set of </w:t>
        </w:r>
      </w:ins>
      <w:ins w:id="131" w:author="陈玲玲" w:date="2025-11-07T17:08:00Z">
        <w:r>
          <w:rPr>
            <w:rFonts w:hint="eastAsia" w:eastAsiaTheme="minorEastAsia"/>
            <w:sz w:val="20"/>
            <w:szCs w:val="20"/>
          </w:rPr>
          <w:t xml:space="preserve">test signal </w:t>
        </w:r>
      </w:ins>
      <w:ins w:id="132" w:author="陈玲玲" w:date="2025-11-07T17:08:00Z">
        <w:r>
          <w:rPr>
            <w:rFonts w:eastAsia="Times New Roman"/>
            <w:sz w:val="20"/>
            <w:szCs w:val="20"/>
            <w:lang w:eastAsia="en-GB"/>
          </w:rPr>
          <w:t xml:space="preserve"> in clause </w:t>
        </w:r>
      </w:ins>
      <w:ins w:id="133" w:author="陈玲玲" w:date="2025-11-07T17:08:00Z">
        <w:r>
          <w:rPr>
            <w:rFonts w:hint="eastAsia" w:eastAsiaTheme="minorEastAsia"/>
            <w:sz w:val="20"/>
            <w:szCs w:val="20"/>
          </w:rPr>
          <w:t>[4.7]</w:t>
        </w:r>
      </w:ins>
      <w:ins w:id="134" w:author="陈玲玲" w:date="2025-11-07T17:08:00Z">
        <w:r>
          <w:rPr>
            <w:rFonts w:eastAsia="Times New Roman"/>
            <w:sz w:val="20"/>
            <w:szCs w:val="20"/>
            <w:lang w:eastAsia="en-GB"/>
          </w:rPr>
          <w:t xml:space="preserve"> at rated output power P</w:t>
        </w:r>
      </w:ins>
      <w:ins w:id="135" w:author="陈玲玲" w:date="2025-11-07T17:08:00Z">
        <w:r>
          <w:rPr>
            <w:rFonts w:eastAsia="Times New Roman"/>
            <w:sz w:val="20"/>
            <w:szCs w:val="20"/>
            <w:vertAlign w:val="subscript"/>
            <w:lang w:eastAsia="en-GB"/>
          </w:rPr>
          <w:t>rated</w:t>
        </w:r>
      </w:ins>
      <w:ins w:id="136" w:author="陈玲玲" w:date="2025-11-07T17:08:00Z">
        <w:r>
          <w:rPr>
            <w:rFonts w:eastAsia="Times New Roman"/>
            <w:sz w:val="20"/>
            <w:szCs w:val="20"/>
            <w:lang w:eastAsia="en-GB"/>
          </w:rPr>
          <w:t xml:space="preserve"> for </w:t>
        </w:r>
      </w:ins>
      <w:ins w:id="137" w:author="陈玲玲" w:date="2025-11-07T17:08:00Z">
        <w:r>
          <w:rPr>
            <w:rFonts w:hint="eastAsia" w:eastAsiaTheme="minorEastAsia"/>
            <w:sz w:val="20"/>
            <w:szCs w:val="20"/>
          </w:rPr>
          <w:t>CW node</w:t>
        </w:r>
      </w:ins>
      <w:ins w:id="138" w:author="陈玲玲" w:date="2025-11-07T17:08:00Z">
        <w:r>
          <w:rPr>
            <w:rFonts w:eastAsia="Times New Roman"/>
            <w:sz w:val="20"/>
            <w:szCs w:val="20"/>
            <w:lang w:eastAsia="en-GB"/>
          </w:rPr>
          <w:t>.</w:t>
        </w:r>
      </w:ins>
    </w:p>
    <w:p w14:paraId="0F903981">
      <w:pPr>
        <w:spacing w:before="0" w:after="180"/>
        <w:ind w:left="568" w:hanging="284"/>
        <w:jc w:val="left"/>
        <w:rPr>
          <w:ins w:id="139" w:author="陈玲玲" w:date="2025-11-07T17:08:00Z"/>
          <w:rFonts w:eastAsia="Times New Roman"/>
          <w:sz w:val="20"/>
          <w:szCs w:val="20"/>
          <w:lang w:eastAsia="en-GB"/>
        </w:rPr>
      </w:pPr>
      <w:ins w:id="140" w:author="陈玲玲" w:date="2025-11-07T17:08:00Z">
        <w:r>
          <w:rPr>
            <w:rFonts w:eastAsia="Times New Roman"/>
            <w:sz w:val="20"/>
            <w:szCs w:val="20"/>
            <w:lang w:eastAsia="en-GB"/>
          </w:rPr>
          <w:t>3)</w:t>
        </w:r>
      </w:ins>
      <w:ins w:id="141" w:author="陈玲玲" w:date="2025-11-07T17:08:00Z">
        <w:r>
          <w:rPr>
            <w:rFonts w:eastAsia="Times New Roman"/>
            <w:sz w:val="20"/>
            <w:szCs w:val="20"/>
            <w:lang w:eastAsia="en-GB"/>
          </w:rPr>
          <w:tab/>
        </w:r>
      </w:ins>
      <w:ins w:id="142" w:author="陈玲玲" w:date="2025-11-07T17:08:00Z">
        <w:r>
          <w:rPr>
            <w:rFonts w:eastAsia="Times New Roman"/>
            <w:sz w:val="20"/>
            <w:szCs w:val="20"/>
            <w:lang w:eastAsia="en-GB"/>
          </w:rPr>
          <w:t>Measure the maximum output power (P</w:t>
        </w:r>
      </w:ins>
      <w:ins w:id="143" w:author="陈玲玲" w:date="2025-11-07T17:08:00Z">
        <w:r>
          <w:rPr>
            <w:rFonts w:eastAsia="Times New Roman"/>
            <w:sz w:val="20"/>
            <w:szCs w:val="20"/>
            <w:vertAlign w:val="subscript"/>
            <w:lang w:eastAsia="en-GB"/>
          </w:rPr>
          <w:t>max</w:t>
        </w:r>
      </w:ins>
      <w:ins w:id="144" w:author="陈玲玲" w:date="2025-11-07T17:08:00Z">
        <w:r>
          <w:rPr>
            <w:rFonts w:eastAsia="Times New Roman"/>
            <w:sz w:val="20"/>
            <w:szCs w:val="20"/>
            <w:lang w:eastAsia="en-GB"/>
          </w:rPr>
          <w:t xml:space="preserve">) at </w:t>
        </w:r>
      </w:ins>
      <w:ins w:id="145" w:author="陈玲玲" w:date="2025-11-07T17:08:00Z">
        <w:r>
          <w:rPr>
            <w:rFonts w:hint="eastAsia" w:eastAsiaTheme="minorEastAsia"/>
            <w:sz w:val="20"/>
            <w:szCs w:val="20"/>
          </w:rPr>
          <w:t xml:space="preserve">the </w:t>
        </w:r>
      </w:ins>
      <w:ins w:id="146" w:author="陈玲玲" w:date="2025-11-07T17:08:00Z">
        <w:r>
          <w:rPr>
            <w:rFonts w:eastAsia="Times New Roman"/>
            <w:sz w:val="20"/>
            <w:szCs w:val="20"/>
            <w:lang w:eastAsia="en-GB"/>
          </w:rPr>
          <w:t>connector under test.</w:t>
        </w:r>
      </w:ins>
    </w:p>
    <w:p w14:paraId="03994313">
      <w:pPr>
        <w:keepNext/>
        <w:keepLines/>
        <w:spacing w:before="120" w:after="180"/>
        <w:ind w:left="1134" w:hanging="1134"/>
        <w:jc w:val="left"/>
        <w:outlineLvl w:val="2"/>
        <w:rPr>
          <w:ins w:id="147" w:author="陈玲玲" w:date="2025-11-07T17:08:00Z"/>
          <w:rFonts w:ascii="Arial" w:hAnsi="Arial" w:eastAsia="Times New Roman"/>
          <w:sz w:val="28"/>
          <w:szCs w:val="20"/>
          <w:lang w:eastAsia="en-GB"/>
        </w:rPr>
      </w:pPr>
      <w:ins w:id="148" w:author="陈玲玲" w:date="2025-11-07T17:08:00Z">
        <w:bookmarkStart w:id="135" w:name="_Toc37272117"/>
        <w:bookmarkStart w:id="136" w:name="_Toc131537577"/>
        <w:bookmarkStart w:id="137" w:name="_Toc29809685"/>
        <w:bookmarkStart w:id="138" w:name="_Toc137397784"/>
        <w:bookmarkStart w:id="139" w:name="_Toc75242651"/>
        <w:bookmarkStart w:id="140" w:name="_Toc210479748"/>
        <w:bookmarkStart w:id="141" w:name="_Toc21099887"/>
        <w:bookmarkStart w:id="142" w:name="_Toc122012998"/>
        <w:bookmarkStart w:id="143" w:name="_Toc124155817"/>
        <w:bookmarkStart w:id="144" w:name="_Toc98773556"/>
        <w:bookmarkStart w:id="145" w:name="_Toc36645063"/>
        <w:bookmarkStart w:id="146" w:name="_Toc74961740"/>
        <w:bookmarkStart w:id="147" w:name="_Toc106201315"/>
        <w:bookmarkStart w:id="148" w:name="_Toc89955131"/>
        <w:bookmarkStart w:id="149" w:name="_Toc53182386"/>
        <w:bookmarkStart w:id="150" w:name="_Toc82595100"/>
        <w:bookmarkStart w:id="151" w:name="_Toc61182624"/>
        <w:bookmarkStart w:id="152" w:name="_Toc58862631"/>
        <w:bookmarkStart w:id="153" w:name="_Toc66727937"/>
        <w:bookmarkStart w:id="154" w:name="_Toc115191168"/>
        <w:bookmarkStart w:id="155" w:name="_Toc176944522"/>
        <w:bookmarkStart w:id="156" w:name="_Toc156576000"/>
        <w:bookmarkStart w:id="157" w:name="_Toc76544997"/>
        <w:bookmarkStart w:id="158" w:name="_Toc45884363"/>
        <w:bookmarkStart w:id="159" w:name="_Toc58860127"/>
        <w:r>
          <w:rPr>
            <w:rFonts w:hint="eastAsia" w:ascii="Arial" w:hAnsi="Arial" w:eastAsiaTheme="minorEastAsia"/>
            <w:sz w:val="28"/>
            <w:szCs w:val="20"/>
          </w:rPr>
          <w:t>8</w:t>
        </w:r>
      </w:ins>
      <w:ins w:id="149" w:author="陈玲玲" w:date="2025-11-07T17:08:00Z">
        <w:r>
          <w:rPr>
            <w:rFonts w:ascii="Arial" w:hAnsi="Arial" w:eastAsia="Times New Roman"/>
            <w:sz w:val="28"/>
            <w:szCs w:val="20"/>
            <w:lang w:eastAsia="en-GB"/>
          </w:rPr>
          <w:t>.2.5</w:t>
        </w:r>
      </w:ins>
      <w:ins w:id="150" w:author="陈玲玲" w:date="2025-11-07T17:08:00Z">
        <w:r>
          <w:rPr>
            <w:rFonts w:ascii="Arial" w:hAnsi="Arial" w:eastAsia="Times New Roman"/>
            <w:sz w:val="28"/>
            <w:szCs w:val="20"/>
            <w:lang w:eastAsia="en-GB"/>
          </w:rPr>
          <w:tab/>
        </w:r>
      </w:ins>
      <w:ins w:id="151" w:author="陈玲玲" w:date="2025-11-07T17:08:00Z">
        <w:r>
          <w:rPr>
            <w:rFonts w:ascii="Arial" w:hAnsi="Arial" w:eastAsia="Times New Roman"/>
            <w:sz w:val="28"/>
            <w:szCs w:val="20"/>
            <w:lang w:eastAsia="en-GB"/>
          </w:rPr>
          <w:t>Test requirement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p>
    <w:p w14:paraId="00BD4A8A">
      <w:pPr>
        <w:spacing w:before="0" w:after="180"/>
        <w:jc w:val="left"/>
        <w:rPr>
          <w:ins w:id="152" w:author="陈玲玲" w:date="2025-11-07T17:08:00Z"/>
          <w:rFonts w:eastAsia="Times New Roman"/>
          <w:sz w:val="20"/>
          <w:szCs w:val="20"/>
          <w:lang w:eastAsia="en-GB"/>
        </w:rPr>
      </w:pPr>
      <w:ins w:id="153" w:author="陈玲玲" w:date="2025-11-07T17:08:00Z">
        <w:r>
          <w:rPr>
            <w:rFonts w:eastAsia="Times New Roman"/>
            <w:sz w:val="20"/>
            <w:szCs w:val="20"/>
            <w:lang w:eastAsia="en-GB"/>
          </w:rPr>
          <w:t xml:space="preserve">For </w:t>
        </w:r>
      </w:ins>
      <w:ins w:id="154" w:author="陈玲玲" w:date="2025-11-07T17:08:00Z">
        <w:r>
          <w:rPr>
            <w:rFonts w:hint="eastAsia" w:eastAsiaTheme="minorEastAsia"/>
            <w:sz w:val="20"/>
            <w:szCs w:val="20"/>
          </w:rPr>
          <w:t xml:space="preserve">the </w:t>
        </w:r>
      </w:ins>
      <w:ins w:id="155" w:author="陈玲玲" w:date="2025-11-07T17:08:00Z">
        <w:r>
          <w:rPr>
            <w:rFonts w:eastAsia="Times New Roman"/>
            <w:sz w:val="20"/>
            <w:szCs w:val="20"/>
            <w:lang w:eastAsia="en-GB"/>
          </w:rPr>
          <w:t>connector under test, the power measured in clause </w:t>
        </w:r>
      </w:ins>
      <w:ins w:id="156" w:author="陈玲玲" w:date="2025-11-07T17:08:00Z">
        <w:r>
          <w:rPr>
            <w:rFonts w:hint="eastAsia" w:eastAsiaTheme="minorEastAsia"/>
            <w:sz w:val="20"/>
            <w:szCs w:val="20"/>
          </w:rPr>
          <w:t>8</w:t>
        </w:r>
      </w:ins>
      <w:ins w:id="157" w:author="陈玲玲" w:date="2025-11-07T17:08:00Z">
        <w:r>
          <w:rPr>
            <w:rFonts w:eastAsia="Times New Roman"/>
            <w:sz w:val="20"/>
            <w:szCs w:val="20"/>
            <w:lang w:eastAsia="en-GB"/>
          </w:rPr>
          <w:t xml:space="preserve">.2.4.2 in step 3 shall remain within the values provided in table </w:t>
        </w:r>
      </w:ins>
      <w:ins w:id="158" w:author="陈玲玲" w:date="2025-11-07T17:08:00Z">
        <w:r>
          <w:rPr>
            <w:rFonts w:hint="eastAsia" w:eastAsiaTheme="minorEastAsia"/>
            <w:sz w:val="20"/>
            <w:szCs w:val="20"/>
          </w:rPr>
          <w:t>8</w:t>
        </w:r>
      </w:ins>
      <w:ins w:id="159" w:author="陈玲玲" w:date="2025-11-07T17:08:00Z">
        <w:r>
          <w:rPr>
            <w:rFonts w:eastAsia="Times New Roman"/>
            <w:sz w:val="20"/>
            <w:szCs w:val="20"/>
            <w:lang w:eastAsia="en-GB"/>
          </w:rPr>
          <w:t>.2.5-1 for normal and extreme test environments, relative to the manufacturer's declared P</w:t>
        </w:r>
      </w:ins>
      <w:ins w:id="160" w:author="陈玲玲" w:date="2025-11-07T17:08:00Z">
        <w:r>
          <w:rPr>
            <w:rFonts w:eastAsia="Times New Roman"/>
            <w:sz w:val="20"/>
            <w:szCs w:val="20"/>
            <w:vertAlign w:val="subscript"/>
            <w:lang w:eastAsia="en-GB"/>
          </w:rPr>
          <w:t>rated</w:t>
        </w:r>
      </w:ins>
      <w:ins w:id="161" w:author="陈玲玲" w:date="2025-11-07T17:08:00Z">
        <w:r>
          <w:rPr>
            <w:rFonts w:eastAsia="Times New Roman" w:cs="v4.2.0"/>
            <w:sz w:val="20"/>
            <w:szCs w:val="20"/>
            <w:lang w:eastAsia="en-GB"/>
          </w:rPr>
          <w:t xml:space="preserve"> for </w:t>
        </w:r>
      </w:ins>
      <w:ins w:id="162" w:author="陈玲玲" w:date="2025-11-07T17:08:00Z">
        <w:r>
          <w:rPr>
            <w:rFonts w:hint="eastAsia" w:cs="v4.2.0" w:eastAsiaTheme="minorEastAsia"/>
            <w:sz w:val="20"/>
            <w:szCs w:val="20"/>
          </w:rPr>
          <w:t>CW node</w:t>
        </w:r>
      </w:ins>
      <w:ins w:id="163" w:author="陈玲玲" w:date="2025-11-07T17:08:00Z">
        <w:r>
          <w:rPr>
            <w:rFonts w:eastAsia="Times New Roman"/>
            <w:sz w:val="20"/>
            <w:szCs w:val="20"/>
            <w:lang w:eastAsia="en-GB"/>
          </w:rPr>
          <w:t>:</w:t>
        </w:r>
      </w:ins>
    </w:p>
    <w:p w14:paraId="6EA79A53">
      <w:pPr>
        <w:keepNext/>
        <w:keepLines/>
        <w:spacing w:before="60" w:after="180"/>
        <w:jc w:val="center"/>
        <w:rPr>
          <w:ins w:id="164" w:author="陈玲玲" w:date="2025-11-07T17:08:00Z"/>
          <w:rFonts w:ascii="Arial" w:hAnsi="Arial" w:eastAsia="Times New Roman"/>
          <w:b/>
          <w:sz w:val="20"/>
          <w:szCs w:val="20"/>
          <w:lang w:eastAsia="en-GB"/>
        </w:rPr>
      </w:pPr>
      <w:ins w:id="165" w:author="陈玲玲" w:date="2025-11-07T17:08:00Z">
        <w:r>
          <w:rPr>
            <w:rFonts w:ascii="Arial" w:hAnsi="Arial" w:eastAsia="Yu Mincho"/>
            <w:b/>
            <w:sz w:val="20"/>
            <w:szCs w:val="20"/>
            <w:lang w:eastAsia="en-GB"/>
          </w:rPr>
          <w:t xml:space="preserve">Table </w:t>
        </w:r>
      </w:ins>
      <w:ins w:id="166" w:author="陈玲玲" w:date="2025-11-07T17:08:00Z">
        <w:r>
          <w:rPr>
            <w:rFonts w:hint="eastAsia" w:ascii="Arial" w:hAnsi="Arial" w:eastAsiaTheme="minorEastAsia"/>
            <w:b/>
            <w:sz w:val="20"/>
            <w:szCs w:val="20"/>
          </w:rPr>
          <w:t>8</w:t>
        </w:r>
      </w:ins>
      <w:ins w:id="167" w:author="陈玲玲" w:date="2025-11-07T17:08:00Z">
        <w:r>
          <w:rPr>
            <w:rFonts w:ascii="Arial" w:hAnsi="Arial" w:eastAsia="Yu Mincho"/>
            <w:b/>
            <w:sz w:val="20"/>
            <w:szCs w:val="20"/>
            <w:lang w:eastAsia="en-GB"/>
          </w:rPr>
          <w:t xml:space="preserve">.2.5-1: Test requirement for conducted </w:t>
        </w:r>
      </w:ins>
      <w:ins w:id="168" w:author="陈玲玲" w:date="2025-11-07T17:08:00Z">
        <w:r>
          <w:rPr>
            <w:rFonts w:hint="eastAsia" w:ascii="Arial" w:hAnsi="Arial" w:eastAsiaTheme="minorEastAsia"/>
            <w:b/>
            <w:sz w:val="20"/>
            <w:szCs w:val="20"/>
          </w:rPr>
          <w:t>CW node</w:t>
        </w:r>
      </w:ins>
      <w:ins w:id="169" w:author="陈玲玲" w:date="2025-11-07T17:08:00Z">
        <w:r>
          <w:rPr>
            <w:rFonts w:ascii="Arial" w:hAnsi="Arial" w:eastAsia="Yu Mincho"/>
            <w:b/>
            <w:sz w:val="20"/>
            <w:szCs w:val="20"/>
            <w:lang w:eastAsia="en-GB"/>
          </w:rPr>
          <w:t xml:space="preserve"> output</w:t>
        </w:r>
      </w:ins>
      <w:ins w:id="170" w:author="陈玲玲" w:date="2025-11-07T17:08:00Z">
        <w:r>
          <w:rPr>
            <w:rFonts w:ascii="Arial" w:hAnsi="Arial" w:eastAsia="Times New Roman"/>
            <w:b/>
            <w:sz w:val="20"/>
            <w:szCs w:val="20"/>
            <w:lang w:eastAsia="en-GB"/>
          </w:rPr>
          <w:t xml:space="preserve"> power</w:t>
        </w:r>
      </w:ins>
    </w:p>
    <w:tbl>
      <w:tblPr>
        <w:tblStyle w:val="6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2760"/>
        <w:gridCol w:w="2760"/>
      </w:tblGrid>
      <w:tr w14:paraId="57C80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71" w:author="陈玲玲" w:date="2025-11-07T17:08:00Z"/>
        </w:trPr>
        <w:tc>
          <w:tcPr>
            <w:tcW w:w="1237" w:type="dxa"/>
            <w:tcBorders>
              <w:top w:val="single" w:color="auto" w:sz="4" w:space="0"/>
              <w:left w:val="single" w:color="auto" w:sz="4" w:space="0"/>
              <w:bottom w:val="single" w:color="auto" w:sz="4" w:space="0"/>
              <w:right w:val="single" w:color="auto" w:sz="4" w:space="0"/>
            </w:tcBorders>
          </w:tcPr>
          <w:p w14:paraId="0222129F">
            <w:pPr>
              <w:keepNext/>
              <w:keepLines/>
              <w:spacing w:before="0" w:after="0"/>
              <w:jc w:val="center"/>
              <w:rPr>
                <w:ins w:id="172" w:author="陈玲玲" w:date="2025-11-07T17:08:00Z"/>
                <w:rFonts w:ascii="Arial" w:hAnsi="Arial" w:eastAsia="Times New Roman"/>
                <w:b/>
                <w:sz w:val="18"/>
                <w:szCs w:val="20"/>
                <w:lang w:eastAsia="en-GB"/>
              </w:rPr>
            </w:pPr>
          </w:p>
        </w:tc>
        <w:tc>
          <w:tcPr>
            <w:tcW w:w="2760" w:type="dxa"/>
            <w:tcBorders>
              <w:top w:val="single" w:color="auto" w:sz="4" w:space="0"/>
              <w:left w:val="single" w:color="auto" w:sz="4" w:space="0"/>
              <w:bottom w:val="single" w:color="auto" w:sz="4" w:space="0"/>
              <w:right w:val="single" w:color="auto" w:sz="4" w:space="0"/>
            </w:tcBorders>
          </w:tcPr>
          <w:p w14:paraId="536922AF">
            <w:pPr>
              <w:keepNext/>
              <w:keepLines/>
              <w:spacing w:before="0" w:after="0"/>
              <w:jc w:val="center"/>
              <w:rPr>
                <w:ins w:id="173" w:author="陈玲玲" w:date="2025-11-07T17:08:00Z"/>
                <w:rFonts w:ascii="Arial" w:hAnsi="Arial" w:eastAsia="Times New Roman"/>
                <w:b/>
                <w:sz w:val="18"/>
                <w:szCs w:val="20"/>
                <w:lang w:eastAsia="ja-JP"/>
              </w:rPr>
            </w:pPr>
            <w:ins w:id="174" w:author="陈玲玲" w:date="2025-11-07T17:08:00Z">
              <w:r>
                <w:rPr>
                  <w:rFonts w:ascii="Arial" w:hAnsi="Arial" w:eastAsia="Times New Roman"/>
                  <w:b/>
                  <w:sz w:val="18"/>
                  <w:szCs w:val="20"/>
                  <w:lang w:eastAsia="ja-JP"/>
                </w:rPr>
                <w:t xml:space="preserve">Normal </w:t>
              </w:r>
            </w:ins>
            <w:ins w:id="175" w:author="陈玲玲" w:date="2025-11-07T17:08:00Z">
              <w:r>
                <w:rPr>
                  <w:rFonts w:ascii="Arial" w:hAnsi="Arial" w:eastAsia="Times New Roman"/>
                  <w:b/>
                  <w:sz w:val="18"/>
                  <w:szCs w:val="20"/>
                  <w:lang w:eastAsia="sv-SE"/>
                </w:rPr>
                <w:t>test environment</w:t>
              </w:r>
            </w:ins>
          </w:p>
        </w:tc>
        <w:tc>
          <w:tcPr>
            <w:tcW w:w="2760" w:type="dxa"/>
            <w:tcBorders>
              <w:top w:val="single" w:color="auto" w:sz="4" w:space="0"/>
              <w:left w:val="single" w:color="auto" w:sz="4" w:space="0"/>
              <w:bottom w:val="single" w:color="auto" w:sz="4" w:space="0"/>
              <w:right w:val="single" w:color="auto" w:sz="4" w:space="0"/>
            </w:tcBorders>
          </w:tcPr>
          <w:p w14:paraId="6C89E0CA">
            <w:pPr>
              <w:keepNext/>
              <w:keepLines/>
              <w:spacing w:before="0" w:after="0"/>
              <w:jc w:val="center"/>
              <w:rPr>
                <w:ins w:id="176" w:author="陈玲玲" w:date="2025-11-07T17:08:00Z"/>
                <w:rFonts w:ascii="Arial" w:hAnsi="Arial" w:eastAsia="Times New Roman"/>
                <w:b/>
                <w:sz w:val="18"/>
                <w:szCs w:val="20"/>
                <w:lang w:eastAsia="en-GB"/>
              </w:rPr>
            </w:pPr>
            <w:ins w:id="177" w:author="陈玲玲" w:date="2025-11-07T17:08:00Z">
              <w:r>
                <w:rPr>
                  <w:rFonts w:ascii="Arial" w:hAnsi="Arial" w:eastAsia="Times New Roman"/>
                  <w:b/>
                  <w:sz w:val="18"/>
                  <w:szCs w:val="20"/>
                  <w:lang w:eastAsia="en-GB"/>
                </w:rPr>
                <w:t xml:space="preserve">Extreme </w:t>
              </w:r>
            </w:ins>
            <w:ins w:id="178" w:author="陈玲玲" w:date="2025-11-07T17:08:00Z">
              <w:r>
                <w:rPr>
                  <w:rFonts w:ascii="Arial" w:hAnsi="Arial" w:eastAsia="Times New Roman"/>
                  <w:b/>
                  <w:sz w:val="18"/>
                  <w:szCs w:val="20"/>
                  <w:lang w:eastAsia="sv-SE"/>
                </w:rPr>
                <w:t>test environment</w:t>
              </w:r>
            </w:ins>
          </w:p>
        </w:tc>
      </w:tr>
      <w:tr w14:paraId="10DC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 w:author="陈玲玲" w:date="2025-11-07T17:08:00Z"/>
        </w:trPr>
        <w:tc>
          <w:tcPr>
            <w:tcW w:w="1237" w:type="dxa"/>
            <w:tcBorders>
              <w:top w:val="single" w:color="auto" w:sz="4" w:space="0"/>
              <w:left w:val="single" w:color="auto" w:sz="4" w:space="0"/>
              <w:right w:val="single" w:color="auto" w:sz="4" w:space="0"/>
            </w:tcBorders>
          </w:tcPr>
          <w:p w14:paraId="083F4A4B">
            <w:pPr>
              <w:keepNext/>
              <w:keepLines/>
              <w:spacing w:before="0" w:after="0"/>
              <w:jc w:val="center"/>
              <w:rPr>
                <w:ins w:id="180" w:author="陈玲玲" w:date="2025-11-07T17:08:00Z"/>
                <w:rFonts w:ascii="Arial" w:hAnsi="Arial" w:eastAsiaTheme="minorEastAsia"/>
                <w:iCs/>
                <w:sz w:val="18"/>
                <w:szCs w:val="20"/>
              </w:rPr>
            </w:pPr>
            <w:ins w:id="181" w:author="陈玲玲" w:date="2025-11-07T17:08:00Z">
              <w:r>
                <w:rPr>
                  <w:rFonts w:hint="eastAsia" w:ascii="Arial" w:hAnsi="Arial" w:eastAsiaTheme="minorEastAsia"/>
                  <w:iCs/>
                  <w:sz w:val="18"/>
                  <w:szCs w:val="20"/>
                </w:rPr>
                <w:t>CW node</w:t>
              </w:r>
            </w:ins>
          </w:p>
        </w:tc>
        <w:tc>
          <w:tcPr>
            <w:tcW w:w="2760" w:type="dxa"/>
            <w:tcBorders>
              <w:top w:val="single" w:color="auto" w:sz="4" w:space="0"/>
              <w:left w:val="single" w:color="auto" w:sz="4" w:space="0"/>
              <w:bottom w:val="single" w:color="auto" w:sz="4" w:space="0"/>
              <w:right w:val="single" w:color="auto" w:sz="4" w:space="0"/>
            </w:tcBorders>
          </w:tcPr>
          <w:p w14:paraId="61E3AE78">
            <w:pPr>
              <w:keepNext/>
              <w:keepLines/>
              <w:spacing w:before="0" w:after="0"/>
              <w:jc w:val="center"/>
              <w:rPr>
                <w:ins w:id="182" w:author="陈玲玲" w:date="2025-11-07T17:08:00Z"/>
                <w:rFonts w:ascii="Arial" w:hAnsi="Arial" w:eastAsia="Times New Roman"/>
                <w:sz w:val="18"/>
                <w:szCs w:val="20"/>
                <w:lang w:eastAsia="ja-JP"/>
              </w:rPr>
            </w:pPr>
            <w:ins w:id="183" w:author="陈玲玲" w:date="2025-11-07T17:08:00Z">
              <w:r>
                <w:rPr>
                  <w:rFonts w:ascii="Arial" w:hAnsi="Arial" w:eastAsia="Times New Roman" w:cs="v4.2.0"/>
                  <w:sz w:val="18"/>
                  <w:szCs w:val="20"/>
                  <w:lang w:eastAsia="en-GB"/>
                </w:rPr>
                <w:t>f </w:t>
              </w:r>
            </w:ins>
            <w:ins w:id="184" w:author="陈玲玲" w:date="2025-11-07T17:08:00Z">
              <w:r>
                <w:rPr>
                  <w:rFonts w:ascii="Arial" w:hAnsi="Arial" w:eastAsia="Times New Roman" w:cs="Arial"/>
                  <w:sz w:val="18"/>
                  <w:szCs w:val="20"/>
                  <w:lang w:eastAsia="en-GB"/>
                </w:rPr>
                <w:t>≤</w:t>
              </w:r>
            </w:ins>
            <w:ins w:id="185" w:author="陈玲玲" w:date="2025-11-07T17:08:00Z">
              <w:r>
                <w:rPr>
                  <w:rFonts w:ascii="Arial" w:hAnsi="Arial" w:eastAsia="Times New Roman" w:cs="v4.2.0"/>
                  <w:sz w:val="18"/>
                  <w:szCs w:val="20"/>
                  <w:lang w:eastAsia="en-GB"/>
                </w:rPr>
                <w:t xml:space="preserve"> 3.0 GHz: </w:t>
              </w:r>
            </w:ins>
            <w:ins w:id="186" w:author="陈玲玲" w:date="2025-11-07T17:08:00Z">
              <w:r>
                <w:rPr>
                  <w:rFonts w:ascii="Arial" w:hAnsi="Arial" w:eastAsia="Times New Roman" w:cs="Arial"/>
                  <w:sz w:val="18"/>
                  <w:szCs w:val="20"/>
                  <w:lang w:eastAsia="en-GB"/>
                </w:rPr>
                <w:t xml:space="preserve">± </w:t>
              </w:r>
            </w:ins>
            <w:ins w:id="187" w:author="陈玲玲" w:date="2025-11-07T17:08:00Z">
              <w:r>
                <w:rPr>
                  <w:rFonts w:ascii="Arial" w:hAnsi="Arial" w:eastAsia="Times New Roman" w:cs="v4.2.0"/>
                  <w:sz w:val="18"/>
                  <w:szCs w:val="20"/>
                  <w:lang w:eastAsia="en-GB"/>
                </w:rPr>
                <w:t>2.7 dB</w:t>
              </w:r>
            </w:ins>
          </w:p>
        </w:tc>
        <w:tc>
          <w:tcPr>
            <w:tcW w:w="2760" w:type="dxa"/>
            <w:tcBorders>
              <w:top w:val="single" w:color="auto" w:sz="4" w:space="0"/>
              <w:left w:val="single" w:color="auto" w:sz="4" w:space="0"/>
              <w:bottom w:val="single" w:color="auto" w:sz="4" w:space="0"/>
              <w:right w:val="single" w:color="auto" w:sz="4" w:space="0"/>
            </w:tcBorders>
          </w:tcPr>
          <w:p w14:paraId="68F12821">
            <w:pPr>
              <w:keepNext/>
              <w:keepLines/>
              <w:spacing w:before="0" w:after="0"/>
              <w:jc w:val="center"/>
              <w:rPr>
                <w:ins w:id="188" w:author="陈玲玲" w:date="2025-11-07T17:08:00Z"/>
                <w:rFonts w:ascii="Arial" w:hAnsi="Arial" w:eastAsia="Times New Roman"/>
                <w:sz w:val="18"/>
                <w:szCs w:val="20"/>
                <w:lang w:eastAsia="en-GB"/>
              </w:rPr>
            </w:pPr>
            <w:ins w:id="189" w:author="陈玲玲" w:date="2025-11-07T17:08:00Z">
              <w:r>
                <w:rPr>
                  <w:rFonts w:ascii="Arial" w:hAnsi="Arial" w:eastAsia="Times New Roman" w:cs="v4.2.0"/>
                  <w:sz w:val="18"/>
                  <w:szCs w:val="20"/>
                  <w:lang w:eastAsia="en-GB"/>
                </w:rPr>
                <w:t>f </w:t>
              </w:r>
            </w:ins>
            <w:ins w:id="190" w:author="陈玲玲" w:date="2025-11-07T17:08:00Z">
              <w:r>
                <w:rPr>
                  <w:rFonts w:ascii="Arial" w:hAnsi="Arial" w:eastAsia="Times New Roman" w:cs="Arial"/>
                  <w:sz w:val="18"/>
                  <w:szCs w:val="20"/>
                  <w:lang w:eastAsia="en-GB"/>
                </w:rPr>
                <w:t>≤</w:t>
              </w:r>
            </w:ins>
            <w:ins w:id="191" w:author="陈玲玲" w:date="2025-11-07T17:08:00Z">
              <w:r>
                <w:rPr>
                  <w:rFonts w:ascii="Arial" w:hAnsi="Arial" w:eastAsia="Times New Roman" w:cs="v4.2.0"/>
                  <w:sz w:val="18"/>
                  <w:szCs w:val="20"/>
                  <w:lang w:eastAsia="en-GB"/>
                </w:rPr>
                <w:t xml:space="preserve"> 3.0 GHz: </w:t>
              </w:r>
            </w:ins>
            <w:ins w:id="192" w:author="陈玲玲" w:date="2025-11-07T17:08:00Z">
              <w:r>
                <w:rPr>
                  <w:rFonts w:ascii="Arial" w:hAnsi="Arial" w:eastAsia="Times New Roman" w:cs="Arial"/>
                  <w:sz w:val="18"/>
                  <w:szCs w:val="20"/>
                  <w:lang w:eastAsia="en-GB"/>
                </w:rPr>
                <w:t>± 3.2</w:t>
              </w:r>
            </w:ins>
            <w:ins w:id="193" w:author="陈玲玲" w:date="2025-11-07T17:08:00Z">
              <w:r>
                <w:rPr>
                  <w:rFonts w:ascii="Arial" w:hAnsi="Arial" w:eastAsia="Times New Roman" w:cs="v4.2.0"/>
                  <w:sz w:val="18"/>
                  <w:szCs w:val="20"/>
                  <w:lang w:eastAsia="en-GB"/>
                </w:rPr>
                <w:t xml:space="preserve"> dB</w:t>
              </w:r>
            </w:ins>
          </w:p>
        </w:tc>
      </w:tr>
      <w:tr w14:paraId="000C1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 w:author="陈玲玲" w:date="2025-11-07T17:08:00Z"/>
        </w:trPr>
        <w:tc>
          <w:tcPr>
            <w:tcW w:w="6757" w:type="dxa"/>
            <w:gridSpan w:val="3"/>
            <w:tcBorders>
              <w:top w:val="nil"/>
              <w:left w:val="single" w:color="auto" w:sz="4" w:space="0"/>
              <w:bottom w:val="single" w:color="auto" w:sz="4" w:space="0"/>
              <w:right w:val="single" w:color="auto" w:sz="4" w:space="0"/>
            </w:tcBorders>
          </w:tcPr>
          <w:p w14:paraId="71D2638B">
            <w:pPr>
              <w:keepNext/>
              <w:keepLines/>
              <w:spacing w:before="0" w:after="0"/>
              <w:ind w:left="873" w:hanging="873"/>
              <w:jc w:val="left"/>
              <w:rPr>
                <w:ins w:id="195" w:author="陈玲玲" w:date="2025-11-07T17:08:00Z"/>
                <w:rFonts w:ascii="Arial" w:hAnsi="Arial" w:eastAsia="Times New Roman" w:cs="Arial"/>
                <w:sz w:val="18"/>
                <w:szCs w:val="18"/>
                <w:lang w:eastAsia="en-GB"/>
              </w:rPr>
            </w:pPr>
            <w:ins w:id="196" w:author="陈玲玲" w:date="2025-11-07T17:08:00Z">
              <w:r>
                <w:rPr>
                  <w:rFonts w:ascii="Arial" w:hAnsi="Arial" w:eastAsia="Times New Roman" w:cs="Arial"/>
                  <w:sz w:val="18"/>
                  <w:szCs w:val="18"/>
                  <w:lang w:eastAsia="en-US"/>
                </w:rPr>
                <w:t>NOTE 1:</w:t>
              </w:r>
            </w:ins>
            <w:ins w:id="197" w:author="陈玲玲" w:date="2025-11-07T17:08:00Z">
              <w:r>
                <w:rPr>
                  <w:rFonts w:ascii="Arial" w:hAnsi="Arial" w:eastAsia="Times New Roman" w:cs="Arial"/>
                  <w:sz w:val="18"/>
                  <w:szCs w:val="18"/>
                  <w:lang w:eastAsia="en-US"/>
                </w:rPr>
                <w:tab/>
              </w:r>
            </w:ins>
            <w:ins w:id="198" w:author="陈玲玲" w:date="2025-11-07T17:08:00Z">
              <w:r>
                <w:rPr>
                  <w:rFonts w:ascii="Arial" w:hAnsi="Arial" w:eastAsia="Times New Roman" w:cs="Arial"/>
                  <w:sz w:val="18"/>
                  <w:szCs w:val="18"/>
                  <w:lang w:eastAsia="en-US"/>
                </w:rPr>
                <w:t xml:space="preserve">Apply for </w:t>
              </w:r>
            </w:ins>
            <w:ins w:id="199" w:author="陈玲玲" w:date="2025-11-07T17:08:00Z">
              <w:r>
                <w:rPr>
                  <w:rFonts w:hint="eastAsia" w:ascii="Arial" w:hAnsi="Arial" w:cs="Arial" w:eastAsiaTheme="minorEastAsia"/>
                  <w:sz w:val="18"/>
                  <w:szCs w:val="18"/>
                </w:rPr>
                <w:t>CW node</w:t>
              </w:r>
            </w:ins>
            <w:ins w:id="200" w:author="陈玲玲" w:date="2025-11-07T17:08:00Z">
              <w:r>
                <w:rPr>
                  <w:rFonts w:ascii="Arial" w:hAnsi="Arial" w:eastAsia="Times New Roman" w:cs="Arial"/>
                  <w:sz w:val="18"/>
                  <w:szCs w:val="18"/>
                  <w:lang w:eastAsia="en-US"/>
                </w:rPr>
                <w:t xml:space="preserve"> operates in licensed spectrum only.</w:t>
              </w:r>
            </w:ins>
          </w:p>
        </w:tc>
      </w:tr>
    </w:tbl>
    <w:p w14:paraId="07E16EF0">
      <w:pPr>
        <w:pStyle w:val="4"/>
      </w:pPr>
      <w:bookmarkStart w:id="160" w:name="_Toc208925001"/>
      <w:bookmarkStart w:id="161" w:name="_Toc193202767"/>
      <w:r>
        <w:t>8.3</w:t>
      </w:r>
      <w:r>
        <w:tab/>
      </w:r>
      <w:r>
        <w:rPr>
          <w:rFonts w:hint="eastAsia"/>
        </w:rPr>
        <w:t>F</w:t>
      </w:r>
      <w:r>
        <w:t>requency error</w:t>
      </w:r>
      <w:bookmarkEnd w:id="160"/>
      <w:bookmarkEnd w:id="161"/>
    </w:p>
    <w:p w14:paraId="0D4C7D58">
      <w:pPr>
        <w:keepNext/>
        <w:keepLines/>
        <w:spacing w:before="120" w:after="180"/>
        <w:ind w:left="1418" w:hanging="1418"/>
        <w:jc w:val="left"/>
        <w:outlineLvl w:val="3"/>
        <w:rPr>
          <w:ins w:id="201" w:author="陈玲玲" w:date="2025-11-07T17:09:00Z"/>
          <w:rFonts w:ascii="Arial" w:hAnsi="Arial" w:eastAsia="Times New Roman"/>
          <w:sz w:val="24"/>
          <w:szCs w:val="20"/>
          <w:lang w:eastAsia="en-GB"/>
        </w:rPr>
      </w:pPr>
      <w:ins w:id="202" w:author="陈玲玲" w:date="2025-11-07T17:09:00Z">
        <w:bookmarkStart w:id="162" w:name="_Toc98773595"/>
        <w:bookmarkStart w:id="163" w:name="_Toc74961779"/>
        <w:bookmarkStart w:id="164" w:name="_Toc89955170"/>
        <w:bookmarkStart w:id="165" w:name="_Toc36645102"/>
        <w:bookmarkStart w:id="166" w:name="_Toc58862670"/>
        <w:bookmarkStart w:id="167" w:name="_Toc53182425"/>
        <w:bookmarkStart w:id="168" w:name="_Toc75242690"/>
        <w:bookmarkStart w:id="169" w:name="_Toc76545036"/>
        <w:bookmarkStart w:id="170" w:name="_Toc106201354"/>
        <w:bookmarkStart w:id="171" w:name="_Toc115191207"/>
        <w:bookmarkStart w:id="172" w:name="_Toc122013037"/>
        <w:bookmarkStart w:id="173" w:name="_Toc66727976"/>
        <w:bookmarkStart w:id="174" w:name="_Toc21099920"/>
        <w:bookmarkStart w:id="175" w:name="_Toc29809718"/>
        <w:bookmarkStart w:id="176" w:name="_Toc61182663"/>
        <w:bookmarkStart w:id="177" w:name="_Toc124155856"/>
        <w:bookmarkStart w:id="178" w:name="_Toc176944561"/>
        <w:bookmarkStart w:id="179" w:name="_Toc45884402"/>
        <w:bookmarkStart w:id="180" w:name="_Toc131537616"/>
        <w:bookmarkStart w:id="181" w:name="_Toc82595139"/>
        <w:bookmarkStart w:id="182" w:name="_Toc137397823"/>
        <w:bookmarkStart w:id="183" w:name="_Toc37272156"/>
        <w:bookmarkStart w:id="184" w:name="_Toc210479787"/>
        <w:bookmarkStart w:id="185" w:name="_Toc58860166"/>
        <w:bookmarkStart w:id="186" w:name="_Toc156576039"/>
        <w:r>
          <w:rPr>
            <w:rFonts w:hint="eastAsia" w:ascii="Arial" w:hAnsi="Arial" w:eastAsiaTheme="minorEastAsia"/>
            <w:sz w:val="24"/>
            <w:szCs w:val="20"/>
          </w:rPr>
          <w:t>8.3.1</w:t>
        </w:r>
      </w:ins>
      <w:ins w:id="203" w:author="陈玲玲" w:date="2025-11-07T17:09:00Z">
        <w:r>
          <w:rPr>
            <w:rFonts w:ascii="Arial" w:hAnsi="Arial" w:eastAsia="Times New Roman"/>
            <w:sz w:val="24"/>
            <w:szCs w:val="20"/>
            <w:lang w:eastAsia="en-GB"/>
          </w:rPr>
          <w:tab/>
        </w:r>
      </w:ins>
      <w:ins w:id="204" w:author="陈玲玲" w:date="2025-11-07T17:09:00Z">
        <w:r>
          <w:rPr>
            <w:rFonts w:ascii="Arial" w:hAnsi="Arial" w:eastAsia="Times New Roman"/>
            <w:sz w:val="24"/>
            <w:szCs w:val="20"/>
            <w:lang w:eastAsia="en-GB"/>
          </w:rPr>
          <w:t>Definition and applicability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1720AC0F">
      <w:pPr>
        <w:spacing w:before="0" w:after="180"/>
        <w:jc w:val="left"/>
        <w:rPr>
          <w:ins w:id="205" w:author="陈玲玲" w:date="2025-11-07T17:09:00Z"/>
          <w:rFonts w:eastAsia="Times New Roman" w:cs="v4.2.0"/>
          <w:sz w:val="20"/>
          <w:szCs w:val="20"/>
          <w:lang w:eastAsia="en-GB"/>
        </w:rPr>
      </w:pPr>
      <w:ins w:id="206" w:author="陈玲玲" w:date="2025-11-07T17:09:00Z">
        <w:r>
          <w:rPr>
            <w:rFonts w:eastAsia="Times New Roman" w:cs="v4.2.0"/>
            <w:sz w:val="20"/>
            <w:szCs w:val="20"/>
            <w:lang w:eastAsia="en-GB"/>
          </w:rPr>
          <w:t>Frequency error is the measure of the difference between the actual CW</w:t>
        </w:r>
      </w:ins>
      <w:ins w:id="207" w:author="陈玲玲" w:date="2025-11-07T17:09:00Z">
        <w:r>
          <w:rPr>
            <w:rFonts w:hint="eastAsia" w:cs="v4.2.0" w:eastAsiaTheme="minorEastAsia"/>
            <w:sz w:val="20"/>
            <w:szCs w:val="20"/>
          </w:rPr>
          <w:t xml:space="preserve"> node</w:t>
        </w:r>
      </w:ins>
      <w:ins w:id="208" w:author="陈玲玲" w:date="2025-11-07T17:09:00Z">
        <w:r>
          <w:rPr>
            <w:rFonts w:eastAsia="Times New Roman" w:cs="v4.2.0"/>
            <w:sz w:val="20"/>
            <w:szCs w:val="20"/>
            <w:lang w:eastAsia="en-GB"/>
          </w:rPr>
          <w:t xml:space="preserve"> transmit frequency and the assigned frequency. The same source shall be used for RF frequency and data clock generation.</w:t>
        </w:r>
      </w:ins>
    </w:p>
    <w:p w14:paraId="7D773BF5">
      <w:pPr>
        <w:spacing w:before="0" w:after="180"/>
        <w:jc w:val="left"/>
        <w:rPr>
          <w:ins w:id="209" w:author="陈玲玲" w:date="2025-11-07T17:09:00Z"/>
          <w:rFonts w:eastAsia="Times New Roman" w:cs="v5.0.0"/>
          <w:sz w:val="20"/>
          <w:szCs w:val="20"/>
          <w:lang w:eastAsia="en-GB"/>
        </w:rPr>
      </w:pPr>
      <w:ins w:id="210" w:author="陈玲玲" w:date="2025-11-07T17:09:00Z">
        <w:r>
          <w:rPr>
            <w:rFonts w:eastAsia="Times New Roman" w:cs="v5.0.0"/>
            <w:sz w:val="20"/>
            <w:szCs w:val="20"/>
            <w:lang w:eastAsia="en-GB"/>
          </w:rPr>
          <w:t xml:space="preserve">For </w:t>
        </w:r>
      </w:ins>
      <w:ins w:id="211" w:author="陈玲玲" w:date="2025-11-07T17:09:00Z">
        <w:r>
          <w:rPr>
            <w:rFonts w:hint="eastAsia" w:cs="v5.0.0" w:eastAsiaTheme="minorEastAsia"/>
            <w:iCs/>
            <w:sz w:val="20"/>
            <w:szCs w:val="20"/>
          </w:rPr>
          <w:t>CW node,</w:t>
        </w:r>
      </w:ins>
      <w:ins w:id="212" w:author="陈玲玲" w:date="2025-11-07T17:09:00Z">
        <w:r>
          <w:rPr>
            <w:rFonts w:eastAsia="Times New Roman" w:cs="v5.0.0"/>
            <w:iCs/>
            <w:sz w:val="20"/>
            <w:szCs w:val="20"/>
            <w:lang w:eastAsia="en-GB"/>
          </w:rPr>
          <w:t xml:space="preserve"> </w:t>
        </w:r>
      </w:ins>
      <w:ins w:id="213" w:author="陈玲玲" w:date="2025-11-07T17:09:00Z">
        <w:r>
          <w:rPr>
            <w:rFonts w:eastAsia="Times New Roman" w:cs="v5.0.0"/>
            <w:sz w:val="20"/>
            <w:szCs w:val="20"/>
            <w:lang w:eastAsia="en-GB"/>
          </w:rPr>
          <w:t xml:space="preserve">this requirement </w:t>
        </w:r>
      </w:ins>
      <w:ins w:id="214" w:author="陈玲玲" w:date="2025-11-07T17:09:00Z">
        <w:r>
          <w:rPr>
            <w:rFonts w:cs="v5.0.0"/>
            <w:sz w:val="20"/>
            <w:szCs w:val="20"/>
            <w:lang w:eastAsia="en-GB"/>
          </w:rPr>
          <w:t xml:space="preserve">shall be applied </w:t>
        </w:r>
      </w:ins>
      <w:ins w:id="215" w:author="陈玲玲" w:date="2025-11-07T17:09:00Z">
        <w:r>
          <w:rPr>
            <w:rFonts w:eastAsia="Times New Roman" w:cs="v5.0.0"/>
            <w:sz w:val="20"/>
            <w:szCs w:val="20"/>
            <w:lang w:eastAsia="en-GB"/>
          </w:rPr>
          <w:t xml:space="preserve">at the antenna connector supporting transmission in the </w:t>
        </w:r>
      </w:ins>
      <w:ins w:id="216" w:author="陈玲玲" w:date="2025-11-07T17:09:00Z">
        <w:r>
          <w:rPr>
            <w:rFonts w:eastAsia="Times New Roman" w:cs="v5.0.0"/>
            <w:iCs/>
            <w:sz w:val="20"/>
            <w:szCs w:val="20"/>
            <w:lang w:eastAsia="en-GB"/>
          </w:rPr>
          <w:t>operating band</w:t>
        </w:r>
      </w:ins>
      <w:ins w:id="217" w:author="陈玲玲" w:date="2025-11-07T17:09:00Z">
        <w:r>
          <w:rPr>
            <w:rFonts w:eastAsia="Times New Roman" w:cs="v5.0.0"/>
            <w:sz w:val="20"/>
            <w:szCs w:val="20"/>
            <w:lang w:eastAsia="en-GB"/>
          </w:rPr>
          <w:t>.</w:t>
        </w:r>
      </w:ins>
    </w:p>
    <w:p w14:paraId="04B698B0">
      <w:pPr>
        <w:keepNext/>
        <w:keepLines/>
        <w:spacing w:before="120" w:after="180"/>
        <w:ind w:left="1418" w:hanging="1418"/>
        <w:jc w:val="left"/>
        <w:outlineLvl w:val="3"/>
        <w:rPr>
          <w:ins w:id="218" w:author="陈玲玲" w:date="2025-11-07T17:09:00Z"/>
          <w:rFonts w:ascii="Arial" w:hAnsi="Arial" w:eastAsia="Times New Roman"/>
          <w:sz w:val="24"/>
          <w:szCs w:val="20"/>
          <w:lang w:eastAsia="en-GB"/>
        </w:rPr>
      </w:pPr>
      <w:ins w:id="219" w:author="陈玲玲" w:date="2025-11-07T17:09:00Z">
        <w:bookmarkStart w:id="187" w:name="_Toc89955171"/>
        <w:bookmarkStart w:id="188" w:name="_Toc45884403"/>
        <w:bookmarkStart w:id="189" w:name="_Toc98773596"/>
        <w:bookmarkStart w:id="190" w:name="_Toc106201355"/>
        <w:bookmarkStart w:id="191" w:name="_Toc115191208"/>
        <w:bookmarkStart w:id="192" w:name="_Toc36645103"/>
        <w:bookmarkStart w:id="193" w:name="_Toc76545037"/>
        <w:bookmarkStart w:id="194" w:name="_Toc61182664"/>
        <w:bookmarkStart w:id="195" w:name="_Toc82595140"/>
        <w:bookmarkStart w:id="196" w:name="_Toc74961780"/>
        <w:bookmarkStart w:id="197" w:name="_Toc124155857"/>
        <w:bookmarkStart w:id="198" w:name="_Toc137397824"/>
        <w:bookmarkStart w:id="199" w:name="_Toc131537617"/>
        <w:bookmarkStart w:id="200" w:name="_Toc75242691"/>
        <w:bookmarkStart w:id="201" w:name="_Toc210479788"/>
        <w:bookmarkStart w:id="202" w:name="_Toc29809719"/>
        <w:bookmarkStart w:id="203" w:name="_Toc37272157"/>
        <w:bookmarkStart w:id="204" w:name="_Toc122013038"/>
        <w:bookmarkStart w:id="205" w:name="_Toc58862671"/>
        <w:bookmarkStart w:id="206" w:name="_Toc156576040"/>
        <w:bookmarkStart w:id="207" w:name="_Toc66727977"/>
        <w:bookmarkStart w:id="208" w:name="_Toc53182426"/>
        <w:bookmarkStart w:id="209" w:name="_Toc58860167"/>
        <w:bookmarkStart w:id="210" w:name="_Toc176944562"/>
        <w:bookmarkStart w:id="211" w:name="_Toc21099921"/>
        <w:r>
          <w:rPr>
            <w:rFonts w:hint="eastAsia" w:ascii="Arial" w:hAnsi="Arial" w:eastAsiaTheme="minorEastAsia"/>
            <w:sz w:val="24"/>
            <w:szCs w:val="20"/>
          </w:rPr>
          <w:t>8.3.2</w:t>
        </w:r>
      </w:ins>
      <w:ins w:id="220" w:author="陈玲玲" w:date="2025-11-07T17:09:00Z">
        <w:r>
          <w:rPr>
            <w:rFonts w:ascii="Arial" w:hAnsi="Arial" w:eastAsia="Times New Roman"/>
            <w:sz w:val="24"/>
            <w:szCs w:val="20"/>
            <w:lang w:eastAsia="en-GB"/>
          </w:rPr>
          <w:tab/>
        </w:r>
      </w:ins>
      <w:ins w:id="221" w:author="陈玲玲" w:date="2025-11-07T17:09:00Z">
        <w:r>
          <w:rPr>
            <w:rFonts w:ascii="Arial" w:hAnsi="Arial" w:eastAsia="Times New Roman"/>
            <w:sz w:val="24"/>
            <w:szCs w:val="20"/>
            <w:lang w:eastAsia="en-GB"/>
          </w:rPr>
          <w:t>Minimum Requirement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ins>
    </w:p>
    <w:p w14:paraId="27C87117">
      <w:pPr>
        <w:spacing w:before="0" w:after="180"/>
        <w:jc w:val="left"/>
        <w:rPr>
          <w:ins w:id="222" w:author="陈玲玲" w:date="2025-11-07T17:09:00Z"/>
          <w:rFonts w:eastAsia="Times New Roman"/>
          <w:sz w:val="20"/>
          <w:szCs w:val="20"/>
          <w:lang w:eastAsia="en-GB"/>
        </w:rPr>
      </w:pPr>
      <w:ins w:id="223" w:author="陈玲玲" w:date="2025-11-07T17:09:00Z">
        <w:r>
          <w:rPr>
            <w:rFonts w:eastAsia="Times New Roman"/>
            <w:sz w:val="20"/>
            <w:szCs w:val="20"/>
            <w:lang w:eastAsia="en-GB"/>
          </w:rPr>
          <w:t>The minimum requirement is in TS 38.</w:t>
        </w:r>
      </w:ins>
      <w:ins w:id="224" w:author="陈玲玲" w:date="2025-11-07T17:09:00Z">
        <w:r>
          <w:rPr>
            <w:rFonts w:hint="eastAsia" w:eastAsiaTheme="minorEastAsia"/>
            <w:sz w:val="20"/>
            <w:szCs w:val="20"/>
          </w:rPr>
          <w:t>194</w:t>
        </w:r>
      </w:ins>
      <w:ins w:id="225" w:author="陈玲玲" w:date="2025-11-07T17:09:00Z">
        <w:r>
          <w:rPr>
            <w:rFonts w:eastAsia="Times New Roman"/>
            <w:sz w:val="20"/>
            <w:szCs w:val="20"/>
            <w:lang w:eastAsia="en-GB"/>
          </w:rPr>
          <w:t> [</w:t>
        </w:r>
      </w:ins>
      <w:ins w:id="226" w:author="陈玲玲" w:date="2025-11-07T17:09:00Z">
        <w:r>
          <w:rPr>
            <w:rFonts w:hint="eastAsia" w:eastAsiaTheme="minorEastAsia"/>
            <w:sz w:val="20"/>
            <w:szCs w:val="20"/>
          </w:rPr>
          <w:t>3</w:t>
        </w:r>
      </w:ins>
      <w:ins w:id="227" w:author="陈玲玲" w:date="2025-11-07T17:09:00Z">
        <w:r>
          <w:rPr>
            <w:rFonts w:eastAsia="Times New Roman"/>
            <w:sz w:val="20"/>
            <w:szCs w:val="20"/>
            <w:lang w:eastAsia="en-GB"/>
          </w:rPr>
          <w:t>], clause </w:t>
        </w:r>
      </w:ins>
      <w:ins w:id="228" w:author="陈玲玲" w:date="2025-11-07T17:09:00Z">
        <w:r>
          <w:rPr>
            <w:rFonts w:hint="eastAsia" w:eastAsiaTheme="minorEastAsia"/>
            <w:sz w:val="20"/>
            <w:szCs w:val="20"/>
          </w:rPr>
          <w:t>8.3.2</w:t>
        </w:r>
      </w:ins>
      <w:ins w:id="229" w:author="陈玲玲" w:date="2025-11-07T17:09:00Z">
        <w:r>
          <w:rPr>
            <w:rFonts w:eastAsia="Times New Roman"/>
            <w:sz w:val="20"/>
            <w:szCs w:val="20"/>
            <w:lang w:eastAsia="en-GB"/>
          </w:rPr>
          <w:t>.</w:t>
        </w:r>
      </w:ins>
    </w:p>
    <w:p w14:paraId="28E3A135">
      <w:pPr>
        <w:keepNext/>
        <w:keepLines/>
        <w:spacing w:before="120" w:after="180"/>
        <w:ind w:left="1418" w:hanging="1418"/>
        <w:jc w:val="left"/>
        <w:outlineLvl w:val="3"/>
        <w:rPr>
          <w:ins w:id="230" w:author="陈玲玲" w:date="2025-11-07T17:09:00Z"/>
          <w:rFonts w:ascii="Arial" w:hAnsi="Arial" w:eastAsia="Times New Roman"/>
          <w:sz w:val="24"/>
          <w:szCs w:val="20"/>
          <w:lang w:eastAsia="en-GB"/>
        </w:rPr>
      </w:pPr>
      <w:ins w:id="231" w:author="陈玲玲" w:date="2025-11-07T17:09:00Z">
        <w:bookmarkStart w:id="212" w:name="_Toc36645104"/>
        <w:bookmarkStart w:id="213" w:name="_Toc58860168"/>
        <w:bookmarkStart w:id="214" w:name="_Toc124155858"/>
        <w:bookmarkStart w:id="215" w:name="_Toc74961781"/>
        <w:bookmarkStart w:id="216" w:name="_Toc106201356"/>
        <w:bookmarkStart w:id="217" w:name="_Toc29809720"/>
        <w:bookmarkStart w:id="218" w:name="_Toc66727978"/>
        <w:bookmarkStart w:id="219" w:name="_Toc75242692"/>
        <w:bookmarkStart w:id="220" w:name="_Toc98773597"/>
        <w:bookmarkStart w:id="221" w:name="_Toc89955172"/>
        <w:bookmarkStart w:id="222" w:name="_Toc131537618"/>
        <w:bookmarkStart w:id="223" w:name="_Toc210479789"/>
        <w:bookmarkStart w:id="224" w:name="_Toc176944563"/>
        <w:bookmarkStart w:id="225" w:name="_Toc137397825"/>
        <w:bookmarkStart w:id="226" w:name="_Toc156576041"/>
        <w:bookmarkStart w:id="227" w:name="_Toc45884404"/>
        <w:bookmarkStart w:id="228" w:name="_Toc21099922"/>
        <w:bookmarkStart w:id="229" w:name="_Toc58862672"/>
        <w:bookmarkStart w:id="230" w:name="_Toc82595141"/>
        <w:bookmarkStart w:id="231" w:name="_Toc76545038"/>
        <w:bookmarkStart w:id="232" w:name="_Toc53182427"/>
        <w:bookmarkStart w:id="233" w:name="_Toc115191209"/>
        <w:bookmarkStart w:id="234" w:name="_Toc37272158"/>
        <w:bookmarkStart w:id="235" w:name="_Toc122013039"/>
        <w:bookmarkStart w:id="236" w:name="_Toc61182665"/>
        <w:r>
          <w:rPr>
            <w:rFonts w:hint="eastAsia" w:ascii="Arial" w:hAnsi="Arial" w:eastAsiaTheme="minorEastAsia"/>
            <w:sz w:val="24"/>
            <w:szCs w:val="20"/>
          </w:rPr>
          <w:t>8.3.3</w:t>
        </w:r>
      </w:ins>
      <w:ins w:id="232" w:author="陈玲玲" w:date="2025-11-07T17:09:00Z">
        <w:r>
          <w:rPr>
            <w:rFonts w:ascii="Arial" w:hAnsi="Arial" w:eastAsia="Times New Roman"/>
            <w:sz w:val="24"/>
            <w:szCs w:val="20"/>
            <w:lang w:eastAsia="en-GB"/>
          </w:rPr>
          <w:tab/>
        </w:r>
      </w:ins>
      <w:ins w:id="233" w:author="陈玲玲" w:date="2025-11-07T17:09:00Z">
        <w:r>
          <w:rPr>
            <w:rFonts w:ascii="Arial" w:hAnsi="Arial" w:eastAsia="Times New Roman"/>
            <w:sz w:val="24"/>
            <w:szCs w:val="20"/>
            <w:lang w:eastAsia="en-GB"/>
          </w:rPr>
          <w:t>Test purpose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14:paraId="35F2EBBB">
      <w:pPr>
        <w:spacing w:before="0" w:after="180"/>
        <w:jc w:val="left"/>
        <w:rPr>
          <w:ins w:id="234" w:author="陈玲玲" w:date="2025-11-07T17:09:00Z"/>
          <w:rFonts w:eastAsia="Times New Roman" w:cs="v4.2.0"/>
          <w:sz w:val="20"/>
          <w:szCs w:val="20"/>
          <w:lang w:eastAsia="en-GB"/>
        </w:rPr>
      </w:pPr>
      <w:ins w:id="235" w:author="陈玲玲" w:date="2025-11-07T17:09:00Z">
        <w:r>
          <w:rPr>
            <w:rFonts w:eastAsia="MS P??" w:cs="v4.2.0"/>
            <w:sz w:val="20"/>
            <w:szCs w:val="20"/>
            <w:lang w:eastAsia="en-GB"/>
          </w:rPr>
          <w:t>The test purpose is</w:t>
        </w:r>
      </w:ins>
      <w:ins w:id="236" w:author="陈玲玲" w:date="2025-11-07T17:09:00Z">
        <w:r>
          <w:rPr>
            <w:rFonts w:eastAsia="Times New Roman" w:cs="v4.2.0"/>
            <w:sz w:val="20"/>
            <w:szCs w:val="20"/>
            <w:lang w:eastAsia="en-GB"/>
          </w:rPr>
          <w:t xml:space="preserve"> to verify that frequency error is within the limit specified by the minimum requirement.</w:t>
        </w:r>
      </w:ins>
    </w:p>
    <w:p w14:paraId="61AD3E55">
      <w:pPr>
        <w:keepNext/>
        <w:keepLines/>
        <w:spacing w:before="120" w:after="180"/>
        <w:ind w:left="1418" w:hanging="1418"/>
        <w:jc w:val="left"/>
        <w:outlineLvl w:val="3"/>
        <w:rPr>
          <w:ins w:id="237" w:author="陈玲玲" w:date="2025-11-07T17:09:00Z"/>
          <w:rFonts w:ascii="Arial" w:hAnsi="Arial" w:eastAsia="Times New Roman"/>
          <w:sz w:val="24"/>
          <w:szCs w:val="20"/>
          <w:lang w:eastAsia="en-GB"/>
        </w:rPr>
      </w:pPr>
      <w:ins w:id="238" w:author="陈玲玲" w:date="2025-11-07T17:09:00Z">
        <w:bookmarkStart w:id="237" w:name="_Toc106201357"/>
        <w:bookmarkStart w:id="238" w:name="_Toc37272159"/>
        <w:bookmarkStart w:id="239" w:name="_Toc74961782"/>
        <w:bookmarkStart w:id="240" w:name="_Toc36645105"/>
        <w:bookmarkStart w:id="241" w:name="_Toc66727979"/>
        <w:bookmarkStart w:id="242" w:name="_Toc58862673"/>
        <w:bookmarkStart w:id="243" w:name="_Toc53182428"/>
        <w:bookmarkStart w:id="244" w:name="_Toc45884405"/>
        <w:bookmarkStart w:id="245" w:name="_Toc122013040"/>
        <w:bookmarkStart w:id="246" w:name="_Toc98773598"/>
        <w:bookmarkStart w:id="247" w:name="_Toc89955173"/>
        <w:bookmarkStart w:id="248" w:name="_Toc115191210"/>
        <w:bookmarkStart w:id="249" w:name="_Toc124155859"/>
        <w:bookmarkStart w:id="250" w:name="_Toc131537619"/>
        <w:bookmarkStart w:id="251" w:name="_Toc156576042"/>
        <w:bookmarkStart w:id="252" w:name="_Toc58860169"/>
        <w:bookmarkStart w:id="253" w:name="_Toc29809721"/>
        <w:bookmarkStart w:id="254" w:name="_Toc21099923"/>
        <w:bookmarkStart w:id="255" w:name="_Toc75242693"/>
        <w:bookmarkStart w:id="256" w:name="_Toc210479790"/>
        <w:bookmarkStart w:id="257" w:name="_Toc82595142"/>
        <w:bookmarkStart w:id="258" w:name="_Toc176944564"/>
        <w:bookmarkStart w:id="259" w:name="_Toc137397826"/>
        <w:bookmarkStart w:id="260" w:name="_Toc61182666"/>
        <w:bookmarkStart w:id="261" w:name="_Toc76545039"/>
        <w:r>
          <w:rPr>
            <w:rFonts w:hint="eastAsia" w:ascii="Arial" w:hAnsi="Arial" w:eastAsiaTheme="minorEastAsia"/>
            <w:sz w:val="24"/>
            <w:szCs w:val="20"/>
          </w:rPr>
          <w:t>8.3.4</w:t>
        </w:r>
      </w:ins>
      <w:ins w:id="239" w:author="陈玲玲" w:date="2025-11-07T17:09:00Z">
        <w:r>
          <w:rPr>
            <w:rFonts w:ascii="Arial" w:hAnsi="Arial" w:eastAsia="Times New Roman"/>
            <w:sz w:val="24"/>
            <w:szCs w:val="20"/>
            <w:lang w:eastAsia="en-GB"/>
          </w:rPr>
          <w:tab/>
        </w:r>
      </w:ins>
      <w:ins w:id="240" w:author="陈玲玲" w:date="2025-11-07T17:09:00Z">
        <w:r>
          <w:rPr>
            <w:rFonts w:ascii="Arial" w:hAnsi="Arial" w:eastAsia="Times New Roman"/>
            <w:sz w:val="24"/>
            <w:szCs w:val="20"/>
            <w:lang w:eastAsia="en-GB"/>
          </w:rPr>
          <w:t>Method of test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ins>
    </w:p>
    <w:p w14:paraId="27243647">
      <w:pPr>
        <w:keepNext/>
        <w:keepLines/>
        <w:spacing w:before="120" w:after="180"/>
        <w:ind w:left="1701" w:hanging="1701"/>
        <w:jc w:val="left"/>
        <w:outlineLvl w:val="4"/>
        <w:rPr>
          <w:ins w:id="241" w:author="陈玲玲" w:date="2025-11-07T17:09:00Z"/>
          <w:rFonts w:ascii="Arial" w:hAnsi="Arial" w:eastAsia="Times New Roman"/>
          <w:sz w:val="22"/>
          <w:szCs w:val="20"/>
          <w:lang w:eastAsia="en-GB"/>
        </w:rPr>
      </w:pPr>
      <w:ins w:id="242" w:author="陈玲玲" w:date="2025-11-07T17:09:00Z">
        <w:bookmarkStart w:id="262" w:name="_Toc29809729"/>
        <w:bookmarkStart w:id="263" w:name="_Toc21099931"/>
        <w:bookmarkStart w:id="264" w:name="_Toc37272167"/>
        <w:bookmarkStart w:id="265" w:name="_Toc36645113"/>
        <w:bookmarkStart w:id="266" w:name="_Toc45884413"/>
        <w:bookmarkStart w:id="267" w:name="_Toc53182436"/>
        <w:bookmarkStart w:id="268" w:name="_Toc61182674"/>
        <w:bookmarkStart w:id="269" w:name="_Toc74961790"/>
        <w:bookmarkStart w:id="270" w:name="_Toc75242701"/>
        <w:bookmarkStart w:id="271" w:name="_Toc98773606"/>
        <w:bookmarkStart w:id="272" w:name="_Toc122013048"/>
        <w:bookmarkStart w:id="273" w:name="_Toc58862681"/>
        <w:bookmarkStart w:id="274" w:name="_Toc106201365"/>
        <w:bookmarkStart w:id="275" w:name="_Toc115191218"/>
        <w:bookmarkStart w:id="276" w:name="_Toc58860177"/>
        <w:bookmarkStart w:id="277" w:name="_Toc66727987"/>
        <w:bookmarkStart w:id="278" w:name="_Toc82595150"/>
        <w:bookmarkStart w:id="279" w:name="_Toc131537627"/>
        <w:bookmarkStart w:id="280" w:name="_Toc124155867"/>
        <w:bookmarkStart w:id="281" w:name="_Toc76545047"/>
        <w:bookmarkStart w:id="282" w:name="_Toc156576050"/>
        <w:bookmarkStart w:id="283" w:name="_Toc210479798"/>
        <w:bookmarkStart w:id="284" w:name="_Toc137397834"/>
        <w:bookmarkStart w:id="285" w:name="_Toc89955181"/>
        <w:bookmarkStart w:id="286" w:name="_Toc176944572"/>
        <w:r>
          <w:rPr>
            <w:rFonts w:hint="eastAsia" w:ascii="Arial" w:hAnsi="Arial" w:eastAsia="Times New Roman"/>
            <w:sz w:val="22"/>
            <w:szCs w:val="20"/>
            <w:lang w:eastAsia="en-GB"/>
          </w:rPr>
          <w:t>8.3.4.1</w:t>
        </w:r>
      </w:ins>
      <w:ins w:id="243" w:author="陈玲玲" w:date="2025-11-07T17:09:00Z">
        <w:r>
          <w:rPr>
            <w:rFonts w:ascii="Arial" w:hAnsi="Arial" w:eastAsia="Times New Roman"/>
            <w:sz w:val="22"/>
            <w:szCs w:val="20"/>
            <w:lang w:eastAsia="en-GB"/>
          </w:rPr>
          <w:tab/>
        </w:r>
      </w:ins>
      <w:ins w:id="244" w:author="陈玲玲" w:date="2025-11-07T17:09:00Z">
        <w:r>
          <w:rPr>
            <w:rFonts w:ascii="Arial" w:hAnsi="Arial" w:eastAsia="Times New Roman"/>
            <w:sz w:val="22"/>
            <w:szCs w:val="20"/>
            <w:lang w:eastAsia="en-GB"/>
          </w:rPr>
          <w:t>Initial conditions</w:t>
        </w:r>
      </w:ins>
    </w:p>
    <w:p w14:paraId="3E11FFE9">
      <w:pPr>
        <w:spacing w:before="0" w:after="180"/>
        <w:jc w:val="left"/>
        <w:rPr>
          <w:ins w:id="245" w:author="陈玲玲" w:date="2025-11-07T17:09:00Z"/>
          <w:rFonts w:eastAsia="Times New Roman"/>
          <w:sz w:val="20"/>
          <w:szCs w:val="20"/>
          <w:lang w:eastAsia="en-GB"/>
        </w:rPr>
      </w:pPr>
      <w:ins w:id="246" w:author="陈玲玲" w:date="2025-11-07T17:09:00Z">
        <w:r>
          <w:rPr>
            <w:rFonts w:eastAsia="Times New Roman" w:cs="v4.2.0"/>
            <w:sz w:val="20"/>
            <w:szCs w:val="20"/>
            <w:lang w:eastAsia="en-GB"/>
          </w:rPr>
          <w:t>Test environment:</w:t>
        </w:r>
      </w:ins>
      <w:ins w:id="247" w:author="陈玲玲" w:date="2025-11-07T17:09:00Z">
        <w:r>
          <w:rPr>
            <w:rFonts w:eastAsia="Times New Roman"/>
            <w:sz w:val="20"/>
            <w:szCs w:val="20"/>
            <w:lang w:eastAsia="en-GB"/>
          </w:rPr>
          <w:t xml:space="preserve"> Normal; see </w:t>
        </w:r>
      </w:ins>
      <w:ins w:id="248" w:author="陈玲玲" w:date="2025-11-07T17:09:00Z">
        <w:r>
          <w:rPr>
            <w:rFonts w:hint="eastAsia" w:eastAsiaTheme="minorEastAsia"/>
            <w:sz w:val="20"/>
            <w:szCs w:val="20"/>
          </w:rPr>
          <w:t>[</w:t>
        </w:r>
      </w:ins>
      <w:ins w:id="249" w:author="陈玲玲" w:date="2025-11-07T17:09:00Z">
        <w:r>
          <w:rPr>
            <w:rFonts w:eastAsia="Times New Roman"/>
            <w:sz w:val="20"/>
            <w:szCs w:val="20"/>
            <w:lang w:eastAsia="en-GB"/>
          </w:rPr>
          <w:t>annex B.2</w:t>
        </w:r>
      </w:ins>
      <w:ins w:id="250" w:author="陈玲玲" w:date="2025-11-07T17:09:00Z">
        <w:r>
          <w:rPr>
            <w:rFonts w:hint="eastAsia" w:eastAsiaTheme="minorEastAsia"/>
            <w:sz w:val="20"/>
            <w:szCs w:val="20"/>
          </w:rPr>
          <w:t>]</w:t>
        </w:r>
      </w:ins>
      <w:ins w:id="251" w:author="陈玲玲" w:date="2025-11-07T17:09:00Z">
        <w:r>
          <w:rPr>
            <w:rFonts w:eastAsia="Times New Roman"/>
            <w:sz w:val="20"/>
            <w:szCs w:val="20"/>
            <w:lang w:eastAsia="en-GB"/>
          </w:rPr>
          <w:t>.</w:t>
        </w:r>
      </w:ins>
    </w:p>
    <w:p w14:paraId="0061C1E9">
      <w:pPr>
        <w:spacing w:before="0" w:after="180"/>
        <w:jc w:val="left"/>
        <w:rPr>
          <w:ins w:id="252" w:author="陈玲玲" w:date="2025-11-07T17:09:00Z"/>
          <w:rFonts w:eastAsia="Times New Roman"/>
          <w:sz w:val="20"/>
          <w:szCs w:val="20"/>
          <w:lang w:eastAsia="ja-JP"/>
        </w:rPr>
      </w:pPr>
      <w:ins w:id="253" w:author="陈玲玲" w:date="2025-11-07T17:09:00Z">
        <w:r>
          <w:rPr>
            <w:rFonts w:eastAsia="Times New Roman" w:cs="v4.2.0"/>
            <w:sz w:val="20"/>
            <w:szCs w:val="20"/>
            <w:lang w:eastAsia="en-GB"/>
          </w:rPr>
          <w:t xml:space="preserve">RF </w:t>
        </w:r>
      </w:ins>
      <w:ins w:id="254" w:author="陈玲玲" w:date="2025-11-07T17:09:00Z">
        <w:r>
          <w:rPr>
            <w:rFonts w:hint="eastAsia" w:cs="v4.2.0" w:eastAsiaTheme="minorEastAsia"/>
            <w:sz w:val="20"/>
            <w:szCs w:val="20"/>
          </w:rPr>
          <w:t>frequency</w:t>
        </w:r>
      </w:ins>
      <w:ins w:id="255" w:author="陈玲玲" w:date="2025-11-07T17:09:00Z">
        <w:r>
          <w:rPr>
            <w:rFonts w:eastAsia="Times New Roman" w:cs="v4.2.0"/>
            <w:sz w:val="20"/>
            <w:szCs w:val="20"/>
            <w:lang w:eastAsia="en-GB"/>
          </w:rPr>
          <w:t xml:space="preserve"> </w:t>
        </w:r>
      </w:ins>
      <w:ins w:id="256" w:author="陈玲玲" w:date="2025-11-07T17:09:00Z">
        <w:r>
          <w:rPr>
            <w:rFonts w:hint="eastAsia" w:cs="v4.2.0" w:eastAsiaTheme="minorEastAsia"/>
            <w:sz w:val="20"/>
            <w:szCs w:val="20"/>
          </w:rPr>
          <w:t>point</w:t>
        </w:r>
      </w:ins>
      <w:ins w:id="257" w:author="陈玲玲" w:date="2025-11-07T17:09:00Z">
        <w:r>
          <w:rPr>
            <w:rFonts w:eastAsia="Times New Roman" w:cs="v4.2.0"/>
            <w:sz w:val="20"/>
            <w:szCs w:val="20"/>
            <w:lang w:eastAsia="en-GB"/>
          </w:rPr>
          <w:t xml:space="preserve"> to be tested for single signal:</w:t>
        </w:r>
      </w:ins>
      <w:ins w:id="258" w:author="陈玲玲" w:date="2025-11-07T17:09:00Z">
        <w:r>
          <w:rPr>
            <w:rFonts w:eastAsia="Times New Roman"/>
            <w:sz w:val="20"/>
            <w:szCs w:val="20"/>
            <w:lang w:eastAsia="en-GB"/>
          </w:rPr>
          <w:t xml:space="preserve"> M; see clause </w:t>
        </w:r>
      </w:ins>
      <w:ins w:id="259" w:author="陈玲玲" w:date="2025-11-07T17:09:00Z">
        <w:r>
          <w:rPr>
            <w:rFonts w:hint="eastAsia" w:eastAsiaTheme="minorEastAsia"/>
            <w:sz w:val="20"/>
            <w:szCs w:val="20"/>
          </w:rPr>
          <w:t>[4.7]</w:t>
        </w:r>
      </w:ins>
      <w:ins w:id="260" w:author="陈玲玲" w:date="2025-11-07T17:09:00Z">
        <w:r>
          <w:rPr>
            <w:rFonts w:eastAsia="Times New Roman"/>
            <w:sz w:val="20"/>
            <w:szCs w:val="20"/>
            <w:lang w:eastAsia="ja-JP"/>
          </w:rPr>
          <w:t>.</w:t>
        </w:r>
      </w:ins>
    </w:p>
    <w:p w14:paraId="0DFDFC77">
      <w:pPr>
        <w:spacing w:before="0" w:after="180"/>
        <w:ind w:left="568" w:hanging="284"/>
        <w:jc w:val="left"/>
        <w:rPr>
          <w:ins w:id="261" w:author="陈玲玲" w:date="2025-11-07T17:09:00Z"/>
          <w:rFonts w:cs="v4.2.0" w:eastAsiaTheme="minorEastAsia"/>
          <w:sz w:val="20"/>
          <w:szCs w:val="20"/>
        </w:rPr>
      </w:pPr>
    </w:p>
    <w:p w14:paraId="36A30E1F">
      <w:pPr>
        <w:keepNext/>
        <w:keepLines/>
        <w:spacing w:before="120" w:after="180"/>
        <w:ind w:left="1701" w:hanging="1701"/>
        <w:jc w:val="left"/>
        <w:outlineLvl w:val="4"/>
        <w:rPr>
          <w:ins w:id="262" w:author="陈玲玲" w:date="2025-11-07T17:09:00Z"/>
          <w:rFonts w:ascii="Arial" w:hAnsi="Arial" w:eastAsia="Times New Roman"/>
          <w:sz w:val="22"/>
          <w:szCs w:val="20"/>
          <w:lang w:eastAsia="en-GB"/>
        </w:rPr>
      </w:pPr>
      <w:ins w:id="263" w:author="陈玲玲" w:date="2025-11-07T17:09:00Z">
        <w:r>
          <w:rPr>
            <w:rFonts w:hint="eastAsia" w:ascii="Arial" w:hAnsi="Arial" w:eastAsiaTheme="minorEastAsia"/>
            <w:sz w:val="22"/>
            <w:szCs w:val="20"/>
          </w:rPr>
          <w:t>8.3.4.2</w:t>
        </w:r>
      </w:ins>
      <w:ins w:id="264" w:author="陈玲玲" w:date="2025-11-07T17:09:00Z">
        <w:r>
          <w:rPr>
            <w:rFonts w:ascii="Arial" w:hAnsi="Arial" w:eastAsia="Times New Roman"/>
            <w:sz w:val="22"/>
            <w:szCs w:val="20"/>
            <w:lang w:eastAsia="en-GB"/>
          </w:rPr>
          <w:tab/>
        </w:r>
      </w:ins>
      <w:ins w:id="265" w:author="陈玲玲" w:date="2025-11-07T17:09:00Z">
        <w:r>
          <w:rPr>
            <w:rFonts w:ascii="Arial" w:hAnsi="Arial" w:eastAsia="Times New Roman"/>
            <w:sz w:val="22"/>
            <w:szCs w:val="20"/>
            <w:lang w:eastAsia="en-GB"/>
          </w:rPr>
          <w:t>Procedure</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ins>
    </w:p>
    <w:p w14:paraId="58772213">
      <w:pPr>
        <w:pStyle w:val="118"/>
        <w:rPr>
          <w:ins w:id="266" w:author="陈玲玲" w:date="2025-11-07T17:09:00Z"/>
          <w:lang w:eastAsia="zh-CN"/>
        </w:rPr>
      </w:pPr>
      <w:ins w:id="267" w:author="陈玲玲" w:date="2025-11-07T17:09:00Z">
        <w:r>
          <w:rPr/>
          <w:t>1)</w:t>
        </w:r>
      </w:ins>
      <w:ins w:id="268" w:author="陈玲玲" w:date="2025-11-07T17:09:00Z">
        <w:r>
          <w:rPr/>
          <w:tab/>
        </w:r>
      </w:ins>
      <w:ins w:id="269" w:author="陈玲玲" w:date="2025-11-07T17:09:00Z">
        <w:r>
          <w:rPr/>
          <w:t xml:space="preserve">Connect the connector under test to measurement equipment as shown in </w:t>
        </w:r>
      </w:ins>
      <w:ins w:id="270" w:author="陈玲玲" w:date="2025-11-07T17:09:00Z">
        <w:r>
          <w:rPr>
            <w:rFonts w:hint="eastAsia"/>
            <w:lang w:eastAsia="zh-CN"/>
          </w:rPr>
          <w:t>[</w:t>
        </w:r>
      </w:ins>
      <w:ins w:id="271" w:author="陈玲玲" w:date="2025-11-07T17:09:00Z">
        <w:r>
          <w:rPr/>
          <w:t>annex D.1.1</w:t>
        </w:r>
      </w:ins>
      <w:ins w:id="272" w:author="陈玲玲" w:date="2025-11-07T17:09:00Z">
        <w:r>
          <w:rPr>
            <w:rFonts w:hint="eastAsia"/>
            <w:lang w:eastAsia="zh-CN"/>
          </w:rPr>
          <w:t>]</w:t>
        </w:r>
      </w:ins>
      <w:ins w:id="273" w:author="陈玲玲" w:date="2025-11-07T17:09:00Z">
        <w:r>
          <w:rPr/>
          <w:t xml:space="preserve"> for </w:t>
        </w:r>
      </w:ins>
      <w:ins w:id="274" w:author="陈玲玲" w:date="2025-11-07T17:09:00Z">
        <w:r>
          <w:rPr>
            <w:rFonts w:hint="eastAsia"/>
            <w:lang w:eastAsia="zh-CN"/>
          </w:rPr>
          <w:t>CW node</w:t>
        </w:r>
      </w:ins>
      <w:ins w:id="275" w:author="陈玲玲" w:date="2025-11-07T17:09:00Z">
        <w:r>
          <w:rPr/>
          <w:t xml:space="preserve">. </w:t>
        </w:r>
      </w:ins>
    </w:p>
    <w:p w14:paraId="68F0F267">
      <w:pPr>
        <w:pStyle w:val="118"/>
        <w:rPr>
          <w:ins w:id="276" w:author="陈玲玲" w:date="2025-11-07T17:09:00Z"/>
          <w:lang w:eastAsia="zh-CN"/>
        </w:rPr>
      </w:pPr>
      <w:ins w:id="277" w:author="陈玲玲" w:date="2025-11-07T17:09:00Z">
        <w:r>
          <w:rPr>
            <w:rFonts w:hint="eastAsia"/>
            <w:lang w:eastAsia="zh-CN"/>
          </w:rPr>
          <w:t>2</w:t>
        </w:r>
      </w:ins>
      <w:ins w:id="278" w:author="陈玲玲" w:date="2025-11-07T17:09:00Z">
        <w:r>
          <w:rPr/>
          <w:t>)</w:t>
        </w:r>
      </w:ins>
      <w:ins w:id="279" w:author="陈玲玲" w:date="2025-11-07T17:09:00Z">
        <w:r>
          <w:rPr/>
          <w:tab/>
        </w:r>
      </w:ins>
      <w:ins w:id="280" w:author="陈玲玲" w:date="2025-11-07T17:09:00Z">
        <w:r>
          <w:rPr/>
          <w:t xml:space="preserve">For a connector declared to be capable of </w:t>
        </w:r>
      </w:ins>
      <w:ins w:id="281" w:author="陈玲玲" w:date="2025-11-07T17:09:00Z">
        <w:r>
          <w:rPr>
            <w:rFonts w:eastAsia="等线" w:cs="v5.0.0"/>
          </w:rPr>
          <w:t>single-tone</w:t>
        </w:r>
      </w:ins>
      <w:ins w:id="282" w:author="陈玲玲" w:date="2025-11-07T17:09:00Z">
        <w:r>
          <w:rPr/>
          <w:t xml:space="preserve"> operation only (</w:t>
        </w:r>
      </w:ins>
      <w:ins w:id="283" w:author="陈玲玲" w:date="2025-11-07T17:09:00Z">
        <w:r>
          <w:rPr>
            <w:rFonts w:hint="eastAsia"/>
            <w:lang w:eastAsia="zh-CN"/>
          </w:rPr>
          <w:t>[</w:t>
        </w:r>
      </w:ins>
      <w:ins w:id="284" w:author="陈玲玲" w:date="2025-11-07T17:09:00Z">
        <w:r>
          <w:rPr/>
          <w:t>D.16</w:t>
        </w:r>
      </w:ins>
      <w:ins w:id="285" w:author="陈玲玲" w:date="2025-11-07T17:09:00Z">
        <w:r>
          <w:rPr>
            <w:rFonts w:hint="eastAsia"/>
            <w:lang w:eastAsia="zh-CN"/>
          </w:rPr>
          <w:t>]</w:t>
        </w:r>
      </w:ins>
      <w:ins w:id="286" w:author="陈玲玲" w:date="2025-11-07T17:09:00Z">
        <w:r>
          <w:rPr/>
          <w:t>), set the representative connector under test to transmit according to the applicable test configuration in clause </w:t>
        </w:r>
      </w:ins>
      <w:ins w:id="287" w:author="陈玲玲" w:date="2025-11-07T17:09:00Z">
        <w:r>
          <w:rPr>
            <w:rFonts w:hint="eastAsia"/>
            <w:lang w:eastAsia="zh-CN"/>
          </w:rPr>
          <w:t>[</w:t>
        </w:r>
      </w:ins>
      <w:ins w:id="288" w:author="陈玲玲" w:date="2025-11-07T17:09:00Z">
        <w:r>
          <w:rPr/>
          <w:t>4.</w:t>
        </w:r>
      </w:ins>
      <w:ins w:id="289" w:author="陈玲玲" w:date="2025-11-07T17:09:00Z">
        <w:r>
          <w:rPr>
            <w:rFonts w:hint="eastAsia"/>
            <w:lang w:eastAsia="zh-CN"/>
          </w:rPr>
          <w:t>5]</w:t>
        </w:r>
      </w:ins>
      <w:ins w:id="290" w:author="陈玲玲" w:date="2025-11-07T17:09:00Z">
        <w:r>
          <w:rPr/>
          <w:t xml:space="preserve"> at rated output power (P</w:t>
        </w:r>
      </w:ins>
      <w:ins w:id="291" w:author="陈玲玲" w:date="2025-11-07T17:09:00Z">
        <w:r>
          <w:rPr>
            <w:vertAlign w:val="subscript"/>
          </w:rPr>
          <w:t>rated</w:t>
        </w:r>
      </w:ins>
      <w:ins w:id="292" w:author="陈玲玲" w:date="2025-11-07T17:09:00Z">
        <w:r>
          <w:rPr/>
          <w:t xml:space="preserve">, </w:t>
        </w:r>
      </w:ins>
      <w:ins w:id="293" w:author="陈玲玲" w:date="2025-11-07T17:09:00Z">
        <w:r>
          <w:rPr>
            <w:rFonts w:hint="eastAsia"/>
            <w:lang w:eastAsia="zh-CN"/>
          </w:rPr>
          <w:t>[</w:t>
        </w:r>
      </w:ins>
      <w:ins w:id="294" w:author="陈玲玲" w:date="2025-11-07T17:09:00Z">
        <w:r>
          <w:rPr/>
          <w:t>D.21</w:t>
        </w:r>
      </w:ins>
      <w:ins w:id="295" w:author="陈玲玲" w:date="2025-11-07T17:09:00Z">
        <w:r>
          <w:rPr>
            <w:rFonts w:hint="eastAsia"/>
            <w:lang w:eastAsia="zh-CN"/>
          </w:rPr>
          <w:t>]</w:t>
        </w:r>
      </w:ins>
      <w:ins w:id="296" w:author="陈玲玲" w:date="2025-11-07T17:09:00Z">
        <w:r>
          <w:rPr/>
          <w:t xml:space="preserve">). </w:t>
        </w:r>
      </w:ins>
    </w:p>
    <w:p w14:paraId="00475708">
      <w:pPr>
        <w:pStyle w:val="118"/>
        <w:rPr>
          <w:ins w:id="297" w:author="陈玲玲" w:date="2025-11-07T17:09:00Z"/>
        </w:rPr>
      </w:pPr>
      <w:ins w:id="298" w:author="陈玲玲" w:date="2025-11-07T17:09:00Z">
        <w:r>
          <w:rPr/>
          <w:t>3)</w:t>
        </w:r>
      </w:ins>
      <w:ins w:id="299" w:author="陈玲玲" w:date="2025-11-07T17:09:00Z">
        <w:r>
          <w:rPr/>
          <w:tab/>
        </w:r>
      </w:ins>
      <w:ins w:id="300" w:author="陈玲玲" w:date="2025-11-07T17:09:00Z">
        <w:r>
          <w:rPr/>
          <w:t xml:space="preserve">Measure the </w:t>
        </w:r>
      </w:ins>
      <w:ins w:id="301" w:author="陈玲玲" w:date="2025-11-07T17:09:00Z">
        <w:r>
          <w:rPr>
            <w:rFonts w:hint="eastAsia"/>
            <w:lang w:eastAsia="zh-CN"/>
          </w:rPr>
          <w:t>frequency error</w:t>
        </w:r>
      </w:ins>
      <w:ins w:id="302" w:author="陈玲玲" w:date="2025-11-07T17:09:00Z">
        <w:r>
          <w:rPr/>
          <w:t xml:space="preserve"> at </w:t>
        </w:r>
      </w:ins>
      <w:ins w:id="303" w:author="陈玲玲" w:date="2025-11-07T17:09:00Z">
        <w:r>
          <w:rPr>
            <w:rFonts w:hint="eastAsia"/>
            <w:lang w:eastAsia="zh-CN"/>
          </w:rPr>
          <w:t xml:space="preserve">the </w:t>
        </w:r>
      </w:ins>
      <w:ins w:id="304" w:author="陈玲玲" w:date="2025-11-07T17:09:00Z">
        <w:r>
          <w:rPr/>
          <w:t>connector under test.</w:t>
        </w:r>
      </w:ins>
    </w:p>
    <w:p w14:paraId="269EA26E">
      <w:pPr>
        <w:keepNext/>
        <w:keepLines/>
        <w:spacing w:before="120" w:after="180"/>
        <w:ind w:left="1418" w:hanging="1418"/>
        <w:jc w:val="left"/>
        <w:outlineLvl w:val="3"/>
        <w:rPr>
          <w:ins w:id="305" w:author="陈玲玲" w:date="2025-11-07T17:09:00Z"/>
          <w:rFonts w:ascii="Arial" w:hAnsi="Arial" w:eastAsia="Times New Roman"/>
          <w:sz w:val="24"/>
          <w:szCs w:val="20"/>
          <w:lang w:eastAsia="en-GB"/>
        </w:rPr>
      </w:pPr>
      <w:ins w:id="306" w:author="陈玲玲" w:date="2025-11-07T17:09:00Z">
        <w:bookmarkStart w:id="287" w:name="_Toc53182429"/>
        <w:bookmarkStart w:id="288" w:name="_Toc58860170"/>
        <w:bookmarkStart w:id="289" w:name="_Toc37272160"/>
        <w:bookmarkStart w:id="290" w:name="_Toc106201358"/>
        <w:bookmarkStart w:id="291" w:name="_Toc66727980"/>
        <w:bookmarkStart w:id="292" w:name="_Toc176944565"/>
        <w:bookmarkStart w:id="293" w:name="_Toc74961783"/>
        <w:bookmarkStart w:id="294" w:name="_Toc58862674"/>
        <w:bookmarkStart w:id="295" w:name="_Toc61182667"/>
        <w:bookmarkStart w:id="296" w:name="_Toc29809722"/>
        <w:bookmarkStart w:id="297" w:name="_Toc45884406"/>
        <w:bookmarkStart w:id="298" w:name="_Toc131537620"/>
        <w:bookmarkStart w:id="299" w:name="_Toc156576043"/>
        <w:bookmarkStart w:id="300" w:name="_Toc36645106"/>
        <w:bookmarkStart w:id="301" w:name="_Toc89955174"/>
        <w:bookmarkStart w:id="302" w:name="_Toc21099924"/>
        <w:bookmarkStart w:id="303" w:name="_Toc124155860"/>
        <w:bookmarkStart w:id="304" w:name="_Toc210479791"/>
        <w:bookmarkStart w:id="305" w:name="_Toc137397827"/>
        <w:bookmarkStart w:id="306" w:name="_Toc75242694"/>
        <w:bookmarkStart w:id="307" w:name="_Toc82595143"/>
        <w:bookmarkStart w:id="308" w:name="_Toc98773599"/>
        <w:bookmarkStart w:id="309" w:name="_Toc76545040"/>
        <w:bookmarkStart w:id="310" w:name="_Toc115191211"/>
        <w:bookmarkStart w:id="311" w:name="_Toc122013041"/>
        <w:r>
          <w:rPr>
            <w:rFonts w:hint="eastAsia" w:ascii="Arial" w:hAnsi="Arial" w:eastAsiaTheme="minorEastAsia"/>
            <w:sz w:val="24"/>
            <w:szCs w:val="20"/>
          </w:rPr>
          <w:t>8.3.5</w:t>
        </w:r>
      </w:ins>
      <w:ins w:id="307" w:author="陈玲玲" w:date="2025-11-07T17:09:00Z">
        <w:r>
          <w:rPr>
            <w:rFonts w:ascii="Arial" w:hAnsi="Arial" w:eastAsia="Times New Roman"/>
            <w:sz w:val="24"/>
            <w:szCs w:val="20"/>
            <w:lang w:eastAsia="en-GB"/>
          </w:rPr>
          <w:tab/>
        </w:r>
      </w:ins>
      <w:ins w:id="308" w:author="陈玲玲" w:date="2025-11-07T17:09:00Z">
        <w:r>
          <w:rPr>
            <w:rFonts w:ascii="Arial" w:hAnsi="Arial" w:eastAsia="Times New Roman"/>
            <w:sz w:val="24"/>
            <w:szCs w:val="20"/>
            <w:lang w:eastAsia="en-GB"/>
          </w:rPr>
          <w:t>Test Requirements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ins>
    </w:p>
    <w:p w14:paraId="1A5A8EE3">
      <w:pPr>
        <w:keepNext/>
        <w:keepLines/>
        <w:spacing w:before="60" w:after="180"/>
        <w:jc w:val="center"/>
        <w:rPr>
          <w:ins w:id="309" w:author="陈玲玲" w:date="2025-11-07T17:09:00Z"/>
          <w:rFonts w:ascii="Arial" w:hAnsi="Arial" w:eastAsia="Times New Roman"/>
          <w:b/>
          <w:sz w:val="20"/>
          <w:szCs w:val="20"/>
          <w:lang w:eastAsia="en-GB"/>
        </w:rPr>
      </w:pPr>
      <w:ins w:id="310" w:author="陈玲玲" w:date="2025-11-07T17:09:00Z">
        <w:r>
          <w:rPr>
            <w:rFonts w:ascii="Arial" w:hAnsi="Arial" w:eastAsia="Times New Roman"/>
            <w:b/>
            <w:sz w:val="20"/>
            <w:szCs w:val="20"/>
            <w:lang w:eastAsia="en-GB"/>
          </w:rPr>
          <w:t xml:space="preserve">Table </w:t>
        </w:r>
      </w:ins>
      <w:ins w:id="311" w:author="陈玲玲" w:date="2025-11-07T17:09:00Z">
        <w:r>
          <w:rPr>
            <w:rFonts w:hint="eastAsia" w:ascii="Arial" w:hAnsi="Arial" w:eastAsiaTheme="minorEastAsia"/>
            <w:b/>
            <w:sz w:val="20"/>
            <w:szCs w:val="20"/>
          </w:rPr>
          <w:t>8.3.5</w:t>
        </w:r>
      </w:ins>
      <w:ins w:id="312" w:author="陈玲玲" w:date="2025-11-07T17:09:00Z">
        <w:r>
          <w:rPr>
            <w:rFonts w:ascii="Arial" w:hAnsi="Arial" w:eastAsia="Times New Roman"/>
            <w:b/>
            <w:sz w:val="20"/>
            <w:szCs w:val="20"/>
            <w:lang w:eastAsia="ja-JP"/>
          </w:rPr>
          <w:t>-1</w:t>
        </w:r>
      </w:ins>
      <w:ins w:id="313" w:author="陈玲玲" w:date="2025-11-07T17:09:00Z">
        <w:r>
          <w:rPr>
            <w:rFonts w:ascii="Arial" w:hAnsi="Arial" w:eastAsia="Times New Roman"/>
            <w:b/>
            <w:sz w:val="20"/>
            <w:szCs w:val="20"/>
            <w:lang w:eastAsia="en-GB"/>
          </w:rPr>
          <w:t>: Frequency error test requirement</w:t>
        </w:r>
      </w:ins>
    </w:p>
    <w:tbl>
      <w:tblPr>
        <w:tblStyle w:val="6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8"/>
        <w:gridCol w:w="2091"/>
      </w:tblGrid>
      <w:tr w14:paraId="051A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4" w:author="陈玲玲" w:date="2025-11-07T17:09:00Z"/>
        </w:trPr>
        <w:tc>
          <w:tcPr>
            <w:tcW w:w="2518" w:type="dxa"/>
          </w:tcPr>
          <w:p w14:paraId="0F4CE685">
            <w:pPr>
              <w:keepNext/>
              <w:keepLines/>
              <w:spacing w:before="0" w:after="0"/>
              <w:jc w:val="center"/>
              <w:rPr>
                <w:ins w:id="315" w:author="陈玲玲" w:date="2025-11-07T17:09:00Z"/>
                <w:rFonts w:hint="default" w:ascii="Arial" w:hAnsi="Arial" w:eastAsia="宋体"/>
                <w:b/>
                <w:sz w:val="18"/>
                <w:szCs w:val="20"/>
                <w:lang w:val="en-US" w:eastAsia="zh-CN"/>
              </w:rPr>
            </w:pPr>
            <w:ins w:id="316" w:author="CATT" w:date="2025-11-20T12:47:55Z">
              <w:r>
                <w:rPr>
                  <w:rFonts w:hint="eastAsia" w:ascii="Arial" w:hAnsi="Arial"/>
                  <w:b/>
                  <w:sz w:val="18"/>
                  <w:szCs w:val="20"/>
                  <w:lang w:val="en-US" w:eastAsia="zh-CN"/>
                </w:rPr>
                <w:t>DUT</w:t>
              </w:r>
            </w:ins>
          </w:p>
        </w:tc>
        <w:tc>
          <w:tcPr>
            <w:tcW w:w="2091" w:type="dxa"/>
          </w:tcPr>
          <w:p w14:paraId="6E254723">
            <w:pPr>
              <w:keepNext/>
              <w:keepLines/>
              <w:spacing w:before="0" w:after="0"/>
              <w:jc w:val="center"/>
              <w:rPr>
                <w:ins w:id="317" w:author="陈玲玲" w:date="2025-11-07T17:09:00Z"/>
                <w:rFonts w:ascii="Arial" w:hAnsi="Arial" w:eastAsia="Times New Roman"/>
                <w:b/>
                <w:sz w:val="18"/>
                <w:szCs w:val="20"/>
                <w:lang w:eastAsia="en-GB"/>
              </w:rPr>
            </w:pPr>
            <w:ins w:id="318" w:author="陈玲玲" w:date="2025-11-07T17:09:00Z">
              <w:r>
                <w:rPr>
                  <w:rFonts w:ascii="Arial" w:hAnsi="Arial" w:eastAsia="Times New Roman"/>
                  <w:b/>
                  <w:sz w:val="18"/>
                  <w:szCs w:val="20"/>
                  <w:lang w:eastAsia="en-GB"/>
                </w:rPr>
                <w:t>Accuracy</w:t>
              </w:r>
            </w:ins>
          </w:p>
        </w:tc>
      </w:tr>
      <w:tr w14:paraId="32C2C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9" w:author="陈玲玲" w:date="2025-11-07T17:09:00Z"/>
        </w:trPr>
        <w:tc>
          <w:tcPr>
            <w:tcW w:w="2518" w:type="dxa"/>
          </w:tcPr>
          <w:p w14:paraId="5C93F87B">
            <w:pPr>
              <w:keepNext/>
              <w:keepLines/>
              <w:spacing w:before="0" w:after="0"/>
              <w:jc w:val="center"/>
              <w:rPr>
                <w:ins w:id="320" w:author="陈玲玲" w:date="2025-11-07T17:09:00Z"/>
                <w:rFonts w:ascii="Arial" w:hAnsi="Arial" w:eastAsiaTheme="minorEastAsia"/>
                <w:sz w:val="18"/>
                <w:szCs w:val="20"/>
              </w:rPr>
            </w:pPr>
            <w:ins w:id="321" w:author="陈玲玲" w:date="2025-11-07T17:09:00Z">
              <w:r>
                <w:rPr>
                  <w:rFonts w:hint="eastAsia" w:ascii="Arial" w:hAnsi="Arial" w:eastAsiaTheme="minorEastAsia"/>
                  <w:sz w:val="18"/>
                  <w:szCs w:val="20"/>
                </w:rPr>
                <w:t>CW node</w:t>
              </w:r>
            </w:ins>
          </w:p>
        </w:tc>
        <w:tc>
          <w:tcPr>
            <w:tcW w:w="2091" w:type="dxa"/>
          </w:tcPr>
          <w:p w14:paraId="3ECEA3EE">
            <w:pPr>
              <w:keepNext/>
              <w:keepLines/>
              <w:spacing w:before="0" w:after="0"/>
              <w:jc w:val="center"/>
              <w:rPr>
                <w:ins w:id="322" w:author="陈玲玲" w:date="2025-11-07T17:09:00Z"/>
                <w:rFonts w:ascii="Arial" w:hAnsi="Arial" w:eastAsia="Times New Roman"/>
                <w:sz w:val="18"/>
                <w:szCs w:val="20"/>
                <w:lang w:eastAsia="en-GB"/>
              </w:rPr>
            </w:pPr>
            <w:ins w:id="323" w:author="陈玲玲" w:date="2025-11-07T17:09:00Z">
              <w:r>
                <w:rPr>
                  <w:rFonts w:ascii="Arial" w:hAnsi="Arial" w:eastAsia="Times New Roman"/>
                  <w:sz w:val="18"/>
                  <w:szCs w:val="20"/>
                  <w:lang w:eastAsia="en-GB"/>
                </w:rPr>
                <w:t>±(0.1 ppm + 12 Hz)</w:t>
              </w:r>
            </w:ins>
          </w:p>
        </w:tc>
      </w:tr>
    </w:tbl>
    <w:p w14:paraId="7A879BEE">
      <w:pPr>
        <w:pStyle w:val="4"/>
      </w:pPr>
      <w:bookmarkStart w:id="312" w:name="_Toc193202769"/>
      <w:bookmarkStart w:id="313" w:name="_Toc208925002"/>
      <w:r>
        <w:t>8.4</w:t>
      </w:r>
      <w:r>
        <w:tab/>
      </w:r>
      <w:r>
        <w:rPr>
          <w:rFonts w:hint="eastAsia"/>
        </w:rPr>
        <w:t>U</w:t>
      </w:r>
      <w:r>
        <w:t>nwanted emission</w:t>
      </w:r>
      <w:bookmarkEnd w:id="312"/>
      <w:bookmarkEnd w:id="313"/>
    </w:p>
    <w:p w14:paraId="1FE37499">
      <w:pPr>
        <w:keepNext/>
        <w:keepLines/>
        <w:spacing w:before="120" w:after="180"/>
        <w:ind w:left="1134" w:hanging="1134"/>
        <w:jc w:val="left"/>
        <w:outlineLvl w:val="2"/>
        <w:rPr>
          <w:ins w:id="324" w:author="陈玲玲" w:date="2025-11-07T17:10:00Z"/>
          <w:rFonts w:eastAsia="Times New Roman"/>
          <w:lang w:eastAsia="en-GB"/>
        </w:rPr>
      </w:pPr>
      <w:ins w:id="325" w:author="陈玲玲" w:date="2025-11-07T17:10:00Z">
        <w:r>
          <w:rPr>
            <w:rFonts w:ascii="Arial" w:hAnsi="Arial" w:eastAsia="Times New Roman"/>
            <w:sz w:val="28"/>
            <w:szCs w:val="20"/>
            <w:lang w:eastAsia="en-GB"/>
          </w:rPr>
          <w:t>8.4.1 Phase noise</w:t>
        </w:r>
      </w:ins>
    </w:p>
    <w:p w14:paraId="4F15ADB4">
      <w:pPr>
        <w:keepNext/>
        <w:keepLines/>
        <w:spacing w:before="120" w:after="180"/>
        <w:ind w:left="1418" w:hanging="1418"/>
        <w:jc w:val="left"/>
        <w:outlineLvl w:val="3"/>
        <w:rPr>
          <w:ins w:id="326" w:author="陈玲玲" w:date="2025-11-07T17:10:00Z"/>
          <w:rFonts w:eastAsiaTheme="minorEastAsia"/>
          <w:sz w:val="24"/>
        </w:rPr>
      </w:pPr>
      <w:ins w:id="327" w:author="陈玲玲" w:date="2025-11-07T17:10:00Z">
        <w:r>
          <w:rPr>
            <w:rFonts w:hint="eastAsia" w:ascii="Arial" w:hAnsi="Arial" w:eastAsiaTheme="minorEastAsia"/>
            <w:sz w:val="24"/>
            <w:szCs w:val="20"/>
          </w:rPr>
          <w:t>8.4.1.1</w:t>
        </w:r>
      </w:ins>
      <w:ins w:id="328" w:author="陈玲玲" w:date="2025-11-07T17:10:00Z">
        <w:r>
          <w:rPr>
            <w:rFonts w:ascii="Arial" w:hAnsi="Arial" w:eastAsiaTheme="minorEastAsia"/>
            <w:sz w:val="24"/>
            <w:szCs w:val="20"/>
          </w:rPr>
          <w:tab/>
        </w:r>
      </w:ins>
      <w:ins w:id="329" w:author="陈玲玲" w:date="2025-11-07T17:10:00Z">
        <w:r>
          <w:rPr>
            <w:rFonts w:ascii="Arial" w:hAnsi="Arial" w:eastAsiaTheme="minorEastAsia"/>
            <w:sz w:val="24"/>
            <w:szCs w:val="20"/>
          </w:rPr>
          <w:t>Definition and applicability</w:t>
        </w:r>
      </w:ins>
    </w:p>
    <w:p w14:paraId="604CD57E">
      <w:pPr>
        <w:rPr>
          <w:ins w:id="330" w:author="陈玲玲" w:date="2025-11-20T13:33:00Z"/>
        </w:rPr>
      </w:pPr>
      <w:ins w:id="331" w:author="陈玲玲" w:date="2025-11-07T17:10:00Z">
        <w:r>
          <w:rPr>
            <w:rFonts w:hint="eastAsia" w:eastAsia="等线"/>
          </w:rPr>
          <w:t>The phase noise is the</w:t>
        </w:r>
      </w:ins>
      <w:ins w:id="332" w:author="陈玲玲" w:date="2025-11-07T17:10:00Z">
        <w:r>
          <w:rPr>
            <w:rFonts w:eastAsia="等线"/>
          </w:rPr>
          <w:t xml:space="preserve"> unwanted emissions outside the centre</w:t>
        </w:r>
      </w:ins>
      <w:ins w:id="333" w:author="陈玲玲" w:date="2025-11-07T17:10:00Z">
        <w:r>
          <w:rPr>
            <w:rFonts w:hint="eastAsia" w:eastAsia="等线"/>
          </w:rPr>
          <w:t xml:space="preserve"> frequency of carrier wave </w:t>
        </w:r>
      </w:ins>
      <w:ins w:id="334" w:author="陈玲玲" w:date="2025-11-07T17:10:00Z">
        <w:r>
          <w:rPr>
            <w:rFonts w:eastAsia="等线"/>
          </w:rPr>
          <w:t>resulting from random fluctuations in the phase of signal in the transmitter but excluding spurious emissions.</w:t>
        </w:r>
      </w:ins>
      <w:ins w:id="335" w:author="陈玲玲" w:date="2025-11-20T13:27:00Z">
        <w:r>
          <w:rPr/>
          <w:t xml:space="preserve"> </w:t>
        </w:r>
      </w:ins>
      <w:ins w:id="336" w:author="陈玲玲" w:date="2025-11-20T13:32:00Z">
        <w:r>
          <w:rPr/>
          <w:t>Basic limits are specified in the tables below, where:</w:t>
        </w:r>
      </w:ins>
    </w:p>
    <w:p w14:paraId="3CD3F77E">
      <w:pPr>
        <w:spacing w:before="0" w:after="180"/>
        <w:ind w:left="568" w:hanging="284"/>
        <w:jc w:val="left"/>
        <w:rPr>
          <w:ins w:id="337" w:author="陈玲玲" w:date="2025-11-20T13:36:00Z"/>
          <w:rFonts w:eastAsia="Times New Roman"/>
          <w:sz w:val="20"/>
          <w:szCs w:val="20"/>
          <w:lang w:eastAsia="en-GB"/>
        </w:rPr>
      </w:pPr>
      <w:ins w:id="338" w:author="陈玲玲" w:date="2025-11-20T13:36:00Z">
        <w:r>
          <w:rPr>
            <w:rFonts w:eastAsia="Times New Roman"/>
            <w:sz w:val="20"/>
            <w:szCs w:val="20"/>
            <w:lang w:eastAsia="en-GB"/>
          </w:rPr>
          <w:t>-</w:t>
        </w:r>
      </w:ins>
      <w:ins w:id="339" w:author="陈玲玲" w:date="2025-11-20T13:36:00Z">
        <w:r>
          <w:rPr>
            <w:rFonts w:eastAsia="Times New Roman"/>
            <w:sz w:val="20"/>
            <w:szCs w:val="20"/>
            <w:lang w:eastAsia="en-GB"/>
          </w:rPr>
          <w:tab/>
        </w:r>
      </w:ins>
      <w:ins w:id="340" w:author="陈玲玲" w:date="2025-11-20T13:36:00Z">
        <w:r>
          <w:rPr>
            <w:rFonts w:eastAsia="Times New Roman"/>
            <w:sz w:val="20"/>
            <w:szCs w:val="20"/>
            <w:lang w:eastAsia="en-GB"/>
          </w:rPr>
          <w:sym w:font="Symbol" w:char="F044"/>
        </w:r>
      </w:ins>
      <w:ins w:id="341" w:author="陈玲玲" w:date="2025-11-20T13:36:00Z">
        <w:r>
          <w:rPr>
            <w:rFonts w:eastAsia="Times New Roman"/>
            <w:sz w:val="20"/>
            <w:szCs w:val="20"/>
            <w:lang w:eastAsia="en-GB"/>
          </w:rPr>
          <w:t xml:space="preserve">f is the </w:t>
        </w:r>
      </w:ins>
      <w:ins w:id="342" w:author="陈玲玲" w:date="2025-11-20T13:41:00Z">
        <w:r>
          <w:rPr>
            <w:rFonts w:hint="eastAsia" w:eastAsiaTheme="minorEastAsia"/>
            <w:sz w:val="20"/>
            <w:szCs w:val="20"/>
          </w:rPr>
          <w:t xml:space="preserve">frequency </w:t>
        </w:r>
      </w:ins>
      <w:ins w:id="343" w:author="陈玲玲" w:date="2025-11-20T13:37:00Z">
        <w:r>
          <w:rPr>
            <w:rFonts w:hint="eastAsia" w:eastAsiaTheme="minorEastAsia"/>
            <w:sz w:val="20"/>
            <w:szCs w:val="20"/>
          </w:rPr>
          <w:t>offset</w:t>
        </w:r>
      </w:ins>
      <w:ins w:id="344" w:author="陈玲玲" w:date="2025-11-20T13:36:00Z">
        <w:r>
          <w:rPr>
            <w:rFonts w:eastAsia="Times New Roman"/>
            <w:sz w:val="20"/>
            <w:szCs w:val="20"/>
            <w:lang w:eastAsia="en-GB"/>
          </w:rPr>
          <w:t xml:space="preserve"> </w:t>
        </w:r>
      </w:ins>
      <w:ins w:id="345" w:author="陈玲玲" w:date="2025-11-20T13:38:00Z">
        <w:r>
          <w:rPr>
            <w:rFonts w:hint="eastAsia" w:eastAsiaTheme="minorEastAsia"/>
            <w:sz w:val="20"/>
            <w:szCs w:val="20"/>
          </w:rPr>
          <w:t>from</w:t>
        </w:r>
      </w:ins>
      <w:ins w:id="346" w:author="陈玲玲" w:date="2025-11-20T13:36:00Z">
        <w:r>
          <w:rPr>
            <w:rFonts w:eastAsia="Times New Roman"/>
            <w:sz w:val="20"/>
            <w:szCs w:val="20"/>
            <w:lang w:eastAsia="en-GB"/>
          </w:rPr>
          <w:t xml:space="preserve"> the </w:t>
        </w:r>
      </w:ins>
      <w:ins w:id="347" w:author="陈玲玲" w:date="2025-11-20T13:39:00Z">
        <w:r>
          <w:rPr>
            <w:rFonts w:hint="eastAsia" w:eastAsiaTheme="minorEastAsia"/>
            <w:sz w:val="20"/>
            <w:szCs w:val="20"/>
          </w:rPr>
          <w:t>phase</w:t>
        </w:r>
      </w:ins>
      <w:ins w:id="348" w:author="陈玲玲" w:date="2025-11-20T13:36:00Z">
        <w:r>
          <w:rPr>
            <w:rFonts w:eastAsia="Times New Roman"/>
            <w:sz w:val="20"/>
            <w:szCs w:val="20"/>
            <w:lang w:eastAsia="en-GB"/>
          </w:rPr>
          <w:t xml:space="preserve"> </w:t>
        </w:r>
      </w:ins>
      <w:ins w:id="349" w:author="陈玲玲" w:date="2025-11-20T13:44:00Z">
        <w:r>
          <w:rPr>
            <w:rFonts w:hint="eastAsia" w:eastAsiaTheme="minorEastAsia"/>
            <w:sz w:val="20"/>
            <w:szCs w:val="20"/>
          </w:rPr>
          <w:t>noise</w:t>
        </w:r>
      </w:ins>
      <w:ins w:id="350" w:author="陈玲玲" w:date="2025-11-20T13:36:00Z">
        <w:r>
          <w:rPr>
            <w:rFonts w:eastAsia="Times New Roman"/>
            <w:sz w:val="20"/>
            <w:szCs w:val="20"/>
            <w:lang w:eastAsia="en-GB"/>
          </w:rPr>
          <w:t xml:space="preserve"> </w:t>
        </w:r>
      </w:ins>
      <w:ins w:id="351" w:author="陈玲玲" w:date="2025-11-20T14:10:00Z">
        <w:r>
          <w:rPr>
            <w:rFonts w:eastAsia="Times New Roman"/>
            <w:sz w:val="20"/>
            <w:szCs w:val="20"/>
            <w:lang w:eastAsia="en-GB"/>
          </w:rPr>
          <w:t>frequency</w:t>
        </w:r>
      </w:ins>
      <w:ins w:id="352" w:author="陈玲玲" w:date="2025-11-20T14:25:00Z">
        <w:r>
          <w:rPr>
            <w:rFonts w:hint="eastAsia" w:eastAsiaTheme="minorEastAsia"/>
            <w:sz w:val="20"/>
            <w:szCs w:val="20"/>
          </w:rPr>
          <w:t xml:space="preserve"> point </w:t>
        </w:r>
      </w:ins>
      <w:ins w:id="353" w:author="陈玲玲" w:date="2025-11-20T13:38:00Z">
        <w:r>
          <w:rPr>
            <w:rFonts w:hint="eastAsia" w:eastAsiaTheme="minorEastAsia"/>
            <w:sz w:val="20"/>
            <w:szCs w:val="20"/>
          </w:rPr>
          <w:t>to</w:t>
        </w:r>
      </w:ins>
      <w:ins w:id="354" w:author="陈玲玲" w:date="2025-11-20T13:36:00Z">
        <w:r>
          <w:rPr>
            <w:rFonts w:eastAsia="Times New Roman"/>
            <w:sz w:val="20"/>
            <w:szCs w:val="20"/>
            <w:lang w:eastAsia="en-GB"/>
          </w:rPr>
          <w:t xml:space="preserve"> </w:t>
        </w:r>
      </w:ins>
      <w:ins w:id="355" w:author="陈玲玲" w:date="2025-11-20T13:39:00Z">
        <w:r>
          <w:rPr>
            <w:rFonts w:hint="eastAsia" w:eastAsiaTheme="minorEastAsia"/>
            <w:sz w:val="20"/>
            <w:szCs w:val="20"/>
          </w:rPr>
          <w:t xml:space="preserve">the </w:t>
        </w:r>
      </w:ins>
      <w:ins w:id="356" w:author="陈玲玲" w:date="2025-11-20T13:36:00Z">
        <w:r>
          <w:rPr>
            <w:rFonts w:eastAsia="Times New Roman"/>
            <w:sz w:val="20"/>
            <w:szCs w:val="20"/>
            <w:lang w:eastAsia="en-GB"/>
          </w:rPr>
          <w:t>centre frequency of carrier wave.</w:t>
        </w:r>
      </w:ins>
    </w:p>
    <w:p w14:paraId="06CADAAB">
      <w:pPr>
        <w:rPr>
          <w:ins w:id="357" w:author="陈玲玲" w:date="2025-11-07T17:10:00Z"/>
          <w:rFonts w:eastAsia="等线"/>
        </w:rPr>
      </w:pPr>
      <w:ins w:id="358" w:author="陈玲玲" w:date="2025-11-20T13:27:00Z">
        <w:r>
          <w:rPr>
            <w:rFonts w:eastAsia="等线"/>
          </w:rPr>
          <w:t xml:space="preserve">For the CW equipment declared capable of performing phase noise cancellation, the requirement in </w:t>
        </w:r>
      </w:ins>
      <w:ins w:id="359" w:author="陈玲玲" w:date="2025-11-20T14:15:00Z">
        <w:r>
          <w:rPr>
            <w:rFonts w:hint="eastAsia" w:eastAsia="等线"/>
          </w:rPr>
          <w:t xml:space="preserve">clause </w:t>
        </w:r>
      </w:ins>
      <w:ins w:id="360" w:author="陈玲玲" w:date="2025-11-20T13:27:00Z">
        <w:r>
          <w:rPr>
            <w:rFonts w:eastAsia="等线"/>
          </w:rPr>
          <w:t>8.</w:t>
        </w:r>
      </w:ins>
      <w:ins w:id="361" w:author="陈玲玲" w:date="2025-11-20T13:27:00Z">
        <w:r>
          <w:rPr>
            <w:rFonts w:hint="eastAsia" w:eastAsia="等线"/>
          </w:rPr>
          <w:t>4.1</w:t>
        </w:r>
      </w:ins>
      <w:ins w:id="362" w:author="陈玲玲" w:date="2025-11-20T13:28:00Z">
        <w:r>
          <w:rPr>
            <w:rFonts w:hint="eastAsia" w:eastAsia="等线"/>
          </w:rPr>
          <w:t>.5</w:t>
        </w:r>
      </w:ins>
      <w:ins w:id="363" w:author="陈玲玲" w:date="2025-11-20T13:27:00Z">
        <w:r>
          <w:rPr>
            <w:rFonts w:eastAsia="等线"/>
          </w:rPr>
          <w:t xml:space="preserve"> is not applied. </w:t>
        </w:r>
      </w:ins>
      <w:ins w:id="364" w:author="陈玲玲" w:date="2025-11-07T17:10:00Z">
        <w:r>
          <w:rPr>
            <w:rFonts w:hint="eastAsia" w:eastAsia="等线"/>
          </w:rPr>
          <w:t xml:space="preserve"> </w:t>
        </w:r>
      </w:ins>
    </w:p>
    <w:p w14:paraId="3771AC4B">
      <w:pPr>
        <w:keepNext/>
        <w:keepLines/>
        <w:spacing w:before="120" w:after="180"/>
        <w:ind w:left="1418" w:hanging="1418"/>
        <w:jc w:val="left"/>
        <w:outlineLvl w:val="3"/>
        <w:rPr>
          <w:ins w:id="365" w:author="陈玲玲" w:date="2025-11-07T17:10:00Z"/>
          <w:rFonts w:ascii="Arial" w:hAnsi="Arial" w:eastAsia="Times New Roman"/>
          <w:sz w:val="24"/>
          <w:szCs w:val="20"/>
          <w:lang w:eastAsia="en-GB"/>
        </w:rPr>
      </w:pPr>
      <w:ins w:id="366" w:author="陈玲玲" w:date="2025-11-07T17:10:00Z">
        <w:r>
          <w:rPr>
            <w:rFonts w:hint="eastAsia" w:ascii="Arial" w:hAnsi="Arial" w:eastAsiaTheme="minorEastAsia"/>
            <w:sz w:val="24"/>
            <w:szCs w:val="20"/>
          </w:rPr>
          <w:t>8.4.1.2</w:t>
        </w:r>
      </w:ins>
      <w:ins w:id="367" w:author="陈玲玲" w:date="2025-11-07T17:10:00Z">
        <w:r>
          <w:rPr>
            <w:rFonts w:ascii="Arial" w:hAnsi="Arial" w:eastAsia="Times New Roman"/>
            <w:sz w:val="24"/>
            <w:szCs w:val="20"/>
            <w:lang w:eastAsia="en-GB"/>
          </w:rPr>
          <w:tab/>
        </w:r>
      </w:ins>
      <w:ins w:id="368" w:author="陈玲玲" w:date="2025-11-07T17:10:00Z">
        <w:r>
          <w:rPr>
            <w:rFonts w:ascii="Arial" w:hAnsi="Arial" w:eastAsia="Times New Roman"/>
            <w:sz w:val="24"/>
            <w:szCs w:val="20"/>
            <w:lang w:eastAsia="en-GB"/>
          </w:rPr>
          <w:t>Minimum requirement</w:t>
        </w:r>
      </w:ins>
    </w:p>
    <w:p w14:paraId="32C7BA6D">
      <w:pPr>
        <w:rPr>
          <w:ins w:id="369" w:author="陈玲玲" w:date="2025-11-07T17:10:00Z"/>
          <w:rFonts w:eastAsiaTheme="minorEastAsia"/>
        </w:rPr>
      </w:pPr>
      <w:ins w:id="370" w:author="陈玲玲" w:date="2025-11-07T17:10:00Z">
        <w:r>
          <w:rPr>
            <w:rFonts w:eastAsiaTheme="minorEastAsia"/>
          </w:rPr>
          <w:t>The minimum requirement applies the</w:t>
        </w:r>
      </w:ins>
      <w:ins w:id="371" w:author="陈玲玲" w:date="2025-11-07T17:10:00Z">
        <w:r>
          <w:rPr>
            <w:rFonts w:hint="eastAsia" w:eastAsiaTheme="minorEastAsia"/>
          </w:rPr>
          <w:t xml:space="preserve"> </w:t>
        </w:r>
      </w:ins>
      <w:ins w:id="372" w:author="陈玲玲" w:date="2025-11-07T17:10:00Z">
        <w:r>
          <w:rPr>
            <w:rFonts w:eastAsiaTheme="minorEastAsia"/>
          </w:rPr>
          <w:t>connector supporting transmission in the operating band.</w:t>
        </w:r>
      </w:ins>
    </w:p>
    <w:p w14:paraId="1048E707">
      <w:pPr>
        <w:rPr>
          <w:ins w:id="373" w:author="陈玲玲" w:date="2025-11-07T17:10:00Z"/>
          <w:rFonts w:eastAsiaTheme="minorEastAsia"/>
        </w:rPr>
      </w:pPr>
      <w:ins w:id="374" w:author="陈玲玲" w:date="2025-11-07T17:10:00Z">
        <w:r>
          <w:rPr>
            <w:rFonts w:eastAsiaTheme="minorEastAsia"/>
          </w:rPr>
          <w:t>The minimum requirement for CW node is defined in TS 38.194 [</w:t>
        </w:r>
      </w:ins>
      <w:ins w:id="375" w:author="陈玲玲" w:date="2025-11-07T17:10:00Z">
        <w:r>
          <w:rPr>
            <w:rFonts w:hint="eastAsia" w:eastAsiaTheme="minorEastAsia"/>
          </w:rPr>
          <w:t>3</w:t>
        </w:r>
      </w:ins>
      <w:ins w:id="376" w:author="陈玲玲" w:date="2025-11-07T17:10:00Z">
        <w:r>
          <w:rPr>
            <w:rFonts w:eastAsiaTheme="minorEastAsia"/>
          </w:rPr>
          <w:t>], clause 8.5.</w:t>
        </w:r>
      </w:ins>
      <w:ins w:id="377" w:author="陈玲玲" w:date="2025-11-07T17:10:00Z">
        <w:r>
          <w:rPr>
            <w:rFonts w:hint="eastAsia" w:eastAsiaTheme="minorEastAsia"/>
          </w:rPr>
          <w:t>2.</w:t>
        </w:r>
      </w:ins>
      <w:ins w:id="378" w:author="陈玲玲" w:date="2025-11-07T17:10:00Z">
        <w:r>
          <w:rPr>
            <w:rFonts w:eastAsiaTheme="minorEastAsia"/>
          </w:rPr>
          <w:t>2.</w:t>
        </w:r>
      </w:ins>
    </w:p>
    <w:p w14:paraId="0A7695B1">
      <w:pPr>
        <w:keepNext/>
        <w:keepLines/>
        <w:spacing w:before="120" w:after="180"/>
        <w:ind w:left="1418" w:hanging="1418"/>
        <w:jc w:val="left"/>
        <w:outlineLvl w:val="3"/>
        <w:rPr>
          <w:ins w:id="379" w:author="陈玲玲" w:date="2025-11-07T17:10:00Z"/>
          <w:rFonts w:ascii="Arial" w:hAnsi="Arial" w:eastAsia="Times New Roman"/>
          <w:sz w:val="24"/>
          <w:szCs w:val="20"/>
          <w:lang w:eastAsia="en-GB"/>
        </w:rPr>
      </w:pPr>
      <w:ins w:id="380" w:author="陈玲玲" w:date="2025-11-07T17:10:00Z">
        <w:r>
          <w:rPr>
            <w:rFonts w:hint="eastAsia" w:ascii="Arial" w:hAnsi="Arial" w:eastAsiaTheme="minorEastAsia"/>
            <w:sz w:val="24"/>
            <w:szCs w:val="20"/>
          </w:rPr>
          <w:t>8.4.1.3</w:t>
        </w:r>
      </w:ins>
      <w:ins w:id="381" w:author="陈玲玲" w:date="2025-11-07T17:10:00Z">
        <w:r>
          <w:rPr>
            <w:rFonts w:ascii="Arial" w:hAnsi="Arial" w:eastAsia="Times New Roman"/>
            <w:sz w:val="24"/>
            <w:szCs w:val="20"/>
            <w:lang w:eastAsia="en-GB"/>
          </w:rPr>
          <w:tab/>
        </w:r>
      </w:ins>
      <w:ins w:id="382" w:author="陈玲玲" w:date="2025-11-07T17:10:00Z">
        <w:r>
          <w:rPr>
            <w:rFonts w:ascii="Arial" w:hAnsi="Arial" w:eastAsia="Times New Roman"/>
            <w:sz w:val="24"/>
            <w:szCs w:val="20"/>
            <w:lang w:eastAsia="en-GB"/>
          </w:rPr>
          <w:t>Test purpose</w:t>
        </w:r>
      </w:ins>
    </w:p>
    <w:p w14:paraId="66521C73">
      <w:pPr>
        <w:rPr>
          <w:ins w:id="383" w:author="陈玲玲" w:date="2025-11-07T17:10:00Z"/>
          <w:rFonts w:eastAsiaTheme="minorEastAsia"/>
        </w:rPr>
      </w:pPr>
      <w:ins w:id="384" w:author="陈玲玲" w:date="2025-11-07T17:10:00Z">
        <w:r>
          <w:rPr>
            <w:rFonts w:eastAsiaTheme="minorEastAsia"/>
          </w:rPr>
          <w:t xml:space="preserve">The test purpose is to verify that </w:t>
        </w:r>
      </w:ins>
      <w:ins w:id="385" w:author="陈玲玲" w:date="2025-11-07T17:10:00Z">
        <w:r>
          <w:rPr>
            <w:rFonts w:hint="eastAsia" w:eastAsiaTheme="minorEastAsia"/>
          </w:rPr>
          <w:t>phase noise</w:t>
        </w:r>
      </w:ins>
      <w:ins w:id="386" w:author="陈玲玲" w:date="2025-11-07T17:10:00Z">
        <w:r>
          <w:rPr>
            <w:rFonts w:eastAsiaTheme="minorEastAsia"/>
          </w:rPr>
          <w:t xml:space="preserve"> is within the limit specified by the minimum requirement.</w:t>
        </w:r>
      </w:ins>
    </w:p>
    <w:p w14:paraId="1ABB35A6">
      <w:pPr>
        <w:keepNext/>
        <w:keepLines/>
        <w:spacing w:before="120" w:after="180"/>
        <w:ind w:left="1418" w:hanging="1418"/>
        <w:jc w:val="left"/>
        <w:outlineLvl w:val="3"/>
        <w:rPr>
          <w:ins w:id="387" w:author="陈玲玲" w:date="2025-11-07T17:10:00Z"/>
          <w:rFonts w:ascii="Arial" w:hAnsi="Arial" w:eastAsia="Times New Roman"/>
          <w:sz w:val="24"/>
          <w:szCs w:val="20"/>
          <w:lang w:eastAsia="en-GB"/>
        </w:rPr>
      </w:pPr>
      <w:ins w:id="388" w:author="陈玲玲" w:date="2025-11-07T17:10:00Z">
        <w:r>
          <w:rPr>
            <w:rFonts w:hint="eastAsia" w:ascii="Arial" w:hAnsi="Arial" w:eastAsiaTheme="minorEastAsia"/>
            <w:sz w:val="24"/>
            <w:szCs w:val="20"/>
          </w:rPr>
          <w:t>8.4.1.4</w:t>
        </w:r>
      </w:ins>
      <w:ins w:id="389" w:author="陈玲玲" w:date="2025-11-07T17:10:00Z">
        <w:r>
          <w:rPr>
            <w:rFonts w:ascii="Arial" w:hAnsi="Arial" w:eastAsia="Times New Roman"/>
            <w:sz w:val="24"/>
            <w:szCs w:val="20"/>
            <w:lang w:eastAsia="en-GB"/>
          </w:rPr>
          <w:tab/>
        </w:r>
      </w:ins>
      <w:ins w:id="390" w:author="陈玲玲" w:date="2025-11-07T17:10:00Z">
        <w:r>
          <w:rPr>
            <w:rFonts w:ascii="Arial" w:hAnsi="Arial" w:eastAsia="Times New Roman"/>
            <w:sz w:val="24"/>
            <w:szCs w:val="20"/>
            <w:lang w:eastAsia="en-GB"/>
          </w:rPr>
          <w:t>Method of test</w:t>
        </w:r>
      </w:ins>
    </w:p>
    <w:p w14:paraId="77B6ABEC">
      <w:pPr>
        <w:keepNext/>
        <w:keepLines/>
        <w:spacing w:before="120" w:after="180"/>
        <w:ind w:left="1701" w:hanging="1701"/>
        <w:jc w:val="left"/>
        <w:outlineLvl w:val="4"/>
        <w:rPr>
          <w:ins w:id="391" w:author="陈玲玲" w:date="2025-11-07T17:10:00Z"/>
          <w:rFonts w:ascii="Arial" w:hAnsi="Arial" w:eastAsia="Times New Roman"/>
          <w:sz w:val="22"/>
          <w:szCs w:val="20"/>
          <w:lang w:eastAsia="en-GB"/>
        </w:rPr>
      </w:pPr>
      <w:ins w:id="392" w:author="陈玲玲" w:date="2025-11-07T17:10:00Z">
        <w:r>
          <w:rPr>
            <w:rFonts w:hint="eastAsia" w:ascii="Arial" w:hAnsi="Arial" w:eastAsiaTheme="minorEastAsia"/>
            <w:sz w:val="22"/>
            <w:szCs w:val="20"/>
          </w:rPr>
          <w:t>8.4.1.4.1</w:t>
        </w:r>
      </w:ins>
      <w:ins w:id="393" w:author="陈玲玲" w:date="2025-11-07T17:10:00Z">
        <w:r>
          <w:rPr>
            <w:rFonts w:ascii="Arial" w:hAnsi="Arial" w:eastAsia="Times New Roman"/>
            <w:sz w:val="22"/>
            <w:szCs w:val="20"/>
            <w:lang w:eastAsia="en-GB"/>
          </w:rPr>
          <w:tab/>
        </w:r>
      </w:ins>
      <w:ins w:id="394" w:author="陈玲玲" w:date="2025-11-07T17:10:00Z">
        <w:r>
          <w:rPr>
            <w:rFonts w:ascii="Arial" w:hAnsi="Arial" w:eastAsia="Times New Roman"/>
            <w:sz w:val="22"/>
            <w:szCs w:val="20"/>
            <w:lang w:eastAsia="en-GB"/>
          </w:rPr>
          <w:t>Initial conditions</w:t>
        </w:r>
      </w:ins>
    </w:p>
    <w:p w14:paraId="623D3C36">
      <w:pPr>
        <w:spacing w:before="0" w:after="180"/>
        <w:jc w:val="left"/>
        <w:rPr>
          <w:ins w:id="395" w:author="陈玲玲" w:date="2025-11-07T17:10:00Z"/>
          <w:rFonts w:eastAsia="Times New Roman"/>
          <w:sz w:val="20"/>
          <w:szCs w:val="20"/>
          <w:lang w:eastAsia="en-GB"/>
        </w:rPr>
      </w:pPr>
      <w:ins w:id="396" w:author="陈玲玲" w:date="2025-11-07T17:10:00Z">
        <w:r>
          <w:rPr>
            <w:rFonts w:eastAsia="Times New Roman" w:cs="v4.2.0"/>
            <w:sz w:val="20"/>
            <w:szCs w:val="20"/>
            <w:lang w:eastAsia="en-GB"/>
          </w:rPr>
          <w:t>Test environment:</w:t>
        </w:r>
      </w:ins>
      <w:ins w:id="397" w:author="陈玲玲" w:date="2025-11-07T17:10:00Z">
        <w:r>
          <w:rPr>
            <w:rFonts w:eastAsia="Times New Roman"/>
            <w:sz w:val="20"/>
            <w:szCs w:val="20"/>
            <w:lang w:eastAsia="en-GB"/>
          </w:rPr>
          <w:t xml:space="preserve"> Normal; see </w:t>
        </w:r>
      </w:ins>
      <w:ins w:id="398" w:author="陈玲玲" w:date="2025-11-07T17:10:00Z">
        <w:r>
          <w:rPr>
            <w:rFonts w:hint="eastAsia" w:eastAsiaTheme="minorEastAsia"/>
            <w:sz w:val="20"/>
            <w:szCs w:val="20"/>
          </w:rPr>
          <w:t>[</w:t>
        </w:r>
      </w:ins>
      <w:ins w:id="399" w:author="陈玲玲" w:date="2025-11-07T17:10:00Z">
        <w:r>
          <w:rPr>
            <w:rFonts w:eastAsia="Times New Roman"/>
            <w:sz w:val="20"/>
            <w:szCs w:val="20"/>
            <w:lang w:eastAsia="en-GB"/>
          </w:rPr>
          <w:t>annex B.2</w:t>
        </w:r>
      </w:ins>
      <w:ins w:id="400" w:author="陈玲玲" w:date="2025-11-07T17:10:00Z">
        <w:r>
          <w:rPr>
            <w:rFonts w:hint="eastAsia" w:eastAsiaTheme="minorEastAsia"/>
            <w:sz w:val="20"/>
            <w:szCs w:val="20"/>
          </w:rPr>
          <w:t>]</w:t>
        </w:r>
      </w:ins>
      <w:ins w:id="401" w:author="陈玲玲" w:date="2025-11-07T17:10:00Z">
        <w:r>
          <w:rPr>
            <w:rFonts w:eastAsia="Times New Roman"/>
            <w:sz w:val="20"/>
            <w:szCs w:val="20"/>
            <w:lang w:eastAsia="en-GB"/>
          </w:rPr>
          <w:t>.</w:t>
        </w:r>
      </w:ins>
    </w:p>
    <w:p w14:paraId="583331E1">
      <w:pPr>
        <w:spacing w:before="0" w:after="180"/>
        <w:jc w:val="left"/>
        <w:rPr>
          <w:ins w:id="402" w:author="陈玲玲" w:date="2025-11-07T17:10:00Z"/>
          <w:rFonts w:eastAsia="Times New Roman"/>
          <w:sz w:val="20"/>
          <w:szCs w:val="20"/>
          <w:lang w:eastAsia="ja-JP"/>
        </w:rPr>
      </w:pPr>
      <w:ins w:id="403" w:author="陈玲玲" w:date="2025-11-07T17:10:00Z">
        <w:r>
          <w:rPr>
            <w:rFonts w:eastAsia="Times New Roman" w:cs="v4.2.0"/>
            <w:sz w:val="20"/>
            <w:szCs w:val="20"/>
            <w:lang w:eastAsia="en-GB"/>
          </w:rPr>
          <w:t xml:space="preserve">RF </w:t>
        </w:r>
      </w:ins>
      <w:ins w:id="404" w:author="陈玲玲" w:date="2025-11-07T17:10:00Z">
        <w:r>
          <w:rPr>
            <w:rFonts w:hint="eastAsia" w:cs="v4.2.0" w:eastAsiaTheme="minorEastAsia"/>
            <w:sz w:val="20"/>
            <w:szCs w:val="20"/>
          </w:rPr>
          <w:t>frequency</w:t>
        </w:r>
      </w:ins>
      <w:ins w:id="405" w:author="陈玲玲" w:date="2025-11-07T17:10:00Z">
        <w:r>
          <w:rPr>
            <w:rFonts w:eastAsia="Times New Roman" w:cs="v4.2.0"/>
            <w:sz w:val="20"/>
            <w:szCs w:val="20"/>
            <w:lang w:eastAsia="en-GB"/>
          </w:rPr>
          <w:t xml:space="preserve"> </w:t>
        </w:r>
      </w:ins>
      <w:ins w:id="406" w:author="陈玲玲" w:date="2025-11-07T17:10:00Z">
        <w:r>
          <w:rPr>
            <w:rFonts w:hint="eastAsia" w:cs="v4.2.0" w:eastAsiaTheme="minorEastAsia"/>
            <w:sz w:val="20"/>
            <w:szCs w:val="20"/>
          </w:rPr>
          <w:t>point</w:t>
        </w:r>
      </w:ins>
      <w:ins w:id="407" w:author="陈玲玲" w:date="2025-11-07T17:10:00Z">
        <w:r>
          <w:rPr>
            <w:rFonts w:eastAsia="Times New Roman" w:cs="v4.2.0"/>
            <w:sz w:val="20"/>
            <w:szCs w:val="20"/>
            <w:lang w:eastAsia="en-GB"/>
          </w:rPr>
          <w:t xml:space="preserve"> to be tested for single</w:t>
        </w:r>
      </w:ins>
      <w:ins w:id="408" w:author="陈玲玲" w:date="2025-11-07T17:10:00Z">
        <w:r>
          <w:rPr>
            <w:rFonts w:hint="eastAsia" w:cs="v4.2.0" w:eastAsiaTheme="minorEastAsia"/>
            <w:sz w:val="20"/>
            <w:szCs w:val="20"/>
          </w:rPr>
          <w:t>-tone signal</w:t>
        </w:r>
      </w:ins>
      <w:ins w:id="409" w:author="陈玲玲" w:date="2025-11-07T17:10:00Z">
        <w:r>
          <w:rPr>
            <w:rFonts w:eastAsia="Times New Roman" w:cs="v4.2.0"/>
            <w:sz w:val="20"/>
            <w:szCs w:val="20"/>
            <w:lang w:eastAsia="en-GB"/>
          </w:rPr>
          <w:t>:</w:t>
        </w:r>
      </w:ins>
      <w:ins w:id="410" w:author="陈玲玲" w:date="2025-11-07T17:10:00Z">
        <w:r>
          <w:rPr>
            <w:rFonts w:eastAsia="Times New Roman"/>
            <w:sz w:val="20"/>
            <w:szCs w:val="20"/>
            <w:lang w:eastAsia="en-GB"/>
          </w:rPr>
          <w:t xml:space="preserve"> M; see clause </w:t>
        </w:r>
      </w:ins>
      <w:ins w:id="411" w:author="陈玲玲" w:date="2025-11-07T17:10:00Z">
        <w:r>
          <w:rPr>
            <w:rFonts w:hint="eastAsia" w:eastAsiaTheme="minorEastAsia"/>
            <w:sz w:val="20"/>
            <w:szCs w:val="20"/>
          </w:rPr>
          <w:t>[</w:t>
        </w:r>
      </w:ins>
      <w:ins w:id="412" w:author="陈玲玲" w:date="2025-11-07T17:10:00Z">
        <w:r>
          <w:rPr>
            <w:rFonts w:eastAsia="Times New Roman"/>
            <w:sz w:val="20"/>
            <w:szCs w:val="20"/>
            <w:lang w:eastAsia="en-GB"/>
          </w:rPr>
          <w:t>4.</w:t>
        </w:r>
      </w:ins>
      <w:ins w:id="413" w:author="陈玲玲" w:date="2025-11-07T17:10:00Z">
        <w:r>
          <w:rPr>
            <w:rFonts w:hint="eastAsia" w:eastAsiaTheme="minorEastAsia"/>
            <w:sz w:val="20"/>
            <w:szCs w:val="20"/>
          </w:rPr>
          <w:t>7]</w:t>
        </w:r>
      </w:ins>
      <w:ins w:id="414" w:author="陈玲玲" w:date="2025-11-07T17:10:00Z">
        <w:r>
          <w:rPr>
            <w:rFonts w:eastAsia="Times New Roman"/>
            <w:sz w:val="20"/>
            <w:szCs w:val="20"/>
            <w:lang w:eastAsia="ja-JP"/>
          </w:rPr>
          <w:t>.</w:t>
        </w:r>
      </w:ins>
    </w:p>
    <w:p w14:paraId="477B407F">
      <w:pPr>
        <w:keepNext/>
        <w:keepLines/>
        <w:tabs>
          <w:tab w:val="left" w:pos="284"/>
          <w:tab w:val="left" w:pos="568"/>
          <w:tab w:val="left" w:pos="852"/>
          <w:tab w:val="left" w:pos="1136"/>
          <w:tab w:val="left" w:pos="1420"/>
          <w:tab w:val="left" w:pos="1704"/>
          <w:tab w:val="left" w:pos="1988"/>
          <w:tab w:val="left" w:pos="2272"/>
          <w:tab w:val="left" w:pos="3156"/>
        </w:tabs>
        <w:spacing w:before="120" w:after="180"/>
        <w:ind w:left="1701" w:hanging="1701"/>
        <w:jc w:val="left"/>
        <w:outlineLvl w:val="4"/>
        <w:rPr>
          <w:ins w:id="415" w:author="陈玲玲" w:date="2025-11-07T17:10:00Z"/>
          <w:rFonts w:ascii="Arial" w:hAnsi="Arial" w:eastAsia="Times New Roman"/>
          <w:sz w:val="22"/>
          <w:szCs w:val="20"/>
          <w:lang w:eastAsia="en-GB"/>
        </w:rPr>
      </w:pPr>
      <w:ins w:id="416" w:author="陈玲玲" w:date="2025-11-07T17:10:00Z">
        <w:r>
          <w:rPr>
            <w:rFonts w:hint="eastAsia" w:ascii="Arial" w:hAnsi="Arial" w:eastAsiaTheme="minorEastAsia"/>
            <w:sz w:val="22"/>
            <w:szCs w:val="20"/>
          </w:rPr>
          <w:t>8.4.1.4.2</w:t>
        </w:r>
      </w:ins>
      <w:ins w:id="417" w:author="陈玲玲" w:date="2025-11-07T17:10:00Z">
        <w:r>
          <w:rPr>
            <w:rFonts w:ascii="Arial" w:hAnsi="Arial" w:eastAsia="Times New Roman"/>
            <w:sz w:val="22"/>
            <w:szCs w:val="20"/>
            <w:lang w:eastAsia="en-GB"/>
          </w:rPr>
          <w:tab/>
        </w:r>
      </w:ins>
      <w:ins w:id="418" w:author="陈玲玲" w:date="2025-11-07T17:10:00Z">
        <w:r>
          <w:rPr>
            <w:rFonts w:ascii="Arial" w:hAnsi="Arial" w:eastAsia="Times New Roman"/>
            <w:sz w:val="22"/>
            <w:szCs w:val="20"/>
            <w:lang w:eastAsia="en-GB"/>
          </w:rPr>
          <w:t>Procedure</w:t>
        </w:r>
      </w:ins>
    </w:p>
    <w:p w14:paraId="25D61CF9">
      <w:pPr>
        <w:pStyle w:val="118"/>
        <w:rPr>
          <w:ins w:id="419" w:author="陈玲玲" w:date="2025-11-07T17:10:00Z"/>
          <w:lang w:eastAsia="zh-CN"/>
        </w:rPr>
      </w:pPr>
      <w:ins w:id="420" w:author="陈玲玲" w:date="2025-11-07T17:10:00Z">
        <w:r>
          <w:rPr/>
          <w:t>1)</w:t>
        </w:r>
      </w:ins>
      <w:ins w:id="421" w:author="陈玲玲" w:date="2025-11-07T17:10:00Z">
        <w:r>
          <w:rPr/>
          <w:tab/>
        </w:r>
      </w:ins>
      <w:ins w:id="422" w:author="陈玲玲" w:date="2025-11-07T17:10:00Z">
        <w:r>
          <w:rPr/>
          <w:t xml:space="preserve">Connect the connector under test to measurement equipment as shown in </w:t>
        </w:r>
      </w:ins>
      <w:ins w:id="423" w:author="陈玲玲" w:date="2025-11-07T17:10:00Z">
        <w:r>
          <w:rPr>
            <w:rFonts w:hint="eastAsia"/>
            <w:lang w:eastAsia="zh-CN"/>
          </w:rPr>
          <w:t>[</w:t>
        </w:r>
      </w:ins>
      <w:ins w:id="424" w:author="陈玲玲" w:date="2025-11-07T17:10:00Z">
        <w:r>
          <w:rPr/>
          <w:t>annex D.1.1</w:t>
        </w:r>
      </w:ins>
      <w:ins w:id="425" w:author="陈玲玲" w:date="2025-11-07T17:10:00Z">
        <w:r>
          <w:rPr>
            <w:rFonts w:hint="eastAsia"/>
            <w:lang w:eastAsia="zh-CN"/>
          </w:rPr>
          <w:t>]</w:t>
        </w:r>
      </w:ins>
      <w:ins w:id="426" w:author="陈玲玲" w:date="2025-11-07T17:10:00Z">
        <w:r>
          <w:rPr/>
          <w:t xml:space="preserve"> for </w:t>
        </w:r>
      </w:ins>
      <w:ins w:id="427" w:author="陈玲玲" w:date="2025-11-07T17:10:00Z">
        <w:r>
          <w:rPr>
            <w:rFonts w:hint="eastAsia"/>
            <w:lang w:eastAsia="zh-CN"/>
          </w:rPr>
          <w:t>CW node</w:t>
        </w:r>
      </w:ins>
      <w:ins w:id="428" w:author="陈玲玲" w:date="2025-11-07T17:10:00Z">
        <w:r>
          <w:rPr/>
          <w:t xml:space="preserve">. </w:t>
        </w:r>
      </w:ins>
    </w:p>
    <w:p w14:paraId="4EDF6543">
      <w:pPr>
        <w:pStyle w:val="118"/>
        <w:rPr>
          <w:ins w:id="429" w:author="陈玲玲" w:date="2025-11-07T17:10:00Z"/>
          <w:lang w:eastAsia="zh-CN"/>
        </w:rPr>
      </w:pPr>
      <w:ins w:id="430" w:author="陈玲玲" w:date="2025-11-07T17:10:00Z">
        <w:r>
          <w:rPr>
            <w:rFonts w:hint="eastAsia"/>
            <w:lang w:eastAsia="zh-CN"/>
          </w:rPr>
          <w:t>2</w:t>
        </w:r>
      </w:ins>
      <w:ins w:id="431" w:author="陈玲玲" w:date="2025-11-07T17:10:00Z">
        <w:r>
          <w:rPr/>
          <w:t>)</w:t>
        </w:r>
      </w:ins>
      <w:ins w:id="432" w:author="陈玲玲" w:date="2025-11-07T17:10:00Z">
        <w:r>
          <w:rPr/>
          <w:tab/>
        </w:r>
      </w:ins>
      <w:ins w:id="433" w:author="陈玲玲" w:date="2025-11-07T17:10:00Z">
        <w:r>
          <w:rPr/>
          <w:t xml:space="preserve">For a connector declared to be capable of </w:t>
        </w:r>
      </w:ins>
      <w:ins w:id="434" w:author="陈玲玲" w:date="2025-11-07T17:10:00Z">
        <w:r>
          <w:rPr>
            <w:rFonts w:eastAsia="等线" w:cs="v5.0.0"/>
          </w:rPr>
          <w:t>single-tone</w:t>
        </w:r>
      </w:ins>
      <w:ins w:id="435" w:author="陈玲玲" w:date="2025-11-07T17:10:00Z">
        <w:r>
          <w:rPr/>
          <w:t xml:space="preserve"> operation only (</w:t>
        </w:r>
      </w:ins>
      <w:ins w:id="436" w:author="陈玲玲" w:date="2025-11-07T17:10:00Z">
        <w:r>
          <w:rPr>
            <w:rFonts w:hint="eastAsia"/>
            <w:lang w:eastAsia="zh-CN"/>
          </w:rPr>
          <w:t>[</w:t>
        </w:r>
      </w:ins>
      <w:ins w:id="437" w:author="陈玲玲" w:date="2025-11-07T17:10:00Z">
        <w:r>
          <w:rPr/>
          <w:t>D.16</w:t>
        </w:r>
      </w:ins>
      <w:ins w:id="438" w:author="陈玲玲" w:date="2025-11-07T17:10:00Z">
        <w:r>
          <w:rPr>
            <w:rFonts w:hint="eastAsia"/>
            <w:lang w:eastAsia="zh-CN"/>
          </w:rPr>
          <w:t>]</w:t>
        </w:r>
      </w:ins>
      <w:ins w:id="439" w:author="陈玲玲" w:date="2025-11-07T17:10:00Z">
        <w:r>
          <w:rPr/>
          <w:t>), set the representative connector under test to transmit according to the applicable test configuration in clause </w:t>
        </w:r>
      </w:ins>
      <w:ins w:id="440" w:author="陈玲玲" w:date="2025-11-07T17:10:00Z">
        <w:r>
          <w:rPr>
            <w:rFonts w:hint="eastAsia"/>
            <w:lang w:eastAsia="zh-CN"/>
          </w:rPr>
          <w:t>[</w:t>
        </w:r>
      </w:ins>
      <w:ins w:id="441" w:author="陈玲玲" w:date="2025-11-07T17:10:00Z">
        <w:r>
          <w:rPr/>
          <w:t>4.</w:t>
        </w:r>
      </w:ins>
      <w:ins w:id="442" w:author="陈玲玲" w:date="2025-11-07T17:10:00Z">
        <w:r>
          <w:rPr>
            <w:rFonts w:hint="eastAsia"/>
            <w:lang w:eastAsia="zh-CN"/>
          </w:rPr>
          <w:t>5]</w:t>
        </w:r>
      </w:ins>
      <w:ins w:id="443" w:author="陈玲玲" w:date="2025-11-07T17:10:00Z">
        <w:r>
          <w:rPr/>
          <w:t xml:space="preserve"> at rated output power (P</w:t>
        </w:r>
      </w:ins>
      <w:ins w:id="444" w:author="陈玲玲" w:date="2025-11-07T17:10:00Z">
        <w:r>
          <w:rPr>
            <w:vertAlign w:val="subscript"/>
          </w:rPr>
          <w:t>rated</w:t>
        </w:r>
      </w:ins>
      <w:ins w:id="445" w:author="陈玲玲" w:date="2025-11-07T17:10:00Z">
        <w:r>
          <w:rPr/>
          <w:t xml:space="preserve">, </w:t>
        </w:r>
      </w:ins>
      <w:ins w:id="446" w:author="陈玲玲" w:date="2025-11-07T17:10:00Z">
        <w:r>
          <w:rPr>
            <w:rFonts w:hint="eastAsia"/>
            <w:lang w:eastAsia="zh-CN"/>
          </w:rPr>
          <w:t>[</w:t>
        </w:r>
      </w:ins>
      <w:ins w:id="447" w:author="陈玲玲" w:date="2025-11-07T17:10:00Z">
        <w:r>
          <w:rPr/>
          <w:t>D.21</w:t>
        </w:r>
      </w:ins>
      <w:ins w:id="448" w:author="陈玲玲" w:date="2025-11-07T17:10:00Z">
        <w:r>
          <w:rPr>
            <w:rFonts w:hint="eastAsia"/>
            <w:lang w:eastAsia="zh-CN"/>
          </w:rPr>
          <w:t>]</w:t>
        </w:r>
      </w:ins>
      <w:ins w:id="449" w:author="陈玲玲" w:date="2025-11-07T17:10:00Z">
        <w:r>
          <w:rPr/>
          <w:t xml:space="preserve">). </w:t>
        </w:r>
      </w:ins>
    </w:p>
    <w:p w14:paraId="7C01D35D">
      <w:pPr>
        <w:pStyle w:val="118"/>
        <w:rPr>
          <w:ins w:id="450" w:author="陈玲玲" w:date="2025-11-07T17:10:00Z"/>
          <w:rFonts w:eastAsiaTheme="minorEastAsia"/>
        </w:rPr>
      </w:pPr>
      <w:ins w:id="451" w:author="陈玲玲" w:date="2025-11-07T17:10:00Z">
        <w:r>
          <w:rPr/>
          <w:t>3)</w:t>
        </w:r>
      </w:ins>
      <w:ins w:id="452" w:author="陈玲玲" w:date="2025-11-07T17:10:00Z">
        <w:r>
          <w:rPr/>
          <w:tab/>
        </w:r>
      </w:ins>
      <w:ins w:id="453" w:author="陈玲玲" w:date="2025-11-07T17:10:00Z">
        <w:r>
          <w:rPr/>
          <w:t xml:space="preserve">Measure the </w:t>
        </w:r>
      </w:ins>
      <w:ins w:id="454" w:author="陈玲玲" w:date="2025-11-07T17:10:00Z">
        <w:r>
          <w:rPr>
            <w:rFonts w:hint="eastAsia"/>
            <w:lang w:eastAsia="zh-CN"/>
          </w:rPr>
          <w:t>phase noise</w:t>
        </w:r>
      </w:ins>
      <w:ins w:id="455" w:author="陈玲玲" w:date="2025-11-07T17:10:00Z">
        <w:r>
          <w:rPr/>
          <w:t xml:space="preserve"> at </w:t>
        </w:r>
      </w:ins>
      <w:ins w:id="456" w:author="陈玲玲" w:date="2025-11-07T17:10:00Z">
        <w:r>
          <w:rPr>
            <w:rFonts w:hint="eastAsia"/>
            <w:lang w:eastAsia="zh-CN"/>
          </w:rPr>
          <w:t xml:space="preserve">the </w:t>
        </w:r>
      </w:ins>
      <w:ins w:id="457" w:author="陈玲玲" w:date="2025-11-07T17:10:00Z">
        <w:r>
          <w:rPr/>
          <w:t>connector under test.</w:t>
        </w:r>
      </w:ins>
    </w:p>
    <w:p w14:paraId="72107CBA">
      <w:pPr>
        <w:keepNext/>
        <w:keepLines/>
        <w:spacing w:before="120" w:after="180"/>
        <w:ind w:left="1418" w:hanging="1418"/>
        <w:jc w:val="left"/>
        <w:outlineLvl w:val="3"/>
        <w:rPr>
          <w:ins w:id="458" w:author="陈玲玲" w:date="2025-11-07T17:10:00Z"/>
          <w:rFonts w:ascii="Arial" w:hAnsi="Arial" w:eastAsia="Times New Roman"/>
          <w:sz w:val="24"/>
          <w:szCs w:val="20"/>
          <w:lang w:eastAsia="en-GB"/>
        </w:rPr>
      </w:pPr>
      <w:ins w:id="459" w:author="陈玲玲" w:date="2025-11-07T17:10:00Z">
        <w:r>
          <w:rPr>
            <w:rFonts w:hint="eastAsia" w:ascii="Arial" w:hAnsi="Arial" w:eastAsiaTheme="minorEastAsia"/>
            <w:sz w:val="24"/>
            <w:szCs w:val="20"/>
          </w:rPr>
          <w:t>8.4.1.5</w:t>
        </w:r>
      </w:ins>
      <w:ins w:id="460" w:author="陈玲玲" w:date="2025-11-07T17:10:00Z">
        <w:r>
          <w:rPr>
            <w:rFonts w:ascii="Arial" w:hAnsi="Arial" w:eastAsia="Times New Roman"/>
            <w:sz w:val="24"/>
            <w:szCs w:val="20"/>
            <w:lang w:eastAsia="en-GB"/>
          </w:rPr>
          <w:tab/>
        </w:r>
      </w:ins>
      <w:ins w:id="461" w:author="陈玲玲" w:date="2025-11-07T17:10:00Z">
        <w:r>
          <w:rPr>
            <w:rFonts w:ascii="Arial" w:hAnsi="Arial" w:eastAsia="Times New Roman"/>
            <w:sz w:val="24"/>
            <w:szCs w:val="20"/>
            <w:lang w:eastAsia="en-GB"/>
          </w:rPr>
          <w:t>Test requirements</w:t>
        </w:r>
      </w:ins>
    </w:p>
    <w:p w14:paraId="7F4B6CE0">
      <w:pPr>
        <w:overflowPunct/>
        <w:autoSpaceDE/>
        <w:autoSpaceDN/>
        <w:adjustRightInd/>
        <w:spacing w:before="0" w:after="180"/>
        <w:jc w:val="left"/>
        <w:textAlignment w:val="auto"/>
        <w:rPr>
          <w:ins w:id="462" w:author="陈玲玲" w:date="2025-11-07T17:10:00Z"/>
          <w:rFonts w:eastAsia="等线"/>
          <w:sz w:val="20"/>
          <w:szCs w:val="20"/>
        </w:rPr>
      </w:pPr>
      <w:ins w:id="463" w:author="陈玲玲" w:date="2025-11-07T17:10:00Z">
        <w:r>
          <w:rPr>
            <w:rFonts w:eastAsia="等线"/>
            <w:sz w:val="20"/>
            <w:szCs w:val="20"/>
            <w:lang w:eastAsia="en-US"/>
          </w:rPr>
          <w:t xml:space="preserve">The </w:t>
        </w:r>
      </w:ins>
      <w:ins w:id="464" w:author="陈玲玲" w:date="2025-11-07T17:10:00Z">
        <w:r>
          <w:rPr>
            <w:rFonts w:hint="eastAsia" w:eastAsia="等线"/>
            <w:sz w:val="20"/>
            <w:szCs w:val="20"/>
            <w:lang w:eastAsia="en-US"/>
          </w:rPr>
          <w:t xml:space="preserve">phase noise </w:t>
        </w:r>
      </w:ins>
      <w:ins w:id="465" w:author="陈玲玲" w:date="2025-11-07T17:10:00Z">
        <w:r>
          <w:rPr>
            <w:rFonts w:eastAsia="等线"/>
            <w:sz w:val="20"/>
            <w:szCs w:val="20"/>
            <w:lang w:eastAsia="en-US"/>
          </w:rPr>
          <w:t xml:space="preserve">power of </w:t>
        </w:r>
      </w:ins>
      <w:ins w:id="466" w:author="陈玲玲" w:date="2025-11-07T17:10:00Z">
        <w:r>
          <w:rPr>
            <w:rFonts w:hint="eastAsia" w:eastAsia="等线"/>
            <w:sz w:val="20"/>
            <w:szCs w:val="20"/>
            <w:lang w:eastAsia="en-US"/>
          </w:rPr>
          <w:t>CW transmitter</w:t>
        </w:r>
      </w:ins>
      <w:ins w:id="467" w:author="陈玲玲" w:date="2025-11-07T17:10:00Z">
        <w:r>
          <w:rPr>
            <w:rFonts w:eastAsia="等线"/>
            <w:sz w:val="20"/>
            <w:szCs w:val="20"/>
            <w:lang w:eastAsia="en-US"/>
          </w:rPr>
          <w:t xml:space="preserve"> shall not exceed the levels specified in Table 8.4.1.5-1</w:t>
        </w:r>
      </w:ins>
      <w:ins w:id="468" w:author="陈玲玲" w:date="2025-11-07T17:10:00Z">
        <w:r>
          <w:rPr>
            <w:rFonts w:hint="eastAsia" w:eastAsia="等线"/>
            <w:sz w:val="20"/>
            <w:szCs w:val="20"/>
          </w:rPr>
          <w:t>.</w:t>
        </w:r>
      </w:ins>
    </w:p>
    <w:p w14:paraId="7A2F35EF">
      <w:pPr>
        <w:keepNext/>
        <w:keepLines/>
        <w:overflowPunct/>
        <w:autoSpaceDE/>
        <w:autoSpaceDN/>
        <w:adjustRightInd/>
        <w:spacing w:before="60" w:after="180"/>
        <w:jc w:val="center"/>
        <w:textAlignment w:val="auto"/>
        <w:rPr>
          <w:ins w:id="469" w:author="陈玲玲" w:date="2025-11-07T17:10:00Z"/>
          <w:rFonts w:ascii="Arial" w:hAnsi="Arial" w:eastAsia="游明朝"/>
          <w:b/>
          <w:sz w:val="20"/>
          <w:szCs w:val="20"/>
          <w:lang w:eastAsia="en-US"/>
        </w:rPr>
      </w:pPr>
      <w:ins w:id="470" w:author="陈玲玲" w:date="2025-11-07T17:10:00Z">
        <w:r>
          <w:rPr>
            <w:rFonts w:ascii="Arial" w:hAnsi="Arial"/>
            <w:b/>
            <w:sz w:val="20"/>
            <w:szCs w:val="20"/>
            <w:lang w:eastAsia="en-US"/>
          </w:rPr>
          <w:t xml:space="preserve">Table </w:t>
        </w:r>
      </w:ins>
      <w:ins w:id="471" w:author="陈玲玲" w:date="2025-11-07T17:10:00Z">
        <w:r>
          <w:rPr>
            <w:rFonts w:hint="eastAsia" w:ascii="Arial" w:hAnsi="Arial" w:eastAsia="游明朝"/>
            <w:b/>
            <w:sz w:val="20"/>
            <w:szCs w:val="20"/>
            <w:lang w:eastAsia="en-US"/>
          </w:rPr>
          <w:t>8</w:t>
        </w:r>
      </w:ins>
      <w:ins w:id="472" w:author="陈玲玲" w:date="2025-11-07T17:10:00Z">
        <w:r>
          <w:rPr>
            <w:rFonts w:ascii="Arial" w:hAnsi="Arial"/>
            <w:b/>
            <w:sz w:val="20"/>
            <w:szCs w:val="20"/>
            <w:lang w:eastAsia="en-US"/>
          </w:rPr>
          <w:t>.</w:t>
        </w:r>
      </w:ins>
      <w:ins w:id="473" w:author="陈玲玲" w:date="2025-11-07T17:10:00Z">
        <w:r>
          <w:rPr>
            <w:rFonts w:hint="eastAsia" w:ascii="Arial" w:hAnsi="Arial"/>
            <w:b/>
            <w:sz w:val="20"/>
            <w:szCs w:val="20"/>
          </w:rPr>
          <w:t>4.1.5</w:t>
        </w:r>
      </w:ins>
      <w:ins w:id="474" w:author="陈玲玲" w:date="2025-11-07T17:10:00Z">
        <w:r>
          <w:rPr>
            <w:rFonts w:ascii="Arial" w:hAnsi="Arial"/>
            <w:b/>
            <w:sz w:val="20"/>
            <w:szCs w:val="20"/>
            <w:lang w:eastAsia="en-US"/>
          </w:rPr>
          <w:t xml:space="preserve">-1: </w:t>
        </w:r>
      </w:ins>
      <w:ins w:id="475" w:author="陈玲玲" w:date="2025-11-07T17:10:00Z">
        <w:r>
          <w:rPr>
            <w:rFonts w:hint="eastAsia" w:ascii="Arial" w:hAnsi="Arial" w:eastAsia="游明朝"/>
            <w:b/>
            <w:sz w:val="20"/>
            <w:szCs w:val="20"/>
            <w:lang w:eastAsia="en-US"/>
          </w:rPr>
          <w:t>CW phase noise emission limit</w:t>
        </w:r>
      </w:ins>
    </w:p>
    <w:tbl>
      <w:tblPr>
        <w:tblStyle w:val="68"/>
        <w:tblW w:w="5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5"/>
        <w:gridCol w:w="3827"/>
      </w:tblGrid>
      <w:tr w14:paraId="7719D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ins w:id="476" w:author="陈玲玲" w:date="2025-11-07T17:10:00Z"/>
        </w:trPr>
        <w:tc>
          <w:tcPr>
            <w:tcW w:w="1555" w:type="dxa"/>
            <w:tcMar>
              <w:top w:w="15" w:type="dxa"/>
              <w:left w:w="15" w:type="dxa"/>
              <w:bottom w:w="0" w:type="dxa"/>
              <w:right w:w="15" w:type="dxa"/>
            </w:tcMar>
            <w:vAlign w:val="center"/>
          </w:tcPr>
          <w:p w14:paraId="31677F66">
            <w:pPr>
              <w:overflowPunct/>
              <w:autoSpaceDE/>
              <w:autoSpaceDN/>
              <w:adjustRightInd/>
              <w:spacing w:before="0" w:after="180"/>
              <w:jc w:val="center"/>
              <w:textAlignment w:val="auto"/>
              <w:rPr>
                <w:ins w:id="477" w:author="陈玲玲" w:date="2025-11-07T17:10:00Z"/>
                <w:rFonts w:ascii="Arial" w:hAnsi="Arial" w:cs="Arial"/>
                <w:sz w:val="18"/>
                <w:szCs w:val="18"/>
                <w:lang w:eastAsia="en-US"/>
              </w:rPr>
            </w:pPr>
            <w:ins w:id="478" w:author="陈玲玲" w:date="2025-11-07T17:10:00Z">
              <w:r>
                <w:rPr>
                  <w:rFonts w:ascii="Arial" w:hAnsi="Arial" w:cs="Arial"/>
                  <w:b/>
                  <w:bCs/>
                  <w:sz w:val="18"/>
                  <w:szCs w:val="18"/>
                  <w:lang w:eastAsia="en-US"/>
                </w:rPr>
                <w:t>Δf  (</w:t>
              </w:r>
            </w:ins>
            <w:ins w:id="479" w:author="陈玲玲" w:date="2025-11-07T17:10:00Z">
              <w:r>
                <w:rPr>
                  <w:rFonts w:hint="eastAsia" w:ascii="Arial" w:hAnsi="Arial" w:cs="Arial"/>
                  <w:b/>
                  <w:bCs/>
                  <w:sz w:val="18"/>
                  <w:szCs w:val="18"/>
                  <w:lang w:eastAsia="en-US"/>
                </w:rPr>
                <w:t>k</w:t>
              </w:r>
            </w:ins>
            <w:ins w:id="480" w:author="陈玲玲" w:date="2025-11-07T17:10:00Z">
              <w:r>
                <w:rPr>
                  <w:rFonts w:ascii="Arial" w:hAnsi="Arial" w:cs="Arial"/>
                  <w:b/>
                  <w:bCs/>
                  <w:sz w:val="18"/>
                  <w:szCs w:val="18"/>
                  <w:lang w:eastAsia="en-US"/>
                </w:rPr>
                <w:t>Hz)</w:t>
              </w:r>
            </w:ins>
          </w:p>
        </w:tc>
        <w:tc>
          <w:tcPr>
            <w:tcW w:w="3827" w:type="dxa"/>
          </w:tcPr>
          <w:p w14:paraId="7C6B959B">
            <w:pPr>
              <w:overflowPunct/>
              <w:autoSpaceDE/>
              <w:autoSpaceDN/>
              <w:adjustRightInd/>
              <w:spacing w:before="0" w:after="180"/>
              <w:jc w:val="center"/>
              <w:textAlignment w:val="auto"/>
              <w:rPr>
                <w:ins w:id="481" w:author="陈玲玲" w:date="2025-11-07T17:10:00Z"/>
                <w:rFonts w:ascii="Arial" w:hAnsi="Arial" w:cs="Arial"/>
                <w:sz w:val="18"/>
                <w:szCs w:val="18"/>
                <w:lang w:eastAsia="en-US"/>
              </w:rPr>
            </w:pPr>
            <w:ins w:id="482" w:author="陈玲玲" w:date="2025-11-07T17:10:00Z">
              <w:r>
                <w:rPr>
                  <w:rFonts w:hint="eastAsia" w:ascii="Arial" w:hAnsi="Arial" w:cs="Arial"/>
                  <w:b/>
                  <w:bCs/>
                  <w:sz w:val="18"/>
                  <w:szCs w:val="18"/>
                  <w:lang w:eastAsia="en-US"/>
                </w:rPr>
                <w:t xml:space="preserve">Phase noise </w:t>
              </w:r>
            </w:ins>
            <w:ins w:id="483" w:author="陈玲玲" w:date="2025-11-07T17:10:00Z">
              <w:r>
                <w:rPr>
                  <w:rFonts w:ascii="Arial" w:hAnsi="Arial" w:cs="Arial"/>
                  <w:b/>
                  <w:bCs/>
                  <w:sz w:val="18"/>
                  <w:szCs w:val="18"/>
                  <w:lang w:eastAsia="en-US"/>
                </w:rPr>
                <w:t>emission limit (dBc/Hz)</w:t>
              </w:r>
            </w:ins>
          </w:p>
        </w:tc>
      </w:tr>
      <w:tr w14:paraId="3057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84" w:author="陈玲玲" w:date="2025-11-07T17:10:00Z"/>
        </w:trPr>
        <w:tc>
          <w:tcPr>
            <w:tcW w:w="1555" w:type="dxa"/>
            <w:tcMar>
              <w:top w:w="15" w:type="dxa"/>
              <w:left w:w="15" w:type="dxa"/>
              <w:bottom w:w="0" w:type="dxa"/>
              <w:right w:w="15" w:type="dxa"/>
            </w:tcMar>
            <w:vAlign w:val="center"/>
          </w:tcPr>
          <w:p w14:paraId="7D9945AF">
            <w:pPr>
              <w:overflowPunct/>
              <w:autoSpaceDE/>
              <w:autoSpaceDN/>
              <w:adjustRightInd/>
              <w:spacing w:before="0" w:after="180"/>
              <w:jc w:val="center"/>
              <w:textAlignment w:val="auto"/>
              <w:rPr>
                <w:ins w:id="485" w:author="陈玲玲" w:date="2025-11-07T17:10:00Z"/>
                <w:rFonts w:ascii="Arial" w:hAnsi="Arial" w:cs="Arial"/>
                <w:sz w:val="18"/>
                <w:szCs w:val="18"/>
                <w:lang w:eastAsia="en-US"/>
              </w:rPr>
            </w:pPr>
            <w:ins w:id="486" w:author="陈玲玲" w:date="2025-11-07T17:10:00Z">
              <w:r>
                <w:rPr>
                  <w:rFonts w:ascii="Arial" w:hAnsi="Arial" w:cs="Arial"/>
                  <w:sz w:val="18"/>
                  <w:szCs w:val="18"/>
                  <w:lang w:eastAsia="en-US"/>
                </w:rPr>
                <w:t>± 7.5</w:t>
              </w:r>
            </w:ins>
          </w:p>
        </w:tc>
        <w:tc>
          <w:tcPr>
            <w:tcW w:w="3827" w:type="dxa"/>
          </w:tcPr>
          <w:p w14:paraId="6F184455">
            <w:pPr>
              <w:overflowPunct/>
              <w:autoSpaceDE/>
              <w:autoSpaceDN/>
              <w:adjustRightInd/>
              <w:spacing w:before="0" w:after="180"/>
              <w:jc w:val="center"/>
              <w:textAlignment w:val="auto"/>
              <w:rPr>
                <w:ins w:id="487" w:author="陈玲玲" w:date="2025-11-07T17:10:00Z"/>
                <w:rFonts w:hint="default" w:ascii="Arial" w:hAnsi="Arial" w:eastAsia="宋体" w:cs="Arial"/>
                <w:sz w:val="18"/>
                <w:szCs w:val="18"/>
                <w:lang w:val="en-US" w:eastAsia="zh-CN"/>
              </w:rPr>
            </w:pPr>
            <w:ins w:id="488" w:author="陈玲玲" w:date="2025-11-07T17:10:00Z">
              <w:r>
                <w:rPr>
                  <w:rFonts w:ascii="Arial" w:hAnsi="Arial" w:cs="Arial"/>
                  <w:sz w:val="18"/>
                  <w:szCs w:val="18"/>
                  <w:lang w:eastAsia="en-US"/>
                </w:rPr>
                <w:t>-97</w:t>
              </w:r>
            </w:ins>
            <w:ins w:id="489" w:author="CATT" w:date="2025-11-20T12:48:15Z">
              <w:r>
                <w:rPr>
                  <w:rFonts w:hint="eastAsia" w:ascii="Arial" w:hAnsi="Arial" w:cs="Arial"/>
                  <w:sz w:val="18"/>
                  <w:szCs w:val="18"/>
                  <w:lang w:val="en-US" w:eastAsia="zh-CN"/>
                </w:rPr>
                <w:t xml:space="preserve"> </w:t>
              </w:r>
            </w:ins>
            <w:ins w:id="490" w:author="CATT" w:date="2025-11-20T12:48:19Z">
              <w:r>
                <w:rPr>
                  <w:rFonts w:hint="eastAsia" w:ascii="Arial" w:hAnsi="Arial" w:cs="Arial"/>
                  <w:sz w:val="18"/>
                  <w:szCs w:val="18"/>
                  <w:lang w:val="en-US" w:eastAsia="zh-CN"/>
                </w:rPr>
                <w:t>±</w:t>
              </w:r>
            </w:ins>
            <w:ins w:id="491" w:author="CATT" w:date="2025-11-20T12:48:21Z">
              <w:r>
                <w:rPr>
                  <w:rFonts w:hint="eastAsia" w:ascii="Arial" w:hAnsi="Arial" w:cs="Arial"/>
                  <w:sz w:val="18"/>
                  <w:szCs w:val="18"/>
                  <w:lang w:val="en-US" w:eastAsia="zh-CN"/>
                </w:rPr>
                <w:t xml:space="preserve"> [</w:t>
              </w:r>
            </w:ins>
            <w:ins w:id="492" w:author="CATT" w:date="2025-11-20T12:48:27Z">
              <w:r>
                <w:rPr>
                  <w:rFonts w:hint="eastAsia" w:ascii="Arial" w:hAnsi="Arial" w:cs="Arial"/>
                  <w:sz w:val="18"/>
                  <w:szCs w:val="18"/>
                  <w:lang w:val="en-US" w:eastAsia="zh-CN"/>
                </w:rPr>
                <w:t>x</w:t>
              </w:r>
            </w:ins>
            <w:ins w:id="493" w:author="CATT" w:date="2025-11-20T12:48:21Z">
              <w:r>
                <w:rPr>
                  <w:rFonts w:hint="eastAsia" w:ascii="Arial" w:hAnsi="Arial" w:cs="Arial"/>
                  <w:sz w:val="18"/>
                  <w:szCs w:val="18"/>
                  <w:lang w:val="en-US" w:eastAsia="zh-CN"/>
                </w:rPr>
                <w:t>]</w:t>
              </w:r>
            </w:ins>
          </w:p>
        </w:tc>
      </w:tr>
      <w:tr w14:paraId="4DC9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94" w:author="陈玲玲" w:date="2025-11-07T17:10:00Z"/>
        </w:trPr>
        <w:tc>
          <w:tcPr>
            <w:tcW w:w="1555" w:type="dxa"/>
            <w:tcMar>
              <w:top w:w="15" w:type="dxa"/>
              <w:left w:w="15" w:type="dxa"/>
              <w:bottom w:w="0" w:type="dxa"/>
              <w:right w:w="15" w:type="dxa"/>
            </w:tcMar>
            <w:vAlign w:val="center"/>
          </w:tcPr>
          <w:p w14:paraId="11A01438">
            <w:pPr>
              <w:overflowPunct/>
              <w:autoSpaceDE/>
              <w:autoSpaceDN/>
              <w:adjustRightInd/>
              <w:spacing w:before="0" w:after="180"/>
              <w:jc w:val="center"/>
              <w:textAlignment w:val="auto"/>
              <w:rPr>
                <w:ins w:id="495" w:author="陈玲玲" w:date="2025-11-07T17:10:00Z"/>
                <w:rFonts w:ascii="Arial" w:hAnsi="Arial" w:cs="Arial"/>
                <w:sz w:val="18"/>
                <w:szCs w:val="18"/>
                <w:lang w:eastAsia="en-US"/>
              </w:rPr>
            </w:pPr>
            <w:ins w:id="496" w:author="陈玲玲" w:date="2025-11-07T17:10:00Z">
              <w:r>
                <w:rPr>
                  <w:rFonts w:ascii="Arial" w:hAnsi="Arial" w:cs="Arial"/>
                  <w:sz w:val="18"/>
                  <w:szCs w:val="18"/>
                  <w:lang w:eastAsia="en-US"/>
                </w:rPr>
                <w:t>± </w:t>
              </w:r>
            </w:ins>
            <w:ins w:id="497" w:author="陈玲玲" w:date="2025-11-07T17:10:00Z">
              <w:r>
                <w:rPr>
                  <w:rFonts w:hint="eastAsia" w:ascii="Arial" w:hAnsi="Arial" w:cs="Arial"/>
                  <w:sz w:val="18"/>
                  <w:szCs w:val="18"/>
                  <w:lang w:eastAsia="en-US"/>
                </w:rPr>
                <w:t>120</w:t>
              </w:r>
            </w:ins>
          </w:p>
        </w:tc>
        <w:tc>
          <w:tcPr>
            <w:tcW w:w="3827" w:type="dxa"/>
          </w:tcPr>
          <w:p w14:paraId="1E9AB249">
            <w:pPr>
              <w:overflowPunct/>
              <w:autoSpaceDE/>
              <w:autoSpaceDN/>
              <w:adjustRightInd/>
              <w:spacing w:before="0" w:after="180"/>
              <w:jc w:val="center"/>
              <w:textAlignment w:val="auto"/>
              <w:rPr>
                <w:ins w:id="498" w:author="陈玲玲" w:date="2025-11-07T17:10:00Z"/>
                <w:rFonts w:ascii="Arial" w:hAnsi="Arial" w:cs="Arial"/>
                <w:sz w:val="18"/>
                <w:szCs w:val="18"/>
                <w:lang w:eastAsia="en-US"/>
              </w:rPr>
            </w:pPr>
            <w:ins w:id="499" w:author="陈玲玲" w:date="2025-11-07T17:10:00Z">
              <w:r>
                <w:rPr>
                  <w:rFonts w:ascii="Arial" w:hAnsi="Arial" w:cs="Arial"/>
                  <w:sz w:val="18"/>
                  <w:szCs w:val="18"/>
                  <w:lang w:eastAsia="en-US"/>
                </w:rPr>
                <w:t xml:space="preserve">-102 </w:t>
              </w:r>
            </w:ins>
            <w:ins w:id="500" w:author="CATT" w:date="2025-11-20T12:48:30Z">
              <w:r>
                <w:rPr>
                  <w:rFonts w:hint="eastAsia" w:ascii="Arial" w:hAnsi="Arial" w:cs="Arial"/>
                  <w:sz w:val="18"/>
                  <w:szCs w:val="18"/>
                  <w:lang w:val="en-US" w:eastAsia="zh-CN"/>
                </w:rPr>
                <w:t>± [x]</w:t>
              </w:r>
            </w:ins>
          </w:p>
        </w:tc>
      </w:tr>
    </w:tbl>
    <w:p w14:paraId="1838DFB6">
      <w:pPr>
        <w:keepNext/>
        <w:keepLines/>
        <w:spacing w:before="120" w:after="180"/>
        <w:ind w:left="1134" w:hanging="1134"/>
        <w:jc w:val="left"/>
        <w:outlineLvl w:val="2"/>
        <w:rPr>
          <w:ins w:id="501" w:author="陈玲玲" w:date="2025-11-07T17:10:00Z"/>
          <w:rFonts w:ascii="Arial" w:hAnsi="Arial" w:eastAsia="Times New Roman"/>
          <w:sz w:val="28"/>
          <w:szCs w:val="20"/>
          <w:lang w:eastAsia="en-GB"/>
        </w:rPr>
      </w:pPr>
      <w:ins w:id="502" w:author="陈玲玲" w:date="2025-11-07T17:10:00Z">
        <w:bookmarkStart w:id="314" w:name="_Toc75242732"/>
        <w:bookmarkStart w:id="315" w:name="_Toc21099963"/>
        <w:bookmarkStart w:id="316" w:name="_Toc66728019"/>
        <w:bookmarkStart w:id="317" w:name="_Toc76545078"/>
        <w:bookmarkStart w:id="318" w:name="_Toc82595181"/>
        <w:bookmarkStart w:id="319" w:name="_Toc36645145"/>
        <w:bookmarkStart w:id="320" w:name="_Toc61182706"/>
        <w:bookmarkStart w:id="321" w:name="_Toc89955212"/>
        <w:bookmarkStart w:id="322" w:name="_Toc58860209"/>
        <w:bookmarkStart w:id="323" w:name="_Toc29809761"/>
        <w:bookmarkStart w:id="324" w:name="_Toc45884445"/>
        <w:bookmarkStart w:id="325" w:name="_Toc37272199"/>
        <w:bookmarkStart w:id="326" w:name="_Toc122013080"/>
        <w:bookmarkStart w:id="327" w:name="_Toc176944604"/>
        <w:bookmarkStart w:id="328" w:name="_Toc106201396"/>
        <w:bookmarkStart w:id="329" w:name="_Toc210479830"/>
        <w:bookmarkStart w:id="330" w:name="_Toc137397866"/>
        <w:bookmarkStart w:id="331" w:name="_Toc53182468"/>
        <w:bookmarkStart w:id="332" w:name="_Toc74961822"/>
        <w:bookmarkStart w:id="333" w:name="_Toc58862713"/>
        <w:bookmarkStart w:id="334" w:name="_Toc131537659"/>
        <w:bookmarkStart w:id="335" w:name="_Toc124155899"/>
        <w:bookmarkStart w:id="336" w:name="_Toc115191250"/>
        <w:bookmarkStart w:id="337" w:name="_Toc156576082"/>
        <w:bookmarkStart w:id="338" w:name="_Toc98773637"/>
        <w:r>
          <w:rPr>
            <w:rFonts w:hint="eastAsia" w:ascii="Arial" w:hAnsi="Arial" w:eastAsiaTheme="minorEastAsia"/>
            <w:sz w:val="28"/>
            <w:szCs w:val="20"/>
          </w:rPr>
          <w:t xml:space="preserve">8.4.2 </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ins>
      <w:ins w:id="503" w:author="陈玲玲" w:date="2025-11-07T17:10:00Z">
        <w:r>
          <w:rPr>
            <w:rFonts w:ascii="Arial" w:hAnsi="Arial" w:eastAsia="Times New Roman"/>
            <w:sz w:val="28"/>
            <w:szCs w:val="20"/>
            <w:lang w:eastAsia="en-GB"/>
          </w:rPr>
          <w:tab/>
        </w:r>
      </w:ins>
      <w:ins w:id="504" w:author="陈玲玲" w:date="2025-11-07T17:10:00Z">
        <w:r>
          <w:rPr>
            <w:rFonts w:ascii="Arial" w:hAnsi="Arial" w:eastAsia="Times New Roman"/>
            <w:sz w:val="28"/>
            <w:szCs w:val="20"/>
            <w:lang w:eastAsia="en-GB"/>
          </w:rPr>
          <w:t>Operating band unwanted emissions</w:t>
        </w:r>
      </w:ins>
    </w:p>
    <w:p w14:paraId="56B04320">
      <w:pPr>
        <w:keepNext/>
        <w:keepLines/>
        <w:spacing w:before="120" w:after="180"/>
        <w:ind w:left="1418" w:hanging="1418"/>
        <w:jc w:val="left"/>
        <w:outlineLvl w:val="3"/>
        <w:rPr>
          <w:ins w:id="505" w:author="陈玲玲" w:date="2025-11-07T17:10:00Z"/>
          <w:rFonts w:ascii="Arial" w:hAnsi="Arial" w:eastAsia="Times New Roman"/>
          <w:sz w:val="24"/>
          <w:szCs w:val="20"/>
          <w:lang w:eastAsia="en-GB"/>
        </w:rPr>
      </w:pPr>
      <w:ins w:id="506" w:author="陈玲玲" w:date="2025-11-07T17:10:00Z">
        <w:bookmarkStart w:id="339" w:name="_Toc131537660"/>
        <w:bookmarkStart w:id="340" w:name="_Toc29809762"/>
        <w:bookmarkStart w:id="341" w:name="_Toc75242733"/>
        <w:bookmarkStart w:id="342" w:name="_Toc122013081"/>
        <w:bookmarkStart w:id="343" w:name="_Toc58862714"/>
        <w:bookmarkStart w:id="344" w:name="_Toc66728020"/>
        <w:bookmarkStart w:id="345" w:name="_Toc106201397"/>
        <w:bookmarkStart w:id="346" w:name="_Toc137397867"/>
        <w:bookmarkStart w:id="347" w:name="_Toc74961823"/>
        <w:bookmarkStart w:id="348" w:name="_Toc115191251"/>
        <w:bookmarkStart w:id="349" w:name="_Toc156576083"/>
        <w:bookmarkStart w:id="350" w:name="_Toc37272200"/>
        <w:bookmarkStart w:id="351" w:name="_Toc76545079"/>
        <w:bookmarkStart w:id="352" w:name="_Toc124155900"/>
        <w:bookmarkStart w:id="353" w:name="_Toc82595182"/>
        <w:bookmarkStart w:id="354" w:name="_Toc53182469"/>
        <w:bookmarkStart w:id="355" w:name="_Toc89955213"/>
        <w:bookmarkStart w:id="356" w:name="_Toc21099964"/>
        <w:bookmarkStart w:id="357" w:name="_Toc36645146"/>
        <w:bookmarkStart w:id="358" w:name="_Toc61182707"/>
        <w:bookmarkStart w:id="359" w:name="_Toc176944605"/>
        <w:bookmarkStart w:id="360" w:name="_Toc210479831"/>
        <w:bookmarkStart w:id="361" w:name="_Toc98773638"/>
        <w:bookmarkStart w:id="362" w:name="_Toc45884446"/>
        <w:bookmarkStart w:id="363" w:name="_Toc58860210"/>
        <w:r>
          <w:rPr>
            <w:rFonts w:hint="eastAsia" w:ascii="Arial" w:hAnsi="Arial" w:eastAsiaTheme="minorEastAsia"/>
            <w:sz w:val="24"/>
            <w:szCs w:val="20"/>
          </w:rPr>
          <w:t>8.4.2.1</w:t>
        </w:r>
      </w:ins>
      <w:ins w:id="507" w:author="陈玲玲" w:date="2025-11-07T17:10:00Z">
        <w:r>
          <w:rPr>
            <w:rFonts w:ascii="Arial" w:hAnsi="Arial" w:eastAsia="Times New Roman"/>
            <w:sz w:val="24"/>
            <w:szCs w:val="20"/>
            <w:lang w:eastAsia="en-GB"/>
          </w:rPr>
          <w:tab/>
        </w:r>
      </w:ins>
      <w:ins w:id="508" w:author="陈玲玲" w:date="2025-11-07T17:10:00Z">
        <w:r>
          <w:rPr>
            <w:rFonts w:ascii="Arial" w:hAnsi="Arial" w:eastAsia="Times New Roman"/>
            <w:sz w:val="24"/>
            <w:szCs w:val="20"/>
            <w:lang w:eastAsia="en-GB"/>
          </w:rPr>
          <w:t>Definition and applicability</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ins>
    </w:p>
    <w:p w14:paraId="22A65C27">
      <w:pPr>
        <w:spacing w:before="0" w:after="180"/>
        <w:jc w:val="left"/>
        <w:rPr>
          <w:ins w:id="509" w:author="陈玲玲" w:date="2025-11-07T17:10:00Z"/>
          <w:rFonts w:eastAsia="Times New Roman"/>
          <w:sz w:val="20"/>
          <w:szCs w:val="20"/>
          <w:lang w:eastAsia="en-GB"/>
        </w:rPr>
      </w:pPr>
      <w:ins w:id="510" w:author="陈玲玲" w:date="2025-11-07T17:10:00Z">
        <w:r>
          <w:rPr>
            <w:rFonts w:eastAsia="Times New Roman"/>
            <w:sz w:val="20"/>
            <w:szCs w:val="20"/>
            <w:lang w:eastAsia="en-GB"/>
          </w:rPr>
          <w:t xml:space="preserve">Unless otherwise stated, the operating band unwanted emission (OBUE) limits in FR1 are defined from </w:t>
        </w:r>
      </w:ins>
      <w:ins w:id="511" w:author="陈玲玲" w:date="2025-11-07T17:10:00Z">
        <w:r>
          <w:rPr>
            <w:rFonts w:hint="eastAsia" w:cs="v5.0.0" w:eastAsiaTheme="minorEastAsia"/>
            <w:sz w:val="20"/>
            <w:szCs w:val="20"/>
          </w:rPr>
          <w:t>10 MHz</w:t>
        </w:r>
      </w:ins>
      <w:ins w:id="512" w:author="陈玲玲" w:date="2025-11-07T17:10:00Z">
        <w:r>
          <w:rPr>
            <w:rFonts w:eastAsia="Times New Roman"/>
            <w:sz w:val="20"/>
            <w:szCs w:val="20"/>
            <w:lang w:eastAsia="en-GB"/>
          </w:rPr>
          <w:t xml:space="preserve"> below the lowest frequency of each supported </w:t>
        </w:r>
      </w:ins>
      <w:ins w:id="513" w:author="陈玲玲" w:date="2025-11-07T17:10:00Z">
        <w:r>
          <w:rPr>
            <w:rFonts w:hint="eastAsia" w:eastAsiaTheme="minorEastAsia"/>
            <w:sz w:val="20"/>
            <w:szCs w:val="20"/>
          </w:rPr>
          <w:t>up</w:t>
        </w:r>
      </w:ins>
      <w:ins w:id="514" w:author="陈玲玲" w:date="2025-11-07T17:10:00Z">
        <w:r>
          <w:rPr>
            <w:rFonts w:eastAsia="Times New Roman"/>
            <w:sz w:val="20"/>
            <w:szCs w:val="20"/>
            <w:lang w:eastAsia="en-GB"/>
          </w:rPr>
          <w:t xml:space="preserve">link operating band up to </w:t>
        </w:r>
      </w:ins>
      <w:ins w:id="515" w:author="陈玲玲" w:date="2025-11-07T17:10:00Z">
        <w:r>
          <w:rPr>
            <w:rFonts w:hint="eastAsia" w:cs="v5.0.0" w:eastAsiaTheme="minorEastAsia"/>
            <w:sz w:val="20"/>
            <w:szCs w:val="20"/>
          </w:rPr>
          <w:t>10 MHz</w:t>
        </w:r>
      </w:ins>
      <w:ins w:id="516" w:author="陈玲玲" w:date="2025-11-07T17:10:00Z">
        <w:r>
          <w:rPr>
            <w:rFonts w:eastAsia="Times New Roman"/>
            <w:sz w:val="20"/>
            <w:szCs w:val="20"/>
            <w:lang w:eastAsia="en-GB"/>
          </w:rPr>
          <w:t xml:space="preserve"> above the highest frequency of each supported </w:t>
        </w:r>
      </w:ins>
      <w:ins w:id="517" w:author="陈玲玲" w:date="2025-11-07T17:10:00Z">
        <w:r>
          <w:rPr>
            <w:rFonts w:hint="eastAsia" w:eastAsiaTheme="minorEastAsia"/>
            <w:sz w:val="20"/>
            <w:szCs w:val="20"/>
          </w:rPr>
          <w:t>up</w:t>
        </w:r>
      </w:ins>
      <w:ins w:id="518" w:author="陈玲玲" w:date="2025-11-07T17:10:00Z">
        <w:r>
          <w:rPr>
            <w:rFonts w:eastAsia="Times New Roman"/>
            <w:sz w:val="20"/>
            <w:szCs w:val="20"/>
            <w:lang w:eastAsia="en-GB"/>
          </w:rPr>
          <w:t>link operating band.</w:t>
        </w:r>
      </w:ins>
      <w:ins w:id="519" w:author="陈玲玲" w:date="2025-11-07T17:10:00Z">
        <w:r>
          <w:rPr>
            <w:rFonts w:eastAsia="Times New Roman" w:cs="v5.0.0"/>
            <w:sz w:val="20"/>
            <w:szCs w:val="20"/>
            <w:lang w:eastAsia="en-GB"/>
          </w:rPr>
          <w:t xml:space="preserve"> </w:t>
        </w:r>
      </w:ins>
      <w:ins w:id="520" w:author="陈玲玲" w:date="2025-11-07T17:10:00Z">
        <w:r>
          <w:rPr>
            <w:rFonts w:eastAsia="Times New Roman"/>
            <w:sz w:val="20"/>
            <w:szCs w:val="20"/>
            <w:lang w:eastAsia="en-GB"/>
          </w:rPr>
          <w:t>Basic limits are specified in the tables below, where:</w:t>
        </w:r>
      </w:ins>
    </w:p>
    <w:p w14:paraId="554FA64A">
      <w:pPr>
        <w:spacing w:before="0" w:after="180"/>
        <w:ind w:left="568" w:hanging="284"/>
        <w:jc w:val="left"/>
        <w:rPr>
          <w:ins w:id="521" w:author="陈玲玲" w:date="2025-11-07T17:10:00Z"/>
          <w:rFonts w:eastAsia="Times New Roman"/>
          <w:sz w:val="20"/>
          <w:szCs w:val="20"/>
          <w:lang w:eastAsia="en-GB"/>
        </w:rPr>
      </w:pPr>
      <w:ins w:id="522" w:author="陈玲玲" w:date="2025-11-07T17:10:00Z">
        <w:r>
          <w:rPr>
            <w:rFonts w:eastAsia="Times New Roman"/>
            <w:sz w:val="20"/>
            <w:szCs w:val="20"/>
            <w:lang w:eastAsia="en-GB"/>
          </w:rPr>
          <w:t>-</w:t>
        </w:r>
      </w:ins>
      <w:ins w:id="523" w:author="陈玲玲" w:date="2025-11-07T17:10:00Z">
        <w:r>
          <w:rPr>
            <w:rFonts w:eastAsia="Times New Roman"/>
            <w:sz w:val="20"/>
            <w:szCs w:val="20"/>
            <w:lang w:eastAsia="en-GB"/>
          </w:rPr>
          <w:tab/>
        </w:r>
      </w:ins>
      <w:ins w:id="524" w:author="陈玲玲" w:date="2025-11-07T17:10:00Z">
        <w:r>
          <w:rPr>
            <w:rFonts w:eastAsia="Times New Roman"/>
            <w:sz w:val="20"/>
            <w:szCs w:val="20"/>
            <w:lang w:eastAsia="en-GB"/>
          </w:rPr>
          <w:sym w:font="Symbol" w:char="F044"/>
        </w:r>
      </w:ins>
      <w:ins w:id="525" w:author="陈玲玲" w:date="2025-11-07T17:10:00Z">
        <w:r>
          <w:rPr>
            <w:rFonts w:eastAsia="Times New Roman"/>
            <w:sz w:val="20"/>
            <w:szCs w:val="20"/>
            <w:lang w:eastAsia="en-GB"/>
          </w:rPr>
          <w:t>f is the separation between the assigned transmission frequency and the nominal -3dB point of the measuring filter closest to the carrier frequency.</w:t>
        </w:r>
      </w:ins>
    </w:p>
    <w:p w14:paraId="2C4E2487">
      <w:pPr>
        <w:keepNext/>
        <w:keepLines/>
        <w:spacing w:before="120" w:after="180"/>
        <w:ind w:left="1418" w:hanging="1418"/>
        <w:jc w:val="left"/>
        <w:outlineLvl w:val="3"/>
        <w:rPr>
          <w:ins w:id="526" w:author="陈玲玲" w:date="2025-11-07T17:10:00Z"/>
          <w:rFonts w:ascii="Arial" w:hAnsi="Arial" w:eastAsia="Times New Roman"/>
          <w:sz w:val="24"/>
          <w:szCs w:val="20"/>
          <w:lang w:eastAsia="en-GB"/>
        </w:rPr>
      </w:pPr>
      <w:ins w:id="527" w:author="陈玲玲" w:date="2025-11-07T17:10:00Z">
        <w:bookmarkStart w:id="364" w:name="_Toc131537661"/>
        <w:bookmarkStart w:id="365" w:name="_Toc45884447"/>
        <w:bookmarkStart w:id="366" w:name="_Toc61182708"/>
        <w:bookmarkStart w:id="367" w:name="_Toc29809763"/>
        <w:bookmarkStart w:id="368" w:name="_Toc37272201"/>
        <w:bookmarkStart w:id="369" w:name="_Toc98773639"/>
        <w:bookmarkStart w:id="370" w:name="_Toc82595183"/>
        <w:bookmarkStart w:id="371" w:name="_Toc21099965"/>
        <w:bookmarkStart w:id="372" w:name="_Toc58862715"/>
        <w:bookmarkStart w:id="373" w:name="_Toc75242734"/>
        <w:bookmarkStart w:id="374" w:name="_Toc66728021"/>
        <w:bookmarkStart w:id="375" w:name="_Toc53182470"/>
        <w:bookmarkStart w:id="376" w:name="_Toc115191252"/>
        <w:bookmarkStart w:id="377" w:name="_Toc89955214"/>
        <w:bookmarkStart w:id="378" w:name="_Toc122013082"/>
        <w:bookmarkStart w:id="379" w:name="_Toc124155901"/>
        <w:bookmarkStart w:id="380" w:name="_Toc76545080"/>
        <w:bookmarkStart w:id="381" w:name="_Toc58860211"/>
        <w:bookmarkStart w:id="382" w:name="_Toc36645147"/>
        <w:bookmarkStart w:id="383" w:name="_Toc74961824"/>
        <w:bookmarkStart w:id="384" w:name="_Toc210479832"/>
        <w:bookmarkStart w:id="385" w:name="_Toc176944606"/>
        <w:bookmarkStart w:id="386" w:name="_Toc106201398"/>
        <w:bookmarkStart w:id="387" w:name="_Toc137397868"/>
        <w:bookmarkStart w:id="388" w:name="_Toc156576084"/>
        <w:r>
          <w:rPr>
            <w:rFonts w:hint="eastAsia" w:ascii="Arial" w:hAnsi="Arial" w:eastAsiaTheme="minorEastAsia"/>
            <w:sz w:val="24"/>
            <w:szCs w:val="20"/>
          </w:rPr>
          <w:t>8.4.2.2</w:t>
        </w:r>
      </w:ins>
      <w:ins w:id="528" w:author="陈玲玲" w:date="2025-11-07T17:10:00Z">
        <w:r>
          <w:rPr>
            <w:rFonts w:ascii="Arial" w:hAnsi="Arial" w:eastAsia="Times New Roman"/>
            <w:sz w:val="24"/>
            <w:szCs w:val="20"/>
            <w:lang w:eastAsia="en-GB"/>
          </w:rPr>
          <w:tab/>
        </w:r>
      </w:ins>
      <w:ins w:id="529" w:author="陈玲玲" w:date="2025-11-07T17:10:00Z">
        <w:r>
          <w:rPr>
            <w:rFonts w:ascii="Arial" w:hAnsi="Arial" w:eastAsia="Times New Roman"/>
            <w:sz w:val="24"/>
            <w:szCs w:val="20"/>
            <w:lang w:eastAsia="en-GB"/>
          </w:rPr>
          <w:t>Minimum requirement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ins>
    </w:p>
    <w:p w14:paraId="21B2E338">
      <w:pPr>
        <w:spacing w:before="0" w:after="180"/>
        <w:jc w:val="left"/>
        <w:rPr>
          <w:ins w:id="530" w:author="陈玲玲" w:date="2025-11-07T17:10:00Z"/>
          <w:rFonts w:eastAsia="Times New Roman"/>
          <w:sz w:val="20"/>
          <w:szCs w:val="20"/>
          <w:lang w:eastAsia="en-GB"/>
        </w:rPr>
      </w:pPr>
      <w:ins w:id="531" w:author="陈玲玲" w:date="2025-11-07T17:10:00Z">
        <w:r>
          <w:rPr>
            <w:rFonts w:eastAsia="Times New Roman"/>
            <w:sz w:val="20"/>
            <w:szCs w:val="20"/>
            <w:lang w:eastAsia="en-GB"/>
          </w:rPr>
          <w:t xml:space="preserve">The minimum requirement applies </w:t>
        </w:r>
      </w:ins>
      <w:ins w:id="532" w:author="陈玲玲" w:date="2025-11-07T17:10:00Z">
        <w:r>
          <w:rPr>
            <w:rFonts w:hint="eastAsia" w:eastAsiaTheme="minorEastAsia"/>
            <w:sz w:val="20"/>
            <w:szCs w:val="20"/>
          </w:rPr>
          <w:t xml:space="preserve">the </w:t>
        </w:r>
      </w:ins>
      <w:ins w:id="533" w:author="陈玲玲" w:date="2025-11-07T17:10:00Z">
        <w:r>
          <w:rPr>
            <w:rFonts w:eastAsia="Times New Roman"/>
            <w:sz w:val="20"/>
            <w:szCs w:val="20"/>
            <w:lang w:eastAsia="en-GB"/>
          </w:rPr>
          <w:t>connector</w:t>
        </w:r>
      </w:ins>
      <w:ins w:id="534" w:author="陈玲玲" w:date="2025-11-07T17:10:00Z">
        <w:r>
          <w:rPr>
            <w:rFonts w:eastAsia="Times New Roman" w:cs="v5.0.0"/>
            <w:sz w:val="20"/>
            <w:szCs w:val="20"/>
            <w:lang w:eastAsia="en-GB"/>
          </w:rPr>
          <w:t xml:space="preserve"> supporting transmission in the </w:t>
        </w:r>
      </w:ins>
      <w:ins w:id="535" w:author="陈玲玲" w:date="2025-11-07T17:10:00Z">
        <w:r>
          <w:rPr>
            <w:rFonts w:eastAsia="Times New Roman" w:cs="v5.0.0"/>
            <w:iCs/>
            <w:sz w:val="20"/>
            <w:szCs w:val="20"/>
            <w:lang w:eastAsia="en-GB"/>
          </w:rPr>
          <w:t>operating band</w:t>
        </w:r>
      </w:ins>
      <w:ins w:id="536" w:author="陈玲玲" w:date="2025-11-07T17:10:00Z">
        <w:r>
          <w:rPr>
            <w:rFonts w:eastAsia="Times New Roman"/>
            <w:sz w:val="20"/>
            <w:szCs w:val="20"/>
            <w:lang w:eastAsia="en-GB"/>
          </w:rPr>
          <w:t>.</w:t>
        </w:r>
      </w:ins>
    </w:p>
    <w:p w14:paraId="5E6520F7">
      <w:pPr>
        <w:spacing w:before="0" w:after="180"/>
        <w:jc w:val="left"/>
        <w:rPr>
          <w:ins w:id="537" w:author="陈玲玲" w:date="2025-11-07T17:10:00Z"/>
          <w:rFonts w:eastAsia="Times New Roman"/>
          <w:sz w:val="20"/>
          <w:szCs w:val="20"/>
          <w:lang w:eastAsia="en-GB"/>
        </w:rPr>
      </w:pPr>
      <w:ins w:id="538" w:author="陈玲玲" w:date="2025-11-07T17:10:00Z">
        <w:r>
          <w:rPr>
            <w:rFonts w:eastAsia="Times New Roman"/>
            <w:sz w:val="20"/>
            <w:szCs w:val="20"/>
            <w:lang w:eastAsia="en-GB"/>
          </w:rPr>
          <w:t xml:space="preserve">The minimum requirement for </w:t>
        </w:r>
      </w:ins>
      <w:ins w:id="539" w:author="陈玲玲" w:date="2025-11-07T17:10:00Z">
        <w:r>
          <w:rPr>
            <w:rFonts w:hint="eastAsia" w:eastAsiaTheme="minorEastAsia"/>
            <w:sz w:val="20"/>
            <w:szCs w:val="20"/>
          </w:rPr>
          <w:t>CW node</w:t>
        </w:r>
      </w:ins>
      <w:ins w:id="540" w:author="陈玲玲" w:date="2025-11-07T17:10:00Z">
        <w:r>
          <w:rPr>
            <w:rFonts w:eastAsia="Times New Roman"/>
            <w:sz w:val="20"/>
            <w:szCs w:val="20"/>
            <w:lang w:eastAsia="en-GB"/>
          </w:rPr>
          <w:t xml:space="preserve"> is defined in TS 38.</w:t>
        </w:r>
      </w:ins>
      <w:ins w:id="541" w:author="陈玲玲" w:date="2025-11-07T17:10:00Z">
        <w:r>
          <w:rPr>
            <w:rFonts w:hint="eastAsia" w:eastAsiaTheme="minorEastAsia"/>
            <w:sz w:val="20"/>
            <w:szCs w:val="20"/>
          </w:rPr>
          <w:t>194</w:t>
        </w:r>
      </w:ins>
      <w:ins w:id="542" w:author="陈玲玲" w:date="2025-11-07T17:10:00Z">
        <w:r>
          <w:rPr>
            <w:rFonts w:eastAsia="Times New Roman"/>
            <w:sz w:val="20"/>
            <w:szCs w:val="20"/>
            <w:lang w:eastAsia="en-GB"/>
          </w:rPr>
          <w:t> [</w:t>
        </w:r>
      </w:ins>
      <w:ins w:id="543" w:author="陈玲玲" w:date="2025-11-07T17:10:00Z">
        <w:r>
          <w:rPr>
            <w:rFonts w:hint="eastAsia" w:eastAsiaTheme="minorEastAsia"/>
            <w:sz w:val="20"/>
            <w:szCs w:val="20"/>
          </w:rPr>
          <w:t>3</w:t>
        </w:r>
      </w:ins>
      <w:ins w:id="544" w:author="陈玲玲" w:date="2025-11-07T17:10:00Z">
        <w:r>
          <w:rPr>
            <w:rFonts w:eastAsia="Times New Roman"/>
            <w:sz w:val="20"/>
            <w:szCs w:val="20"/>
            <w:lang w:eastAsia="en-GB"/>
          </w:rPr>
          <w:t>], clause </w:t>
        </w:r>
      </w:ins>
      <w:ins w:id="545" w:author="陈玲玲" w:date="2025-11-07T17:10:00Z">
        <w:r>
          <w:rPr>
            <w:rFonts w:hint="eastAsia" w:eastAsiaTheme="minorEastAsia"/>
            <w:sz w:val="20"/>
            <w:szCs w:val="20"/>
          </w:rPr>
          <w:t>8.5.3.2</w:t>
        </w:r>
      </w:ins>
      <w:ins w:id="546" w:author="陈玲玲" w:date="2025-11-07T17:10:00Z">
        <w:r>
          <w:rPr>
            <w:rFonts w:eastAsia="Times New Roman"/>
            <w:sz w:val="20"/>
            <w:szCs w:val="20"/>
            <w:lang w:eastAsia="en-GB"/>
          </w:rPr>
          <w:t>.</w:t>
        </w:r>
      </w:ins>
    </w:p>
    <w:p w14:paraId="37F2B8E8">
      <w:pPr>
        <w:keepNext/>
        <w:keepLines/>
        <w:spacing w:before="120" w:after="180"/>
        <w:ind w:left="1418" w:hanging="1418"/>
        <w:jc w:val="left"/>
        <w:outlineLvl w:val="3"/>
        <w:rPr>
          <w:ins w:id="547" w:author="陈玲玲" w:date="2025-11-07T17:10:00Z"/>
          <w:rFonts w:ascii="Arial" w:hAnsi="Arial" w:eastAsia="Times New Roman"/>
          <w:sz w:val="24"/>
          <w:szCs w:val="20"/>
          <w:lang w:eastAsia="en-GB"/>
        </w:rPr>
      </w:pPr>
      <w:ins w:id="548" w:author="陈玲玲" w:date="2025-11-07T17:10:00Z">
        <w:bookmarkStart w:id="389" w:name="_Toc37272202"/>
        <w:bookmarkStart w:id="390" w:name="_Toc66728022"/>
        <w:bookmarkStart w:id="391" w:name="_Toc74961825"/>
        <w:bookmarkStart w:id="392" w:name="_Toc21099966"/>
        <w:bookmarkStart w:id="393" w:name="_Toc53182471"/>
        <w:bookmarkStart w:id="394" w:name="_Toc36645148"/>
        <w:bookmarkStart w:id="395" w:name="_Toc61182709"/>
        <w:bookmarkStart w:id="396" w:name="_Toc76545081"/>
        <w:bookmarkStart w:id="397" w:name="_Toc45884448"/>
        <w:bookmarkStart w:id="398" w:name="_Toc58862716"/>
        <w:bookmarkStart w:id="399" w:name="_Toc29809764"/>
        <w:bookmarkStart w:id="400" w:name="_Toc106201399"/>
        <w:bookmarkStart w:id="401" w:name="_Toc115191253"/>
        <w:bookmarkStart w:id="402" w:name="_Toc89955215"/>
        <w:bookmarkStart w:id="403" w:name="_Toc210479833"/>
        <w:bookmarkStart w:id="404" w:name="_Toc82595184"/>
        <w:bookmarkStart w:id="405" w:name="_Toc58860212"/>
        <w:bookmarkStart w:id="406" w:name="_Toc75242735"/>
        <w:bookmarkStart w:id="407" w:name="_Toc131537662"/>
        <w:bookmarkStart w:id="408" w:name="_Toc156576085"/>
        <w:bookmarkStart w:id="409" w:name="_Toc176944607"/>
        <w:bookmarkStart w:id="410" w:name="_Toc122013083"/>
        <w:bookmarkStart w:id="411" w:name="_Toc137397869"/>
        <w:bookmarkStart w:id="412" w:name="_Toc124155902"/>
        <w:bookmarkStart w:id="413" w:name="_Toc98773640"/>
        <w:r>
          <w:rPr>
            <w:rFonts w:hint="eastAsia" w:ascii="Arial" w:hAnsi="Arial" w:eastAsiaTheme="minorEastAsia"/>
            <w:sz w:val="24"/>
            <w:szCs w:val="20"/>
          </w:rPr>
          <w:t>8.4.2.3</w:t>
        </w:r>
      </w:ins>
      <w:ins w:id="549" w:author="陈玲玲" w:date="2025-11-07T17:10:00Z">
        <w:r>
          <w:rPr>
            <w:rFonts w:ascii="Arial" w:hAnsi="Arial" w:eastAsia="Times New Roman"/>
            <w:sz w:val="24"/>
            <w:szCs w:val="20"/>
            <w:lang w:eastAsia="en-GB"/>
          </w:rPr>
          <w:tab/>
        </w:r>
      </w:ins>
      <w:ins w:id="550" w:author="陈玲玲" w:date="2025-11-07T17:10:00Z">
        <w:r>
          <w:rPr>
            <w:rFonts w:ascii="Arial" w:hAnsi="Arial" w:eastAsia="Times New Roman"/>
            <w:sz w:val="24"/>
            <w:szCs w:val="20"/>
            <w:lang w:eastAsia="en-GB"/>
          </w:rPr>
          <w:t>Test purpose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ins>
    </w:p>
    <w:p w14:paraId="3CE7FE43">
      <w:pPr>
        <w:spacing w:before="0" w:after="180"/>
        <w:jc w:val="left"/>
        <w:rPr>
          <w:ins w:id="551" w:author="陈玲玲" w:date="2025-11-07T17:10:00Z"/>
          <w:rFonts w:eastAsia="Times New Roman"/>
          <w:sz w:val="20"/>
          <w:szCs w:val="20"/>
          <w:lang w:eastAsia="en-GB"/>
        </w:rPr>
      </w:pPr>
      <w:ins w:id="552" w:author="陈玲玲" w:date="2025-11-07T17:10:00Z">
        <w:r>
          <w:rPr>
            <w:rFonts w:eastAsia="Times New Roman"/>
            <w:sz w:val="20"/>
            <w:szCs w:val="20"/>
            <w:lang w:eastAsia="en-GB"/>
          </w:rPr>
          <w:t>This test measures the emissions close to the assigned transmission frequency of the wanted signal, while the transmitter is in operation.</w:t>
        </w:r>
      </w:ins>
    </w:p>
    <w:p w14:paraId="3656F3C8">
      <w:pPr>
        <w:keepNext/>
        <w:keepLines/>
        <w:spacing w:before="120" w:after="180"/>
        <w:ind w:left="1418" w:hanging="1418"/>
        <w:jc w:val="left"/>
        <w:outlineLvl w:val="3"/>
        <w:rPr>
          <w:ins w:id="553" w:author="陈玲玲" w:date="2025-11-07T17:10:00Z"/>
          <w:rFonts w:ascii="Arial" w:hAnsi="Arial" w:eastAsia="Times New Roman"/>
          <w:sz w:val="24"/>
          <w:szCs w:val="20"/>
          <w:lang w:eastAsia="en-GB"/>
        </w:rPr>
      </w:pPr>
      <w:ins w:id="554" w:author="陈玲玲" w:date="2025-11-07T17:10:00Z">
        <w:bookmarkStart w:id="414" w:name="_Toc21099967"/>
        <w:bookmarkStart w:id="415" w:name="_Toc137397870"/>
        <w:bookmarkStart w:id="416" w:name="_Toc89955216"/>
        <w:bookmarkStart w:id="417" w:name="_Toc82595185"/>
        <w:bookmarkStart w:id="418" w:name="_Toc66728023"/>
        <w:bookmarkStart w:id="419" w:name="_Toc115191254"/>
        <w:bookmarkStart w:id="420" w:name="_Toc45884449"/>
        <w:bookmarkStart w:id="421" w:name="_Toc58860213"/>
        <w:bookmarkStart w:id="422" w:name="_Toc124155903"/>
        <w:bookmarkStart w:id="423" w:name="_Toc156576086"/>
        <w:bookmarkStart w:id="424" w:name="_Toc37272203"/>
        <w:bookmarkStart w:id="425" w:name="_Toc210479834"/>
        <w:bookmarkStart w:id="426" w:name="_Toc61182710"/>
        <w:bookmarkStart w:id="427" w:name="_Toc131537663"/>
        <w:bookmarkStart w:id="428" w:name="_Toc74961826"/>
        <w:bookmarkStart w:id="429" w:name="_Toc75242736"/>
        <w:bookmarkStart w:id="430" w:name="_Toc106201400"/>
        <w:bookmarkStart w:id="431" w:name="_Toc122013084"/>
        <w:bookmarkStart w:id="432" w:name="_Toc176944608"/>
        <w:bookmarkStart w:id="433" w:name="_Toc29809765"/>
        <w:bookmarkStart w:id="434" w:name="_Toc58862717"/>
        <w:bookmarkStart w:id="435" w:name="_Toc98773641"/>
        <w:bookmarkStart w:id="436" w:name="_Toc53182472"/>
        <w:bookmarkStart w:id="437" w:name="_Toc36645149"/>
        <w:bookmarkStart w:id="438" w:name="_Toc76545082"/>
        <w:r>
          <w:rPr>
            <w:rFonts w:hint="eastAsia" w:ascii="Arial" w:hAnsi="Arial" w:eastAsiaTheme="minorEastAsia"/>
            <w:sz w:val="24"/>
            <w:szCs w:val="20"/>
          </w:rPr>
          <w:t>8.4.2.4</w:t>
        </w:r>
      </w:ins>
      <w:ins w:id="555" w:author="陈玲玲" w:date="2025-11-07T17:10:00Z">
        <w:r>
          <w:rPr>
            <w:rFonts w:ascii="Arial" w:hAnsi="Arial" w:eastAsia="Times New Roman"/>
            <w:sz w:val="24"/>
            <w:szCs w:val="20"/>
            <w:lang w:eastAsia="en-GB"/>
          </w:rPr>
          <w:tab/>
        </w:r>
      </w:ins>
      <w:ins w:id="556" w:author="陈玲玲" w:date="2025-11-07T17:10:00Z">
        <w:r>
          <w:rPr>
            <w:rFonts w:ascii="Arial" w:hAnsi="Arial" w:eastAsia="Times New Roman"/>
            <w:sz w:val="24"/>
            <w:szCs w:val="20"/>
            <w:lang w:eastAsia="en-GB"/>
          </w:rPr>
          <w:t>Method of test</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ins>
    </w:p>
    <w:p w14:paraId="04CDE110">
      <w:pPr>
        <w:keepNext/>
        <w:keepLines/>
        <w:spacing w:before="120" w:after="180"/>
        <w:ind w:left="1701" w:hanging="1701"/>
        <w:jc w:val="left"/>
        <w:outlineLvl w:val="4"/>
        <w:rPr>
          <w:ins w:id="557" w:author="陈玲玲" w:date="2025-11-07T17:10:00Z"/>
          <w:rFonts w:ascii="Arial" w:hAnsi="Arial" w:eastAsia="Times New Roman"/>
          <w:sz w:val="22"/>
          <w:szCs w:val="20"/>
          <w:lang w:eastAsia="en-GB"/>
        </w:rPr>
      </w:pPr>
      <w:ins w:id="558" w:author="陈玲玲" w:date="2025-11-07T17:10:00Z">
        <w:bookmarkStart w:id="439" w:name="_Toc61182711"/>
        <w:bookmarkStart w:id="440" w:name="_Toc124155904"/>
        <w:bookmarkStart w:id="441" w:name="_Toc45884450"/>
        <w:bookmarkStart w:id="442" w:name="_Toc53182473"/>
        <w:bookmarkStart w:id="443" w:name="_Toc37272204"/>
        <w:bookmarkStart w:id="444" w:name="_Toc36645150"/>
        <w:bookmarkStart w:id="445" w:name="_Toc156576087"/>
        <w:bookmarkStart w:id="446" w:name="_Toc98773642"/>
        <w:bookmarkStart w:id="447" w:name="_Toc75242737"/>
        <w:bookmarkStart w:id="448" w:name="_Toc122013085"/>
        <w:bookmarkStart w:id="449" w:name="_Toc76545083"/>
        <w:bookmarkStart w:id="450" w:name="_Toc29809766"/>
        <w:bookmarkStart w:id="451" w:name="_Toc82595186"/>
        <w:bookmarkStart w:id="452" w:name="_Toc210479835"/>
        <w:bookmarkStart w:id="453" w:name="_Toc58862718"/>
        <w:bookmarkStart w:id="454" w:name="_Toc137397871"/>
        <w:bookmarkStart w:id="455" w:name="_Toc176944609"/>
        <w:bookmarkStart w:id="456" w:name="_Toc21099968"/>
        <w:bookmarkStart w:id="457" w:name="_Toc74961827"/>
        <w:bookmarkStart w:id="458" w:name="_Toc89955217"/>
        <w:bookmarkStart w:id="459" w:name="_Toc106201401"/>
        <w:bookmarkStart w:id="460" w:name="_Toc115191255"/>
        <w:bookmarkStart w:id="461" w:name="_Toc66728024"/>
        <w:bookmarkStart w:id="462" w:name="_Toc58860214"/>
        <w:bookmarkStart w:id="463" w:name="_Toc131537664"/>
        <w:r>
          <w:rPr>
            <w:rFonts w:hint="eastAsia" w:ascii="Arial" w:hAnsi="Arial" w:eastAsiaTheme="minorEastAsia"/>
            <w:sz w:val="22"/>
            <w:szCs w:val="20"/>
          </w:rPr>
          <w:t>8.4.2.4.1</w:t>
        </w:r>
      </w:ins>
      <w:ins w:id="559" w:author="陈玲玲" w:date="2025-11-07T17:10:00Z">
        <w:r>
          <w:rPr>
            <w:rFonts w:ascii="Arial" w:hAnsi="Arial" w:eastAsia="Times New Roman"/>
            <w:sz w:val="22"/>
            <w:szCs w:val="20"/>
            <w:lang w:eastAsia="en-GB"/>
          </w:rPr>
          <w:tab/>
        </w:r>
      </w:ins>
      <w:ins w:id="560" w:author="陈玲玲" w:date="2025-11-07T17:10:00Z">
        <w:r>
          <w:rPr>
            <w:rFonts w:ascii="Arial" w:hAnsi="Arial" w:eastAsia="Times New Roman"/>
            <w:sz w:val="22"/>
            <w:szCs w:val="20"/>
            <w:lang w:eastAsia="en-GB"/>
          </w:rPr>
          <w:t>Initial conditions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ins>
    </w:p>
    <w:p w14:paraId="42A5B738">
      <w:pPr>
        <w:spacing w:before="0" w:after="180"/>
        <w:jc w:val="left"/>
        <w:rPr>
          <w:ins w:id="561" w:author="陈玲玲" w:date="2025-11-07T17:10:00Z"/>
          <w:rFonts w:eastAsia="Times New Roman"/>
          <w:sz w:val="20"/>
          <w:szCs w:val="20"/>
          <w:lang w:eastAsia="en-GB"/>
        </w:rPr>
      </w:pPr>
      <w:ins w:id="562" w:author="陈玲玲" w:date="2025-11-07T17:10:00Z">
        <w:r>
          <w:rPr>
            <w:rFonts w:eastAsia="Times New Roman"/>
            <w:sz w:val="20"/>
            <w:szCs w:val="20"/>
            <w:lang w:eastAsia="en-GB"/>
          </w:rPr>
          <w:t xml:space="preserve">Test environment: Normal; see </w:t>
        </w:r>
      </w:ins>
      <w:ins w:id="563" w:author="陈玲玲" w:date="2025-11-07T17:10:00Z">
        <w:r>
          <w:rPr>
            <w:rFonts w:hint="eastAsia" w:eastAsiaTheme="minorEastAsia"/>
            <w:sz w:val="20"/>
            <w:szCs w:val="20"/>
          </w:rPr>
          <w:t>[</w:t>
        </w:r>
      </w:ins>
      <w:ins w:id="564" w:author="陈玲玲" w:date="2025-11-07T17:10:00Z">
        <w:r>
          <w:rPr>
            <w:rFonts w:eastAsia="Times New Roman"/>
            <w:sz w:val="20"/>
            <w:szCs w:val="20"/>
            <w:lang w:eastAsia="en-GB"/>
          </w:rPr>
          <w:t>annex B.2</w:t>
        </w:r>
      </w:ins>
      <w:ins w:id="565" w:author="陈玲玲" w:date="2025-11-07T17:10:00Z">
        <w:r>
          <w:rPr>
            <w:rFonts w:hint="eastAsia" w:eastAsiaTheme="minorEastAsia"/>
            <w:sz w:val="20"/>
            <w:szCs w:val="20"/>
          </w:rPr>
          <w:t>]</w:t>
        </w:r>
      </w:ins>
      <w:ins w:id="566" w:author="陈玲玲" w:date="2025-11-07T17:10:00Z">
        <w:r>
          <w:rPr>
            <w:rFonts w:eastAsia="Times New Roman"/>
            <w:sz w:val="20"/>
            <w:szCs w:val="20"/>
            <w:lang w:eastAsia="en-GB"/>
          </w:rPr>
          <w:t>.</w:t>
        </w:r>
      </w:ins>
    </w:p>
    <w:p w14:paraId="133F70A3">
      <w:pPr>
        <w:spacing w:before="0" w:after="180"/>
        <w:jc w:val="left"/>
        <w:rPr>
          <w:ins w:id="567" w:author="陈玲玲" w:date="2025-11-07T17:10:00Z"/>
          <w:rFonts w:eastAsia="Times New Roman"/>
          <w:sz w:val="20"/>
          <w:szCs w:val="20"/>
          <w:lang w:eastAsia="en-GB"/>
        </w:rPr>
      </w:pPr>
      <w:ins w:id="568" w:author="陈玲玲" w:date="2025-11-07T17:10:00Z">
        <w:r>
          <w:rPr>
            <w:rFonts w:eastAsia="Times New Roman" w:cs="v4.2.0"/>
            <w:sz w:val="20"/>
            <w:szCs w:val="20"/>
            <w:lang w:eastAsia="en-GB"/>
          </w:rPr>
          <w:t xml:space="preserve">RF </w:t>
        </w:r>
      </w:ins>
      <w:ins w:id="569" w:author="陈玲玲" w:date="2025-11-07T17:10:00Z">
        <w:r>
          <w:rPr>
            <w:rFonts w:hint="eastAsia" w:cs="v4.2.0" w:eastAsiaTheme="minorEastAsia"/>
            <w:sz w:val="20"/>
            <w:szCs w:val="20"/>
          </w:rPr>
          <w:t>frequency</w:t>
        </w:r>
      </w:ins>
      <w:ins w:id="570" w:author="陈玲玲" w:date="2025-11-07T17:10:00Z">
        <w:r>
          <w:rPr>
            <w:rFonts w:eastAsia="Times New Roman" w:cs="v4.2.0"/>
            <w:sz w:val="20"/>
            <w:szCs w:val="20"/>
            <w:lang w:eastAsia="en-GB"/>
          </w:rPr>
          <w:t xml:space="preserve"> </w:t>
        </w:r>
      </w:ins>
      <w:ins w:id="571" w:author="陈玲玲" w:date="2025-11-07T17:10:00Z">
        <w:r>
          <w:rPr>
            <w:rFonts w:hint="eastAsia" w:cs="v4.2.0" w:eastAsiaTheme="minorEastAsia"/>
            <w:sz w:val="20"/>
            <w:szCs w:val="20"/>
          </w:rPr>
          <w:t xml:space="preserve">point </w:t>
        </w:r>
      </w:ins>
      <w:ins w:id="572" w:author="陈玲玲" w:date="2025-11-07T17:10:00Z">
        <w:r>
          <w:rPr>
            <w:rFonts w:eastAsia="Times New Roman" w:cs="v4.2.0"/>
            <w:sz w:val="20"/>
            <w:szCs w:val="20"/>
            <w:lang w:eastAsia="en-GB"/>
          </w:rPr>
          <w:t>to be tested for single-tone signal</w:t>
        </w:r>
      </w:ins>
      <w:ins w:id="573" w:author="陈玲玲" w:date="2025-11-07T17:10:00Z">
        <w:r>
          <w:rPr>
            <w:rFonts w:eastAsia="Times New Roman"/>
            <w:sz w:val="20"/>
            <w:szCs w:val="20"/>
            <w:lang w:eastAsia="en-GB"/>
          </w:rPr>
          <w:t>: B, M and T; see clause </w:t>
        </w:r>
      </w:ins>
      <w:ins w:id="574" w:author="陈玲玲" w:date="2025-11-07T17:10:00Z">
        <w:r>
          <w:rPr>
            <w:rFonts w:hint="eastAsia" w:eastAsiaTheme="minorEastAsia"/>
            <w:sz w:val="20"/>
            <w:szCs w:val="20"/>
          </w:rPr>
          <w:t>[4.7]</w:t>
        </w:r>
      </w:ins>
      <w:ins w:id="575" w:author="陈玲玲" w:date="2025-11-07T17:10:00Z">
        <w:r>
          <w:rPr>
            <w:rFonts w:eastAsia="Times New Roman"/>
            <w:sz w:val="20"/>
            <w:szCs w:val="20"/>
            <w:lang w:eastAsia="en-GB"/>
          </w:rPr>
          <w:t>.</w:t>
        </w:r>
      </w:ins>
    </w:p>
    <w:p w14:paraId="51C32242">
      <w:pPr>
        <w:keepNext/>
        <w:keepLines/>
        <w:tabs>
          <w:tab w:val="left" w:pos="284"/>
          <w:tab w:val="left" w:pos="568"/>
          <w:tab w:val="left" w:pos="852"/>
          <w:tab w:val="left" w:pos="1136"/>
          <w:tab w:val="left" w:pos="1420"/>
          <w:tab w:val="left" w:pos="1704"/>
          <w:tab w:val="left" w:pos="1988"/>
          <w:tab w:val="left" w:pos="2272"/>
          <w:tab w:val="left" w:pos="3156"/>
        </w:tabs>
        <w:spacing w:before="120" w:after="180"/>
        <w:ind w:left="1701" w:hanging="1701"/>
        <w:jc w:val="left"/>
        <w:outlineLvl w:val="4"/>
        <w:rPr>
          <w:ins w:id="576" w:author="陈玲玲" w:date="2025-11-07T17:10:00Z"/>
          <w:rFonts w:ascii="Arial" w:hAnsi="Arial" w:eastAsia="Times New Roman"/>
          <w:sz w:val="22"/>
          <w:szCs w:val="20"/>
          <w:lang w:eastAsia="en-GB"/>
        </w:rPr>
      </w:pPr>
      <w:ins w:id="577" w:author="陈玲玲" w:date="2025-11-07T17:10:00Z">
        <w:bookmarkStart w:id="464" w:name="_Toc45884451"/>
        <w:bookmarkStart w:id="465" w:name="_Toc98773643"/>
        <w:bookmarkStart w:id="466" w:name="_Toc82595187"/>
        <w:bookmarkStart w:id="467" w:name="_Toc76545084"/>
        <w:bookmarkStart w:id="468" w:name="_Toc29809767"/>
        <w:bookmarkStart w:id="469" w:name="_Toc58860215"/>
        <w:bookmarkStart w:id="470" w:name="_Toc58862719"/>
        <w:bookmarkStart w:id="471" w:name="_Toc106201402"/>
        <w:bookmarkStart w:id="472" w:name="_Toc61182712"/>
        <w:bookmarkStart w:id="473" w:name="_Toc176944610"/>
        <w:bookmarkStart w:id="474" w:name="_Toc37272205"/>
        <w:bookmarkStart w:id="475" w:name="_Toc89955218"/>
        <w:bookmarkStart w:id="476" w:name="_Toc124155905"/>
        <w:bookmarkStart w:id="477" w:name="_Toc137397872"/>
        <w:bookmarkStart w:id="478" w:name="_Toc74961828"/>
        <w:bookmarkStart w:id="479" w:name="_Toc131537665"/>
        <w:bookmarkStart w:id="480" w:name="_Toc122013086"/>
        <w:bookmarkStart w:id="481" w:name="_Toc115191256"/>
        <w:bookmarkStart w:id="482" w:name="_Toc36645151"/>
        <w:bookmarkStart w:id="483" w:name="_Toc156576088"/>
        <w:bookmarkStart w:id="484" w:name="_Toc21099969"/>
        <w:bookmarkStart w:id="485" w:name="_Toc75242738"/>
        <w:bookmarkStart w:id="486" w:name="_Toc66728025"/>
        <w:bookmarkStart w:id="487" w:name="_Toc53182474"/>
        <w:bookmarkStart w:id="488" w:name="_Toc210479836"/>
        <w:r>
          <w:rPr>
            <w:rFonts w:hint="eastAsia" w:ascii="Arial" w:hAnsi="Arial" w:eastAsiaTheme="minorEastAsia"/>
            <w:sz w:val="22"/>
            <w:szCs w:val="20"/>
          </w:rPr>
          <w:t>8.4.2.4.2</w:t>
        </w:r>
      </w:ins>
      <w:ins w:id="578" w:author="陈玲玲" w:date="2025-11-07T17:10:00Z">
        <w:r>
          <w:rPr>
            <w:rFonts w:ascii="Arial" w:hAnsi="Arial" w:eastAsia="Times New Roman"/>
            <w:sz w:val="22"/>
            <w:szCs w:val="20"/>
            <w:lang w:eastAsia="en-GB"/>
          </w:rPr>
          <w:tab/>
        </w:r>
      </w:ins>
      <w:ins w:id="579" w:author="陈玲玲" w:date="2025-11-07T17:10:00Z">
        <w:r>
          <w:rPr>
            <w:rFonts w:ascii="Arial" w:hAnsi="Arial" w:eastAsia="Times New Roman"/>
            <w:sz w:val="22"/>
            <w:szCs w:val="20"/>
            <w:lang w:eastAsia="en-GB"/>
          </w:rPr>
          <w:t>Procedure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ins>
    </w:p>
    <w:p w14:paraId="7238A3C2">
      <w:pPr>
        <w:pStyle w:val="118"/>
        <w:rPr>
          <w:ins w:id="580" w:author="陈玲玲" w:date="2025-11-07T17:10:00Z"/>
        </w:rPr>
      </w:pPr>
      <w:ins w:id="581" w:author="陈玲玲" w:date="2025-11-07T17:10:00Z">
        <w:r>
          <w:rPr/>
          <w:t>1)</w:t>
        </w:r>
      </w:ins>
      <w:ins w:id="582" w:author="陈玲玲" w:date="2025-11-07T17:10:00Z">
        <w:r>
          <w:rPr/>
          <w:tab/>
        </w:r>
      </w:ins>
      <w:ins w:id="583" w:author="陈玲玲" w:date="2025-11-07T17:10:00Z">
        <w:r>
          <w:rPr/>
          <w:t xml:space="preserve">Connect the connector under test to measurement equipment as shown in </w:t>
        </w:r>
      </w:ins>
      <w:ins w:id="584" w:author="陈玲玲" w:date="2025-11-07T17:10:00Z">
        <w:r>
          <w:rPr>
            <w:rFonts w:hint="eastAsia"/>
          </w:rPr>
          <w:t>[</w:t>
        </w:r>
      </w:ins>
      <w:ins w:id="585" w:author="陈玲玲" w:date="2025-11-07T17:10:00Z">
        <w:r>
          <w:rPr/>
          <w:t>annex D.1.1</w:t>
        </w:r>
      </w:ins>
      <w:ins w:id="586" w:author="陈玲玲" w:date="2025-11-07T17:10:00Z">
        <w:r>
          <w:rPr>
            <w:rFonts w:hint="eastAsia"/>
          </w:rPr>
          <w:t>]</w:t>
        </w:r>
      </w:ins>
      <w:ins w:id="587" w:author="陈玲玲" w:date="2025-11-07T17:10:00Z">
        <w:r>
          <w:rPr/>
          <w:t xml:space="preserve"> for </w:t>
        </w:r>
      </w:ins>
      <w:ins w:id="588" w:author="陈玲玲" w:date="2025-11-07T17:10:00Z">
        <w:r>
          <w:rPr>
            <w:rFonts w:hint="eastAsia"/>
          </w:rPr>
          <w:t>CW node</w:t>
        </w:r>
      </w:ins>
      <w:ins w:id="589" w:author="陈玲玲" w:date="2025-11-07T17:10:00Z">
        <w:r>
          <w:rPr/>
          <w:t>.</w:t>
        </w:r>
      </w:ins>
    </w:p>
    <w:p w14:paraId="091CC201">
      <w:pPr>
        <w:spacing w:before="0" w:after="180"/>
        <w:ind w:left="568" w:hanging="284"/>
        <w:jc w:val="left"/>
        <w:rPr>
          <w:ins w:id="590" w:author="陈玲玲" w:date="2025-11-07T17:10:00Z"/>
          <w:rFonts w:eastAsia="Times New Roman"/>
          <w:sz w:val="20"/>
          <w:szCs w:val="20"/>
          <w:lang w:eastAsia="en-GB"/>
        </w:rPr>
      </w:pPr>
      <w:ins w:id="591" w:author="陈玲玲" w:date="2025-11-07T17:10:00Z">
        <w:r>
          <w:rPr>
            <w:rFonts w:eastAsia="Times New Roman"/>
            <w:sz w:val="20"/>
            <w:szCs w:val="20"/>
            <w:lang w:eastAsia="en-GB"/>
          </w:rPr>
          <w:tab/>
        </w:r>
      </w:ins>
      <w:ins w:id="592" w:author="陈玲玲" w:date="2025-11-07T17:10:00Z">
        <w:r>
          <w:rPr>
            <w:rFonts w:eastAsia="Times New Roman"/>
            <w:sz w:val="20"/>
            <w:szCs w:val="20"/>
            <w:lang w:eastAsia="en-GB"/>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2D4A399">
      <w:pPr>
        <w:spacing w:before="0" w:after="180"/>
        <w:ind w:left="568" w:hanging="284"/>
        <w:jc w:val="left"/>
        <w:rPr>
          <w:ins w:id="593" w:author="陈玲玲" w:date="2025-11-07T17:10:00Z"/>
          <w:rFonts w:eastAsia="Times New Roman"/>
          <w:sz w:val="20"/>
          <w:szCs w:val="20"/>
          <w:lang w:eastAsia="en-GB"/>
        </w:rPr>
      </w:pPr>
      <w:ins w:id="594" w:author="陈玲玲" w:date="2025-11-07T17:10:00Z">
        <w:r>
          <w:rPr>
            <w:rFonts w:eastAsia="Times New Roman"/>
            <w:sz w:val="20"/>
            <w:szCs w:val="20"/>
            <w:lang w:eastAsia="en-GB"/>
          </w:rPr>
          <w:tab/>
        </w:r>
      </w:ins>
      <w:ins w:id="595" w:author="陈玲玲" w:date="2025-11-07T17:10:00Z">
        <w:r>
          <w:rPr>
            <w:rFonts w:eastAsia="Times New Roman"/>
            <w:sz w:val="20"/>
            <w:szCs w:val="20"/>
            <w:lang w:eastAsia="en-GB"/>
          </w:rPr>
          <w:t>The measurement device characteristics shall be:</w:t>
        </w:r>
      </w:ins>
    </w:p>
    <w:p w14:paraId="46895F05">
      <w:pPr>
        <w:spacing w:before="0" w:after="180"/>
        <w:ind w:left="851" w:hanging="284"/>
        <w:jc w:val="left"/>
        <w:rPr>
          <w:ins w:id="596" w:author="陈玲玲" w:date="2025-11-07T17:10:00Z"/>
          <w:sz w:val="20"/>
          <w:szCs w:val="20"/>
          <w:lang w:eastAsia="en-GB"/>
        </w:rPr>
      </w:pPr>
      <w:ins w:id="597" w:author="陈玲玲" w:date="2025-11-07T17:10:00Z">
        <w:r>
          <w:rPr>
            <w:rFonts w:eastAsia="Times New Roman"/>
            <w:sz w:val="20"/>
            <w:szCs w:val="20"/>
            <w:lang w:eastAsia="en-GB"/>
          </w:rPr>
          <w:t>-</w:t>
        </w:r>
      </w:ins>
      <w:ins w:id="598" w:author="陈玲玲" w:date="2025-11-07T17:10:00Z">
        <w:r>
          <w:rPr>
            <w:rFonts w:eastAsia="Times New Roman"/>
            <w:sz w:val="20"/>
            <w:szCs w:val="20"/>
            <w:lang w:eastAsia="en-GB"/>
          </w:rPr>
          <w:tab/>
        </w:r>
      </w:ins>
      <w:ins w:id="599" w:author="陈玲玲" w:date="2025-11-07T17:10:00Z">
        <w:r>
          <w:rPr>
            <w:rFonts w:eastAsia="Times New Roman"/>
            <w:sz w:val="20"/>
            <w:szCs w:val="20"/>
            <w:lang w:eastAsia="en-GB"/>
          </w:rPr>
          <w:t>Detection mode: True RMS.</w:t>
        </w:r>
      </w:ins>
    </w:p>
    <w:p w14:paraId="4370717B">
      <w:pPr>
        <w:spacing w:before="0" w:after="180"/>
        <w:ind w:left="568" w:hanging="284"/>
        <w:jc w:val="left"/>
        <w:rPr>
          <w:ins w:id="600" w:author="陈玲玲" w:date="2025-11-07T17:10:00Z"/>
          <w:sz w:val="20"/>
          <w:szCs w:val="20"/>
          <w:lang w:eastAsia="en-GB"/>
        </w:rPr>
      </w:pPr>
      <w:ins w:id="601" w:author="陈玲玲" w:date="2025-11-07T17:10:00Z">
        <w:r>
          <w:rPr>
            <w:rFonts w:eastAsia="Times New Roman"/>
            <w:sz w:val="20"/>
            <w:szCs w:val="20"/>
            <w:lang w:eastAsia="en-GB"/>
          </w:rPr>
          <w:tab/>
        </w:r>
      </w:ins>
      <w:ins w:id="602" w:author="陈玲玲" w:date="2025-11-07T17:10:00Z">
        <w:r>
          <w:rPr>
            <w:rFonts w:eastAsia="Times New Roman"/>
            <w:sz w:val="20"/>
            <w:szCs w:val="20"/>
            <w:lang w:eastAsia="en-GB"/>
          </w:rPr>
          <w:t xml:space="preserve">The emission power should be averaged over an appropriate time duration to ensure the measurement is within the measurement uncertainty in </w:t>
        </w:r>
      </w:ins>
      <w:ins w:id="603" w:author="陈玲玲" w:date="2025-11-07T17:10:00Z">
        <w:r>
          <w:rPr>
            <w:rFonts w:hint="eastAsia" w:eastAsiaTheme="minorEastAsia"/>
            <w:sz w:val="20"/>
            <w:szCs w:val="20"/>
          </w:rPr>
          <w:t>[</w:t>
        </w:r>
      </w:ins>
      <w:ins w:id="604" w:author="陈玲玲" w:date="2025-11-07T17:10:00Z">
        <w:r>
          <w:rPr>
            <w:rFonts w:eastAsia="Times New Roman"/>
            <w:sz w:val="20"/>
            <w:szCs w:val="20"/>
            <w:lang w:eastAsia="en-GB"/>
          </w:rPr>
          <w:t>Table 4.1.2.2-1</w:t>
        </w:r>
      </w:ins>
      <w:ins w:id="605" w:author="陈玲玲" w:date="2025-11-07T17:10:00Z">
        <w:r>
          <w:rPr>
            <w:rFonts w:hint="eastAsia" w:eastAsiaTheme="minorEastAsia"/>
            <w:sz w:val="20"/>
            <w:szCs w:val="20"/>
          </w:rPr>
          <w:t>]</w:t>
        </w:r>
      </w:ins>
      <w:ins w:id="606" w:author="陈玲玲" w:date="2025-11-07T17:10:00Z">
        <w:r>
          <w:rPr>
            <w:rFonts w:eastAsia="Times New Roman"/>
            <w:sz w:val="20"/>
            <w:szCs w:val="20"/>
            <w:lang w:eastAsia="en-GB"/>
          </w:rPr>
          <w:t xml:space="preserve">. </w:t>
        </w:r>
      </w:ins>
    </w:p>
    <w:p w14:paraId="2D86E11E">
      <w:pPr>
        <w:pStyle w:val="118"/>
        <w:rPr>
          <w:ins w:id="607" w:author="陈玲玲" w:date="2025-11-07T17:10:00Z"/>
        </w:rPr>
      </w:pPr>
      <w:ins w:id="608" w:author="陈玲玲" w:date="2025-11-07T17:10:00Z">
        <w:r>
          <w:rPr/>
          <w:t>2)</w:t>
        </w:r>
      </w:ins>
      <w:ins w:id="609" w:author="陈玲玲" w:date="2025-11-20T15:44:00Z">
        <w:r>
          <w:rPr>
            <w:rFonts w:hint="eastAsia"/>
            <w:lang w:eastAsia="zh-CN"/>
          </w:rPr>
          <w:t xml:space="preserve">  </w:t>
        </w:r>
      </w:ins>
      <w:ins w:id="610" w:author="陈玲玲" w:date="2025-11-07T17:10:00Z">
        <w:r>
          <w:rPr/>
          <w:t>For a connector declared to be capable of single-tone operation only, set the representative connector under test to transmit according to the applicable test configuration in clause </w:t>
        </w:r>
      </w:ins>
      <w:ins w:id="611" w:author="陈玲玲" w:date="2025-11-07T17:10:00Z">
        <w:r>
          <w:rPr>
            <w:rFonts w:hint="eastAsia"/>
          </w:rPr>
          <w:t>[</w:t>
        </w:r>
      </w:ins>
      <w:ins w:id="612" w:author="陈玲玲" w:date="2025-11-07T17:10:00Z">
        <w:r>
          <w:rPr/>
          <w:t>4.</w:t>
        </w:r>
      </w:ins>
      <w:ins w:id="613" w:author="陈玲玲" w:date="2025-11-07T17:10:00Z">
        <w:r>
          <w:rPr>
            <w:rFonts w:hint="eastAsia"/>
          </w:rPr>
          <w:t>5]</w:t>
        </w:r>
      </w:ins>
      <w:ins w:id="614" w:author="陈玲玲" w:date="2025-11-07T17:10:00Z">
        <w:r>
          <w:rPr/>
          <w:t xml:space="preserve"> at output power P</w:t>
        </w:r>
      </w:ins>
      <w:ins w:id="615" w:author="陈玲玲" w:date="2025-11-07T17:10:00Z">
        <w:r>
          <w:rPr>
            <w:vertAlign w:val="subscript"/>
          </w:rPr>
          <w:t>rated</w:t>
        </w:r>
      </w:ins>
      <w:ins w:id="616" w:author="陈玲玲" w:date="2025-11-07T17:10:00Z">
        <w:r>
          <w:rPr/>
          <w:t xml:space="preserve"> for CW node.</w:t>
        </w:r>
      </w:ins>
      <w:ins w:id="617" w:author="陈玲玲" w:date="2025-11-07T17:15:00Z">
        <w:r>
          <w:rPr>
            <w:rFonts w:hint="eastAsia"/>
            <w:lang w:eastAsia="zh-CN"/>
          </w:rPr>
          <w:t xml:space="preserve"> </w:t>
        </w:r>
      </w:ins>
      <w:ins w:id="618" w:author="陈玲玲" w:date="2025-11-07T17:10:00Z">
        <w:r>
          <w:rPr>
            <w:rFonts w:hint="eastAsia"/>
          </w:rPr>
          <w:t xml:space="preserve">Test signal </w:t>
        </w:r>
      </w:ins>
      <w:ins w:id="619" w:author="陈玲玲" w:date="2025-11-07T17:10:00Z">
        <w:r>
          <w:rPr/>
          <w:t xml:space="preserve">set-up shall be according to </w:t>
        </w:r>
      </w:ins>
      <w:ins w:id="620" w:author="陈玲玲" w:date="2025-11-07T17:10:00Z">
        <w:r>
          <w:rPr>
            <w:rFonts w:hint="eastAsia"/>
          </w:rPr>
          <w:t>[TBD]</w:t>
        </w:r>
      </w:ins>
      <w:ins w:id="621" w:author="陈玲玲" w:date="2025-11-07T17:10:00Z">
        <w:r>
          <w:rPr/>
          <w:t>.</w:t>
        </w:r>
      </w:ins>
    </w:p>
    <w:p w14:paraId="20304757">
      <w:pPr>
        <w:pStyle w:val="118"/>
        <w:rPr>
          <w:ins w:id="622" w:author="陈玲玲" w:date="2025-11-07T17:10:00Z"/>
        </w:rPr>
      </w:pPr>
      <w:ins w:id="623" w:author="陈玲玲" w:date="2025-11-20T15:44:00Z">
        <w:r>
          <w:rPr>
            <w:rFonts w:hint="eastAsia"/>
            <w:lang w:eastAsia="zh-CN"/>
          </w:rPr>
          <w:t xml:space="preserve">3)  </w:t>
        </w:r>
      </w:ins>
      <w:ins w:id="624" w:author="陈玲玲" w:date="2025-11-07T17:10:00Z">
        <w:r>
          <w:rPr/>
          <w:t xml:space="preserve">Step the centre frequency of the measurement filter in contiguous steps and measure the emission within the specified frequency ranges with the specified measurement bandwidth. </w:t>
        </w:r>
      </w:ins>
    </w:p>
    <w:p w14:paraId="25A6B20C">
      <w:pPr>
        <w:pStyle w:val="118"/>
        <w:rPr>
          <w:ins w:id="625" w:author="陈玲玲" w:date="2025-11-07T17:10:00Z"/>
        </w:rPr>
      </w:pPr>
      <w:ins w:id="626" w:author="陈玲玲" w:date="2025-11-07T17:10:00Z">
        <w:r>
          <w:rPr/>
          <w:t>4)</w:t>
        </w:r>
      </w:ins>
      <w:ins w:id="627" w:author="陈玲玲" w:date="2025-11-07T17:10:00Z">
        <w:r>
          <w:rPr/>
          <w:tab/>
        </w:r>
      </w:ins>
      <w:ins w:id="628" w:author="陈玲玲" w:date="2025-11-07T17:10:00Z">
        <w:r>
          <w:rPr/>
          <w:t xml:space="preserve">Repeat the test for the remaining test cases, with the </w:t>
        </w:r>
      </w:ins>
      <w:ins w:id="629" w:author="陈玲玲" w:date="2025-11-07T17:10:00Z">
        <w:r>
          <w:rPr>
            <w:rFonts w:hint="eastAsia"/>
          </w:rPr>
          <w:t>test signal</w:t>
        </w:r>
      </w:ins>
      <w:ins w:id="630" w:author="陈玲玲" w:date="2025-11-07T17:10:00Z">
        <w:r>
          <w:rPr/>
          <w:t xml:space="preserve"> set-up according to </w:t>
        </w:r>
      </w:ins>
      <w:ins w:id="631" w:author="陈玲玲" w:date="2025-11-07T17:10:00Z">
        <w:r>
          <w:rPr>
            <w:rFonts w:hint="eastAsia"/>
          </w:rPr>
          <w:t>[TBD]</w:t>
        </w:r>
      </w:ins>
      <w:ins w:id="632" w:author="陈玲玲" w:date="2025-11-07T17:10:00Z">
        <w:r>
          <w:rPr/>
          <w:t>.</w:t>
        </w:r>
      </w:ins>
    </w:p>
    <w:p w14:paraId="638C0570">
      <w:pPr>
        <w:keepNext/>
        <w:keepLines/>
        <w:spacing w:before="120" w:after="180"/>
        <w:ind w:left="1418" w:hanging="1418"/>
        <w:jc w:val="left"/>
        <w:outlineLvl w:val="3"/>
        <w:rPr>
          <w:ins w:id="633" w:author="陈玲玲" w:date="2025-11-07T17:10:00Z"/>
          <w:rFonts w:ascii="Arial" w:hAnsi="Arial" w:eastAsia="Times New Roman"/>
          <w:sz w:val="24"/>
          <w:szCs w:val="20"/>
          <w:lang w:eastAsia="en-GB"/>
        </w:rPr>
      </w:pPr>
      <w:ins w:id="634" w:author="陈玲玲" w:date="2025-11-07T17:10:00Z">
        <w:bookmarkStart w:id="489" w:name="_Toc66728026"/>
        <w:bookmarkStart w:id="490" w:name="_Toc21099970"/>
        <w:bookmarkStart w:id="491" w:name="_Toc61182713"/>
        <w:bookmarkStart w:id="492" w:name="_Toc29809768"/>
        <w:bookmarkStart w:id="493" w:name="_Toc98773644"/>
        <w:bookmarkStart w:id="494" w:name="_Toc106201403"/>
        <w:bookmarkStart w:id="495" w:name="_Toc156576089"/>
        <w:bookmarkStart w:id="496" w:name="_Toc45884452"/>
        <w:bookmarkStart w:id="497" w:name="_Toc176944611"/>
        <w:bookmarkStart w:id="498" w:name="_Toc58862720"/>
        <w:bookmarkStart w:id="499" w:name="_Toc37272206"/>
        <w:bookmarkStart w:id="500" w:name="_Toc53182475"/>
        <w:bookmarkStart w:id="501" w:name="_Toc58860216"/>
        <w:bookmarkStart w:id="502" w:name="_Toc36645152"/>
        <w:bookmarkStart w:id="503" w:name="_Toc76545085"/>
        <w:bookmarkStart w:id="504" w:name="_Toc89955219"/>
        <w:bookmarkStart w:id="505" w:name="_Toc74961829"/>
        <w:bookmarkStart w:id="506" w:name="_Toc75242739"/>
        <w:bookmarkStart w:id="507" w:name="_Toc122013087"/>
        <w:bookmarkStart w:id="508" w:name="_Toc82595188"/>
        <w:bookmarkStart w:id="509" w:name="_Toc115191257"/>
        <w:bookmarkStart w:id="510" w:name="_Toc210479837"/>
        <w:bookmarkStart w:id="511" w:name="_Toc131537666"/>
        <w:bookmarkStart w:id="512" w:name="_Toc124155906"/>
        <w:bookmarkStart w:id="513" w:name="_Toc137397873"/>
        <w:r>
          <w:rPr>
            <w:rFonts w:hint="eastAsia" w:ascii="Arial" w:hAnsi="Arial" w:eastAsiaTheme="minorEastAsia"/>
            <w:sz w:val="24"/>
            <w:szCs w:val="20"/>
          </w:rPr>
          <w:t>8.4.2.5</w:t>
        </w:r>
      </w:ins>
      <w:ins w:id="635" w:author="陈玲玲" w:date="2025-11-07T17:10:00Z">
        <w:r>
          <w:rPr>
            <w:rFonts w:ascii="Arial" w:hAnsi="Arial" w:eastAsia="Times New Roman"/>
            <w:sz w:val="24"/>
            <w:szCs w:val="20"/>
            <w:lang w:eastAsia="en-GB"/>
          </w:rPr>
          <w:tab/>
        </w:r>
      </w:ins>
      <w:ins w:id="636" w:author="陈玲玲" w:date="2025-11-07T17:10:00Z">
        <w:r>
          <w:rPr>
            <w:rFonts w:ascii="Arial" w:hAnsi="Arial" w:eastAsia="Times New Roman"/>
            <w:sz w:val="24"/>
            <w:szCs w:val="20"/>
            <w:lang w:eastAsia="en-GB"/>
          </w:rPr>
          <w:t>Test requirements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p>
    <w:p w14:paraId="30F50D36">
      <w:pPr>
        <w:keepNext/>
        <w:keepLines/>
        <w:spacing w:before="120" w:after="180"/>
        <w:ind w:left="1701" w:hanging="1701"/>
        <w:jc w:val="left"/>
        <w:outlineLvl w:val="4"/>
        <w:rPr>
          <w:ins w:id="637" w:author="陈玲玲" w:date="2025-11-07T17:10:00Z"/>
          <w:rFonts w:ascii="Arial" w:hAnsi="Arial" w:eastAsia="Times New Roman"/>
          <w:sz w:val="22"/>
          <w:szCs w:val="20"/>
          <w:lang w:eastAsia="en-GB"/>
        </w:rPr>
      </w:pPr>
      <w:ins w:id="638" w:author="陈玲玲" w:date="2025-11-07T17:10:00Z">
        <w:bookmarkStart w:id="514" w:name="_Toc89955220"/>
        <w:bookmarkStart w:id="515" w:name="_Toc37272207"/>
        <w:bookmarkStart w:id="516" w:name="_Toc58860217"/>
        <w:bookmarkStart w:id="517" w:name="_Toc76545086"/>
        <w:bookmarkStart w:id="518" w:name="_Toc82595189"/>
        <w:bookmarkStart w:id="519" w:name="_Toc106201404"/>
        <w:bookmarkStart w:id="520" w:name="_Toc53182476"/>
        <w:bookmarkStart w:id="521" w:name="_Toc58862721"/>
        <w:bookmarkStart w:id="522" w:name="_Toc74961830"/>
        <w:bookmarkStart w:id="523" w:name="_Toc66728027"/>
        <w:bookmarkStart w:id="524" w:name="_Toc61182714"/>
        <w:bookmarkStart w:id="525" w:name="_Toc36645153"/>
        <w:bookmarkStart w:id="526" w:name="_Toc98773645"/>
        <w:bookmarkStart w:id="527" w:name="_Toc115191258"/>
        <w:bookmarkStart w:id="528" w:name="_Toc75242740"/>
        <w:bookmarkStart w:id="529" w:name="_Toc45884453"/>
        <w:bookmarkStart w:id="530" w:name="_Toc122013088"/>
        <w:bookmarkStart w:id="531" w:name="_Toc210479838"/>
        <w:bookmarkStart w:id="532" w:name="_Toc21099971"/>
        <w:bookmarkStart w:id="533" w:name="_Toc29809769"/>
        <w:bookmarkStart w:id="534" w:name="_Toc131537667"/>
        <w:bookmarkStart w:id="535" w:name="_Toc124155907"/>
        <w:bookmarkStart w:id="536" w:name="_Toc137397874"/>
        <w:bookmarkStart w:id="537" w:name="_Toc156576090"/>
        <w:bookmarkStart w:id="538" w:name="_Toc176944612"/>
        <w:r>
          <w:rPr>
            <w:rFonts w:hint="eastAsia" w:ascii="Arial" w:hAnsi="Arial" w:eastAsiaTheme="minorEastAsia"/>
            <w:sz w:val="22"/>
            <w:szCs w:val="20"/>
          </w:rPr>
          <w:t>8.4.2.5.1</w:t>
        </w:r>
      </w:ins>
      <w:ins w:id="639" w:author="陈玲玲" w:date="2025-11-07T17:10:00Z">
        <w:r>
          <w:rPr>
            <w:rFonts w:ascii="Arial" w:hAnsi="Arial" w:eastAsia="Times New Roman"/>
            <w:sz w:val="22"/>
            <w:szCs w:val="20"/>
            <w:lang w:eastAsia="en-GB"/>
          </w:rPr>
          <w:tab/>
        </w:r>
      </w:ins>
      <w:ins w:id="640" w:author="陈玲玲" w:date="2025-11-07T17:10:00Z">
        <w:r>
          <w:rPr>
            <w:rFonts w:ascii="Arial" w:hAnsi="Arial" w:eastAsia="Times New Roman"/>
            <w:sz w:val="22"/>
            <w:szCs w:val="20"/>
            <w:lang w:eastAsia="en-GB"/>
          </w:rPr>
          <w:t>General requirements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ins>
    </w:p>
    <w:p w14:paraId="4B3951C3">
      <w:pPr>
        <w:rPr>
          <w:ins w:id="641" w:author="陈玲玲" w:date="2025-11-07T17:10:00Z"/>
        </w:rPr>
      </w:pPr>
      <w:ins w:id="642" w:author="陈玲玲" w:date="2025-11-07T17:10:00Z">
        <w:r>
          <w:rPr>
            <w:rFonts w:cs="v5.0.0"/>
          </w:rPr>
          <w:t xml:space="preserve">For </w:t>
        </w:r>
      </w:ins>
      <w:ins w:id="643" w:author="陈玲玲" w:date="2025-11-07T17:10:00Z">
        <w:r>
          <w:rPr>
            <w:rFonts w:hint="eastAsia" w:cs="v5.0.0"/>
          </w:rPr>
          <w:t>CW node</w:t>
        </w:r>
      </w:ins>
      <w:ins w:id="644" w:author="陈玲玲" w:date="2025-11-07T17:10:00Z">
        <w:r>
          <w:rPr>
            <w:rFonts w:cs="v5.0.0"/>
          </w:rPr>
          <w:t xml:space="preserve"> operating in Band n</w:t>
        </w:r>
      </w:ins>
      <w:ins w:id="645" w:author="陈玲玲" w:date="2025-11-07T17:10:00Z">
        <w:r>
          <w:rPr>
            <w:rFonts w:hint="eastAsia" w:cs="v5.0.0"/>
          </w:rPr>
          <w:t>8</w:t>
        </w:r>
      </w:ins>
      <w:ins w:id="646" w:author="陈玲玲" w:date="2025-11-07T17:10:00Z">
        <w:r>
          <w:rPr>
            <w:rFonts w:cs="v5.0.0"/>
          </w:rPr>
          <w:t xml:space="preserve">, basic limits are specified in tables </w:t>
        </w:r>
      </w:ins>
      <w:ins w:id="647" w:author="陈玲玲" w:date="2025-11-07T17:10:00Z">
        <w:r>
          <w:rPr/>
          <w:t>8.4.2.5.1</w:t>
        </w:r>
      </w:ins>
      <w:ins w:id="648" w:author="陈玲玲" w:date="2025-11-07T17:10:00Z">
        <w:r>
          <w:rPr>
            <w:rFonts w:cs="v5.0.0"/>
          </w:rPr>
          <w:noBreakHyphen/>
        </w:r>
        <w:r>
          <w:rPr>
            <w:rFonts w:cs="v5.0.0"/>
          </w:rPr>
          <w:t>1</w:t>
        </w:r>
      </w:ins>
      <w:ins w:id="649" w:author="陈玲玲" w:date="2025-11-20T14:32:00Z">
        <w:r>
          <w:rPr>
            <w:rFonts w:hint="eastAsia" w:cs="v5.0.0"/>
          </w:rPr>
          <w:t>.</w:t>
        </w:r>
      </w:ins>
      <w:ins w:id="650" w:author="陈玲玲" w:date="2025-11-20T14:31:00Z">
        <w:r>
          <w:rPr>
            <w:rFonts w:hint="eastAsia" w:cs="v5.0.0"/>
          </w:rPr>
          <w:t xml:space="preserve"> </w:t>
        </w:r>
      </w:ins>
      <w:ins w:id="651" w:author="陈玲玲" w:date="2025-11-20T14:32:00Z">
        <w:r>
          <w:rPr>
            <w:rFonts w:hint="eastAsia" w:cs="v5.0.0" w:eastAsiaTheme="minorEastAsia"/>
          </w:rPr>
          <w:t>T</w:t>
        </w:r>
      </w:ins>
      <w:ins w:id="652" w:author="陈玲玲" w:date="2025-11-20T14:31:00Z">
        <w:r>
          <w:rPr>
            <w:rFonts w:eastAsia="MS Mincho" w:cs="v5.0.0"/>
            <w:lang w:eastAsia="ja-JP"/>
          </w:rPr>
          <w:t xml:space="preserve">he spectrum emission limit between each </w:t>
        </w:r>
      </w:ins>
      <w:ins w:id="653" w:author="陈玲玲" w:date="2025-11-20T14:31:00Z">
        <w:r>
          <w:rPr>
            <w:rFonts w:cs="Arial"/>
            <w:lang w:eastAsia="ja-JP"/>
          </w:rPr>
          <w:t>Δf</w:t>
        </w:r>
      </w:ins>
      <w:ins w:id="654" w:author="陈玲玲" w:date="2025-11-20T14:31:00Z">
        <w:r>
          <w:rPr>
            <w:rFonts w:eastAsia="MS Mincho" w:cs="v5.0.0"/>
            <w:lang w:eastAsia="ja-JP"/>
          </w:rPr>
          <w:t xml:space="preserve"> is linearly interpolated.</w:t>
        </w:r>
      </w:ins>
    </w:p>
    <w:p w14:paraId="769ED7BB">
      <w:pPr>
        <w:pStyle w:val="99"/>
        <w:rPr>
          <w:ins w:id="655" w:author="陈玲玲" w:date="2025-11-07T17:10:00Z"/>
          <w:lang w:eastAsia="en-GB"/>
        </w:rPr>
      </w:pPr>
      <w:ins w:id="656" w:author="陈玲玲" w:date="2025-11-07T17:10:00Z">
        <w:bookmarkStart w:id="539" w:name="MCCQCTEMPBM_00000058"/>
        <w:r>
          <w:rPr>
            <w:lang w:eastAsia="en-GB"/>
          </w:rPr>
          <w:t xml:space="preserve">Table </w:t>
        </w:r>
      </w:ins>
      <w:ins w:id="657" w:author="陈玲玲" w:date="2025-11-07T17:10:00Z">
        <w:bookmarkStart w:id="540" w:name="_Hlk203148624"/>
        <w:r>
          <w:rPr>
            <w:rFonts w:eastAsia="Times New Roman"/>
            <w:lang w:eastAsia="en-GB"/>
          </w:rPr>
          <w:t>8.4.2.5.1-1</w:t>
        </w:r>
        <w:bookmarkEnd w:id="540"/>
      </w:ins>
      <w:ins w:id="658" w:author="陈玲玲" w:date="2025-11-07T17:10:00Z">
        <w:r>
          <w:rPr>
            <w:lang w:eastAsia="en-GB"/>
          </w:rPr>
          <w:t>: CW node Operating band unwanted emissions</w:t>
        </w:r>
      </w:ins>
    </w:p>
    <w:bookmarkEnd w:id="539"/>
    <w:tbl>
      <w:tblPr>
        <w:tblStyle w:val="68"/>
        <w:tblW w:w="6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127"/>
        <w:gridCol w:w="2693"/>
      </w:tblGrid>
      <w:tr w14:paraId="4229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9" w:author="陈玲玲" w:date="2025-11-07T17:10:00Z"/>
        </w:trPr>
        <w:tc>
          <w:tcPr>
            <w:tcW w:w="1696" w:type="dxa"/>
          </w:tcPr>
          <w:p w14:paraId="713A9251">
            <w:pPr>
              <w:keepNext/>
              <w:keepLines/>
              <w:jc w:val="center"/>
              <w:rPr>
                <w:ins w:id="660" w:author="陈玲玲" w:date="2025-11-07T17:10:00Z"/>
                <w:rFonts w:ascii="Arial" w:hAnsi="Arial" w:eastAsia="Times New Roman" w:cs="Arial"/>
                <w:b/>
                <w:sz w:val="18"/>
                <w:lang w:eastAsia="ja-JP"/>
              </w:rPr>
            </w:pPr>
            <w:ins w:id="661" w:author="陈玲玲" w:date="2025-11-07T17:10:00Z">
              <w:r>
                <w:rPr>
                  <w:rFonts w:ascii="Arial" w:hAnsi="Arial" w:eastAsia="Times New Roman" w:cs="Arial"/>
                  <w:b/>
                  <w:sz w:val="18"/>
                  <w:lang w:eastAsia="ja-JP"/>
                </w:rPr>
                <w:t>Δf</w:t>
              </w:r>
            </w:ins>
            <w:ins w:id="662" w:author="陈玲玲" w:date="2025-11-07T17:10:00Z">
              <w:r>
                <w:rPr>
                  <w:rFonts w:hint="eastAsia" w:ascii="Arial" w:hAnsi="Arial" w:eastAsia="Times New Roman" w:cs="Arial"/>
                  <w:b/>
                  <w:sz w:val="18"/>
                  <w:lang w:eastAsia="en-GB"/>
                </w:rPr>
                <w:t xml:space="preserve"> </w:t>
              </w:r>
            </w:ins>
            <w:ins w:id="663" w:author="陈玲玲" w:date="2025-11-07T17:10:00Z">
              <w:r>
                <w:rPr>
                  <w:rFonts w:ascii="Arial" w:hAnsi="Arial" w:eastAsia="Times New Roman" w:cs="Arial"/>
                  <w:b/>
                  <w:sz w:val="18"/>
                  <w:lang w:eastAsia="ja-JP"/>
                </w:rPr>
                <w:t>(</w:t>
              </w:r>
            </w:ins>
            <w:ins w:id="664" w:author="陈玲玲" w:date="2025-11-07T17:10:00Z">
              <w:r>
                <w:rPr>
                  <w:rFonts w:hint="eastAsia" w:ascii="Arial" w:hAnsi="Arial" w:eastAsia="Times New Roman" w:cs="Arial"/>
                  <w:b/>
                  <w:sz w:val="18"/>
                  <w:lang w:eastAsia="en-GB"/>
                </w:rPr>
                <w:t>k</w:t>
              </w:r>
            </w:ins>
            <w:ins w:id="665" w:author="陈玲玲" w:date="2025-11-07T17:10:00Z">
              <w:r>
                <w:rPr>
                  <w:rFonts w:ascii="Arial" w:hAnsi="Arial" w:eastAsia="Times New Roman" w:cs="Arial"/>
                  <w:b/>
                  <w:sz w:val="18"/>
                  <w:lang w:eastAsia="ja-JP"/>
                </w:rPr>
                <w:t>Hz)</w:t>
              </w:r>
            </w:ins>
          </w:p>
        </w:tc>
        <w:tc>
          <w:tcPr>
            <w:tcW w:w="2127" w:type="dxa"/>
          </w:tcPr>
          <w:p w14:paraId="59E9AAD9">
            <w:pPr>
              <w:keepNext/>
              <w:keepLines/>
              <w:jc w:val="center"/>
              <w:rPr>
                <w:ins w:id="666" w:author="陈玲玲" w:date="2025-11-07T17:10:00Z"/>
                <w:rFonts w:ascii="Arial" w:hAnsi="Arial" w:eastAsia="Times New Roman" w:cs="Arial"/>
                <w:b/>
                <w:sz w:val="18"/>
                <w:lang w:eastAsia="en-GB"/>
              </w:rPr>
            </w:pPr>
            <w:ins w:id="667" w:author="陈玲玲" w:date="2025-11-07T17:10:00Z">
              <w:r>
                <w:rPr>
                  <w:rFonts w:hint="eastAsia" w:ascii="Arial" w:hAnsi="Arial" w:eastAsia="Times New Roman" w:cs="Arial"/>
                  <w:b/>
                  <w:sz w:val="18"/>
                  <w:lang w:eastAsia="en-GB"/>
                </w:rPr>
                <w:t>Emission limit (dBm)</w:t>
              </w:r>
            </w:ins>
          </w:p>
        </w:tc>
        <w:tc>
          <w:tcPr>
            <w:tcW w:w="2693" w:type="dxa"/>
          </w:tcPr>
          <w:p w14:paraId="6A61BC08">
            <w:pPr>
              <w:keepNext/>
              <w:keepLines/>
              <w:jc w:val="center"/>
              <w:rPr>
                <w:ins w:id="668" w:author="陈玲玲" w:date="2025-11-07T17:10:00Z"/>
                <w:rFonts w:ascii="Arial" w:hAnsi="Arial" w:eastAsia="Times New Roman" w:cs="Arial"/>
                <w:b/>
                <w:sz w:val="18"/>
                <w:lang w:eastAsia="ja-JP"/>
              </w:rPr>
            </w:pPr>
            <w:ins w:id="669" w:author="陈玲玲" w:date="2025-11-07T17:10:00Z">
              <w:r>
                <w:rPr>
                  <w:rFonts w:ascii="Arial" w:hAnsi="Arial" w:eastAsia="Times New Roman" w:cs="Arial"/>
                  <w:b/>
                  <w:sz w:val="18"/>
                  <w:lang w:eastAsia="ja-JP"/>
                </w:rPr>
                <w:t>Measurement bandwidth</w:t>
              </w:r>
            </w:ins>
          </w:p>
        </w:tc>
      </w:tr>
      <w:tr w14:paraId="770F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0" w:author="陈玲玲" w:date="2025-11-07T17:10:00Z"/>
        </w:trPr>
        <w:tc>
          <w:tcPr>
            <w:tcW w:w="1696" w:type="dxa"/>
          </w:tcPr>
          <w:p w14:paraId="65968255">
            <w:pPr>
              <w:keepNext/>
              <w:keepLines/>
              <w:jc w:val="center"/>
              <w:rPr>
                <w:ins w:id="671" w:author="陈玲玲" w:date="2025-11-07T17:10:00Z"/>
                <w:rFonts w:ascii="Yu Mincho" w:hAnsi="Yu Mincho" w:cs="v5.0.0"/>
                <w:sz w:val="18"/>
                <w:lang w:eastAsia="en-GB"/>
              </w:rPr>
            </w:pPr>
            <w:ins w:id="672" w:author="陈玲玲" w:date="2025-11-07T17:10:00Z">
              <w:r>
                <w:rPr>
                  <w:rFonts w:ascii="Arial" w:hAnsi="Arial"/>
                  <w:sz w:val="18"/>
                  <w:lang w:eastAsia="zh-CN"/>
                </w:rPr>
                <w:sym w:font="Symbol" w:char="F0B1"/>
              </w:r>
            </w:ins>
            <w:ins w:id="673" w:author="陈玲玲" w:date="2025-11-07T17:10:00Z">
              <w:r>
                <w:rPr>
                  <w:rFonts w:ascii="Arial" w:hAnsi="Arial"/>
                  <w:sz w:val="18"/>
                  <w:lang w:eastAsia="zh-CN"/>
                </w:rPr>
                <w:t xml:space="preserve"> 200</w:t>
              </w:r>
            </w:ins>
          </w:p>
        </w:tc>
        <w:tc>
          <w:tcPr>
            <w:tcW w:w="2127" w:type="dxa"/>
          </w:tcPr>
          <w:p w14:paraId="3FDE1223">
            <w:pPr>
              <w:keepNext/>
              <w:keepLines/>
              <w:jc w:val="center"/>
              <w:rPr>
                <w:ins w:id="674" w:author="陈玲玲" w:date="2025-11-07T17:10:00Z"/>
                <w:rFonts w:hint="default" w:ascii="Arial" w:hAnsi="Arial" w:eastAsia="宋体" w:cs="Arial"/>
                <w:sz w:val="18"/>
                <w:lang w:val="en-US" w:eastAsia="zh-CN"/>
              </w:rPr>
            </w:pPr>
            <w:ins w:id="675" w:author="陈玲玲" w:date="2025-11-07T17:10:00Z">
              <w:r>
                <w:rPr>
                  <w:rFonts w:hint="eastAsia" w:ascii="Arial" w:hAnsi="Arial" w:cs="Arial"/>
                  <w:sz w:val="18"/>
                  <w:lang w:eastAsia="en-GB"/>
                </w:rPr>
                <w:t>-</w:t>
              </w:r>
            </w:ins>
            <w:ins w:id="676" w:author="陈玲玲" w:date="2025-11-07T17:10:00Z">
              <w:r>
                <w:rPr>
                  <w:rFonts w:ascii="Arial" w:hAnsi="Arial" w:cs="Arial"/>
                  <w:sz w:val="18"/>
                  <w:lang w:eastAsia="en-GB"/>
                </w:rPr>
                <w:t>18</w:t>
              </w:r>
            </w:ins>
            <w:ins w:id="677" w:author="CATT" w:date="2025-11-20T12:48:46Z">
              <w:r>
                <w:rPr>
                  <w:rFonts w:hint="eastAsia" w:ascii="Arial" w:hAnsi="Arial" w:cs="Arial"/>
                  <w:sz w:val="18"/>
                  <w:lang w:val="en-US" w:eastAsia="zh-CN"/>
                </w:rPr>
                <w:t xml:space="preserve"> </w:t>
              </w:r>
            </w:ins>
            <w:ins w:id="678" w:author="CATT" w:date="2025-11-20T12:48:47Z">
              <w:r>
                <w:rPr>
                  <w:rFonts w:hint="eastAsia" w:ascii="Arial" w:hAnsi="Arial" w:cs="Arial"/>
                  <w:sz w:val="18"/>
                  <w:lang w:val="en-US" w:eastAsia="zh-CN"/>
                </w:rPr>
                <w:t>+</w:t>
              </w:r>
            </w:ins>
            <w:ins w:id="679" w:author="CATT" w:date="2025-11-20T12:48:48Z">
              <w:r>
                <w:rPr>
                  <w:rFonts w:hint="eastAsia" w:ascii="Arial" w:hAnsi="Arial" w:cs="Arial"/>
                  <w:sz w:val="18"/>
                  <w:lang w:val="en-US" w:eastAsia="zh-CN"/>
                </w:rPr>
                <w:t xml:space="preserve"> [</w:t>
              </w:r>
            </w:ins>
            <w:ins w:id="680" w:author="CATT" w:date="2025-11-20T12:48:49Z">
              <w:r>
                <w:rPr>
                  <w:rFonts w:hint="eastAsia" w:ascii="Arial" w:hAnsi="Arial" w:cs="Arial"/>
                  <w:sz w:val="18"/>
                  <w:lang w:val="en-US" w:eastAsia="zh-CN"/>
                </w:rPr>
                <w:t>x]</w:t>
              </w:r>
            </w:ins>
          </w:p>
        </w:tc>
        <w:tc>
          <w:tcPr>
            <w:tcW w:w="2693" w:type="dxa"/>
          </w:tcPr>
          <w:p w14:paraId="42DB4EBD">
            <w:pPr>
              <w:keepNext/>
              <w:keepLines/>
              <w:jc w:val="center"/>
              <w:rPr>
                <w:ins w:id="681" w:author="陈玲玲" w:date="2025-11-07T17:10:00Z"/>
                <w:rFonts w:ascii="Arial" w:hAnsi="Arial" w:eastAsia="Times New Roman" w:cs="Arial"/>
                <w:sz w:val="18"/>
                <w:lang w:eastAsia="ja-JP"/>
              </w:rPr>
            </w:pPr>
            <w:ins w:id="682" w:author="陈玲玲" w:date="2025-11-07T17:10:00Z">
              <w:r>
                <w:rPr>
                  <w:rFonts w:ascii="Arial" w:hAnsi="Arial"/>
                  <w:sz w:val="18"/>
                  <w:lang w:eastAsia="zh-CN"/>
                </w:rPr>
                <w:t>30 kHz</w:t>
              </w:r>
            </w:ins>
          </w:p>
        </w:tc>
      </w:tr>
      <w:tr w14:paraId="0D4D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3" w:author="陈玲玲" w:date="2025-11-07T17:10:00Z"/>
        </w:trPr>
        <w:tc>
          <w:tcPr>
            <w:tcW w:w="1696" w:type="dxa"/>
          </w:tcPr>
          <w:p w14:paraId="5FED618F">
            <w:pPr>
              <w:keepNext/>
              <w:keepLines/>
              <w:jc w:val="center"/>
              <w:rPr>
                <w:ins w:id="684" w:author="陈玲玲" w:date="2025-11-07T17:10:00Z"/>
                <w:rFonts w:ascii="Arial" w:hAnsi="Arial"/>
                <w:sz w:val="18"/>
                <w:lang w:eastAsia="en-GB"/>
              </w:rPr>
            </w:pPr>
            <w:ins w:id="685" w:author="陈玲玲" w:date="2025-11-07T17:10:00Z">
              <w:r>
                <w:rPr>
                  <w:rFonts w:ascii="Arial" w:hAnsi="Arial"/>
                  <w:sz w:val="18"/>
                  <w:lang w:eastAsia="zh-CN"/>
                </w:rPr>
                <w:sym w:font="Symbol" w:char="F0B1"/>
              </w:r>
            </w:ins>
            <w:ins w:id="686" w:author="陈玲玲" w:date="2025-11-07T17:10:00Z">
              <w:r>
                <w:rPr>
                  <w:rFonts w:ascii="Arial" w:hAnsi="Arial"/>
                  <w:sz w:val="18"/>
                  <w:lang w:eastAsia="zh-CN"/>
                </w:rPr>
                <w:t xml:space="preserve"> 250</w:t>
              </w:r>
            </w:ins>
          </w:p>
        </w:tc>
        <w:tc>
          <w:tcPr>
            <w:tcW w:w="2127" w:type="dxa"/>
          </w:tcPr>
          <w:p w14:paraId="3CFE0AE4">
            <w:pPr>
              <w:keepNext/>
              <w:keepLines/>
              <w:jc w:val="center"/>
              <w:rPr>
                <w:ins w:id="687" w:author="陈玲玲" w:date="2025-11-07T17:10:00Z"/>
                <w:rFonts w:hint="eastAsia" w:ascii="Arial" w:hAnsi="Arial" w:eastAsia="宋体" w:cs="Arial"/>
                <w:sz w:val="18"/>
                <w:lang w:val="en-US" w:eastAsia="zh-CN"/>
              </w:rPr>
            </w:pPr>
            <w:ins w:id="688" w:author="陈玲玲" w:date="2025-11-07T17:10:00Z">
              <w:r>
                <w:rPr>
                  <w:rFonts w:hint="eastAsia" w:ascii="Arial" w:hAnsi="Arial" w:cs="Arial"/>
                  <w:sz w:val="18"/>
                  <w:lang w:eastAsia="en-GB"/>
                </w:rPr>
                <w:t>-</w:t>
              </w:r>
            </w:ins>
            <w:ins w:id="689" w:author="陈玲玲" w:date="2025-11-07T17:10:00Z">
              <w:r>
                <w:rPr>
                  <w:rFonts w:ascii="Arial" w:hAnsi="Arial" w:cs="Arial"/>
                  <w:sz w:val="18"/>
                  <w:lang w:eastAsia="en-GB"/>
                </w:rPr>
                <w:t>20</w:t>
              </w:r>
            </w:ins>
            <w:ins w:id="690" w:author="CATT" w:date="2025-11-20T12:48:53Z">
              <w:r>
                <w:rPr>
                  <w:rFonts w:hint="eastAsia" w:ascii="Arial" w:hAnsi="Arial" w:cs="Arial"/>
                  <w:sz w:val="18"/>
                  <w:lang w:val="en-US" w:eastAsia="zh-CN"/>
                </w:rPr>
                <w:t xml:space="preserve"> + [x]</w:t>
              </w:r>
            </w:ins>
          </w:p>
        </w:tc>
        <w:tc>
          <w:tcPr>
            <w:tcW w:w="2693" w:type="dxa"/>
          </w:tcPr>
          <w:p w14:paraId="7F720E5C">
            <w:pPr>
              <w:keepNext/>
              <w:keepLines/>
              <w:jc w:val="center"/>
              <w:rPr>
                <w:ins w:id="691" w:author="陈玲玲" w:date="2025-11-07T17:10:00Z"/>
                <w:rFonts w:ascii="Arial" w:hAnsi="Arial" w:eastAsia="Times New Roman" w:cs="Arial"/>
                <w:sz w:val="18"/>
                <w:lang w:eastAsia="ja-JP"/>
              </w:rPr>
            </w:pPr>
            <w:ins w:id="692" w:author="陈玲玲" w:date="2025-11-07T17:10:00Z">
              <w:r>
                <w:rPr>
                  <w:rFonts w:ascii="Arial" w:hAnsi="Arial"/>
                  <w:sz w:val="18"/>
                  <w:lang w:eastAsia="zh-CN"/>
                </w:rPr>
                <w:t>30 kHz</w:t>
              </w:r>
            </w:ins>
          </w:p>
        </w:tc>
      </w:tr>
      <w:tr w14:paraId="58CC5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3" w:author="陈玲玲" w:date="2025-11-07T17:10:00Z"/>
        </w:trPr>
        <w:tc>
          <w:tcPr>
            <w:tcW w:w="1696" w:type="dxa"/>
          </w:tcPr>
          <w:p w14:paraId="13001331">
            <w:pPr>
              <w:keepNext/>
              <w:keepLines/>
              <w:jc w:val="center"/>
              <w:rPr>
                <w:ins w:id="694" w:author="陈玲玲" w:date="2025-11-07T17:10:00Z"/>
                <w:rFonts w:ascii="Arial" w:hAnsi="Arial"/>
                <w:sz w:val="18"/>
                <w:lang w:eastAsia="en-GB"/>
              </w:rPr>
            </w:pPr>
            <w:ins w:id="695" w:author="陈玲玲" w:date="2025-11-07T17:10:00Z">
              <w:r>
                <w:rPr>
                  <w:rFonts w:ascii="Arial" w:hAnsi="Arial"/>
                  <w:sz w:val="18"/>
                  <w:lang w:eastAsia="zh-CN"/>
                </w:rPr>
                <w:sym w:font="Symbol" w:char="F0B1"/>
              </w:r>
            </w:ins>
            <w:ins w:id="696" w:author="陈玲玲" w:date="2025-11-07T17:10:00Z">
              <w:r>
                <w:rPr>
                  <w:rFonts w:ascii="Arial" w:hAnsi="Arial"/>
                  <w:sz w:val="18"/>
                  <w:lang w:eastAsia="zh-CN"/>
                </w:rPr>
                <w:t xml:space="preserve"> 350</w:t>
              </w:r>
            </w:ins>
          </w:p>
        </w:tc>
        <w:tc>
          <w:tcPr>
            <w:tcW w:w="2127" w:type="dxa"/>
          </w:tcPr>
          <w:p w14:paraId="7DE2BEA8">
            <w:pPr>
              <w:keepNext/>
              <w:keepLines/>
              <w:jc w:val="center"/>
              <w:rPr>
                <w:ins w:id="697" w:author="陈玲玲" w:date="2025-11-07T17:10:00Z"/>
                <w:rFonts w:hint="eastAsia" w:ascii="Arial" w:hAnsi="Arial" w:eastAsia="宋体" w:cs="Arial"/>
                <w:sz w:val="18"/>
                <w:lang w:val="en-US" w:eastAsia="zh-CN"/>
              </w:rPr>
            </w:pPr>
            <w:ins w:id="698" w:author="陈玲玲" w:date="2025-11-07T17:10:00Z">
              <w:r>
                <w:rPr>
                  <w:rFonts w:hint="eastAsia" w:ascii="Arial" w:hAnsi="Arial" w:cs="Arial"/>
                  <w:sz w:val="18"/>
                  <w:lang w:eastAsia="en-GB"/>
                </w:rPr>
                <w:t>-</w:t>
              </w:r>
            </w:ins>
            <w:ins w:id="699" w:author="陈玲玲" w:date="2025-11-07T17:10:00Z">
              <w:r>
                <w:rPr>
                  <w:rFonts w:ascii="Arial" w:hAnsi="Arial" w:cs="Arial"/>
                  <w:sz w:val="18"/>
                  <w:lang w:eastAsia="en-GB"/>
                </w:rPr>
                <w:t>25</w:t>
              </w:r>
            </w:ins>
            <w:ins w:id="700" w:author="CATT" w:date="2025-11-20T12:48:54Z">
              <w:r>
                <w:rPr>
                  <w:rFonts w:hint="eastAsia" w:ascii="Arial" w:hAnsi="Arial" w:cs="Arial"/>
                  <w:sz w:val="18"/>
                  <w:lang w:val="en-US" w:eastAsia="zh-CN"/>
                </w:rPr>
                <w:t xml:space="preserve"> + [x]</w:t>
              </w:r>
            </w:ins>
          </w:p>
        </w:tc>
        <w:tc>
          <w:tcPr>
            <w:tcW w:w="2693" w:type="dxa"/>
          </w:tcPr>
          <w:p w14:paraId="62A96C82">
            <w:pPr>
              <w:keepNext/>
              <w:keepLines/>
              <w:jc w:val="center"/>
              <w:rPr>
                <w:ins w:id="701" w:author="陈玲玲" w:date="2025-11-07T17:10:00Z"/>
                <w:rFonts w:ascii="Arial" w:hAnsi="Arial" w:eastAsia="Times New Roman" w:cs="Arial"/>
                <w:sz w:val="18"/>
                <w:lang w:eastAsia="ja-JP"/>
              </w:rPr>
            </w:pPr>
            <w:ins w:id="702" w:author="陈玲玲" w:date="2025-11-07T17:10:00Z">
              <w:r>
                <w:rPr>
                  <w:rFonts w:ascii="Arial" w:hAnsi="Arial"/>
                  <w:sz w:val="18"/>
                  <w:lang w:eastAsia="zh-CN"/>
                </w:rPr>
                <w:t>30 kHz</w:t>
              </w:r>
            </w:ins>
          </w:p>
        </w:tc>
      </w:tr>
      <w:tr w14:paraId="01519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3" w:author="陈玲玲" w:date="2025-11-07T17:10:00Z"/>
        </w:trPr>
        <w:tc>
          <w:tcPr>
            <w:tcW w:w="1696" w:type="dxa"/>
          </w:tcPr>
          <w:p w14:paraId="394ECED5">
            <w:pPr>
              <w:keepNext/>
              <w:keepLines/>
              <w:jc w:val="center"/>
              <w:rPr>
                <w:ins w:id="704" w:author="陈玲玲" w:date="2025-11-07T17:10:00Z"/>
                <w:rFonts w:ascii="Arial" w:hAnsi="Arial"/>
                <w:sz w:val="18"/>
                <w:lang w:eastAsia="zh-CN"/>
              </w:rPr>
            </w:pPr>
            <w:ins w:id="705" w:author="陈玲玲" w:date="2025-11-07T17:10:00Z">
              <w:r>
                <w:rPr>
                  <w:rFonts w:ascii="Arial" w:hAnsi="Arial"/>
                  <w:sz w:val="18"/>
                  <w:lang w:eastAsia="zh-CN"/>
                </w:rPr>
                <w:sym w:font="Symbol" w:char="F0B1"/>
              </w:r>
            </w:ins>
            <w:ins w:id="706" w:author="陈玲玲" w:date="2025-11-07T17:10:00Z">
              <w:r>
                <w:rPr>
                  <w:rFonts w:ascii="Arial" w:hAnsi="Arial"/>
                  <w:sz w:val="18"/>
                  <w:lang w:eastAsia="zh-CN"/>
                </w:rPr>
                <w:t xml:space="preserve"> 800</w:t>
              </w:r>
            </w:ins>
          </w:p>
        </w:tc>
        <w:tc>
          <w:tcPr>
            <w:tcW w:w="2127" w:type="dxa"/>
          </w:tcPr>
          <w:p w14:paraId="23F450D5">
            <w:pPr>
              <w:keepNext/>
              <w:keepLines/>
              <w:jc w:val="center"/>
              <w:rPr>
                <w:ins w:id="707" w:author="陈玲玲" w:date="2025-11-07T17:10:00Z"/>
                <w:rFonts w:hint="eastAsia" w:ascii="Arial" w:hAnsi="Arial" w:eastAsia="宋体" w:cs="Arial"/>
                <w:sz w:val="18"/>
                <w:lang w:val="en-US" w:eastAsia="zh-CN"/>
              </w:rPr>
            </w:pPr>
            <w:ins w:id="708" w:author="陈玲玲" w:date="2025-11-07T17:10:00Z">
              <w:r>
                <w:rPr>
                  <w:rFonts w:hint="eastAsia" w:ascii="Arial" w:hAnsi="Arial" w:cs="Arial"/>
                  <w:sz w:val="18"/>
                  <w:lang w:eastAsia="en-GB"/>
                </w:rPr>
                <w:t>-</w:t>
              </w:r>
            </w:ins>
            <w:ins w:id="709" w:author="陈玲玲" w:date="2025-11-07T17:10:00Z">
              <w:r>
                <w:rPr>
                  <w:rFonts w:ascii="Arial" w:hAnsi="Arial" w:cs="Arial"/>
                  <w:sz w:val="18"/>
                  <w:lang w:eastAsia="en-GB"/>
                </w:rPr>
                <w:t>26</w:t>
              </w:r>
            </w:ins>
            <w:ins w:id="710" w:author="CATT" w:date="2025-11-20T12:48:54Z">
              <w:r>
                <w:rPr>
                  <w:rFonts w:hint="eastAsia" w:ascii="Arial" w:hAnsi="Arial" w:cs="Arial"/>
                  <w:sz w:val="18"/>
                  <w:lang w:val="en-US" w:eastAsia="zh-CN"/>
                </w:rPr>
                <w:t xml:space="preserve"> </w:t>
              </w:r>
            </w:ins>
            <w:ins w:id="711" w:author="CATT" w:date="2025-11-20T12:48:55Z">
              <w:r>
                <w:rPr>
                  <w:rFonts w:hint="eastAsia" w:ascii="Arial" w:hAnsi="Arial" w:cs="Arial"/>
                  <w:sz w:val="18"/>
                  <w:lang w:val="en-US" w:eastAsia="zh-CN"/>
                </w:rPr>
                <w:t>+ [x]</w:t>
              </w:r>
            </w:ins>
          </w:p>
        </w:tc>
        <w:tc>
          <w:tcPr>
            <w:tcW w:w="2693" w:type="dxa"/>
          </w:tcPr>
          <w:p w14:paraId="792ED1A7">
            <w:pPr>
              <w:keepNext/>
              <w:keepLines/>
              <w:jc w:val="center"/>
              <w:rPr>
                <w:ins w:id="712" w:author="陈玲玲" w:date="2025-11-07T17:10:00Z"/>
                <w:rFonts w:ascii="Arial" w:hAnsi="Arial" w:eastAsia="Times New Roman" w:cs="Arial"/>
                <w:sz w:val="18"/>
                <w:lang w:eastAsia="ja-JP"/>
              </w:rPr>
            </w:pPr>
            <w:ins w:id="713" w:author="陈玲玲" w:date="2025-11-07T17:10:00Z">
              <w:r>
                <w:rPr>
                  <w:rFonts w:ascii="Arial" w:hAnsi="Arial"/>
                  <w:sz w:val="18"/>
                  <w:lang w:eastAsia="zh-CN"/>
                </w:rPr>
                <w:t>30 kHz</w:t>
              </w:r>
            </w:ins>
          </w:p>
        </w:tc>
      </w:tr>
      <w:tr w14:paraId="5B3DE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4" w:author="陈玲玲" w:date="2025-11-07T17:10:00Z"/>
        </w:trPr>
        <w:tc>
          <w:tcPr>
            <w:tcW w:w="1696" w:type="dxa"/>
          </w:tcPr>
          <w:p w14:paraId="07BD0E71">
            <w:pPr>
              <w:keepNext/>
              <w:keepLines/>
              <w:jc w:val="center"/>
              <w:rPr>
                <w:ins w:id="715" w:author="陈玲玲" w:date="2025-11-07T17:10:00Z"/>
                <w:rFonts w:ascii="Arial" w:hAnsi="Arial"/>
                <w:sz w:val="18"/>
                <w:lang w:eastAsia="zh-CN"/>
              </w:rPr>
            </w:pPr>
            <w:ins w:id="716" w:author="陈玲玲" w:date="2025-11-07T17:10:00Z">
              <w:r>
                <w:rPr>
                  <w:rFonts w:ascii="Arial" w:hAnsi="Arial"/>
                  <w:sz w:val="18"/>
                  <w:lang w:eastAsia="zh-CN"/>
                </w:rPr>
                <w:sym w:font="Symbol" w:char="F0B1"/>
              </w:r>
            </w:ins>
            <w:ins w:id="717" w:author="陈玲玲" w:date="2025-11-07T17:10:00Z">
              <w:r>
                <w:rPr>
                  <w:rFonts w:ascii="Arial" w:hAnsi="Arial"/>
                  <w:sz w:val="18"/>
                  <w:lang w:eastAsia="zh-CN"/>
                </w:rPr>
                <w:t xml:space="preserve"> 1200</w:t>
              </w:r>
            </w:ins>
          </w:p>
        </w:tc>
        <w:tc>
          <w:tcPr>
            <w:tcW w:w="2127" w:type="dxa"/>
          </w:tcPr>
          <w:p w14:paraId="3FE8233B">
            <w:pPr>
              <w:keepNext/>
              <w:keepLines/>
              <w:jc w:val="center"/>
              <w:rPr>
                <w:ins w:id="718" w:author="陈玲玲" w:date="2025-11-07T17:10:00Z"/>
                <w:rFonts w:hint="eastAsia" w:ascii="Arial" w:hAnsi="Arial" w:eastAsia="宋体" w:cs="Arial"/>
                <w:sz w:val="18"/>
                <w:lang w:val="en-US" w:eastAsia="zh-CN"/>
              </w:rPr>
            </w:pPr>
            <w:ins w:id="719" w:author="陈玲玲" w:date="2025-11-07T17:10:00Z">
              <w:r>
                <w:rPr>
                  <w:rFonts w:hint="eastAsia" w:ascii="Arial" w:hAnsi="Arial" w:cs="Arial"/>
                  <w:sz w:val="18"/>
                  <w:lang w:eastAsia="en-GB"/>
                </w:rPr>
                <w:t>-</w:t>
              </w:r>
            </w:ins>
            <w:ins w:id="720" w:author="陈玲玲" w:date="2025-11-07T17:10:00Z">
              <w:r>
                <w:rPr>
                  <w:rFonts w:ascii="Arial" w:hAnsi="Arial" w:cs="Arial"/>
                  <w:sz w:val="18"/>
                  <w:lang w:eastAsia="en-GB"/>
                </w:rPr>
                <w:t>19</w:t>
              </w:r>
            </w:ins>
            <w:ins w:id="721" w:author="CATT" w:date="2025-11-20T12:48:55Z">
              <w:r>
                <w:rPr>
                  <w:rFonts w:hint="eastAsia" w:ascii="Arial" w:hAnsi="Arial" w:cs="Arial"/>
                  <w:sz w:val="18"/>
                  <w:lang w:val="en-US" w:eastAsia="zh-CN"/>
                </w:rPr>
                <w:t xml:space="preserve"> </w:t>
              </w:r>
            </w:ins>
            <w:ins w:id="722" w:author="CATT" w:date="2025-11-20T12:48:56Z">
              <w:r>
                <w:rPr>
                  <w:rFonts w:hint="eastAsia" w:ascii="Arial" w:hAnsi="Arial" w:cs="Arial"/>
                  <w:sz w:val="18"/>
                  <w:lang w:val="en-US" w:eastAsia="zh-CN"/>
                </w:rPr>
                <w:t>+ [x]</w:t>
              </w:r>
            </w:ins>
          </w:p>
        </w:tc>
        <w:tc>
          <w:tcPr>
            <w:tcW w:w="2693" w:type="dxa"/>
          </w:tcPr>
          <w:p w14:paraId="5BB96F6B">
            <w:pPr>
              <w:keepNext/>
              <w:keepLines/>
              <w:jc w:val="center"/>
              <w:rPr>
                <w:ins w:id="723" w:author="陈玲玲" w:date="2025-11-07T17:10:00Z"/>
                <w:rFonts w:ascii="Arial" w:hAnsi="Arial"/>
                <w:sz w:val="18"/>
                <w:lang w:eastAsia="zh-CN"/>
              </w:rPr>
            </w:pPr>
            <w:ins w:id="724" w:author="陈玲玲" w:date="2025-11-07T17:10:00Z">
              <w:r>
                <w:rPr>
                  <w:rFonts w:ascii="Arial" w:hAnsi="Arial"/>
                  <w:sz w:val="18"/>
                  <w:lang w:eastAsia="zh-CN"/>
                </w:rPr>
                <w:t>1 MHz</w:t>
              </w:r>
            </w:ins>
          </w:p>
        </w:tc>
      </w:tr>
      <w:tr w14:paraId="57258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5" w:author="陈玲玲" w:date="2025-11-07T17:10:00Z"/>
        </w:trPr>
        <w:tc>
          <w:tcPr>
            <w:tcW w:w="1696" w:type="dxa"/>
          </w:tcPr>
          <w:p w14:paraId="54E71883">
            <w:pPr>
              <w:keepNext/>
              <w:keepLines/>
              <w:jc w:val="center"/>
              <w:rPr>
                <w:ins w:id="726" w:author="陈玲玲" w:date="2025-11-07T17:10:00Z"/>
                <w:rFonts w:ascii="Arial" w:hAnsi="Arial"/>
                <w:sz w:val="18"/>
                <w:lang w:eastAsia="en-GB"/>
              </w:rPr>
            </w:pPr>
            <w:ins w:id="727" w:author="陈玲玲" w:date="2025-11-07T17:10:00Z">
              <w:r>
                <w:rPr>
                  <w:rFonts w:ascii="Arial" w:hAnsi="Arial"/>
                  <w:sz w:val="18"/>
                  <w:lang w:eastAsia="zh-CN"/>
                </w:rPr>
                <w:sym w:font="Symbol" w:char="F0B1"/>
              </w:r>
            </w:ins>
            <w:ins w:id="728" w:author="陈玲玲" w:date="2025-11-07T17:10:00Z">
              <w:r>
                <w:rPr>
                  <w:rFonts w:ascii="Arial" w:hAnsi="Arial"/>
                  <w:sz w:val="18"/>
                  <w:lang w:eastAsia="zh-CN"/>
                </w:rPr>
                <w:t xml:space="preserve"> 5200~</w:t>
              </w:r>
            </w:ins>
            <w:ins w:id="729" w:author="陈玲玲" w:date="2025-11-07T17:10:00Z">
              <w:r>
                <w:rPr>
                  <w:rFonts w:cs="v5.0.0"/>
                  <w:lang w:eastAsia="en-GB"/>
                </w:rPr>
                <w:t>10000</w:t>
              </w:r>
            </w:ins>
          </w:p>
        </w:tc>
        <w:tc>
          <w:tcPr>
            <w:tcW w:w="2127" w:type="dxa"/>
          </w:tcPr>
          <w:p w14:paraId="55176819">
            <w:pPr>
              <w:keepNext/>
              <w:keepLines/>
              <w:jc w:val="center"/>
              <w:rPr>
                <w:ins w:id="730" w:author="陈玲玲" w:date="2025-11-07T17:10:00Z"/>
                <w:rFonts w:hint="eastAsia" w:ascii="Arial" w:hAnsi="Arial" w:eastAsia="宋体" w:cs="Arial"/>
                <w:sz w:val="18"/>
                <w:lang w:val="en-US" w:eastAsia="zh-CN"/>
              </w:rPr>
            </w:pPr>
            <w:ins w:id="731" w:author="陈玲玲" w:date="2025-11-07T17:10:00Z">
              <w:r>
                <w:rPr>
                  <w:rFonts w:hint="eastAsia" w:ascii="Arial" w:hAnsi="Arial" w:cs="Arial"/>
                  <w:sz w:val="18"/>
                  <w:lang w:eastAsia="en-GB"/>
                </w:rPr>
                <w:t>-</w:t>
              </w:r>
            </w:ins>
            <w:ins w:id="732" w:author="陈玲玲" w:date="2025-11-07T17:10:00Z">
              <w:r>
                <w:rPr>
                  <w:rFonts w:ascii="Arial" w:hAnsi="Arial" w:cs="Arial"/>
                  <w:sz w:val="18"/>
                  <w:lang w:eastAsia="en-GB"/>
                </w:rPr>
                <w:t>23</w:t>
              </w:r>
            </w:ins>
            <w:ins w:id="733" w:author="CATT" w:date="2025-11-20T12:48:56Z">
              <w:r>
                <w:rPr>
                  <w:rFonts w:hint="eastAsia" w:ascii="Arial" w:hAnsi="Arial" w:cs="Arial"/>
                  <w:sz w:val="18"/>
                  <w:lang w:val="en-US" w:eastAsia="zh-CN"/>
                </w:rPr>
                <w:t xml:space="preserve"> </w:t>
              </w:r>
            </w:ins>
            <w:ins w:id="734" w:author="CATT" w:date="2025-11-20T12:48:57Z">
              <w:r>
                <w:rPr>
                  <w:rFonts w:hint="eastAsia" w:ascii="Arial" w:hAnsi="Arial" w:cs="Arial"/>
                  <w:sz w:val="18"/>
                  <w:lang w:val="en-US" w:eastAsia="zh-CN"/>
                </w:rPr>
                <w:t>+ [x]</w:t>
              </w:r>
            </w:ins>
            <w:bookmarkStart w:id="793" w:name="_GoBack"/>
            <w:bookmarkEnd w:id="793"/>
          </w:p>
        </w:tc>
        <w:tc>
          <w:tcPr>
            <w:tcW w:w="2693" w:type="dxa"/>
          </w:tcPr>
          <w:p w14:paraId="00747052">
            <w:pPr>
              <w:keepNext/>
              <w:keepLines/>
              <w:jc w:val="center"/>
              <w:rPr>
                <w:ins w:id="735" w:author="陈玲玲" w:date="2025-11-07T17:10:00Z"/>
                <w:rFonts w:ascii="Arial" w:hAnsi="Arial"/>
                <w:sz w:val="18"/>
                <w:lang w:eastAsia="zh-CN"/>
              </w:rPr>
            </w:pPr>
            <w:ins w:id="736" w:author="陈玲玲" w:date="2025-11-07T17:10:00Z">
              <w:r>
                <w:rPr>
                  <w:rFonts w:ascii="Arial" w:hAnsi="Arial"/>
                  <w:sz w:val="18"/>
                  <w:lang w:eastAsia="zh-CN"/>
                </w:rPr>
                <w:t>1 MHz</w:t>
              </w:r>
            </w:ins>
          </w:p>
        </w:tc>
      </w:tr>
    </w:tbl>
    <w:p w14:paraId="1448723E">
      <w:pPr>
        <w:pStyle w:val="5"/>
        <w:rPr>
          <w:ins w:id="737" w:author="陈玲玲" w:date="2025-11-07T17:10:00Z"/>
        </w:rPr>
      </w:pPr>
      <w:ins w:id="738" w:author="陈玲玲" w:date="2025-11-07T17:10:00Z">
        <w:bookmarkStart w:id="541" w:name="_Toc53182490"/>
        <w:bookmarkStart w:id="542" w:name="_Toc58862735"/>
        <w:bookmarkStart w:id="543" w:name="_Toc21099984"/>
        <w:bookmarkStart w:id="544" w:name="_Toc29809782"/>
        <w:bookmarkStart w:id="545" w:name="_Toc37272221"/>
        <w:bookmarkStart w:id="546" w:name="_Toc45884467"/>
        <w:bookmarkStart w:id="547" w:name="_Toc36645167"/>
        <w:bookmarkStart w:id="548" w:name="_Toc66728042"/>
        <w:bookmarkStart w:id="549" w:name="_Toc89955236"/>
        <w:bookmarkStart w:id="550" w:name="_Toc115191274"/>
        <w:bookmarkStart w:id="551" w:name="_Toc122013104"/>
        <w:bookmarkStart w:id="552" w:name="_Toc131537683"/>
        <w:bookmarkStart w:id="553" w:name="_Toc61182728"/>
        <w:bookmarkStart w:id="554" w:name="_Toc74961846"/>
        <w:bookmarkStart w:id="555" w:name="_Toc75242756"/>
        <w:bookmarkStart w:id="556" w:name="_Toc137397890"/>
        <w:bookmarkStart w:id="557" w:name="_Toc98773661"/>
        <w:bookmarkStart w:id="558" w:name="_Toc106201420"/>
        <w:bookmarkStart w:id="559" w:name="_Toc210479854"/>
        <w:bookmarkStart w:id="560" w:name="_Toc82595205"/>
        <w:bookmarkStart w:id="561" w:name="_Toc58860231"/>
        <w:bookmarkStart w:id="562" w:name="_Toc124155923"/>
        <w:bookmarkStart w:id="563" w:name="_Toc176944628"/>
        <w:bookmarkStart w:id="564" w:name="_Toc76545102"/>
        <w:bookmarkStart w:id="565" w:name="_Toc156576106"/>
        <w:r>
          <w:rPr>
            <w:rFonts w:hint="eastAsia"/>
          </w:rPr>
          <w:t>8.4.3</w:t>
        </w:r>
      </w:ins>
      <w:ins w:id="739" w:author="陈玲玲" w:date="2025-11-07T17:10:00Z">
        <w:r>
          <w:rPr/>
          <w:tab/>
        </w:r>
      </w:ins>
      <w:ins w:id="740" w:author="陈玲玲" w:date="2025-11-07T17:10:00Z">
        <w:r>
          <w:rPr/>
          <w:t>Transmitter spurious emissions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ins>
    </w:p>
    <w:p w14:paraId="10996CC2">
      <w:pPr>
        <w:pStyle w:val="6"/>
        <w:rPr>
          <w:ins w:id="741" w:author="陈玲玲" w:date="2025-11-07T17:10:00Z"/>
        </w:rPr>
      </w:pPr>
      <w:ins w:id="742" w:author="陈玲玲" w:date="2025-11-07T17:10:00Z">
        <w:bookmarkStart w:id="566" w:name="_Toc106201421"/>
        <w:bookmarkStart w:id="567" w:name="_Toc75242757"/>
        <w:bookmarkStart w:id="568" w:name="_Toc21099985"/>
        <w:bookmarkStart w:id="569" w:name="_Toc66728043"/>
        <w:bookmarkStart w:id="570" w:name="_Toc58860232"/>
        <w:bookmarkStart w:id="571" w:name="_Toc82595206"/>
        <w:bookmarkStart w:id="572" w:name="_Toc122013105"/>
        <w:bookmarkStart w:id="573" w:name="_Toc137397891"/>
        <w:bookmarkStart w:id="574" w:name="_Toc36645168"/>
        <w:bookmarkStart w:id="575" w:name="_Toc76545103"/>
        <w:bookmarkStart w:id="576" w:name="_Toc37272222"/>
        <w:bookmarkStart w:id="577" w:name="_Toc53182491"/>
        <w:bookmarkStart w:id="578" w:name="_Toc98773662"/>
        <w:bookmarkStart w:id="579" w:name="_Toc176944629"/>
        <w:bookmarkStart w:id="580" w:name="_Toc61182729"/>
        <w:bookmarkStart w:id="581" w:name="_Toc124155924"/>
        <w:bookmarkStart w:id="582" w:name="_Toc89955237"/>
        <w:bookmarkStart w:id="583" w:name="_Toc58862736"/>
        <w:bookmarkStart w:id="584" w:name="_Toc29809783"/>
        <w:bookmarkStart w:id="585" w:name="_Toc74961847"/>
        <w:bookmarkStart w:id="586" w:name="_Toc45884468"/>
        <w:bookmarkStart w:id="587" w:name="_Toc115191275"/>
        <w:bookmarkStart w:id="588" w:name="_Toc156576107"/>
        <w:bookmarkStart w:id="589" w:name="_Toc210479855"/>
        <w:bookmarkStart w:id="590" w:name="_Toc131537684"/>
        <w:r>
          <w:rPr>
            <w:rFonts w:hint="eastAsia"/>
          </w:rPr>
          <w:t>8.4.3.1</w:t>
        </w:r>
      </w:ins>
      <w:ins w:id="743" w:author="陈玲玲" w:date="2025-11-07T17:10:00Z">
        <w:r>
          <w:rPr/>
          <w:tab/>
        </w:r>
      </w:ins>
      <w:ins w:id="744" w:author="陈玲玲" w:date="2025-11-07T17:10:00Z">
        <w:r>
          <w:rPr/>
          <w:t>Definition and applicability</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ins>
    </w:p>
    <w:p w14:paraId="2B85FCEF">
      <w:pPr>
        <w:rPr>
          <w:ins w:id="745" w:author="陈玲玲" w:date="2025-11-07T17:10:00Z"/>
        </w:rPr>
      </w:pPr>
      <w:ins w:id="746" w:author="陈玲玲" w:date="2025-11-07T17:10:00Z">
        <w:r>
          <w:rPr/>
          <w:t xml:space="preserve">The transmitter spurious emission limits shall apply from 9 kHz to 12.75 GHz, excluding the frequency range from </w:t>
        </w:r>
      </w:ins>
      <w:ins w:id="747" w:author="陈玲玲" w:date="2025-11-07T17:10:00Z">
        <w:r>
          <w:rPr>
            <w:rFonts w:hint="eastAsia" w:cs="v5.0.0"/>
          </w:rPr>
          <w:t>10 MHz</w:t>
        </w:r>
      </w:ins>
      <w:ins w:id="748" w:author="陈玲玲" w:date="2025-11-07T17:10:00Z">
        <w:r>
          <w:rPr/>
          <w:t xml:space="preserve"> below the lowest frequency of each supported </w:t>
        </w:r>
      </w:ins>
      <w:ins w:id="749" w:author="陈玲玲" w:date="2025-11-07T17:10:00Z">
        <w:r>
          <w:rPr>
            <w:rFonts w:hint="eastAsia"/>
          </w:rPr>
          <w:t>up</w:t>
        </w:r>
      </w:ins>
      <w:ins w:id="750" w:author="陈玲玲" w:date="2025-11-07T17:10:00Z">
        <w:r>
          <w:rPr/>
          <w:t xml:space="preserve">link operating band, up to </w:t>
        </w:r>
      </w:ins>
      <w:ins w:id="751" w:author="陈玲玲" w:date="2025-11-07T17:10:00Z">
        <w:r>
          <w:rPr>
            <w:rFonts w:hint="eastAsia" w:cs="v5.0.0"/>
          </w:rPr>
          <w:t>10 MHz</w:t>
        </w:r>
      </w:ins>
      <w:ins w:id="752" w:author="陈玲玲" w:date="2025-11-07T17:10:00Z">
        <w:r>
          <w:rPr/>
          <w:t xml:space="preserve"> above the highest frequency of each supported </w:t>
        </w:r>
      </w:ins>
      <w:ins w:id="753" w:author="陈玲玲" w:date="2025-11-07T17:10:00Z">
        <w:r>
          <w:rPr>
            <w:rFonts w:hint="eastAsia"/>
          </w:rPr>
          <w:t>up</w:t>
        </w:r>
      </w:ins>
      <w:ins w:id="754" w:author="陈玲玲" w:date="2025-11-07T17:10:00Z">
        <w:r>
          <w:rPr/>
          <w:t>link operating band</w:t>
        </w:r>
      </w:ins>
      <w:ins w:id="755" w:author="陈玲玲" w:date="2025-11-07T17:10:00Z">
        <w:r>
          <w:rPr>
            <w:rFonts w:hint="eastAsia"/>
          </w:rPr>
          <w:t>.</w:t>
        </w:r>
      </w:ins>
      <w:ins w:id="756" w:author="陈玲玲" w:date="2025-11-07T17:10:00Z">
        <w:r>
          <w:rPr/>
          <w:t xml:space="preserve">.  </w:t>
        </w:r>
      </w:ins>
    </w:p>
    <w:p w14:paraId="4716986A">
      <w:pPr>
        <w:rPr>
          <w:ins w:id="757" w:author="陈玲玲" w:date="2025-11-07T17:10:00Z"/>
          <w:rFonts w:cs="v5.0.0"/>
        </w:rPr>
      </w:pPr>
      <w:ins w:id="758" w:author="陈玲玲" w:date="2025-11-07T17:10:00Z">
        <w:bookmarkStart w:id="591" w:name="_Toc21099986"/>
        <w:r>
          <w:rPr>
            <w:rFonts w:cs="v5.0.0"/>
          </w:rPr>
          <w:t>Unless otherwise stated, all requirements are measured as mean power (RMS).</w:t>
        </w:r>
      </w:ins>
    </w:p>
    <w:p w14:paraId="5F75352A">
      <w:pPr>
        <w:pStyle w:val="6"/>
        <w:rPr>
          <w:ins w:id="759" w:author="陈玲玲" w:date="2025-11-07T17:10:00Z"/>
        </w:rPr>
      </w:pPr>
      <w:ins w:id="760" w:author="陈玲玲" w:date="2025-11-07T17:10:00Z">
        <w:bookmarkStart w:id="592" w:name="_Toc29809784"/>
        <w:bookmarkStart w:id="593" w:name="_Toc36645169"/>
        <w:bookmarkStart w:id="594" w:name="_Toc37272223"/>
        <w:bookmarkStart w:id="595" w:name="_Toc45884469"/>
        <w:bookmarkStart w:id="596" w:name="_Toc53182492"/>
        <w:bookmarkStart w:id="597" w:name="_Toc89955238"/>
        <w:bookmarkStart w:id="598" w:name="_Toc115191276"/>
        <w:bookmarkStart w:id="599" w:name="_Toc176944630"/>
        <w:bookmarkStart w:id="600" w:name="_Toc74961848"/>
        <w:bookmarkStart w:id="601" w:name="_Toc210479856"/>
        <w:bookmarkStart w:id="602" w:name="_Toc156576108"/>
        <w:bookmarkStart w:id="603" w:name="_Toc131537685"/>
        <w:bookmarkStart w:id="604" w:name="_Toc122013106"/>
        <w:bookmarkStart w:id="605" w:name="_Toc124155925"/>
        <w:bookmarkStart w:id="606" w:name="_Toc106201422"/>
        <w:bookmarkStart w:id="607" w:name="_Toc58860233"/>
        <w:bookmarkStart w:id="608" w:name="_Toc58862737"/>
        <w:bookmarkStart w:id="609" w:name="_Toc61182730"/>
        <w:bookmarkStart w:id="610" w:name="_Toc66728044"/>
        <w:bookmarkStart w:id="611" w:name="_Toc75242758"/>
        <w:bookmarkStart w:id="612" w:name="_Toc82595207"/>
        <w:bookmarkStart w:id="613" w:name="_Toc137397892"/>
        <w:bookmarkStart w:id="614" w:name="_Toc76545104"/>
        <w:bookmarkStart w:id="615" w:name="_Toc98773663"/>
        <w:r>
          <w:rPr>
            <w:rFonts w:hint="eastAsia"/>
          </w:rPr>
          <w:t>8.4.3.2</w:t>
        </w:r>
      </w:ins>
      <w:ins w:id="761" w:author="陈玲玲" w:date="2025-11-07T17:10:00Z">
        <w:r>
          <w:rPr/>
          <w:tab/>
        </w:r>
      </w:ins>
      <w:ins w:id="762" w:author="陈玲玲" w:date="2025-11-07T17:10:00Z">
        <w:r>
          <w:rPr/>
          <w:t>Minimum requirement</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ins>
    </w:p>
    <w:p w14:paraId="07F6E98F">
      <w:pPr>
        <w:rPr>
          <w:ins w:id="763" w:author="陈玲玲" w:date="2025-11-07T17:10:00Z"/>
        </w:rPr>
      </w:pPr>
      <w:ins w:id="764" w:author="陈玲玲" w:date="2025-11-07T17:10:00Z">
        <w:r>
          <w:rPr/>
          <w:t>The minimum requirement applies connector</w:t>
        </w:r>
      </w:ins>
      <w:ins w:id="765" w:author="陈玲玲" w:date="2025-11-07T17:10:00Z">
        <w:r>
          <w:rPr>
            <w:rFonts w:cs="v5.0.0"/>
          </w:rPr>
          <w:t xml:space="preserve"> supporting transmission in the </w:t>
        </w:r>
      </w:ins>
      <w:ins w:id="766" w:author="陈玲玲" w:date="2025-11-07T17:10:00Z">
        <w:r>
          <w:rPr>
            <w:rFonts w:cs="v5.0.0"/>
            <w:iCs/>
          </w:rPr>
          <w:t>operating band</w:t>
        </w:r>
      </w:ins>
      <w:ins w:id="767" w:author="陈玲玲" w:date="2025-11-07T17:10:00Z">
        <w:r>
          <w:rPr/>
          <w:t>.</w:t>
        </w:r>
      </w:ins>
    </w:p>
    <w:p w14:paraId="5D2C38E9">
      <w:pPr>
        <w:rPr>
          <w:ins w:id="768" w:author="陈玲玲" w:date="2025-11-07T17:10:00Z"/>
        </w:rPr>
      </w:pPr>
      <w:ins w:id="769" w:author="陈玲玲" w:date="2025-11-07T17:10:00Z">
        <w:r>
          <w:rPr/>
          <w:t xml:space="preserve">The minimum requirement for </w:t>
        </w:r>
      </w:ins>
      <w:ins w:id="770" w:author="陈玲玲" w:date="2025-11-07T17:10:00Z">
        <w:r>
          <w:rPr>
            <w:rFonts w:hint="eastAsia"/>
          </w:rPr>
          <w:t>CW node</w:t>
        </w:r>
      </w:ins>
      <w:ins w:id="771" w:author="陈玲玲" w:date="2025-11-07T17:10:00Z">
        <w:r>
          <w:rPr/>
          <w:t xml:space="preserve"> is defined in TS 38.1</w:t>
        </w:r>
      </w:ins>
      <w:ins w:id="772" w:author="陈玲玲" w:date="2025-11-07T17:10:00Z">
        <w:r>
          <w:rPr>
            <w:rFonts w:hint="eastAsia"/>
          </w:rPr>
          <w:t>9</w:t>
        </w:r>
      </w:ins>
      <w:ins w:id="773" w:author="陈玲玲" w:date="2025-11-07T17:10:00Z">
        <w:r>
          <w:rPr/>
          <w:t>4 [</w:t>
        </w:r>
      </w:ins>
      <w:ins w:id="774" w:author="陈玲玲" w:date="2025-11-07T17:10:00Z">
        <w:r>
          <w:rPr>
            <w:rFonts w:hint="eastAsia"/>
          </w:rPr>
          <w:t>3</w:t>
        </w:r>
      </w:ins>
      <w:ins w:id="775" w:author="陈玲玲" w:date="2025-11-07T17:10:00Z">
        <w:r>
          <w:rPr/>
          <w:t>], clause </w:t>
        </w:r>
      </w:ins>
      <w:ins w:id="776" w:author="陈玲玲" w:date="2025-11-07T17:10:00Z">
        <w:r>
          <w:rPr>
            <w:rFonts w:hint="eastAsia"/>
          </w:rPr>
          <w:t>8.5.4.2</w:t>
        </w:r>
      </w:ins>
      <w:ins w:id="777" w:author="陈玲玲" w:date="2025-11-07T17:10:00Z">
        <w:r>
          <w:rPr/>
          <w:t>.</w:t>
        </w:r>
      </w:ins>
    </w:p>
    <w:p w14:paraId="225D09CA">
      <w:pPr>
        <w:pStyle w:val="6"/>
        <w:rPr>
          <w:ins w:id="778" w:author="陈玲玲" w:date="2025-11-07T17:10:00Z"/>
        </w:rPr>
      </w:pPr>
      <w:ins w:id="779" w:author="陈玲玲" w:date="2025-11-07T17:10:00Z">
        <w:bookmarkStart w:id="616" w:name="_Toc137397893"/>
        <w:bookmarkStart w:id="617" w:name="_Toc29809785"/>
        <w:bookmarkStart w:id="618" w:name="_Toc61182731"/>
        <w:bookmarkStart w:id="619" w:name="_Toc21099987"/>
        <w:bookmarkStart w:id="620" w:name="_Toc156576109"/>
        <w:bookmarkStart w:id="621" w:name="_Toc45884470"/>
        <w:bookmarkStart w:id="622" w:name="_Toc75242759"/>
        <w:bookmarkStart w:id="623" w:name="_Toc98773664"/>
        <w:bookmarkStart w:id="624" w:name="_Toc37272224"/>
        <w:bookmarkStart w:id="625" w:name="_Toc58860234"/>
        <w:bookmarkStart w:id="626" w:name="_Toc74961849"/>
        <w:bookmarkStart w:id="627" w:name="_Toc82595208"/>
        <w:bookmarkStart w:id="628" w:name="_Toc176944631"/>
        <w:bookmarkStart w:id="629" w:name="_Toc210479857"/>
        <w:bookmarkStart w:id="630" w:name="_Toc106201423"/>
        <w:bookmarkStart w:id="631" w:name="_Toc36645170"/>
        <w:bookmarkStart w:id="632" w:name="_Toc76545105"/>
        <w:bookmarkStart w:id="633" w:name="_Toc66728045"/>
        <w:bookmarkStart w:id="634" w:name="_Toc53182493"/>
        <w:bookmarkStart w:id="635" w:name="_Toc122013107"/>
        <w:bookmarkStart w:id="636" w:name="_Toc58862738"/>
        <w:bookmarkStart w:id="637" w:name="_Toc131537686"/>
        <w:bookmarkStart w:id="638" w:name="_Toc89955239"/>
        <w:bookmarkStart w:id="639" w:name="_Toc124155926"/>
        <w:bookmarkStart w:id="640" w:name="_Toc115191277"/>
        <w:r>
          <w:rPr>
            <w:rFonts w:hint="eastAsia"/>
          </w:rPr>
          <w:t>8.4.3.3</w:t>
        </w:r>
      </w:ins>
      <w:ins w:id="780" w:author="陈玲玲" w:date="2025-11-07T17:10:00Z">
        <w:r>
          <w:rPr/>
          <w:tab/>
        </w:r>
      </w:ins>
      <w:ins w:id="781" w:author="陈玲玲" w:date="2025-11-07T17:10:00Z">
        <w:r>
          <w:rPr/>
          <w:t>Test purpose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ins>
    </w:p>
    <w:p w14:paraId="04A455E9">
      <w:pPr>
        <w:rPr>
          <w:ins w:id="782" w:author="陈玲玲" w:date="2025-11-07T17:10:00Z"/>
          <w:rFonts w:cs="v4.2.0"/>
        </w:rPr>
      </w:pPr>
      <w:ins w:id="783" w:author="陈玲玲" w:date="2025-11-07T17:10:00Z">
        <w:r>
          <w:rPr>
            <w:rFonts w:cs="v4.2.0"/>
          </w:rPr>
          <w:t>This test measures conducted spurious emissions while the transmitter is in operation.</w:t>
        </w:r>
      </w:ins>
    </w:p>
    <w:p w14:paraId="36570431">
      <w:pPr>
        <w:pStyle w:val="6"/>
        <w:rPr>
          <w:ins w:id="784" w:author="陈玲玲" w:date="2025-11-07T17:10:00Z"/>
        </w:rPr>
      </w:pPr>
      <w:ins w:id="785" w:author="陈玲玲" w:date="2025-11-07T17:10:00Z">
        <w:bookmarkStart w:id="641" w:name="_Toc61182732"/>
        <w:bookmarkStart w:id="642" w:name="_Toc75242760"/>
        <w:bookmarkStart w:id="643" w:name="_Toc45884471"/>
        <w:bookmarkStart w:id="644" w:name="_Toc53182494"/>
        <w:bookmarkStart w:id="645" w:name="_Toc37272225"/>
        <w:bookmarkStart w:id="646" w:name="_Toc124155927"/>
        <w:bookmarkStart w:id="647" w:name="_Toc98773665"/>
        <w:bookmarkStart w:id="648" w:name="_Toc29809786"/>
        <w:bookmarkStart w:id="649" w:name="_Toc74961850"/>
        <w:bookmarkStart w:id="650" w:name="_Toc106201424"/>
        <w:bookmarkStart w:id="651" w:name="_Toc66728046"/>
        <w:bookmarkStart w:id="652" w:name="_Toc89955240"/>
        <w:bookmarkStart w:id="653" w:name="_Toc21099988"/>
        <w:bookmarkStart w:id="654" w:name="_Toc131537687"/>
        <w:bookmarkStart w:id="655" w:name="_Toc82595209"/>
        <w:bookmarkStart w:id="656" w:name="_Toc76545106"/>
        <w:bookmarkStart w:id="657" w:name="_Toc210479858"/>
        <w:bookmarkStart w:id="658" w:name="_Toc58860235"/>
        <w:bookmarkStart w:id="659" w:name="_Toc115191278"/>
        <w:bookmarkStart w:id="660" w:name="_Toc122013108"/>
        <w:bookmarkStart w:id="661" w:name="_Toc137397894"/>
        <w:bookmarkStart w:id="662" w:name="_Toc176944632"/>
        <w:bookmarkStart w:id="663" w:name="_Toc58862739"/>
        <w:bookmarkStart w:id="664" w:name="_Toc156576110"/>
        <w:bookmarkStart w:id="665" w:name="_Toc36645171"/>
        <w:r>
          <w:rPr>
            <w:rFonts w:hint="eastAsia"/>
          </w:rPr>
          <w:t>8.4.3.4</w:t>
        </w:r>
      </w:ins>
      <w:ins w:id="786" w:author="陈玲玲" w:date="2025-11-07T17:10:00Z">
        <w:r>
          <w:rPr/>
          <w:tab/>
        </w:r>
      </w:ins>
      <w:ins w:id="787" w:author="陈玲玲" w:date="2025-11-07T17:10:00Z">
        <w:r>
          <w:rPr/>
          <w:t>Method of test</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ins>
    </w:p>
    <w:p w14:paraId="51F0188B">
      <w:pPr>
        <w:pStyle w:val="7"/>
        <w:rPr>
          <w:ins w:id="788" w:author="陈玲玲" w:date="2025-11-07T17:10:00Z"/>
        </w:rPr>
      </w:pPr>
      <w:ins w:id="789" w:author="陈玲玲" w:date="2025-11-07T17:10:00Z">
        <w:bookmarkStart w:id="666" w:name="_Toc45884472"/>
        <w:bookmarkStart w:id="667" w:name="_Toc37272226"/>
        <w:bookmarkStart w:id="668" w:name="_Toc89955241"/>
        <w:bookmarkStart w:id="669" w:name="_Toc21099989"/>
        <w:bookmarkStart w:id="670" w:name="_Toc58862740"/>
        <w:bookmarkStart w:id="671" w:name="_Toc29809787"/>
        <w:bookmarkStart w:id="672" w:name="_Toc66728047"/>
        <w:bookmarkStart w:id="673" w:name="_Toc75242761"/>
        <w:bookmarkStart w:id="674" w:name="_Toc82595210"/>
        <w:bookmarkStart w:id="675" w:name="_Toc115191279"/>
        <w:bookmarkStart w:id="676" w:name="_Toc106201425"/>
        <w:bookmarkStart w:id="677" w:name="_Toc61182733"/>
        <w:bookmarkStart w:id="678" w:name="_Toc122013109"/>
        <w:bookmarkStart w:id="679" w:name="_Toc124155928"/>
        <w:bookmarkStart w:id="680" w:name="_Toc131537688"/>
        <w:bookmarkStart w:id="681" w:name="_Toc36645172"/>
        <w:bookmarkStart w:id="682" w:name="_Toc74961851"/>
        <w:bookmarkStart w:id="683" w:name="_Toc98773666"/>
        <w:bookmarkStart w:id="684" w:name="_Toc58860236"/>
        <w:bookmarkStart w:id="685" w:name="_Toc176944633"/>
        <w:bookmarkStart w:id="686" w:name="_Toc137397895"/>
        <w:bookmarkStart w:id="687" w:name="_Toc210479859"/>
        <w:bookmarkStart w:id="688" w:name="_Toc76545107"/>
        <w:bookmarkStart w:id="689" w:name="_Toc53182495"/>
        <w:bookmarkStart w:id="690" w:name="_Toc156576111"/>
        <w:r>
          <w:rPr/>
          <w:t>8.4.3.4</w:t>
        </w:r>
      </w:ins>
      <w:ins w:id="790" w:author="陈玲玲" w:date="2025-11-07T17:10:00Z">
        <w:r>
          <w:rPr>
            <w:rFonts w:hint="eastAsia"/>
          </w:rPr>
          <w:t>.1</w:t>
        </w:r>
      </w:ins>
      <w:ins w:id="791" w:author="陈玲玲" w:date="2025-11-07T17:10:00Z">
        <w:r>
          <w:rPr/>
          <w:tab/>
        </w:r>
      </w:ins>
      <w:ins w:id="792" w:author="陈玲玲" w:date="2025-11-07T17:10:00Z">
        <w:r>
          <w:rPr/>
          <w:t>Initial conditions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ins>
    </w:p>
    <w:p w14:paraId="59F9F433">
      <w:pPr>
        <w:rPr>
          <w:ins w:id="793" w:author="陈玲玲" w:date="2025-11-07T17:10:00Z"/>
        </w:rPr>
      </w:pPr>
      <w:ins w:id="794" w:author="陈玲玲" w:date="2025-11-07T17:10:00Z">
        <w:r>
          <w:rPr/>
          <w:t xml:space="preserve">Test environment: Normal; see </w:t>
        </w:r>
      </w:ins>
      <w:ins w:id="795" w:author="陈玲玲" w:date="2025-11-07T17:10:00Z">
        <w:r>
          <w:rPr>
            <w:rFonts w:hint="eastAsia"/>
          </w:rPr>
          <w:t>[</w:t>
        </w:r>
      </w:ins>
      <w:ins w:id="796" w:author="陈玲玲" w:date="2025-11-07T17:10:00Z">
        <w:r>
          <w:rPr/>
          <w:t>annex B.2</w:t>
        </w:r>
      </w:ins>
      <w:ins w:id="797" w:author="陈玲玲" w:date="2025-11-07T17:10:00Z">
        <w:r>
          <w:rPr>
            <w:rFonts w:hint="eastAsia"/>
          </w:rPr>
          <w:t>]</w:t>
        </w:r>
      </w:ins>
      <w:ins w:id="798" w:author="陈玲玲" w:date="2025-11-07T17:10:00Z">
        <w:r>
          <w:rPr/>
          <w:t>.</w:t>
        </w:r>
      </w:ins>
    </w:p>
    <w:p w14:paraId="24A42861">
      <w:pPr>
        <w:rPr>
          <w:ins w:id="799" w:author="陈玲玲" w:date="2025-11-07T17:10:00Z"/>
        </w:rPr>
      </w:pPr>
      <w:ins w:id="800" w:author="陈玲玲" w:date="2025-11-07T17:10:00Z">
        <w:r>
          <w:rPr/>
          <w:t xml:space="preserve">RF </w:t>
        </w:r>
      </w:ins>
      <w:ins w:id="801" w:author="陈玲玲" w:date="2025-11-07T17:10:00Z">
        <w:r>
          <w:rPr>
            <w:rFonts w:hint="eastAsia" w:cs="v4.2.0" w:eastAsiaTheme="minorEastAsia"/>
            <w:sz w:val="20"/>
            <w:szCs w:val="20"/>
          </w:rPr>
          <w:t>frequency</w:t>
        </w:r>
      </w:ins>
      <w:ins w:id="802" w:author="陈玲玲" w:date="2025-11-07T17:10:00Z">
        <w:r>
          <w:rPr>
            <w:rFonts w:eastAsia="Times New Roman" w:cs="v4.2.0"/>
            <w:sz w:val="20"/>
            <w:szCs w:val="20"/>
            <w:lang w:eastAsia="en-GB"/>
          </w:rPr>
          <w:t xml:space="preserve"> </w:t>
        </w:r>
      </w:ins>
      <w:ins w:id="803" w:author="陈玲玲" w:date="2025-11-07T17:10:00Z">
        <w:r>
          <w:rPr>
            <w:rFonts w:hint="eastAsia" w:cs="v4.2.0" w:eastAsiaTheme="minorEastAsia"/>
            <w:sz w:val="20"/>
            <w:szCs w:val="20"/>
          </w:rPr>
          <w:t>point</w:t>
        </w:r>
      </w:ins>
      <w:ins w:id="804" w:author="陈玲玲" w:date="2025-11-07T17:10:00Z">
        <w:r>
          <w:rPr/>
          <w:t xml:space="preserve"> to be tested for </w:t>
        </w:r>
      </w:ins>
      <w:ins w:id="805" w:author="陈玲玲" w:date="2025-11-07T17:10:00Z">
        <w:r>
          <w:rPr>
            <w:rFonts w:hint="eastAsia"/>
          </w:rPr>
          <w:t>single-tone signal</w:t>
        </w:r>
      </w:ins>
      <w:ins w:id="806" w:author="陈玲玲" w:date="2025-11-07T17:10:00Z">
        <w:r>
          <w:rPr/>
          <w:t>:</w:t>
        </w:r>
      </w:ins>
    </w:p>
    <w:p w14:paraId="69860B3A">
      <w:pPr>
        <w:pStyle w:val="118"/>
        <w:rPr>
          <w:ins w:id="807" w:author="陈玲玲" w:date="2025-11-07T17:10:00Z"/>
          <w:vertAlign w:val="subscript"/>
        </w:rPr>
      </w:pPr>
      <w:ins w:id="808" w:author="陈玲玲" w:date="2025-11-07T17:10:00Z">
        <w:r>
          <w:rPr/>
          <w:t>-</w:t>
        </w:r>
      </w:ins>
      <w:ins w:id="809" w:author="陈玲玲" w:date="2025-11-07T17:10:00Z">
        <w:r>
          <w:rPr/>
          <w:tab/>
        </w:r>
      </w:ins>
      <w:ins w:id="810" w:author="陈玲玲" w:date="2025-11-07T17:10:00Z">
        <w:r>
          <w:rPr/>
          <w:t xml:space="preserve">B when testing the spurious emissions below </w:t>
        </w:r>
      </w:ins>
      <w:ins w:id="811" w:author="陈玲玲" w:date="2025-11-07T17:10:00Z">
        <w:r>
          <w:rPr>
            <w:sz w:val="18"/>
          </w:rPr>
          <w:t>F</w:t>
        </w:r>
      </w:ins>
      <w:ins w:id="812" w:author="陈玲玲" w:date="2025-11-07T17:10:00Z">
        <w:r>
          <w:rPr>
            <w:rFonts w:hint="eastAsia"/>
            <w:sz w:val="18"/>
            <w:vertAlign w:val="subscript"/>
            <w:lang w:eastAsia="zh-CN"/>
          </w:rPr>
          <w:t>U</w:t>
        </w:r>
      </w:ins>
      <w:ins w:id="813" w:author="陈玲玲" w:date="2025-11-07T17:10:00Z">
        <w:r>
          <w:rPr>
            <w:sz w:val="18"/>
            <w:vertAlign w:val="subscript"/>
          </w:rPr>
          <w:t>L_low</w:t>
        </w:r>
      </w:ins>
      <w:ins w:id="814" w:author="陈玲玲" w:date="2025-11-07T17:10:00Z">
        <w:r>
          <w:rPr>
            <w:sz w:val="18"/>
          </w:rPr>
          <w:t xml:space="preserve"> - </w:t>
        </w:r>
      </w:ins>
      <w:ins w:id="815" w:author="陈玲玲" w:date="2025-11-07T17:10:00Z">
        <w:r>
          <w:rPr>
            <w:rFonts w:hint="eastAsia"/>
            <w:lang w:eastAsia="zh-CN"/>
          </w:rPr>
          <w:t>10 MHz</w:t>
        </w:r>
      </w:ins>
      <w:ins w:id="816" w:author="陈玲玲" w:date="2025-11-07T17:10:00Z">
        <w:r>
          <w:rPr>
            <w:vertAlign w:val="subscript"/>
          </w:rPr>
          <w:t>,</w:t>
        </w:r>
      </w:ins>
    </w:p>
    <w:p w14:paraId="473E3204">
      <w:pPr>
        <w:pStyle w:val="118"/>
        <w:rPr>
          <w:ins w:id="817" w:author="陈玲玲" w:date="2025-11-07T17:10:00Z"/>
          <w:vertAlign w:val="subscript"/>
        </w:rPr>
      </w:pPr>
      <w:ins w:id="818" w:author="陈玲玲" w:date="2025-11-07T17:10:00Z">
        <w:r>
          <w:rPr/>
          <w:t>-</w:t>
        </w:r>
      </w:ins>
      <w:ins w:id="819" w:author="陈玲玲" w:date="2025-11-07T17:10:00Z">
        <w:r>
          <w:rPr/>
          <w:tab/>
        </w:r>
      </w:ins>
      <w:ins w:id="820" w:author="陈玲玲" w:date="2025-11-07T17:10:00Z">
        <w:r>
          <w:rPr/>
          <w:t xml:space="preserve">T when testing the spurious emissions above </w:t>
        </w:r>
      </w:ins>
      <w:ins w:id="821" w:author="陈玲玲" w:date="2025-11-07T17:10:00Z">
        <w:r>
          <w:rPr>
            <w:sz w:val="18"/>
          </w:rPr>
          <w:t>F</w:t>
        </w:r>
      </w:ins>
      <w:ins w:id="822" w:author="陈玲玲" w:date="2025-11-07T17:10:00Z">
        <w:r>
          <w:rPr>
            <w:rFonts w:hint="eastAsia"/>
            <w:sz w:val="18"/>
            <w:vertAlign w:val="subscript"/>
            <w:lang w:eastAsia="zh-CN"/>
          </w:rPr>
          <w:t>U</w:t>
        </w:r>
      </w:ins>
      <w:ins w:id="823" w:author="陈玲玲" w:date="2025-11-07T17:10:00Z">
        <w:r>
          <w:rPr>
            <w:sz w:val="18"/>
            <w:vertAlign w:val="subscript"/>
          </w:rPr>
          <w:t>L_high</w:t>
        </w:r>
      </w:ins>
      <w:ins w:id="824" w:author="陈玲玲" w:date="2025-11-07T17:10:00Z">
        <w:r>
          <w:rPr>
            <w:sz w:val="18"/>
          </w:rPr>
          <w:t xml:space="preserve"> + </w:t>
        </w:r>
      </w:ins>
      <w:ins w:id="825" w:author="陈玲玲" w:date="2025-11-07T17:10:00Z">
        <w:r>
          <w:rPr/>
          <w:t>10 MHz; see clause </w:t>
        </w:r>
      </w:ins>
      <w:ins w:id="826" w:author="陈玲玲" w:date="2025-11-07T17:10:00Z">
        <w:r>
          <w:rPr>
            <w:rFonts w:hint="eastAsia"/>
            <w:lang w:eastAsia="zh-CN"/>
          </w:rPr>
          <w:t>[4.7]</w:t>
        </w:r>
      </w:ins>
      <w:ins w:id="827" w:author="陈玲玲" w:date="2025-11-07T17:10:00Z">
        <w:r>
          <w:rPr/>
          <w:t>.</w:t>
        </w:r>
      </w:ins>
    </w:p>
    <w:p w14:paraId="74291FA2">
      <w:pPr>
        <w:pStyle w:val="7"/>
        <w:rPr>
          <w:ins w:id="828" w:author="陈玲玲" w:date="2025-11-07T17:10:00Z"/>
        </w:rPr>
      </w:pPr>
      <w:ins w:id="829" w:author="陈玲玲" w:date="2025-11-07T17:10:00Z">
        <w:bookmarkStart w:id="691" w:name="_Toc29809788"/>
        <w:bookmarkStart w:id="692" w:name="_Toc37272227"/>
        <w:bookmarkStart w:id="693" w:name="_Toc45884473"/>
        <w:bookmarkStart w:id="694" w:name="_Toc53182496"/>
        <w:bookmarkStart w:id="695" w:name="_Toc21099990"/>
        <w:bookmarkStart w:id="696" w:name="_Toc36645173"/>
        <w:bookmarkStart w:id="697" w:name="_Toc58860237"/>
        <w:bookmarkStart w:id="698" w:name="_Toc210479860"/>
        <w:bookmarkStart w:id="699" w:name="_Toc106201426"/>
        <w:bookmarkStart w:id="700" w:name="_Toc74961852"/>
        <w:bookmarkStart w:id="701" w:name="_Toc98773667"/>
        <w:bookmarkStart w:id="702" w:name="_Toc76545108"/>
        <w:bookmarkStart w:id="703" w:name="_Toc115191280"/>
        <w:bookmarkStart w:id="704" w:name="_Toc89955242"/>
        <w:bookmarkStart w:id="705" w:name="_Toc131537689"/>
        <w:bookmarkStart w:id="706" w:name="_Toc75242762"/>
        <w:bookmarkStart w:id="707" w:name="_Toc122013110"/>
        <w:bookmarkStart w:id="708" w:name="_Toc124155929"/>
        <w:bookmarkStart w:id="709" w:name="_Toc58862741"/>
        <w:bookmarkStart w:id="710" w:name="_Toc66728048"/>
        <w:bookmarkStart w:id="711" w:name="_Toc61182734"/>
        <w:bookmarkStart w:id="712" w:name="_Toc137397896"/>
        <w:bookmarkStart w:id="713" w:name="_Toc176944634"/>
        <w:bookmarkStart w:id="714" w:name="_Toc156576112"/>
        <w:bookmarkStart w:id="715" w:name="_Toc82595211"/>
        <w:r>
          <w:rPr/>
          <w:t>8.4.3.4.</w:t>
        </w:r>
      </w:ins>
      <w:ins w:id="830" w:author="陈玲玲" w:date="2025-11-07T17:10:00Z">
        <w:r>
          <w:rPr>
            <w:rFonts w:hint="eastAsia"/>
          </w:rPr>
          <w:t>2</w:t>
        </w:r>
      </w:ins>
      <w:ins w:id="831" w:author="陈玲玲" w:date="2025-11-07T17:10:00Z">
        <w:r>
          <w:rPr/>
          <w:tab/>
        </w:r>
      </w:ins>
      <w:ins w:id="832" w:author="陈玲玲" w:date="2025-11-07T17:10:00Z">
        <w:r>
          <w:rPr/>
          <w:t>Procedure</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ins>
    </w:p>
    <w:p w14:paraId="0B186689">
      <w:pPr>
        <w:pStyle w:val="118"/>
        <w:rPr>
          <w:ins w:id="833" w:author="陈玲玲" w:date="2025-11-07T17:10:00Z"/>
          <w:lang w:eastAsia="zh-CN"/>
        </w:rPr>
      </w:pPr>
      <w:ins w:id="834" w:author="陈玲玲" w:date="2025-11-07T17:10:00Z">
        <w:r>
          <w:rPr/>
          <w:t>1)</w:t>
        </w:r>
      </w:ins>
      <w:ins w:id="835" w:author="陈玲玲" w:date="2025-11-07T17:10:00Z">
        <w:r>
          <w:rPr/>
          <w:tab/>
        </w:r>
      </w:ins>
      <w:ins w:id="836" w:author="陈玲玲" w:date="2025-11-07T17:10:00Z">
        <w:r>
          <w:rPr/>
          <w:t xml:space="preserve">Connect the connector under test to measurement equipment as shown in </w:t>
        </w:r>
      </w:ins>
      <w:ins w:id="837" w:author="陈玲玲" w:date="2025-11-07T17:10:00Z">
        <w:r>
          <w:rPr>
            <w:rFonts w:hint="eastAsia"/>
            <w:lang w:eastAsia="zh-CN"/>
          </w:rPr>
          <w:t>[</w:t>
        </w:r>
      </w:ins>
      <w:ins w:id="838" w:author="陈玲玲" w:date="2025-11-07T17:10:00Z">
        <w:r>
          <w:rPr/>
          <w:t>annex D.1.1</w:t>
        </w:r>
      </w:ins>
      <w:ins w:id="839" w:author="陈玲玲" w:date="2025-11-07T17:10:00Z">
        <w:r>
          <w:rPr>
            <w:rFonts w:hint="eastAsia"/>
            <w:lang w:eastAsia="zh-CN"/>
          </w:rPr>
          <w:t>]</w:t>
        </w:r>
      </w:ins>
      <w:ins w:id="840" w:author="陈玲玲" w:date="2025-11-07T17:10:00Z">
        <w:r>
          <w:rPr/>
          <w:t xml:space="preserve"> for </w:t>
        </w:r>
      </w:ins>
      <w:ins w:id="841" w:author="陈玲玲" w:date="2025-11-07T17:10:00Z">
        <w:r>
          <w:rPr>
            <w:rFonts w:hint="eastAsia"/>
            <w:lang w:eastAsia="zh-CN"/>
          </w:rPr>
          <w:t>CW node</w:t>
        </w:r>
      </w:ins>
      <w:ins w:id="842" w:author="陈玲玲" w:date="2025-11-07T17:10:00Z">
        <w:r>
          <w:rPr/>
          <w:t xml:space="preserve">. </w:t>
        </w:r>
      </w:ins>
    </w:p>
    <w:p w14:paraId="2FB1A7CB">
      <w:pPr>
        <w:pStyle w:val="118"/>
        <w:rPr>
          <w:ins w:id="843" w:author="陈玲玲" w:date="2025-11-07T17:10:00Z"/>
        </w:rPr>
      </w:pPr>
      <w:ins w:id="844" w:author="陈玲玲" w:date="2025-11-07T17:10:00Z">
        <w:r>
          <w:rPr/>
          <w:t>2)</w:t>
        </w:r>
      </w:ins>
      <w:ins w:id="845" w:author="陈玲玲" w:date="2025-11-07T17:10:00Z">
        <w:r>
          <w:rPr/>
          <w:tab/>
        </w:r>
      </w:ins>
      <w:ins w:id="846" w:author="陈玲玲" w:date="2025-11-07T17:10:00Z">
        <w:r>
          <w:rPr/>
          <w:t>Measurements shall use a measurement bandwidth in accordance to the conditions in clause </w:t>
        </w:r>
      </w:ins>
      <w:ins w:id="847" w:author="陈玲玲" w:date="2025-11-07T17:10:00Z">
        <w:r>
          <w:rPr>
            <w:rFonts w:hint="eastAsia"/>
            <w:lang w:eastAsia="zh-CN"/>
          </w:rPr>
          <w:t>8.4.3.5</w:t>
        </w:r>
      </w:ins>
      <w:ins w:id="848" w:author="陈玲玲" w:date="2025-11-07T17:10:00Z">
        <w:r>
          <w:rPr/>
          <w:t>.</w:t>
        </w:r>
      </w:ins>
    </w:p>
    <w:p w14:paraId="1E3640D1">
      <w:pPr>
        <w:pStyle w:val="118"/>
        <w:rPr>
          <w:ins w:id="849" w:author="陈玲玲" w:date="2025-11-07T17:10:00Z"/>
        </w:rPr>
      </w:pPr>
      <w:ins w:id="850" w:author="陈玲玲" w:date="2025-11-07T17:10:00Z">
        <w:r>
          <w:rPr/>
          <w:tab/>
        </w:r>
      </w:ins>
      <w:ins w:id="851" w:author="陈玲玲" w:date="2025-11-07T17:10:00Z">
        <w:r>
          <w:rPr/>
          <w:t>The measurement device characteristics shall be:</w:t>
        </w:r>
      </w:ins>
    </w:p>
    <w:p w14:paraId="0310E6DD">
      <w:pPr>
        <w:pStyle w:val="120"/>
        <w:rPr>
          <w:ins w:id="852" w:author="陈玲玲" w:date="2025-11-07T17:10:00Z"/>
          <w:rFonts w:eastAsiaTheme="minorEastAsia"/>
        </w:rPr>
      </w:pPr>
      <w:ins w:id="853" w:author="陈玲玲" w:date="2025-11-07T17:10:00Z">
        <w:r>
          <w:rPr/>
          <w:t>-</w:t>
        </w:r>
      </w:ins>
      <w:ins w:id="854" w:author="陈玲玲" w:date="2025-11-07T17:10:00Z">
        <w:r>
          <w:rPr/>
          <w:tab/>
        </w:r>
      </w:ins>
      <w:ins w:id="855" w:author="陈玲玲" w:date="2025-11-07T17:10:00Z">
        <w:r>
          <w:rPr/>
          <w:t>Detection mode: True RMS.</w:t>
        </w:r>
      </w:ins>
    </w:p>
    <w:p w14:paraId="77A2E83F">
      <w:pPr>
        <w:pStyle w:val="118"/>
        <w:rPr>
          <w:ins w:id="856" w:author="陈玲玲" w:date="2025-11-07T17:10:00Z"/>
          <w:rFonts w:eastAsiaTheme="minorEastAsia"/>
        </w:rPr>
      </w:pPr>
      <w:ins w:id="857" w:author="陈玲玲" w:date="2025-11-07T17:10:00Z">
        <w:r>
          <w:rPr/>
          <w:tab/>
        </w:r>
      </w:ins>
      <w:ins w:id="858" w:author="陈玲玲" w:date="2025-11-07T17:10:00Z">
        <w:r>
          <w:rPr/>
          <w:t xml:space="preserve">The emission power should be averaged over an appropriate time duration to ensure the measurement is within the measurement uncertainty in Table </w:t>
        </w:r>
      </w:ins>
      <w:ins w:id="859" w:author="陈玲玲" w:date="2025-11-07T17:10:00Z">
        <w:r>
          <w:rPr>
            <w:rFonts w:hint="eastAsia"/>
            <w:lang w:eastAsia="zh-CN"/>
          </w:rPr>
          <w:t>[</w:t>
        </w:r>
      </w:ins>
      <w:ins w:id="860" w:author="陈玲玲" w:date="2025-11-07T17:10:00Z">
        <w:r>
          <w:rPr/>
          <w:t>4.1.2.2-1</w:t>
        </w:r>
      </w:ins>
      <w:ins w:id="861" w:author="陈玲玲" w:date="2025-11-07T17:10:00Z">
        <w:r>
          <w:rPr>
            <w:rFonts w:hint="eastAsia"/>
            <w:lang w:eastAsia="zh-CN"/>
          </w:rPr>
          <w:t>]</w:t>
        </w:r>
      </w:ins>
      <w:ins w:id="862" w:author="陈玲玲" w:date="2025-11-07T17:10:00Z">
        <w:r>
          <w:rPr/>
          <w:t xml:space="preserve">. </w:t>
        </w:r>
      </w:ins>
    </w:p>
    <w:p w14:paraId="1A9B485A">
      <w:pPr>
        <w:pStyle w:val="118"/>
        <w:rPr>
          <w:ins w:id="863" w:author="陈玲玲" w:date="2025-11-07T17:10:00Z"/>
        </w:rPr>
      </w:pPr>
      <w:ins w:id="864" w:author="陈玲玲" w:date="2025-11-07T17:10:00Z">
        <w:r>
          <w:rPr/>
          <w:t>3)</w:t>
        </w:r>
      </w:ins>
      <w:ins w:id="865" w:author="陈玲玲" w:date="2025-11-07T17:10:00Z">
        <w:r>
          <w:rPr/>
          <w:tab/>
        </w:r>
      </w:ins>
      <w:ins w:id="866" w:author="陈玲玲" w:date="2025-11-07T17:10:00Z">
        <w:r>
          <w:rPr/>
          <w:t xml:space="preserve">For a connector declared to be capable of </w:t>
        </w:r>
      </w:ins>
      <w:ins w:id="867" w:author="陈玲玲" w:date="2025-11-07T17:10:00Z">
        <w:r>
          <w:rPr>
            <w:rFonts w:eastAsia="等线" w:cs="v5.0.0"/>
          </w:rPr>
          <w:t>single-tone</w:t>
        </w:r>
      </w:ins>
      <w:ins w:id="868" w:author="陈玲玲" w:date="2025-11-07T17:10:00Z">
        <w:r>
          <w:rPr/>
          <w:t xml:space="preserve"> operation only (</w:t>
        </w:r>
      </w:ins>
      <w:ins w:id="869" w:author="陈玲玲" w:date="2025-11-07T17:10:00Z">
        <w:r>
          <w:rPr>
            <w:rFonts w:hint="eastAsia"/>
            <w:lang w:eastAsia="zh-CN"/>
          </w:rPr>
          <w:t>[</w:t>
        </w:r>
      </w:ins>
      <w:ins w:id="870" w:author="陈玲玲" w:date="2025-11-07T17:10:00Z">
        <w:r>
          <w:rPr/>
          <w:t>D.16</w:t>
        </w:r>
      </w:ins>
      <w:ins w:id="871" w:author="陈玲玲" w:date="2025-11-07T17:10:00Z">
        <w:r>
          <w:rPr>
            <w:rFonts w:hint="eastAsia"/>
            <w:lang w:eastAsia="zh-CN"/>
          </w:rPr>
          <w:t>]</w:t>
        </w:r>
      </w:ins>
      <w:ins w:id="872" w:author="陈玲玲" w:date="2025-11-07T17:10:00Z">
        <w:r>
          <w:rPr/>
          <w:t>), set the representative connector under test to transmit according to the applicable test configuration in clause </w:t>
        </w:r>
      </w:ins>
      <w:ins w:id="873" w:author="陈玲玲" w:date="2025-11-07T17:10:00Z">
        <w:r>
          <w:rPr>
            <w:rFonts w:hint="eastAsia"/>
            <w:lang w:eastAsia="zh-CN"/>
          </w:rPr>
          <w:t>[</w:t>
        </w:r>
      </w:ins>
      <w:ins w:id="874" w:author="陈玲玲" w:date="2025-11-07T17:10:00Z">
        <w:r>
          <w:rPr/>
          <w:t>4.</w:t>
        </w:r>
      </w:ins>
      <w:ins w:id="875" w:author="陈玲玲" w:date="2025-11-07T17:10:00Z">
        <w:r>
          <w:rPr>
            <w:rFonts w:hint="eastAsia"/>
            <w:lang w:eastAsia="zh-CN"/>
          </w:rPr>
          <w:t>5]</w:t>
        </w:r>
      </w:ins>
      <w:ins w:id="876" w:author="陈玲玲" w:date="2025-11-07T17:10:00Z">
        <w:r>
          <w:rPr/>
          <w:t xml:space="preserve"> at rated output power (P</w:t>
        </w:r>
      </w:ins>
      <w:ins w:id="877" w:author="陈玲玲" w:date="2025-11-07T17:10:00Z">
        <w:r>
          <w:rPr>
            <w:vertAlign w:val="subscript"/>
          </w:rPr>
          <w:t>rated</w:t>
        </w:r>
      </w:ins>
      <w:ins w:id="878" w:author="陈玲玲" w:date="2025-11-07T17:10:00Z">
        <w:r>
          <w:rPr/>
          <w:t xml:space="preserve">, D.21). </w:t>
        </w:r>
      </w:ins>
      <w:ins w:id="879" w:author="陈玲玲" w:date="2025-11-07T17:10:00Z">
        <w:r>
          <w:rPr>
            <w:rFonts w:hint="eastAsia"/>
            <w:lang w:eastAsia="zh-CN"/>
          </w:rPr>
          <w:t>Test signal</w:t>
        </w:r>
      </w:ins>
      <w:ins w:id="880" w:author="陈玲玲" w:date="2025-11-07T17:10:00Z">
        <w:r>
          <w:rPr/>
          <w:t xml:space="preserve"> set-up shall be according to </w:t>
        </w:r>
      </w:ins>
      <w:ins w:id="881" w:author="陈玲玲" w:date="2025-11-07T17:10:00Z">
        <w:r>
          <w:rPr>
            <w:rFonts w:hint="eastAsia"/>
            <w:lang w:eastAsia="zh-CN"/>
          </w:rPr>
          <w:t>[TBD]</w:t>
        </w:r>
      </w:ins>
      <w:ins w:id="882" w:author="陈玲玲" w:date="2025-11-07T17:10:00Z">
        <w:r>
          <w:rPr/>
          <w:t>.</w:t>
        </w:r>
      </w:ins>
    </w:p>
    <w:p w14:paraId="3AC8C627">
      <w:pPr>
        <w:pStyle w:val="118"/>
        <w:rPr>
          <w:ins w:id="883" w:author="陈玲玲" w:date="2025-11-07T17:10:00Z"/>
          <w:snapToGrid w:val="0"/>
        </w:rPr>
      </w:pPr>
      <w:ins w:id="884" w:author="陈玲玲" w:date="2025-11-07T17:10:00Z">
        <w:r>
          <w:rPr>
            <w:snapToGrid w:val="0"/>
          </w:rPr>
          <w:t>4)</w:t>
        </w:r>
      </w:ins>
      <w:ins w:id="885" w:author="陈玲玲" w:date="2025-11-07T17:10:00Z">
        <w:r>
          <w:rPr>
            <w:snapToGrid w:val="0"/>
          </w:rPr>
          <w:tab/>
        </w:r>
      </w:ins>
      <w:ins w:id="886" w:author="陈玲玲" w:date="2025-11-07T17:10:00Z">
        <w:r>
          <w:rPr>
            <w:snapToGrid w:val="0"/>
          </w:rPr>
          <w:t>Measure the emission at the specified frequencies with specified measurement bandwidth.</w:t>
        </w:r>
      </w:ins>
    </w:p>
    <w:p w14:paraId="51DBE5B5">
      <w:pPr>
        <w:pStyle w:val="6"/>
        <w:rPr>
          <w:ins w:id="887" w:author="陈玲玲" w:date="2025-11-07T17:10:00Z"/>
        </w:rPr>
      </w:pPr>
      <w:ins w:id="888" w:author="陈玲玲" w:date="2025-11-07T17:10:00Z">
        <w:bookmarkStart w:id="716" w:name="_Toc66728049"/>
        <w:bookmarkStart w:id="717" w:name="_Toc131537690"/>
        <w:bookmarkStart w:id="718" w:name="_Toc75242763"/>
        <w:bookmarkStart w:id="719" w:name="_Toc176944635"/>
        <w:bookmarkStart w:id="720" w:name="_Toc156576113"/>
        <w:bookmarkStart w:id="721" w:name="_Toc21099991"/>
        <w:bookmarkStart w:id="722" w:name="_Toc61182735"/>
        <w:bookmarkStart w:id="723" w:name="_Toc115191281"/>
        <w:bookmarkStart w:id="724" w:name="_Toc98773668"/>
        <w:bookmarkStart w:id="725" w:name="_Toc58860238"/>
        <w:bookmarkStart w:id="726" w:name="_Toc76545109"/>
        <w:bookmarkStart w:id="727" w:name="_Toc82595212"/>
        <w:bookmarkStart w:id="728" w:name="_Toc45884474"/>
        <w:bookmarkStart w:id="729" w:name="_Toc89955243"/>
        <w:bookmarkStart w:id="730" w:name="_Toc36645174"/>
        <w:bookmarkStart w:id="731" w:name="_Toc137397897"/>
        <w:bookmarkStart w:id="732" w:name="_Toc106201427"/>
        <w:bookmarkStart w:id="733" w:name="_Toc122013111"/>
        <w:bookmarkStart w:id="734" w:name="_Toc74961853"/>
        <w:bookmarkStart w:id="735" w:name="_Toc210479861"/>
        <w:bookmarkStart w:id="736" w:name="_Toc124155930"/>
        <w:bookmarkStart w:id="737" w:name="_Toc29809789"/>
        <w:bookmarkStart w:id="738" w:name="_Toc58862742"/>
        <w:bookmarkStart w:id="739" w:name="_Toc37272228"/>
        <w:bookmarkStart w:id="740" w:name="_Toc53182497"/>
        <w:r>
          <w:rPr>
            <w:rFonts w:hint="eastAsia"/>
          </w:rPr>
          <w:t>8.4.3.5</w:t>
        </w:r>
      </w:ins>
      <w:ins w:id="889" w:author="陈玲玲" w:date="2025-11-07T17:10:00Z">
        <w:r>
          <w:rPr/>
          <w:tab/>
        </w:r>
      </w:ins>
      <w:ins w:id="890" w:author="陈玲玲" w:date="2025-11-07T17:10:00Z">
        <w:r>
          <w:rPr/>
          <w:t>Test requirements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ins>
    </w:p>
    <w:p w14:paraId="36E22A03">
      <w:pPr>
        <w:pStyle w:val="7"/>
        <w:rPr>
          <w:ins w:id="891" w:author="陈玲玲" w:date="2025-11-07T17:10:00Z"/>
        </w:rPr>
      </w:pPr>
      <w:ins w:id="892" w:author="陈玲玲" w:date="2025-11-07T17:10:00Z">
        <w:bookmarkStart w:id="741" w:name="_Toc156576114"/>
        <w:bookmarkStart w:id="742" w:name="_Toc29809790"/>
        <w:bookmarkStart w:id="743" w:name="_Toc61182736"/>
        <w:bookmarkStart w:id="744" w:name="_Toc58860239"/>
        <w:bookmarkStart w:id="745" w:name="_Toc131537691"/>
        <w:bookmarkStart w:id="746" w:name="_Toc66728050"/>
        <w:bookmarkStart w:id="747" w:name="_Toc53182498"/>
        <w:bookmarkStart w:id="748" w:name="_Toc210479862"/>
        <w:bookmarkStart w:id="749" w:name="_Toc89955244"/>
        <w:bookmarkStart w:id="750" w:name="_Toc176944636"/>
        <w:bookmarkStart w:id="751" w:name="_Toc122013112"/>
        <w:bookmarkStart w:id="752" w:name="_Toc76545110"/>
        <w:bookmarkStart w:id="753" w:name="_Toc37272229"/>
        <w:bookmarkStart w:id="754" w:name="_Toc36645175"/>
        <w:bookmarkStart w:id="755" w:name="_Toc45884475"/>
        <w:bookmarkStart w:id="756" w:name="_Toc124155931"/>
        <w:bookmarkStart w:id="757" w:name="_Toc82595213"/>
        <w:bookmarkStart w:id="758" w:name="_Toc21099992"/>
        <w:bookmarkStart w:id="759" w:name="_Toc137397898"/>
        <w:bookmarkStart w:id="760" w:name="_Toc74961854"/>
        <w:bookmarkStart w:id="761" w:name="_Toc106201428"/>
        <w:bookmarkStart w:id="762" w:name="_Toc58862743"/>
        <w:bookmarkStart w:id="763" w:name="_Toc98773669"/>
        <w:bookmarkStart w:id="764" w:name="_Toc115191282"/>
        <w:bookmarkStart w:id="765" w:name="_Toc75242764"/>
        <w:r>
          <w:rPr/>
          <w:t>8.4.3.5</w:t>
        </w:r>
      </w:ins>
      <w:ins w:id="893" w:author="陈玲玲" w:date="2025-11-07T17:10:00Z">
        <w:r>
          <w:rPr>
            <w:rFonts w:hint="eastAsia"/>
          </w:rPr>
          <w:t>.1</w:t>
        </w:r>
      </w:ins>
      <w:ins w:id="894" w:author="陈玲玲" w:date="2025-11-07T17:10:00Z">
        <w:r>
          <w:rPr/>
          <w:tab/>
        </w:r>
      </w:ins>
      <w:ins w:id="895" w:author="陈玲玲" w:date="2025-11-07T17:10:00Z">
        <w:r>
          <w:rPr/>
          <w:t>Basic limits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ins>
    </w:p>
    <w:p w14:paraId="342C3D4F">
      <w:pPr>
        <w:pStyle w:val="8"/>
        <w:rPr>
          <w:ins w:id="896" w:author="陈玲玲" w:date="2025-11-07T17:10:00Z"/>
        </w:rPr>
      </w:pPr>
      <w:ins w:id="897" w:author="陈玲玲" w:date="2025-11-07T17:10:00Z">
        <w:bookmarkStart w:id="766" w:name="_Toc37272230"/>
        <w:bookmarkStart w:id="767" w:name="_Toc58860240"/>
        <w:bookmarkStart w:id="768" w:name="_Toc61182737"/>
        <w:bookmarkStart w:id="769" w:name="_Toc36645176"/>
        <w:bookmarkStart w:id="770" w:name="_Toc53182499"/>
        <w:bookmarkStart w:id="771" w:name="_Toc58862744"/>
        <w:bookmarkStart w:id="772" w:name="_Toc75242765"/>
        <w:bookmarkStart w:id="773" w:name="_Toc115191283"/>
        <w:bookmarkStart w:id="774" w:name="_Toc74961855"/>
        <w:bookmarkStart w:id="775" w:name="_Toc45884476"/>
        <w:bookmarkStart w:id="776" w:name="_Toc66728051"/>
        <w:bookmarkStart w:id="777" w:name="_Toc29809791"/>
        <w:bookmarkStart w:id="778" w:name="_Toc76545111"/>
        <w:bookmarkStart w:id="779" w:name="_Toc21099993"/>
        <w:bookmarkStart w:id="780" w:name="_Toc122013113"/>
        <w:bookmarkStart w:id="781" w:name="_Toc82595214"/>
        <w:bookmarkStart w:id="782" w:name="_Toc176944637"/>
        <w:bookmarkStart w:id="783" w:name="_Toc124155932"/>
        <w:bookmarkStart w:id="784" w:name="_Toc156576115"/>
        <w:bookmarkStart w:id="785" w:name="_Toc89955245"/>
        <w:bookmarkStart w:id="786" w:name="_Toc210479863"/>
        <w:bookmarkStart w:id="787" w:name="_Toc106201429"/>
        <w:bookmarkStart w:id="788" w:name="_Toc98773670"/>
        <w:bookmarkStart w:id="789" w:name="_Toc137397899"/>
        <w:bookmarkStart w:id="790" w:name="_Toc131537692"/>
        <w:r>
          <w:rPr/>
          <w:t>8.4.3.5</w:t>
        </w:r>
      </w:ins>
      <w:ins w:id="898" w:author="陈玲玲" w:date="2025-11-07T17:10:00Z">
        <w:r>
          <w:rPr>
            <w:rFonts w:hint="eastAsia"/>
          </w:rPr>
          <w:t>.1</w:t>
        </w:r>
      </w:ins>
      <w:ins w:id="899" w:author="陈玲玲" w:date="2025-11-07T17:10:00Z">
        <w:r>
          <w:rPr>
            <w:rFonts w:hint="eastAsia"/>
            <w:lang w:eastAsia="zh-CN"/>
          </w:rPr>
          <w:t xml:space="preserve">.1 </w:t>
        </w:r>
      </w:ins>
      <w:ins w:id="900" w:author="陈玲玲" w:date="2025-11-07T17:10:00Z">
        <w:r>
          <w:rPr/>
          <w:t>Tx spurious emissions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ins>
    </w:p>
    <w:p w14:paraId="03EED9F9">
      <w:pPr>
        <w:keepNext/>
        <w:rPr>
          <w:ins w:id="901" w:author="陈玲玲" w:date="2025-11-07T17:10:00Z"/>
          <w:rFonts w:cs="v5.0.0"/>
        </w:rPr>
      </w:pPr>
      <w:ins w:id="902" w:author="陈玲玲" w:date="2025-11-07T17:10:00Z">
        <w:r>
          <w:rPr>
            <w:rFonts w:cs="v5.0.0"/>
          </w:rPr>
          <w:t xml:space="preserve">The limits of  table </w:t>
        </w:r>
      </w:ins>
      <w:ins w:id="903" w:author="陈玲玲" w:date="2025-11-07T17:10:00Z">
        <w:r>
          <w:rPr/>
          <w:t>8.4.3.5.1</w:t>
        </w:r>
      </w:ins>
      <w:ins w:id="904" w:author="陈玲玲" w:date="2025-11-07T17:10:00Z">
        <w:r>
          <w:rPr>
            <w:rFonts w:hint="eastAsia"/>
          </w:rPr>
          <w:t>.1</w:t>
        </w:r>
      </w:ins>
      <w:ins w:id="905" w:author="陈玲玲" w:date="2025-11-07T17:10:00Z">
        <w:r>
          <w:rPr/>
          <w:t>-1</w:t>
        </w:r>
      </w:ins>
      <w:ins w:id="906" w:author="陈玲玲" w:date="2025-11-07T17:10:00Z">
        <w:r>
          <w:rPr>
            <w:rFonts w:cs="v5.0.0"/>
          </w:rPr>
          <w:t xml:space="preserve"> (Category B limits) shall apply. The application of Category B limits shall be the same as for operating band unwanted emissions in clause </w:t>
        </w:r>
      </w:ins>
      <w:ins w:id="907" w:author="陈玲玲" w:date="2025-11-07T17:10:00Z">
        <w:r>
          <w:rPr>
            <w:rFonts w:hint="eastAsia" w:cs="v5.0.0"/>
          </w:rPr>
          <w:t>8.4.2</w:t>
        </w:r>
      </w:ins>
      <w:ins w:id="908" w:author="陈玲玲" w:date="2025-11-07T17:10:00Z">
        <w:r>
          <w:rPr>
            <w:rFonts w:cs="v5.0.0"/>
          </w:rPr>
          <w:t xml:space="preserve">, and as declared by the manufacturer </w:t>
        </w:r>
      </w:ins>
      <w:ins w:id="909" w:author="陈玲玲" w:date="2025-11-07T17:10:00Z">
        <w:r>
          <w:rPr/>
          <w:t>(</w:t>
        </w:r>
      </w:ins>
      <w:ins w:id="910" w:author="陈玲玲" w:date="2025-11-07T17:10:00Z">
        <w:r>
          <w:rPr>
            <w:rFonts w:hint="eastAsia"/>
          </w:rPr>
          <w:t>[</w:t>
        </w:r>
      </w:ins>
      <w:ins w:id="911" w:author="陈玲玲" w:date="2025-11-07T17:10:00Z">
        <w:r>
          <w:rPr/>
          <w:t>D.4</w:t>
        </w:r>
      </w:ins>
      <w:ins w:id="912" w:author="陈玲玲" w:date="2025-11-07T17:10:00Z">
        <w:r>
          <w:rPr>
            <w:rFonts w:hint="eastAsia"/>
          </w:rPr>
          <w:t>]</w:t>
        </w:r>
      </w:ins>
      <w:ins w:id="913" w:author="陈玲玲" w:date="2025-11-07T17:10:00Z">
        <w:r>
          <w:rPr/>
          <w:t>)</w:t>
        </w:r>
      </w:ins>
      <w:ins w:id="914" w:author="陈玲玲" w:date="2025-11-07T17:10:00Z">
        <w:r>
          <w:rPr>
            <w:rFonts w:cs="v5.0.0"/>
          </w:rPr>
          <w:t>.</w:t>
        </w:r>
      </w:ins>
    </w:p>
    <w:p w14:paraId="615CF3CF">
      <w:pPr>
        <w:pStyle w:val="99"/>
        <w:rPr>
          <w:ins w:id="915" w:author="陈玲玲" w:date="2025-11-07T17:10:00Z"/>
          <w:lang w:eastAsia="en-GB"/>
        </w:rPr>
      </w:pPr>
      <w:ins w:id="916" w:author="陈玲玲" w:date="2025-11-07T17:10:00Z">
        <w:bookmarkStart w:id="791" w:name="_CRTable6_6_3_12"/>
        <w:bookmarkStart w:id="792" w:name="_Hlk203149872"/>
        <w:r>
          <w:rPr/>
          <w:t xml:space="preserve">Table </w:t>
        </w:r>
        <w:bookmarkEnd w:id="791"/>
        <w:r>
          <w:rPr/>
          <w:t>8.4.3.5.1</w:t>
        </w:r>
      </w:ins>
      <w:ins w:id="917" w:author="陈玲玲" w:date="2025-11-07T17:10:00Z">
        <w:r>
          <w:rPr>
            <w:rFonts w:hint="eastAsia"/>
            <w:lang w:eastAsia="zh-CN"/>
          </w:rPr>
          <w:t>.1</w:t>
        </w:r>
      </w:ins>
      <w:ins w:id="918" w:author="陈玲玲" w:date="2025-11-07T17:10:00Z">
        <w:r>
          <w:rPr/>
          <w:t>-1</w:t>
        </w:r>
        <w:bookmarkEnd w:id="792"/>
        <w:r>
          <w:rPr/>
          <w:t>: Spurious emissions limits</w:t>
        </w:r>
      </w:ins>
    </w:p>
    <w:tbl>
      <w:tblPr>
        <w:tblStyle w:val="68"/>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tblGrid>
      <w:tr w14:paraId="08B33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9" w:author="陈玲玲" w:date="2025-11-07T17:10:00Z"/>
        </w:trPr>
        <w:tc>
          <w:tcPr>
            <w:tcW w:w="2152" w:type="dxa"/>
            <w:tcBorders>
              <w:top w:val="single" w:color="auto" w:sz="4" w:space="0"/>
              <w:left w:val="single" w:color="auto" w:sz="4" w:space="0"/>
              <w:bottom w:val="single" w:color="auto" w:sz="4" w:space="0"/>
              <w:right w:val="single" w:color="auto" w:sz="4" w:space="0"/>
            </w:tcBorders>
          </w:tcPr>
          <w:p w14:paraId="52F1ECCC">
            <w:pPr>
              <w:keepNext/>
              <w:keepLines/>
              <w:jc w:val="center"/>
              <w:rPr>
                <w:ins w:id="920" w:author="陈玲玲" w:date="2025-11-07T17:10:00Z"/>
                <w:rFonts w:ascii="Arial" w:hAnsi="Arial" w:eastAsia="Times New Roman" w:cs="v5.0.0"/>
                <w:b/>
                <w:sz w:val="18"/>
              </w:rPr>
            </w:pPr>
            <w:ins w:id="921" w:author="陈玲玲" w:date="2025-11-07T17:10:00Z">
              <w:r>
                <w:rPr>
                  <w:rFonts w:ascii="Arial" w:hAnsi="Arial" w:eastAsia="Times New Roman" w:cs="Arial"/>
                  <w:b/>
                  <w:sz w:val="18"/>
                </w:rPr>
                <w:t>Frequency Range</w:t>
              </w:r>
            </w:ins>
          </w:p>
        </w:tc>
        <w:tc>
          <w:tcPr>
            <w:tcW w:w="1522" w:type="dxa"/>
            <w:tcBorders>
              <w:top w:val="single" w:color="auto" w:sz="4" w:space="0"/>
              <w:left w:val="single" w:color="auto" w:sz="4" w:space="0"/>
              <w:bottom w:val="single" w:color="auto" w:sz="4" w:space="0"/>
              <w:right w:val="single" w:color="auto" w:sz="4" w:space="0"/>
            </w:tcBorders>
          </w:tcPr>
          <w:p w14:paraId="6FB0E27F">
            <w:pPr>
              <w:keepNext/>
              <w:keepLines/>
              <w:jc w:val="center"/>
              <w:rPr>
                <w:ins w:id="922" w:author="陈玲玲" w:date="2025-11-07T17:10:00Z"/>
                <w:rFonts w:ascii="Arial" w:hAnsi="Arial" w:eastAsia="Times New Roman" w:cs="v5.0.0"/>
                <w:b/>
                <w:sz w:val="18"/>
              </w:rPr>
            </w:pPr>
            <w:ins w:id="923" w:author="陈玲玲" w:date="2025-11-07T17:10:00Z">
              <w:r>
                <w:rPr>
                  <w:rFonts w:ascii="Arial" w:hAnsi="Arial" w:eastAsia="Times New Roman" w:cs="Arial"/>
                  <w:b/>
                  <w:sz w:val="18"/>
                </w:rPr>
                <w:t>Maximum Level</w:t>
              </w:r>
            </w:ins>
          </w:p>
        </w:tc>
        <w:tc>
          <w:tcPr>
            <w:tcW w:w="2262" w:type="dxa"/>
            <w:tcBorders>
              <w:top w:val="single" w:color="auto" w:sz="4" w:space="0"/>
              <w:left w:val="single" w:color="auto" w:sz="4" w:space="0"/>
              <w:bottom w:val="single" w:color="auto" w:sz="4" w:space="0"/>
              <w:right w:val="single" w:color="auto" w:sz="4" w:space="0"/>
            </w:tcBorders>
          </w:tcPr>
          <w:p w14:paraId="09EDDBC5">
            <w:pPr>
              <w:keepNext/>
              <w:keepLines/>
              <w:jc w:val="center"/>
              <w:rPr>
                <w:ins w:id="924" w:author="陈玲玲" w:date="2025-11-07T17:10:00Z"/>
                <w:rFonts w:ascii="Arial" w:hAnsi="Arial" w:eastAsia="Times New Roman" w:cs="v5.0.0"/>
                <w:b/>
                <w:sz w:val="18"/>
              </w:rPr>
            </w:pPr>
            <w:ins w:id="925" w:author="陈玲玲" w:date="2025-11-07T17:10:00Z">
              <w:r>
                <w:rPr>
                  <w:rFonts w:ascii="Arial" w:hAnsi="Arial" w:eastAsia="Times New Roman" w:cs="Arial"/>
                  <w:b/>
                  <w:sz w:val="18"/>
                </w:rPr>
                <w:t>Measurement bandwidth</w:t>
              </w:r>
            </w:ins>
          </w:p>
        </w:tc>
      </w:tr>
      <w:tr w14:paraId="37FC0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6" w:author="陈玲玲" w:date="2025-11-07T17:10:00Z"/>
        </w:trPr>
        <w:tc>
          <w:tcPr>
            <w:tcW w:w="2152" w:type="dxa"/>
            <w:tcBorders>
              <w:top w:val="single" w:color="auto" w:sz="4" w:space="0"/>
              <w:left w:val="single" w:color="auto" w:sz="4" w:space="0"/>
              <w:bottom w:val="single" w:color="auto" w:sz="4" w:space="0"/>
              <w:right w:val="single" w:color="auto" w:sz="4" w:space="0"/>
            </w:tcBorders>
          </w:tcPr>
          <w:p w14:paraId="72031DF0">
            <w:pPr>
              <w:keepNext/>
              <w:keepLines/>
              <w:jc w:val="center"/>
              <w:rPr>
                <w:ins w:id="927" w:author="陈玲玲" w:date="2025-11-07T17:10:00Z"/>
                <w:rFonts w:ascii="Arial" w:hAnsi="Arial" w:eastAsia="Times New Roman" w:cs="Arial"/>
                <w:sz w:val="18"/>
              </w:rPr>
            </w:pPr>
            <w:ins w:id="928" w:author="陈玲玲" w:date="2025-11-07T17:10:00Z">
              <w:r>
                <w:rPr>
                  <w:rFonts w:ascii="Arial" w:hAnsi="Arial" w:eastAsia="Times New Roman" w:cs="Arial"/>
                  <w:sz w:val="18"/>
                </w:rPr>
                <w:t xml:space="preserve">9 kHz </w:t>
              </w:r>
            </w:ins>
            <w:ins w:id="929" w:author="陈玲玲" w:date="2025-11-07T17:10:00Z">
              <w:r>
                <w:rPr>
                  <w:rFonts w:ascii="Arial" w:hAnsi="Arial" w:eastAsia="Times New Roman" w:cs="Arial"/>
                  <w:sz w:val="18"/>
                </w:rPr>
                <w:sym w:font="Symbol" w:char="F0A3"/>
              </w:r>
            </w:ins>
            <w:ins w:id="930" w:author="陈玲玲" w:date="2025-11-07T17:10:00Z">
              <w:r>
                <w:rPr>
                  <w:rFonts w:ascii="Arial" w:hAnsi="Arial" w:eastAsia="Times New Roman" w:cs="Arial"/>
                  <w:sz w:val="18"/>
                </w:rPr>
                <w:t xml:space="preserve"> f &lt; 150 kHz</w:t>
              </w:r>
            </w:ins>
          </w:p>
        </w:tc>
        <w:tc>
          <w:tcPr>
            <w:tcW w:w="1522" w:type="dxa"/>
            <w:tcBorders>
              <w:top w:val="single" w:color="auto" w:sz="4" w:space="0"/>
              <w:left w:val="single" w:color="auto" w:sz="4" w:space="0"/>
              <w:bottom w:val="single" w:color="auto" w:sz="4" w:space="0"/>
              <w:right w:val="single" w:color="auto" w:sz="4" w:space="0"/>
            </w:tcBorders>
          </w:tcPr>
          <w:p w14:paraId="3295F579">
            <w:pPr>
              <w:keepNext/>
              <w:keepLines/>
              <w:jc w:val="center"/>
              <w:rPr>
                <w:ins w:id="931" w:author="陈玲玲" w:date="2025-11-07T17:10:00Z"/>
                <w:rFonts w:ascii="Arial" w:hAnsi="Arial" w:eastAsia="Times New Roman" w:cs="Arial"/>
                <w:sz w:val="18"/>
              </w:rPr>
            </w:pPr>
            <w:ins w:id="932" w:author="陈玲玲" w:date="2025-11-07T17:10:00Z">
              <w:r>
                <w:rPr>
                  <w:rFonts w:ascii="Arial" w:hAnsi="Arial" w:eastAsia="Times New Roman" w:cs="Arial"/>
                  <w:sz w:val="18"/>
                </w:rPr>
                <w:t>-36 dBm</w:t>
              </w:r>
            </w:ins>
          </w:p>
        </w:tc>
        <w:tc>
          <w:tcPr>
            <w:tcW w:w="2262" w:type="dxa"/>
            <w:tcBorders>
              <w:top w:val="single" w:color="auto" w:sz="4" w:space="0"/>
              <w:left w:val="single" w:color="auto" w:sz="4" w:space="0"/>
              <w:bottom w:val="single" w:color="auto" w:sz="4" w:space="0"/>
              <w:right w:val="single" w:color="auto" w:sz="4" w:space="0"/>
            </w:tcBorders>
          </w:tcPr>
          <w:p w14:paraId="4F2AD0E8">
            <w:pPr>
              <w:keepNext/>
              <w:keepLines/>
              <w:jc w:val="center"/>
              <w:rPr>
                <w:ins w:id="933" w:author="陈玲玲" w:date="2025-11-07T17:10:00Z"/>
                <w:rFonts w:ascii="Arial" w:hAnsi="Arial" w:eastAsia="Times New Roman" w:cs="Arial"/>
                <w:sz w:val="18"/>
              </w:rPr>
            </w:pPr>
            <w:ins w:id="934" w:author="陈玲玲" w:date="2025-11-07T17:10:00Z">
              <w:r>
                <w:rPr>
                  <w:rFonts w:ascii="Arial" w:hAnsi="Arial" w:eastAsia="Times New Roman" w:cs="Arial"/>
                  <w:sz w:val="18"/>
                </w:rPr>
                <w:t xml:space="preserve">1 kHz </w:t>
              </w:r>
            </w:ins>
          </w:p>
        </w:tc>
      </w:tr>
      <w:tr w14:paraId="130F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5" w:author="陈玲玲" w:date="2025-11-07T17:10:00Z"/>
        </w:trPr>
        <w:tc>
          <w:tcPr>
            <w:tcW w:w="2152" w:type="dxa"/>
            <w:tcBorders>
              <w:top w:val="single" w:color="auto" w:sz="4" w:space="0"/>
              <w:left w:val="single" w:color="auto" w:sz="4" w:space="0"/>
              <w:bottom w:val="single" w:color="auto" w:sz="4" w:space="0"/>
              <w:right w:val="single" w:color="auto" w:sz="4" w:space="0"/>
            </w:tcBorders>
          </w:tcPr>
          <w:p w14:paraId="0FB5102B">
            <w:pPr>
              <w:keepNext/>
              <w:keepLines/>
              <w:jc w:val="center"/>
              <w:rPr>
                <w:ins w:id="936" w:author="陈玲玲" w:date="2025-11-07T17:10:00Z"/>
                <w:rFonts w:ascii="Arial" w:hAnsi="Arial" w:eastAsia="Times New Roman" w:cs="Arial"/>
                <w:sz w:val="18"/>
              </w:rPr>
            </w:pPr>
            <w:ins w:id="937" w:author="陈玲玲" w:date="2025-11-07T17:10:00Z">
              <w:r>
                <w:rPr>
                  <w:rFonts w:ascii="Arial" w:hAnsi="Arial" w:eastAsia="Times New Roman" w:cs="Arial"/>
                  <w:sz w:val="18"/>
                </w:rPr>
                <w:t xml:space="preserve">150 kHz </w:t>
              </w:r>
            </w:ins>
            <w:ins w:id="938" w:author="陈玲玲" w:date="2025-11-07T17:10:00Z">
              <w:r>
                <w:rPr>
                  <w:rFonts w:ascii="Arial" w:hAnsi="Arial" w:eastAsia="Times New Roman" w:cs="Arial"/>
                  <w:sz w:val="18"/>
                </w:rPr>
                <w:sym w:font="Symbol" w:char="F0A3"/>
              </w:r>
            </w:ins>
            <w:ins w:id="939" w:author="陈玲玲" w:date="2025-11-07T17:10:00Z">
              <w:r>
                <w:rPr>
                  <w:rFonts w:ascii="Arial" w:hAnsi="Arial" w:eastAsia="Times New Roman" w:cs="Arial"/>
                  <w:sz w:val="18"/>
                </w:rPr>
                <w:t xml:space="preserve"> f &lt; 30 MHz</w:t>
              </w:r>
            </w:ins>
          </w:p>
        </w:tc>
        <w:tc>
          <w:tcPr>
            <w:tcW w:w="1522" w:type="dxa"/>
            <w:tcBorders>
              <w:top w:val="single" w:color="auto" w:sz="4" w:space="0"/>
              <w:left w:val="single" w:color="auto" w:sz="4" w:space="0"/>
              <w:bottom w:val="single" w:color="auto" w:sz="4" w:space="0"/>
              <w:right w:val="single" w:color="auto" w:sz="4" w:space="0"/>
            </w:tcBorders>
          </w:tcPr>
          <w:p w14:paraId="66E46952">
            <w:pPr>
              <w:keepNext/>
              <w:keepLines/>
              <w:jc w:val="center"/>
              <w:rPr>
                <w:ins w:id="940" w:author="陈玲玲" w:date="2025-11-07T17:10:00Z"/>
                <w:rFonts w:ascii="Arial" w:hAnsi="Arial" w:eastAsia="Times New Roman" w:cs="Arial"/>
                <w:sz w:val="18"/>
              </w:rPr>
            </w:pPr>
            <w:ins w:id="941" w:author="陈玲玲" w:date="2025-11-07T17:10:00Z">
              <w:r>
                <w:rPr>
                  <w:rFonts w:ascii="Arial" w:hAnsi="Arial" w:eastAsia="Times New Roman" w:cs="Arial"/>
                  <w:sz w:val="18"/>
                </w:rPr>
                <w:t>-36 dBm</w:t>
              </w:r>
            </w:ins>
          </w:p>
        </w:tc>
        <w:tc>
          <w:tcPr>
            <w:tcW w:w="2262" w:type="dxa"/>
            <w:tcBorders>
              <w:top w:val="single" w:color="auto" w:sz="4" w:space="0"/>
              <w:left w:val="single" w:color="auto" w:sz="4" w:space="0"/>
              <w:bottom w:val="single" w:color="auto" w:sz="4" w:space="0"/>
              <w:right w:val="single" w:color="auto" w:sz="4" w:space="0"/>
            </w:tcBorders>
          </w:tcPr>
          <w:p w14:paraId="2BDB7C49">
            <w:pPr>
              <w:keepNext/>
              <w:keepLines/>
              <w:jc w:val="center"/>
              <w:rPr>
                <w:ins w:id="942" w:author="陈玲玲" w:date="2025-11-07T17:10:00Z"/>
                <w:rFonts w:ascii="Arial" w:hAnsi="Arial" w:eastAsia="Times New Roman" w:cs="Arial"/>
                <w:sz w:val="18"/>
              </w:rPr>
            </w:pPr>
            <w:ins w:id="943" w:author="陈玲玲" w:date="2025-11-07T17:10:00Z">
              <w:r>
                <w:rPr>
                  <w:rFonts w:ascii="Arial" w:hAnsi="Arial" w:eastAsia="Times New Roman" w:cs="Arial"/>
                  <w:sz w:val="18"/>
                </w:rPr>
                <w:t xml:space="preserve">10 kHz </w:t>
              </w:r>
            </w:ins>
          </w:p>
        </w:tc>
      </w:tr>
      <w:tr w14:paraId="05FC1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4" w:author="陈玲玲" w:date="2025-11-07T17:10:00Z"/>
        </w:trPr>
        <w:tc>
          <w:tcPr>
            <w:tcW w:w="2152" w:type="dxa"/>
            <w:tcBorders>
              <w:top w:val="single" w:color="auto" w:sz="4" w:space="0"/>
              <w:left w:val="single" w:color="auto" w:sz="4" w:space="0"/>
              <w:bottom w:val="single" w:color="auto" w:sz="4" w:space="0"/>
              <w:right w:val="single" w:color="auto" w:sz="4" w:space="0"/>
            </w:tcBorders>
          </w:tcPr>
          <w:p w14:paraId="23DC705F">
            <w:pPr>
              <w:keepNext/>
              <w:keepLines/>
              <w:jc w:val="center"/>
              <w:rPr>
                <w:ins w:id="945" w:author="陈玲玲" w:date="2025-11-07T17:10:00Z"/>
                <w:rFonts w:ascii="Arial" w:hAnsi="Arial" w:eastAsia="Times New Roman" w:cs="Arial"/>
                <w:sz w:val="18"/>
              </w:rPr>
            </w:pPr>
            <w:ins w:id="946" w:author="陈玲玲" w:date="2025-11-07T17:10:00Z">
              <w:r>
                <w:rPr>
                  <w:rFonts w:ascii="Arial" w:hAnsi="Arial" w:eastAsia="Times New Roman" w:cs="Arial"/>
                  <w:sz w:val="18"/>
                </w:rPr>
                <w:t xml:space="preserve">30 MHz </w:t>
              </w:r>
            </w:ins>
            <w:ins w:id="947" w:author="陈玲玲" w:date="2025-11-07T17:10:00Z">
              <w:r>
                <w:rPr>
                  <w:rFonts w:ascii="Arial" w:hAnsi="Arial" w:eastAsia="Times New Roman" w:cs="Arial"/>
                  <w:sz w:val="18"/>
                </w:rPr>
                <w:sym w:font="Symbol" w:char="F0A3"/>
              </w:r>
            </w:ins>
            <w:ins w:id="948" w:author="陈玲玲" w:date="2025-11-07T17:10:00Z">
              <w:r>
                <w:rPr>
                  <w:rFonts w:ascii="Arial" w:hAnsi="Arial" w:eastAsia="Times New Roman" w:cs="Arial"/>
                  <w:sz w:val="18"/>
                </w:rPr>
                <w:t xml:space="preserve"> f &lt; 1000 MHz</w:t>
              </w:r>
            </w:ins>
          </w:p>
        </w:tc>
        <w:tc>
          <w:tcPr>
            <w:tcW w:w="1522" w:type="dxa"/>
            <w:tcBorders>
              <w:top w:val="single" w:color="auto" w:sz="4" w:space="0"/>
              <w:left w:val="single" w:color="auto" w:sz="4" w:space="0"/>
              <w:bottom w:val="single" w:color="auto" w:sz="4" w:space="0"/>
              <w:right w:val="single" w:color="auto" w:sz="4" w:space="0"/>
            </w:tcBorders>
          </w:tcPr>
          <w:p w14:paraId="71016B71">
            <w:pPr>
              <w:keepNext/>
              <w:keepLines/>
              <w:jc w:val="center"/>
              <w:rPr>
                <w:ins w:id="949" w:author="陈玲玲" w:date="2025-11-07T17:10:00Z"/>
                <w:rFonts w:ascii="Arial" w:hAnsi="Arial" w:eastAsia="Times New Roman" w:cs="Arial"/>
                <w:sz w:val="18"/>
              </w:rPr>
            </w:pPr>
            <w:ins w:id="950" w:author="陈玲玲" w:date="2025-11-07T17:10:00Z">
              <w:r>
                <w:rPr>
                  <w:rFonts w:ascii="Arial" w:hAnsi="Arial" w:eastAsia="Times New Roman" w:cs="Arial"/>
                  <w:sz w:val="18"/>
                </w:rPr>
                <w:t>-36 dBm</w:t>
              </w:r>
            </w:ins>
          </w:p>
        </w:tc>
        <w:tc>
          <w:tcPr>
            <w:tcW w:w="2262" w:type="dxa"/>
            <w:tcBorders>
              <w:top w:val="single" w:color="auto" w:sz="4" w:space="0"/>
              <w:left w:val="single" w:color="auto" w:sz="4" w:space="0"/>
              <w:bottom w:val="single" w:color="auto" w:sz="4" w:space="0"/>
              <w:right w:val="single" w:color="auto" w:sz="4" w:space="0"/>
            </w:tcBorders>
          </w:tcPr>
          <w:p w14:paraId="32D49E53">
            <w:pPr>
              <w:keepNext/>
              <w:keepLines/>
              <w:jc w:val="center"/>
              <w:rPr>
                <w:ins w:id="951" w:author="陈玲玲" w:date="2025-11-07T17:10:00Z"/>
                <w:rFonts w:ascii="Arial" w:hAnsi="Arial" w:eastAsia="Times New Roman" w:cs="Arial"/>
                <w:sz w:val="18"/>
              </w:rPr>
            </w:pPr>
            <w:ins w:id="952" w:author="陈玲玲" w:date="2025-11-07T17:10:00Z">
              <w:r>
                <w:rPr>
                  <w:rFonts w:ascii="Arial" w:hAnsi="Arial" w:eastAsia="Times New Roman" w:cs="Arial"/>
                  <w:sz w:val="18"/>
                </w:rPr>
                <w:t>100 kHz</w:t>
              </w:r>
            </w:ins>
          </w:p>
        </w:tc>
      </w:tr>
      <w:tr w14:paraId="4B6E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3" w:author="陈玲玲" w:date="2025-11-07T17:10:00Z"/>
        </w:trPr>
        <w:tc>
          <w:tcPr>
            <w:tcW w:w="2152" w:type="dxa"/>
            <w:tcBorders>
              <w:top w:val="single" w:color="auto" w:sz="4" w:space="0"/>
              <w:left w:val="single" w:color="auto" w:sz="4" w:space="0"/>
              <w:bottom w:val="single" w:color="auto" w:sz="4" w:space="0"/>
              <w:right w:val="single" w:color="auto" w:sz="4" w:space="0"/>
            </w:tcBorders>
          </w:tcPr>
          <w:p w14:paraId="0BC2489B">
            <w:pPr>
              <w:keepNext/>
              <w:keepLines/>
              <w:jc w:val="center"/>
              <w:rPr>
                <w:ins w:id="954" w:author="陈玲玲" w:date="2025-11-07T17:10:00Z"/>
                <w:rFonts w:ascii="Arial" w:hAnsi="Arial" w:eastAsia="Times New Roman" w:cs="Arial"/>
                <w:sz w:val="18"/>
              </w:rPr>
            </w:pPr>
            <w:ins w:id="955" w:author="陈玲玲" w:date="2025-11-07T17:10:00Z">
              <w:r>
                <w:rPr>
                  <w:rFonts w:ascii="Arial" w:hAnsi="Arial" w:eastAsia="Times New Roman" w:cs="Arial"/>
                  <w:sz w:val="18"/>
                </w:rPr>
                <w:t xml:space="preserve">1 GHz </w:t>
              </w:r>
            </w:ins>
            <w:ins w:id="956" w:author="陈玲玲" w:date="2025-11-07T17:10:00Z">
              <w:r>
                <w:rPr>
                  <w:rFonts w:ascii="Arial" w:hAnsi="Arial" w:eastAsia="Times New Roman" w:cs="Arial"/>
                  <w:sz w:val="18"/>
                </w:rPr>
                <w:sym w:font="Symbol" w:char="F0A3"/>
              </w:r>
            </w:ins>
            <w:ins w:id="957" w:author="陈玲玲" w:date="2025-11-07T17:10:00Z">
              <w:r>
                <w:rPr>
                  <w:rFonts w:ascii="Arial" w:hAnsi="Arial" w:eastAsia="Times New Roman" w:cs="Arial"/>
                  <w:sz w:val="18"/>
                </w:rPr>
                <w:t xml:space="preserve"> f &lt; 12.75 GHz</w:t>
              </w:r>
            </w:ins>
          </w:p>
        </w:tc>
        <w:tc>
          <w:tcPr>
            <w:tcW w:w="1522" w:type="dxa"/>
            <w:tcBorders>
              <w:top w:val="single" w:color="auto" w:sz="4" w:space="0"/>
              <w:left w:val="single" w:color="auto" w:sz="4" w:space="0"/>
              <w:bottom w:val="single" w:color="auto" w:sz="4" w:space="0"/>
              <w:right w:val="single" w:color="auto" w:sz="4" w:space="0"/>
            </w:tcBorders>
          </w:tcPr>
          <w:p w14:paraId="693D0C2E">
            <w:pPr>
              <w:keepNext/>
              <w:keepLines/>
              <w:jc w:val="center"/>
              <w:rPr>
                <w:ins w:id="958" w:author="陈玲玲" w:date="2025-11-07T17:10:00Z"/>
                <w:rFonts w:ascii="Arial" w:hAnsi="Arial" w:eastAsia="Times New Roman" w:cs="Arial"/>
                <w:sz w:val="18"/>
              </w:rPr>
            </w:pPr>
            <w:ins w:id="959" w:author="陈玲玲" w:date="2025-11-07T17:10:00Z">
              <w:r>
                <w:rPr>
                  <w:rFonts w:ascii="Arial" w:hAnsi="Arial" w:eastAsia="Times New Roman" w:cs="Arial"/>
                  <w:sz w:val="18"/>
                </w:rPr>
                <w:t>-30 dBm</w:t>
              </w:r>
            </w:ins>
          </w:p>
        </w:tc>
        <w:tc>
          <w:tcPr>
            <w:tcW w:w="2262" w:type="dxa"/>
            <w:tcBorders>
              <w:top w:val="single" w:color="auto" w:sz="4" w:space="0"/>
              <w:left w:val="single" w:color="auto" w:sz="4" w:space="0"/>
              <w:bottom w:val="single" w:color="auto" w:sz="4" w:space="0"/>
              <w:right w:val="single" w:color="auto" w:sz="4" w:space="0"/>
            </w:tcBorders>
          </w:tcPr>
          <w:p w14:paraId="4A882C0E">
            <w:pPr>
              <w:keepNext/>
              <w:keepLines/>
              <w:jc w:val="center"/>
              <w:rPr>
                <w:ins w:id="960" w:author="陈玲玲" w:date="2025-11-07T17:10:00Z"/>
                <w:rFonts w:ascii="Arial" w:hAnsi="Arial" w:eastAsia="Times New Roman" w:cs="Arial"/>
                <w:sz w:val="18"/>
              </w:rPr>
            </w:pPr>
            <w:ins w:id="961" w:author="陈玲玲" w:date="2025-11-07T17:10:00Z">
              <w:r>
                <w:rPr>
                  <w:rFonts w:ascii="Arial" w:hAnsi="Arial" w:eastAsia="Times New Roman" w:cs="Arial"/>
                  <w:sz w:val="18"/>
                </w:rPr>
                <w:t>1 MHz</w:t>
              </w:r>
            </w:ins>
          </w:p>
        </w:tc>
      </w:tr>
    </w:tbl>
    <w:p w14:paraId="231EB40E"/>
    <w:sectPr>
      <w:footerReference r:id="rId5" w:type="default"/>
      <w:headerReference r:id="rId4" w:type="even"/>
      <w:footnotePr>
        <w:numRestart w:val="eachSect"/>
      </w:footnotePr>
      <w:pgSz w:w="11907" w:h="16840"/>
      <w:pgMar w:top="1418" w:right="1134" w:bottom="1134" w:left="1134" w:header="851" w:footer="34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Arial Unicode MS">
    <w:altName w:val="宋体"/>
    <w:panose1 w:val="020B0604020202020204"/>
    <w:charset w:val="86"/>
    <w:family w:val="swiss"/>
    <w:pitch w:val="default"/>
    <w:sig w:usb0="00000000" w:usb1="00000000" w:usb2="0000003F" w:usb3="00000000" w:csb0="003F01FF" w:csb1="00000000"/>
  </w:font>
  <w:font w:name="Book Antiqua">
    <w:altName w:val="Segoe Print"/>
    <w:panose1 w:val="020406020503050303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游明朝">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FD21E">
    <w:pPr>
      <w:pStyle w:val="50"/>
      <w:tabs>
        <w:tab w:val="right" w:pos="9639"/>
      </w:tabs>
      <w:spacing w:after="60"/>
      <w:ind w:left="1344"/>
      <w:jc w:val="center"/>
    </w:pPr>
    <w:r>
      <w:t xml:space="preserve">Page </w:t>
    </w:r>
    <w:r>
      <w:fldChar w:fldCharType="begin"/>
    </w:r>
    <w:r>
      <w:instrText xml:space="preserve"> PAGE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9AB70">
    <w:pPr>
      <w:spacing w:after="60"/>
      <w:ind w:left="210"/>
    </w:pPr>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1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9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21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6DA5191"/>
    <w:multiLevelType w:val="multilevel"/>
    <w:tmpl w:val="16DA5191"/>
    <w:lvl w:ilvl="0" w:tentative="0">
      <w:start w:val="1"/>
      <w:numFmt w:val="bullet"/>
      <w:pStyle w:val="142"/>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29F978E9"/>
    <w:multiLevelType w:val="multilevel"/>
    <w:tmpl w:val="29F978E9"/>
    <w:lvl w:ilvl="0" w:tentative="0">
      <w:start w:val="1"/>
      <w:numFmt w:val="bullet"/>
      <w:pStyle w:val="20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2FE669F"/>
    <w:multiLevelType w:val="multilevel"/>
    <w:tmpl w:val="32FE669F"/>
    <w:lvl w:ilvl="0" w:tentative="0">
      <w:start w:val="1"/>
      <w:numFmt w:val="decimal"/>
      <w:lvlText w:val="%1."/>
      <w:lvlJc w:val="left"/>
      <w:pPr>
        <w:ind w:left="425" w:hanging="425"/>
      </w:pPr>
      <w:rPr>
        <w:color w:val="000000" w:themeColor="text1"/>
        <w14:textFill>
          <w14:solidFill>
            <w14:schemeClr w14:val="tx1"/>
          </w14:solidFill>
        </w14:textFill>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5C80964"/>
    <w:multiLevelType w:val="multilevel"/>
    <w:tmpl w:val="35C80964"/>
    <w:lvl w:ilvl="0" w:tentative="0">
      <w:start w:val="1"/>
      <w:numFmt w:val="decimal"/>
      <w:pStyle w:val="21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37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35F687E"/>
    <w:multiLevelType w:val="multilevel"/>
    <w:tmpl w:val="435F687E"/>
    <w:lvl w:ilvl="0" w:tentative="0">
      <w:start w:val="1"/>
      <w:numFmt w:val="decimal"/>
      <w:pStyle w:val="37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F2D3CBA"/>
    <w:multiLevelType w:val="multilevel"/>
    <w:tmpl w:val="4F2D3CBA"/>
    <w:lvl w:ilvl="0" w:tentative="0">
      <w:start w:val="1"/>
      <w:numFmt w:val="lowerLetter"/>
      <w:pStyle w:val="21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21F44A7"/>
    <w:multiLevelType w:val="multilevel"/>
    <w:tmpl w:val="521F44A7"/>
    <w:lvl w:ilvl="0" w:tentative="0">
      <w:start w:val="1"/>
      <w:numFmt w:val="bullet"/>
      <w:pStyle w:val="46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27050AA"/>
    <w:multiLevelType w:val="singleLevel"/>
    <w:tmpl w:val="527050AA"/>
    <w:lvl w:ilvl="0" w:tentative="0">
      <w:start w:val="1"/>
      <w:numFmt w:val="lowerLetter"/>
      <w:lvlText w:val="%1)"/>
      <w:legacy w:legacy="1" w:legacySpace="0" w:legacyIndent="283"/>
      <w:lvlJc w:val="left"/>
      <w:pPr>
        <w:ind w:left="567" w:hanging="283"/>
      </w:pPr>
    </w:lvl>
  </w:abstractNum>
  <w:abstractNum w:abstractNumId="13">
    <w:nsid w:val="6F1D6A21"/>
    <w:multiLevelType w:val="singleLevel"/>
    <w:tmpl w:val="6F1D6A21"/>
    <w:lvl w:ilvl="0" w:tentative="0">
      <w:start w:val="1"/>
      <w:numFmt w:val="decimal"/>
      <w:pStyle w:val="404"/>
      <w:lvlText w:val="[%1]"/>
      <w:lvlJc w:val="left"/>
      <w:pPr>
        <w:tabs>
          <w:tab w:val="left" w:pos="360"/>
        </w:tabs>
        <w:ind w:left="360" w:hanging="360"/>
      </w:pPr>
      <w:rPr>
        <w:rFonts w:hint="default" w:ascii="Times New Roman" w:hAnsi="Times New Roman"/>
        <w:sz w:val="18"/>
      </w:rPr>
    </w:lvl>
  </w:abstractNum>
  <w:abstractNum w:abstractNumId="14">
    <w:nsid w:val="70146DC0"/>
    <w:multiLevelType w:val="multilevel"/>
    <w:tmpl w:val="70146DC0"/>
    <w:lvl w:ilvl="0" w:tentative="0">
      <w:start w:val="1"/>
      <w:numFmt w:val="bullet"/>
      <w:pStyle w:val="4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0BD643C"/>
    <w:multiLevelType w:val="multilevel"/>
    <w:tmpl w:val="70BD643C"/>
    <w:lvl w:ilvl="0" w:tentative="0">
      <w:start w:val="1"/>
      <w:numFmt w:val="bullet"/>
      <w:pStyle w:val="21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21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21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22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2"/>
  </w:num>
  <w:num w:numId="2">
    <w:abstractNumId w:val="3"/>
  </w:num>
  <w:num w:numId="3">
    <w:abstractNumId w:val="1"/>
  </w:num>
  <w:num w:numId="4">
    <w:abstractNumId w:val="4"/>
  </w:num>
  <w:num w:numId="5">
    <w:abstractNumId w:val="16"/>
  </w:num>
  <w:num w:numId="6">
    <w:abstractNumId w:val="2"/>
  </w:num>
  <w:num w:numId="7">
    <w:abstractNumId w:val="10"/>
  </w:num>
  <w:num w:numId="8">
    <w:abstractNumId w:val="7"/>
  </w:num>
  <w:num w:numId="9">
    <w:abstractNumId w:val="15"/>
  </w:num>
  <w:num w:numId="10">
    <w:abstractNumId w:val="17"/>
  </w:num>
  <w:num w:numId="11">
    <w:abstractNumId w:val="18"/>
  </w:num>
  <w:num w:numId="12">
    <w:abstractNumId w:val="8"/>
  </w:num>
  <w:num w:numId="13">
    <w:abstractNumId w:val="9"/>
  </w:num>
  <w:num w:numId="14">
    <w:abstractNumId w:val="5"/>
  </w:num>
  <w:num w:numId="15">
    <w:abstractNumId w:val="13"/>
  </w:num>
  <w:num w:numId="16">
    <w:abstractNumId w:val="0"/>
  </w:num>
  <w:num w:numId="17">
    <w:abstractNumId w:val="14"/>
  </w:num>
  <w:num w:numId="18">
    <w:abstractNumId w:val="11"/>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玲玲">
    <w15:presenceInfo w15:providerId="None" w15:userId="陈玲玲"/>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2F25"/>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C42"/>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355E"/>
    <w:rsid w:val="00044142"/>
    <w:rsid w:val="0004435A"/>
    <w:rsid w:val="00044558"/>
    <w:rsid w:val="0004464F"/>
    <w:rsid w:val="000450E6"/>
    <w:rsid w:val="00045184"/>
    <w:rsid w:val="00045A43"/>
    <w:rsid w:val="00045A7A"/>
    <w:rsid w:val="00045FD9"/>
    <w:rsid w:val="00046262"/>
    <w:rsid w:val="00046E97"/>
    <w:rsid w:val="000478C2"/>
    <w:rsid w:val="00047A44"/>
    <w:rsid w:val="00050230"/>
    <w:rsid w:val="00051A1C"/>
    <w:rsid w:val="00051DF7"/>
    <w:rsid w:val="00052250"/>
    <w:rsid w:val="00052A17"/>
    <w:rsid w:val="00052AC7"/>
    <w:rsid w:val="00053439"/>
    <w:rsid w:val="00053A91"/>
    <w:rsid w:val="00053B3F"/>
    <w:rsid w:val="00053FAA"/>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1C9E"/>
    <w:rsid w:val="00062322"/>
    <w:rsid w:val="0006277E"/>
    <w:rsid w:val="00062CE1"/>
    <w:rsid w:val="000637C7"/>
    <w:rsid w:val="000637F6"/>
    <w:rsid w:val="00063B99"/>
    <w:rsid w:val="00063C8B"/>
    <w:rsid w:val="00063CB7"/>
    <w:rsid w:val="00064983"/>
    <w:rsid w:val="00064AAE"/>
    <w:rsid w:val="00064AD2"/>
    <w:rsid w:val="00064BBF"/>
    <w:rsid w:val="000654EF"/>
    <w:rsid w:val="0006553E"/>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4D6"/>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1EFF"/>
    <w:rsid w:val="0009277A"/>
    <w:rsid w:val="000932F6"/>
    <w:rsid w:val="00093566"/>
    <w:rsid w:val="00093903"/>
    <w:rsid w:val="00093C80"/>
    <w:rsid w:val="00094451"/>
    <w:rsid w:val="00094590"/>
    <w:rsid w:val="000947F7"/>
    <w:rsid w:val="00094DCA"/>
    <w:rsid w:val="00095246"/>
    <w:rsid w:val="000953F6"/>
    <w:rsid w:val="000953FB"/>
    <w:rsid w:val="00095446"/>
    <w:rsid w:val="00095CC0"/>
    <w:rsid w:val="00095E9C"/>
    <w:rsid w:val="00095F09"/>
    <w:rsid w:val="00095F97"/>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41E3"/>
    <w:rsid w:val="000A4299"/>
    <w:rsid w:val="000A429C"/>
    <w:rsid w:val="000A42F1"/>
    <w:rsid w:val="000A4BC4"/>
    <w:rsid w:val="000A4C74"/>
    <w:rsid w:val="000A63B1"/>
    <w:rsid w:val="000A6657"/>
    <w:rsid w:val="000A677D"/>
    <w:rsid w:val="000A6A7D"/>
    <w:rsid w:val="000A6BB4"/>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355"/>
    <w:rsid w:val="000C169E"/>
    <w:rsid w:val="000C1C84"/>
    <w:rsid w:val="000C213D"/>
    <w:rsid w:val="000C21DD"/>
    <w:rsid w:val="000C25DF"/>
    <w:rsid w:val="000C2A8B"/>
    <w:rsid w:val="000C3BA2"/>
    <w:rsid w:val="000C43F9"/>
    <w:rsid w:val="000C468D"/>
    <w:rsid w:val="000C47E4"/>
    <w:rsid w:val="000C4F3F"/>
    <w:rsid w:val="000C50A9"/>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1DA"/>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1C8"/>
    <w:rsid w:val="000F44E5"/>
    <w:rsid w:val="000F4964"/>
    <w:rsid w:val="000F4AE4"/>
    <w:rsid w:val="000F4C77"/>
    <w:rsid w:val="000F56EF"/>
    <w:rsid w:val="000F5CB3"/>
    <w:rsid w:val="000F6CA6"/>
    <w:rsid w:val="000F6E81"/>
    <w:rsid w:val="000F71F4"/>
    <w:rsid w:val="000F72BF"/>
    <w:rsid w:val="000F73FA"/>
    <w:rsid w:val="00100324"/>
    <w:rsid w:val="001004D0"/>
    <w:rsid w:val="0010102D"/>
    <w:rsid w:val="00101911"/>
    <w:rsid w:val="001032A8"/>
    <w:rsid w:val="001037C6"/>
    <w:rsid w:val="00103A77"/>
    <w:rsid w:val="001042E9"/>
    <w:rsid w:val="00104630"/>
    <w:rsid w:val="00104894"/>
    <w:rsid w:val="00104E30"/>
    <w:rsid w:val="00105316"/>
    <w:rsid w:val="00105367"/>
    <w:rsid w:val="001059FA"/>
    <w:rsid w:val="00106380"/>
    <w:rsid w:val="00106C51"/>
    <w:rsid w:val="00106EBC"/>
    <w:rsid w:val="00106FE5"/>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082"/>
    <w:rsid w:val="00126266"/>
    <w:rsid w:val="00126D51"/>
    <w:rsid w:val="00127444"/>
    <w:rsid w:val="001274C2"/>
    <w:rsid w:val="00127BB8"/>
    <w:rsid w:val="00127C22"/>
    <w:rsid w:val="001303FC"/>
    <w:rsid w:val="001305BE"/>
    <w:rsid w:val="00130E2A"/>
    <w:rsid w:val="00131FF6"/>
    <w:rsid w:val="00132F45"/>
    <w:rsid w:val="00133999"/>
    <w:rsid w:val="00133A7D"/>
    <w:rsid w:val="00133BEE"/>
    <w:rsid w:val="00133F99"/>
    <w:rsid w:val="0013443E"/>
    <w:rsid w:val="001346AD"/>
    <w:rsid w:val="00134AB7"/>
    <w:rsid w:val="00134B41"/>
    <w:rsid w:val="00134BE7"/>
    <w:rsid w:val="00134E7A"/>
    <w:rsid w:val="00135AED"/>
    <w:rsid w:val="00135CF4"/>
    <w:rsid w:val="001369B2"/>
    <w:rsid w:val="00136E75"/>
    <w:rsid w:val="00137148"/>
    <w:rsid w:val="00137E8F"/>
    <w:rsid w:val="001401C8"/>
    <w:rsid w:val="001405D4"/>
    <w:rsid w:val="00140660"/>
    <w:rsid w:val="0014068B"/>
    <w:rsid w:val="00140A00"/>
    <w:rsid w:val="001412A8"/>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6D8C"/>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0CB"/>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67BD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97"/>
    <w:rsid w:val="001A1E82"/>
    <w:rsid w:val="001A21FA"/>
    <w:rsid w:val="001A25A7"/>
    <w:rsid w:val="001A2B91"/>
    <w:rsid w:val="001A2CB2"/>
    <w:rsid w:val="001A2ED7"/>
    <w:rsid w:val="001A31F5"/>
    <w:rsid w:val="001A326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47E0"/>
    <w:rsid w:val="001B5156"/>
    <w:rsid w:val="001B65B7"/>
    <w:rsid w:val="001B65BA"/>
    <w:rsid w:val="001B7169"/>
    <w:rsid w:val="001B7297"/>
    <w:rsid w:val="001B746B"/>
    <w:rsid w:val="001B7862"/>
    <w:rsid w:val="001C02BA"/>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78A"/>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4F9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ACD"/>
    <w:rsid w:val="001F5FB0"/>
    <w:rsid w:val="001F63B0"/>
    <w:rsid w:val="001F707F"/>
    <w:rsid w:val="001F766D"/>
    <w:rsid w:val="001F7FC4"/>
    <w:rsid w:val="00200044"/>
    <w:rsid w:val="00200A26"/>
    <w:rsid w:val="00201302"/>
    <w:rsid w:val="002013B3"/>
    <w:rsid w:val="00201D80"/>
    <w:rsid w:val="002029B2"/>
    <w:rsid w:val="00202AEA"/>
    <w:rsid w:val="00202D5B"/>
    <w:rsid w:val="00202E88"/>
    <w:rsid w:val="00202FAC"/>
    <w:rsid w:val="002035BD"/>
    <w:rsid w:val="00203CD3"/>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750"/>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3AE7"/>
    <w:rsid w:val="0023412D"/>
    <w:rsid w:val="0023416C"/>
    <w:rsid w:val="00234440"/>
    <w:rsid w:val="00234F09"/>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C82"/>
    <w:rsid w:val="00243682"/>
    <w:rsid w:val="00243E06"/>
    <w:rsid w:val="00243E93"/>
    <w:rsid w:val="00244012"/>
    <w:rsid w:val="002443EF"/>
    <w:rsid w:val="00244D36"/>
    <w:rsid w:val="002450C7"/>
    <w:rsid w:val="0024542F"/>
    <w:rsid w:val="0024567E"/>
    <w:rsid w:val="0024629E"/>
    <w:rsid w:val="00246381"/>
    <w:rsid w:val="00246FFE"/>
    <w:rsid w:val="002474BB"/>
    <w:rsid w:val="00247501"/>
    <w:rsid w:val="002479DD"/>
    <w:rsid w:val="00247CD6"/>
    <w:rsid w:val="00247EEB"/>
    <w:rsid w:val="002504FB"/>
    <w:rsid w:val="00250B14"/>
    <w:rsid w:val="00250C8C"/>
    <w:rsid w:val="0025181C"/>
    <w:rsid w:val="002519C5"/>
    <w:rsid w:val="0025228A"/>
    <w:rsid w:val="00253080"/>
    <w:rsid w:val="00253620"/>
    <w:rsid w:val="00254079"/>
    <w:rsid w:val="00254308"/>
    <w:rsid w:val="00254BCF"/>
    <w:rsid w:val="00254C24"/>
    <w:rsid w:val="00255492"/>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5FD"/>
    <w:rsid w:val="00265844"/>
    <w:rsid w:val="00265891"/>
    <w:rsid w:val="002660D5"/>
    <w:rsid w:val="002661E1"/>
    <w:rsid w:val="0026636F"/>
    <w:rsid w:val="002663E2"/>
    <w:rsid w:val="00266498"/>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2FA"/>
    <w:rsid w:val="0028041A"/>
    <w:rsid w:val="00281149"/>
    <w:rsid w:val="0028155E"/>
    <w:rsid w:val="002827E0"/>
    <w:rsid w:val="00282A0D"/>
    <w:rsid w:val="002836DA"/>
    <w:rsid w:val="00283834"/>
    <w:rsid w:val="0028427E"/>
    <w:rsid w:val="00284416"/>
    <w:rsid w:val="002857B7"/>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368"/>
    <w:rsid w:val="00294774"/>
    <w:rsid w:val="002947F5"/>
    <w:rsid w:val="0029559C"/>
    <w:rsid w:val="0029562B"/>
    <w:rsid w:val="002956B6"/>
    <w:rsid w:val="00295FF4"/>
    <w:rsid w:val="00296898"/>
    <w:rsid w:val="00297612"/>
    <w:rsid w:val="00297A2E"/>
    <w:rsid w:val="002A023A"/>
    <w:rsid w:val="002A06AA"/>
    <w:rsid w:val="002A0815"/>
    <w:rsid w:val="002A0C23"/>
    <w:rsid w:val="002A0D37"/>
    <w:rsid w:val="002A0F0A"/>
    <w:rsid w:val="002A1E9B"/>
    <w:rsid w:val="002A2862"/>
    <w:rsid w:val="002A2A92"/>
    <w:rsid w:val="002A2BC0"/>
    <w:rsid w:val="002A2C22"/>
    <w:rsid w:val="002A3165"/>
    <w:rsid w:val="002A3B1E"/>
    <w:rsid w:val="002A3C3C"/>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2B30"/>
    <w:rsid w:val="002B33EB"/>
    <w:rsid w:val="002B38BE"/>
    <w:rsid w:val="002B42A3"/>
    <w:rsid w:val="002B4397"/>
    <w:rsid w:val="002B45BA"/>
    <w:rsid w:val="002B4B66"/>
    <w:rsid w:val="002B4F0C"/>
    <w:rsid w:val="002B5877"/>
    <w:rsid w:val="002B6225"/>
    <w:rsid w:val="002B650E"/>
    <w:rsid w:val="002B65D0"/>
    <w:rsid w:val="002B671B"/>
    <w:rsid w:val="002B6C9B"/>
    <w:rsid w:val="002B75C6"/>
    <w:rsid w:val="002B7ABC"/>
    <w:rsid w:val="002B7B17"/>
    <w:rsid w:val="002C0B1B"/>
    <w:rsid w:val="002C0B58"/>
    <w:rsid w:val="002C11E8"/>
    <w:rsid w:val="002C19E2"/>
    <w:rsid w:val="002C1A73"/>
    <w:rsid w:val="002C1A74"/>
    <w:rsid w:val="002C1B35"/>
    <w:rsid w:val="002C220F"/>
    <w:rsid w:val="002C2469"/>
    <w:rsid w:val="002C26E5"/>
    <w:rsid w:val="002C2AC4"/>
    <w:rsid w:val="002C2F99"/>
    <w:rsid w:val="002C38EC"/>
    <w:rsid w:val="002C4448"/>
    <w:rsid w:val="002C4C6B"/>
    <w:rsid w:val="002C5018"/>
    <w:rsid w:val="002C5151"/>
    <w:rsid w:val="002C51F6"/>
    <w:rsid w:val="002C5862"/>
    <w:rsid w:val="002C5D68"/>
    <w:rsid w:val="002C5F63"/>
    <w:rsid w:val="002C61C2"/>
    <w:rsid w:val="002C6398"/>
    <w:rsid w:val="002C6448"/>
    <w:rsid w:val="002C64B8"/>
    <w:rsid w:val="002C709F"/>
    <w:rsid w:val="002C734D"/>
    <w:rsid w:val="002C7896"/>
    <w:rsid w:val="002C7B97"/>
    <w:rsid w:val="002C7C48"/>
    <w:rsid w:val="002D002F"/>
    <w:rsid w:val="002D045C"/>
    <w:rsid w:val="002D0FAD"/>
    <w:rsid w:val="002D19B2"/>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0D9"/>
    <w:rsid w:val="002E08C8"/>
    <w:rsid w:val="002E0A6B"/>
    <w:rsid w:val="002E123B"/>
    <w:rsid w:val="002E1B44"/>
    <w:rsid w:val="002E1DF3"/>
    <w:rsid w:val="002E2357"/>
    <w:rsid w:val="002E2401"/>
    <w:rsid w:val="002E26A2"/>
    <w:rsid w:val="002E2BC2"/>
    <w:rsid w:val="002E30A4"/>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070"/>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DEF"/>
    <w:rsid w:val="00307E36"/>
    <w:rsid w:val="00307F83"/>
    <w:rsid w:val="00310186"/>
    <w:rsid w:val="0031095C"/>
    <w:rsid w:val="00310CF4"/>
    <w:rsid w:val="00310F9E"/>
    <w:rsid w:val="00311304"/>
    <w:rsid w:val="003114DF"/>
    <w:rsid w:val="003117A3"/>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CD5"/>
    <w:rsid w:val="00317D71"/>
    <w:rsid w:val="00317E1F"/>
    <w:rsid w:val="00320279"/>
    <w:rsid w:val="003202CD"/>
    <w:rsid w:val="003214F8"/>
    <w:rsid w:val="0032155A"/>
    <w:rsid w:val="00321ABC"/>
    <w:rsid w:val="00321D0D"/>
    <w:rsid w:val="00321D8F"/>
    <w:rsid w:val="003223D4"/>
    <w:rsid w:val="003229C3"/>
    <w:rsid w:val="003234F1"/>
    <w:rsid w:val="00323F81"/>
    <w:rsid w:val="003244E9"/>
    <w:rsid w:val="003248D2"/>
    <w:rsid w:val="00324906"/>
    <w:rsid w:val="00324E91"/>
    <w:rsid w:val="0032581C"/>
    <w:rsid w:val="00325E1A"/>
    <w:rsid w:val="0032603B"/>
    <w:rsid w:val="003260D3"/>
    <w:rsid w:val="003265C4"/>
    <w:rsid w:val="003272D6"/>
    <w:rsid w:val="00327447"/>
    <w:rsid w:val="003275E4"/>
    <w:rsid w:val="003276EF"/>
    <w:rsid w:val="003304BC"/>
    <w:rsid w:val="00330DA2"/>
    <w:rsid w:val="0033151D"/>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2C1"/>
    <w:rsid w:val="0034442F"/>
    <w:rsid w:val="003444CF"/>
    <w:rsid w:val="003449DB"/>
    <w:rsid w:val="00344AA3"/>
    <w:rsid w:val="003454F3"/>
    <w:rsid w:val="003465E0"/>
    <w:rsid w:val="00346872"/>
    <w:rsid w:val="00346CAD"/>
    <w:rsid w:val="00346D6D"/>
    <w:rsid w:val="003470F3"/>
    <w:rsid w:val="00347AA1"/>
    <w:rsid w:val="00347F3B"/>
    <w:rsid w:val="0035030D"/>
    <w:rsid w:val="00350933"/>
    <w:rsid w:val="00350979"/>
    <w:rsid w:val="003509D9"/>
    <w:rsid w:val="00351670"/>
    <w:rsid w:val="003518DE"/>
    <w:rsid w:val="00351A25"/>
    <w:rsid w:val="00352026"/>
    <w:rsid w:val="00352352"/>
    <w:rsid w:val="00352AE6"/>
    <w:rsid w:val="00353035"/>
    <w:rsid w:val="0035314C"/>
    <w:rsid w:val="003549BC"/>
    <w:rsid w:val="0035559F"/>
    <w:rsid w:val="00355887"/>
    <w:rsid w:val="00355EA6"/>
    <w:rsid w:val="00356B37"/>
    <w:rsid w:val="00356E4B"/>
    <w:rsid w:val="00357063"/>
    <w:rsid w:val="00357929"/>
    <w:rsid w:val="00357D4A"/>
    <w:rsid w:val="00357E98"/>
    <w:rsid w:val="00360BD9"/>
    <w:rsid w:val="00360CA2"/>
    <w:rsid w:val="00360DE0"/>
    <w:rsid w:val="00361305"/>
    <w:rsid w:val="003623EA"/>
    <w:rsid w:val="00362904"/>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010"/>
    <w:rsid w:val="00381A16"/>
    <w:rsid w:val="00381A7A"/>
    <w:rsid w:val="003824F1"/>
    <w:rsid w:val="003827AE"/>
    <w:rsid w:val="003829A5"/>
    <w:rsid w:val="00382E70"/>
    <w:rsid w:val="00382EEE"/>
    <w:rsid w:val="00383196"/>
    <w:rsid w:val="00383335"/>
    <w:rsid w:val="003837CF"/>
    <w:rsid w:val="00384335"/>
    <w:rsid w:val="0038449B"/>
    <w:rsid w:val="00384689"/>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DD"/>
    <w:rsid w:val="003A14C5"/>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0BF7"/>
    <w:rsid w:val="003B1A88"/>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C7C48"/>
    <w:rsid w:val="003C7EFB"/>
    <w:rsid w:val="003C7F6D"/>
    <w:rsid w:val="003D039A"/>
    <w:rsid w:val="003D0597"/>
    <w:rsid w:val="003D0ECF"/>
    <w:rsid w:val="003D1237"/>
    <w:rsid w:val="003D132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0D7"/>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1A8E"/>
    <w:rsid w:val="003F2088"/>
    <w:rsid w:val="003F367A"/>
    <w:rsid w:val="003F4260"/>
    <w:rsid w:val="003F4519"/>
    <w:rsid w:val="003F453B"/>
    <w:rsid w:val="003F4816"/>
    <w:rsid w:val="003F49B8"/>
    <w:rsid w:val="003F4D47"/>
    <w:rsid w:val="003F5719"/>
    <w:rsid w:val="003F5CA4"/>
    <w:rsid w:val="003F5DF8"/>
    <w:rsid w:val="003F655B"/>
    <w:rsid w:val="003F6CD9"/>
    <w:rsid w:val="003F6F52"/>
    <w:rsid w:val="003F7107"/>
    <w:rsid w:val="003F74E0"/>
    <w:rsid w:val="0040036F"/>
    <w:rsid w:val="00400F53"/>
    <w:rsid w:val="00401339"/>
    <w:rsid w:val="00401700"/>
    <w:rsid w:val="00401C92"/>
    <w:rsid w:val="00401E40"/>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5EA8"/>
    <w:rsid w:val="00426B3F"/>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AC1"/>
    <w:rsid w:val="00436C58"/>
    <w:rsid w:val="0043781B"/>
    <w:rsid w:val="00437EB0"/>
    <w:rsid w:val="00440BCF"/>
    <w:rsid w:val="00440BE2"/>
    <w:rsid w:val="00440E83"/>
    <w:rsid w:val="004410AA"/>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6154"/>
    <w:rsid w:val="004465E5"/>
    <w:rsid w:val="00446666"/>
    <w:rsid w:val="00446DC3"/>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59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707BB"/>
    <w:rsid w:val="00470877"/>
    <w:rsid w:val="00470C28"/>
    <w:rsid w:val="00471F8A"/>
    <w:rsid w:val="0047201E"/>
    <w:rsid w:val="00472B0E"/>
    <w:rsid w:val="00473FC1"/>
    <w:rsid w:val="0047417C"/>
    <w:rsid w:val="00474CDF"/>
    <w:rsid w:val="00474E4A"/>
    <w:rsid w:val="00475817"/>
    <w:rsid w:val="00475B7F"/>
    <w:rsid w:val="00475F40"/>
    <w:rsid w:val="004760E7"/>
    <w:rsid w:val="00476301"/>
    <w:rsid w:val="004763CB"/>
    <w:rsid w:val="00476C8B"/>
    <w:rsid w:val="00476CB8"/>
    <w:rsid w:val="00477174"/>
    <w:rsid w:val="00477279"/>
    <w:rsid w:val="0047776B"/>
    <w:rsid w:val="004778B8"/>
    <w:rsid w:val="0047790F"/>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6C3"/>
    <w:rsid w:val="00484751"/>
    <w:rsid w:val="004847A9"/>
    <w:rsid w:val="0048524F"/>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78D"/>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C8D"/>
    <w:rsid w:val="00495D5C"/>
    <w:rsid w:val="00496584"/>
    <w:rsid w:val="00496956"/>
    <w:rsid w:val="004A0124"/>
    <w:rsid w:val="004A01E2"/>
    <w:rsid w:val="004A0320"/>
    <w:rsid w:val="004A0476"/>
    <w:rsid w:val="004A110F"/>
    <w:rsid w:val="004A141A"/>
    <w:rsid w:val="004A14B1"/>
    <w:rsid w:val="004A1B2A"/>
    <w:rsid w:val="004A1BE4"/>
    <w:rsid w:val="004A1C15"/>
    <w:rsid w:val="004A1F1E"/>
    <w:rsid w:val="004A255D"/>
    <w:rsid w:val="004A2721"/>
    <w:rsid w:val="004A295D"/>
    <w:rsid w:val="004A2A5A"/>
    <w:rsid w:val="004A2B08"/>
    <w:rsid w:val="004A349C"/>
    <w:rsid w:val="004A40E0"/>
    <w:rsid w:val="004A4213"/>
    <w:rsid w:val="004A45DA"/>
    <w:rsid w:val="004A4756"/>
    <w:rsid w:val="004A4938"/>
    <w:rsid w:val="004A52AC"/>
    <w:rsid w:val="004A6052"/>
    <w:rsid w:val="004A6CE8"/>
    <w:rsid w:val="004A760A"/>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602"/>
    <w:rsid w:val="004C0BEA"/>
    <w:rsid w:val="004C0C3D"/>
    <w:rsid w:val="004C0F7A"/>
    <w:rsid w:val="004C111A"/>
    <w:rsid w:val="004C1795"/>
    <w:rsid w:val="004C1DA7"/>
    <w:rsid w:val="004C25EB"/>
    <w:rsid w:val="004C2791"/>
    <w:rsid w:val="004C2995"/>
    <w:rsid w:val="004C33C2"/>
    <w:rsid w:val="004C3522"/>
    <w:rsid w:val="004C4030"/>
    <w:rsid w:val="004C405B"/>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29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6D4"/>
    <w:rsid w:val="004F5871"/>
    <w:rsid w:val="004F5A6F"/>
    <w:rsid w:val="004F5C39"/>
    <w:rsid w:val="004F6098"/>
    <w:rsid w:val="004F61DD"/>
    <w:rsid w:val="004F6456"/>
    <w:rsid w:val="004F717A"/>
    <w:rsid w:val="004F76E7"/>
    <w:rsid w:val="004F7745"/>
    <w:rsid w:val="0050010A"/>
    <w:rsid w:val="005004AC"/>
    <w:rsid w:val="005013B9"/>
    <w:rsid w:val="005015C4"/>
    <w:rsid w:val="00501A46"/>
    <w:rsid w:val="00501E05"/>
    <w:rsid w:val="00502524"/>
    <w:rsid w:val="005027EE"/>
    <w:rsid w:val="005028BF"/>
    <w:rsid w:val="00502C1B"/>
    <w:rsid w:val="00502FFE"/>
    <w:rsid w:val="00503440"/>
    <w:rsid w:val="00504084"/>
    <w:rsid w:val="0050464D"/>
    <w:rsid w:val="00504B2C"/>
    <w:rsid w:val="00505123"/>
    <w:rsid w:val="00505339"/>
    <w:rsid w:val="00505579"/>
    <w:rsid w:val="00505587"/>
    <w:rsid w:val="00505C1E"/>
    <w:rsid w:val="00505DBA"/>
    <w:rsid w:val="00506364"/>
    <w:rsid w:val="005067B7"/>
    <w:rsid w:val="005069A0"/>
    <w:rsid w:val="00507538"/>
    <w:rsid w:val="005077CD"/>
    <w:rsid w:val="0050787A"/>
    <w:rsid w:val="00507C0F"/>
    <w:rsid w:val="00510232"/>
    <w:rsid w:val="00510396"/>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61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4CCA"/>
    <w:rsid w:val="00525360"/>
    <w:rsid w:val="00526557"/>
    <w:rsid w:val="00526AA1"/>
    <w:rsid w:val="00526D89"/>
    <w:rsid w:val="005270AE"/>
    <w:rsid w:val="00527104"/>
    <w:rsid w:val="00527325"/>
    <w:rsid w:val="00527660"/>
    <w:rsid w:val="00527696"/>
    <w:rsid w:val="00530277"/>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3D3C"/>
    <w:rsid w:val="005343FE"/>
    <w:rsid w:val="0053460C"/>
    <w:rsid w:val="00534C96"/>
    <w:rsid w:val="00534F09"/>
    <w:rsid w:val="005357A7"/>
    <w:rsid w:val="00535C7E"/>
    <w:rsid w:val="00536BC4"/>
    <w:rsid w:val="00536E9E"/>
    <w:rsid w:val="005370B2"/>
    <w:rsid w:val="0053720A"/>
    <w:rsid w:val="005372F5"/>
    <w:rsid w:val="005402C3"/>
    <w:rsid w:val="00541194"/>
    <w:rsid w:val="00541667"/>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AE5"/>
    <w:rsid w:val="00546BFA"/>
    <w:rsid w:val="00546F4E"/>
    <w:rsid w:val="005508B1"/>
    <w:rsid w:val="00550A4F"/>
    <w:rsid w:val="00551502"/>
    <w:rsid w:val="005518F5"/>
    <w:rsid w:val="00551E8C"/>
    <w:rsid w:val="0055200F"/>
    <w:rsid w:val="00552286"/>
    <w:rsid w:val="005525A0"/>
    <w:rsid w:val="0055264D"/>
    <w:rsid w:val="005526D6"/>
    <w:rsid w:val="00552CDB"/>
    <w:rsid w:val="005530D6"/>
    <w:rsid w:val="00553298"/>
    <w:rsid w:val="005547DD"/>
    <w:rsid w:val="00554825"/>
    <w:rsid w:val="005550E7"/>
    <w:rsid w:val="00555BF6"/>
    <w:rsid w:val="00555EE2"/>
    <w:rsid w:val="005564ED"/>
    <w:rsid w:val="00556626"/>
    <w:rsid w:val="005568E9"/>
    <w:rsid w:val="00557266"/>
    <w:rsid w:val="00557651"/>
    <w:rsid w:val="00560084"/>
    <w:rsid w:val="00560402"/>
    <w:rsid w:val="005604A0"/>
    <w:rsid w:val="00560992"/>
    <w:rsid w:val="00560DF0"/>
    <w:rsid w:val="00561228"/>
    <w:rsid w:val="005618E7"/>
    <w:rsid w:val="0056192B"/>
    <w:rsid w:val="00561C89"/>
    <w:rsid w:val="00562209"/>
    <w:rsid w:val="0056223F"/>
    <w:rsid w:val="00562AB8"/>
    <w:rsid w:val="005636E4"/>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15D"/>
    <w:rsid w:val="00572792"/>
    <w:rsid w:val="00572CAB"/>
    <w:rsid w:val="00572D70"/>
    <w:rsid w:val="00572E64"/>
    <w:rsid w:val="00572EED"/>
    <w:rsid w:val="00573300"/>
    <w:rsid w:val="005734D1"/>
    <w:rsid w:val="00573580"/>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DCF"/>
    <w:rsid w:val="00593C9F"/>
    <w:rsid w:val="0059430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506"/>
    <w:rsid w:val="005A1607"/>
    <w:rsid w:val="005A161E"/>
    <w:rsid w:val="005A20FC"/>
    <w:rsid w:val="005A2287"/>
    <w:rsid w:val="005A2520"/>
    <w:rsid w:val="005A2A6F"/>
    <w:rsid w:val="005A2F50"/>
    <w:rsid w:val="005A31B3"/>
    <w:rsid w:val="005A36FF"/>
    <w:rsid w:val="005A37BC"/>
    <w:rsid w:val="005A48AC"/>
    <w:rsid w:val="005A4C0B"/>
    <w:rsid w:val="005A4C43"/>
    <w:rsid w:val="005A4D01"/>
    <w:rsid w:val="005A5176"/>
    <w:rsid w:val="005A5232"/>
    <w:rsid w:val="005A58B6"/>
    <w:rsid w:val="005A5AE0"/>
    <w:rsid w:val="005A5C2C"/>
    <w:rsid w:val="005A6095"/>
    <w:rsid w:val="005A67A2"/>
    <w:rsid w:val="005A71D1"/>
    <w:rsid w:val="005A71DC"/>
    <w:rsid w:val="005A75C6"/>
    <w:rsid w:val="005A79C9"/>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019"/>
    <w:rsid w:val="005B630C"/>
    <w:rsid w:val="005B6402"/>
    <w:rsid w:val="005B6A61"/>
    <w:rsid w:val="005B6D36"/>
    <w:rsid w:val="005B6DDC"/>
    <w:rsid w:val="005B734C"/>
    <w:rsid w:val="005B79F6"/>
    <w:rsid w:val="005C0281"/>
    <w:rsid w:val="005C0D48"/>
    <w:rsid w:val="005C17EE"/>
    <w:rsid w:val="005C17F3"/>
    <w:rsid w:val="005C1EA4"/>
    <w:rsid w:val="005C1EE1"/>
    <w:rsid w:val="005C1FCB"/>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3ED0"/>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365"/>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26C"/>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BBD"/>
    <w:rsid w:val="00634DAC"/>
    <w:rsid w:val="00634DAE"/>
    <w:rsid w:val="00634FAD"/>
    <w:rsid w:val="0063552C"/>
    <w:rsid w:val="006355FB"/>
    <w:rsid w:val="00636209"/>
    <w:rsid w:val="00636454"/>
    <w:rsid w:val="0063651E"/>
    <w:rsid w:val="00636D38"/>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6CAE"/>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2A0"/>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3D"/>
    <w:rsid w:val="006836A6"/>
    <w:rsid w:val="00683AFE"/>
    <w:rsid w:val="00683C35"/>
    <w:rsid w:val="006840CF"/>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C61"/>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9ED"/>
    <w:rsid w:val="00697DEB"/>
    <w:rsid w:val="006A005E"/>
    <w:rsid w:val="006A075A"/>
    <w:rsid w:val="006A07D3"/>
    <w:rsid w:val="006A0941"/>
    <w:rsid w:val="006A0FFA"/>
    <w:rsid w:val="006A163E"/>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2572"/>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9A2"/>
    <w:rsid w:val="006C1BEC"/>
    <w:rsid w:val="006C21CB"/>
    <w:rsid w:val="006C2610"/>
    <w:rsid w:val="006C2BAF"/>
    <w:rsid w:val="006C2BEF"/>
    <w:rsid w:val="006C2F90"/>
    <w:rsid w:val="006C31C3"/>
    <w:rsid w:val="006C33C5"/>
    <w:rsid w:val="006C3C8D"/>
    <w:rsid w:val="006C4073"/>
    <w:rsid w:val="006C4379"/>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52"/>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47EB"/>
    <w:rsid w:val="006F5102"/>
    <w:rsid w:val="006F53BB"/>
    <w:rsid w:val="006F6E90"/>
    <w:rsid w:val="006F6F89"/>
    <w:rsid w:val="006F7346"/>
    <w:rsid w:val="006F73D5"/>
    <w:rsid w:val="006F78ED"/>
    <w:rsid w:val="006F7D9D"/>
    <w:rsid w:val="007013B6"/>
    <w:rsid w:val="00702268"/>
    <w:rsid w:val="00702303"/>
    <w:rsid w:val="00702847"/>
    <w:rsid w:val="00702D00"/>
    <w:rsid w:val="0070370D"/>
    <w:rsid w:val="00703BB7"/>
    <w:rsid w:val="007043FD"/>
    <w:rsid w:val="00704735"/>
    <w:rsid w:val="00704A2C"/>
    <w:rsid w:val="00704AA4"/>
    <w:rsid w:val="00704D95"/>
    <w:rsid w:val="0070554C"/>
    <w:rsid w:val="007056B1"/>
    <w:rsid w:val="00705D5C"/>
    <w:rsid w:val="00707217"/>
    <w:rsid w:val="0070727C"/>
    <w:rsid w:val="007078CE"/>
    <w:rsid w:val="00707F90"/>
    <w:rsid w:val="00710766"/>
    <w:rsid w:val="00710953"/>
    <w:rsid w:val="00712348"/>
    <w:rsid w:val="0071273B"/>
    <w:rsid w:val="007134C3"/>
    <w:rsid w:val="00713E6A"/>
    <w:rsid w:val="00714015"/>
    <w:rsid w:val="007142E6"/>
    <w:rsid w:val="00714481"/>
    <w:rsid w:val="00714778"/>
    <w:rsid w:val="007149CD"/>
    <w:rsid w:val="00714EE3"/>
    <w:rsid w:val="00714F1A"/>
    <w:rsid w:val="00715134"/>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0D1E"/>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BEC"/>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108"/>
    <w:rsid w:val="0073560F"/>
    <w:rsid w:val="00735C16"/>
    <w:rsid w:val="00735D14"/>
    <w:rsid w:val="00736031"/>
    <w:rsid w:val="007362CE"/>
    <w:rsid w:val="007363FF"/>
    <w:rsid w:val="007366B4"/>
    <w:rsid w:val="00736CE3"/>
    <w:rsid w:val="00737DB6"/>
    <w:rsid w:val="00737F52"/>
    <w:rsid w:val="00740390"/>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102"/>
    <w:rsid w:val="00750172"/>
    <w:rsid w:val="0075077F"/>
    <w:rsid w:val="007507ED"/>
    <w:rsid w:val="00750C4E"/>
    <w:rsid w:val="007516BF"/>
    <w:rsid w:val="007517DA"/>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03"/>
    <w:rsid w:val="0076283D"/>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1E2F"/>
    <w:rsid w:val="007721C8"/>
    <w:rsid w:val="00772678"/>
    <w:rsid w:val="007726AB"/>
    <w:rsid w:val="00772DAD"/>
    <w:rsid w:val="00772F50"/>
    <w:rsid w:val="00772FE8"/>
    <w:rsid w:val="00773154"/>
    <w:rsid w:val="00773465"/>
    <w:rsid w:val="00773583"/>
    <w:rsid w:val="00773886"/>
    <w:rsid w:val="0077394F"/>
    <w:rsid w:val="00773C35"/>
    <w:rsid w:val="007741F7"/>
    <w:rsid w:val="007741FD"/>
    <w:rsid w:val="00774421"/>
    <w:rsid w:val="0077468C"/>
    <w:rsid w:val="00774ADA"/>
    <w:rsid w:val="00774B42"/>
    <w:rsid w:val="00774C03"/>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6B4E"/>
    <w:rsid w:val="0078704D"/>
    <w:rsid w:val="0078772A"/>
    <w:rsid w:val="00787DFF"/>
    <w:rsid w:val="0079051E"/>
    <w:rsid w:val="00790531"/>
    <w:rsid w:val="0079156F"/>
    <w:rsid w:val="00793C42"/>
    <w:rsid w:val="00793E86"/>
    <w:rsid w:val="00793FC9"/>
    <w:rsid w:val="0079478A"/>
    <w:rsid w:val="00794884"/>
    <w:rsid w:val="007949B6"/>
    <w:rsid w:val="007949D3"/>
    <w:rsid w:val="00794FA3"/>
    <w:rsid w:val="0079520C"/>
    <w:rsid w:val="007953E3"/>
    <w:rsid w:val="00795504"/>
    <w:rsid w:val="00795879"/>
    <w:rsid w:val="00795A0D"/>
    <w:rsid w:val="00795B98"/>
    <w:rsid w:val="00795DB7"/>
    <w:rsid w:val="00796071"/>
    <w:rsid w:val="0079644A"/>
    <w:rsid w:val="00796583"/>
    <w:rsid w:val="00796630"/>
    <w:rsid w:val="00796A50"/>
    <w:rsid w:val="00796B12"/>
    <w:rsid w:val="0079712E"/>
    <w:rsid w:val="00797557"/>
    <w:rsid w:val="00797C1E"/>
    <w:rsid w:val="007A008C"/>
    <w:rsid w:val="007A02F3"/>
    <w:rsid w:val="007A047E"/>
    <w:rsid w:val="007A0FB0"/>
    <w:rsid w:val="007A1028"/>
    <w:rsid w:val="007A11EC"/>
    <w:rsid w:val="007A1348"/>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7A1"/>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555"/>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329"/>
    <w:rsid w:val="007E6513"/>
    <w:rsid w:val="007E6679"/>
    <w:rsid w:val="007E6D36"/>
    <w:rsid w:val="007E7689"/>
    <w:rsid w:val="007E7877"/>
    <w:rsid w:val="007E78CF"/>
    <w:rsid w:val="007E7962"/>
    <w:rsid w:val="007F00D7"/>
    <w:rsid w:val="007F01FC"/>
    <w:rsid w:val="007F09DD"/>
    <w:rsid w:val="007F0B88"/>
    <w:rsid w:val="007F0C04"/>
    <w:rsid w:val="007F109A"/>
    <w:rsid w:val="007F1D49"/>
    <w:rsid w:val="007F2886"/>
    <w:rsid w:val="007F29B6"/>
    <w:rsid w:val="007F2C4D"/>
    <w:rsid w:val="007F2EEA"/>
    <w:rsid w:val="007F3326"/>
    <w:rsid w:val="007F3F1F"/>
    <w:rsid w:val="007F42F4"/>
    <w:rsid w:val="007F4460"/>
    <w:rsid w:val="007F4B81"/>
    <w:rsid w:val="007F5111"/>
    <w:rsid w:val="007F5334"/>
    <w:rsid w:val="007F53DE"/>
    <w:rsid w:val="007F5819"/>
    <w:rsid w:val="007F58EE"/>
    <w:rsid w:val="007F69BD"/>
    <w:rsid w:val="007F6C6B"/>
    <w:rsid w:val="007F6EC0"/>
    <w:rsid w:val="007F74CE"/>
    <w:rsid w:val="007F74E1"/>
    <w:rsid w:val="007F75B2"/>
    <w:rsid w:val="007F769A"/>
    <w:rsid w:val="007F7768"/>
    <w:rsid w:val="007F7829"/>
    <w:rsid w:val="0080047C"/>
    <w:rsid w:val="008005BB"/>
    <w:rsid w:val="008006E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82F"/>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353"/>
    <w:rsid w:val="00822677"/>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C79"/>
    <w:rsid w:val="00842F78"/>
    <w:rsid w:val="00842FBF"/>
    <w:rsid w:val="0084338C"/>
    <w:rsid w:val="00843578"/>
    <w:rsid w:val="00843B48"/>
    <w:rsid w:val="00843EFC"/>
    <w:rsid w:val="00844810"/>
    <w:rsid w:val="008457A2"/>
    <w:rsid w:val="00845C29"/>
    <w:rsid w:val="00845C8F"/>
    <w:rsid w:val="00845DE6"/>
    <w:rsid w:val="008462E2"/>
    <w:rsid w:val="00846757"/>
    <w:rsid w:val="00847178"/>
    <w:rsid w:val="008472C4"/>
    <w:rsid w:val="00847AE1"/>
    <w:rsid w:val="008501E0"/>
    <w:rsid w:val="0085098A"/>
    <w:rsid w:val="0085224F"/>
    <w:rsid w:val="00852FD2"/>
    <w:rsid w:val="00853535"/>
    <w:rsid w:val="00853AEF"/>
    <w:rsid w:val="00853C02"/>
    <w:rsid w:val="00853C51"/>
    <w:rsid w:val="00854229"/>
    <w:rsid w:val="008543DB"/>
    <w:rsid w:val="00854848"/>
    <w:rsid w:val="008550F9"/>
    <w:rsid w:val="008563D6"/>
    <w:rsid w:val="00856717"/>
    <w:rsid w:val="00856C42"/>
    <w:rsid w:val="00856D69"/>
    <w:rsid w:val="008573BA"/>
    <w:rsid w:val="00857EE2"/>
    <w:rsid w:val="008603E3"/>
    <w:rsid w:val="008605B4"/>
    <w:rsid w:val="008606E1"/>
    <w:rsid w:val="00861012"/>
    <w:rsid w:val="00861667"/>
    <w:rsid w:val="00861C54"/>
    <w:rsid w:val="00862277"/>
    <w:rsid w:val="00862420"/>
    <w:rsid w:val="008629B5"/>
    <w:rsid w:val="00862B3D"/>
    <w:rsid w:val="00863C12"/>
    <w:rsid w:val="00863DD1"/>
    <w:rsid w:val="008643D9"/>
    <w:rsid w:val="00864605"/>
    <w:rsid w:val="0086466A"/>
    <w:rsid w:val="008649EB"/>
    <w:rsid w:val="00864FD5"/>
    <w:rsid w:val="00865DCC"/>
    <w:rsid w:val="0086637C"/>
    <w:rsid w:val="0086645F"/>
    <w:rsid w:val="00866785"/>
    <w:rsid w:val="00866F0C"/>
    <w:rsid w:val="008675E1"/>
    <w:rsid w:val="00867A14"/>
    <w:rsid w:val="00867DA0"/>
    <w:rsid w:val="00870289"/>
    <w:rsid w:val="0087085F"/>
    <w:rsid w:val="00870E27"/>
    <w:rsid w:val="00871B60"/>
    <w:rsid w:val="00871BE9"/>
    <w:rsid w:val="00871E93"/>
    <w:rsid w:val="00871EE9"/>
    <w:rsid w:val="0087226F"/>
    <w:rsid w:val="0087255F"/>
    <w:rsid w:val="00873138"/>
    <w:rsid w:val="0087390E"/>
    <w:rsid w:val="00874E68"/>
    <w:rsid w:val="008753D1"/>
    <w:rsid w:val="008755FC"/>
    <w:rsid w:val="008757DD"/>
    <w:rsid w:val="00875807"/>
    <w:rsid w:val="00875A25"/>
    <w:rsid w:val="008760A3"/>
    <w:rsid w:val="0087615C"/>
    <w:rsid w:val="00876177"/>
    <w:rsid w:val="008763F9"/>
    <w:rsid w:val="00876682"/>
    <w:rsid w:val="00877148"/>
    <w:rsid w:val="00877442"/>
    <w:rsid w:val="00877538"/>
    <w:rsid w:val="008801FB"/>
    <w:rsid w:val="008805F4"/>
    <w:rsid w:val="00880CD8"/>
    <w:rsid w:val="00880D5A"/>
    <w:rsid w:val="00881D50"/>
    <w:rsid w:val="00882339"/>
    <w:rsid w:val="0088282E"/>
    <w:rsid w:val="008832DA"/>
    <w:rsid w:val="00883E83"/>
    <w:rsid w:val="00883EEA"/>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3E2C"/>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668"/>
    <w:rsid w:val="008C28FA"/>
    <w:rsid w:val="008C2A67"/>
    <w:rsid w:val="008C2ACA"/>
    <w:rsid w:val="008C2DFB"/>
    <w:rsid w:val="008C335C"/>
    <w:rsid w:val="008C342B"/>
    <w:rsid w:val="008C36B4"/>
    <w:rsid w:val="008C3732"/>
    <w:rsid w:val="008C3937"/>
    <w:rsid w:val="008C3B75"/>
    <w:rsid w:val="008C3E63"/>
    <w:rsid w:val="008C4CF9"/>
    <w:rsid w:val="008C508D"/>
    <w:rsid w:val="008C568A"/>
    <w:rsid w:val="008C5B0A"/>
    <w:rsid w:val="008C5F2A"/>
    <w:rsid w:val="008C6D9D"/>
    <w:rsid w:val="008C7147"/>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2E37"/>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182"/>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AAD"/>
    <w:rsid w:val="008F5CA5"/>
    <w:rsid w:val="008F6718"/>
    <w:rsid w:val="008F67B1"/>
    <w:rsid w:val="008F6A38"/>
    <w:rsid w:val="008F6BD1"/>
    <w:rsid w:val="008F6E67"/>
    <w:rsid w:val="008F6F21"/>
    <w:rsid w:val="008F7931"/>
    <w:rsid w:val="009004BB"/>
    <w:rsid w:val="00900794"/>
    <w:rsid w:val="00900D8C"/>
    <w:rsid w:val="009011BD"/>
    <w:rsid w:val="00901241"/>
    <w:rsid w:val="009014EE"/>
    <w:rsid w:val="009020B4"/>
    <w:rsid w:val="00902119"/>
    <w:rsid w:val="00902955"/>
    <w:rsid w:val="00902A2C"/>
    <w:rsid w:val="00902B5C"/>
    <w:rsid w:val="00903998"/>
    <w:rsid w:val="00903EB4"/>
    <w:rsid w:val="009040AA"/>
    <w:rsid w:val="00904559"/>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485"/>
    <w:rsid w:val="00915A2F"/>
    <w:rsid w:val="00916064"/>
    <w:rsid w:val="00916325"/>
    <w:rsid w:val="00916676"/>
    <w:rsid w:val="0091685F"/>
    <w:rsid w:val="00917A7D"/>
    <w:rsid w:val="00920355"/>
    <w:rsid w:val="00920C9F"/>
    <w:rsid w:val="0092120A"/>
    <w:rsid w:val="009212EC"/>
    <w:rsid w:val="0092193D"/>
    <w:rsid w:val="00921D5C"/>
    <w:rsid w:val="00921FF2"/>
    <w:rsid w:val="009226AA"/>
    <w:rsid w:val="00922EE1"/>
    <w:rsid w:val="009234FB"/>
    <w:rsid w:val="0092368A"/>
    <w:rsid w:val="00924A87"/>
    <w:rsid w:val="0092596A"/>
    <w:rsid w:val="00925A25"/>
    <w:rsid w:val="00925F7B"/>
    <w:rsid w:val="00926FC2"/>
    <w:rsid w:val="0092703E"/>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4D01"/>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77D"/>
    <w:rsid w:val="00944D1A"/>
    <w:rsid w:val="00945431"/>
    <w:rsid w:val="00945FC4"/>
    <w:rsid w:val="00946381"/>
    <w:rsid w:val="0094676D"/>
    <w:rsid w:val="009468F5"/>
    <w:rsid w:val="00946ACC"/>
    <w:rsid w:val="00947378"/>
    <w:rsid w:val="00947A21"/>
    <w:rsid w:val="00947D2A"/>
    <w:rsid w:val="00950345"/>
    <w:rsid w:val="00950A34"/>
    <w:rsid w:val="00950D65"/>
    <w:rsid w:val="00950DCE"/>
    <w:rsid w:val="009510A0"/>
    <w:rsid w:val="00951385"/>
    <w:rsid w:val="009515AD"/>
    <w:rsid w:val="009518A0"/>
    <w:rsid w:val="00951BD4"/>
    <w:rsid w:val="009522BC"/>
    <w:rsid w:val="0095235C"/>
    <w:rsid w:val="0095257D"/>
    <w:rsid w:val="00952590"/>
    <w:rsid w:val="009527F7"/>
    <w:rsid w:val="00952E6D"/>
    <w:rsid w:val="009531BC"/>
    <w:rsid w:val="009537B7"/>
    <w:rsid w:val="00953D22"/>
    <w:rsid w:val="00953E3C"/>
    <w:rsid w:val="0095478B"/>
    <w:rsid w:val="00955728"/>
    <w:rsid w:val="0095591C"/>
    <w:rsid w:val="009563FE"/>
    <w:rsid w:val="009575E5"/>
    <w:rsid w:val="00960102"/>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47C4"/>
    <w:rsid w:val="009655B2"/>
    <w:rsid w:val="00965E3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592A"/>
    <w:rsid w:val="00986035"/>
    <w:rsid w:val="0098618D"/>
    <w:rsid w:val="00986242"/>
    <w:rsid w:val="009863FE"/>
    <w:rsid w:val="0098663C"/>
    <w:rsid w:val="00986C91"/>
    <w:rsid w:val="00986DCD"/>
    <w:rsid w:val="00987385"/>
    <w:rsid w:val="00987EC3"/>
    <w:rsid w:val="00987F30"/>
    <w:rsid w:val="00990168"/>
    <w:rsid w:val="009902CD"/>
    <w:rsid w:val="00991834"/>
    <w:rsid w:val="00991C56"/>
    <w:rsid w:val="00991E2E"/>
    <w:rsid w:val="00992970"/>
    <w:rsid w:val="00992ACF"/>
    <w:rsid w:val="00992D48"/>
    <w:rsid w:val="00992ED8"/>
    <w:rsid w:val="0099367F"/>
    <w:rsid w:val="00993A76"/>
    <w:rsid w:val="009943AA"/>
    <w:rsid w:val="00995431"/>
    <w:rsid w:val="00996026"/>
    <w:rsid w:val="00996637"/>
    <w:rsid w:val="00997B2D"/>
    <w:rsid w:val="009A0113"/>
    <w:rsid w:val="009A08EE"/>
    <w:rsid w:val="009A0D01"/>
    <w:rsid w:val="009A14D6"/>
    <w:rsid w:val="009A1780"/>
    <w:rsid w:val="009A1B02"/>
    <w:rsid w:val="009A1F45"/>
    <w:rsid w:val="009A25A4"/>
    <w:rsid w:val="009A2C12"/>
    <w:rsid w:val="009A2EDB"/>
    <w:rsid w:val="009A2F73"/>
    <w:rsid w:val="009A36D1"/>
    <w:rsid w:val="009A3C27"/>
    <w:rsid w:val="009A3D89"/>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1D14"/>
    <w:rsid w:val="009B2C69"/>
    <w:rsid w:val="009B2DD1"/>
    <w:rsid w:val="009B2F0C"/>
    <w:rsid w:val="009B2FBF"/>
    <w:rsid w:val="009B3176"/>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B55"/>
    <w:rsid w:val="009B7F70"/>
    <w:rsid w:val="009B7F98"/>
    <w:rsid w:val="009C0371"/>
    <w:rsid w:val="009C0CC2"/>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15D"/>
    <w:rsid w:val="009C7B75"/>
    <w:rsid w:val="009C7FD8"/>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2EA"/>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0E7"/>
    <w:rsid w:val="009F03E9"/>
    <w:rsid w:val="009F047C"/>
    <w:rsid w:val="009F0ADE"/>
    <w:rsid w:val="009F1A0F"/>
    <w:rsid w:val="009F1C79"/>
    <w:rsid w:val="009F1E38"/>
    <w:rsid w:val="009F25E5"/>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46B"/>
    <w:rsid w:val="00A06B6A"/>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DF2"/>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86"/>
    <w:rsid w:val="00A453A7"/>
    <w:rsid w:val="00A45439"/>
    <w:rsid w:val="00A455C0"/>
    <w:rsid w:val="00A45948"/>
    <w:rsid w:val="00A45ED1"/>
    <w:rsid w:val="00A461B9"/>
    <w:rsid w:val="00A46444"/>
    <w:rsid w:val="00A471B0"/>
    <w:rsid w:val="00A47BDC"/>
    <w:rsid w:val="00A50138"/>
    <w:rsid w:val="00A50D0D"/>
    <w:rsid w:val="00A50D97"/>
    <w:rsid w:val="00A51257"/>
    <w:rsid w:val="00A513B6"/>
    <w:rsid w:val="00A516C8"/>
    <w:rsid w:val="00A51A59"/>
    <w:rsid w:val="00A51CA3"/>
    <w:rsid w:val="00A51D00"/>
    <w:rsid w:val="00A52303"/>
    <w:rsid w:val="00A52488"/>
    <w:rsid w:val="00A527F5"/>
    <w:rsid w:val="00A52EE5"/>
    <w:rsid w:val="00A5308B"/>
    <w:rsid w:val="00A530D1"/>
    <w:rsid w:val="00A5320A"/>
    <w:rsid w:val="00A5330E"/>
    <w:rsid w:val="00A53356"/>
    <w:rsid w:val="00A5357F"/>
    <w:rsid w:val="00A53D0C"/>
    <w:rsid w:val="00A53F30"/>
    <w:rsid w:val="00A54190"/>
    <w:rsid w:val="00A548D9"/>
    <w:rsid w:val="00A54B56"/>
    <w:rsid w:val="00A5533A"/>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178"/>
    <w:rsid w:val="00A70780"/>
    <w:rsid w:val="00A707B5"/>
    <w:rsid w:val="00A71520"/>
    <w:rsid w:val="00A718F3"/>
    <w:rsid w:val="00A72439"/>
    <w:rsid w:val="00A7259E"/>
    <w:rsid w:val="00A7267B"/>
    <w:rsid w:val="00A7313F"/>
    <w:rsid w:val="00A7326D"/>
    <w:rsid w:val="00A73477"/>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2D1A"/>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26B2"/>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693"/>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5A5"/>
    <w:rsid w:val="00AE2BC9"/>
    <w:rsid w:val="00AE3A5E"/>
    <w:rsid w:val="00AE3D36"/>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E7DC7"/>
    <w:rsid w:val="00AF03DA"/>
    <w:rsid w:val="00AF0788"/>
    <w:rsid w:val="00AF100A"/>
    <w:rsid w:val="00AF12FB"/>
    <w:rsid w:val="00AF136C"/>
    <w:rsid w:val="00AF18C6"/>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A65"/>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0C39"/>
    <w:rsid w:val="00B10DAD"/>
    <w:rsid w:val="00B112DC"/>
    <w:rsid w:val="00B11AEF"/>
    <w:rsid w:val="00B1226B"/>
    <w:rsid w:val="00B12540"/>
    <w:rsid w:val="00B126C6"/>
    <w:rsid w:val="00B12847"/>
    <w:rsid w:val="00B1392D"/>
    <w:rsid w:val="00B13966"/>
    <w:rsid w:val="00B13DDD"/>
    <w:rsid w:val="00B147B4"/>
    <w:rsid w:val="00B14A01"/>
    <w:rsid w:val="00B14F22"/>
    <w:rsid w:val="00B15557"/>
    <w:rsid w:val="00B1587D"/>
    <w:rsid w:val="00B15E17"/>
    <w:rsid w:val="00B15E24"/>
    <w:rsid w:val="00B16767"/>
    <w:rsid w:val="00B177FA"/>
    <w:rsid w:val="00B1796F"/>
    <w:rsid w:val="00B17C34"/>
    <w:rsid w:val="00B203E2"/>
    <w:rsid w:val="00B2040B"/>
    <w:rsid w:val="00B20BB4"/>
    <w:rsid w:val="00B21635"/>
    <w:rsid w:val="00B2184C"/>
    <w:rsid w:val="00B21F76"/>
    <w:rsid w:val="00B2275C"/>
    <w:rsid w:val="00B22BA2"/>
    <w:rsid w:val="00B22FCE"/>
    <w:rsid w:val="00B2315E"/>
    <w:rsid w:val="00B24889"/>
    <w:rsid w:val="00B251D0"/>
    <w:rsid w:val="00B25306"/>
    <w:rsid w:val="00B25921"/>
    <w:rsid w:val="00B267CB"/>
    <w:rsid w:val="00B26AE8"/>
    <w:rsid w:val="00B26C67"/>
    <w:rsid w:val="00B27053"/>
    <w:rsid w:val="00B270D3"/>
    <w:rsid w:val="00B27322"/>
    <w:rsid w:val="00B27DB3"/>
    <w:rsid w:val="00B301C4"/>
    <w:rsid w:val="00B31198"/>
    <w:rsid w:val="00B31288"/>
    <w:rsid w:val="00B315DE"/>
    <w:rsid w:val="00B316A8"/>
    <w:rsid w:val="00B31785"/>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9FE"/>
    <w:rsid w:val="00B40D61"/>
    <w:rsid w:val="00B41A72"/>
    <w:rsid w:val="00B42546"/>
    <w:rsid w:val="00B42686"/>
    <w:rsid w:val="00B42777"/>
    <w:rsid w:val="00B437E3"/>
    <w:rsid w:val="00B43E5D"/>
    <w:rsid w:val="00B4489B"/>
    <w:rsid w:val="00B44A57"/>
    <w:rsid w:val="00B44D46"/>
    <w:rsid w:val="00B45C65"/>
    <w:rsid w:val="00B4600D"/>
    <w:rsid w:val="00B46508"/>
    <w:rsid w:val="00B47218"/>
    <w:rsid w:val="00B47262"/>
    <w:rsid w:val="00B475CC"/>
    <w:rsid w:val="00B4777B"/>
    <w:rsid w:val="00B50859"/>
    <w:rsid w:val="00B50978"/>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1534"/>
    <w:rsid w:val="00B62446"/>
    <w:rsid w:val="00B62644"/>
    <w:rsid w:val="00B62D23"/>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D74"/>
    <w:rsid w:val="00B75BFD"/>
    <w:rsid w:val="00B76109"/>
    <w:rsid w:val="00B76337"/>
    <w:rsid w:val="00B76919"/>
    <w:rsid w:val="00B76A05"/>
    <w:rsid w:val="00B76DB4"/>
    <w:rsid w:val="00B77817"/>
    <w:rsid w:val="00B77F7A"/>
    <w:rsid w:val="00B80165"/>
    <w:rsid w:val="00B80240"/>
    <w:rsid w:val="00B805BA"/>
    <w:rsid w:val="00B805D9"/>
    <w:rsid w:val="00B80885"/>
    <w:rsid w:val="00B8160D"/>
    <w:rsid w:val="00B821E5"/>
    <w:rsid w:val="00B823DC"/>
    <w:rsid w:val="00B82AEB"/>
    <w:rsid w:val="00B837F7"/>
    <w:rsid w:val="00B83CF0"/>
    <w:rsid w:val="00B83EB8"/>
    <w:rsid w:val="00B8430F"/>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8F9"/>
    <w:rsid w:val="00B97A22"/>
    <w:rsid w:val="00B97AF7"/>
    <w:rsid w:val="00B97F16"/>
    <w:rsid w:val="00BA0040"/>
    <w:rsid w:val="00BA060D"/>
    <w:rsid w:val="00BA0B9C"/>
    <w:rsid w:val="00BA0D51"/>
    <w:rsid w:val="00BA0D83"/>
    <w:rsid w:val="00BA11A4"/>
    <w:rsid w:val="00BA11FE"/>
    <w:rsid w:val="00BA15B3"/>
    <w:rsid w:val="00BA1909"/>
    <w:rsid w:val="00BA1A5A"/>
    <w:rsid w:val="00BA1BA3"/>
    <w:rsid w:val="00BA1E73"/>
    <w:rsid w:val="00BA2496"/>
    <w:rsid w:val="00BA2769"/>
    <w:rsid w:val="00BA2A14"/>
    <w:rsid w:val="00BA2C13"/>
    <w:rsid w:val="00BA30B5"/>
    <w:rsid w:val="00BA3312"/>
    <w:rsid w:val="00BA3803"/>
    <w:rsid w:val="00BA39D4"/>
    <w:rsid w:val="00BA3C3A"/>
    <w:rsid w:val="00BA3DC2"/>
    <w:rsid w:val="00BA45B8"/>
    <w:rsid w:val="00BA51FF"/>
    <w:rsid w:val="00BA5394"/>
    <w:rsid w:val="00BA6447"/>
    <w:rsid w:val="00BA6873"/>
    <w:rsid w:val="00BA6983"/>
    <w:rsid w:val="00BA7280"/>
    <w:rsid w:val="00BA7509"/>
    <w:rsid w:val="00BA767B"/>
    <w:rsid w:val="00BA7F1B"/>
    <w:rsid w:val="00BB00B7"/>
    <w:rsid w:val="00BB049C"/>
    <w:rsid w:val="00BB0FAA"/>
    <w:rsid w:val="00BB1365"/>
    <w:rsid w:val="00BB1531"/>
    <w:rsid w:val="00BB1B5E"/>
    <w:rsid w:val="00BB1CF5"/>
    <w:rsid w:val="00BB1E9A"/>
    <w:rsid w:val="00BB2253"/>
    <w:rsid w:val="00BB279B"/>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3F7"/>
    <w:rsid w:val="00BC3E28"/>
    <w:rsid w:val="00BC3F33"/>
    <w:rsid w:val="00BC3F70"/>
    <w:rsid w:val="00BC411B"/>
    <w:rsid w:val="00BC5611"/>
    <w:rsid w:val="00BC5991"/>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A95"/>
    <w:rsid w:val="00BD38D9"/>
    <w:rsid w:val="00BD3A85"/>
    <w:rsid w:val="00BD3D42"/>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065D"/>
    <w:rsid w:val="00C0118A"/>
    <w:rsid w:val="00C01283"/>
    <w:rsid w:val="00C0194F"/>
    <w:rsid w:val="00C01B3F"/>
    <w:rsid w:val="00C01E50"/>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30"/>
    <w:rsid w:val="00C267A5"/>
    <w:rsid w:val="00C278DC"/>
    <w:rsid w:val="00C27A15"/>
    <w:rsid w:val="00C27E90"/>
    <w:rsid w:val="00C30131"/>
    <w:rsid w:val="00C30165"/>
    <w:rsid w:val="00C31949"/>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B6B"/>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4"/>
    <w:rsid w:val="00C54E6B"/>
    <w:rsid w:val="00C54F7C"/>
    <w:rsid w:val="00C55F36"/>
    <w:rsid w:val="00C5600F"/>
    <w:rsid w:val="00C56218"/>
    <w:rsid w:val="00C56377"/>
    <w:rsid w:val="00C56FA7"/>
    <w:rsid w:val="00C57103"/>
    <w:rsid w:val="00C571F2"/>
    <w:rsid w:val="00C576D7"/>
    <w:rsid w:val="00C57AB2"/>
    <w:rsid w:val="00C57AF9"/>
    <w:rsid w:val="00C57EB8"/>
    <w:rsid w:val="00C57FCB"/>
    <w:rsid w:val="00C603B0"/>
    <w:rsid w:val="00C6045C"/>
    <w:rsid w:val="00C60CBF"/>
    <w:rsid w:val="00C60F6C"/>
    <w:rsid w:val="00C61227"/>
    <w:rsid w:val="00C61649"/>
    <w:rsid w:val="00C617C6"/>
    <w:rsid w:val="00C61E14"/>
    <w:rsid w:val="00C62728"/>
    <w:rsid w:val="00C62E82"/>
    <w:rsid w:val="00C64FB9"/>
    <w:rsid w:val="00C65365"/>
    <w:rsid w:val="00C65849"/>
    <w:rsid w:val="00C66FE5"/>
    <w:rsid w:val="00C70085"/>
    <w:rsid w:val="00C700DE"/>
    <w:rsid w:val="00C7060E"/>
    <w:rsid w:val="00C70630"/>
    <w:rsid w:val="00C715B9"/>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0C5D"/>
    <w:rsid w:val="00C8133F"/>
    <w:rsid w:val="00C81878"/>
    <w:rsid w:val="00C81EE1"/>
    <w:rsid w:val="00C81FC7"/>
    <w:rsid w:val="00C827C3"/>
    <w:rsid w:val="00C82BD5"/>
    <w:rsid w:val="00C82C6D"/>
    <w:rsid w:val="00C82F02"/>
    <w:rsid w:val="00C83C2D"/>
    <w:rsid w:val="00C84362"/>
    <w:rsid w:val="00C84A6F"/>
    <w:rsid w:val="00C84C34"/>
    <w:rsid w:val="00C84EEA"/>
    <w:rsid w:val="00C8558E"/>
    <w:rsid w:val="00C855F5"/>
    <w:rsid w:val="00C85E4A"/>
    <w:rsid w:val="00C863EE"/>
    <w:rsid w:val="00C86800"/>
    <w:rsid w:val="00C86EA3"/>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6BA4"/>
    <w:rsid w:val="00C96FD0"/>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219"/>
    <w:rsid w:val="00CA2950"/>
    <w:rsid w:val="00CA2D25"/>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468"/>
    <w:rsid w:val="00CB266B"/>
    <w:rsid w:val="00CB32E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57"/>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09"/>
    <w:rsid w:val="00CD6467"/>
    <w:rsid w:val="00CD66A4"/>
    <w:rsid w:val="00CD68D1"/>
    <w:rsid w:val="00CD69C8"/>
    <w:rsid w:val="00CD6C00"/>
    <w:rsid w:val="00CD759A"/>
    <w:rsid w:val="00CD763F"/>
    <w:rsid w:val="00CD7ACF"/>
    <w:rsid w:val="00CD7CEE"/>
    <w:rsid w:val="00CE0147"/>
    <w:rsid w:val="00CE01B0"/>
    <w:rsid w:val="00CE04D9"/>
    <w:rsid w:val="00CE147C"/>
    <w:rsid w:val="00CE1915"/>
    <w:rsid w:val="00CE200D"/>
    <w:rsid w:val="00CE235F"/>
    <w:rsid w:val="00CE28FF"/>
    <w:rsid w:val="00CE3C3C"/>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529"/>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3A0"/>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20658"/>
    <w:rsid w:val="00D20AF9"/>
    <w:rsid w:val="00D20C60"/>
    <w:rsid w:val="00D20CDC"/>
    <w:rsid w:val="00D20CE0"/>
    <w:rsid w:val="00D214BE"/>
    <w:rsid w:val="00D21651"/>
    <w:rsid w:val="00D23C9E"/>
    <w:rsid w:val="00D2422E"/>
    <w:rsid w:val="00D246D3"/>
    <w:rsid w:val="00D24D18"/>
    <w:rsid w:val="00D251D3"/>
    <w:rsid w:val="00D25412"/>
    <w:rsid w:val="00D25546"/>
    <w:rsid w:val="00D2616A"/>
    <w:rsid w:val="00D269FA"/>
    <w:rsid w:val="00D26BEB"/>
    <w:rsid w:val="00D26D8A"/>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A2E"/>
    <w:rsid w:val="00D47C4F"/>
    <w:rsid w:val="00D47D3D"/>
    <w:rsid w:val="00D506E8"/>
    <w:rsid w:val="00D50E60"/>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67A49"/>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77DE6"/>
    <w:rsid w:val="00D800F0"/>
    <w:rsid w:val="00D805F9"/>
    <w:rsid w:val="00D8070E"/>
    <w:rsid w:val="00D8075C"/>
    <w:rsid w:val="00D810E9"/>
    <w:rsid w:val="00D8156C"/>
    <w:rsid w:val="00D8173E"/>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90213"/>
    <w:rsid w:val="00D90969"/>
    <w:rsid w:val="00D909B4"/>
    <w:rsid w:val="00D90D8C"/>
    <w:rsid w:val="00D92BDA"/>
    <w:rsid w:val="00D92E83"/>
    <w:rsid w:val="00D93384"/>
    <w:rsid w:val="00D936F1"/>
    <w:rsid w:val="00D94204"/>
    <w:rsid w:val="00D9487C"/>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A22"/>
    <w:rsid w:val="00DA1C2B"/>
    <w:rsid w:val="00DA2128"/>
    <w:rsid w:val="00DA29D9"/>
    <w:rsid w:val="00DA2DE6"/>
    <w:rsid w:val="00DA2F86"/>
    <w:rsid w:val="00DA31B0"/>
    <w:rsid w:val="00DA338A"/>
    <w:rsid w:val="00DA3582"/>
    <w:rsid w:val="00DA36E2"/>
    <w:rsid w:val="00DA4119"/>
    <w:rsid w:val="00DA44DE"/>
    <w:rsid w:val="00DA555A"/>
    <w:rsid w:val="00DA5560"/>
    <w:rsid w:val="00DA5612"/>
    <w:rsid w:val="00DA5801"/>
    <w:rsid w:val="00DA59F4"/>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BD"/>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4F5"/>
    <w:rsid w:val="00DD47F4"/>
    <w:rsid w:val="00DD4805"/>
    <w:rsid w:val="00DD4AA6"/>
    <w:rsid w:val="00DD4D8C"/>
    <w:rsid w:val="00DD4E4B"/>
    <w:rsid w:val="00DD506C"/>
    <w:rsid w:val="00DD552D"/>
    <w:rsid w:val="00DD55D0"/>
    <w:rsid w:val="00DD5EE6"/>
    <w:rsid w:val="00DD63D9"/>
    <w:rsid w:val="00DD666C"/>
    <w:rsid w:val="00DD6A28"/>
    <w:rsid w:val="00DD6CC7"/>
    <w:rsid w:val="00DD71FC"/>
    <w:rsid w:val="00DD7310"/>
    <w:rsid w:val="00DD74D2"/>
    <w:rsid w:val="00DD7543"/>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1EA1"/>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0B4D"/>
    <w:rsid w:val="00E2131C"/>
    <w:rsid w:val="00E2132A"/>
    <w:rsid w:val="00E2199D"/>
    <w:rsid w:val="00E224F8"/>
    <w:rsid w:val="00E22F7A"/>
    <w:rsid w:val="00E2314B"/>
    <w:rsid w:val="00E2395A"/>
    <w:rsid w:val="00E23BAB"/>
    <w:rsid w:val="00E23FC0"/>
    <w:rsid w:val="00E24D12"/>
    <w:rsid w:val="00E257D9"/>
    <w:rsid w:val="00E259EB"/>
    <w:rsid w:val="00E2630F"/>
    <w:rsid w:val="00E2652C"/>
    <w:rsid w:val="00E26B29"/>
    <w:rsid w:val="00E26EC4"/>
    <w:rsid w:val="00E27112"/>
    <w:rsid w:val="00E27332"/>
    <w:rsid w:val="00E3060D"/>
    <w:rsid w:val="00E30BA3"/>
    <w:rsid w:val="00E31E1D"/>
    <w:rsid w:val="00E32A76"/>
    <w:rsid w:val="00E32B49"/>
    <w:rsid w:val="00E32D2A"/>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E40"/>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027"/>
    <w:rsid w:val="00E5152D"/>
    <w:rsid w:val="00E5160B"/>
    <w:rsid w:val="00E517A8"/>
    <w:rsid w:val="00E52363"/>
    <w:rsid w:val="00E52BB7"/>
    <w:rsid w:val="00E5338C"/>
    <w:rsid w:val="00E535AE"/>
    <w:rsid w:val="00E53BEB"/>
    <w:rsid w:val="00E543A8"/>
    <w:rsid w:val="00E54711"/>
    <w:rsid w:val="00E54A22"/>
    <w:rsid w:val="00E5533D"/>
    <w:rsid w:val="00E555EA"/>
    <w:rsid w:val="00E5566B"/>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0FE7"/>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058"/>
    <w:rsid w:val="00E81738"/>
    <w:rsid w:val="00E81DD5"/>
    <w:rsid w:val="00E81F2E"/>
    <w:rsid w:val="00E82718"/>
    <w:rsid w:val="00E834A6"/>
    <w:rsid w:val="00E83B1E"/>
    <w:rsid w:val="00E83B83"/>
    <w:rsid w:val="00E83B95"/>
    <w:rsid w:val="00E83F5C"/>
    <w:rsid w:val="00E84347"/>
    <w:rsid w:val="00E84BEE"/>
    <w:rsid w:val="00E84EAE"/>
    <w:rsid w:val="00E84FFE"/>
    <w:rsid w:val="00E851E6"/>
    <w:rsid w:val="00E85981"/>
    <w:rsid w:val="00E859D0"/>
    <w:rsid w:val="00E86021"/>
    <w:rsid w:val="00E87297"/>
    <w:rsid w:val="00E8764E"/>
    <w:rsid w:val="00E87F96"/>
    <w:rsid w:val="00E90042"/>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B18"/>
    <w:rsid w:val="00E93EC9"/>
    <w:rsid w:val="00E941AD"/>
    <w:rsid w:val="00E941D4"/>
    <w:rsid w:val="00E94531"/>
    <w:rsid w:val="00E9497F"/>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C7A6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16D"/>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67AE"/>
    <w:rsid w:val="00F06801"/>
    <w:rsid w:val="00F07294"/>
    <w:rsid w:val="00F07965"/>
    <w:rsid w:val="00F07E1F"/>
    <w:rsid w:val="00F10765"/>
    <w:rsid w:val="00F110A7"/>
    <w:rsid w:val="00F1164B"/>
    <w:rsid w:val="00F11CD2"/>
    <w:rsid w:val="00F11D50"/>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7BA"/>
    <w:rsid w:val="00F218D1"/>
    <w:rsid w:val="00F21B1C"/>
    <w:rsid w:val="00F22103"/>
    <w:rsid w:val="00F223DC"/>
    <w:rsid w:val="00F225D9"/>
    <w:rsid w:val="00F22A5E"/>
    <w:rsid w:val="00F22ADD"/>
    <w:rsid w:val="00F23E0A"/>
    <w:rsid w:val="00F244AE"/>
    <w:rsid w:val="00F248D2"/>
    <w:rsid w:val="00F24B08"/>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3B8"/>
    <w:rsid w:val="00F34653"/>
    <w:rsid w:val="00F34D22"/>
    <w:rsid w:val="00F34F33"/>
    <w:rsid w:val="00F35A54"/>
    <w:rsid w:val="00F35AFC"/>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9F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0B71"/>
    <w:rsid w:val="00F510AF"/>
    <w:rsid w:val="00F51774"/>
    <w:rsid w:val="00F51F6B"/>
    <w:rsid w:val="00F51FF4"/>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A25"/>
    <w:rsid w:val="00F57AB4"/>
    <w:rsid w:val="00F600E5"/>
    <w:rsid w:val="00F60AD6"/>
    <w:rsid w:val="00F61319"/>
    <w:rsid w:val="00F61390"/>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C6F"/>
    <w:rsid w:val="00F65FD8"/>
    <w:rsid w:val="00F66626"/>
    <w:rsid w:val="00F66975"/>
    <w:rsid w:val="00F66AFC"/>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83F"/>
    <w:rsid w:val="00F72B0F"/>
    <w:rsid w:val="00F72B9B"/>
    <w:rsid w:val="00F738C9"/>
    <w:rsid w:val="00F73BE0"/>
    <w:rsid w:val="00F73CB4"/>
    <w:rsid w:val="00F74BBB"/>
    <w:rsid w:val="00F74E7B"/>
    <w:rsid w:val="00F74F12"/>
    <w:rsid w:val="00F74FD5"/>
    <w:rsid w:val="00F75357"/>
    <w:rsid w:val="00F755B3"/>
    <w:rsid w:val="00F75CA4"/>
    <w:rsid w:val="00F75E56"/>
    <w:rsid w:val="00F760B3"/>
    <w:rsid w:val="00F76378"/>
    <w:rsid w:val="00F77055"/>
    <w:rsid w:val="00F7714B"/>
    <w:rsid w:val="00F774AB"/>
    <w:rsid w:val="00F7758D"/>
    <w:rsid w:val="00F776A3"/>
    <w:rsid w:val="00F777DD"/>
    <w:rsid w:val="00F804BF"/>
    <w:rsid w:val="00F804D8"/>
    <w:rsid w:val="00F80DDA"/>
    <w:rsid w:val="00F81398"/>
    <w:rsid w:val="00F81431"/>
    <w:rsid w:val="00F8148B"/>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252"/>
    <w:rsid w:val="00F8649A"/>
    <w:rsid w:val="00F86760"/>
    <w:rsid w:val="00F87269"/>
    <w:rsid w:val="00F87A3C"/>
    <w:rsid w:val="00F907BB"/>
    <w:rsid w:val="00F917E4"/>
    <w:rsid w:val="00F92C4B"/>
    <w:rsid w:val="00F92CAF"/>
    <w:rsid w:val="00F92EF8"/>
    <w:rsid w:val="00F93775"/>
    <w:rsid w:val="00F93972"/>
    <w:rsid w:val="00F93D3D"/>
    <w:rsid w:val="00F94183"/>
    <w:rsid w:val="00F94B72"/>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6D2"/>
    <w:rsid w:val="00FC36F6"/>
    <w:rsid w:val="00FC3FF6"/>
    <w:rsid w:val="00FC43E8"/>
    <w:rsid w:val="00FC4A38"/>
    <w:rsid w:val="00FC4C61"/>
    <w:rsid w:val="00FC5A5E"/>
    <w:rsid w:val="00FC5AEE"/>
    <w:rsid w:val="00FC61CD"/>
    <w:rsid w:val="00FC6666"/>
    <w:rsid w:val="00FC6C27"/>
    <w:rsid w:val="00FC6CA9"/>
    <w:rsid w:val="00FC6DBB"/>
    <w:rsid w:val="00FC6FE9"/>
    <w:rsid w:val="00FC713F"/>
    <w:rsid w:val="00FC79F5"/>
    <w:rsid w:val="00FC7B2D"/>
    <w:rsid w:val="00FC7BE6"/>
    <w:rsid w:val="00FC7FF7"/>
    <w:rsid w:val="00FD0897"/>
    <w:rsid w:val="00FD0C18"/>
    <w:rsid w:val="00FD0CDE"/>
    <w:rsid w:val="00FD11FD"/>
    <w:rsid w:val="00FD1909"/>
    <w:rsid w:val="00FD192B"/>
    <w:rsid w:val="00FD1C83"/>
    <w:rsid w:val="00FD2C2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4205"/>
    <w:rsid w:val="00FF505A"/>
    <w:rsid w:val="00FF5265"/>
    <w:rsid w:val="00FF5306"/>
    <w:rsid w:val="00FF571D"/>
    <w:rsid w:val="00FF5869"/>
    <w:rsid w:val="00FF5D61"/>
    <w:rsid w:val="00FF63DF"/>
    <w:rsid w:val="00FF657B"/>
    <w:rsid w:val="00FF6646"/>
    <w:rsid w:val="00FF667A"/>
    <w:rsid w:val="00FF7333"/>
    <w:rsid w:val="00FF7B17"/>
    <w:rsid w:val="00FF7F9F"/>
    <w:rsid w:val="0E2C4A73"/>
    <w:rsid w:val="27631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qFormat="1"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80" w:after="80"/>
      <w:jc w:val="both"/>
      <w:textAlignment w:val="baseline"/>
    </w:pPr>
    <w:rPr>
      <w:rFonts w:ascii="Times New Roman" w:hAnsi="Times New Roman" w:eastAsia="宋体" w:cs="Times New Roman"/>
      <w:sz w:val="21"/>
      <w:szCs w:val="22"/>
      <w:lang w:val="en-GB" w:eastAsia="zh-CN" w:bidi="ar-SA"/>
    </w:rPr>
  </w:style>
  <w:style w:type="paragraph" w:styleId="3">
    <w:name w:val="heading 1"/>
    <w:next w:val="1"/>
    <w:link w:val="80"/>
    <w:qFormat/>
    <w:uiPriority w:val="0"/>
    <w:pPr>
      <w:keepNext/>
      <w:keepLines/>
      <w:tabs>
        <w:tab w:val="left" w:pos="600"/>
      </w:tabs>
      <w:overflowPunct w:val="0"/>
      <w:autoSpaceDE w:val="0"/>
      <w:autoSpaceDN w:val="0"/>
      <w:adjustRightInd w:val="0"/>
      <w:spacing w:before="120" w:after="120"/>
      <w:jc w:val="both"/>
      <w:textAlignment w:val="baseline"/>
      <w:outlineLvl w:val="0"/>
    </w:pPr>
    <w:rPr>
      <w:rFonts w:ascii="Arial" w:hAnsi="Arial" w:eastAsia="宋体" w:cs="Times New Roman"/>
      <w:sz w:val="32"/>
      <w:lang w:val="en-GB" w:eastAsia="en-US" w:bidi="ar-SA"/>
    </w:rPr>
  </w:style>
  <w:style w:type="paragraph" w:styleId="4">
    <w:name w:val="heading 2"/>
    <w:basedOn w:val="3"/>
    <w:next w:val="1"/>
    <w:link w:val="81"/>
    <w:qFormat/>
    <w:uiPriority w:val="0"/>
    <w:pPr>
      <w:tabs>
        <w:tab w:val="left" w:pos="700"/>
        <w:tab w:val="clear" w:pos="600"/>
      </w:tabs>
      <w:spacing w:before="180"/>
      <w:outlineLvl w:val="1"/>
    </w:pPr>
    <w:rPr>
      <w:sz w:val="28"/>
      <w:lang w:eastAsia="zh-CN"/>
    </w:rPr>
  </w:style>
  <w:style w:type="paragraph" w:styleId="5">
    <w:name w:val="heading 3"/>
    <w:basedOn w:val="4"/>
    <w:next w:val="1"/>
    <w:link w:val="82"/>
    <w:qFormat/>
    <w:uiPriority w:val="0"/>
    <w:pPr>
      <w:spacing w:before="120"/>
      <w:outlineLvl w:val="2"/>
    </w:pPr>
  </w:style>
  <w:style w:type="paragraph" w:styleId="6">
    <w:name w:val="heading 4"/>
    <w:basedOn w:val="5"/>
    <w:next w:val="1"/>
    <w:link w:val="83"/>
    <w:qFormat/>
    <w:uiPriority w:val="0"/>
    <w:pPr>
      <w:outlineLvl w:val="3"/>
    </w:pPr>
    <w:rPr>
      <w:sz w:val="21"/>
    </w:rPr>
  </w:style>
  <w:style w:type="paragraph" w:styleId="7">
    <w:name w:val="heading 5"/>
    <w:basedOn w:val="6"/>
    <w:next w:val="1"/>
    <w:link w:val="84"/>
    <w:qFormat/>
    <w:uiPriority w:val="0"/>
    <w:pPr>
      <w:outlineLvl w:val="4"/>
    </w:pPr>
  </w:style>
  <w:style w:type="paragraph" w:styleId="8">
    <w:name w:val="heading 6"/>
    <w:basedOn w:val="1"/>
    <w:next w:val="1"/>
    <w:link w:val="221"/>
    <w:qFormat/>
    <w:uiPriority w:val="0"/>
    <w:pPr>
      <w:keepNext/>
      <w:keepLines/>
      <w:tabs>
        <w:tab w:val="left" w:pos="700"/>
      </w:tabs>
      <w:spacing w:before="120" w:after="120"/>
      <w:ind w:left="1985" w:hanging="1985"/>
      <w:outlineLvl w:val="5"/>
    </w:pPr>
    <w:rPr>
      <w:rFonts w:ascii="Arial" w:hAnsi="Arial"/>
      <w:sz w:val="20"/>
      <w:szCs w:val="20"/>
      <w:lang w:eastAsia="en-US"/>
    </w:rPr>
  </w:style>
  <w:style w:type="paragraph" w:styleId="9">
    <w:name w:val="heading 7"/>
    <w:basedOn w:val="1"/>
    <w:next w:val="1"/>
    <w:link w:val="354"/>
    <w:qFormat/>
    <w:uiPriority w:val="0"/>
    <w:pPr>
      <w:keepNext/>
      <w:keepLines/>
      <w:tabs>
        <w:tab w:val="left" w:pos="700"/>
      </w:tabs>
      <w:spacing w:before="120" w:after="120"/>
      <w:ind w:left="1985" w:hanging="1985"/>
      <w:outlineLvl w:val="6"/>
    </w:pPr>
    <w:rPr>
      <w:rFonts w:ascii="Arial" w:hAnsi="Arial"/>
      <w:sz w:val="20"/>
      <w:szCs w:val="20"/>
      <w:lang w:eastAsia="en-US"/>
    </w:rPr>
  </w:style>
  <w:style w:type="paragraph" w:styleId="10">
    <w:name w:val="heading 8"/>
    <w:basedOn w:val="3"/>
    <w:next w:val="1"/>
    <w:link w:val="355"/>
    <w:qFormat/>
    <w:uiPriority w:val="99"/>
    <w:pPr>
      <w:outlineLvl w:val="7"/>
    </w:pPr>
  </w:style>
  <w:style w:type="paragraph" w:styleId="11">
    <w:name w:val="heading 9"/>
    <w:basedOn w:val="10"/>
    <w:next w:val="1"/>
    <w:link w:val="356"/>
    <w:qFormat/>
    <w:uiPriority w:val="99"/>
    <w:pPr>
      <w:outlineLvl w:val="8"/>
    </w:pPr>
  </w:style>
  <w:style w:type="character" w:default="1" w:styleId="71">
    <w:name w:val="Default Paragraph Font"/>
    <w:semiHidden/>
    <w:unhideWhenUsed/>
    <w:qFormat/>
    <w:uiPriority w:val="1"/>
  </w:style>
  <w:style w:type="table" w:default="1" w:styleId="68">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styleId="12">
    <w:name w:val="List 3"/>
    <w:basedOn w:val="13"/>
    <w:qFormat/>
    <w:uiPriority w:val="99"/>
    <w:pPr>
      <w:ind w:left="1135"/>
    </w:pPr>
  </w:style>
  <w:style w:type="paragraph" w:styleId="13">
    <w:name w:val="List 2"/>
    <w:basedOn w:val="14"/>
    <w:link w:val="379"/>
    <w:qFormat/>
    <w:uiPriority w:val="99"/>
    <w:pPr>
      <w:ind w:left="851"/>
    </w:pPr>
  </w:style>
  <w:style w:type="paragraph" w:styleId="14">
    <w:name w:val="List"/>
    <w:basedOn w:val="1"/>
    <w:link w:val="378"/>
    <w:qFormat/>
    <w:uiPriority w:val="99"/>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rFonts w:ascii="Times New Roman" w:hAnsi="Times New Roman" w:eastAsia="宋体"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380"/>
    <w:qFormat/>
    <w:uiPriority w:val="99"/>
    <w:pPr>
      <w:ind w:left="1135"/>
    </w:pPr>
  </w:style>
  <w:style w:type="paragraph" w:styleId="26">
    <w:name w:val="List Bullet 2"/>
    <w:basedOn w:val="27"/>
    <w:link w:val="381"/>
    <w:qFormat/>
    <w:uiPriority w:val="99"/>
    <w:pPr>
      <w:ind w:left="851"/>
    </w:pPr>
  </w:style>
  <w:style w:type="paragraph" w:styleId="27">
    <w:name w:val="List Bullet"/>
    <w:basedOn w:val="14"/>
    <w:link w:val="382"/>
    <w:qFormat/>
    <w:uiPriority w:val="99"/>
  </w:style>
  <w:style w:type="paragraph" w:styleId="28">
    <w:name w:val="index 8"/>
    <w:basedOn w:val="1"/>
    <w:next w:val="1"/>
    <w:autoRedefine/>
    <w:qFormat/>
    <w:uiPriority w:val="0"/>
    <w:pPr>
      <w:widowControl w:val="0"/>
      <w:overflowPunct/>
      <w:autoSpaceDE/>
      <w:autoSpaceDN/>
      <w:adjustRightInd/>
      <w:spacing w:beforeLines="10" w:afterLines="10"/>
      <w:ind w:left="1400" w:leftChars="1400" w:hanging="578"/>
      <w:textAlignment w:val="auto"/>
    </w:pPr>
    <w:rPr>
      <w:kern w:val="2"/>
      <w:szCs w:val="24"/>
      <w:lang w:val="en-US"/>
    </w:rPr>
  </w:style>
  <w:style w:type="paragraph" w:styleId="29">
    <w:name w:val="Normal Indent"/>
    <w:basedOn w:val="1"/>
    <w:link w:val="132"/>
    <w:qFormat/>
    <w:uiPriority w:val="0"/>
    <w:pPr>
      <w:widowControl w:val="0"/>
      <w:overflowPunct/>
      <w:autoSpaceDE/>
      <w:autoSpaceDN/>
      <w:adjustRightInd/>
      <w:spacing w:before="0" w:after="0"/>
      <w:ind w:firstLine="420"/>
      <w:textAlignment w:val="auto"/>
    </w:pPr>
    <w:rPr>
      <w:kern w:val="2"/>
      <w:szCs w:val="20"/>
    </w:rPr>
  </w:style>
  <w:style w:type="paragraph" w:styleId="30">
    <w:name w:val="caption"/>
    <w:basedOn w:val="1"/>
    <w:next w:val="1"/>
    <w:link w:val="124"/>
    <w:qFormat/>
    <w:uiPriority w:val="0"/>
    <w:rPr>
      <w:b/>
      <w:sz w:val="20"/>
      <w:szCs w:val="20"/>
      <w:lang w:eastAsia="en-US"/>
    </w:rPr>
  </w:style>
  <w:style w:type="paragraph" w:styleId="31">
    <w:name w:val="index 5"/>
    <w:basedOn w:val="1"/>
    <w:next w:val="1"/>
    <w:autoRedefine/>
    <w:qFormat/>
    <w:uiPriority w:val="0"/>
    <w:pPr>
      <w:widowControl w:val="0"/>
      <w:overflowPunct/>
      <w:autoSpaceDE/>
      <w:autoSpaceDN/>
      <w:adjustRightInd/>
      <w:spacing w:beforeLines="10" w:afterLines="10"/>
      <w:ind w:left="800" w:leftChars="800" w:hanging="578"/>
      <w:textAlignment w:val="auto"/>
    </w:pPr>
    <w:rPr>
      <w:kern w:val="2"/>
      <w:szCs w:val="24"/>
      <w:lang w:val="en-US"/>
    </w:rPr>
  </w:style>
  <w:style w:type="paragraph" w:styleId="32">
    <w:name w:val="Document Map"/>
    <w:basedOn w:val="1"/>
    <w:link w:val="209"/>
    <w:qFormat/>
    <w:uiPriority w:val="99"/>
    <w:pPr>
      <w:shd w:val="clear" w:color="auto" w:fill="000080"/>
    </w:pPr>
    <w:rPr>
      <w:rFonts w:ascii="Tahoma" w:hAnsi="Tahoma"/>
    </w:rPr>
  </w:style>
  <w:style w:type="paragraph" w:styleId="33">
    <w:name w:val="annotation text"/>
    <w:basedOn w:val="1"/>
    <w:link w:val="107"/>
    <w:qFormat/>
    <w:uiPriority w:val="99"/>
    <w:rPr>
      <w:sz w:val="20"/>
      <w:szCs w:val="20"/>
      <w:lang w:eastAsia="en-US"/>
    </w:rPr>
  </w:style>
  <w:style w:type="paragraph" w:styleId="34">
    <w:name w:val="index 6"/>
    <w:basedOn w:val="1"/>
    <w:next w:val="1"/>
    <w:autoRedefine/>
    <w:qFormat/>
    <w:uiPriority w:val="0"/>
    <w:pPr>
      <w:widowControl w:val="0"/>
      <w:overflowPunct/>
      <w:autoSpaceDE/>
      <w:autoSpaceDN/>
      <w:adjustRightInd/>
      <w:spacing w:beforeLines="10" w:afterLines="10"/>
      <w:ind w:left="1000" w:leftChars="1000" w:hanging="578"/>
      <w:textAlignment w:val="auto"/>
    </w:pPr>
    <w:rPr>
      <w:kern w:val="2"/>
      <w:szCs w:val="24"/>
      <w:lang w:val="en-US"/>
    </w:rPr>
  </w:style>
  <w:style w:type="paragraph" w:styleId="35">
    <w:name w:val="Body Text 3"/>
    <w:basedOn w:val="1"/>
    <w:link w:val="154"/>
    <w:qFormat/>
    <w:uiPriority w:val="0"/>
    <w:pPr>
      <w:widowControl w:val="0"/>
      <w:overflowPunct/>
      <w:autoSpaceDE/>
      <w:autoSpaceDN/>
      <w:adjustRightInd/>
      <w:spacing w:before="0" w:after="0"/>
      <w:textAlignment w:val="auto"/>
    </w:pPr>
    <w:rPr>
      <w:i/>
      <w:iCs/>
      <w:kern w:val="2"/>
      <w:szCs w:val="24"/>
    </w:rPr>
  </w:style>
  <w:style w:type="paragraph" w:styleId="36">
    <w:name w:val="Body Text"/>
    <w:basedOn w:val="1"/>
    <w:link w:val="106"/>
    <w:qFormat/>
    <w:uiPriority w:val="0"/>
  </w:style>
  <w:style w:type="paragraph" w:styleId="37">
    <w:name w:val="Body Text Indent"/>
    <w:basedOn w:val="1"/>
    <w:link w:val="146"/>
    <w:qFormat/>
    <w:uiPriority w:val="99"/>
    <w:pPr>
      <w:widowControl w:val="0"/>
      <w:tabs>
        <w:tab w:val="left" w:pos="3346"/>
      </w:tabs>
      <w:overflowPunct/>
      <w:autoSpaceDE/>
      <w:autoSpaceDN/>
      <w:adjustRightInd/>
      <w:spacing w:before="0" w:after="0"/>
      <w:ind w:firstLine="495"/>
      <w:textAlignment w:val="auto"/>
    </w:pPr>
    <w:rPr>
      <w:i/>
      <w:iCs/>
      <w:kern w:val="2"/>
      <w:szCs w:val="24"/>
    </w:rPr>
  </w:style>
  <w:style w:type="paragraph" w:styleId="38">
    <w:name w:val="List Number 3"/>
    <w:basedOn w:val="1"/>
    <w:qFormat/>
    <w:uiPriority w:val="0"/>
    <w:pPr>
      <w:widowControl w:val="0"/>
      <w:tabs>
        <w:tab w:val="left" w:pos="1200"/>
      </w:tabs>
      <w:overflowPunct/>
      <w:autoSpaceDE/>
      <w:autoSpaceDN/>
      <w:adjustRightInd/>
      <w:spacing w:beforeLines="10" w:afterLines="10"/>
      <w:ind w:left="1200" w:hanging="360"/>
      <w:textAlignment w:val="auto"/>
    </w:pPr>
    <w:rPr>
      <w:kern w:val="2"/>
      <w:szCs w:val="24"/>
      <w:lang w:val="en-US"/>
    </w:rPr>
  </w:style>
  <w:style w:type="paragraph" w:styleId="39">
    <w:name w:val="index 4"/>
    <w:basedOn w:val="1"/>
    <w:next w:val="1"/>
    <w:autoRedefine/>
    <w:qFormat/>
    <w:uiPriority w:val="0"/>
    <w:pPr>
      <w:widowControl w:val="0"/>
      <w:overflowPunct/>
      <w:autoSpaceDE/>
      <w:autoSpaceDN/>
      <w:adjustRightInd/>
      <w:spacing w:beforeLines="10" w:afterLines="10"/>
      <w:ind w:left="600" w:leftChars="600" w:hanging="578"/>
      <w:textAlignment w:val="auto"/>
    </w:pPr>
    <w:rPr>
      <w:kern w:val="2"/>
      <w:szCs w:val="24"/>
      <w:lang w:val="en-US"/>
    </w:rPr>
  </w:style>
  <w:style w:type="paragraph" w:styleId="40">
    <w:name w:val="Plain Text"/>
    <w:basedOn w:val="1"/>
    <w:link w:val="222"/>
    <w:qFormat/>
    <w:uiPriority w:val="0"/>
    <w:rPr>
      <w:rFonts w:ascii="Courier New" w:hAnsi="Courier New"/>
      <w:lang w:val="nb-NO"/>
    </w:rPr>
  </w:style>
  <w:style w:type="paragraph" w:styleId="41">
    <w:name w:val="List Bullet 5"/>
    <w:basedOn w:val="24"/>
    <w:qFormat/>
    <w:uiPriority w:val="99"/>
    <w:pPr>
      <w:ind w:left="1702"/>
    </w:pPr>
  </w:style>
  <w:style w:type="paragraph" w:styleId="42">
    <w:name w:val="List Number 4"/>
    <w:basedOn w:val="1"/>
    <w:qFormat/>
    <w:uiPriority w:val="0"/>
    <w:pPr>
      <w:widowControl w:val="0"/>
      <w:tabs>
        <w:tab w:val="left" w:pos="1620"/>
      </w:tabs>
      <w:overflowPunct/>
      <w:autoSpaceDE/>
      <w:autoSpaceDN/>
      <w:adjustRightInd/>
      <w:spacing w:beforeLines="10" w:afterLines="10"/>
      <w:ind w:left="1620" w:hanging="360"/>
      <w:textAlignment w:val="auto"/>
    </w:pPr>
    <w:rPr>
      <w:kern w:val="2"/>
      <w:szCs w:val="24"/>
      <w:lang w:val="en-US"/>
    </w:rPr>
  </w:style>
  <w:style w:type="paragraph" w:styleId="43">
    <w:name w:val="toc 8"/>
    <w:basedOn w:val="21"/>
    <w:qFormat/>
    <w:uiPriority w:val="39"/>
    <w:pPr>
      <w:spacing w:before="180"/>
      <w:ind w:left="2693" w:hanging="2693"/>
    </w:pPr>
    <w:rPr>
      <w:b/>
    </w:rPr>
  </w:style>
  <w:style w:type="paragraph" w:styleId="44">
    <w:name w:val="index 3"/>
    <w:basedOn w:val="1"/>
    <w:next w:val="1"/>
    <w:autoRedefine/>
    <w:qFormat/>
    <w:uiPriority w:val="0"/>
    <w:pPr>
      <w:widowControl w:val="0"/>
      <w:overflowPunct/>
      <w:autoSpaceDE/>
      <w:autoSpaceDN/>
      <w:adjustRightInd/>
      <w:spacing w:beforeLines="10" w:afterLines="10"/>
      <w:ind w:left="400" w:leftChars="400" w:hanging="578"/>
      <w:textAlignment w:val="auto"/>
    </w:pPr>
    <w:rPr>
      <w:kern w:val="2"/>
      <w:szCs w:val="24"/>
      <w:lang w:val="en-US"/>
    </w:rPr>
  </w:style>
  <w:style w:type="paragraph" w:styleId="45">
    <w:name w:val="Date"/>
    <w:basedOn w:val="1"/>
    <w:next w:val="1"/>
    <w:link w:val="163"/>
    <w:qFormat/>
    <w:uiPriority w:val="0"/>
    <w:pPr>
      <w:overflowPunct/>
      <w:autoSpaceDE/>
      <w:autoSpaceDN/>
      <w:adjustRightInd/>
      <w:spacing w:beforeLines="10" w:afterLines="10"/>
      <w:ind w:left="578" w:hanging="578"/>
      <w:jc w:val="left"/>
      <w:textAlignment w:val="auto"/>
    </w:pPr>
    <w:rPr>
      <w:rFonts w:eastAsia="MS Mincho"/>
      <w:sz w:val="24"/>
      <w:szCs w:val="24"/>
      <w:lang w:eastAsia="ja-JP" w:bidi="mr-IN"/>
    </w:rPr>
  </w:style>
  <w:style w:type="paragraph" w:styleId="46">
    <w:name w:val="Body Text Indent 2"/>
    <w:basedOn w:val="1"/>
    <w:link w:val="147"/>
    <w:qFormat/>
    <w:uiPriority w:val="0"/>
    <w:pPr>
      <w:widowControl w:val="0"/>
      <w:tabs>
        <w:tab w:val="left" w:pos="3346"/>
      </w:tabs>
      <w:overflowPunct/>
      <w:autoSpaceDE/>
      <w:autoSpaceDN/>
      <w:adjustRightInd/>
      <w:spacing w:before="0" w:after="0"/>
      <w:ind w:firstLine="477" w:firstLineChars="200"/>
      <w:textAlignment w:val="auto"/>
    </w:pPr>
    <w:rPr>
      <w:i/>
      <w:iCs/>
      <w:kern w:val="2"/>
      <w:szCs w:val="24"/>
    </w:rPr>
  </w:style>
  <w:style w:type="paragraph" w:styleId="47">
    <w:name w:val="endnote text"/>
    <w:basedOn w:val="1"/>
    <w:link w:val="267"/>
    <w:qFormat/>
    <w:uiPriority w:val="0"/>
    <w:pPr>
      <w:overflowPunct/>
      <w:autoSpaceDE/>
      <w:autoSpaceDN/>
      <w:adjustRightInd/>
      <w:snapToGrid w:val="0"/>
      <w:spacing w:before="0" w:after="180"/>
      <w:jc w:val="left"/>
      <w:textAlignment w:val="auto"/>
    </w:pPr>
    <w:rPr>
      <w:sz w:val="20"/>
      <w:szCs w:val="20"/>
      <w:lang w:eastAsia="en-US"/>
    </w:rPr>
  </w:style>
  <w:style w:type="paragraph" w:styleId="48">
    <w:name w:val="Balloon Text"/>
    <w:basedOn w:val="1"/>
    <w:link w:val="110"/>
    <w:qFormat/>
    <w:uiPriority w:val="99"/>
    <w:rPr>
      <w:rFonts w:ascii="Tahoma" w:hAnsi="Tahoma"/>
      <w:sz w:val="16"/>
      <w:szCs w:val="16"/>
    </w:rPr>
  </w:style>
  <w:style w:type="paragraph" w:styleId="49">
    <w:name w:val="footer"/>
    <w:basedOn w:val="50"/>
    <w:link w:val="86"/>
    <w:qFormat/>
    <w:uiPriority w:val="99"/>
    <w:pPr>
      <w:jc w:val="center"/>
    </w:pPr>
    <w:rPr>
      <w:i/>
    </w:rPr>
  </w:style>
  <w:style w:type="paragraph" w:styleId="50">
    <w:name w:val="header"/>
    <w:link w:val="85"/>
    <w:qFormat/>
    <w:uiPriority w:val="0"/>
    <w:pPr>
      <w:widowControl w:val="0"/>
      <w:overflowPunct w:val="0"/>
      <w:autoSpaceDE w:val="0"/>
      <w:autoSpaceDN w:val="0"/>
      <w:adjustRightInd w:val="0"/>
      <w:spacing w:before="180" w:after="180"/>
      <w:ind w:left="1134" w:hanging="1134"/>
      <w:jc w:val="both"/>
      <w:textAlignment w:val="baseline"/>
    </w:pPr>
    <w:rPr>
      <w:rFonts w:ascii="Arial" w:hAnsi="Arial" w:eastAsia="宋体" w:cs="Times New Roman"/>
      <w:b/>
      <w:sz w:val="18"/>
      <w:lang w:val="en-GB" w:eastAsia="en-US" w:bidi="ar-SA"/>
    </w:rPr>
  </w:style>
  <w:style w:type="paragraph" w:styleId="51">
    <w:name w:val="index heading"/>
    <w:basedOn w:val="1"/>
    <w:next w:val="1"/>
    <w:qFormat/>
    <w:uiPriority w:val="0"/>
    <w:pPr>
      <w:pBdr>
        <w:top w:val="single" w:color="auto" w:sz="12" w:space="0"/>
      </w:pBdr>
      <w:spacing w:before="360" w:after="240"/>
    </w:pPr>
    <w:rPr>
      <w:b/>
      <w:i/>
      <w:sz w:val="26"/>
    </w:rPr>
  </w:style>
  <w:style w:type="paragraph" w:styleId="52">
    <w:name w:val="List Number 5"/>
    <w:basedOn w:val="1"/>
    <w:qFormat/>
    <w:uiPriority w:val="0"/>
    <w:pPr>
      <w:widowControl w:val="0"/>
      <w:tabs>
        <w:tab w:val="left" w:pos="2040"/>
      </w:tabs>
      <w:overflowPunct/>
      <w:autoSpaceDE/>
      <w:autoSpaceDN/>
      <w:adjustRightInd/>
      <w:spacing w:beforeLines="10" w:afterLines="10"/>
      <w:ind w:left="2040" w:hanging="360"/>
      <w:textAlignment w:val="auto"/>
    </w:pPr>
    <w:rPr>
      <w:kern w:val="2"/>
      <w:szCs w:val="24"/>
      <w:lang w:val="en-US"/>
    </w:rPr>
  </w:style>
  <w:style w:type="paragraph" w:styleId="53">
    <w:name w:val="footnote text"/>
    <w:basedOn w:val="1"/>
    <w:link w:val="87"/>
    <w:qFormat/>
    <w:uiPriority w:val="99"/>
    <w:pPr>
      <w:keepLines/>
      <w:spacing w:after="0"/>
      <w:ind w:left="454" w:hanging="454"/>
    </w:pPr>
    <w:rPr>
      <w:sz w:val="16"/>
    </w:rPr>
  </w:style>
  <w:style w:type="paragraph" w:styleId="54">
    <w:name w:val="List 5"/>
    <w:basedOn w:val="55"/>
    <w:qFormat/>
    <w:uiPriority w:val="99"/>
    <w:pPr>
      <w:ind w:left="1702"/>
    </w:pPr>
  </w:style>
  <w:style w:type="paragraph" w:styleId="55">
    <w:name w:val="List 4"/>
    <w:basedOn w:val="12"/>
    <w:qFormat/>
    <w:uiPriority w:val="99"/>
    <w:pPr>
      <w:ind w:left="1418"/>
    </w:pPr>
  </w:style>
  <w:style w:type="paragraph" w:styleId="56">
    <w:name w:val="Body Text Indent 3"/>
    <w:basedOn w:val="1"/>
    <w:link w:val="152"/>
    <w:qFormat/>
    <w:uiPriority w:val="0"/>
    <w:pPr>
      <w:widowControl w:val="0"/>
      <w:overflowPunct/>
      <w:autoSpaceDE/>
      <w:autoSpaceDN/>
      <w:adjustRightInd/>
      <w:spacing w:before="0" w:after="0"/>
      <w:ind w:firstLine="420"/>
      <w:textAlignment w:val="auto"/>
    </w:pPr>
    <w:rPr>
      <w:i/>
      <w:iCs/>
      <w:kern w:val="2"/>
      <w:sz w:val="18"/>
      <w:szCs w:val="24"/>
    </w:rPr>
  </w:style>
  <w:style w:type="paragraph" w:styleId="57">
    <w:name w:val="index 7"/>
    <w:basedOn w:val="1"/>
    <w:next w:val="1"/>
    <w:autoRedefine/>
    <w:qFormat/>
    <w:uiPriority w:val="0"/>
    <w:pPr>
      <w:widowControl w:val="0"/>
      <w:overflowPunct/>
      <w:autoSpaceDE/>
      <w:autoSpaceDN/>
      <w:adjustRightInd/>
      <w:spacing w:beforeLines="10" w:afterLines="10"/>
      <w:ind w:left="1200" w:leftChars="1200" w:hanging="578"/>
      <w:textAlignment w:val="auto"/>
    </w:pPr>
    <w:rPr>
      <w:kern w:val="2"/>
      <w:szCs w:val="24"/>
      <w:lang w:val="en-US"/>
    </w:rPr>
  </w:style>
  <w:style w:type="paragraph" w:styleId="58">
    <w:name w:val="index 9"/>
    <w:basedOn w:val="1"/>
    <w:next w:val="1"/>
    <w:autoRedefine/>
    <w:qFormat/>
    <w:uiPriority w:val="0"/>
    <w:pPr>
      <w:widowControl w:val="0"/>
      <w:overflowPunct/>
      <w:autoSpaceDE/>
      <w:autoSpaceDN/>
      <w:adjustRightInd/>
      <w:spacing w:beforeLines="10" w:afterLines="10"/>
      <w:ind w:left="1600" w:leftChars="1600" w:hanging="578"/>
      <w:textAlignment w:val="auto"/>
    </w:pPr>
    <w:rPr>
      <w:kern w:val="2"/>
      <w:szCs w:val="24"/>
      <w:lang w:val="en-US"/>
    </w:rPr>
  </w:style>
  <w:style w:type="paragraph" w:styleId="59">
    <w:name w:val="table of figures"/>
    <w:basedOn w:val="1"/>
    <w:next w:val="1"/>
    <w:qFormat/>
    <w:uiPriority w:val="0"/>
    <w:pPr>
      <w:spacing w:before="0" w:after="180"/>
      <w:ind w:left="400" w:hanging="400"/>
      <w:jc w:val="center"/>
    </w:pPr>
    <w:rPr>
      <w:rFonts w:eastAsia="Yu Mincho"/>
      <w:b/>
      <w:sz w:val="20"/>
      <w:szCs w:val="20"/>
      <w:lang w:eastAsia="en-US"/>
    </w:rPr>
  </w:style>
  <w:style w:type="paragraph" w:styleId="60">
    <w:name w:val="toc 9"/>
    <w:basedOn w:val="43"/>
    <w:qFormat/>
    <w:uiPriority w:val="39"/>
    <w:pPr>
      <w:ind w:left="1418" w:hanging="1418"/>
    </w:pPr>
  </w:style>
  <w:style w:type="paragraph" w:styleId="61">
    <w:name w:val="Body Text 2"/>
    <w:basedOn w:val="1"/>
    <w:link w:val="153"/>
    <w:qFormat/>
    <w:uiPriority w:val="0"/>
    <w:pPr>
      <w:keepLines/>
      <w:overflowPunct/>
      <w:autoSpaceDE/>
      <w:autoSpaceDN/>
      <w:adjustRightInd/>
      <w:spacing w:before="0" w:after="0"/>
      <w:textAlignment w:val="auto"/>
    </w:pPr>
    <w:rPr>
      <w:i/>
      <w:snapToGrid w:val="0"/>
      <w:sz w:val="20"/>
      <w:szCs w:val="20"/>
      <w:lang w:eastAsia="en-US"/>
    </w:rPr>
  </w:style>
  <w:style w:type="paragraph" w:styleId="62">
    <w:name w:val="HTML Preformatted"/>
    <w:basedOn w:val="1"/>
    <w:link w:val="47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hAnsi="Courier New" w:eastAsia="Times New Roman"/>
      <w:sz w:val="20"/>
      <w:szCs w:val="20"/>
      <w:lang w:val="zh-CN" w:eastAsia="zh-CN"/>
    </w:rPr>
  </w:style>
  <w:style w:type="paragraph" w:styleId="63">
    <w:name w:val="Normal (Web)"/>
    <w:basedOn w:val="1"/>
    <w:qFormat/>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64">
    <w:name w:val="index 1"/>
    <w:basedOn w:val="1"/>
    <w:qFormat/>
    <w:uiPriority w:val="99"/>
    <w:pPr>
      <w:keepLines/>
      <w:spacing w:after="0"/>
    </w:pPr>
  </w:style>
  <w:style w:type="paragraph" w:styleId="65">
    <w:name w:val="index 2"/>
    <w:basedOn w:val="64"/>
    <w:qFormat/>
    <w:uiPriority w:val="99"/>
    <w:pPr>
      <w:ind w:left="284"/>
    </w:pPr>
  </w:style>
  <w:style w:type="paragraph" w:styleId="66">
    <w:name w:val="Title"/>
    <w:basedOn w:val="1"/>
    <w:link w:val="150"/>
    <w:qFormat/>
    <w:uiPriority w:val="0"/>
    <w:pPr>
      <w:widowControl w:val="0"/>
      <w:overflowPunct/>
      <w:autoSpaceDE/>
      <w:autoSpaceDN/>
      <w:adjustRightInd/>
      <w:spacing w:before="240" w:after="60"/>
      <w:jc w:val="center"/>
      <w:textAlignment w:val="auto"/>
      <w:outlineLvl w:val="0"/>
    </w:pPr>
    <w:rPr>
      <w:rFonts w:ascii="Arial" w:hAnsi="Arial"/>
      <w:b/>
      <w:bCs/>
      <w:kern w:val="2"/>
      <w:sz w:val="32"/>
      <w:szCs w:val="32"/>
    </w:rPr>
  </w:style>
  <w:style w:type="paragraph" w:styleId="67">
    <w:name w:val="annotation subject"/>
    <w:basedOn w:val="33"/>
    <w:next w:val="33"/>
    <w:link w:val="126"/>
    <w:qFormat/>
    <w:uiPriority w:val="99"/>
    <w:pPr>
      <w:jc w:val="left"/>
    </w:pPr>
    <w:rPr>
      <w:b/>
      <w:bCs/>
      <w:sz w:val="21"/>
      <w:szCs w:val="22"/>
    </w:rPr>
  </w:style>
  <w:style w:type="table" w:styleId="69">
    <w:name w:val="Table Grid"/>
    <w:basedOn w:val="68"/>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0">
    <w:name w:val="Table Classic 2"/>
    <w:basedOn w:val="68"/>
    <w:qFormat/>
    <w:uiPriority w:val="0"/>
    <w:pPr>
      <w:spacing w:after="180"/>
    </w:pPr>
    <w:rPr>
      <w:lang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basedOn w:val="71"/>
    <w:qFormat/>
    <w:uiPriority w:val="0"/>
  </w:style>
  <w:style w:type="character" w:styleId="75">
    <w:name w:val="FollowedHyperlink"/>
    <w:qFormat/>
    <w:uiPriority w:val="0"/>
    <w:rPr>
      <w:color w:val="800080"/>
      <w:u w:val="single"/>
    </w:rPr>
  </w:style>
  <w:style w:type="character" w:styleId="76">
    <w:name w:val="Emphasis"/>
    <w:basedOn w:val="71"/>
    <w:qFormat/>
    <w:uiPriority w:val="20"/>
    <w:rPr>
      <w:color w:val="F73131"/>
    </w:rPr>
  </w:style>
  <w:style w:type="character" w:styleId="77">
    <w:name w:val="Hyperlink"/>
    <w:qFormat/>
    <w:uiPriority w:val="99"/>
    <w:rPr>
      <w:color w:val="0000FF"/>
      <w:u w:val="single"/>
    </w:rPr>
  </w:style>
  <w:style w:type="character" w:styleId="78">
    <w:name w:val="annotation reference"/>
    <w:qFormat/>
    <w:uiPriority w:val="0"/>
    <w:rPr>
      <w:sz w:val="16"/>
    </w:rPr>
  </w:style>
  <w:style w:type="character" w:styleId="79">
    <w:name w:val="footnote reference"/>
    <w:qFormat/>
    <w:uiPriority w:val="0"/>
    <w:rPr>
      <w:b/>
      <w:position w:val="6"/>
      <w:sz w:val="16"/>
    </w:rPr>
  </w:style>
  <w:style w:type="character" w:customStyle="1" w:styleId="80">
    <w:name w:val="标题 1 Char1"/>
    <w:link w:val="3"/>
    <w:qFormat/>
    <w:uiPriority w:val="0"/>
    <w:rPr>
      <w:rFonts w:ascii="Arial" w:hAnsi="Arial"/>
      <w:sz w:val="32"/>
      <w:lang w:val="en-GB" w:eastAsia="en-US"/>
    </w:rPr>
  </w:style>
  <w:style w:type="character" w:customStyle="1" w:styleId="81">
    <w:name w:val="标题 2 Char"/>
    <w:link w:val="4"/>
    <w:qFormat/>
    <w:uiPriority w:val="0"/>
    <w:rPr>
      <w:rFonts w:ascii="Arial" w:hAnsi="Arial"/>
      <w:sz w:val="28"/>
      <w:lang w:val="en-GB"/>
    </w:rPr>
  </w:style>
  <w:style w:type="character" w:customStyle="1" w:styleId="82">
    <w:name w:val="标题 3 Char"/>
    <w:link w:val="5"/>
    <w:qFormat/>
    <w:locked/>
    <w:uiPriority w:val="0"/>
    <w:rPr>
      <w:rFonts w:ascii="Arial" w:hAnsi="Arial"/>
      <w:sz w:val="24"/>
      <w:lang w:val="en-GB" w:eastAsia="en-US"/>
    </w:rPr>
  </w:style>
  <w:style w:type="character" w:customStyle="1" w:styleId="83">
    <w:name w:val="标题 4 Char"/>
    <w:link w:val="6"/>
    <w:qFormat/>
    <w:uiPriority w:val="0"/>
    <w:rPr>
      <w:rFonts w:ascii="Arial" w:hAnsi="Arial"/>
      <w:sz w:val="21"/>
      <w:lang w:val="en-GB" w:eastAsia="en-US"/>
    </w:rPr>
  </w:style>
  <w:style w:type="character" w:customStyle="1" w:styleId="84">
    <w:name w:val="标题 5 Char"/>
    <w:link w:val="7"/>
    <w:qFormat/>
    <w:uiPriority w:val="0"/>
    <w:rPr>
      <w:rFonts w:ascii="Arial" w:hAnsi="Arial"/>
      <w:sz w:val="21"/>
      <w:lang w:val="en-GB" w:eastAsia="en-US"/>
    </w:rPr>
  </w:style>
  <w:style w:type="character" w:customStyle="1" w:styleId="85">
    <w:name w:val="页眉 Char"/>
    <w:link w:val="50"/>
    <w:qFormat/>
    <w:uiPriority w:val="0"/>
    <w:rPr>
      <w:rFonts w:ascii="Arial" w:hAnsi="Arial"/>
      <w:b/>
      <w:sz w:val="18"/>
      <w:lang w:val="en-GB" w:eastAsia="en-US" w:bidi="ar-SA"/>
    </w:rPr>
  </w:style>
  <w:style w:type="character" w:customStyle="1" w:styleId="86">
    <w:name w:val="页脚 Char"/>
    <w:link w:val="49"/>
    <w:qFormat/>
    <w:locked/>
    <w:uiPriority w:val="99"/>
    <w:rPr>
      <w:rFonts w:ascii="Arial" w:hAnsi="Arial"/>
      <w:b/>
      <w:i/>
      <w:sz w:val="18"/>
      <w:lang w:val="en-GB" w:eastAsia="en-US"/>
    </w:rPr>
  </w:style>
  <w:style w:type="character" w:customStyle="1" w:styleId="87">
    <w:name w:val="脚注文本 Char"/>
    <w:link w:val="53"/>
    <w:qFormat/>
    <w:uiPriority w:val="99"/>
    <w:rPr>
      <w:sz w:val="16"/>
      <w:szCs w:val="22"/>
      <w:lang w:val="en-GB"/>
    </w:rPr>
  </w:style>
  <w:style w:type="paragraph" w:customStyle="1" w:styleId="88">
    <w:name w:val="NO"/>
    <w:basedOn w:val="1"/>
    <w:link w:val="89"/>
    <w:qFormat/>
    <w:uiPriority w:val="0"/>
    <w:pPr>
      <w:keepLines/>
      <w:spacing w:before="40" w:after="40"/>
      <w:ind w:left="1135" w:hanging="851"/>
    </w:pPr>
    <w:rPr>
      <w:sz w:val="18"/>
    </w:rPr>
  </w:style>
  <w:style w:type="character" w:customStyle="1" w:styleId="89">
    <w:name w:val="NO Char"/>
    <w:link w:val="88"/>
    <w:qFormat/>
    <w:uiPriority w:val="0"/>
    <w:rPr>
      <w:sz w:val="18"/>
      <w:szCs w:val="22"/>
      <w:lang w:val="en-GB"/>
    </w:rPr>
  </w:style>
  <w:style w:type="paragraph" w:customStyle="1" w:styleId="90">
    <w:name w:val="TAR"/>
    <w:basedOn w:val="91"/>
    <w:qFormat/>
    <w:uiPriority w:val="99"/>
    <w:pPr>
      <w:jc w:val="right"/>
    </w:pPr>
  </w:style>
  <w:style w:type="paragraph" w:customStyle="1" w:styleId="91">
    <w:name w:val="TAL"/>
    <w:basedOn w:val="1"/>
    <w:link w:val="92"/>
    <w:qFormat/>
    <w:uiPriority w:val="0"/>
    <w:pPr>
      <w:keepNext/>
      <w:keepLines/>
      <w:spacing w:after="0"/>
    </w:pPr>
    <w:rPr>
      <w:rFonts w:ascii="Arial" w:hAnsi="Arial"/>
      <w:sz w:val="18"/>
      <w:szCs w:val="20"/>
      <w:lang w:eastAsia="en-US"/>
    </w:rPr>
  </w:style>
  <w:style w:type="character" w:customStyle="1" w:styleId="92">
    <w:name w:val="TAL Car"/>
    <w:link w:val="91"/>
    <w:qFormat/>
    <w:uiPriority w:val="0"/>
    <w:rPr>
      <w:rFonts w:ascii="Arial" w:hAnsi="Arial"/>
      <w:sz w:val="18"/>
      <w:lang w:val="en-GB" w:eastAsia="en-US" w:bidi="ar-SA"/>
    </w:rPr>
  </w:style>
  <w:style w:type="paragraph" w:customStyle="1" w:styleId="93">
    <w:name w:val="TAH"/>
    <w:basedOn w:val="94"/>
    <w:link w:val="96"/>
    <w:qFormat/>
    <w:uiPriority w:val="0"/>
    <w:rPr>
      <w:b/>
    </w:rPr>
  </w:style>
  <w:style w:type="paragraph" w:customStyle="1" w:styleId="94">
    <w:name w:val="TAC"/>
    <w:basedOn w:val="91"/>
    <w:link w:val="95"/>
    <w:qFormat/>
    <w:uiPriority w:val="0"/>
    <w:pPr>
      <w:jc w:val="center"/>
    </w:pPr>
  </w:style>
  <w:style w:type="character" w:customStyle="1" w:styleId="95">
    <w:name w:val="TAC Char"/>
    <w:link w:val="94"/>
    <w:qFormat/>
    <w:uiPriority w:val="0"/>
    <w:rPr>
      <w:rFonts w:ascii="Arial" w:hAnsi="Arial"/>
      <w:sz w:val="18"/>
      <w:lang w:val="en-GB" w:eastAsia="en-US" w:bidi="ar-SA"/>
    </w:rPr>
  </w:style>
  <w:style w:type="character" w:customStyle="1" w:styleId="96">
    <w:name w:val="TAH Car"/>
    <w:link w:val="93"/>
    <w:qFormat/>
    <w:uiPriority w:val="0"/>
    <w:rPr>
      <w:rFonts w:ascii="Arial" w:hAnsi="Arial"/>
      <w:b/>
      <w:sz w:val="18"/>
      <w:lang w:val="en-GB" w:eastAsia="en-US" w:bidi="ar-SA"/>
    </w:rPr>
  </w:style>
  <w:style w:type="paragraph" w:customStyle="1" w:styleId="97">
    <w:name w:val="参考资料列表"/>
    <w:basedOn w:val="14"/>
    <w:link w:val="98"/>
    <w:qFormat/>
    <w:uiPriority w:val="0"/>
    <w:pPr>
      <w:ind w:left="680" w:hanging="567"/>
    </w:pPr>
  </w:style>
  <w:style w:type="character" w:customStyle="1" w:styleId="98">
    <w:name w:val="参考资料列表 Char"/>
    <w:link w:val="97"/>
    <w:qFormat/>
    <w:uiPriority w:val="0"/>
    <w:rPr>
      <w:sz w:val="21"/>
      <w:szCs w:val="22"/>
      <w:lang w:val="en-GB"/>
    </w:rPr>
  </w:style>
  <w:style w:type="paragraph" w:customStyle="1" w:styleId="99">
    <w:name w:val="TH"/>
    <w:basedOn w:val="1"/>
    <w:link w:val="100"/>
    <w:qFormat/>
    <w:uiPriority w:val="0"/>
    <w:pPr>
      <w:keepNext/>
      <w:keepLines/>
      <w:spacing w:before="60"/>
      <w:jc w:val="center"/>
    </w:pPr>
    <w:rPr>
      <w:rFonts w:ascii="Arial" w:hAnsi="Arial"/>
      <w:b/>
      <w:sz w:val="20"/>
      <w:szCs w:val="20"/>
      <w:lang w:eastAsia="en-US"/>
    </w:rPr>
  </w:style>
  <w:style w:type="character" w:customStyle="1" w:styleId="100">
    <w:name w:val="TH Char"/>
    <w:link w:val="99"/>
    <w:qFormat/>
    <w:uiPriority w:val="0"/>
    <w:rPr>
      <w:rFonts w:ascii="Arial" w:hAnsi="Arial"/>
      <w:b/>
      <w:lang w:val="en-GB" w:eastAsia="en-US" w:bidi="ar-SA"/>
    </w:rPr>
  </w:style>
  <w:style w:type="paragraph" w:customStyle="1" w:styleId="101">
    <w:name w:val="TAN"/>
    <w:basedOn w:val="91"/>
    <w:link w:val="102"/>
    <w:qFormat/>
    <w:uiPriority w:val="0"/>
    <w:pPr>
      <w:ind w:left="851" w:hanging="851"/>
    </w:pPr>
  </w:style>
  <w:style w:type="character" w:customStyle="1" w:styleId="102">
    <w:name w:val="TAN Char"/>
    <w:link w:val="101"/>
    <w:qFormat/>
    <w:uiPriority w:val="0"/>
    <w:rPr>
      <w:rFonts w:ascii="Arial" w:hAnsi="Arial"/>
      <w:sz w:val="18"/>
      <w:lang w:val="en-GB" w:eastAsia="en-US" w:bidi="ar-SA"/>
    </w:rPr>
  </w:style>
  <w:style w:type="paragraph" w:customStyle="1" w:styleId="103">
    <w:name w:val="TF"/>
    <w:basedOn w:val="99"/>
    <w:link w:val="104"/>
    <w:qFormat/>
    <w:uiPriority w:val="0"/>
    <w:pPr>
      <w:keepNext w:val="0"/>
      <w:spacing w:before="0" w:after="240"/>
    </w:pPr>
    <w:rPr>
      <w:sz w:val="21"/>
      <w:szCs w:val="22"/>
    </w:rPr>
  </w:style>
  <w:style w:type="character" w:customStyle="1" w:styleId="104">
    <w:name w:val="TF Char"/>
    <w:link w:val="103"/>
    <w:qFormat/>
    <w:uiPriority w:val="0"/>
    <w:rPr>
      <w:rFonts w:ascii="Arial" w:hAnsi="Arial"/>
      <w:b/>
      <w:sz w:val="21"/>
      <w:szCs w:val="22"/>
      <w:lang w:val="en-GB"/>
    </w:rPr>
  </w:style>
  <w:style w:type="paragraph" w:customStyle="1" w:styleId="10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106">
    <w:name w:val="正文文本 Char"/>
    <w:link w:val="36"/>
    <w:qFormat/>
    <w:uiPriority w:val="0"/>
    <w:rPr>
      <w:sz w:val="21"/>
      <w:szCs w:val="22"/>
      <w:lang w:val="en-GB"/>
    </w:rPr>
  </w:style>
  <w:style w:type="character" w:customStyle="1" w:styleId="107">
    <w:name w:val="批注文字 Char"/>
    <w:link w:val="33"/>
    <w:qFormat/>
    <w:uiPriority w:val="99"/>
    <w:rPr>
      <w:lang w:val="en-GB" w:eastAsia="en-US"/>
    </w:rPr>
  </w:style>
  <w:style w:type="paragraph" w:customStyle="1" w:styleId="108">
    <w:name w:val="TableText"/>
    <w:basedOn w:val="1"/>
    <w:qFormat/>
    <w:uiPriority w:val="99"/>
    <w:pPr>
      <w:keepNext/>
      <w:keepLines/>
      <w:jc w:val="center"/>
    </w:pPr>
    <w:rPr>
      <w:snapToGrid w:val="0"/>
      <w:kern w:val="2"/>
      <w:sz w:val="18"/>
      <w:lang w:eastAsia="en-US"/>
    </w:rPr>
  </w:style>
  <w:style w:type="paragraph" w:customStyle="1" w:styleId="109">
    <w:name w:val="Copyright"/>
    <w:basedOn w:val="1"/>
    <w:qFormat/>
    <w:uiPriority w:val="0"/>
    <w:pPr>
      <w:spacing w:after="0"/>
      <w:jc w:val="center"/>
    </w:pPr>
    <w:rPr>
      <w:rFonts w:ascii="Arial" w:hAnsi="Arial"/>
      <w:b/>
      <w:sz w:val="16"/>
      <w:lang w:eastAsia="ja-JP"/>
    </w:rPr>
  </w:style>
  <w:style w:type="character" w:customStyle="1" w:styleId="110">
    <w:name w:val="批注框文本 Char"/>
    <w:link w:val="48"/>
    <w:qFormat/>
    <w:uiPriority w:val="99"/>
    <w:rPr>
      <w:rFonts w:ascii="Tahoma" w:hAnsi="Tahoma" w:cs="Tahoma"/>
      <w:sz w:val="16"/>
      <w:szCs w:val="16"/>
      <w:lang w:val="en-GB"/>
    </w:rPr>
  </w:style>
  <w:style w:type="paragraph" w:customStyle="1" w:styleId="1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2">
    <w:name w:val="文稿抬头"/>
    <w:qFormat/>
    <w:uiPriority w:val="0"/>
    <w:rPr>
      <w:rFonts w:eastAsia="MS Mincho"/>
      <w:b/>
      <w:bCs/>
      <w:sz w:val="24"/>
    </w:rPr>
  </w:style>
  <w:style w:type="paragraph" w:customStyle="1" w:styleId="11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4">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styleId="115">
    <w:name w:val="List Paragraph"/>
    <w:basedOn w:val="1"/>
    <w:link w:val="202"/>
    <w:qFormat/>
    <w:uiPriority w:val="34"/>
    <w:pPr>
      <w:widowControl w:val="0"/>
      <w:overflowPunct/>
      <w:autoSpaceDE/>
      <w:autoSpaceDN/>
      <w:adjustRightInd/>
      <w:spacing w:after="0" w:line="360" w:lineRule="auto"/>
      <w:ind w:firstLine="420" w:firstLineChars="200"/>
      <w:textAlignment w:val="auto"/>
    </w:pPr>
    <w:rPr>
      <w:kern w:val="2"/>
      <w:szCs w:val="24"/>
    </w:rPr>
  </w:style>
  <w:style w:type="paragraph" w:customStyle="1" w:styleId="116">
    <w:name w:val="文稿标题"/>
    <w:basedOn w:val="1"/>
    <w:qFormat/>
    <w:uiPriority w:val="0"/>
    <w:pPr>
      <w:ind w:left="1979" w:hanging="1979"/>
    </w:pPr>
    <w:rPr>
      <w:rFonts w:cs="宋体"/>
      <w:b/>
      <w:sz w:val="24"/>
      <w:szCs w:val="20"/>
    </w:rPr>
  </w:style>
  <w:style w:type="paragraph" w:customStyle="1" w:styleId="117">
    <w:name w:val="标题线"/>
    <w:basedOn w:val="1"/>
    <w:qFormat/>
    <w:uiPriority w:val="0"/>
    <w:pPr>
      <w:pBdr>
        <w:bottom w:val="single" w:color="auto" w:sz="12" w:space="1"/>
      </w:pBdr>
    </w:pPr>
    <w:rPr>
      <w:rFonts w:ascii="Arial" w:hAnsi="Arial" w:cs="宋体"/>
      <w:szCs w:val="20"/>
    </w:rPr>
  </w:style>
  <w:style w:type="paragraph" w:customStyle="1" w:styleId="118">
    <w:name w:val="B1"/>
    <w:basedOn w:val="14"/>
    <w:link w:val="119"/>
    <w:qFormat/>
    <w:uiPriority w:val="0"/>
    <w:pPr>
      <w:spacing w:before="0" w:after="180"/>
      <w:jc w:val="left"/>
    </w:pPr>
    <w:rPr>
      <w:sz w:val="20"/>
      <w:szCs w:val="20"/>
      <w:lang w:eastAsia="ja-JP"/>
    </w:rPr>
  </w:style>
  <w:style w:type="character" w:customStyle="1" w:styleId="119">
    <w:name w:val="B1 Char"/>
    <w:link w:val="118"/>
    <w:qFormat/>
    <w:uiPriority w:val="0"/>
    <w:rPr>
      <w:rFonts w:eastAsia="宋体"/>
      <w:lang w:val="en-GB" w:eastAsia="ja-JP"/>
    </w:rPr>
  </w:style>
  <w:style w:type="paragraph" w:customStyle="1" w:styleId="120">
    <w:name w:val="B2"/>
    <w:basedOn w:val="13"/>
    <w:link w:val="121"/>
    <w:qFormat/>
    <w:uiPriority w:val="0"/>
    <w:pPr>
      <w:spacing w:before="0" w:after="180"/>
      <w:jc w:val="left"/>
    </w:pPr>
    <w:rPr>
      <w:sz w:val="20"/>
      <w:szCs w:val="20"/>
      <w:lang w:eastAsia="ja-JP"/>
    </w:rPr>
  </w:style>
  <w:style w:type="character" w:customStyle="1" w:styleId="121">
    <w:name w:val="B2 Char"/>
    <w:link w:val="120"/>
    <w:qFormat/>
    <w:uiPriority w:val="0"/>
    <w:rPr>
      <w:rFonts w:eastAsia="宋体"/>
      <w:lang w:val="en-GB" w:eastAsia="ja-JP"/>
    </w:rPr>
  </w:style>
  <w:style w:type="paragraph" w:customStyle="1" w:styleId="122">
    <w:name w:val="B3"/>
    <w:basedOn w:val="12"/>
    <w:link w:val="123"/>
    <w:qFormat/>
    <w:uiPriority w:val="99"/>
    <w:pPr>
      <w:spacing w:before="0" w:after="180"/>
      <w:jc w:val="left"/>
    </w:pPr>
    <w:rPr>
      <w:sz w:val="20"/>
      <w:szCs w:val="20"/>
      <w:lang w:eastAsia="ja-JP"/>
    </w:rPr>
  </w:style>
  <w:style w:type="character" w:customStyle="1" w:styleId="123">
    <w:name w:val="B3 Char"/>
    <w:link w:val="122"/>
    <w:qFormat/>
    <w:uiPriority w:val="0"/>
    <w:rPr>
      <w:rFonts w:eastAsia="宋体"/>
      <w:lang w:val="en-GB" w:eastAsia="ja-JP"/>
    </w:rPr>
  </w:style>
  <w:style w:type="character" w:customStyle="1" w:styleId="124">
    <w:name w:val="题注 Char"/>
    <w:link w:val="30"/>
    <w:qFormat/>
    <w:uiPriority w:val="0"/>
    <w:rPr>
      <w:b/>
      <w:lang w:val="en-GB" w:eastAsia="en-US" w:bidi="ar-SA"/>
    </w:rPr>
  </w:style>
  <w:style w:type="paragraph" w:customStyle="1" w:styleId="125">
    <w:name w:val="Reference"/>
    <w:basedOn w:val="1"/>
    <w:qFormat/>
    <w:uiPriority w:val="0"/>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character" w:customStyle="1" w:styleId="126">
    <w:name w:val="批注主题 Char"/>
    <w:link w:val="67"/>
    <w:qFormat/>
    <w:uiPriority w:val="99"/>
    <w:rPr>
      <w:b/>
      <w:bCs/>
      <w:sz w:val="21"/>
      <w:szCs w:val="22"/>
      <w:lang w:val="en-GB" w:eastAsia="en-US"/>
    </w:rPr>
  </w:style>
  <w:style w:type="paragraph" w:customStyle="1" w:styleId="127">
    <w:name w:val="Revision"/>
    <w:hidden/>
    <w:semiHidden/>
    <w:qFormat/>
    <w:uiPriority w:val="99"/>
    <w:rPr>
      <w:rFonts w:ascii="Times New Roman" w:hAnsi="Times New Roman" w:eastAsia="宋体" w:cs="Times New Roman"/>
      <w:sz w:val="21"/>
      <w:szCs w:val="22"/>
      <w:lang w:val="en-GB" w:eastAsia="zh-CN" w:bidi="ar-SA"/>
    </w:rPr>
  </w:style>
  <w:style w:type="paragraph" w:customStyle="1" w:styleId="128">
    <w:name w:val="H6"/>
    <w:basedOn w:val="7"/>
    <w:next w:val="1"/>
    <w:link w:val="220"/>
    <w:qFormat/>
    <w:uiPriority w:val="0"/>
    <w:pPr>
      <w:tabs>
        <w:tab w:val="clear" w:pos="700"/>
      </w:tabs>
      <w:spacing w:after="180"/>
      <w:ind w:left="1985" w:hanging="1985"/>
      <w:jc w:val="left"/>
      <w:outlineLvl w:val="9"/>
    </w:pPr>
    <w:rPr>
      <w:sz w:val="20"/>
      <w:lang w:eastAsia="en-GB"/>
    </w:rPr>
  </w:style>
  <w:style w:type="character" w:customStyle="1" w:styleId="129">
    <w:name w:val="B3 Char2"/>
    <w:qFormat/>
    <w:uiPriority w:val="0"/>
    <w:rPr>
      <w:lang w:val="en-GB" w:eastAsia="en-GB" w:bidi="ar-SA"/>
    </w:rPr>
  </w:style>
  <w:style w:type="paragraph" w:customStyle="1" w:styleId="130">
    <w:name w:val="Editor's Note"/>
    <w:basedOn w:val="88"/>
    <w:link w:val="131"/>
    <w:qFormat/>
    <w:uiPriority w:val="99"/>
    <w:pPr>
      <w:spacing w:before="0" w:after="180"/>
      <w:jc w:val="left"/>
    </w:pPr>
    <w:rPr>
      <w:color w:val="FF0000"/>
      <w:sz w:val="20"/>
      <w:szCs w:val="20"/>
      <w:lang w:eastAsia="en-GB"/>
    </w:rPr>
  </w:style>
  <w:style w:type="character" w:customStyle="1" w:styleId="131">
    <w:name w:val="Editor's Note Char"/>
    <w:link w:val="130"/>
    <w:qFormat/>
    <w:uiPriority w:val="0"/>
    <w:rPr>
      <w:color w:val="FF0000"/>
      <w:lang w:val="en-GB" w:eastAsia="en-GB"/>
    </w:rPr>
  </w:style>
  <w:style w:type="character" w:customStyle="1" w:styleId="132">
    <w:name w:val="正文缩进 Char1"/>
    <w:link w:val="29"/>
    <w:qFormat/>
    <w:locked/>
    <w:uiPriority w:val="0"/>
    <w:rPr>
      <w:kern w:val="2"/>
      <w:sz w:val="21"/>
    </w:rPr>
  </w:style>
  <w:style w:type="character" w:customStyle="1" w:styleId="133">
    <w:name w:val="TAL (文字)"/>
    <w:qFormat/>
    <w:uiPriority w:val="0"/>
    <w:rPr>
      <w:rFonts w:ascii="Arial" w:hAnsi="Arial" w:eastAsia="Arial" w:cs="Arial"/>
      <w:sz w:val="18"/>
      <w:szCs w:val="18"/>
      <w:lang w:val="en-GB" w:eastAsia="ja-JP"/>
    </w:rPr>
  </w:style>
  <w:style w:type="paragraph" w:customStyle="1" w:styleId="134">
    <w:name w:val="Doc-text2"/>
    <w:basedOn w:val="1"/>
    <w:link w:val="135"/>
    <w:qFormat/>
    <w:uiPriority w:val="0"/>
    <w:pPr>
      <w:tabs>
        <w:tab w:val="left" w:pos="1622"/>
      </w:tabs>
      <w:overflowPunct/>
      <w:autoSpaceDE/>
      <w:autoSpaceDN/>
      <w:adjustRightInd/>
      <w:spacing w:before="0" w:after="0"/>
      <w:ind w:left="1622" w:hanging="363"/>
      <w:jc w:val="left"/>
      <w:textAlignment w:val="auto"/>
    </w:pPr>
    <w:rPr>
      <w:rFonts w:ascii="Arial" w:hAnsi="Arial" w:eastAsia="MS Mincho"/>
      <w:sz w:val="20"/>
      <w:szCs w:val="24"/>
      <w:lang w:eastAsia="en-GB"/>
    </w:rPr>
  </w:style>
  <w:style w:type="character" w:customStyle="1" w:styleId="135">
    <w:name w:val="Doc-text2 Char"/>
    <w:link w:val="134"/>
    <w:qFormat/>
    <w:uiPriority w:val="0"/>
    <w:rPr>
      <w:rFonts w:ascii="Arial" w:hAnsi="Arial" w:eastAsia="MS Mincho"/>
      <w:szCs w:val="24"/>
      <w:lang w:eastAsia="en-GB"/>
    </w:rPr>
  </w:style>
  <w:style w:type="paragraph" w:customStyle="1" w:styleId="136">
    <w:name w:val="Doc-title_JK"/>
    <w:basedOn w:val="1"/>
    <w:next w:val="137"/>
    <w:link w:val="139"/>
    <w:qFormat/>
    <w:uiPriority w:val="0"/>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137">
    <w:name w:val="Doc-text2_JK"/>
    <w:basedOn w:val="1"/>
    <w:link w:val="138"/>
    <w:qFormat/>
    <w:uiPriority w:val="0"/>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138">
    <w:name w:val="Doc-text2_JK Char"/>
    <w:link w:val="137"/>
    <w:qFormat/>
    <w:uiPriority w:val="0"/>
    <w:rPr>
      <w:rFonts w:eastAsia="MS Mincho"/>
      <w:szCs w:val="24"/>
      <w:lang w:val="en-GB" w:eastAsia="en-GB"/>
    </w:rPr>
  </w:style>
  <w:style w:type="character" w:customStyle="1" w:styleId="139">
    <w:name w:val="Doc-title_JK Char"/>
    <w:link w:val="136"/>
    <w:qFormat/>
    <w:uiPriority w:val="0"/>
    <w:rPr>
      <w:rFonts w:eastAsia="MS Mincho"/>
      <w:color w:val="0000FF"/>
      <w:szCs w:val="24"/>
      <w:lang w:val="en-GB" w:eastAsia="en-GB"/>
    </w:rPr>
  </w:style>
  <w:style w:type="paragraph" w:customStyle="1" w:styleId="140">
    <w:name w:val="CR Cover Page"/>
    <w:link w:val="141"/>
    <w:qFormat/>
    <w:uiPriority w:val="0"/>
    <w:pPr>
      <w:spacing w:after="120"/>
    </w:pPr>
    <w:rPr>
      <w:rFonts w:ascii="Arial" w:hAnsi="Arial" w:eastAsia="宋体" w:cs="Times New Roman"/>
      <w:lang w:val="en-GB" w:eastAsia="en-US" w:bidi="ar-SA"/>
    </w:rPr>
  </w:style>
  <w:style w:type="character" w:customStyle="1" w:styleId="141">
    <w:name w:val="CR Cover Page Char"/>
    <w:link w:val="140"/>
    <w:qFormat/>
    <w:locked/>
    <w:uiPriority w:val="0"/>
    <w:rPr>
      <w:rFonts w:ascii="Arial" w:hAnsi="Arial"/>
      <w:lang w:val="en-GB" w:eastAsia="en-US" w:bidi="ar-SA"/>
    </w:rPr>
  </w:style>
  <w:style w:type="paragraph" w:customStyle="1" w:styleId="142">
    <w:name w:val="样式 标题 1 + 小三"/>
    <w:basedOn w:val="3"/>
    <w:qFormat/>
    <w:uiPriority w:val="0"/>
    <w:pPr>
      <w:numPr>
        <w:ilvl w:val="0"/>
        <w:numId w:val="2"/>
      </w:numPr>
    </w:pPr>
    <w:rPr>
      <w:sz w:val="30"/>
      <w:szCs w:val="30"/>
    </w:rPr>
  </w:style>
  <w:style w:type="paragraph" w:customStyle="1" w:styleId="14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
    <w:name w:val="EQ"/>
    <w:basedOn w:val="1"/>
    <w:next w:val="1"/>
    <w:link w:val="204"/>
    <w:qFormat/>
    <w:uiPriority w:val="0"/>
    <w:pPr>
      <w:keepLines/>
      <w:tabs>
        <w:tab w:val="center" w:pos="4536"/>
        <w:tab w:val="right" w:pos="9072"/>
      </w:tabs>
      <w:spacing w:before="0" w:after="180"/>
      <w:jc w:val="left"/>
    </w:pPr>
    <w:rPr>
      <w:sz w:val="20"/>
      <w:szCs w:val="20"/>
      <w:lang w:eastAsia="en-US"/>
    </w:rPr>
  </w:style>
  <w:style w:type="character" w:customStyle="1" w:styleId="146">
    <w:name w:val="正文文本缩进 Char"/>
    <w:link w:val="37"/>
    <w:qFormat/>
    <w:uiPriority w:val="99"/>
    <w:rPr>
      <w:i/>
      <w:iCs/>
      <w:kern w:val="2"/>
      <w:sz w:val="21"/>
      <w:szCs w:val="24"/>
    </w:rPr>
  </w:style>
  <w:style w:type="character" w:customStyle="1" w:styleId="147">
    <w:name w:val="正文文本缩进 2 Char"/>
    <w:link w:val="46"/>
    <w:qFormat/>
    <w:uiPriority w:val="0"/>
    <w:rPr>
      <w:i/>
      <w:iCs/>
      <w:kern w:val="2"/>
      <w:sz w:val="21"/>
      <w:szCs w:val="24"/>
    </w:rPr>
  </w:style>
  <w:style w:type="paragraph" w:customStyle="1" w:styleId="148">
    <w:name w:val="Normal0"/>
    <w:qFormat/>
    <w:uiPriority w:val="0"/>
    <w:pPr>
      <w:jc w:val="center"/>
    </w:pPr>
    <w:rPr>
      <w:rFonts w:ascii="Times New Roman" w:hAnsi="Times New Roman" w:eastAsia="宋体" w:cs="Times New Roman"/>
      <w:lang w:val="en-US" w:eastAsia="en-US" w:bidi="ar-SA"/>
    </w:rPr>
  </w:style>
  <w:style w:type="paragraph" w:customStyle="1" w:styleId="149">
    <w:name w:val="Title 2"/>
    <w:basedOn w:val="148"/>
    <w:next w:val="66"/>
    <w:qFormat/>
    <w:uiPriority w:val="0"/>
    <w:pPr>
      <w:spacing w:before="120" w:after="120"/>
    </w:pPr>
    <w:rPr>
      <w:rFonts w:ascii="Book Antiqua" w:hAnsi="Book Antiqua"/>
      <w:b/>
    </w:rPr>
  </w:style>
  <w:style w:type="character" w:customStyle="1" w:styleId="150">
    <w:name w:val="标题 Char"/>
    <w:link w:val="66"/>
    <w:qFormat/>
    <w:uiPriority w:val="0"/>
    <w:rPr>
      <w:rFonts w:ascii="Arial" w:hAnsi="Arial" w:cs="Arial"/>
      <w:b/>
      <w:bCs/>
      <w:kern w:val="2"/>
      <w:sz w:val="32"/>
      <w:szCs w:val="32"/>
    </w:rPr>
  </w:style>
  <w:style w:type="paragraph" w:customStyle="1" w:styleId="151">
    <w:name w:val="abstract"/>
    <w:basedOn w:val="1"/>
    <w:next w:val="1"/>
    <w:qFormat/>
    <w:uiPriority w:val="0"/>
    <w:pPr>
      <w:overflowPunct/>
      <w:autoSpaceDE/>
      <w:autoSpaceDN/>
      <w:adjustRightInd/>
      <w:spacing w:before="120" w:after="120"/>
      <w:ind w:left="1440" w:right="1440"/>
      <w:textAlignment w:val="auto"/>
    </w:pPr>
    <w:rPr>
      <w:rFonts w:ascii="Book Antiqua" w:hAnsi="Book Antiqua" w:eastAsia="Times New Roman"/>
      <w:i/>
      <w:sz w:val="20"/>
      <w:szCs w:val="20"/>
      <w:lang w:val="en-US" w:eastAsia="en-US"/>
    </w:rPr>
  </w:style>
  <w:style w:type="character" w:customStyle="1" w:styleId="152">
    <w:name w:val="正文文本缩进 3 Char"/>
    <w:link w:val="56"/>
    <w:qFormat/>
    <w:uiPriority w:val="0"/>
    <w:rPr>
      <w:i/>
      <w:iCs/>
      <w:kern w:val="2"/>
      <w:sz w:val="18"/>
      <w:szCs w:val="24"/>
    </w:rPr>
  </w:style>
  <w:style w:type="character" w:customStyle="1" w:styleId="153">
    <w:name w:val="正文文本 2 Char"/>
    <w:link w:val="61"/>
    <w:qFormat/>
    <w:uiPriority w:val="0"/>
    <w:rPr>
      <w:i/>
      <w:snapToGrid w:val="0"/>
      <w:lang w:eastAsia="en-US"/>
    </w:rPr>
  </w:style>
  <w:style w:type="character" w:customStyle="1" w:styleId="154">
    <w:name w:val="正文文本 3 Char"/>
    <w:link w:val="35"/>
    <w:qFormat/>
    <w:uiPriority w:val="0"/>
    <w:rPr>
      <w:i/>
      <w:iCs/>
      <w:kern w:val="2"/>
      <w:sz w:val="21"/>
      <w:szCs w:val="24"/>
    </w:rPr>
  </w:style>
  <w:style w:type="paragraph" w:customStyle="1" w:styleId="155">
    <w:name w:val="Out Box 1"/>
    <w:basedOn w:val="1"/>
    <w:qFormat/>
    <w:uiPriority w:val="0"/>
    <w:pPr>
      <w:spacing w:before="120" w:after="0"/>
      <w:ind w:left="1170" w:right="86" w:hanging="450"/>
      <w:jc w:val="left"/>
    </w:pPr>
    <w:rPr>
      <w:rFonts w:ascii="Times" w:hAnsi="Times"/>
      <w:color w:val="000000"/>
      <w:sz w:val="20"/>
      <w:szCs w:val="20"/>
      <w:lang w:val="en-US"/>
    </w:rPr>
  </w:style>
  <w:style w:type="paragraph" w:customStyle="1" w:styleId="156">
    <w:name w:val="Table Text"/>
    <w:basedOn w:val="1"/>
    <w:qFormat/>
    <w:uiPriority w:val="0"/>
    <w:pPr>
      <w:keepLines/>
      <w:spacing w:before="0" w:after="0"/>
      <w:jc w:val="left"/>
    </w:pPr>
    <w:rPr>
      <w:rFonts w:ascii="Book Antiqua" w:hAnsi="Book Antiqua"/>
      <w:sz w:val="16"/>
      <w:szCs w:val="20"/>
      <w:lang w:val="en-US"/>
    </w:rPr>
  </w:style>
  <w:style w:type="character" w:customStyle="1" w:styleId="157">
    <w:name w:val="宏文本 Char"/>
    <w:link w:val="2"/>
    <w:qFormat/>
    <w:uiPriority w:val="0"/>
    <w:rPr>
      <w:rFonts w:ascii="Courier New" w:hAnsi="Courier New"/>
      <w:kern w:val="2"/>
      <w:sz w:val="24"/>
      <w:lang w:val="en-US" w:eastAsia="zh-CN" w:bidi="ar-SA"/>
    </w:rPr>
  </w:style>
  <w:style w:type="paragraph" w:customStyle="1" w:styleId="158">
    <w:name w:val="Char Char1 Char"/>
    <w:basedOn w:val="6"/>
    <w:next w:val="1"/>
    <w:autoRedefine/>
    <w:qFormat/>
    <w:uiPriority w:val="0"/>
    <w:pPr>
      <w:widowControl w:val="0"/>
      <w:tabs>
        <w:tab w:val="left" w:pos="864"/>
        <w:tab w:val="clear" w:pos="700"/>
      </w:tabs>
      <w:overflowPunct/>
      <w:autoSpaceDE/>
      <w:autoSpaceDN/>
      <w:spacing w:beforeLines="25" w:afterLines="25" w:line="436" w:lineRule="exact"/>
      <w:ind w:left="429" w:hanging="429"/>
      <w:jc w:val="left"/>
      <w:textAlignment w:val="auto"/>
    </w:pPr>
    <w:rPr>
      <w:rFonts w:ascii="Tahoma" w:hAnsi="Tahoma" w:eastAsia="黑体"/>
      <w:b/>
      <w:i/>
      <w:kern w:val="2"/>
      <w:sz w:val="24"/>
      <w:szCs w:val="24"/>
    </w:rPr>
  </w:style>
  <w:style w:type="paragraph" w:customStyle="1" w:styleId="159">
    <w:name w:val="样式 标题 1标题 1 CharH1h1app heading 1l1Memo Heading 1h11h12..."/>
    <w:basedOn w:val="3"/>
    <w:qFormat/>
    <w:uiPriority w:val="0"/>
    <w:pPr>
      <w:pageBreakBefore/>
      <w:widowControl w:val="0"/>
      <w:tabs>
        <w:tab w:val="left" w:pos="432"/>
        <w:tab w:val="clear" w:pos="600"/>
      </w:tabs>
      <w:overflowPunct/>
      <w:autoSpaceDE/>
      <w:autoSpaceDN/>
      <w:adjustRightInd/>
      <w:ind w:left="432" w:hanging="432"/>
      <w:jc w:val="left"/>
      <w:textAlignment w:val="auto"/>
    </w:pPr>
    <w:rPr>
      <w:rFonts w:ascii="黑体" w:hAnsi="宋体" w:eastAsia="黑体" w:cs="宋体"/>
      <w:b/>
      <w:bCs/>
      <w:snapToGrid w:val="0"/>
      <w:sz w:val="24"/>
    </w:rPr>
  </w:style>
  <w:style w:type="paragraph" w:customStyle="1" w:styleId="160">
    <w:name w:val="样式 样式 标题 1标题 1 CharH1h1app heading 1l1Memo Heading 1h11h12... + ..."/>
    <w:basedOn w:val="159"/>
    <w:qFormat/>
    <w:uiPriority w:val="0"/>
  </w:style>
  <w:style w:type="paragraph" w:customStyle="1" w:styleId="161">
    <w:name w:val="样式 标题 2Chapter X.X. Statementh22Header 2l2Level 2 Headhea..."/>
    <w:basedOn w:val="4"/>
    <w:qFormat/>
    <w:uiPriority w:val="0"/>
    <w:pPr>
      <w:keepLines w:val="0"/>
      <w:widowControl w:val="0"/>
      <w:tabs>
        <w:tab w:val="left" w:pos="576"/>
        <w:tab w:val="clear" w:pos="700"/>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162">
    <w:name w:val="样式 标题 4 + 段前: 0.25 行 段后: 0.25 行"/>
    <w:basedOn w:val="6"/>
    <w:qFormat/>
    <w:uiPriority w:val="0"/>
    <w:pPr>
      <w:keepLines w:val="0"/>
      <w:widowControl w:val="0"/>
      <w:tabs>
        <w:tab w:val="left" w:pos="864"/>
        <w:tab w:val="clear" w:pos="700"/>
      </w:tabs>
      <w:overflowPunct/>
      <w:autoSpaceDE/>
      <w:autoSpaceDN/>
      <w:adjustRightInd/>
      <w:spacing w:beforeLines="25" w:afterLines="25"/>
      <w:ind w:left="864" w:hanging="864"/>
      <w:jc w:val="left"/>
      <w:textAlignment w:val="auto"/>
    </w:pPr>
    <w:rPr>
      <w:rFonts w:eastAsia="黑体" w:cs="宋体"/>
      <w:kern w:val="2"/>
    </w:rPr>
  </w:style>
  <w:style w:type="character" w:customStyle="1" w:styleId="163">
    <w:name w:val="日期 Char"/>
    <w:link w:val="45"/>
    <w:qFormat/>
    <w:uiPriority w:val="0"/>
    <w:rPr>
      <w:rFonts w:eastAsia="MS Mincho"/>
      <w:sz w:val="24"/>
      <w:szCs w:val="24"/>
      <w:lang w:eastAsia="ja-JP" w:bidi="mr-IN"/>
    </w:rPr>
  </w:style>
  <w:style w:type="paragraph" w:customStyle="1" w:styleId="164">
    <w:name w:val="图片说明"/>
    <w:basedOn w:val="1"/>
    <w:next w:val="1"/>
    <w:autoRedefine/>
    <w:qFormat/>
    <w:uiPriority w:val="0"/>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165">
    <w:name w:val="TJ"/>
    <w:basedOn w:val="1"/>
    <w:link w:val="166"/>
    <w:qFormat/>
    <w:uiPriority w:val="0"/>
    <w:pPr>
      <w:spacing w:before="0" w:after="180"/>
      <w:jc w:val="left"/>
    </w:pPr>
    <w:rPr>
      <w:b/>
      <w:sz w:val="24"/>
      <w:szCs w:val="20"/>
      <w:u w:val="single"/>
      <w:lang w:eastAsia="ko-KR"/>
    </w:rPr>
  </w:style>
  <w:style w:type="character" w:customStyle="1" w:styleId="166">
    <w:name w:val="TJ Char"/>
    <w:link w:val="165"/>
    <w:qFormat/>
    <w:uiPriority w:val="0"/>
    <w:rPr>
      <w:b/>
      <w:sz w:val="24"/>
      <w:u w:val="single"/>
      <w:lang w:val="en-GB" w:eastAsia="ko-KR"/>
    </w:rPr>
  </w:style>
  <w:style w:type="paragraph" w:customStyle="1" w:styleId="167">
    <w:name w:val="表头 Char Char Char Char Char Char Char Char Char Char Char Char Char Char Char"/>
    <w:basedOn w:val="32"/>
    <w:autoRedefine/>
    <w:qFormat/>
    <w:uiPriority w:val="0"/>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168">
    <w:name w:val="Char Char1 Char Char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169">
    <w:name w:val="ZGSM"/>
    <w:qFormat/>
    <w:uiPriority w:val="0"/>
  </w:style>
  <w:style w:type="paragraph" w:customStyle="1" w:styleId="17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71">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72">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173">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74">
    <w:name w:val="ZV"/>
    <w:basedOn w:val="173"/>
    <w:qFormat/>
    <w:uiPriority w:val="99"/>
    <w:pPr>
      <w:framePr w:y="16161"/>
    </w:pPr>
  </w:style>
  <w:style w:type="paragraph" w:customStyle="1" w:styleId="175">
    <w:name w:val="FP"/>
    <w:basedOn w:val="1"/>
    <w:qFormat/>
    <w:uiPriority w:val="99"/>
    <w:pPr>
      <w:spacing w:before="0" w:after="0"/>
      <w:jc w:val="left"/>
    </w:pPr>
    <w:rPr>
      <w:sz w:val="20"/>
      <w:szCs w:val="20"/>
      <w:lang w:eastAsia="en-US"/>
    </w:rPr>
  </w:style>
  <w:style w:type="paragraph" w:customStyle="1" w:styleId="176">
    <w:name w:val="TT"/>
    <w:basedOn w:val="3"/>
    <w:next w:val="1"/>
    <w:qFormat/>
    <w:uiPriority w:val="99"/>
    <w:pPr>
      <w:pageBreakBefore/>
      <w:pBdr>
        <w:top w:val="single" w:color="auto" w:sz="12" w:space="3"/>
      </w:pBdr>
      <w:tabs>
        <w:tab w:val="clear" w:pos="600"/>
      </w:tabs>
      <w:spacing w:before="240" w:after="180"/>
      <w:jc w:val="left"/>
      <w:outlineLvl w:val="9"/>
    </w:pPr>
    <w:rPr>
      <w:snapToGrid w:val="0"/>
      <w:sz w:val="36"/>
    </w:rPr>
  </w:style>
  <w:style w:type="paragraph" w:customStyle="1" w:styleId="177">
    <w:name w:val="EX"/>
    <w:basedOn w:val="1"/>
    <w:link w:val="210"/>
    <w:qFormat/>
    <w:uiPriority w:val="0"/>
    <w:pPr>
      <w:keepLines/>
      <w:spacing w:before="0" w:after="180"/>
      <w:ind w:left="1702" w:hanging="1418"/>
      <w:jc w:val="left"/>
    </w:pPr>
    <w:rPr>
      <w:sz w:val="20"/>
      <w:szCs w:val="20"/>
      <w:lang w:eastAsia="en-US"/>
    </w:rPr>
  </w:style>
  <w:style w:type="paragraph" w:customStyle="1" w:styleId="178">
    <w:name w:val="EW"/>
    <w:basedOn w:val="177"/>
    <w:qFormat/>
    <w:uiPriority w:val="99"/>
    <w:pPr>
      <w:spacing w:after="0"/>
    </w:pPr>
  </w:style>
  <w:style w:type="paragraph" w:customStyle="1" w:styleId="179">
    <w:name w:val="ZH"/>
    <w:qFormat/>
    <w:uiPriority w:val="99"/>
    <w:pPr>
      <w:framePr w:wrap="notBeside" w:vAnchor="page" w:hAnchor="margin" w:xAlign="center" w:y="6805"/>
      <w:widowControl w:val="0"/>
      <w:overflowPunct w:val="0"/>
      <w:autoSpaceDE w:val="0"/>
      <w:autoSpaceDN w:val="0"/>
      <w:adjustRightInd w:val="0"/>
      <w:jc w:val="center"/>
      <w:textAlignment w:val="baseline"/>
    </w:pPr>
    <w:rPr>
      <w:rFonts w:ascii="Arial" w:hAnsi="Arial" w:eastAsia="宋体" w:cs="Times New Roman"/>
      <w:lang w:val="en-US" w:eastAsia="en-US" w:bidi="ar-SA"/>
    </w:rPr>
  </w:style>
  <w:style w:type="paragraph" w:customStyle="1" w:styleId="180">
    <w:name w:val="LD"/>
    <w:qFormat/>
    <w:uiPriority w:val="99"/>
    <w:pPr>
      <w:keepNext/>
      <w:keepLines/>
      <w:overflowPunct w:val="0"/>
      <w:autoSpaceDE w:val="0"/>
      <w:autoSpaceDN w:val="0"/>
      <w:adjustRightInd w:val="0"/>
      <w:spacing w:line="180" w:lineRule="exact"/>
      <w:jc w:val="center"/>
      <w:textAlignment w:val="baseline"/>
    </w:pPr>
    <w:rPr>
      <w:rFonts w:ascii="Courier New" w:hAnsi="Courier New" w:eastAsia="宋体" w:cs="Times New Roman"/>
      <w:lang w:val="en-US" w:eastAsia="en-US" w:bidi="ar-SA"/>
    </w:rPr>
  </w:style>
  <w:style w:type="paragraph" w:customStyle="1" w:styleId="181">
    <w:name w:val="NW"/>
    <w:basedOn w:val="88"/>
    <w:qFormat/>
    <w:uiPriority w:val="99"/>
    <w:pPr>
      <w:spacing w:before="0" w:after="0"/>
      <w:jc w:val="left"/>
    </w:pPr>
    <w:rPr>
      <w:sz w:val="20"/>
      <w:szCs w:val="20"/>
      <w:lang w:eastAsia="en-US"/>
    </w:rPr>
  </w:style>
  <w:style w:type="paragraph" w:customStyle="1" w:styleId="182">
    <w:name w:val="NF"/>
    <w:basedOn w:val="88"/>
    <w:qFormat/>
    <w:uiPriority w:val="99"/>
    <w:pPr>
      <w:keepNext/>
      <w:spacing w:before="0" w:after="0"/>
      <w:jc w:val="left"/>
    </w:pPr>
    <w:rPr>
      <w:rFonts w:ascii="Arial" w:hAnsi="Arial"/>
      <w:szCs w:val="20"/>
      <w:lang w:eastAsia="en-US"/>
    </w:rPr>
  </w:style>
  <w:style w:type="paragraph" w:customStyle="1" w:styleId="183">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eastAsia="宋体" w:cs="Times New Roman"/>
      <w:sz w:val="16"/>
      <w:lang w:val="en-US" w:eastAsia="en-US" w:bidi="ar-SA"/>
    </w:rPr>
  </w:style>
  <w:style w:type="paragraph" w:customStyle="1" w:styleId="184">
    <w:name w:val="ZD"/>
    <w:qFormat/>
    <w:uiPriority w:val="99"/>
    <w:pPr>
      <w:framePr w:wrap="notBeside" w:vAnchor="page" w:hAnchor="margin" w:y="15764"/>
      <w:widowControl w:val="0"/>
      <w:overflowPunct w:val="0"/>
      <w:autoSpaceDE w:val="0"/>
      <w:autoSpaceDN w:val="0"/>
      <w:adjustRightInd w:val="0"/>
      <w:jc w:val="center"/>
      <w:textAlignment w:val="baseline"/>
    </w:pPr>
    <w:rPr>
      <w:rFonts w:ascii="Arial" w:hAnsi="Arial" w:eastAsia="宋体" w:cs="Times New Roman"/>
      <w:sz w:val="32"/>
      <w:lang w:val="en-US" w:eastAsia="en-US" w:bidi="ar-SA"/>
    </w:rPr>
  </w:style>
  <w:style w:type="paragraph" w:customStyle="1" w:styleId="185">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86">
    <w:name w:val="B4"/>
    <w:basedOn w:val="55"/>
    <w:qFormat/>
    <w:uiPriority w:val="99"/>
    <w:pPr>
      <w:spacing w:before="0" w:after="180"/>
      <w:jc w:val="left"/>
    </w:pPr>
    <w:rPr>
      <w:sz w:val="20"/>
      <w:szCs w:val="20"/>
      <w:lang w:eastAsia="en-US"/>
    </w:rPr>
  </w:style>
  <w:style w:type="paragraph" w:customStyle="1" w:styleId="187">
    <w:name w:val="B5"/>
    <w:basedOn w:val="54"/>
    <w:qFormat/>
    <w:uiPriority w:val="99"/>
    <w:pPr>
      <w:spacing w:before="0" w:after="180"/>
      <w:jc w:val="left"/>
    </w:pPr>
    <w:rPr>
      <w:sz w:val="20"/>
      <w:szCs w:val="20"/>
      <w:lang w:eastAsia="en-US"/>
    </w:rPr>
  </w:style>
  <w:style w:type="paragraph" w:customStyle="1" w:styleId="188">
    <w:name w:val="ZTD"/>
    <w:basedOn w:val="171"/>
    <w:qFormat/>
    <w:uiPriority w:val="99"/>
    <w:pPr>
      <w:framePr w:hRule="auto" w:y="852"/>
    </w:pPr>
    <w:rPr>
      <w:i w:val="0"/>
      <w:sz w:val="40"/>
    </w:rPr>
  </w:style>
  <w:style w:type="character" w:customStyle="1" w:styleId="189">
    <w:name w:val="TAL Char"/>
    <w:qFormat/>
    <w:uiPriority w:val="0"/>
    <w:rPr>
      <w:rFonts w:ascii="Arial" w:hAnsi="Arial"/>
      <w:sz w:val="18"/>
      <w:lang w:val="en-GB" w:eastAsia="ko-KR" w:bidi="ar-SA"/>
    </w:rPr>
  </w:style>
  <w:style w:type="character" w:customStyle="1" w:styleId="190">
    <w:name w:val="Underrubrik2 Char"/>
    <w:qFormat/>
    <w:locked/>
    <w:uiPriority w:val="0"/>
    <w:rPr>
      <w:rFonts w:ascii="Arial" w:hAnsi="Arial"/>
      <w:sz w:val="28"/>
      <w:lang w:val="en-GB" w:eastAsia="ko-KR" w:bidi="ar-SA"/>
    </w:rPr>
  </w:style>
  <w:style w:type="character" w:customStyle="1" w:styleId="191">
    <w:name w:val="bt Char"/>
    <w:qFormat/>
    <w:uiPriority w:val="0"/>
    <w:rPr>
      <w:lang w:val="en-GB" w:eastAsia="en-US" w:bidi="ar-SA"/>
    </w:rPr>
  </w:style>
  <w:style w:type="character" w:customStyle="1" w:styleId="192">
    <w:name w:val="msoins0"/>
    <w:qFormat/>
    <w:uiPriority w:val="0"/>
  </w:style>
  <w:style w:type="character" w:customStyle="1" w:styleId="193">
    <w:name w:val="Underrubrik2 Char2"/>
    <w:qFormat/>
    <w:uiPriority w:val="0"/>
    <w:rPr>
      <w:rFonts w:ascii="Arial" w:hAnsi="Arial"/>
      <w:sz w:val="28"/>
      <w:lang w:val="en-GB" w:eastAsia="en-US" w:bidi="ar-SA"/>
    </w:rPr>
  </w:style>
  <w:style w:type="character" w:customStyle="1" w:styleId="194">
    <w:name w:val="h4 Char2"/>
    <w:qFormat/>
    <w:uiPriority w:val="0"/>
    <w:rPr>
      <w:rFonts w:ascii="Arial" w:hAnsi="Arial"/>
      <w:sz w:val="24"/>
      <w:lang w:val="en-GB" w:eastAsia="en-US" w:bidi="ar-SA"/>
    </w:rPr>
  </w:style>
  <w:style w:type="paragraph" w:customStyle="1" w:styleId="195">
    <w:name w:val="State Head"/>
    <w:basedOn w:val="1"/>
    <w:autoRedefine/>
    <w:qFormat/>
    <w:uiPriority w:val="0"/>
    <w:pPr>
      <w:keepNext/>
      <w:numPr>
        <w:ilvl w:val="0"/>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196">
    <w:name w:val="tdoc-header"/>
    <w:qFormat/>
    <w:uiPriority w:val="99"/>
    <w:rPr>
      <w:rFonts w:ascii="Arial" w:hAnsi="Arial" w:eastAsia="宋体" w:cs="Times New Roman"/>
      <w:sz w:val="24"/>
      <w:lang w:val="en-GB" w:eastAsia="en-US" w:bidi="ar-SA"/>
    </w:rPr>
  </w:style>
  <w:style w:type="paragraph" w:customStyle="1" w:styleId="197">
    <w:name w:val="no"/>
    <w:basedOn w:val="1"/>
    <w:qFormat/>
    <w:uiPriority w:val="0"/>
    <w:pPr>
      <w:spacing w:before="0" w:after="180"/>
      <w:ind w:left="1135" w:hanging="851"/>
      <w:jc w:val="left"/>
    </w:pPr>
    <w:rPr>
      <w:rFonts w:eastAsia="Calibri"/>
      <w:sz w:val="20"/>
      <w:szCs w:val="20"/>
      <w:lang w:val="it-IT" w:eastAsia="it-IT"/>
    </w:rPr>
  </w:style>
  <w:style w:type="character" w:customStyle="1" w:styleId="198">
    <w:name w:val="Body Text Char2"/>
    <w:qFormat/>
    <w:locked/>
    <w:uiPriority w:val="0"/>
    <w:rPr>
      <w:sz w:val="24"/>
      <w:lang w:val="en-US" w:eastAsia="en-US"/>
    </w:rPr>
  </w:style>
  <w:style w:type="character" w:customStyle="1" w:styleId="199">
    <w:name w:val="B1 Char1"/>
    <w:qFormat/>
    <w:uiPriority w:val="0"/>
    <w:rPr>
      <w:rFonts w:ascii="Times New Roman" w:hAnsi="Times New Roman"/>
      <w:lang w:val="en-GB" w:eastAsia="en-US"/>
    </w:rPr>
  </w:style>
  <w:style w:type="paragraph" w:customStyle="1" w:styleId="200">
    <w:name w:val="Table_No"/>
    <w:basedOn w:val="1"/>
    <w:next w:val="1"/>
    <w:link w:val="201"/>
    <w:qFormat/>
    <w:uiPriority w:val="0"/>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201">
    <w:name w:val="Table_No Знак"/>
    <w:link w:val="200"/>
    <w:qFormat/>
    <w:locked/>
    <w:uiPriority w:val="0"/>
    <w:rPr>
      <w:rFonts w:eastAsia="Batang"/>
      <w:sz w:val="24"/>
      <w:lang w:val="fr-FR" w:eastAsia="en-US"/>
    </w:rPr>
  </w:style>
  <w:style w:type="character" w:customStyle="1" w:styleId="202">
    <w:name w:val="列出段落 Char"/>
    <w:link w:val="115"/>
    <w:qFormat/>
    <w:locked/>
    <w:uiPriority w:val="34"/>
    <w:rPr>
      <w:kern w:val="2"/>
      <w:sz w:val="21"/>
      <w:szCs w:val="24"/>
    </w:rPr>
  </w:style>
  <w:style w:type="paragraph" w:customStyle="1" w:styleId="20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04">
    <w:name w:val="EQ Char"/>
    <w:link w:val="145"/>
    <w:qFormat/>
    <w:uiPriority w:val="0"/>
    <w:rPr>
      <w:lang w:val="en-GB" w:eastAsia="en-US"/>
    </w:rPr>
  </w:style>
  <w:style w:type="character" w:customStyle="1" w:styleId="205">
    <w:name w:val="Unresolved Mention1"/>
    <w:semiHidden/>
    <w:unhideWhenUsed/>
    <w:qFormat/>
    <w:uiPriority w:val="99"/>
    <w:rPr>
      <w:color w:val="808080"/>
      <w:shd w:val="clear" w:color="auto" w:fill="E6E6E6"/>
    </w:rPr>
  </w:style>
  <w:style w:type="paragraph" w:customStyle="1" w:styleId="206">
    <w:name w:val="TAJ"/>
    <w:basedOn w:val="1"/>
    <w:qFormat/>
    <w:uiPriority w:val="99"/>
    <w:pPr>
      <w:keepNext/>
      <w:keepLines/>
      <w:spacing w:before="0" w:after="0"/>
    </w:pPr>
    <w:rPr>
      <w:rFonts w:ascii="Arial" w:hAnsi="Arial"/>
      <w:sz w:val="18"/>
      <w:szCs w:val="20"/>
      <w:lang w:eastAsia="en-US"/>
    </w:rPr>
  </w:style>
  <w:style w:type="paragraph" w:customStyle="1" w:styleId="207">
    <w:name w:val="B1+"/>
    <w:basedOn w:val="118"/>
    <w:qFormat/>
    <w:uiPriority w:val="99"/>
    <w:pPr>
      <w:numPr>
        <w:ilvl w:val="0"/>
        <w:numId w:val="4"/>
      </w:numPr>
    </w:pPr>
    <w:rPr>
      <w:lang w:eastAsia="en-US"/>
    </w:rPr>
  </w:style>
  <w:style w:type="paragraph" w:customStyle="1" w:styleId="208">
    <w:name w:val="样式 页眉"/>
    <w:basedOn w:val="50"/>
    <w:link w:val="224"/>
    <w:qFormat/>
    <w:uiPriority w:val="0"/>
    <w:pPr>
      <w:spacing w:before="0" w:after="0"/>
      <w:ind w:left="0" w:firstLine="0"/>
      <w:jc w:val="left"/>
    </w:pPr>
    <w:rPr>
      <w:rFonts w:eastAsia="Arial"/>
      <w:bCs/>
      <w:sz w:val="22"/>
    </w:rPr>
  </w:style>
  <w:style w:type="character" w:customStyle="1" w:styleId="209">
    <w:name w:val="文档结构图 Char"/>
    <w:link w:val="32"/>
    <w:qFormat/>
    <w:uiPriority w:val="99"/>
    <w:rPr>
      <w:rFonts w:ascii="Tahoma" w:hAnsi="Tahoma"/>
      <w:sz w:val="21"/>
      <w:szCs w:val="22"/>
      <w:shd w:val="clear" w:color="auto" w:fill="000080"/>
      <w:lang w:val="en-GB"/>
    </w:rPr>
  </w:style>
  <w:style w:type="character" w:customStyle="1" w:styleId="210">
    <w:name w:val="EX Char"/>
    <w:link w:val="177"/>
    <w:qFormat/>
    <w:locked/>
    <w:uiPriority w:val="0"/>
    <w:rPr>
      <w:lang w:val="en-GB" w:eastAsia="en-US"/>
    </w:rPr>
  </w:style>
  <w:style w:type="paragraph" w:customStyle="1" w:styleId="211">
    <w:name w:val="B2+"/>
    <w:basedOn w:val="120"/>
    <w:qFormat/>
    <w:uiPriority w:val="99"/>
    <w:pPr>
      <w:numPr>
        <w:ilvl w:val="0"/>
        <w:numId w:val="5"/>
      </w:numPr>
    </w:pPr>
    <w:rPr>
      <w:lang w:eastAsia="en-US"/>
    </w:rPr>
  </w:style>
  <w:style w:type="paragraph" w:customStyle="1" w:styleId="212">
    <w:name w:val="B3+"/>
    <w:basedOn w:val="122"/>
    <w:qFormat/>
    <w:uiPriority w:val="99"/>
    <w:pPr>
      <w:numPr>
        <w:ilvl w:val="0"/>
        <w:numId w:val="6"/>
      </w:numPr>
      <w:tabs>
        <w:tab w:val="left" w:pos="1134"/>
      </w:tabs>
    </w:pPr>
    <w:rPr>
      <w:lang w:eastAsia="en-US"/>
    </w:rPr>
  </w:style>
  <w:style w:type="paragraph" w:customStyle="1" w:styleId="213">
    <w:name w:val="BL"/>
    <w:basedOn w:val="1"/>
    <w:qFormat/>
    <w:uiPriority w:val="99"/>
    <w:pPr>
      <w:numPr>
        <w:ilvl w:val="0"/>
        <w:numId w:val="7"/>
      </w:numPr>
      <w:tabs>
        <w:tab w:val="left" w:pos="851"/>
      </w:tabs>
      <w:spacing w:before="0" w:after="180"/>
      <w:jc w:val="left"/>
    </w:pPr>
    <w:rPr>
      <w:sz w:val="20"/>
      <w:szCs w:val="20"/>
      <w:lang w:eastAsia="en-US"/>
    </w:rPr>
  </w:style>
  <w:style w:type="paragraph" w:customStyle="1" w:styleId="214">
    <w:name w:val="BN"/>
    <w:basedOn w:val="1"/>
    <w:qFormat/>
    <w:uiPriority w:val="99"/>
    <w:pPr>
      <w:numPr>
        <w:ilvl w:val="0"/>
        <w:numId w:val="8"/>
      </w:numPr>
      <w:spacing w:before="0" w:after="180"/>
      <w:jc w:val="left"/>
    </w:pPr>
    <w:rPr>
      <w:sz w:val="20"/>
      <w:szCs w:val="20"/>
      <w:lang w:eastAsia="en-US"/>
    </w:rPr>
  </w:style>
  <w:style w:type="paragraph" w:customStyle="1" w:styleId="215">
    <w:name w:val="FL"/>
    <w:basedOn w:val="1"/>
    <w:qFormat/>
    <w:uiPriority w:val="99"/>
    <w:pPr>
      <w:keepNext/>
      <w:keepLines/>
      <w:spacing w:before="60" w:after="180"/>
      <w:jc w:val="center"/>
    </w:pPr>
    <w:rPr>
      <w:rFonts w:ascii="Arial" w:hAnsi="Arial"/>
      <w:b/>
      <w:sz w:val="20"/>
      <w:szCs w:val="20"/>
      <w:lang w:eastAsia="en-US"/>
    </w:rPr>
  </w:style>
  <w:style w:type="paragraph" w:customStyle="1" w:styleId="216">
    <w:name w:val="TB1"/>
    <w:basedOn w:val="1"/>
    <w:qFormat/>
    <w:uiPriority w:val="99"/>
    <w:pPr>
      <w:keepNext/>
      <w:keepLines/>
      <w:numPr>
        <w:ilvl w:val="0"/>
        <w:numId w:val="9"/>
      </w:numPr>
      <w:tabs>
        <w:tab w:val="left" w:pos="720"/>
      </w:tabs>
      <w:spacing w:before="0" w:after="0"/>
      <w:ind w:left="737" w:hanging="380"/>
      <w:jc w:val="left"/>
    </w:pPr>
    <w:rPr>
      <w:rFonts w:ascii="Arial" w:hAnsi="Arial"/>
      <w:sz w:val="18"/>
      <w:szCs w:val="20"/>
      <w:lang w:eastAsia="en-US"/>
    </w:rPr>
  </w:style>
  <w:style w:type="paragraph" w:customStyle="1" w:styleId="217">
    <w:name w:val="TB2"/>
    <w:basedOn w:val="1"/>
    <w:qFormat/>
    <w:uiPriority w:val="99"/>
    <w:pPr>
      <w:keepNext/>
      <w:keepLines/>
      <w:numPr>
        <w:ilvl w:val="0"/>
        <w:numId w:val="10"/>
      </w:numPr>
      <w:tabs>
        <w:tab w:val="left" w:pos="1109"/>
      </w:tabs>
      <w:spacing w:before="0" w:after="0"/>
      <w:ind w:left="1100" w:hanging="380"/>
      <w:jc w:val="left"/>
    </w:pPr>
    <w:rPr>
      <w:rFonts w:ascii="Arial" w:hAnsi="Arial"/>
      <w:sz w:val="18"/>
      <w:szCs w:val="20"/>
      <w:lang w:eastAsia="en-US"/>
    </w:rPr>
  </w:style>
  <w:style w:type="paragraph" w:customStyle="1" w:styleId="218">
    <w:name w:val="Guidance"/>
    <w:basedOn w:val="1"/>
    <w:link w:val="361"/>
    <w:qFormat/>
    <w:uiPriority w:val="99"/>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219">
    <w:name w:val="fontstyle01"/>
    <w:qFormat/>
    <w:uiPriority w:val="0"/>
    <w:rPr>
      <w:rFonts w:hint="default" w:ascii="TimesNewRomanPSMT" w:hAnsi="TimesNewRomanPSMT"/>
      <w:color w:val="000000"/>
      <w:sz w:val="20"/>
      <w:szCs w:val="20"/>
    </w:rPr>
  </w:style>
  <w:style w:type="character" w:customStyle="1" w:styleId="220">
    <w:name w:val="H6 Char"/>
    <w:link w:val="128"/>
    <w:qFormat/>
    <w:uiPriority w:val="0"/>
    <w:rPr>
      <w:rFonts w:ascii="Arial" w:hAnsi="Arial"/>
      <w:lang w:val="en-GB" w:eastAsia="en-GB"/>
    </w:rPr>
  </w:style>
  <w:style w:type="character" w:customStyle="1" w:styleId="221">
    <w:name w:val="标题 6 Char"/>
    <w:link w:val="8"/>
    <w:qFormat/>
    <w:uiPriority w:val="0"/>
    <w:rPr>
      <w:rFonts w:ascii="Arial" w:hAnsi="Arial"/>
      <w:lang w:val="en-GB" w:eastAsia="en-US"/>
    </w:rPr>
  </w:style>
  <w:style w:type="character" w:customStyle="1" w:styleId="222">
    <w:name w:val="纯文本 Char"/>
    <w:link w:val="40"/>
    <w:qFormat/>
    <w:uiPriority w:val="0"/>
    <w:rPr>
      <w:rFonts w:ascii="Courier New" w:hAnsi="Courier New"/>
      <w:sz w:val="21"/>
      <w:szCs w:val="22"/>
      <w:lang w:val="nb-NO"/>
    </w:rPr>
  </w:style>
  <w:style w:type="paragraph" w:customStyle="1" w:styleId="223">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24">
    <w:name w:val="样式 页眉 Char"/>
    <w:link w:val="208"/>
    <w:qFormat/>
    <w:uiPriority w:val="0"/>
    <w:rPr>
      <w:rFonts w:ascii="Arial" w:hAnsi="Arial" w:eastAsia="Arial"/>
      <w:b/>
      <w:bCs/>
      <w:sz w:val="22"/>
      <w:lang w:val="en-GB" w:eastAsia="en-US"/>
    </w:rPr>
  </w:style>
  <w:style w:type="paragraph" w:customStyle="1" w:styleId="22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Char Char1"/>
    <w:qFormat/>
    <w:uiPriority w:val="0"/>
    <w:rPr>
      <w:lang w:val="en-GB" w:eastAsia="ja-JP" w:bidi="ar-SA"/>
    </w:rPr>
  </w:style>
  <w:style w:type="paragraph" w:customStyle="1" w:styleId="229">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Char Char2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236">
    <w:name w:val="cap Char2"/>
    <w:qFormat/>
    <w:uiPriority w:val="0"/>
    <w:rPr>
      <w:b/>
      <w:lang w:val="en-GB" w:eastAsia="en-GB" w:bidi="ar-SA"/>
    </w:rPr>
  </w:style>
  <w:style w:type="character" w:customStyle="1" w:styleId="237">
    <w:name w:val="Head2A Char4"/>
    <w:qFormat/>
    <w:uiPriority w:val="0"/>
    <w:rPr>
      <w:rFonts w:ascii="Arial" w:hAnsi="Arial"/>
      <w:sz w:val="32"/>
      <w:lang w:val="en-GB" w:eastAsia="ja-JP" w:bidi="ar-SA"/>
    </w:rPr>
  </w:style>
  <w:style w:type="character" w:customStyle="1" w:styleId="238">
    <w:name w:val="Char Char4"/>
    <w:qFormat/>
    <w:uiPriority w:val="0"/>
    <w:rPr>
      <w:rFonts w:ascii="Courier New" w:hAnsi="Courier New"/>
      <w:lang w:val="nb-NO" w:eastAsia="ja-JP" w:bidi="ar-SA"/>
    </w:rPr>
  </w:style>
  <w:style w:type="character" w:customStyle="1" w:styleId="239">
    <w:name w:val="Andrea Leonardi"/>
    <w:semiHidden/>
    <w:qFormat/>
    <w:uiPriority w:val="0"/>
    <w:rPr>
      <w:rFonts w:ascii="Arial" w:hAnsi="Arial" w:cs="Arial"/>
      <w:color w:val="auto"/>
      <w:sz w:val="20"/>
      <w:szCs w:val="20"/>
    </w:rPr>
  </w:style>
  <w:style w:type="character" w:customStyle="1" w:styleId="240">
    <w:name w:val="msoins"/>
    <w:basedOn w:val="71"/>
    <w:qFormat/>
    <w:uiPriority w:val="0"/>
  </w:style>
  <w:style w:type="character" w:customStyle="1" w:styleId="241">
    <w:name w:val="Heading 1 Char"/>
    <w:qFormat/>
    <w:uiPriority w:val="0"/>
    <w:rPr>
      <w:rFonts w:ascii="Arial" w:hAnsi="Arial"/>
      <w:sz w:val="36"/>
      <w:lang w:val="en-GB" w:eastAsia="en-US" w:bidi="ar-SA"/>
    </w:rPr>
  </w:style>
  <w:style w:type="character" w:customStyle="1" w:styleId="242">
    <w:name w:val="NO Char Char"/>
    <w:qFormat/>
    <w:uiPriority w:val="0"/>
    <w:rPr>
      <w:lang w:val="en-GB" w:eastAsia="en-US" w:bidi="ar-SA"/>
    </w:rPr>
  </w:style>
  <w:style w:type="character" w:customStyle="1" w:styleId="243">
    <w:name w:val="NO Zchn"/>
    <w:qFormat/>
    <w:uiPriority w:val="0"/>
    <w:rPr>
      <w:lang w:val="en-GB" w:eastAsia="en-US" w:bidi="ar-SA"/>
    </w:rPr>
  </w:style>
  <w:style w:type="paragraph" w:customStyle="1" w:styleId="24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T1 Char"/>
    <w:qFormat/>
    <w:uiPriority w:val="0"/>
  </w:style>
  <w:style w:type="character" w:customStyle="1" w:styleId="247">
    <w:name w:val="T1 Char1"/>
    <w:qFormat/>
    <w:uiPriority w:val="0"/>
  </w:style>
  <w:style w:type="character" w:customStyle="1" w:styleId="248">
    <w:name w:val="Head2A Char1"/>
    <w:qFormat/>
    <w:uiPriority w:val="0"/>
    <w:rPr>
      <w:rFonts w:ascii="Arial" w:hAnsi="Arial"/>
      <w:sz w:val="32"/>
      <w:lang w:val="en-GB" w:eastAsia="en-US" w:bidi="ar-SA"/>
    </w:rPr>
  </w:style>
  <w:style w:type="character" w:customStyle="1" w:styleId="249">
    <w:name w:val="TAC Car"/>
    <w:qFormat/>
    <w:uiPriority w:val="0"/>
    <w:rPr>
      <w:rFonts w:ascii="Arial" w:hAnsi="Arial"/>
      <w:sz w:val="18"/>
      <w:lang w:val="en-GB" w:eastAsia="ja-JP" w:bidi="ar-SA"/>
    </w:rPr>
  </w:style>
  <w:style w:type="paragraph" w:customStyle="1" w:styleId="25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Head2A Char2"/>
    <w:qFormat/>
    <w:uiPriority w:val="0"/>
    <w:rPr>
      <w:rFonts w:ascii="Arial" w:hAnsi="Arial"/>
      <w:sz w:val="32"/>
      <w:lang w:val="en-GB" w:eastAsia="en-US" w:bidi="ar-SA"/>
    </w:rPr>
  </w:style>
  <w:style w:type="paragraph" w:customStyle="1" w:styleId="25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3">
    <w:name w:val="Head2A Char3"/>
    <w:qFormat/>
    <w:uiPriority w:val="0"/>
    <w:rPr>
      <w:rFonts w:ascii="Arial" w:hAnsi="Arial"/>
      <w:sz w:val="32"/>
      <w:lang w:val="en-GB" w:eastAsia="en-US" w:bidi="ar-SA"/>
    </w:rPr>
  </w:style>
  <w:style w:type="character" w:customStyle="1" w:styleId="254">
    <w:name w:val="h4 Char1"/>
    <w:qFormat/>
    <w:uiPriority w:val="0"/>
    <w:rPr>
      <w:rFonts w:ascii="Arial" w:hAnsi="Arial" w:eastAsia="MS Mincho"/>
      <w:sz w:val="24"/>
      <w:lang w:val="en-GB" w:eastAsia="en-US" w:bidi="ar-SA"/>
    </w:rPr>
  </w:style>
  <w:style w:type="character" w:customStyle="1" w:styleId="255">
    <w:name w:val="h5 Char1"/>
    <w:qFormat/>
    <w:uiPriority w:val="0"/>
    <w:rPr>
      <w:rFonts w:ascii="Arial" w:hAnsi="Arial" w:eastAsia="MS Mincho"/>
      <w:sz w:val="22"/>
      <w:lang w:val="en-GB" w:eastAsia="en-US" w:bidi="ar-SA"/>
    </w:rPr>
  </w:style>
  <w:style w:type="paragraph" w:customStyle="1" w:styleId="25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8">
    <w:name w:val="T1 Char2"/>
    <w:qFormat/>
    <w:uiPriority w:val="0"/>
  </w:style>
  <w:style w:type="paragraph" w:customStyle="1" w:styleId="25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0">
    <w:name w:val="NMP Heading 1 Char1"/>
    <w:qFormat/>
    <w:uiPriority w:val="0"/>
    <w:rPr>
      <w:rFonts w:ascii="Arial" w:hAnsi="Arial"/>
      <w:sz w:val="36"/>
      <w:lang w:val="en-GB" w:eastAsia="en-US" w:bidi="ar-SA"/>
    </w:rPr>
  </w:style>
  <w:style w:type="character" w:customStyle="1" w:styleId="261">
    <w:name w:val="Char Char7"/>
    <w:semiHidden/>
    <w:qFormat/>
    <w:uiPriority w:val="0"/>
    <w:rPr>
      <w:rFonts w:ascii="Tahoma" w:hAnsi="Tahoma" w:cs="Tahoma"/>
      <w:shd w:val="clear" w:color="auto" w:fill="000080"/>
      <w:lang w:val="en-GB" w:eastAsia="en-US"/>
    </w:rPr>
  </w:style>
  <w:style w:type="character" w:customStyle="1" w:styleId="262">
    <w:name w:val="Zchn Zchn5"/>
    <w:qFormat/>
    <w:uiPriority w:val="0"/>
    <w:rPr>
      <w:rFonts w:ascii="Courier New" w:hAnsi="Courier New" w:eastAsia="Batang"/>
      <w:lang w:val="nb-NO" w:eastAsia="en-US" w:bidi="ar-SA"/>
    </w:rPr>
  </w:style>
  <w:style w:type="character" w:customStyle="1" w:styleId="263">
    <w:name w:val="Char Char10"/>
    <w:semiHidden/>
    <w:qFormat/>
    <w:uiPriority w:val="0"/>
    <w:rPr>
      <w:rFonts w:ascii="Times New Roman" w:hAnsi="Times New Roman"/>
      <w:lang w:val="en-GB" w:eastAsia="en-US"/>
    </w:rPr>
  </w:style>
  <w:style w:type="character" w:customStyle="1" w:styleId="264">
    <w:name w:val="Char Char9"/>
    <w:semiHidden/>
    <w:qFormat/>
    <w:uiPriority w:val="0"/>
    <w:rPr>
      <w:rFonts w:ascii="Tahoma" w:hAnsi="Tahoma" w:cs="Tahoma"/>
      <w:sz w:val="16"/>
      <w:szCs w:val="16"/>
      <w:lang w:val="en-GB" w:eastAsia="en-US"/>
    </w:rPr>
  </w:style>
  <w:style w:type="character" w:customStyle="1" w:styleId="265">
    <w:name w:val="Char Char8"/>
    <w:semiHidden/>
    <w:qFormat/>
    <w:uiPriority w:val="0"/>
    <w:rPr>
      <w:rFonts w:ascii="Times New Roman" w:hAnsi="Times New Roman"/>
      <w:b/>
      <w:bCs/>
      <w:lang w:val="en-GB" w:eastAsia="en-US"/>
    </w:rPr>
  </w:style>
  <w:style w:type="paragraph" w:customStyle="1" w:styleId="266">
    <w:name w:val="修订1"/>
    <w:hidden/>
    <w:semiHidden/>
    <w:qFormat/>
    <w:uiPriority w:val="0"/>
    <w:rPr>
      <w:rFonts w:ascii="Times New Roman" w:hAnsi="Times New Roman" w:eastAsia="Batang" w:cs="Times New Roman"/>
      <w:lang w:val="en-GB" w:eastAsia="en-US" w:bidi="ar-SA"/>
    </w:rPr>
  </w:style>
  <w:style w:type="character" w:customStyle="1" w:styleId="267">
    <w:name w:val="尾注文本 Char"/>
    <w:basedOn w:val="71"/>
    <w:link w:val="47"/>
    <w:qFormat/>
    <w:uiPriority w:val="0"/>
    <w:rPr>
      <w:lang w:val="en-GB" w:eastAsia="en-US"/>
    </w:rPr>
  </w:style>
  <w:style w:type="character" w:customStyle="1" w:styleId="268">
    <w:name w:val="bt Char3"/>
    <w:qFormat/>
    <w:uiPriority w:val="0"/>
    <w:rPr>
      <w:lang w:val="en-GB" w:eastAsia="ja-JP" w:bidi="ar-SA"/>
    </w:rPr>
  </w:style>
  <w:style w:type="character" w:customStyle="1" w:styleId="269">
    <w:name w:val="h5 Char2"/>
    <w:qFormat/>
    <w:uiPriority w:val="0"/>
    <w:rPr>
      <w:rFonts w:ascii="Arial" w:hAnsi="Arial"/>
      <w:sz w:val="22"/>
      <w:lang w:val="en-GB" w:eastAsia="ja-JP" w:bidi="ar-SA"/>
    </w:rPr>
  </w:style>
  <w:style w:type="paragraph" w:customStyle="1" w:styleId="270">
    <w:name w:val="AutoCorrect"/>
    <w:qFormat/>
    <w:uiPriority w:val="0"/>
    <w:rPr>
      <w:rFonts w:ascii="Times New Roman" w:hAnsi="Times New Roman" w:eastAsia="MS Mincho" w:cs="Times New Roman"/>
      <w:sz w:val="24"/>
      <w:szCs w:val="24"/>
      <w:lang w:val="en-GB" w:eastAsia="ko-KR" w:bidi="ar-SA"/>
    </w:rPr>
  </w:style>
  <w:style w:type="paragraph" w:customStyle="1" w:styleId="271">
    <w:name w:val="- PAGE -"/>
    <w:qFormat/>
    <w:uiPriority w:val="0"/>
    <w:rPr>
      <w:rFonts w:ascii="Times New Roman" w:hAnsi="Times New Roman" w:eastAsia="MS Mincho" w:cs="Times New Roman"/>
      <w:sz w:val="24"/>
      <w:szCs w:val="24"/>
      <w:lang w:val="en-GB" w:eastAsia="ko-KR" w:bidi="ar-SA"/>
    </w:rPr>
  </w:style>
  <w:style w:type="paragraph" w:customStyle="1" w:styleId="272">
    <w:name w:val="Created by"/>
    <w:qFormat/>
    <w:uiPriority w:val="0"/>
    <w:rPr>
      <w:rFonts w:ascii="Times New Roman" w:hAnsi="Times New Roman" w:eastAsia="MS Mincho" w:cs="Times New Roman"/>
      <w:sz w:val="24"/>
      <w:szCs w:val="24"/>
      <w:lang w:val="en-GB" w:eastAsia="ko-KR" w:bidi="ar-SA"/>
    </w:rPr>
  </w:style>
  <w:style w:type="paragraph" w:customStyle="1" w:styleId="273">
    <w:name w:val="Created on"/>
    <w:qFormat/>
    <w:uiPriority w:val="0"/>
    <w:rPr>
      <w:rFonts w:ascii="Times New Roman" w:hAnsi="Times New Roman" w:eastAsia="MS Mincho" w:cs="Times New Roman"/>
      <w:sz w:val="24"/>
      <w:szCs w:val="24"/>
      <w:lang w:val="en-GB" w:eastAsia="ko-KR" w:bidi="ar-SA"/>
    </w:rPr>
  </w:style>
  <w:style w:type="paragraph" w:customStyle="1" w:styleId="274">
    <w:name w:val="Last printed"/>
    <w:qFormat/>
    <w:uiPriority w:val="0"/>
    <w:rPr>
      <w:rFonts w:ascii="Times New Roman" w:hAnsi="Times New Roman" w:eastAsia="MS Mincho" w:cs="Times New Roman"/>
      <w:sz w:val="24"/>
      <w:szCs w:val="24"/>
      <w:lang w:val="en-GB" w:eastAsia="ko-KR" w:bidi="ar-SA"/>
    </w:rPr>
  </w:style>
  <w:style w:type="paragraph" w:customStyle="1" w:styleId="275">
    <w:name w:val="Last saved by"/>
    <w:qFormat/>
    <w:uiPriority w:val="0"/>
    <w:rPr>
      <w:rFonts w:ascii="Times New Roman" w:hAnsi="Times New Roman" w:eastAsia="MS Mincho" w:cs="Times New Roman"/>
      <w:sz w:val="24"/>
      <w:szCs w:val="24"/>
      <w:lang w:val="en-GB" w:eastAsia="ko-KR" w:bidi="ar-SA"/>
    </w:rPr>
  </w:style>
  <w:style w:type="paragraph" w:customStyle="1" w:styleId="276">
    <w:name w:val="Filename"/>
    <w:qFormat/>
    <w:uiPriority w:val="0"/>
    <w:rPr>
      <w:rFonts w:ascii="Times New Roman" w:hAnsi="Times New Roman" w:eastAsia="MS Mincho" w:cs="Times New Roman"/>
      <w:sz w:val="24"/>
      <w:szCs w:val="24"/>
      <w:lang w:val="en-GB" w:eastAsia="ko-KR" w:bidi="ar-SA"/>
    </w:rPr>
  </w:style>
  <w:style w:type="paragraph" w:customStyle="1" w:styleId="277">
    <w:name w:val="Filename and path"/>
    <w:qFormat/>
    <w:uiPriority w:val="0"/>
    <w:rPr>
      <w:rFonts w:ascii="Times New Roman" w:hAnsi="Times New Roman" w:eastAsia="MS Mincho" w:cs="Times New Roman"/>
      <w:sz w:val="24"/>
      <w:szCs w:val="24"/>
      <w:lang w:val="en-GB" w:eastAsia="ko-KR" w:bidi="ar-SA"/>
    </w:rPr>
  </w:style>
  <w:style w:type="paragraph" w:customStyle="1" w:styleId="278">
    <w:name w:val="Author  Page #  Date"/>
    <w:qFormat/>
    <w:uiPriority w:val="0"/>
    <w:rPr>
      <w:rFonts w:ascii="Times New Roman" w:hAnsi="Times New Roman" w:eastAsia="MS Mincho" w:cs="Times New Roman"/>
      <w:sz w:val="24"/>
      <w:szCs w:val="24"/>
      <w:lang w:val="en-GB" w:eastAsia="ko-KR" w:bidi="ar-SA"/>
    </w:rPr>
  </w:style>
  <w:style w:type="paragraph" w:customStyle="1" w:styleId="279">
    <w:name w:val="Confidential  Page #  Date"/>
    <w:qFormat/>
    <w:uiPriority w:val="0"/>
    <w:rPr>
      <w:rFonts w:ascii="Times New Roman" w:hAnsi="Times New Roman" w:eastAsia="MS Mincho" w:cs="Times New Roman"/>
      <w:sz w:val="24"/>
      <w:szCs w:val="24"/>
      <w:lang w:val="en-GB" w:eastAsia="ko-KR" w:bidi="ar-SA"/>
    </w:rPr>
  </w:style>
  <w:style w:type="paragraph" w:customStyle="1" w:styleId="280">
    <w:name w:val="INDENT1"/>
    <w:basedOn w:val="1"/>
    <w:qFormat/>
    <w:uiPriority w:val="0"/>
    <w:pPr>
      <w:spacing w:before="0" w:after="180"/>
      <w:ind w:left="851"/>
      <w:jc w:val="left"/>
    </w:pPr>
    <w:rPr>
      <w:rFonts w:eastAsia="MS Mincho"/>
      <w:sz w:val="20"/>
      <w:szCs w:val="20"/>
      <w:lang w:eastAsia="ja-JP"/>
    </w:rPr>
  </w:style>
  <w:style w:type="paragraph" w:customStyle="1" w:styleId="281">
    <w:name w:val="INDENT2"/>
    <w:basedOn w:val="1"/>
    <w:qFormat/>
    <w:uiPriority w:val="0"/>
    <w:pPr>
      <w:spacing w:before="0" w:after="180"/>
      <w:ind w:left="1135" w:hanging="284"/>
      <w:jc w:val="left"/>
    </w:pPr>
    <w:rPr>
      <w:rFonts w:eastAsia="MS Mincho"/>
      <w:sz w:val="20"/>
      <w:szCs w:val="20"/>
      <w:lang w:eastAsia="ja-JP"/>
    </w:rPr>
  </w:style>
  <w:style w:type="paragraph" w:customStyle="1" w:styleId="282">
    <w:name w:val="INDENT3"/>
    <w:basedOn w:val="1"/>
    <w:qFormat/>
    <w:uiPriority w:val="0"/>
    <w:pPr>
      <w:spacing w:before="0" w:after="180"/>
      <w:ind w:left="1701" w:hanging="567"/>
      <w:jc w:val="left"/>
    </w:pPr>
    <w:rPr>
      <w:rFonts w:eastAsia="MS Mincho"/>
      <w:sz w:val="20"/>
      <w:szCs w:val="20"/>
      <w:lang w:eastAsia="ja-JP"/>
    </w:rPr>
  </w:style>
  <w:style w:type="paragraph" w:customStyle="1" w:styleId="283">
    <w:name w:val="enumlev2"/>
    <w:basedOn w:val="1"/>
    <w:qFormat/>
    <w:uiPriority w:val="0"/>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284">
    <w:name w:val="Couv Rec Title"/>
    <w:basedOn w:val="1"/>
    <w:qFormat/>
    <w:uiPriority w:val="0"/>
    <w:pPr>
      <w:keepNext/>
      <w:keepLines/>
      <w:spacing w:before="240" w:after="180"/>
      <w:ind w:left="1418"/>
      <w:jc w:val="left"/>
    </w:pPr>
    <w:rPr>
      <w:rFonts w:ascii="Arial" w:hAnsi="Arial" w:eastAsia="MS Mincho"/>
      <w:b/>
      <w:sz w:val="36"/>
      <w:szCs w:val="20"/>
      <w:lang w:val="en-US" w:eastAsia="ja-JP"/>
    </w:rPr>
  </w:style>
  <w:style w:type="paragraph" w:customStyle="1" w:styleId="28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eastAsia="MS Mincho"/>
      <w:b/>
      <w:sz w:val="20"/>
      <w:szCs w:val="20"/>
      <w:lang w:val="en-US" w:eastAsia="ja-JP"/>
    </w:rPr>
  </w:style>
  <w:style w:type="table" w:customStyle="1" w:styleId="286">
    <w:name w:val="Table Grid1"/>
    <w:basedOn w:val="68"/>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7">
    <w:name w:val="Data"/>
    <w:basedOn w:val="1"/>
    <w:qFormat/>
    <w:uiPriority w:val="0"/>
    <w:pPr>
      <w:tabs>
        <w:tab w:val="left" w:pos="1418"/>
      </w:tabs>
      <w:spacing w:before="0" w:after="120"/>
      <w:jc w:val="left"/>
    </w:pPr>
    <w:rPr>
      <w:rFonts w:ascii="Arial" w:hAnsi="Arial" w:eastAsia="MS Mincho"/>
      <w:sz w:val="24"/>
      <w:szCs w:val="20"/>
      <w:lang w:val="fr-FR" w:eastAsia="en-US"/>
    </w:rPr>
  </w:style>
  <w:style w:type="paragraph" w:customStyle="1" w:styleId="288">
    <w:name w:val="Page X of Y"/>
    <w:qFormat/>
    <w:uiPriority w:val="0"/>
    <w:rPr>
      <w:rFonts w:ascii="Times New Roman" w:hAnsi="Times New Roman" w:eastAsia="宋体" w:cs="Times New Roman"/>
      <w:sz w:val="24"/>
      <w:szCs w:val="24"/>
      <w:lang w:val="en-GB" w:eastAsia="ko-KR" w:bidi="ar-SA"/>
    </w:rPr>
  </w:style>
  <w:style w:type="paragraph" w:customStyle="1" w:styleId="289">
    <w:name w:val="ATC"/>
    <w:basedOn w:val="1"/>
    <w:qFormat/>
    <w:uiPriority w:val="0"/>
    <w:pPr>
      <w:spacing w:before="0" w:after="180"/>
      <w:jc w:val="left"/>
    </w:pPr>
    <w:rPr>
      <w:rFonts w:eastAsia="MS Mincho"/>
      <w:sz w:val="20"/>
      <w:szCs w:val="20"/>
      <w:lang w:eastAsia="ja-JP"/>
    </w:rPr>
  </w:style>
  <w:style w:type="paragraph" w:customStyle="1" w:styleId="290">
    <w:name w:val="Rec_CCITT_#"/>
    <w:basedOn w:val="1"/>
    <w:qFormat/>
    <w:uiPriority w:val="0"/>
    <w:pPr>
      <w:keepNext/>
      <w:keepLines/>
      <w:spacing w:before="0" w:after="180"/>
      <w:jc w:val="left"/>
    </w:pPr>
    <w:rPr>
      <w:b/>
      <w:sz w:val="20"/>
      <w:szCs w:val="20"/>
      <w:lang w:eastAsia="ja-JP"/>
    </w:rPr>
  </w:style>
  <w:style w:type="paragraph" w:customStyle="1" w:styleId="29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MTDisplayEquation"/>
    <w:basedOn w:val="1"/>
    <w:qFormat/>
    <w:uiPriority w:val="0"/>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293">
    <w:name w:val="Separation"/>
    <w:basedOn w:val="3"/>
    <w:next w:val="1"/>
    <w:qFormat/>
    <w:uiPriority w:val="0"/>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294">
    <w:name w:val="TaOC"/>
    <w:basedOn w:val="94"/>
    <w:qFormat/>
    <w:uiPriority w:val="0"/>
    <w:pPr>
      <w:spacing w:before="0"/>
    </w:pPr>
    <w:rPr>
      <w:szCs w:val="18"/>
      <w:lang w:eastAsia="ja-JP"/>
    </w:rPr>
  </w:style>
  <w:style w:type="character" w:customStyle="1" w:styleId="295">
    <w:name w:val="T1 Char3"/>
    <w:qFormat/>
    <w:uiPriority w:val="0"/>
    <w:rPr>
      <w:rFonts w:ascii="Arial" w:hAnsi="Arial"/>
      <w:lang w:val="en-GB" w:eastAsia="en-US" w:bidi="ar-SA"/>
    </w:rPr>
  </w:style>
  <w:style w:type="table" w:customStyle="1" w:styleId="296">
    <w:name w:val="Tabellengitternetz1"/>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
    <w:name w:val="Tabellengitternetz2"/>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
    <w:name w:val="Tabellengitternetz3"/>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
    <w:name w:val="Tabellengitternetz4"/>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
    <w:name w:val="Tabellengitternetz5"/>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
    <w:name w:val="Tabellengitternetz6"/>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
    <w:name w:val="Tabellengitternetz7"/>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
    <w:name w:val="Tabellengitternetz8"/>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
    <w:name w:val="Tabellengitternetz9"/>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05">
    <w:name w:val="Bullet"/>
    <w:basedOn w:val="1"/>
    <w:qFormat/>
    <w:uiPriority w:val="0"/>
    <w:pPr>
      <w:tabs>
        <w:tab w:val="left"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306">
    <w:name w:val="Table Grid2"/>
    <w:basedOn w:val="68"/>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07">
    <w:name w:val="Style Heading 6 + Left:  0 cm Hanging:  3.49 cm After:  9 pt"/>
    <w:basedOn w:val="8"/>
    <w:qFormat/>
    <w:uiPriority w:val="0"/>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308">
    <w:name w:val="Style Heading 6 + After:  9 pt"/>
    <w:basedOn w:val="8"/>
    <w:qFormat/>
    <w:uiPriority w:val="0"/>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309">
    <w:name w:val="Table Grid3"/>
    <w:basedOn w:val="68"/>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0">
    <w:name w:val="吹き出し3"/>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1">
    <w:name w:val="JK - text - simple doc"/>
    <w:basedOn w:val="36"/>
    <w:autoRedefine/>
    <w:qFormat/>
    <w:uiPriority w:val="0"/>
    <w:pPr>
      <w:tabs>
        <w:tab w:val="left" w:pos="928"/>
        <w:tab w:val="left"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312">
    <w:name w:val="b1"/>
    <w:basedOn w:val="1"/>
    <w:qFormat/>
    <w:uiPriority w:val="0"/>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313">
    <w:name w:val="吹き出し1"/>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吹き出し2"/>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6">
    <w:name w:val="Note"/>
    <w:basedOn w:val="118"/>
    <w:qFormat/>
    <w:uiPriority w:val="0"/>
    <w:rPr>
      <w:rFonts w:eastAsia="MS Mincho"/>
      <w:lang w:eastAsia="en-GB"/>
    </w:rPr>
  </w:style>
  <w:style w:type="paragraph" w:customStyle="1" w:styleId="317">
    <w:name w:val="table text"/>
    <w:basedOn w:val="1"/>
    <w:next w:val="1"/>
    <w:qFormat/>
    <w:uiPriority w:val="0"/>
    <w:pPr>
      <w:spacing w:before="0" w:after="180"/>
      <w:jc w:val="left"/>
    </w:pPr>
    <w:rPr>
      <w:rFonts w:eastAsia="MS Mincho"/>
      <w:i/>
      <w:sz w:val="20"/>
      <w:szCs w:val="20"/>
      <w:lang w:eastAsia="en-GB"/>
    </w:rPr>
  </w:style>
  <w:style w:type="paragraph" w:customStyle="1" w:styleId="318">
    <w:name w:val="TOC 91"/>
    <w:basedOn w:val="43"/>
    <w:qFormat/>
    <w:uiPriority w:val="0"/>
    <w:pPr>
      <w:spacing w:after="0"/>
      <w:ind w:left="1418" w:hanging="1418"/>
      <w:jc w:val="left"/>
    </w:pPr>
    <w:rPr>
      <w:rFonts w:eastAsia="MS Mincho"/>
      <w:bCs/>
      <w:szCs w:val="22"/>
      <w:lang w:val="en-US" w:eastAsia="en-GB"/>
    </w:rPr>
  </w:style>
  <w:style w:type="paragraph" w:customStyle="1" w:styleId="319">
    <w:name w:val="Caption1"/>
    <w:basedOn w:val="1"/>
    <w:next w:val="1"/>
    <w:qFormat/>
    <w:uiPriority w:val="0"/>
    <w:pPr>
      <w:spacing w:before="120" w:after="120"/>
      <w:jc w:val="left"/>
    </w:pPr>
    <w:rPr>
      <w:rFonts w:eastAsia="MS Mincho"/>
      <w:b/>
      <w:sz w:val="20"/>
      <w:szCs w:val="20"/>
      <w:lang w:eastAsia="en-GB"/>
    </w:rPr>
  </w:style>
  <w:style w:type="paragraph" w:customStyle="1" w:styleId="320">
    <w:name w:val="HE"/>
    <w:basedOn w:val="1"/>
    <w:qFormat/>
    <w:uiPriority w:val="0"/>
    <w:pPr>
      <w:spacing w:before="0" w:after="0"/>
      <w:jc w:val="left"/>
    </w:pPr>
    <w:rPr>
      <w:rFonts w:eastAsia="MS Mincho"/>
      <w:b/>
      <w:sz w:val="20"/>
      <w:szCs w:val="20"/>
      <w:lang w:eastAsia="en-GB"/>
    </w:rPr>
  </w:style>
  <w:style w:type="paragraph" w:customStyle="1" w:styleId="321">
    <w:name w:val="HO"/>
    <w:basedOn w:val="1"/>
    <w:qFormat/>
    <w:uiPriority w:val="0"/>
    <w:pPr>
      <w:spacing w:before="0" w:after="0"/>
      <w:jc w:val="right"/>
    </w:pPr>
    <w:rPr>
      <w:rFonts w:eastAsia="MS Mincho"/>
      <w:b/>
      <w:sz w:val="20"/>
      <w:szCs w:val="20"/>
      <w:lang w:eastAsia="en-GB"/>
    </w:rPr>
  </w:style>
  <w:style w:type="paragraph" w:customStyle="1" w:styleId="322">
    <w:name w:val="WP"/>
    <w:basedOn w:val="1"/>
    <w:qFormat/>
    <w:uiPriority w:val="0"/>
    <w:pPr>
      <w:spacing w:before="0" w:after="0"/>
    </w:pPr>
    <w:rPr>
      <w:rFonts w:eastAsia="MS Mincho"/>
      <w:sz w:val="20"/>
      <w:szCs w:val="20"/>
      <w:lang w:eastAsia="en-GB"/>
    </w:rPr>
  </w:style>
  <w:style w:type="paragraph" w:customStyle="1" w:styleId="32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25">
    <w:name w:val="FooterCentred"/>
    <w:basedOn w:val="49"/>
    <w:qFormat/>
    <w:uiPriority w:val="0"/>
    <w:pPr>
      <w:tabs>
        <w:tab w:val="center" w:pos="4678"/>
        <w:tab w:val="right" w:pos="9356"/>
      </w:tabs>
      <w:spacing w:before="0" w:after="0"/>
      <w:ind w:left="0" w:firstLine="0"/>
      <w:jc w:val="both"/>
    </w:pPr>
    <w:rPr>
      <w:rFonts w:ascii="Times New Roman" w:hAnsi="Times New Roman" w:eastAsia="MS Mincho"/>
      <w:b w:val="0"/>
      <w:bCs/>
      <w:i w:val="0"/>
      <w:iCs/>
      <w:sz w:val="20"/>
      <w:szCs w:val="18"/>
      <w:lang w:eastAsia="en-GB"/>
    </w:rPr>
  </w:style>
  <w:style w:type="paragraph" w:customStyle="1" w:styleId="326">
    <w:name w:val="CR_front"/>
    <w:basedOn w:val="1"/>
    <w:qFormat/>
    <w:uiPriority w:val="0"/>
    <w:pPr>
      <w:spacing w:before="0" w:after="180"/>
      <w:jc w:val="left"/>
    </w:pPr>
    <w:rPr>
      <w:rFonts w:eastAsia="MS Mincho"/>
      <w:sz w:val="20"/>
      <w:szCs w:val="20"/>
      <w:lang w:eastAsia="en-GB"/>
    </w:rPr>
  </w:style>
  <w:style w:type="paragraph" w:customStyle="1" w:styleId="327">
    <w:name w:val="Numbered List"/>
    <w:basedOn w:val="1"/>
    <w:qFormat/>
    <w:uiPriority w:val="0"/>
    <w:pPr>
      <w:tabs>
        <w:tab w:val="left" w:pos="360"/>
      </w:tabs>
      <w:spacing w:before="120" w:after="120"/>
      <w:ind w:left="360" w:hanging="360"/>
      <w:jc w:val="left"/>
    </w:pPr>
    <w:rPr>
      <w:rFonts w:eastAsia="MS Mincho"/>
      <w:sz w:val="20"/>
      <w:szCs w:val="20"/>
      <w:lang w:val="en-US" w:eastAsia="en-GB"/>
    </w:rPr>
  </w:style>
  <w:style w:type="paragraph" w:customStyle="1" w:styleId="328">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329">
    <w:name w:val="NMP Heading 1 Char2"/>
    <w:qFormat/>
    <w:uiPriority w:val="0"/>
    <w:rPr>
      <w:rFonts w:ascii="Arial" w:hAnsi="Arial"/>
      <w:sz w:val="36"/>
      <w:lang w:val="en-GB" w:eastAsia="en-US" w:bidi="ar-SA"/>
    </w:rPr>
  </w:style>
  <w:style w:type="paragraph" w:customStyle="1" w:styleId="330">
    <w:name w:val="TableTitle"/>
    <w:basedOn w:val="61"/>
    <w:next w:val="61"/>
    <w:qFormat/>
    <w:uiPriority w:val="0"/>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331">
    <w:name w:val="Table of Figures1"/>
    <w:basedOn w:val="1"/>
    <w:next w:val="1"/>
    <w:qFormat/>
    <w:uiPriority w:val="0"/>
    <w:pPr>
      <w:spacing w:before="0" w:after="180"/>
      <w:ind w:left="400" w:hanging="400"/>
      <w:jc w:val="center"/>
    </w:pPr>
    <w:rPr>
      <w:rFonts w:eastAsia="MS Mincho"/>
      <w:b/>
      <w:sz w:val="20"/>
      <w:szCs w:val="20"/>
      <w:lang w:eastAsia="en-GB"/>
    </w:rPr>
  </w:style>
  <w:style w:type="paragraph" w:customStyle="1" w:styleId="332">
    <w:name w:val="table"/>
    <w:basedOn w:val="1"/>
    <w:next w:val="1"/>
    <w:qFormat/>
    <w:uiPriority w:val="0"/>
    <w:pPr>
      <w:spacing w:before="0" w:after="0"/>
      <w:jc w:val="center"/>
    </w:pPr>
    <w:rPr>
      <w:rFonts w:eastAsia="MS Mincho"/>
      <w:sz w:val="20"/>
      <w:szCs w:val="20"/>
      <w:lang w:val="en-US" w:eastAsia="en-GB"/>
    </w:rPr>
  </w:style>
  <w:style w:type="paragraph" w:customStyle="1" w:styleId="333">
    <w:name w:val="t2"/>
    <w:basedOn w:val="1"/>
    <w:qFormat/>
    <w:uiPriority w:val="0"/>
    <w:pPr>
      <w:spacing w:before="0" w:after="0"/>
      <w:jc w:val="left"/>
    </w:pPr>
    <w:rPr>
      <w:rFonts w:eastAsia="MS Mincho"/>
      <w:sz w:val="20"/>
      <w:szCs w:val="20"/>
      <w:lang w:eastAsia="en-GB"/>
    </w:rPr>
  </w:style>
  <w:style w:type="paragraph" w:customStyle="1" w:styleId="334">
    <w:name w:val="Comment Nokia"/>
    <w:basedOn w:val="1"/>
    <w:qFormat/>
    <w:uiPriority w:val="0"/>
    <w:pPr>
      <w:tabs>
        <w:tab w:val="left" w:pos="360"/>
      </w:tabs>
      <w:spacing w:before="0" w:after="180"/>
      <w:ind w:left="360" w:hanging="360"/>
      <w:jc w:val="left"/>
    </w:pPr>
    <w:rPr>
      <w:rFonts w:eastAsia="MS Mincho"/>
      <w:sz w:val="22"/>
      <w:szCs w:val="20"/>
      <w:lang w:val="en-US" w:eastAsia="en-GB"/>
    </w:rPr>
  </w:style>
  <w:style w:type="paragraph" w:customStyle="1" w:styleId="335">
    <w:name w:val="Heading 3.Underrubrik2.H3"/>
    <w:basedOn w:val="336"/>
    <w:next w:val="1"/>
    <w:qFormat/>
    <w:uiPriority w:val="0"/>
    <w:pPr>
      <w:spacing w:before="120"/>
      <w:outlineLvl w:val="2"/>
    </w:pPr>
    <w:rPr>
      <w:sz w:val="28"/>
    </w:rPr>
  </w:style>
  <w:style w:type="paragraph" w:customStyle="1" w:styleId="336">
    <w:name w:val="Heading 2.Head2A.2"/>
    <w:basedOn w:val="3"/>
    <w:next w:val="1"/>
    <w:qFormat/>
    <w:uiPriority w:val="0"/>
    <w:pPr>
      <w:tabs>
        <w:tab w:val="clear" w:pos="600"/>
      </w:tabs>
      <w:spacing w:before="180" w:after="180"/>
      <w:ind w:left="1134" w:hanging="1134"/>
      <w:jc w:val="left"/>
      <w:outlineLvl w:val="1"/>
    </w:pPr>
    <w:rPr>
      <w:szCs w:val="36"/>
      <w:lang w:eastAsia="es-ES"/>
    </w:rPr>
  </w:style>
  <w:style w:type="paragraph" w:customStyle="1" w:styleId="337">
    <w:name w:val="Title Text"/>
    <w:basedOn w:val="1"/>
    <w:next w:val="1"/>
    <w:qFormat/>
    <w:uiPriority w:val="0"/>
    <w:pPr>
      <w:spacing w:before="0" w:after="220"/>
      <w:jc w:val="left"/>
    </w:pPr>
    <w:rPr>
      <w:rFonts w:eastAsia="MS Mincho"/>
      <w:b/>
      <w:sz w:val="20"/>
      <w:szCs w:val="20"/>
      <w:lang w:val="en-US" w:eastAsia="en-GB"/>
    </w:rPr>
  </w:style>
  <w:style w:type="paragraph" w:customStyle="1" w:styleId="338">
    <w:name w:val="Para1"/>
    <w:basedOn w:val="1"/>
    <w:qFormat/>
    <w:uiPriority w:val="0"/>
    <w:pPr>
      <w:spacing w:before="120" w:after="120"/>
      <w:jc w:val="left"/>
    </w:pPr>
    <w:rPr>
      <w:rFonts w:eastAsia="MS Mincho"/>
      <w:sz w:val="20"/>
      <w:szCs w:val="20"/>
      <w:lang w:val="en-US" w:eastAsia="en-GB"/>
    </w:rPr>
  </w:style>
  <w:style w:type="paragraph" w:customStyle="1" w:styleId="339">
    <w:name w:val="Test step"/>
    <w:basedOn w:val="1"/>
    <w:qFormat/>
    <w:uiPriority w:val="0"/>
    <w:pPr>
      <w:tabs>
        <w:tab w:val="left" w:pos="720"/>
      </w:tabs>
      <w:spacing w:before="0" w:after="0"/>
      <w:ind w:left="720" w:hanging="720"/>
      <w:jc w:val="left"/>
    </w:pPr>
    <w:rPr>
      <w:rFonts w:eastAsia="MS Mincho"/>
      <w:sz w:val="20"/>
      <w:szCs w:val="20"/>
      <w:lang w:eastAsia="en-GB"/>
    </w:rPr>
  </w:style>
  <w:style w:type="paragraph" w:customStyle="1" w:styleId="340">
    <w:name w:val="Tdoc_table"/>
    <w:qFormat/>
    <w:uiPriority w:val="0"/>
    <w:pPr>
      <w:ind w:left="244" w:hanging="244"/>
    </w:pPr>
    <w:rPr>
      <w:rFonts w:ascii="Arial" w:hAnsi="Arial" w:eastAsia="宋体" w:cs="Times New Roman"/>
      <w:color w:val="000000"/>
      <w:lang w:val="en-GB" w:eastAsia="en-US" w:bidi="ar-SA"/>
    </w:rPr>
  </w:style>
  <w:style w:type="paragraph" w:customStyle="1" w:styleId="341">
    <w:name w:val="Bullets"/>
    <w:basedOn w:val="36"/>
    <w:qFormat/>
    <w:uiPriority w:val="0"/>
    <w:pPr>
      <w:widowControl w:val="0"/>
      <w:spacing w:before="0" w:after="120"/>
      <w:ind w:left="283" w:hanging="283"/>
      <w:jc w:val="left"/>
    </w:pPr>
    <w:rPr>
      <w:rFonts w:eastAsia="MS Mincho"/>
      <w:sz w:val="20"/>
      <w:szCs w:val="20"/>
      <w:lang w:eastAsia="de-DE"/>
    </w:rPr>
  </w:style>
  <w:style w:type="paragraph" w:customStyle="1" w:styleId="342">
    <w:name w:val="11 BodyText"/>
    <w:basedOn w:val="1"/>
    <w:qFormat/>
    <w:uiPriority w:val="0"/>
    <w:pPr>
      <w:overflowPunct/>
      <w:autoSpaceDE/>
      <w:autoSpaceDN/>
      <w:adjustRightInd/>
      <w:spacing w:before="0" w:after="220"/>
      <w:ind w:left="1298"/>
      <w:jc w:val="left"/>
      <w:textAlignment w:val="auto"/>
    </w:pPr>
    <w:rPr>
      <w:rFonts w:ascii="Arial" w:hAnsi="Arial"/>
      <w:sz w:val="20"/>
      <w:szCs w:val="20"/>
      <w:lang w:val="en-US" w:eastAsia="en-GB"/>
    </w:rPr>
  </w:style>
  <w:style w:type="paragraph" w:customStyle="1" w:styleId="343">
    <w:name w:val="Überschrift 2.Head2A.2"/>
    <w:basedOn w:val="3"/>
    <w:next w:val="1"/>
    <w:qFormat/>
    <w:uiPriority w:val="0"/>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44">
    <w:name w:val="网格型3"/>
    <w:basedOn w:val="68"/>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5">
    <w:name w:val="网格型4"/>
    <w:basedOn w:val="68"/>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46">
    <w:name w:val="Normal + Arial"/>
    <w:basedOn w:val="1"/>
    <w:qFormat/>
    <w:uiPriority w:val="0"/>
    <w:pPr>
      <w:keepNext/>
      <w:keepLines/>
      <w:spacing w:before="0" w:after="0"/>
      <w:ind w:right="134"/>
      <w:jc w:val="right"/>
    </w:pPr>
    <w:rPr>
      <w:rFonts w:ascii="Arial" w:hAnsi="Arial" w:eastAsia="MS Mincho" w:cs="Arial"/>
      <w:sz w:val="18"/>
      <w:szCs w:val="18"/>
      <w:lang w:val="en-US" w:eastAsia="en-US"/>
    </w:rPr>
  </w:style>
  <w:style w:type="paragraph" w:customStyle="1" w:styleId="347">
    <w:name w:val="Style TAC +"/>
    <w:basedOn w:val="94"/>
    <w:next w:val="94"/>
    <w:link w:val="348"/>
    <w:autoRedefine/>
    <w:qFormat/>
    <w:uiPriority w:val="0"/>
    <w:pPr>
      <w:overflowPunct/>
      <w:autoSpaceDE/>
      <w:autoSpaceDN/>
      <w:adjustRightInd/>
      <w:spacing w:before="0"/>
      <w:textAlignment w:val="auto"/>
    </w:pPr>
    <w:rPr>
      <w:rFonts w:eastAsia="MS Mincho"/>
      <w:kern w:val="2"/>
    </w:rPr>
  </w:style>
  <w:style w:type="character" w:customStyle="1" w:styleId="348">
    <w:name w:val="Style TAC + Char"/>
    <w:link w:val="347"/>
    <w:qFormat/>
    <w:uiPriority w:val="0"/>
    <w:rPr>
      <w:rFonts w:ascii="Arial" w:hAnsi="Arial" w:eastAsia="MS Mincho"/>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paragraph" w:customStyle="1" w:styleId="351">
    <w:name w:val="Überschrift 3.h3.H3.Underrubrik2"/>
    <w:basedOn w:val="4"/>
    <w:next w:val="1"/>
    <w:qFormat/>
    <w:uiPriority w:val="0"/>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标题 7 Char"/>
    <w:link w:val="9"/>
    <w:qFormat/>
    <w:uiPriority w:val="0"/>
    <w:rPr>
      <w:rFonts w:ascii="Arial" w:hAnsi="Arial"/>
      <w:lang w:val="en-GB" w:eastAsia="en-US"/>
    </w:rPr>
  </w:style>
  <w:style w:type="character" w:customStyle="1" w:styleId="355">
    <w:name w:val="标题 8 Char"/>
    <w:link w:val="10"/>
    <w:qFormat/>
    <w:uiPriority w:val="99"/>
    <w:rPr>
      <w:rFonts w:ascii="Arial" w:hAnsi="Arial"/>
      <w:sz w:val="32"/>
      <w:lang w:val="en-GB" w:eastAsia="en-US"/>
    </w:rPr>
  </w:style>
  <w:style w:type="character" w:customStyle="1" w:styleId="356">
    <w:name w:val="标题 9 Char"/>
    <w:link w:val="11"/>
    <w:qFormat/>
    <w:uiPriority w:val="99"/>
    <w:rPr>
      <w:rFonts w:ascii="Arial" w:hAnsi="Arial"/>
      <w:sz w:val="32"/>
      <w:lang w:val="en-GB" w:eastAsia="en-US"/>
    </w:rPr>
  </w:style>
  <w:style w:type="paragraph" w:customStyle="1" w:styleId="357">
    <w:name w:val="吹き出し5"/>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character" w:customStyle="1" w:styleId="358">
    <w:name w:val="B1 Zchn"/>
    <w:qFormat/>
    <w:uiPriority w:val="0"/>
    <w:rPr>
      <w:rFonts w:ascii="Times New Roman" w:hAnsi="Times New Roman"/>
      <w:lang w:val="en-GB"/>
    </w:rPr>
  </w:style>
  <w:style w:type="character" w:customStyle="1" w:styleId="359">
    <w:name w:val="Footnote Text Char1"/>
    <w:semiHidden/>
    <w:qFormat/>
    <w:uiPriority w:val="0"/>
    <w:rPr>
      <w:rFonts w:ascii="Times New Roman" w:hAnsi="Times New Roman" w:eastAsia="Times New Roman"/>
      <w:lang w:val="en-GB" w:eastAsia="ja-JP"/>
    </w:rPr>
  </w:style>
  <w:style w:type="paragraph" w:customStyle="1" w:styleId="360">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0" w:beforeLines="20" w:after="180" w:afterLines="10"/>
      <w:ind w:right="284"/>
      <w:textAlignment w:val="auto"/>
      <w:outlineLvl w:val="0"/>
    </w:pPr>
    <w:rPr>
      <w:rFonts w:ascii="Arial" w:hAnsi="Arial" w:cs="宋体"/>
      <w:b/>
      <w:bCs/>
      <w:sz w:val="28"/>
      <w:szCs w:val="20"/>
      <w:lang w:val="en-US"/>
    </w:rPr>
  </w:style>
  <w:style w:type="character" w:customStyle="1" w:styleId="361">
    <w:name w:val="Guidance Char"/>
    <w:link w:val="218"/>
    <w:qFormat/>
    <w:uiPriority w:val="0"/>
    <w:rPr>
      <w:rFonts w:eastAsia="Times New Roman"/>
      <w:i/>
      <w:color w:val="0000FF"/>
      <w:lang w:val="en-GB" w:eastAsia="en-US"/>
    </w:rPr>
  </w:style>
  <w:style w:type="paragraph" w:customStyle="1" w:styleId="362">
    <w:name w:val="Char Char24"/>
    <w:basedOn w:val="1"/>
    <w:semiHidden/>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paragraph" w:customStyle="1" w:styleId="363">
    <w:name w:val="contribution"/>
    <w:basedOn w:val="3"/>
    <w:semiHidden/>
    <w:qFormat/>
    <w:uiPriority w:val="0"/>
    <w:pPr>
      <w:pBdr>
        <w:top w:val="single" w:color="auto" w:sz="12" w:space="3"/>
      </w:pBdr>
      <w:tabs>
        <w:tab w:val="left" w:pos="45"/>
        <w:tab w:val="clear" w:pos="600"/>
      </w:tabs>
      <w:spacing w:before="240" w:after="180"/>
      <w:ind w:left="405" w:hanging="405"/>
      <w:jc w:val="left"/>
    </w:pPr>
    <w:rPr>
      <w:rFonts w:eastAsia="Arial"/>
      <w:sz w:val="36"/>
    </w:rPr>
  </w:style>
  <w:style w:type="paragraph" w:customStyle="1" w:styleId="364">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enumlev1"/>
    <w:basedOn w:val="1"/>
    <w:link w:val="367"/>
    <w:semiHidden/>
    <w:qFormat/>
    <w:uiPriority w:val="0"/>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367">
    <w:name w:val="enumlev1 Char"/>
    <w:link w:val="366"/>
    <w:semiHidden/>
    <w:qFormat/>
    <w:uiPriority w:val="0"/>
    <w:rPr>
      <w:rFonts w:eastAsia="Batang"/>
      <w:sz w:val="24"/>
      <w:lang w:val="fr-FR" w:eastAsia="en-US"/>
    </w:rPr>
  </w:style>
  <w:style w:type="paragraph" w:customStyle="1" w:styleId="368">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9">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Heading4"/>
    <w:basedOn w:val="5"/>
    <w:link w:val="372"/>
    <w:semiHidden/>
    <w:qFormat/>
    <w:uiPriority w:val="0"/>
    <w:pPr>
      <w:keepNext w:val="0"/>
      <w:keepLines w:val="0"/>
      <w:tabs>
        <w:tab w:val="left" w:pos="1100"/>
        <w:tab w:val="clear" w:pos="700"/>
      </w:tabs>
      <w:overflowPunct/>
      <w:autoSpaceDE/>
      <w:autoSpaceDN/>
      <w:adjustRightInd/>
      <w:spacing w:beforeAutospacing="1" w:after="180" w:afterLines="100"/>
      <w:ind w:left="930" w:hanging="510"/>
      <w:jc w:val="left"/>
      <w:textAlignment w:val="auto"/>
    </w:pPr>
    <w:rPr>
      <w:rFonts w:eastAsia="Arial"/>
    </w:rPr>
  </w:style>
  <w:style w:type="character" w:customStyle="1" w:styleId="372">
    <w:name w:val="Heading4 Char"/>
    <w:link w:val="371"/>
    <w:semiHidden/>
    <w:qFormat/>
    <w:uiPriority w:val="0"/>
    <w:rPr>
      <w:rFonts w:ascii="Arial" w:hAnsi="Arial" w:eastAsia="Arial"/>
      <w:sz w:val="28"/>
      <w:lang w:val="en-GB" w:eastAsia="en-US"/>
    </w:rPr>
  </w:style>
  <w:style w:type="paragraph" w:customStyle="1" w:styleId="373">
    <w:name w:val="表格题注"/>
    <w:next w:val="1"/>
    <w:qFormat/>
    <w:uiPriority w:val="0"/>
    <w:pPr>
      <w:numPr>
        <w:ilvl w:val="0"/>
        <w:numId w:val="12"/>
      </w:numPr>
      <w:spacing w:beforeLines="50" w:afterLines="50"/>
      <w:jc w:val="center"/>
    </w:pPr>
    <w:rPr>
      <w:rFonts w:ascii="Times New Roman" w:hAnsi="Times New Roman" w:eastAsia="Yu Mincho" w:cs="Times New Roman"/>
      <w:b/>
      <w:lang w:val="en-GB" w:eastAsia="zh-CN" w:bidi="ar-SA"/>
    </w:rPr>
  </w:style>
  <w:style w:type="paragraph" w:customStyle="1" w:styleId="374">
    <w:name w:val="插图题注"/>
    <w:next w:val="1"/>
    <w:qFormat/>
    <w:uiPriority w:val="0"/>
    <w:pPr>
      <w:numPr>
        <w:ilvl w:val="0"/>
        <w:numId w:val="13"/>
      </w:numPr>
      <w:jc w:val="center"/>
    </w:pPr>
    <w:rPr>
      <w:rFonts w:ascii="Times New Roman" w:hAnsi="Times New Roman" w:eastAsia="Yu Mincho" w:cs="Times New Roman"/>
      <w:b/>
      <w:lang w:val="en-GB" w:eastAsia="zh-CN" w:bidi="ar-SA"/>
    </w:rPr>
  </w:style>
  <w:style w:type="character" w:customStyle="1" w:styleId="375">
    <w:name w:val="textbodybold1"/>
    <w:qFormat/>
    <w:uiPriority w:val="0"/>
    <w:rPr>
      <w:rFonts w:hint="default" w:ascii="Arial" w:hAnsi="Arial" w:cs="Arial"/>
      <w:b/>
      <w:bCs/>
      <w:color w:val="902630"/>
      <w:sz w:val="18"/>
      <w:szCs w:val="18"/>
    </w:rPr>
  </w:style>
  <w:style w:type="paragraph" w:customStyle="1" w:styleId="376">
    <w:name w:val="Char Char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377">
    <w:name w:val="MTEquationSection"/>
    <w:qFormat/>
    <w:uiPriority w:val="0"/>
    <w:rPr>
      <w:color w:val="FF0000"/>
      <w:lang w:eastAsia="en-US"/>
    </w:rPr>
  </w:style>
  <w:style w:type="character" w:customStyle="1" w:styleId="378">
    <w:name w:val="列表 Char"/>
    <w:link w:val="14"/>
    <w:qFormat/>
    <w:uiPriority w:val="0"/>
    <w:rPr>
      <w:sz w:val="21"/>
      <w:szCs w:val="22"/>
      <w:lang w:val="en-GB"/>
    </w:rPr>
  </w:style>
  <w:style w:type="character" w:customStyle="1" w:styleId="379">
    <w:name w:val="列表 2 Char"/>
    <w:link w:val="13"/>
    <w:qFormat/>
    <w:uiPriority w:val="0"/>
    <w:rPr>
      <w:sz w:val="21"/>
      <w:szCs w:val="22"/>
      <w:lang w:val="en-GB"/>
    </w:rPr>
  </w:style>
  <w:style w:type="character" w:customStyle="1" w:styleId="380">
    <w:name w:val="列表项目符号 3 Char"/>
    <w:link w:val="25"/>
    <w:qFormat/>
    <w:uiPriority w:val="0"/>
    <w:rPr>
      <w:sz w:val="21"/>
      <w:szCs w:val="22"/>
      <w:lang w:val="en-GB"/>
    </w:rPr>
  </w:style>
  <w:style w:type="character" w:customStyle="1" w:styleId="381">
    <w:name w:val="列表项目符号 2 Char"/>
    <w:link w:val="26"/>
    <w:qFormat/>
    <w:uiPriority w:val="0"/>
    <w:rPr>
      <w:sz w:val="21"/>
      <w:szCs w:val="22"/>
      <w:lang w:val="en-GB"/>
    </w:rPr>
  </w:style>
  <w:style w:type="character" w:customStyle="1" w:styleId="382">
    <w:name w:val="列表项目符号 Char"/>
    <w:link w:val="27"/>
    <w:qFormat/>
    <w:uiPriority w:val="0"/>
    <w:rPr>
      <w:sz w:val="21"/>
      <w:szCs w:val="22"/>
      <w:lang w:val="en-GB"/>
    </w:rPr>
  </w:style>
  <w:style w:type="character" w:customStyle="1" w:styleId="383">
    <w:name w:val="样式1 Char"/>
    <w:link w:val="384"/>
    <w:qFormat/>
    <w:uiPriority w:val="0"/>
    <w:rPr>
      <w:rFonts w:ascii="Arial" w:hAnsi="Arial"/>
      <w:sz w:val="18"/>
      <w:lang w:val="en-GB" w:eastAsia="ja-JP"/>
    </w:rPr>
  </w:style>
  <w:style w:type="paragraph" w:customStyle="1" w:styleId="384">
    <w:name w:val="样式1"/>
    <w:basedOn w:val="101"/>
    <w:link w:val="383"/>
    <w:qFormat/>
    <w:uiPriority w:val="0"/>
    <w:pPr>
      <w:numPr>
        <w:ilvl w:val="0"/>
        <w:numId w:val="14"/>
      </w:numPr>
      <w:spacing w:before="0"/>
      <w:jc w:val="left"/>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overflowPunct/>
      <w:autoSpaceDE/>
      <w:autoSpaceDN/>
      <w:adjustRightInd/>
      <w:spacing w:before="0" w:after="240"/>
      <w:textAlignment w:val="auto"/>
    </w:pPr>
    <w:rPr>
      <w:sz w:val="24"/>
      <w:szCs w:val="20"/>
      <w:lang w:val="en-AU" w:eastAsia="en-US"/>
    </w:rPr>
  </w:style>
  <w:style w:type="paragraph" w:customStyle="1" w:styleId="389">
    <w:name w:val="TabList"/>
    <w:basedOn w:val="1"/>
    <w:qFormat/>
    <w:uiPriority w:val="0"/>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400">
    <w:name w:val="para"/>
    <w:basedOn w:val="1"/>
    <w:qFormat/>
    <w:uiPriority w:val="0"/>
    <w:pPr>
      <w:overflowPunct/>
      <w:autoSpaceDE/>
      <w:autoSpaceDN/>
      <w:adjustRightInd/>
      <w:spacing w:before="0" w:after="240"/>
      <w:textAlignment w:val="auto"/>
    </w:pPr>
    <w:rPr>
      <w:rFonts w:ascii="Helvetica" w:hAnsi="Helvetica"/>
      <w:sz w:val="20"/>
      <w:szCs w:val="20"/>
      <w:lang w:eastAsia="en-US"/>
    </w:rPr>
  </w:style>
  <w:style w:type="paragraph" w:customStyle="1" w:styleId="401">
    <w:name w:val="List1"/>
    <w:basedOn w:val="1"/>
    <w:qFormat/>
    <w:uiPriority w:val="0"/>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402">
    <w:name w:val="Tdoc_Text"/>
    <w:basedOn w:val="1"/>
    <w:qFormat/>
    <w:uiPriority w:val="0"/>
    <w:pPr>
      <w:overflowPunct/>
      <w:autoSpaceDE/>
      <w:autoSpaceDN/>
      <w:adjustRightInd/>
      <w:spacing w:before="120" w:after="0"/>
      <w:textAlignment w:val="auto"/>
    </w:pPr>
    <w:rPr>
      <w:sz w:val="20"/>
      <w:szCs w:val="20"/>
      <w:lang w:val="en-US" w:eastAsia="en-US"/>
    </w:rPr>
  </w:style>
  <w:style w:type="paragraph" w:customStyle="1" w:styleId="403">
    <w:name w:val="centered"/>
    <w:basedOn w:val="1"/>
    <w:qFormat/>
    <w:uiPriority w:val="0"/>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404">
    <w:name w:val="References"/>
    <w:basedOn w:val="1"/>
    <w:qFormat/>
    <w:uiPriority w:val="0"/>
    <w:pPr>
      <w:numPr>
        <w:ilvl w:val="0"/>
        <w:numId w:val="15"/>
      </w:numPr>
      <w:tabs>
        <w:tab w:val="left" w:pos="432"/>
        <w:tab w:val="clear" w:pos="360"/>
      </w:tabs>
      <w:overflowPunct/>
      <w:autoSpaceDE/>
      <w:autoSpaceDN/>
      <w:adjustRightInd/>
      <w:spacing w:before="0"/>
      <w:ind w:left="432" w:hanging="432"/>
      <w:jc w:val="left"/>
      <w:textAlignment w:val="auto"/>
    </w:pPr>
    <w:rPr>
      <w:sz w:val="18"/>
      <w:szCs w:val="20"/>
      <w:lang w:val="en-US" w:eastAsia="en-US"/>
    </w:rPr>
  </w:style>
  <w:style w:type="paragraph" w:customStyle="1" w:styleId="405">
    <w:name w:val="Light Grid - Accent 31"/>
    <w:basedOn w:val="1"/>
    <w:qFormat/>
    <w:uiPriority w:val="0"/>
    <w:pPr>
      <w:spacing w:before="0" w:after="180"/>
      <w:ind w:left="720"/>
      <w:contextualSpacing/>
      <w:jc w:val="left"/>
    </w:pPr>
    <w:rPr>
      <w:sz w:val="20"/>
      <w:szCs w:val="20"/>
      <w:lang w:eastAsia="en-US"/>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spacing w:before="0" w:after="180"/>
      <w:ind w:left="720"/>
      <w:contextualSpacing/>
      <w:jc w:val="left"/>
    </w:pPr>
    <w:rPr>
      <w:sz w:val="20"/>
      <w:szCs w:val="20"/>
      <w:lang w:eastAsia="en-GB"/>
    </w:rPr>
  </w:style>
  <w:style w:type="paragraph" w:customStyle="1" w:styleId="408">
    <w:name w:val="note"/>
    <w:basedOn w:val="1"/>
    <w:qFormat/>
    <w:uiPriority w:val="0"/>
    <w:pPr>
      <w:overflowPunct/>
      <w:autoSpaceDE/>
      <w:autoSpaceDN/>
      <w:adjustRightInd/>
      <w:spacing w:before="100" w:beforeAutospacing="1" w:after="100" w:afterAutospacing="1"/>
      <w:jc w:val="left"/>
      <w:textAlignment w:val="auto"/>
    </w:pPr>
    <w:rPr>
      <w:sz w:val="24"/>
      <w:szCs w:val="24"/>
      <w:lang w:val="en-US"/>
    </w:rPr>
  </w:style>
  <w:style w:type="paragraph" w:customStyle="1" w:styleId="409">
    <w:name w:val="表 (青) 121"/>
    <w:hidden/>
    <w:qFormat/>
    <w:uiPriority w:val="71"/>
    <w:rPr>
      <w:rFonts w:ascii="Times New Roman" w:hAnsi="Times New Roman" w:eastAsia="宋体" w:cs="Times New Roman"/>
      <w:lang w:val="en-GB" w:eastAsia="en-US" w:bidi="ar-SA"/>
    </w:rPr>
  </w:style>
  <w:style w:type="character" w:styleId="410">
    <w:name w:val="Placeholder Text"/>
    <w:unhideWhenUsed/>
    <w:qFormat/>
    <w:uiPriority w:val="99"/>
    <w:rPr>
      <w:color w:val="808080"/>
    </w:rPr>
  </w:style>
  <w:style w:type="paragraph" w:customStyle="1" w:styleId="411">
    <w:name w:val="LGTdoc_본문"/>
    <w:basedOn w:val="1"/>
    <w:qFormat/>
    <w:uiPriority w:val="0"/>
    <w:pPr>
      <w:widowControl w:val="0"/>
      <w:overflowPunct/>
      <w:snapToGrid w:val="0"/>
      <w:spacing w:before="0" w:after="180" w:afterLines="50" w:line="264" w:lineRule="auto"/>
      <w:textAlignment w:val="auto"/>
    </w:pPr>
    <w:rPr>
      <w:rFonts w:eastAsia="Batang"/>
      <w:kern w:val="2"/>
      <w:sz w:val="22"/>
      <w:szCs w:val="24"/>
      <w:lang w:eastAsia="ko-KR"/>
    </w:rPr>
  </w:style>
  <w:style w:type="paragraph" w:customStyle="1" w:styleId="412">
    <w:name w:val="ECC Paragraph"/>
    <w:basedOn w:val="1"/>
    <w:link w:val="414"/>
    <w:qFormat/>
    <w:uiPriority w:val="0"/>
    <w:pPr>
      <w:overflowPunct/>
      <w:autoSpaceDE/>
      <w:autoSpaceDN/>
      <w:adjustRightInd/>
      <w:spacing w:before="0" w:after="240"/>
      <w:textAlignment w:val="auto"/>
    </w:pPr>
    <w:rPr>
      <w:rFonts w:ascii="Arial" w:hAnsi="Arial"/>
      <w:sz w:val="20"/>
      <w:szCs w:val="24"/>
      <w:lang w:eastAsia="en-US"/>
    </w:rPr>
  </w:style>
  <w:style w:type="paragraph" w:customStyle="1" w:styleId="413">
    <w:name w:val="ECC Footnote"/>
    <w:basedOn w:val="1"/>
    <w:autoRedefine/>
    <w:qFormat/>
    <w:uiPriority w:val="99"/>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414">
    <w:name w:val="ECC Paragraph Zchn"/>
    <w:link w:val="412"/>
    <w:qFormat/>
    <w:locked/>
    <w:uiPriority w:val="0"/>
    <w:rPr>
      <w:rFonts w:ascii="Arial" w:hAnsi="Arial"/>
      <w:szCs w:val="24"/>
      <w:lang w:val="en-GB" w:eastAsia="en-US"/>
    </w:rPr>
  </w:style>
  <w:style w:type="paragraph" w:customStyle="1" w:styleId="415">
    <w:name w:val="Text 1"/>
    <w:basedOn w:val="1"/>
    <w:qFormat/>
    <w:uiPriority w:val="0"/>
    <w:pPr>
      <w:overflowPunct/>
      <w:autoSpaceDE/>
      <w:autoSpaceDN/>
      <w:adjustRightInd/>
      <w:spacing w:before="0" w:after="240"/>
      <w:ind w:left="482"/>
      <w:textAlignment w:val="auto"/>
    </w:pPr>
    <w:rPr>
      <w:sz w:val="24"/>
      <w:szCs w:val="20"/>
      <w:lang w:eastAsia="fr-BE"/>
    </w:rPr>
  </w:style>
  <w:style w:type="paragraph" w:customStyle="1" w:styleId="416">
    <w:name w:val="NumPar 4"/>
    <w:basedOn w:val="6"/>
    <w:next w:val="1"/>
    <w:qFormat/>
    <w:uiPriority w:val="99"/>
    <w:pPr>
      <w:keepNext w:val="0"/>
      <w:keepLines w:val="0"/>
      <w:numPr>
        <w:ilvl w:val="0"/>
        <w:numId w:val="16"/>
      </w:numPr>
      <w:tabs>
        <w:tab w:val="left" w:pos="2880"/>
        <w:tab w:val="clear" w:pos="1492"/>
        <w:tab w:val="clear" w:pos="70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417">
    <w:name w:val="nowrap1"/>
    <w:basedOn w:val="71"/>
    <w:qFormat/>
    <w:uiPriority w:val="0"/>
  </w:style>
  <w:style w:type="paragraph" w:customStyle="1" w:styleId="418">
    <w:name w:val="cita"/>
    <w:basedOn w:val="1"/>
    <w:qFormat/>
    <w:uiPriority w:val="0"/>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419">
    <w:name w:val="gpotbl_note"/>
    <w:basedOn w:val="1"/>
    <w:qFormat/>
    <w:uiPriority w:val="0"/>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420">
    <w:name w:val="Atl"/>
    <w:basedOn w:val="1"/>
    <w:qFormat/>
    <w:uiPriority w:val="0"/>
    <w:pPr>
      <w:spacing w:before="0" w:after="180"/>
      <w:jc w:val="left"/>
    </w:pPr>
    <w:rPr>
      <w:rFonts w:eastAsia="MS Mincho" w:cs="v4.2.0"/>
      <w:sz w:val="20"/>
      <w:szCs w:val="20"/>
      <w:lang w:eastAsia="en-GB"/>
    </w:rPr>
  </w:style>
  <w:style w:type="paragraph" w:customStyle="1" w:styleId="42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23">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24">
    <w:name w:val="Tdoc_Heading_1"/>
    <w:basedOn w:val="3"/>
    <w:next w:val="1"/>
    <w:autoRedefine/>
    <w:qFormat/>
    <w:uiPriority w:val="0"/>
    <w:pPr>
      <w:keepLines w:val="0"/>
      <w:tabs>
        <w:tab w:val="clear" w:pos="600"/>
      </w:tabs>
      <w:spacing w:before="240" w:after="180"/>
      <w:jc w:val="left"/>
    </w:pPr>
    <w:rPr>
      <w:b/>
      <w:color w:val="339966"/>
      <w:kern w:val="28"/>
      <w:sz w:val="28"/>
      <w:szCs w:val="28"/>
      <w:lang w:val="en-US" w:eastAsia="zh-CN"/>
    </w:rPr>
  </w:style>
  <w:style w:type="paragraph" w:customStyle="1" w:styleId="425">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character" w:customStyle="1" w:styleId="426">
    <w:name w:val="im-content1"/>
    <w:qFormat/>
    <w:uiPriority w:val="0"/>
    <w:rPr>
      <w:color w:val="000000"/>
    </w:rPr>
  </w:style>
  <w:style w:type="paragraph" w:customStyle="1" w:styleId="427">
    <w:name w:val="Equation"/>
    <w:basedOn w:val="1"/>
    <w:next w:val="1"/>
    <w:link w:val="428"/>
    <w:qFormat/>
    <w:uiPriority w:val="0"/>
    <w:pPr>
      <w:tabs>
        <w:tab w:val="center" w:pos="4620"/>
        <w:tab w:val="right" w:pos="9240"/>
      </w:tabs>
      <w:overflowPunct/>
      <w:snapToGrid w:val="0"/>
      <w:spacing w:before="0" w:after="120"/>
      <w:textAlignment w:val="auto"/>
    </w:pPr>
    <w:rPr>
      <w:sz w:val="22"/>
      <w:lang w:eastAsia="en-US"/>
    </w:rPr>
  </w:style>
  <w:style w:type="character" w:customStyle="1" w:styleId="428">
    <w:name w:val="Equation Char"/>
    <w:link w:val="427"/>
    <w:qFormat/>
    <w:uiPriority w:val="0"/>
    <w:rPr>
      <w:sz w:val="22"/>
      <w:szCs w:val="22"/>
      <w:lang w:val="en-GB" w:eastAsia="en-US"/>
    </w:rPr>
  </w:style>
  <w:style w:type="character" w:customStyle="1" w:styleId="429">
    <w:name w:val="apple-converted-space"/>
    <w:qFormat/>
    <w:uiPriority w:val="0"/>
  </w:style>
  <w:style w:type="character" w:customStyle="1" w:styleId="430">
    <w:name w:val="short_text"/>
    <w:qFormat/>
    <w:uiPriority w:val="0"/>
  </w:style>
  <w:style w:type="character" w:customStyle="1" w:styleId="431">
    <w:name w:val="Subtle Reference"/>
    <w:qFormat/>
    <w:uiPriority w:val="31"/>
    <w:rPr>
      <w:smallCaps/>
      <w:color w:val="5A5A5A"/>
    </w:rPr>
  </w:style>
  <w:style w:type="character" w:customStyle="1" w:styleId="432">
    <w:name w:val="見出し 1 (文字)1"/>
    <w:qFormat/>
    <w:uiPriority w:val="0"/>
    <w:rPr>
      <w:rFonts w:ascii="Yu Gothic Light" w:hAnsi="Yu Gothic Light" w:eastAsia="Yu Gothic Light" w:cs="Times New Roman"/>
      <w:sz w:val="24"/>
      <w:szCs w:val="24"/>
      <w:lang w:val="en-GB" w:eastAsia="en-US"/>
    </w:rPr>
  </w:style>
  <w:style w:type="character" w:customStyle="1" w:styleId="433">
    <w:name w:val="見出し 2 (文字)1"/>
    <w:semiHidden/>
    <w:qFormat/>
    <w:uiPriority w:val="0"/>
    <w:rPr>
      <w:rFonts w:ascii="Yu Gothic Light" w:hAnsi="Yu Gothic Light" w:eastAsia="Yu Gothic Light" w:cs="Times New Roman"/>
      <w:lang w:val="en-GB" w:eastAsia="en-US"/>
    </w:rPr>
  </w:style>
  <w:style w:type="character" w:customStyle="1" w:styleId="434">
    <w:name w:val="見出し 3 (文字)1"/>
    <w:semiHidden/>
    <w:qFormat/>
    <w:uiPriority w:val="0"/>
    <w:rPr>
      <w:rFonts w:ascii="Yu Gothic Light" w:hAnsi="Yu Gothic Light" w:eastAsia="Yu Gothic Light" w:cs="Times New Roman"/>
      <w:lang w:val="en-GB" w:eastAsia="en-US"/>
    </w:rPr>
  </w:style>
  <w:style w:type="character" w:customStyle="1" w:styleId="435">
    <w:name w:val="見出し 4 (文字)1"/>
    <w:semiHidden/>
    <w:qFormat/>
    <w:uiPriority w:val="0"/>
    <w:rPr>
      <w:rFonts w:ascii="Times New Roman" w:hAnsi="Times New Roman" w:eastAsia="Yu Mincho"/>
      <w:b/>
      <w:bCs/>
      <w:lang w:val="en-GB" w:eastAsia="en-US"/>
    </w:rPr>
  </w:style>
  <w:style w:type="character" w:customStyle="1" w:styleId="436">
    <w:name w:val="見出し 5 (文字)1"/>
    <w:semiHidden/>
    <w:qFormat/>
    <w:uiPriority w:val="0"/>
    <w:rPr>
      <w:rFonts w:ascii="Yu Gothic Light" w:hAnsi="Yu Gothic Light" w:eastAsia="Yu Gothic Light" w:cs="Times New Roman"/>
      <w:lang w:val="en-GB" w:eastAsia="en-US"/>
    </w:rPr>
  </w:style>
  <w:style w:type="paragraph" w:customStyle="1" w:styleId="437">
    <w:name w:val="msonormal"/>
    <w:basedOn w:val="1"/>
    <w:qFormat/>
    <w:uiPriority w:val="0"/>
    <w:pPr>
      <w:spacing w:before="100" w:beforeAutospacing="1" w:after="100" w:afterAutospacing="1"/>
      <w:jc w:val="left"/>
      <w:textAlignment w:val="auto"/>
    </w:pPr>
    <w:rPr>
      <w:rFonts w:eastAsia="Yu Mincho"/>
      <w:sz w:val="24"/>
      <w:szCs w:val="24"/>
      <w:lang w:val="en-US" w:eastAsia="en-US"/>
    </w:rPr>
  </w:style>
  <w:style w:type="character" w:customStyle="1" w:styleId="438">
    <w:name w:val="脚注文字列 (文字)1"/>
    <w:semiHidden/>
    <w:qFormat/>
    <w:uiPriority w:val="0"/>
    <w:rPr>
      <w:rFonts w:ascii="Times New Roman" w:hAnsi="Times New Roman" w:eastAsia="Yu Mincho"/>
      <w:lang w:val="en-GB" w:eastAsia="en-US"/>
    </w:rPr>
  </w:style>
  <w:style w:type="character" w:customStyle="1" w:styleId="439">
    <w:name w:val="ヘッダー (文字)1"/>
    <w:semiHidden/>
    <w:qFormat/>
    <w:uiPriority w:val="0"/>
    <w:rPr>
      <w:rFonts w:ascii="Times New Roman" w:hAnsi="Times New Roman" w:eastAsia="Yu Mincho"/>
      <w:lang w:val="en-GB" w:eastAsia="en-US"/>
    </w:rPr>
  </w:style>
  <w:style w:type="character" w:customStyle="1" w:styleId="440">
    <w:name w:val="本文 (文字)1"/>
    <w:semiHidden/>
    <w:qFormat/>
    <w:uiPriority w:val="0"/>
    <w:rPr>
      <w:rFonts w:ascii="Times New Roman" w:hAnsi="Times New Roman" w:eastAsia="Yu Mincho"/>
      <w:lang w:val="en-GB" w:eastAsia="en-US"/>
    </w:rPr>
  </w:style>
  <w:style w:type="paragraph" w:customStyle="1" w:styleId="441">
    <w:name w:val="吹き出し4"/>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442">
    <w:name w:val="tac"/>
    <w:basedOn w:val="1"/>
    <w:qFormat/>
    <w:uiPriority w:val="99"/>
    <w:pPr>
      <w:keepNext/>
      <w:overflowPunct/>
      <w:adjustRightInd/>
      <w:spacing w:before="0" w:after="0"/>
      <w:jc w:val="center"/>
      <w:textAlignment w:val="auto"/>
    </w:pPr>
    <w:rPr>
      <w:rFonts w:ascii="Arial" w:hAnsi="Arial" w:cs="Arial" w:eastAsiaTheme="minorHAnsi"/>
      <w:sz w:val="18"/>
      <w:szCs w:val="18"/>
      <w:lang w:val="en-US" w:eastAsia="en-US"/>
    </w:rPr>
  </w:style>
  <w:style w:type="table" w:customStyle="1" w:styleId="443">
    <w:name w:val="Table Grid4"/>
    <w:basedOn w:val="68"/>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4">
    <w:name w:val="Table Grid11"/>
    <w:basedOn w:val="68"/>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5">
    <w:name w:val="Tabellengitternetz11"/>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6">
    <w:name w:val="Tabellengitternetz21"/>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7">
    <w:name w:val="Tabellengitternetz31"/>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8">
    <w:name w:val="Tabellengitternetz41"/>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9">
    <w:name w:val="Tabellengitternetz51"/>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0">
    <w:name w:val="Tabellengitternetz61"/>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1">
    <w:name w:val="Tabellengitternetz71"/>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2">
    <w:name w:val="Tabellengitternetz81"/>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3">
    <w:name w:val="Tabellengitternetz91"/>
    <w:basedOn w:val="68"/>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4">
    <w:name w:val="Table Grid21"/>
    <w:basedOn w:val="68"/>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31"/>
    <w:basedOn w:val="68"/>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网格型31"/>
    <w:basedOn w:val="68"/>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网格型41"/>
    <w:basedOn w:val="68"/>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le Classic 21"/>
    <w:basedOn w:val="68"/>
    <w:qFormat/>
    <w:uiPriority w:val="0"/>
    <w:pPr>
      <w:spacing w:after="180"/>
    </w:pPr>
    <w:rPr>
      <w:lang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59">
    <w:name w:val="Unresolved Mention"/>
    <w:semiHidden/>
    <w:unhideWhenUsed/>
    <w:qFormat/>
    <w:uiPriority w:val="99"/>
    <w:rPr>
      <w:color w:val="808080"/>
      <w:shd w:val="clear" w:color="auto" w:fill="E6E6E6"/>
    </w:rPr>
  </w:style>
  <w:style w:type="paragraph" w:customStyle="1" w:styleId="460">
    <w:name w:val="TOC Heading"/>
    <w:basedOn w:val="3"/>
    <w:next w:val="1"/>
    <w:unhideWhenUsed/>
    <w:qFormat/>
    <w:uiPriority w:val="39"/>
    <w:pPr>
      <w:tabs>
        <w:tab w:val="clear" w:pos="600"/>
      </w:tabs>
      <w:overflowPunct/>
      <w:autoSpaceDE/>
      <w:autoSpaceDN/>
      <w:adjustRightInd/>
      <w:spacing w:before="240" w:after="0" w:line="259" w:lineRule="auto"/>
      <w:jc w:val="left"/>
      <w:textAlignment w:val="auto"/>
      <w:outlineLvl w:val="9"/>
    </w:pPr>
    <w:rPr>
      <w:rFonts w:ascii="Calibri Light" w:hAnsi="Calibri Light" w:eastAsia="Times New Roman"/>
      <w:color w:val="2F5496"/>
      <w:szCs w:val="32"/>
      <w:lang w:val="en-US"/>
    </w:rPr>
  </w:style>
  <w:style w:type="paragraph" w:customStyle="1" w:styleId="461">
    <w:name w:val="修订2"/>
    <w:hidden/>
    <w:semiHidden/>
    <w:qFormat/>
    <w:uiPriority w:val="0"/>
    <w:rPr>
      <w:rFonts w:ascii="Times New Roman" w:hAnsi="Times New Roman" w:eastAsia="Batang" w:cs="Times New Roman"/>
      <w:lang w:val="en-GB" w:eastAsia="en-US" w:bidi="ar-SA"/>
    </w:rPr>
  </w:style>
  <w:style w:type="paragraph" w:customStyle="1" w:styleId="462">
    <w:name w:val="TOC 92"/>
    <w:basedOn w:val="43"/>
    <w:qFormat/>
    <w:uiPriority w:val="0"/>
    <w:pPr>
      <w:spacing w:after="0"/>
      <w:ind w:left="1418" w:hanging="1418"/>
      <w:jc w:val="left"/>
    </w:pPr>
    <w:rPr>
      <w:rFonts w:eastAsia="MS Mincho"/>
      <w:bCs/>
      <w:szCs w:val="22"/>
      <w:lang w:val="en-US" w:eastAsia="en-GB"/>
    </w:rPr>
  </w:style>
  <w:style w:type="paragraph" w:customStyle="1" w:styleId="463">
    <w:name w:val="Caption2"/>
    <w:basedOn w:val="1"/>
    <w:next w:val="1"/>
    <w:qFormat/>
    <w:uiPriority w:val="0"/>
    <w:pPr>
      <w:spacing w:before="120" w:after="120"/>
      <w:jc w:val="left"/>
    </w:pPr>
    <w:rPr>
      <w:rFonts w:eastAsia="MS Mincho"/>
      <w:b/>
      <w:sz w:val="20"/>
      <w:szCs w:val="20"/>
      <w:lang w:eastAsia="en-GB"/>
    </w:rPr>
  </w:style>
  <w:style w:type="paragraph" w:customStyle="1" w:styleId="464">
    <w:name w:val="Table of Figures2"/>
    <w:basedOn w:val="1"/>
    <w:next w:val="1"/>
    <w:qFormat/>
    <w:uiPriority w:val="0"/>
    <w:pPr>
      <w:spacing w:before="0" w:after="180"/>
      <w:ind w:left="400" w:hanging="400"/>
      <w:jc w:val="center"/>
    </w:pPr>
    <w:rPr>
      <w:rFonts w:eastAsia="MS Mincho"/>
      <w:b/>
      <w:sz w:val="20"/>
      <w:szCs w:val="20"/>
      <w:lang w:eastAsia="en-GB"/>
    </w:rPr>
  </w:style>
  <w:style w:type="paragraph" w:customStyle="1" w:styleId="465">
    <w:name w:val="Agreement"/>
    <w:basedOn w:val="1"/>
    <w:next w:val="1"/>
    <w:qFormat/>
    <w:uiPriority w:val="0"/>
    <w:pPr>
      <w:numPr>
        <w:ilvl w:val="0"/>
        <w:numId w:val="17"/>
      </w:numPr>
      <w:overflowPunct/>
      <w:autoSpaceDE/>
      <w:autoSpaceDN/>
      <w:adjustRightInd/>
      <w:spacing w:before="60" w:after="0"/>
      <w:jc w:val="left"/>
      <w:textAlignment w:val="auto"/>
    </w:pPr>
    <w:rPr>
      <w:rFonts w:ascii="Arial" w:hAnsi="Arial" w:eastAsia="MS Mincho"/>
      <w:b/>
      <w:sz w:val="20"/>
      <w:szCs w:val="24"/>
      <w:lang w:eastAsia="en-GB"/>
    </w:rPr>
  </w:style>
  <w:style w:type="character" w:customStyle="1" w:styleId="466">
    <w:name w:val="EmailDiscussion Char"/>
    <w:link w:val="467"/>
    <w:qFormat/>
    <w:locked/>
    <w:uiPriority w:val="0"/>
    <w:rPr>
      <w:rFonts w:ascii="Arial" w:hAnsi="Arial" w:eastAsia="MS Mincho" w:cs="Arial"/>
      <w:b/>
      <w:szCs w:val="24"/>
    </w:rPr>
  </w:style>
  <w:style w:type="paragraph" w:customStyle="1" w:styleId="467">
    <w:name w:val="EmailDiscussion"/>
    <w:basedOn w:val="1"/>
    <w:next w:val="1"/>
    <w:link w:val="466"/>
    <w:qFormat/>
    <w:uiPriority w:val="0"/>
    <w:pPr>
      <w:numPr>
        <w:ilvl w:val="0"/>
        <w:numId w:val="18"/>
      </w:numPr>
      <w:overflowPunct/>
      <w:autoSpaceDE/>
      <w:autoSpaceDN/>
      <w:adjustRightInd/>
      <w:spacing w:before="40" w:after="0"/>
      <w:jc w:val="left"/>
      <w:textAlignment w:val="auto"/>
    </w:pPr>
    <w:rPr>
      <w:rFonts w:ascii="Arial" w:hAnsi="Arial" w:eastAsia="MS Mincho" w:cs="Arial"/>
      <w:b/>
      <w:sz w:val="20"/>
      <w:szCs w:val="24"/>
      <w:lang w:val="en-US"/>
    </w:rPr>
  </w:style>
  <w:style w:type="paragraph" w:customStyle="1" w:styleId="468">
    <w:name w:val="EmailDiscussion2"/>
    <w:basedOn w:val="1"/>
    <w:qFormat/>
    <w:uiPriority w:val="0"/>
    <w:pPr>
      <w:tabs>
        <w:tab w:val="left" w:pos="1622"/>
      </w:tabs>
      <w:overflowPunct/>
      <w:autoSpaceDE/>
      <w:autoSpaceDN/>
      <w:adjustRightInd/>
      <w:spacing w:before="0" w:after="0"/>
      <w:ind w:left="1622" w:hanging="363"/>
      <w:jc w:val="left"/>
      <w:textAlignment w:val="auto"/>
    </w:pPr>
    <w:rPr>
      <w:rFonts w:ascii="Arial" w:hAnsi="Arial" w:eastAsia="MS Mincho"/>
      <w:sz w:val="20"/>
      <w:szCs w:val="24"/>
      <w:lang w:eastAsia="en-GB"/>
    </w:rPr>
  </w:style>
  <w:style w:type="character" w:customStyle="1" w:styleId="469">
    <w:name w:val="页眉 Char1"/>
    <w:basedOn w:val="71"/>
    <w:semiHidden/>
    <w:qFormat/>
    <w:uiPriority w:val="0"/>
    <w:rPr>
      <w:rFonts w:asciiTheme="minorHAnsi" w:hAnsiTheme="minorHAnsi" w:eastAsiaTheme="minorEastAsia" w:cstheme="minorBidi"/>
      <w:kern w:val="2"/>
      <w:sz w:val="18"/>
      <w:szCs w:val="18"/>
    </w:rPr>
  </w:style>
  <w:style w:type="paragraph" w:customStyle="1" w:styleId="470">
    <w:name w:val="3GPP_Header"/>
    <w:basedOn w:val="1"/>
    <w:qFormat/>
    <w:uiPriority w:val="0"/>
    <w:pPr>
      <w:tabs>
        <w:tab w:val="left" w:pos="1701"/>
        <w:tab w:val="right" w:pos="9639"/>
      </w:tabs>
      <w:spacing w:before="0" w:after="240"/>
      <w:textAlignment w:val="auto"/>
    </w:pPr>
    <w:rPr>
      <w:rFonts w:ascii="Arial" w:hAnsi="Arial"/>
      <w:b/>
      <w:sz w:val="24"/>
      <w:szCs w:val="20"/>
      <w:lang w:val="en-US"/>
    </w:rPr>
  </w:style>
  <w:style w:type="character" w:customStyle="1" w:styleId="471">
    <w:name w:val="HTML 预设格式 Char"/>
    <w:basedOn w:val="71"/>
    <w:link w:val="62"/>
    <w:qFormat/>
    <w:uiPriority w:val="99"/>
    <w:rPr>
      <w:rFonts w:ascii="Courier New" w:hAnsi="Courier New" w:eastAsia="Times New Roman"/>
      <w:lang w:val="zh-CN" w:eastAsia="zh-CN"/>
    </w:rPr>
  </w:style>
  <w:style w:type="table" w:customStyle="1" w:styleId="472">
    <w:name w:val="网格型2"/>
    <w:basedOn w:val="68"/>
    <w:qFormat/>
    <w:uiPriority w:val="39"/>
    <w:pPr>
      <w:overflowPunct w:val="0"/>
      <w:autoSpaceDE w:val="0"/>
      <w:autoSpaceDN w:val="0"/>
      <w:adjustRightInd w:val="0"/>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3">
    <w:name w:val="网格型1"/>
    <w:basedOn w:val="68"/>
    <w:qFormat/>
    <w:uiPriority w:val="0"/>
    <w:pPr>
      <w:overflowPunct w:val="0"/>
      <w:autoSpaceDE w:val="0"/>
      <w:autoSpaceDN w:val="0"/>
      <w:adjustRightInd w:val="0"/>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74">
    <w:name w:val="List Paragraph1"/>
    <w:basedOn w:val="1"/>
    <w:qFormat/>
    <w:uiPriority w:val="0"/>
    <w:pPr>
      <w:widowControl w:val="0"/>
      <w:overflowPunct/>
      <w:autoSpaceDE/>
      <w:autoSpaceDN/>
      <w:adjustRightInd/>
      <w:spacing w:before="0" w:after="0"/>
      <w:ind w:firstLine="420" w:firstLineChars="200"/>
      <w:textAlignment w:val="auto"/>
    </w:pPr>
    <w:rPr>
      <w:rFonts w:ascii="CG Times (WN)" w:hAnsi="CG Times (WN)" w:eastAsia="Times New Roman"/>
      <w:kern w:val="2"/>
      <w:lang w:val="en-US"/>
    </w:rPr>
  </w:style>
  <w:style w:type="character" w:customStyle="1" w:styleId="475">
    <w:name w:val="sc-search-link-icon"/>
    <w:basedOn w:val="7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spPr>
      <a:bodyPr rot="0" vert="horz" wrap="square" lIns="91440" tIns="45720" rIns="91440" bIns="45720" anchor="t" anchorCtr="0" upright="1">
        <a:no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921EC-CD74-42B8-94E7-1AD57EC55620}">
  <ds:schemaRefs/>
</ds:datastoreItem>
</file>

<file path=docProps/app.xml><?xml version="1.0" encoding="utf-8"?>
<Properties xmlns="http://schemas.openxmlformats.org/officeDocument/2006/extended-properties" xmlns:vt="http://schemas.openxmlformats.org/officeDocument/2006/docPropsVTypes">
  <Template>3gpp_70</Template>
  <Company>CATT</Company>
  <Pages>6</Pages>
  <Words>1749</Words>
  <Characters>9386</Characters>
  <Lines>79</Lines>
  <Paragraphs>22</Paragraphs>
  <TotalTime>0</TotalTime>
  <ScaleCrop>false</ScaleCrop>
  <LinksUpToDate>false</LinksUpToDate>
  <CharactersWithSpaces>11039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2025-11-20T07:42:00Z</dcterms:created>
  <dc:creator>CATT</dc:creator>
  <cp:lastModifiedBy>CATT</cp:lastModifiedBy>
  <cp:lastPrinted>2007-04-24T00:59:00Z</cp:lastPrinted>
  <dcterms:modified xsi:type="dcterms:W3CDTF">2025-11-20T18:48:57Z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eyJoZGlkIjoiNWQ5NTIxNjczYzhhMDU2NTExOGRjMGYxZmRiZWMzN2MiLCJ1c2VySWQiOiIxNjU1OTQ5NjUwIn0=</vt:lpwstr>
  </property>
  <property fmtid="{D5CDD505-2E9C-101B-9397-08002B2CF9AE}" pid="3" name="KSOProductBuildVer">
    <vt:lpwstr>2052-12.1.0.23125</vt:lpwstr>
  </property>
  <property fmtid="{D5CDD505-2E9C-101B-9397-08002B2CF9AE}" pid="4" name="ICV">
    <vt:lpwstr>6B8D2447C2054FA9BBC883C19FAD104D_12</vt:lpwstr>
  </property>
</Properties>
</file>