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59D1" w14:textId="7112B7FF"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950C7F">
        <w:rPr>
          <w:rFonts w:ascii="Arial" w:hAnsi="Arial" w:cs="Arial"/>
          <w:b/>
          <w:sz w:val="24"/>
          <w:szCs w:val="24"/>
          <w:lang w:eastAsia="zh-CN"/>
        </w:rPr>
        <w:t>11</w:t>
      </w:r>
      <w:r w:rsidR="00BD6AAD">
        <w:rPr>
          <w:rFonts w:ascii="Arial" w:hAnsi="Arial" w:cs="Arial"/>
          <w:b/>
          <w:sz w:val="24"/>
          <w:szCs w:val="24"/>
          <w:lang w:eastAsia="zh-CN"/>
        </w:rPr>
        <w:t>6bis</w:t>
      </w:r>
      <w:r w:rsidRPr="00377591">
        <w:rPr>
          <w:rFonts w:ascii="Arial" w:eastAsia="MS Mincho" w:hAnsi="Arial" w:cs="Arial"/>
          <w:b/>
          <w:sz w:val="24"/>
          <w:szCs w:val="24"/>
        </w:rPr>
        <w:tab/>
      </w:r>
      <w:r w:rsidR="009A1BA0" w:rsidRPr="009A1BA0">
        <w:rPr>
          <w:rFonts w:ascii="Arial" w:eastAsia="MS Mincho" w:hAnsi="Arial" w:cs="Arial"/>
          <w:b/>
          <w:sz w:val="24"/>
          <w:szCs w:val="24"/>
        </w:rPr>
        <w:t>R4-25</w:t>
      </w:r>
      <w:r w:rsidR="00BD6AAD">
        <w:rPr>
          <w:rFonts w:ascii="Arial" w:eastAsia="MS Mincho" w:hAnsi="Arial" w:cs="Arial"/>
          <w:b/>
          <w:sz w:val="24"/>
          <w:szCs w:val="24"/>
        </w:rPr>
        <w:t>xxxxxx</w:t>
      </w:r>
    </w:p>
    <w:p w14:paraId="0ED16545" w14:textId="7F4CDF43" w:rsidR="0068254F" w:rsidRPr="00BD6AAD" w:rsidRDefault="00BD6AAD" w:rsidP="0068254F">
      <w:pPr>
        <w:tabs>
          <w:tab w:val="right" w:pos="10440"/>
          <w:tab w:val="right" w:pos="13323"/>
        </w:tabs>
        <w:spacing w:afterLines="100" w:after="240"/>
        <w:rPr>
          <w:rFonts w:ascii="Arial" w:eastAsiaTheme="minorEastAsia" w:hAnsi="Arial"/>
          <w:b/>
          <w:sz w:val="24"/>
          <w:szCs w:val="24"/>
          <w:lang w:eastAsia="zh-CN"/>
        </w:rPr>
      </w:pPr>
      <w:r w:rsidRPr="00BD6AAD">
        <w:rPr>
          <w:rFonts w:ascii="Arial" w:hAnsi="Arial"/>
          <w:b/>
          <w:sz w:val="24"/>
          <w:szCs w:val="24"/>
          <w:lang w:eastAsia="zh-CN"/>
        </w:rPr>
        <w:t xml:space="preserve">Prague, </w:t>
      </w:r>
      <w:r w:rsidRPr="00BD6AAD">
        <w:rPr>
          <w:rFonts w:ascii="Arial" w:hAnsi="Arial"/>
          <w:b/>
          <w:sz w:val="24"/>
          <w:szCs w:val="24"/>
          <w:lang w:val="en-US" w:eastAsia="zh-CN"/>
        </w:rPr>
        <w:t>Czech Republic</w:t>
      </w:r>
      <w:r w:rsidRPr="00BD6AAD">
        <w:rPr>
          <w:rFonts w:ascii="Arial" w:hAnsi="Arial"/>
          <w:b/>
          <w:sz w:val="24"/>
          <w:szCs w:val="24"/>
          <w:lang w:eastAsia="zh-CN"/>
        </w:rPr>
        <w:t>, 13</w:t>
      </w:r>
      <w:r w:rsidRPr="00BD6AAD">
        <w:rPr>
          <w:rFonts w:ascii="Arial" w:hAnsi="Arial"/>
          <w:b/>
          <w:sz w:val="24"/>
          <w:szCs w:val="24"/>
          <w:vertAlign w:val="superscript"/>
          <w:lang w:eastAsia="zh-CN"/>
        </w:rPr>
        <w:t>rd</w:t>
      </w:r>
      <w:r w:rsidRPr="00BD6AAD">
        <w:rPr>
          <w:rFonts w:ascii="Arial" w:hAnsi="Arial"/>
          <w:b/>
          <w:sz w:val="24"/>
          <w:szCs w:val="24"/>
          <w:lang w:eastAsia="zh-CN"/>
        </w:rPr>
        <w:t xml:space="preserve"> – 17</w:t>
      </w:r>
      <w:r w:rsidRPr="00BD6AAD">
        <w:rPr>
          <w:rFonts w:ascii="Arial" w:hAnsi="Arial"/>
          <w:b/>
          <w:sz w:val="24"/>
          <w:szCs w:val="24"/>
          <w:vertAlign w:val="superscript"/>
          <w:lang w:eastAsia="zh-CN"/>
        </w:rPr>
        <w:t>st</w:t>
      </w:r>
      <w:r w:rsidRPr="00BD6AAD">
        <w:rPr>
          <w:rFonts w:ascii="Arial" w:hAnsi="Arial"/>
          <w:b/>
          <w:sz w:val="24"/>
          <w:szCs w:val="24"/>
          <w:lang w:eastAsia="zh-CN"/>
        </w:rPr>
        <w:t xml:space="preserve"> Oct, 2025</w:t>
      </w:r>
    </w:p>
    <w:p w14:paraId="1226C057" w14:textId="63F441A5" w:rsidR="00E61455" w:rsidRPr="009A1BA0" w:rsidRDefault="00E61455" w:rsidP="009A1BA0">
      <w:pPr>
        <w:rPr>
          <w:rFonts w:ascii="Arial" w:eastAsiaTheme="minorEastAsia" w:hAnsi="Arial" w:cs="Arial"/>
          <w:b/>
          <w:sz w:val="24"/>
        </w:rPr>
      </w:pPr>
      <w:r w:rsidRPr="00AB3D40">
        <w:rPr>
          <w:rFonts w:ascii="Arial" w:hAnsi="Arial" w:cs="Arial"/>
          <w:b/>
          <w:sz w:val="22"/>
        </w:rPr>
        <w:t xml:space="preserve">Title: </w:t>
      </w:r>
      <w:r w:rsidRPr="00AB3D40">
        <w:rPr>
          <w:rFonts w:ascii="Arial" w:hAnsi="Arial" w:cs="Arial"/>
          <w:b/>
          <w:sz w:val="22"/>
        </w:rPr>
        <w:tab/>
      </w:r>
      <w:r w:rsidR="006E3F19">
        <w:rPr>
          <w:rFonts w:ascii="Arial" w:hAnsi="Arial" w:cs="Arial"/>
          <w:b/>
          <w:sz w:val="22"/>
        </w:rPr>
        <w:t xml:space="preserve">      </w:t>
      </w:r>
      <w:r w:rsidR="006E3F19" w:rsidRPr="006E3F19">
        <w:rPr>
          <w:rFonts w:ascii="Arial" w:hAnsi="Arial" w:cs="Arial"/>
          <w:bCs/>
          <w:sz w:val="22"/>
        </w:rPr>
        <w:t xml:space="preserve">    </w:t>
      </w:r>
      <w:r w:rsidR="006E3F19">
        <w:rPr>
          <w:rFonts w:ascii="Arial" w:hAnsi="Arial" w:cs="Arial"/>
          <w:bCs/>
          <w:sz w:val="22"/>
        </w:rPr>
        <w:t xml:space="preserve"> </w:t>
      </w:r>
      <w:r w:rsidR="009A1BA0" w:rsidRPr="006E3F19">
        <w:rPr>
          <w:rFonts w:ascii="Arial" w:hAnsi="Arial" w:cs="Arial"/>
          <w:bCs/>
          <w:sz w:val="22"/>
        </w:rPr>
        <w:t>WF on</w:t>
      </w:r>
      <w:r w:rsidR="00F1522D">
        <w:rPr>
          <w:rFonts w:ascii="Arial" w:hAnsi="Arial" w:cs="Arial"/>
          <w:bCs/>
          <w:sz w:val="22"/>
        </w:rPr>
        <w:t xml:space="preserve"> 6MHz</w:t>
      </w:r>
    </w:p>
    <w:p w14:paraId="73AD8CE3" w14:textId="510F2EBF" w:rsidR="00E61455" w:rsidRPr="00DE53FC" w:rsidRDefault="00E61455" w:rsidP="007511EF">
      <w:pPr>
        <w:tabs>
          <w:tab w:val="left" w:pos="1982"/>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B5DDC">
        <w:rPr>
          <w:rFonts w:ascii="Arial" w:hAnsi="Arial" w:cs="Arial"/>
          <w:sz w:val="22"/>
          <w:lang w:eastAsia="zh-CN"/>
        </w:rPr>
        <w:t>7</w:t>
      </w:r>
      <w:r w:rsidR="007511EF" w:rsidRPr="007511EF">
        <w:rPr>
          <w:rFonts w:ascii="Arial" w:hAnsi="Arial" w:cs="Arial"/>
          <w:sz w:val="22"/>
          <w:lang w:eastAsia="zh-CN"/>
        </w:rPr>
        <w:t>.1</w:t>
      </w:r>
      <w:r w:rsidR="00124FBE">
        <w:rPr>
          <w:rFonts w:ascii="Arial" w:hAnsi="Arial" w:cs="Arial"/>
          <w:sz w:val="22"/>
          <w:lang w:eastAsia="zh-CN"/>
        </w:rPr>
        <w:t>.1</w:t>
      </w:r>
    </w:p>
    <w:p w14:paraId="6402E503" w14:textId="0194550B" w:rsidR="00D84BD0" w:rsidRPr="0087330C" w:rsidRDefault="00D84BD0" w:rsidP="00BE66AC">
      <w:pPr>
        <w:tabs>
          <w:tab w:val="left" w:pos="1870"/>
        </w:tabs>
        <w:jc w:val="both"/>
        <w:rPr>
          <w:rFonts w:ascii="Arial" w:hAnsi="Arial" w:cs="Arial"/>
          <w:bCs/>
          <w:sz w:val="22"/>
        </w:rPr>
      </w:pPr>
      <w:r w:rsidRPr="00AB3D40">
        <w:rPr>
          <w:rFonts w:ascii="Arial" w:hAnsi="Arial" w:cs="Arial"/>
          <w:b/>
          <w:sz w:val="22"/>
        </w:rPr>
        <w:t xml:space="preserve">Source: </w:t>
      </w:r>
      <w:r w:rsidRPr="00AB3D40">
        <w:rPr>
          <w:rFonts w:ascii="Arial" w:hAnsi="Arial" w:cs="Arial"/>
          <w:b/>
          <w:sz w:val="22"/>
        </w:rPr>
        <w:tab/>
      </w:r>
      <w:r w:rsidR="00BE66AC">
        <w:rPr>
          <w:rFonts w:ascii="Arial" w:hAnsi="Arial" w:cs="Arial"/>
          <w:bCs/>
          <w:sz w:val="22"/>
        </w:rPr>
        <w:t>Sa</w:t>
      </w:r>
      <w:r w:rsidR="007033AA">
        <w:rPr>
          <w:rFonts w:ascii="Arial" w:hAnsi="Arial" w:cs="Arial"/>
          <w:bCs/>
          <w:sz w:val="22"/>
        </w:rPr>
        <w:t>msung</w:t>
      </w:r>
      <w:r w:rsidR="00D150C8">
        <w:rPr>
          <w:rFonts w:ascii="Arial" w:hAnsi="Arial" w:cs="Arial"/>
          <w:bCs/>
          <w:sz w:val="22"/>
        </w:rPr>
        <w:t xml:space="preserve">, </w:t>
      </w:r>
      <w:r w:rsidR="00F1522D">
        <w:rPr>
          <w:rFonts w:ascii="Arial" w:hAnsi="Arial" w:cs="Arial"/>
          <w:bCs/>
          <w:sz w:val="22"/>
        </w:rPr>
        <w:t>Nokia,</w:t>
      </w:r>
      <w:r w:rsidR="00875F45">
        <w:rPr>
          <w:rFonts w:ascii="Arial" w:hAnsi="Arial" w:cs="Arial"/>
          <w:bCs/>
          <w:sz w:val="22"/>
        </w:rPr>
        <w:t xml:space="preserve"> Ericsson</w:t>
      </w:r>
      <w:r w:rsidR="00163114">
        <w:rPr>
          <w:rFonts w:ascii="Arial" w:hAnsi="Arial" w:cs="Arial"/>
          <w:bCs/>
          <w:sz w:val="22"/>
        </w:rPr>
        <w:t>,</w:t>
      </w:r>
      <w:r w:rsidR="00FD5617">
        <w:rPr>
          <w:rFonts w:ascii="Arial" w:hAnsi="Arial" w:cs="Arial"/>
          <w:bCs/>
          <w:sz w:val="22"/>
        </w:rPr>
        <w:t xml:space="preserve"> </w:t>
      </w:r>
      <w:r w:rsidR="00163114">
        <w:rPr>
          <w:rFonts w:ascii="Arial" w:hAnsi="Arial" w:cs="Arial"/>
          <w:bCs/>
          <w:sz w:val="22"/>
        </w:rPr>
        <w:t>Skywork</w:t>
      </w:r>
      <w:r w:rsidR="00BE66AC">
        <w:rPr>
          <w:rFonts w:ascii="Arial" w:hAnsi="Arial" w:cs="Arial"/>
          <w:bCs/>
          <w:sz w:val="22"/>
        </w:rPr>
        <w:t>s</w:t>
      </w:r>
      <w:r w:rsidR="00BE66AC">
        <w:rPr>
          <w:rFonts w:ascii="宋体" w:eastAsia="宋体" w:hAnsi="宋体" w:cs="宋体" w:hint="eastAsia"/>
          <w:bCs/>
          <w:sz w:val="22"/>
          <w:lang w:eastAsia="zh-CN"/>
        </w:rPr>
        <w:t>,</w:t>
      </w:r>
      <w:r w:rsidR="007033AA">
        <w:rPr>
          <w:rFonts w:ascii="宋体" w:eastAsia="宋体" w:hAnsi="宋体" w:cs="宋体"/>
          <w:bCs/>
          <w:sz w:val="22"/>
          <w:lang w:eastAsia="zh-CN"/>
        </w:rPr>
        <w:t xml:space="preserve"> </w:t>
      </w:r>
      <w:r w:rsidR="00BE66AC" w:rsidRPr="00BE66AC">
        <w:rPr>
          <w:rFonts w:ascii="Arial" w:hAnsi="Arial" w:cs="Arial"/>
          <w:bCs/>
          <w:sz w:val="22"/>
        </w:rPr>
        <w:t>A</w:t>
      </w:r>
      <w:r w:rsidR="00BE66AC" w:rsidRPr="00BE66AC">
        <w:rPr>
          <w:rFonts w:ascii="Arial" w:hAnsi="Arial" w:cs="Arial" w:hint="eastAsia"/>
          <w:bCs/>
          <w:sz w:val="22"/>
        </w:rPr>
        <w:t>pple</w:t>
      </w:r>
      <w:r w:rsidR="00BE66AC" w:rsidRPr="00BE66AC">
        <w:rPr>
          <w:rFonts w:ascii="Arial" w:hAnsi="Arial" w:cs="Arial"/>
          <w:bCs/>
          <w:sz w:val="22"/>
        </w:rPr>
        <w:t xml:space="preserve">, </w:t>
      </w:r>
      <w:r w:rsidR="004F0EC3">
        <w:rPr>
          <w:rFonts w:ascii="Arial" w:hAnsi="Arial" w:cs="Arial"/>
          <w:bCs/>
          <w:sz w:val="22"/>
        </w:rPr>
        <w:t>[</w:t>
      </w:r>
      <w:r w:rsidR="00FD5617">
        <w:rPr>
          <w:rFonts w:ascii="Arial" w:hAnsi="Arial" w:cs="Arial"/>
          <w:bCs/>
          <w:sz w:val="22"/>
        </w:rPr>
        <w:t>Huawei,</w:t>
      </w:r>
      <w:r w:rsidR="00D5471A">
        <w:rPr>
          <w:rFonts w:ascii="Arial" w:hAnsi="Arial" w:cs="Arial"/>
          <w:bCs/>
          <w:sz w:val="22"/>
        </w:rPr>
        <w:t xml:space="preserve"> CATT,</w:t>
      </w:r>
      <w:r w:rsidR="00FD5617">
        <w:rPr>
          <w:rFonts w:ascii="Arial" w:hAnsi="Arial" w:cs="Arial"/>
          <w:bCs/>
          <w:sz w:val="22"/>
        </w:rPr>
        <w:t xml:space="preserve"> ZTE, </w:t>
      </w:r>
      <w:r w:rsidR="004F0EC3">
        <w:rPr>
          <w:rFonts w:ascii="Arial" w:hAnsi="Arial" w:cs="Arial"/>
          <w:bCs/>
          <w:sz w:val="22"/>
        </w:rPr>
        <w:t>Qualcomm</w:t>
      </w:r>
      <w:r w:rsidR="00BE66AC">
        <w:rPr>
          <w:rFonts w:ascii="Arial" w:hAnsi="Arial" w:cs="Arial"/>
          <w:bCs/>
          <w:sz w:val="22"/>
        </w:rPr>
        <w:t>]</w:t>
      </w:r>
    </w:p>
    <w:p w14:paraId="51BF4FB5" w14:textId="0145FA4E" w:rsidR="00431D02" w:rsidRPr="00657AE2" w:rsidRDefault="00E61455" w:rsidP="00657AE2">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179DFD57" w14:textId="31D2CA14" w:rsidR="003960CF" w:rsidRDefault="003960CF" w:rsidP="009D0BDF">
      <w:pPr>
        <w:pStyle w:val="1"/>
        <w:spacing w:after="360"/>
      </w:pPr>
      <w:r w:rsidRPr="003960CF">
        <w:t xml:space="preserve"> </w:t>
      </w:r>
      <w:r w:rsidR="009D0BDF">
        <w:t>1</w:t>
      </w:r>
      <w:r>
        <w:t>.</w:t>
      </w:r>
      <w:r w:rsidR="00F1522D">
        <w:t xml:space="preserve"> System parameters</w:t>
      </w:r>
    </w:p>
    <w:p w14:paraId="6A55710E" w14:textId="394D1ECA" w:rsidR="00D51874" w:rsidRPr="00F1522D" w:rsidRDefault="009D0BDF" w:rsidP="00F1522D">
      <w:pPr>
        <w:pStyle w:val="2"/>
        <w:rPr>
          <w:sz w:val="24"/>
        </w:rPr>
      </w:pPr>
      <w:r>
        <w:rPr>
          <w:sz w:val="24"/>
        </w:rPr>
        <w:t>1</w:t>
      </w:r>
      <w:r w:rsidR="00431D02" w:rsidRPr="00431D02">
        <w:rPr>
          <w:sz w:val="24"/>
        </w:rPr>
        <w:t xml:space="preserve">.1 </w:t>
      </w:r>
      <w:r w:rsidR="00F1522D" w:rsidRPr="00F1522D">
        <w:rPr>
          <w:sz w:val="24"/>
        </w:rPr>
        <w:t>Spectrum utilization</w:t>
      </w:r>
    </w:p>
    <w:p w14:paraId="315C4935" w14:textId="77777777" w:rsidR="00F1522D" w:rsidRDefault="00F1522D" w:rsidP="00F1522D">
      <w:pPr>
        <w:rPr>
          <w:rFonts w:eastAsiaTheme="minorEastAsia"/>
          <w:b/>
          <w:bCs/>
        </w:rPr>
      </w:pPr>
      <w:r>
        <w:rPr>
          <w:rFonts w:eastAsiaTheme="minorEastAsia"/>
          <w:b/>
          <w:bCs/>
        </w:rPr>
        <w:t>A</w:t>
      </w:r>
      <w:r w:rsidRPr="00BC4B28">
        <w:rPr>
          <w:rFonts w:eastAsiaTheme="minorEastAsia"/>
          <w:b/>
          <w:bCs/>
        </w:rPr>
        <w:t xml:space="preserve">greement: </w:t>
      </w:r>
    </w:p>
    <w:p w14:paraId="5650E2EE" w14:textId="4D482F94" w:rsidR="000E596E" w:rsidRDefault="00F1522D" w:rsidP="00F1522D">
      <w:pPr>
        <w:pStyle w:val="af0"/>
        <w:numPr>
          <w:ilvl w:val="0"/>
          <w:numId w:val="10"/>
        </w:numPr>
        <w:ind w:firstLineChars="0"/>
      </w:pPr>
      <w:r>
        <w:t>For 6MHz (SCS=15KHz), t</w:t>
      </w:r>
      <w:r w:rsidRPr="00F1522D">
        <w:t>he maximum transmission bandwidth configuration (NRB)</w:t>
      </w:r>
      <w:r>
        <w:t xml:space="preserve"> is 30RB</w:t>
      </w:r>
      <w:r w:rsidRPr="00F1522D">
        <w:t xml:space="preserve"> and guard band </w:t>
      </w:r>
      <w:r>
        <w:t xml:space="preserve">is </w:t>
      </w:r>
      <w:r w:rsidRPr="00F1522D">
        <w:t>292.5KHz</w:t>
      </w:r>
      <w:r w:rsidR="002601E3">
        <w:t>.</w:t>
      </w:r>
    </w:p>
    <w:p w14:paraId="34198D51" w14:textId="77777777" w:rsidR="00F1522D" w:rsidRPr="00F1522D" w:rsidRDefault="00F1522D" w:rsidP="00F1522D">
      <w:pPr>
        <w:pStyle w:val="af0"/>
        <w:ind w:left="420" w:firstLineChars="0" w:firstLine="0"/>
      </w:pPr>
    </w:p>
    <w:p w14:paraId="698AD190" w14:textId="250BA946" w:rsidR="005B5DDC" w:rsidRPr="00CD6CE0" w:rsidRDefault="005B5DDC" w:rsidP="005B5DDC">
      <w:pPr>
        <w:pStyle w:val="2"/>
        <w:rPr>
          <w:sz w:val="24"/>
        </w:rPr>
      </w:pPr>
      <w:r>
        <w:rPr>
          <w:sz w:val="24"/>
        </w:rPr>
        <w:t>1</w:t>
      </w:r>
      <w:r w:rsidRPr="00431D02">
        <w:rPr>
          <w:sz w:val="24"/>
        </w:rPr>
        <w:t>.</w:t>
      </w:r>
      <w:r>
        <w:rPr>
          <w:sz w:val="24"/>
        </w:rPr>
        <w:t>2</w:t>
      </w:r>
      <w:r w:rsidRPr="00431D02">
        <w:rPr>
          <w:sz w:val="24"/>
        </w:rPr>
        <w:t xml:space="preserve"> </w:t>
      </w:r>
      <w:r w:rsidR="00F1522D" w:rsidRPr="00F1522D">
        <w:rPr>
          <w:sz w:val="24"/>
        </w:rPr>
        <w:t>Channel spacing, channel raster and sync raster</w:t>
      </w:r>
    </w:p>
    <w:p w14:paraId="0D967634" w14:textId="77777777" w:rsidR="005B5DDC" w:rsidRDefault="005B5DDC" w:rsidP="005B5DDC">
      <w:pPr>
        <w:rPr>
          <w:rFonts w:eastAsiaTheme="minorEastAsia"/>
          <w:b/>
          <w:bCs/>
        </w:rPr>
      </w:pPr>
      <w:r>
        <w:rPr>
          <w:rFonts w:eastAsiaTheme="minorEastAsia"/>
          <w:b/>
          <w:bCs/>
        </w:rPr>
        <w:t>A</w:t>
      </w:r>
      <w:r w:rsidRPr="00BC4B28">
        <w:rPr>
          <w:rFonts w:eastAsiaTheme="minorEastAsia"/>
          <w:b/>
          <w:bCs/>
        </w:rPr>
        <w:t xml:space="preserve">greement: </w:t>
      </w:r>
    </w:p>
    <w:p w14:paraId="49BE19E3" w14:textId="1D3D939C" w:rsidR="000E596E" w:rsidRDefault="00F1522D" w:rsidP="000E596E">
      <w:pPr>
        <w:pStyle w:val="af0"/>
        <w:numPr>
          <w:ilvl w:val="0"/>
          <w:numId w:val="10"/>
        </w:numPr>
        <w:ind w:firstLineChars="0"/>
      </w:pPr>
      <w:r w:rsidRPr="00F1522D">
        <w:t>Channel spacing, channel raster and sync raster are not affected by the introduction of 6 MHz channel bandwidth.</w:t>
      </w:r>
    </w:p>
    <w:p w14:paraId="5E549A9E" w14:textId="77777777" w:rsidR="00F1522D" w:rsidRDefault="00F1522D" w:rsidP="00F1522D">
      <w:pPr>
        <w:pStyle w:val="af0"/>
        <w:ind w:left="420" w:firstLineChars="0" w:firstLine="0"/>
      </w:pPr>
    </w:p>
    <w:p w14:paraId="024E639B" w14:textId="6823A13A" w:rsidR="000E596E" w:rsidRPr="002601E3" w:rsidRDefault="000E596E" w:rsidP="000E596E">
      <w:pPr>
        <w:pStyle w:val="2"/>
        <w:rPr>
          <w:sz w:val="24"/>
          <w:u w:val="single"/>
        </w:rPr>
      </w:pPr>
      <w:r>
        <w:rPr>
          <w:sz w:val="24"/>
        </w:rPr>
        <w:t>1</w:t>
      </w:r>
      <w:r w:rsidRPr="00431D02">
        <w:rPr>
          <w:sz w:val="24"/>
        </w:rPr>
        <w:t>.</w:t>
      </w:r>
      <w:r>
        <w:rPr>
          <w:sz w:val="24"/>
        </w:rPr>
        <w:t>3</w:t>
      </w:r>
      <w:r w:rsidRPr="00431D02">
        <w:rPr>
          <w:sz w:val="24"/>
        </w:rPr>
        <w:t xml:space="preserve"> </w:t>
      </w:r>
      <w:r w:rsidR="00F1522D" w:rsidRPr="00F1522D">
        <w:rPr>
          <w:sz w:val="24"/>
        </w:rPr>
        <w:t>Optional CBW</w:t>
      </w:r>
    </w:p>
    <w:p w14:paraId="144FE7DC" w14:textId="77777777" w:rsidR="000E596E" w:rsidRPr="006F56C2" w:rsidRDefault="000E596E" w:rsidP="000E596E">
      <w:pPr>
        <w:rPr>
          <w:rFonts w:eastAsiaTheme="minorEastAsia"/>
          <w:b/>
          <w:bCs/>
        </w:rPr>
      </w:pPr>
      <w:r w:rsidRPr="006F56C2">
        <w:rPr>
          <w:rFonts w:eastAsiaTheme="minorEastAsia"/>
          <w:b/>
          <w:bCs/>
        </w:rPr>
        <w:t xml:space="preserve">Agreement: </w:t>
      </w:r>
    </w:p>
    <w:p w14:paraId="5122D4E6" w14:textId="797D29B5" w:rsidR="00F1522D" w:rsidRPr="00F1522D" w:rsidRDefault="00F1522D" w:rsidP="00F1522D">
      <w:pPr>
        <w:pStyle w:val="af0"/>
        <w:numPr>
          <w:ilvl w:val="0"/>
          <w:numId w:val="10"/>
        </w:numPr>
        <w:ind w:firstLineChars="0"/>
      </w:pPr>
      <w:r w:rsidRPr="00F1522D">
        <w:t>Support of 6 MHz is optional in Rel-20 and in the previous releases. Update TS38.101-1 Table 5.3.5-1 as shown below</w:t>
      </w:r>
      <w:r w:rsidR="002601E3">
        <w:t>.</w:t>
      </w:r>
    </w:p>
    <w:p w14:paraId="2967D18E" w14:textId="51B5FA17" w:rsidR="00F1522D" w:rsidRPr="00F1522D" w:rsidRDefault="00F1522D" w:rsidP="00F1522D">
      <w:pPr>
        <w:pStyle w:val="af0"/>
        <w:numPr>
          <w:ilvl w:val="0"/>
          <w:numId w:val="10"/>
        </w:numPr>
        <w:ind w:firstLineChars="0"/>
      </w:pPr>
      <w:r w:rsidRPr="00F1522D">
        <w:t>For single CC operation, 6 MHz is release independent from Rel-15</w:t>
      </w:r>
      <w:r w:rsidR="002601E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97"/>
        <w:gridCol w:w="670"/>
        <w:gridCol w:w="421"/>
        <w:gridCol w:w="484"/>
        <w:gridCol w:w="544"/>
        <w:gridCol w:w="544"/>
        <w:gridCol w:w="546"/>
        <w:gridCol w:w="604"/>
        <w:gridCol w:w="483"/>
        <w:gridCol w:w="483"/>
        <w:gridCol w:w="604"/>
        <w:gridCol w:w="604"/>
        <w:gridCol w:w="604"/>
        <w:gridCol w:w="604"/>
        <w:gridCol w:w="483"/>
        <w:gridCol w:w="604"/>
        <w:gridCol w:w="483"/>
        <w:gridCol w:w="535"/>
        <w:gridCol w:w="560"/>
      </w:tblGrid>
      <w:tr w:rsidR="00F1522D" w:rsidRPr="00F1522D" w14:paraId="259F0C18" w14:textId="77777777" w:rsidTr="00C82A64">
        <w:trPr>
          <w:tblHeader/>
          <w:jc w:val="center"/>
        </w:trPr>
        <w:tc>
          <w:tcPr>
            <w:tcW w:w="28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6B0CDB"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val="x-none" w:eastAsia="en-US"/>
              </w:rPr>
            </w:pPr>
            <w:r w:rsidRPr="00F1522D">
              <w:rPr>
                <w:rFonts w:ascii="Arial" w:eastAsia="Yu Mincho" w:hAnsi="Arial"/>
                <w:b/>
                <w:sz w:val="18"/>
                <w:lang w:val="x-none" w:eastAsia="en-US"/>
              </w:rPr>
              <w:t>NR Band</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5D91BC7"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val="x-none" w:eastAsia="en-US"/>
              </w:rPr>
            </w:pPr>
            <w:r w:rsidRPr="00F1522D">
              <w:rPr>
                <w:rFonts w:ascii="Arial" w:eastAsia="Yu Mincho" w:hAnsi="Arial"/>
                <w:b/>
                <w:sz w:val="18"/>
                <w:lang w:val="x-none" w:eastAsia="en-US"/>
              </w:rPr>
              <w:t>SCS (kHz)</w:t>
            </w:r>
          </w:p>
        </w:tc>
        <w:tc>
          <w:tcPr>
            <w:tcW w:w="4395" w:type="pct"/>
            <w:gridSpan w:val="17"/>
            <w:tcBorders>
              <w:top w:val="single" w:sz="4" w:space="0" w:color="auto"/>
              <w:left w:val="single" w:sz="4" w:space="0" w:color="auto"/>
              <w:bottom w:val="single" w:sz="4" w:space="0" w:color="auto"/>
              <w:right w:val="single" w:sz="4" w:space="0" w:color="auto"/>
            </w:tcBorders>
            <w:hideMark/>
          </w:tcPr>
          <w:p w14:paraId="050B82A1"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val="x-none" w:eastAsia="en-US"/>
              </w:rPr>
            </w:pPr>
            <w:r w:rsidRPr="00F1522D">
              <w:rPr>
                <w:rFonts w:ascii="Arial" w:eastAsia="Yu Mincho" w:hAnsi="Arial"/>
                <w:b/>
                <w:sz w:val="18"/>
                <w:lang w:val="x-none" w:eastAsia="en-US"/>
              </w:rPr>
              <w:t>U</w:t>
            </w:r>
            <w:r w:rsidRPr="00F1522D">
              <w:rPr>
                <w:rFonts w:ascii="Arial" w:eastAsia="宋体" w:hAnsi="Arial"/>
                <w:b/>
                <w:sz w:val="18"/>
                <w:lang w:val="x-none" w:eastAsia="en-US"/>
              </w:rPr>
              <w:t>E Channel bandwidth (M</w:t>
            </w:r>
            <w:r w:rsidRPr="00F1522D">
              <w:rPr>
                <w:rFonts w:ascii="Arial" w:eastAsia="Yu Mincho" w:hAnsi="Arial"/>
                <w:b/>
                <w:sz w:val="18"/>
                <w:lang w:val="x-none" w:eastAsia="en-US"/>
              </w:rPr>
              <w:t>Hz)</w:t>
            </w:r>
          </w:p>
        </w:tc>
      </w:tr>
      <w:tr w:rsidR="00F1522D" w:rsidRPr="00F1522D" w14:paraId="1041FECE" w14:textId="77777777" w:rsidTr="00C82A6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FB1A2" w14:textId="77777777" w:rsidR="00F1522D" w:rsidRPr="00F1522D" w:rsidRDefault="00F1522D" w:rsidP="00F1522D">
            <w:pPr>
              <w:overflowPunct/>
              <w:autoSpaceDE/>
              <w:autoSpaceDN/>
              <w:adjustRightInd/>
              <w:spacing w:after="0"/>
              <w:textAlignment w:val="auto"/>
              <w:rPr>
                <w:rFonts w:ascii="Arial" w:eastAsia="Yu Mincho" w:hAnsi="Arial"/>
                <w:b/>
                <w:sz w:val="18"/>
                <w:lang w:eastAsia="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E878A" w14:textId="77777777" w:rsidR="00F1522D" w:rsidRPr="00F1522D" w:rsidRDefault="00F1522D" w:rsidP="00F1522D">
            <w:pPr>
              <w:overflowPunct/>
              <w:autoSpaceDE/>
              <w:autoSpaceDN/>
              <w:adjustRightInd/>
              <w:spacing w:after="0"/>
              <w:textAlignment w:val="auto"/>
              <w:rPr>
                <w:rFonts w:ascii="Arial" w:eastAsia="Yu Mincho" w:hAnsi="Arial"/>
                <w:b/>
                <w:sz w:val="18"/>
                <w:lang w:eastAsia="x-none"/>
              </w:rPr>
            </w:pPr>
          </w:p>
        </w:tc>
        <w:tc>
          <w:tcPr>
            <w:tcW w:w="201" w:type="pct"/>
            <w:tcBorders>
              <w:top w:val="single" w:sz="4" w:space="0" w:color="auto"/>
              <w:left w:val="single" w:sz="4" w:space="0" w:color="auto"/>
              <w:bottom w:val="single" w:sz="4" w:space="0" w:color="auto"/>
              <w:right w:val="single" w:sz="4" w:space="0" w:color="auto"/>
            </w:tcBorders>
            <w:hideMark/>
          </w:tcPr>
          <w:p w14:paraId="1952A45C"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val="x-none" w:eastAsia="zh-CN"/>
              </w:rPr>
            </w:pPr>
            <w:r w:rsidRPr="00F1522D">
              <w:rPr>
                <w:rFonts w:ascii="Arial" w:eastAsia="宋体" w:hAnsi="Arial"/>
                <w:b/>
                <w:sz w:val="18"/>
                <w:lang w:val="x-none" w:eastAsia="zh-CN"/>
              </w:rPr>
              <w:t>3</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780E21"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22C2BE04" w14:textId="77777777" w:rsidR="00F1522D" w:rsidRPr="00F1522D" w:rsidRDefault="00F1522D" w:rsidP="00F1522D">
            <w:pPr>
              <w:overflowPunct/>
              <w:autoSpaceDE/>
              <w:autoSpaceDN/>
              <w:adjustRightInd/>
              <w:spacing w:after="0"/>
              <w:jc w:val="center"/>
              <w:textAlignment w:val="auto"/>
              <w:rPr>
                <w:rFonts w:ascii="Arial" w:eastAsia="宋体" w:hAnsi="Arial"/>
                <w:b/>
                <w:sz w:val="18"/>
                <w:highlight w:val="green"/>
                <w:lang w:eastAsia="zh-CN"/>
              </w:rPr>
            </w:pPr>
            <w:r w:rsidRPr="00F1522D">
              <w:rPr>
                <w:rFonts w:ascii="Arial" w:eastAsia="宋体" w:hAnsi="Arial"/>
                <w:b/>
                <w:sz w:val="18"/>
                <w:highlight w:val="green"/>
                <w:lang w:eastAsia="zh-CN"/>
              </w:rPr>
              <w:t>6</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005182"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ko-KR"/>
              </w:rPr>
            </w:pPr>
            <w:r w:rsidRPr="00F1522D">
              <w:rPr>
                <w:rFonts w:ascii="Arial" w:eastAsia="宋体" w:hAnsi="Arial"/>
                <w:b/>
                <w:sz w:val="18"/>
                <w:lang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43A897"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ko-KR"/>
              </w:rPr>
            </w:pPr>
            <w:r w:rsidRPr="00F1522D">
              <w:rPr>
                <w:rFonts w:ascii="Arial" w:eastAsia="宋体" w:hAnsi="Arial"/>
                <w:b/>
                <w:sz w:val="18"/>
                <w:lang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A783D2"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ko-KR"/>
              </w:rPr>
            </w:pPr>
            <w:r w:rsidRPr="00F1522D">
              <w:rPr>
                <w:rFonts w:ascii="Arial" w:eastAsia="宋体" w:hAnsi="Arial"/>
                <w:b/>
                <w:sz w:val="18"/>
                <w:lang w:eastAsia="zh-CN"/>
              </w:rPr>
              <w:t>20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78D666"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ko-KR"/>
              </w:rPr>
            </w:pPr>
            <w:r w:rsidRPr="00F1522D">
              <w:rPr>
                <w:rFonts w:ascii="Arial" w:eastAsia="宋体" w:hAnsi="Arial"/>
                <w:b/>
                <w:sz w:val="18"/>
                <w:lang w:eastAsia="zh-CN"/>
              </w:rPr>
              <w:t>25</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C5C8FE"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30</w:t>
            </w:r>
          </w:p>
        </w:tc>
        <w:tc>
          <w:tcPr>
            <w:tcW w:w="289" w:type="pct"/>
            <w:tcBorders>
              <w:top w:val="single" w:sz="4" w:space="0" w:color="auto"/>
              <w:left w:val="single" w:sz="4" w:space="0" w:color="auto"/>
              <w:bottom w:val="single" w:sz="4" w:space="0" w:color="auto"/>
              <w:right w:val="single" w:sz="4" w:space="0" w:color="auto"/>
            </w:tcBorders>
            <w:hideMark/>
          </w:tcPr>
          <w:p w14:paraId="5ABC8C1E"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zh-CN"/>
              </w:rPr>
            </w:pPr>
            <w:r w:rsidRPr="00F1522D">
              <w:rPr>
                <w:rFonts w:ascii="Arial" w:eastAsia="宋体" w:hAnsi="Arial"/>
                <w:b/>
                <w:sz w:val="18"/>
                <w:lang w:eastAsia="zh-CN"/>
              </w:rPr>
              <w:t>35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583E8E"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40</w:t>
            </w:r>
          </w:p>
        </w:tc>
        <w:tc>
          <w:tcPr>
            <w:tcW w:w="289" w:type="pct"/>
            <w:tcBorders>
              <w:top w:val="single" w:sz="4" w:space="0" w:color="auto"/>
              <w:left w:val="single" w:sz="4" w:space="0" w:color="auto"/>
              <w:bottom w:val="single" w:sz="4" w:space="0" w:color="auto"/>
              <w:right w:val="single" w:sz="4" w:space="0" w:color="auto"/>
            </w:tcBorders>
            <w:hideMark/>
          </w:tcPr>
          <w:p w14:paraId="6A649763" w14:textId="77777777" w:rsidR="00F1522D" w:rsidRPr="00F1522D" w:rsidRDefault="00F1522D" w:rsidP="00F1522D">
            <w:pPr>
              <w:overflowPunct/>
              <w:autoSpaceDE/>
              <w:autoSpaceDN/>
              <w:adjustRightInd/>
              <w:spacing w:after="0"/>
              <w:jc w:val="center"/>
              <w:textAlignment w:val="auto"/>
              <w:rPr>
                <w:rFonts w:ascii="Arial" w:eastAsia="宋体" w:hAnsi="Arial"/>
                <w:b/>
                <w:sz w:val="18"/>
                <w:lang w:eastAsia="zh-CN"/>
              </w:rPr>
            </w:pPr>
            <w:r w:rsidRPr="00F1522D">
              <w:rPr>
                <w:rFonts w:ascii="Arial" w:eastAsia="宋体" w:hAnsi="Arial"/>
                <w:b/>
                <w:sz w:val="18"/>
                <w:lang w:eastAsia="zh-CN"/>
              </w:rPr>
              <w:t>45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10ADF2"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50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EDF5DC"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60</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FD9D56"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70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89D0B8"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80</w:t>
            </w: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1912F0"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90</w:t>
            </w: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F850D6" w14:textId="77777777" w:rsidR="00F1522D" w:rsidRPr="00F1522D" w:rsidRDefault="00F1522D" w:rsidP="00F1522D">
            <w:pPr>
              <w:overflowPunct/>
              <w:autoSpaceDE/>
              <w:autoSpaceDN/>
              <w:adjustRightInd/>
              <w:spacing w:after="0"/>
              <w:jc w:val="center"/>
              <w:textAlignment w:val="auto"/>
              <w:rPr>
                <w:rFonts w:ascii="Arial" w:eastAsia="Yu Mincho" w:hAnsi="Arial"/>
                <w:b/>
                <w:sz w:val="18"/>
                <w:lang w:eastAsia="zh-CN"/>
              </w:rPr>
            </w:pPr>
            <w:r w:rsidRPr="00F1522D">
              <w:rPr>
                <w:rFonts w:ascii="Arial" w:eastAsia="宋体" w:hAnsi="Arial"/>
                <w:b/>
                <w:sz w:val="18"/>
                <w:lang w:eastAsia="zh-CN"/>
              </w:rPr>
              <w:t>100</w:t>
            </w:r>
          </w:p>
        </w:tc>
      </w:tr>
      <w:tr w:rsidR="00F1522D" w:rsidRPr="00F1522D" w14:paraId="6BCEE6D4" w14:textId="77777777" w:rsidTr="00C82A64">
        <w:trPr>
          <w:jc w:val="center"/>
        </w:trPr>
        <w:tc>
          <w:tcPr>
            <w:tcW w:w="285"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ED8EF3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n5</w:t>
            </w: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EDF2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01" w:type="pct"/>
            <w:tcBorders>
              <w:top w:val="single" w:sz="4" w:space="0" w:color="auto"/>
              <w:left w:val="single" w:sz="4" w:space="0" w:color="auto"/>
              <w:bottom w:val="single" w:sz="4" w:space="0" w:color="auto"/>
              <w:right w:val="single" w:sz="4" w:space="0" w:color="auto"/>
            </w:tcBorders>
            <w:hideMark/>
          </w:tcPr>
          <w:p w14:paraId="19A4063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w:t>
            </w:r>
            <w:r w:rsidRPr="00F1522D">
              <w:rPr>
                <w:rFonts w:ascii="Arial" w:eastAsia="Yu Mincho" w:hAnsi="Arial"/>
                <w:sz w:val="18"/>
                <w:vertAlign w:val="superscript"/>
                <w:lang w:val="x-none" w:eastAsia="zh-CN"/>
              </w:rPr>
              <w:t>4</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8FD34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5CA966CB"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vertAlign w:val="superscript"/>
                <w:lang w:val="x-none" w:eastAsia="zh-CN"/>
              </w:rPr>
            </w:pPr>
            <w:r w:rsidRPr="00F1522D">
              <w:rPr>
                <w:rFonts w:ascii="Arial" w:eastAsia="Yu Mincho" w:hAnsi="Arial"/>
                <w:sz w:val="18"/>
                <w:highlight w:val="green"/>
                <w:lang w:val="x-none" w:eastAsia="zh-CN"/>
              </w:rPr>
              <w:t>6</w:t>
            </w:r>
            <w:r w:rsidRPr="00F1522D">
              <w:rPr>
                <w:rFonts w:ascii="Arial" w:eastAsia="Yu Mincho" w:hAnsi="Arial"/>
                <w:sz w:val="18"/>
                <w:highlight w:val="green"/>
                <w:vertAlign w:val="superscript"/>
                <w:lang w:val="x-none" w:eastAsia="zh-CN"/>
              </w:rPr>
              <w:t>4</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D95A5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6B278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D825C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F3FC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25</w:t>
            </w:r>
            <w:r w:rsidRPr="00F1522D">
              <w:rPr>
                <w:rFonts w:ascii="Arial" w:eastAsia="Yu Mincho" w:hAnsi="Arial"/>
                <w:sz w:val="18"/>
                <w:vertAlign w:val="superscript"/>
                <w:lang w:val="x-none" w:eastAsia="zh-CN"/>
              </w:rPr>
              <w:t>3</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AE9D8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4EDDC43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BC739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54AABE3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4F5E4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E19D8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64C03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2F1A6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15D1F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25C3A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78E46C84" w14:textId="77777777" w:rsidTr="00C82A64">
        <w:trPr>
          <w:jc w:val="center"/>
        </w:trPr>
        <w:tc>
          <w:tcPr>
            <w:tcW w:w="285"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B7A5011" w14:textId="77777777" w:rsidR="00F1522D" w:rsidRPr="00F1522D" w:rsidRDefault="00F1522D" w:rsidP="00F1522D">
            <w:pPr>
              <w:overflowPunct/>
              <w:autoSpaceDE/>
              <w:autoSpaceDN/>
              <w:adjustRightInd/>
              <w:textAlignment w:val="auto"/>
              <w:rPr>
                <w:rFonts w:eastAsia="Yu Mincho"/>
                <w:lang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5EA28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30</w:t>
            </w:r>
          </w:p>
        </w:tc>
        <w:tc>
          <w:tcPr>
            <w:tcW w:w="201" w:type="pct"/>
            <w:tcBorders>
              <w:top w:val="single" w:sz="4" w:space="0" w:color="auto"/>
              <w:left w:val="single" w:sz="4" w:space="0" w:color="auto"/>
              <w:bottom w:val="single" w:sz="4" w:space="0" w:color="auto"/>
              <w:right w:val="single" w:sz="4" w:space="0" w:color="auto"/>
            </w:tcBorders>
          </w:tcPr>
          <w:p w14:paraId="2F8DBC6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80BCF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44DD2C03"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EE4D6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1D1C6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D6575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E1242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25</w:t>
            </w:r>
            <w:r w:rsidRPr="00F1522D">
              <w:rPr>
                <w:rFonts w:ascii="Arial" w:eastAsia="Yu Mincho" w:hAnsi="Arial"/>
                <w:sz w:val="18"/>
                <w:vertAlign w:val="superscript"/>
                <w:lang w:val="x-none" w:eastAsia="zh-CN"/>
              </w:rPr>
              <w:t>3</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34E8E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2CD8902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1E3F7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2276A82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1CCE4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22874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ABC66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E7CFB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19497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24693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0B862D9C" w14:textId="77777777" w:rsidTr="00C82A64">
        <w:trPr>
          <w:jc w:val="center"/>
        </w:trPr>
        <w:tc>
          <w:tcPr>
            <w:tcW w:w="285"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23FD8F" w14:textId="77777777" w:rsidR="00F1522D" w:rsidRPr="00F1522D" w:rsidRDefault="00F1522D" w:rsidP="00F1522D">
            <w:pPr>
              <w:overflowPunct/>
              <w:autoSpaceDE/>
              <w:autoSpaceDN/>
              <w:adjustRightInd/>
              <w:textAlignment w:val="auto"/>
              <w:rPr>
                <w:rFonts w:eastAsia="Yu Mincho"/>
                <w:lang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C34FA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60</w:t>
            </w:r>
          </w:p>
        </w:tc>
        <w:tc>
          <w:tcPr>
            <w:tcW w:w="201" w:type="pct"/>
            <w:tcBorders>
              <w:top w:val="single" w:sz="4" w:space="0" w:color="auto"/>
              <w:left w:val="single" w:sz="4" w:space="0" w:color="auto"/>
              <w:bottom w:val="single" w:sz="4" w:space="0" w:color="auto"/>
              <w:right w:val="single" w:sz="4" w:space="0" w:color="auto"/>
            </w:tcBorders>
          </w:tcPr>
          <w:p w14:paraId="60D3D1D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26486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0CB35CDA"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7FDBFB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B14D0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8E545E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B6D35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D7256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56C27DA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5AD04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7CF4E32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BAFAD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36532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204CA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A05C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2C6BF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710A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63B8CAE4" w14:textId="77777777" w:rsidTr="00C82A64">
        <w:trPr>
          <w:jc w:val="center"/>
        </w:trPr>
        <w:tc>
          <w:tcPr>
            <w:tcW w:w="285"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5907ED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n8</w:t>
            </w: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5E7DF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01" w:type="pct"/>
            <w:tcBorders>
              <w:top w:val="single" w:sz="4" w:space="0" w:color="auto"/>
              <w:left w:val="single" w:sz="4" w:space="0" w:color="auto"/>
              <w:bottom w:val="single" w:sz="4" w:space="0" w:color="auto"/>
              <w:right w:val="single" w:sz="4" w:space="0" w:color="auto"/>
            </w:tcBorders>
          </w:tcPr>
          <w:p w14:paraId="5B12EBE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F0FD3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5B2E3FCE"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r w:rsidRPr="00F1522D">
              <w:rPr>
                <w:rFonts w:ascii="Arial" w:eastAsia="Yu Mincho" w:hAnsi="Arial"/>
                <w:sz w:val="18"/>
                <w:highlight w:val="green"/>
                <w:lang w:val="x-none" w:eastAsia="zh-CN"/>
              </w:rPr>
              <w:t>6</w:t>
            </w:r>
            <w:r w:rsidRPr="00F1522D">
              <w:rPr>
                <w:rFonts w:ascii="Arial" w:eastAsia="Yu Mincho" w:hAnsi="Arial"/>
                <w:sz w:val="18"/>
                <w:highlight w:val="green"/>
                <w:vertAlign w:val="superscript"/>
                <w:lang w:val="x-none" w:eastAsia="zh-CN"/>
              </w:rPr>
              <w:t>4</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2972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7E954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31AF4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1DA1C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25</w:t>
            </w:r>
            <w:r w:rsidRPr="00F1522D">
              <w:rPr>
                <w:rFonts w:ascii="Arial" w:eastAsia="宋体" w:hAnsi="Arial"/>
                <w:sz w:val="18"/>
                <w:vertAlign w:val="superscript"/>
                <w:lang w:val="x-none" w:eastAsia="zh-CN"/>
              </w:rPr>
              <w:t>3</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D587C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30</w:t>
            </w:r>
            <w:r w:rsidRPr="00F1522D">
              <w:rPr>
                <w:rFonts w:ascii="Arial" w:eastAsia="Yu Mincho" w:hAnsi="Arial"/>
                <w:sz w:val="18"/>
                <w:vertAlign w:val="superscript"/>
                <w:lang w:val="x-none" w:eastAsia="zh-CN"/>
              </w:rPr>
              <w:t>3</w:t>
            </w:r>
          </w:p>
        </w:tc>
        <w:tc>
          <w:tcPr>
            <w:tcW w:w="289" w:type="pct"/>
            <w:tcBorders>
              <w:top w:val="single" w:sz="4" w:space="0" w:color="auto"/>
              <w:left w:val="single" w:sz="4" w:space="0" w:color="auto"/>
              <w:bottom w:val="single" w:sz="4" w:space="0" w:color="auto"/>
              <w:right w:val="single" w:sz="4" w:space="0" w:color="auto"/>
            </w:tcBorders>
            <w:hideMark/>
          </w:tcPr>
          <w:p w14:paraId="50C771D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35</w:t>
            </w:r>
            <w:r w:rsidRPr="00F1522D">
              <w:rPr>
                <w:rFonts w:ascii="Arial" w:eastAsia="Yu Mincho" w:hAnsi="Arial"/>
                <w:sz w:val="18"/>
                <w:vertAlign w:val="superscript"/>
                <w:lang w:val="x-none" w:eastAsia="zh-CN"/>
              </w:rPr>
              <w:t>3</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67A2B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38DB381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04188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2EFAF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5FC25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AF0B7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57FDA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AA70D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7564158D" w14:textId="77777777" w:rsidTr="00C82A64">
        <w:trPr>
          <w:jc w:val="center"/>
        </w:trPr>
        <w:tc>
          <w:tcPr>
            <w:tcW w:w="285"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434C694A" w14:textId="77777777" w:rsidR="00F1522D" w:rsidRPr="00F1522D" w:rsidRDefault="00F1522D" w:rsidP="00F1522D">
            <w:pPr>
              <w:overflowPunct/>
              <w:autoSpaceDE/>
              <w:autoSpaceDN/>
              <w:adjustRightInd/>
              <w:textAlignment w:val="auto"/>
              <w:rPr>
                <w:rFonts w:eastAsia="Yu Mincho"/>
                <w:lang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701B4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30</w:t>
            </w:r>
          </w:p>
        </w:tc>
        <w:tc>
          <w:tcPr>
            <w:tcW w:w="201" w:type="pct"/>
            <w:tcBorders>
              <w:top w:val="single" w:sz="4" w:space="0" w:color="auto"/>
              <w:left w:val="single" w:sz="4" w:space="0" w:color="auto"/>
              <w:bottom w:val="single" w:sz="4" w:space="0" w:color="auto"/>
              <w:right w:val="single" w:sz="4" w:space="0" w:color="auto"/>
            </w:tcBorders>
          </w:tcPr>
          <w:p w14:paraId="18D2E25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40CC0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69E05F37"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B1BB3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67041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14D68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20</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76A94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25</w:t>
            </w:r>
            <w:r w:rsidRPr="00F1522D">
              <w:rPr>
                <w:rFonts w:ascii="Arial" w:eastAsia="宋体" w:hAnsi="Arial"/>
                <w:sz w:val="18"/>
                <w:vertAlign w:val="superscript"/>
                <w:lang w:val="x-none" w:eastAsia="zh-CN"/>
              </w:rPr>
              <w:t>3</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49A18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30</w:t>
            </w:r>
            <w:r w:rsidRPr="00F1522D">
              <w:rPr>
                <w:rFonts w:ascii="Arial" w:eastAsia="Yu Mincho" w:hAnsi="Arial"/>
                <w:sz w:val="18"/>
                <w:vertAlign w:val="superscript"/>
                <w:lang w:val="x-none" w:eastAsia="zh-CN"/>
              </w:rPr>
              <w:t>3</w:t>
            </w:r>
          </w:p>
        </w:tc>
        <w:tc>
          <w:tcPr>
            <w:tcW w:w="289" w:type="pct"/>
            <w:tcBorders>
              <w:top w:val="single" w:sz="4" w:space="0" w:color="auto"/>
              <w:left w:val="single" w:sz="4" w:space="0" w:color="auto"/>
              <w:bottom w:val="single" w:sz="4" w:space="0" w:color="auto"/>
              <w:right w:val="single" w:sz="4" w:space="0" w:color="auto"/>
            </w:tcBorders>
            <w:hideMark/>
          </w:tcPr>
          <w:p w14:paraId="1BC7691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35</w:t>
            </w:r>
            <w:r w:rsidRPr="00F1522D">
              <w:rPr>
                <w:rFonts w:ascii="Arial" w:eastAsia="Yu Mincho" w:hAnsi="Arial"/>
                <w:sz w:val="18"/>
                <w:vertAlign w:val="superscript"/>
                <w:lang w:val="x-none" w:eastAsia="zh-CN"/>
              </w:rPr>
              <w:t>3</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16E95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2602E74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706B5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D381F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2D968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F4A31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209DD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5412D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7751D1E2" w14:textId="77777777" w:rsidTr="00C82A64">
        <w:trPr>
          <w:jc w:val="center"/>
        </w:trPr>
        <w:tc>
          <w:tcPr>
            <w:tcW w:w="285"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9BB2B1" w14:textId="77777777" w:rsidR="00F1522D" w:rsidRPr="00F1522D" w:rsidRDefault="00F1522D" w:rsidP="00F1522D">
            <w:pPr>
              <w:overflowPunct/>
              <w:autoSpaceDE/>
              <w:autoSpaceDN/>
              <w:adjustRightInd/>
              <w:textAlignment w:val="auto"/>
              <w:rPr>
                <w:rFonts w:eastAsia="Yu Mincho"/>
                <w:lang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22FC8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60</w:t>
            </w:r>
          </w:p>
        </w:tc>
        <w:tc>
          <w:tcPr>
            <w:tcW w:w="201" w:type="pct"/>
            <w:tcBorders>
              <w:top w:val="single" w:sz="4" w:space="0" w:color="auto"/>
              <w:left w:val="single" w:sz="4" w:space="0" w:color="auto"/>
              <w:bottom w:val="single" w:sz="4" w:space="0" w:color="auto"/>
              <w:right w:val="single" w:sz="4" w:space="0" w:color="auto"/>
            </w:tcBorders>
          </w:tcPr>
          <w:p w14:paraId="3C3DB04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A0CF0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25338967"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2AF4E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03375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6FA9A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CC2E5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1B25D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08849B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81587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82C66C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71044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BD823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945D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38CBA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E9A66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A1840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63B4EC1D" w14:textId="77777777" w:rsidTr="00C82A64">
        <w:trPr>
          <w:jc w:val="center"/>
        </w:trPr>
        <w:tc>
          <w:tcPr>
            <w:tcW w:w="285"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8EDBBC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n12</w:t>
            </w: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4A3BC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15</w:t>
            </w:r>
          </w:p>
        </w:tc>
        <w:tc>
          <w:tcPr>
            <w:tcW w:w="201" w:type="pct"/>
            <w:tcBorders>
              <w:top w:val="single" w:sz="4" w:space="0" w:color="auto"/>
              <w:left w:val="single" w:sz="4" w:space="0" w:color="auto"/>
              <w:bottom w:val="single" w:sz="4" w:space="0" w:color="auto"/>
              <w:right w:val="single" w:sz="4" w:space="0" w:color="auto"/>
            </w:tcBorders>
            <w:hideMark/>
          </w:tcPr>
          <w:p w14:paraId="01E423C1"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3</w:t>
            </w:r>
            <w:r w:rsidRPr="00F1522D">
              <w:rPr>
                <w:rFonts w:ascii="Arial" w:eastAsia="Yu Mincho" w:hAnsi="Arial"/>
                <w:sz w:val="18"/>
                <w:vertAlign w:val="superscript"/>
                <w:lang w:val="x-none" w:eastAsia="zh-CN"/>
              </w:rPr>
              <w:t>4</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3C4A4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2BFB45BE" w14:textId="77777777" w:rsidR="00F1522D" w:rsidRPr="00F1522D" w:rsidRDefault="00F1522D" w:rsidP="00F1522D">
            <w:pPr>
              <w:overflowPunct/>
              <w:autoSpaceDE/>
              <w:autoSpaceDN/>
              <w:adjustRightInd/>
              <w:spacing w:after="0"/>
              <w:jc w:val="center"/>
              <w:textAlignment w:val="auto"/>
              <w:rPr>
                <w:rFonts w:ascii="Arial" w:eastAsia="宋体" w:hAnsi="Arial"/>
                <w:sz w:val="18"/>
                <w:highlight w:val="green"/>
                <w:lang w:val="x-none" w:eastAsia="zh-CN"/>
              </w:rPr>
            </w:pPr>
            <w:r w:rsidRPr="00F1522D">
              <w:rPr>
                <w:rFonts w:ascii="Arial" w:eastAsia="Yu Mincho" w:hAnsi="Arial"/>
                <w:sz w:val="18"/>
                <w:highlight w:val="green"/>
                <w:lang w:val="x-none" w:eastAsia="zh-CN"/>
              </w:rPr>
              <w:t>6</w:t>
            </w:r>
            <w:r w:rsidRPr="00F1522D">
              <w:rPr>
                <w:rFonts w:ascii="Arial" w:eastAsia="Yu Mincho" w:hAnsi="Arial"/>
                <w:sz w:val="18"/>
                <w:highlight w:val="green"/>
                <w:vertAlign w:val="superscript"/>
                <w:lang w:val="x-none" w:eastAsia="zh-CN"/>
              </w:rPr>
              <w:t>4</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AF455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04FB9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34C4E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72546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1C59F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7CB355A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EAD9F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7AB8A5F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C4727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670E0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1E62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3653A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35364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70AD4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08568129" w14:textId="77777777" w:rsidTr="00C82A64">
        <w:trPr>
          <w:jc w:val="center"/>
        </w:trPr>
        <w:tc>
          <w:tcPr>
            <w:tcW w:w="285" w:type="pct"/>
            <w:tcBorders>
              <w:top w:val="nil"/>
              <w:left w:val="single" w:sz="4" w:space="0" w:color="auto"/>
              <w:bottom w:val="nil"/>
              <w:right w:val="single" w:sz="4" w:space="0" w:color="auto"/>
            </w:tcBorders>
            <w:tcMar>
              <w:top w:w="0" w:type="dxa"/>
              <w:left w:w="28" w:type="dxa"/>
              <w:bottom w:w="0" w:type="dxa"/>
              <w:right w:w="28" w:type="dxa"/>
            </w:tcMar>
            <w:vAlign w:val="center"/>
          </w:tcPr>
          <w:p w14:paraId="2ED2F48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FB5FF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30</w:t>
            </w:r>
          </w:p>
        </w:tc>
        <w:tc>
          <w:tcPr>
            <w:tcW w:w="201" w:type="pct"/>
            <w:tcBorders>
              <w:top w:val="single" w:sz="4" w:space="0" w:color="auto"/>
              <w:left w:val="single" w:sz="4" w:space="0" w:color="auto"/>
              <w:bottom w:val="single" w:sz="4" w:space="0" w:color="auto"/>
              <w:right w:val="single" w:sz="4" w:space="0" w:color="auto"/>
            </w:tcBorders>
          </w:tcPr>
          <w:p w14:paraId="5F9C814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18942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53F96733" w14:textId="77777777" w:rsidR="00F1522D" w:rsidRPr="00F1522D" w:rsidRDefault="00F1522D" w:rsidP="00F1522D">
            <w:pPr>
              <w:overflowPunct/>
              <w:autoSpaceDE/>
              <w:autoSpaceDN/>
              <w:adjustRightInd/>
              <w:spacing w:after="0"/>
              <w:jc w:val="center"/>
              <w:textAlignment w:val="auto"/>
              <w:rPr>
                <w:rFonts w:ascii="Arial" w:eastAsia="宋体"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F8FC1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EC2C7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73965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5B8D2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41F8B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4BEE5FB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DAB8E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BF49CC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2F923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6089DF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A02A9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8E253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358FD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DBBFB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1AA6E329" w14:textId="77777777" w:rsidTr="00C82A64">
        <w:trPr>
          <w:jc w:val="center"/>
        </w:trPr>
        <w:tc>
          <w:tcPr>
            <w:tcW w:w="285"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9A5C5C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A152D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60</w:t>
            </w:r>
          </w:p>
        </w:tc>
        <w:tc>
          <w:tcPr>
            <w:tcW w:w="201" w:type="pct"/>
            <w:tcBorders>
              <w:top w:val="single" w:sz="4" w:space="0" w:color="auto"/>
              <w:left w:val="single" w:sz="4" w:space="0" w:color="auto"/>
              <w:bottom w:val="single" w:sz="4" w:space="0" w:color="auto"/>
              <w:right w:val="single" w:sz="4" w:space="0" w:color="auto"/>
            </w:tcBorders>
          </w:tcPr>
          <w:p w14:paraId="32F4AD9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B47AB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79D541F4"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02EB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1E07A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18DA0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710D4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17CC6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7309D40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16E79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18BF020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BE1B5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2BAD0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9A9A7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24EA2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36BA1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8F11B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2E74D01F" w14:textId="77777777" w:rsidTr="00C82A64">
        <w:trPr>
          <w:jc w:val="center"/>
        </w:trPr>
        <w:tc>
          <w:tcPr>
            <w:tcW w:w="285"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F655B4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n29</w:t>
            </w: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6BCC9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15</w:t>
            </w:r>
          </w:p>
        </w:tc>
        <w:tc>
          <w:tcPr>
            <w:tcW w:w="201" w:type="pct"/>
            <w:tcBorders>
              <w:top w:val="single" w:sz="4" w:space="0" w:color="auto"/>
              <w:left w:val="single" w:sz="4" w:space="0" w:color="auto"/>
              <w:bottom w:val="single" w:sz="4" w:space="0" w:color="auto"/>
              <w:right w:val="single" w:sz="4" w:space="0" w:color="auto"/>
            </w:tcBorders>
          </w:tcPr>
          <w:p w14:paraId="4895C614"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DCD0B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163F17EE" w14:textId="77777777" w:rsidR="00F1522D" w:rsidRPr="00F1522D" w:rsidRDefault="00F1522D" w:rsidP="00F1522D">
            <w:pPr>
              <w:overflowPunct/>
              <w:autoSpaceDE/>
              <w:autoSpaceDN/>
              <w:adjustRightInd/>
              <w:spacing w:after="0"/>
              <w:jc w:val="center"/>
              <w:textAlignment w:val="auto"/>
              <w:rPr>
                <w:rFonts w:ascii="Arial" w:eastAsia="宋体" w:hAnsi="Arial"/>
                <w:sz w:val="18"/>
                <w:highlight w:val="green"/>
                <w:lang w:val="x-none" w:eastAsia="zh-CN"/>
              </w:rPr>
            </w:pPr>
            <w:r w:rsidRPr="00F1522D">
              <w:rPr>
                <w:rFonts w:ascii="Arial" w:eastAsia="Yu Mincho" w:hAnsi="Arial"/>
                <w:sz w:val="18"/>
                <w:highlight w:val="green"/>
                <w:lang w:val="x-none" w:eastAsia="zh-CN"/>
              </w:rPr>
              <w:t>6</w:t>
            </w:r>
            <w:r w:rsidRPr="00F1522D">
              <w:rPr>
                <w:rFonts w:ascii="Arial" w:eastAsia="Yu Mincho" w:hAnsi="Arial"/>
                <w:sz w:val="18"/>
                <w:highlight w:val="green"/>
                <w:vertAlign w:val="superscript"/>
                <w:lang w:val="x-none" w:eastAsia="zh-CN"/>
              </w:rPr>
              <w:t>4</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85C21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73511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FA67F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73910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8F7DA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39D44DC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B8AA8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772D1B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E416B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4793D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00600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709EB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86D3A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73D9B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50259BA4" w14:textId="77777777" w:rsidTr="00C82A64">
        <w:trPr>
          <w:jc w:val="center"/>
        </w:trPr>
        <w:tc>
          <w:tcPr>
            <w:tcW w:w="285" w:type="pct"/>
            <w:tcBorders>
              <w:top w:val="nil"/>
              <w:left w:val="single" w:sz="4" w:space="0" w:color="auto"/>
              <w:bottom w:val="nil"/>
              <w:right w:val="single" w:sz="4" w:space="0" w:color="auto"/>
            </w:tcBorders>
            <w:tcMar>
              <w:top w:w="0" w:type="dxa"/>
              <w:left w:w="28" w:type="dxa"/>
              <w:bottom w:w="0" w:type="dxa"/>
              <w:right w:w="28" w:type="dxa"/>
            </w:tcMar>
            <w:vAlign w:val="center"/>
          </w:tcPr>
          <w:p w14:paraId="5261126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0BA46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30</w:t>
            </w:r>
          </w:p>
        </w:tc>
        <w:tc>
          <w:tcPr>
            <w:tcW w:w="201" w:type="pct"/>
            <w:tcBorders>
              <w:top w:val="single" w:sz="4" w:space="0" w:color="auto"/>
              <w:left w:val="single" w:sz="4" w:space="0" w:color="auto"/>
              <w:bottom w:val="single" w:sz="4" w:space="0" w:color="auto"/>
              <w:right w:val="single" w:sz="4" w:space="0" w:color="auto"/>
            </w:tcBorders>
          </w:tcPr>
          <w:p w14:paraId="66AFCD7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6AA01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728CFD07" w14:textId="77777777" w:rsidR="00F1522D" w:rsidRPr="00F1522D" w:rsidRDefault="00F1522D" w:rsidP="00F1522D">
            <w:pPr>
              <w:overflowPunct/>
              <w:autoSpaceDE/>
              <w:autoSpaceDN/>
              <w:adjustRightInd/>
              <w:spacing w:after="0"/>
              <w:jc w:val="center"/>
              <w:textAlignment w:val="auto"/>
              <w:rPr>
                <w:rFonts w:ascii="Arial" w:eastAsia="宋体"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D3F1D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F2046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9F8C7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DD12D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2898DF"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07D89E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1FB27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1A0D5EE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FDE90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E1A51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6F3E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48375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7EFA1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4C174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682E272D" w14:textId="77777777" w:rsidTr="00C82A64">
        <w:trPr>
          <w:jc w:val="center"/>
        </w:trPr>
        <w:tc>
          <w:tcPr>
            <w:tcW w:w="285"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DD0B9C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748B1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宋体" w:hAnsi="Arial"/>
                <w:sz w:val="18"/>
                <w:lang w:val="x-none" w:eastAsia="zh-CN"/>
              </w:rPr>
              <w:t>60</w:t>
            </w:r>
          </w:p>
        </w:tc>
        <w:tc>
          <w:tcPr>
            <w:tcW w:w="201" w:type="pct"/>
            <w:tcBorders>
              <w:top w:val="single" w:sz="4" w:space="0" w:color="auto"/>
              <w:left w:val="single" w:sz="4" w:space="0" w:color="auto"/>
              <w:bottom w:val="single" w:sz="4" w:space="0" w:color="auto"/>
              <w:right w:val="single" w:sz="4" w:space="0" w:color="auto"/>
            </w:tcBorders>
          </w:tcPr>
          <w:p w14:paraId="210801B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368A9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066FBD24"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B7D25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0D194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9002E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CB20CC"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5E84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A9CF88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F671D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637AEE9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E1F353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49B1E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3B083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B623C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8688C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3A99E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3397642C" w14:textId="77777777" w:rsidTr="00C82A64">
        <w:trPr>
          <w:jc w:val="center"/>
        </w:trPr>
        <w:tc>
          <w:tcPr>
            <w:tcW w:w="285"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tcMar>
              <w:top w:w="0" w:type="dxa"/>
              <w:left w:w="28" w:type="dxa"/>
              <w:bottom w:w="0" w:type="dxa"/>
              <w:right w:w="28" w:type="dxa"/>
            </w:tcMar>
            <w:vAlign w:val="center"/>
            <w:hideMark/>
          </w:tcPr>
          <w:p w14:paraId="4DA1CC6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n85</w:t>
            </w:r>
          </w:p>
        </w:tc>
        <w:tc>
          <w:tcPr>
            <w:tcW w:w="320" w:type="pct"/>
            <w:tcBorders>
              <w:top w:val="single" w:sz="4" w:space="0" w:color="auto"/>
              <w:left w:val="single" w:sz="4" w:space="0" w:color="000000" w:themeColor="text1"/>
              <w:bottom w:val="single" w:sz="4" w:space="0" w:color="auto"/>
              <w:right w:val="single" w:sz="4" w:space="0" w:color="auto"/>
            </w:tcBorders>
            <w:tcMar>
              <w:top w:w="0" w:type="dxa"/>
              <w:left w:w="28" w:type="dxa"/>
              <w:bottom w:w="0" w:type="dxa"/>
              <w:right w:w="28" w:type="dxa"/>
            </w:tcMar>
            <w:vAlign w:val="center"/>
            <w:hideMark/>
          </w:tcPr>
          <w:p w14:paraId="532B6A34"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15</w:t>
            </w:r>
          </w:p>
        </w:tc>
        <w:tc>
          <w:tcPr>
            <w:tcW w:w="201" w:type="pct"/>
            <w:tcBorders>
              <w:top w:val="single" w:sz="4" w:space="0" w:color="auto"/>
              <w:left w:val="single" w:sz="4" w:space="0" w:color="auto"/>
              <w:bottom w:val="single" w:sz="4" w:space="0" w:color="auto"/>
              <w:right w:val="single" w:sz="4" w:space="0" w:color="auto"/>
            </w:tcBorders>
            <w:hideMark/>
          </w:tcPr>
          <w:p w14:paraId="43961E1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r w:rsidRPr="00F1522D">
              <w:rPr>
                <w:rFonts w:ascii="Arial" w:eastAsia="Yu Mincho" w:hAnsi="Arial"/>
                <w:sz w:val="18"/>
                <w:lang w:val="x-none" w:eastAsia="zh-CN"/>
              </w:rPr>
              <w:t>3</w:t>
            </w:r>
            <w:r w:rsidRPr="00F1522D">
              <w:rPr>
                <w:rFonts w:ascii="Arial" w:eastAsia="Yu Mincho" w:hAnsi="Arial"/>
                <w:sz w:val="18"/>
                <w:vertAlign w:val="superscript"/>
                <w:lang w:val="x-none" w:eastAsia="zh-CN"/>
              </w:rPr>
              <w:t>4</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0E147A"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5</w:t>
            </w:r>
          </w:p>
        </w:tc>
        <w:tc>
          <w:tcPr>
            <w:tcW w:w="260" w:type="pct"/>
            <w:tcBorders>
              <w:top w:val="single" w:sz="4" w:space="0" w:color="auto"/>
              <w:left w:val="single" w:sz="4" w:space="0" w:color="auto"/>
              <w:bottom w:val="single" w:sz="4" w:space="0" w:color="auto"/>
              <w:right w:val="single" w:sz="4" w:space="0" w:color="auto"/>
            </w:tcBorders>
            <w:hideMark/>
          </w:tcPr>
          <w:p w14:paraId="44347346" w14:textId="77777777" w:rsidR="00F1522D" w:rsidRPr="00F1522D" w:rsidRDefault="00F1522D" w:rsidP="00F1522D">
            <w:pPr>
              <w:overflowPunct/>
              <w:autoSpaceDE/>
              <w:autoSpaceDN/>
              <w:adjustRightInd/>
              <w:spacing w:after="0"/>
              <w:jc w:val="center"/>
              <w:textAlignment w:val="auto"/>
              <w:rPr>
                <w:rFonts w:ascii="Arial" w:eastAsia="Yu Mincho" w:hAnsi="Arial"/>
                <w:sz w:val="18"/>
                <w:highlight w:val="green"/>
                <w:lang w:val="x-none" w:eastAsia="zh-CN"/>
              </w:rPr>
            </w:pPr>
            <w:r w:rsidRPr="00F1522D">
              <w:rPr>
                <w:rFonts w:ascii="Arial" w:eastAsia="Yu Mincho" w:hAnsi="Arial"/>
                <w:sz w:val="18"/>
                <w:highlight w:val="green"/>
                <w:lang w:val="x-none" w:eastAsia="zh-CN"/>
              </w:rPr>
              <w:t>6</w:t>
            </w:r>
            <w:r w:rsidRPr="00F1522D">
              <w:rPr>
                <w:rFonts w:ascii="Arial" w:eastAsia="Yu Mincho" w:hAnsi="Arial"/>
                <w:sz w:val="18"/>
                <w:highlight w:val="green"/>
                <w:vertAlign w:val="superscript"/>
                <w:lang w:val="x-none" w:eastAsia="zh-CN"/>
              </w:rPr>
              <w:t>4</w:t>
            </w: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370E16"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242AAB"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85E9AA"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620F3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EEF03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49819CFC"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703BD4"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48B3E40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40646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9584DD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AEC7B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314B9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2DC70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395C5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225E2770" w14:textId="77777777" w:rsidTr="00C82A64">
        <w:trPr>
          <w:jc w:val="center"/>
        </w:trPr>
        <w:tc>
          <w:tcPr>
            <w:tcW w:w="285"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Mar>
              <w:top w:w="0" w:type="dxa"/>
              <w:left w:w="28" w:type="dxa"/>
              <w:bottom w:w="0" w:type="dxa"/>
              <w:right w:w="28" w:type="dxa"/>
            </w:tcMar>
            <w:vAlign w:val="center"/>
          </w:tcPr>
          <w:p w14:paraId="51EAB02B"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000000" w:themeColor="text1"/>
              <w:bottom w:val="single" w:sz="4" w:space="0" w:color="auto"/>
              <w:right w:val="single" w:sz="4" w:space="0" w:color="auto"/>
            </w:tcBorders>
            <w:tcMar>
              <w:top w:w="0" w:type="dxa"/>
              <w:left w:w="28" w:type="dxa"/>
              <w:bottom w:w="0" w:type="dxa"/>
              <w:right w:w="28" w:type="dxa"/>
            </w:tcMar>
            <w:vAlign w:val="center"/>
            <w:hideMark/>
          </w:tcPr>
          <w:p w14:paraId="33755516"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30</w:t>
            </w:r>
          </w:p>
        </w:tc>
        <w:tc>
          <w:tcPr>
            <w:tcW w:w="201" w:type="pct"/>
            <w:tcBorders>
              <w:top w:val="single" w:sz="4" w:space="0" w:color="auto"/>
              <w:left w:val="single" w:sz="4" w:space="0" w:color="auto"/>
              <w:bottom w:val="single" w:sz="4" w:space="0" w:color="auto"/>
              <w:right w:val="single" w:sz="4" w:space="0" w:color="auto"/>
            </w:tcBorders>
          </w:tcPr>
          <w:p w14:paraId="374E034F"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E1D121"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6020BA4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960C3A"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10</w:t>
            </w: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600B40"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15</w:t>
            </w: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9C6B98"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D87BC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11B87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3DDF97E2"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D29856"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3B2AEFE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42A13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2FF0E9"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39CF05"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7CB62"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D23CE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773CA4"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0674FD96" w14:textId="77777777" w:rsidTr="00C82A64">
        <w:trPr>
          <w:jc w:val="center"/>
        </w:trPr>
        <w:tc>
          <w:tcPr>
            <w:tcW w:w="285"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tcMar>
              <w:top w:w="0" w:type="dxa"/>
              <w:left w:w="28" w:type="dxa"/>
              <w:bottom w:w="0" w:type="dxa"/>
              <w:right w:w="28" w:type="dxa"/>
            </w:tcMar>
            <w:vAlign w:val="center"/>
          </w:tcPr>
          <w:p w14:paraId="111BAE9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320" w:type="pct"/>
            <w:tcBorders>
              <w:top w:val="single" w:sz="4" w:space="0" w:color="auto"/>
              <w:left w:val="single" w:sz="4" w:space="0" w:color="000000" w:themeColor="text1"/>
              <w:bottom w:val="single" w:sz="4" w:space="0" w:color="auto"/>
              <w:right w:val="single" w:sz="4" w:space="0" w:color="auto"/>
            </w:tcBorders>
            <w:tcMar>
              <w:top w:w="0" w:type="dxa"/>
              <w:left w:w="28" w:type="dxa"/>
              <w:bottom w:w="0" w:type="dxa"/>
              <w:right w:w="28" w:type="dxa"/>
            </w:tcMar>
            <w:vAlign w:val="center"/>
            <w:hideMark/>
          </w:tcPr>
          <w:p w14:paraId="6E055B20"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r w:rsidRPr="00F1522D">
              <w:rPr>
                <w:rFonts w:ascii="Arial" w:eastAsia="Yu Mincho" w:hAnsi="Arial"/>
                <w:sz w:val="18"/>
                <w:lang w:val="x-none" w:eastAsia="zh-CN"/>
              </w:rPr>
              <w:t>60</w:t>
            </w:r>
          </w:p>
        </w:tc>
        <w:tc>
          <w:tcPr>
            <w:tcW w:w="201" w:type="pct"/>
            <w:tcBorders>
              <w:top w:val="single" w:sz="4" w:space="0" w:color="auto"/>
              <w:left w:val="single" w:sz="4" w:space="0" w:color="auto"/>
              <w:bottom w:val="single" w:sz="4" w:space="0" w:color="auto"/>
              <w:right w:val="single" w:sz="4" w:space="0" w:color="auto"/>
            </w:tcBorders>
          </w:tcPr>
          <w:p w14:paraId="5E85C206"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71537E"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Pr>
          <w:p w14:paraId="329CF785"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6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D06EA0"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30CAA4"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DAB93E"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0133D3"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2DF740"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107324AD"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52ACD5" w14:textId="77777777" w:rsidR="00F1522D" w:rsidRPr="00F1522D" w:rsidRDefault="00F1522D" w:rsidP="00F1522D">
            <w:pPr>
              <w:overflowPunct/>
              <w:autoSpaceDE/>
              <w:autoSpaceDN/>
              <w:adjustRightInd/>
              <w:spacing w:after="0"/>
              <w:jc w:val="center"/>
              <w:textAlignment w:val="auto"/>
              <w:rPr>
                <w:rFonts w:ascii="Arial" w:eastAsia="宋体"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Pr>
          <w:p w14:paraId="7ABD32C1"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510BFA"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454506"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B75AA6D"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182117"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BA552E"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c>
          <w:tcPr>
            <w:tcW w:w="2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62C038" w14:textId="77777777" w:rsidR="00F1522D" w:rsidRPr="00F1522D" w:rsidRDefault="00F1522D" w:rsidP="00F1522D">
            <w:pPr>
              <w:overflowPunct/>
              <w:autoSpaceDE/>
              <w:autoSpaceDN/>
              <w:adjustRightInd/>
              <w:spacing w:after="0"/>
              <w:jc w:val="center"/>
              <w:textAlignment w:val="auto"/>
              <w:rPr>
                <w:rFonts w:ascii="Arial" w:eastAsia="Yu Mincho" w:hAnsi="Arial"/>
                <w:sz w:val="18"/>
                <w:lang w:val="x-none" w:eastAsia="zh-CN"/>
              </w:rPr>
            </w:pPr>
          </w:p>
        </w:tc>
      </w:tr>
      <w:tr w:rsidR="00F1522D" w:rsidRPr="00F1522D" w14:paraId="653683A6" w14:textId="77777777" w:rsidTr="00C82A64">
        <w:trPr>
          <w:jc w:val="center"/>
        </w:trPr>
        <w:tc>
          <w:tcPr>
            <w:tcW w:w="5000" w:type="pct"/>
            <w:gridSpan w:val="19"/>
            <w:tcBorders>
              <w:top w:val="single" w:sz="4" w:space="0" w:color="auto"/>
              <w:left w:val="single" w:sz="4" w:space="0" w:color="auto"/>
              <w:bottom w:val="single" w:sz="4" w:space="0" w:color="auto"/>
              <w:right w:val="single" w:sz="4" w:space="0" w:color="auto"/>
            </w:tcBorders>
            <w:hideMark/>
          </w:tcPr>
          <w:p w14:paraId="513123C8" w14:textId="77777777" w:rsidR="00F1522D" w:rsidRPr="00F1522D" w:rsidRDefault="00F1522D" w:rsidP="00F1522D">
            <w:pPr>
              <w:keepNext/>
              <w:overflowPunct/>
              <w:autoSpaceDE/>
              <w:autoSpaceDN/>
              <w:adjustRightInd/>
              <w:spacing w:after="0"/>
              <w:ind w:left="851" w:hanging="851"/>
              <w:textAlignment w:val="auto"/>
              <w:rPr>
                <w:rFonts w:ascii="Arial" w:eastAsia="Yu Mincho" w:hAnsi="Arial"/>
                <w:sz w:val="18"/>
                <w:lang w:val="x-none" w:eastAsia="en-US"/>
              </w:rPr>
            </w:pPr>
            <w:r w:rsidRPr="00F1522D">
              <w:rPr>
                <w:rFonts w:ascii="Arial" w:eastAsia="Yu Mincho" w:hAnsi="Arial"/>
                <w:sz w:val="18"/>
                <w:lang w:val="x-none" w:eastAsia="en-US"/>
              </w:rPr>
              <w:t>NOTE 4:</w:t>
            </w:r>
            <w:r w:rsidRPr="00F1522D">
              <w:rPr>
                <w:rFonts w:ascii="Arial" w:eastAsia="Yu Mincho" w:hAnsi="Arial"/>
                <w:sz w:val="18"/>
                <w:lang w:val="x-none" w:eastAsia="en-US"/>
              </w:rPr>
              <w:tab/>
              <w:t>This UE channel bandwidth is optional in this release of the specification.</w:t>
            </w:r>
          </w:p>
        </w:tc>
      </w:tr>
    </w:tbl>
    <w:p w14:paraId="2FF11EBF" w14:textId="50355556" w:rsidR="005B5DDC" w:rsidRDefault="005B5DDC" w:rsidP="00E93447">
      <w:pPr>
        <w:overflowPunct/>
        <w:autoSpaceDE/>
        <w:autoSpaceDN/>
        <w:adjustRightInd/>
        <w:spacing w:after="120"/>
        <w:textAlignment w:val="auto"/>
        <w:rPr>
          <w:rFonts w:eastAsiaTheme="minorEastAsia"/>
          <w:highlight w:val="green"/>
          <w:lang w:eastAsia="zh-CN"/>
        </w:rPr>
      </w:pPr>
    </w:p>
    <w:p w14:paraId="30890EE5" w14:textId="35283CC8" w:rsidR="00734718" w:rsidRDefault="00F1522D" w:rsidP="00F1522D">
      <w:pPr>
        <w:pStyle w:val="2"/>
        <w:rPr>
          <w:sz w:val="24"/>
        </w:rPr>
      </w:pPr>
      <w:r>
        <w:rPr>
          <w:sz w:val="24"/>
        </w:rPr>
        <w:t xml:space="preserve">1.4 </w:t>
      </w:r>
      <w:r w:rsidR="00161222">
        <w:rPr>
          <w:sz w:val="24"/>
        </w:rPr>
        <w:t>M</w:t>
      </w:r>
      <w:r w:rsidRPr="00F1522D">
        <w:rPr>
          <w:sz w:val="24"/>
        </w:rPr>
        <w:t xml:space="preserve">inimum </w:t>
      </w:r>
      <w:r w:rsidR="006A7212">
        <w:rPr>
          <w:sz w:val="24"/>
        </w:rPr>
        <w:t>C</w:t>
      </w:r>
      <w:r w:rsidRPr="00F1522D">
        <w:rPr>
          <w:sz w:val="24"/>
        </w:rPr>
        <w:t>BW</w:t>
      </w:r>
    </w:p>
    <w:p w14:paraId="5B6E3E53" w14:textId="22C3DE00" w:rsidR="004F0F84" w:rsidRPr="004F0F84" w:rsidRDefault="004F0F84" w:rsidP="004F0F84">
      <w:pPr>
        <w:rPr>
          <w:rFonts w:eastAsiaTheme="minorEastAsia"/>
          <w:b/>
          <w:bCs/>
        </w:rPr>
      </w:pPr>
      <w:r>
        <w:rPr>
          <w:rFonts w:eastAsiaTheme="minorEastAsia"/>
          <w:b/>
          <w:bCs/>
        </w:rPr>
        <w:t>A</w:t>
      </w:r>
      <w:r w:rsidRPr="00BC4B28">
        <w:rPr>
          <w:rFonts w:eastAsiaTheme="minorEastAsia"/>
          <w:b/>
          <w:bCs/>
        </w:rPr>
        <w:t xml:space="preserve">greement: </w:t>
      </w:r>
    </w:p>
    <w:p w14:paraId="66213C2D" w14:textId="655617D5" w:rsidR="002601E3" w:rsidRDefault="002601E3" w:rsidP="002601E3">
      <w:pPr>
        <w:pStyle w:val="af0"/>
        <w:numPr>
          <w:ilvl w:val="0"/>
          <w:numId w:val="10"/>
        </w:numPr>
        <w:ind w:firstLineChars="0"/>
      </w:pPr>
      <w:r w:rsidRPr="002601E3">
        <w:t xml:space="preserve">6 MHz </w:t>
      </w:r>
      <w:proofErr w:type="spellStart"/>
      <w:r w:rsidRPr="002601E3">
        <w:t>can not</w:t>
      </w:r>
      <w:proofErr w:type="spellEnd"/>
      <w:r w:rsidRPr="002601E3">
        <w:t xml:space="preserve"> be the minimum channel BW in a NR band. </w:t>
      </w:r>
    </w:p>
    <w:p w14:paraId="32DD22C4" w14:textId="77777777" w:rsidR="002601E3" w:rsidRPr="002601E3" w:rsidRDefault="002601E3" w:rsidP="002601E3"/>
    <w:p w14:paraId="11D6D634" w14:textId="79E433BF" w:rsidR="00F1522D" w:rsidRDefault="00F1522D" w:rsidP="00F1522D">
      <w:pPr>
        <w:rPr>
          <w:rFonts w:eastAsiaTheme="minorEastAsia"/>
        </w:rPr>
      </w:pPr>
    </w:p>
    <w:p w14:paraId="5FFA38ED" w14:textId="77777777" w:rsidR="002601E3" w:rsidRPr="00F1522D" w:rsidRDefault="002601E3" w:rsidP="00F1522D">
      <w:pPr>
        <w:rPr>
          <w:rFonts w:eastAsiaTheme="minorEastAsia"/>
        </w:rPr>
      </w:pPr>
    </w:p>
    <w:p w14:paraId="5C4F3644" w14:textId="5FAD40D7" w:rsidR="002924CA" w:rsidRDefault="00FE7628" w:rsidP="008D3B83">
      <w:pPr>
        <w:pStyle w:val="1"/>
        <w:spacing w:after="360"/>
      </w:pPr>
      <w:bookmarkStart w:id="0" w:name="_Hlk182966254"/>
      <w:r>
        <w:lastRenderedPageBreak/>
        <w:t>2</w:t>
      </w:r>
      <w:r w:rsidR="00A153FD">
        <w:t xml:space="preserve">. </w:t>
      </w:r>
      <w:r w:rsidR="002601E3">
        <w:t>UE RF</w:t>
      </w:r>
    </w:p>
    <w:p w14:paraId="1D8FE839" w14:textId="6E51AE91" w:rsidR="002924CA" w:rsidRPr="00431D02" w:rsidRDefault="007F368F" w:rsidP="00FE7628">
      <w:pPr>
        <w:pStyle w:val="2"/>
        <w:numPr>
          <w:ilvl w:val="1"/>
          <w:numId w:val="13"/>
        </w:numPr>
        <w:rPr>
          <w:sz w:val="24"/>
          <w:lang w:eastAsia="zh-CN"/>
        </w:rPr>
      </w:pPr>
      <w:r>
        <w:rPr>
          <w:sz w:val="24"/>
        </w:rPr>
        <w:t xml:space="preserve"> </w:t>
      </w:r>
      <w:r w:rsidR="002601E3">
        <w:rPr>
          <w:sz w:val="24"/>
        </w:rPr>
        <w:t>SEM</w:t>
      </w:r>
    </w:p>
    <w:bookmarkEnd w:id="0"/>
    <w:p w14:paraId="069E6E03" w14:textId="4EA2DDD9" w:rsidR="004E630B" w:rsidRDefault="005A2BD5" w:rsidP="004E630B">
      <w:pPr>
        <w:overflowPunct/>
        <w:autoSpaceDE/>
        <w:autoSpaceDN/>
        <w:adjustRightInd/>
        <w:spacing w:after="120"/>
        <w:textAlignment w:val="auto"/>
        <w:rPr>
          <w:rFonts w:eastAsiaTheme="minorEastAsia"/>
          <w:b/>
          <w:bCs/>
        </w:rPr>
      </w:pPr>
      <w:r w:rsidRPr="00285DEF">
        <w:rPr>
          <w:rFonts w:eastAsiaTheme="minorEastAsia"/>
          <w:b/>
          <w:bCs/>
        </w:rPr>
        <w:t>A</w:t>
      </w:r>
      <w:r w:rsidR="00A76D2B" w:rsidRPr="00285DEF">
        <w:rPr>
          <w:rFonts w:eastAsiaTheme="minorEastAsia"/>
          <w:b/>
          <w:bCs/>
        </w:rPr>
        <w:t>greement</w:t>
      </w:r>
      <w:r w:rsidR="00FE7628" w:rsidRPr="00285DEF">
        <w:rPr>
          <w:rFonts w:eastAsiaTheme="minorEastAsia"/>
          <w:b/>
          <w:bCs/>
        </w:rPr>
        <w:t>:</w:t>
      </w:r>
      <w:bookmarkStart w:id="1" w:name="_Hlk190073821"/>
    </w:p>
    <w:p w14:paraId="59259A55" w14:textId="63BAA2EE" w:rsidR="002601E3" w:rsidRDefault="002601E3" w:rsidP="004F0F84">
      <w:pPr>
        <w:pStyle w:val="af0"/>
        <w:numPr>
          <w:ilvl w:val="0"/>
          <w:numId w:val="10"/>
        </w:numPr>
        <w:ind w:firstLineChars="0"/>
      </w:pPr>
      <w:r w:rsidRPr="004F0F84">
        <w:t>SEM requirement for 6MHz channel BW is the same with 7 and 10 MHz channel BW</w:t>
      </w:r>
      <w:r w:rsidR="004F0F84">
        <w:t>.</w:t>
      </w:r>
    </w:p>
    <w:p w14:paraId="2D68B9FB" w14:textId="77777777" w:rsidR="004F0F84" w:rsidRPr="004F0F84" w:rsidRDefault="004F0F84" w:rsidP="004F0F84">
      <w:pPr>
        <w:pStyle w:val="af0"/>
        <w:ind w:left="420" w:firstLineChars="0" w:firstLine="0"/>
      </w:pPr>
    </w:p>
    <w:bookmarkEnd w:id="1"/>
    <w:p w14:paraId="3FC73582" w14:textId="0324B030" w:rsidR="004F0F84" w:rsidRPr="00431D02" w:rsidRDefault="004F0F84" w:rsidP="004F0F84">
      <w:pPr>
        <w:pStyle w:val="2"/>
        <w:numPr>
          <w:ilvl w:val="1"/>
          <w:numId w:val="13"/>
        </w:numPr>
        <w:rPr>
          <w:sz w:val="24"/>
          <w:lang w:eastAsia="zh-CN"/>
        </w:rPr>
      </w:pPr>
      <w:r>
        <w:rPr>
          <w:sz w:val="24"/>
        </w:rPr>
        <w:t xml:space="preserve"> MPR</w:t>
      </w:r>
    </w:p>
    <w:p w14:paraId="585CA340" w14:textId="77777777" w:rsidR="004F0F84" w:rsidRDefault="004F0F84" w:rsidP="004F0F84">
      <w:pPr>
        <w:overflowPunct/>
        <w:autoSpaceDE/>
        <w:autoSpaceDN/>
        <w:adjustRightInd/>
        <w:spacing w:after="120"/>
        <w:textAlignment w:val="auto"/>
        <w:rPr>
          <w:rFonts w:eastAsiaTheme="minorEastAsia"/>
          <w:b/>
          <w:bCs/>
        </w:rPr>
      </w:pPr>
      <w:r w:rsidRPr="00285DEF">
        <w:rPr>
          <w:rFonts w:eastAsiaTheme="minorEastAsia"/>
          <w:b/>
          <w:bCs/>
        </w:rPr>
        <w:t>Agreement:</w:t>
      </w:r>
    </w:p>
    <w:p w14:paraId="15E86B38" w14:textId="3FE588B7" w:rsidR="004F0F84" w:rsidRPr="004F0F84" w:rsidRDefault="004F0F84" w:rsidP="004F0F84">
      <w:pPr>
        <w:pStyle w:val="af0"/>
        <w:numPr>
          <w:ilvl w:val="0"/>
          <w:numId w:val="10"/>
        </w:numPr>
        <w:ind w:firstLineChars="0"/>
      </w:pPr>
      <w:r w:rsidRPr="004F0F84">
        <w:t>The MPR requirements are not impacted by the introduction of 6MH</w:t>
      </w:r>
      <w:r>
        <w:t>z.</w:t>
      </w:r>
    </w:p>
    <w:p w14:paraId="70DD12C8" w14:textId="77777777" w:rsidR="00F52E03" w:rsidRDefault="00F52E03" w:rsidP="006041CD"/>
    <w:p w14:paraId="0A945E88" w14:textId="45619DCF" w:rsidR="009E2A77" w:rsidRPr="009E2A77" w:rsidRDefault="009E2A77" w:rsidP="009E2A77">
      <w:pPr>
        <w:pStyle w:val="2"/>
        <w:numPr>
          <w:ilvl w:val="1"/>
          <w:numId w:val="13"/>
        </w:numPr>
        <w:rPr>
          <w:sz w:val="24"/>
        </w:rPr>
      </w:pPr>
      <w:r>
        <w:rPr>
          <w:sz w:val="24"/>
        </w:rPr>
        <w:t xml:space="preserve"> </w:t>
      </w:r>
      <w:r w:rsidR="004F0F84" w:rsidRPr="004F0F84">
        <w:rPr>
          <w:sz w:val="24"/>
        </w:rPr>
        <w:t>NS_01 and NS_100</w:t>
      </w:r>
    </w:p>
    <w:p w14:paraId="36DD8056" w14:textId="77777777" w:rsidR="009E2A77" w:rsidRPr="002B3B32" w:rsidRDefault="009E2A77" w:rsidP="009E2A77">
      <w:pPr>
        <w:rPr>
          <w:rFonts w:eastAsiaTheme="minorEastAsia"/>
        </w:rPr>
      </w:pPr>
      <w:r>
        <w:rPr>
          <w:rFonts w:eastAsiaTheme="minorEastAsia"/>
          <w:b/>
          <w:bCs/>
        </w:rPr>
        <w:t>A</w:t>
      </w:r>
      <w:r w:rsidRPr="00BC4B28">
        <w:rPr>
          <w:rFonts w:eastAsiaTheme="minorEastAsia"/>
          <w:b/>
          <w:bCs/>
        </w:rPr>
        <w:t xml:space="preserve">greement: </w:t>
      </w:r>
    </w:p>
    <w:p w14:paraId="451B2A1F" w14:textId="77777777" w:rsidR="004F0F84" w:rsidRPr="004F0F84" w:rsidRDefault="004F0F84" w:rsidP="004F0F84">
      <w:pPr>
        <w:pStyle w:val="af0"/>
        <w:numPr>
          <w:ilvl w:val="0"/>
          <w:numId w:val="10"/>
        </w:numPr>
        <w:ind w:firstLineChars="0"/>
      </w:pPr>
      <w:r w:rsidRPr="004F0F84">
        <w:t xml:space="preserve">NS_01: 6 MHz shall be added to the list of considered channel BW for the NS. </w:t>
      </w:r>
    </w:p>
    <w:p w14:paraId="01B180F3" w14:textId="5DBD1BD2" w:rsidR="004A1DB0" w:rsidRDefault="004F0F84" w:rsidP="00C90398">
      <w:pPr>
        <w:pStyle w:val="af0"/>
        <w:numPr>
          <w:ilvl w:val="0"/>
          <w:numId w:val="10"/>
        </w:numPr>
        <w:ind w:firstLineChars="0"/>
      </w:pPr>
      <w:r w:rsidRPr="004F0F84">
        <w:t>NS_100: No update needed.</w:t>
      </w:r>
    </w:p>
    <w:p w14:paraId="3AE124BA" w14:textId="42B5CF4C" w:rsidR="004F0F84" w:rsidRDefault="004F0F84" w:rsidP="004F0F84">
      <w:pPr>
        <w:pStyle w:val="af0"/>
        <w:ind w:left="420" w:firstLineChars="0" w:firstLine="0"/>
      </w:pPr>
    </w:p>
    <w:p w14:paraId="1844B52D" w14:textId="71B93884" w:rsidR="00161222" w:rsidRPr="009E2A77" w:rsidRDefault="00161222" w:rsidP="00161222">
      <w:pPr>
        <w:pStyle w:val="2"/>
        <w:rPr>
          <w:sz w:val="24"/>
        </w:rPr>
      </w:pPr>
      <w:r>
        <w:rPr>
          <w:sz w:val="24"/>
        </w:rPr>
        <w:t xml:space="preserve">2.4 </w:t>
      </w:r>
      <w:r w:rsidRPr="00161222">
        <w:rPr>
          <w:sz w:val="24"/>
        </w:rPr>
        <w:t>NS_06, NS_14, NS_15, NS_43/43U</w:t>
      </w:r>
    </w:p>
    <w:p w14:paraId="53DE753E" w14:textId="3310DE01" w:rsidR="00161222" w:rsidRDefault="00161222" w:rsidP="00161222">
      <w:pPr>
        <w:rPr>
          <w:rFonts w:eastAsiaTheme="minorEastAsia"/>
          <w:b/>
          <w:bCs/>
        </w:rPr>
      </w:pPr>
      <w:r>
        <w:rPr>
          <w:rFonts w:eastAsiaTheme="minorEastAsia"/>
          <w:b/>
          <w:bCs/>
        </w:rPr>
        <w:t>A</w:t>
      </w:r>
      <w:r w:rsidRPr="00BC4B28">
        <w:rPr>
          <w:rFonts w:eastAsiaTheme="minorEastAsia"/>
          <w:b/>
          <w:bCs/>
        </w:rPr>
        <w:t xml:space="preserve">greement: </w:t>
      </w:r>
    </w:p>
    <w:p w14:paraId="29218A2E" w14:textId="1E312267" w:rsidR="007C53EF" w:rsidRPr="003A721F" w:rsidRDefault="007C53EF" w:rsidP="00ED4984">
      <w:pPr>
        <w:pStyle w:val="af0"/>
        <w:numPr>
          <w:ilvl w:val="0"/>
          <w:numId w:val="10"/>
        </w:numPr>
        <w:ind w:firstLineChars="0"/>
      </w:pPr>
      <w:r w:rsidRPr="003A721F">
        <w:rPr>
          <w:rFonts w:hint="eastAsia"/>
        </w:rPr>
        <w:t>C</w:t>
      </w:r>
      <w:r w:rsidRPr="003A721F">
        <w:t>onduct MPR evaluation</w:t>
      </w:r>
      <w:r w:rsidR="00D020B6">
        <w:t xml:space="preserve"> </w:t>
      </w:r>
      <w:r w:rsidR="009501D4">
        <w:t>(if needed)</w:t>
      </w:r>
      <w:r w:rsidRPr="003A721F">
        <w:t xml:space="preserve"> for</w:t>
      </w:r>
    </w:p>
    <w:p w14:paraId="43EEFC85" w14:textId="1EC3F89B" w:rsidR="00161222" w:rsidRDefault="00161222" w:rsidP="003A721F">
      <w:pPr>
        <w:pStyle w:val="af0"/>
        <w:numPr>
          <w:ilvl w:val="0"/>
          <w:numId w:val="47"/>
        </w:numPr>
        <w:ind w:firstLineChars="0"/>
      </w:pPr>
      <w:r w:rsidRPr="00161222">
        <w:t>NS_06 for n12</w:t>
      </w:r>
      <w:r w:rsidR="00A32E6A">
        <w:t xml:space="preserve"> </w:t>
      </w:r>
      <w:r w:rsidR="009D3BF2">
        <w:t>(PC3)</w:t>
      </w:r>
    </w:p>
    <w:p w14:paraId="7A2DB972" w14:textId="22B4E7F0" w:rsidR="00A32E6A" w:rsidRPr="00A82999" w:rsidRDefault="00A82999" w:rsidP="00A82999">
      <w:pPr>
        <w:pStyle w:val="af0"/>
        <w:numPr>
          <w:ilvl w:val="0"/>
          <w:numId w:val="50"/>
        </w:numPr>
        <w:ind w:firstLineChars="0"/>
        <w:rPr>
          <w:rFonts w:eastAsiaTheme="minorEastAsia"/>
          <w:lang w:eastAsia="zh-CN"/>
        </w:rPr>
      </w:pPr>
      <w:r>
        <w:rPr>
          <w:rFonts w:eastAsiaTheme="minorEastAsia"/>
          <w:lang w:eastAsia="zh-CN"/>
        </w:rPr>
        <w:t>For information</w:t>
      </w:r>
      <w:r w:rsidR="00CA3671">
        <w:rPr>
          <w:rFonts w:eastAsiaTheme="minorEastAsia"/>
          <w:lang w:eastAsia="zh-CN"/>
        </w:rPr>
        <w:t>:</w:t>
      </w:r>
      <w:r w:rsidR="00BB662A">
        <w:rPr>
          <w:rFonts w:eastAsiaTheme="minorEastAsia"/>
          <w:lang w:eastAsia="zh-CN"/>
        </w:rPr>
        <w:t xml:space="preserve"> </w:t>
      </w:r>
      <w:r w:rsidRPr="00A82999">
        <w:rPr>
          <w:rFonts w:eastAsiaTheme="minorEastAsia"/>
          <w:lang w:eastAsia="zh-CN"/>
        </w:rPr>
        <w:t>Current spec states “For power class 3 operation on bands n12, n13, n14, n85 and n110, no A-MPR is applicable.</w:t>
      </w:r>
    </w:p>
    <w:p w14:paraId="425A48FE" w14:textId="5F251957" w:rsidR="00161222" w:rsidRDefault="00161222" w:rsidP="003A721F">
      <w:pPr>
        <w:pStyle w:val="af0"/>
        <w:numPr>
          <w:ilvl w:val="0"/>
          <w:numId w:val="47"/>
        </w:numPr>
        <w:ind w:firstLineChars="0"/>
      </w:pPr>
      <w:r w:rsidRPr="00161222">
        <w:t>NS_06 for n85</w:t>
      </w:r>
      <w:r w:rsidR="007C53EF">
        <w:t xml:space="preserve"> (</w:t>
      </w:r>
      <w:r w:rsidR="007C53EF" w:rsidRPr="00A32E6A">
        <w:t>PC3</w:t>
      </w:r>
      <w:r w:rsidR="007C53EF">
        <w:t xml:space="preserve"> and PC2)</w:t>
      </w:r>
    </w:p>
    <w:p w14:paraId="61EB6FA5" w14:textId="77777777" w:rsidR="00A82999" w:rsidRPr="00A82999" w:rsidRDefault="00A82999" w:rsidP="00A82999">
      <w:pPr>
        <w:pStyle w:val="af0"/>
        <w:numPr>
          <w:ilvl w:val="0"/>
          <w:numId w:val="50"/>
        </w:numPr>
        <w:ind w:firstLineChars="0"/>
        <w:rPr>
          <w:rFonts w:eastAsiaTheme="minorEastAsia"/>
          <w:lang w:eastAsia="zh-CN"/>
        </w:rPr>
      </w:pPr>
      <w:r>
        <w:rPr>
          <w:rFonts w:eastAsiaTheme="minorEastAsia"/>
          <w:lang w:eastAsia="zh-CN"/>
        </w:rPr>
        <w:t xml:space="preserve">For information: </w:t>
      </w:r>
      <w:r w:rsidRPr="00A82999">
        <w:rPr>
          <w:rFonts w:eastAsiaTheme="minorEastAsia"/>
          <w:lang w:eastAsia="zh-CN"/>
        </w:rPr>
        <w:t>Current spec states “For power class 3 operation on bands n12, n13, n14, n85 and n110, no A-MPR is applicable.</w:t>
      </w:r>
    </w:p>
    <w:p w14:paraId="1CAF077A" w14:textId="5A664A4F" w:rsidR="00161222" w:rsidRDefault="00161222" w:rsidP="003A721F">
      <w:pPr>
        <w:pStyle w:val="af0"/>
        <w:numPr>
          <w:ilvl w:val="0"/>
          <w:numId w:val="47"/>
        </w:numPr>
        <w:ind w:firstLineChars="0"/>
      </w:pPr>
      <w:r w:rsidRPr="00161222">
        <w:t>NS_14 for n5</w:t>
      </w:r>
      <w:r w:rsidR="007C53EF">
        <w:t xml:space="preserve"> (PC3 and PC2)</w:t>
      </w:r>
    </w:p>
    <w:p w14:paraId="213D8DAC" w14:textId="07A6C2AF" w:rsidR="00BB662A" w:rsidRPr="00BB662A" w:rsidRDefault="000E4C69" w:rsidP="00BB662A">
      <w:pPr>
        <w:pStyle w:val="af0"/>
        <w:numPr>
          <w:ilvl w:val="0"/>
          <w:numId w:val="50"/>
        </w:numPr>
        <w:ind w:firstLineChars="0"/>
        <w:rPr>
          <w:rFonts w:eastAsiaTheme="minorEastAsia"/>
          <w:lang w:eastAsia="zh-CN"/>
        </w:rPr>
      </w:pPr>
      <w:r>
        <w:rPr>
          <w:rFonts w:eastAsiaTheme="minorEastAsia"/>
          <w:lang w:eastAsia="zh-CN"/>
        </w:rPr>
        <w:t>For i</w:t>
      </w:r>
      <w:r w:rsidR="00BB662A">
        <w:rPr>
          <w:rFonts w:eastAsiaTheme="minorEastAsia"/>
          <w:lang w:eastAsia="zh-CN"/>
        </w:rPr>
        <w:t>nformation: A-MPR is not defined for 7MHz for n5</w:t>
      </w:r>
      <w:r w:rsidR="00A82999">
        <w:rPr>
          <w:rFonts w:eastAsiaTheme="minorEastAsia"/>
          <w:lang w:eastAsia="zh-CN"/>
        </w:rPr>
        <w:t xml:space="preserve"> PC3 and PC2</w:t>
      </w:r>
    </w:p>
    <w:p w14:paraId="7EF59794" w14:textId="1FD040B5" w:rsidR="003A16D0" w:rsidRPr="003A16D0" w:rsidRDefault="00161222" w:rsidP="003A16D0">
      <w:pPr>
        <w:pStyle w:val="af0"/>
        <w:numPr>
          <w:ilvl w:val="0"/>
          <w:numId w:val="47"/>
        </w:numPr>
        <w:ind w:firstLineChars="0"/>
      </w:pPr>
      <w:r w:rsidRPr="00161222">
        <w:rPr>
          <w:rFonts w:hint="eastAsia"/>
        </w:rPr>
        <w:t>N</w:t>
      </w:r>
      <w:r w:rsidRPr="00161222">
        <w:t>S_15 for n5</w:t>
      </w:r>
      <w:r w:rsidR="007C53EF">
        <w:t xml:space="preserve"> (PC3 and PC2)</w:t>
      </w:r>
    </w:p>
    <w:p w14:paraId="053D722C" w14:textId="77EE6BCB" w:rsidR="00161222" w:rsidRPr="00756BF1" w:rsidRDefault="00161222" w:rsidP="003A721F">
      <w:pPr>
        <w:pStyle w:val="af0"/>
        <w:numPr>
          <w:ilvl w:val="0"/>
          <w:numId w:val="47"/>
        </w:numPr>
        <w:ind w:firstLineChars="0"/>
        <w:rPr>
          <w:highlight w:val="yellow"/>
        </w:rPr>
      </w:pPr>
      <w:r w:rsidRPr="00756BF1">
        <w:rPr>
          <w:highlight w:val="yellow"/>
        </w:rPr>
        <w:t xml:space="preserve">[NS_43/43U for n8: A-MPR evaluation not needed as only 5, 10 or 15 MHz channel bandwidths are expected in Japan] </w:t>
      </w:r>
      <w:r w:rsidRPr="00756BF1">
        <w:rPr>
          <w:rFonts w:hint="eastAsia"/>
          <w:highlight w:val="yellow"/>
        </w:rPr>
        <w:t>→</w:t>
      </w:r>
      <w:r w:rsidRPr="00756BF1">
        <w:rPr>
          <w:highlight w:val="yellow"/>
        </w:rPr>
        <w:t xml:space="preserve"> </w:t>
      </w:r>
      <w:r w:rsidR="00A82999">
        <w:rPr>
          <w:highlight w:val="yellow"/>
        </w:rPr>
        <w:t>Check with SB</w:t>
      </w:r>
    </w:p>
    <w:p w14:paraId="2151C161" w14:textId="77777777" w:rsidR="00161222" w:rsidRPr="00161222" w:rsidRDefault="00161222" w:rsidP="00161222">
      <w:pPr>
        <w:pStyle w:val="af0"/>
        <w:numPr>
          <w:ilvl w:val="0"/>
          <w:numId w:val="10"/>
        </w:numPr>
        <w:ind w:firstLineChars="0"/>
      </w:pPr>
      <w:r w:rsidRPr="00161222">
        <w:t xml:space="preserve">Additional requirements for NS_06 for 6MHz </w:t>
      </w:r>
      <w:proofErr w:type="gramStart"/>
      <w:r w:rsidRPr="00161222">
        <w:t>is</w:t>
      </w:r>
      <w:proofErr w:type="gramEnd"/>
      <w:r w:rsidRPr="00161222">
        <w:t xml:space="preserve"> defined as</w:t>
      </w:r>
    </w:p>
    <w:tbl>
      <w:tblPr>
        <w:tblW w:w="8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3"/>
        <w:gridCol w:w="1137"/>
        <w:gridCol w:w="1136"/>
        <w:gridCol w:w="1136"/>
        <w:gridCol w:w="1136"/>
        <w:gridCol w:w="1137"/>
        <w:gridCol w:w="1297"/>
      </w:tblGrid>
      <w:tr w:rsidR="00161222" w:rsidRPr="001D0283" w14:paraId="2E869E41" w14:textId="77777777" w:rsidTr="00C82A64">
        <w:trPr>
          <w:jc w:val="center"/>
        </w:trPr>
        <w:tc>
          <w:tcPr>
            <w:tcW w:w="1133" w:type="dxa"/>
            <w:tcBorders>
              <w:bottom w:val="nil"/>
            </w:tcBorders>
          </w:tcPr>
          <w:p w14:paraId="5B11DC76" w14:textId="77777777" w:rsidR="00161222" w:rsidRPr="001D0283" w:rsidRDefault="00161222" w:rsidP="00C82A64">
            <w:pPr>
              <w:pStyle w:val="TAH"/>
            </w:pPr>
            <w:proofErr w:type="spellStart"/>
            <w:r w:rsidRPr="001D0283">
              <w:t>Δf</w:t>
            </w:r>
            <w:r w:rsidRPr="001D0283">
              <w:rPr>
                <w:vertAlign w:val="subscript"/>
              </w:rPr>
              <w:t>OOB</w:t>
            </w:r>
            <w:proofErr w:type="spellEnd"/>
            <w:r w:rsidRPr="001D0283">
              <w:rPr>
                <w:vertAlign w:val="subscript"/>
              </w:rPr>
              <w:br/>
            </w:r>
            <w:r w:rsidRPr="001D0283">
              <w:t>(MHz)</w:t>
            </w:r>
          </w:p>
        </w:tc>
        <w:tc>
          <w:tcPr>
            <w:tcW w:w="1137" w:type="dxa"/>
          </w:tcPr>
          <w:p w14:paraId="57438D82" w14:textId="77777777" w:rsidR="00161222" w:rsidRPr="001D0283" w:rsidRDefault="00161222" w:rsidP="00C82A64">
            <w:pPr>
              <w:pStyle w:val="TAH"/>
            </w:pPr>
          </w:p>
        </w:tc>
        <w:tc>
          <w:tcPr>
            <w:tcW w:w="4545" w:type="dxa"/>
            <w:gridSpan w:val="4"/>
          </w:tcPr>
          <w:p w14:paraId="55988A9E" w14:textId="77777777" w:rsidR="00161222" w:rsidRPr="001D0283" w:rsidRDefault="00161222" w:rsidP="00C82A64">
            <w:pPr>
              <w:pStyle w:val="TAH"/>
            </w:pPr>
            <w:r w:rsidRPr="001D0283">
              <w:t>Channel</w:t>
            </w:r>
            <w:r>
              <w:t xml:space="preserve"> </w:t>
            </w:r>
            <w:r w:rsidRPr="001D0283">
              <w:t>bandwidth</w:t>
            </w:r>
            <w:r>
              <w:t xml:space="preserve"> </w:t>
            </w:r>
            <w:r w:rsidRPr="001D0283">
              <w:t>(MHz)</w:t>
            </w:r>
            <w:r>
              <w:t xml:space="preserve"> </w:t>
            </w:r>
            <w:r w:rsidRPr="001D0283">
              <w:t>/</w:t>
            </w:r>
            <w:r>
              <w:t xml:space="preserve"> </w:t>
            </w:r>
            <w:r w:rsidRPr="001D0283">
              <w:t>Spectrum</w:t>
            </w:r>
            <w:r>
              <w:t xml:space="preserve"> </w:t>
            </w:r>
            <w:r w:rsidRPr="001D0283">
              <w:t>emission</w:t>
            </w:r>
            <w:r>
              <w:t xml:space="preserve"> </w:t>
            </w:r>
            <w:r w:rsidRPr="001D0283">
              <w:t>limit</w:t>
            </w:r>
            <w:r>
              <w:t xml:space="preserve"> </w:t>
            </w:r>
            <w:r w:rsidRPr="001D0283">
              <w:t>(dBm)</w:t>
            </w:r>
          </w:p>
        </w:tc>
        <w:tc>
          <w:tcPr>
            <w:tcW w:w="1297" w:type="dxa"/>
            <w:tcBorders>
              <w:bottom w:val="nil"/>
            </w:tcBorders>
          </w:tcPr>
          <w:p w14:paraId="580AB9CC" w14:textId="77777777" w:rsidR="00161222" w:rsidRPr="001D0283" w:rsidRDefault="00161222" w:rsidP="00C82A64">
            <w:pPr>
              <w:pStyle w:val="TAH"/>
            </w:pPr>
            <w:r w:rsidRPr="001D0283">
              <w:t>Measurement</w:t>
            </w:r>
            <w:r w:rsidRPr="001D0283">
              <w:br/>
              <w:t>bandwidth</w:t>
            </w:r>
          </w:p>
        </w:tc>
      </w:tr>
      <w:tr w:rsidR="00161222" w:rsidRPr="001D0283" w14:paraId="43C4F3DE" w14:textId="77777777" w:rsidTr="00C82A64">
        <w:trPr>
          <w:jc w:val="center"/>
        </w:trPr>
        <w:tc>
          <w:tcPr>
            <w:tcW w:w="1133" w:type="dxa"/>
            <w:tcBorders>
              <w:top w:val="nil"/>
            </w:tcBorders>
          </w:tcPr>
          <w:p w14:paraId="7D71E09A" w14:textId="77777777" w:rsidR="00161222" w:rsidRPr="001D0283" w:rsidRDefault="00161222" w:rsidP="00C82A64">
            <w:pPr>
              <w:pStyle w:val="TAH"/>
            </w:pPr>
          </w:p>
        </w:tc>
        <w:tc>
          <w:tcPr>
            <w:tcW w:w="1137" w:type="dxa"/>
          </w:tcPr>
          <w:p w14:paraId="14C26E9B" w14:textId="77777777" w:rsidR="00161222" w:rsidRPr="001D0283" w:rsidRDefault="00161222" w:rsidP="00C82A64">
            <w:pPr>
              <w:pStyle w:val="TAH"/>
            </w:pPr>
            <w:r w:rsidRPr="001D0283">
              <w:t>3</w:t>
            </w:r>
          </w:p>
        </w:tc>
        <w:tc>
          <w:tcPr>
            <w:tcW w:w="1136" w:type="dxa"/>
          </w:tcPr>
          <w:p w14:paraId="0219F120" w14:textId="77777777" w:rsidR="00161222" w:rsidRPr="001D0283" w:rsidRDefault="00161222" w:rsidP="00C82A64">
            <w:pPr>
              <w:pStyle w:val="TAH"/>
            </w:pPr>
            <w:r w:rsidRPr="001D0283">
              <w:rPr>
                <w:rFonts w:hint="eastAsia"/>
              </w:rPr>
              <w:t>5</w:t>
            </w:r>
          </w:p>
        </w:tc>
        <w:tc>
          <w:tcPr>
            <w:tcW w:w="1136" w:type="dxa"/>
          </w:tcPr>
          <w:p w14:paraId="384410AC" w14:textId="77777777" w:rsidR="00161222" w:rsidRPr="00161222" w:rsidRDefault="00161222" w:rsidP="00C82A64">
            <w:pPr>
              <w:pStyle w:val="TAH"/>
              <w:rPr>
                <w:rFonts w:eastAsia="MS Mincho"/>
                <w:color w:val="FF0000"/>
                <w:highlight w:val="green"/>
                <w:lang w:eastAsia="ja-JP"/>
              </w:rPr>
            </w:pPr>
            <w:r w:rsidRPr="00161222">
              <w:rPr>
                <w:rFonts w:eastAsia="MS Mincho" w:hint="eastAsia"/>
                <w:color w:val="FF0000"/>
                <w:highlight w:val="green"/>
                <w:lang w:eastAsia="ja-JP"/>
              </w:rPr>
              <w:t>6</w:t>
            </w:r>
          </w:p>
        </w:tc>
        <w:tc>
          <w:tcPr>
            <w:tcW w:w="1136" w:type="dxa"/>
          </w:tcPr>
          <w:p w14:paraId="26406B3C" w14:textId="77777777" w:rsidR="00161222" w:rsidRPr="001D0283" w:rsidRDefault="00161222" w:rsidP="00C82A64">
            <w:pPr>
              <w:pStyle w:val="TAH"/>
            </w:pPr>
            <w:r w:rsidRPr="001D0283">
              <w:rPr>
                <w:rFonts w:hint="eastAsia"/>
              </w:rPr>
              <w:t>10</w:t>
            </w:r>
          </w:p>
        </w:tc>
        <w:tc>
          <w:tcPr>
            <w:tcW w:w="1137" w:type="dxa"/>
          </w:tcPr>
          <w:p w14:paraId="105E91A0" w14:textId="77777777" w:rsidR="00161222" w:rsidRPr="001D0283" w:rsidRDefault="00161222" w:rsidP="00C82A64">
            <w:pPr>
              <w:pStyle w:val="TAH"/>
            </w:pPr>
            <w:r w:rsidRPr="001D0283">
              <w:rPr>
                <w:rFonts w:hint="eastAsia"/>
              </w:rPr>
              <w:t>15</w:t>
            </w:r>
          </w:p>
        </w:tc>
        <w:tc>
          <w:tcPr>
            <w:tcW w:w="1297" w:type="dxa"/>
            <w:tcBorders>
              <w:top w:val="nil"/>
            </w:tcBorders>
          </w:tcPr>
          <w:p w14:paraId="17055CC7" w14:textId="77777777" w:rsidR="00161222" w:rsidRPr="001D0283" w:rsidRDefault="00161222" w:rsidP="00C82A64">
            <w:pPr>
              <w:pStyle w:val="TAH"/>
            </w:pPr>
          </w:p>
        </w:tc>
      </w:tr>
      <w:tr w:rsidR="00161222" w:rsidRPr="001D0283" w14:paraId="023AB854" w14:textId="77777777" w:rsidTr="00C82A64">
        <w:trPr>
          <w:jc w:val="center"/>
        </w:trPr>
        <w:tc>
          <w:tcPr>
            <w:tcW w:w="1133" w:type="dxa"/>
            <w:hideMark/>
          </w:tcPr>
          <w:p w14:paraId="75CC609D" w14:textId="77777777" w:rsidR="00161222" w:rsidRPr="001D0283" w:rsidRDefault="00161222" w:rsidP="00C82A64">
            <w:pPr>
              <w:pStyle w:val="TAC"/>
            </w:pPr>
            <w:r w:rsidRPr="001D0283">
              <w:t>±</w:t>
            </w:r>
            <w:r>
              <w:t xml:space="preserve"> </w:t>
            </w:r>
            <w:r w:rsidRPr="001D0283">
              <w:t>0</w:t>
            </w:r>
            <w:r>
              <w:t xml:space="preserve"> </w:t>
            </w:r>
            <w:r w:rsidRPr="001D0283">
              <w:t>–</w:t>
            </w:r>
            <w:r>
              <w:t xml:space="preserve"> </w:t>
            </w:r>
            <w:r w:rsidRPr="001D0283">
              <w:t>0.1</w:t>
            </w:r>
          </w:p>
        </w:tc>
        <w:tc>
          <w:tcPr>
            <w:tcW w:w="1137" w:type="dxa"/>
          </w:tcPr>
          <w:p w14:paraId="3CA3667D" w14:textId="77777777" w:rsidR="00161222" w:rsidRPr="001D0283" w:rsidRDefault="00161222" w:rsidP="00C82A64">
            <w:pPr>
              <w:pStyle w:val="TAC"/>
            </w:pPr>
            <w:r w:rsidRPr="001D0283">
              <w:t>-13</w:t>
            </w:r>
          </w:p>
        </w:tc>
        <w:tc>
          <w:tcPr>
            <w:tcW w:w="1136" w:type="dxa"/>
            <w:hideMark/>
          </w:tcPr>
          <w:p w14:paraId="639FA233" w14:textId="77777777" w:rsidR="00161222" w:rsidRPr="001D0283" w:rsidRDefault="00161222" w:rsidP="00C82A64">
            <w:pPr>
              <w:pStyle w:val="TAC"/>
            </w:pPr>
            <w:r w:rsidRPr="001D0283">
              <w:t>-15</w:t>
            </w:r>
          </w:p>
        </w:tc>
        <w:tc>
          <w:tcPr>
            <w:tcW w:w="1136" w:type="dxa"/>
          </w:tcPr>
          <w:p w14:paraId="7E1E61BB" w14:textId="77777777" w:rsidR="00161222" w:rsidRPr="00161222" w:rsidRDefault="00161222" w:rsidP="00C82A64">
            <w:pPr>
              <w:pStyle w:val="TAC"/>
              <w:rPr>
                <w:rFonts w:eastAsia="MS Mincho"/>
                <w:color w:val="FF0000"/>
                <w:highlight w:val="green"/>
                <w:lang w:eastAsia="ja-JP"/>
              </w:rPr>
            </w:pPr>
            <w:r w:rsidRPr="00161222">
              <w:rPr>
                <w:rFonts w:eastAsia="MS Mincho" w:hint="eastAsia"/>
                <w:color w:val="FF0000"/>
                <w:highlight w:val="green"/>
                <w:lang w:eastAsia="ja-JP"/>
              </w:rPr>
              <w:t>-15</w:t>
            </w:r>
          </w:p>
        </w:tc>
        <w:tc>
          <w:tcPr>
            <w:tcW w:w="1136" w:type="dxa"/>
            <w:hideMark/>
          </w:tcPr>
          <w:p w14:paraId="6E982FA7" w14:textId="77777777" w:rsidR="00161222" w:rsidRPr="001D0283" w:rsidRDefault="00161222" w:rsidP="00C82A64">
            <w:pPr>
              <w:pStyle w:val="TAC"/>
            </w:pPr>
            <w:r w:rsidRPr="001D0283">
              <w:t>-18</w:t>
            </w:r>
          </w:p>
        </w:tc>
        <w:tc>
          <w:tcPr>
            <w:tcW w:w="1137" w:type="dxa"/>
            <w:hideMark/>
          </w:tcPr>
          <w:p w14:paraId="5F690916" w14:textId="77777777" w:rsidR="00161222" w:rsidRPr="001D0283" w:rsidRDefault="00161222" w:rsidP="00C82A64">
            <w:pPr>
              <w:pStyle w:val="TAC"/>
            </w:pPr>
            <w:r w:rsidRPr="001D0283">
              <w:t>-20</w:t>
            </w:r>
          </w:p>
        </w:tc>
        <w:tc>
          <w:tcPr>
            <w:tcW w:w="1297" w:type="dxa"/>
          </w:tcPr>
          <w:p w14:paraId="5B8E6EBA" w14:textId="77777777" w:rsidR="00161222" w:rsidRPr="001D0283" w:rsidRDefault="00161222" w:rsidP="00C82A64">
            <w:pPr>
              <w:pStyle w:val="TAC"/>
            </w:pPr>
            <w:r w:rsidRPr="001D0283">
              <w:t>30</w:t>
            </w:r>
            <w:r>
              <w:t xml:space="preserve"> </w:t>
            </w:r>
            <w:r w:rsidRPr="001D0283">
              <w:t>kHz</w:t>
            </w:r>
          </w:p>
        </w:tc>
      </w:tr>
      <w:tr w:rsidR="00161222" w:rsidRPr="001D0283" w14:paraId="3145BBAE" w14:textId="77777777" w:rsidTr="00C82A64">
        <w:trPr>
          <w:jc w:val="center"/>
        </w:trPr>
        <w:tc>
          <w:tcPr>
            <w:tcW w:w="1133" w:type="dxa"/>
            <w:hideMark/>
          </w:tcPr>
          <w:p w14:paraId="21BE316E" w14:textId="77777777" w:rsidR="00161222" w:rsidRPr="001D0283" w:rsidRDefault="00161222" w:rsidP="00C82A64">
            <w:pPr>
              <w:pStyle w:val="TAC"/>
            </w:pPr>
            <w:r w:rsidRPr="001D0283">
              <w:t>±</w:t>
            </w:r>
            <w:r>
              <w:t xml:space="preserve"> </w:t>
            </w:r>
            <w:r w:rsidRPr="001D0283">
              <w:t>0.1</w:t>
            </w:r>
            <w:r>
              <w:t xml:space="preserve"> </w:t>
            </w:r>
            <w:r w:rsidRPr="001D0283">
              <w:t>–</w:t>
            </w:r>
            <w:r>
              <w:t xml:space="preserve"> </w:t>
            </w:r>
            <w:r w:rsidRPr="001D0283">
              <w:t>1</w:t>
            </w:r>
          </w:p>
        </w:tc>
        <w:tc>
          <w:tcPr>
            <w:tcW w:w="1137" w:type="dxa"/>
          </w:tcPr>
          <w:p w14:paraId="187B044F" w14:textId="77777777" w:rsidR="00161222" w:rsidRPr="001D0283" w:rsidRDefault="00161222" w:rsidP="00C82A64">
            <w:pPr>
              <w:pStyle w:val="TAC"/>
            </w:pPr>
            <w:r w:rsidRPr="001D0283">
              <w:t>-13</w:t>
            </w:r>
          </w:p>
        </w:tc>
        <w:tc>
          <w:tcPr>
            <w:tcW w:w="1136" w:type="dxa"/>
            <w:hideMark/>
          </w:tcPr>
          <w:p w14:paraId="42610FC9" w14:textId="77777777" w:rsidR="00161222" w:rsidRPr="001D0283" w:rsidRDefault="00161222" w:rsidP="00C82A64">
            <w:pPr>
              <w:pStyle w:val="TAC"/>
            </w:pPr>
            <w:r w:rsidRPr="001D0283">
              <w:t>-13</w:t>
            </w:r>
          </w:p>
        </w:tc>
        <w:tc>
          <w:tcPr>
            <w:tcW w:w="1136" w:type="dxa"/>
          </w:tcPr>
          <w:p w14:paraId="20A757A1" w14:textId="77777777" w:rsidR="00161222" w:rsidRPr="00161222" w:rsidRDefault="00161222" w:rsidP="00C82A64">
            <w:pPr>
              <w:pStyle w:val="TAC"/>
              <w:rPr>
                <w:rFonts w:eastAsia="MS Mincho"/>
                <w:color w:val="FF0000"/>
                <w:highlight w:val="green"/>
                <w:lang w:eastAsia="ja-JP"/>
              </w:rPr>
            </w:pPr>
            <w:r w:rsidRPr="00161222">
              <w:rPr>
                <w:rFonts w:eastAsia="MS Mincho" w:hint="eastAsia"/>
                <w:color w:val="FF0000"/>
                <w:highlight w:val="green"/>
                <w:lang w:eastAsia="ja-JP"/>
              </w:rPr>
              <w:t>-13</w:t>
            </w:r>
          </w:p>
        </w:tc>
        <w:tc>
          <w:tcPr>
            <w:tcW w:w="1136" w:type="dxa"/>
            <w:tcBorders>
              <w:bottom w:val="single" w:sz="4" w:space="0" w:color="auto"/>
            </w:tcBorders>
            <w:hideMark/>
          </w:tcPr>
          <w:p w14:paraId="4ED98B83" w14:textId="77777777" w:rsidR="00161222" w:rsidRPr="001D0283" w:rsidRDefault="00161222" w:rsidP="00C82A64">
            <w:pPr>
              <w:pStyle w:val="TAC"/>
            </w:pPr>
            <w:r w:rsidRPr="001D0283">
              <w:t>-13</w:t>
            </w:r>
          </w:p>
        </w:tc>
        <w:tc>
          <w:tcPr>
            <w:tcW w:w="1137" w:type="dxa"/>
            <w:tcBorders>
              <w:bottom w:val="single" w:sz="4" w:space="0" w:color="auto"/>
            </w:tcBorders>
            <w:hideMark/>
          </w:tcPr>
          <w:p w14:paraId="0AC9FA22" w14:textId="77777777" w:rsidR="00161222" w:rsidRPr="001D0283" w:rsidRDefault="00161222" w:rsidP="00C82A64">
            <w:pPr>
              <w:pStyle w:val="TAC"/>
            </w:pPr>
            <w:r w:rsidRPr="001D0283">
              <w:t>-13</w:t>
            </w:r>
          </w:p>
        </w:tc>
        <w:tc>
          <w:tcPr>
            <w:tcW w:w="1297" w:type="dxa"/>
            <w:tcBorders>
              <w:bottom w:val="single" w:sz="4" w:space="0" w:color="auto"/>
            </w:tcBorders>
          </w:tcPr>
          <w:p w14:paraId="018DA027" w14:textId="77777777" w:rsidR="00161222" w:rsidRPr="001D0283" w:rsidRDefault="00161222" w:rsidP="00C82A64">
            <w:pPr>
              <w:pStyle w:val="TAC"/>
            </w:pPr>
            <w:r w:rsidRPr="001D0283">
              <w:t>100</w:t>
            </w:r>
            <w:r>
              <w:t xml:space="preserve"> </w:t>
            </w:r>
            <w:r w:rsidRPr="001D0283">
              <w:t>kHz</w:t>
            </w:r>
          </w:p>
        </w:tc>
      </w:tr>
      <w:tr w:rsidR="00161222" w:rsidRPr="001D0283" w14:paraId="371A0FD5" w14:textId="77777777" w:rsidTr="00C82A64">
        <w:trPr>
          <w:jc w:val="center"/>
        </w:trPr>
        <w:tc>
          <w:tcPr>
            <w:tcW w:w="1133" w:type="dxa"/>
          </w:tcPr>
          <w:p w14:paraId="5B3DCEF0" w14:textId="77777777" w:rsidR="00161222" w:rsidRPr="001D0283" w:rsidRDefault="00161222" w:rsidP="00C82A64">
            <w:pPr>
              <w:pStyle w:val="TAC"/>
            </w:pPr>
            <w:r w:rsidRPr="001D0283">
              <w:t>±</w:t>
            </w:r>
            <w:r>
              <w:t xml:space="preserve"> </w:t>
            </w:r>
            <w:r w:rsidRPr="001D0283">
              <w:t>1</w:t>
            </w:r>
            <w:r>
              <w:t xml:space="preserve"> </w:t>
            </w:r>
            <w:r w:rsidRPr="001D0283">
              <w:t>–</w:t>
            </w:r>
            <w:r>
              <w:t xml:space="preserve"> </w:t>
            </w:r>
            <w:r w:rsidRPr="001D0283">
              <w:t>5</w:t>
            </w:r>
          </w:p>
        </w:tc>
        <w:tc>
          <w:tcPr>
            <w:tcW w:w="1137" w:type="dxa"/>
          </w:tcPr>
          <w:p w14:paraId="6D38B287" w14:textId="77777777" w:rsidR="00161222" w:rsidRPr="001D0283" w:rsidRDefault="00161222" w:rsidP="00C82A64">
            <w:pPr>
              <w:pStyle w:val="TAC"/>
            </w:pPr>
            <w:r w:rsidRPr="001D0283">
              <w:t>-13</w:t>
            </w:r>
          </w:p>
        </w:tc>
        <w:tc>
          <w:tcPr>
            <w:tcW w:w="1136" w:type="dxa"/>
          </w:tcPr>
          <w:p w14:paraId="3325C567" w14:textId="77777777" w:rsidR="00161222" w:rsidRPr="001D0283" w:rsidRDefault="00161222" w:rsidP="00C82A64">
            <w:pPr>
              <w:pStyle w:val="TAC"/>
            </w:pPr>
            <w:r w:rsidRPr="001D0283">
              <w:t>-13</w:t>
            </w:r>
          </w:p>
        </w:tc>
        <w:tc>
          <w:tcPr>
            <w:tcW w:w="1136" w:type="dxa"/>
          </w:tcPr>
          <w:p w14:paraId="4B12CAAC" w14:textId="77777777" w:rsidR="00161222" w:rsidRPr="00161222" w:rsidRDefault="00161222" w:rsidP="00C82A64">
            <w:pPr>
              <w:pStyle w:val="TAC"/>
              <w:rPr>
                <w:rFonts w:eastAsia="MS Mincho"/>
                <w:color w:val="FF0000"/>
                <w:highlight w:val="green"/>
                <w:lang w:eastAsia="ja-JP"/>
              </w:rPr>
            </w:pPr>
            <w:r w:rsidRPr="00161222">
              <w:rPr>
                <w:rFonts w:eastAsia="MS Mincho" w:hint="eastAsia"/>
                <w:color w:val="FF0000"/>
                <w:highlight w:val="green"/>
                <w:lang w:eastAsia="ja-JP"/>
              </w:rPr>
              <w:t>-13</w:t>
            </w:r>
          </w:p>
        </w:tc>
        <w:tc>
          <w:tcPr>
            <w:tcW w:w="1136" w:type="dxa"/>
            <w:tcBorders>
              <w:bottom w:val="single" w:sz="4" w:space="0" w:color="auto"/>
            </w:tcBorders>
          </w:tcPr>
          <w:p w14:paraId="2AF6028D" w14:textId="77777777" w:rsidR="00161222" w:rsidRPr="001D0283" w:rsidRDefault="00161222" w:rsidP="00C82A64">
            <w:pPr>
              <w:pStyle w:val="TAC"/>
            </w:pPr>
            <w:r w:rsidRPr="001D0283">
              <w:t>-13</w:t>
            </w:r>
          </w:p>
        </w:tc>
        <w:tc>
          <w:tcPr>
            <w:tcW w:w="1137" w:type="dxa"/>
            <w:tcBorders>
              <w:bottom w:val="single" w:sz="4" w:space="0" w:color="auto"/>
            </w:tcBorders>
          </w:tcPr>
          <w:p w14:paraId="3ACC9B70" w14:textId="77777777" w:rsidR="00161222" w:rsidRPr="001D0283" w:rsidRDefault="00161222" w:rsidP="00C82A64">
            <w:pPr>
              <w:pStyle w:val="TAC"/>
            </w:pPr>
            <w:r w:rsidRPr="001D0283">
              <w:t>-13</w:t>
            </w:r>
          </w:p>
        </w:tc>
        <w:tc>
          <w:tcPr>
            <w:tcW w:w="1297" w:type="dxa"/>
            <w:tcBorders>
              <w:bottom w:val="single" w:sz="4" w:space="0" w:color="auto"/>
            </w:tcBorders>
          </w:tcPr>
          <w:p w14:paraId="5673E4B6" w14:textId="77777777" w:rsidR="00161222" w:rsidRPr="001D0283" w:rsidRDefault="00161222" w:rsidP="00C82A64">
            <w:pPr>
              <w:pStyle w:val="TAC"/>
            </w:pPr>
            <w:r w:rsidRPr="001D0283">
              <w:t>1</w:t>
            </w:r>
            <w:r>
              <w:t xml:space="preserve"> </w:t>
            </w:r>
            <w:r w:rsidRPr="001D0283">
              <w:t>MHz</w:t>
            </w:r>
          </w:p>
        </w:tc>
      </w:tr>
      <w:tr w:rsidR="00161222" w:rsidRPr="001D0283" w14:paraId="25C51948" w14:textId="77777777" w:rsidTr="00C82A64">
        <w:trPr>
          <w:jc w:val="center"/>
        </w:trPr>
        <w:tc>
          <w:tcPr>
            <w:tcW w:w="1133" w:type="dxa"/>
            <w:hideMark/>
          </w:tcPr>
          <w:p w14:paraId="7DDE1F90" w14:textId="77777777" w:rsidR="00161222" w:rsidRPr="001D0283" w:rsidRDefault="00161222" w:rsidP="00C82A64">
            <w:pPr>
              <w:pStyle w:val="TAC"/>
            </w:pPr>
            <w:r w:rsidRPr="001D0283">
              <w:t>±</w:t>
            </w:r>
            <w:r>
              <w:t xml:space="preserve"> </w:t>
            </w:r>
            <w:r w:rsidRPr="001D0283">
              <w:t>5</w:t>
            </w:r>
            <w:r>
              <w:t xml:space="preserve"> </w:t>
            </w:r>
            <w:r w:rsidRPr="001D0283">
              <w:t>–</w:t>
            </w:r>
            <w:r>
              <w:t xml:space="preserve"> </w:t>
            </w:r>
            <w:r w:rsidRPr="001D0283">
              <w:t>6</w:t>
            </w:r>
          </w:p>
        </w:tc>
        <w:tc>
          <w:tcPr>
            <w:tcW w:w="1137" w:type="dxa"/>
          </w:tcPr>
          <w:p w14:paraId="4D6DD890" w14:textId="77777777" w:rsidR="00161222" w:rsidRPr="001D0283" w:rsidRDefault="00161222" w:rsidP="00C82A64">
            <w:pPr>
              <w:pStyle w:val="TAC"/>
            </w:pPr>
            <w:r w:rsidRPr="001D0283">
              <w:t>-25</w:t>
            </w:r>
          </w:p>
        </w:tc>
        <w:tc>
          <w:tcPr>
            <w:tcW w:w="1136" w:type="dxa"/>
            <w:tcBorders>
              <w:bottom w:val="single" w:sz="4" w:space="0" w:color="auto"/>
            </w:tcBorders>
            <w:hideMark/>
          </w:tcPr>
          <w:p w14:paraId="0A19F2E5" w14:textId="77777777" w:rsidR="00161222" w:rsidRPr="001D0283" w:rsidRDefault="00161222" w:rsidP="00C82A64">
            <w:pPr>
              <w:pStyle w:val="TAC"/>
            </w:pPr>
            <w:r w:rsidRPr="001D0283">
              <w:t>-13</w:t>
            </w:r>
          </w:p>
        </w:tc>
        <w:tc>
          <w:tcPr>
            <w:tcW w:w="1136" w:type="dxa"/>
            <w:tcBorders>
              <w:bottom w:val="single" w:sz="4" w:space="0" w:color="auto"/>
              <w:right w:val="single" w:sz="4" w:space="0" w:color="auto"/>
            </w:tcBorders>
          </w:tcPr>
          <w:p w14:paraId="2087E1DB" w14:textId="77777777" w:rsidR="00161222" w:rsidRPr="00161222" w:rsidRDefault="00161222" w:rsidP="00C82A64">
            <w:pPr>
              <w:pStyle w:val="TAC"/>
              <w:rPr>
                <w:rFonts w:eastAsia="MS Mincho"/>
                <w:color w:val="FF0000"/>
                <w:highlight w:val="green"/>
                <w:lang w:eastAsia="ja-JP"/>
              </w:rPr>
            </w:pPr>
            <w:r w:rsidRPr="00161222">
              <w:rPr>
                <w:rFonts w:eastAsia="MS Mincho" w:hint="eastAsia"/>
                <w:color w:val="FF0000"/>
                <w:highlight w:val="green"/>
                <w:lang w:eastAsia="ja-JP"/>
              </w:rPr>
              <w:t>-13</w:t>
            </w:r>
          </w:p>
        </w:tc>
        <w:tc>
          <w:tcPr>
            <w:tcW w:w="1136" w:type="dxa"/>
            <w:tcBorders>
              <w:top w:val="single" w:sz="4" w:space="0" w:color="auto"/>
              <w:left w:val="single" w:sz="4" w:space="0" w:color="auto"/>
              <w:bottom w:val="nil"/>
              <w:right w:val="single" w:sz="4" w:space="0" w:color="auto"/>
            </w:tcBorders>
            <w:hideMark/>
          </w:tcPr>
          <w:p w14:paraId="17F05DE9" w14:textId="77777777" w:rsidR="00161222" w:rsidRPr="001D0283" w:rsidRDefault="00161222" w:rsidP="00C82A64">
            <w:pPr>
              <w:pStyle w:val="TAC"/>
            </w:pPr>
            <w:r w:rsidRPr="001D0283">
              <w:t>-13</w:t>
            </w:r>
          </w:p>
        </w:tc>
        <w:tc>
          <w:tcPr>
            <w:tcW w:w="1137" w:type="dxa"/>
            <w:tcBorders>
              <w:top w:val="single" w:sz="4" w:space="0" w:color="auto"/>
              <w:left w:val="single" w:sz="4" w:space="0" w:color="auto"/>
              <w:bottom w:val="nil"/>
              <w:right w:val="single" w:sz="4" w:space="0" w:color="auto"/>
            </w:tcBorders>
            <w:hideMark/>
          </w:tcPr>
          <w:p w14:paraId="7B4F74D4" w14:textId="77777777" w:rsidR="00161222" w:rsidRPr="001D0283" w:rsidRDefault="00161222" w:rsidP="00C82A64">
            <w:pPr>
              <w:pStyle w:val="TAC"/>
            </w:pPr>
            <w:r w:rsidRPr="001D0283">
              <w:t>-13</w:t>
            </w:r>
          </w:p>
        </w:tc>
        <w:tc>
          <w:tcPr>
            <w:tcW w:w="1297" w:type="dxa"/>
            <w:tcBorders>
              <w:top w:val="single" w:sz="4" w:space="0" w:color="auto"/>
              <w:left w:val="single" w:sz="4" w:space="0" w:color="auto"/>
              <w:bottom w:val="nil"/>
              <w:right w:val="single" w:sz="4" w:space="0" w:color="auto"/>
            </w:tcBorders>
          </w:tcPr>
          <w:p w14:paraId="3241EA45" w14:textId="77777777" w:rsidR="00161222" w:rsidRPr="001D0283" w:rsidRDefault="00161222" w:rsidP="00C82A64">
            <w:pPr>
              <w:pStyle w:val="TAC"/>
            </w:pPr>
            <w:r w:rsidRPr="001D0283">
              <w:t>1</w:t>
            </w:r>
            <w:r>
              <w:t xml:space="preserve"> </w:t>
            </w:r>
            <w:r w:rsidRPr="001D0283">
              <w:t>MHz</w:t>
            </w:r>
          </w:p>
        </w:tc>
      </w:tr>
      <w:tr w:rsidR="00161222" w:rsidRPr="001D0283" w14:paraId="5093696B" w14:textId="77777777" w:rsidTr="00C82A64">
        <w:trPr>
          <w:jc w:val="center"/>
        </w:trPr>
        <w:tc>
          <w:tcPr>
            <w:tcW w:w="1133" w:type="dxa"/>
          </w:tcPr>
          <w:p w14:paraId="1567AC2F" w14:textId="77777777" w:rsidR="00161222" w:rsidRPr="005C5168" w:rsidRDefault="00161222" w:rsidP="00C82A64">
            <w:pPr>
              <w:pStyle w:val="TAC"/>
              <w:rPr>
                <w:rFonts w:eastAsia="MS Mincho"/>
                <w:lang w:eastAsia="ja-JP"/>
              </w:rPr>
            </w:pPr>
            <w:r w:rsidRPr="001D0283">
              <w:t>±</w:t>
            </w:r>
            <w:r>
              <w:t xml:space="preserve"> </w:t>
            </w:r>
            <w:r>
              <w:rPr>
                <w:rFonts w:eastAsia="MS Mincho" w:hint="eastAsia"/>
                <w:lang w:eastAsia="ja-JP"/>
              </w:rPr>
              <w:t>6</w:t>
            </w:r>
            <w:r>
              <w:t xml:space="preserve"> </w:t>
            </w:r>
            <w:r w:rsidRPr="001D0283">
              <w:t>–</w:t>
            </w:r>
            <w:r>
              <w:t xml:space="preserve"> </w:t>
            </w:r>
            <w:r>
              <w:rPr>
                <w:rFonts w:eastAsia="MS Mincho" w:hint="eastAsia"/>
                <w:lang w:eastAsia="ja-JP"/>
              </w:rPr>
              <w:t>10</w:t>
            </w:r>
          </w:p>
        </w:tc>
        <w:tc>
          <w:tcPr>
            <w:tcW w:w="1137" w:type="dxa"/>
            <w:tcBorders>
              <w:right w:val="single" w:sz="4" w:space="0" w:color="auto"/>
            </w:tcBorders>
          </w:tcPr>
          <w:p w14:paraId="4545566C" w14:textId="77777777" w:rsidR="00161222" w:rsidRPr="001D0283" w:rsidRDefault="00161222" w:rsidP="00C82A64">
            <w:pPr>
              <w:pStyle w:val="TAC"/>
            </w:pPr>
          </w:p>
        </w:tc>
        <w:tc>
          <w:tcPr>
            <w:tcW w:w="1136" w:type="dxa"/>
            <w:tcBorders>
              <w:top w:val="single" w:sz="4" w:space="0" w:color="auto"/>
              <w:left w:val="single" w:sz="4" w:space="0" w:color="auto"/>
              <w:bottom w:val="nil"/>
              <w:right w:val="single" w:sz="4" w:space="0" w:color="auto"/>
            </w:tcBorders>
          </w:tcPr>
          <w:p w14:paraId="101154CA" w14:textId="77777777" w:rsidR="00161222" w:rsidRPr="00AD3E69" w:rsidRDefault="00161222" w:rsidP="00C82A64">
            <w:pPr>
              <w:pStyle w:val="TAC"/>
              <w:rPr>
                <w:rFonts w:eastAsia="MS Mincho"/>
                <w:lang w:eastAsia="ja-JP"/>
              </w:rPr>
            </w:pPr>
            <w:r>
              <w:rPr>
                <w:rFonts w:eastAsia="MS Mincho" w:hint="eastAsia"/>
                <w:lang w:eastAsia="ja-JP"/>
              </w:rPr>
              <w:t>-25</w:t>
            </w:r>
          </w:p>
        </w:tc>
        <w:tc>
          <w:tcPr>
            <w:tcW w:w="1136" w:type="dxa"/>
            <w:tcBorders>
              <w:top w:val="single" w:sz="4" w:space="0" w:color="auto"/>
              <w:left w:val="single" w:sz="4" w:space="0" w:color="auto"/>
              <w:bottom w:val="nil"/>
              <w:right w:val="single" w:sz="4" w:space="0" w:color="auto"/>
            </w:tcBorders>
          </w:tcPr>
          <w:p w14:paraId="03EE7DE9" w14:textId="77777777" w:rsidR="00161222" w:rsidRPr="00161222" w:rsidRDefault="00161222" w:rsidP="00C82A64">
            <w:pPr>
              <w:pStyle w:val="TAC"/>
              <w:rPr>
                <w:rFonts w:eastAsia="MS Mincho"/>
                <w:color w:val="FF0000"/>
                <w:highlight w:val="green"/>
                <w:lang w:eastAsia="ja-JP"/>
              </w:rPr>
            </w:pPr>
            <w:r w:rsidRPr="00161222">
              <w:rPr>
                <w:rFonts w:eastAsia="MS Mincho" w:hint="eastAsia"/>
                <w:color w:val="FF0000"/>
                <w:highlight w:val="green"/>
                <w:lang w:eastAsia="ja-JP"/>
              </w:rPr>
              <w:t>-25</w:t>
            </w:r>
          </w:p>
        </w:tc>
        <w:tc>
          <w:tcPr>
            <w:tcW w:w="1136" w:type="dxa"/>
            <w:tcBorders>
              <w:top w:val="nil"/>
              <w:left w:val="single" w:sz="4" w:space="0" w:color="auto"/>
              <w:bottom w:val="single" w:sz="4" w:space="0" w:color="auto"/>
              <w:right w:val="single" w:sz="4" w:space="0" w:color="auto"/>
            </w:tcBorders>
          </w:tcPr>
          <w:p w14:paraId="6F6113C8" w14:textId="77777777" w:rsidR="00161222" w:rsidRPr="00B338F5" w:rsidRDefault="00161222" w:rsidP="00C82A64">
            <w:pPr>
              <w:pStyle w:val="TAC"/>
              <w:rPr>
                <w:rFonts w:eastAsia="MS Mincho"/>
                <w:lang w:eastAsia="ja-JP"/>
              </w:rPr>
            </w:pPr>
          </w:p>
        </w:tc>
        <w:tc>
          <w:tcPr>
            <w:tcW w:w="1137" w:type="dxa"/>
            <w:tcBorders>
              <w:top w:val="nil"/>
              <w:left w:val="single" w:sz="4" w:space="0" w:color="auto"/>
              <w:bottom w:val="nil"/>
              <w:right w:val="single" w:sz="4" w:space="0" w:color="auto"/>
            </w:tcBorders>
          </w:tcPr>
          <w:p w14:paraId="7A40CC13" w14:textId="77777777" w:rsidR="00161222" w:rsidRPr="00B338F5" w:rsidRDefault="00161222" w:rsidP="00C82A64">
            <w:pPr>
              <w:pStyle w:val="TAC"/>
              <w:rPr>
                <w:rFonts w:eastAsia="MS Mincho"/>
                <w:lang w:eastAsia="ja-JP"/>
              </w:rPr>
            </w:pPr>
          </w:p>
        </w:tc>
        <w:tc>
          <w:tcPr>
            <w:tcW w:w="1297" w:type="dxa"/>
            <w:tcBorders>
              <w:top w:val="nil"/>
              <w:left w:val="single" w:sz="4" w:space="0" w:color="auto"/>
              <w:bottom w:val="nil"/>
              <w:right w:val="single" w:sz="4" w:space="0" w:color="auto"/>
            </w:tcBorders>
          </w:tcPr>
          <w:p w14:paraId="22E1EED0" w14:textId="77777777" w:rsidR="00161222" w:rsidRPr="001D0283" w:rsidRDefault="00161222" w:rsidP="00C82A64">
            <w:pPr>
              <w:pStyle w:val="TAC"/>
            </w:pPr>
          </w:p>
        </w:tc>
      </w:tr>
      <w:tr w:rsidR="00161222" w:rsidRPr="001D0283" w14:paraId="13A4B899" w14:textId="77777777" w:rsidTr="00C82A64">
        <w:trPr>
          <w:jc w:val="center"/>
        </w:trPr>
        <w:tc>
          <w:tcPr>
            <w:tcW w:w="1133" w:type="dxa"/>
          </w:tcPr>
          <w:p w14:paraId="42400F21" w14:textId="77777777" w:rsidR="00161222" w:rsidRPr="005635DB" w:rsidRDefault="00161222" w:rsidP="00C82A64">
            <w:pPr>
              <w:pStyle w:val="TAC"/>
              <w:rPr>
                <w:rFonts w:eastAsia="MS Mincho"/>
                <w:lang w:eastAsia="ja-JP"/>
              </w:rPr>
            </w:pPr>
            <w:r w:rsidRPr="001D0283">
              <w:t>±</w:t>
            </w:r>
            <w:r>
              <w:t xml:space="preserve"> </w:t>
            </w:r>
            <w:r>
              <w:rPr>
                <w:rFonts w:eastAsia="MS Mincho" w:hint="eastAsia"/>
                <w:lang w:eastAsia="ja-JP"/>
              </w:rPr>
              <w:t>10</w:t>
            </w:r>
            <w:r>
              <w:t xml:space="preserve"> </w:t>
            </w:r>
            <w:r w:rsidRPr="001D0283">
              <w:t>–</w:t>
            </w:r>
            <w:r>
              <w:t xml:space="preserve"> </w:t>
            </w:r>
            <w:r w:rsidRPr="001D0283">
              <w:t>1</w:t>
            </w:r>
            <w:r>
              <w:rPr>
                <w:rFonts w:eastAsia="MS Mincho" w:hint="eastAsia"/>
                <w:lang w:eastAsia="ja-JP"/>
              </w:rPr>
              <w:t>1</w:t>
            </w:r>
          </w:p>
        </w:tc>
        <w:tc>
          <w:tcPr>
            <w:tcW w:w="1137" w:type="dxa"/>
          </w:tcPr>
          <w:p w14:paraId="2E9135FD" w14:textId="77777777" w:rsidR="00161222" w:rsidRPr="001D0283" w:rsidRDefault="00161222" w:rsidP="00C82A64">
            <w:pPr>
              <w:pStyle w:val="TAC"/>
            </w:pPr>
          </w:p>
        </w:tc>
        <w:tc>
          <w:tcPr>
            <w:tcW w:w="1136" w:type="dxa"/>
            <w:tcBorders>
              <w:top w:val="single" w:sz="4" w:space="0" w:color="auto"/>
              <w:right w:val="single" w:sz="4" w:space="0" w:color="auto"/>
            </w:tcBorders>
          </w:tcPr>
          <w:p w14:paraId="13D0EBF3" w14:textId="77777777" w:rsidR="00161222" w:rsidRPr="001D0283" w:rsidRDefault="00161222" w:rsidP="00C82A64">
            <w:pPr>
              <w:pStyle w:val="TAC"/>
            </w:pPr>
          </w:p>
        </w:tc>
        <w:tc>
          <w:tcPr>
            <w:tcW w:w="1136" w:type="dxa"/>
            <w:tcBorders>
              <w:top w:val="nil"/>
              <w:left w:val="single" w:sz="4" w:space="0" w:color="auto"/>
              <w:bottom w:val="single" w:sz="4" w:space="0" w:color="auto"/>
              <w:right w:val="single" w:sz="4" w:space="0" w:color="auto"/>
            </w:tcBorders>
          </w:tcPr>
          <w:p w14:paraId="50F8963A" w14:textId="77777777" w:rsidR="00161222" w:rsidRPr="005635DB" w:rsidRDefault="00161222" w:rsidP="00C82A64">
            <w:pPr>
              <w:pStyle w:val="TAC"/>
              <w:rPr>
                <w:rFonts w:eastAsia="MS Mincho"/>
                <w:lang w:eastAsia="ja-JP"/>
              </w:rPr>
            </w:pPr>
          </w:p>
        </w:tc>
        <w:tc>
          <w:tcPr>
            <w:tcW w:w="1136" w:type="dxa"/>
            <w:tcBorders>
              <w:top w:val="single" w:sz="4" w:space="0" w:color="auto"/>
              <w:left w:val="single" w:sz="4" w:space="0" w:color="auto"/>
              <w:bottom w:val="nil"/>
              <w:right w:val="single" w:sz="4" w:space="0" w:color="auto"/>
            </w:tcBorders>
          </w:tcPr>
          <w:p w14:paraId="6BA81DD0" w14:textId="77777777" w:rsidR="00161222" w:rsidRPr="00B338F5" w:rsidRDefault="00161222" w:rsidP="00C82A64">
            <w:pPr>
              <w:pStyle w:val="TAC"/>
              <w:rPr>
                <w:rFonts w:eastAsia="MS Mincho"/>
                <w:lang w:eastAsia="ja-JP"/>
              </w:rPr>
            </w:pPr>
            <w:r>
              <w:rPr>
                <w:rFonts w:eastAsia="MS Mincho" w:hint="eastAsia"/>
                <w:lang w:eastAsia="ja-JP"/>
              </w:rPr>
              <w:t>-25</w:t>
            </w:r>
          </w:p>
        </w:tc>
        <w:tc>
          <w:tcPr>
            <w:tcW w:w="1137" w:type="dxa"/>
            <w:tcBorders>
              <w:top w:val="nil"/>
              <w:left w:val="single" w:sz="4" w:space="0" w:color="auto"/>
              <w:bottom w:val="nil"/>
              <w:right w:val="single" w:sz="4" w:space="0" w:color="auto"/>
            </w:tcBorders>
          </w:tcPr>
          <w:p w14:paraId="2B8CA03C" w14:textId="77777777" w:rsidR="00161222" w:rsidRPr="001D0283" w:rsidRDefault="00161222" w:rsidP="00C82A64">
            <w:pPr>
              <w:pStyle w:val="TAC"/>
            </w:pPr>
          </w:p>
        </w:tc>
        <w:tc>
          <w:tcPr>
            <w:tcW w:w="1297" w:type="dxa"/>
            <w:tcBorders>
              <w:top w:val="nil"/>
              <w:left w:val="single" w:sz="4" w:space="0" w:color="auto"/>
              <w:bottom w:val="nil"/>
              <w:right w:val="single" w:sz="4" w:space="0" w:color="auto"/>
            </w:tcBorders>
          </w:tcPr>
          <w:p w14:paraId="4CEBF862" w14:textId="77777777" w:rsidR="00161222" w:rsidRPr="001D0283" w:rsidRDefault="00161222" w:rsidP="00C82A64">
            <w:pPr>
              <w:pStyle w:val="TAC"/>
            </w:pPr>
          </w:p>
        </w:tc>
      </w:tr>
      <w:tr w:rsidR="00161222" w:rsidRPr="001D0283" w14:paraId="68360405" w14:textId="77777777" w:rsidTr="00C82A64">
        <w:trPr>
          <w:jc w:val="center"/>
        </w:trPr>
        <w:tc>
          <w:tcPr>
            <w:tcW w:w="1133" w:type="dxa"/>
          </w:tcPr>
          <w:p w14:paraId="314A75C3" w14:textId="77777777" w:rsidR="00161222" w:rsidRPr="001D0283" w:rsidRDefault="00161222" w:rsidP="00C82A64">
            <w:pPr>
              <w:pStyle w:val="TAC"/>
            </w:pPr>
            <w:r w:rsidRPr="001D0283">
              <w:t>±</w:t>
            </w:r>
            <w:r>
              <w:t xml:space="preserve"> </w:t>
            </w:r>
            <w:r w:rsidRPr="001D0283">
              <w:t>1</w:t>
            </w:r>
            <w:r>
              <w:rPr>
                <w:rFonts w:eastAsia="MS Mincho" w:hint="eastAsia"/>
                <w:lang w:eastAsia="ja-JP"/>
              </w:rPr>
              <w:t>1</w:t>
            </w:r>
            <w:r>
              <w:t xml:space="preserve"> </w:t>
            </w:r>
            <w:r w:rsidRPr="001D0283">
              <w:t>–</w:t>
            </w:r>
            <w:r>
              <w:t xml:space="preserve"> </w:t>
            </w:r>
            <w:r w:rsidRPr="001D0283">
              <w:t>15</w:t>
            </w:r>
          </w:p>
        </w:tc>
        <w:tc>
          <w:tcPr>
            <w:tcW w:w="1137" w:type="dxa"/>
          </w:tcPr>
          <w:p w14:paraId="10948BD1" w14:textId="77777777" w:rsidR="00161222" w:rsidRPr="001D0283" w:rsidRDefault="00161222" w:rsidP="00C82A64">
            <w:pPr>
              <w:pStyle w:val="TAC"/>
            </w:pPr>
          </w:p>
        </w:tc>
        <w:tc>
          <w:tcPr>
            <w:tcW w:w="1136" w:type="dxa"/>
          </w:tcPr>
          <w:p w14:paraId="2DC47977" w14:textId="77777777" w:rsidR="00161222" w:rsidRPr="001D0283" w:rsidRDefault="00161222" w:rsidP="00C82A64">
            <w:pPr>
              <w:pStyle w:val="TAC"/>
            </w:pPr>
          </w:p>
        </w:tc>
        <w:tc>
          <w:tcPr>
            <w:tcW w:w="1136" w:type="dxa"/>
            <w:tcBorders>
              <w:top w:val="single" w:sz="4" w:space="0" w:color="auto"/>
              <w:right w:val="single" w:sz="4" w:space="0" w:color="auto"/>
            </w:tcBorders>
          </w:tcPr>
          <w:p w14:paraId="657487F8" w14:textId="77777777" w:rsidR="00161222" w:rsidRPr="001D0283" w:rsidRDefault="00161222" w:rsidP="00C82A64">
            <w:pPr>
              <w:pStyle w:val="TAC"/>
            </w:pPr>
          </w:p>
        </w:tc>
        <w:tc>
          <w:tcPr>
            <w:tcW w:w="1136" w:type="dxa"/>
            <w:tcBorders>
              <w:top w:val="nil"/>
              <w:left w:val="single" w:sz="4" w:space="0" w:color="auto"/>
              <w:bottom w:val="single" w:sz="4" w:space="0" w:color="auto"/>
              <w:right w:val="single" w:sz="4" w:space="0" w:color="auto"/>
            </w:tcBorders>
            <w:hideMark/>
          </w:tcPr>
          <w:p w14:paraId="429128B5" w14:textId="77777777" w:rsidR="00161222" w:rsidRPr="001D0283" w:rsidRDefault="00161222" w:rsidP="00C82A64">
            <w:pPr>
              <w:pStyle w:val="TAC"/>
            </w:pPr>
          </w:p>
        </w:tc>
        <w:tc>
          <w:tcPr>
            <w:tcW w:w="1137" w:type="dxa"/>
            <w:tcBorders>
              <w:top w:val="nil"/>
              <w:left w:val="single" w:sz="4" w:space="0" w:color="auto"/>
              <w:bottom w:val="single" w:sz="4" w:space="0" w:color="auto"/>
              <w:right w:val="single" w:sz="4" w:space="0" w:color="auto"/>
            </w:tcBorders>
            <w:hideMark/>
          </w:tcPr>
          <w:p w14:paraId="55D38C02" w14:textId="77777777" w:rsidR="00161222" w:rsidRPr="001D0283" w:rsidRDefault="00161222" w:rsidP="00C82A64">
            <w:pPr>
              <w:pStyle w:val="TAC"/>
            </w:pPr>
          </w:p>
        </w:tc>
        <w:tc>
          <w:tcPr>
            <w:tcW w:w="1297" w:type="dxa"/>
            <w:tcBorders>
              <w:top w:val="nil"/>
              <w:left w:val="single" w:sz="4" w:space="0" w:color="auto"/>
              <w:bottom w:val="nil"/>
              <w:right w:val="single" w:sz="4" w:space="0" w:color="auto"/>
            </w:tcBorders>
          </w:tcPr>
          <w:p w14:paraId="2FAF03EA" w14:textId="77777777" w:rsidR="00161222" w:rsidRPr="001D0283" w:rsidRDefault="00161222" w:rsidP="00C82A64">
            <w:pPr>
              <w:pStyle w:val="TAC"/>
            </w:pPr>
          </w:p>
        </w:tc>
      </w:tr>
      <w:tr w:rsidR="00161222" w:rsidRPr="001D0283" w14:paraId="485493D9" w14:textId="77777777" w:rsidTr="00C82A64">
        <w:trPr>
          <w:jc w:val="center"/>
        </w:trPr>
        <w:tc>
          <w:tcPr>
            <w:tcW w:w="1133" w:type="dxa"/>
          </w:tcPr>
          <w:p w14:paraId="7B450FC0" w14:textId="77777777" w:rsidR="00161222" w:rsidRPr="001D0283" w:rsidRDefault="00161222" w:rsidP="00C82A64">
            <w:pPr>
              <w:pStyle w:val="TAC"/>
            </w:pPr>
            <w:r w:rsidRPr="001D0283">
              <w:t>±</w:t>
            </w:r>
            <w:r>
              <w:t xml:space="preserve"> </w:t>
            </w:r>
            <w:r w:rsidRPr="001D0283">
              <w:t>15</w:t>
            </w:r>
            <w:r>
              <w:t xml:space="preserve"> </w:t>
            </w:r>
            <w:r w:rsidRPr="001D0283">
              <w:t>–</w:t>
            </w:r>
            <w:r>
              <w:t xml:space="preserve"> </w:t>
            </w:r>
            <w:r w:rsidRPr="001D0283">
              <w:t>20</w:t>
            </w:r>
          </w:p>
        </w:tc>
        <w:tc>
          <w:tcPr>
            <w:tcW w:w="1137" w:type="dxa"/>
          </w:tcPr>
          <w:p w14:paraId="237A3416" w14:textId="77777777" w:rsidR="00161222" w:rsidRPr="001D0283" w:rsidRDefault="00161222" w:rsidP="00C82A64">
            <w:pPr>
              <w:pStyle w:val="TAC"/>
            </w:pPr>
          </w:p>
        </w:tc>
        <w:tc>
          <w:tcPr>
            <w:tcW w:w="1136" w:type="dxa"/>
            <w:hideMark/>
          </w:tcPr>
          <w:p w14:paraId="222CE2DF" w14:textId="77777777" w:rsidR="00161222" w:rsidRPr="001D0283" w:rsidRDefault="00161222" w:rsidP="00C82A64">
            <w:pPr>
              <w:pStyle w:val="TAC"/>
            </w:pPr>
          </w:p>
        </w:tc>
        <w:tc>
          <w:tcPr>
            <w:tcW w:w="1136" w:type="dxa"/>
          </w:tcPr>
          <w:p w14:paraId="2F08454D" w14:textId="77777777" w:rsidR="00161222" w:rsidRPr="001D0283" w:rsidRDefault="00161222" w:rsidP="00C82A64">
            <w:pPr>
              <w:pStyle w:val="TAC"/>
            </w:pPr>
          </w:p>
        </w:tc>
        <w:tc>
          <w:tcPr>
            <w:tcW w:w="1136" w:type="dxa"/>
            <w:tcBorders>
              <w:top w:val="single" w:sz="4" w:space="0" w:color="auto"/>
            </w:tcBorders>
            <w:hideMark/>
          </w:tcPr>
          <w:p w14:paraId="6B576EF7" w14:textId="77777777" w:rsidR="00161222" w:rsidRPr="001D0283" w:rsidRDefault="00161222" w:rsidP="00C82A64">
            <w:pPr>
              <w:pStyle w:val="TAC"/>
            </w:pPr>
          </w:p>
        </w:tc>
        <w:tc>
          <w:tcPr>
            <w:tcW w:w="1137" w:type="dxa"/>
            <w:tcBorders>
              <w:top w:val="single" w:sz="4" w:space="0" w:color="auto"/>
              <w:right w:val="single" w:sz="4" w:space="0" w:color="auto"/>
            </w:tcBorders>
            <w:hideMark/>
          </w:tcPr>
          <w:p w14:paraId="1448EB53" w14:textId="77777777" w:rsidR="00161222" w:rsidRPr="001D0283" w:rsidRDefault="00161222" w:rsidP="00C82A64">
            <w:pPr>
              <w:pStyle w:val="TAC"/>
            </w:pPr>
            <w:r w:rsidRPr="001D0283">
              <w:t>-25</w:t>
            </w:r>
          </w:p>
        </w:tc>
        <w:tc>
          <w:tcPr>
            <w:tcW w:w="1297" w:type="dxa"/>
            <w:tcBorders>
              <w:top w:val="nil"/>
              <w:left w:val="single" w:sz="4" w:space="0" w:color="auto"/>
              <w:bottom w:val="single" w:sz="4" w:space="0" w:color="auto"/>
              <w:right w:val="single" w:sz="4" w:space="0" w:color="auto"/>
            </w:tcBorders>
          </w:tcPr>
          <w:p w14:paraId="4C7890B7" w14:textId="77777777" w:rsidR="00161222" w:rsidRPr="001D0283" w:rsidRDefault="00161222" w:rsidP="00C82A64">
            <w:pPr>
              <w:pStyle w:val="TAC"/>
            </w:pPr>
          </w:p>
        </w:tc>
      </w:tr>
    </w:tbl>
    <w:p w14:paraId="2382CB79" w14:textId="46899069" w:rsidR="00161222" w:rsidRPr="00161222" w:rsidRDefault="00A32E6A" w:rsidP="00A63ABB">
      <w:pPr>
        <w:pStyle w:val="af0"/>
        <w:numPr>
          <w:ilvl w:val="0"/>
          <w:numId w:val="47"/>
        </w:numPr>
        <w:spacing w:beforeLines="50" w:before="120"/>
        <w:ind w:firstLineChars="0"/>
      </w:pPr>
      <w:r>
        <w:t xml:space="preserve">FFS </w:t>
      </w:r>
      <w:r w:rsidR="00A63ABB">
        <w:t xml:space="preserve">whether </w:t>
      </w:r>
      <w:r w:rsidR="00161222" w:rsidRPr="00161222">
        <w:t xml:space="preserve">6 MHz channel bandwidth </w:t>
      </w:r>
      <w:r>
        <w:t>needs to be</w:t>
      </w:r>
      <w:r w:rsidR="00A63ABB">
        <w:t xml:space="preserve"> added</w:t>
      </w:r>
      <w:r w:rsidR="00161222" w:rsidRPr="00161222">
        <w:t xml:space="preserve"> in the Additional requirements for “NS_15” table</w:t>
      </w:r>
    </w:p>
    <w:p w14:paraId="49D97F0E" w14:textId="136B164D" w:rsidR="00161222" w:rsidRPr="003A721F" w:rsidRDefault="00161222" w:rsidP="003A721F">
      <w:pPr>
        <w:pStyle w:val="af0"/>
        <w:numPr>
          <w:ilvl w:val="0"/>
          <w:numId w:val="47"/>
        </w:numPr>
        <w:ind w:firstLineChars="0"/>
        <w:rPr>
          <w:highlight w:val="yellow"/>
        </w:rPr>
      </w:pPr>
      <w:r w:rsidRPr="003A721F">
        <w:rPr>
          <w:highlight w:val="yellow"/>
        </w:rPr>
        <w:t>[6 MHz channel bandwidth shall be updated in the Additional requirements for “NS_43” and “NS_43U” table.]</w:t>
      </w:r>
    </w:p>
    <w:p w14:paraId="0E434E55" w14:textId="77777777" w:rsidR="00161222" w:rsidRPr="00161222" w:rsidRDefault="00161222" w:rsidP="00161222">
      <w:pPr>
        <w:pStyle w:val="af0"/>
        <w:ind w:left="420" w:firstLineChars="0" w:firstLine="0"/>
      </w:pPr>
    </w:p>
    <w:p w14:paraId="4D8F3709" w14:textId="250029D0" w:rsidR="00161222" w:rsidRDefault="00161222" w:rsidP="00161222">
      <w:pPr>
        <w:pStyle w:val="2"/>
        <w:rPr>
          <w:sz w:val="24"/>
        </w:rPr>
      </w:pPr>
      <w:r w:rsidRPr="00161222">
        <w:rPr>
          <w:rFonts w:hint="eastAsia"/>
          <w:sz w:val="24"/>
        </w:rPr>
        <w:t>2</w:t>
      </w:r>
      <w:r w:rsidRPr="00161222">
        <w:rPr>
          <w:sz w:val="24"/>
        </w:rPr>
        <w:t>.</w:t>
      </w:r>
      <w:r>
        <w:rPr>
          <w:sz w:val="24"/>
        </w:rPr>
        <w:t>5</w:t>
      </w:r>
      <w:r w:rsidRPr="00161222">
        <w:rPr>
          <w:sz w:val="24"/>
        </w:rPr>
        <w:t xml:space="preserve"> Minimum Output power, Transmit Off power, Occupied bandwidth, ACLR, general spurious</w:t>
      </w:r>
    </w:p>
    <w:p w14:paraId="3DA6BD1B" w14:textId="5CF5FA93" w:rsidR="00161222" w:rsidRPr="00161222" w:rsidRDefault="00161222" w:rsidP="00161222">
      <w:pPr>
        <w:rPr>
          <w:rFonts w:eastAsiaTheme="minorEastAsia"/>
        </w:rPr>
      </w:pPr>
      <w:r>
        <w:rPr>
          <w:rFonts w:eastAsiaTheme="minorEastAsia"/>
          <w:b/>
          <w:bCs/>
        </w:rPr>
        <w:t>A</w:t>
      </w:r>
      <w:r w:rsidRPr="00BC4B28">
        <w:rPr>
          <w:rFonts w:eastAsiaTheme="minorEastAsia"/>
          <w:b/>
          <w:bCs/>
        </w:rPr>
        <w:t xml:space="preserve">greement: </w:t>
      </w:r>
    </w:p>
    <w:p w14:paraId="19483B0C" w14:textId="77777777" w:rsidR="00161222" w:rsidRPr="00161222" w:rsidRDefault="00161222" w:rsidP="00161222">
      <w:pPr>
        <w:pStyle w:val="af0"/>
        <w:numPr>
          <w:ilvl w:val="0"/>
          <w:numId w:val="10"/>
        </w:numPr>
        <w:ind w:firstLineChars="0"/>
      </w:pPr>
      <w:r w:rsidRPr="00161222">
        <w:t>The requirement for 6 MHz is the same requirement with the requirement of 5/7/10MHz. 6 MHz shall be added to:</w:t>
      </w:r>
    </w:p>
    <w:p w14:paraId="030E09BD" w14:textId="77777777" w:rsidR="00161222" w:rsidRPr="00161222" w:rsidRDefault="00161222" w:rsidP="00161222">
      <w:pPr>
        <w:pStyle w:val="af0"/>
        <w:numPr>
          <w:ilvl w:val="0"/>
          <w:numId w:val="47"/>
        </w:numPr>
        <w:ind w:firstLineChars="0"/>
      </w:pPr>
      <w:r w:rsidRPr="00161222">
        <w:t>Table 6.3.1-1 (minimum output power).</w:t>
      </w:r>
    </w:p>
    <w:p w14:paraId="4C984AFC" w14:textId="77777777" w:rsidR="00161222" w:rsidRPr="00161222" w:rsidRDefault="00161222" w:rsidP="00161222">
      <w:pPr>
        <w:pStyle w:val="af0"/>
        <w:numPr>
          <w:ilvl w:val="0"/>
          <w:numId w:val="47"/>
        </w:numPr>
        <w:ind w:firstLineChars="0"/>
      </w:pPr>
      <w:r w:rsidRPr="00161222">
        <w:t>Table 6.3.2-1(Transmit Off power).</w:t>
      </w:r>
    </w:p>
    <w:p w14:paraId="09818FA7" w14:textId="77777777" w:rsidR="00161222" w:rsidRPr="00161222" w:rsidRDefault="00161222" w:rsidP="00161222">
      <w:pPr>
        <w:pStyle w:val="af0"/>
        <w:numPr>
          <w:ilvl w:val="0"/>
          <w:numId w:val="47"/>
        </w:numPr>
        <w:ind w:firstLineChars="0"/>
      </w:pPr>
      <w:r w:rsidRPr="00161222">
        <w:t>Table 6.5.1-1 (occupied bandwidth).</w:t>
      </w:r>
    </w:p>
    <w:p w14:paraId="4A70A593" w14:textId="77777777" w:rsidR="00161222" w:rsidRPr="00161222" w:rsidRDefault="00161222" w:rsidP="00161222">
      <w:pPr>
        <w:pStyle w:val="af0"/>
        <w:numPr>
          <w:ilvl w:val="0"/>
          <w:numId w:val="47"/>
        </w:numPr>
        <w:ind w:firstLineChars="0"/>
      </w:pPr>
      <w:r w:rsidRPr="00161222">
        <w:t>Table 6.5.2.4.1-1 (ACLR).</w:t>
      </w:r>
    </w:p>
    <w:p w14:paraId="5E8CE32C" w14:textId="77777777" w:rsidR="00161222" w:rsidRPr="00161222" w:rsidRDefault="00161222" w:rsidP="00161222">
      <w:pPr>
        <w:pStyle w:val="af0"/>
        <w:numPr>
          <w:ilvl w:val="0"/>
          <w:numId w:val="47"/>
        </w:numPr>
        <w:ind w:firstLineChars="0"/>
      </w:pPr>
      <w:r w:rsidRPr="00161222">
        <w:t>Table 6.5.3.1-1 (general spurious).</w:t>
      </w:r>
    </w:p>
    <w:p w14:paraId="5DF408F7" w14:textId="77777777" w:rsidR="00161222" w:rsidRPr="00161222" w:rsidRDefault="00161222" w:rsidP="00161222">
      <w:pPr>
        <w:pStyle w:val="af0"/>
        <w:numPr>
          <w:ilvl w:val="0"/>
          <w:numId w:val="10"/>
        </w:numPr>
        <w:ind w:firstLineChars="0"/>
      </w:pPr>
      <w:r w:rsidRPr="00161222">
        <w:t>Other Tx requirements are not impacted by the introduction of 6 MHz channel BW.</w:t>
      </w:r>
    </w:p>
    <w:p w14:paraId="74A67FE6" w14:textId="32859570" w:rsidR="00161222" w:rsidRDefault="00161222" w:rsidP="00161222"/>
    <w:p w14:paraId="44153069" w14:textId="5A46FB8E" w:rsidR="00161222" w:rsidRDefault="00161222" w:rsidP="00161222">
      <w:pPr>
        <w:pStyle w:val="2"/>
        <w:rPr>
          <w:sz w:val="24"/>
        </w:rPr>
      </w:pPr>
      <w:r>
        <w:rPr>
          <w:sz w:val="24"/>
        </w:rPr>
        <w:t xml:space="preserve">2.6 </w:t>
      </w:r>
      <w:r w:rsidRPr="00161222">
        <w:rPr>
          <w:sz w:val="24"/>
        </w:rPr>
        <w:t xml:space="preserve">REFSENS </w:t>
      </w:r>
      <w:r>
        <w:rPr>
          <w:sz w:val="24"/>
        </w:rPr>
        <w:t xml:space="preserve">and UL configuration </w:t>
      </w:r>
      <w:r w:rsidRPr="00161222">
        <w:rPr>
          <w:sz w:val="24"/>
        </w:rPr>
        <w:t>for FDD bands</w:t>
      </w:r>
    </w:p>
    <w:p w14:paraId="04921B74" w14:textId="071E7BFD" w:rsidR="00161222" w:rsidRPr="00161222" w:rsidRDefault="00161222" w:rsidP="00161222">
      <w:pPr>
        <w:rPr>
          <w:rFonts w:eastAsiaTheme="minorEastAsia"/>
        </w:rPr>
      </w:pPr>
      <w:r>
        <w:rPr>
          <w:rFonts w:eastAsiaTheme="minorEastAsia"/>
          <w:b/>
          <w:bCs/>
        </w:rPr>
        <w:t>A</w:t>
      </w:r>
      <w:r w:rsidRPr="00BC4B28">
        <w:rPr>
          <w:rFonts w:eastAsiaTheme="minorEastAsia"/>
          <w:b/>
          <w:bCs/>
        </w:rPr>
        <w:t xml:space="preserve">greement: </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0"/>
        <w:gridCol w:w="740"/>
        <w:gridCol w:w="741"/>
        <w:gridCol w:w="741"/>
        <w:gridCol w:w="740"/>
        <w:gridCol w:w="741"/>
        <w:gridCol w:w="741"/>
      </w:tblGrid>
      <w:tr w:rsidR="00161222" w:rsidRPr="00F9519C" w14:paraId="551F8A90" w14:textId="77777777" w:rsidTr="00161222">
        <w:trPr>
          <w:tblHeader/>
          <w:jc w:val="center"/>
        </w:trPr>
        <w:tc>
          <w:tcPr>
            <w:tcW w:w="1100" w:type="dxa"/>
            <w:tcBorders>
              <w:bottom w:val="single" w:sz="4" w:space="0" w:color="auto"/>
            </w:tcBorders>
            <w:vAlign w:val="center"/>
          </w:tcPr>
          <w:p w14:paraId="744A8797" w14:textId="77777777" w:rsidR="00161222" w:rsidRPr="00F9519C" w:rsidRDefault="00161222" w:rsidP="00C82A64">
            <w:pPr>
              <w:pStyle w:val="TAH"/>
              <w:rPr>
                <w:rFonts w:eastAsia="PMingLiU"/>
              </w:rPr>
            </w:pPr>
            <w:r w:rsidRPr="00F9519C">
              <w:rPr>
                <w:rFonts w:eastAsia="PMingLiU"/>
              </w:rPr>
              <w:t>Operating Band</w:t>
            </w:r>
          </w:p>
        </w:tc>
        <w:tc>
          <w:tcPr>
            <w:tcW w:w="629" w:type="dxa"/>
            <w:vAlign w:val="center"/>
          </w:tcPr>
          <w:p w14:paraId="6A40AA68" w14:textId="77777777" w:rsidR="00161222" w:rsidRPr="00F9519C" w:rsidRDefault="00161222" w:rsidP="00C82A64">
            <w:pPr>
              <w:pStyle w:val="TAH"/>
              <w:rPr>
                <w:rFonts w:eastAsia="PMingLiU"/>
              </w:rPr>
            </w:pPr>
            <w:r w:rsidRPr="00F9519C">
              <w:rPr>
                <w:rFonts w:eastAsia="PMingLiU"/>
              </w:rPr>
              <w:t>SCS kHz</w:t>
            </w:r>
          </w:p>
        </w:tc>
        <w:tc>
          <w:tcPr>
            <w:tcW w:w="741" w:type="dxa"/>
          </w:tcPr>
          <w:p w14:paraId="4DD6500A" w14:textId="77777777" w:rsidR="00161222" w:rsidRPr="00F9519C" w:rsidRDefault="00161222" w:rsidP="00C82A64">
            <w:pPr>
              <w:pStyle w:val="TAH"/>
              <w:rPr>
                <w:rFonts w:eastAsia="PMingLiU"/>
              </w:rPr>
            </w:pPr>
            <w:r w:rsidRPr="00F9519C">
              <w:rPr>
                <w:rFonts w:eastAsia="PMingLiU"/>
              </w:rPr>
              <w:t>3</w:t>
            </w:r>
          </w:p>
          <w:p w14:paraId="31C97DEE"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1" w:type="dxa"/>
            <w:vAlign w:val="center"/>
          </w:tcPr>
          <w:p w14:paraId="19F0D553" w14:textId="77777777" w:rsidR="00161222" w:rsidRPr="00F9519C" w:rsidRDefault="00161222" w:rsidP="00C82A64">
            <w:pPr>
              <w:pStyle w:val="TAH"/>
              <w:rPr>
                <w:rFonts w:eastAsia="PMingLiU"/>
              </w:rPr>
            </w:pPr>
            <w:r w:rsidRPr="00F9519C">
              <w:rPr>
                <w:rFonts w:eastAsia="PMingLiU"/>
              </w:rPr>
              <w:t>5</w:t>
            </w:r>
          </w:p>
          <w:p w14:paraId="47349E07"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0" w:type="dxa"/>
          </w:tcPr>
          <w:p w14:paraId="489F5A52" w14:textId="77777777" w:rsidR="00161222" w:rsidRPr="00161222" w:rsidRDefault="00161222" w:rsidP="00C82A64">
            <w:pPr>
              <w:pStyle w:val="TAH"/>
              <w:rPr>
                <w:rFonts w:eastAsia="PMingLiU"/>
                <w:color w:val="FF0000"/>
                <w:highlight w:val="green"/>
              </w:rPr>
            </w:pPr>
            <w:r w:rsidRPr="00161222">
              <w:rPr>
                <w:rFonts w:eastAsia="PMingLiU"/>
                <w:color w:val="FF0000"/>
                <w:highlight w:val="green"/>
              </w:rPr>
              <w:t>6</w:t>
            </w:r>
          </w:p>
          <w:p w14:paraId="2458C539" w14:textId="77777777" w:rsidR="00161222" w:rsidRPr="00161222" w:rsidRDefault="00161222" w:rsidP="00C82A64">
            <w:pPr>
              <w:pStyle w:val="TAH"/>
              <w:rPr>
                <w:rFonts w:eastAsia="PMingLiU"/>
                <w:color w:val="FF0000"/>
                <w:highlight w:val="green"/>
              </w:rPr>
            </w:pPr>
            <w:r w:rsidRPr="00161222">
              <w:rPr>
                <w:rFonts w:eastAsia="PMingLiU"/>
                <w:color w:val="FF0000"/>
                <w:highlight w:val="green"/>
              </w:rPr>
              <w:t>MHz</w:t>
            </w:r>
          </w:p>
          <w:p w14:paraId="7C92CF7B" w14:textId="77777777" w:rsidR="00161222" w:rsidRPr="00161222" w:rsidRDefault="00161222" w:rsidP="00C82A64">
            <w:pPr>
              <w:pStyle w:val="TAH"/>
              <w:rPr>
                <w:rFonts w:eastAsia="PMingLiU"/>
                <w:highlight w:val="green"/>
              </w:rPr>
            </w:pPr>
            <w:r w:rsidRPr="00161222">
              <w:rPr>
                <w:rFonts w:eastAsia="PMingLiU"/>
                <w:color w:val="FF0000"/>
                <w:highlight w:val="green"/>
              </w:rPr>
              <w:t>(dBm)</w:t>
            </w:r>
          </w:p>
        </w:tc>
        <w:tc>
          <w:tcPr>
            <w:tcW w:w="740" w:type="dxa"/>
          </w:tcPr>
          <w:p w14:paraId="272E8F3B" w14:textId="77777777" w:rsidR="00161222" w:rsidRDefault="00161222" w:rsidP="00C82A64">
            <w:pPr>
              <w:pStyle w:val="TAH"/>
              <w:rPr>
                <w:rFonts w:eastAsia="PMingLiU"/>
              </w:rPr>
            </w:pPr>
            <w:r>
              <w:rPr>
                <w:rFonts w:eastAsia="PMingLiU"/>
              </w:rPr>
              <w:t>7</w:t>
            </w:r>
          </w:p>
          <w:p w14:paraId="4039937D" w14:textId="77777777" w:rsidR="00161222" w:rsidRDefault="00161222" w:rsidP="00C82A64">
            <w:pPr>
              <w:pStyle w:val="TAH"/>
              <w:rPr>
                <w:rFonts w:eastAsia="PMingLiU"/>
              </w:rPr>
            </w:pPr>
            <w:r>
              <w:rPr>
                <w:rFonts w:eastAsia="PMingLiU"/>
              </w:rPr>
              <w:t>MHz</w:t>
            </w:r>
          </w:p>
          <w:p w14:paraId="7BDC0011" w14:textId="77777777" w:rsidR="00161222" w:rsidRPr="00F9519C" w:rsidRDefault="00161222" w:rsidP="00C82A64">
            <w:pPr>
              <w:pStyle w:val="TAH"/>
              <w:rPr>
                <w:rFonts w:eastAsia="PMingLiU"/>
              </w:rPr>
            </w:pPr>
            <w:r>
              <w:rPr>
                <w:rFonts w:eastAsia="PMingLiU"/>
              </w:rPr>
              <w:t>(dBm)</w:t>
            </w:r>
          </w:p>
        </w:tc>
        <w:tc>
          <w:tcPr>
            <w:tcW w:w="740" w:type="dxa"/>
            <w:vAlign w:val="center"/>
          </w:tcPr>
          <w:p w14:paraId="41FB8E54" w14:textId="77777777" w:rsidR="00161222" w:rsidRPr="00F9519C" w:rsidRDefault="00161222" w:rsidP="00C82A64">
            <w:pPr>
              <w:pStyle w:val="TAH"/>
              <w:rPr>
                <w:rFonts w:eastAsia="PMingLiU"/>
              </w:rPr>
            </w:pPr>
            <w:r w:rsidRPr="00F9519C">
              <w:rPr>
                <w:rFonts w:eastAsia="PMingLiU"/>
              </w:rPr>
              <w:t>10</w:t>
            </w:r>
          </w:p>
          <w:p w14:paraId="6A8FF39F"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1" w:type="dxa"/>
            <w:vAlign w:val="center"/>
          </w:tcPr>
          <w:p w14:paraId="2F820310" w14:textId="77777777" w:rsidR="00161222" w:rsidRPr="00F9519C" w:rsidRDefault="00161222" w:rsidP="00C82A64">
            <w:pPr>
              <w:pStyle w:val="TAH"/>
              <w:rPr>
                <w:rFonts w:eastAsia="PMingLiU"/>
              </w:rPr>
            </w:pPr>
            <w:r w:rsidRPr="00F9519C">
              <w:rPr>
                <w:rFonts w:eastAsia="PMingLiU"/>
              </w:rPr>
              <w:t>15</w:t>
            </w:r>
          </w:p>
          <w:p w14:paraId="29BC50A9"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1" w:type="dxa"/>
            <w:vAlign w:val="center"/>
          </w:tcPr>
          <w:p w14:paraId="386F20B0" w14:textId="77777777" w:rsidR="00161222" w:rsidRPr="00F9519C" w:rsidRDefault="00161222" w:rsidP="00C82A64">
            <w:pPr>
              <w:pStyle w:val="TAH"/>
              <w:rPr>
                <w:rFonts w:eastAsia="PMingLiU"/>
              </w:rPr>
            </w:pPr>
            <w:r w:rsidRPr="00F9519C">
              <w:rPr>
                <w:rFonts w:eastAsia="PMingLiU"/>
              </w:rPr>
              <w:t>20</w:t>
            </w:r>
          </w:p>
          <w:p w14:paraId="1A45C9BF"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0" w:type="dxa"/>
            <w:vAlign w:val="center"/>
          </w:tcPr>
          <w:p w14:paraId="025954A5" w14:textId="77777777" w:rsidR="00161222" w:rsidRPr="00F9519C" w:rsidRDefault="00161222" w:rsidP="00C82A64">
            <w:pPr>
              <w:pStyle w:val="TAH"/>
              <w:rPr>
                <w:rFonts w:eastAsia="PMingLiU"/>
              </w:rPr>
            </w:pPr>
            <w:r w:rsidRPr="00F9519C">
              <w:rPr>
                <w:rFonts w:eastAsia="PMingLiU"/>
              </w:rPr>
              <w:t>25</w:t>
            </w:r>
          </w:p>
          <w:p w14:paraId="3810F085" w14:textId="77777777" w:rsidR="00161222" w:rsidRPr="00F9519C" w:rsidRDefault="00161222" w:rsidP="00C82A64">
            <w:pPr>
              <w:pStyle w:val="TAH"/>
              <w:rPr>
                <w:rFonts w:eastAsia="PMingLiU"/>
              </w:rPr>
            </w:pPr>
            <w:r w:rsidRPr="00F9519C">
              <w:rPr>
                <w:rFonts w:eastAsia="PMingLiU"/>
              </w:rPr>
              <w:t>MHz</w:t>
            </w:r>
            <w:r w:rsidRPr="00F9519C">
              <w:rPr>
                <w:rFonts w:eastAsia="PMingLiU"/>
              </w:rPr>
              <w:br/>
              <w:t>(dBm)</w:t>
            </w:r>
          </w:p>
        </w:tc>
        <w:tc>
          <w:tcPr>
            <w:tcW w:w="741" w:type="dxa"/>
            <w:vAlign w:val="center"/>
          </w:tcPr>
          <w:p w14:paraId="7CE7E918" w14:textId="77777777" w:rsidR="00161222" w:rsidRPr="00F9519C" w:rsidRDefault="00161222" w:rsidP="00C82A64">
            <w:pPr>
              <w:pStyle w:val="TAH"/>
              <w:rPr>
                <w:rFonts w:eastAsia="PMingLiU"/>
              </w:rPr>
            </w:pPr>
            <w:r w:rsidRPr="00F9519C">
              <w:rPr>
                <w:rFonts w:eastAsia="PMingLiU"/>
              </w:rPr>
              <w:t>30 MHz (dBm)</w:t>
            </w:r>
          </w:p>
        </w:tc>
        <w:tc>
          <w:tcPr>
            <w:tcW w:w="741" w:type="dxa"/>
            <w:vAlign w:val="center"/>
          </w:tcPr>
          <w:p w14:paraId="67E63933" w14:textId="77777777" w:rsidR="00161222" w:rsidRPr="00F9519C" w:rsidRDefault="00161222" w:rsidP="00C82A64">
            <w:pPr>
              <w:pStyle w:val="TAH"/>
              <w:rPr>
                <w:rFonts w:eastAsia="PMingLiU"/>
              </w:rPr>
            </w:pPr>
            <w:r w:rsidRPr="00F9519C">
              <w:rPr>
                <w:rFonts w:eastAsia="PMingLiU"/>
              </w:rPr>
              <w:t>35 MHz (dBm)</w:t>
            </w:r>
          </w:p>
        </w:tc>
      </w:tr>
      <w:tr w:rsidR="00161222" w:rsidRPr="00F9519C" w14:paraId="12084E7C" w14:textId="77777777" w:rsidTr="00161222">
        <w:trPr>
          <w:jc w:val="center"/>
        </w:trPr>
        <w:tc>
          <w:tcPr>
            <w:tcW w:w="1100" w:type="dxa"/>
            <w:vMerge w:val="restart"/>
            <w:vAlign w:val="center"/>
          </w:tcPr>
          <w:p w14:paraId="3613879C" w14:textId="77777777" w:rsidR="00161222" w:rsidRPr="00F9519C" w:rsidRDefault="00161222" w:rsidP="00C82A64">
            <w:pPr>
              <w:pStyle w:val="TAC"/>
              <w:keepNext w:val="0"/>
              <w:rPr>
                <w:rFonts w:eastAsia="PMingLiU"/>
              </w:rPr>
            </w:pPr>
            <w:r w:rsidRPr="00F9519C">
              <w:rPr>
                <w:rFonts w:eastAsia="PMingLiU"/>
              </w:rPr>
              <w:t>n5</w:t>
            </w:r>
          </w:p>
        </w:tc>
        <w:tc>
          <w:tcPr>
            <w:tcW w:w="629" w:type="dxa"/>
          </w:tcPr>
          <w:p w14:paraId="26464896" w14:textId="77777777" w:rsidR="00161222" w:rsidRPr="00F9519C" w:rsidRDefault="00161222" w:rsidP="00C82A64">
            <w:pPr>
              <w:pStyle w:val="TAC"/>
              <w:keepNext w:val="0"/>
              <w:rPr>
                <w:rFonts w:eastAsia="PMingLiU"/>
              </w:rPr>
            </w:pPr>
            <w:r w:rsidRPr="001F34F0">
              <w:rPr>
                <w:rFonts w:eastAsia="PMingLiU"/>
              </w:rPr>
              <w:t>15</w:t>
            </w:r>
          </w:p>
        </w:tc>
        <w:tc>
          <w:tcPr>
            <w:tcW w:w="741" w:type="dxa"/>
          </w:tcPr>
          <w:p w14:paraId="715B5EF5" w14:textId="77777777" w:rsidR="00161222" w:rsidRPr="00F9519C" w:rsidRDefault="00161222" w:rsidP="00C82A64">
            <w:pPr>
              <w:pStyle w:val="TAC"/>
              <w:keepNext w:val="0"/>
              <w:rPr>
                <w:rFonts w:eastAsia="PMingLiU"/>
              </w:rPr>
            </w:pPr>
            <w:r>
              <w:rPr>
                <w:rFonts w:eastAsia="PMingLiU"/>
              </w:rPr>
              <w:t>-100.2</w:t>
            </w:r>
          </w:p>
        </w:tc>
        <w:tc>
          <w:tcPr>
            <w:tcW w:w="741" w:type="dxa"/>
          </w:tcPr>
          <w:p w14:paraId="5956CD3F" w14:textId="77777777" w:rsidR="00161222" w:rsidRPr="00F9519C" w:rsidRDefault="00161222" w:rsidP="00C82A64">
            <w:pPr>
              <w:pStyle w:val="TAC"/>
              <w:keepNext w:val="0"/>
              <w:rPr>
                <w:rFonts w:eastAsia="PMingLiU"/>
              </w:rPr>
            </w:pPr>
            <w:r w:rsidRPr="00F9519C">
              <w:rPr>
                <w:rFonts w:eastAsia="PMingLiU"/>
              </w:rPr>
              <w:t>-98.0</w:t>
            </w:r>
          </w:p>
        </w:tc>
        <w:tc>
          <w:tcPr>
            <w:tcW w:w="740" w:type="dxa"/>
          </w:tcPr>
          <w:p w14:paraId="720CC79F" w14:textId="77777777" w:rsidR="00161222" w:rsidRPr="00161222" w:rsidRDefault="00161222" w:rsidP="00C82A64">
            <w:pPr>
              <w:pStyle w:val="TAC"/>
              <w:keepNext w:val="0"/>
              <w:rPr>
                <w:rFonts w:eastAsia="PMingLiU"/>
                <w:highlight w:val="green"/>
              </w:rPr>
            </w:pPr>
            <w:r w:rsidRPr="00161222">
              <w:rPr>
                <w:rFonts w:eastAsia="PMingLiU"/>
                <w:color w:val="FF0000"/>
                <w:highlight w:val="green"/>
              </w:rPr>
              <w:t>-97.2</w:t>
            </w:r>
          </w:p>
        </w:tc>
        <w:tc>
          <w:tcPr>
            <w:tcW w:w="740" w:type="dxa"/>
          </w:tcPr>
          <w:p w14:paraId="6F530184" w14:textId="77777777" w:rsidR="00161222" w:rsidRPr="00F9519C" w:rsidRDefault="00161222" w:rsidP="00C82A64">
            <w:pPr>
              <w:pStyle w:val="TAC"/>
              <w:keepNext w:val="0"/>
              <w:rPr>
                <w:rFonts w:eastAsia="PMingLiU"/>
              </w:rPr>
            </w:pPr>
            <w:r>
              <w:rPr>
                <w:rFonts w:eastAsia="PMingLiU"/>
              </w:rPr>
              <w:t>-96.5</w:t>
            </w:r>
          </w:p>
        </w:tc>
        <w:tc>
          <w:tcPr>
            <w:tcW w:w="740" w:type="dxa"/>
          </w:tcPr>
          <w:p w14:paraId="5E6E0E60" w14:textId="77777777" w:rsidR="00161222" w:rsidRPr="00F9519C" w:rsidRDefault="00161222" w:rsidP="00C82A64">
            <w:pPr>
              <w:pStyle w:val="TAC"/>
              <w:keepNext w:val="0"/>
              <w:rPr>
                <w:rFonts w:eastAsia="PMingLiU"/>
              </w:rPr>
            </w:pPr>
            <w:r w:rsidRPr="00F9519C">
              <w:rPr>
                <w:rFonts w:eastAsia="PMingLiU"/>
              </w:rPr>
              <w:t>-94.8</w:t>
            </w:r>
          </w:p>
        </w:tc>
        <w:tc>
          <w:tcPr>
            <w:tcW w:w="741" w:type="dxa"/>
          </w:tcPr>
          <w:p w14:paraId="3F2A6898" w14:textId="77777777" w:rsidR="00161222" w:rsidRPr="00F9519C" w:rsidRDefault="00161222" w:rsidP="00C82A64">
            <w:pPr>
              <w:pStyle w:val="TAC"/>
              <w:keepNext w:val="0"/>
              <w:rPr>
                <w:rFonts w:eastAsia="PMingLiU"/>
              </w:rPr>
            </w:pPr>
            <w:r w:rsidRPr="00F9519C">
              <w:rPr>
                <w:rFonts w:eastAsia="PMingLiU"/>
              </w:rPr>
              <w:t>-93.0</w:t>
            </w:r>
          </w:p>
        </w:tc>
        <w:tc>
          <w:tcPr>
            <w:tcW w:w="741" w:type="dxa"/>
          </w:tcPr>
          <w:p w14:paraId="58FB6263" w14:textId="77777777" w:rsidR="00161222" w:rsidRPr="00F9519C" w:rsidRDefault="00161222" w:rsidP="00C82A64">
            <w:pPr>
              <w:pStyle w:val="TAC"/>
              <w:keepNext w:val="0"/>
              <w:rPr>
                <w:rFonts w:eastAsia="PMingLiU"/>
              </w:rPr>
            </w:pPr>
            <w:r w:rsidRPr="00F9519C">
              <w:rPr>
                <w:rFonts w:eastAsia="PMingLiU"/>
              </w:rPr>
              <w:t>-86.8</w:t>
            </w:r>
          </w:p>
        </w:tc>
        <w:tc>
          <w:tcPr>
            <w:tcW w:w="740" w:type="dxa"/>
          </w:tcPr>
          <w:p w14:paraId="3EFA61A2" w14:textId="77777777" w:rsidR="00161222" w:rsidRPr="00F9519C" w:rsidRDefault="00161222" w:rsidP="00C82A64">
            <w:pPr>
              <w:pStyle w:val="TAC"/>
              <w:keepNext w:val="0"/>
              <w:rPr>
                <w:rFonts w:eastAsia="PMingLiU"/>
              </w:rPr>
            </w:pPr>
            <w:r w:rsidRPr="00F9519C">
              <w:t>-84.8</w:t>
            </w:r>
          </w:p>
        </w:tc>
        <w:tc>
          <w:tcPr>
            <w:tcW w:w="741" w:type="dxa"/>
          </w:tcPr>
          <w:p w14:paraId="26804C62" w14:textId="77777777" w:rsidR="00161222" w:rsidRPr="00F9519C" w:rsidRDefault="00161222" w:rsidP="00C82A64">
            <w:pPr>
              <w:pStyle w:val="TAC"/>
              <w:keepNext w:val="0"/>
              <w:rPr>
                <w:rFonts w:eastAsia="PMingLiU"/>
              </w:rPr>
            </w:pPr>
          </w:p>
        </w:tc>
        <w:tc>
          <w:tcPr>
            <w:tcW w:w="741" w:type="dxa"/>
          </w:tcPr>
          <w:p w14:paraId="22FF1ED9" w14:textId="77777777" w:rsidR="00161222" w:rsidRPr="00F9519C" w:rsidRDefault="00161222" w:rsidP="00C82A64">
            <w:pPr>
              <w:pStyle w:val="TAC"/>
              <w:keepNext w:val="0"/>
              <w:rPr>
                <w:rFonts w:eastAsia="PMingLiU"/>
              </w:rPr>
            </w:pPr>
          </w:p>
        </w:tc>
      </w:tr>
      <w:tr w:rsidR="00161222" w:rsidRPr="00F9519C" w14:paraId="49D45DC8" w14:textId="77777777" w:rsidTr="00161222">
        <w:trPr>
          <w:jc w:val="center"/>
        </w:trPr>
        <w:tc>
          <w:tcPr>
            <w:tcW w:w="1100" w:type="dxa"/>
            <w:vMerge/>
            <w:tcBorders>
              <w:bottom w:val="single" w:sz="4" w:space="0" w:color="auto"/>
            </w:tcBorders>
            <w:vAlign w:val="center"/>
          </w:tcPr>
          <w:p w14:paraId="63B79AD9" w14:textId="77777777" w:rsidR="00161222" w:rsidRPr="00F9519C" w:rsidRDefault="00161222" w:rsidP="00C82A64">
            <w:pPr>
              <w:pStyle w:val="TAC"/>
              <w:keepNext w:val="0"/>
              <w:rPr>
                <w:rFonts w:eastAsia="PMingLiU"/>
              </w:rPr>
            </w:pPr>
          </w:p>
        </w:tc>
        <w:tc>
          <w:tcPr>
            <w:tcW w:w="629" w:type="dxa"/>
          </w:tcPr>
          <w:p w14:paraId="15BC72B1" w14:textId="77777777" w:rsidR="00161222" w:rsidRPr="00F9519C" w:rsidRDefault="00161222" w:rsidP="00C82A64">
            <w:pPr>
              <w:pStyle w:val="TAC"/>
              <w:keepNext w:val="0"/>
              <w:rPr>
                <w:rFonts w:eastAsia="PMingLiU"/>
              </w:rPr>
            </w:pPr>
            <w:r w:rsidRPr="00F9519C">
              <w:rPr>
                <w:rFonts w:eastAsia="PMingLiU"/>
              </w:rPr>
              <w:t>30</w:t>
            </w:r>
          </w:p>
        </w:tc>
        <w:tc>
          <w:tcPr>
            <w:tcW w:w="741" w:type="dxa"/>
          </w:tcPr>
          <w:p w14:paraId="7988AD70" w14:textId="77777777" w:rsidR="00161222" w:rsidRPr="00F9519C" w:rsidRDefault="00161222" w:rsidP="00C82A64">
            <w:pPr>
              <w:pStyle w:val="TAC"/>
              <w:keepNext w:val="0"/>
              <w:rPr>
                <w:rFonts w:eastAsia="PMingLiU"/>
              </w:rPr>
            </w:pPr>
          </w:p>
        </w:tc>
        <w:tc>
          <w:tcPr>
            <w:tcW w:w="741" w:type="dxa"/>
          </w:tcPr>
          <w:p w14:paraId="0B72AA49" w14:textId="77777777" w:rsidR="00161222" w:rsidRPr="00F9519C" w:rsidRDefault="00161222" w:rsidP="00C82A64">
            <w:pPr>
              <w:pStyle w:val="TAC"/>
              <w:keepNext w:val="0"/>
              <w:rPr>
                <w:rFonts w:eastAsia="PMingLiU"/>
              </w:rPr>
            </w:pPr>
          </w:p>
        </w:tc>
        <w:tc>
          <w:tcPr>
            <w:tcW w:w="740" w:type="dxa"/>
          </w:tcPr>
          <w:p w14:paraId="48FB6B17" w14:textId="77777777" w:rsidR="00161222" w:rsidRPr="00161222" w:rsidRDefault="00161222" w:rsidP="00C82A64">
            <w:pPr>
              <w:pStyle w:val="TAC"/>
              <w:keepNext w:val="0"/>
              <w:rPr>
                <w:rFonts w:eastAsia="PMingLiU"/>
                <w:highlight w:val="green"/>
              </w:rPr>
            </w:pPr>
          </w:p>
        </w:tc>
        <w:tc>
          <w:tcPr>
            <w:tcW w:w="740" w:type="dxa"/>
          </w:tcPr>
          <w:p w14:paraId="70483083" w14:textId="77777777" w:rsidR="00161222" w:rsidRPr="00F9519C" w:rsidRDefault="00161222" w:rsidP="00C82A64">
            <w:pPr>
              <w:pStyle w:val="TAC"/>
              <w:keepNext w:val="0"/>
              <w:rPr>
                <w:rFonts w:eastAsia="PMingLiU"/>
              </w:rPr>
            </w:pPr>
          </w:p>
        </w:tc>
        <w:tc>
          <w:tcPr>
            <w:tcW w:w="740" w:type="dxa"/>
          </w:tcPr>
          <w:p w14:paraId="1C7A05A8" w14:textId="77777777" w:rsidR="00161222" w:rsidRPr="00F9519C" w:rsidRDefault="00161222" w:rsidP="00C82A64">
            <w:pPr>
              <w:pStyle w:val="TAC"/>
              <w:keepNext w:val="0"/>
              <w:rPr>
                <w:rFonts w:eastAsia="PMingLiU"/>
              </w:rPr>
            </w:pPr>
            <w:r w:rsidRPr="00F9519C">
              <w:rPr>
                <w:rFonts w:eastAsia="PMingLiU"/>
              </w:rPr>
              <w:t>-95.1</w:t>
            </w:r>
          </w:p>
        </w:tc>
        <w:tc>
          <w:tcPr>
            <w:tcW w:w="741" w:type="dxa"/>
          </w:tcPr>
          <w:p w14:paraId="1037BF72" w14:textId="77777777" w:rsidR="00161222" w:rsidRPr="00F9519C" w:rsidRDefault="00161222" w:rsidP="00C82A64">
            <w:pPr>
              <w:pStyle w:val="TAC"/>
              <w:keepNext w:val="0"/>
              <w:rPr>
                <w:rFonts w:eastAsia="PMingLiU"/>
              </w:rPr>
            </w:pPr>
            <w:r w:rsidRPr="00F9519C">
              <w:rPr>
                <w:rFonts w:eastAsia="PMingLiU"/>
              </w:rPr>
              <w:t>-93.1</w:t>
            </w:r>
          </w:p>
        </w:tc>
        <w:tc>
          <w:tcPr>
            <w:tcW w:w="741" w:type="dxa"/>
          </w:tcPr>
          <w:p w14:paraId="45B841D8" w14:textId="77777777" w:rsidR="00161222" w:rsidRPr="00F9519C" w:rsidRDefault="00161222" w:rsidP="00C82A64">
            <w:pPr>
              <w:pStyle w:val="TAC"/>
              <w:keepNext w:val="0"/>
              <w:rPr>
                <w:rFonts w:eastAsia="PMingLiU"/>
              </w:rPr>
            </w:pPr>
            <w:r w:rsidRPr="00F9519C">
              <w:rPr>
                <w:rFonts w:eastAsia="PMingLiU"/>
              </w:rPr>
              <w:t>-88.6</w:t>
            </w:r>
          </w:p>
        </w:tc>
        <w:tc>
          <w:tcPr>
            <w:tcW w:w="740" w:type="dxa"/>
          </w:tcPr>
          <w:p w14:paraId="48C2D59B" w14:textId="77777777" w:rsidR="00161222" w:rsidRPr="00F9519C" w:rsidRDefault="00161222" w:rsidP="00C82A64">
            <w:pPr>
              <w:pStyle w:val="TAC"/>
              <w:keepNext w:val="0"/>
              <w:rPr>
                <w:rFonts w:eastAsia="PMingLiU"/>
              </w:rPr>
            </w:pPr>
            <w:r w:rsidRPr="00F9519C">
              <w:t>-84.9</w:t>
            </w:r>
          </w:p>
        </w:tc>
        <w:tc>
          <w:tcPr>
            <w:tcW w:w="741" w:type="dxa"/>
          </w:tcPr>
          <w:p w14:paraId="758988DA" w14:textId="77777777" w:rsidR="00161222" w:rsidRPr="00F9519C" w:rsidRDefault="00161222" w:rsidP="00C82A64">
            <w:pPr>
              <w:pStyle w:val="TAC"/>
              <w:keepNext w:val="0"/>
              <w:rPr>
                <w:rFonts w:eastAsia="PMingLiU"/>
              </w:rPr>
            </w:pPr>
          </w:p>
        </w:tc>
        <w:tc>
          <w:tcPr>
            <w:tcW w:w="741" w:type="dxa"/>
          </w:tcPr>
          <w:p w14:paraId="38540277" w14:textId="77777777" w:rsidR="00161222" w:rsidRPr="00F9519C" w:rsidRDefault="00161222" w:rsidP="00C82A64">
            <w:pPr>
              <w:pStyle w:val="TAC"/>
              <w:keepNext w:val="0"/>
              <w:rPr>
                <w:rFonts w:eastAsia="PMingLiU"/>
              </w:rPr>
            </w:pPr>
          </w:p>
        </w:tc>
      </w:tr>
      <w:tr w:rsidR="00161222" w:rsidRPr="00F9519C" w14:paraId="1A9E2958" w14:textId="77777777" w:rsidTr="00161222">
        <w:trPr>
          <w:jc w:val="center"/>
        </w:trPr>
        <w:tc>
          <w:tcPr>
            <w:tcW w:w="1100" w:type="dxa"/>
            <w:vMerge w:val="restart"/>
            <w:vAlign w:val="center"/>
          </w:tcPr>
          <w:p w14:paraId="731E98F2" w14:textId="77777777" w:rsidR="00161222" w:rsidRPr="00F9519C" w:rsidRDefault="00161222" w:rsidP="00C82A64">
            <w:pPr>
              <w:pStyle w:val="TAC"/>
              <w:keepNext w:val="0"/>
              <w:rPr>
                <w:rFonts w:eastAsia="PMingLiU"/>
              </w:rPr>
            </w:pPr>
            <w:r w:rsidRPr="00F9519C">
              <w:rPr>
                <w:rFonts w:eastAsia="PMingLiU"/>
              </w:rPr>
              <w:t>n8</w:t>
            </w:r>
          </w:p>
        </w:tc>
        <w:tc>
          <w:tcPr>
            <w:tcW w:w="629" w:type="dxa"/>
          </w:tcPr>
          <w:p w14:paraId="77DE6D34" w14:textId="77777777" w:rsidR="00161222" w:rsidRPr="00F9519C" w:rsidRDefault="00161222" w:rsidP="00C82A64">
            <w:pPr>
              <w:pStyle w:val="TAC"/>
              <w:keepNext w:val="0"/>
              <w:rPr>
                <w:rFonts w:eastAsia="PMingLiU"/>
              </w:rPr>
            </w:pPr>
            <w:r w:rsidRPr="00F9519C">
              <w:rPr>
                <w:rFonts w:eastAsia="PMingLiU"/>
              </w:rPr>
              <w:t>15</w:t>
            </w:r>
          </w:p>
        </w:tc>
        <w:tc>
          <w:tcPr>
            <w:tcW w:w="741" w:type="dxa"/>
          </w:tcPr>
          <w:p w14:paraId="2B10564F" w14:textId="77777777" w:rsidR="00161222" w:rsidRPr="00F9519C" w:rsidRDefault="00161222" w:rsidP="00C82A64">
            <w:pPr>
              <w:pStyle w:val="TAC"/>
              <w:keepNext w:val="0"/>
              <w:rPr>
                <w:rFonts w:eastAsia="PMingLiU"/>
              </w:rPr>
            </w:pPr>
          </w:p>
        </w:tc>
        <w:tc>
          <w:tcPr>
            <w:tcW w:w="741" w:type="dxa"/>
          </w:tcPr>
          <w:p w14:paraId="2CCBD643" w14:textId="77777777" w:rsidR="00161222" w:rsidRPr="00F9519C" w:rsidRDefault="00161222" w:rsidP="00C82A64">
            <w:pPr>
              <w:pStyle w:val="TAC"/>
              <w:keepNext w:val="0"/>
              <w:rPr>
                <w:rFonts w:eastAsia="PMingLiU"/>
              </w:rPr>
            </w:pPr>
            <w:r w:rsidRPr="00F9519C">
              <w:rPr>
                <w:rFonts w:eastAsia="PMingLiU"/>
              </w:rPr>
              <w:t>-97.0</w:t>
            </w:r>
          </w:p>
        </w:tc>
        <w:tc>
          <w:tcPr>
            <w:tcW w:w="740" w:type="dxa"/>
          </w:tcPr>
          <w:p w14:paraId="22E79FB5" w14:textId="77777777" w:rsidR="00161222" w:rsidRPr="00161222" w:rsidRDefault="00161222" w:rsidP="00C82A64">
            <w:pPr>
              <w:pStyle w:val="TAC"/>
              <w:keepNext w:val="0"/>
              <w:rPr>
                <w:rFonts w:eastAsia="PMingLiU"/>
                <w:highlight w:val="green"/>
              </w:rPr>
            </w:pPr>
            <w:r w:rsidRPr="00161222">
              <w:rPr>
                <w:rFonts w:eastAsia="PMingLiU"/>
                <w:color w:val="FF0000"/>
                <w:highlight w:val="green"/>
              </w:rPr>
              <w:t>-96.2</w:t>
            </w:r>
          </w:p>
        </w:tc>
        <w:tc>
          <w:tcPr>
            <w:tcW w:w="740" w:type="dxa"/>
          </w:tcPr>
          <w:p w14:paraId="2AE6B4A7" w14:textId="77777777" w:rsidR="00161222" w:rsidRPr="00F9519C" w:rsidRDefault="00161222" w:rsidP="00C82A64">
            <w:pPr>
              <w:pStyle w:val="TAC"/>
              <w:keepNext w:val="0"/>
              <w:rPr>
                <w:rFonts w:eastAsia="PMingLiU"/>
              </w:rPr>
            </w:pPr>
          </w:p>
        </w:tc>
        <w:tc>
          <w:tcPr>
            <w:tcW w:w="740" w:type="dxa"/>
          </w:tcPr>
          <w:p w14:paraId="6FAD3299" w14:textId="77777777" w:rsidR="00161222" w:rsidRPr="00F9519C" w:rsidRDefault="00161222" w:rsidP="00C82A64">
            <w:pPr>
              <w:pStyle w:val="TAC"/>
              <w:keepNext w:val="0"/>
              <w:rPr>
                <w:rFonts w:eastAsia="PMingLiU"/>
              </w:rPr>
            </w:pPr>
            <w:r w:rsidRPr="00F9519C">
              <w:rPr>
                <w:rFonts w:eastAsia="PMingLiU"/>
              </w:rPr>
              <w:t>-93.8</w:t>
            </w:r>
          </w:p>
        </w:tc>
        <w:tc>
          <w:tcPr>
            <w:tcW w:w="741" w:type="dxa"/>
          </w:tcPr>
          <w:p w14:paraId="627AFFCE" w14:textId="77777777" w:rsidR="00161222" w:rsidRPr="00F9519C" w:rsidRDefault="00161222" w:rsidP="00C82A64">
            <w:pPr>
              <w:pStyle w:val="TAC"/>
              <w:keepNext w:val="0"/>
              <w:rPr>
                <w:rFonts w:eastAsia="PMingLiU"/>
              </w:rPr>
            </w:pPr>
            <w:r w:rsidRPr="00F9519C">
              <w:rPr>
                <w:rFonts w:eastAsia="PMingLiU"/>
              </w:rPr>
              <w:t>-91.4</w:t>
            </w:r>
          </w:p>
        </w:tc>
        <w:tc>
          <w:tcPr>
            <w:tcW w:w="741" w:type="dxa"/>
          </w:tcPr>
          <w:p w14:paraId="23B47527" w14:textId="77777777" w:rsidR="00161222" w:rsidRPr="00F9519C" w:rsidRDefault="00161222" w:rsidP="00C82A64">
            <w:pPr>
              <w:pStyle w:val="TAC"/>
              <w:keepNext w:val="0"/>
              <w:rPr>
                <w:rFonts w:eastAsia="PMingLiU"/>
              </w:rPr>
            </w:pPr>
            <w:r w:rsidRPr="00F9519C">
              <w:rPr>
                <w:rFonts w:eastAsia="PMingLiU"/>
              </w:rPr>
              <w:t>-85.8</w:t>
            </w:r>
          </w:p>
        </w:tc>
        <w:tc>
          <w:tcPr>
            <w:tcW w:w="740" w:type="dxa"/>
          </w:tcPr>
          <w:p w14:paraId="5CFF218C" w14:textId="77777777" w:rsidR="00161222" w:rsidRPr="00F9519C" w:rsidRDefault="00161222" w:rsidP="00C82A64">
            <w:pPr>
              <w:pStyle w:val="TAC"/>
              <w:keepNext w:val="0"/>
              <w:rPr>
                <w:rFonts w:eastAsia="PMingLiU"/>
              </w:rPr>
            </w:pPr>
            <w:r w:rsidRPr="00F9519C">
              <w:rPr>
                <w:rFonts w:eastAsia="PMingLiU"/>
              </w:rPr>
              <w:t>-83.6</w:t>
            </w:r>
          </w:p>
        </w:tc>
        <w:tc>
          <w:tcPr>
            <w:tcW w:w="741" w:type="dxa"/>
          </w:tcPr>
          <w:p w14:paraId="42B6E388" w14:textId="77777777" w:rsidR="00161222" w:rsidRPr="00F9519C" w:rsidRDefault="00161222" w:rsidP="00C82A64">
            <w:pPr>
              <w:pStyle w:val="TAC"/>
              <w:keepNext w:val="0"/>
              <w:rPr>
                <w:rFonts w:eastAsia="PMingLiU"/>
              </w:rPr>
            </w:pPr>
            <w:r w:rsidRPr="00F9519C">
              <w:rPr>
                <w:rFonts w:eastAsia="PMingLiU"/>
              </w:rPr>
              <w:t>-81.3</w:t>
            </w:r>
          </w:p>
        </w:tc>
        <w:tc>
          <w:tcPr>
            <w:tcW w:w="741" w:type="dxa"/>
          </w:tcPr>
          <w:p w14:paraId="7D43B2EB" w14:textId="77777777" w:rsidR="00161222" w:rsidRPr="00F9519C" w:rsidRDefault="00161222" w:rsidP="00C82A64">
            <w:pPr>
              <w:pStyle w:val="TAC"/>
              <w:keepNext w:val="0"/>
              <w:rPr>
                <w:rFonts w:eastAsia="PMingLiU"/>
              </w:rPr>
            </w:pPr>
            <w:r w:rsidRPr="00F9519C">
              <w:rPr>
                <w:rFonts w:eastAsia="PMingLiU"/>
              </w:rPr>
              <w:t>-78.4</w:t>
            </w:r>
          </w:p>
        </w:tc>
      </w:tr>
      <w:tr w:rsidR="00161222" w:rsidRPr="00F9519C" w14:paraId="577B2624" w14:textId="77777777" w:rsidTr="00161222">
        <w:trPr>
          <w:jc w:val="center"/>
        </w:trPr>
        <w:tc>
          <w:tcPr>
            <w:tcW w:w="1100" w:type="dxa"/>
            <w:vMerge/>
            <w:tcBorders>
              <w:bottom w:val="single" w:sz="4" w:space="0" w:color="auto"/>
            </w:tcBorders>
            <w:vAlign w:val="center"/>
          </w:tcPr>
          <w:p w14:paraId="40A4E7B1" w14:textId="77777777" w:rsidR="00161222" w:rsidRPr="00F9519C" w:rsidRDefault="00161222" w:rsidP="00C82A64">
            <w:pPr>
              <w:pStyle w:val="TAC"/>
              <w:keepNext w:val="0"/>
              <w:rPr>
                <w:rFonts w:eastAsia="PMingLiU"/>
              </w:rPr>
            </w:pPr>
          </w:p>
        </w:tc>
        <w:tc>
          <w:tcPr>
            <w:tcW w:w="629" w:type="dxa"/>
          </w:tcPr>
          <w:p w14:paraId="11593929" w14:textId="77777777" w:rsidR="00161222" w:rsidRPr="00F9519C" w:rsidRDefault="00161222" w:rsidP="00C82A64">
            <w:pPr>
              <w:pStyle w:val="TAC"/>
              <w:keepNext w:val="0"/>
              <w:rPr>
                <w:rFonts w:eastAsia="PMingLiU"/>
              </w:rPr>
            </w:pPr>
            <w:r w:rsidRPr="00F9519C">
              <w:rPr>
                <w:rFonts w:eastAsia="PMingLiU"/>
              </w:rPr>
              <w:t>30</w:t>
            </w:r>
          </w:p>
        </w:tc>
        <w:tc>
          <w:tcPr>
            <w:tcW w:w="741" w:type="dxa"/>
          </w:tcPr>
          <w:p w14:paraId="26F294CA" w14:textId="77777777" w:rsidR="00161222" w:rsidRPr="00F9519C" w:rsidRDefault="00161222" w:rsidP="00C82A64">
            <w:pPr>
              <w:pStyle w:val="TAC"/>
              <w:keepNext w:val="0"/>
              <w:rPr>
                <w:rFonts w:eastAsia="PMingLiU"/>
              </w:rPr>
            </w:pPr>
          </w:p>
        </w:tc>
        <w:tc>
          <w:tcPr>
            <w:tcW w:w="741" w:type="dxa"/>
          </w:tcPr>
          <w:p w14:paraId="4342DA61" w14:textId="77777777" w:rsidR="00161222" w:rsidRPr="00F9519C" w:rsidRDefault="00161222" w:rsidP="00C82A64">
            <w:pPr>
              <w:pStyle w:val="TAC"/>
              <w:keepNext w:val="0"/>
              <w:rPr>
                <w:rFonts w:eastAsia="PMingLiU"/>
              </w:rPr>
            </w:pPr>
          </w:p>
        </w:tc>
        <w:tc>
          <w:tcPr>
            <w:tcW w:w="740" w:type="dxa"/>
          </w:tcPr>
          <w:p w14:paraId="76C0A2A3" w14:textId="77777777" w:rsidR="00161222" w:rsidRPr="00161222" w:rsidRDefault="00161222" w:rsidP="00C82A64">
            <w:pPr>
              <w:pStyle w:val="TAC"/>
              <w:keepNext w:val="0"/>
              <w:rPr>
                <w:rFonts w:eastAsia="PMingLiU"/>
                <w:highlight w:val="green"/>
              </w:rPr>
            </w:pPr>
          </w:p>
        </w:tc>
        <w:tc>
          <w:tcPr>
            <w:tcW w:w="740" w:type="dxa"/>
          </w:tcPr>
          <w:p w14:paraId="572C3A87" w14:textId="77777777" w:rsidR="00161222" w:rsidRPr="00F9519C" w:rsidRDefault="00161222" w:rsidP="00C82A64">
            <w:pPr>
              <w:pStyle w:val="TAC"/>
              <w:keepNext w:val="0"/>
              <w:rPr>
                <w:rFonts w:eastAsia="PMingLiU"/>
              </w:rPr>
            </w:pPr>
          </w:p>
        </w:tc>
        <w:tc>
          <w:tcPr>
            <w:tcW w:w="740" w:type="dxa"/>
          </w:tcPr>
          <w:p w14:paraId="56CE3BDC" w14:textId="77777777" w:rsidR="00161222" w:rsidRPr="00F9519C" w:rsidRDefault="00161222" w:rsidP="00C82A64">
            <w:pPr>
              <w:pStyle w:val="TAC"/>
              <w:keepNext w:val="0"/>
              <w:rPr>
                <w:rFonts w:eastAsia="PMingLiU"/>
              </w:rPr>
            </w:pPr>
            <w:r w:rsidRPr="00F9519C">
              <w:rPr>
                <w:rFonts w:eastAsia="PMingLiU"/>
              </w:rPr>
              <w:t>-94.1</w:t>
            </w:r>
          </w:p>
        </w:tc>
        <w:tc>
          <w:tcPr>
            <w:tcW w:w="741" w:type="dxa"/>
          </w:tcPr>
          <w:p w14:paraId="40DB5990" w14:textId="77777777" w:rsidR="00161222" w:rsidRPr="00F9519C" w:rsidRDefault="00161222" w:rsidP="00C82A64">
            <w:pPr>
              <w:pStyle w:val="TAC"/>
              <w:keepNext w:val="0"/>
              <w:rPr>
                <w:rFonts w:eastAsia="PMingLiU"/>
              </w:rPr>
            </w:pPr>
            <w:r w:rsidRPr="00F9519C">
              <w:rPr>
                <w:rFonts w:eastAsia="PMingLiU"/>
              </w:rPr>
              <w:t>-91.7</w:t>
            </w:r>
          </w:p>
        </w:tc>
        <w:tc>
          <w:tcPr>
            <w:tcW w:w="741" w:type="dxa"/>
          </w:tcPr>
          <w:p w14:paraId="3A07BFB5" w14:textId="77777777" w:rsidR="00161222" w:rsidRPr="00F9519C" w:rsidRDefault="00161222" w:rsidP="00C82A64">
            <w:pPr>
              <w:pStyle w:val="TAC"/>
              <w:keepNext w:val="0"/>
              <w:rPr>
                <w:rFonts w:eastAsia="PMingLiU"/>
              </w:rPr>
            </w:pPr>
            <w:r w:rsidRPr="00F9519C">
              <w:rPr>
                <w:rFonts w:eastAsia="PMingLiU"/>
              </w:rPr>
              <w:t>-87.2</w:t>
            </w:r>
          </w:p>
        </w:tc>
        <w:tc>
          <w:tcPr>
            <w:tcW w:w="740" w:type="dxa"/>
          </w:tcPr>
          <w:p w14:paraId="565246CA" w14:textId="77777777" w:rsidR="00161222" w:rsidRPr="00F9519C" w:rsidRDefault="00161222" w:rsidP="00C82A64">
            <w:pPr>
              <w:pStyle w:val="TAC"/>
              <w:keepNext w:val="0"/>
              <w:rPr>
                <w:rFonts w:eastAsia="PMingLiU"/>
              </w:rPr>
            </w:pPr>
            <w:r w:rsidRPr="00F9519C">
              <w:rPr>
                <w:rFonts w:eastAsia="PMingLiU"/>
              </w:rPr>
              <w:t>-84.7</w:t>
            </w:r>
          </w:p>
        </w:tc>
        <w:tc>
          <w:tcPr>
            <w:tcW w:w="741" w:type="dxa"/>
          </w:tcPr>
          <w:p w14:paraId="2D728A87" w14:textId="77777777" w:rsidR="00161222" w:rsidRPr="00F9519C" w:rsidRDefault="00161222" w:rsidP="00C82A64">
            <w:pPr>
              <w:pStyle w:val="TAC"/>
              <w:keepNext w:val="0"/>
              <w:rPr>
                <w:rFonts w:eastAsia="PMingLiU"/>
              </w:rPr>
            </w:pPr>
            <w:r w:rsidRPr="00F9519C">
              <w:rPr>
                <w:rFonts w:eastAsia="PMingLiU"/>
              </w:rPr>
              <w:t>-81.4</w:t>
            </w:r>
          </w:p>
        </w:tc>
        <w:tc>
          <w:tcPr>
            <w:tcW w:w="741" w:type="dxa"/>
          </w:tcPr>
          <w:p w14:paraId="1E391A09" w14:textId="77777777" w:rsidR="00161222" w:rsidRPr="00F9519C" w:rsidRDefault="00161222" w:rsidP="00C82A64">
            <w:pPr>
              <w:pStyle w:val="TAC"/>
              <w:keepNext w:val="0"/>
              <w:rPr>
                <w:rFonts w:eastAsia="PMingLiU"/>
              </w:rPr>
            </w:pPr>
            <w:r w:rsidRPr="00F9519C">
              <w:rPr>
                <w:rFonts w:eastAsia="PMingLiU"/>
              </w:rPr>
              <w:t>-78.5</w:t>
            </w:r>
          </w:p>
        </w:tc>
      </w:tr>
      <w:tr w:rsidR="00161222" w:rsidRPr="00F9519C" w14:paraId="15192DB3" w14:textId="77777777" w:rsidTr="00161222">
        <w:trPr>
          <w:jc w:val="center"/>
        </w:trPr>
        <w:tc>
          <w:tcPr>
            <w:tcW w:w="1100" w:type="dxa"/>
            <w:vMerge w:val="restart"/>
            <w:vAlign w:val="center"/>
          </w:tcPr>
          <w:p w14:paraId="2A731D67" w14:textId="77777777" w:rsidR="00161222" w:rsidRPr="00F9519C" w:rsidRDefault="00161222" w:rsidP="00C82A64">
            <w:pPr>
              <w:pStyle w:val="TAC"/>
              <w:keepNext w:val="0"/>
              <w:rPr>
                <w:rFonts w:eastAsia="PMingLiU"/>
              </w:rPr>
            </w:pPr>
            <w:r w:rsidRPr="00F9519C">
              <w:rPr>
                <w:rFonts w:eastAsia="PMingLiU"/>
              </w:rPr>
              <w:t>n12</w:t>
            </w:r>
          </w:p>
        </w:tc>
        <w:tc>
          <w:tcPr>
            <w:tcW w:w="629" w:type="dxa"/>
          </w:tcPr>
          <w:p w14:paraId="1D3BC898" w14:textId="77777777" w:rsidR="00161222" w:rsidRPr="00F9519C" w:rsidRDefault="00161222" w:rsidP="00C82A64">
            <w:pPr>
              <w:pStyle w:val="TAC"/>
              <w:keepNext w:val="0"/>
              <w:rPr>
                <w:rFonts w:eastAsia="PMingLiU"/>
              </w:rPr>
            </w:pPr>
            <w:r w:rsidRPr="001F34F0">
              <w:rPr>
                <w:rFonts w:eastAsia="PMingLiU"/>
              </w:rPr>
              <w:t>15</w:t>
            </w:r>
          </w:p>
        </w:tc>
        <w:tc>
          <w:tcPr>
            <w:tcW w:w="741" w:type="dxa"/>
          </w:tcPr>
          <w:p w14:paraId="198B3056" w14:textId="77777777" w:rsidR="00161222" w:rsidRPr="00F9519C" w:rsidRDefault="00161222" w:rsidP="00C82A64">
            <w:pPr>
              <w:pStyle w:val="TAC"/>
              <w:keepNext w:val="0"/>
              <w:rPr>
                <w:rFonts w:eastAsia="PMingLiU"/>
              </w:rPr>
            </w:pPr>
            <w:r>
              <w:rPr>
                <w:rFonts w:eastAsia="PMingLiU"/>
              </w:rPr>
              <w:t>-99.2</w:t>
            </w:r>
          </w:p>
        </w:tc>
        <w:tc>
          <w:tcPr>
            <w:tcW w:w="741" w:type="dxa"/>
          </w:tcPr>
          <w:p w14:paraId="0BCA00CD" w14:textId="77777777" w:rsidR="00161222" w:rsidRPr="00F9519C" w:rsidRDefault="00161222" w:rsidP="00C82A64">
            <w:pPr>
              <w:pStyle w:val="TAC"/>
              <w:keepNext w:val="0"/>
              <w:rPr>
                <w:rFonts w:eastAsia="PMingLiU"/>
              </w:rPr>
            </w:pPr>
            <w:r w:rsidRPr="00F9519C">
              <w:rPr>
                <w:rFonts w:eastAsia="PMingLiU"/>
              </w:rPr>
              <w:t>-97.0</w:t>
            </w:r>
          </w:p>
        </w:tc>
        <w:tc>
          <w:tcPr>
            <w:tcW w:w="740" w:type="dxa"/>
          </w:tcPr>
          <w:p w14:paraId="5F8D7CBB" w14:textId="77777777" w:rsidR="00161222" w:rsidRPr="00161222" w:rsidRDefault="00161222" w:rsidP="00C82A64">
            <w:pPr>
              <w:pStyle w:val="TAC"/>
              <w:keepNext w:val="0"/>
              <w:rPr>
                <w:rFonts w:eastAsia="PMingLiU"/>
                <w:highlight w:val="green"/>
              </w:rPr>
            </w:pPr>
            <w:r w:rsidRPr="00161222">
              <w:rPr>
                <w:rFonts w:eastAsia="PMingLiU"/>
                <w:color w:val="FF0000"/>
                <w:highlight w:val="green"/>
              </w:rPr>
              <w:t>-96.2</w:t>
            </w:r>
          </w:p>
        </w:tc>
        <w:tc>
          <w:tcPr>
            <w:tcW w:w="740" w:type="dxa"/>
          </w:tcPr>
          <w:p w14:paraId="51F6FDFB" w14:textId="77777777" w:rsidR="00161222" w:rsidRPr="00F9519C" w:rsidRDefault="00161222" w:rsidP="00C82A64">
            <w:pPr>
              <w:pStyle w:val="TAC"/>
              <w:keepNext w:val="0"/>
              <w:rPr>
                <w:rFonts w:eastAsia="PMingLiU"/>
              </w:rPr>
            </w:pPr>
          </w:p>
        </w:tc>
        <w:tc>
          <w:tcPr>
            <w:tcW w:w="740" w:type="dxa"/>
          </w:tcPr>
          <w:p w14:paraId="0B7A5D2E" w14:textId="77777777" w:rsidR="00161222" w:rsidRPr="00F9519C" w:rsidRDefault="00161222" w:rsidP="00C82A64">
            <w:pPr>
              <w:pStyle w:val="TAC"/>
              <w:keepNext w:val="0"/>
              <w:rPr>
                <w:rFonts w:eastAsia="PMingLiU"/>
              </w:rPr>
            </w:pPr>
            <w:r w:rsidRPr="00F9519C">
              <w:rPr>
                <w:rFonts w:eastAsia="PMingLiU"/>
              </w:rPr>
              <w:t>-93.8</w:t>
            </w:r>
          </w:p>
        </w:tc>
        <w:tc>
          <w:tcPr>
            <w:tcW w:w="741" w:type="dxa"/>
          </w:tcPr>
          <w:p w14:paraId="70555CC3" w14:textId="77777777" w:rsidR="00161222" w:rsidRPr="00F9519C" w:rsidRDefault="00161222" w:rsidP="00C82A64">
            <w:pPr>
              <w:pStyle w:val="TAC"/>
              <w:keepNext w:val="0"/>
              <w:rPr>
                <w:rFonts w:eastAsia="PMingLiU"/>
              </w:rPr>
            </w:pPr>
            <w:r w:rsidRPr="00F9519C">
              <w:rPr>
                <w:rFonts w:eastAsia="PMingLiU"/>
              </w:rPr>
              <w:t>-84.0</w:t>
            </w:r>
          </w:p>
        </w:tc>
        <w:tc>
          <w:tcPr>
            <w:tcW w:w="741" w:type="dxa"/>
          </w:tcPr>
          <w:p w14:paraId="15D4A7BE" w14:textId="77777777" w:rsidR="00161222" w:rsidRPr="00F9519C" w:rsidRDefault="00161222" w:rsidP="00C82A64">
            <w:pPr>
              <w:pStyle w:val="TAC"/>
              <w:keepNext w:val="0"/>
              <w:rPr>
                <w:rFonts w:eastAsia="PMingLiU"/>
              </w:rPr>
            </w:pPr>
          </w:p>
        </w:tc>
        <w:tc>
          <w:tcPr>
            <w:tcW w:w="740" w:type="dxa"/>
          </w:tcPr>
          <w:p w14:paraId="1A33E417" w14:textId="77777777" w:rsidR="00161222" w:rsidRPr="00F9519C" w:rsidRDefault="00161222" w:rsidP="00C82A64">
            <w:pPr>
              <w:pStyle w:val="TAC"/>
              <w:keepNext w:val="0"/>
              <w:rPr>
                <w:rFonts w:eastAsia="PMingLiU"/>
              </w:rPr>
            </w:pPr>
          </w:p>
        </w:tc>
        <w:tc>
          <w:tcPr>
            <w:tcW w:w="741" w:type="dxa"/>
          </w:tcPr>
          <w:p w14:paraId="53C20572" w14:textId="77777777" w:rsidR="00161222" w:rsidRPr="00F9519C" w:rsidRDefault="00161222" w:rsidP="00C82A64">
            <w:pPr>
              <w:pStyle w:val="TAC"/>
              <w:keepNext w:val="0"/>
              <w:rPr>
                <w:rFonts w:eastAsia="PMingLiU"/>
              </w:rPr>
            </w:pPr>
          </w:p>
        </w:tc>
        <w:tc>
          <w:tcPr>
            <w:tcW w:w="741" w:type="dxa"/>
          </w:tcPr>
          <w:p w14:paraId="5557BE01" w14:textId="77777777" w:rsidR="00161222" w:rsidRPr="00F9519C" w:rsidRDefault="00161222" w:rsidP="00C82A64">
            <w:pPr>
              <w:pStyle w:val="TAC"/>
              <w:keepNext w:val="0"/>
              <w:rPr>
                <w:rFonts w:eastAsia="PMingLiU"/>
              </w:rPr>
            </w:pPr>
          </w:p>
        </w:tc>
      </w:tr>
      <w:tr w:rsidR="00161222" w:rsidRPr="00F9519C" w14:paraId="58626652" w14:textId="77777777" w:rsidTr="00161222">
        <w:trPr>
          <w:jc w:val="center"/>
        </w:trPr>
        <w:tc>
          <w:tcPr>
            <w:tcW w:w="1100" w:type="dxa"/>
            <w:vMerge/>
            <w:tcBorders>
              <w:bottom w:val="single" w:sz="4" w:space="0" w:color="auto"/>
            </w:tcBorders>
            <w:vAlign w:val="center"/>
          </w:tcPr>
          <w:p w14:paraId="01FAD5FE" w14:textId="77777777" w:rsidR="00161222" w:rsidRPr="00F9519C" w:rsidRDefault="00161222" w:rsidP="00C82A64">
            <w:pPr>
              <w:pStyle w:val="TAC"/>
              <w:keepNext w:val="0"/>
              <w:rPr>
                <w:rFonts w:eastAsia="PMingLiU"/>
              </w:rPr>
            </w:pPr>
          </w:p>
        </w:tc>
        <w:tc>
          <w:tcPr>
            <w:tcW w:w="629" w:type="dxa"/>
          </w:tcPr>
          <w:p w14:paraId="0EF019F6" w14:textId="77777777" w:rsidR="00161222" w:rsidRPr="00F9519C" w:rsidRDefault="00161222" w:rsidP="00C82A64">
            <w:pPr>
              <w:pStyle w:val="TAC"/>
              <w:keepNext w:val="0"/>
              <w:rPr>
                <w:rFonts w:eastAsia="PMingLiU"/>
              </w:rPr>
            </w:pPr>
            <w:r w:rsidRPr="00F9519C">
              <w:rPr>
                <w:rFonts w:eastAsia="PMingLiU"/>
              </w:rPr>
              <w:t>30</w:t>
            </w:r>
          </w:p>
        </w:tc>
        <w:tc>
          <w:tcPr>
            <w:tcW w:w="741" w:type="dxa"/>
          </w:tcPr>
          <w:p w14:paraId="2C20BE0C" w14:textId="77777777" w:rsidR="00161222" w:rsidRPr="00F9519C" w:rsidRDefault="00161222" w:rsidP="00C82A64">
            <w:pPr>
              <w:pStyle w:val="TAC"/>
              <w:keepNext w:val="0"/>
              <w:rPr>
                <w:rFonts w:eastAsia="PMingLiU"/>
              </w:rPr>
            </w:pPr>
          </w:p>
        </w:tc>
        <w:tc>
          <w:tcPr>
            <w:tcW w:w="741" w:type="dxa"/>
          </w:tcPr>
          <w:p w14:paraId="7F27AE5E" w14:textId="77777777" w:rsidR="00161222" w:rsidRPr="00F9519C" w:rsidRDefault="00161222" w:rsidP="00C82A64">
            <w:pPr>
              <w:pStyle w:val="TAC"/>
              <w:keepNext w:val="0"/>
              <w:rPr>
                <w:rFonts w:eastAsia="PMingLiU"/>
              </w:rPr>
            </w:pPr>
          </w:p>
        </w:tc>
        <w:tc>
          <w:tcPr>
            <w:tcW w:w="740" w:type="dxa"/>
          </w:tcPr>
          <w:p w14:paraId="30594E73" w14:textId="77777777" w:rsidR="00161222" w:rsidRPr="00161222" w:rsidRDefault="00161222" w:rsidP="00C82A64">
            <w:pPr>
              <w:pStyle w:val="TAC"/>
              <w:keepNext w:val="0"/>
              <w:rPr>
                <w:rFonts w:eastAsia="PMingLiU"/>
                <w:highlight w:val="green"/>
              </w:rPr>
            </w:pPr>
          </w:p>
        </w:tc>
        <w:tc>
          <w:tcPr>
            <w:tcW w:w="740" w:type="dxa"/>
          </w:tcPr>
          <w:p w14:paraId="6D2366D2" w14:textId="77777777" w:rsidR="00161222" w:rsidRPr="00F9519C" w:rsidRDefault="00161222" w:rsidP="00C82A64">
            <w:pPr>
              <w:pStyle w:val="TAC"/>
              <w:keepNext w:val="0"/>
              <w:rPr>
                <w:rFonts w:eastAsia="PMingLiU"/>
              </w:rPr>
            </w:pPr>
          </w:p>
        </w:tc>
        <w:tc>
          <w:tcPr>
            <w:tcW w:w="740" w:type="dxa"/>
          </w:tcPr>
          <w:p w14:paraId="022C665A" w14:textId="77777777" w:rsidR="00161222" w:rsidRPr="00F9519C" w:rsidRDefault="00161222" w:rsidP="00C82A64">
            <w:pPr>
              <w:pStyle w:val="TAC"/>
              <w:keepNext w:val="0"/>
              <w:rPr>
                <w:rFonts w:eastAsia="PMingLiU"/>
              </w:rPr>
            </w:pPr>
            <w:r w:rsidRPr="00F9519C">
              <w:rPr>
                <w:rFonts w:eastAsia="PMingLiU"/>
              </w:rPr>
              <w:t>-94.1</w:t>
            </w:r>
          </w:p>
        </w:tc>
        <w:tc>
          <w:tcPr>
            <w:tcW w:w="741" w:type="dxa"/>
          </w:tcPr>
          <w:p w14:paraId="7C5F3913" w14:textId="77777777" w:rsidR="00161222" w:rsidRPr="00F9519C" w:rsidRDefault="00161222" w:rsidP="00C82A64">
            <w:pPr>
              <w:pStyle w:val="TAC"/>
              <w:keepNext w:val="0"/>
              <w:rPr>
                <w:rFonts w:eastAsia="PMingLiU"/>
              </w:rPr>
            </w:pPr>
            <w:r w:rsidRPr="00F9519C">
              <w:rPr>
                <w:rFonts w:eastAsia="PMingLiU"/>
              </w:rPr>
              <w:t>-84.1</w:t>
            </w:r>
          </w:p>
        </w:tc>
        <w:tc>
          <w:tcPr>
            <w:tcW w:w="741" w:type="dxa"/>
          </w:tcPr>
          <w:p w14:paraId="6C1D7873" w14:textId="77777777" w:rsidR="00161222" w:rsidRPr="00F9519C" w:rsidRDefault="00161222" w:rsidP="00C82A64">
            <w:pPr>
              <w:pStyle w:val="TAC"/>
              <w:keepNext w:val="0"/>
              <w:rPr>
                <w:rFonts w:eastAsia="PMingLiU"/>
              </w:rPr>
            </w:pPr>
          </w:p>
        </w:tc>
        <w:tc>
          <w:tcPr>
            <w:tcW w:w="740" w:type="dxa"/>
          </w:tcPr>
          <w:p w14:paraId="41A2CFEF" w14:textId="77777777" w:rsidR="00161222" w:rsidRPr="00F9519C" w:rsidRDefault="00161222" w:rsidP="00C82A64">
            <w:pPr>
              <w:pStyle w:val="TAC"/>
              <w:keepNext w:val="0"/>
              <w:rPr>
                <w:rFonts w:eastAsia="PMingLiU"/>
              </w:rPr>
            </w:pPr>
          </w:p>
        </w:tc>
        <w:tc>
          <w:tcPr>
            <w:tcW w:w="741" w:type="dxa"/>
          </w:tcPr>
          <w:p w14:paraId="1E0FDCEB" w14:textId="77777777" w:rsidR="00161222" w:rsidRPr="00F9519C" w:rsidRDefault="00161222" w:rsidP="00C82A64">
            <w:pPr>
              <w:pStyle w:val="TAC"/>
              <w:keepNext w:val="0"/>
              <w:rPr>
                <w:rFonts w:eastAsia="PMingLiU"/>
              </w:rPr>
            </w:pPr>
          </w:p>
        </w:tc>
        <w:tc>
          <w:tcPr>
            <w:tcW w:w="741" w:type="dxa"/>
          </w:tcPr>
          <w:p w14:paraId="619AD5B9" w14:textId="77777777" w:rsidR="00161222" w:rsidRPr="00F9519C" w:rsidRDefault="00161222" w:rsidP="00C82A64">
            <w:pPr>
              <w:pStyle w:val="TAC"/>
              <w:keepNext w:val="0"/>
              <w:rPr>
                <w:rFonts w:eastAsia="PMingLiU"/>
              </w:rPr>
            </w:pPr>
          </w:p>
        </w:tc>
      </w:tr>
      <w:tr w:rsidR="00161222" w:rsidRPr="00F9519C" w14:paraId="1D1FF058" w14:textId="77777777" w:rsidTr="00161222">
        <w:trPr>
          <w:jc w:val="center"/>
        </w:trPr>
        <w:tc>
          <w:tcPr>
            <w:tcW w:w="1100" w:type="dxa"/>
            <w:tcBorders>
              <w:bottom w:val="nil"/>
            </w:tcBorders>
            <w:vAlign w:val="center"/>
          </w:tcPr>
          <w:p w14:paraId="51FC4C4D" w14:textId="77777777" w:rsidR="00161222" w:rsidRPr="00F9519C" w:rsidRDefault="00161222" w:rsidP="00C82A64">
            <w:pPr>
              <w:pStyle w:val="TAC"/>
              <w:keepNext w:val="0"/>
              <w:rPr>
                <w:rFonts w:eastAsia="PMingLiU"/>
                <w:highlight w:val="yellow"/>
              </w:rPr>
            </w:pPr>
            <w:r w:rsidRPr="00F9519C">
              <w:rPr>
                <w:rFonts w:hint="eastAsia"/>
              </w:rPr>
              <w:t>n</w:t>
            </w:r>
            <w:r w:rsidRPr="00F9519C">
              <w:t>85</w:t>
            </w:r>
          </w:p>
        </w:tc>
        <w:tc>
          <w:tcPr>
            <w:tcW w:w="629" w:type="dxa"/>
          </w:tcPr>
          <w:p w14:paraId="5708111E" w14:textId="77777777" w:rsidR="00161222" w:rsidRPr="00F9519C" w:rsidRDefault="00161222" w:rsidP="00C82A64">
            <w:pPr>
              <w:pStyle w:val="TAC"/>
              <w:keepNext w:val="0"/>
              <w:rPr>
                <w:rFonts w:eastAsia="PMingLiU"/>
              </w:rPr>
            </w:pPr>
            <w:r w:rsidRPr="00F9519C">
              <w:rPr>
                <w:rFonts w:cs="Arial"/>
              </w:rPr>
              <w:t>15</w:t>
            </w:r>
          </w:p>
        </w:tc>
        <w:tc>
          <w:tcPr>
            <w:tcW w:w="741" w:type="dxa"/>
          </w:tcPr>
          <w:p w14:paraId="6B85A25C" w14:textId="77777777" w:rsidR="00161222" w:rsidRPr="00F9519C" w:rsidRDefault="00161222" w:rsidP="00C82A64">
            <w:pPr>
              <w:pStyle w:val="TAC"/>
              <w:keepNext w:val="0"/>
            </w:pPr>
            <w:r w:rsidRPr="00F9519C">
              <w:rPr>
                <w:rFonts w:cs="Arial"/>
              </w:rPr>
              <w:t>-99.2</w:t>
            </w:r>
          </w:p>
        </w:tc>
        <w:tc>
          <w:tcPr>
            <w:tcW w:w="741" w:type="dxa"/>
          </w:tcPr>
          <w:p w14:paraId="00B283EF" w14:textId="77777777" w:rsidR="00161222" w:rsidRPr="00F9519C" w:rsidRDefault="00161222" w:rsidP="00C82A64">
            <w:pPr>
              <w:pStyle w:val="TAC"/>
              <w:keepNext w:val="0"/>
              <w:rPr>
                <w:rFonts w:eastAsia="PMingLiU"/>
              </w:rPr>
            </w:pPr>
            <w:r w:rsidRPr="00F9519C">
              <w:t>-97.0</w:t>
            </w:r>
          </w:p>
        </w:tc>
        <w:tc>
          <w:tcPr>
            <w:tcW w:w="740" w:type="dxa"/>
          </w:tcPr>
          <w:p w14:paraId="5B7C1980" w14:textId="77777777" w:rsidR="00161222" w:rsidRPr="00161222" w:rsidRDefault="00161222" w:rsidP="00C82A64">
            <w:pPr>
              <w:pStyle w:val="TAC"/>
              <w:keepNext w:val="0"/>
              <w:rPr>
                <w:highlight w:val="green"/>
              </w:rPr>
            </w:pPr>
            <w:r w:rsidRPr="00161222">
              <w:rPr>
                <w:rFonts w:eastAsia="PMingLiU"/>
                <w:color w:val="FF0000"/>
                <w:highlight w:val="green"/>
              </w:rPr>
              <w:t>-96.2</w:t>
            </w:r>
          </w:p>
        </w:tc>
        <w:tc>
          <w:tcPr>
            <w:tcW w:w="740" w:type="dxa"/>
          </w:tcPr>
          <w:p w14:paraId="42EB2DC0" w14:textId="77777777" w:rsidR="00161222" w:rsidRPr="00F9519C" w:rsidRDefault="00161222" w:rsidP="00C82A64">
            <w:pPr>
              <w:pStyle w:val="TAC"/>
              <w:keepNext w:val="0"/>
            </w:pPr>
          </w:p>
        </w:tc>
        <w:tc>
          <w:tcPr>
            <w:tcW w:w="740" w:type="dxa"/>
          </w:tcPr>
          <w:p w14:paraId="5346F36B" w14:textId="77777777" w:rsidR="00161222" w:rsidRPr="00F9519C" w:rsidRDefault="00161222" w:rsidP="00C82A64">
            <w:pPr>
              <w:pStyle w:val="TAC"/>
              <w:keepNext w:val="0"/>
              <w:rPr>
                <w:rFonts w:eastAsia="PMingLiU"/>
              </w:rPr>
            </w:pPr>
            <w:r w:rsidRPr="00F9519C">
              <w:t>-93.8</w:t>
            </w:r>
          </w:p>
        </w:tc>
        <w:tc>
          <w:tcPr>
            <w:tcW w:w="741" w:type="dxa"/>
          </w:tcPr>
          <w:p w14:paraId="63F53373" w14:textId="77777777" w:rsidR="00161222" w:rsidRPr="00F9519C" w:rsidRDefault="00161222" w:rsidP="00C82A64">
            <w:pPr>
              <w:pStyle w:val="TAC"/>
              <w:keepNext w:val="0"/>
              <w:rPr>
                <w:rFonts w:eastAsia="PMingLiU"/>
              </w:rPr>
            </w:pPr>
            <w:r w:rsidRPr="00F9519C">
              <w:t>-84.0</w:t>
            </w:r>
          </w:p>
        </w:tc>
        <w:tc>
          <w:tcPr>
            <w:tcW w:w="741" w:type="dxa"/>
          </w:tcPr>
          <w:p w14:paraId="50C3ABFA" w14:textId="77777777" w:rsidR="00161222" w:rsidRPr="00F9519C" w:rsidRDefault="00161222" w:rsidP="00C82A64">
            <w:pPr>
              <w:pStyle w:val="TAC"/>
              <w:keepNext w:val="0"/>
              <w:rPr>
                <w:rFonts w:eastAsia="PMingLiU"/>
              </w:rPr>
            </w:pPr>
          </w:p>
        </w:tc>
        <w:tc>
          <w:tcPr>
            <w:tcW w:w="740" w:type="dxa"/>
          </w:tcPr>
          <w:p w14:paraId="7DA9708E" w14:textId="77777777" w:rsidR="00161222" w:rsidRPr="00F9519C" w:rsidRDefault="00161222" w:rsidP="00C82A64">
            <w:pPr>
              <w:pStyle w:val="TAC"/>
              <w:keepNext w:val="0"/>
              <w:rPr>
                <w:rFonts w:eastAsia="PMingLiU"/>
              </w:rPr>
            </w:pPr>
          </w:p>
        </w:tc>
        <w:tc>
          <w:tcPr>
            <w:tcW w:w="741" w:type="dxa"/>
          </w:tcPr>
          <w:p w14:paraId="684FF683" w14:textId="77777777" w:rsidR="00161222" w:rsidRPr="00F9519C" w:rsidRDefault="00161222" w:rsidP="00C82A64">
            <w:pPr>
              <w:pStyle w:val="TAC"/>
              <w:keepNext w:val="0"/>
              <w:rPr>
                <w:rFonts w:eastAsia="PMingLiU"/>
              </w:rPr>
            </w:pPr>
          </w:p>
        </w:tc>
        <w:tc>
          <w:tcPr>
            <w:tcW w:w="741" w:type="dxa"/>
          </w:tcPr>
          <w:p w14:paraId="5EB0F467" w14:textId="77777777" w:rsidR="00161222" w:rsidRPr="00F9519C" w:rsidRDefault="00161222" w:rsidP="00C82A64">
            <w:pPr>
              <w:pStyle w:val="TAC"/>
              <w:keepNext w:val="0"/>
              <w:rPr>
                <w:rFonts w:eastAsia="PMingLiU"/>
              </w:rPr>
            </w:pPr>
          </w:p>
        </w:tc>
      </w:tr>
      <w:tr w:rsidR="00161222" w:rsidRPr="00F9519C" w14:paraId="31962013" w14:textId="77777777" w:rsidTr="00161222">
        <w:trPr>
          <w:jc w:val="center"/>
        </w:trPr>
        <w:tc>
          <w:tcPr>
            <w:tcW w:w="1100" w:type="dxa"/>
            <w:tcBorders>
              <w:top w:val="nil"/>
              <w:bottom w:val="single" w:sz="4" w:space="0" w:color="auto"/>
            </w:tcBorders>
            <w:vAlign w:val="center"/>
          </w:tcPr>
          <w:p w14:paraId="6D541E28" w14:textId="77777777" w:rsidR="00161222" w:rsidRPr="00F9519C" w:rsidRDefault="00161222" w:rsidP="00C82A64">
            <w:pPr>
              <w:pStyle w:val="TAC"/>
              <w:keepNext w:val="0"/>
              <w:rPr>
                <w:rFonts w:eastAsia="PMingLiU"/>
                <w:highlight w:val="yellow"/>
              </w:rPr>
            </w:pPr>
          </w:p>
        </w:tc>
        <w:tc>
          <w:tcPr>
            <w:tcW w:w="629" w:type="dxa"/>
          </w:tcPr>
          <w:p w14:paraId="4F15DB97" w14:textId="77777777" w:rsidR="00161222" w:rsidRPr="00F9519C" w:rsidRDefault="00161222" w:rsidP="00C82A64">
            <w:pPr>
              <w:pStyle w:val="TAC"/>
              <w:keepNext w:val="0"/>
              <w:rPr>
                <w:rFonts w:eastAsia="PMingLiU"/>
              </w:rPr>
            </w:pPr>
            <w:r w:rsidRPr="00F9519C">
              <w:rPr>
                <w:rFonts w:cs="Arial"/>
              </w:rPr>
              <w:t>30</w:t>
            </w:r>
          </w:p>
        </w:tc>
        <w:tc>
          <w:tcPr>
            <w:tcW w:w="741" w:type="dxa"/>
          </w:tcPr>
          <w:p w14:paraId="149621D3" w14:textId="77777777" w:rsidR="00161222" w:rsidRPr="00F9519C" w:rsidRDefault="00161222" w:rsidP="00C82A64">
            <w:pPr>
              <w:pStyle w:val="TAC"/>
              <w:keepNext w:val="0"/>
              <w:rPr>
                <w:rFonts w:eastAsia="PMingLiU"/>
              </w:rPr>
            </w:pPr>
          </w:p>
        </w:tc>
        <w:tc>
          <w:tcPr>
            <w:tcW w:w="741" w:type="dxa"/>
          </w:tcPr>
          <w:p w14:paraId="5E9C59B1" w14:textId="77777777" w:rsidR="00161222" w:rsidRPr="00F9519C" w:rsidRDefault="00161222" w:rsidP="00C82A64">
            <w:pPr>
              <w:pStyle w:val="TAC"/>
              <w:keepNext w:val="0"/>
              <w:rPr>
                <w:rFonts w:eastAsia="PMingLiU"/>
              </w:rPr>
            </w:pPr>
          </w:p>
        </w:tc>
        <w:tc>
          <w:tcPr>
            <w:tcW w:w="740" w:type="dxa"/>
          </w:tcPr>
          <w:p w14:paraId="2F29C46D" w14:textId="77777777" w:rsidR="00161222" w:rsidRPr="00F9519C" w:rsidRDefault="00161222" w:rsidP="00C82A64">
            <w:pPr>
              <w:pStyle w:val="TAC"/>
              <w:keepNext w:val="0"/>
            </w:pPr>
          </w:p>
        </w:tc>
        <w:tc>
          <w:tcPr>
            <w:tcW w:w="740" w:type="dxa"/>
          </w:tcPr>
          <w:p w14:paraId="70615D5D" w14:textId="77777777" w:rsidR="00161222" w:rsidRPr="00F9519C" w:rsidRDefault="00161222" w:rsidP="00C82A64">
            <w:pPr>
              <w:pStyle w:val="TAC"/>
              <w:keepNext w:val="0"/>
            </w:pPr>
          </w:p>
        </w:tc>
        <w:tc>
          <w:tcPr>
            <w:tcW w:w="740" w:type="dxa"/>
          </w:tcPr>
          <w:p w14:paraId="6247BBD5" w14:textId="77777777" w:rsidR="00161222" w:rsidRPr="00F9519C" w:rsidRDefault="00161222" w:rsidP="00C82A64">
            <w:pPr>
              <w:pStyle w:val="TAC"/>
              <w:keepNext w:val="0"/>
              <w:rPr>
                <w:rFonts w:eastAsia="PMingLiU"/>
              </w:rPr>
            </w:pPr>
            <w:r w:rsidRPr="00F9519C">
              <w:t>-94.1</w:t>
            </w:r>
          </w:p>
        </w:tc>
        <w:tc>
          <w:tcPr>
            <w:tcW w:w="741" w:type="dxa"/>
          </w:tcPr>
          <w:p w14:paraId="74FDCEBD" w14:textId="77777777" w:rsidR="00161222" w:rsidRPr="00F9519C" w:rsidRDefault="00161222" w:rsidP="00C82A64">
            <w:pPr>
              <w:pStyle w:val="TAC"/>
              <w:keepNext w:val="0"/>
              <w:rPr>
                <w:rFonts w:eastAsia="PMingLiU"/>
              </w:rPr>
            </w:pPr>
            <w:r w:rsidRPr="00F9519C">
              <w:t>-84.1</w:t>
            </w:r>
          </w:p>
        </w:tc>
        <w:tc>
          <w:tcPr>
            <w:tcW w:w="741" w:type="dxa"/>
          </w:tcPr>
          <w:p w14:paraId="47F12C3C" w14:textId="77777777" w:rsidR="00161222" w:rsidRPr="00F9519C" w:rsidRDefault="00161222" w:rsidP="00C82A64">
            <w:pPr>
              <w:pStyle w:val="TAC"/>
              <w:keepNext w:val="0"/>
              <w:rPr>
                <w:rFonts w:eastAsia="PMingLiU"/>
              </w:rPr>
            </w:pPr>
          </w:p>
        </w:tc>
        <w:tc>
          <w:tcPr>
            <w:tcW w:w="740" w:type="dxa"/>
          </w:tcPr>
          <w:p w14:paraId="0A3AD224" w14:textId="77777777" w:rsidR="00161222" w:rsidRPr="00F9519C" w:rsidRDefault="00161222" w:rsidP="00C82A64">
            <w:pPr>
              <w:pStyle w:val="TAC"/>
              <w:keepNext w:val="0"/>
              <w:rPr>
                <w:rFonts w:eastAsia="PMingLiU"/>
              </w:rPr>
            </w:pPr>
          </w:p>
        </w:tc>
        <w:tc>
          <w:tcPr>
            <w:tcW w:w="741" w:type="dxa"/>
          </w:tcPr>
          <w:p w14:paraId="0D9C687A" w14:textId="77777777" w:rsidR="00161222" w:rsidRPr="00F9519C" w:rsidRDefault="00161222" w:rsidP="00C82A64">
            <w:pPr>
              <w:pStyle w:val="TAC"/>
              <w:keepNext w:val="0"/>
              <w:rPr>
                <w:rFonts w:eastAsia="PMingLiU"/>
              </w:rPr>
            </w:pPr>
          </w:p>
        </w:tc>
        <w:tc>
          <w:tcPr>
            <w:tcW w:w="741" w:type="dxa"/>
          </w:tcPr>
          <w:p w14:paraId="4460C90B" w14:textId="77777777" w:rsidR="00161222" w:rsidRPr="00F9519C" w:rsidRDefault="00161222" w:rsidP="00C82A64">
            <w:pPr>
              <w:pStyle w:val="TAC"/>
              <w:keepNext w:val="0"/>
              <w:rPr>
                <w:rFonts w:eastAsia="PMingLiU"/>
              </w:rPr>
            </w:pPr>
          </w:p>
        </w:tc>
      </w:tr>
    </w:tbl>
    <w:p w14:paraId="49C2BF55" w14:textId="1593B06F" w:rsidR="00161222" w:rsidRDefault="00161222" w:rsidP="00161222"/>
    <w:tbl>
      <w:tblPr>
        <w:tblW w:w="3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988"/>
        <w:gridCol w:w="531"/>
        <w:gridCol w:w="454"/>
        <w:gridCol w:w="454"/>
        <w:gridCol w:w="454"/>
        <w:gridCol w:w="453"/>
        <w:gridCol w:w="453"/>
        <w:gridCol w:w="538"/>
        <w:gridCol w:w="444"/>
        <w:gridCol w:w="517"/>
        <w:gridCol w:w="517"/>
        <w:gridCol w:w="523"/>
        <w:gridCol w:w="737"/>
      </w:tblGrid>
      <w:tr w:rsidR="00161222" w:rsidRPr="00161222" w14:paraId="534AF0C2" w14:textId="77777777" w:rsidTr="00161222">
        <w:trPr>
          <w:tblHeader/>
          <w:jc w:val="center"/>
        </w:trPr>
        <w:tc>
          <w:tcPr>
            <w:tcW w:w="699" w:type="pct"/>
            <w:tcBorders>
              <w:bottom w:val="single" w:sz="4" w:space="0" w:color="auto"/>
            </w:tcBorders>
          </w:tcPr>
          <w:p w14:paraId="0ECE10DA"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Operating Band</w:t>
            </w:r>
          </w:p>
        </w:tc>
        <w:tc>
          <w:tcPr>
            <w:tcW w:w="375" w:type="pct"/>
            <w:vAlign w:val="center"/>
          </w:tcPr>
          <w:p w14:paraId="12694048"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SCS</w:t>
            </w:r>
          </w:p>
        </w:tc>
        <w:tc>
          <w:tcPr>
            <w:tcW w:w="321" w:type="pct"/>
            <w:vAlign w:val="center"/>
          </w:tcPr>
          <w:p w14:paraId="6AD3CFC3"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3</w:t>
            </w:r>
          </w:p>
        </w:tc>
        <w:tc>
          <w:tcPr>
            <w:tcW w:w="321" w:type="pct"/>
            <w:vAlign w:val="center"/>
          </w:tcPr>
          <w:p w14:paraId="5AD6623A"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5</w:t>
            </w:r>
          </w:p>
        </w:tc>
        <w:tc>
          <w:tcPr>
            <w:tcW w:w="321" w:type="pct"/>
            <w:vAlign w:val="center"/>
          </w:tcPr>
          <w:p w14:paraId="6D83249B"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highlight w:val="green"/>
                <w:lang w:val="x-none" w:eastAsia="en-US"/>
              </w:rPr>
            </w:pPr>
            <w:r w:rsidRPr="00161222">
              <w:rPr>
                <w:rFonts w:ascii="Arial" w:eastAsia="宋体" w:hAnsi="Arial"/>
                <w:b/>
                <w:sz w:val="18"/>
                <w:highlight w:val="green"/>
                <w:lang w:val="x-none" w:eastAsia="en-US"/>
              </w:rPr>
              <w:t>6</w:t>
            </w:r>
          </w:p>
        </w:tc>
        <w:tc>
          <w:tcPr>
            <w:tcW w:w="321" w:type="pct"/>
            <w:vAlign w:val="center"/>
          </w:tcPr>
          <w:p w14:paraId="5B2050D5"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7</w:t>
            </w:r>
          </w:p>
        </w:tc>
        <w:tc>
          <w:tcPr>
            <w:tcW w:w="321" w:type="pct"/>
            <w:vAlign w:val="center"/>
          </w:tcPr>
          <w:p w14:paraId="01C9E568"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10</w:t>
            </w:r>
          </w:p>
        </w:tc>
        <w:tc>
          <w:tcPr>
            <w:tcW w:w="381" w:type="pct"/>
            <w:vAlign w:val="center"/>
          </w:tcPr>
          <w:p w14:paraId="39727B15"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15</w:t>
            </w:r>
          </w:p>
        </w:tc>
        <w:tc>
          <w:tcPr>
            <w:tcW w:w="314" w:type="pct"/>
            <w:vAlign w:val="center"/>
          </w:tcPr>
          <w:p w14:paraId="77E8A63A"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20</w:t>
            </w:r>
          </w:p>
        </w:tc>
        <w:tc>
          <w:tcPr>
            <w:tcW w:w="366" w:type="pct"/>
            <w:vAlign w:val="center"/>
          </w:tcPr>
          <w:p w14:paraId="333DE87F"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25</w:t>
            </w:r>
          </w:p>
        </w:tc>
        <w:tc>
          <w:tcPr>
            <w:tcW w:w="366" w:type="pct"/>
            <w:vAlign w:val="center"/>
          </w:tcPr>
          <w:p w14:paraId="690D197D"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30</w:t>
            </w:r>
          </w:p>
        </w:tc>
        <w:tc>
          <w:tcPr>
            <w:tcW w:w="370" w:type="pct"/>
            <w:vAlign w:val="center"/>
          </w:tcPr>
          <w:p w14:paraId="3697C9F2"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35</w:t>
            </w:r>
          </w:p>
        </w:tc>
        <w:tc>
          <w:tcPr>
            <w:tcW w:w="522" w:type="pct"/>
            <w:tcBorders>
              <w:bottom w:val="single" w:sz="4" w:space="0" w:color="auto"/>
            </w:tcBorders>
          </w:tcPr>
          <w:p w14:paraId="64315306" w14:textId="77777777" w:rsidR="00161222" w:rsidRPr="00161222" w:rsidRDefault="00161222" w:rsidP="00161222">
            <w:pPr>
              <w:keepLines/>
              <w:overflowPunct/>
              <w:autoSpaceDE/>
              <w:autoSpaceDN/>
              <w:adjustRightInd/>
              <w:spacing w:after="0"/>
              <w:jc w:val="center"/>
              <w:textAlignment w:val="auto"/>
              <w:rPr>
                <w:rFonts w:ascii="Arial" w:eastAsia="宋体" w:hAnsi="Arial"/>
                <w:b/>
                <w:sz w:val="18"/>
                <w:lang w:val="x-none" w:eastAsia="en-US"/>
              </w:rPr>
            </w:pPr>
            <w:r w:rsidRPr="00161222">
              <w:rPr>
                <w:rFonts w:ascii="Arial" w:eastAsia="宋体" w:hAnsi="Arial"/>
                <w:b/>
                <w:sz w:val="18"/>
                <w:lang w:val="x-none" w:eastAsia="en-US"/>
              </w:rPr>
              <w:t>Duplex Mode</w:t>
            </w:r>
          </w:p>
        </w:tc>
      </w:tr>
      <w:tr w:rsidR="00161222" w:rsidRPr="00161222" w14:paraId="408E15F0" w14:textId="77777777" w:rsidTr="00161222">
        <w:trPr>
          <w:jc w:val="center"/>
        </w:trPr>
        <w:tc>
          <w:tcPr>
            <w:tcW w:w="699" w:type="pct"/>
            <w:tcBorders>
              <w:bottom w:val="nil"/>
            </w:tcBorders>
          </w:tcPr>
          <w:p w14:paraId="7D032BAC"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hint="eastAsia"/>
                <w:sz w:val="18"/>
                <w:lang w:val="x-none" w:eastAsia="en-US"/>
              </w:rPr>
              <w:t>n5</w:t>
            </w:r>
          </w:p>
        </w:tc>
        <w:tc>
          <w:tcPr>
            <w:tcW w:w="375" w:type="pct"/>
          </w:tcPr>
          <w:p w14:paraId="7DAF6695"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cs="Arial"/>
                <w:sz w:val="18"/>
                <w:lang w:val="x-none" w:eastAsia="en-US"/>
              </w:rPr>
              <w:t>15</w:t>
            </w:r>
          </w:p>
        </w:tc>
        <w:tc>
          <w:tcPr>
            <w:tcW w:w="321" w:type="pct"/>
          </w:tcPr>
          <w:p w14:paraId="4CFF6122"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cs="Arial"/>
                <w:sz w:val="18"/>
                <w:szCs w:val="18"/>
                <w:lang w:val="x-none" w:eastAsia="en-US"/>
              </w:rPr>
              <w:t>15</w:t>
            </w:r>
          </w:p>
        </w:tc>
        <w:tc>
          <w:tcPr>
            <w:tcW w:w="321" w:type="pct"/>
          </w:tcPr>
          <w:p w14:paraId="7C3E2AB1"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hint="eastAsia"/>
                <w:sz w:val="18"/>
                <w:szCs w:val="18"/>
                <w:lang w:val="x-none" w:eastAsia="en-US"/>
              </w:rPr>
              <w:t>25</w:t>
            </w:r>
          </w:p>
        </w:tc>
        <w:tc>
          <w:tcPr>
            <w:tcW w:w="321" w:type="pct"/>
          </w:tcPr>
          <w:p w14:paraId="77F8C43B"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highlight w:val="green"/>
                <w:lang w:val="x-none" w:eastAsia="en-US"/>
              </w:rPr>
            </w:pPr>
            <w:r w:rsidRPr="00161222">
              <w:rPr>
                <w:rFonts w:ascii="Arial" w:eastAsia="宋体" w:hAnsi="Arial" w:cs="Arial"/>
                <w:color w:val="FF0000"/>
                <w:sz w:val="18"/>
                <w:szCs w:val="18"/>
                <w:highlight w:val="green"/>
                <w:lang w:val="x-none" w:eastAsia="en-US"/>
              </w:rPr>
              <w:t>25</w:t>
            </w:r>
            <w:r w:rsidRPr="00161222">
              <w:rPr>
                <w:rFonts w:ascii="Arial" w:eastAsia="宋体" w:hAnsi="Arial" w:cs="Arial"/>
                <w:color w:val="FF0000"/>
                <w:sz w:val="18"/>
                <w:szCs w:val="18"/>
                <w:highlight w:val="green"/>
                <w:vertAlign w:val="superscript"/>
                <w:lang w:val="x-none" w:eastAsia="en-US"/>
              </w:rPr>
              <w:t>1</w:t>
            </w:r>
          </w:p>
        </w:tc>
        <w:tc>
          <w:tcPr>
            <w:tcW w:w="321" w:type="pct"/>
          </w:tcPr>
          <w:p w14:paraId="1D8CF60F"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cs="Arial"/>
                <w:sz w:val="18"/>
                <w:szCs w:val="18"/>
                <w:lang w:val="x-none" w:eastAsia="en-US"/>
              </w:rPr>
              <w:t>25</w:t>
            </w:r>
            <w:r w:rsidRPr="00161222">
              <w:rPr>
                <w:rFonts w:ascii="Arial" w:eastAsia="宋体" w:hAnsi="Arial" w:cs="Arial"/>
                <w:sz w:val="18"/>
                <w:szCs w:val="18"/>
                <w:vertAlign w:val="superscript"/>
                <w:lang w:val="x-none" w:eastAsia="en-US"/>
              </w:rPr>
              <w:t>1</w:t>
            </w:r>
          </w:p>
        </w:tc>
        <w:tc>
          <w:tcPr>
            <w:tcW w:w="321" w:type="pct"/>
          </w:tcPr>
          <w:p w14:paraId="43C86335"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sz w:val="18"/>
                <w:szCs w:val="18"/>
                <w:lang w:val="x-none" w:eastAsia="en-US"/>
              </w:rPr>
              <w:t>25</w:t>
            </w:r>
            <w:r w:rsidRPr="00161222">
              <w:rPr>
                <w:rFonts w:ascii="Arial" w:eastAsia="宋体" w:hAnsi="Arial" w:cs="Arial"/>
                <w:sz w:val="18"/>
                <w:szCs w:val="18"/>
                <w:vertAlign w:val="superscript"/>
                <w:lang w:val="x-none" w:eastAsia="en-US"/>
              </w:rPr>
              <w:t>1</w:t>
            </w:r>
          </w:p>
        </w:tc>
        <w:tc>
          <w:tcPr>
            <w:tcW w:w="381" w:type="pct"/>
          </w:tcPr>
          <w:p w14:paraId="7992C636"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20</w:t>
            </w:r>
            <w:r w:rsidRPr="00161222">
              <w:rPr>
                <w:rFonts w:ascii="Arial" w:eastAsia="宋体" w:hAnsi="Arial" w:cs="Arial"/>
                <w:sz w:val="18"/>
                <w:szCs w:val="18"/>
                <w:vertAlign w:val="superscript"/>
                <w:lang w:val="x-none" w:eastAsia="en-US"/>
              </w:rPr>
              <w:t>1</w:t>
            </w:r>
          </w:p>
        </w:tc>
        <w:tc>
          <w:tcPr>
            <w:tcW w:w="314" w:type="pct"/>
          </w:tcPr>
          <w:p w14:paraId="0ECAFD4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20</w:t>
            </w:r>
            <w:r w:rsidRPr="00161222">
              <w:rPr>
                <w:rFonts w:ascii="Arial" w:eastAsia="宋体" w:hAnsi="Arial" w:cs="Arial"/>
                <w:sz w:val="18"/>
                <w:szCs w:val="18"/>
                <w:vertAlign w:val="superscript"/>
                <w:lang w:val="x-none" w:eastAsia="en-US"/>
              </w:rPr>
              <w:t>1</w:t>
            </w:r>
          </w:p>
        </w:tc>
        <w:tc>
          <w:tcPr>
            <w:tcW w:w="366" w:type="pct"/>
          </w:tcPr>
          <w:p w14:paraId="1C6369C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sz w:val="18"/>
                <w:szCs w:val="18"/>
                <w:lang w:val="x-none" w:eastAsia="en-US"/>
              </w:rPr>
              <w:t>Note 5</w:t>
            </w:r>
          </w:p>
        </w:tc>
        <w:tc>
          <w:tcPr>
            <w:tcW w:w="366" w:type="pct"/>
          </w:tcPr>
          <w:p w14:paraId="2CDDE11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Pr>
          <w:p w14:paraId="57111B7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bottom w:val="nil"/>
            </w:tcBorders>
          </w:tcPr>
          <w:p w14:paraId="5753AFD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FDD</w:t>
            </w:r>
          </w:p>
        </w:tc>
      </w:tr>
      <w:tr w:rsidR="00161222" w:rsidRPr="00161222" w14:paraId="3D3699FC" w14:textId="77777777" w:rsidTr="00161222">
        <w:trPr>
          <w:jc w:val="center"/>
        </w:trPr>
        <w:tc>
          <w:tcPr>
            <w:tcW w:w="699" w:type="pct"/>
            <w:tcBorders>
              <w:top w:val="nil"/>
              <w:bottom w:val="nil"/>
            </w:tcBorders>
          </w:tcPr>
          <w:p w14:paraId="25EC6690"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5" w:type="pct"/>
          </w:tcPr>
          <w:p w14:paraId="79277C00"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cs="Arial"/>
                <w:sz w:val="18"/>
                <w:lang w:val="x-none" w:eastAsia="en-US"/>
              </w:rPr>
              <w:t>30</w:t>
            </w:r>
          </w:p>
        </w:tc>
        <w:tc>
          <w:tcPr>
            <w:tcW w:w="321" w:type="pct"/>
          </w:tcPr>
          <w:p w14:paraId="7ACCF61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2409FEB7"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2E7D8008"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highlight w:val="green"/>
                <w:lang w:val="x-none" w:eastAsia="en-US"/>
              </w:rPr>
            </w:pPr>
          </w:p>
        </w:tc>
        <w:tc>
          <w:tcPr>
            <w:tcW w:w="321" w:type="pct"/>
          </w:tcPr>
          <w:p w14:paraId="1FA58CAC"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2D126D30"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hint="eastAsia"/>
                <w:sz w:val="18"/>
                <w:szCs w:val="18"/>
                <w:lang w:val="x-none" w:eastAsia="en-US"/>
              </w:rPr>
              <w:t>1</w:t>
            </w:r>
            <w:r w:rsidRPr="00161222">
              <w:rPr>
                <w:rFonts w:ascii="Arial" w:eastAsia="宋体" w:hAnsi="Arial" w:cs="Arial"/>
                <w:sz w:val="18"/>
                <w:szCs w:val="18"/>
                <w:lang w:val="x-none" w:eastAsia="en-US"/>
              </w:rPr>
              <w:t>2</w:t>
            </w:r>
            <w:r w:rsidRPr="00161222">
              <w:rPr>
                <w:rFonts w:ascii="Arial" w:eastAsia="宋体" w:hAnsi="Arial" w:cs="Arial"/>
                <w:sz w:val="18"/>
                <w:szCs w:val="18"/>
                <w:vertAlign w:val="superscript"/>
                <w:lang w:val="x-none" w:eastAsia="en-US"/>
              </w:rPr>
              <w:t>1</w:t>
            </w:r>
          </w:p>
        </w:tc>
        <w:tc>
          <w:tcPr>
            <w:tcW w:w="381" w:type="pct"/>
          </w:tcPr>
          <w:p w14:paraId="36F3A7F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10</w:t>
            </w:r>
            <w:r w:rsidRPr="00161222">
              <w:rPr>
                <w:rFonts w:ascii="Arial" w:eastAsia="宋体" w:hAnsi="Arial" w:cs="Arial"/>
                <w:sz w:val="18"/>
                <w:szCs w:val="18"/>
                <w:vertAlign w:val="superscript"/>
                <w:lang w:val="x-none" w:eastAsia="en-US"/>
              </w:rPr>
              <w:t>1</w:t>
            </w:r>
          </w:p>
        </w:tc>
        <w:tc>
          <w:tcPr>
            <w:tcW w:w="314" w:type="pct"/>
          </w:tcPr>
          <w:p w14:paraId="3C7EE321"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10</w:t>
            </w:r>
            <w:r w:rsidRPr="00161222">
              <w:rPr>
                <w:rFonts w:ascii="Arial" w:eastAsia="宋体" w:hAnsi="Arial" w:cs="Arial"/>
                <w:sz w:val="18"/>
                <w:szCs w:val="18"/>
                <w:vertAlign w:val="superscript"/>
                <w:lang w:val="x-none" w:eastAsia="en-US"/>
              </w:rPr>
              <w:t>1</w:t>
            </w:r>
          </w:p>
        </w:tc>
        <w:tc>
          <w:tcPr>
            <w:tcW w:w="366" w:type="pct"/>
          </w:tcPr>
          <w:p w14:paraId="6ADC384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sz w:val="18"/>
                <w:szCs w:val="18"/>
                <w:lang w:val="x-none" w:eastAsia="en-US"/>
              </w:rPr>
              <w:t>Note 5</w:t>
            </w:r>
          </w:p>
        </w:tc>
        <w:tc>
          <w:tcPr>
            <w:tcW w:w="366" w:type="pct"/>
          </w:tcPr>
          <w:p w14:paraId="1D6742ED"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Pr>
          <w:p w14:paraId="1D7F36D2"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top w:val="nil"/>
              <w:bottom w:val="nil"/>
            </w:tcBorders>
          </w:tcPr>
          <w:p w14:paraId="7D40E24D"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r>
      <w:tr w:rsidR="00161222" w:rsidRPr="00161222" w14:paraId="46431117" w14:textId="77777777" w:rsidTr="00161222">
        <w:trPr>
          <w:jc w:val="center"/>
        </w:trPr>
        <w:tc>
          <w:tcPr>
            <w:tcW w:w="699" w:type="pct"/>
            <w:tcBorders>
              <w:bottom w:val="nil"/>
            </w:tcBorders>
          </w:tcPr>
          <w:p w14:paraId="72BE35AE"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hint="eastAsia"/>
                <w:sz w:val="18"/>
                <w:lang w:val="x-none" w:eastAsia="en-US"/>
              </w:rPr>
              <w:t>n8</w:t>
            </w:r>
          </w:p>
        </w:tc>
        <w:tc>
          <w:tcPr>
            <w:tcW w:w="375" w:type="pct"/>
          </w:tcPr>
          <w:p w14:paraId="061E4BF3"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cs="Arial"/>
                <w:sz w:val="18"/>
                <w:lang w:val="x-none" w:eastAsia="en-US"/>
              </w:rPr>
              <w:t>15</w:t>
            </w:r>
          </w:p>
        </w:tc>
        <w:tc>
          <w:tcPr>
            <w:tcW w:w="321" w:type="pct"/>
          </w:tcPr>
          <w:p w14:paraId="535466F1"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67FE1832"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hint="eastAsia"/>
                <w:sz w:val="18"/>
                <w:szCs w:val="18"/>
                <w:lang w:val="x-none" w:eastAsia="en-US"/>
              </w:rPr>
              <w:t>25</w:t>
            </w:r>
          </w:p>
        </w:tc>
        <w:tc>
          <w:tcPr>
            <w:tcW w:w="321" w:type="pct"/>
          </w:tcPr>
          <w:p w14:paraId="19F31E8B"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highlight w:val="green"/>
                <w:lang w:val="x-none" w:eastAsia="en-US"/>
              </w:rPr>
            </w:pPr>
            <w:r w:rsidRPr="00161222">
              <w:rPr>
                <w:rFonts w:ascii="Arial" w:eastAsia="宋体" w:hAnsi="Arial" w:cs="Arial"/>
                <w:color w:val="FF0000"/>
                <w:sz w:val="18"/>
                <w:szCs w:val="18"/>
                <w:highlight w:val="green"/>
                <w:lang w:val="x-none" w:eastAsia="en-US"/>
              </w:rPr>
              <w:t>25</w:t>
            </w:r>
            <w:r w:rsidRPr="00161222">
              <w:rPr>
                <w:rFonts w:ascii="Arial" w:eastAsia="宋体" w:hAnsi="Arial" w:cs="Arial"/>
                <w:color w:val="FF0000"/>
                <w:sz w:val="18"/>
                <w:szCs w:val="18"/>
                <w:highlight w:val="green"/>
                <w:vertAlign w:val="superscript"/>
                <w:lang w:val="x-none" w:eastAsia="en-US"/>
              </w:rPr>
              <w:t>1</w:t>
            </w:r>
          </w:p>
        </w:tc>
        <w:tc>
          <w:tcPr>
            <w:tcW w:w="321" w:type="pct"/>
          </w:tcPr>
          <w:p w14:paraId="1EE76EF3"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2F98197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sz w:val="18"/>
                <w:szCs w:val="18"/>
                <w:lang w:val="x-none" w:eastAsia="en-US"/>
              </w:rPr>
              <w:t>25</w:t>
            </w:r>
            <w:r w:rsidRPr="00161222">
              <w:rPr>
                <w:rFonts w:ascii="Arial" w:eastAsia="宋体" w:hAnsi="Arial" w:cs="Arial"/>
                <w:sz w:val="18"/>
                <w:szCs w:val="18"/>
                <w:vertAlign w:val="superscript"/>
                <w:lang w:val="x-none" w:eastAsia="en-US"/>
              </w:rPr>
              <w:t>1</w:t>
            </w:r>
          </w:p>
        </w:tc>
        <w:tc>
          <w:tcPr>
            <w:tcW w:w="381" w:type="pct"/>
          </w:tcPr>
          <w:p w14:paraId="79151AF4"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20</w:t>
            </w:r>
            <w:r w:rsidRPr="00161222">
              <w:rPr>
                <w:rFonts w:ascii="Arial" w:eastAsia="宋体" w:hAnsi="Arial" w:cs="Arial"/>
                <w:sz w:val="18"/>
                <w:szCs w:val="18"/>
                <w:vertAlign w:val="superscript"/>
                <w:lang w:val="x-none" w:eastAsia="en-US"/>
              </w:rPr>
              <w:t>1</w:t>
            </w:r>
          </w:p>
        </w:tc>
        <w:tc>
          <w:tcPr>
            <w:tcW w:w="314" w:type="pct"/>
          </w:tcPr>
          <w:p w14:paraId="39B7FC1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20</w:t>
            </w:r>
            <w:r w:rsidRPr="00161222">
              <w:rPr>
                <w:rFonts w:ascii="Arial" w:eastAsia="宋体" w:hAnsi="Arial" w:cs="Arial"/>
                <w:sz w:val="18"/>
                <w:szCs w:val="18"/>
                <w:vertAlign w:val="superscript"/>
                <w:lang w:val="x-none" w:eastAsia="en-US"/>
              </w:rPr>
              <w:t>1</w:t>
            </w:r>
          </w:p>
        </w:tc>
        <w:tc>
          <w:tcPr>
            <w:tcW w:w="366" w:type="pct"/>
          </w:tcPr>
          <w:p w14:paraId="624F35D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366" w:type="pct"/>
          </w:tcPr>
          <w:p w14:paraId="13D1E62E"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370" w:type="pct"/>
          </w:tcPr>
          <w:p w14:paraId="76784175"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522" w:type="pct"/>
            <w:tcBorders>
              <w:bottom w:val="nil"/>
            </w:tcBorders>
          </w:tcPr>
          <w:p w14:paraId="7081FFE6"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FDD</w:t>
            </w:r>
          </w:p>
        </w:tc>
      </w:tr>
      <w:tr w:rsidR="00161222" w:rsidRPr="00161222" w14:paraId="4590E4B8" w14:textId="77777777" w:rsidTr="00161222">
        <w:trPr>
          <w:jc w:val="center"/>
        </w:trPr>
        <w:tc>
          <w:tcPr>
            <w:tcW w:w="699" w:type="pct"/>
            <w:tcBorders>
              <w:top w:val="nil"/>
              <w:bottom w:val="nil"/>
            </w:tcBorders>
          </w:tcPr>
          <w:p w14:paraId="15F386FC"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5" w:type="pct"/>
          </w:tcPr>
          <w:p w14:paraId="3A8E2D0A"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cs="Arial"/>
                <w:sz w:val="18"/>
                <w:lang w:val="x-none" w:eastAsia="en-US"/>
              </w:rPr>
              <w:t>30</w:t>
            </w:r>
          </w:p>
        </w:tc>
        <w:tc>
          <w:tcPr>
            <w:tcW w:w="321" w:type="pct"/>
          </w:tcPr>
          <w:p w14:paraId="7B62BB0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15AD4EE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34B82A6A"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highlight w:val="green"/>
                <w:lang w:val="x-none" w:eastAsia="en-US"/>
              </w:rPr>
            </w:pPr>
          </w:p>
        </w:tc>
        <w:tc>
          <w:tcPr>
            <w:tcW w:w="321" w:type="pct"/>
          </w:tcPr>
          <w:p w14:paraId="183FF715"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68F69A8C"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cs="Arial" w:hint="eastAsia"/>
                <w:sz w:val="18"/>
                <w:szCs w:val="18"/>
                <w:lang w:val="x-none" w:eastAsia="en-US"/>
              </w:rPr>
              <w:t>1</w:t>
            </w:r>
            <w:r w:rsidRPr="00161222">
              <w:rPr>
                <w:rFonts w:ascii="Arial" w:eastAsia="宋体" w:hAnsi="Arial" w:cs="Arial"/>
                <w:sz w:val="18"/>
                <w:szCs w:val="18"/>
                <w:lang w:val="x-none" w:eastAsia="en-US"/>
              </w:rPr>
              <w:t>2</w:t>
            </w:r>
            <w:r w:rsidRPr="00161222">
              <w:rPr>
                <w:rFonts w:ascii="Arial" w:eastAsia="宋体" w:hAnsi="Arial" w:cs="Arial"/>
                <w:sz w:val="18"/>
                <w:szCs w:val="18"/>
                <w:vertAlign w:val="superscript"/>
                <w:lang w:val="x-none" w:eastAsia="en-US"/>
              </w:rPr>
              <w:t>1</w:t>
            </w:r>
          </w:p>
        </w:tc>
        <w:tc>
          <w:tcPr>
            <w:tcW w:w="381" w:type="pct"/>
          </w:tcPr>
          <w:p w14:paraId="5793D65B"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10</w:t>
            </w:r>
            <w:r w:rsidRPr="00161222">
              <w:rPr>
                <w:rFonts w:ascii="Arial" w:eastAsia="宋体" w:hAnsi="Arial" w:cs="Arial"/>
                <w:sz w:val="18"/>
                <w:szCs w:val="18"/>
                <w:vertAlign w:val="superscript"/>
                <w:lang w:val="x-none" w:eastAsia="en-US"/>
              </w:rPr>
              <w:t>1</w:t>
            </w:r>
          </w:p>
        </w:tc>
        <w:tc>
          <w:tcPr>
            <w:tcW w:w="314" w:type="pct"/>
          </w:tcPr>
          <w:p w14:paraId="5D9357AB"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10</w:t>
            </w:r>
            <w:r w:rsidRPr="00161222">
              <w:rPr>
                <w:rFonts w:ascii="Arial" w:eastAsia="宋体" w:hAnsi="Arial" w:cs="Arial"/>
                <w:sz w:val="18"/>
                <w:szCs w:val="18"/>
                <w:vertAlign w:val="superscript"/>
                <w:lang w:val="x-none" w:eastAsia="en-US"/>
              </w:rPr>
              <w:t>1</w:t>
            </w:r>
          </w:p>
        </w:tc>
        <w:tc>
          <w:tcPr>
            <w:tcW w:w="366" w:type="pct"/>
          </w:tcPr>
          <w:p w14:paraId="78972990"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366" w:type="pct"/>
          </w:tcPr>
          <w:p w14:paraId="5A226F79"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370" w:type="pct"/>
          </w:tcPr>
          <w:p w14:paraId="761B6007"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Note 5</w:t>
            </w:r>
          </w:p>
        </w:tc>
        <w:tc>
          <w:tcPr>
            <w:tcW w:w="522" w:type="pct"/>
            <w:tcBorders>
              <w:top w:val="nil"/>
              <w:bottom w:val="nil"/>
            </w:tcBorders>
          </w:tcPr>
          <w:p w14:paraId="361E5ADF"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r>
      <w:tr w:rsidR="00161222" w:rsidRPr="00161222" w14:paraId="406CF7A2" w14:textId="77777777" w:rsidTr="00161222">
        <w:trPr>
          <w:jc w:val="center"/>
        </w:trPr>
        <w:tc>
          <w:tcPr>
            <w:tcW w:w="699" w:type="pct"/>
            <w:tcBorders>
              <w:bottom w:val="nil"/>
            </w:tcBorders>
          </w:tcPr>
          <w:p w14:paraId="62A33A2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n12</w:t>
            </w:r>
          </w:p>
        </w:tc>
        <w:tc>
          <w:tcPr>
            <w:tcW w:w="375" w:type="pct"/>
          </w:tcPr>
          <w:p w14:paraId="2AFB3680"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sz w:val="18"/>
                <w:lang w:val="x-none" w:eastAsia="en-US"/>
              </w:rPr>
              <w:t>15</w:t>
            </w:r>
          </w:p>
        </w:tc>
        <w:tc>
          <w:tcPr>
            <w:tcW w:w="321" w:type="pct"/>
          </w:tcPr>
          <w:p w14:paraId="02668CCB"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15</w:t>
            </w:r>
          </w:p>
        </w:tc>
        <w:tc>
          <w:tcPr>
            <w:tcW w:w="321" w:type="pct"/>
          </w:tcPr>
          <w:p w14:paraId="3333F561"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21" w:type="pct"/>
          </w:tcPr>
          <w:p w14:paraId="6B595577"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highlight w:val="green"/>
                <w:lang w:val="x-none" w:eastAsia="en-US"/>
              </w:rPr>
            </w:pPr>
            <w:r w:rsidRPr="00161222">
              <w:rPr>
                <w:rFonts w:ascii="Arial" w:eastAsia="宋体" w:hAnsi="Arial"/>
                <w:color w:val="FF0000"/>
                <w:sz w:val="18"/>
                <w:highlight w:val="green"/>
                <w:lang w:val="x-none" w:eastAsia="en-US"/>
              </w:rPr>
              <w:t>20</w:t>
            </w:r>
            <w:r w:rsidRPr="00161222">
              <w:rPr>
                <w:rFonts w:ascii="Arial" w:eastAsia="宋体" w:hAnsi="Arial"/>
                <w:color w:val="FF0000"/>
                <w:sz w:val="18"/>
                <w:highlight w:val="green"/>
                <w:vertAlign w:val="superscript"/>
                <w:lang w:val="x-none" w:eastAsia="en-US"/>
              </w:rPr>
              <w:t>1</w:t>
            </w:r>
          </w:p>
        </w:tc>
        <w:tc>
          <w:tcPr>
            <w:tcW w:w="321" w:type="pct"/>
          </w:tcPr>
          <w:p w14:paraId="5D30B52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30A2B459"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81" w:type="pct"/>
          </w:tcPr>
          <w:p w14:paraId="6CED74A0"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14" w:type="pct"/>
          </w:tcPr>
          <w:p w14:paraId="6CA0041A"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66" w:type="pct"/>
          </w:tcPr>
          <w:p w14:paraId="51CA3B87"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66" w:type="pct"/>
          </w:tcPr>
          <w:p w14:paraId="565A7B0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Pr>
          <w:p w14:paraId="682F160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bottom w:val="nil"/>
            </w:tcBorders>
          </w:tcPr>
          <w:p w14:paraId="6689682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FDD</w:t>
            </w:r>
          </w:p>
        </w:tc>
      </w:tr>
      <w:tr w:rsidR="00161222" w:rsidRPr="00161222" w14:paraId="3A30AD42" w14:textId="77777777" w:rsidTr="00161222">
        <w:trPr>
          <w:jc w:val="center"/>
        </w:trPr>
        <w:tc>
          <w:tcPr>
            <w:tcW w:w="699" w:type="pct"/>
            <w:tcBorders>
              <w:top w:val="nil"/>
              <w:bottom w:val="nil"/>
            </w:tcBorders>
          </w:tcPr>
          <w:p w14:paraId="2F64D16D"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5" w:type="pct"/>
          </w:tcPr>
          <w:p w14:paraId="49C318B1"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lang w:val="x-none" w:eastAsia="en-US"/>
              </w:rPr>
            </w:pPr>
            <w:r w:rsidRPr="00161222">
              <w:rPr>
                <w:rFonts w:ascii="Arial" w:eastAsia="宋体" w:hAnsi="Arial"/>
                <w:sz w:val="18"/>
                <w:lang w:val="x-none" w:eastAsia="en-US"/>
              </w:rPr>
              <w:t>30</w:t>
            </w:r>
          </w:p>
        </w:tc>
        <w:tc>
          <w:tcPr>
            <w:tcW w:w="321" w:type="pct"/>
          </w:tcPr>
          <w:p w14:paraId="5C970CD3"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29D3E248"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21" w:type="pct"/>
          </w:tcPr>
          <w:p w14:paraId="409C9FA6"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highlight w:val="green"/>
                <w:lang w:val="x-none" w:eastAsia="en-US"/>
              </w:rPr>
            </w:pPr>
          </w:p>
        </w:tc>
        <w:tc>
          <w:tcPr>
            <w:tcW w:w="321" w:type="pct"/>
          </w:tcPr>
          <w:p w14:paraId="53A585AF"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21" w:type="pct"/>
          </w:tcPr>
          <w:p w14:paraId="10067760"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10</w:t>
            </w:r>
            <w:r w:rsidRPr="00161222">
              <w:rPr>
                <w:rFonts w:ascii="Arial" w:eastAsia="宋体" w:hAnsi="Arial"/>
                <w:sz w:val="18"/>
                <w:vertAlign w:val="superscript"/>
                <w:lang w:val="x-none" w:eastAsia="en-US"/>
              </w:rPr>
              <w:t>1</w:t>
            </w:r>
          </w:p>
        </w:tc>
        <w:tc>
          <w:tcPr>
            <w:tcW w:w="381" w:type="pct"/>
          </w:tcPr>
          <w:p w14:paraId="631E4775"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10</w:t>
            </w:r>
            <w:r w:rsidRPr="00161222">
              <w:rPr>
                <w:rFonts w:ascii="Arial" w:eastAsia="宋体" w:hAnsi="Arial"/>
                <w:sz w:val="18"/>
                <w:vertAlign w:val="superscript"/>
                <w:lang w:val="x-none" w:eastAsia="en-US"/>
              </w:rPr>
              <w:t>1</w:t>
            </w:r>
          </w:p>
        </w:tc>
        <w:tc>
          <w:tcPr>
            <w:tcW w:w="314" w:type="pct"/>
          </w:tcPr>
          <w:p w14:paraId="1BA84C71"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p>
        </w:tc>
        <w:tc>
          <w:tcPr>
            <w:tcW w:w="366" w:type="pct"/>
          </w:tcPr>
          <w:p w14:paraId="228944F9"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66" w:type="pct"/>
          </w:tcPr>
          <w:p w14:paraId="0727C799"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Pr>
          <w:p w14:paraId="1C20E27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top w:val="nil"/>
              <w:bottom w:val="nil"/>
            </w:tcBorders>
          </w:tcPr>
          <w:p w14:paraId="08C64ACF"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r>
      <w:tr w:rsidR="00161222" w:rsidRPr="00161222" w14:paraId="277ACED3" w14:textId="77777777" w:rsidTr="00161222">
        <w:trPr>
          <w:jc w:val="center"/>
        </w:trPr>
        <w:tc>
          <w:tcPr>
            <w:tcW w:w="699" w:type="pct"/>
            <w:tcBorders>
              <w:bottom w:val="nil"/>
            </w:tcBorders>
          </w:tcPr>
          <w:p w14:paraId="78739BF2"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n85</w:t>
            </w:r>
          </w:p>
        </w:tc>
        <w:tc>
          <w:tcPr>
            <w:tcW w:w="375" w:type="pct"/>
          </w:tcPr>
          <w:p w14:paraId="063288B5"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15</w:t>
            </w:r>
          </w:p>
        </w:tc>
        <w:tc>
          <w:tcPr>
            <w:tcW w:w="321" w:type="pct"/>
          </w:tcPr>
          <w:p w14:paraId="5BB3298C"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15</w:t>
            </w:r>
          </w:p>
        </w:tc>
        <w:tc>
          <w:tcPr>
            <w:tcW w:w="321" w:type="pct"/>
          </w:tcPr>
          <w:p w14:paraId="034DB6A1"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sz w:val="18"/>
                <w:szCs w:val="18"/>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21" w:type="pct"/>
          </w:tcPr>
          <w:p w14:paraId="5763FF00"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highlight w:val="green"/>
                <w:lang w:val="x-none" w:eastAsia="en-US"/>
              </w:rPr>
            </w:pPr>
            <w:r w:rsidRPr="00161222">
              <w:rPr>
                <w:rFonts w:ascii="Arial" w:eastAsia="宋体" w:hAnsi="Arial"/>
                <w:color w:val="FF0000"/>
                <w:sz w:val="18"/>
                <w:highlight w:val="green"/>
                <w:lang w:val="x-none" w:eastAsia="en-US"/>
              </w:rPr>
              <w:t>20</w:t>
            </w:r>
            <w:r w:rsidRPr="00161222">
              <w:rPr>
                <w:rFonts w:ascii="Arial" w:eastAsia="宋体" w:hAnsi="Arial"/>
                <w:color w:val="FF0000"/>
                <w:sz w:val="18"/>
                <w:highlight w:val="green"/>
                <w:vertAlign w:val="superscript"/>
                <w:lang w:val="x-none" w:eastAsia="en-US"/>
              </w:rPr>
              <w:t>1</w:t>
            </w:r>
          </w:p>
        </w:tc>
        <w:tc>
          <w:tcPr>
            <w:tcW w:w="321" w:type="pct"/>
          </w:tcPr>
          <w:p w14:paraId="323A8BE7"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highlight w:val="yellow"/>
                <w:lang w:val="x-none" w:eastAsia="en-US"/>
              </w:rPr>
            </w:pPr>
          </w:p>
        </w:tc>
        <w:tc>
          <w:tcPr>
            <w:tcW w:w="321" w:type="pct"/>
          </w:tcPr>
          <w:p w14:paraId="0B15F2C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81" w:type="pct"/>
          </w:tcPr>
          <w:p w14:paraId="640FE900"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r w:rsidRPr="00161222">
              <w:rPr>
                <w:rFonts w:ascii="Arial" w:eastAsia="宋体" w:hAnsi="Arial"/>
                <w:sz w:val="18"/>
                <w:lang w:val="x-none" w:eastAsia="en-US"/>
              </w:rPr>
              <w:t>20</w:t>
            </w:r>
            <w:r w:rsidRPr="00161222">
              <w:rPr>
                <w:rFonts w:ascii="Arial" w:eastAsia="宋体" w:hAnsi="Arial"/>
                <w:sz w:val="18"/>
                <w:vertAlign w:val="superscript"/>
                <w:lang w:val="x-none" w:eastAsia="en-US"/>
              </w:rPr>
              <w:t>1</w:t>
            </w:r>
          </w:p>
        </w:tc>
        <w:tc>
          <w:tcPr>
            <w:tcW w:w="314" w:type="pct"/>
          </w:tcPr>
          <w:p w14:paraId="516A98FD"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p>
        </w:tc>
        <w:tc>
          <w:tcPr>
            <w:tcW w:w="366" w:type="pct"/>
          </w:tcPr>
          <w:p w14:paraId="017C02A6"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66" w:type="pct"/>
          </w:tcPr>
          <w:p w14:paraId="0D7E3A87"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Pr>
          <w:p w14:paraId="3E980491"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bottom w:val="nil"/>
            </w:tcBorders>
          </w:tcPr>
          <w:p w14:paraId="140BE5C7"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r w:rsidRPr="00161222">
              <w:rPr>
                <w:rFonts w:ascii="Arial" w:eastAsia="宋体" w:hAnsi="Arial"/>
                <w:sz w:val="18"/>
                <w:lang w:val="x-none" w:eastAsia="en-US"/>
              </w:rPr>
              <w:t>FDD</w:t>
            </w:r>
          </w:p>
        </w:tc>
      </w:tr>
      <w:tr w:rsidR="00161222" w:rsidRPr="00161222" w14:paraId="12F825E7" w14:textId="77777777" w:rsidTr="00161222">
        <w:trPr>
          <w:jc w:val="center"/>
        </w:trPr>
        <w:tc>
          <w:tcPr>
            <w:tcW w:w="699" w:type="pct"/>
            <w:tcBorders>
              <w:top w:val="nil"/>
              <w:bottom w:val="single" w:sz="4" w:space="0" w:color="auto"/>
            </w:tcBorders>
          </w:tcPr>
          <w:p w14:paraId="2D5D2BBA"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lang w:val="x-none" w:eastAsia="en-US"/>
              </w:rPr>
            </w:pPr>
          </w:p>
        </w:tc>
        <w:tc>
          <w:tcPr>
            <w:tcW w:w="375" w:type="pct"/>
            <w:tcBorders>
              <w:bottom w:val="single" w:sz="4" w:space="0" w:color="auto"/>
            </w:tcBorders>
          </w:tcPr>
          <w:p w14:paraId="6A634573"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lang w:val="x-none" w:eastAsia="en-US"/>
              </w:rPr>
            </w:pPr>
            <w:r w:rsidRPr="00161222">
              <w:rPr>
                <w:rFonts w:ascii="Arial" w:eastAsia="宋体" w:hAnsi="Arial"/>
                <w:sz w:val="18"/>
                <w:lang w:val="x-none" w:eastAsia="en-US"/>
              </w:rPr>
              <w:t>30</w:t>
            </w:r>
          </w:p>
        </w:tc>
        <w:tc>
          <w:tcPr>
            <w:tcW w:w="321" w:type="pct"/>
            <w:tcBorders>
              <w:bottom w:val="single" w:sz="4" w:space="0" w:color="auto"/>
            </w:tcBorders>
          </w:tcPr>
          <w:p w14:paraId="7D6C4688"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lang w:val="x-none" w:eastAsia="en-US"/>
              </w:rPr>
            </w:pPr>
          </w:p>
        </w:tc>
        <w:tc>
          <w:tcPr>
            <w:tcW w:w="321" w:type="pct"/>
            <w:tcBorders>
              <w:bottom w:val="single" w:sz="4" w:space="0" w:color="auto"/>
            </w:tcBorders>
          </w:tcPr>
          <w:p w14:paraId="3DDAD5FA" w14:textId="77777777" w:rsidR="00161222" w:rsidRPr="00161222" w:rsidRDefault="00161222" w:rsidP="00161222">
            <w:pPr>
              <w:keepLines/>
              <w:overflowPunct/>
              <w:autoSpaceDE/>
              <w:autoSpaceDN/>
              <w:adjustRightInd/>
              <w:spacing w:after="0"/>
              <w:jc w:val="center"/>
              <w:textAlignment w:val="auto"/>
              <w:rPr>
                <w:rFonts w:ascii="Arial" w:eastAsia="宋体" w:hAnsi="Arial" w:cs="Arial"/>
                <w:color w:val="FF0000"/>
                <w:sz w:val="18"/>
                <w:szCs w:val="18"/>
                <w:lang w:val="x-none" w:eastAsia="en-US"/>
              </w:rPr>
            </w:pPr>
          </w:p>
        </w:tc>
        <w:tc>
          <w:tcPr>
            <w:tcW w:w="321" w:type="pct"/>
            <w:tcBorders>
              <w:bottom w:val="single" w:sz="4" w:space="0" w:color="auto"/>
            </w:tcBorders>
          </w:tcPr>
          <w:p w14:paraId="0F4FBA5B"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lang w:val="x-none" w:eastAsia="en-US"/>
              </w:rPr>
            </w:pPr>
          </w:p>
        </w:tc>
        <w:tc>
          <w:tcPr>
            <w:tcW w:w="321" w:type="pct"/>
            <w:tcBorders>
              <w:bottom w:val="single" w:sz="4" w:space="0" w:color="auto"/>
            </w:tcBorders>
          </w:tcPr>
          <w:p w14:paraId="00ACE312" w14:textId="77777777" w:rsidR="00161222" w:rsidRPr="00161222" w:rsidRDefault="00161222" w:rsidP="00161222">
            <w:pPr>
              <w:keepLines/>
              <w:overflowPunct/>
              <w:autoSpaceDE/>
              <w:autoSpaceDN/>
              <w:adjustRightInd/>
              <w:spacing w:after="0"/>
              <w:jc w:val="center"/>
              <w:textAlignment w:val="auto"/>
              <w:rPr>
                <w:rFonts w:ascii="Arial" w:eastAsia="宋体" w:hAnsi="Arial"/>
                <w:color w:val="FF0000"/>
                <w:sz w:val="18"/>
                <w:highlight w:val="yellow"/>
                <w:lang w:val="x-none" w:eastAsia="en-US"/>
              </w:rPr>
            </w:pPr>
          </w:p>
        </w:tc>
        <w:tc>
          <w:tcPr>
            <w:tcW w:w="321" w:type="pct"/>
            <w:tcBorders>
              <w:bottom w:val="single" w:sz="4" w:space="0" w:color="auto"/>
            </w:tcBorders>
          </w:tcPr>
          <w:p w14:paraId="038FCAE3"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r w:rsidRPr="00161222">
              <w:rPr>
                <w:rFonts w:ascii="Arial" w:eastAsia="宋体" w:hAnsi="Arial"/>
                <w:sz w:val="18"/>
                <w:lang w:val="x-none" w:eastAsia="en-US"/>
              </w:rPr>
              <w:t>10</w:t>
            </w:r>
            <w:r w:rsidRPr="00161222">
              <w:rPr>
                <w:rFonts w:ascii="Arial" w:eastAsia="宋体" w:hAnsi="Arial"/>
                <w:sz w:val="18"/>
                <w:vertAlign w:val="superscript"/>
                <w:lang w:val="x-none" w:eastAsia="en-US"/>
              </w:rPr>
              <w:t>1</w:t>
            </w:r>
          </w:p>
        </w:tc>
        <w:tc>
          <w:tcPr>
            <w:tcW w:w="381" w:type="pct"/>
            <w:tcBorders>
              <w:bottom w:val="single" w:sz="4" w:space="0" w:color="auto"/>
            </w:tcBorders>
          </w:tcPr>
          <w:p w14:paraId="3E67136C"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r w:rsidRPr="00161222">
              <w:rPr>
                <w:rFonts w:ascii="Arial" w:eastAsia="宋体" w:hAnsi="Arial"/>
                <w:sz w:val="18"/>
                <w:lang w:val="x-none" w:eastAsia="en-US"/>
              </w:rPr>
              <w:t>10</w:t>
            </w:r>
            <w:r w:rsidRPr="00161222">
              <w:rPr>
                <w:rFonts w:ascii="Arial" w:eastAsia="宋体" w:hAnsi="Arial"/>
                <w:sz w:val="18"/>
                <w:vertAlign w:val="superscript"/>
                <w:lang w:val="x-none" w:eastAsia="en-US"/>
              </w:rPr>
              <w:t>1</w:t>
            </w:r>
          </w:p>
        </w:tc>
        <w:tc>
          <w:tcPr>
            <w:tcW w:w="314" w:type="pct"/>
            <w:tcBorders>
              <w:bottom w:val="single" w:sz="4" w:space="0" w:color="auto"/>
            </w:tcBorders>
          </w:tcPr>
          <w:p w14:paraId="1360FAF9"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vertAlign w:val="superscript"/>
                <w:lang w:val="x-none" w:eastAsia="en-US"/>
              </w:rPr>
            </w:pPr>
          </w:p>
        </w:tc>
        <w:tc>
          <w:tcPr>
            <w:tcW w:w="366" w:type="pct"/>
            <w:tcBorders>
              <w:bottom w:val="single" w:sz="4" w:space="0" w:color="auto"/>
            </w:tcBorders>
          </w:tcPr>
          <w:p w14:paraId="0A88E9CB"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66" w:type="pct"/>
            <w:tcBorders>
              <w:bottom w:val="single" w:sz="4" w:space="0" w:color="auto"/>
            </w:tcBorders>
          </w:tcPr>
          <w:p w14:paraId="417DC13A"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370" w:type="pct"/>
            <w:tcBorders>
              <w:bottom w:val="single" w:sz="4" w:space="0" w:color="auto"/>
            </w:tcBorders>
          </w:tcPr>
          <w:p w14:paraId="106A958E"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c>
          <w:tcPr>
            <w:tcW w:w="522" w:type="pct"/>
            <w:tcBorders>
              <w:top w:val="nil"/>
              <w:bottom w:val="single" w:sz="4" w:space="0" w:color="auto"/>
            </w:tcBorders>
          </w:tcPr>
          <w:p w14:paraId="3B4CF8F8" w14:textId="77777777" w:rsidR="00161222" w:rsidRPr="00161222" w:rsidRDefault="00161222" w:rsidP="00161222">
            <w:pPr>
              <w:keepLines/>
              <w:overflowPunct/>
              <w:autoSpaceDE/>
              <w:autoSpaceDN/>
              <w:adjustRightInd/>
              <w:spacing w:after="0"/>
              <w:jc w:val="center"/>
              <w:textAlignment w:val="auto"/>
              <w:rPr>
                <w:rFonts w:ascii="Arial" w:eastAsia="宋体" w:hAnsi="Arial"/>
                <w:sz w:val="18"/>
                <w:lang w:val="x-none" w:eastAsia="en-US"/>
              </w:rPr>
            </w:pPr>
          </w:p>
        </w:tc>
      </w:tr>
    </w:tbl>
    <w:p w14:paraId="5DE450F6" w14:textId="77777777" w:rsidR="00161222" w:rsidRDefault="00161222" w:rsidP="00161222"/>
    <w:p w14:paraId="02C93C09" w14:textId="1513CC0B" w:rsidR="00161222" w:rsidRDefault="00161222" w:rsidP="00161222">
      <w:pPr>
        <w:pStyle w:val="2"/>
        <w:rPr>
          <w:sz w:val="24"/>
        </w:rPr>
      </w:pPr>
      <w:r>
        <w:rPr>
          <w:sz w:val="24"/>
        </w:rPr>
        <w:t xml:space="preserve">2.7 </w:t>
      </w:r>
      <w:r w:rsidRPr="00161222">
        <w:rPr>
          <w:sz w:val="24"/>
        </w:rPr>
        <w:t>REFSENS for SDL band n29</w:t>
      </w:r>
    </w:p>
    <w:p w14:paraId="7D10E58E" w14:textId="77777777" w:rsidR="00161222" w:rsidRPr="00161222" w:rsidRDefault="00161222" w:rsidP="00161222">
      <w:pPr>
        <w:rPr>
          <w:rFonts w:eastAsiaTheme="minorEastAsia"/>
        </w:rPr>
      </w:pPr>
      <w:r>
        <w:rPr>
          <w:rFonts w:eastAsiaTheme="minorEastAsia"/>
          <w:b/>
          <w:bCs/>
        </w:rPr>
        <w:t>A</w:t>
      </w:r>
      <w:r w:rsidRPr="00BC4B28">
        <w:rPr>
          <w:rFonts w:eastAsiaTheme="minorEastAsia"/>
          <w:b/>
          <w:bCs/>
        </w:rPr>
        <w:t xml:space="preserve">greement: </w:t>
      </w:r>
    </w:p>
    <w:p w14:paraId="79B4DB1D" w14:textId="5FDD6D66" w:rsidR="00161222" w:rsidRDefault="00161222" w:rsidP="00161222">
      <w:pPr>
        <w:pStyle w:val="af0"/>
        <w:numPr>
          <w:ilvl w:val="0"/>
          <w:numId w:val="10"/>
        </w:numPr>
        <w:ind w:firstLineChars="0"/>
      </w:pPr>
      <w:r w:rsidRPr="00161222">
        <w:t xml:space="preserve">Add 6MHz for n29 in Table 7.3.2-1b  </w:t>
      </w:r>
    </w:p>
    <w:p w14:paraId="4CBAC376" w14:textId="0BE2414A" w:rsidR="00161222" w:rsidRDefault="00161222" w:rsidP="00161222"/>
    <w:p w14:paraId="01EF5B60" w14:textId="1293BC9D" w:rsidR="00161222" w:rsidRPr="00161222" w:rsidRDefault="00161222" w:rsidP="00161222">
      <w:pPr>
        <w:pStyle w:val="2"/>
        <w:rPr>
          <w:sz w:val="24"/>
        </w:rPr>
      </w:pPr>
      <w:r>
        <w:rPr>
          <w:sz w:val="24"/>
        </w:rPr>
        <w:t xml:space="preserve">2.8 </w:t>
      </w:r>
      <w:r w:rsidRPr="00161222">
        <w:rPr>
          <w:sz w:val="24"/>
        </w:rPr>
        <w:t>Maximum input level</w:t>
      </w:r>
    </w:p>
    <w:p w14:paraId="68551F84" w14:textId="77777777" w:rsidR="00161222" w:rsidRPr="00161222" w:rsidRDefault="00161222" w:rsidP="00161222">
      <w:pPr>
        <w:rPr>
          <w:rFonts w:eastAsiaTheme="minorEastAsia"/>
        </w:rPr>
      </w:pPr>
      <w:r>
        <w:rPr>
          <w:rFonts w:eastAsiaTheme="minorEastAsia"/>
          <w:b/>
          <w:bCs/>
        </w:rPr>
        <w:t>A</w:t>
      </w:r>
      <w:r w:rsidRPr="00BC4B28">
        <w:rPr>
          <w:rFonts w:eastAsiaTheme="minorEastAsia"/>
          <w:b/>
          <w:bCs/>
        </w:rPr>
        <w:t xml:space="preserve">greement: </w:t>
      </w:r>
    </w:p>
    <w:p w14:paraId="03946423" w14:textId="560D93C8" w:rsidR="00161222" w:rsidRDefault="00161222" w:rsidP="00161222">
      <w:pPr>
        <w:pStyle w:val="af0"/>
        <w:numPr>
          <w:ilvl w:val="0"/>
          <w:numId w:val="10"/>
        </w:numPr>
        <w:ind w:firstLineChars="0"/>
      </w:pPr>
      <w:r w:rsidRPr="00161222">
        <w:t xml:space="preserve">The requirement for 6 MHz is the same requirement than the requirement for 3-20 </w:t>
      </w:r>
      <w:proofErr w:type="spellStart"/>
      <w:r w:rsidRPr="00161222">
        <w:t>MHz.</w:t>
      </w:r>
      <w:proofErr w:type="spellEnd"/>
      <w:r w:rsidRPr="00161222">
        <w:t xml:space="preserve"> 6 MHz shall be added to Table7.4-1.</w:t>
      </w:r>
    </w:p>
    <w:p w14:paraId="251720A5" w14:textId="77777777" w:rsidR="00A20EF8" w:rsidRPr="00045592" w:rsidRDefault="00A20EF8" w:rsidP="00A20EF8">
      <w:pPr>
        <w:pStyle w:val="af0"/>
        <w:overflowPunct/>
        <w:autoSpaceDE/>
        <w:autoSpaceDN/>
        <w:adjustRightInd/>
        <w:spacing w:after="120"/>
        <w:ind w:left="1440" w:firstLineChars="0" w:firstLine="0"/>
        <w:textAlignment w:val="auto"/>
        <w:rPr>
          <w:rFonts w:eastAsia="宋体"/>
          <w:color w:val="0070C0"/>
          <w:szCs w:val="24"/>
          <w:lang w:eastAsia="zh-CN"/>
        </w:rPr>
      </w:pPr>
    </w:p>
    <w:p w14:paraId="034C161D" w14:textId="060615EF" w:rsidR="00A20EF8" w:rsidRPr="00A20EF8" w:rsidRDefault="00A20EF8" w:rsidP="00A20EF8">
      <w:pPr>
        <w:pStyle w:val="2"/>
        <w:rPr>
          <w:sz w:val="24"/>
        </w:rPr>
      </w:pPr>
      <w:r>
        <w:rPr>
          <w:sz w:val="24"/>
        </w:rPr>
        <w:lastRenderedPageBreak/>
        <w:t xml:space="preserve">2.9 </w:t>
      </w:r>
      <w:r w:rsidRPr="00A20EF8">
        <w:rPr>
          <w:sz w:val="24"/>
        </w:rPr>
        <w:t xml:space="preserve">ACS, In-band blocking, </w:t>
      </w:r>
      <w:proofErr w:type="gramStart"/>
      <w:r w:rsidRPr="00A20EF8">
        <w:rPr>
          <w:sz w:val="24"/>
        </w:rPr>
        <w:t>Out</w:t>
      </w:r>
      <w:proofErr w:type="gramEnd"/>
      <w:r w:rsidRPr="00A20EF8">
        <w:rPr>
          <w:sz w:val="24"/>
        </w:rPr>
        <w:t xml:space="preserve"> of band blocking, Narrow Band blocking, Intermodulation, Spurious response</w:t>
      </w:r>
    </w:p>
    <w:p w14:paraId="108B3440" w14:textId="77777777" w:rsidR="00A20EF8" w:rsidRPr="00161222" w:rsidRDefault="00A20EF8" w:rsidP="00A20EF8">
      <w:pPr>
        <w:rPr>
          <w:rFonts w:eastAsiaTheme="minorEastAsia"/>
        </w:rPr>
      </w:pPr>
      <w:r>
        <w:rPr>
          <w:rFonts w:eastAsiaTheme="minorEastAsia"/>
          <w:b/>
          <w:bCs/>
        </w:rPr>
        <w:t>A</w:t>
      </w:r>
      <w:r w:rsidRPr="00BC4B28">
        <w:rPr>
          <w:rFonts w:eastAsiaTheme="minorEastAsia"/>
          <w:b/>
          <w:bCs/>
        </w:rPr>
        <w:t xml:space="preserve">greement: </w:t>
      </w:r>
    </w:p>
    <w:p w14:paraId="6E8619D4" w14:textId="77777777" w:rsidR="00A20EF8" w:rsidRPr="00A20EF8" w:rsidRDefault="00A20EF8" w:rsidP="00A20EF8">
      <w:pPr>
        <w:pStyle w:val="af0"/>
        <w:numPr>
          <w:ilvl w:val="0"/>
          <w:numId w:val="10"/>
        </w:numPr>
        <w:ind w:firstLineChars="0"/>
      </w:pPr>
      <w:r w:rsidRPr="00A20EF8">
        <w:t xml:space="preserve">The requirement for 6 MHz is the same requirement with the requirement for 5,7 and10 </w:t>
      </w:r>
      <w:proofErr w:type="spellStart"/>
      <w:r w:rsidRPr="00A20EF8">
        <w:t>MHz.</w:t>
      </w:r>
      <w:proofErr w:type="spellEnd"/>
      <w:r w:rsidRPr="00A20EF8">
        <w:t xml:space="preserve"> 6 MHz shall be added to:</w:t>
      </w:r>
    </w:p>
    <w:p w14:paraId="2999D2E0" w14:textId="77777777" w:rsidR="00A20EF8" w:rsidRPr="00A20EF8" w:rsidRDefault="00A20EF8" w:rsidP="00A20EF8">
      <w:pPr>
        <w:pStyle w:val="af0"/>
        <w:numPr>
          <w:ilvl w:val="0"/>
          <w:numId w:val="47"/>
        </w:numPr>
        <w:ind w:firstLineChars="0"/>
      </w:pPr>
      <w:r w:rsidRPr="00A20EF8">
        <w:t>Tables 7.5-1, 7.5-3 and 7.5-4 (ACS).</w:t>
      </w:r>
    </w:p>
    <w:p w14:paraId="0D3BB4C5" w14:textId="77777777" w:rsidR="00A20EF8" w:rsidRPr="00A20EF8" w:rsidRDefault="00A20EF8" w:rsidP="00A20EF8">
      <w:pPr>
        <w:pStyle w:val="af0"/>
        <w:numPr>
          <w:ilvl w:val="0"/>
          <w:numId w:val="47"/>
        </w:numPr>
        <w:ind w:firstLineChars="0"/>
      </w:pPr>
      <w:r w:rsidRPr="00A20EF8">
        <w:t>Table 7.6.2-1 (In-band blocking).</w:t>
      </w:r>
    </w:p>
    <w:p w14:paraId="4692916E" w14:textId="77777777" w:rsidR="00A20EF8" w:rsidRPr="00A20EF8" w:rsidRDefault="00A20EF8" w:rsidP="00A20EF8">
      <w:pPr>
        <w:pStyle w:val="af0"/>
        <w:numPr>
          <w:ilvl w:val="0"/>
          <w:numId w:val="47"/>
        </w:numPr>
        <w:ind w:firstLineChars="0"/>
      </w:pPr>
      <w:r w:rsidRPr="00A20EF8">
        <w:t>Table 7.6.3-1, and power in transmission bandwidth configuration as REFSENS + 6.0 (Out of band blocking).</w:t>
      </w:r>
    </w:p>
    <w:p w14:paraId="7FE1F4B6" w14:textId="77777777" w:rsidR="00A20EF8" w:rsidRPr="00A20EF8" w:rsidRDefault="00A20EF8" w:rsidP="00A20EF8">
      <w:pPr>
        <w:pStyle w:val="af0"/>
        <w:numPr>
          <w:ilvl w:val="0"/>
          <w:numId w:val="47"/>
        </w:numPr>
        <w:ind w:firstLineChars="0"/>
      </w:pPr>
      <w:r w:rsidRPr="00A20EF8">
        <w:t>Table 7.6.4-1, and Pw =15 (Narrow band blocking).</w:t>
      </w:r>
    </w:p>
    <w:p w14:paraId="1A75DC76" w14:textId="77777777" w:rsidR="00A20EF8" w:rsidRPr="00A20EF8" w:rsidRDefault="00A20EF8" w:rsidP="00A20EF8">
      <w:pPr>
        <w:pStyle w:val="af0"/>
        <w:numPr>
          <w:ilvl w:val="0"/>
          <w:numId w:val="47"/>
        </w:numPr>
        <w:ind w:firstLineChars="0"/>
      </w:pPr>
      <w:r w:rsidRPr="00A20EF8">
        <w:t>Table 7.7-1(Spurious response).</w:t>
      </w:r>
    </w:p>
    <w:p w14:paraId="36975589" w14:textId="77777777" w:rsidR="00A20EF8" w:rsidRPr="00A20EF8" w:rsidRDefault="00A20EF8" w:rsidP="00A20EF8">
      <w:pPr>
        <w:pStyle w:val="af0"/>
        <w:numPr>
          <w:ilvl w:val="0"/>
          <w:numId w:val="47"/>
        </w:numPr>
        <w:ind w:firstLineChars="0"/>
      </w:pPr>
      <w:r w:rsidRPr="00A20EF8">
        <w:t>Table 7.8.2-1(Intermodulation).</w:t>
      </w:r>
    </w:p>
    <w:p w14:paraId="66B94B39" w14:textId="427BD3C1" w:rsidR="00A20EF8" w:rsidRDefault="00A20EF8" w:rsidP="00A20EF8">
      <w:pPr>
        <w:pStyle w:val="af0"/>
        <w:numPr>
          <w:ilvl w:val="0"/>
          <w:numId w:val="10"/>
        </w:numPr>
        <w:ind w:firstLineChars="0"/>
      </w:pPr>
      <w:r w:rsidRPr="00A20EF8">
        <w:t>Other Rx requirements are not impacted.</w:t>
      </w:r>
    </w:p>
    <w:p w14:paraId="29107E9D" w14:textId="77777777" w:rsidR="00161222" w:rsidRPr="00161222" w:rsidRDefault="00161222" w:rsidP="00161222"/>
    <w:p w14:paraId="42AD4239" w14:textId="587C4D22" w:rsidR="00A153FD" w:rsidRDefault="00756839" w:rsidP="00A153FD">
      <w:pPr>
        <w:pStyle w:val="1"/>
      </w:pPr>
      <w:r>
        <w:t>3</w:t>
      </w:r>
      <w:r w:rsidR="00A153FD">
        <w:t xml:space="preserve">. </w:t>
      </w:r>
      <w:r w:rsidR="00FB2EB7">
        <w:t>General for BS</w:t>
      </w:r>
    </w:p>
    <w:p w14:paraId="0DCA55F8" w14:textId="237C1F32" w:rsidR="00FB2EB7" w:rsidRPr="00161222" w:rsidRDefault="00FB2EB7" w:rsidP="00FB2EB7">
      <w:pPr>
        <w:pStyle w:val="2"/>
        <w:rPr>
          <w:sz w:val="24"/>
        </w:rPr>
      </w:pPr>
      <w:r>
        <w:rPr>
          <w:sz w:val="24"/>
        </w:rPr>
        <w:t xml:space="preserve">3.1 </w:t>
      </w:r>
      <w:r w:rsidRPr="00FB2EB7">
        <w:rPr>
          <w:sz w:val="24"/>
        </w:rPr>
        <w:t>NB-IoT support</w:t>
      </w:r>
    </w:p>
    <w:p w14:paraId="2650CE3B" w14:textId="147122B7" w:rsidR="00FB2EB7" w:rsidRDefault="00FB2EB7" w:rsidP="00FB2EB7">
      <w:pPr>
        <w:rPr>
          <w:b/>
          <w:color w:val="0070C0"/>
          <w:u w:val="single"/>
          <w:lang w:eastAsia="ko-KR"/>
        </w:rPr>
      </w:pPr>
      <w:r>
        <w:rPr>
          <w:rFonts w:eastAsiaTheme="minorEastAsia"/>
          <w:b/>
          <w:bCs/>
        </w:rPr>
        <w:t>A</w:t>
      </w:r>
      <w:r w:rsidRPr="00BC4B28">
        <w:rPr>
          <w:rFonts w:eastAsiaTheme="minorEastAsia"/>
          <w:b/>
          <w:bCs/>
        </w:rPr>
        <w:t xml:space="preserve">greement: </w:t>
      </w:r>
    </w:p>
    <w:p w14:paraId="534D790E" w14:textId="575342F3" w:rsidR="00FB2EB7" w:rsidRPr="00FB2EB7" w:rsidRDefault="00FB2EB7" w:rsidP="00FB2EB7">
      <w:pPr>
        <w:pStyle w:val="af0"/>
        <w:numPr>
          <w:ilvl w:val="0"/>
          <w:numId w:val="10"/>
        </w:numPr>
        <w:ind w:firstLineChars="0"/>
      </w:pPr>
      <w:r w:rsidRPr="00FB2EB7">
        <w:t>NB-IoT operating in NR in-band is supported for 6 MHz channel bandwidth.</w:t>
      </w:r>
    </w:p>
    <w:p w14:paraId="05047DB0" w14:textId="0641B86E" w:rsidR="00FB2EB7" w:rsidRDefault="00FB2EB7" w:rsidP="00FB2EB7"/>
    <w:p w14:paraId="015F5723" w14:textId="41D62C0A" w:rsidR="00FB2EB7" w:rsidRPr="00161222" w:rsidRDefault="00FB2EB7" w:rsidP="00FB2EB7">
      <w:pPr>
        <w:pStyle w:val="2"/>
        <w:rPr>
          <w:sz w:val="24"/>
        </w:rPr>
      </w:pPr>
      <w:r>
        <w:rPr>
          <w:sz w:val="24"/>
        </w:rPr>
        <w:t xml:space="preserve">3.2 </w:t>
      </w:r>
      <w:r w:rsidRPr="00FB2EB7">
        <w:rPr>
          <w:sz w:val="24"/>
        </w:rPr>
        <w:t>Multi-carrier and CA</w:t>
      </w:r>
    </w:p>
    <w:p w14:paraId="419E93C9" w14:textId="003993F0" w:rsidR="00FB2EB7" w:rsidRDefault="00FB2EB7" w:rsidP="00FB2EB7">
      <w:pPr>
        <w:rPr>
          <w:rFonts w:eastAsiaTheme="minorEastAsia"/>
          <w:b/>
          <w:bCs/>
        </w:rPr>
      </w:pPr>
      <w:r>
        <w:rPr>
          <w:rFonts w:eastAsiaTheme="minorEastAsia"/>
          <w:b/>
          <w:bCs/>
        </w:rPr>
        <w:t>A</w:t>
      </w:r>
      <w:r w:rsidRPr="00BC4B28">
        <w:rPr>
          <w:rFonts w:eastAsiaTheme="minorEastAsia"/>
          <w:b/>
          <w:bCs/>
        </w:rPr>
        <w:t xml:space="preserve">greement: </w:t>
      </w:r>
    </w:p>
    <w:p w14:paraId="7F0E43E4" w14:textId="389CE02D" w:rsidR="00FB2EB7" w:rsidRDefault="00FB2EB7" w:rsidP="00FB2EB7">
      <w:pPr>
        <w:pStyle w:val="af0"/>
        <w:numPr>
          <w:ilvl w:val="0"/>
          <w:numId w:val="10"/>
        </w:numPr>
        <w:ind w:firstLineChars="0"/>
      </w:pPr>
      <w:proofErr w:type="spellStart"/>
      <w:r w:rsidRPr="00FB2EB7">
        <w:t>Muti</w:t>
      </w:r>
      <w:proofErr w:type="spellEnd"/>
      <w:r w:rsidRPr="00FB2EB7">
        <w:t>-</w:t>
      </w:r>
      <w:r w:rsidRPr="00FB2EB7">
        <w:rPr>
          <w:rFonts w:hint="eastAsia"/>
        </w:rPr>
        <w:t xml:space="preserve">carrier </w:t>
      </w:r>
      <w:r w:rsidRPr="00FB2EB7">
        <w:t>(including MSR) and CA related requirements are</w:t>
      </w:r>
      <w:r w:rsidRPr="00FB2EB7">
        <w:rPr>
          <w:rFonts w:hint="eastAsia"/>
        </w:rPr>
        <w:t xml:space="preserve"> considered for new added 7MHz WID</w:t>
      </w:r>
      <w:r w:rsidRPr="00FB2EB7">
        <w:t xml:space="preserve"> but no new BCS is specified within this WI.</w:t>
      </w:r>
    </w:p>
    <w:p w14:paraId="7550E261" w14:textId="77777777" w:rsidR="00FB2EB7" w:rsidRPr="00FB2EB7" w:rsidRDefault="00FB2EB7" w:rsidP="00FB2EB7">
      <w:pPr>
        <w:pStyle w:val="af0"/>
        <w:ind w:left="420" w:firstLineChars="0" w:firstLine="0"/>
      </w:pPr>
    </w:p>
    <w:p w14:paraId="7B985717" w14:textId="731FAB71" w:rsidR="00FB2EB7" w:rsidRPr="00161222" w:rsidRDefault="00FB2EB7" w:rsidP="00FB2EB7">
      <w:pPr>
        <w:pStyle w:val="2"/>
        <w:rPr>
          <w:sz w:val="24"/>
        </w:rPr>
      </w:pPr>
      <w:r>
        <w:rPr>
          <w:sz w:val="24"/>
        </w:rPr>
        <w:t xml:space="preserve">3.3 </w:t>
      </w:r>
      <w:r w:rsidRPr="00FB2EB7">
        <w:rPr>
          <w:sz w:val="24"/>
        </w:rPr>
        <w:t>IAB and NCR</w:t>
      </w:r>
    </w:p>
    <w:p w14:paraId="1E520731" w14:textId="6D6021C3" w:rsidR="00FB2EB7" w:rsidRDefault="00FB2EB7" w:rsidP="00FB2EB7">
      <w:pPr>
        <w:rPr>
          <w:rFonts w:eastAsiaTheme="minorEastAsia"/>
          <w:b/>
          <w:bCs/>
        </w:rPr>
      </w:pPr>
      <w:r>
        <w:rPr>
          <w:rFonts w:eastAsiaTheme="minorEastAsia"/>
          <w:b/>
          <w:bCs/>
        </w:rPr>
        <w:t>A</w:t>
      </w:r>
      <w:r w:rsidRPr="00BC4B28">
        <w:rPr>
          <w:rFonts w:eastAsiaTheme="minorEastAsia"/>
          <w:b/>
          <w:bCs/>
        </w:rPr>
        <w:t xml:space="preserve">greement: </w:t>
      </w:r>
    </w:p>
    <w:p w14:paraId="03995C31" w14:textId="4CC3BA51" w:rsidR="00FB2EB7" w:rsidRDefault="00FB2EB7" w:rsidP="00FB2EB7">
      <w:pPr>
        <w:pStyle w:val="af0"/>
        <w:numPr>
          <w:ilvl w:val="0"/>
          <w:numId w:val="10"/>
        </w:numPr>
        <w:ind w:firstLineChars="0"/>
      </w:pPr>
      <w:r w:rsidRPr="00FB2EB7">
        <w:t>6 MHz should not be supported by IAB and NCR</w:t>
      </w:r>
    </w:p>
    <w:p w14:paraId="3D73E483" w14:textId="77777777" w:rsidR="007F368F" w:rsidRPr="008A609C" w:rsidRDefault="007F368F" w:rsidP="006B1DE9">
      <w:pPr>
        <w:rPr>
          <w:rFonts w:eastAsiaTheme="minorEastAsia"/>
          <w:lang w:eastAsia="zh-CN"/>
        </w:rPr>
      </w:pPr>
    </w:p>
    <w:p w14:paraId="3F490DAC" w14:textId="2479817C" w:rsidR="006B1DE9" w:rsidRPr="006B1DE9" w:rsidRDefault="006B1DE9" w:rsidP="006B1DE9">
      <w:pPr>
        <w:pStyle w:val="1"/>
      </w:pPr>
      <w:r>
        <w:t xml:space="preserve">4. </w:t>
      </w:r>
      <w:r w:rsidR="00FB2EB7">
        <w:t>BS RF</w:t>
      </w:r>
    </w:p>
    <w:p w14:paraId="34DE6E4A" w14:textId="67793B1A" w:rsidR="00FB2EB7" w:rsidRPr="00161222" w:rsidRDefault="00FB2EB7" w:rsidP="00FB2EB7">
      <w:pPr>
        <w:pStyle w:val="2"/>
        <w:rPr>
          <w:sz w:val="24"/>
        </w:rPr>
      </w:pPr>
      <w:r>
        <w:rPr>
          <w:sz w:val="24"/>
        </w:rPr>
        <w:t>4.1 ACLR</w:t>
      </w:r>
    </w:p>
    <w:p w14:paraId="5439DE7B" w14:textId="77777777" w:rsidR="00FB2EB7" w:rsidRDefault="00FB2EB7" w:rsidP="00FB2EB7">
      <w:pPr>
        <w:rPr>
          <w:rFonts w:eastAsiaTheme="minorEastAsia"/>
          <w:b/>
          <w:bCs/>
        </w:rPr>
      </w:pPr>
      <w:r>
        <w:rPr>
          <w:rFonts w:eastAsiaTheme="minorEastAsia"/>
          <w:b/>
          <w:bCs/>
        </w:rPr>
        <w:t>A</w:t>
      </w:r>
      <w:r w:rsidRPr="00BC4B28">
        <w:rPr>
          <w:rFonts w:eastAsiaTheme="minorEastAsia"/>
          <w:b/>
          <w:bCs/>
        </w:rPr>
        <w:t xml:space="preserve">greement: </w:t>
      </w:r>
    </w:p>
    <w:p w14:paraId="41492AD2" w14:textId="64693315" w:rsidR="007F368F" w:rsidRPr="00FB2EB7" w:rsidRDefault="00FB2EB7" w:rsidP="00FB2EB7">
      <w:pPr>
        <w:pStyle w:val="af0"/>
        <w:numPr>
          <w:ilvl w:val="0"/>
          <w:numId w:val="10"/>
        </w:numPr>
        <w:ind w:firstLineChars="0"/>
      </w:pPr>
      <w:r w:rsidRPr="00FB2EB7">
        <w:t>Add 6 MHz to the list of NR channel bandwidths for ACLR/CACLR.</w:t>
      </w:r>
    </w:p>
    <w:p w14:paraId="6031BB61" w14:textId="77777777" w:rsidR="00E144EE" w:rsidRPr="002B57D6" w:rsidRDefault="00E144EE" w:rsidP="003C3B63">
      <w:pPr>
        <w:rPr>
          <w:rFonts w:eastAsiaTheme="minorEastAsia"/>
          <w:lang w:eastAsia="zh-CN"/>
        </w:rPr>
      </w:pPr>
    </w:p>
    <w:p w14:paraId="1647A81B" w14:textId="77777777" w:rsidR="00FB2EB7" w:rsidRPr="000F423F" w:rsidRDefault="00F122F9" w:rsidP="00FB2EB7">
      <w:pPr>
        <w:pStyle w:val="2"/>
        <w:rPr>
          <w:sz w:val="24"/>
        </w:rPr>
      </w:pPr>
      <w:r>
        <w:rPr>
          <w:sz w:val="24"/>
        </w:rPr>
        <w:t xml:space="preserve">4.2 </w:t>
      </w:r>
      <w:r w:rsidR="00FB2EB7" w:rsidRPr="000F423F">
        <w:rPr>
          <w:sz w:val="24"/>
        </w:rPr>
        <w:t>Total power dynamic range</w:t>
      </w:r>
      <w:r w:rsidR="00FB2EB7" w:rsidRPr="000F423F">
        <w:rPr>
          <w:rFonts w:hint="eastAsia"/>
          <w:sz w:val="24"/>
        </w:rPr>
        <w:t xml:space="preserve"> </w:t>
      </w:r>
    </w:p>
    <w:p w14:paraId="37D565DC" w14:textId="5DE7878A" w:rsidR="00F671B3" w:rsidRPr="000F423F" w:rsidRDefault="00F671B3"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456294A0" w14:textId="6829EA68" w:rsidR="000F423F" w:rsidRPr="000F423F" w:rsidRDefault="000F423F" w:rsidP="000F423F">
      <w:pPr>
        <w:pStyle w:val="af0"/>
        <w:numPr>
          <w:ilvl w:val="0"/>
          <w:numId w:val="28"/>
        </w:numPr>
        <w:ind w:firstLineChars="0"/>
        <w:rPr>
          <w:rFonts w:eastAsiaTheme="minorEastAsia"/>
        </w:rPr>
      </w:pPr>
      <w:r w:rsidRPr="000F423F">
        <w:rPr>
          <w:rFonts w:eastAsiaTheme="minorEastAsia"/>
        </w:rPr>
        <w:t xml:space="preserve">The total power dynamic range is 14.7dB for core requirement </w:t>
      </w:r>
    </w:p>
    <w:p w14:paraId="16B553F5" w14:textId="77777777" w:rsidR="000F423F" w:rsidRDefault="000F423F" w:rsidP="000F423F">
      <w:pPr>
        <w:pStyle w:val="af0"/>
        <w:ind w:left="420" w:firstLineChars="0" w:firstLine="0"/>
        <w:rPr>
          <w:rFonts w:eastAsiaTheme="minorEastAsia"/>
        </w:rPr>
      </w:pPr>
    </w:p>
    <w:p w14:paraId="6862F515" w14:textId="4A6FB7F7" w:rsidR="000F423F" w:rsidRPr="000F423F" w:rsidRDefault="000F423F" w:rsidP="000F423F">
      <w:pPr>
        <w:pStyle w:val="2"/>
        <w:rPr>
          <w:sz w:val="24"/>
        </w:rPr>
      </w:pPr>
      <w:r>
        <w:rPr>
          <w:sz w:val="24"/>
        </w:rPr>
        <w:lastRenderedPageBreak/>
        <w:t>4.3 EVM</w:t>
      </w:r>
    </w:p>
    <w:p w14:paraId="376124BC" w14:textId="7EC69915"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237445AF" w14:textId="77777777" w:rsidR="000F423F" w:rsidRPr="000F423F" w:rsidRDefault="000F423F" w:rsidP="000F423F">
      <w:pPr>
        <w:pStyle w:val="af0"/>
        <w:numPr>
          <w:ilvl w:val="0"/>
          <w:numId w:val="28"/>
        </w:numPr>
        <w:ind w:firstLineChars="0"/>
        <w:rPr>
          <w:rFonts w:eastAsiaTheme="minorEastAsia"/>
        </w:rPr>
      </w:pPr>
      <w:r w:rsidRPr="000F423F">
        <w:rPr>
          <w:rFonts w:eastAsiaTheme="minorEastAsia"/>
        </w:rPr>
        <w:t>Annex B.5.3 should be updated to include EVM window length for 6 MHz channel BW, which is same with 5 and 7MHz channel BW.</w:t>
      </w:r>
    </w:p>
    <w:p w14:paraId="23EBADB9" w14:textId="77777777" w:rsidR="000F423F" w:rsidRPr="000F423F" w:rsidRDefault="000F423F" w:rsidP="000F423F">
      <w:pPr>
        <w:rPr>
          <w:rFonts w:eastAsiaTheme="minorEastAsia"/>
          <w:b/>
          <w:bCs/>
        </w:rPr>
      </w:pPr>
    </w:p>
    <w:p w14:paraId="08ED2138" w14:textId="24CB0EAD" w:rsidR="009902BA" w:rsidRDefault="009902BA" w:rsidP="009902BA">
      <w:pPr>
        <w:rPr>
          <w:rFonts w:eastAsiaTheme="minorEastAsia"/>
        </w:rPr>
      </w:pPr>
    </w:p>
    <w:p w14:paraId="729FA014" w14:textId="7830947E" w:rsidR="000F423F" w:rsidRPr="000F423F" w:rsidRDefault="000F423F" w:rsidP="000F423F">
      <w:pPr>
        <w:pStyle w:val="2"/>
        <w:rPr>
          <w:sz w:val="24"/>
        </w:rPr>
      </w:pPr>
      <w:r>
        <w:rPr>
          <w:sz w:val="24"/>
        </w:rPr>
        <w:t xml:space="preserve">4.4 </w:t>
      </w:r>
      <w:r w:rsidRPr="000F423F">
        <w:rPr>
          <w:sz w:val="24"/>
        </w:rPr>
        <w:t>Occupied bandwidth test requirement</w:t>
      </w:r>
    </w:p>
    <w:p w14:paraId="70CD2742" w14:textId="7ABD9F4E"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57956527" w14:textId="4D2F61E0" w:rsidR="000F423F" w:rsidRPr="000F423F" w:rsidRDefault="000F423F" w:rsidP="000F423F">
      <w:pPr>
        <w:pStyle w:val="af0"/>
        <w:numPr>
          <w:ilvl w:val="0"/>
          <w:numId w:val="28"/>
        </w:numPr>
        <w:ind w:firstLineChars="0"/>
        <w:rPr>
          <w:rFonts w:eastAsiaTheme="minorEastAsia"/>
        </w:rPr>
      </w:pPr>
      <w:r w:rsidRPr="000F423F">
        <w:rPr>
          <w:rFonts w:eastAsiaTheme="minorEastAsia"/>
        </w:rPr>
        <w:t>For the Occupied bandwidth test requirement, define Span as 12 MHz, with Minimum number of measurement points as 400.</w:t>
      </w:r>
    </w:p>
    <w:p w14:paraId="1CFEB62D" w14:textId="096802E5" w:rsidR="000F423F" w:rsidRDefault="000F423F" w:rsidP="009902BA">
      <w:pPr>
        <w:rPr>
          <w:rFonts w:eastAsiaTheme="minorEastAsia"/>
        </w:rPr>
      </w:pPr>
    </w:p>
    <w:p w14:paraId="1FF677CC" w14:textId="4DAA3BB7" w:rsidR="000F423F" w:rsidRPr="000F423F" w:rsidRDefault="000F423F" w:rsidP="000F423F">
      <w:pPr>
        <w:pStyle w:val="2"/>
        <w:rPr>
          <w:sz w:val="24"/>
        </w:rPr>
      </w:pPr>
      <w:r>
        <w:rPr>
          <w:sz w:val="24"/>
        </w:rPr>
        <w:t xml:space="preserve">4.5 RFC for </w:t>
      </w:r>
      <w:r w:rsidR="001656F9">
        <w:rPr>
          <w:sz w:val="24"/>
        </w:rPr>
        <w:t xml:space="preserve">Rx </w:t>
      </w:r>
      <w:r>
        <w:rPr>
          <w:sz w:val="24"/>
        </w:rPr>
        <w:t>dynamic range</w:t>
      </w:r>
    </w:p>
    <w:p w14:paraId="4D5E8049" w14:textId="516DA59E"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63B0A6C6" w14:textId="77777777" w:rsidR="000F423F" w:rsidRPr="000F423F" w:rsidRDefault="000F423F" w:rsidP="000F423F">
      <w:pPr>
        <w:pStyle w:val="af0"/>
        <w:numPr>
          <w:ilvl w:val="0"/>
          <w:numId w:val="28"/>
        </w:numPr>
        <w:ind w:firstLineChars="0"/>
        <w:rPr>
          <w:rFonts w:eastAsiaTheme="minorEastAsia"/>
        </w:rPr>
      </w:pPr>
      <w:r w:rsidRPr="000F423F">
        <w:rPr>
          <w:rFonts w:eastAsiaTheme="minorEastAsia"/>
        </w:rPr>
        <w:t>For RF Rx dynamic range requirement, reuse FRC G-FR1-A2-1</w:t>
      </w:r>
    </w:p>
    <w:p w14:paraId="76778EDD" w14:textId="77777777" w:rsidR="000F423F" w:rsidRPr="000F423F" w:rsidRDefault="000F423F" w:rsidP="000F423F">
      <w:pPr>
        <w:rPr>
          <w:rFonts w:eastAsiaTheme="minorEastAsia"/>
          <w:b/>
          <w:bCs/>
        </w:rPr>
      </w:pPr>
    </w:p>
    <w:p w14:paraId="137F504B" w14:textId="319176EA" w:rsidR="000F423F" w:rsidRPr="000F423F" w:rsidRDefault="000F423F" w:rsidP="000F423F">
      <w:pPr>
        <w:pStyle w:val="2"/>
        <w:rPr>
          <w:sz w:val="24"/>
        </w:rPr>
      </w:pPr>
      <w:r>
        <w:rPr>
          <w:sz w:val="24"/>
        </w:rPr>
        <w:t xml:space="preserve">4.6 </w:t>
      </w:r>
      <w:r w:rsidRPr="000F423F">
        <w:rPr>
          <w:sz w:val="24"/>
        </w:rPr>
        <w:t>REFSENS</w:t>
      </w:r>
    </w:p>
    <w:p w14:paraId="16381BB3" w14:textId="5DB946A4"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21F1E80D" w14:textId="77777777" w:rsidR="000F423F" w:rsidRPr="000F423F" w:rsidRDefault="000F423F" w:rsidP="000F423F">
      <w:pPr>
        <w:pStyle w:val="af0"/>
        <w:numPr>
          <w:ilvl w:val="0"/>
          <w:numId w:val="28"/>
        </w:numPr>
        <w:ind w:firstLineChars="0"/>
        <w:rPr>
          <w:rFonts w:eastAsiaTheme="minorEastAsia"/>
        </w:rPr>
      </w:pPr>
      <w:r w:rsidRPr="000F423F">
        <w:rPr>
          <w:rFonts w:eastAsiaTheme="minorEastAsia"/>
        </w:rPr>
        <w:t>REFSENS for 6 MHz channel BW is same with 5, 7, 10, 15MHz, assuming FRC G-FR1-A1-1</w:t>
      </w:r>
    </w:p>
    <w:p w14:paraId="7643BEAA" w14:textId="018B5C53" w:rsidR="000F423F" w:rsidRDefault="000F423F" w:rsidP="009902BA">
      <w:pPr>
        <w:rPr>
          <w:rFonts w:eastAsiaTheme="minorEastAsia"/>
        </w:rPr>
      </w:pPr>
    </w:p>
    <w:p w14:paraId="6DA19035" w14:textId="58BC5BE7" w:rsidR="000F423F" w:rsidRPr="000F423F" w:rsidRDefault="000F423F" w:rsidP="000F423F">
      <w:pPr>
        <w:pStyle w:val="2"/>
        <w:rPr>
          <w:sz w:val="24"/>
        </w:rPr>
      </w:pPr>
      <w:r>
        <w:rPr>
          <w:sz w:val="24"/>
        </w:rPr>
        <w:t xml:space="preserve">4.7 </w:t>
      </w:r>
      <w:r w:rsidRPr="000F423F">
        <w:rPr>
          <w:sz w:val="24"/>
        </w:rPr>
        <w:t>Dynamic range (conducted core)</w:t>
      </w:r>
    </w:p>
    <w:p w14:paraId="6A263D08" w14:textId="5ACBDFCA"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121C9335" w14:textId="77777777" w:rsidR="000F423F" w:rsidRPr="000F423F" w:rsidRDefault="000F423F" w:rsidP="000F423F">
      <w:pPr>
        <w:pStyle w:val="af0"/>
        <w:numPr>
          <w:ilvl w:val="0"/>
          <w:numId w:val="28"/>
        </w:numPr>
        <w:ind w:firstLineChars="0"/>
        <w:rPr>
          <w:rFonts w:eastAsiaTheme="minorEastAsia"/>
        </w:rPr>
      </w:pPr>
      <w:r w:rsidRPr="000F423F">
        <w:rPr>
          <w:rFonts w:eastAsiaTheme="minorEastAsia"/>
        </w:rPr>
        <w:t xml:space="preserve">Dynamic Range limit and Interfering signal level for 6 MHz channel BW. </w:t>
      </w:r>
    </w:p>
    <w:p w14:paraId="6D4802E3" w14:textId="0E5AF9CE" w:rsidR="000F423F" w:rsidRPr="00F6133F" w:rsidRDefault="000F423F" w:rsidP="00F6133F">
      <w:pPr>
        <w:pStyle w:val="af0"/>
        <w:numPr>
          <w:ilvl w:val="0"/>
          <w:numId w:val="47"/>
        </w:numPr>
        <w:ind w:firstLineChars="0"/>
      </w:pPr>
      <w:r w:rsidRPr="00F6133F">
        <w:t>Wanted signal</w:t>
      </w:r>
      <w:r w:rsidR="00FE3522">
        <w:t xml:space="preserve"> is:</w:t>
      </w:r>
    </w:p>
    <w:p w14:paraId="7EA3A5DD" w14:textId="745CE9AA" w:rsidR="000F423F" w:rsidRPr="00F6133F" w:rsidRDefault="000F423F" w:rsidP="00F6133F">
      <w:pPr>
        <w:pStyle w:val="af0"/>
        <w:numPr>
          <w:ilvl w:val="0"/>
          <w:numId w:val="49"/>
        </w:numPr>
        <w:ind w:firstLineChars="0"/>
      </w:pPr>
      <w:r w:rsidRPr="00F6133F">
        <w:t xml:space="preserve">WA BS: -70.7 dB </w:t>
      </w:r>
    </w:p>
    <w:p w14:paraId="671F0299" w14:textId="6C259064" w:rsidR="000F423F" w:rsidRPr="00F6133F" w:rsidRDefault="000F423F" w:rsidP="00F6133F">
      <w:pPr>
        <w:pStyle w:val="af0"/>
        <w:numPr>
          <w:ilvl w:val="0"/>
          <w:numId w:val="49"/>
        </w:numPr>
        <w:ind w:firstLineChars="0"/>
      </w:pPr>
      <w:r w:rsidRPr="00F6133F">
        <w:t>MR BS: -65.7 dB</w:t>
      </w:r>
    </w:p>
    <w:p w14:paraId="2BB39667" w14:textId="436894E4" w:rsidR="000F423F" w:rsidRPr="00F6133F" w:rsidRDefault="000F423F" w:rsidP="00F6133F">
      <w:pPr>
        <w:pStyle w:val="af0"/>
        <w:numPr>
          <w:ilvl w:val="0"/>
          <w:numId w:val="49"/>
        </w:numPr>
        <w:ind w:firstLineChars="0"/>
      </w:pPr>
      <w:r w:rsidRPr="00F6133F">
        <w:t xml:space="preserve">LA BS: -62.7 dB </w:t>
      </w:r>
    </w:p>
    <w:p w14:paraId="239DB9B2" w14:textId="67B11320" w:rsidR="000F423F" w:rsidRPr="006F7730" w:rsidRDefault="000F423F" w:rsidP="00F6133F">
      <w:pPr>
        <w:pStyle w:val="af0"/>
        <w:numPr>
          <w:ilvl w:val="0"/>
          <w:numId w:val="47"/>
        </w:numPr>
        <w:ind w:firstLineChars="0"/>
        <w:rPr>
          <w:highlight w:val="yellow"/>
        </w:rPr>
      </w:pPr>
      <w:r w:rsidRPr="006F7730">
        <w:rPr>
          <w:highlight w:val="yellow"/>
        </w:rPr>
        <w:t>Interfering signal</w:t>
      </w:r>
      <w:r w:rsidR="00443212">
        <w:rPr>
          <w:highlight w:val="yellow"/>
        </w:rPr>
        <w:t xml:space="preserve"> is</w:t>
      </w:r>
      <w:r w:rsidR="00FE3522" w:rsidRPr="006F7730">
        <w:rPr>
          <w:highlight w:val="yellow"/>
        </w:rPr>
        <w:t>:</w:t>
      </w:r>
    </w:p>
    <w:p w14:paraId="74E9B80E" w14:textId="77777777" w:rsidR="000F423F" w:rsidRPr="006F7730" w:rsidRDefault="000F423F" w:rsidP="00F6133F">
      <w:pPr>
        <w:pStyle w:val="af0"/>
        <w:numPr>
          <w:ilvl w:val="0"/>
          <w:numId w:val="49"/>
        </w:numPr>
        <w:ind w:firstLineChars="0"/>
        <w:rPr>
          <w:highlight w:val="yellow"/>
        </w:rPr>
      </w:pPr>
      <w:r w:rsidRPr="006F7730">
        <w:rPr>
          <w:highlight w:val="yellow"/>
        </w:rPr>
        <w:t>WA BS: -</w:t>
      </w:r>
      <w:commentRangeStart w:id="2"/>
      <w:r w:rsidRPr="006F7730">
        <w:rPr>
          <w:highlight w:val="yellow"/>
        </w:rPr>
        <w:t>81</w:t>
      </w:r>
      <w:commentRangeEnd w:id="2"/>
      <w:r w:rsidR="00443212">
        <w:rPr>
          <w:rStyle w:val="afa"/>
        </w:rPr>
        <w:commentReference w:id="2"/>
      </w:r>
      <w:r w:rsidRPr="006F7730">
        <w:rPr>
          <w:highlight w:val="yellow"/>
        </w:rPr>
        <w:t>.7 dB (Huawei, Nokia, ZTE) or -81.6 dB (Ericsson, CATT)</w:t>
      </w:r>
    </w:p>
    <w:p w14:paraId="4546DB7C" w14:textId="77777777" w:rsidR="000F423F" w:rsidRPr="006F7730" w:rsidRDefault="000F423F" w:rsidP="00F6133F">
      <w:pPr>
        <w:pStyle w:val="af0"/>
        <w:numPr>
          <w:ilvl w:val="0"/>
          <w:numId w:val="49"/>
        </w:numPr>
        <w:ind w:firstLineChars="0"/>
        <w:rPr>
          <w:highlight w:val="yellow"/>
        </w:rPr>
      </w:pPr>
      <w:r w:rsidRPr="006F7730">
        <w:rPr>
          <w:highlight w:val="yellow"/>
        </w:rPr>
        <w:t>MR BS: -76.7 dB (Huawei, ZTE) or -76.6 dB (Ericsson, CATT)</w:t>
      </w:r>
    </w:p>
    <w:p w14:paraId="5A55369A" w14:textId="26362AB1" w:rsidR="000F423F" w:rsidRPr="006F7730" w:rsidRDefault="000F423F" w:rsidP="000F423F">
      <w:pPr>
        <w:pStyle w:val="af0"/>
        <w:numPr>
          <w:ilvl w:val="0"/>
          <w:numId w:val="49"/>
        </w:numPr>
        <w:ind w:firstLineChars="0"/>
        <w:rPr>
          <w:highlight w:val="yellow"/>
        </w:rPr>
      </w:pPr>
      <w:r w:rsidRPr="006F7730">
        <w:rPr>
          <w:highlight w:val="yellow"/>
        </w:rPr>
        <w:t>LA BS: -73.7 dB (Huawei, ZTE) or -73.6 dB (Ericsson, CATT)</w:t>
      </w:r>
    </w:p>
    <w:p w14:paraId="5A619BC4" w14:textId="1DE3CCCA" w:rsidR="000F423F" w:rsidRPr="00FE3522" w:rsidRDefault="000F423F" w:rsidP="009902BA">
      <w:pPr>
        <w:rPr>
          <w:rFonts w:eastAsiaTheme="minorEastAsia"/>
          <w:lang w:eastAsia="zh-CN"/>
        </w:rPr>
      </w:pPr>
    </w:p>
    <w:p w14:paraId="78E86EEB" w14:textId="4FB6B59A" w:rsidR="000F423F" w:rsidRPr="000F423F" w:rsidRDefault="000F423F" w:rsidP="000F423F">
      <w:pPr>
        <w:pStyle w:val="2"/>
        <w:rPr>
          <w:sz w:val="24"/>
        </w:rPr>
      </w:pPr>
      <w:r>
        <w:rPr>
          <w:sz w:val="24"/>
        </w:rPr>
        <w:t xml:space="preserve">4.8 </w:t>
      </w:r>
      <w:r w:rsidR="00FE3522" w:rsidRPr="00FE3522">
        <w:rPr>
          <w:sz w:val="24"/>
        </w:rPr>
        <w:t>Dynamic range for NB-IoT operation in NR in-band</w:t>
      </w:r>
    </w:p>
    <w:p w14:paraId="07F42F73" w14:textId="2F61C078" w:rsidR="000F423F" w:rsidRDefault="000F423F"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4E4D6AE1" w14:textId="77777777" w:rsidR="00FE3522" w:rsidRPr="00FE3522" w:rsidRDefault="00FE3522" w:rsidP="00FE3522">
      <w:pPr>
        <w:pStyle w:val="af0"/>
        <w:numPr>
          <w:ilvl w:val="0"/>
          <w:numId w:val="28"/>
        </w:numPr>
        <w:ind w:firstLineChars="0"/>
        <w:rPr>
          <w:rFonts w:eastAsiaTheme="minorEastAsia"/>
        </w:rPr>
      </w:pPr>
      <w:r w:rsidRPr="00FE3522">
        <w:rPr>
          <w:rFonts w:eastAsiaTheme="minorEastAsia" w:hint="eastAsia"/>
        </w:rPr>
        <w:t xml:space="preserve">Add 6MHz CBW to Table 6.2.4.2-1, reuse legacy </w:t>
      </w:r>
      <w:r w:rsidRPr="00FE3522">
        <w:rPr>
          <w:rFonts w:eastAsiaTheme="minorEastAsia"/>
        </w:rPr>
        <w:t>NB-IoT RB power dynamic range for</w:t>
      </w:r>
      <w:r w:rsidRPr="00FE3522">
        <w:rPr>
          <w:rFonts w:eastAsiaTheme="minorEastAsia" w:hint="eastAsia"/>
        </w:rPr>
        <w:t xml:space="preserve"> 3, 5, 7, 10MHz CBW.</w:t>
      </w:r>
    </w:p>
    <w:p w14:paraId="5421882B" w14:textId="721C9AAD" w:rsidR="00FE3522" w:rsidRDefault="00FE3522" w:rsidP="000F423F">
      <w:pPr>
        <w:rPr>
          <w:rFonts w:eastAsiaTheme="minorEastAsia"/>
          <w:b/>
          <w:bCs/>
        </w:rPr>
      </w:pPr>
    </w:p>
    <w:p w14:paraId="4E66DE00" w14:textId="4E2C1B0A" w:rsidR="00FE3522" w:rsidRDefault="00FE3522" w:rsidP="000F423F">
      <w:pPr>
        <w:rPr>
          <w:rFonts w:ascii="Arial" w:hAnsi="Arial"/>
          <w:sz w:val="24"/>
        </w:rPr>
      </w:pPr>
      <w:r w:rsidRPr="00FE3522">
        <w:rPr>
          <w:rFonts w:ascii="Arial" w:hAnsi="Arial"/>
          <w:sz w:val="24"/>
        </w:rPr>
        <w:t>4.9 Other impacted Rx requirements</w:t>
      </w:r>
    </w:p>
    <w:p w14:paraId="0D163B95" w14:textId="5F8622FF" w:rsidR="00D820AD" w:rsidRPr="00D820AD" w:rsidRDefault="00D820AD" w:rsidP="000F423F">
      <w:pPr>
        <w:rPr>
          <w:rFonts w:eastAsiaTheme="minorEastAsia"/>
          <w:b/>
          <w:bCs/>
        </w:rPr>
      </w:pPr>
      <w:r w:rsidRPr="000F423F">
        <w:rPr>
          <w:rFonts w:eastAsiaTheme="minorEastAsia" w:hint="eastAsia"/>
          <w:b/>
          <w:bCs/>
        </w:rPr>
        <w:t>A</w:t>
      </w:r>
      <w:r w:rsidRPr="000F423F">
        <w:rPr>
          <w:rFonts w:eastAsiaTheme="minorEastAsia"/>
          <w:b/>
          <w:bCs/>
        </w:rPr>
        <w:t>greement:</w:t>
      </w:r>
    </w:p>
    <w:p w14:paraId="65C66A95" w14:textId="0210C019" w:rsidR="00FE3522" w:rsidRPr="00D93D91" w:rsidRDefault="00FE3522" w:rsidP="00D93D91">
      <w:pPr>
        <w:pStyle w:val="af0"/>
        <w:numPr>
          <w:ilvl w:val="0"/>
          <w:numId w:val="28"/>
        </w:numPr>
        <w:ind w:firstLineChars="0"/>
        <w:rPr>
          <w:rFonts w:eastAsiaTheme="minorEastAsia"/>
        </w:rPr>
      </w:pPr>
      <w:r w:rsidRPr="00FE3522">
        <w:rPr>
          <w:rFonts w:eastAsiaTheme="minorEastAsia"/>
        </w:rPr>
        <w:lastRenderedPageBreak/>
        <w:t>The following Rx requirements should also be updated to include 6 MHz channel BW</w:t>
      </w:r>
      <w:r w:rsidR="00D93D91">
        <w:rPr>
          <w:rFonts w:eastAsiaTheme="minorEastAsia"/>
        </w:rPr>
        <w:t xml:space="preserve">. FFS the listed options for ACS, </w:t>
      </w:r>
      <w:r w:rsidR="00D93D91" w:rsidRPr="00D93D91">
        <w:rPr>
          <w:rFonts w:eastAsiaTheme="minorEastAsia"/>
        </w:rPr>
        <w:t xml:space="preserve">Narrowband blocking, Receiver intermodulation </w:t>
      </w:r>
      <w:r w:rsidR="00D93D91">
        <w:rPr>
          <w:rFonts w:eastAsiaTheme="minorEastAsia"/>
        </w:rPr>
        <w:t xml:space="preserve">and </w:t>
      </w:r>
      <w:r w:rsidR="00D93D91" w:rsidRPr="00D93D91">
        <w:rPr>
          <w:rFonts w:eastAsiaTheme="minorEastAsia"/>
        </w:rPr>
        <w:t>IC</w:t>
      </w:r>
      <w:r w:rsidR="00D93D91">
        <w:rPr>
          <w:rFonts w:eastAsiaTheme="minorEastAsia"/>
        </w:rPr>
        <w:t>S in future meetings.</w:t>
      </w:r>
    </w:p>
    <w:p w14:paraId="07F3CD32" w14:textId="77777777" w:rsidR="00FE3522" w:rsidRPr="00FE3522" w:rsidRDefault="00FE3522" w:rsidP="00FE3522">
      <w:pPr>
        <w:pStyle w:val="af0"/>
        <w:numPr>
          <w:ilvl w:val="0"/>
          <w:numId w:val="47"/>
        </w:numPr>
        <w:ind w:firstLineChars="0"/>
      </w:pPr>
      <w:r w:rsidRPr="00FE3522">
        <w:t>ACS. Define the value of Interfering signal centre frequency offset from the lower/upper Base Station RF Bandwidth edge or sub-block edge inside a sub-block gap as:</w:t>
      </w:r>
    </w:p>
    <w:p w14:paraId="2F139C54" w14:textId="77777777" w:rsidR="00FE3522" w:rsidRPr="00687B03" w:rsidRDefault="00FE3522" w:rsidP="00687B03">
      <w:pPr>
        <w:pStyle w:val="af0"/>
        <w:numPr>
          <w:ilvl w:val="0"/>
          <w:numId w:val="49"/>
        </w:numPr>
        <w:ind w:firstLineChars="0"/>
      </w:pPr>
      <w:r w:rsidRPr="00687B03">
        <w:t>Option 1: ±2.5125 MHz (Ericsson, ZTE, Huawei)</w:t>
      </w:r>
    </w:p>
    <w:p w14:paraId="1E611FF4" w14:textId="77777777" w:rsidR="00FE3522" w:rsidRPr="00687B03" w:rsidRDefault="00FE3522" w:rsidP="00687B03">
      <w:pPr>
        <w:pStyle w:val="af0"/>
        <w:numPr>
          <w:ilvl w:val="0"/>
          <w:numId w:val="49"/>
        </w:numPr>
        <w:ind w:firstLineChars="0"/>
      </w:pPr>
      <w:r w:rsidRPr="00687B03">
        <w:t>Option 2: ±2.5050 MHz (Nokia)</w:t>
      </w:r>
    </w:p>
    <w:p w14:paraId="0F139A87" w14:textId="77777777" w:rsidR="00FE3522" w:rsidRPr="001656F9" w:rsidRDefault="00FE3522" w:rsidP="001656F9">
      <w:pPr>
        <w:pStyle w:val="af0"/>
        <w:numPr>
          <w:ilvl w:val="0"/>
          <w:numId w:val="47"/>
        </w:numPr>
        <w:ind w:firstLineChars="0"/>
      </w:pPr>
      <w:r w:rsidRPr="001656F9">
        <w:t>General blocking. Same requirements with 5, 7, 10 MHz channel BW.</w:t>
      </w:r>
    </w:p>
    <w:p w14:paraId="7E1BDA12" w14:textId="38DF67DD" w:rsidR="00FE3522" w:rsidRPr="001656F9" w:rsidRDefault="00FE3522" w:rsidP="001656F9">
      <w:pPr>
        <w:pStyle w:val="af0"/>
        <w:numPr>
          <w:ilvl w:val="0"/>
          <w:numId w:val="47"/>
        </w:numPr>
        <w:ind w:firstLineChars="0"/>
      </w:pPr>
      <w:r w:rsidRPr="001656F9">
        <w:t xml:space="preserve">Narrowband blocking. </w:t>
      </w:r>
    </w:p>
    <w:p w14:paraId="0D89EB1D" w14:textId="6DA0678B" w:rsidR="00FE3522" w:rsidRPr="00687B03" w:rsidRDefault="00FE3522" w:rsidP="00687B03">
      <w:pPr>
        <w:pStyle w:val="af0"/>
        <w:numPr>
          <w:ilvl w:val="0"/>
          <w:numId w:val="49"/>
        </w:numPr>
        <w:ind w:firstLineChars="0"/>
      </w:pPr>
      <w:r w:rsidRPr="00687B03">
        <w:t xml:space="preserve">Option 1: </w:t>
      </w:r>
      <w:r w:rsidRPr="00687B03">
        <w:rPr>
          <w:rFonts w:hint="eastAsia"/>
        </w:rPr>
        <w:t>±</w:t>
      </w:r>
      <w:r w:rsidRPr="00687B03">
        <w:t xml:space="preserve">(355+m*180), m=0, 1, 2, 3, 4, 9, 14, 19, 24 </w:t>
      </w:r>
      <w:r w:rsidRPr="00687B03">
        <w:rPr>
          <w:rFonts w:hint="eastAsia"/>
        </w:rPr>
        <w:t>(</w:t>
      </w:r>
      <w:r w:rsidRPr="00687B03">
        <w:t>Nokia)</w:t>
      </w:r>
    </w:p>
    <w:p w14:paraId="7F0D73B3" w14:textId="77777777" w:rsidR="00FE3522" w:rsidRPr="00687B03" w:rsidRDefault="00FE3522" w:rsidP="00687B03">
      <w:pPr>
        <w:pStyle w:val="af0"/>
        <w:numPr>
          <w:ilvl w:val="0"/>
          <w:numId w:val="49"/>
        </w:numPr>
        <w:ind w:firstLineChars="0"/>
      </w:pPr>
      <w:r w:rsidRPr="00687B03">
        <w:rPr>
          <w:rFonts w:hint="eastAsia"/>
        </w:rPr>
        <w:t>O</w:t>
      </w:r>
      <w:r w:rsidRPr="00687B03">
        <w:t>ption 2: ±(360+m*180) kHz, with m=0, 1, 2, 3, 4, 9, 14, 19, 24. (Ericsson, ZTE)</w:t>
      </w:r>
    </w:p>
    <w:p w14:paraId="421C94C3" w14:textId="3214CAB3" w:rsidR="00FE3522" w:rsidRPr="001656F9" w:rsidRDefault="00FE3522" w:rsidP="001656F9">
      <w:pPr>
        <w:pStyle w:val="af0"/>
        <w:numPr>
          <w:ilvl w:val="0"/>
          <w:numId w:val="47"/>
        </w:numPr>
        <w:ind w:firstLineChars="0"/>
      </w:pPr>
      <w:r w:rsidRPr="001656F9">
        <w:t xml:space="preserve">Receiver intermodulation. </w:t>
      </w:r>
    </w:p>
    <w:p w14:paraId="5D83C4B2" w14:textId="77777777" w:rsidR="00FE3522" w:rsidRPr="00DD0F30" w:rsidRDefault="00FE3522" w:rsidP="00FE3522">
      <w:pPr>
        <w:pStyle w:val="af0"/>
        <w:overflowPunct/>
        <w:autoSpaceDE/>
        <w:autoSpaceDN/>
        <w:adjustRightInd/>
        <w:spacing w:after="120"/>
        <w:ind w:left="3096" w:firstLineChars="0" w:firstLine="0"/>
        <w:textAlignment w:val="auto"/>
        <w:rPr>
          <w:rFonts w:eastAsia="宋体"/>
          <w:b/>
          <w:bCs/>
          <w:color w:val="0070C0"/>
          <w:szCs w:val="24"/>
          <w:lang w:eastAsia="zh-CN"/>
        </w:rPr>
      </w:pPr>
      <w:r w:rsidRPr="00DD0F30">
        <w:rPr>
          <w:b/>
          <w:bCs/>
        </w:rPr>
        <w:t>Table: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907"/>
        <w:gridCol w:w="2503"/>
      </w:tblGrid>
      <w:tr w:rsidR="00FE3522" w:rsidRPr="00F95B02" w14:paraId="4A4CAC31" w14:textId="77777777" w:rsidTr="00C82A64">
        <w:trPr>
          <w:cantSplit/>
          <w:jc w:val="center"/>
        </w:trPr>
        <w:tc>
          <w:tcPr>
            <w:tcW w:w="1467" w:type="dxa"/>
            <w:tcBorders>
              <w:bottom w:val="single" w:sz="4" w:space="0" w:color="auto"/>
            </w:tcBorders>
            <w:vAlign w:val="center"/>
          </w:tcPr>
          <w:p w14:paraId="231DC1EC" w14:textId="77777777" w:rsidR="00FE3522" w:rsidRPr="00F95B02" w:rsidRDefault="00FE3522" w:rsidP="00C82A64">
            <w:pPr>
              <w:pStyle w:val="TAH"/>
            </w:pPr>
            <w:r w:rsidRPr="00F95B02">
              <w:rPr>
                <w:rFonts w:cs="Arial"/>
                <w:i/>
              </w:rPr>
              <w:t>BS channel bandwidth</w:t>
            </w:r>
            <w:r w:rsidRPr="00F95B02">
              <w:rPr>
                <w:rFonts w:cs="Arial"/>
              </w:rPr>
              <w:t xml:space="preserve"> of the </w:t>
            </w:r>
            <w:r w:rsidRPr="00F95B02">
              <w:rPr>
                <w:rFonts w:cs="Arial"/>
                <w:i/>
              </w:rPr>
              <w:t>lowest/highest carrier</w:t>
            </w:r>
            <w:r w:rsidRPr="00F95B02">
              <w:rPr>
                <w:rFonts w:cs="Arial"/>
              </w:rPr>
              <w:t xml:space="preserve"> received (MHz)</w:t>
            </w:r>
          </w:p>
        </w:tc>
        <w:tc>
          <w:tcPr>
            <w:tcW w:w="1907" w:type="dxa"/>
            <w:vAlign w:val="center"/>
          </w:tcPr>
          <w:p w14:paraId="47A54BBB" w14:textId="77777777" w:rsidR="00FE3522" w:rsidRPr="00F95B02" w:rsidRDefault="00FE3522" w:rsidP="00C82A64">
            <w:pPr>
              <w:pStyle w:val="TAH"/>
            </w:pPr>
            <w:r w:rsidRPr="4E70F854">
              <w:rPr>
                <w:rFonts w:cs="Arial"/>
                <w:lang w:val="en-US"/>
              </w:rPr>
              <w:t xml:space="preserve">Interfering signal </w:t>
            </w:r>
            <w:proofErr w:type="spellStart"/>
            <w:r w:rsidRPr="4E70F854">
              <w:rPr>
                <w:rFonts w:cs="Arial"/>
                <w:lang w:val="en-US"/>
              </w:rPr>
              <w:t>centre</w:t>
            </w:r>
            <w:proofErr w:type="spellEnd"/>
            <w:r w:rsidRPr="4E70F854">
              <w:rPr>
                <w:rFonts w:cs="Arial"/>
                <w:lang w:val="en-US"/>
              </w:rPr>
              <w:t xml:space="preserve"> frequency offset from the lower/upper </w:t>
            </w:r>
            <w:r w:rsidRPr="4E70F854">
              <w:rPr>
                <w:rFonts w:cs="Arial"/>
                <w:i/>
                <w:lang w:val="en-US"/>
              </w:rPr>
              <w:t>Base Station RF Bandwidth</w:t>
            </w:r>
            <w:r w:rsidRPr="4E70F854">
              <w:rPr>
                <w:rFonts w:cs="Arial"/>
                <w:lang w:val="en-US"/>
              </w:rPr>
              <w:t xml:space="preserve"> edge (MHz)</w:t>
            </w:r>
          </w:p>
        </w:tc>
        <w:tc>
          <w:tcPr>
            <w:tcW w:w="2503" w:type="dxa"/>
            <w:vAlign w:val="center"/>
          </w:tcPr>
          <w:p w14:paraId="2B572C56" w14:textId="77777777" w:rsidR="00FE3522" w:rsidRPr="00F95B02" w:rsidRDefault="00FE3522" w:rsidP="00C82A64">
            <w:pPr>
              <w:pStyle w:val="TAH"/>
            </w:pPr>
            <w:r w:rsidRPr="00F95B02">
              <w:rPr>
                <w:rFonts w:cs="Arial"/>
              </w:rPr>
              <w:t>Type of interfering signal (Note 3)</w:t>
            </w:r>
          </w:p>
        </w:tc>
      </w:tr>
      <w:tr w:rsidR="00FE3522" w:rsidRPr="00320487" w14:paraId="5881083F" w14:textId="77777777" w:rsidTr="00C82A64">
        <w:trPr>
          <w:cantSplit/>
          <w:jc w:val="center"/>
        </w:trPr>
        <w:tc>
          <w:tcPr>
            <w:tcW w:w="1467" w:type="dxa"/>
            <w:vMerge w:val="restart"/>
          </w:tcPr>
          <w:p w14:paraId="7A76C28B" w14:textId="77777777" w:rsidR="00FE3522" w:rsidRPr="00320487" w:rsidRDefault="00FE3522" w:rsidP="00C82A64">
            <w:pPr>
              <w:pStyle w:val="TAH"/>
              <w:rPr>
                <w:b w:val="0"/>
              </w:rPr>
            </w:pPr>
            <w:r w:rsidRPr="00320487">
              <w:rPr>
                <w:b w:val="0"/>
              </w:rPr>
              <w:t>3</w:t>
            </w:r>
          </w:p>
        </w:tc>
        <w:tc>
          <w:tcPr>
            <w:tcW w:w="1907" w:type="dxa"/>
          </w:tcPr>
          <w:p w14:paraId="39123A2B" w14:textId="77777777" w:rsidR="00FE3522" w:rsidRPr="00320487" w:rsidRDefault="00FE3522" w:rsidP="00C82A64">
            <w:pPr>
              <w:pStyle w:val="TAH"/>
              <w:rPr>
                <w:b w:val="0"/>
              </w:rPr>
            </w:pPr>
            <w:r w:rsidRPr="00320487">
              <w:rPr>
                <w:b w:val="0"/>
              </w:rPr>
              <w:t>±4.5</w:t>
            </w:r>
          </w:p>
        </w:tc>
        <w:tc>
          <w:tcPr>
            <w:tcW w:w="2503" w:type="dxa"/>
          </w:tcPr>
          <w:p w14:paraId="0B4E5E37" w14:textId="77777777" w:rsidR="00FE3522" w:rsidRPr="00320487" w:rsidRDefault="00FE3522" w:rsidP="00C82A64">
            <w:pPr>
              <w:pStyle w:val="TAH"/>
              <w:rPr>
                <w:b w:val="0"/>
              </w:rPr>
            </w:pPr>
            <w:r w:rsidRPr="00320487">
              <w:rPr>
                <w:b w:val="0"/>
              </w:rPr>
              <w:t>CW</w:t>
            </w:r>
          </w:p>
        </w:tc>
      </w:tr>
      <w:tr w:rsidR="00FE3522" w:rsidRPr="00320487" w14:paraId="31BDC063" w14:textId="77777777" w:rsidTr="00C82A64">
        <w:trPr>
          <w:cantSplit/>
          <w:jc w:val="center"/>
        </w:trPr>
        <w:tc>
          <w:tcPr>
            <w:tcW w:w="1467" w:type="dxa"/>
            <w:vMerge/>
          </w:tcPr>
          <w:p w14:paraId="69262F6D" w14:textId="77777777" w:rsidR="00FE3522" w:rsidRPr="00320487" w:rsidRDefault="00FE3522" w:rsidP="00C82A64">
            <w:pPr>
              <w:pStyle w:val="TAH"/>
              <w:rPr>
                <w:b w:val="0"/>
              </w:rPr>
            </w:pPr>
          </w:p>
        </w:tc>
        <w:tc>
          <w:tcPr>
            <w:tcW w:w="1907" w:type="dxa"/>
          </w:tcPr>
          <w:p w14:paraId="78F660EE" w14:textId="77777777" w:rsidR="00FE3522" w:rsidRPr="00320487" w:rsidRDefault="00FE3522" w:rsidP="00C82A64">
            <w:pPr>
              <w:pStyle w:val="TAH"/>
              <w:rPr>
                <w:b w:val="0"/>
              </w:rPr>
            </w:pPr>
            <w:r w:rsidRPr="00320487">
              <w:rPr>
                <w:b w:val="0"/>
              </w:rPr>
              <w:t>±10.5</w:t>
            </w:r>
          </w:p>
        </w:tc>
        <w:tc>
          <w:tcPr>
            <w:tcW w:w="2503" w:type="dxa"/>
          </w:tcPr>
          <w:p w14:paraId="1EF17FBA" w14:textId="77777777" w:rsidR="00FE3522" w:rsidRPr="00320487" w:rsidRDefault="00FE3522" w:rsidP="00C82A64">
            <w:pPr>
              <w:pStyle w:val="TAH"/>
              <w:rPr>
                <w:b w:val="0"/>
              </w:rPr>
            </w:pPr>
            <w:r w:rsidRPr="4B69C1E8">
              <w:rPr>
                <w:b w:val="0"/>
              </w:rPr>
              <w:t xml:space="preserve">3 MHz DFT-s-OFDM NR </w:t>
            </w:r>
            <w:proofErr w:type="gramStart"/>
            <w:r w:rsidRPr="4B69C1E8">
              <w:rPr>
                <w:b w:val="0"/>
              </w:rPr>
              <w:t>signal</w:t>
            </w:r>
            <w:proofErr w:type="gramEnd"/>
          </w:p>
        </w:tc>
      </w:tr>
      <w:tr w:rsidR="00FE3522" w:rsidRPr="00F95B02" w14:paraId="0AA8DB92" w14:textId="77777777" w:rsidTr="00C82A64">
        <w:trPr>
          <w:cantSplit/>
          <w:jc w:val="center"/>
        </w:trPr>
        <w:tc>
          <w:tcPr>
            <w:tcW w:w="1467" w:type="dxa"/>
            <w:tcBorders>
              <w:bottom w:val="nil"/>
            </w:tcBorders>
            <w:vAlign w:val="center"/>
          </w:tcPr>
          <w:p w14:paraId="578A6A2F" w14:textId="77777777" w:rsidR="00FE3522" w:rsidRPr="00F95B02" w:rsidRDefault="00FE3522" w:rsidP="00C82A64">
            <w:pPr>
              <w:pStyle w:val="TAC"/>
            </w:pPr>
            <w:r w:rsidRPr="00F95B02">
              <w:rPr>
                <w:rFonts w:cs="Arial"/>
              </w:rPr>
              <w:t>5</w:t>
            </w:r>
          </w:p>
        </w:tc>
        <w:tc>
          <w:tcPr>
            <w:tcW w:w="1907" w:type="dxa"/>
            <w:vAlign w:val="center"/>
          </w:tcPr>
          <w:p w14:paraId="74186D34" w14:textId="77777777" w:rsidR="00FE3522" w:rsidRPr="00F95B02" w:rsidRDefault="00FE3522" w:rsidP="00C82A64">
            <w:pPr>
              <w:pStyle w:val="TAC"/>
            </w:pPr>
            <w:r w:rsidRPr="00F95B02">
              <w:rPr>
                <w:rFonts w:cs="Arial"/>
              </w:rPr>
              <w:t>±7.5</w:t>
            </w:r>
          </w:p>
        </w:tc>
        <w:tc>
          <w:tcPr>
            <w:tcW w:w="2503" w:type="dxa"/>
            <w:vAlign w:val="center"/>
          </w:tcPr>
          <w:p w14:paraId="682265D0" w14:textId="77777777" w:rsidR="00FE3522" w:rsidRPr="00F95B02" w:rsidRDefault="00FE3522" w:rsidP="00C82A64">
            <w:pPr>
              <w:pStyle w:val="TAC"/>
            </w:pPr>
            <w:r w:rsidRPr="00F95B02">
              <w:rPr>
                <w:rFonts w:cs="Arial"/>
              </w:rPr>
              <w:t>CW</w:t>
            </w:r>
          </w:p>
        </w:tc>
      </w:tr>
      <w:tr w:rsidR="00FE3522" w:rsidRPr="00F95B02" w14:paraId="3575F0CF" w14:textId="77777777" w:rsidTr="00C82A64">
        <w:trPr>
          <w:cantSplit/>
          <w:jc w:val="center"/>
        </w:trPr>
        <w:tc>
          <w:tcPr>
            <w:tcW w:w="1467" w:type="dxa"/>
            <w:tcBorders>
              <w:top w:val="nil"/>
              <w:bottom w:val="single" w:sz="4" w:space="0" w:color="auto"/>
            </w:tcBorders>
            <w:vAlign w:val="center"/>
          </w:tcPr>
          <w:p w14:paraId="0AFC1EF3" w14:textId="77777777" w:rsidR="00FE3522" w:rsidRPr="00F95B02" w:rsidRDefault="00FE3522" w:rsidP="00C82A64">
            <w:pPr>
              <w:pStyle w:val="TAC"/>
            </w:pPr>
          </w:p>
        </w:tc>
        <w:tc>
          <w:tcPr>
            <w:tcW w:w="1907" w:type="dxa"/>
            <w:vAlign w:val="center"/>
          </w:tcPr>
          <w:p w14:paraId="053BF885" w14:textId="77777777" w:rsidR="00FE3522" w:rsidRPr="00F95B02" w:rsidRDefault="00FE3522" w:rsidP="00C82A64">
            <w:pPr>
              <w:pStyle w:val="TAC"/>
              <w:rPr>
                <w:rFonts w:cs="Arial"/>
              </w:rPr>
            </w:pPr>
            <w:r w:rsidRPr="00F95B02">
              <w:rPr>
                <w:rFonts w:cs="Arial"/>
              </w:rPr>
              <w:t>±17.5</w:t>
            </w:r>
          </w:p>
        </w:tc>
        <w:tc>
          <w:tcPr>
            <w:tcW w:w="2503" w:type="dxa"/>
            <w:vAlign w:val="center"/>
          </w:tcPr>
          <w:p w14:paraId="68B9A82F" w14:textId="77777777" w:rsidR="00FE3522" w:rsidRPr="00F95B02" w:rsidRDefault="00FE3522" w:rsidP="00C82A64">
            <w:pPr>
              <w:pStyle w:val="TAC"/>
              <w:rPr>
                <w:rFonts w:cs="Arial"/>
              </w:rPr>
            </w:pPr>
            <w:r w:rsidRPr="00F95B02">
              <w:rPr>
                <w:rFonts w:cs="Arial"/>
              </w:rPr>
              <w:t xml:space="preserve">5 MHz </w:t>
            </w:r>
            <w:r w:rsidRPr="00F95B02">
              <w:t xml:space="preserve">DFT-s-OFDM </w:t>
            </w:r>
            <w:r w:rsidRPr="00F95B02">
              <w:rPr>
                <w:rFonts w:cs="Arial"/>
              </w:rPr>
              <w:t>NR signal (Note 1)</w:t>
            </w:r>
          </w:p>
        </w:tc>
      </w:tr>
      <w:tr w:rsidR="00FE3522" w:rsidRPr="0060109A" w14:paraId="1B55B8DA" w14:textId="77777777" w:rsidTr="00C82A64">
        <w:trPr>
          <w:cantSplit/>
          <w:jc w:val="center"/>
        </w:trPr>
        <w:tc>
          <w:tcPr>
            <w:tcW w:w="1467" w:type="dxa"/>
            <w:vMerge w:val="restart"/>
            <w:tcBorders>
              <w:top w:val="nil"/>
            </w:tcBorders>
            <w:vAlign w:val="center"/>
          </w:tcPr>
          <w:p w14:paraId="08A417F5" w14:textId="77777777" w:rsidR="00FE3522" w:rsidRPr="00DD0F30" w:rsidRDefault="00FE3522" w:rsidP="00C82A64">
            <w:pPr>
              <w:pStyle w:val="TAC"/>
              <w:rPr>
                <w:color w:val="FF0000"/>
              </w:rPr>
            </w:pPr>
            <w:r w:rsidRPr="00DD0F30">
              <w:rPr>
                <w:color w:val="FF0000"/>
              </w:rPr>
              <w:t>6</w:t>
            </w:r>
          </w:p>
        </w:tc>
        <w:tc>
          <w:tcPr>
            <w:tcW w:w="1907" w:type="dxa"/>
            <w:vAlign w:val="center"/>
          </w:tcPr>
          <w:p w14:paraId="1A37D4EB" w14:textId="77777777" w:rsidR="00FE3522" w:rsidRPr="00DD0F30" w:rsidRDefault="00FE3522" w:rsidP="00C82A64">
            <w:pPr>
              <w:pStyle w:val="TAC"/>
              <w:rPr>
                <w:color w:val="FF0000"/>
                <w:highlight w:val="yellow"/>
              </w:rPr>
            </w:pPr>
            <w:r w:rsidRPr="00DD0F30">
              <w:rPr>
                <w:color w:val="FF0000"/>
                <w:highlight w:val="yellow"/>
              </w:rPr>
              <w:t>±7.475 (Nokia, ZTE);</w:t>
            </w:r>
          </w:p>
          <w:p w14:paraId="6AEFF6B6" w14:textId="77777777" w:rsidR="00FE3522" w:rsidRPr="00DD0F30" w:rsidRDefault="00FE3522" w:rsidP="00C82A64">
            <w:pPr>
              <w:pStyle w:val="TAC"/>
              <w:rPr>
                <w:color w:val="FF0000"/>
              </w:rPr>
            </w:pPr>
            <w:r w:rsidRPr="00DD0F30">
              <w:rPr>
                <w:color w:val="FF0000"/>
                <w:highlight w:val="yellow"/>
              </w:rPr>
              <w:t>±7.52 (Ericsson);</w:t>
            </w:r>
          </w:p>
        </w:tc>
        <w:tc>
          <w:tcPr>
            <w:tcW w:w="2503" w:type="dxa"/>
            <w:vAlign w:val="center"/>
          </w:tcPr>
          <w:p w14:paraId="12D89EEE" w14:textId="77777777" w:rsidR="00FE3522" w:rsidRPr="002D1631" w:rsidRDefault="00FE3522" w:rsidP="00C82A64">
            <w:pPr>
              <w:pStyle w:val="TAC"/>
              <w:rPr>
                <w:rFonts w:cs="Arial"/>
                <w:color w:val="FF0000"/>
              </w:rPr>
            </w:pPr>
            <w:r w:rsidRPr="002D1631">
              <w:rPr>
                <w:color w:val="FF0000"/>
              </w:rPr>
              <w:t>CW</w:t>
            </w:r>
          </w:p>
        </w:tc>
      </w:tr>
      <w:tr w:rsidR="00FE3522" w:rsidRPr="0060109A" w14:paraId="14325307" w14:textId="77777777" w:rsidTr="00C82A64">
        <w:trPr>
          <w:cantSplit/>
          <w:jc w:val="center"/>
        </w:trPr>
        <w:tc>
          <w:tcPr>
            <w:tcW w:w="1467" w:type="dxa"/>
            <w:vMerge/>
            <w:tcBorders>
              <w:bottom w:val="single" w:sz="4" w:space="0" w:color="auto"/>
            </w:tcBorders>
            <w:vAlign w:val="center"/>
          </w:tcPr>
          <w:p w14:paraId="42A13300" w14:textId="77777777" w:rsidR="00FE3522" w:rsidRPr="00065473" w:rsidRDefault="00FE3522" w:rsidP="00C82A64">
            <w:pPr>
              <w:pStyle w:val="TAC"/>
              <w:rPr>
                <w:color w:val="FF0000"/>
                <w:highlight w:val="yellow"/>
              </w:rPr>
            </w:pPr>
          </w:p>
        </w:tc>
        <w:tc>
          <w:tcPr>
            <w:tcW w:w="1907" w:type="dxa"/>
            <w:vAlign w:val="center"/>
          </w:tcPr>
          <w:p w14:paraId="3D2E5C7E" w14:textId="77777777" w:rsidR="00FE3522" w:rsidRPr="00572C48" w:rsidRDefault="00FE3522" w:rsidP="00C82A64">
            <w:pPr>
              <w:pStyle w:val="TAC"/>
              <w:rPr>
                <w:rFonts w:cs="Arial"/>
                <w:color w:val="FF0000"/>
                <w:highlight w:val="yellow"/>
              </w:rPr>
            </w:pPr>
            <w:r w:rsidRPr="00D93D91">
              <w:rPr>
                <w:color w:val="FF0000"/>
              </w:rPr>
              <w:t xml:space="preserve">±17.5 </w:t>
            </w:r>
          </w:p>
        </w:tc>
        <w:tc>
          <w:tcPr>
            <w:tcW w:w="2503" w:type="dxa"/>
            <w:vAlign w:val="center"/>
          </w:tcPr>
          <w:p w14:paraId="369F3147" w14:textId="77777777" w:rsidR="00FE3522" w:rsidRPr="002D1631" w:rsidRDefault="00FE3522" w:rsidP="00C82A64">
            <w:pPr>
              <w:pStyle w:val="TAC"/>
              <w:rPr>
                <w:rFonts w:cs="Arial"/>
                <w:color w:val="FF0000"/>
              </w:rPr>
            </w:pPr>
            <w:r w:rsidRPr="002D1631">
              <w:rPr>
                <w:color w:val="FF0000"/>
              </w:rPr>
              <w:t>5 MHz DFT-s-OFDM NR signal (Note 1)</w:t>
            </w:r>
          </w:p>
        </w:tc>
      </w:tr>
    </w:tbl>
    <w:p w14:paraId="69A7EC09" w14:textId="77777777" w:rsidR="00FE3522" w:rsidRPr="00DD0F30" w:rsidRDefault="00FE3522" w:rsidP="00013C62">
      <w:pPr>
        <w:pStyle w:val="af0"/>
        <w:overflowPunct/>
        <w:autoSpaceDE/>
        <w:autoSpaceDN/>
        <w:adjustRightInd/>
        <w:spacing w:beforeLines="50" w:before="120" w:after="120"/>
        <w:ind w:left="3096" w:firstLineChars="0" w:firstLine="0"/>
        <w:textAlignment w:val="auto"/>
        <w:rPr>
          <w:b/>
          <w:bCs/>
        </w:rPr>
      </w:pPr>
      <w:r w:rsidRPr="00DD0F30">
        <w:rPr>
          <w:b/>
          <w:bCs/>
        </w:rPr>
        <w:t>Table: Interfering signals for narrowband 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907"/>
        <w:gridCol w:w="2503"/>
      </w:tblGrid>
      <w:tr w:rsidR="00FE3522" w:rsidRPr="00E92A2E" w14:paraId="07934A82" w14:textId="77777777" w:rsidTr="00C82A64">
        <w:trPr>
          <w:cantSplit/>
          <w:jc w:val="center"/>
        </w:trPr>
        <w:tc>
          <w:tcPr>
            <w:tcW w:w="1467" w:type="dxa"/>
            <w:tcBorders>
              <w:bottom w:val="nil"/>
            </w:tcBorders>
            <w:vAlign w:val="center"/>
          </w:tcPr>
          <w:p w14:paraId="6A1713D2" w14:textId="77777777" w:rsidR="00FE3522" w:rsidRPr="00E92A2E" w:rsidRDefault="00FE3522" w:rsidP="00C82A64">
            <w:pPr>
              <w:pStyle w:val="TAH"/>
            </w:pPr>
            <w:r w:rsidRPr="00F95B02">
              <w:rPr>
                <w:rFonts w:cs="Arial"/>
                <w:i/>
              </w:rPr>
              <w:t>BS channel bandwidth</w:t>
            </w:r>
            <w:r w:rsidRPr="00F95B02">
              <w:rPr>
                <w:rFonts w:cs="Arial"/>
              </w:rPr>
              <w:t xml:space="preserve"> of the </w:t>
            </w:r>
            <w:r w:rsidRPr="00F95B02">
              <w:rPr>
                <w:rFonts w:cs="Arial"/>
                <w:i/>
              </w:rPr>
              <w:t>lowest/highest carrier</w:t>
            </w:r>
            <w:r w:rsidRPr="00F95B02">
              <w:rPr>
                <w:rFonts w:cs="Arial"/>
              </w:rPr>
              <w:t xml:space="preserve"> received (MHz)</w:t>
            </w:r>
          </w:p>
        </w:tc>
        <w:tc>
          <w:tcPr>
            <w:tcW w:w="1907" w:type="dxa"/>
            <w:vAlign w:val="center"/>
          </w:tcPr>
          <w:p w14:paraId="1260577A" w14:textId="77777777" w:rsidR="00FE3522" w:rsidRPr="00E92A2E" w:rsidRDefault="00FE3522" w:rsidP="00C82A64">
            <w:pPr>
              <w:pStyle w:val="TAH"/>
            </w:pPr>
            <w:r w:rsidRPr="4E70F854">
              <w:rPr>
                <w:rFonts w:cs="Arial"/>
                <w:lang w:val="en-US"/>
              </w:rPr>
              <w:t xml:space="preserve">Interfering RB </w:t>
            </w:r>
            <w:proofErr w:type="spellStart"/>
            <w:r w:rsidRPr="4E70F854">
              <w:rPr>
                <w:rFonts w:cs="Arial"/>
                <w:lang w:val="en-US"/>
              </w:rPr>
              <w:t>centre</w:t>
            </w:r>
            <w:proofErr w:type="spellEnd"/>
            <w:r w:rsidRPr="4E70F854">
              <w:rPr>
                <w:rFonts w:cs="Arial"/>
                <w:lang w:val="en-US"/>
              </w:rPr>
              <w:t xml:space="preserve"> frequency offset from the lower/upper </w:t>
            </w:r>
            <w:r w:rsidRPr="4E70F854">
              <w:rPr>
                <w:rFonts w:cs="Arial"/>
                <w:i/>
                <w:lang w:val="en-US"/>
              </w:rPr>
              <w:t>Base Station RF Bandwidth edge</w:t>
            </w:r>
            <w:r w:rsidRPr="4E70F854">
              <w:rPr>
                <w:rFonts w:cs="Arial"/>
                <w:lang w:val="en-US"/>
              </w:rPr>
              <w:t xml:space="preserve"> or </w:t>
            </w:r>
            <w:r w:rsidRPr="4E70F854">
              <w:rPr>
                <w:rFonts w:cs="Arial"/>
                <w:i/>
                <w:lang w:val="en-US"/>
              </w:rPr>
              <w:t>sub-block</w:t>
            </w:r>
            <w:r w:rsidRPr="4E70F854">
              <w:rPr>
                <w:rFonts w:cs="Arial"/>
                <w:lang w:val="en-US"/>
              </w:rPr>
              <w:t xml:space="preserve"> edge inside a </w:t>
            </w:r>
            <w:r w:rsidRPr="4E70F854">
              <w:rPr>
                <w:rFonts w:cs="Arial"/>
                <w:i/>
                <w:lang w:val="en-US"/>
              </w:rPr>
              <w:t>sub-block gap</w:t>
            </w:r>
            <w:r w:rsidRPr="4E70F854">
              <w:rPr>
                <w:rFonts w:cs="Arial"/>
                <w:lang w:val="en-US"/>
              </w:rPr>
              <w:t xml:space="preserve"> (kHz) (Note 3)</w:t>
            </w:r>
          </w:p>
        </w:tc>
        <w:tc>
          <w:tcPr>
            <w:tcW w:w="2503" w:type="dxa"/>
            <w:vAlign w:val="center"/>
          </w:tcPr>
          <w:p w14:paraId="1508A449" w14:textId="77777777" w:rsidR="00FE3522" w:rsidRPr="00E92A2E" w:rsidRDefault="00FE3522" w:rsidP="00C82A64">
            <w:pPr>
              <w:pStyle w:val="TAH"/>
            </w:pPr>
            <w:r w:rsidRPr="00F95B02">
              <w:rPr>
                <w:rFonts w:cs="Arial"/>
              </w:rPr>
              <w:t>Type of interfering signal</w:t>
            </w:r>
          </w:p>
        </w:tc>
      </w:tr>
      <w:tr w:rsidR="00FE3522" w:rsidRPr="009B60BA" w14:paraId="579C6B06" w14:textId="77777777" w:rsidTr="00C82A64">
        <w:trPr>
          <w:cantSplit/>
          <w:jc w:val="center"/>
        </w:trPr>
        <w:tc>
          <w:tcPr>
            <w:tcW w:w="1467" w:type="dxa"/>
            <w:vMerge w:val="restart"/>
            <w:vAlign w:val="center"/>
          </w:tcPr>
          <w:p w14:paraId="389E035E" w14:textId="77777777" w:rsidR="00FE3522" w:rsidRPr="009B60BA" w:rsidRDefault="00FE3522" w:rsidP="00C82A64">
            <w:pPr>
              <w:pStyle w:val="TAH"/>
              <w:rPr>
                <w:b w:val="0"/>
              </w:rPr>
            </w:pPr>
            <w:r w:rsidRPr="009B60BA">
              <w:rPr>
                <w:b w:val="0"/>
              </w:rPr>
              <w:t>3</w:t>
            </w:r>
          </w:p>
        </w:tc>
        <w:tc>
          <w:tcPr>
            <w:tcW w:w="1907" w:type="dxa"/>
            <w:vAlign w:val="center"/>
          </w:tcPr>
          <w:p w14:paraId="20F3F216" w14:textId="77777777" w:rsidR="00FE3522" w:rsidRPr="009B60BA" w:rsidRDefault="00FE3522" w:rsidP="00C82A64">
            <w:pPr>
              <w:pStyle w:val="TAH"/>
              <w:rPr>
                <w:b w:val="0"/>
              </w:rPr>
            </w:pPr>
            <w:r w:rsidRPr="009B60BA">
              <w:rPr>
                <w:b w:val="0"/>
              </w:rPr>
              <w:t>±360</w:t>
            </w:r>
          </w:p>
        </w:tc>
        <w:tc>
          <w:tcPr>
            <w:tcW w:w="2503" w:type="dxa"/>
            <w:vAlign w:val="center"/>
          </w:tcPr>
          <w:p w14:paraId="499AEDAA" w14:textId="77777777" w:rsidR="00FE3522" w:rsidRPr="009B60BA" w:rsidRDefault="00FE3522" w:rsidP="00C82A64">
            <w:pPr>
              <w:pStyle w:val="TAH"/>
              <w:rPr>
                <w:b w:val="0"/>
              </w:rPr>
            </w:pPr>
            <w:r w:rsidRPr="009B60BA">
              <w:rPr>
                <w:b w:val="0"/>
              </w:rPr>
              <w:t>CW</w:t>
            </w:r>
          </w:p>
        </w:tc>
      </w:tr>
      <w:tr w:rsidR="00FE3522" w:rsidRPr="009B60BA" w14:paraId="4328DBDC" w14:textId="77777777" w:rsidTr="00C82A64">
        <w:trPr>
          <w:cantSplit/>
          <w:jc w:val="center"/>
        </w:trPr>
        <w:tc>
          <w:tcPr>
            <w:tcW w:w="1467" w:type="dxa"/>
            <w:vMerge/>
            <w:vAlign w:val="center"/>
          </w:tcPr>
          <w:p w14:paraId="26C29DF9" w14:textId="77777777" w:rsidR="00FE3522" w:rsidRPr="009B60BA" w:rsidRDefault="00FE3522" w:rsidP="00C82A64">
            <w:pPr>
              <w:pStyle w:val="TAH"/>
              <w:rPr>
                <w:b w:val="0"/>
              </w:rPr>
            </w:pPr>
          </w:p>
        </w:tc>
        <w:tc>
          <w:tcPr>
            <w:tcW w:w="1907" w:type="dxa"/>
            <w:vAlign w:val="center"/>
          </w:tcPr>
          <w:p w14:paraId="1333164D" w14:textId="77777777" w:rsidR="00FE3522" w:rsidRPr="009B60BA" w:rsidRDefault="00FE3522" w:rsidP="00C82A64">
            <w:pPr>
              <w:pStyle w:val="TAH"/>
              <w:rPr>
                <w:b w:val="0"/>
              </w:rPr>
            </w:pPr>
            <w:r w:rsidRPr="009B60BA">
              <w:rPr>
                <w:b w:val="0"/>
              </w:rPr>
              <w:t>±960</w:t>
            </w:r>
          </w:p>
        </w:tc>
        <w:tc>
          <w:tcPr>
            <w:tcW w:w="2503" w:type="dxa"/>
            <w:vAlign w:val="center"/>
          </w:tcPr>
          <w:p w14:paraId="29EB4E55" w14:textId="77777777" w:rsidR="00FE3522" w:rsidRPr="009B60BA" w:rsidRDefault="00FE3522" w:rsidP="00C82A64">
            <w:pPr>
              <w:pStyle w:val="TAH"/>
              <w:rPr>
                <w:b w:val="0"/>
              </w:rPr>
            </w:pPr>
            <w:r w:rsidRPr="009B60BA">
              <w:rPr>
                <w:b w:val="0"/>
              </w:rPr>
              <w:t>3 MHz DFT-s-OFDM NR signal, 1 RB (Note 1)</w:t>
            </w:r>
          </w:p>
        </w:tc>
      </w:tr>
      <w:tr w:rsidR="00FE3522" w:rsidRPr="00F95B02" w14:paraId="4B9E4EE4" w14:textId="77777777" w:rsidTr="00C82A64">
        <w:trPr>
          <w:cantSplit/>
          <w:jc w:val="center"/>
        </w:trPr>
        <w:tc>
          <w:tcPr>
            <w:tcW w:w="1467" w:type="dxa"/>
            <w:tcBorders>
              <w:bottom w:val="nil"/>
            </w:tcBorders>
            <w:vAlign w:val="center"/>
          </w:tcPr>
          <w:p w14:paraId="11875D9E" w14:textId="77777777" w:rsidR="00FE3522" w:rsidRPr="00F95B02" w:rsidRDefault="00FE3522" w:rsidP="00C82A64">
            <w:pPr>
              <w:pStyle w:val="TAC"/>
            </w:pPr>
            <w:r w:rsidRPr="00F95B02">
              <w:rPr>
                <w:rFonts w:cs="Arial"/>
              </w:rPr>
              <w:t>5</w:t>
            </w:r>
          </w:p>
        </w:tc>
        <w:tc>
          <w:tcPr>
            <w:tcW w:w="1907" w:type="dxa"/>
            <w:vAlign w:val="center"/>
          </w:tcPr>
          <w:p w14:paraId="111F2FF2" w14:textId="77777777" w:rsidR="00FE3522" w:rsidRPr="00F95B02" w:rsidRDefault="00FE3522" w:rsidP="00C82A64">
            <w:pPr>
              <w:pStyle w:val="TAC"/>
            </w:pPr>
            <w:r w:rsidRPr="00F95B02">
              <w:rPr>
                <w:rFonts w:cs="Arial"/>
              </w:rPr>
              <w:t>±360</w:t>
            </w:r>
          </w:p>
        </w:tc>
        <w:tc>
          <w:tcPr>
            <w:tcW w:w="2503" w:type="dxa"/>
            <w:vAlign w:val="center"/>
          </w:tcPr>
          <w:p w14:paraId="747F1D92" w14:textId="77777777" w:rsidR="00FE3522" w:rsidRPr="00F95B02" w:rsidRDefault="00FE3522" w:rsidP="00C82A64">
            <w:pPr>
              <w:pStyle w:val="TAC"/>
            </w:pPr>
            <w:r w:rsidRPr="00F95B02">
              <w:rPr>
                <w:rFonts w:cs="Arial"/>
              </w:rPr>
              <w:t>CW</w:t>
            </w:r>
          </w:p>
        </w:tc>
      </w:tr>
      <w:tr w:rsidR="00FE3522" w:rsidRPr="00F95B02" w14:paraId="636D8C09" w14:textId="77777777" w:rsidTr="00C82A64">
        <w:trPr>
          <w:cantSplit/>
          <w:jc w:val="center"/>
        </w:trPr>
        <w:tc>
          <w:tcPr>
            <w:tcW w:w="1467" w:type="dxa"/>
            <w:tcBorders>
              <w:top w:val="nil"/>
              <w:bottom w:val="single" w:sz="4" w:space="0" w:color="auto"/>
            </w:tcBorders>
            <w:vAlign w:val="center"/>
          </w:tcPr>
          <w:p w14:paraId="13456D8D" w14:textId="77777777" w:rsidR="00FE3522" w:rsidRPr="00F95B02" w:rsidRDefault="00FE3522" w:rsidP="00C82A64">
            <w:pPr>
              <w:pStyle w:val="TAC"/>
            </w:pPr>
          </w:p>
        </w:tc>
        <w:tc>
          <w:tcPr>
            <w:tcW w:w="1907" w:type="dxa"/>
            <w:vAlign w:val="center"/>
          </w:tcPr>
          <w:p w14:paraId="69888333" w14:textId="77777777" w:rsidR="00FE3522" w:rsidRPr="00F95B02" w:rsidRDefault="00FE3522" w:rsidP="00C82A64">
            <w:pPr>
              <w:pStyle w:val="TAC"/>
              <w:rPr>
                <w:rFonts w:cs="Arial"/>
              </w:rPr>
            </w:pPr>
            <w:r w:rsidRPr="00F95B02">
              <w:rPr>
                <w:rFonts w:cs="Arial"/>
              </w:rPr>
              <w:t>±1420</w:t>
            </w:r>
          </w:p>
        </w:tc>
        <w:tc>
          <w:tcPr>
            <w:tcW w:w="2503" w:type="dxa"/>
            <w:vAlign w:val="center"/>
          </w:tcPr>
          <w:p w14:paraId="351E3895" w14:textId="77777777" w:rsidR="00FE3522" w:rsidRPr="00F95B02" w:rsidRDefault="00FE3522" w:rsidP="00C82A64">
            <w:pPr>
              <w:pStyle w:val="TAC"/>
              <w:rPr>
                <w:rFonts w:cs="Arial"/>
              </w:rPr>
            </w:pPr>
            <w:r w:rsidRPr="00F95B02">
              <w:rPr>
                <w:rFonts w:cs="Arial"/>
              </w:rPr>
              <w:t xml:space="preserve">5 MHz </w:t>
            </w:r>
            <w:r w:rsidRPr="00F95B02">
              <w:t xml:space="preserve">DFT-s-OFDM </w:t>
            </w:r>
            <w:r w:rsidRPr="00F95B02">
              <w:rPr>
                <w:rFonts w:cs="Arial"/>
              </w:rPr>
              <w:t>NR signal</w:t>
            </w:r>
            <w:r w:rsidRPr="00F95B02">
              <w:rPr>
                <w:rFonts w:cs="Arial"/>
                <w:lang w:val="en-US"/>
              </w:rPr>
              <w:t>, 1 RB</w:t>
            </w:r>
            <w:r w:rsidRPr="00F95B02">
              <w:rPr>
                <w:rFonts w:cs="Arial"/>
              </w:rPr>
              <w:t xml:space="preserve"> (Note 1)</w:t>
            </w:r>
          </w:p>
        </w:tc>
      </w:tr>
      <w:tr w:rsidR="00FE3522" w:rsidRPr="00EC0F3A" w14:paraId="239DFAC0" w14:textId="77777777" w:rsidTr="00C82A64">
        <w:trPr>
          <w:cantSplit/>
          <w:jc w:val="center"/>
        </w:trPr>
        <w:tc>
          <w:tcPr>
            <w:tcW w:w="1467" w:type="dxa"/>
            <w:vMerge w:val="restart"/>
            <w:tcBorders>
              <w:top w:val="nil"/>
            </w:tcBorders>
            <w:vAlign w:val="center"/>
          </w:tcPr>
          <w:p w14:paraId="7CA22249" w14:textId="77777777" w:rsidR="00FE3522" w:rsidRPr="00572C48" w:rsidRDefault="00FE3522" w:rsidP="00C82A64">
            <w:pPr>
              <w:pStyle w:val="TAC"/>
              <w:rPr>
                <w:color w:val="FF0000"/>
                <w:highlight w:val="yellow"/>
              </w:rPr>
            </w:pPr>
            <w:r w:rsidRPr="00572C48">
              <w:rPr>
                <w:rFonts w:cs="Arial"/>
                <w:color w:val="FF0000"/>
                <w:highlight w:val="yellow"/>
              </w:rPr>
              <w:t>6</w:t>
            </w:r>
          </w:p>
        </w:tc>
        <w:tc>
          <w:tcPr>
            <w:tcW w:w="1907" w:type="dxa"/>
            <w:vAlign w:val="center"/>
          </w:tcPr>
          <w:p w14:paraId="730A55BC" w14:textId="77777777" w:rsidR="00FE3522" w:rsidRPr="00CF2A38" w:rsidRDefault="00FE3522" w:rsidP="00C82A64">
            <w:pPr>
              <w:pStyle w:val="TAC"/>
              <w:rPr>
                <w:rFonts w:cs="Arial"/>
                <w:color w:val="FF0000"/>
                <w:highlight w:val="yellow"/>
              </w:rPr>
            </w:pPr>
            <w:r w:rsidRPr="00CF2A38">
              <w:rPr>
                <w:rFonts w:cs="Arial"/>
                <w:color w:val="FF0000"/>
                <w:highlight w:val="yellow"/>
              </w:rPr>
              <w:t>±425 (Nokia, ZTE);</w:t>
            </w:r>
          </w:p>
          <w:p w14:paraId="6E87FA04" w14:textId="77777777" w:rsidR="00FE3522" w:rsidRPr="00CF2A38" w:rsidRDefault="00FE3522" w:rsidP="00C82A64">
            <w:pPr>
              <w:pStyle w:val="TAC"/>
              <w:rPr>
                <w:rFonts w:cs="Arial"/>
                <w:color w:val="FF0000"/>
                <w:highlight w:val="yellow"/>
              </w:rPr>
            </w:pPr>
            <w:r w:rsidRPr="00CF2A38">
              <w:rPr>
                <w:rFonts w:cs="Arial"/>
                <w:color w:val="FF0000"/>
                <w:highlight w:val="yellow"/>
              </w:rPr>
              <w:t>±630 (Ericsson);</w:t>
            </w:r>
          </w:p>
        </w:tc>
        <w:tc>
          <w:tcPr>
            <w:tcW w:w="2503" w:type="dxa"/>
            <w:vAlign w:val="center"/>
          </w:tcPr>
          <w:p w14:paraId="718F5ADE" w14:textId="77777777" w:rsidR="00FE3522" w:rsidRPr="002D1631" w:rsidRDefault="00FE3522" w:rsidP="00C82A64">
            <w:pPr>
              <w:pStyle w:val="TAC"/>
              <w:rPr>
                <w:rFonts w:cs="Arial"/>
                <w:color w:val="FF0000"/>
              </w:rPr>
            </w:pPr>
            <w:r w:rsidRPr="002D1631">
              <w:rPr>
                <w:rFonts w:cs="Arial"/>
                <w:color w:val="FF0000"/>
              </w:rPr>
              <w:t>CW</w:t>
            </w:r>
          </w:p>
        </w:tc>
      </w:tr>
      <w:tr w:rsidR="00FE3522" w:rsidRPr="00EC0F3A" w14:paraId="1200D71D" w14:textId="77777777" w:rsidTr="00C82A64">
        <w:trPr>
          <w:cantSplit/>
          <w:jc w:val="center"/>
        </w:trPr>
        <w:tc>
          <w:tcPr>
            <w:tcW w:w="1467" w:type="dxa"/>
            <w:vMerge/>
            <w:tcBorders>
              <w:bottom w:val="single" w:sz="4" w:space="0" w:color="auto"/>
            </w:tcBorders>
            <w:vAlign w:val="center"/>
          </w:tcPr>
          <w:p w14:paraId="7EA95437" w14:textId="77777777" w:rsidR="00FE3522" w:rsidRPr="00065473" w:rsidRDefault="00FE3522" w:rsidP="00C82A64">
            <w:pPr>
              <w:pStyle w:val="TAC"/>
              <w:rPr>
                <w:color w:val="FF0000"/>
                <w:highlight w:val="yellow"/>
              </w:rPr>
            </w:pPr>
          </w:p>
        </w:tc>
        <w:tc>
          <w:tcPr>
            <w:tcW w:w="1907" w:type="dxa"/>
            <w:vAlign w:val="center"/>
          </w:tcPr>
          <w:p w14:paraId="4110B239" w14:textId="77777777" w:rsidR="00FE3522" w:rsidRPr="00CF2A38" w:rsidRDefault="00FE3522" w:rsidP="00C82A64">
            <w:pPr>
              <w:pStyle w:val="TAC"/>
              <w:rPr>
                <w:rFonts w:cs="Arial"/>
                <w:color w:val="FF0000"/>
                <w:highlight w:val="yellow"/>
              </w:rPr>
            </w:pPr>
            <w:r w:rsidRPr="00CF2A38">
              <w:rPr>
                <w:rFonts w:cs="Arial"/>
                <w:color w:val="FF0000"/>
                <w:highlight w:val="yellow"/>
              </w:rPr>
              <w:t>±1240 (Nokia, ZTE)</w:t>
            </w:r>
            <w:r w:rsidRPr="00CF2A38">
              <w:rPr>
                <w:rFonts w:cs="Arial" w:hint="eastAsia"/>
                <w:color w:val="FF0000"/>
                <w:highlight w:val="yellow"/>
              </w:rPr>
              <w:t>;</w:t>
            </w:r>
          </w:p>
          <w:p w14:paraId="38921271" w14:textId="77777777" w:rsidR="00FE3522" w:rsidRPr="00CF2A38" w:rsidRDefault="00FE3522" w:rsidP="00C82A64">
            <w:pPr>
              <w:pStyle w:val="TAC"/>
              <w:rPr>
                <w:rFonts w:cs="Arial"/>
                <w:color w:val="FF0000"/>
                <w:highlight w:val="yellow"/>
              </w:rPr>
            </w:pPr>
            <w:r w:rsidRPr="00CF2A38">
              <w:rPr>
                <w:rFonts w:cs="Arial"/>
                <w:color w:val="FF0000"/>
                <w:highlight w:val="yellow"/>
              </w:rPr>
              <w:t>±1560(Ericsson);</w:t>
            </w:r>
          </w:p>
        </w:tc>
        <w:tc>
          <w:tcPr>
            <w:tcW w:w="2503" w:type="dxa"/>
            <w:vAlign w:val="center"/>
          </w:tcPr>
          <w:p w14:paraId="56DA5BCE" w14:textId="77777777" w:rsidR="00FE3522" w:rsidRPr="002D1631" w:rsidRDefault="00FE3522" w:rsidP="00C82A64">
            <w:pPr>
              <w:pStyle w:val="TAC"/>
              <w:rPr>
                <w:rFonts w:cs="Arial"/>
                <w:color w:val="FF0000"/>
              </w:rPr>
            </w:pPr>
            <w:r w:rsidRPr="002D1631">
              <w:rPr>
                <w:rFonts w:cs="Arial"/>
                <w:color w:val="FF0000"/>
              </w:rPr>
              <w:t>5 MHz DFT-s-OFDM NR signal, 1 RB (Note 1)</w:t>
            </w:r>
          </w:p>
        </w:tc>
      </w:tr>
    </w:tbl>
    <w:p w14:paraId="45492EE1" w14:textId="77777777" w:rsidR="00FE3522" w:rsidRPr="002D1631" w:rsidRDefault="00FE3522" w:rsidP="00FE3522">
      <w:pPr>
        <w:spacing w:after="120"/>
        <w:rPr>
          <w:color w:val="0070C0"/>
          <w:szCs w:val="24"/>
          <w:lang w:eastAsia="zh-CN"/>
        </w:rPr>
      </w:pPr>
    </w:p>
    <w:p w14:paraId="2398422F" w14:textId="3864E026" w:rsidR="00FE3522" w:rsidRPr="001656F9" w:rsidRDefault="00FE3522" w:rsidP="001656F9">
      <w:pPr>
        <w:pStyle w:val="af0"/>
        <w:numPr>
          <w:ilvl w:val="0"/>
          <w:numId w:val="47"/>
        </w:numPr>
        <w:ind w:firstLineChars="0"/>
      </w:pPr>
      <w:r w:rsidRPr="001656F9">
        <w:t xml:space="preserve">ICS. </w:t>
      </w:r>
    </w:p>
    <w:p w14:paraId="232FD3C0" w14:textId="77777777" w:rsidR="00FE3522" w:rsidRPr="00DD0F30" w:rsidRDefault="00FE3522" w:rsidP="00FE3522">
      <w:pPr>
        <w:pStyle w:val="af0"/>
        <w:overflowPunct/>
        <w:autoSpaceDE/>
        <w:autoSpaceDN/>
        <w:adjustRightInd/>
        <w:spacing w:after="120"/>
        <w:ind w:left="3096" w:firstLineChars="0" w:firstLine="0"/>
        <w:textAlignment w:val="auto"/>
        <w:rPr>
          <w:b/>
          <w:bCs/>
        </w:rPr>
      </w:pPr>
      <w:r w:rsidRPr="00DD0F30">
        <w:rPr>
          <w:b/>
          <w:bCs/>
        </w:rPr>
        <w:t>Table: Wide Area BS in-channel selectivity</w:t>
      </w:r>
    </w:p>
    <w:tbl>
      <w:tblPr>
        <w:tblStyle w:val="a7"/>
        <w:tblW w:w="0" w:type="auto"/>
        <w:jc w:val="center"/>
        <w:tblLayout w:type="fixed"/>
        <w:tblLook w:val="04A0" w:firstRow="1" w:lastRow="0" w:firstColumn="1" w:lastColumn="0" w:noHBand="0" w:noVBand="1"/>
      </w:tblPr>
      <w:tblGrid>
        <w:gridCol w:w="1604"/>
        <w:gridCol w:w="1605"/>
        <w:gridCol w:w="1605"/>
        <w:gridCol w:w="1605"/>
        <w:gridCol w:w="1605"/>
        <w:gridCol w:w="1605"/>
      </w:tblGrid>
      <w:tr w:rsidR="00FE3522" w14:paraId="60C0853D" w14:textId="77777777" w:rsidTr="00C82A64">
        <w:trPr>
          <w:cantSplit/>
          <w:jc w:val="center"/>
        </w:trPr>
        <w:tc>
          <w:tcPr>
            <w:tcW w:w="1604" w:type="dxa"/>
          </w:tcPr>
          <w:p w14:paraId="7CDB3BF2" w14:textId="77777777" w:rsidR="00FE3522" w:rsidRDefault="00FE3522" w:rsidP="00C82A64">
            <w:pPr>
              <w:pStyle w:val="TAH"/>
              <w:rPr>
                <w:lang w:val="en-US" w:eastAsia="zh-CN"/>
              </w:rPr>
            </w:pPr>
            <w:r w:rsidRPr="00F95B02">
              <w:rPr>
                <w:i/>
              </w:rPr>
              <w:lastRenderedPageBreak/>
              <w:t>BS channel bandwidth</w:t>
            </w:r>
            <w:r w:rsidRPr="00F95B02">
              <w:t xml:space="preserve"> (MHz)</w:t>
            </w:r>
          </w:p>
        </w:tc>
        <w:tc>
          <w:tcPr>
            <w:tcW w:w="1605" w:type="dxa"/>
          </w:tcPr>
          <w:p w14:paraId="0197B2E5" w14:textId="77777777" w:rsidR="00FE3522" w:rsidRDefault="00FE3522" w:rsidP="00C82A64">
            <w:pPr>
              <w:pStyle w:val="TAH"/>
              <w:rPr>
                <w:lang w:val="en-US" w:eastAsia="zh-CN"/>
              </w:rPr>
            </w:pPr>
            <w:r w:rsidRPr="00F95B02">
              <w:t>Subcarrier spacing (kHz)</w:t>
            </w:r>
          </w:p>
        </w:tc>
        <w:tc>
          <w:tcPr>
            <w:tcW w:w="1605" w:type="dxa"/>
          </w:tcPr>
          <w:p w14:paraId="33B6B7F6" w14:textId="77777777" w:rsidR="00FE3522" w:rsidRDefault="00FE3522" w:rsidP="00C82A64">
            <w:pPr>
              <w:pStyle w:val="TAH"/>
              <w:rPr>
                <w:lang w:val="en-US" w:eastAsia="zh-CN"/>
              </w:rPr>
            </w:pPr>
            <w:r w:rsidRPr="00F95B02">
              <w:t>Reference measurement channel</w:t>
            </w:r>
          </w:p>
        </w:tc>
        <w:tc>
          <w:tcPr>
            <w:tcW w:w="1605" w:type="dxa"/>
          </w:tcPr>
          <w:p w14:paraId="03BC17C3" w14:textId="77777777" w:rsidR="00FE3522" w:rsidRDefault="00FE3522" w:rsidP="00C82A64">
            <w:pPr>
              <w:pStyle w:val="TAH"/>
              <w:rPr>
                <w:lang w:val="en-US" w:eastAsia="zh-CN"/>
              </w:rPr>
            </w:pPr>
            <w:r w:rsidRPr="00F95B02">
              <w:t>Wanted signal mean power (dBm)</w:t>
            </w:r>
          </w:p>
        </w:tc>
        <w:tc>
          <w:tcPr>
            <w:tcW w:w="1605" w:type="dxa"/>
          </w:tcPr>
          <w:p w14:paraId="61E84614" w14:textId="77777777" w:rsidR="00FE3522" w:rsidRDefault="00FE3522" w:rsidP="00C82A64">
            <w:pPr>
              <w:pStyle w:val="TAH"/>
              <w:rPr>
                <w:lang w:val="en-US" w:eastAsia="zh-CN"/>
              </w:rPr>
            </w:pPr>
            <w:r w:rsidRPr="00F95B02">
              <w:t>Interfering signal mean power (dBm)</w:t>
            </w:r>
          </w:p>
        </w:tc>
        <w:tc>
          <w:tcPr>
            <w:tcW w:w="1605" w:type="dxa"/>
          </w:tcPr>
          <w:p w14:paraId="26D5523C" w14:textId="77777777" w:rsidR="00FE3522" w:rsidRDefault="00FE3522" w:rsidP="00C82A64">
            <w:pPr>
              <w:pStyle w:val="TAH"/>
              <w:rPr>
                <w:lang w:val="en-US" w:eastAsia="zh-CN"/>
              </w:rPr>
            </w:pPr>
            <w:r w:rsidRPr="00F95B02">
              <w:t>Type of interfering signal</w:t>
            </w:r>
          </w:p>
        </w:tc>
      </w:tr>
      <w:tr w:rsidR="00FE3522" w14:paraId="2CBA7E4D" w14:textId="77777777" w:rsidTr="00C82A64">
        <w:trPr>
          <w:cantSplit/>
          <w:jc w:val="center"/>
        </w:trPr>
        <w:tc>
          <w:tcPr>
            <w:tcW w:w="1604" w:type="dxa"/>
            <w:vAlign w:val="center"/>
          </w:tcPr>
          <w:p w14:paraId="54C44CE6" w14:textId="77777777" w:rsidR="00FE3522" w:rsidRDefault="00FE3522" w:rsidP="00C82A64">
            <w:pPr>
              <w:pStyle w:val="TAC"/>
              <w:rPr>
                <w:rFonts w:eastAsia="宋体"/>
                <w:lang w:val="en-US" w:eastAsia="zh-CN"/>
              </w:rPr>
            </w:pPr>
            <w:r>
              <w:rPr>
                <w:rFonts w:eastAsia="宋体" w:hint="eastAsia"/>
                <w:lang w:val="en-US" w:eastAsia="zh-CN"/>
              </w:rPr>
              <w:t>3</w:t>
            </w:r>
          </w:p>
        </w:tc>
        <w:tc>
          <w:tcPr>
            <w:tcW w:w="1605" w:type="dxa"/>
            <w:vAlign w:val="center"/>
          </w:tcPr>
          <w:p w14:paraId="09C7084C" w14:textId="77777777" w:rsidR="00FE3522" w:rsidRDefault="00FE3522" w:rsidP="00C82A64">
            <w:pPr>
              <w:pStyle w:val="TAC"/>
              <w:rPr>
                <w:rFonts w:eastAsia="宋体"/>
                <w:lang w:val="en-US" w:eastAsia="zh-CN"/>
              </w:rPr>
            </w:pPr>
            <w:r>
              <w:rPr>
                <w:rFonts w:eastAsia="宋体" w:hint="eastAsia"/>
                <w:lang w:val="en-US" w:eastAsia="zh-CN"/>
              </w:rPr>
              <w:t>15</w:t>
            </w:r>
          </w:p>
        </w:tc>
        <w:tc>
          <w:tcPr>
            <w:tcW w:w="1605" w:type="dxa"/>
            <w:vAlign w:val="center"/>
          </w:tcPr>
          <w:p w14:paraId="3395FEF0" w14:textId="77777777" w:rsidR="00FE3522" w:rsidRDefault="00FE3522" w:rsidP="00C82A64">
            <w:pPr>
              <w:pStyle w:val="TAC"/>
              <w:rPr>
                <w:rFonts w:eastAsia="宋体"/>
                <w:lang w:val="en-US" w:eastAsia="zh-CN"/>
              </w:rPr>
            </w:pPr>
            <w:r>
              <w:t>G-FR1-A1-</w:t>
            </w:r>
            <w:r>
              <w:rPr>
                <w:rFonts w:eastAsia="宋体" w:hint="eastAsia"/>
                <w:lang w:val="en-US" w:eastAsia="zh-CN"/>
              </w:rPr>
              <w:t>20</w:t>
            </w:r>
          </w:p>
        </w:tc>
        <w:tc>
          <w:tcPr>
            <w:tcW w:w="1605" w:type="dxa"/>
            <w:vAlign w:val="center"/>
          </w:tcPr>
          <w:p w14:paraId="1C6200ED" w14:textId="77777777" w:rsidR="00FE3522" w:rsidRDefault="00FE3522" w:rsidP="00C82A64">
            <w:pPr>
              <w:pStyle w:val="TAC"/>
              <w:rPr>
                <w:lang w:val="en-US" w:eastAsia="zh-CN"/>
              </w:rPr>
            </w:pPr>
            <w:r>
              <w:rPr>
                <w:rFonts w:hint="eastAsia"/>
                <w:lang w:val="en-US" w:eastAsia="zh-CN"/>
              </w:rPr>
              <w:t>-102.8</w:t>
            </w:r>
          </w:p>
        </w:tc>
        <w:tc>
          <w:tcPr>
            <w:tcW w:w="1605" w:type="dxa"/>
            <w:vAlign w:val="center"/>
          </w:tcPr>
          <w:p w14:paraId="76CA3F5D" w14:textId="77777777" w:rsidR="00FE3522" w:rsidRDefault="00FE3522" w:rsidP="00C82A64">
            <w:pPr>
              <w:pStyle w:val="TAC"/>
              <w:rPr>
                <w:rFonts w:eastAsia="宋体" w:cs="Arial"/>
                <w:szCs w:val="18"/>
                <w:lang w:val="en-US" w:eastAsia="zh-CN"/>
              </w:rPr>
            </w:pPr>
            <w:r>
              <w:rPr>
                <w:rFonts w:eastAsia="宋体" w:cs="Arial" w:hint="eastAsia"/>
                <w:szCs w:val="18"/>
                <w:lang w:val="en-US" w:eastAsia="zh-CN"/>
              </w:rPr>
              <w:t>-83.6</w:t>
            </w:r>
          </w:p>
        </w:tc>
        <w:tc>
          <w:tcPr>
            <w:tcW w:w="1605" w:type="dxa"/>
            <w:vAlign w:val="center"/>
          </w:tcPr>
          <w:p w14:paraId="47EDC6A0" w14:textId="77777777" w:rsidR="00FE3522" w:rsidRDefault="00FE3522" w:rsidP="00C82A64">
            <w:pPr>
              <w:pStyle w:val="TAC"/>
            </w:pPr>
            <w:r>
              <w:t>DFT-s-OFDM</w:t>
            </w:r>
            <w:r>
              <w:rPr>
                <w:rFonts w:eastAsia="宋体"/>
              </w:rPr>
              <w:t xml:space="preserve"> </w:t>
            </w:r>
            <w:r>
              <w:t>NR signal, 15 kHz SCS</w:t>
            </w:r>
            <w:r>
              <w:rPr>
                <w:rFonts w:hint="eastAsia"/>
              </w:rPr>
              <w:t>,</w:t>
            </w:r>
          </w:p>
          <w:p w14:paraId="07E9BB13" w14:textId="77777777" w:rsidR="00FE3522" w:rsidRDefault="00FE3522" w:rsidP="00C82A64">
            <w:pPr>
              <w:pStyle w:val="TAC"/>
            </w:pPr>
            <w:r>
              <w:rPr>
                <w:rFonts w:eastAsia="宋体" w:hint="eastAsia"/>
                <w:lang w:val="en-US" w:eastAsia="zh-CN"/>
              </w:rPr>
              <w:t>6</w:t>
            </w:r>
            <w:r>
              <w:t xml:space="preserve"> </w:t>
            </w:r>
            <w:r>
              <w:rPr>
                <w:lang w:eastAsia="zh-CN"/>
              </w:rPr>
              <w:t>RBs</w:t>
            </w:r>
          </w:p>
        </w:tc>
      </w:tr>
      <w:tr w:rsidR="00FE3522" w14:paraId="414C368B" w14:textId="77777777" w:rsidTr="00C82A64">
        <w:trPr>
          <w:cantSplit/>
          <w:jc w:val="center"/>
        </w:trPr>
        <w:tc>
          <w:tcPr>
            <w:tcW w:w="1604" w:type="dxa"/>
            <w:vAlign w:val="center"/>
          </w:tcPr>
          <w:p w14:paraId="098C24DF" w14:textId="77777777" w:rsidR="00FE3522" w:rsidRDefault="00FE3522" w:rsidP="00C82A64">
            <w:pPr>
              <w:pStyle w:val="TAC"/>
              <w:rPr>
                <w:lang w:val="en-US" w:eastAsia="zh-CN"/>
              </w:rPr>
            </w:pPr>
            <w:r w:rsidRPr="00F95B02">
              <w:t>5</w:t>
            </w:r>
          </w:p>
        </w:tc>
        <w:tc>
          <w:tcPr>
            <w:tcW w:w="1605" w:type="dxa"/>
            <w:vAlign w:val="center"/>
          </w:tcPr>
          <w:p w14:paraId="606F2AC5" w14:textId="77777777" w:rsidR="00FE3522" w:rsidRDefault="00FE3522" w:rsidP="00C82A64">
            <w:pPr>
              <w:pStyle w:val="TAC"/>
              <w:rPr>
                <w:lang w:val="en-US" w:eastAsia="zh-CN"/>
              </w:rPr>
            </w:pPr>
            <w:r w:rsidRPr="00F95B02">
              <w:t>15</w:t>
            </w:r>
          </w:p>
        </w:tc>
        <w:tc>
          <w:tcPr>
            <w:tcW w:w="1605" w:type="dxa"/>
            <w:vAlign w:val="center"/>
          </w:tcPr>
          <w:p w14:paraId="23C8A468" w14:textId="77777777" w:rsidR="00FE3522" w:rsidRDefault="00FE3522" w:rsidP="00C82A64">
            <w:pPr>
              <w:pStyle w:val="TAC"/>
              <w:rPr>
                <w:lang w:val="en-US" w:eastAsia="zh-CN"/>
              </w:rPr>
            </w:pPr>
            <w:r w:rsidRPr="00F95B02">
              <w:t>G-FR1-A1-7</w:t>
            </w:r>
          </w:p>
        </w:tc>
        <w:tc>
          <w:tcPr>
            <w:tcW w:w="1605" w:type="dxa"/>
            <w:vAlign w:val="center"/>
          </w:tcPr>
          <w:p w14:paraId="6357DF47" w14:textId="77777777" w:rsidR="00FE3522" w:rsidRDefault="00FE3522" w:rsidP="00C82A64">
            <w:pPr>
              <w:pStyle w:val="TAC"/>
              <w:rPr>
                <w:lang w:val="en-US" w:eastAsia="zh-CN"/>
              </w:rPr>
            </w:pPr>
            <w:r w:rsidRPr="00F95B02">
              <w:rPr>
                <w:lang w:eastAsia="zh-CN"/>
              </w:rPr>
              <w:t>-100.6</w:t>
            </w:r>
          </w:p>
        </w:tc>
        <w:tc>
          <w:tcPr>
            <w:tcW w:w="1605" w:type="dxa"/>
            <w:vAlign w:val="center"/>
          </w:tcPr>
          <w:p w14:paraId="3D1D9B28" w14:textId="77777777" w:rsidR="00FE3522" w:rsidRDefault="00FE3522" w:rsidP="00C82A64">
            <w:pPr>
              <w:pStyle w:val="TAC"/>
              <w:rPr>
                <w:lang w:val="en-US" w:eastAsia="zh-CN"/>
              </w:rPr>
            </w:pPr>
            <w:r w:rsidRPr="00F95B02">
              <w:rPr>
                <w:rFonts w:cs="Arial"/>
                <w:szCs w:val="18"/>
              </w:rPr>
              <w:t>-81.4</w:t>
            </w:r>
          </w:p>
        </w:tc>
        <w:tc>
          <w:tcPr>
            <w:tcW w:w="1605" w:type="dxa"/>
            <w:vAlign w:val="center"/>
          </w:tcPr>
          <w:p w14:paraId="33D62ABE" w14:textId="77777777" w:rsidR="00FE3522" w:rsidRPr="00F95B02" w:rsidRDefault="00FE3522" w:rsidP="00C82A64">
            <w:pPr>
              <w:pStyle w:val="TAC"/>
            </w:pPr>
            <w:r w:rsidRPr="00F95B02">
              <w:t>DFT-s-OFDM</w:t>
            </w:r>
            <w:r w:rsidRPr="00F95B02">
              <w:rPr>
                <w:rFonts w:eastAsia="宋体"/>
              </w:rPr>
              <w:t xml:space="preserve"> </w:t>
            </w:r>
            <w:r w:rsidRPr="00F95B02">
              <w:t>NR signal, 15 kHz SCS</w:t>
            </w:r>
            <w:r w:rsidRPr="00F95B02">
              <w:rPr>
                <w:rFonts w:hint="eastAsia"/>
              </w:rPr>
              <w:t>,</w:t>
            </w:r>
          </w:p>
          <w:p w14:paraId="3A32935D" w14:textId="77777777" w:rsidR="00FE3522" w:rsidRDefault="00FE3522" w:rsidP="00C82A64">
            <w:pPr>
              <w:pStyle w:val="TAC"/>
              <w:rPr>
                <w:lang w:val="en-US" w:eastAsia="zh-CN"/>
              </w:rPr>
            </w:pPr>
            <w:r w:rsidRPr="00F95B02">
              <w:t xml:space="preserve">10 </w:t>
            </w:r>
            <w:r w:rsidRPr="00F95B02">
              <w:rPr>
                <w:lang w:eastAsia="zh-CN"/>
              </w:rPr>
              <w:t>RBs</w:t>
            </w:r>
          </w:p>
        </w:tc>
      </w:tr>
      <w:tr w:rsidR="00FE3522" w14:paraId="1D442329" w14:textId="77777777" w:rsidTr="00C82A64">
        <w:trPr>
          <w:cantSplit/>
          <w:jc w:val="center"/>
        </w:trPr>
        <w:tc>
          <w:tcPr>
            <w:tcW w:w="1604" w:type="dxa"/>
            <w:vAlign w:val="center"/>
          </w:tcPr>
          <w:p w14:paraId="23D55195" w14:textId="77777777" w:rsidR="00FE3522" w:rsidRPr="00EC0F3A" w:rsidRDefault="00FE3522" w:rsidP="00C82A64">
            <w:pPr>
              <w:pStyle w:val="TAC"/>
              <w:rPr>
                <w:color w:val="FF0000"/>
              </w:rPr>
            </w:pPr>
            <w:r w:rsidRPr="00EC0F3A">
              <w:rPr>
                <w:color w:val="FF0000"/>
              </w:rPr>
              <w:t>6</w:t>
            </w:r>
          </w:p>
        </w:tc>
        <w:tc>
          <w:tcPr>
            <w:tcW w:w="1605" w:type="dxa"/>
            <w:vAlign w:val="center"/>
          </w:tcPr>
          <w:p w14:paraId="49A787DC" w14:textId="77777777" w:rsidR="00FE3522" w:rsidRPr="00EC0F3A" w:rsidRDefault="00FE3522" w:rsidP="00C82A64">
            <w:pPr>
              <w:pStyle w:val="TAC"/>
              <w:rPr>
                <w:color w:val="FF0000"/>
              </w:rPr>
            </w:pPr>
            <w:r w:rsidRPr="00EC0F3A">
              <w:rPr>
                <w:color w:val="FF0000"/>
              </w:rPr>
              <w:t>15</w:t>
            </w:r>
          </w:p>
        </w:tc>
        <w:tc>
          <w:tcPr>
            <w:tcW w:w="1605" w:type="dxa"/>
            <w:vAlign w:val="center"/>
          </w:tcPr>
          <w:p w14:paraId="3B13EEBF" w14:textId="77777777" w:rsidR="00FE3522" w:rsidRPr="00EC0F3A" w:rsidRDefault="00FE3522" w:rsidP="00C82A64">
            <w:pPr>
              <w:pStyle w:val="TAC"/>
              <w:rPr>
                <w:color w:val="FF0000"/>
              </w:rPr>
            </w:pPr>
            <w:r w:rsidRPr="00EC0F3A">
              <w:rPr>
                <w:color w:val="FF0000"/>
              </w:rPr>
              <w:t>G-FR1-A1-7</w:t>
            </w:r>
          </w:p>
        </w:tc>
        <w:tc>
          <w:tcPr>
            <w:tcW w:w="1605" w:type="dxa"/>
            <w:vAlign w:val="center"/>
          </w:tcPr>
          <w:p w14:paraId="06BAD77A" w14:textId="77777777" w:rsidR="00FE3522" w:rsidRPr="002D1631" w:rsidRDefault="00FE3522" w:rsidP="00C82A64">
            <w:pPr>
              <w:pStyle w:val="TAC"/>
              <w:rPr>
                <w:color w:val="FF0000"/>
                <w:highlight w:val="yellow"/>
                <w:lang w:eastAsia="zh-CN"/>
              </w:rPr>
            </w:pPr>
            <w:r w:rsidRPr="00DD0F30">
              <w:rPr>
                <w:color w:val="FF0000"/>
                <w:lang w:eastAsia="zh-CN"/>
              </w:rPr>
              <w:t>-100.6</w:t>
            </w:r>
          </w:p>
        </w:tc>
        <w:tc>
          <w:tcPr>
            <w:tcW w:w="1605" w:type="dxa"/>
            <w:vAlign w:val="center"/>
          </w:tcPr>
          <w:p w14:paraId="48E91EBD" w14:textId="77777777" w:rsidR="00FE3522" w:rsidRDefault="00FE3522" w:rsidP="00C82A64">
            <w:pPr>
              <w:pStyle w:val="TAC"/>
              <w:rPr>
                <w:color w:val="FF0000"/>
                <w:highlight w:val="yellow"/>
              </w:rPr>
            </w:pPr>
            <w:r>
              <w:rPr>
                <w:color w:val="FF0000"/>
                <w:highlight w:val="yellow"/>
              </w:rPr>
              <w:t xml:space="preserve">Option1: </w:t>
            </w:r>
            <w:r w:rsidRPr="002D1631">
              <w:rPr>
                <w:color w:val="FF0000"/>
                <w:highlight w:val="yellow"/>
              </w:rPr>
              <w:t>-79.6(Nokia</w:t>
            </w:r>
            <w:r>
              <w:rPr>
                <w:color w:val="FF0000"/>
                <w:highlight w:val="yellow"/>
              </w:rPr>
              <w:t>, ZTE, Huawei</w:t>
            </w:r>
            <w:r w:rsidRPr="002D1631">
              <w:rPr>
                <w:color w:val="FF0000"/>
                <w:highlight w:val="yellow"/>
              </w:rPr>
              <w:t>)</w:t>
            </w:r>
            <w:r>
              <w:rPr>
                <w:color w:val="FF0000"/>
                <w:highlight w:val="yellow"/>
              </w:rPr>
              <w:t>;</w:t>
            </w:r>
          </w:p>
          <w:p w14:paraId="324D1413" w14:textId="77777777" w:rsidR="00FE3522" w:rsidRPr="00DD0F30" w:rsidRDefault="00FE3522" w:rsidP="00C82A64">
            <w:pPr>
              <w:pStyle w:val="TAC"/>
              <w:rPr>
                <w:rFonts w:eastAsiaTheme="minorEastAsia"/>
                <w:color w:val="FF0000"/>
                <w:highlight w:val="yellow"/>
                <w:lang w:eastAsia="zh-CN"/>
              </w:rPr>
            </w:pPr>
            <w:r>
              <w:rPr>
                <w:rFonts w:eastAsiaTheme="minorEastAsia" w:hint="eastAsia"/>
                <w:color w:val="FF0000"/>
                <w:highlight w:val="yellow"/>
                <w:lang w:eastAsia="zh-CN"/>
              </w:rPr>
              <w:t>O</w:t>
            </w:r>
            <w:r>
              <w:rPr>
                <w:rFonts w:eastAsiaTheme="minorEastAsia"/>
                <w:color w:val="FF0000"/>
                <w:highlight w:val="yellow"/>
                <w:lang w:eastAsia="zh-CN"/>
              </w:rPr>
              <w:t xml:space="preserve">ption </w:t>
            </w:r>
            <w:proofErr w:type="gramStart"/>
            <w:r>
              <w:rPr>
                <w:rFonts w:eastAsiaTheme="minorEastAsia"/>
                <w:color w:val="FF0000"/>
                <w:highlight w:val="yellow"/>
                <w:lang w:eastAsia="zh-CN"/>
              </w:rPr>
              <w:t>2:-</w:t>
            </w:r>
            <w:proofErr w:type="gramEnd"/>
            <w:r>
              <w:rPr>
                <w:rFonts w:eastAsiaTheme="minorEastAsia"/>
                <w:color w:val="FF0000"/>
                <w:highlight w:val="yellow"/>
                <w:lang w:eastAsia="zh-CN"/>
              </w:rPr>
              <w:t>80.6(Huawei);</w:t>
            </w:r>
          </w:p>
          <w:p w14:paraId="5207E775" w14:textId="77777777" w:rsidR="00FE3522" w:rsidRDefault="00FE3522" w:rsidP="00C82A64">
            <w:pPr>
              <w:pStyle w:val="TAC"/>
              <w:rPr>
                <w:rFonts w:eastAsiaTheme="minorEastAsia"/>
                <w:color w:val="FF0000"/>
                <w:highlight w:val="yellow"/>
                <w:lang w:eastAsia="zh-CN"/>
              </w:rPr>
            </w:pPr>
            <w:r>
              <w:rPr>
                <w:rFonts w:eastAsiaTheme="minorEastAsia"/>
                <w:color w:val="FF0000"/>
                <w:highlight w:val="yellow"/>
                <w:lang w:eastAsia="zh-CN"/>
              </w:rPr>
              <w:t xml:space="preserve">Option3: </w:t>
            </w:r>
            <w:r>
              <w:rPr>
                <w:rFonts w:eastAsiaTheme="minorEastAsia" w:hint="eastAsia"/>
                <w:color w:val="FF0000"/>
                <w:highlight w:val="yellow"/>
                <w:lang w:eastAsia="zh-CN"/>
              </w:rPr>
              <w:t>-</w:t>
            </w:r>
            <w:r>
              <w:rPr>
                <w:rFonts w:eastAsiaTheme="minorEastAsia"/>
                <w:color w:val="FF0000"/>
                <w:highlight w:val="yellow"/>
                <w:lang w:eastAsia="zh-CN"/>
              </w:rPr>
              <w:t>81.4 (</w:t>
            </w:r>
            <w:proofErr w:type="spellStart"/>
            <w:proofErr w:type="gramStart"/>
            <w:r>
              <w:rPr>
                <w:rFonts w:eastAsiaTheme="minorEastAsia"/>
                <w:color w:val="FF0000"/>
                <w:highlight w:val="yellow"/>
                <w:lang w:eastAsia="zh-CN"/>
              </w:rPr>
              <w:t>Ericsson,Huawei</w:t>
            </w:r>
            <w:proofErr w:type="spellEnd"/>
            <w:proofErr w:type="gramEnd"/>
            <w:r>
              <w:rPr>
                <w:rFonts w:eastAsiaTheme="minorEastAsia"/>
                <w:color w:val="FF0000"/>
                <w:highlight w:val="yellow"/>
                <w:lang w:eastAsia="zh-CN"/>
              </w:rPr>
              <w:t>);</w:t>
            </w:r>
          </w:p>
          <w:p w14:paraId="14474315" w14:textId="77777777" w:rsidR="00FE3522" w:rsidRPr="002D1631" w:rsidRDefault="00FE3522" w:rsidP="00C82A64">
            <w:pPr>
              <w:pStyle w:val="TAC"/>
              <w:rPr>
                <w:rFonts w:cs="Arial"/>
                <w:color w:val="FF0000"/>
                <w:szCs w:val="18"/>
                <w:highlight w:val="yellow"/>
              </w:rPr>
            </w:pPr>
          </w:p>
        </w:tc>
        <w:tc>
          <w:tcPr>
            <w:tcW w:w="1605" w:type="dxa"/>
          </w:tcPr>
          <w:p w14:paraId="0CE52C5D" w14:textId="77777777" w:rsidR="00FE3522" w:rsidRPr="00DD0F30" w:rsidRDefault="00FE3522" w:rsidP="00C82A64">
            <w:pPr>
              <w:pStyle w:val="TAC"/>
              <w:rPr>
                <w:color w:val="FF0000"/>
              </w:rPr>
            </w:pPr>
            <w:r w:rsidRPr="00DD0F30">
              <w:rPr>
                <w:color w:val="FF0000"/>
              </w:rPr>
              <w:t>DFT-s-OFDM NR signal, 15 kHz SCS</w:t>
            </w:r>
            <w:r w:rsidRPr="00DD0F30">
              <w:rPr>
                <w:rFonts w:hint="eastAsia"/>
                <w:color w:val="FF0000"/>
              </w:rPr>
              <w:t>,</w:t>
            </w:r>
          </w:p>
          <w:p w14:paraId="4EE393F2" w14:textId="77777777" w:rsidR="00FE3522" w:rsidRPr="002D1631" w:rsidRDefault="00FE3522" w:rsidP="00C82A64">
            <w:pPr>
              <w:pStyle w:val="TAC"/>
              <w:rPr>
                <w:color w:val="FF0000"/>
                <w:highlight w:val="yellow"/>
              </w:rPr>
            </w:pPr>
          </w:p>
          <w:p w14:paraId="0BAF928B" w14:textId="77777777" w:rsidR="00FE3522" w:rsidRPr="00DD0F30" w:rsidRDefault="00FE3522" w:rsidP="00C82A64">
            <w:pPr>
              <w:pStyle w:val="TAC"/>
              <w:rPr>
                <w:color w:val="FF0000"/>
                <w:highlight w:val="yellow"/>
                <w:lang w:eastAsia="zh-CN"/>
              </w:rPr>
            </w:pPr>
            <w:r w:rsidRPr="00DD0F30">
              <w:rPr>
                <w:color w:val="FF0000"/>
                <w:highlight w:val="yellow"/>
              </w:rPr>
              <w:t xml:space="preserve">Option1: 15 </w:t>
            </w:r>
            <w:proofErr w:type="gramStart"/>
            <w:r w:rsidRPr="00DD0F30">
              <w:rPr>
                <w:color w:val="FF0000"/>
                <w:highlight w:val="yellow"/>
              </w:rPr>
              <w:t>RBs</w:t>
            </w:r>
            <w:r w:rsidRPr="00DD0F30">
              <w:rPr>
                <w:color w:val="FF0000"/>
                <w:highlight w:val="yellow"/>
                <w:lang w:eastAsia="zh-CN"/>
              </w:rPr>
              <w:t>(</w:t>
            </w:r>
            <w:proofErr w:type="gramEnd"/>
            <w:r w:rsidRPr="00DD0F30">
              <w:rPr>
                <w:color w:val="FF0000"/>
                <w:highlight w:val="yellow"/>
                <w:lang w:eastAsia="zh-CN"/>
              </w:rPr>
              <w:t>Nokia, ZTE, Huawei</w:t>
            </w:r>
            <w:r w:rsidRPr="00606EF6">
              <w:rPr>
                <w:color w:val="FF0000"/>
                <w:highlight w:val="yellow"/>
                <w:lang w:eastAsia="zh-CN"/>
              </w:rPr>
              <w:t>)</w:t>
            </w:r>
            <w:r w:rsidRPr="00DD0F30">
              <w:rPr>
                <w:color w:val="FF0000"/>
                <w:highlight w:val="yellow"/>
                <w:lang w:eastAsia="zh-CN"/>
              </w:rPr>
              <w:t>;</w:t>
            </w:r>
          </w:p>
          <w:p w14:paraId="699599FD" w14:textId="77777777" w:rsidR="00FE3522" w:rsidRPr="00DD0F30" w:rsidRDefault="00FE3522" w:rsidP="00C82A64">
            <w:pPr>
              <w:pStyle w:val="TAC"/>
              <w:rPr>
                <w:color w:val="FF0000"/>
                <w:highlight w:val="yellow"/>
                <w:lang w:eastAsia="zh-CN"/>
              </w:rPr>
            </w:pPr>
            <w:r w:rsidRPr="00DD0F30">
              <w:rPr>
                <w:rFonts w:eastAsiaTheme="minorEastAsia"/>
                <w:color w:val="FF0000"/>
                <w:highlight w:val="yellow"/>
                <w:lang w:eastAsia="zh-CN"/>
              </w:rPr>
              <w:t xml:space="preserve">Option 2: </w:t>
            </w:r>
            <w:r w:rsidRPr="00DD0F30">
              <w:rPr>
                <w:rFonts w:eastAsiaTheme="minorEastAsia" w:hint="eastAsia"/>
                <w:color w:val="FF0000"/>
                <w:highlight w:val="yellow"/>
                <w:lang w:eastAsia="zh-CN"/>
              </w:rPr>
              <w:t>1</w:t>
            </w:r>
            <w:r w:rsidRPr="00DD0F30">
              <w:rPr>
                <w:rFonts w:eastAsiaTheme="minorEastAsia"/>
                <w:color w:val="FF0000"/>
                <w:highlight w:val="yellow"/>
                <w:lang w:eastAsia="zh-CN"/>
              </w:rPr>
              <w:t>2RBs (Huawei)</w:t>
            </w:r>
          </w:p>
          <w:p w14:paraId="2B41614B" w14:textId="77777777" w:rsidR="00FE3522" w:rsidRPr="00DD0F30" w:rsidRDefault="00FE3522" w:rsidP="00C82A64">
            <w:pPr>
              <w:pStyle w:val="TAC"/>
              <w:rPr>
                <w:color w:val="FF0000"/>
                <w:lang w:eastAsia="zh-CN"/>
              </w:rPr>
            </w:pPr>
            <w:r w:rsidRPr="00DD0F30">
              <w:rPr>
                <w:color w:val="FF0000"/>
                <w:highlight w:val="yellow"/>
                <w:lang w:eastAsia="zh-CN"/>
              </w:rPr>
              <w:t>Option3: 10RBs (Ericsson, Huawei);</w:t>
            </w:r>
          </w:p>
          <w:p w14:paraId="063E40AF" w14:textId="77777777" w:rsidR="00FE3522" w:rsidRPr="002D1631" w:rsidRDefault="00FE3522" w:rsidP="00C82A64">
            <w:pPr>
              <w:pStyle w:val="TAC"/>
              <w:rPr>
                <w:rFonts w:eastAsiaTheme="minorEastAsia"/>
                <w:color w:val="FF0000"/>
              </w:rPr>
            </w:pPr>
          </w:p>
        </w:tc>
      </w:tr>
    </w:tbl>
    <w:p w14:paraId="2141EB31" w14:textId="77777777" w:rsidR="000F423F" w:rsidRDefault="000F423F" w:rsidP="009902BA">
      <w:pPr>
        <w:rPr>
          <w:rFonts w:eastAsiaTheme="minorEastAsia"/>
        </w:rPr>
      </w:pPr>
    </w:p>
    <w:p w14:paraId="6489CE68" w14:textId="1ED83533" w:rsidR="009902BA" w:rsidRDefault="009902BA" w:rsidP="009902BA">
      <w:pPr>
        <w:rPr>
          <w:rFonts w:eastAsiaTheme="minorEastAsia"/>
        </w:rPr>
      </w:pPr>
    </w:p>
    <w:p w14:paraId="107A458D" w14:textId="5AB911F6" w:rsidR="009902BA" w:rsidRPr="004A1DB0" w:rsidRDefault="004A1DB0" w:rsidP="004A1DB0">
      <w:pPr>
        <w:pStyle w:val="1"/>
      </w:pPr>
      <w:r>
        <w:t xml:space="preserve">5. </w:t>
      </w:r>
      <w:r w:rsidR="009902BA" w:rsidRPr="004A1DB0">
        <w:t xml:space="preserve">Annex: </w:t>
      </w:r>
      <w:r w:rsidR="00F1522D">
        <w:t>Information for CR splitting</w:t>
      </w:r>
    </w:p>
    <w:tbl>
      <w:tblPr>
        <w:tblStyle w:val="a7"/>
        <w:tblW w:w="0" w:type="auto"/>
        <w:tblInd w:w="1413" w:type="dxa"/>
        <w:tblLook w:val="04A0" w:firstRow="1" w:lastRow="0" w:firstColumn="1" w:lastColumn="0" w:noHBand="0" w:noVBand="1"/>
      </w:tblPr>
      <w:tblGrid>
        <w:gridCol w:w="2634"/>
        <w:gridCol w:w="5770"/>
      </w:tblGrid>
      <w:tr w:rsidR="00BC5867" w14:paraId="611D206A" w14:textId="77777777" w:rsidTr="00C82A64">
        <w:tc>
          <w:tcPr>
            <w:tcW w:w="0" w:type="auto"/>
            <w:vAlign w:val="center"/>
          </w:tcPr>
          <w:p w14:paraId="3F0CCE6A" w14:textId="77777777" w:rsidR="00BC5867" w:rsidRPr="00E4296B" w:rsidRDefault="00BC5867" w:rsidP="00C82A64">
            <w:pPr>
              <w:jc w:val="center"/>
              <w:rPr>
                <w:b/>
                <w:bCs/>
                <w:lang w:val="en-US"/>
              </w:rPr>
            </w:pPr>
            <w:r w:rsidRPr="00E4296B">
              <w:rPr>
                <w:b/>
                <w:bCs/>
                <w:lang w:val="en-US"/>
              </w:rPr>
              <w:t>Technical specification</w:t>
            </w:r>
          </w:p>
        </w:tc>
        <w:tc>
          <w:tcPr>
            <w:tcW w:w="0" w:type="auto"/>
            <w:vAlign w:val="center"/>
          </w:tcPr>
          <w:p w14:paraId="69579C89" w14:textId="77777777" w:rsidR="00BC5867" w:rsidRDefault="00BC5867" w:rsidP="00C82A64">
            <w:pPr>
              <w:jc w:val="center"/>
              <w:rPr>
                <w:b/>
                <w:bCs/>
                <w:lang w:val="en-US"/>
              </w:rPr>
            </w:pPr>
            <w:r>
              <w:rPr>
                <w:b/>
                <w:bCs/>
                <w:lang w:val="en-US"/>
              </w:rPr>
              <w:t>Companies</w:t>
            </w:r>
          </w:p>
        </w:tc>
      </w:tr>
      <w:tr w:rsidR="00BC5867" w14:paraId="31C7028B" w14:textId="77777777" w:rsidTr="00C82A64">
        <w:tc>
          <w:tcPr>
            <w:tcW w:w="0" w:type="auto"/>
          </w:tcPr>
          <w:p w14:paraId="35716AE2" w14:textId="77777777" w:rsidR="00BC5867" w:rsidRDefault="00BC5867" w:rsidP="00C82A64">
            <w:pPr>
              <w:rPr>
                <w:b/>
                <w:bCs/>
                <w:lang w:val="en-US"/>
              </w:rPr>
            </w:pPr>
            <w:r>
              <w:rPr>
                <w:b/>
                <w:bCs/>
                <w:lang w:val="en-US"/>
              </w:rPr>
              <w:t>TS 38.104</w:t>
            </w:r>
          </w:p>
        </w:tc>
        <w:tc>
          <w:tcPr>
            <w:tcW w:w="0" w:type="auto"/>
          </w:tcPr>
          <w:p w14:paraId="5B1E3AEA" w14:textId="629F07B7" w:rsidR="00BC5867" w:rsidRDefault="006F7730" w:rsidP="00C82A64">
            <w:pPr>
              <w:rPr>
                <w:lang w:val="en-US"/>
              </w:rPr>
            </w:pPr>
            <w:r>
              <w:rPr>
                <w:lang w:val="en-US"/>
              </w:rPr>
              <w:t>Nokia</w:t>
            </w:r>
          </w:p>
        </w:tc>
      </w:tr>
      <w:tr w:rsidR="00BC5867" w14:paraId="521C833F" w14:textId="77777777" w:rsidTr="00C82A64">
        <w:tc>
          <w:tcPr>
            <w:tcW w:w="0" w:type="auto"/>
          </w:tcPr>
          <w:p w14:paraId="3AB958AD" w14:textId="77777777" w:rsidR="00BC5867" w:rsidRDefault="00BC5867" w:rsidP="00C82A64">
            <w:pPr>
              <w:rPr>
                <w:b/>
                <w:bCs/>
                <w:lang w:val="en-US"/>
              </w:rPr>
            </w:pPr>
            <w:r>
              <w:rPr>
                <w:b/>
                <w:bCs/>
                <w:lang w:val="en-US"/>
              </w:rPr>
              <w:t>TS 38.141-1</w:t>
            </w:r>
          </w:p>
        </w:tc>
        <w:tc>
          <w:tcPr>
            <w:tcW w:w="0" w:type="auto"/>
          </w:tcPr>
          <w:p w14:paraId="738BB7F1" w14:textId="70AE27F3" w:rsidR="00BC5867" w:rsidRDefault="006F7730" w:rsidP="00C82A64">
            <w:pPr>
              <w:rPr>
                <w:lang w:val="en-US"/>
              </w:rPr>
            </w:pPr>
            <w:r>
              <w:rPr>
                <w:lang w:val="en-US"/>
              </w:rPr>
              <w:t>Ericsson</w:t>
            </w:r>
          </w:p>
        </w:tc>
      </w:tr>
      <w:tr w:rsidR="00BC5867" w14:paraId="0898152E" w14:textId="77777777" w:rsidTr="00C82A64">
        <w:tc>
          <w:tcPr>
            <w:tcW w:w="0" w:type="auto"/>
          </w:tcPr>
          <w:p w14:paraId="2AE3FAE7" w14:textId="77777777" w:rsidR="00BC5867" w:rsidRDefault="00BC5867" w:rsidP="00C82A64">
            <w:pPr>
              <w:rPr>
                <w:b/>
                <w:bCs/>
                <w:lang w:val="en-US"/>
              </w:rPr>
            </w:pPr>
            <w:r>
              <w:rPr>
                <w:b/>
                <w:bCs/>
                <w:lang w:val="en-US"/>
              </w:rPr>
              <w:t xml:space="preserve">TS </w:t>
            </w:r>
            <w:r>
              <w:rPr>
                <w:rFonts w:hint="eastAsia"/>
                <w:b/>
                <w:bCs/>
                <w:lang w:val="en-US"/>
              </w:rPr>
              <w:t>3</w:t>
            </w:r>
            <w:r>
              <w:rPr>
                <w:b/>
                <w:bCs/>
                <w:lang w:val="en-US"/>
              </w:rPr>
              <w:t>8.141-2</w:t>
            </w:r>
          </w:p>
        </w:tc>
        <w:tc>
          <w:tcPr>
            <w:tcW w:w="0" w:type="auto"/>
          </w:tcPr>
          <w:p w14:paraId="071D42CB" w14:textId="77777777" w:rsidR="00BC5867" w:rsidRDefault="00BC5867" w:rsidP="00C82A64">
            <w:pPr>
              <w:rPr>
                <w:lang w:val="en-US"/>
              </w:rPr>
            </w:pPr>
            <w:r>
              <w:rPr>
                <w:lang w:val="en-US"/>
              </w:rPr>
              <w:t>[Huawei]</w:t>
            </w:r>
          </w:p>
        </w:tc>
      </w:tr>
      <w:tr w:rsidR="00BC5867" w14:paraId="18BC56C4" w14:textId="77777777" w:rsidTr="00C82A64">
        <w:tc>
          <w:tcPr>
            <w:tcW w:w="0" w:type="auto"/>
          </w:tcPr>
          <w:p w14:paraId="4D71385D" w14:textId="77777777" w:rsidR="00BC5867" w:rsidRDefault="00BC5867" w:rsidP="00C82A64">
            <w:pPr>
              <w:rPr>
                <w:b/>
                <w:bCs/>
                <w:lang w:val="en-US"/>
              </w:rPr>
            </w:pPr>
            <w:r>
              <w:rPr>
                <w:b/>
                <w:bCs/>
                <w:lang w:val="en-US"/>
              </w:rPr>
              <w:t>TS 38.101-1</w:t>
            </w:r>
          </w:p>
        </w:tc>
        <w:tc>
          <w:tcPr>
            <w:tcW w:w="0" w:type="auto"/>
          </w:tcPr>
          <w:p w14:paraId="1870482A" w14:textId="0734D553" w:rsidR="00BC5867" w:rsidRDefault="00BC5867" w:rsidP="00C82A64">
            <w:pPr>
              <w:rPr>
                <w:rFonts w:eastAsia="等线"/>
                <w:lang w:val="en-US" w:eastAsia="zh-CN"/>
              </w:rPr>
            </w:pPr>
            <w:r>
              <w:rPr>
                <w:rFonts w:eastAsia="等线"/>
                <w:lang w:val="en-US" w:eastAsia="zh-CN"/>
              </w:rPr>
              <w:t>[Apple,</w:t>
            </w:r>
            <w:r w:rsidR="00350DB9">
              <w:rPr>
                <w:rFonts w:eastAsia="等线"/>
                <w:lang w:val="en-US" w:eastAsia="zh-CN"/>
              </w:rPr>
              <w:t xml:space="preserve"> Qualcomm,</w:t>
            </w:r>
            <w:r>
              <w:rPr>
                <w:rFonts w:eastAsia="等线"/>
                <w:lang w:val="en-US" w:eastAsia="zh-CN"/>
              </w:rPr>
              <w:t xml:space="preserve"> </w:t>
            </w:r>
            <w:proofErr w:type="spellStart"/>
            <w:r>
              <w:rPr>
                <w:rFonts w:eastAsia="等线"/>
                <w:lang w:val="en-US" w:eastAsia="zh-CN"/>
              </w:rPr>
              <w:t>T-mobile</w:t>
            </w:r>
            <w:proofErr w:type="spellEnd"/>
            <w:r>
              <w:rPr>
                <w:rFonts w:eastAsia="等线"/>
                <w:lang w:val="en-US" w:eastAsia="zh-CN"/>
              </w:rPr>
              <w:t xml:space="preserve"> USA</w:t>
            </w:r>
            <w:r>
              <w:rPr>
                <w:rFonts w:eastAsia="等线" w:hint="eastAsia"/>
                <w:lang w:val="en-US" w:eastAsia="zh-CN"/>
              </w:rPr>
              <w:t>,</w:t>
            </w:r>
            <w:r>
              <w:rPr>
                <w:rFonts w:eastAsia="等线"/>
                <w:lang w:val="en-US" w:eastAsia="zh-CN"/>
              </w:rPr>
              <w:t xml:space="preserve"> Skyworks</w:t>
            </w:r>
            <w:r w:rsidR="00A31B4A">
              <w:rPr>
                <w:rFonts w:eastAsia="等线" w:hint="eastAsia"/>
                <w:lang w:val="en-US" w:eastAsia="zh-CN"/>
              </w:rPr>
              <w:t>,</w:t>
            </w:r>
            <w:r w:rsidR="00893BD8">
              <w:rPr>
                <w:rFonts w:eastAsia="等线"/>
                <w:lang w:val="en-US" w:eastAsia="zh-CN"/>
              </w:rPr>
              <w:t xml:space="preserve"> </w:t>
            </w:r>
            <w:r w:rsidR="00A31B4A">
              <w:rPr>
                <w:rFonts w:eastAsia="等线"/>
                <w:lang w:val="en-US" w:eastAsia="zh-CN"/>
              </w:rPr>
              <w:t>Huawei</w:t>
            </w:r>
            <w:r>
              <w:rPr>
                <w:rFonts w:eastAsia="等线"/>
                <w:lang w:val="en-US" w:eastAsia="zh-CN"/>
              </w:rPr>
              <w:t>]</w:t>
            </w:r>
          </w:p>
          <w:p w14:paraId="0B8C1989" w14:textId="15C4EC38" w:rsidR="00441AE5" w:rsidRDefault="00441AE5" w:rsidP="00350DB9">
            <w:pPr>
              <w:tabs>
                <w:tab w:val="left" w:pos="2748"/>
              </w:tabs>
              <w:rPr>
                <w:rFonts w:eastAsia="等线"/>
                <w:lang w:val="en-US" w:eastAsia="zh-CN"/>
              </w:rPr>
            </w:pPr>
            <w:r>
              <w:rPr>
                <w:rFonts w:eastAsia="等线" w:hint="eastAsia"/>
                <w:lang w:val="en-US" w:eastAsia="zh-CN"/>
              </w:rPr>
              <w:t>N</w:t>
            </w:r>
            <w:r>
              <w:rPr>
                <w:rFonts w:eastAsia="等线"/>
                <w:lang w:val="en-US" w:eastAsia="zh-CN"/>
              </w:rPr>
              <w:t xml:space="preserve">ote: big CR is led by </w:t>
            </w:r>
            <w:r w:rsidR="00350DB9">
              <w:rPr>
                <w:rFonts w:eastAsia="等线"/>
                <w:lang w:val="en-US" w:eastAsia="zh-CN"/>
              </w:rPr>
              <w:t>Apple</w:t>
            </w:r>
          </w:p>
        </w:tc>
      </w:tr>
      <w:tr w:rsidR="00BC5867" w14:paraId="27684679" w14:textId="77777777" w:rsidTr="00C82A64">
        <w:tc>
          <w:tcPr>
            <w:tcW w:w="0" w:type="auto"/>
          </w:tcPr>
          <w:p w14:paraId="0C596750" w14:textId="77777777" w:rsidR="00BC5867" w:rsidRDefault="00BC5867" w:rsidP="00C82A64">
            <w:pPr>
              <w:rPr>
                <w:b/>
                <w:bCs/>
                <w:lang w:val="en-US"/>
              </w:rPr>
            </w:pPr>
            <w:r>
              <w:rPr>
                <w:b/>
                <w:bCs/>
                <w:lang w:val="en-US"/>
              </w:rPr>
              <w:t xml:space="preserve">TS </w:t>
            </w:r>
            <w:r>
              <w:rPr>
                <w:rFonts w:hint="eastAsia"/>
                <w:b/>
                <w:bCs/>
                <w:lang w:val="en-US"/>
              </w:rPr>
              <w:t>3</w:t>
            </w:r>
            <w:r>
              <w:rPr>
                <w:b/>
                <w:bCs/>
                <w:lang w:val="en-US"/>
              </w:rPr>
              <w:t>8.101-4</w:t>
            </w:r>
          </w:p>
        </w:tc>
        <w:tc>
          <w:tcPr>
            <w:tcW w:w="0" w:type="auto"/>
          </w:tcPr>
          <w:p w14:paraId="5CDD0DD3" w14:textId="77777777" w:rsidR="00BC5867" w:rsidRDefault="00BC5867" w:rsidP="00C82A64">
            <w:pPr>
              <w:rPr>
                <w:lang w:val="en-US"/>
              </w:rPr>
            </w:pPr>
            <w:r>
              <w:rPr>
                <w:lang w:val="en-US"/>
              </w:rPr>
              <w:t>[Qualcomm]</w:t>
            </w:r>
          </w:p>
        </w:tc>
      </w:tr>
      <w:tr w:rsidR="00BC5867" w14:paraId="50325BD6" w14:textId="77777777" w:rsidTr="00C82A64">
        <w:tc>
          <w:tcPr>
            <w:tcW w:w="0" w:type="auto"/>
          </w:tcPr>
          <w:p w14:paraId="66645C3B" w14:textId="77777777" w:rsidR="00BC5867" w:rsidRPr="00823B72" w:rsidRDefault="00BC5867" w:rsidP="00C82A64">
            <w:pPr>
              <w:rPr>
                <w:b/>
                <w:bCs/>
                <w:lang w:val="en-US"/>
              </w:rPr>
            </w:pPr>
            <w:r w:rsidRPr="00823B72">
              <w:rPr>
                <w:b/>
                <w:bCs/>
                <w:lang w:val="en-US"/>
              </w:rPr>
              <w:t>TS 38.133</w:t>
            </w:r>
          </w:p>
        </w:tc>
        <w:tc>
          <w:tcPr>
            <w:tcW w:w="0" w:type="auto"/>
          </w:tcPr>
          <w:p w14:paraId="33334031" w14:textId="77777777" w:rsidR="00BC5867" w:rsidRPr="00823B72" w:rsidRDefault="00BC5867" w:rsidP="00C82A64">
            <w:pPr>
              <w:rPr>
                <w:rFonts w:eastAsia="宋体"/>
                <w:lang w:val="en-US" w:eastAsia="zh-CN"/>
              </w:rPr>
            </w:pPr>
            <w:r w:rsidRPr="00823B72">
              <w:rPr>
                <w:rFonts w:eastAsia="宋体"/>
                <w:lang w:val="en-US" w:eastAsia="zh-CN"/>
              </w:rPr>
              <w:t>[</w:t>
            </w:r>
            <w:r w:rsidRPr="00823B72">
              <w:rPr>
                <w:rFonts w:eastAsia="宋体" w:hint="eastAsia"/>
                <w:lang w:val="en-US" w:eastAsia="zh-CN"/>
              </w:rPr>
              <w:t>ZTE</w:t>
            </w:r>
            <w:r w:rsidRPr="00823B72">
              <w:rPr>
                <w:rFonts w:eastAsia="宋体"/>
                <w:lang w:val="en-US" w:eastAsia="zh-CN"/>
              </w:rPr>
              <w:t>]</w:t>
            </w:r>
          </w:p>
        </w:tc>
      </w:tr>
      <w:tr w:rsidR="00BC5867" w14:paraId="6A5E68CC" w14:textId="77777777" w:rsidTr="00C82A64">
        <w:tc>
          <w:tcPr>
            <w:tcW w:w="0" w:type="auto"/>
          </w:tcPr>
          <w:p w14:paraId="36F9F7E2" w14:textId="77777777" w:rsidR="00BC5867" w:rsidRDefault="00BC5867" w:rsidP="00C82A64">
            <w:pPr>
              <w:rPr>
                <w:b/>
                <w:bCs/>
                <w:lang w:val="en-US"/>
              </w:rPr>
            </w:pPr>
            <w:r>
              <w:rPr>
                <w:b/>
                <w:bCs/>
                <w:lang w:val="en-US"/>
              </w:rPr>
              <w:t>TS 38.307</w:t>
            </w:r>
          </w:p>
        </w:tc>
        <w:tc>
          <w:tcPr>
            <w:tcW w:w="0" w:type="auto"/>
          </w:tcPr>
          <w:p w14:paraId="2EA77C75" w14:textId="76A6DDCE" w:rsidR="00BC5867" w:rsidRDefault="00BC5867" w:rsidP="00C82A64">
            <w:pPr>
              <w:rPr>
                <w:lang w:val="en-US"/>
              </w:rPr>
            </w:pPr>
            <w:r>
              <w:rPr>
                <w:rFonts w:eastAsia="等线"/>
                <w:lang w:val="en-US" w:eastAsia="zh-CN"/>
              </w:rPr>
              <w:t>Nokia</w:t>
            </w:r>
          </w:p>
        </w:tc>
      </w:tr>
      <w:tr w:rsidR="00BC5867" w14:paraId="4EB2F450" w14:textId="77777777" w:rsidTr="00C82A64">
        <w:tc>
          <w:tcPr>
            <w:tcW w:w="0" w:type="auto"/>
          </w:tcPr>
          <w:p w14:paraId="42E74136" w14:textId="77777777" w:rsidR="00BC5867" w:rsidRDefault="00BC5867" w:rsidP="00C82A64">
            <w:pPr>
              <w:rPr>
                <w:b/>
                <w:bCs/>
                <w:lang w:val="en-US"/>
              </w:rPr>
            </w:pPr>
            <w:r>
              <w:rPr>
                <w:b/>
                <w:bCs/>
                <w:lang w:val="en-US"/>
              </w:rPr>
              <w:t xml:space="preserve">TS 37.104 </w:t>
            </w:r>
          </w:p>
        </w:tc>
        <w:tc>
          <w:tcPr>
            <w:tcW w:w="0" w:type="auto"/>
          </w:tcPr>
          <w:p w14:paraId="3CBD8C0F" w14:textId="2CB0B1B7" w:rsidR="00BC5867" w:rsidRDefault="006F7730" w:rsidP="00C82A64">
            <w:pPr>
              <w:rPr>
                <w:rFonts w:eastAsia="宋体"/>
                <w:lang w:val="en-US" w:eastAsia="zh-CN"/>
              </w:rPr>
            </w:pPr>
            <w:r>
              <w:rPr>
                <w:rFonts w:eastAsia="宋体"/>
                <w:lang w:val="en-US" w:eastAsia="zh-CN"/>
              </w:rPr>
              <w:t>[Nokia]</w:t>
            </w:r>
          </w:p>
        </w:tc>
      </w:tr>
      <w:tr w:rsidR="00BC5867" w14:paraId="286BC369" w14:textId="77777777" w:rsidTr="00C82A64">
        <w:tc>
          <w:tcPr>
            <w:tcW w:w="0" w:type="auto"/>
          </w:tcPr>
          <w:p w14:paraId="42538B3C" w14:textId="77777777" w:rsidR="00BC5867" w:rsidRDefault="00BC5867" w:rsidP="00C82A64">
            <w:pPr>
              <w:rPr>
                <w:b/>
                <w:bCs/>
                <w:lang w:val="en-US"/>
              </w:rPr>
            </w:pPr>
            <w:r>
              <w:rPr>
                <w:b/>
                <w:bCs/>
                <w:lang w:val="en-US"/>
              </w:rPr>
              <w:t xml:space="preserve">TS 37.141 </w:t>
            </w:r>
          </w:p>
        </w:tc>
        <w:tc>
          <w:tcPr>
            <w:tcW w:w="0" w:type="auto"/>
          </w:tcPr>
          <w:p w14:paraId="1A116566" w14:textId="705DC9BE" w:rsidR="00BC5867" w:rsidRDefault="00BC5867" w:rsidP="00C82A64">
            <w:pPr>
              <w:rPr>
                <w:rFonts w:eastAsia="宋体"/>
                <w:lang w:val="en-US" w:eastAsia="zh-CN"/>
              </w:rPr>
            </w:pPr>
            <w:r>
              <w:rPr>
                <w:rFonts w:eastAsia="宋体"/>
                <w:lang w:val="en-US" w:eastAsia="zh-CN"/>
              </w:rPr>
              <w:t>[</w:t>
            </w:r>
            <w:r>
              <w:rPr>
                <w:rFonts w:eastAsia="宋体" w:hint="eastAsia"/>
                <w:lang w:val="en-US" w:eastAsia="zh-CN"/>
              </w:rPr>
              <w:t>ZTE</w:t>
            </w:r>
            <w:r>
              <w:rPr>
                <w:rFonts w:eastAsia="宋体"/>
                <w:lang w:val="en-US" w:eastAsia="zh-CN"/>
              </w:rPr>
              <w:t>]</w:t>
            </w:r>
            <w:r w:rsidR="006F7730">
              <w:rPr>
                <w:rFonts w:eastAsia="宋体"/>
                <w:lang w:val="en-US" w:eastAsia="zh-CN"/>
              </w:rPr>
              <w:t xml:space="preserve"> </w:t>
            </w:r>
          </w:p>
        </w:tc>
      </w:tr>
      <w:tr w:rsidR="00BC5867" w14:paraId="69FD5A76" w14:textId="77777777" w:rsidTr="00C82A64">
        <w:tc>
          <w:tcPr>
            <w:tcW w:w="0" w:type="auto"/>
          </w:tcPr>
          <w:p w14:paraId="49346651" w14:textId="77777777" w:rsidR="00BC5867" w:rsidRDefault="00BC5867" w:rsidP="00C82A64">
            <w:pPr>
              <w:rPr>
                <w:b/>
                <w:bCs/>
                <w:lang w:val="en-US"/>
              </w:rPr>
            </w:pPr>
            <w:r>
              <w:rPr>
                <w:b/>
                <w:bCs/>
                <w:lang w:val="en-US"/>
              </w:rPr>
              <w:t>TS 38.106 (*)</w:t>
            </w:r>
          </w:p>
        </w:tc>
        <w:tc>
          <w:tcPr>
            <w:tcW w:w="0" w:type="auto"/>
          </w:tcPr>
          <w:p w14:paraId="7A45FCBA" w14:textId="7F050244" w:rsidR="00BC5867" w:rsidRDefault="00BC5867" w:rsidP="00C82A64">
            <w:pPr>
              <w:rPr>
                <w:rFonts w:eastAsia="宋体"/>
                <w:lang w:val="en-US" w:eastAsia="zh-CN"/>
              </w:rPr>
            </w:pPr>
            <w:r>
              <w:rPr>
                <w:lang w:val="en-US"/>
              </w:rPr>
              <w:t>Ericsson</w:t>
            </w:r>
          </w:p>
        </w:tc>
      </w:tr>
      <w:tr w:rsidR="00BC5867" w14:paraId="06A8A7A2" w14:textId="77777777" w:rsidTr="00C82A64">
        <w:tc>
          <w:tcPr>
            <w:tcW w:w="0" w:type="auto"/>
          </w:tcPr>
          <w:p w14:paraId="37845A7A" w14:textId="77777777" w:rsidR="00BC5867" w:rsidRPr="00A91C57" w:rsidRDefault="00BC5867" w:rsidP="00C82A64">
            <w:pPr>
              <w:rPr>
                <w:b/>
                <w:bCs/>
                <w:lang w:val="en-US"/>
              </w:rPr>
            </w:pPr>
            <w:r w:rsidRPr="00A91C57">
              <w:rPr>
                <w:b/>
                <w:bCs/>
                <w:lang w:val="en-US"/>
              </w:rPr>
              <w:t>TS 38.115-1 (*)</w:t>
            </w:r>
          </w:p>
        </w:tc>
        <w:tc>
          <w:tcPr>
            <w:tcW w:w="0" w:type="auto"/>
          </w:tcPr>
          <w:p w14:paraId="6B8FCC97" w14:textId="77777777" w:rsidR="00BC5867" w:rsidRDefault="00BC5867" w:rsidP="00C82A64">
            <w:pPr>
              <w:rPr>
                <w:rFonts w:eastAsia="宋体"/>
                <w:lang w:val="en-US" w:eastAsia="zh-CN"/>
              </w:rPr>
            </w:pPr>
            <w:r>
              <w:rPr>
                <w:lang w:val="en-US"/>
              </w:rPr>
              <w:t>[CATT]</w:t>
            </w:r>
          </w:p>
        </w:tc>
      </w:tr>
      <w:tr w:rsidR="00BC5867" w14:paraId="118E74CC" w14:textId="77777777" w:rsidTr="00C82A64">
        <w:tc>
          <w:tcPr>
            <w:tcW w:w="0" w:type="auto"/>
          </w:tcPr>
          <w:p w14:paraId="0F339F30" w14:textId="77777777" w:rsidR="00BC5867" w:rsidRPr="00A91C57" w:rsidRDefault="00BC5867" w:rsidP="00C82A64">
            <w:pPr>
              <w:rPr>
                <w:b/>
                <w:bCs/>
                <w:lang w:val="en-US"/>
              </w:rPr>
            </w:pPr>
            <w:r w:rsidRPr="00A91C57">
              <w:rPr>
                <w:b/>
                <w:bCs/>
                <w:lang w:val="en-US"/>
              </w:rPr>
              <w:t>TS 38.115-2 (*)</w:t>
            </w:r>
          </w:p>
        </w:tc>
        <w:tc>
          <w:tcPr>
            <w:tcW w:w="0" w:type="auto"/>
          </w:tcPr>
          <w:p w14:paraId="4A6EA3CB" w14:textId="77777777" w:rsidR="00BC5867" w:rsidRDefault="00BC5867" w:rsidP="00C82A64">
            <w:pPr>
              <w:rPr>
                <w:lang w:val="en-US"/>
              </w:rPr>
            </w:pPr>
            <w:r>
              <w:rPr>
                <w:lang w:val="en-US"/>
              </w:rPr>
              <w:t>[CATT]</w:t>
            </w:r>
          </w:p>
        </w:tc>
      </w:tr>
      <w:tr w:rsidR="00BC5867" w14:paraId="5FEC4571" w14:textId="77777777" w:rsidTr="00C82A64">
        <w:tc>
          <w:tcPr>
            <w:tcW w:w="0" w:type="auto"/>
          </w:tcPr>
          <w:p w14:paraId="2123659E" w14:textId="77777777" w:rsidR="00BC5867" w:rsidRPr="009D3BF2" w:rsidRDefault="00BC5867" w:rsidP="00C82A64">
            <w:pPr>
              <w:rPr>
                <w:b/>
                <w:bCs/>
                <w:strike/>
                <w:lang w:val="en-US"/>
              </w:rPr>
            </w:pPr>
            <w:r w:rsidRPr="009D3BF2">
              <w:rPr>
                <w:b/>
                <w:bCs/>
                <w:strike/>
                <w:lang w:val="en-US"/>
              </w:rPr>
              <w:t>TS 38.174 (*)</w:t>
            </w:r>
          </w:p>
        </w:tc>
        <w:tc>
          <w:tcPr>
            <w:tcW w:w="0" w:type="auto"/>
          </w:tcPr>
          <w:p w14:paraId="65FE1804" w14:textId="3B336EB9" w:rsidR="00BC5867" w:rsidRPr="009D3BF2" w:rsidRDefault="00BC5867" w:rsidP="00C82A64">
            <w:pPr>
              <w:rPr>
                <w:strike/>
                <w:lang w:val="en-US"/>
              </w:rPr>
            </w:pPr>
            <w:r w:rsidRPr="009D3BF2">
              <w:rPr>
                <w:strike/>
                <w:lang w:val="en-US"/>
              </w:rPr>
              <w:t>Nokia</w:t>
            </w:r>
          </w:p>
        </w:tc>
      </w:tr>
      <w:tr w:rsidR="00BC5867" w14:paraId="697702D4" w14:textId="77777777" w:rsidTr="00C82A64">
        <w:tc>
          <w:tcPr>
            <w:tcW w:w="0" w:type="auto"/>
          </w:tcPr>
          <w:p w14:paraId="0630E0C9" w14:textId="77777777" w:rsidR="00BC5867" w:rsidRPr="009D3BF2" w:rsidRDefault="00BC5867" w:rsidP="00C82A64">
            <w:pPr>
              <w:rPr>
                <w:b/>
                <w:bCs/>
                <w:strike/>
                <w:lang w:val="en-US"/>
              </w:rPr>
            </w:pPr>
            <w:r w:rsidRPr="009D3BF2">
              <w:rPr>
                <w:b/>
                <w:bCs/>
                <w:strike/>
                <w:lang w:val="en-US"/>
              </w:rPr>
              <w:t>TS 38.176-1 (*)</w:t>
            </w:r>
          </w:p>
        </w:tc>
        <w:tc>
          <w:tcPr>
            <w:tcW w:w="0" w:type="auto"/>
          </w:tcPr>
          <w:p w14:paraId="1C2C459B" w14:textId="00F98848" w:rsidR="00BC5867" w:rsidRPr="009D3BF2" w:rsidRDefault="00BC5867" w:rsidP="00C82A64">
            <w:pPr>
              <w:rPr>
                <w:strike/>
                <w:lang w:val="en-US"/>
              </w:rPr>
            </w:pPr>
            <w:r w:rsidRPr="009D3BF2">
              <w:rPr>
                <w:strike/>
                <w:lang w:val="en-US"/>
              </w:rPr>
              <w:t>Nokia</w:t>
            </w:r>
          </w:p>
        </w:tc>
      </w:tr>
      <w:tr w:rsidR="00BC5867" w14:paraId="7A512879" w14:textId="77777777" w:rsidTr="00C82A64">
        <w:tc>
          <w:tcPr>
            <w:tcW w:w="0" w:type="auto"/>
          </w:tcPr>
          <w:p w14:paraId="15B46FB6" w14:textId="77777777" w:rsidR="00BC5867" w:rsidRPr="009D3BF2" w:rsidRDefault="00BC5867" w:rsidP="00C82A64">
            <w:pPr>
              <w:rPr>
                <w:b/>
                <w:bCs/>
                <w:strike/>
                <w:lang w:val="en-US"/>
              </w:rPr>
            </w:pPr>
            <w:r w:rsidRPr="009D3BF2">
              <w:rPr>
                <w:b/>
                <w:bCs/>
                <w:strike/>
                <w:lang w:val="en-US"/>
              </w:rPr>
              <w:t>TS 38.176-2 (*)</w:t>
            </w:r>
          </w:p>
        </w:tc>
        <w:tc>
          <w:tcPr>
            <w:tcW w:w="0" w:type="auto"/>
          </w:tcPr>
          <w:p w14:paraId="462E53C9" w14:textId="77777777" w:rsidR="00BC5867" w:rsidRPr="009D3BF2" w:rsidRDefault="00BC5867" w:rsidP="00C82A64">
            <w:pPr>
              <w:rPr>
                <w:strike/>
                <w:lang w:val="en-US"/>
              </w:rPr>
            </w:pPr>
            <w:r w:rsidRPr="009D3BF2">
              <w:rPr>
                <w:strike/>
                <w:lang w:val="en-US"/>
              </w:rPr>
              <w:t>[Huawei]</w:t>
            </w:r>
          </w:p>
        </w:tc>
      </w:tr>
      <w:tr w:rsidR="00BC5867" w14:paraId="2845A216" w14:textId="77777777" w:rsidTr="00C82A64">
        <w:tc>
          <w:tcPr>
            <w:tcW w:w="0" w:type="auto"/>
          </w:tcPr>
          <w:p w14:paraId="168A9DB9" w14:textId="77777777" w:rsidR="00BC5867" w:rsidRDefault="00BC5867" w:rsidP="00C82A64">
            <w:pPr>
              <w:rPr>
                <w:b/>
                <w:bCs/>
                <w:lang w:val="en-US"/>
              </w:rPr>
            </w:pPr>
            <w:r>
              <w:rPr>
                <w:b/>
                <w:bCs/>
                <w:lang w:val="en-US"/>
              </w:rPr>
              <w:t>TS 38.113</w:t>
            </w:r>
          </w:p>
        </w:tc>
        <w:tc>
          <w:tcPr>
            <w:tcW w:w="0" w:type="auto"/>
          </w:tcPr>
          <w:p w14:paraId="5ED18E1C" w14:textId="77777777" w:rsidR="00BC5867" w:rsidRDefault="00BC5867" w:rsidP="00C82A64">
            <w:pPr>
              <w:rPr>
                <w:rFonts w:eastAsia="宋体"/>
                <w:lang w:val="en-US" w:eastAsia="zh-CN"/>
              </w:rPr>
            </w:pPr>
            <w:r>
              <w:rPr>
                <w:rFonts w:eastAsia="宋体"/>
                <w:lang w:val="en-US" w:eastAsia="zh-CN"/>
              </w:rPr>
              <w:t>[</w:t>
            </w:r>
            <w:r>
              <w:rPr>
                <w:rFonts w:eastAsia="宋体" w:hint="eastAsia"/>
                <w:lang w:val="en-US" w:eastAsia="zh-CN"/>
              </w:rPr>
              <w:t>ZTE</w:t>
            </w:r>
            <w:r>
              <w:rPr>
                <w:rFonts w:eastAsia="宋体"/>
                <w:lang w:val="en-US" w:eastAsia="zh-CN"/>
              </w:rPr>
              <w:t>]</w:t>
            </w:r>
          </w:p>
        </w:tc>
      </w:tr>
      <w:tr w:rsidR="00BC5867" w14:paraId="35E10DDD" w14:textId="77777777" w:rsidTr="00C82A64">
        <w:tc>
          <w:tcPr>
            <w:tcW w:w="0" w:type="auto"/>
          </w:tcPr>
          <w:p w14:paraId="1267FEA3" w14:textId="77777777" w:rsidR="00BC5867" w:rsidRDefault="00BC5867" w:rsidP="00C82A64">
            <w:pPr>
              <w:rPr>
                <w:b/>
                <w:bCs/>
                <w:lang w:val="en-US"/>
              </w:rPr>
            </w:pPr>
            <w:r>
              <w:rPr>
                <w:b/>
                <w:bCs/>
                <w:lang w:val="en-US"/>
              </w:rPr>
              <w:t>TS 37.113</w:t>
            </w:r>
          </w:p>
        </w:tc>
        <w:tc>
          <w:tcPr>
            <w:tcW w:w="0" w:type="auto"/>
          </w:tcPr>
          <w:p w14:paraId="3AA0621F" w14:textId="4C9DD533" w:rsidR="00BC5867" w:rsidRDefault="00BC5867" w:rsidP="00C82A64">
            <w:pPr>
              <w:rPr>
                <w:lang w:val="en-US"/>
              </w:rPr>
            </w:pPr>
            <w:r>
              <w:rPr>
                <w:lang w:val="en-US"/>
              </w:rPr>
              <w:t>Ericsson</w:t>
            </w:r>
          </w:p>
        </w:tc>
      </w:tr>
      <w:tr w:rsidR="00BC5867" w14:paraId="38E60AB2" w14:textId="77777777" w:rsidTr="00C82A64">
        <w:tc>
          <w:tcPr>
            <w:tcW w:w="0" w:type="auto"/>
          </w:tcPr>
          <w:p w14:paraId="15DD9F85" w14:textId="77777777" w:rsidR="00BC5867" w:rsidRDefault="00BC5867" w:rsidP="00C82A64">
            <w:pPr>
              <w:rPr>
                <w:b/>
                <w:bCs/>
                <w:lang w:val="en-US"/>
              </w:rPr>
            </w:pPr>
            <w:r>
              <w:rPr>
                <w:b/>
                <w:bCs/>
                <w:lang w:val="en-US"/>
              </w:rPr>
              <w:t>TS 37.105</w:t>
            </w:r>
          </w:p>
        </w:tc>
        <w:tc>
          <w:tcPr>
            <w:tcW w:w="0" w:type="auto"/>
          </w:tcPr>
          <w:p w14:paraId="723D68B0" w14:textId="77777777" w:rsidR="00BC5867" w:rsidRDefault="00BC5867" w:rsidP="00C82A64">
            <w:pPr>
              <w:rPr>
                <w:lang w:val="en-US"/>
              </w:rPr>
            </w:pPr>
            <w:r>
              <w:rPr>
                <w:lang w:val="en-US"/>
              </w:rPr>
              <w:t>[Huawei]</w:t>
            </w:r>
          </w:p>
        </w:tc>
      </w:tr>
      <w:tr w:rsidR="00BC5867" w14:paraId="5419D88C" w14:textId="77777777" w:rsidTr="00C82A64">
        <w:tc>
          <w:tcPr>
            <w:tcW w:w="0" w:type="auto"/>
          </w:tcPr>
          <w:p w14:paraId="6C3511B9" w14:textId="77777777" w:rsidR="00BC5867" w:rsidRDefault="00BC5867" w:rsidP="00C82A64">
            <w:pPr>
              <w:rPr>
                <w:b/>
                <w:bCs/>
                <w:lang w:val="en-US"/>
              </w:rPr>
            </w:pPr>
            <w:r>
              <w:rPr>
                <w:b/>
                <w:bCs/>
                <w:lang w:val="en-US"/>
              </w:rPr>
              <w:lastRenderedPageBreak/>
              <w:t>TS 37.145-1</w:t>
            </w:r>
          </w:p>
        </w:tc>
        <w:tc>
          <w:tcPr>
            <w:tcW w:w="0" w:type="auto"/>
          </w:tcPr>
          <w:p w14:paraId="4AF5D5DA" w14:textId="77777777" w:rsidR="00BC5867" w:rsidRDefault="00BC5867" w:rsidP="00C82A64">
            <w:pPr>
              <w:rPr>
                <w:lang w:val="en-US"/>
              </w:rPr>
            </w:pPr>
            <w:r>
              <w:rPr>
                <w:lang w:val="en-US"/>
              </w:rPr>
              <w:t>[Huawei]</w:t>
            </w:r>
          </w:p>
        </w:tc>
      </w:tr>
      <w:tr w:rsidR="00BC5867" w14:paraId="6A285D5A" w14:textId="77777777" w:rsidTr="00C82A64">
        <w:tc>
          <w:tcPr>
            <w:tcW w:w="0" w:type="auto"/>
          </w:tcPr>
          <w:p w14:paraId="7E955037" w14:textId="77777777" w:rsidR="00BC5867" w:rsidRDefault="00BC5867" w:rsidP="00C82A64">
            <w:pPr>
              <w:rPr>
                <w:b/>
                <w:bCs/>
                <w:lang w:val="en-US"/>
              </w:rPr>
            </w:pPr>
            <w:r>
              <w:rPr>
                <w:b/>
                <w:bCs/>
                <w:lang w:val="en-US"/>
              </w:rPr>
              <w:t>TS 37.145-2</w:t>
            </w:r>
          </w:p>
        </w:tc>
        <w:tc>
          <w:tcPr>
            <w:tcW w:w="0" w:type="auto"/>
          </w:tcPr>
          <w:p w14:paraId="41335A9F" w14:textId="77777777" w:rsidR="00BC5867" w:rsidRDefault="00BC5867" w:rsidP="00C82A64">
            <w:pPr>
              <w:rPr>
                <w:lang w:val="en-US"/>
              </w:rPr>
            </w:pPr>
            <w:r>
              <w:rPr>
                <w:lang w:val="en-US"/>
              </w:rPr>
              <w:t>[Huawei]</w:t>
            </w:r>
          </w:p>
        </w:tc>
      </w:tr>
      <w:tr w:rsidR="00BC5867" w14:paraId="67C1E611" w14:textId="77777777" w:rsidTr="00C82A64">
        <w:tc>
          <w:tcPr>
            <w:tcW w:w="0" w:type="auto"/>
            <w:gridSpan w:val="2"/>
          </w:tcPr>
          <w:p w14:paraId="29922C80" w14:textId="77777777" w:rsidR="00BC5867" w:rsidRDefault="00BC5867" w:rsidP="00C82A64">
            <w:pPr>
              <w:rPr>
                <w:lang w:val="en-US"/>
              </w:rPr>
            </w:pPr>
            <w:r>
              <w:rPr>
                <w:lang w:val="en-US"/>
              </w:rPr>
              <w:t>(*) The NCR and IAB specs would need to be updated to clarify 6 MHz channel BW is not supported.</w:t>
            </w:r>
          </w:p>
        </w:tc>
      </w:tr>
    </w:tbl>
    <w:p w14:paraId="174C8D50" w14:textId="77777777" w:rsidR="009902BA" w:rsidRPr="009902BA" w:rsidRDefault="009902BA" w:rsidP="009902BA">
      <w:pPr>
        <w:rPr>
          <w:rFonts w:ascii="Arial" w:hAnsi="Arial"/>
          <w:sz w:val="24"/>
        </w:rPr>
      </w:pPr>
    </w:p>
    <w:p w14:paraId="5CEEA0A2" w14:textId="73DCA6A3" w:rsidR="009902BA" w:rsidRDefault="009902BA" w:rsidP="009902BA">
      <w:pPr>
        <w:pStyle w:val="af0"/>
        <w:ind w:left="420" w:firstLineChars="0" w:firstLine="0"/>
        <w:rPr>
          <w:rFonts w:eastAsiaTheme="minorEastAsia"/>
          <w:lang w:eastAsia="zh-CN"/>
        </w:rPr>
      </w:pPr>
    </w:p>
    <w:p w14:paraId="72F1AB28" w14:textId="77777777" w:rsidR="009902BA" w:rsidRPr="009902BA" w:rsidRDefault="009902BA" w:rsidP="009902BA">
      <w:pPr>
        <w:pStyle w:val="af0"/>
        <w:ind w:left="420" w:firstLineChars="0" w:firstLine="0"/>
        <w:rPr>
          <w:rFonts w:eastAsiaTheme="minorEastAsia"/>
        </w:rPr>
      </w:pPr>
    </w:p>
    <w:p w14:paraId="37B84D65" w14:textId="77777777" w:rsidR="00763045" w:rsidRPr="00925D0D" w:rsidRDefault="00763045" w:rsidP="00763045">
      <w:pPr>
        <w:spacing w:after="120"/>
        <w:rPr>
          <w:rFonts w:eastAsiaTheme="minorEastAsia"/>
          <w:szCs w:val="24"/>
          <w:lang w:eastAsia="zh-CN"/>
        </w:rPr>
      </w:pPr>
    </w:p>
    <w:p w14:paraId="65E00E27" w14:textId="77777777" w:rsidR="00763045" w:rsidRPr="00F671B3" w:rsidRDefault="00763045" w:rsidP="00763045"/>
    <w:p w14:paraId="69DE07A1" w14:textId="05D795F7" w:rsidR="007511EF" w:rsidRPr="00F671B3" w:rsidRDefault="007511EF" w:rsidP="00F122F9">
      <w:pPr>
        <w:rPr>
          <w:rFonts w:eastAsiaTheme="minorEastAsia"/>
          <w:color w:val="4472C4" w:themeColor="accent1"/>
          <w:lang w:eastAsia="zh-CN"/>
        </w:rPr>
      </w:pPr>
    </w:p>
    <w:p w14:paraId="3AA0DC7A" w14:textId="4837138E" w:rsidR="007511EF" w:rsidRDefault="007511EF" w:rsidP="00F122F9">
      <w:pPr>
        <w:rPr>
          <w:rFonts w:eastAsiaTheme="minorEastAsia"/>
          <w:color w:val="4472C4" w:themeColor="accent1"/>
          <w:lang w:val="sv-SE" w:eastAsia="zh-CN"/>
        </w:rPr>
      </w:pPr>
    </w:p>
    <w:sectPr w:rsidR="007511EF" w:rsidSect="007C5130">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张圆圆/Solution Research&amp;Standard Lab /SRC-Beijing/Staff Engineer/삼성전자" w:date="2025-10-16T15:21:00Z" w:initials="YZSRL/BEE">
    <w:p w14:paraId="66E57FE9" w14:textId="4EFBF069" w:rsidR="00443212" w:rsidRPr="00443212" w:rsidRDefault="00443212">
      <w:pPr>
        <w:pStyle w:val="afb"/>
        <w:rPr>
          <w:rFonts w:eastAsiaTheme="minorEastAsia"/>
          <w:lang w:eastAsia="zh-CN"/>
        </w:rPr>
      </w:pPr>
      <w:r>
        <w:rPr>
          <w:rStyle w:val="afa"/>
        </w:rPr>
        <w:annotationRef/>
      </w:r>
      <w:r>
        <w:rPr>
          <w:rFonts w:eastAsiaTheme="minorEastAsia" w:hint="eastAsia"/>
          <w:lang w:eastAsia="zh-CN"/>
        </w:rPr>
        <w:t>A</w:t>
      </w:r>
      <w:r>
        <w:rPr>
          <w:rFonts w:eastAsiaTheme="minorEastAsia"/>
          <w:lang w:eastAsia="zh-CN"/>
        </w:rPr>
        <w:t>wait Ericsson and CATT’s feedback till Friday noon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E57F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B8C15" w16cex:dateUtc="2025-10-1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E57FE9" w16cid:durableId="2C9B8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CDEC" w14:textId="77777777" w:rsidR="009B7283" w:rsidRPr="00A10429" w:rsidRDefault="009B7283" w:rsidP="0064547A">
      <w:pPr>
        <w:spacing w:after="0"/>
        <w:rPr>
          <w:kern w:val="2"/>
          <w:lang w:eastAsia="zh-CN"/>
        </w:rPr>
      </w:pPr>
      <w:r>
        <w:separator/>
      </w:r>
    </w:p>
  </w:endnote>
  <w:endnote w:type="continuationSeparator" w:id="0">
    <w:p w14:paraId="461F901F" w14:textId="77777777" w:rsidR="009B7283" w:rsidRPr="00A10429" w:rsidRDefault="009B7283"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Gothic UI Semilight">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F8A9" w14:textId="77777777" w:rsidR="009B7283" w:rsidRPr="00A10429" w:rsidRDefault="009B7283" w:rsidP="0064547A">
      <w:pPr>
        <w:spacing w:after="0"/>
        <w:rPr>
          <w:kern w:val="2"/>
          <w:lang w:eastAsia="zh-CN"/>
        </w:rPr>
      </w:pPr>
      <w:r>
        <w:separator/>
      </w:r>
    </w:p>
  </w:footnote>
  <w:footnote w:type="continuationSeparator" w:id="0">
    <w:p w14:paraId="75CAD0F2" w14:textId="77777777" w:rsidR="009B7283" w:rsidRPr="00A10429" w:rsidRDefault="009B7283"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F00"/>
    <w:multiLevelType w:val="hybridMultilevel"/>
    <w:tmpl w:val="9A38039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AD20CF"/>
    <w:multiLevelType w:val="hybridMultilevel"/>
    <w:tmpl w:val="992CB008"/>
    <w:lvl w:ilvl="0" w:tplc="BE1E10F4">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14F8"/>
    <w:multiLevelType w:val="hybridMultilevel"/>
    <w:tmpl w:val="501248B8"/>
    <w:lvl w:ilvl="0" w:tplc="BE1E10F4">
      <w:start w:val="1"/>
      <w:numFmt w:val="bullet"/>
      <w:lvlText w:val=""/>
      <w:lvlJc w:val="left"/>
      <w:pPr>
        <w:ind w:left="1854" w:hanging="420"/>
      </w:pPr>
      <w:rPr>
        <w:rFonts w:ascii="Wingdings" w:hAnsi="Wingdings" w:hint="default"/>
      </w:rPr>
    </w:lvl>
    <w:lvl w:ilvl="1" w:tplc="04090003" w:tentative="1">
      <w:start w:val="1"/>
      <w:numFmt w:val="bullet"/>
      <w:lvlText w:val=""/>
      <w:lvlJc w:val="left"/>
      <w:pPr>
        <w:ind w:left="2274" w:hanging="420"/>
      </w:pPr>
      <w:rPr>
        <w:rFonts w:ascii="Wingdings" w:hAnsi="Wingdings" w:hint="default"/>
      </w:rPr>
    </w:lvl>
    <w:lvl w:ilvl="2" w:tplc="04090005" w:tentative="1">
      <w:start w:val="1"/>
      <w:numFmt w:val="bullet"/>
      <w:lvlText w:val=""/>
      <w:lvlJc w:val="left"/>
      <w:pPr>
        <w:ind w:left="2694" w:hanging="420"/>
      </w:pPr>
      <w:rPr>
        <w:rFonts w:ascii="Wingdings" w:hAnsi="Wingdings" w:hint="default"/>
      </w:rPr>
    </w:lvl>
    <w:lvl w:ilvl="3" w:tplc="04090001" w:tentative="1">
      <w:start w:val="1"/>
      <w:numFmt w:val="bullet"/>
      <w:lvlText w:val=""/>
      <w:lvlJc w:val="left"/>
      <w:pPr>
        <w:ind w:left="3114" w:hanging="420"/>
      </w:pPr>
      <w:rPr>
        <w:rFonts w:ascii="Wingdings" w:hAnsi="Wingdings" w:hint="default"/>
      </w:rPr>
    </w:lvl>
    <w:lvl w:ilvl="4" w:tplc="04090003" w:tentative="1">
      <w:start w:val="1"/>
      <w:numFmt w:val="bullet"/>
      <w:lvlText w:val=""/>
      <w:lvlJc w:val="left"/>
      <w:pPr>
        <w:ind w:left="3534" w:hanging="420"/>
      </w:pPr>
      <w:rPr>
        <w:rFonts w:ascii="Wingdings" w:hAnsi="Wingdings" w:hint="default"/>
      </w:rPr>
    </w:lvl>
    <w:lvl w:ilvl="5" w:tplc="04090005" w:tentative="1">
      <w:start w:val="1"/>
      <w:numFmt w:val="bullet"/>
      <w:lvlText w:val=""/>
      <w:lvlJc w:val="left"/>
      <w:pPr>
        <w:ind w:left="3954" w:hanging="420"/>
      </w:pPr>
      <w:rPr>
        <w:rFonts w:ascii="Wingdings" w:hAnsi="Wingdings" w:hint="default"/>
      </w:rPr>
    </w:lvl>
    <w:lvl w:ilvl="6" w:tplc="04090001" w:tentative="1">
      <w:start w:val="1"/>
      <w:numFmt w:val="bullet"/>
      <w:lvlText w:val=""/>
      <w:lvlJc w:val="left"/>
      <w:pPr>
        <w:ind w:left="4374" w:hanging="420"/>
      </w:pPr>
      <w:rPr>
        <w:rFonts w:ascii="Wingdings" w:hAnsi="Wingdings" w:hint="default"/>
      </w:rPr>
    </w:lvl>
    <w:lvl w:ilvl="7" w:tplc="04090003" w:tentative="1">
      <w:start w:val="1"/>
      <w:numFmt w:val="bullet"/>
      <w:lvlText w:val=""/>
      <w:lvlJc w:val="left"/>
      <w:pPr>
        <w:ind w:left="4794" w:hanging="420"/>
      </w:pPr>
      <w:rPr>
        <w:rFonts w:ascii="Wingdings" w:hAnsi="Wingdings" w:hint="default"/>
      </w:rPr>
    </w:lvl>
    <w:lvl w:ilvl="8" w:tplc="04090005" w:tentative="1">
      <w:start w:val="1"/>
      <w:numFmt w:val="bullet"/>
      <w:lvlText w:val=""/>
      <w:lvlJc w:val="left"/>
      <w:pPr>
        <w:ind w:left="5214" w:hanging="420"/>
      </w:pPr>
      <w:rPr>
        <w:rFonts w:ascii="Wingdings" w:hAnsi="Wingdings" w:hint="default"/>
      </w:rPr>
    </w:lvl>
  </w:abstractNum>
  <w:abstractNum w:abstractNumId="4" w15:restartNumberingAfterBreak="0">
    <w:nsid w:val="09122168"/>
    <w:multiLevelType w:val="hybridMultilevel"/>
    <w:tmpl w:val="7DF83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宋体" w:hAnsi="宋体"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0E2DF4"/>
    <w:multiLevelType w:val="multilevel"/>
    <w:tmpl w:val="6B260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44FEE"/>
    <w:multiLevelType w:val="multilevel"/>
    <w:tmpl w:val="52F87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25AAF"/>
    <w:multiLevelType w:val="hybridMultilevel"/>
    <w:tmpl w:val="19B20C78"/>
    <w:lvl w:ilvl="0" w:tplc="C6AE9B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540102"/>
    <w:multiLevelType w:val="hybridMultilevel"/>
    <w:tmpl w:val="000AE804"/>
    <w:lvl w:ilvl="0" w:tplc="6A827258">
      <w:numFmt w:val="decimal"/>
      <w:lvlText w:val="%1-"/>
      <w:lvlJc w:val="left"/>
      <w:pPr>
        <w:ind w:left="3899" w:hanging="360"/>
      </w:pPr>
      <w:rPr>
        <w:rFonts w:hint="default"/>
      </w:rPr>
    </w:lvl>
    <w:lvl w:ilvl="1" w:tplc="04090019" w:tentative="1">
      <w:start w:val="1"/>
      <w:numFmt w:val="lowerLetter"/>
      <w:lvlText w:val="%2)"/>
      <w:lvlJc w:val="left"/>
      <w:pPr>
        <w:ind w:left="4379" w:hanging="420"/>
      </w:pPr>
    </w:lvl>
    <w:lvl w:ilvl="2" w:tplc="0409001B" w:tentative="1">
      <w:start w:val="1"/>
      <w:numFmt w:val="lowerRoman"/>
      <w:lvlText w:val="%3."/>
      <w:lvlJc w:val="right"/>
      <w:pPr>
        <w:ind w:left="4799" w:hanging="420"/>
      </w:pPr>
    </w:lvl>
    <w:lvl w:ilvl="3" w:tplc="0409000F" w:tentative="1">
      <w:start w:val="1"/>
      <w:numFmt w:val="decimal"/>
      <w:lvlText w:val="%4."/>
      <w:lvlJc w:val="left"/>
      <w:pPr>
        <w:ind w:left="5219" w:hanging="420"/>
      </w:pPr>
    </w:lvl>
    <w:lvl w:ilvl="4" w:tplc="04090019" w:tentative="1">
      <w:start w:val="1"/>
      <w:numFmt w:val="lowerLetter"/>
      <w:lvlText w:val="%5)"/>
      <w:lvlJc w:val="left"/>
      <w:pPr>
        <w:ind w:left="5639" w:hanging="420"/>
      </w:pPr>
    </w:lvl>
    <w:lvl w:ilvl="5" w:tplc="0409001B" w:tentative="1">
      <w:start w:val="1"/>
      <w:numFmt w:val="lowerRoman"/>
      <w:lvlText w:val="%6."/>
      <w:lvlJc w:val="right"/>
      <w:pPr>
        <w:ind w:left="6059" w:hanging="420"/>
      </w:pPr>
    </w:lvl>
    <w:lvl w:ilvl="6" w:tplc="0409000F" w:tentative="1">
      <w:start w:val="1"/>
      <w:numFmt w:val="decimal"/>
      <w:lvlText w:val="%7."/>
      <w:lvlJc w:val="left"/>
      <w:pPr>
        <w:ind w:left="6479" w:hanging="420"/>
      </w:pPr>
    </w:lvl>
    <w:lvl w:ilvl="7" w:tplc="04090019" w:tentative="1">
      <w:start w:val="1"/>
      <w:numFmt w:val="lowerLetter"/>
      <w:lvlText w:val="%8)"/>
      <w:lvlJc w:val="left"/>
      <w:pPr>
        <w:ind w:left="6899" w:hanging="420"/>
      </w:pPr>
    </w:lvl>
    <w:lvl w:ilvl="8" w:tplc="0409001B" w:tentative="1">
      <w:start w:val="1"/>
      <w:numFmt w:val="lowerRoman"/>
      <w:lvlText w:val="%9."/>
      <w:lvlJc w:val="right"/>
      <w:pPr>
        <w:ind w:left="7319" w:hanging="420"/>
      </w:pPr>
    </w:lvl>
  </w:abstractNum>
  <w:abstractNum w:abstractNumId="10" w15:restartNumberingAfterBreak="0">
    <w:nsid w:val="24B159C7"/>
    <w:multiLevelType w:val="hybridMultilevel"/>
    <w:tmpl w:val="BC50E534"/>
    <w:lvl w:ilvl="0" w:tplc="BE1E10F4">
      <w:start w:val="1"/>
      <w:numFmt w:val="bullet"/>
      <w:lvlText w:val=""/>
      <w:lvlJc w:val="left"/>
      <w:pPr>
        <w:ind w:left="2277" w:hanging="420"/>
      </w:pPr>
      <w:rPr>
        <w:rFonts w:ascii="Wingdings" w:hAnsi="Wingdings" w:hint="default"/>
      </w:rPr>
    </w:lvl>
    <w:lvl w:ilvl="1" w:tplc="04090003">
      <w:start w:val="1"/>
      <w:numFmt w:val="bullet"/>
      <w:lvlText w:val=""/>
      <w:lvlJc w:val="left"/>
      <w:pPr>
        <w:ind w:left="2697" w:hanging="420"/>
      </w:pPr>
      <w:rPr>
        <w:rFonts w:ascii="Wingdings" w:hAnsi="Wingdings" w:hint="default"/>
      </w:rPr>
    </w:lvl>
    <w:lvl w:ilvl="2" w:tplc="04090005" w:tentative="1">
      <w:start w:val="1"/>
      <w:numFmt w:val="bullet"/>
      <w:lvlText w:val=""/>
      <w:lvlJc w:val="left"/>
      <w:pPr>
        <w:ind w:left="3117" w:hanging="420"/>
      </w:pPr>
      <w:rPr>
        <w:rFonts w:ascii="Wingdings" w:hAnsi="Wingdings" w:hint="default"/>
      </w:rPr>
    </w:lvl>
    <w:lvl w:ilvl="3" w:tplc="04090001" w:tentative="1">
      <w:start w:val="1"/>
      <w:numFmt w:val="bullet"/>
      <w:lvlText w:val=""/>
      <w:lvlJc w:val="left"/>
      <w:pPr>
        <w:ind w:left="3537" w:hanging="420"/>
      </w:pPr>
      <w:rPr>
        <w:rFonts w:ascii="Wingdings" w:hAnsi="Wingdings" w:hint="default"/>
      </w:rPr>
    </w:lvl>
    <w:lvl w:ilvl="4" w:tplc="04090003" w:tentative="1">
      <w:start w:val="1"/>
      <w:numFmt w:val="bullet"/>
      <w:lvlText w:val=""/>
      <w:lvlJc w:val="left"/>
      <w:pPr>
        <w:ind w:left="3957" w:hanging="420"/>
      </w:pPr>
      <w:rPr>
        <w:rFonts w:ascii="Wingdings" w:hAnsi="Wingdings" w:hint="default"/>
      </w:rPr>
    </w:lvl>
    <w:lvl w:ilvl="5" w:tplc="04090005" w:tentative="1">
      <w:start w:val="1"/>
      <w:numFmt w:val="bullet"/>
      <w:lvlText w:val=""/>
      <w:lvlJc w:val="left"/>
      <w:pPr>
        <w:ind w:left="4377" w:hanging="420"/>
      </w:pPr>
      <w:rPr>
        <w:rFonts w:ascii="Wingdings" w:hAnsi="Wingdings" w:hint="default"/>
      </w:rPr>
    </w:lvl>
    <w:lvl w:ilvl="6" w:tplc="04090001" w:tentative="1">
      <w:start w:val="1"/>
      <w:numFmt w:val="bullet"/>
      <w:lvlText w:val=""/>
      <w:lvlJc w:val="left"/>
      <w:pPr>
        <w:ind w:left="4797" w:hanging="420"/>
      </w:pPr>
      <w:rPr>
        <w:rFonts w:ascii="Wingdings" w:hAnsi="Wingdings" w:hint="default"/>
      </w:rPr>
    </w:lvl>
    <w:lvl w:ilvl="7" w:tplc="04090003" w:tentative="1">
      <w:start w:val="1"/>
      <w:numFmt w:val="bullet"/>
      <w:lvlText w:val=""/>
      <w:lvlJc w:val="left"/>
      <w:pPr>
        <w:ind w:left="5217" w:hanging="420"/>
      </w:pPr>
      <w:rPr>
        <w:rFonts w:ascii="Wingdings" w:hAnsi="Wingdings" w:hint="default"/>
      </w:rPr>
    </w:lvl>
    <w:lvl w:ilvl="8" w:tplc="04090005" w:tentative="1">
      <w:start w:val="1"/>
      <w:numFmt w:val="bullet"/>
      <w:lvlText w:val=""/>
      <w:lvlJc w:val="left"/>
      <w:pPr>
        <w:ind w:left="5637"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D1BEB"/>
    <w:multiLevelType w:val="hybridMultilevel"/>
    <w:tmpl w:val="8306EE20"/>
    <w:lvl w:ilvl="0" w:tplc="BE1E10F4">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2F1E4DA6"/>
    <w:multiLevelType w:val="hybridMultilevel"/>
    <w:tmpl w:val="4AB695F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4814BC"/>
    <w:multiLevelType w:val="hybridMultilevel"/>
    <w:tmpl w:val="2722C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4F1951"/>
    <w:multiLevelType w:val="hybridMultilevel"/>
    <w:tmpl w:val="C4FC6C1E"/>
    <w:lvl w:ilvl="0" w:tplc="75526734">
      <w:start w:val="2"/>
      <w:numFmt w:val="bullet"/>
      <w:lvlText w:val="-"/>
      <w:lvlJc w:val="left"/>
      <w:pPr>
        <w:ind w:left="1020" w:hanging="420"/>
      </w:pPr>
      <w:rPr>
        <w:rFonts w:ascii="Times New Roman" w:eastAsia="宋体" w:hAnsi="Times New Roman"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3CA30031"/>
    <w:multiLevelType w:val="hybridMultilevel"/>
    <w:tmpl w:val="EAECE69E"/>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65094F"/>
    <w:multiLevelType w:val="hybridMultilevel"/>
    <w:tmpl w:val="EF16D024"/>
    <w:lvl w:ilvl="0" w:tplc="7FFC5DA4">
      <w:start w:val="5"/>
      <w:numFmt w:val="lowerLetter"/>
      <w:lvlText w:val="%1)"/>
      <w:lvlJc w:val="left"/>
      <w:pPr>
        <w:ind w:left="2340" w:hanging="360"/>
      </w:pPr>
      <w:rPr>
        <w:rFonts w:hint="default"/>
      </w:rPr>
    </w:lvl>
    <w:lvl w:ilvl="1" w:tplc="04090019" w:tentative="1">
      <w:start w:val="1"/>
      <w:numFmt w:val="lowerLetter"/>
      <w:lvlText w:val="%2)"/>
      <w:lvlJc w:val="left"/>
      <w:pPr>
        <w:ind w:left="2820" w:hanging="420"/>
      </w:pPr>
    </w:lvl>
    <w:lvl w:ilvl="2" w:tplc="0409001B" w:tentative="1">
      <w:start w:val="1"/>
      <w:numFmt w:val="lowerRoman"/>
      <w:lvlText w:val="%3."/>
      <w:lvlJc w:val="right"/>
      <w:pPr>
        <w:ind w:left="3240" w:hanging="420"/>
      </w:pPr>
    </w:lvl>
    <w:lvl w:ilvl="3" w:tplc="0409000F" w:tentative="1">
      <w:start w:val="1"/>
      <w:numFmt w:val="decimal"/>
      <w:lvlText w:val="%4."/>
      <w:lvlJc w:val="left"/>
      <w:pPr>
        <w:ind w:left="3660" w:hanging="420"/>
      </w:pPr>
    </w:lvl>
    <w:lvl w:ilvl="4" w:tplc="04090019" w:tentative="1">
      <w:start w:val="1"/>
      <w:numFmt w:val="lowerLetter"/>
      <w:lvlText w:val="%5)"/>
      <w:lvlJc w:val="left"/>
      <w:pPr>
        <w:ind w:left="4080" w:hanging="420"/>
      </w:pPr>
    </w:lvl>
    <w:lvl w:ilvl="5" w:tplc="0409001B" w:tentative="1">
      <w:start w:val="1"/>
      <w:numFmt w:val="lowerRoman"/>
      <w:lvlText w:val="%6."/>
      <w:lvlJc w:val="right"/>
      <w:pPr>
        <w:ind w:left="4500" w:hanging="420"/>
      </w:pPr>
    </w:lvl>
    <w:lvl w:ilvl="6" w:tplc="0409000F" w:tentative="1">
      <w:start w:val="1"/>
      <w:numFmt w:val="decimal"/>
      <w:lvlText w:val="%7."/>
      <w:lvlJc w:val="left"/>
      <w:pPr>
        <w:ind w:left="4920" w:hanging="420"/>
      </w:pPr>
    </w:lvl>
    <w:lvl w:ilvl="7" w:tplc="04090019" w:tentative="1">
      <w:start w:val="1"/>
      <w:numFmt w:val="lowerLetter"/>
      <w:lvlText w:val="%8)"/>
      <w:lvlJc w:val="left"/>
      <w:pPr>
        <w:ind w:left="5340" w:hanging="420"/>
      </w:pPr>
    </w:lvl>
    <w:lvl w:ilvl="8" w:tplc="0409001B" w:tentative="1">
      <w:start w:val="1"/>
      <w:numFmt w:val="lowerRoman"/>
      <w:lvlText w:val="%9."/>
      <w:lvlJc w:val="right"/>
      <w:pPr>
        <w:ind w:left="5760" w:hanging="420"/>
      </w:pPr>
    </w:lvl>
  </w:abstractNum>
  <w:abstractNum w:abstractNumId="18" w15:restartNumberingAfterBreak="0">
    <w:nsid w:val="3F071E42"/>
    <w:multiLevelType w:val="hybridMultilevel"/>
    <w:tmpl w:val="F606F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E70EB"/>
    <w:multiLevelType w:val="hybridMultilevel"/>
    <w:tmpl w:val="782EEA7C"/>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8B430B"/>
    <w:multiLevelType w:val="hybridMultilevel"/>
    <w:tmpl w:val="9F5050E4"/>
    <w:lvl w:ilvl="0" w:tplc="04090001">
      <w:start w:val="1"/>
      <w:numFmt w:val="bullet"/>
      <w:lvlText w:val=""/>
      <w:lvlJc w:val="left"/>
      <w:pPr>
        <w:ind w:left="360" w:hanging="360"/>
      </w:pPr>
      <w:rPr>
        <w:rFonts w:ascii="Wingdings" w:hAnsi="Wingding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1"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6A41F5"/>
    <w:multiLevelType w:val="multilevel"/>
    <w:tmpl w:val="4ACCF1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CA2AE6"/>
    <w:multiLevelType w:val="hybridMultilevel"/>
    <w:tmpl w:val="443C3CE2"/>
    <w:lvl w:ilvl="0" w:tplc="BE1E10F4">
      <w:start w:val="1"/>
      <w:numFmt w:val="bullet"/>
      <w:lvlText w:val=""/>
      <w:lvlJc w:val="left"/>
      <w:pPr>
        <w:tabs>
          <w:tab w:val="num" w:pos="720"/>
        </w:tabs>
        <w:ind w:left="720" w:hanging="360"/>
      </w:pPr>
      <w:rPr>
        <w:rFonts w:ascii="Wingdings" w:hAnsi="Wingdings" w:hint="default"/>
      </w:rPr>
    </w:lvl>
    <w:lvl w:ilvl="1" w:tplc="88022E22">
      <w:start w:val="1"/>
      <w:numFmt w:val="bullet"/>
      <w:lvlText w:val="•"/>
      <w:lvlJc w:val="left"/>
      <w:pPr>
        <w:tabs>
          <w:tab w:val="num" w:pos="1440"/>
        </w:tabs>
        <w:ind w:left="1440" w:hanging="360"/>
      </w:pPr>
      <w:rPr>
        <w:rFonts w:ascii="Arial" w:hAnsi="Arial" w:hint="default"/>
      </w:rPr>
    </w:lvl>
    <w:lvl w:ilvl="2" w:tplc="2ACC3E0A">
      <w:start w:val="1"/>
      <w:numFmt w:val="bullet"/>
      <w:lvlText w:val="•"/>
      <w:lvlJc w:val="left"/>
      <w:pPr>
        <w:tabs>
          <w:tab w:val="num" w:pos="2160"/>
        </w:tabs>
        <w:ind w:left="2160" w:hanging="360"/>
      </w:pPr>
      <w:rPr>
        <w:rFonts w:ascii="Arial" w:hAnsi="Arial" w:hint="default"/>
      </w:rPr>
    </w:lvl>
    <w:lvl w:ilvl="3" w:tplc="762E5294">
      <w:start w:val="1"/>
      <w:numFmt w:val="bullet"/>
      <w:lvlText w:val="•"/>
      <w:lvlJc w:val="left"/>
      <w:pPr>
        <w:tabs>
          <w:tab w:val="num" w:pos="2880"/>
        </w:tabs>
        <w:ind w:left="2880" w:hanging="360"/>
      </w:pPr>
      <w:rPr>
        <w:rFonts w:ascii="Arial" w:hAnsi="Arial" w:hint="default"/>
      </w:rPr>
    </w:lvl>
    <w:lvl w:ilvl="4" w:tplc="61765324" w:tentative="1">
      <w:start w:val="1"/>
      <w:numFmt w:val="bullet"/>
      <w:lvlText w:val="•"/>
      <w:lvlJc w:val="left"/>
      <w:pPr>
        <w:tabs>
          <w:tab w:val="num" w:pos="3600"/>
        </w:tabs>
        <w:ind w:left="3600" w:hanging="360"/>
      </w:pPr>
      <w:rPr>
        <w:rFonts w:ascii="Arial" w:hAnsi="Arial" w:hint="default"/>
      </w:rPr>
    </w:lvl>
    <w:lvl w:ilvl="5" w:tplc="1178AE72" w:tentative="1">
      <w:start w:val="1"/>
      <w:numFmt w:val="bullet"/>
      <w:lvlText w:val="•"/>
      <w:lvlJc w:val="left"/>
      <w:pPr>
        <w:tabs>
          <w:tab w:val="num" w:pos="4320"/>
        </w:tabs>
        <w:ind w:left="4320" w:hanging="360"/>
      </w:pPr>
      <w:rPr>
        <w:rFonts w:ascii="Arial" w:hAnsi="Arial" w:hint="default"/>
      </w:rPr>
    </w:lvl>
    <w:lvl w:ilvl="6" w:tplc="F028DAAC" w:tentative="1">
      <w:start w:val="1"/>
      <w:numFmt w:val="bullet"/>
      <w:lvlText w:val="•"/>
      <w:lvlJc w:val="left"/>
      <w:pPr>
        <w:tabs>
          <w:tab w:val="num" w:pos="5040"/>
        </w:tabs>
        <w:ind w:left="5040" w:hanging="360"/>
      </w:pPr>
      <w:rPr>
        <w:rFonts w:ascii="Arial" w:hAnsi="Arial" w:hint="default"/>
      </w:rPr>
    </w:lvl>
    <w:lvl w:ilvl="7" w:tplc="74881006" w:tentative="1">
      <w:start w:val="1"/>
      <w:numFmt w:val="bullet"/>
      <w:lvlText w:val="•"/>
      <w:lvlJc w:val="left"/>
      <w:pPr>
        <w:tabs>
          <w:tab w:val="num" w:pos="5760"/>
        </w:tabs>
        <w:ind w:left="5760" w:hanging="360"/>
      </w:pPr>
      <w:rPr>
        <w:rFonts w:ascii="Arial" w:hAnsi="Arial" w:hint="default"/>
      </w:rPr>
    </w:lvl>
    <w:lvl w:ilvl="8" w:tplc="2F7880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2D5DF8"/>
    <w:multiLevelType w:val="hybridMultilevel"/>
    <w:tmpl w:val="B7F23124"/>
    <w:lvl w:ilvl="0" w:tplc="ED5EE75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B0962BC"/>
    <w:multiLevelType w:val="hybridMultilevel"/>
    <w:tmpl w:val="89DAFD24"/>
    <w:lvl w:ilvl="0" w:tplc="BE1E10F4">
      <w:start w:val="1"/>
      <w:numFmt w:val="bullet"/>
      <w:lvlText w:val=""/>
      <w:lvlJc w:val="left"/>
      <w:pPr>
        <w:tabs>
          <w:tab w:val="num" w:pos="720"/>
        </w:tabs>
        <w:ind w:left="720" w:hanging="360"/>
      </w:pPr>
      <w:rPr>
        <w:rFonts w:ascii="Wingdings" w:hAnsi="Wingdings" w:hint="default"/>
      </w:rPr>
    </w:lvl>
    <w:lvl w:ilvl="1" w:tplc="C9D23648">
      <w:start w:val="1"/>
      <w:numFmt w:val="bullet"/>
      <w:lvlText w:val="•"/>
      <w:lvlJc w:val="left"/>
      <w:pPr>
        <w:tabs>
          <w:tab w:val="num" w:pos="1440"/>
        </w:tabs>
        <w:ind w:left="1440" w:hanging="360"/>
      </w:pPr>
      <w:rPr>
        <w:rFonts w:ascii="Arial" w:hAnsi="Arial" w:hint="default"/>
      </w:rPr>
    </w:lvl>
    <w:lvl w:ilvl="2" w:tplc="E29035FE">
      <w:start w:val="1"/>
      <w:numFmt w:val="bullet"/>
      <w:lvlText w:val="•"/>
      <w:lvlJc w:val="left"/>
      <w:pPr>
        <w:tabs>
          <w:tab w:val="num" w:pos="2160"/>
        </w:tabs>
        <w:ind w:left="2160" w:hanging="360"/>
      </w:pPr>
      <w:rPr>
        <w:rFonts w:ascii="Arial" w:hAnsi="Arial" w:hint="default"/>
      </w:rPr>
    </w:lvl>
    <w:lvl w:ilvl="3" w:tplc="AFB2CB24" w:tentative="1">
      <w:start w:val="1"/>
      <w:numFmt w:val="bullet"/>
      <w:lvlText w:val="•"/>
      <w:lvlJc w:val="left"/>
      <w:pPr>
        <w:tabs>
          <w:tab w:val="num" w:pos="2880"/>
        </w:tabs>
        <w:ind w:left="2880" w:hanging="360"/>
      </w:pPr>
      <w:rPr>
        <w:rFonts w:ascii="Arial" w:hAnsi="Arial" w:hint="default"/>
      </w:rPr>
    </w:lvl>
    <w:lvl w:ilvl="4" w:tplc="D36A391C" w:tentative="1">
      <w:start w:val="1"/>
      <w:numFmt w:val="bullet"/>
      <w:lvlText w:val="•"/>
      <w:lvlJc w:val="left"/>
      <w:pPr>
        <w:tabs>
          <w:tab w:val="num" w:pos="3600"/>
        </w:tabs>
        <w:ind w:left="3600" w:hanging="360"/>
      </w:pPr>
      <w:rPr>
        <w:rFonts w:ascii="Arial" w:hAnsi="Arial" w:hint="default"/>
      </w:rPr>
    </w:lvl>
    <w:lvl w:ilvl="5" w:tplc="3AC278E8" w:tentative="1">
      <w:start w:val="1"/>
      <w:numFmt w:val="bullet"/>
      <w:lvlText w:val="•"/>
      <w:lvlJc w:val="left"/>
      <w:pPr>
        <w:tabs>
          <w:tab w:val="num" w:pos="4320"/>
        </w:tabs>
        <w:ind w:left="4320" w:hanging="360"/>
      </w:pPr>
      <w:rPr>
        <w:rFonts w:ascii="Arial" w:hAnsi="Arial" w:hint="default"/>
      </w:rPr>
    </w:lvl>
    <w:lvl w:ilvl="6" w:tplc="F4223D42" w:tentative="1">
      <w:start w:val="1"/>
      <w:numFmt w:val="bullet"/>
      <w:lvlText w:val="•"/>
      <w:lvlJc w:val="left"/>
      <w:pPr>
        <w:tabs>
          <w:tab w:val="num" w:pos="5040"/>
        </w:tabs>
        <w:ind w:left="5040" w:hanging="360"/>
      </w:pPr>
      <w:rPr>
        <w:rFonts w:ascii="Arial" w:hAnsi="Arial" w:hint="default"/>
      </w:rPr>
    </w:lvl>
    <w:lvl w:ilvl="7" w:tplc="584EF9B8" w:tentative="1">
      <w:start w:val="1"/>
      <w:numFmt w:val="bullet"/>
      <w:lvlText w:val="•"/>
      <w:lvlJc w:val="left"/>
      <w:pPr>
        <w:tabs>
          <w:tab w:val="num" w:pos="5760"/>
        </w:tabs>
        <w:ind w:left="5760" w:hanging="360"/>
      </w:pPr>
      <w:rPr>
        <w:rFonts w:ascii="Arial" w:hAnsi="Arial" w:hint="default"/>
      </w:rPr>
    </w:lvl>
    <w:lvl w:ilvl="8" w:tplc="D50E096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B0103"/>
    <w:multiLevelType w:val="hybridMultilevel"/>
    <w:tmpl w:val="F2DC7EF2"/>
    <w:lvl w:ilvl="0" w:tplc="BE1E10F4">
      <w:start w:val="1"/>
      <w:numFmt w:val="bullet"/>
      <w:lvlText w:val=""/>
      <w:lvlJc w:val="left"/>
      <w:pPr>
        <w:ind w:left="1854" w:hanging="420"/>
      </w:pPr>
      <w:rPr>
        <w:rFonts w:ascii="Wingdings" w:hAnsi="Wingdings" w:hint="default"/>
      </w:rPr>
    </w:lvl>
    <w:lvl w:ilvl="1" w:tplc="04090003">
      <w:start w:val="1"/>
      <w:numFmt w:val="bullet"/>
      <w:lvlText w:val=""/>
      <w:lvlJc w:val="left"/>
      <w:pPr>
        <w:ind w:left="2274" w:hanging="420"/>
      </w:pPr>
      <w:rPr>
        <w:rFonts w:ascii="Wingdings" w:hAnsi="Wingdings" w:hint="default"/>
      </w:rPr>
    </w:lvl>
    <w:lvl w:ilvl="2" w:tplc="04090005" w:tentative="1">
      <w:start w:val="1"/>
      <w:numFmt w:val="bullet"/>
      <w:lvlText w:val=""/>
      <w:lvlJc w:val="left"/>
      <w:pPr>
        <w:ind w:left="2694" w:hanging="420"/>
      </w:pPr>
      <w:rPr>
        <w:rFonts w:ascii="Wingdings" w:hAnsi="Wingdings" w:hint="default"/>
      </w:rPr>
    </w:lvl>
    <w:lvl w:ilvl="3" w:tplc="04090001" w:tentative="1">
      <w:start w:val="1"/>
      <w:numFmt w:val="bullet"/>
      <w:lvlText w:val=""/>
      <w:lvlJc w:val="left"/>
      <w:pPr>
        <w:ind w:left="3114" w:hanging="420"/>
      </w:pPr>
      <w:rPr>
        <w:rFonts w:ascii="Wingdings" w:hAnsi="Wingdings" w:hint="default"/>
      </w:rPr>
    </w:lvl>
    <w:lvl w:ilvl="4" w:tplc="04090003" w:tentative="1">
      <w:start w:val="1"/>
      <w:numFmt w:val="bullet"/>
      <w:lvlText w:val=""/>
      <w:lvlJc w:val="left"/>
      <w:pPr>
        <w:ind w:left="3534" w:hanging="420"/>
      </w:pPr>
      <w:rPr>
        <w:rFonts w:ascii="Wingdings" w:hAnsi="Wingdings" w:hint="default"/>
      </w:rPr>
    </w:lvl>
    <w:lvl w:ilvl="5" w:tplc="04090005" w:tentative="1">
      <w:start w:val="1"/>
      <w:numFmt w:val="bullet"/>
      <w:lvlText w:val=""/>
      <w:lvlJc w:val="left"/>
      <w:pPr>
        <w:ind w:left="3954" w:hanging="420"/>
      </w:pPr>
      <w:rPr>
        <w:rFonts w:ascii="Wingdings" w:hAnsi="Wingdings" w:hint="default"/>
      </w:rPr>
    </w:lvl>
    <w:lvl w:ilvl="6" w:tplc="04090001" w:tentative="1">
      <w:start w:val="1"/>
      <w:numFmt w:val="bullet"/>
      <w:lvlText w:val=""/>
      <w:lvlJc w:val="left"/>
      <w:pPr>
        <w:ind w:left="4374" w:hanging="420"/>
      </w:pPr>
      <w:rPr>
        <w:rFonts w:ascii="Wingdings" w:hAnsi="Wingdings" w:hint="default"/>
      </w:rPr>
    </w:lvl>
    <w:lvl w:ilvl="7" w:tplc="04090003" w:tentative="1">
      <w:start w:val="1"/>
      <w:numFmt w:val="bullet"/>
      <w:lvlText w:val=""/>
      <w:lvlJc w:val="left"/>
      <w:pPr>
        <w:ind w:left="4794" w:hanging="420"/>
      </w:pPr>
      <w:rPr>
        <w:rFonts w:ascii="Wingdings" w:hAnsi="Wingdings" w:hint="default"/>
      </w:rPr>
    </w:lvl>
    <w:lvl w:ilvl="8" w:tplc="04090005" w:tentative="1">
      <w:start w:val="1"/>
      <w:numFmt w:val="bullet"/>
      <w:lvlText w:val=""/>
      <w:lvlJc w:val="left"/>
      <w:pPr>
        <w:ind w:left="5214" w:hanging="420"/>
      </w:pPr>
      <w:rPr>
        <w:rFonts w:ascii="Wingdings" w:hAnsi="Wingdings" w:hint="default"/>
      </w:rPr>
    </w:lvl>
  </w:abstractNum>
  <w:abstractNum w:abstractNumId="29" w15:restartNumberingAfterBreak="0">
    <w:nsid w:val="54116035"/>
    <w:multiLevelType w:val="hybridMultilevel"/>
    <w:tmpl w:val="2BF82A66"/>
    <w:lvl w:ilvl="0" w:tplc="A128E8D4">
      <w:start w:val="5"/>
      <w:numFmt w:val="bullet"/>
      <w:lvlText w:val="-"/>
      <w:lvlJc w:val="left"/>
      <w:pPr>
        <w:ind w:left="1260" w:hanging="420"/>
      </w:pPr>
      <w:rPr>
        <w:rFonts w:ascii="Arial" w:eastAsia="Arial" w:hAnsi="Arial" w:cs="Arial" w:hint="default"/>
      </w:rPr>
    </w:lvl>
    <w:lvl w:ilvl="1" w:tplc="08090001">
      <w:start w:val="1"/>
      <w:numFmt w:val="bullet"/>
      <w:lvlText w:val=""/>
      <w:lvlJc w:val="left"/>
      <w:pPr>
        <w:ind w:left="1680" w:hanging="420"/>
      </w:pPr>
      <w:rPr>
        <w:rFonts w:ascii="Symbol" w:hAnsi="Symbol"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0" w15:restartNumberingAfterBreak="0">
    <w:nsid w:val="54656B5F"/>
    <w:multiLevelType w:val="hybridMultilevel"/>
    <w:tmpl w:val="D458D24E"/>
    <w:lvl w:ilvl="0" w:tplc="5C6C2CFC">
      <w:numFmt w:val="bullet"/>
      <w:lvlText w:val="-"/>
      <w:lvlJc w:val="left"/>
      <w:pPr>
        <w:ind w:left="1500" w:hanging="420"/>
      </w:pPr>
      <w:rPr>
        <w:rFonts w:ascii="Times New Roman" w:eastAsia="Times New Roman" w:hAnsi="Times New Roman" w:cs="Times New Roman"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1" w15:restartNumberingAfterBreak="0">
    <w:nsid w:val="578C6CDE"/>
    <w:multiLevelType w:val="hybridMultilevel"/>
    <w:tmpl w:val="3BA2FE9A"/>
    <w:lvl w:ilvl="0" w:tplc="BE1E10F4">
      <w:start w:val="1"/>
      <w:numFmt w:val="bullet"/>
      <w:lvlText w:val=""/>
      <w:lvlJc w:val="left"/>
      <w:pPr>
        <w:ind w:left="1860" w:hanging="420"/>
      </w:pPr>
      <w:rPr>
        <w:rFonts w:ascii="Wingdings" w:hAnsi="Wingdings" w:hint="default"/>
      </w:rPr>
    </w:lvl>
    <w:lvl w:ilvl="1" w:tplc="04090003">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58CC6529"/>
    <w:multiLevelType w:val="hybridMultilevel"/>
    <w:tmpl w:val="278A32D0"/>
    <w:lvl w:ilvl="0" w:tplc="08090001">
      <w:start w:val="1"/>
      <w:numFmt w:val="bullet"/>
      <w:lvlText w:val=""/>
      <w:lvlJc w:val="left"/>
      <w:pPr>
        <w:ind w:left="936" w:hanging="360"/>
      </w:pPr>
      <w:rPr>
        <w:rFonts w:ascii="Symbol" w:hAnsi="Symbol" w:hint="default"/>
      </w:rPr>
    </w:lvl>
    <w:lvl w:ilvl="1" w:tplc="BE1E10F4">
      <w:start w:val="1"/>
      <w:numFmt w:val="bullet"/>
      <w:lvlText w:val=""/>
      <w:lvlJc w:val="left"/>
      <w:pPr>
        <w:ind w:left="1656" w:hanging="360"/>
      </w:pPr>
      <w:rPr>
        <w:rFonts w:ascii="Wingdings" w:hAnsi="Wingdings" w:hint="default"/>
      </w:rPr>
    </w:lvl>
    <w:lvl w:ilvl="2" w:tplc="75526734">
      <w:start w:val="2"/>
      <w:numFmt w:val="bullet"/>
      <w:lvlText w:val="-"/>
      <w:lvlJc w:val="left"/>
      <w:pPr>
        <w:ind w:left="2376" w:hanging="360"/>
      </w:pPr>
      <w:rPr>
        <w:rFonts w:ascii="Times New Roman" w:eastAsia="宋体"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8DE041F"/>
    <w:multiLevelType w:val="hybridMultilevel"/>
    <w:tmpl w:val="6D304C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4D2EF1"/>
    <w:multiLevelType w:val="hybridMultilevel"/>
    <w:tmpl w:val="79BCB174"/>
    <w:lvl w:ilvl="0" w:tplc="0409000F">
      <w:start w:val="1"/>
      <w:numFmt w:val="decimal"/>
      <w:lvlText w:val="%1."/>
      <w:lvlJc w:val="left"/>
      <w:pPr>
        <w:ind w:left="720" w:hanging="360"/>
      </w:pPr>
    </w:lvl>
    <w:lvl w:ilvl="1" w:tplc="780A8E3C">
      <w:start w:val="1"/>
      <w:numFmt w:val="bullet"/>
      <w:lvlText w:val="-"/>
      <w:lvlJc w:val="left"/>
      <w:pPr>
        <w:ind w:left="720" w:hanging="360"/>
      </w:pPr>
      <w:rPr>
        <w:rFonts w:ascii="Times New Roman" w:hAnsi="Times New Roman" w:cs="Times New Roman" w:hint="default"/>
      </w:rPr>
    </w:lvl>
    <w:lvl w:ilvl="2" w:tplc="64D26B14">
      <w:start w:val="1"/>
      <w:numFmt w:val="lowerLetter"/>
      <w:lvlText w:val="%3)"/>
      <w:lvlJc w:val="right"/>
      <w:pPr>
        <w:ind w:left="2340" w:hanging="360"/>
      </w:pPr>
      <w:rPr>
        <w:rFonts w:ascii="Times New Roman" w:eastAsia="宋体"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F4429"/>
    <w:multiLevelType w:val="hybridMultilevel"/>
    <w:tmpl w:val="3ABA5536"/>
    <w:lvl w:ilvl="0" w:tplc="08090001">
      <w:start w:val="1"/>
      <w:numFmt w:val="bullet"/>
      <w:lvlText w:val=""/>
      <w:lvlJc w:val="left"/>
      <w:pPr>
        <w:ind w:left="936" w:hanging="360"/>
      </w:pPr>
      <w:rPr>
        <w:rFonts w:ascii="Symbol" w:hAnsi="Symbol" w:hint="default"/>
      </w:rPr>
    </w:lvl>
    <w:lvl w:ilvl="1" w:tplc="136C9538">
      <w:start w:val="6"/>
      <w:numFmt w:val="bullet"/>
      <w:lvlText w:val="-"/>
      <w:lvlJc w:val="left"/>
      <w:pPr>
        <w:ind w:left="1656" w:hanging="360"/>
      </w:pPr>
      <w:rPr>
        <w:rFonts w:ascii="Calibri" w:eastAsiaTheme="minorHAnsi" w:hAnsi="Calibri" w:cs="Calibri" w:hint="default"/>
        <w:b w:val="0"/>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7" w15:restartNumberingAfterBreak="0">
    <w:nsid w:val="5C626423"/>
    <w:multiLevelType w:val="hybridMultilevel"/>
    <w:tmpl w:val="2FD8ECE4"/>
    <w:lvl w:ilvl="0" w:tplc="4834896A">
      <w:start w:val="4"/>
      <w:numFmt w:val="bullet"/>
      <w:lvlText w:val="-"/>
      <w:lvlJc w:val="left"/>
      <w:pPr>
        <w:ind w:left="1200" w:hanging="360"/>
      </w:pPr>
      <w:rPr>
        <w:rFonts w:ascii="Times New Roman" w:eastAsiaTheme="minorEastAsia"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8" w15:restartNumberingAfterBreak="0">
    <w:nsid w:val="5E397E73"/>
    <w:multiLevelType w:val="hybridMultilevel"/>
    <w:tmpl w:val="9A92648A"/>
    <w:lvl w:ilvl="0" w:tplc="ABE06020">
      <w:start w:val="1"/>
      <w:numFmt w:val="bullet"/>
      <w:lvlText w:val="•"/>
      <w:lvlJc w:val="left"/>
      <w:pPr>
        <w:ind w:left="1134" w:hanging="420"/>
      </w:pPr>
      <w:rPr>
        <w:rFonts w:ascii="Arial" w:hAnsi="Arial" w:hint="default"/>
      </w:rPr>
    </w:lvl>
    <w:lvl w:ilvl="1" w:tplc="04090003" w:tentative="1">
      <w:start w:val="1"/>
      <w:numFmt w:val="bullet"/>
      <w:lvlText w:val=""/>
      <w:lvlJc w:val="left"/>
      <w:pPr>
        <w:ind w:left="1554" w:hanging="420"/>
      </w:pPr>
      <w:rPr>
        <w:rFonts w:ascii="Wingdings" w:hAnsi="Wingdings" w:hint="default"/>
      </w:rPr>
    </w:lvl>
    <w:lvl w:ilvl="2" w:tplc="04090005"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3" w:tentative="1">
      <w:start w:val="1"/>
      <w:numFmt w:val="bullet"/>
      <w:lvlText w:val=""/>
      <w:lvlJc w:val="left"/>
      <w:pPr>
        <w:ind w:left="2814" w:hanging="420"/>
      </w:pPr>
      <w:rPr>
        <w:rFonts w:ascii="Wingdings" w:hAnsi="Wingdings" w:hint="default"/>
      </w:rPr>
    </w:lvl>
    <w:lvl w:ilvl="5" w:tplc="04090005"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3" w:tentative="1">
      <w:start w:val="1"/>
      <w:numFmt w:val="bullet"/>
      <w:lvlText w:val=""/>
      <w:lvlJc w:val="left"/>
      <w:pPr>
        <w:ind w:left="4074" w:hanging="420"/>
      </w:pPr>
      <w:rPr>
        <w:rFonts w:ascii="Wingdings" w:hAnsi="Wingdings" w:hint="default"/>
      </w:rPr>
    </w:lvl>
    <w:lvl w:ilvl="8" w:tplc="04090005" w:tentative="1">
      <w:start w:val="1"/>
      <w:numFmt w:val="bullet"/>
      <w:lvlText w:val=""/>
      <w:lvlJc w:val="left"/>
      <w:pPr>
        <w:ind w:left="4494" w:hanging="420"/>
      </w:pPr>
      <w:rPr>
        <w:rFonts w:ascii="Wingdings" w:hAnsi="Wingdings" w:hint="default"/>
      </w:rPr>
    </w:lvl>
  </w:abstractNum>
  <w:abstractNum w:abstractNumId="39" w15:restartNumberingAfterBreak="0">
    <w:nsid w:val="5E5C4D0A"/>
    <w:multiLevelType w:val="hybridMultilevel"/>
    <w:tmpl w:val="1D8A7EB0"/>
    <w:lvl w:ilvl="0" w:tplc="04090003">
      <w:start w:val="1"/>
      <w:numFmt w:val="bullet"/>
      <w:lvlText w:val=""/>
      <w:lvlJc w:val="left"/>
      <w:pPr>
        <w:ind w:left="420" w:hanging="420"/>
      </w:pPr>
      <w:rPr>
        <w:rFonts w:ascii="Wingdings" w:hAnsi="Wingdings" w:hint="default"/>
      </w:rPr>
    </w:lvl>
    <w:lvl w:ilvl="1" w:tplc="08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FBD26A2"/>
    <w:multiLevelType w:val="hybridMultilevel"/>
    <w:tmpl w:val="82E2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42ACD"/>
    <w:multiLevelType w:val="hybridMultilevel"/>
    <w:tmpl w:val="7AEC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69241F1"/>
    <w:multiLevelType w:val="hybridMultilevel"/>
    <w:tmpl w:val="09BE0D72"/>
    <w:lvl w:ilvl="0" w:tplc="ABE060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90542E2"/>
    <w:multiLevelType w:val="multilevel"/>
    <w:tmpl w:val="52F876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1D4154"/>
    <w:multiLevelType w:val="hybridMultilevel"/>
    <w:tmpl w:val="E514DDE2"/>
    <w:lvl w:ilvl="0" w:tplc="04090001">
      <w:start w:val="1"/>
      <w:numFmt w:val="bullet"/>
      <w:lvlText w:val=""/>
      <w:lvlJc w:val="left"/>
      <w:pPr>
        <w:ind w:left="2060" w:hanging="420"/>
      </w:pPr>
      <w:rPr>
        <w:rFonts w:ascii="Symbol" w:hAnsi="Symbol"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46" w15:restartNumberingAfterBreak="0">
    <w:nsid w:val="6B630481"/>
    <w:multiLevelType w:val="hybridMultilevel"/>
    <w:tmpl w:val="EA6CB4DA"/>
    <w:lvl w:ilvl="0" w:tplc="0409000B">
      <w:start w:val="1"/>
      <w:numFmt w:val="bullet"/>
      <w:lvlText w:val=""/>
      <w:lvlJc w:val="left"/>
      <w:pPr>
        <w:ind w:left="936" w:hanging="360"/>
      </w:pPr>
      <w:rPr>
        <w:rFonts w:ascii="Wingdings" w:hAnsi="Wingdings" w:hint="default"/>
      </w:rPr>
    </w:lvl>
    <w:lvl w:ilvl="1" w:tplc="04090003">
      <w:start w:val="1"/>
      <w:numFmt w:val="bullet"/>
      <w:lvlText w:val=""/>
      <w:lvlJc w:val="left"/>
      <w:pPr>
        <w:ind w:left="1656" w:hanging="360"/>
      </w:pPr>
      <w:rPr>
        <w:rFonts w:ascii="Wingdings" w:hAnsi="Wingdings" w:hint="default"/>
      </w:rPr>
    </w:lvl>
    <w:lvl w:ilvl="2" w:tplc="75526734">
      <w:start w:val="2"/>
      <w:numFmt w:val="bullet"/>
      <w:lvlText w:val="-"/>
      <w:lvlJc w:val="left"/>
      <w:pPr>
        <w:ind w:left="2376" w:hanging="360"/>
      </w:pPr>
      <w:rPr>
        <w:rFonts w:ascii="Times New Roman" w:eastAsia="宋体" w:hAnsi="Times New Roman" w:cs="Times New Roman"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7" w15:restartNumberingAfterBreak="0">
    <w:nsid w:val="79C96333"/>
    <w:multiLevelType w:val="hybridMultilevel"/>
    <w:tmpl w:val="B602EA5A"/>
    <w:lvl w:ilvl="0" w:tplc="B818176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B67038D"/>
    <w:multiLevelType w:val="multilevel"/>
    <w:tmpl w:val="E3C8F1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C396760"/>
    <w:multiLevelType w:val="hybridMultilevel"/>
    <w:tmpl w:val="40D0D9B4"/>
    <w:lvl w:ilvl="0" w:tplc="08090001">
      <w:start w:val="1"/>
      <w:numFmt w:val="bullet"/>
      <w:lvlText w:val=""/>
      <w:lvlJc w:val="left"/>
      <w:pPr>
        <w:ind w:left="936" w:hanging="360"/>
      </w:pPr>
      <w:rPr>
        <w:rFonts w:ascii="Symbol" w:hAnsi="Symbol" w:hint="default"/>
      </w:rPr>
    </w:lvl>
    <w:lvl w:ilvl="1" w:tplc="04190005">
      <w:start w:val="1"/>
      <w:numFmt w:val="bullet"/>
      <w:lvlText w:val=""/>
      <w:lvlJc w:val="left"/>
      <w:pPr>
        <w:ind w:left="1656" w:hanging="360"/>
      </w:pPr>
      <w:rPr>
        <w:rFonts w:ascii="Wingdings" w:hAnsi="Wingdings"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num w:numId="1">
    <w:abstractNumId w:val="32"/>
  </w:num>
  <w:num w:numId="2">
    <w:abstractNumId w:val="22"/>
  </w:num>
  <w:num w:numId="3">
    <w:abstractNumId w:val="48"/>
  </w:num>
  <w:num w:numId="4">
    <w:abstractNumId w:val="31"/>
  </w:num>
  <w:num w:numId="5">
    <w:abstractNumId w:val="19"/>
  </w:num>
  <w:num w:numId="6">
    <w:abstractNumId w:val="33"/>
  </w:num>
  <w:num w:numId="7">
    <w:abstractNumId w:val="28"/>
  </w:num>
  <w:num w:numId="8">
    <w:abstractNumId w:val="3"/>
  </w:num>
  <w:num w:numId="9">
    <w:abstractNumId w:val="18"/>
  </w:num>
  <w:num w:numId="10">
    <w:abstractNumId w:val="39"/>
  </w:num>
  <w:num w:numId="11">
    <w:abstractNumId w:val="6"/>
  </w:num>
  <w:num w:numId="12">
    <w:abstractNumId w:val="49"/>
  </w:num>
  <w:num w:numId="13">
    <w:abstractNumId w:val="44"/>
  </w:num>
  <w:num w:numId="14">
    <w:abstractNumId w:val="15"/>
  </w:num>
  <w:num w:numId="15">
    <w:abstractNumId w:val="12"/>
  </w:num>
  <w:num w:numId="16">
    <w:abstractNumId w:val="16"/>
  </w:num>
  <w:num w:numId="17">
    <w:abstractNumId w:val="20"/>
  </w:num>
  <w:num w:numId="18">
    <w:abstractNumId w:val="0"/>
  </w:num>
  <w:num w:numId="19">
    <w:abstractNumId w:val="34"/>
  </w:num>
  <w:num w:numId="20">
    <w:abstractNumId w:val="8"/>
  </w:num>
  <w:num w:numId="21">
    <w:abstractNumId w:val="10"/>
  </w:num>
  <w:num w:numId="22">
    <w:abstractNumId w:val="4"/>
  </w:num>
  <w:num w:numId="23">
    <w:abstractNumId w:val="30"/>
  </w:num>
  <w:num w:numId="24">
    <w:abstractNumId w:val="25"/>
  </w:num>
  <w:num w:numId="25">
    <w:abstractNumId w:val="23"/>
  </w:num>
  <w:num w:numId="26">
    <w:abstractNumId w:val="46"/>
  </w:num>
  <w:num w:numId="27">
    <w:abstractNumId w:val="9"/>
  </w:num>
  <w:num w:numId="28">
    <w:abstractNumId w:val="13"/>
  </w:num>
  <w:num w:numId="29">
    <w:abstractNumId w:val="27"/>
  </w:num>
  <w:num w:numId="30">
    <w:abstractNumId w:val="21"/>
  </w:num>
  <w:num w:numId="31">
    <w:abstractNumId w:val="26"/>
  </w:num>
  <w:num w:numId="32">
    <w:abstractNumId w:val="42"/>
  </w:num>
  <w:num w:numId="33">
    <w:abstractNumId w:val="2"/>
  </w:num>
  <w:num w:numId="34">
    <w:abstractNumId w:val="11"/>
  </w:num>
  <w:num w:numId="35">
    <w:abstractNumId w:val="14"/>
  </w:num>
  <w:num w:numId="36">
    <w:abstractNumId w:val="41"/>
  </w:num>
  <w:num w:numId="37">
    <w:abstractNumId w:val="40"/>
  </w:num>
  <w:num w:numId="38">
    <w:abstractNumId w:val="45"/>
  </w:num>
  <w:num w:numId="39">
    <w:abstractNumId w:val="35"/>
  </w:num>
  <w:num w:numId="40">
    <w:abstractNumId w:val="17"/>
  </w:num>
  <w:num w:numId="41">
    <w:abstractNumId w:val="7"/>
  </w:num>
  <w:num w:numId="42">
    <w:abstractNumId w:val="47"/>
  </w:num>
  <w:num w:numId="43">
    <w:abstractNumId w:val="43"/>
  </w:num>
  <w:num w:numId="44">
    <w:abstractNumId w:val="38"/>
  </w:num>
  <w:num w:numId="45">
    <w:abstractNumId w:val="5"/>
  </w:num>
  <w:num w:numId="46">
    <w:abstractNumId w:val="24"/>
  </w:num>
  <w:num w:numId="47">
    <w:abstractNumId w:val="1"/>
  </w:num>
  <w:num w:numId="48">
    <w:abstractNumId w:val="36"/>
  </w:num>
  <w:num w:numId="49">
    <w:abstractNumId w:val="29"/>
  </w:num>
  <w:num w:numId="50">
    <w:abstractNumId w:val="3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圆圆/Solution Research&amp;Standard Lab /SRC-Beijing/Staff Engineer/삼성전자">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55"/>
    <w:rsid w:val="00000BD7"/>
    <w:rsid w:val="00001291"/>
    <w:rsid w:val="00001698"/>
    <w:rsid w:val="0000283E"/>
    <w:rsid w:val="00002AF8"/>
    <w:rsid w:val="00003787"/>
    <w:rsid w:val="00003B93"/>
    <w:rsid w:val="00003C9A"/>
    <w:rsid w:val="000049B1"/>
    <w:rsid w:val="00004B4A"/>
    <w:rsid w:val="00004D5C"/>
    <w:rsid w:val="00005055"/>
    <w:rsid w:val="0000532F"/>
    <w:rsid w:val="00005510"/>
    <w:rsid w:val="0000585F"/>
    <w:rsid w:val="00006335"/>
    <w:rsid w:val="0000664B"/>
    <w:rsid w:val="000066AC"/>
    <w:rsid w:val="000068DA"/>
    <w:rsid w:val="0000695D"/>
    <w:rsid w:val="00007783"/>
    <w:rsid w:val="0000788B"/>
    <w:rsid w:val="00010FCF"/>
    <w:rsid w:val="0001144F"/>
    <w:rsid w:val="0001310A"/>
    <w:rsid w:val="0001335E"/>
    <w:rsid w:val="000134D3"/>
    <w:rsid w:val="000134EA"/>
    <w:rsid w:val="00013C34"/>
    <w:rsid w:val="00013C62"/>
    <w:rsid w:val="000142FF"/>
    <w:rsid w:val="0001521F"/>
    <w:rsid w:val="000160F7"/>
    <w:rsid w:val="00016143"/>
    <w:rsid w:val="00016CFA"/>
    <w:rsid w:val="00016D9E"/>
    <w:rsid w:val="00017375"/>
    <w:rsid w:val="000178B7"/>
    <w:rsid w:val="00017D21"/>
    <w:rsid w:val="000201C7"/>
    <w:rsid w:val="0002128E"/>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815"/>
    <w:rsid w:val="00040CD4"/>
    <w:rsid w:val="00041630"/>
    <w:rsid w:val="0004178B"/>
    <w:rsid w:val="00042511"/>
    <w:rsid w:val="00042BD4"/>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1E7F"/>
    <w:rsid w:val="0006280E"/>
    <w:rsid w:val="000630EE"/>
    <w:rsid w:val="00064870"/>
    <w:rsid w:val="00065D20"/>
    <w:rsid w:val="00065F75"/>
    <w:rsid w:val="00065F76"/>
    <w:rsid w:val="00067448"/>
    <w:rsid w:val="0006786F"/>
    <w:rsid w:val="00070CA9"/>
    <w:rsid w:val="0007125D"/>
    <w:rsid w:val="00071EF1"/>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0E83"/>
    <w:rsid w:val="00081070"/>
    <w:rsid w:val="00081554"/>
    <w:rsid w:val="00081C11"/>
    <w:rsid w:val="00081CBC"/>
    <w:rsid w:val="00082136"/>
    <w:rsid w:val="0008234B"/>
    <w:rsid w:val="000823EF"/>
    <w:rsid w:val="000826B2"/>
    <w:rsid w:val="00083B89"/>
    <w:rsid w:val="00084AAE"/>
    <w:rsid w:val="00084F3A"/>
    <w:rsid w:val="000854D2"/>
    <w:rsid w:val="00085C92"/>
    <w:rsid w:val="00085F92"/>
    <w:rsid w:val="0008756E"/>
    <w:rsid w:val="0009018B"/>
    <w:rsid w:val="0009052F"/>
    <w:rsid w:val="00090809"/>
    <w:rsid w:val="00090B61"/>
    <w:rsid w:val="0009138D"/>
    <w:rsid w:val="0009283F"/>
    <w:rsid w:val="00092B72"/>
    <w:rsid w:val="00093417"/>
    <w:rsid w:val="00093796"/>
    <w:rsid w:val="00094102"/>
    <w:rsid w:val="00094284"/>
    <w:rsid w:val="00094321"/>
    <w:rsid w:val="00095015"/>
    <w:rsid w:val="000951D1"/>
    <w:rsid w:val="0009632B"/>
    <w:rsid w:val="000A1AC6"/>
    <w:rsid w:val="000A2857"/>
    <w:rsid w:val="000A290C"/>
    <w:rsid w:val="000A35B5"/>
    <w:rsid w:val="000A37BC"/>
    <w:rsid w:val="000A49A8"/>
    <w:rsid w:val="000A64B1"/>
    <w:rsid w:val="000A67F8"/>
    <w:rsid w:val="000A7B05"/>
    <w:rsid w:val="000B1F19"/>
    <w:rsid w:val="000B2202"/>
    <w:rsid w:val="000B278F"/>
    <w:rsid w:val="000B34C9"/>
    <w:rsid w:val="000B3530"/>
    <w:rsid w:val="000B35FA"/>
    <w:rsid w:val="000B3AF7"/>
    <w:rsid w:val="000B43E7"/>
    <w:rsid w:val="000B4AA6"/>
    <w:rsid w:val="000B5112"/>
    <w:rsid w:val="000B556B"/>
    <w:rsid w:val="000B5987"/>
    <w:rsid w:val="000B64C3"/>
    <w:rsid w:val="000B6E48"/>
    <w:rsid w:val="000B6E80"/>
    <w:rsid w:val="000B6F80"/>
    <w:rsid w:val="000B7F99"/>
    <w:rsid w:val="000C0420"/>
    <w:rsid w:val="000C07C0"/>
    <w:rsid w:val="000C141F"/>
    <w:rsid w:val="000C2079"/>
    <w:rsid w:val="000C2424"/>
    <w:rsid w:val="000C37C2"/>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27B8"/>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6E8"/>
    <w:rsid w:val="000E1949"/>
    <w:rsid w:val="000E1B95"/>
    <w:rsid w:val="000E206E"/>
    <w:rsid w:val="000E25CD"/>
    <w:rsid w:val="000E41FF"/>
    <w:rsid w:val="000E4393"/>
    <w:rsid w:val="000E4836"/>
    <w:rsid w:val="000E4C14"/>
    <w:rsid w:val="000E4C69"/>
    <w:rsid w:val="000E4DB1"/>
    <w:rsid w:val="000E4EE3"/>
    <w:rsid w:val="000E546F"/>
    <w:rsid w:val="000E55AE"/>
    <w:rsid w:val="000E567B"/>
    <w:rsid w:val="000E596E"/>
    <w:rsid w:val="000E59CB"/>
    <w:rsid w:val="000E5B16"/>
    <w:rsid w:val="000E5EF4"/>
    <w:rsid w:val="000E61B1"/>
    <w:rsid w:val="000E6A68"/>
    <w:rsid w:val="000E6B80"/>
    <w:rsid w:val="000E6C29"/>
    <w:rsid w:val="000E6D3E"/>
    <w:rsid w:val="000E78AA"/>
    <w:rsid w:val="000E7CAC"/>
    <w:rsid w:val="000F0234"/>
    <w:rsid w:val="000F0A40"/>
    <w:rsid w:val="000F14B9"/>
    <w:rsid w:val="000F256C"/>
    <w:rsid w:val="000F29F6"/>
    <w:rsid w:val="000F40E2"/>
    <w:rsid w:val="000F423F"/>
    <w:rsid w:val="000F485D"/>
    <w:rsid w:val="000F4A54"/>
    <w:rsid w:val="000F4EC3"/>
    <w:rsid w:val="000F526C"/>
    <w:rsid w:val="000F567C"/>
    <w:rsid w:val="000F5755"/>
    <w:rsid w:val="000F57B5"/>
    <w:rsid w:val="000F632A"/>
    <w:rsid w:val="000F73D2"/>
    <w:rsid w:val="000F78F0"/>
    <w:rsid w:val="0010029A"/>
    <w:rsid w:val="001005AE"/>
    <w:rsid w:val="00100E5C"/>
    <w:rsid w:val="00101494"/>
    <w:rsid w:val="00101C27"/>
    <w:rsid w:val="00103A28"/>
    <w:rsid w:val="00103CFF"/>
    <w:rsid w:val="0010582B"/>
    <w:rsid w:val="00106E13"/>
    <w:rsid w:val="00106F66"/>
    <w:rsid w:val="00107C55"/>
    <w:rsid w:val="00107FF8"/>
    <w:rsid w:val="00110C09"/>
    <w:rsid w:val="00111973"/>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3F0E"/>
    <w:rsid w:val="00124289"/>
    <w:rsid w:val="00124E13"/>
    <w:rsid w:val="00124FBE"/>
    <w:rsid w:val="00126CA6"/>
    <w:rsid w:val="001278A5"/>
    <w:rsid w:val="001308F6"/>
    <w:rsid w:val="0013169D"/>
    <w:rsid w:val="00132700"/>
    <w:rsid w:val="00132FBF"/>
    <w:rsid w:val="0013378D"/>
    <w:rsid w:val="00133D05"/>
    <w:rsid w:val="00136061"/>
    <w:rsid w:val="001365EC"/>
    <w:rsid w:val="00136834"/>
    <w:rsid w:val="00136F3D"/>
    <w:rsid w:val="00137982"/>
    <w:rsid w:val="001402F2"/>
    <w:rsid w:val="00140C8D"/>
    <w:rsid w:val="0014152A"/>
    <w:rsid w:val="001421CF"/>
    <w:rsid w:val="00144511"/>
    <w:rsid w:val="001449C8"/>
    <w:rsid w:val="001456D3"/>
    <w:rsid w:val="00145CDD"/>
    <w:rsid w:val="001460F4"/>
    <w:rsid w:val="0014612A"/>
    <w:rsid w:val="001467B0"/>
    <w:rsid w:val="001467CE"/>
    <w:rsid w:val="00146A28"/>
    <w:rsid w:val="00146C80"/>
    <w:rsid w:val="00146F82"/>
    <w:rsid w:val="0015432E"/>
    <w:rsid w:val="00154449"/>
    <w:rsid w:val="00155FC8"/>
    <w:rsid w:val="00156368"/>
    <w:rsid w:val="00156F82"/>
    <w:rsid w:val="00157359"/>
    <w:rsid w:val="001576DD"/>
    <w:rsid w:val="00157EC4"/>
    <w:rsid w:val="00160914"/>
    <w:rsid w:val="00161222"/>
    <w:rsid w:val="001617B9"/>
    <w:rsid w:val="0016217D"/>
    <w:rsid w:val="00162690"/>
    <w:rsid w:val="0016274A"/>
    <w:rsid w:val="00162CC9"/>
    <w:rsid w:val="00163114"/>
    <w:rsid w:val="00163132"/>
    <w:rsid w:val="00163AFF"/>
    <w:rsid w:val="00163C61"/>
    <w:rsid w:val="00164BF9"/>
    <w:rsid w:val="00164F8F"/>
    <w:rsid w:val="001650B5"/>
    <w:rsid w:val="001656F9"/>
    <w:rsid w:val="001658DD"/>
    <w:rsid w:val="00165A8C"/>
    <w:rsid w:val="00165B03"/>
    <w:rsid w:val="0016639A"/>
    <w:rsid w:val="0016789C"/>
    <w:rsid w:val="00167BAA"/>
    <w:rsid w:val="00167BF6"/>
    <w:rsid w:val="00170005"/>
    <w:rsid w:val="001700CE"/>
    <w:rsid w:val="00170CB4"/>
    <w:rsid w:val="00170D8A"/>
    <w:rsid w:val="00170DF7"/>
    <w:rsid w:val="001718DC"/>
    <w:rsid w:val="00171B98"/>
    <w:rsid w:val="001720E2"/>
    <w:rsid w:val="0017239C"/>
    <w:rsid w:val="00173059"/>
    <w:rsid w:val="00174A3D"/>
    <w:rsid w:val="00175B25"/>
    <w:rsid w:val="00176367"/>
    <w:rsid w:val="0017793C"/>
    <w:rsid w:val="00177CA1"/>
    <w:rsid w:val="00180A37"/>
    <w:rsid w:val="0018132C"/>
    <w:rsid w:val="0018149C"/>
    <w:rsid w:val="00181C7F"/>
    <w:rsid w:val="00183889"/>
    <w:rsid w:val="00183CEE"/>
    <w:rsid w:val="00183F9A"/>
    <w:rsid w:val="00184F92"/>
    <w:rsid w:val="001856EB"/>
    <w:rsid w:val="00185B97"/>
    <w:rsid w:val="00185C95"/>
    <w:rsid w:val="00186634"/>
    <w:rsid w:val="00186753"/>
    <w:rsid w:val="00186D2E"/>
    <w:rsid w:val="001876A5"/>
    <w:rsid w:val="00187BDF"/>
    <w:rsid w:val="00187D2B"/>
    <w:rsid w:val="00190D3D"/>
    <w:rsid w:val="00192AB7"/>
    <w:rsid w:val="00193726"/>
    <w:rsid w:val="00193B74"/>
    <w:rsid w:val="0019591E"/>
    <w:rsid w:val="00196E90"/>
    <w:rsid w:val="00197367"/>
    <w:rsid w:val="00197502"/>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2E85"/>
    <w:rsid w:val="001B3849"/>
    <w:rsid w:val="001B39CE"/>
    <w:rsid w:val="001B3C61"/>
    <w:rsid w:val="001B464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66BB"/>
    <w:rsid w:val="001C7654"/>
    <w:rsid w:val="001C7AEA"/>
    <w:rsid w:val="001C7F05"/>
    <w:rsid w:val="001D0102"/>
    <w:rsid w:val="001D012A"/>
    <w:rsid w:val="001D0238"/>
    <w:rsid w:val="001D08EA"/>
    <w:rsid w:val="001D10AC"/>
    <w:rsid w:val="001D2063"/>
    <w:rsid w:val="001D2361"/>
    <w:rsid w:val="001D273C"/>
    <w:rsid w:val="001D36C0"/>
    <w:rsid w:val="001D3D81"/>
    <w:rsid w:val="001D4516"/>
    <w:rsid w:val="001D4FDF"/>
    <w:rsid w:val="001D55AE"/>
    <w:rsid w:val="001D59D0"/>
    <w:rsid w:val="001D7276"/>
    <w:rsid w:val="001D76A8"/>
    <w:rsid w:val="001D7703"/>
    <w:rsid w:val="001E04CA"/>
    <w:rsid w:val="001E0541"/>
    <w:rsid w:val="001E139E"/>
    <w:rsid w:val="001E156D"/>
    <w:rsid w:val="001E2128"/>
    <w:rsid w:val="001E29D5"/>
    <w:rsid w:val="001E2F97"/>
    <w:rsid w:val="001E391D"/>
    <w:rsid w:val="001E44BD"/>
    <w:rsid w:val="001E4E41"/>
    <w:rsid w:val="001E5761"/>
    <w:rsid w:val="001E5DD0"/>
    <w:rsid w:val="001E5DDB"/>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38E"/>
    <w:rsid w:val="001F46FC"/>
    <w:rsid w:val="001F48BF"/>
    <w:rsid w:val="001F4D29"/>
    <w:rsid w:val="001F5359"/>
    <w:rsid w:val="001F5513"/>
    <w:rsid w:val="001F5720"/>
    <w:rsid w:val="001F58A7"/>
    <w:rsid w:val="001F5C28"/>
    <w:rsid w:val="001F5F5D"/>
    <w:rsid w:val="001F769A"/>
    <w:rsid w:val="001F7B0F"/>
    <w:rsid w:val="00200D69"/>
    <w:rsid w:val="002013B0"/>
    <w:rsid w:val="0020198F"/>
    <w:rsid w:val="002019EC"/>
    <w:rsid w:val="00202016"/>
    <w:rsid w:val="002044F6"/>
    <w:rsid w:val="0020502B"/>
    <w:rsid w:val="002055A9"/>
    <w:rsid w:val="00205B0F"/>
    <w:rsid w:val="00205B14"/>
    <w:rsid w:val="00205EE2"/>
    <w:rsid w:val="0020605E"/>
    <w:rsid w:val="002100B3"/>
    <w:rsid w:val="0021147E"/>
    <w:rsid w:val="0021162B"/>
    <w:rsid w:val="00212131"/>
    <w:rsid w:val="0021245C"/>
    <w:rsid w:val="00213F0D"/>
    <w:rsid w:val="002145B5"/>
    <w:rsid w:val="002147A1"/>
    <w:rsid w:val="00215978"/>
    <w:rsid w:val="00216617"/>
    <w:rsid w:val="002173C7"/>
    <w:rsid w:val="002179C5"/>
    <w:rsid w:val="00217A80"/>
    <w:rsid w:val="0022200D"/>
    <w:rsid w:val="00222346"/>
    <w:rsid w:val="00222A0C"/>
    <w:rsid w:val="00222BE2"/>
    <w:rsid w:val="00222C3E"/>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3704F"/>
    <w:rsid w:val="0023710A"/>
    <w:rsid w:val="00237E38"/>
    <w:rsid w:val="00240EE5"/>
    <w:rsid w:val="002411F8"/>
    <w:rsid w:val="00241635"/>
    <w:rsid w:val="00241943"/>
    <w:rsid w:val="00241BD4"/>
    <w:rsid w:val="00241EB2"/>
    <w:rsid w:val="00241FA1"/>
    <w:rsid w:val="002428BD"/>
    <w:rsid w:val="00243E44"/>
    <w:rsid w:val="002446CD"/>
    <w:rsid w:val="00244F13"/>
    <w:rsid w:val="0024548A"/>
    <w:rsid w:val="00245B88"/>
    <w:rsid w:val="00245B8D"/>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1E3"/>
    <w:rsid w:val="0026044C"/>
    <w:rsid w:val="00260705"/>
    <w:rsid w:val="00260B80"/>
    <w:rsid w:val="002614AD"/>
    <w:rsid w:val="00261524"/>
    <w:rsid w:val="002615A3"/>
    <w:rsid w:val="00261840"/>
    <w:rsid w:val="00261921"/>
    <w:rsid w:val="0026197E"/>
    <w:rsid w:val="00261E76"/>
    <w:rsid w:val="002634BD"/>
    <w:rsid w:val="00263DC6"/>
    <w:rsid w:val="002646A8"/>
    <w:rsid w:val="00264AE0"/>
    <w:rsid w:val="00264B96"/>
    <w:rsid w:val="002658D7"/>
    <w:rsid w:val="00270B65"/>
    <w:rsid w:val="00270F84"/>
    <w:rsid w:val="00270F85"/>
    <w:rsid w:val="00271102"/>
    <w:rsid w:val="0027165B"/>
    <w:rsid w:val="00272043"/>
    <w:rsid w:val="00272D01"/>
    <w:rsid w:val="002733D6"/>
    <w:rsid w:val="00274A7B"/>
    <w:rsid w:val="002753F6"/>
    <w:rsid w:val="002758E6"/>
    <w:rsid w:val="00275C6C"/>
    <w:rsid w:val="00275EDA"/>
    <w:rsid w:val="002760BF"/>
    <w:rsid w:val="0027635F"/>
    <w:rsid w:val="002765B2"/>
    <w:rsid w:val="00276AD0"/>
    <w:rsid w:val="00276FF1"/>
    <w:rsid w:val="00280D59"/>
    <w:rsid w:val="0028151D"/>
    <w:rsid w:val="00281711"/>
    <w:rsid w:val="00281AE9"/>
    <w:rsid w:val="002829F6"/>
    <w:rsid w:val="00282BA4"/>
    <w:rsid w:val="002834E2"/>
    <w:rsid w:val="0028397A"/>
    <w:rsid w:val="00285BF4"/>
    <w:rsid w:val="00285DEF"/>
    <w:rsid w:val="00285DFB"/>
    <w:rsid w:val="0028649D"/>
    <w:rsid w:val="0028787D"/>
    <w:rsid w:val="002878A1"/>
    <w:rsid w:val="00290161"/>
    <w:rsid w:val="00290438"/>
    <w:rsid w:val="00290469"/>
    <w:rsid w:val="00290BF1"/>
    <w:rsid w:val="00291C4E"/>
    <w:rsid w:val="00291CEF"/>
    <w:rsid w:val="002922C6"/>
    <w:rsid w:val="00292326"/>
    <w:rsid w:val="002924CA"/>
    <w:rsid w:val="002924FD"/>
    <w:rsid w:val="002928DB"/>
    <w:rsid w:val="002929B4"/>
    <w:rsid w:val="00292A7A"/>
    <w:rsid w:val="0029392D"/>
    <w:rsid w:val="0029566F"/>
    <w:rsid w:val="00295A8F"/>
    <w:rsid w:val="00295B68"/>
    <w:rsid w:val="002A001C"/>
    <w:rsid w:val="002A0146"/>
    <w:rsid w:val="002A02B7"/>
    <w:rsid w:val="002A0599"/>
    <w:rsid w:val="002A1A4D"/>
    <w:rsid w:val="002A374C"/>
    <w:rsid w:val="002A432A"/>
    <w:rsid w:val="002A441F"/>
    <w:rsid w:val="002A4635"/>
    <w:rsid w:val="002A5653"/>
    <w:rsid w:val="002A662E"/>
    <w:rsid w:val="002A6695"/>
    <w:rsid w:val="002A6CB5"/>
    <w:rsid w:val="002A6FAE"/>
    <w:rsid w:val="002A71AA"/>
    <w:rsid w:val="002A7450"/>
    <w:rsid w:val="002B03B3"/>
    <w:rsid w:val="002B262E"/>
    <w:rsid w:val="002B3B32"/>
    <w:rsid w:val="002B3FCC"/>
    <w:rsid w:val="002B4EF5"/>
    <w:rsid w:val="002B57D6"/>
    <w:rsid w:val="002B58D7"/>
    <w:rsid w:val="002B7795"/>
    <w:rsid w:val="002B78AA"/>
    <w:rsid w:val="002C09F2"/>
    <w:rsid w:val="002C281F"/>
    <w:rsid w:val="002C3DA2"/>
    <w:rsid w:val="002C457C"/>
    <w:rsid w:val="002C496C"/>
    <w:rsid w:val="002C583D"/>
    <w:rsid w:val="002C656B"/>
    <w:rsid w:val="002C6972"/>
    <w:rsid w:val="002C6BCB"/>
    <w:rsid w:val="002C74DD"/>
    <w:rsid w:val="002C785A"/>
    <w:rsid w:val="002C7C1A"/>
    <w:rsid w:val="002C7C29"/>
    <w:rsid w:val="002C7EEC"/>
    <w:rsid w:val="002D00E4"/>
    <w:rsid w:val="002D078E"/>
    <w:rsid w:val="002D0C17"/>
    <w:rsid w:val="002D0C75"/>
    <w:rsid w:val="002D1314"/>
    <w:rsid w:val="002D3534"/>
    <w:rsid w:val="002D3E08"/>
    <w:rsid w:val="002D49F9"/>
    <w:rsid w:val="002D506B"/>
    <w:rsid w:val="002D509E"/>
    <w:rsid w:val="002D72F1"/>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CB9"/>
    <w:rsid w:val="002E5DEC"/>
    <w:rsid w:val="002E6047"/>
    <w:rsid w:val="002E750D"/>
    <w:rsid w:val="002F047B"/>
    <w:rsid w:val="002F0F78"/>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286"/>
    <w:rsid w:val="003002C4"/>
    <w:rsid w:val="003007E7"/>
    <w:rsid w:val="00301F58"/>
    <w:rsid w:val="00302D41"/>
    <w:rsid w:val="003030A0"/>
    <w:rsid w:val="00303292"/>
    <w:rsid w:val="003040EB"/>
    <w:rsid w:val="003041DD"/>
    <w:rsid w:val="00305269"/>
    <w:rsid w:val="00305A3C"/>
    <w:rsid w:val="0030757F"/>
    <w:rsid w:val="00307C43"/>
    <w:rsid w:val="00310AC0"/>
    <w:rsid w:val="00310CAF"/>
    <w:rsid w:val="00310D6F"/>
    <w:rsid w:val="00310D9D"/>
    <w:rsid w:val="003123E5"/>
    <w:rsid w:val="00312C0E"/>
    <w:rsid w:val="003131EB"/>
    <w:rsid w:val="00313AC8"/>
    <w:rsid w:val="003142E0"/>
    <w:rsid w:val="00314346"/>
    <w:rsid w:val="003144A8"/>
    <w:rsid w:val="003147F8"/>
    <w:rsid w:val="00315285"/>
    <w:rsid w:val="0031570B"/>
    <w:rsid w:val="00315EC9"/>
    <w:rsid w:val="00315F1F"/>
    <w:rsid w:val="00316296"/>
    <w:rsid w:val="00316B5B"/>
    <w:rsid w:val="00316D07"/>
    <w:rsid w:val="0031711F"/>
    <w:rsid w:val="00317689"/>
    <w:rsid w:val="0031772E"/>
    <w:rsid w:val="00320145"/>
    <w:rsid w:val="00320434"/>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4"/>
    <w:rsid w:val="003275E6"/>
    <w:rsid w:val="00327722"/>
    <w:rsid w:val="0032788C"/>
    <w:rsid w:val="00327936"/>
    <w:rsid w:val="00327B3F"/>
    <w:rsid w:val="00327E29"/>
    <w:rsid w:val="00330270"/>
    <w:rsid w:val="00330ABA"/>
    <w:rsid w:val="00331455"/>
    <w:rsid w:val="00331EAF"/>
    <w:rsid w:val="00332BAC"/>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081D"/>
    <w:rsid w:val="00350DB9"/>
    <w:rsid w:val="003516D1"/>
    <w:rsid w:val="0035188A"/>
    <w:rsid w:val="00351E6A"/>
    <w:rsid w:val="0035237C"/>
    <w:rsid w:val="003534C5"/>
    <w:rsid w:val="00355B5C"/>
    <w:rsid w:val="00357962"/>
    <w:rsid w:val="0036050E"/>
    <w:rsid w:val="00362355"/>
    <w:rsid w:val="0036506F"/>
    <w:rsid w:val="00365191"/>
    <w:rsid w:val="0036626B"/>
    <w:rsid w:val="003666B7"/>
    <w:rsid w:val="00366A37"/>
    <w:rsid w:val="00367318"/>
    <w:rsid w:val="0036745A"/>
    <w:rsid w:val="003674AC"/>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BEC"/>
    <w:rsid w:val="00383EF8"/>
    <w:rsid w:val="0038493A"/>
    <w:rsid w:val="00384B95"/>
    <w:rsid w:val="00385FAA"/>
    <w:rsid w:val="00386314"/>
    <w:rsid w:val="00386416"/>
    <w:rsid w:val="00386450"/>
    <w:rsid w:val="0038704A"/>
    <w:rsid w:val="003879D3"/>
    <w:rsid w:val="003903DA"/>
    <w:rsid w:val="0039085F"/>
    <w:rsid w:val="003911AB"/>
    <w:rsid w:val="00391C1C"/>
    <w:rsid w:val="00391E58"/>
    <w:rsid w:val="0039265D"/>
    <w:rsid w:val="00392A1A"/>
    <w:rsid w:val="00392A39"/>
    <w:rsid w:val="00392D4B"/>
    <w:rsid w:val="00393958"/>
    <w:rsid w:val="00394082"/>
    <w:rsid w:val="0039456F"/>
    <w:rsid w:val="00394956"/>
    <w:rsid w:val="00394E26"/>
    <w:rsid w:val="00395508"/>
    <w:rsid w:val="00395D66"/>
    <w:rsid w:val="003960CF"/>
    <w:rsid w:val="003964C2"/>
    <w:rsid w:val="00396E11"/>
    <w:rsid w:val="00397442"/>
    <w:rsid w:val="00397596"/>
    <w:rsid w:val="0039761A"/>
    <w:rsid w:val="00397720"/>
    <w:rsid w:val="003A0BA7"/>
    <w:rsid w:val="003A1327"/>
    <w:rsid w:val="003A16D0"/>
    <w:rsid w:val="003A170C"/>
    <w:rsid w:val="003A1BC7"/>
    <w:rsid w:val="003A2E66"/>
    <w:rsid w:val="003A4488"/>
    <w:rsid w:val="003A4C27"/>
    <w:rsid w:val="003A4C2D"/>
    <w:rsid w:val="003A62C5"/>
    <w:rsid w:val="003A63F6"/>
    <w:rsid w:val="003A6AD2"/>
    <w:rsid w:val="003A7061"/>
    <w:rsid w:val="003A721F"/>
    <w:rsid w:val="003A7673"/>
    <w:rsid w:val="003A7A32"/>
    <w:rsid w:val="003B0020"/>
    <w:rsid w:val="003B0194"/>
    <w:rsid w:val="003B12B5"/>
    <w:rsid w:val="003B2308"/>
    <w:rsid w:val="003B2F49"/>
    <w:rsid w:val="003B32B4"/>
    <w:rsid w:val="003B4550"/>
    <w:rsid w:val="003B4810"/>
    <w:rsid w:val="003B4DAB"/>
    <w:rsid w:val="003B643C"/>
    <w:rsid w:val="003B6E0D"/>
    <w:rsid w:val="003B7087"/>
    <w:rsid w:val="003B77B8"/>
    <w:rsid w:val="003B79EE"/>
    <w:rsid w:val="003B7AAC"/>
    <w:rsid w:val="003C0278"/>
    <w:rsid w:val="003C0BB7"/>
    <w:rsid w:val="003C0FB5"/>
    <w:rsid w:val="003C1039"/>
    <w:rsid w:val="003C1439"/>
    <w:rsid w:val="003C3B63"/>
    <w:rsid w:val="003C421A"/>
    <w:rsid w:val="003C4B33"/>
    <w:rsid w:val="003C63A7"/>
    <w:rsid w:val="003C77D2"/>
    <w:rsid w:val="003D02D5"/>
    <w:rsid w:val="003D069C"/>
    <w:rsid w:val="003D0728"/>
    <w:rsid w:val="003D1BB6"/>
    <w:rsid w:val="003D1F8A"/>
    <w:rsid w:val="003D2634"/>
    <w:rsid w:val="003D2EA7"/>
    <w:rsid w:val="003D40A1"/>
    <w:rsid w:val="003D4B79"/>
    <w:rsid w:val="003D57E8"/>
    <w:rsid w:val="003D5FD7"/>
    <w:rsid w:val="003D63E0"/>
    <w:rsid w:val="003D79D9"/>
    <w:rsid w:val="003D7D3B"/>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AF4"/>
    <w:rsid w:val="003E7B44"/>
    <w:rsid w:val="003E7C17"/>
    <w:rsid w:val="003E7CC5"/>
    <w:rsid w:val="003E7CD4"/>
    <w:rsid w:val="003F0F3F"/>
    <w:rsid w:val="003F1380"/>
    <w:rsid w:val="003F173D"/>
    <w:rsid w:val="003F1D57"/>
    <w:rsid w:val="003F23DA"/>
    <w:rsid w:val="003F2E1C"/>
    <w:rsid w:val="003F4196"/>
    <w:rsid w:val="003F48AF"/>
    <w:rsid w:val="003F5071"/>
    <w:rsid w:val="003F69CC"/>
    <w:rsid w:val="003F6CF8"/>
    <w:rsid w:val="003F782F"/>
    <w:rsid w:val="003F7FE8"/>
    <w:rsid w:val="00400456"/>
    <w:rsid w:val="00400C4A"/>
    <w:rsid w:val="004012B3"/>
    <w:rsid w:val="0040193A"/>
    <w:rsid w:val="00401B84"/>
    <w:rsid w:val="0040266A"/>
    <w:rsid w:val="00402879"/>
    <w:rsid w:val="00403C32"/>
    <w:rsid w:val="0040445F"/>
    <w:rsid w:val="004047E1"/>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5C45"/>
    <w:rsid w:val="004169A3"/>
    <w:rsid w:val="00417701"/>
    <w:rsid w:val="00417781"/>
    <w:rsid w:val="00421057"/>
    <w:rsid w:val="004214EC"/>
    <w:rsid w:val="00421653"/>
    <w:rsid w:val="004217AD"/>
    <w:rsid w:val="004219BF"/>
    <w:rsid w:val="004221C6"/>
    <w:rsid w:val="00423F05"/>
    <w:rsid w:val="00424410"/>
    <w:rsid w:val="00424C45"/>
    <w:rsid w:val="0042537F"/>
    <w:rsid w:val="004255D1"/>
    <w:rsid w:val="004277ED"/>
    <w:rsid w:val="00427A34"/>
    <w:rsid w:val="00430255"/>
    <w:rsid w:val="00430784"/>
    <w:rsid w:val="004310AB"/>
    <w:rsid w:val="004319C2"/>
    <w:rsid w:val="00431D02"/>
    <w:rsid w:val="00431F7A"/>
    <w:rsid w:val="00432764"/>
    <w:rsid w:val="00433753"/>
    <w:rsid w:val="00433A11"/>
    <w:rsid w:val="0043509E"/>
    <w:rsid w:val="00435974"/>
    <w:rsid w:val="00436ABB"/>
    <w:rsid w:val="00436FDA"/>
    <w:rsid w:val="0043784A"/>
    <w:rsid w:val="00437BF2"/>
    <w:rsid w:val="0044019E"/>
    <w:rsid w:val="0044039B"/>
    <w:rsid w:val="00440ADF"/>
    <w:rsid w:val="00441AE5"/>
    <w:rsid w:val="00441CB2"/>
    <w:rsid w:val="0044201A"/>
    <w:rsid w:val="00443212"/>
    <w:rsid w:val="00443217"/>
    <w:rsid w:val="00443676"/>
    <w:rsid w:val="004436DD"/>
    <w:rsid w:val="0044560C"/>
    <w:rsid w:val="004465DF"/>
    <w:rsid w:val="00451383"/>
    <w:rsid w:val="004521D3"/>
    <w:rsid w:val="0045290C"/>
    <w:rsid w:val="00452AF7"/>
    <w:rsid w:val="00452EFA"/>
    <w:rsid w:val="00453EA2"/>
    <w:rsid w:val="0045408C"/>
    <w:rsid w:val="00454651"/>
    <w:rsid w:val="00455313"/>
    <w:rsid w:val="00455D81"/>
    <w:rsid w:val="00455F92"/>
    <w:rsid w:val="00455FBB"/>
    <w:rsid w:val="00456FE8"/>
    <w:rsid w:val="00460A75"/>
    <w:rsid w:val="004623EA"/>
    <w:rsid w:val="00462966"/>
    <w:rsid w:val="00463575"/>
    <w:rsid w:val="004638E8"/>
    <w:rsid w:val="00464D6B"/>
    <w:rsid w:val="00465DF9"/>
    <w:rsid w:val="0046613E"/>
    <w:rsid w:val="0046627B"/>
    <w:rsid w:val="00466FA5"/>
    <w:rsid w:val="004676C5"/>
    <w:rsid w:val="00467867"/>
    <w:rsid w:val="00467CC2"/>
    <w:rsid w:val="00467FDF"/>
    <w:rsid w:val="00470505"/>
    <w:rsid w:val="00470783"/>
    <w:rsid w:val="00471510"/>
    <w:rsid w:val="00471B2C"/>
    <w:rsid w:val="00471DEB"/>
    <w:rsid w:val="004723D0"/>
    <w:rsid w:val="00472470"/>
    <w:rsid w:val="00472BA0"/>
    <w:rsid w:val="004730E2"/>
    <w:rsid w:val="00473D41"/>
    <w:rsid w:val="004750A1"/>
    <w:rsid w:val="004758B3"/>
    <w:rsid w:val="00476D39"/>
    <w:rsid w:val="00476E14"/>
    <w:rsid w:val="00476F12"/>
    <w:rsid w:val="004771B5"/>
    <w:rsid w:val="004807A8"/>
    <w:rsid w:val="00480F10"/>
    <w:rsid w:val="004813E7"/>
    <w:rsid w:val="00481684"/>
    <w:rsid w:val="00482018"/>
    <w:rsid w:val="0048212C"/>
    <w:rsid w:val="004821FF"/>
    <w:rsid w:val="00482C6F"/>
    <w:rsid w:val="00483173"/>
    <w:rsid w:val="004833A0"/>
    <w:rsid w:val="004834F5"/>
    <w:rsid w:val="00483761"/>
    <w:rsid w:val="004862AB"/>
    <w:rsid w:val="00486C0B"/>
    <w:rsid w:val="00490190"/>
    <w:rsid w:val="004905B0"/>
    <w:rsid w:val="004908FA"/>
    <w:rsid w:val="00490A6D"/>
    <w:rsid w:val="0049190E"/>
    <w:rsid w:val="00491BF7"/>
    <w:rsid w:val="00491DC7"/>
    <w:rsid w:val="0049213D"/>
    <w:rsid w:val="004923F3"/>
    <w:rsid w:val="00492DC5"/>
    <w:rsid w:val="00493C51"/>
    <w:rsid w:val="00495B83"/>
    <w:rsid w:val="00496068"/>
    <w:rsid w:val="00496170"/>
    <w:rsid w:val="00496D7B"/>
    <w:rsid w:val="004978C9"/>
    <w:rsid w:val="004A079D"/>
    <w:rsid w:val="004A1069"/>
    <w:rsid w:val="004A1406"/>
    <w:rsid w:val="004A1DB0"/>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3DA"/>
    <w:rsid w:val="004B0849"/>
    <w:rsid w:val="004B250B"/>
    <w:rsid w:val="004B2DB1"/>
    <w:rsid w:val="004B32D9"/>
    <w:rsid w:val="004B3A83"/>
    <w:rsid w:val="004B3B4E"/>
    <w:rsid w:val="004B5759"/>
    <w:rsid w:val="004B5AD2"/>
    <w:rsid w:val="004B6B29"/>
    <w:rsid w:val="004B7343"/>
    <w:rsid w:val="004C0260"/>
    <w:rsid w:val="004C0607"/>
    <w:rsid w:val="004C0E72"/>
    <w:rsid w:val="004C114D"/>
    <w:rsid w:val="004C1552"/>
    <w:rsid w:val="004C178B"/>
    <w:rsid w:val="004C1856"/>
    <w:rsid w:val="004C1D3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7FB"/>
    <w:rsid w:val="004D2A2D"/>
    <w:rsid w:val="004D3EAE"/>
    <w:rsid w:val="004D3EB2"/>
    <w:rsid w:val="004D425E"/>
    <w:rsid w:val="004D53AA"/>
    <w:rsid w:val="004D5BA6"/>
    <w:rsid w:val="004D6899"/>
    <w:rsid w:val="004D68B1"/>
    <w:rsid w:val="004D77F5"/>
    <w:rsid w:val="004D7AD2"/>
    <w:rsid w:val="004D7C64"/>
    <w:rsid w:val="004E07AF"/>
    <w:rsid w:val="004E0920"/>
    <w:rsid w:val="004E1E88"/>
    <w:rsid w:val="004E2D44"/>
    <w:rsid w:val="004E33F4"/>
    <w:rsid w:val="004E3C4B"/>
    <w:rsid w:val="004E40B3"/>
    <w:rsid w:val="004E4E98"/>
    <w:rsid w:val="004E5462"/>
    <w:rsid w:val="004E630B"/>
    <w:rsid w:val="004E751C"/>
    <w:rsid w:val="004E7E0E"/>
    <w:rsid w:val="004F0EC3"/>
    <w:rsid w:val="004F0F84"/>
    <w:rsid w:val="004F2041"/>
    <w:rsid w:val="004F268F"/>
    <w:rsid w:val="004F269B"/>
    <w:rsid w:val="004F2868"/>
    <w:rsid w:val="004F34CA"/>
    <w:rsid w:val="004F363F"/>
    <w:rsid w:val="004F3F4E"/>
    <w:rsid w:val="004F4D22"/>
    <w:rsid w:val="004F5701"/>
    <w:rsid w:val="004F5A68"/>
    <w:rsid w:val="004F657B"/>
    <w:rsid w:val="004F7322"/>
    <w:rsid w:val="004F7894"/>
    <w:rsid w:val="005006E2"/>
    <w:rsid w:val="0050076A"/>
    <w:rsid w:val="00500FBE"/>
    <w:rsid w:val="0050146B"/>
    <w:rsid w:val="00501905"/>
    <w:rsid w:val="0050196F"/>
    <w:rsid w:val="00501FDA"/>
    <w:rsid w:val="005027B7"/>
    <w:rsid w:val="00502C51"/>
    <w:rsid w:val="00502C84"/>
    <w:rsid w:val="005033E2"/>
    <w:rsid w:val="00503B27"/>
    <w:rsid w:val="00503BBA"/>
    <w:rsid w:val="00503DCA"/>
    <w:rsid w:val="005053E7"/>
    <w:rsid w:val="00505B05"/>
    <w:rsid w:val="0050612D"/>
    <w:rsid w:val="0050629A"/>
    <w:rsid w:val="00507187"/>
    <w:rsid w:val="005072DF"/>
    <w:rsid w:val="005109A0"/>
    <w:rsid w:val="00510DD2"/>
    <w:rsid w:val="00510F21"/>
    <w:rsid w:val="005130A8"/>
    <w:rsid w:val="0051365B"/>
    <w:rsid w:val="00513FA0"/>
    <w:rsid w:val="00514241"/>
    <w:rsid w:val="00514C80"/>
    <w:rsid w:val="005150D2"/>
    <w:rsid w:val="0051531D"/>
    <w:rsid w:val="0051544C"/>
    <w:rsid w:val="00515EB3"/>
    <w:rsid w:val="00516F9B"/>
    <w:rsid w:val="00517177"/>
    <w:rsid w:val="005176DF"/>
    <w:rsid w:val="00517FDA"/>
    <w:rsid w:val="005206D5"/>
    <w:rsid w:val="005208FB"/>
    <w:rsid w:val="005211AB"/>
    <w:rsid w:val="00521ACD"/>
    <w:rsid w:val="0052312D"/>
    <w:rsid w:val="005238E9"/>
    <w:rsid w:val="00525095"/>
    <w:rsid w:val="0052512E"/>
    <w:rsid w:val="00525F4C"/>
    <w:rsid w:val="00526534"/>
    <w:rsid w:val="00526D92"/>
    <w:rsid w:val="0052771D"/>
    <w:rsid w:val="00527A63"/>
    <w:rsid w:val="00527C83"/>
    <w:rsid w:val="0053140D"/>
    <w:rsid w:val="0053231C"/>
    <w:rsid w:val="00532AA1"/>
    <w:rsid w:val="005335CB"/>
    <w:rsid w:val="00533C97"/>
    <w:rsid w:val="00534A2D"/>
    <w:rsid w:val="00534EAD"/>
    <w:rsid w:val="00535207"/>
    <w:rsid w:val="005368B4"/>
    <w:rsid w:val="005370D8"/>
    <w:rsid w:val="00537386"/>
    <w:rsid w:val="005375B6"/>
    <w:rsid w:val="00537723"/>
    <w:rsid w:val="00537927"/>
    <w:rsid w:val="005400AA"/>
    <w:rsid w:val="00540183"/>
    <w:rsid w:val="005401AB"/>
    <w:rsid w:val="00540E2D"/>
    <w:rsid w:val="005412B6"/>
    <w:rsid w:val="0054251F"/>
    <w:rsid w:val="00544BC8"/>
    <w:rsid w:val="0054519E"/>
    <w:rsid w:val="0054544C"/>
    <w:rsid w:val="00545A1C"/>
    <w:rsid w:val="00545C0F"/>
    <w:rsid w:val="00546A0A"/>
    <w:rsid w:val="00546A98"/>
    <w:rsid w:val="0054719A"/>
    <w:rsid w:val="00550275"/>
    <w:rsid w:val="005524EE"/>
    <w:rsid w:val="00552557"/>
    <w:rsid w:val="00552D87"/>
    <w:rsid w:val="005530C6"/>
    <w:rsid w:val="00554B06"/>
    <w:rsid w:val="00554C80"/>
    <w:rsid w:val="0055507D"/>
    <w:rsid w:val="005559BA"/>
    <w:rsid w:val="00555A76"/>
    <w:rsid w:val="0055620F"/>
    <w:rsid w:val="005564BC"/>
    <w:rsid w:val="0055671D"/>
    <w:rsid w:val="00557448"/>
    <w:rsid w:val="005574ED"/>
    <w:rsid w:val="00557DA8"/>
    <w:rsid w:val="00560097"/>
    <w:rsid w:val="0056015F"/>
    <w:rsid w:val="005607A4"/>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2C1"/>
    <w:rsid w:val="00581859"/>
    <w:rsid w:val="00581908"/>
    <w:rsid w:val="00582803"/>
    <w:rsid w:val="00582B4E"/>
    <w:rsid w:val="005830F7"/>
    <w:rsid w:val="005831F3"/>
    <w:rsid w:val="00583A10"/>
    <w:rsid w:val="00583AC3"/>
    <w:rsid w:val="00584253"/>
    <w:rsid w:val="00584556"/>
    <w:rsid w:val="00584935"/>
    <w:rsid w:val="00585772"/>
    <w:rsid w:val="00586CAD"/>
    <w:rsid w:val="00586DE3"/>
    <w:rsid w:val="005875E0"/>
    <w:rsid w:val="00587872"/>
    <w:rsid w:val="00587BCD"/>
    <w:rsid w:val="00587E2E"/>
    <w:rsid w:val="00587E3D"/>
    <w:rsid w:val="005902E4"/>
    <w:rsid w:val="00590A17"/>
    <w:rsid w:val="00590CEE"/>
    <w:rsid w:val="00591A89"/>
    <w:rsid w:val="00591CC5"/>
    <w:rsid w:val="00591E62"/>
    <w:rsid w:val="00591F60"/>
    <w:rsid w:val="00592DCF"/>
    <w:rsid w:val="00593104"/>
    <w:rsid w:val="005933FF"/>
    <w:rsid w:val="00594130"/>
    <w:rsid w:val="00594794"/>
    <w:rsid w:val="00594B9F"/>
    <w:rsid w:val="005969C8"/>
    <w:rsid w:val="00596A9E"/>
    <w:rsid w:val="00596B5F"/>
    <w:rsid w:val="00596FF9"/>
    <w:rsid w:val="0059793D"/>
    <w:rsid w:val="00597A82"/>
    <w:rsid w:val="00597B46"/>
    <w:rsid w:val="005A1049"/>
    <w:rsid w:val="005A152C"/>
    <w:rsid w:val="005A2BD5"/>
    <w:rsid w:val="005A2FE4"/>
    <w:rsid w:val="005A348F"/>
    <w:rsid w:val="005A3C2D"/>
    <w:rsid w:val="005A4D84"/>
    <w:rsid w:val="005A4E59"/>
    <w:rsid w:val="005A6891"/>
    <w:rsid w:val="005A6EFF"/>
    <w:rsid w:val="005A7475"/>
    <w:rsid w:val="005A759A"/>
    <w:rsid w:val="005B022A"/>
    <w:rsid w:val="005B0987"/>
    <w:rsid w:val="005B1D3F"/>
    <w:rsid w:val="005B2177"/>
    <w:rsid w:val="005B39E2"/>
    <w:rsid w:val="005B3D19"/>
    <w:rsid w:val="005B3F97"/>
    <w:rsid w:val="005B4E05"/>
    <w:rsid w:val="005B5569"/>
    <w:rsid w:val="005B5DDC"/>
    <w:rsid w:val="005B6E41"/>
    <w:rsid w:val="005C04DB"/>
    <w:rsid w:val="005C0CDA"/>
    <w:rsid w:val="005C151A"/>
    <w:rsid w:val="005C16FD"/>
    <w:rsid w:val="005C21C7"/>
    <w:rsid w:val="005C22B8"/>
    <w:rsid w:val="005C37EB"/>
    <w:rsid w:val="005C3995"/>
    <w:rsid w:val="005C3996"/>
    <w:rsid w:val="005C39A6"/>
    <w:rsid w:val="005C4276"/>
    <w:rsid w:val="005C4E7A"/>
    <w:rsid w:val="005C4F64"/>
    <w:rsid w:val="005C4F76"/>
    <w:rsid w:val="005C5405"/>
    <w:rsid w:val="005C5478"/>
    <w:rsid w:val="005C5BB3"/>
    <w:rsid w:val="005C5E4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E7F1A"/>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822"/>
    <w:rsid w:val="00603B75"/>
    <w:rsid w:val="00603BB9"/>
    <w:rsid w:val="006041CD"/>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75B"/>
    <w:rsid w:val="00613F20"/>
    <w:rsid w:val="006147E3"/>
    <w:rsid w:val="006148A7"/>
    <w:rsid w:val="00615093"/>
    <w:rsid w:val="00615651"/>
    <w:rsid w:val="00615713"/>
    <w:rsid w:val="00615DAC"/>
    <w:rsid w:val="00616AD5"/>
    <w:rsid w:val="0061762E"/>
    <w:rsid w:val="006178D6"/>
    <w:rsid w:val="00617B0E"/>
    <w:rsid w:val="00617B69"/>
    <w:rsid w:val="00617C21"/>
    <w:rsid w:val="0062028B"/>
    <w:rsid w:val="006204A5"/>
    <w:rsid w:val="00620F17"/>
    <w:rsid w:val="00621901"/>
    <w:rsid w:val="006226E1"/>
    <w:rsid w:val="00624236"/>
    <w:rsid w:val="0062459B"/>
    <w:rsid w:val="006248A6"/>
    <w:rsid w:val="006249B0"/>
    <w:rsid w:val="00625354"/>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375"/>
    <w:rsid w:val="00641A36"/>
    <w:rsid w:val="00643359"/>
    <w:rsid w:val="00643EA8"/>
    <w:rsid w:val="00644010"/>
    <w:rsid w:val="006450F0"/>
    <w:rsid w:val="0064547A"/>
    <w:rsid w:val="00645788"/>
    <w:rsid w:val="0064580C"/>
    <w:rsid w:val="00645951"/>
    <w:rsid w:val="00645BE7"/>
    <w:rsid w:val="006461E0"/>
    <w:rsid w:val="00647724"/>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5F8"/>
    <w:rsid w:val="00655D25"/>
    <w:rsid w:val="00655DAD"/>
    <w:rsid w:val="00656EB4"/>
    <w:rsid w:val="00657278"/>
    <w:rsid w:val="006572E5"/>
    <w:rsid w:val="0065746C"/>
    <w:rsid w:val="006579B3"/>
    <w:rsid w:val="00657AE2"/>
    <w:rsid w:val="00657CCC"/>
    <w:rsid w:val="00662783"/>
    <w:rsid w:val="006629A3"/>
    <w:rsid w:val="00663A4E"/>
    <w:rsid w:val="00664CD3"/>
    <w:rsid w:val="00664E34"/>
    <w:rsid w:val="00664FF7"/>
    <w:rsid w:val="00665910"/>
    <w:rsid w:val="00665D37"/>
    <w:rsid w:val="00665FDC"/>
    <w:rsid w:val="006667DA"/>
    <w:rsid w:val="00666869"/>
    <w:rsid w:val="00666A25"/>
    <w:rsid w:val="00670570"/>
    <w:rsid w:val="006707C2"/>
    <w:rsid w:val="0067082F"/>
    <w:rsid w:val="006711A3"/>
    <w:rsid w:val="0067290C"/>
    <w:rsid w:val="006736E0"/>
    <w:rsid w:val="006738A7"/>
    <w:rsid w:val="00673D5B"/>
    <w:rsid w:val="00674222"/>
    <w:rsid w:val="00675963"/>
    <w:rsid w:val="00675EA3"/>
    <w:rsid w:val="0067607D"/>
    <w:rsid w:val="006762A9"/>
    <w:rsid w:val="0067649C"/>
    <w:rsid w:val="00676648"/>
    <w:rsid w:val="00677764"/>
    <w:rsid w:val="00680281"/>
    <w:rsid w:val="006803D1"/>
    <w:rsid w:val="00680548"/>
    <w:rsid w:val="0068129F"/>
    <w:rsid w:val="0068254F"/>
    <w:rsid w:val="00682667"/>
    <w:rsid w:val="0068289E"/>
    <w:rsid w:val="00682E4B"/>
    <w:rsid w:val="00683043"/>
    <w:rsid w:val="00684AB1"/>
    <w:rsid w:val="006857BA"/>
    <w:rsid w:val="00686079"/>
    <w:rsid w:val="00686510"/>
    <w:rsid w:val="00686671"/>
    <w:rsid w:val="006869ED"/>
    <w:rsid w:val="00687B03"/>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6EC9"/>
    <w:rsid w:val="0069712D"/>
    <w:rsid w:val="00697320"/>
    <w:rsid w:val="006976DF"/>
    <w:rsid w:val="006A0B35"/>
    <w:rsid w:val="006A0FAC"/>
    <w:rsid w:val="006A12E3"/>
    <w:rsid w:val="006A1B63"/>
    <w:rsid w:val="006A21DB"/>
    <w:rsid w:val="006A3C50"/>
    <w:rsid w:val="006A44D6"/>
    <w:rsid w:val="006A7060"/>
    <w:rsid w:val="006A7212"/>
    <w:rsid w:val="006A72E9"/>
    <w:rsid w:val="006A7CCE"/>
    <w:rsid w:val="006B0917"/>
    <w:rsid w:val="006B1514"/>
    <w:rsid w:val="006B1AE7"/>
    <w:rsid w:val="006B1DE9"/>
    <w:rsid w:val="006B1EA7"/>
    <w:rsid w:val="006B287B"/>
    <w:rsid w:val="006B2CB2"/>
    <w:rsid w:val="006B2D11"/>
    <w:rsid w:val="006B329B"/>
    <w:rsid w:val="006B4637"/>
    <w:rsid w:val="006C032D"/>
    <w:rsid w:val="006C05F5"/>
    <w:rsid w:val="006C0D1A"/>
    <w:rsid w:val="006C1706"/>
    <w:rsid w:val="006C1B61"/>
    <w:rsid w:val="006C1DE6"/>
    <w:rsid w:val="006C2850"/>
    <w:rsid w:val="006C2ED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2F56"/>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455"/>
    <w:rsid w:val="006E169C"/>
    <w:rsid w:val="006E2291"/>
    <w:rsid w:val="006E3843"/>
    <w:rsid w:val="006E38FC"/>
    <w:rsid w:val="006E3BD2"/>
    <w:rsid w:val="006E3CB5"/>
    <w:rsid w:val="006E3F19"/>
    <w:rsid w:val="006E414A"/>
    <w:rsid w:val="006E4483"/>
    <w:rsid w:val="006E471D"/>
    <w:rsid w:val="006E488D"/>
    <w:rsid w:val="006E4DE3"/>
    <w:rsid w:val="006E5173"/>
    <w:rsid w:val="006E55C3"/>
    <w:rsid w:val="006E5A2B"/>
    <w:rsid w:val="006E651D"/>
    <w:rsid w:val="006E7AB8"/>
    <w:rsid w:val="006F000B"/>
    <w:rsid w:val="006F0F2C"/>
    <w:rsid w:val="006F0FDA"/>
    <w:rsid w:val="006F132E"/>
    <w:rsid w:val="006F38CF"/>
    <w:rsid w:val="006F39AA"/>
    <w:rsid w:val="006F39AE"/>
    <w:rsid w:val="006F42AE"/>
    <w:rsid w:val="006F5128"/>
    <w:rsid w:val="006F56C2"/>
    <w:rsid w:val="006F5AD3"/>
    <w:rsid w:val="006F65D6"/>
    <w:rsid w:val="006F67B9"/>
    <w:rsid w:val="006F6940"/>
    <w:rsid w:val="006F7730"/>
    <w:rsid w:val="006F7CFD"/>
    <w:rsid w:val="007001BF"/>
    <w:rsid w:val="00700D9F"/>
    <w:rsid w:val="00701BBB"/>
    <w:rsid w:val="00701C22"/>
    <w:rsid w:val="007033AA"/>
    <w:rsid w:val="00703AD8"/>
    <w:rsid w:val="00703AF3"/>
    <w:rsid w:val="00703EE7"/>
    <w:rsid w:val="0070510C"/>
    <w:rsid w:val="007051FC"/>
    <w:rsid w:val="00705C38"/>
    <w:rsid w:val="00705C76"/>
    <w:rsid w:val="00705E3C"/>
    <w:rsid w:val="0070636B"/>
    <w:rsid w:val="00706862"/>
    <w:rsid w:val="0070697D"/>
    <w:rsid w:val="007069F7"/>
    <w:rsid w:val="00707848"/>
    <w:rsid w:val="007078E7"/>
    <w:rsid w:val="00707CC0"/>
    <w:rsid w:val="00707D7A"/>
    <w:rsid w:val="00710CE0"/>
    <w:rsid w:val="00711D19"/>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740"/>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4718"/>
    <w:rsid w:val="00734873"/>
    <w:rsid w:val="00736FF6"/>
    <w:rsid w:val="0073713A"/>
    <w:rsid w:val="0073714B"/>
    <w:rsid w:val="007400DB"/>
    <w:rsid w:val="007403D0"/>
    <w:rsid w:val="00740487"/>
    <w:rsid w:val="00740A7A"/>
    <w:rsid w:val="00741186"/>
    <w:rsid w:val="007414B5"/>
    <w:rsid w:val="0074165F"/>
    <w:rsid w:val="00741FF7"/>
    <w:rsid w:val="00742262"/>
    <w:rsid w:val="00742993"/>
    <w:rsid w:val="00744F44"/>
    <w:rsid w:val="00745175"/>
    <w:rsid w:val="0074568D"/>
    <w:rsid w:val="00746350"/>
    <w:rsid w:val="00750C5F"/>
    <w:rsid w:val="007511EF"/>
    <w:rsid w:val="00751418"/>
    <w:rsid w:val="007518C7"/>
    <w:rsid w:val="00751DA0"/>
    <w:rsid w:val="00751EB1"/>
    <w:rsid w:val="00752920"/>
    <w:rsid w:val="00752CBF"/>
    <w:rsid w:val="00753695"/>
    <w:rsid w:val="00753A12"/>
    <w:rsid w:val="0075405B"/>
    <w:rsid w:val="0075490F"/>
    <w:rsid w:val="00754E86"/>
    <w:rsid w:val="0075670A"/>
    <w:rsid w:val="00756839"/>
    <w:rsid w:val="00756BF1"/>
    <w:rsid w:val="007612F9"/>
    <w:rsid w:val="00761D2B"/>
    <w:rsid w:val="00762396"/>
    <w:rsid w:val="00762891"/>
    <w:rsid w:val="00763045"/>
    <w:rsid w:val="00763D3E"/>
    <w:rsid w:val="007656F7"/>
    <w:rsid w:val="00765B37"/>
    <w:rsid w:val="00766AC1"/>
    <w:rsid w:val="00766C0D"/>
    <w:rsid w:val="00770F70"/>
    <w:rsid w:val="00771039"/>
    <w:rsid w:val="007710FF"/>
    <w:rsid w:val="007711BE"/>
    <w:rsid w:val="007724C7"/>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5F"/>
    <w:rsid w:val="00776FEA"/>
    <w:rsid w:val="00777B8E"/>
    <w:rsid w:val="007800FE"/>
    <w:rsid w:val="00781646"/>
    <w:rsid w:val="007825DF"/>
    <w:rsid w:val="0078280A"/>
    <w:rsid w:val="00783348"/>
    <w:rsid w:val="007836DF"/>
    <w:rsid w:val="007840F7"/>
    <w:rsid w:val="00784752"/>
    <w:rsid w:val="007847DC"/>
    <w:rsid w:val="0078518C"/>
    <w:rsid w:val="00787390"/>
    <w:rsid w:val="00787396"/>
    <w:rsid w:val="007875B2"/>
    <w:rsid w:val="00787AD7"/>
    <w:rsid w:val="00790F58"/>
    <w:rsid w:val="007921CA"/>
    <w:rsid w:val="00792D0D"/>
    <w:rsid w:val="00793702"/>
    <w:rsid w:val="00793F8C"/>
    <w:rsid w:val="007942D4"/>
    <w:rsid w:val="0079435B"/>
    <w:rsid w:val="007945A5"/>
    <w:rsid w:val="0079460D"/>
    <w:rsid w:val="007949FF"/>
    <w:rsid w:val="00794A78"/>
    <w:rsid w:val="007951CE"/>
    <w:rsid w:val="00795711"/>
    <w:rsid w:val="0079696D"/>
    <w:rsid w:val="00796F94"/>
    <w:rsid w:val="0079725B"/>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130"/>
    <w:rsid w:val="007C53EF"/>
    <w:rsid w:val="007C563E"/>
    <w:rsid w:val="007C5DBD"/>
    <w:rsid w:val="007C5EA2"/>
    <w:rsid w:val="007C60A3"/>
    <w:rsid w:val="007C71BC"/>
    <w:rsid w:val="007C7DEE"/>
    <w:rsid w:val="007C7E70"/>
    <w:rsid w:val="007C7FA7"/>
    <w:rsid w:val="007D02A2"/>
    <w:rsid w:val="007D0DE0"/>
    <w:rsid w:val="007D1190"/>
    <w:rsid w:val="007D11CA"/>
    <w:rsid w:val="007D14BA"/>
    <w:rsid w:val="007D207F"/>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1AE"/>
    <w:rsid w:val="007E22F1"/>
    <w:rsid w:val="007E28FF"/>
    <w:rsid w:val="007E3F9A"/>
    <w:rsid w:val="007E46B9"/>
    <w:rsid w:val="007E4FAE"/>
    <w:rsid w:val="007E6A5B"/>
    <w:rsid w:val="007F00E1"/>
    <w:rsid w:val="007F074D"/>
    <w:rsid w:val="007F0C30"/>
    <w:rsid w:val="007F1517"/>
    <w:rsid w:val="007F19C1"/>
    <w:rsid w:val="007F212C"/>
    <w:rsid w:val="007F368F"/>
    <w:rsid w:val="007F3773"/>
    <w:rsid w:val="007F3B02"/>
    <w:rsid w:val="007F4465"/>
    <w:rsid w:val="007F471C"/>
    <w:rsid w:val="007F4974"/>
    <w:rsid w:val="007F6170"/>
    <w:rsid w:val="007F61D8"/>
    <w:rsid w:val="007F6269"/>
    <w:rsid w:val="007F64C3"/>
    <w:rsid w:val="007F68D9"/>
    <w:rsid w:val="007F69DE"/>
    <w:rsid w:val="007F6D31"/>
    <w:rsid w:val="007F6F5B"/>
    <w:rsid w:val="007F7395"/>
    <w:rsid w:val="0080036D"/>
    <w:rsid w:val="00800637"/>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1AA"/>
    <w:rsid w:val="0081684C"/>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5F5"/>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47EF"/>
    <w:rsid w:val="00865512"/>
    <w:rsid w:val="00866903"/>
    <w:rsid w:val="00866915"/>
    <w:rsid w:val="00866D90"/>
    <w:rsid w:val="00866FC9"/>
    <w:rsid w:val="0086719F"/>
    <w:rsid w:val="008671E6"/>
    <w:rsid w:val="0086738B"/>
    <w:rsid w:val="00867EA3"/>
    <w:rsid w:val="008708BC"/>
    <w:rsid w:val="00870FC5"/>
    <w:rsid w:val="00871174"/>
    <w:rsid w:val="00872042"/>
    <w:rsid w:val="0087330C"/>
    <w:rsid w:val="008733B1"/>
    <w:rsid w:val="00874248"/>
    <w:rsid w:val="00874436"/>
    <w:rsid w:val="0087449B"/>
    <w:rsid w:val="00875336"/>
    <w:rsid w:val="00875791"/>
    <w:rsid w:val="0087579F"/>
    <w:rsid w:val="00875F45"/>
    <w:rsid w:val="0087619F"/>
    <w:rsid w:val="0087780E"/>
    <w:rsid w:val="00877B90"/>
    <w:rsid w:val="00877C71"/>
    <w:rsid w:val="008825A5"/>
    <w:rsid w:val="00883A32"/>
    <w:rsid w:val="00884ABE"/>
    <w:rsid w:val="008853DD"/>
    <w:rsid w:val="00885A78"/>
    <w:rsid w:val="0088610D"/>
    <w:rsid w:val="008863DB"/>
    <w:rsid w:val="00886459"/>
    <w:rsid w:val="00887509"/>
    <w:rsid w:val="00887BFE"/>
    <w:rsid w:val="00890173"/>
    <w:rsid w:val="0089023D"/>
    <w:rsid w:val="0089047C"/>
    <w:rsid w:val="008905FA"/>
    <w:rsid w:val="00890B0F"/>
    <w:rsid w:val="00891522"/>
    <w:rsid w:val="00891B6B"/>
    <w:rsid w:val="0089215E"/>
    <w:rsid w:val="00893BD8"/>
    <w:rsid w:val="00894402"/>
    <w:rsid w:val="0089462D"/>
    <w:rsid w:val="008946FF"/>
    <w:rsid w:val="00894CB2"/>
    <w:rsid w:val="0089542A"/>
    <w:rsid w:val="008957E1"/>
    <w:rsid w:val="00895962"/>
    <w:rsid w:val="00896171"/>
    <w:rsid w:val="00896278"/>
    <w:rsid w:val="008963C9"/>
    <w:rsid w:val="00897424"/>
    <w:rsid w:val="00897BDF"/>
    <w:rsid w:val="008A0544"/>
    <w:rsid w:val="008A156C"/>
    <w:rsid w:val="008A1C0C"/>
    <w:rsid w:val="008A24E9"/>
    <w:rsid w:val="008A27DC"/>
    <w:rsid w:val="008A2E65"/>
    <w:rsid w:val="008A31EF"/>
    <w:rsid w:val="008A3848"/>
    <w:rsid w:val="008A38D0"/>
    <w:rsid w:val="008A46C0"/>
    <w:rsid w:val="008A4E9F"/>
    <w:rsid w:val="008A50A5"/>
    <w:rsid w:val="008A53FC"/>
    <w:rsid w:val="008A609C"/>
    <w:rsid w:val="008A665B"/>
    <w:rsid w:val="008A6DB7"/>
    <w:rsid w:val="008A78B9"/>
    <w:rsid w:val="008A7DBE"/>
    <w:rsid w:val="008B069C"/>
    <w:rsid w:val="008B099C"/>
    <w:rsid w:val="008B0EE6"/>
    <w:rsid w:val="008B1F5B"/>
    <w:rsid w:val="008B2E96"/>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1A9A"/>
    <w:rsid w:val="008C2225"/>
    <w:rsid w:val="008C23CE"/>
    <w:rsid w:val="008C273A"/>
    <w:rsid w:val="008C28F6"/>
    <w:rsid w:val="008C30AB"/>
    <w:rsid w:val="008C3F87"/>
    <w:rsid w:val="008C56E6"/>
    <w:rsid w:val="008C5B5C"/>
    <w:rsid w:val="008C5E15"/>
    <w:rsid w:val="008C5FF6"/>
    <w:rsid w:val="008C6918"/>
    <w:rsid w:val="008C7E6C"/>
    <w:rsid w:val="008D0556"/>
    <w:rsid w:val="008D0E58"/>
    <w:rsid w:val="008D105D"/>
    <w:rsid w:val="008D1365"/>
    <w:rsid w:val="008D15DC"/>
    <w:rsid w:val="008D2BCE"/>
    <w:rsid w:val="008D2C45"/>
    <w:rsid w:val="008D3B83"/>
    <w:rsid w:val="008D4416"/>
    <w:rsid w:val="008D5371"/>
    <w:rsid w:val="008D5C68"/>
    <w:rsid w:val="008D60E2"/>
    <w:rsid w:val="008D698E"/>
    <w:rsid w:val="008D6ABC"/>
    <w:rsid w:val="008D6C2B"/>
    <w:rsid w:val="008D70AA"/>
    <w:rsid w:val="008D7176"/>
    <w:rsid w:val="008D7F85"/>
    <w:rsid w:val="008E0015"/>
    <w:rsid w:val="008E0A8B"/>
    <w:rsid w:val="008E0EF1"/>
    <w:rsid w:val="008E1607"/>
    <w:rsid w:val="008E2845"/>
    <w:rsid w:val="008E2D4A"/>
    <w:rsid w:val="008E2D4F"/>
    <w:rsid w:val="008E3F61"/>
    <w:rsid w:val="008E4272"/>
    <w:rsid w:val="008E46C8"/>
    <w:rsid w:val="008E4DF2"/>
    <w:rsid w:val="008E5133"/>
    <w:rsid w:val="008E5296"/>
    <w:rsid w:val="008E61DF"/>
    <w:rsid w:val="008E63A8"/>
    <w:rsid w:val="008E6438"/>
    <w:rsid w:val="008E78BA"/>
    <w:rsid w:val="008F076E"/>
    <w:rsid w:val="008F0A33"/>
    <w:rsid w:val="008F1A27"/>
    <w:rsid w:val="008F2020"/>
    <w:rsid w:val="008F2096"/>
    <w:rsid w:val="008F215A"/>
    <w:rsid w:val="008F229A"/>
    <w:rsid w:val="008F3701"/>
    <w:rsid w:val="008F407B"/>
    <w:rsid w:val="008F4E6A"/>
    <w:rsid w:val="008F58E8"/>
    <w:rsid w:val="008F5928"/>
    <w:rsid w:val="008F7030"/>
    <w:rsid w:val="009018E5"/>
    <w:rsid w:val="00901CDF"/>
    <w:rsid w:val="00902927"/>
    <w:rsid w:val="00902D50"/>
    <w:rsid w:val="00903940"/>
    <w:rsid w:val="00903A60"/>
    <w:rsid w:val="009049F1"/>
    <w:rsid w:val="009050CA"/>
    <w:rsid w:val="0090527F"/>
    <w:rsid w:val="00905529"/>
    <w:rsid w:val="00906705"/>
    <w:rsid w:val="00906A6B"/>
    <w:rsid w:val="0091012C"/>
    <w:rsid w:val="00910A50"/>
    <w:rsid w:val="00911A69"/>
    <w:rsid w:val="0091248D"/>
    <w:rsid w:val="00912B35"/>
    <w:rsid w:val="00913094"/>
    <w:rsid w:val="0091476C"/>
    <w:rsid w:val="00914AE9"/>
    <w:rsid w:val="00914D16"/>
    <w:rsid w:val="00915043"/>
    <w:rsid w:val="009160C0"/>
    <w:rsid w:val="00916340"/>
    <w:rsid w:val="00917385"/>
    <w:rsid w:val="00920CAB"/>
    <w:rsid w:val="009212D0"/>
    <w:rsid w:val="009212EC"/>
    <w:rsid w:val="00921977"/>
    <w:rsid w:val="00923700"/>
    <w:rsid w:val="0092398C"/>
    <w:rsid w:val="00923BC1"/>
    <w:rsid w:val="00924515"/>
    <w:rsid w:val="00924551"/>
    <w:rsid w:val="00924832"/>
    <w:rsid w:val="00924B7E"/>
    <w:rsid w:val="00924C05"/>
    <w:rsid w:val="0092529D"/>
    <w:rsid w:val="00925A21"/>
    <w:rsid w:val="009276B3"/>
    <w:rsid w:val="00927894"/>
    <w:rsid w:val="00927FBD"/>
    <w:rsid w:val="00930120"/>
    <w:rsid w:val="009309B2"/>
    <w:rsid w:val="00930A1F"/>
    <w:rsid w:val="00931B7C"/>
    <w:rsid w:val="009320FB"/>
    <w:rsid w:val="00933182"/>
    <w:rsid w:val="00933AFF"/>
    <w:rsid w:val="0093414E"/>
    <w:rsid w:val="00934E5A"/>
    <w:rsid w:val="009354B0"/>
    <w:rsid w:val="00935C20"/>
    <w:rsid w:val="00935F4E"/>
    <w:rsid w:val="0093685B"/>
    <w:rsid w:val="00937551"/>
    <w:rsid w:val="00937F6E"/>
    <w:rsid w:val="009403FE"/>
    <w:rsid w:val="00940C35"/>
    <w:rsid w:val="00940F1E"/>
    <w:rsid w:val="0094108E"/>
    <w:rsid w:val="00941F25"/>
    <w:rsid w:val="00942BBA"/>
    <w:rsid w:val="00944565"/>
    <w:rsid w:val="0094484A"/>
    <w:rsid w:val="00944FA2"/>
    <w:rsid w:val="00945987"/>
    <w:rsid w:val="00945CCE"/>
    <w:rsid w:val="00946849"/>
    <w:rsid w:val="00946BB9"/>
    <w:rsid w:val="00947045"/>
    <w:rsid w:val="00947D50"/>
    <w:rsid w:val="00947EB5"/>
    <w:rsid w:val="00947FC7"/>
    <w:rsid w:val="009501D4"/>
    <w:rsid w:val="00950BCB"/>
    <w:rsid w:val="00950C35"/>
    <w:rsid w:val="00950C7F"/>
    <w:rsid w:val="00950DF4"/>
    <w:rsid w:val="00951D0F"/>
    <w:rsid w:val="00951E51"/>
    <w:rsid w:val="009526C5"/>
    <w:rsid w:val="00952B46"/>
    <w:rsid w:val="00953472"/>
    <w:rsid w:val="00953E3E"/>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1E2D"/>
    <w:rsid w:val="00974949"/>
    <w:rsid w:val="009753CA"/>
    <w:rsid w:val="009762E8"/>
    <w:rsid w:val="009778E5"/>
    <w:rsid w:val="00977C6D"/>
    <w:rsid w:val="00980FCC"/>
    <w:rsid w:val="00982099"/>
    <w:rsid w:val="009830EE"/>
    <w:rsid w:val="00984E48"/>
    <w:rsid w:val="00985C65"/>
    <w:rsid w:val="009861C5"/>
    <w:rsid w:val="00987534"/>
    <w:rsid w:val="009902BA"/>
    <w:rsid w:val="0099184E"/>
    <w:rsid w:val="00992CAD"/>
    <w:rsid w:val="00993FA6"/>
    <w:rsid w:val="00994002"/>
    <w:rsid w:val="00995A15"/>
    <w:rsid w:val="00995C83"/>
    <w:rsid w:val="0099661F"/>
    <w:rsid w:val="00996620"/>
    <w:rsid w:val="00996D48"/>
    <w:rsid w:val="00996F48"/>
    <w:rsid w:val="00997409"/>
    <w:rsid w:val="00997DCB"/>
    <w:rsid w:val="009A03E4"/>
    <w:rsid w:val="009A0A89"/>
    <w:rsid w:val="009A0D06"/>
    <w:rsid w:val="009A0F1D"/>
    <w:rsid w:val="009A1759"/>
    <w:rsid w:val="009A17AF"/>
    <w:rsid w:val="009A1B30"/>
    <w:rsid w:val="009A1BA0"/>
    <w:rsid w:val="009A2D55"/>
    <w:rsid w:val="009A2F96"/>
    <w:rsid w:val="009A2FAC"/>
    <w:rsid w:val="009A32D2"/>
    <w:rsid w:val="009A3432"/>
    <w:rsid w:val="009A3445"/>
    <w:rsid w:val="009A3674"/>
    <w:rsid w:val="009A5636"/>
    <w:rsid w:val="009A59DC"/>
    <w:rsid w:val="009A5C5B"/>
    <w:rsid w:val="009A7288"/>
    <w:rsid w:val="009A7963"/>
    <w:rsid w:val="009B03FF"/>
    <w:rsid w:val="009B04A5"/>
    <w:rsid w:val="009B09D6"/>
    <w:rsid w:val="009B0F6A"/>
    <w:rsid w:val="009B1657"/>
    <w:rsid w:val="009B198D"/>
    <w:rsid w:val="009B1DA9"/>
    <w:rsid w:val="009B25E3"/>
    <w:rsid w:val="009B2D62"/>
    <w:rsid w:val="009B2E09"/>
    <w:rsid w:val="009B3138"/>
    <w:rsid w:val="009B3332"/>
    <w:rsid w:val="009B3553"/>
    <w:rsid w:val="009B36C5"/>
    <w:rsid w:val="009B3BC5"/>
    <w:rsid w:val="009B3E95"/>
    <w:rsid w:val="009B4599"/>
    <w:rsid w:val="009B463C"/>
    <w:rsid w:val="009B4678"/>
    <w:rsid w:val="009B4709"/>
    <w:rsid w:val="009B4AC5"/>
    <w:rsid w:val="009B6933"/>
    <w:rsid w:val="009B6BA5"/>
    <w:rsid w:val="009B6C2F"/>
    <w:rsid w:val="009B7152"/>
    <w:rsid w:val="009B7283"/>
    <w:rsid w:val="009C0B8F"/>
    <w:rsid w:val="009C114A"/>
    <w:rsid w:val="009C211E"/>
    <w:rsid w:val="009C290F"/>
    <w:rsid w:val="009C3533"/>
    <w:rsid w:val="009C378B"/>
    <w:rsid w:val="009C4082"/>
    <w:rsid w:val="009C5FA7"/>
    <w:rsid w:val="009C66C4"/>
    <w:rsid w:val="009C71E1"/>
    <w:rsid w:val="009D005C"/>
    <w:rsid w:val="009D0685"/>
    <w:rsid w:val="009D0BDF"/>
    <w:rsid w:val="009D1598"/>
    <w:rsid w:val="009D2F25"/>
    <w:rsid w:val="009D364B"/>
    <w:rsid w:val="009D3BF2"/>
    <w:rsid w:val="009D3D73"/>
    <w:rsid w:val="009D452F"/>
    <w:rsid w:val="009D491E"/>
    <w:rsid w:val="009D4C61"/>
    <w:rsid w:val="009D4DCC"/>
    <w:rsid w:val="009D4FA2"/>
    <w:rsid w:val="009D5653"/>
    <w:rsid w:val="009D647A"/>
    <w:rsid w:val="009D7315"/>
    <w:rsid w:val="009E0B86"/>
    <w:rsid w:val="009E0BCF"/>
    <w:rsid w:val="009E1C4B"/>
    <w:rsid w:val="009E1CBC"/>
    <w:rsid w:val="009E1EBC"/>
    <w:rsid w:val="009E2A77"/>
    <w:rsid w:val="009E2B24"/>
    <w:rsid w:val="009E3857"/>
    <w:rsid w:val="009E4088"/>
    <w:rsid w:val="009E4466"/>
    <w:rsid w:val="009E5051"/>
    <w:rsid w:val="009E5F59"/>
    <w:rsid w:val="009E628C"/>
    <w:rsid w:val="009E6778"/>
    <w:rsid w:val="009F0E2A"/>
    <w:rsid w:val="009F11D1"/>
    <w:rsid w:val="009F1563"/>
    <w:rsid w:val="009F1E85"/>
    <w:rsid w:val="009F20C5"/>
    <w:rsid w:val="009F2CFC"/>
    <w:rsid w:val="009F3252"/>
    <w:rsid w:val="009F3B10"/>
    <w:rsid w:val="009F4713"/>
    <w:rsid w:val="009F4EAC"/>
    <w:rsid w:val="009F598C"/>
    <w:rsid w:val="009F5CA9"/>
    <w:rsid w:val="009F5F46"/>
    <w:rsid w:val="009F6164"/>
    <w:rsid w:val="009F64F5"/>
    <w:rsid w:val="009F6921"/>
    <w:rsid w:val="009F6FFC"/>
    <w:rsid w:val="009F7866"/>
    <w:rsid w:val="009F7FEF"/>
    <w:rsid w:val="00A01109"/>
    <w:rsid w:val="00A01584"/>
    <w:rsid w:val="00A0190B"/>
    <w:rsid w:val="00A01EDD"/>
    <w:rsid w:val="00A026D0"/>
    <w:rsid w:val="00A03CD2"/>
    <w:rsid w:val="00A04A62"/>
    <w:rsid w:val="00A04C2A"/>
    <w:rsid w:val="00A057E2"/>
    <w:rsid w:val="00A059CA"/>
    <w:rsid w:val="00A05E72"/>
    <w:rsid w:val="00A06838"/>
    <w:rsid w:val="00A06BA4"/>
    <w:rsid w:val="00A06C3A"/>
    <w:rsid w:val="00A07069"/>
    <w:rsid w:val="00A07A77"/>
    <w:rsid w:val="00A07B3A"/>
    <w:rsid w:val="00A07B54"/>
    <w:rsid w:val="00A07C41"/>
    <w:rsid w:val="00A07C6A"/>
    <w:rsid w:val="00A100A4"/>
    <w:rsid w:val="00A101BA"/>
    <w:rsid w:val="00A1062D"/>
    <w:rsid w:val="00A10B6D"/>
    <w:rsid w:val="00A10F8E"/>
    <w:rsid w:val="00A111CA"/>
    <w:rsid w:val="00A11F48"/>
    <w:rsid w:val="00A12D99"/>
    <w:rsid w:val="00A14265"/>
    <w:rsid w:val="00A14926"/>
    <w:rsid w:val="00A14B7F"/>
    <w:rsid w:val="00A153B6"/>
    <w:rsid w:val="00A153FD"/>
    <w:rsid w:val="00A156CF"/>
    <w:rsid w:val="00A15F4C"/>
    <w:rsid w:val="00A1604D"/>
    <w:rsid w:val="00A177E8"/>
    <w:rsid w:val="00A17DF6"/>
    <w:rsid w:val="00A20516"/>
    <w:rsid w:val="00A20CAF"/>
    <w:rsid w:val="00A20EF8"/>
    <w:rsid w:val="00A211DB"/>
    <w:rsid w:val="00A22689"/>
    <w:rsid w:val="00A227BF"/>
    <w:rsid w:val="00A2362E"/>
    <w:rsid w:val="00A243A4"/>
    <w:rsid w:val="00A25E14"/>
    <w:rsid w:val="00A25ED8"/>
    <w:rsid w:val="00A260F4"/>
    <w:rsid w:val="00A26321"/>
    <w:rsid w:val="00A275FC"/>
    <w:rsid w:val="00A27712"/>
    <w:rsid w:val="00A30374"/>
    <w:rsid w:val="00A30842"/>
    <w:rsid w:val="00A30ACE"/>
    <w:rsid w:val="00A30E8C"/>
    <w:rsid w:val="00A313FD"/>
    <w:rsid w:val="00A31B4A"/>
    <w:rsid w:val="00A329B4"/>
    <w:rsid w:val="00A32E6A"/>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2552"/>
    <w:rsid w:val="00A43B77"/>
    <w:rsid w:val="00A43D13"/>
    <w:rsid w:val="00A4462F"/>
    <w:rsid w:val="00A456A1"/>
    <w:rsid w:val="00A47CF4"/>
    <w:rsid w:val="00A50BDA"/>
    <w:rsid w:val="00A515A6"/>
    <w:rsid w:val="00A51758"/>
    <w:rsid w:val="00A53700"/>
    <w:rsid w:val="00A54657"/>
    <w:rsid w:val="00A5473D"/>
    <w:rsid w:val="00A55FF9"/>
    <w:rsid w:val="00A60708"/>
    <w:rsid w:val="00A622CC"/>
    <w:rsid w:val="00A629CC"/>
    <w:rsid w:val="00A62E43"/>
    <w:rsid w:val="00A62EA2"/>
    <w:rsid w:val="00A63ABB"/>
    <w:rsid w:val="00A63C10"/>
    <w:rsid w:val="00A64923"/>
    <w:rsid w:val="00A64CE4"/>
    <w:rsid w:val="00A64E82"/>
    <w:rsid w:val="00A64F8D"/>
    <w:rsid w:val="00A655BF"/>
    <w:rsid w:val="00A657E4"/>
    <w:rsid w:val="00A657F1"/>
    <w:rsid w:val="00A661D4"/>
    <w:rsid w:val="00A669CE"/>
    <w:rsid w:val="00A711D7"/>
    <w:rsid w:val="00A71438"/>
    <w:rsid w:val="00A71D07"/>
    <w:rsid w:val="00A71D41"/>
    <w:rsid w:val="00A74CEA"/>
    <w:rsid w:val="00A762A9"/>
    <w:rsid w:val="00A76BFB"/>
    <w:rsid w:val="00A76CD2"/>
    <w:rsid w:val="00A76D2B"/>
    <w:rsid w:val="00A76E5F"/>
    <w:rsid w:val="00A771F7"/>
    <w:rsid w:val="00A779C6"/>
    <w:rsid w:val="00A77E38"/>
    <w:rsid w:val="00A80EC9"/>
    <w:rsid w:val="00A812BF"/>
    <w:rsid w:val="00A818FD"/>
    <w:rsid w:val="00A82999"/>
    <w:rsid w:val="00A82A80"/>
    <w:rsid w:val="00A82AAD"/>
    <w:rsid w:val="00A82D89"/>
    <w:rsid w:val="00A82FD6"/>
    <w:rsid w:val="00A8301C"/>
    <w:rsid w:val="00A8350F"/>
    <w:rsid w:val="00A84435"/>
    <w:rsid w:val="00A85318"/>
    <w:rsid w:val="00A85457"/>
    <w:rsid w:val="00A857AD"/>
    <w:rsid w:val="00A85A06"/>
    <w:rsid w:val="00A85BD7"/>
    <w:rsid w:val="00A86985"/>
    <w:rsid w:val="00A86F6E"/>
    <w:rsid w:val="00A87108"/>
    <w:rsid w:val="00A90B5F"/>
    <w:rsid w:val="00A90DC9"/>
    <w:rsid w:val="00A90FA9"/>
    <w:rsid w:val="00A912D1"/>
    <w:rsid w:val="00A91492"/>
    <w:rsid w:val="00A915A0"/>
    <w:rsid w:val="00A92181"/>
    <w:rsid w:val="00A92B2A"/>
    <w:rsid w:val="00A92DE6"/>
    <w:rsid w:val="00A931B0"/>
    <w:rsid w:val="00A9422F"/>
    <w:rsid w:val="00A948DA"/>
    <w:rsid w:val="00A95D59"/>
    <w:rsid w:val="00A96186"/>
    <w:rsid w:val="00A96245"/>
    <w:rsid w:val="00A9626D"/>
    <w:rsid w:val="00A9682F"/>
    <w:rsid w:val="00A96C16"/>
    <w:rsid w:val="00A96D22"/>
    <w:rsid w:val="00A973DC"/>
    <w:rsid w:val="00A97592"/>
    <w:rsid w:val="00A979C0"/>
    <w:rsid w:val="00AA04C7"/>
    <w:rsid w:val="00AA05DE"/>
    <w:rsid w:val="00AA13AB"/>
    <w:rsid w:val="00AA1829"/>
    <w:rsid w:val="00AA23F2"/>
    <w:rsid w:val="00AA31A1"/>
    <w:rsid w:val="00AA3C9E"/>
    <w:rsid w:val="00AA3F9A"/>
    <w:rsid w:val="00AA40EB"/>
    <w:rsid w:val="00AA4260"/>
    <w:rsid w:val="00AA4320"/>
    <w:rsid w:val="00AA510F"/>
    <w:rsid w:val="00AA525D"/>
    <w:rsid w:val="00AA64E6"/>
    <w:rsid w:val="00AA657A"/>
    <w:rsid w:val="00AA6FC4"/>
    <w:rsid w:val="00AA7716"/>
    <w:rsid w:val="00AA7F13"/>
    <w:rsid w:val="00AB0BEB"/>
    <w:rsid w:val="00AB0D58"/>
    <w:rsid w:val="00AB1140"/>
    <w:rsid w:val="00AB2FFA"/>
    <w:rsid w:val="00AB3179"/>
    <w:rsid w:val="00AB3215"/>
    <w:rsid w:val="00AB350E"/>
    <w:rsid w:val="00AB3D40"/>
    <w:rsid w:val="00AB412D"/>
    <w:rsid w:val="00AB418B"/>
    <w:rsid w:val="00AB4B38"/>
    <w:rsid w:val="00AB5616"/>
    <w:rsid w:val="00AB5A89"/>
    <w:rsid w:val="00AB5E76"/>
    <w:rsid w:val="00AB643F"/>
    <w:rsid w:val="00AB6975"/>
    <w:rsid w:val="00AB6D80"/>
    <w:rsid w:val="00AB6F9A"/>
    <w:rsid w:val="00AB732E"/>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560"/>
    <w:rsid w:val="00AC6BC9"/>
    <w:rsid w:val="00AC70A2"/>
    <w:rsid w:val="00AC78FE"/>
    <w:rsid w:val="00AD0C64"/>
    <w:rsid w:val="00AD22F3"/>
    <w:rsid w:val="00AD2A6F"/>
    <w:rsid w:val="00AD307A"/>
    <w:rsid w:val="00AD355E"/>
    <w:rsid w:val="00AD357C"/>
    <w:rsid w:val="00AD36EB"/>
    <w:rsid w:val="00AD468F"/>
    <w:rsid w:val="00AD48AC"/>
    <w:rsid w:val="00AD577C"/>
    <w:rsid w:val="00AD5792"/>
    <w:rsid w:val="00AD5A73"/>
    <w:rsid w:val="00AD60B5"/>
    <w:rsid w:val="00AD6D54"/>
    <w:rsid w:val="00AD7464"/>
    <w:rsid w:val="00AE0127"/>
    <w:rsid w:val="00AE0320"/>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8B6"/>
    <w:rsid w:val="00AF2F41"/>
    <w:rsid w:val="00AF473D"/>
    <w:rsid w:val="00AF514C"/>
    <w:rsid w:val="00AF514D"/>
    <w:rsid w:val="00AF56AE"/>
    <w:rsid w:val="00AF572D"/>
    <w:rsid w:val="00AF5DB4"/>
    <w:rsid w:val="00AF646D"/>
    <w:rsid w:val="00AF68E5"/>
    <w:rsid w:val="00AF6CD9"/>
    <w:rsid w:val="00AF711A"/>
    <w:rsid w:val="00AF7DC1"/>
    <w:rsid w:val="00B013DC"/>
    <w:rsid w:val="00B01643"/>
    <w:rsid w:val="00B02258"/>
    <w:rsid w:val="00B02648"/>
    <w:rsid w:val="00B045CF"/>
    <w:rsid w:val="00B04B32"/>
    <w:rsid w:val="00B04F87"/>
    <w:rsid w:val="00B0554E"/>
    <w:rsid w:val="00B056C4"/>
    <w:rsid w:val="00B1016D"/>
    <w:rsid w:val="00B10A85"/>
    <w:rsid w:val="00B11D8D"/>
    <w:rsid w:val="00B11F5E"/>
    <w:rsid w:val="00B12B8D"/>
    <w:rsid w:val="00B13FBD"/>
    <w:rsid w:val="00B145B6"/>
    <w:rsid w:val="00B14B09"/>
    <w:rsid w:val="00B14E65"/>
    <w:rsid w:val="00B153D0"/>
    <w:rsid w:val="00B15450"/>
    <w:rsid w:val="00B15DE2"/>
    <w:rsid w:val="00B15E3C"/>
    <w:rsid w:val="00B17827"/>
    <w:rsid w:val="00B17B43"/>
    <w:rsid w:val="00B21230"/>
    <w:rsid w:val="00B225AA"/>
    <w:rsid w:val="00B22EBA"/>
    <w:rsid w:val="00B240B1"/>
    <w:rsid w:val="00B2492B"/>
    <w:rsid w:val="00B25C88"/>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378BC"/>
    <w:rsid w:val="00B4053B"/>
    <w:rsid w:val="00B413D1"/>
    <w:rsid w:val="00B42566"/>
    <w:rsid w:val="00B425B4"/>
    <w:rsid w:val="00B43044"/>
    <w:rsid w:val="00B43568"/>
    <w:rsid w:val="00B448DC"/>
    <w:rsid w:val="00B455A2"/>
    <w:rsid w:val="00B4663B"/>
    <w:rsid w:val="00B47976"/>
    <w:rsid w:val="00B47D3E"/>
    <w:rsid w:val="00B50063"/>
    <w:rsid w:val="00B50A54"/>
    <w:rsid w:val="00B51211"/>
    <w:rsid w:val="00B51400"/>
    <w:rsid w:val="00B520E5"/>
    <w:rsid w:val="00B5265B"/>
    <w:rsid w:val="00B53750"/>
    <w:rsid w:val="00B54F5B"/>
    <w:rsid w:val="00B555DF"/>
    <w:rsid w:val="00B557B6"/>
    <w:rsid w:val="00B55B02"/>
    <w:rsid w:val="00B55E3B"/>
    <w:rsid w:val="00B5693D"/>
    <w:rsid w:val="00B571B4"/>
    <w:rsid w:val="00B575C0"/>
    <w:rsid w:val="00B60101"/>
    <w:rsid w:val="00B60A3D"/>
    <w:rsid w:val="00B60F46"/>
    <w:rsid w:val="00B612CF"/>
    <w:rsid w:val="00B62248"/>
    <w:rsid w:val="00B62DAB"/>
    <w:rsid w:val="00B631D0"/>
    <w:rsid w:val="00B635BC"/>
    <w:rsid w:val="00B64096"/>
    <w:rsid w:val="00B64B47"/>
    <w:rsid w:val="00B65338"/>
    <w:rsid w:val="00B66098"/>
    <w:rsid w:val="00B6765E"/>
    <w:rsid w:val="00B67DB4"/>
    <w:rsid w:val="00B67F8E"/>
    <w:rsid w:val="00B70F0A"/>
    <w:rsid w:val="00B70F23"/>
    <w:rsid w:val="00B71902"/>
    <w:rsid w:val="00B72163"/>
    <w:rsid w:val="00B72E34"/>
    <w:rsid w:val="00B73662"/>
    <w:rsid w:val="00B73ABE"/>
    <w:rsid w:val="00B74A57"/>
    <w:rsid w:val="00B775F0"/>
    <w:rsid w:val="00B7784C"/>
    <w:rsid w:val="00B77C7D"/>
    <w:rsid w:val="00B80136"/>
    <w:rsid w:val="00B80407"/>
    <w:rsid w:val="00B80E17"/>
    <w:rsid w:val="00B81220"/>
    <w:rsid w:val="00B813C3"/>
    <w:rsid w:val="00B82834"/>
    <w:rsid w:val="00B82A70"/>
    <w:rsid w:val="00B82C44"/>
    <w:rsid w:val="00B82F28"/>
    <w:rsid w:val="00B832E4"/>
    <w:rsid w:val="00B85811"/>
    <w:rsid w:val="00B85E90"/>
    <w:rsid w:val="00B867CD"/>
    <w:rsid w:val="00B86BC8"/>
    <w:rsid w:val="00B86DC9"/>
    <w:rsid w:val="00B9075C"/>
    <w:rsid w:val="00B91180"/>
    <w:rsid w:val="00B91222"/>
    <w:rsid w:val="00B9169A"/>
    <w:rsid w:val="00B91B5C"/>
    <w:rsid w:val="00B91D07"/>
    <w:rsid w:val="00B92F84"/>
    <w:rsid w:val="00B93ACE"/>
    <w:rsid w:val="00B93B42"/>
    <w:rsid w:val="00B94202"/>
    <w:rsid w:val="00B942EF"/>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58DC"/>
    <w:rsid w:val="00BA6D61"/>
    <w:rsid w:val="00BB0372"/>
    <w:rsid w:val="00BB0BF4"/>
    <w:rsid w:val="00BB1012"/>
    <w:rsid w:val="00BB1066"/>
    <w:rsid w:val="00BB222F"/>
    <w:rsid w:val="00BB2A6F"/>
    <w:rsid w:val="00BB3213"/>
    <w:rsid w:val="00BB36DF"/>
    <w:rsid w:val="00BB3853"/>
    <w:rsid w:val="00BB4184"/>
    <w:rsid w:val="00BB4A19"/>
    <w:rsid w:val="00BB4B7D"/>
    <w:rsid w:val="00BB5F59"/>
    <w:rsid w:val="00BB662A"/>
    <w:rsid w:val="00BB6A94"/>
    <w:rsid w:val="00BB711A"/>
    <w:rsid w:val="00BB7827"/>
    <w:rsid w:val="00BB7A7A"/>
    <w:rsid w:val="00BC01F9"/>
    <w:rsid w:val="00BC0816"/>
    <w:rsid w:val="00BC0ADD"/>
    <w:rsid w:val="00BC1C16"/>
    <w:rsid w:val="00BC3618"/>
    <w:rsid w:val="00BC3643"/>
    <w:rsid w:val="00BC3F00"/>
    <w:rsid w:val="00BC4277"/>
    <w:rsid w:val="00BC450D"/>
    <w:rsid w:val="00BC4B28"/>
    <w:rsid w:val="00BC55D5"/>
    <w:rsid w:val="00BC5867"/>
    <w:rsid w:val="00BC5C1C"/>
    <w:rsid w:val="00BC6853"/>
    <w:rsid w:val="00BC6B1A"/>
    <w:rsid w:val="00BD158F"/>
    <w:rsid w:val="00BD16F0"/>
    <w:rsid w:val="00BD2142"/>
    <w:rsid w:val="00BD2371"/>
    <w:rsid w:val="00BD2C81"/>
    <w:rsid w:val="00BD3AC1"/>
    <w:rsid w:val="00BD3B76"/>
    <w:rsid w:val="00BD3EB6"/>
    <w:rsid w:val="00BD581E"/>
    <w:rsid w:val="00BD5B22"/>
    <w:rsid w:val="00BD5ED2"/>
    <w:rsid w:val="00BD5FA4"/>
    <w:rsid w:val="00BD6032"/>
    <w:rsid w:val="00BD61AC"/>
    <w:rsid w:val="00BD6279"/>
    <w:rsid w:val="00BD6AAD"/>
    <w:rsid w:val="00BD78D6"/>
    <w:rsid w:val="00BD7E39"/>
    <w:rsid w:val="00BE0BC3"/>
    <w:rsid w:val="00BE0C56"/>
    <w:rsid w:val="00BE24F1"/>
    <w:rsid w:val="00BE2C8B"/>
    <w:rsid w:val="00BE3C60"/>
    <w:rsid w:val="00BE4BA5"/>
    <w:rsid w:val="00BE4BDD"/>
    <w:rsid w:val="00BE5DF6"/>
    <w:rsid w:val="00BE62C8"/>
    <w:rsid w:val="00BE64AD"/>
    <w:rsid w:val="00BE66AC"/>
    <w:rsid w:val="00BE6737"/>
    <w:rsid w:val="00BE738A"/>
    <w:rsid w:val="00BE793B"/>
    <w:rsid w:val="00BE7FCA"/>
    <w:rsid w:val="00BE7FFB"/>
    <w:rsid w:val="00BF0E70"/>
    <w:rsid w:val="00BF125A"/>
    <w:rsid w:val="00BF160C"/>
    <w:rsid w:val="00BF1839"/>
    <w:rsid w:val="00BF26C1"/>
    <w:rsid w:val="00BF275B"/>
    <w:rsid w:val="00BF2E13"/>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0402"/>
    <w:rsid w:val="00C21995"/>
    <w:rsid w:val="00C220ED"/>
    <w:rsid w:val="00C223CF"/>
    <w:rsid w:val="00C2291A"/>
    <w:rsid w:val="00C22DC1"/>
    <w:rsid w:val="00C22DC6"/>
    <w:rsid w:val="00C244A7"/>
    <w:rsid w:val="00C263C8"/>
    <w:rsid w:val="00C266C3"/>
    <w:rsid w:val="00C277AF"/>
    <w:rsid w:val="00C3033B"/>
    <w:rsid w:val="00C30412"/>
    <w:rsid w:val="00C3190E"/>
    <w:rsid w:val="00C31BA1"/>
    <w:rsid w:val="00C323C9"/>
    <w:rsid w:val="00C33E06"/>
    <w:rsid w:val="00C360A2"/>
    <w:rsid w:val="00C41DDB"/>
    <w:rsid w:val="00C421FE"/>
    <w:rsid w:val="00C428BC"/>
    <w:rsid w:val="00C431C5"/>
    <w:rsid w:val="00C43648"/>
    <w:rsid w:val="00C43AF1"/>
    <w:rsid w:val="00C43B13"/>
    <w:rsid w:val="00C43B95"/>
    <w:rsid w:val="00C441BC"/>
    <w:rsid w:val="00C4424C"/>
    <w:rsid w:val="00C44366"/>
    <w:rsid w:val="00C45900"/>
    <w:rsid w:val="00C4612D"/>
    <w:rsid w:val="00C4677C"/>
    <w:rsid w:val="00C47228"/>
    <w:rsid w:val="00C47B3D"/>
    <w:rsid w:val="00C50CDA"/>
    <w:rsid w:val="00C51E61"/>
    <w:rsid w:val="00C51ECE"/>
    <w:rsid w:val="00C521CE"/>
    <w:rsid w:val="00C5286F"/>
    <w:rsid w:val="00C538B8"/>
    <w:rsid w:val="00C54448"/>
    <w:rsid w:val="00C54A22"/>
    <w:rsid w:val="00C551B8"/>
    <w:rsid w:val="00C558B1"/>
    <w:rsid w:val="00C562A3"/>
    <w:rsid w:val="00C57053"/>
    <w:rsid w:val="00C61122"/>
    <w:rsid w:val="00C6138A"/>
    <w:rsid w:val="00C61EA3"/>
    <w:rsid w:val="00C62691"/>
    <w:rsid w:val="00C62F91"/>
    <w:rsid w:val="00C63135"/>
    <w:rsid w:val="00C63D8B"/>
    <w:rsid w:val="00C63E03"/>
    <w:rsid w:val="00C65997"/>
    <w:rsid w:val="00C65C8F"/>
    <w:rsid w:val="00C66AD4"/>
    <w:rsid w:val="00C66B47"/>
    <w:rsid w:val="00C675A0"/>
    <w:rsid w:val="00C7041B"/>
    <w:rsid w:val="00C70982"/>
    <w:rsid w:val="00C70A39"/>
    <w:rsid w:val="00C71CB4"/>
    <w:rsid w:val="00C721DD"/>
    <w:rsid w:val="00C7224E"/>
    <w:rsid w:val="00C72B24"/>
    <w:rsid w:val="00C73D48"/>
    <w:rsid w:val="00C77553"/>
    <w:rsid w:val="00C779D2"/>
    <w:rsid w:val="00C81043"/>
    <w:rsid w:val="00C81A98"/>
    <w:rsid w:val="00C820ED"/>
    <w:rsid w:val="00C82503"/>
    <w:rsid w:val="00C825D1"/>
    <w:rsid w:val="00C82CBB"/>
    <w:rsid w:val="00C846D7"/>
    <w:rsid w:val="00C852AE"/>
    <w:rsid w:val="00C855CA"/>
    <w:rsid w:val="00C857F9"/>
    <w:rsid w:val="00C858F5"/>
    <w:rsid w:val="00C86F92"/>
    <w:rsid w:val="00C873DD"/>
    <w:rsid w:val="00C9034A"/>
    <w:rsid w:val="00C90398"/>
    <w:rsid w:val="00C9043E"/>
    <w:rsid w:val="00C90892"/>
    <w:rsid w:val="00C908B3"/>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3671"/>
    <w:rsid w:val="00CA45C4"/>
    <w:rsid w:val="00CA4EE6"/>
    <w:rsid w:val="00CA4FED"/>
    <w:rsid w:val="00CA516E"/>
    <w:rsid w:val="00CA55AB"/>
    <w:rsid w:val="00CA5CD6"/>
    <w:rsid w:val="00CA6727"/>
    <w:rsid w:val="00CA75D9"/>
    <w:rsid w:val="00CA7991"/>
    <w:rsid w:val="00CA7C6A"/>
    <w:rsid w:val="00CB0A53"/>
    <w:rsid w:val="00CB0ACE"/>
    <w:rsid w:val="00CB0EEA"/>
    <w:rsid w:val="00CB1FBD"/>
    <w:rsid w:val="00CB24E5"/>
    <w:rsid w:val="00CB3688"/>
    <w:rsid w:val="00CB4720"/>
    <w:rsid w:val="00CB4CB0"/>
    <w:rsid w:val="00CB4FF2"/>
    <w:rsid w:val="00CB5DA3"/>
    <w:rsid w:val="00CB62C9"/>
    <w:rsid w:val="00CB7567"/>
    <w:rsid w:val="00CC0764"/>
    <w:rsid w:val="00CC0A3E"/>
    <w:rsid w:val="00CC2B71"/>
    <w:rsid w:val="00CC2FE9"/>
    <w:rsid w:val="00CC320E"/>
    <w:rsid w:val="00CC3E30"/>
    <w:rsid w:val="00CC4AED"/>
    <w:rsid w:val="00CC56C3"/>
    <w:rsid w:val="00CC59B4"/>
    <w:rsid w:val="00CC612E"/>
    <w:rsid w:val="00CC6217"/>
    <w:rsid w:val="00CC660D"/>
    <w:rsid w:val="00CC687A"/>
    <w:rsid w:val="00CC714E"/>
    <w:rsid w:val="00CC71F0"/>
    <w:rsid w:val="00CC759D"/>
    <w:rsid w:val="00CC765C"/>
    <w:rsid w:val="00CD031B"/>
    <w:rsid w:val="00CD099D"/>
    <w:rsid w:val="00CD11EB"/>
    <w:rsid w:val="00CD16DC"/>
    <w:rsid w:val="00CD1791"/>
    <w:rsid w:val="00CD17E5"/>
    <w:rsid w:val="00CD27D5"/>
    <w:rsid w:val="00CD304D"/>
    <w:rsid w:val="00CD3C21"/>
    <w:rsid w:val="00CD5FD1"/>
    <w:rsid w:val="00CD610A"/>
    <w:rsid w:val="00CD6CE0"/>
    <w:rsid w:val="00CD7179"/>
    <w:rsid w:val="00CD717C"/>
    <w:rsid w:val="00CD7D9C"/>
    <w:rsid w:val="00CD7DEC"/>
    <w:rsid w:val="00CE04BD"/>
    <w:rsid w:val="00CE0765"/>
    <w:rsid w:val="00CE0D82"/>
    <w:rsid w:val="00CE1323"/>
    <w:rsid w:val="00CE14B3"/>
    <w:rsid w:val="00CE1522"/>
    <w:rsid w:val="00CE262D"/>
    <w:rsid w:val="00CE2763"/>
    <w:rsid w:val="00CE36B1"/>
    <w:rsid w:val="00CE442B"/>
    <w:rsid w:val="00CE5131"/>
    <w:rsid w:val="00CE5314"/>
    <w:rsid w:val="00CE5F94"/>
    <w:rsid w:val="00CE7809"/>
    <w:rsid w:val="00CF1A01"/>
    <w:rsid w:val="00CF2B6C"/>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1E0A"/>
    <w:rsid w:val="00D020B6"/>
    <w:rsid w:val="00D021F5"/>
    <w:rsid w:val="00D0265B"/>
    <w:rsid w:val="00D02EC8"/>
    <w:rsid w:val="00D0359F"/>
    <w:rsid w:val="00D03CD5"/>
    <w:rsid w:val="00D03D8D"/>
    <w:rsid w:val="00D04A8A"/>
    <w:rsid w:val="00D053E2"/>
    <w:rsid w:val="00D057FE"/>
    <w:rsid w:val="00D059EA"/>
    <w:rsid w:val="00D05A4C"/>
    <w:rsid w:val="00D06780"/>
    <w:rsid w:val="00D0682B"/>
    <w:rsid w:val="00D06C3E"/>
    <w:rsid w:val="00D06C55"/>
    <w:rsid w:val="00D07F6F"/>
    <w:rsid w:val="00D11A33"/>
    <w:rsid w:val="00D12B94"/>
    <w:rsid w:val="00D14F26"/>
    <w:rsid w:val="00D150C8"/>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085"/>
    <w:rsid w:val="00D24EAD"/>
    <w:rsid w:val="00D25ED3"/>
    <w:rsid w:val="00D26C0F"/>
    <w:rsid w:val="00D270F9"/>
    <w:rsid w:val="00D27176"/>
    <w:rsid w:val="00D278B0"/>
    <w:rsid w:val="00D30C36"/>
    <w:rsid w:val="00D33280"/>
    <w:rsid w:val="00D34532"/>
    <w:rsid w:val="00D3462D"/>
    <w:rsid w:val="00D34BE3"/>
    <w:rsid w:val="00D34C95"/>
    <w:rsid w:val="00D34EC4"/>
    <w:rsid w:val="00D35884"/>
    <w:rsid w:val="00D36382"/>
    <w:rsid w:val="00D37412"/>
    <w:rsid w:val="00D4064F"/>
    <w:rsid w:val="00D414BC"/>
    <w:rsid w:val="00D43B03"/>
    <w:rsid w:val="00D446C9"/>
    <w:rsid w:val="00D46EDF"/>
    <w:rsid w:val="00D47A25"/>
    <w:rsid w:val="00D47AEB"/>
    <w:rsid w:val="00D5065E"/>
    <w:rsid w:val="00D515EE"/>
    <w:rsid w:val="00D51874"/>
    <w:rsid w:val="00D51D84"/>
    <w:rsid w:val="00D525A1"/>
    <w:rsid w:val="00D52A7A"/>
    <w:rsid w:val="00D52F4E"/>
    <w:rsid w:val="00D5446B"/>
    <w:rsid w:val="00D5471A"/>
    <w:rsid w:val="00D55B01"/>
    <w:rsid w:val="00D56B5E"/>
    <w:rsid w:val="00D57275"/>
    <w:rsid w:val="00D572E6"/>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65E"/>
    <w:rsid w:val="00D74882"/>
    <w:rsid w:val="00D74C1F"/>
    <w:rsid w:val="00D7744F"/>
    <w:rsid w:val="00D80197"/>
    <w:rsid w:val="00D802D9"/>
    <w:rsid w:val="00D8034C"/>
    <w:rsid w:val="00D80A13"/>
    <w:rsid w:val="00D80D82"/>
    <w:rsid w:val="00D81A4E"/>
    <w:rsid w:val="00D820AD"/>
    <w:rsid w:val="00D8240C"/>
    <w:rsid w:val="00D834C5"/>
    <w:rsid w:val="00D83950"/>
    <w:rsid w:val="00D83D5E"/>
    <w:rsid w:val="00D83E3D"/>
    <w:rsid w:val="00D84741"/>
    <w:rsid w:val="00D84BD0"/>
    <w:rsid w:val="00D84D8F"/>
    <w:rsid w:val="00D852EC"/>
    <w:rsid w:val="00D8632C"/>
    <w:rsid w:val="00D86883"/>
    <w:rsid w:val="00D86E50"/>
    <w:rsid w:val="00D878EB"/>
    <w:rsid w:val="00D90A5E"/>
    <w:rsid w:val="00D91948"/>
    <w:rsid w:val="00D923DB"/>
    <w:rsid w:val="00D9298A"/>
    <w:rsid w:val="00D92FFD"/>
    <w:rsid w:val="00D9390A"/>
    <w:rsid w:val="00D93D91"/>
    <w:rsid w:val="00D941D6"/>
    <w:rsid w:val="00D9423E"/>
    <w:rsid w:val="00D94A7E"/>
    <w:rsid w:val="00D9563F"/>
    <w:rsid w:val="00D95896"/>
    <w:rsid w:val="00D96334"/>
    <w:rsid w:val="00D963DC"/>
    <w:rsid w:val="00D96E7D"/>
    <w:rsid w:val="00D97121"/>
    <w:rsid w:val="00DA044E"/>
    <w:rsid w:val="00DA15F8"/>
    <w:rsid w:val="00DA16CB"/>
    <w:rsid w:val="00DA1AF0"/>
    <w:rsid w:val="00DA1E3C"/>
    <w:rsid w:val="00DA224E"/>
    <w:rsid w:val="00DA23A0"/>
    <w:rsid w:val="00DA4667"/>
    <w:rsid w:val="00DA4C3B"/>
    <w:rsid w:val="00DA5EB4"/>
    <w:rsid w:val="00DA6359"/>
    <w:rsid w:val="00DA6E9B"/>
    <w:rsid w:val="00DA748F"/>
    <w:rsid w:val="00DB02F8"/>
    <w:rsid w:val="00DB0601"/>
    <w:rsid w:val="00DB28DD"/>
    <w:rsid w:val="00DB3091"/>
    <w:rsid w:val="00DB3EDE"/>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4D04"/>
    <w:rsid w:val="00DC5505"/>
    <w:rsid w:val="00DC55EB"/>
    <w:rsid w:val="00DC6492"/>
    <w:rsid w:val="00DC6974"/>
    <w:rsid w:val="00DC72C6"/>
    <w:rsid w:val="00DC74A4"/>
    <w:rsid w:val="00DC74A6"/>
    <w:rsid w:val="00DC7D27"/>
    <w:rsid w:val="00DD03DB"/>
    <w:rsid w:val="00DD054C"/>
    <w:rsid w:val="00DD05E6"/>
    <w:rsid w:val="00DD0F52"/>
    <w:rsid w:val="00DD1E13"/>
    <w:rsid w:val="00DD2235"/>
    <w:rsid w:val="00DD2502"/>
    <w:rsid w:val="00DD3124"/>
    <w:rsid w:val="00DD538F"/>
    <w:rsid w:val="00DD5697"/>
    <w:rsid w:val="00DD588F"/>
    <w:rsid w:val="00DD5E80"/>
    <w:rsid w:val="00DD60AB"/>
    <w:rsid w:val="00DD628A"/>
    <w:rsid w:val="00DD6CFF"/>
    <w:rsid w:val="00DD6FDA"/>
    <w:rsid w:val="00DD773B"/>
    <w:rsid w:val="00DD7B9E"/>
    <w:rsid w:val="00DE03B0"/>
    <w:rsid w:val="00DE03DA"/>
    <w:rsid w:val="00DE050E"/>
    <w:rsid w:val="00DE0559"/>
    <w:rsid w:val="00DE057A"/>
    <w:rsid w:val="00DE1687"/>
    <w:rsid w:val="00DE1786"/>
    <w:rsid w:val="00DE19EC"/>
    <w:rsid w:val="00DE1CD2"/>
    <w:rsid w:val="00DE1F23"/>
    <w:rsid w:val="00DE2410"/>
    <w:rsid w:val="00DE2AAE"/>
    <w:rsid w:val="00DE305C"/>
    <w:rsid w:val="00DE3346"/>
    <w:rsid w:val="00DE3426"/>
    <w:rsid w:val="00DE3916"/>
    <w:rsid w:val="00DE396A"/>
    <w:rsid w:val="00DE3BEF"/>
    <w:rsid w:val="00DE3DF9"/>
    <w:rsid w:val="00DE47A3"/>
    <w:rsid w:val="00DE53FC"/>
    <w:rsid w:val="00DE5727"/>
    <w:rsid w:val="00DE5897"/>
    <w:rsid w:val="00DE590C"/>
    <w:rsid w:val="00DE5CAB"/>
    <w:rsid w:val="00DE5E7A"/>
    <w:rsid w:val="00DE6787"/>
    <w:rsid w:val="00DE7079"/>
    <w:rsid w:val="00DE7F4F"/>
    <w:rsid w:val="00DF0DB4"/>
    <w:rsid w:val="00DF1313"/>
    <w:rsid w:val="00DF2393"/>
    <w:rsid w:val="00DF2FE7"/>
    <w:rsid w:val="00DF3355"/>
    <w:rsid w:val="00DF3939"/>
    <w:rsid w:val="00DF44DC"/>
    <w:rsid w:val="00DF523A"/>
    <w:rsid w:val="00DF591B"/>
    <w:rsid w:val="00DF5F27"/>
    <w:rsid w:val="00DF6C5A"/>
    <w:rsid w:val="00DF710F"/>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4C"/>
    <w:rsid w:val="00E12BC5"/>
    <w:rsid w:val="00E12C7C"/>
    <w:rsid w:val="00E1359E"/>
    <w:rsid w:val="00E144EE"/>
    <w:rsid w:val="00E155EA"/>
    <w:rsid w:val="00E1566F"/>
    <w:rsid w:val="00E15FF2"/>
    <w:rsid w:val="00E16222"/>
    <w:rsid w:val="00E1693D"/>
    <w:rsid w:val="00E17E6A"/>
    <w:rsid w:val="00E2016F"/>
    <w:rsid w:val="00E22D4D"/>
    <w:rsid w:val="00E23086"/>
    <w:rsid w:val="00E23A95"/>
    <w:rsid w:val="00E23E11"/>
    <w:rsid w:val="00E2498A"/>
    <w:rsid w:val="00E253E1"/>
    <w:rsid w:val="00E256F1"/>
    <w:rsid w:val="00E25936"/>
    <w:rsid w:val="00E259F0"/>
    <w:rsid w:val="00E25FC3"/>
    <w:rsid w:val="00E26988"/>
    <w:rsid w:val="00E26991"/>
    <w:rsid w:val="00E26EF6"/>
    <w:rsid w:val="00E26F0F"/>
    <w:rsid w:val="00E300FF"/>
    <w:rsid w:val="00E316A2"/>
    <w:rsid w:val="00E316F3"/>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73A"/>
    <w:rsid w:val="00E46BA8"/>
    <w:rsid w:val="00E46D80"/>
    <w:rsid w:val="00E47056"/>
    <w:rsid w:val="00E51347"/>
    <w:rsid w:val="00E5196B"/>
    <w:rsid w:val="00E525AA"/>
    <w:rsid w:val="00E53C9F"/>
    <w:rsid w:val="00E542F5"/>
    <w:rsid w:val="00E54346"/>
    <w:rsid w:val="00E54C03"/>
    <w:rsid w:val="00E54C27"/>
    <w:rsid w:val="00E5607F"/>
    <w:rsid w:val="00E56689"/>
    <w:rsid w:val="00E56B28"/>
    <w:rsid w:val="00E57311"/>
    <w:rsid w:val="00E57B78"/>
    <w:rsid w:val="00E6051C"/>
    <w:rsid w:val="00E61455"/>
    <w:rsid w:val="00E61D03"/>
    <w:rsid w:val="00E61DB6"/>
    <w:rsid w:val="00E62DC3"/>
    <w:rsid w:val="00E6368C"/>
    <w:rsid w:val="00E643C4"/>
    <w:rsid w:val="00E647F5"/>
    <w:rsid w:val="00E64989"/>
    <w:rsid w:val="00E65008"/>
    <w:rsid w:val="00E6535F"/>
    <w:rsid w:val="00E6619C"/>
    <w:rsid w:val="00E6673E"/>
    <w:rsid w:val="00E66BC5"/>
    <w:rsid w:val="00E671E3"/>
    <w:rsid w:val="00E675CD"/>
    <w:rsid w:val="00E67E6F"/>
    <w:rsid w:val="00E70211"/>
    <w:rsid w:val="00E706B8"/>
    <w:rsid w:val="00E70B90"/>
    <w:rsid w:val="00E70CDF"/>
    <w:rsid w:val="00E71CF2"/>
    <w:rsid w:val="00E72A01"/>
    <w:rsid w:val="00E732BD"/>
    <w:rsid w:val="00E74223"/>
    <w:rsid w:val="00E74C4A"/>
    <w:rsid w:val="00E75B4C"/>
    <w:rsid w:val="00E75BAD"/>
    <w:rsid w:val="00E76B29"/>
    <w:rsid w:val="00E7704B"/>
    <w:rsid w:val="00E771C2"/>
    <w:rsid w:val="00E772C4"/>
    <w:rsid w:val="00E77456"/>
    <w:rsid w:val="00E80721"/>
    <w:rsid w:val="00E81905"/>
    <w:rsid w:val="00E82211"/>
    <w:rsid w:val="00E8336F"/>
    <w:rsid w:val="00E83770"/>
    <w:rsid w:val="00E83D62"/>
    <w:rsid w:val="00E83F2B"/>
    <w:rsid w:val="00E84B74"/>
    <w:rsid w:val="00E84CD7"/>
    <w:rsid w:val="00E84DC7"/>
    <w:rsid w:val="00E851BF"/>
    <w:rsid w:val="00E85941"/>
    <w:rsid w:val="00E85D0F"/>
    <w:rsid w:val="00E85D12"/>
    <w:rsid w:val="00E865E7"/>
    <w:rsid w:val="00E86651"/>
    <w:rsid w:val="00E87011"/>
    <w:rsid w:val="00E8731A"/>
    <w:rsid w:val="00E90056"/>
    <w:rsid w:val="00E90EC3"/>
    <w:rsid w:val="00E9152E"/>
    <w:rsid w:val="00E918A6"/>
    <w:rsid w:val="00E91905"/>
    <w:rsid w:val="00E92245"/>
    <w:rsid w:val="00E9273C"/>
    <w:rsid w:val="00E92BC2"/>
    <w:rsid w:val="00E932BF"/>
    <w:rsid w:val="00E93447"/>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4C6E"/>
    <w:rsid w:val="00EA5C68"/>
    <w:rsid w:val="00EA60C8"/>
    <w:rsid w:val="00EB12D1"/>
    <w:rsid w:val="00EB12DC"/>
    <w:rsid w:val="00EB189F"/>
    <w:rsid w:val="00EB254B"/>
    <w:rsid w:val="00EB2E2A"/>
    <w:rsid w:val="00EB36A9"/>
    <w:rsid w:val="00EB3956"/>
    <w:rsid w:val="00EB4280"/>
    <w:rsid w:val="00EB459E"/>
    <w:rsid w:val="00EB483C"/>
    <w:rsid w:val="00EB49B2"/>
    <w:rsid w:val="00EB4A48"/>
    <w:rsid w:val="00EB4FC8"/>
    <w:rsid w:val="00EB5D91"/>
    <w:rsid w:val="00EB5E13"/>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984"/>
    <w:rsid w:val="00ED4A36"/>
    <w:rsid w:val="00ED6F08"/>
    <w:rsid w:val="00ED740F"/>
    <w:rsid w:val="00ED74BE"/>
    <w:rsid w:val="00EE1C29"/>
    <w:rsid w:val="00EE261B"/>
    <w:rsid w:val="00EE26F3"/>
    <w:rsid w:val="00EE2CFC"/>
    <w:rsid w:val="00EE3983"/>
    <w:rsid w:val="00EE4690"/>
    <w:rsid w:val="00EE4C2D"/>
    <w:rsid w:val="00EE5924"/>
    <w:rsid w:val="00EE611C"/>
    <w:rsid w:val="00EE641E"/>
    <w:rsid w:val="00EE7958"/>
    <w:rsid w:val="00EE7A02"/>
    <w:rsid w:val="00EE7EF7"/>
    <w:rsid w:val="00EF0337"/>
    <w:rsid w:val="00EF06D3"/>
    <w:rsid w:val="00EF06DF"/>
    <w:rsid w:val="00EF0E29"/>
    <w:rsid w:val="00EF20F3"/>
    <w:rsid w:val="00EF2480"/>
    <w:rsid w:val="00EF2CA7"/>
    <w:rsid w:val="00EF3427"/>
    <w:rsid w:val="00EF3440"/>
    <w:rsid w:val="00EF3875"/>
    <w:rsid w:val="00EF3D59"/>
    <w:rsid w:val="00EF3FF4"/>
    <w:rsid w:val="00EF5BBE"/>
    <w:rsid w:val="00EF5EB5"/>
    <w:rsid w:val="00EF65A9"/>
    <w:rsid w:val="00EF69C1"/>
    <w:rsid w:val="00F004AA"/>
    <w:rsid w:val="00F005F6"/>
    <w:rsid w:val="00F01C49"/>
    <w:rsid w:val="00F0233D"/>
    <w:rsid w:val="00F028F8"/>
    <w:rsid w:val="00F03012"/>
    <w:rsid w:val="00F03438"/>
    <w:rsid w:val="00F03784"/>
    <w:rsid w:val="00F04309"/>
    <w:rsid w:val="00F04E8C"/>
    <w:rsid w:val="00F04F35"/>
    <w:rsid w:val="00F06610"/>
    <w:rsid w:val="00F06D8F"/>
    <w:rsid w:val="00F111D8"/>
    <w:rsid w:val="00F112A5"/>
    <w:rsid w:val="00F113C2"/>
    <w:rsid w:val="00F118D6"/>
    <w:rsid w:val="00F11A09"/>
    <w:rsid w:val="00F11EC4"/>
    <w:rsid w:val="00F122F9"/>
    <w:rsid w:val="00F13EB4"/>
    <w:rsid w:val="00F14ABE"/>
    <w:rsid w:val="00F1500C"/>
    <w:rsid w:val="00F1522D"/>
    <w:rsid w:val="00F15EE9"/>
    <w:rsid w:val="00F16158"/>
    <w:rsid w:val="00F1684C"/>
    <w:rsid w:val="00F16862"/>
    <w:rsid w:val="00F16D2A"/>
    <w:rsid w:val="00F171D7"/>
    <w:rsid w:val="00F2043B"/>
    <w:rsid w:val="00F20C9A"/>
    <w:rsid w:val="00F21090"/>
    <w:rsid w:val="00F22A08"/>
    <w:rsid w:val="00F23494"/>
    <w:rsid w:val="00F23714"/>
    <w:rsid w:val="00F24CF8"/>
    <w:rsid w:val="00F24FBC"/>
    <w:rsid w:val="00F25720"/>
    <w:rsid w:val="00F25B45"/>
    <w:rsid w:val="00F269B8"/>
    <w:rsid w:val="00F278EC"/>
    <w:rsid w:val="00F27B6B"/>
    <w:rsid w:val="00F3067A"/>
    <w:rsid w:val="00F3104E"/>
    <w:rsid w:val="00F31ECA"/>
    <w:rsid w:val="00F335A8"/>
    <w:rsid w:val="00F33A72"/>
    <w:rsid w:val="00F34055"/>
    <w:rsid w:val="00F358F9"/>
    <w:rsid w:val="00F3759B"/>
    <w:rsid w:val="00F377F5"/>
    <w:rsid w:val="00F37D72"/>
    <w:rsid w:val="00F40A40"/>
    <w:rsid w:val="00F40DCD"/>
    <w:rsid w:val="00F41A12"/>
    <w:rsid w:val="00F41A26"/>
    <w:rsid w:val="00F41A4D"/>
    <w:rsid w:val="00F42D78"/>
    <w:rsid w:val="00F42E7E"/>
    <w:rsid w:val="00F42F0B"/>
    <w:rsid w:val="00F4340D"/>
    <w:rsid w:val="00F4428E"/>
    <w:rsid w:val="00F44A7C"/>
    <w:rsid w:val="00F44DB5"/>
    <w:rsid w:val="00F4534A"/>
    <w:rsid w:val="00F456F0"/>
    <w:rsid w:val="00F45C18"/>
    <w:rsid w:val="00F45C86"/>
    <w:rsid w:val="00F464F1"/>
    <w:rsid w:val="00F4674B"/>
    <w:rsid w:val="00F4786F"/>
    <w:rsid w:val="00F47C1B"/>
    <w:rsid w:val="00F47D27"/>
    <w:rsid w:val="00F5271E"/>
    <w:rsid w:val="00F52B9D"/>
    <w:rsid w:val="00F52E03"/>
    <w:rsid w:val="00F531BD"/>
    <w:rsid w:val="00F537EC"/>
    <w:rsid w:val="00F53839"/>
    <w:rsid w:val="00F53EEB"/>
    <w:rsid w:val="00F54B30"/>
    <w:rsid w:val="00F550D6"/>
    <w:rsid w:val="00F554E1"/>
    <w:rsid w:val="00F55E38"/>
    <w:rsid w:val="00F55EB4"/>
    <w:rsid w:val="00F56491"/>
    <w:rsid w:val="00F56AD4"/>
    <w:rsid w:val="00F57003"/>
    <w:rsid w:val="00F57C62"/>
    <w:rsid w:val="00F600EF"/>
    <w:rsid w:val="00F61253"/>
    <w:rsid w:val="00F6133F"/>
    <w:rsid w:val="00F61C51"/>
    <w:rsid w:val="00F61C9A"/>
    <w:rsid w:val="00F625F1"/>
    <w:rsid w:val="00F62B5E"/>
    <w:rsid w:val="00F63750"/>
    <w:rsid w:val="00F64438"/>
    <w:rsid w:val="00F64978"/>
    <w:rsid w:val="00F64E48"/>
    <w:rsid w:val="00F6610B"/>
    <w:rsid w:val="00F66AD9"/>
    <w:rsid w:val="00F66DB1"/>
    <w:rsid w:val="00F671B3"/>
    <w:rsid w:val="00F67DFC"/>
    <w:rsid w:val="00F67E17"/>
    <w:rsid w:val="00F70227"/>
    <w:rsid w:val="00F70CE5"/>
    <w:rsid w:val="00F710A5"/>
    <w:rsid w:val="00F71751"/>
    <w:rsid w:val="00F7177B"/>
    <w:rsid w:val="00F718C3"/>
    <w:rsid w:val="00F71CA4"/>
    <w:rsid w:val="00F72BE8"/>
    <w:rsid w:val="00F73BB4"/>
    <w:rsid w:val="00F744D7"/>
    <w:rsid w:val="00F74CA9"/>
    <w:rsid w:val="00F754B1"/>
    <w:rsid w:val="00F767CE"/>
    <w:rsid w:val="00F767EB"/>
    <w:rsid w:val="00F76D51"/>
    <w:rsid w:val="00F76F49"/>
    <w:rsid w:val="00F77937"/>
    <w:rsid w:val="00F77A49"/>
    <w:rsid w:val="00F810E7"/>
    <w:rsid w:val="00F8180E"/>
    <w:rsid w:val="00F81E81"/>
    <w:rsid w:val="00F82587"/>
    <w:rsid w:val="00F8261E"/>
    <w:rsid w:val="00F82BF9"/>
    <w:rsid w:val="00F83D10"/>
    <w:rsid w:val="00F83DFD"/>
    <w:rsid w:val="00F83EEE"/>
    <w:rsid w:val="00F856CF"/>
    <w:rsid w:val="00F873D2"/>
    <w:rsid w:val="00F87567"/>
    <w:rsid w:val="00F8765D"/>
    <w:rsid w:val="00F90524"/>
    <w:rsid w:val="00F91CCC"/>
    <w:rsid w:val="00F91DB5"/>
    <w:rsid w:val="00F92112"/>
    <w:rsid w:val="00F92C92"/>
    <w:rsid w:val="00F93043"/>
    <w:rsid w:val="00F9316B"/>
    <w:rsid w:val="00F949CD"/>
    <w:rsid w:val="00F95CBC"/>
    <w:rsid w:val="00F96C13"/>
    <w:rsid w:val="00F96F71"/>
    <w:rsid w:val="00FA00EE"/>
    <w:rsid w:val="00FA050B"/>
    <w:rsid w:val="00FA0C92"/>
    <w:rsid w:val="00FA1837"/>
    <w:rsid w:val="00FA2099"/>
    <w:rsid w:val="00FA2E80"/>
    <w:rsid w:val="00FA30F1"/>
    <w:rsid w:val="00FA351D"/>
    <w:rsid w:val="00FA378B"/>
    <w:rsid w:val="00FA3E25"/>
    <w:rsid w:val="00FA493F"/>
    <w:rsid w:val="00FA4B77"/>
    <w:rsid w:val="00FA4BA4"/>
    <w:rsid w:val="00FA529B"/>
    <w:rsid w:val="00FA6564"/>
    <w:rsid w:val="00FA669F"/>
    <w:rsid w:val="00FA6A6A"/>
    <w:rsid w:val="00FA77B2"/>
    <w:rsid w:val="00FA7DB5"/>
    <w:rsid w:val="00FA7F87"/>
    <w:rsid w:val="00FB03C5"/>
    <w:rsid w:val="00FB0524"/>
    <w:rsid w:val="00FB0FF4"/>
    <w:rsid w:val="00FB11CC"/>
    <w:rsid w:val="00FB1A41"/>
    <w:rsid w:val="00FB2112"/>
    <w:rsid w:val="00FB2701"/>
    <w:rsid w:val="00FB28D1"/>
    <w:rsid w:val="00FB2EB7"/>
    <w:rsid w:val="00FB42B2"/>
    <w:rsid w:val="00FB5811"/>
    <w:rsid w:val="00FB5BC7"/>
    <w:rsid w:val="00FB65C7"/>
    <w:rsid w:val="00FB6789"/>
    <w:rsid w:val="00FB6A8A"/>
    <w:rsid w:val="00FB706A"/>
    <w:rsid w:val="00FB744C"/>
    <w:rsid w:val="00FC0249"/>
    <w:rsid w:val="00FC0837"/>
    <w:rsid w:val="00FC0CFE"/>
    <w:rsid w:val="00FC1202"/>
    <w:rsid w:val="00FC1DB0"/>
    <w:rsid w:val="00FC20D1"/>
    <w:rsid w:val="00FC3465"/>
    <w:rsid w:val="00FC549D"/>
    <w:rsid w:val="00FC563A"/>
    <w:rsid w:val="00FC5A0B"/>
    <w:rsid w:val="00FC5D95"/>
    <w:rsid w:val="00FC608E"/>
    <w:rsid w:val="00FC65A2"/>
    <w:rsid w:val="00FC76AB"/>
    <w:rsid w:val="00FC7F57"/>
    <w:rsid w:val="00FD0D32"/>
    <w:rsid w:val="00FD10D9"/>
    <w:rsid w:val="00FD22C1"/>
    <w:rsid w:val="00FD2A9A"/>
    <w:rsid w:val="00FD2E78"/>
    <w:rsid w:val="00FD4063"/>
    <w:rsid w:val="00FD40FB"/>
    <w:rsid w:val="00FD46AF"/>
    <w:rsid w:val="00FD47CB"/>
    <w:rsid w:val="00FD4E21"/>
    <w:rsid w:val="00FD4F82"/>
    <w:rsid w:val="00FD5617"/>
    <w:rsid w:val="00FD6087"/>
    <w:rsid w:val="00FD6239"/>
    <w:rsid w:val="00FD638A"/>
    <w:rsid w:val="00FD7A6F"/>
    <w:rsid w:val="00FD7C39"/>
    <w:rsid w:val="00FE0991"/>
    <w:rsid w:val="00FE110C"/>
    <w:rsid w:val="00FE2482"/>
    <w:rsid w:val="00FE2555"/>
    <w:rsid w:val="00FE3522"/>
    <w:rsid w:val="00FE38C6"/>
    <w:rsid w:val="00FE4C6D"/>
    <w:rsid w:val="00FE64D8"/>
    <w:rsid w:val="00FE6578"/>
    <w:rsid w:val="00FE66A8"/>
    <w:rsid w:val="00FE7001"/>
    <w:rsid w:val="00FE7628"/>
    <w:rsid w:val="00FE7E9C"/>
    <w:rsid w:val="00FF0E99"/>
    <w:rsid w:val="00FF0F2E"/>
    <w:rsid w:val="00FF2228"/>
    <w:rsid w:val="00FF2642"/>
    <w:rsid w:val="00FF27BE"/>
    <w:rsid w:val="00FF4508"/>
    <w:rsid w:val="00FF4C36"/>
    <w:rsid w:val="00FF526C"/>
    <w:rsid w:val="00FF5A95"/>
    <w:rsid w:val="00FF5AF0"/>
    <w:rsid w:val="00FF6AFA"/>
    <w:rsid w:val="00FF6CD4"/>
    <w:rsid w:val="00FF6D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B3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uiPriority w:val="9"/>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uiPriority w:val="9"/>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cap Char,Caption Char1 Char,cap Char Char1,Caption Char Char1 Char,cap Char2 Char,Ca,Caption Char C...,cap Char2,Caption Char,cap1,cap2,cap11,Légende-figure,Légende-figure Char,Beschrifubg,Beschriftung Char,label,cap11 Char Char Char,C"/>
    <w:basedOn w:val="a"/>
    <w:next w:val="a"/>
    <w:link w:val="a4"/>
    <w:uiPriority w:val="35"/>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5">
    <w:name w:val="Document Map"/>
    <w:basedOn w:val="a"/>
    <w:link w:val="a6"/>
    <w:uiPriority w:val="99"/>
    <w:semiHidden/>
    <w:unhideWhenUsed/>
    <w:rsid w:val="00A51758"/>
    <w:rPr>
      <w:rFonts w:ascii="宋体"/>
      <w:sz w:val="18"/>
      <w:szCs w:val="18"/>
    </w:rPr>
  </w:style>
  <w:style w:type="character" w:customStyle="1" w:styleId="a6">
    <w:name w:val="文档结构图 字符"/>
    <w:link w:val="a5"/>
    <w:uiPriority w:val="99"/>
    <w:semiHidden/>
    <w:rsid w:val="00A51758"/>
    <w:rPr>
      <w:rFonts w:ascii="宋体" w:hAnsi="Times New Roman"/>
      <w:sz w:val="18"/>
      <w:szCs w:val="18"/>
      <w:lang w:val="en-GB" w:eastAsia="en-US"/>
    </w:rPr>
  </w:style>
  <w:style w:type="table" w:styleId="a7">
    <w:name w:val="Table Grid"/>
    <w:aliases w:val="TableGrid"/>
    <w:basedOn w:val="a1"/>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12EC"/>
    <w:pPr>
      <w:spacing w:after="0"/>
    </w:pPr>
    <w:rPr>
      <w:sz w:val="18"/>
      <w:szCs w:val="18"/>
    </w:rPr>
  </w:style>
  <w:style w:type="character" w:customStyle="1" w:styleId="a9">
    <w:name w:val="批注框文本 字符"/>
    <w:link w:val="a8"/>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qFormat/>
    <w:rsid w:val="00E76B29"/>
    <w:pPr>
      <w:keepNext/>
      <w:keepLines/>
      <w:spacing w:after="0"/>
    </w:pPr>
    <w:rPr>
      <w:rFonts w:ascii="Arial" w:hAnsi="Arial"/>
      <w:sz w:val="18"/>
    </w:rPr>
  </w:style>
  <w:style w:type="paragraph" w:customStyle="1" w:styleId="TAH">
    <w:name w:val="TAH"/>
    <w:basedOn w:val="TAC"/>
    <w:link w:val="TAHCar"/>
    <w:uiPriority w:val="99"/>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B971DE"/>
    <w:rPr>
      <w:rFonts w:ascii="Arial" w:eastAsia="Times New Roman" w:hAnsi="Arial"/>
      <w:b/>
      <w:noProof/>
      <w:sz w:val="18"/>
    </w:rPr>
  </w:style>
  <w:style w:type="paragraph" w:styleId="ac">
    <w:name w:val="footer"/>
    <w:basedOn w:val="aa"/>
    <w:link w:val="ad"/>
    <w:uiPriority w:val="99"/>
    <w:rsid w:val="00E76B29"/>
    <w:pPr>
      <w:jc w:val="center"/>
    </w:pPr>
    <w:rPr>
      <w:i/>
    </w:rPr>
  </w:style>
  <w:style w:type="character" w:customStyle="1" w:styleId="ad">
    <w:name w:val="页脚 字符"/>
    <w:link w:val="ac"/>
    <w:uiPriority w:val="99"/>
    <w:rsid w:val="00B971DE"/>
    <w:rPr>
      <w:rFonts w:ascii="Arial" w:eastAsia="Times New Roman" w:hAnsi="Arial"/>
      <w:b/>
      <w:i/>
      <w:noProof/>
      <w:sz w:val="18"/>
    </w:rPr>
  </w:style>
  <w:style w:type="paragraph" w:styleId="ae">
    <w:name w:val="Date"/>
    <w:basedOn w:val="a"/>
    <w:next w:val="a"/>
    <w:link w:val="af"/>
    <w:uiPriority w:val="99"/>
    <w:semiHidden/>
    <w:unhideWhenUsed/>
    <w:rsid w:val="004B3A83"/>
    <w:pPr>
      <w:ind w:leftChars="2500" w:left="100"/>
    </w:pPr>
  </w:style>
  <w:style w:type="character" w:customStyle="1" w:styleId="af">
    <w:name w:val="日期 字符"/>
    <w:link w:val="ae"/>
    <w:uiPriority w:val="99"/>
    <w:semiHidden/>
    <w:rsid w:val="004B3A83"/>
    <w:rPr>
      <w:rFonts w:ascii="Times New Roman" w:hAnsi="Times New Roman"/>
      <w:lang w:val="en-GB" w:eastAsia="en-US"/>
    </w:rPr>
  </w:style>
  <w:style w:type="paragraph" w:styleId="af0">
    <w:name w:val="List Paragraph"/>
    <w:aliases w:val="- Bullets,?? ??,?????,????,リスト段落,Lista1,列出段落1,中等深浅网格 1 - 着色 21,R4_bullets,列表段落1,—ño’i—Ž,¥¡¡¡¡ì¬º¥¹¥È¶ÎÂä,ÁÐ³ö¶ÎÂä,¥ê¥¹¥È¶ÎÂä,1st level - Bullet List Paragraph,Lettre d'introduction,Paragrafo elenco,Normal bullet 2,Bullet list,清單段落1,목록단락,목록 단락,목록 단"/>
    <w:basedOn w:val="a"/>
    <w:link w:val="af1"/>
    <w:uiPriority w:val="34"/>
    <w:qFormat/>
    <w:rsid w:val="00D5446B"/>
    <w:pPr>
      <w:ind w:firstLineChars="200" w:firstLine="420"/>
    </w:pPr>
  </w:style>
  <w:style w:type="character" w:customStyle="1" w:styleId="texhtml">
    <w:name w:val="texhtml"/>
    <w:basedOn w:val="a0"/>
    <w:rsid w:val="001A49E4"/>
  </w:style>
  <w:style w:type="paragraph" w:styleId="af2">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uiPriority w:val="39"/>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aliases w:val="Proposal"/>
    <w:basedOn w:val="TOC4"/>
    <w:uiPriority w:val="39"/>
    <w:rsid w:val="00E76B29"/>
    <w:pPr>
      <w:ind w:left="1701" w:hanging="1701"/>
    </w:pPr>
  </w:style>
  <w:style w:type="paragraph" w:styleId="TOC4">
    <w:name w:val="toc 4"/>
    <w:aliases w:val="Observation"/>
    <w:basedOn w:val="TOC3"/>
    <w:uiPriority w:val="39"/>
    <w:rsid w:val="00E76B29"/>
    <w:pPr>
      <w:ind w:left="1418" w:hanging="1418"/>
    </w:pPr>
  </w:style>
  <w:style w:type="paragraph" w:styleId="TOC3">
    <w:name w:val="toc 3"/>
    <w:basedOn w:val="TOC2"/>
    <w:uiPriority w:val="39"/>
    <w:rsid w:val="00E76B29"/>
    <w:pPr>
      <w:ind w:left="1134" w:hanging="1134"/>
    </w:pPr>
  </w:style>
  <w:style w:type="paragraph" w:styleId="TOC2">
    <w:name w:val="toc 2"/>
    <w:basedOn w:val="TOC1"/>
    <w:uiPriority w:val="39"/>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3"/>
    <w:semiHidden/>
    <w:rsid w:val="00E76B29"/>
    <w:pPr>
      <w:ind w:left="851"/>
    </w:pPr>
  </w:style>
  <w:style w:type="character" w:styleId="af4">
    <w:name w:val="footnote reference"/>
    <w:basedOn w:val="a0"/>
    <w:semiHidden/>
    <w:rsid w:val="00E76B29"/>
    <w:rPr>
      <w:b/>
      <w:position w:val="6"/>
      <w:sz w:val="16"/>
    </w:rPr>
  </w:style>
  <w:style w:type="paragraph" w:styleId="af5">
    <w:name w:val="footnote text"/>
    <w:basedOn w:val="a"/>
    <w:link w:val="af6"/>
    <w:semiHidden/>
    <w:rsid w:val="00E76B29"/>
    <w:pPr>
      <w:keepLines/>
      <w:spacing w:after="0"/>
      <w:ind w:left="454" w:hanging="454"/>
    </w:pPr>
    <w:rPr>
      <w:sz w:val="16"/>
    </w:rPr>
  </w:style>
  <w:style w:type="character" w:customStyle="1" w:styleId="af6">
    <w:name w:val="脚注文本 字符"/>
    <w:basedOn w:val="a0"/>
    <w:link w:val="af5"/>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7"/>
    <w:semiHidden/>
    <w:rsid w:val="00E76B29"/>
    <w:pPr>
      <w:ind w:left="851"/>
    </w:pPr>
  </w:style>
  <w:style w:type="paragraph" w:styleId="31">
    <w:name w:val="List Bullet 3"/>
    <w:basedOn w:val="23"/>
    <w:semiHidden/>
    <w:rsid w:val="00E76B29"/>
    <w:pPr>
      <w:ind w:left="1135"/>
    </w:pPr>
  </w:style>
  <w:style w:type="paragraph" w:styleId="af3">
    <w:name w:val="List Number"/>
    <w:basedOn w:val="af8"/>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8"/>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8">
    <w:name w:val="List"/>
    <w:basedOn w:val="a"/>
    <w:semiHidden/>
    <w:rsid w:val="00E76B29"/>
    <w:pPr>
      <w:ind w:left="568" w:hanging="284"/>
    </w:pPr>
  </w:style>
  <w:style w:type="paragraph" w:styleId="af7">
    <w:name w:val="List Bullet"/>
    <w:basedOn w:val="af8"/>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0">
    <w:name w:val="B1"/>
    <w:basedOn w:val="af8"/>
    <w:link w:val="B1Char"/>
    <w:qFormat/>
    <w:rsid w:val="00E76B29"/>
  </w:style>
  <w:style w:type="paragraph" w:customStyle="1" w:styleId="B2">
    <w:name w:val="B2"/>
    <w:basedOn w:val="24"/>
    <w:link w:val="B2Char"/>
    <w:qFormat/>
    <w:rsid w:val="00E76B29"/>
  </w:style>
  <w:style w:type="paragraph" w:customStyle="1" w:styleId="B3">
    <w:name w:val="B3"/>
    <w:basedOn w:val="32"/>
    <w:link w:val="B3Char"/>
    <w:qFormat/>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af1">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0"/>
    <w:uiPriority w:val="34"/>
    <w:qFormat/>
    <w:locked/>
    <w:rsid w:val="00016CFA"/>
    <w:rPr>
      <w:rFonts w:ascii="Times New Roman" w:eastAsia="Times New Roman" w:hAnsi="Times New Roman"/>
    </w:rPr>
  </w:style>
  <w:style w:type="table" w:customStyle="1" w:styleId="TableGrid1">
    <w:name w:val="TableGrid1"/>
    <w:basedOn w:val="a1"/>
    <w:next w:val="a7"/>
    <w:uiPriority w:val="39"/>
    <w:qFormat/>
    <w:rsid w:val="00B25C88"/>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DC4D04"/>
    <w:rPr>
      <w:rFonts w:ascii="Times New Roman" w:eastAsia="Times New Roman" w:hAnsi="Times New Roman"/>
    </w:rPr>
  </w:style>
  <w:style w:type="table" w:customStyle="1" w:styleId="12">
    <w:name w:val="网格型1"/>
    <w:basedOn w:val="a1"/>
    <w:next w:val="a7"/>
    <w:uiPriority w:val="39"/>
    <w:qFormat/>
    <w:rsid w:val="00A62E4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A101BA"/>
    <w:rPr>
      <w:sz w:val="21"/>
      <w:szCs w:val="21"/>
    </w:rPr>
  </w:style>
  <w:style w:type="paragraph" w:styleId="afb">
    <w:name w:val="annotation text"/>
    <w:basedOn w:val="a"/>
    <w:link w:val="afc"/>
    <w:uiPriority w:val="99"/>
    <w:semiHidden/>
    <w:unhideWhenUsed/>
    <w:rsid w:val="00A101BA"/>
  </w:style>
  <w:style w:type="character" w:customStyle="1" w:styleId="afc">
    <w:name w:val="批注文字 字符"/>
    <w:basedOn w:val="a0"/>
    <w:link w:val="afb"/>
    <w:uiPriority w:val="99"/>
    <w:semiHidden/>
    <w:rsid w:val="00A101BA"/>
    <w:rPr>
      <w:rFonts w:ascii="Times New Roman" w:eastAsia="Times New Roman" w:hAnsi="Times New Roman"/>
    </w:rPr>
  </w:style>
  <w:style w:type="paragraph" w:styleId="afd">
    <w:name w:val="annotation subject"/>
    <w:basedOn w:val="afb"/>
    <w:next w:val="afb"/>
    <w:link w:val="afe"/>
    <w:uiPriority w:val="99"/>
    <w:semiHidden/>
    <w:unhideWhenUsed/>
    <w:rsid w:val="00A101BA"/>
    <w:rPr>
      <w:b/>
      <w:bCs/>
    </w:rPr>
  </w:style>
  <w:style w:type="character" w:customStyle="1" w:styleId="afe">
    <w:name w:val="批注主题 字符"/>
    <w:basedOn w:val="afc"/>
    <w:link w:val="afd"/>
    <w:uiPriority w:val="99"/>
    <w:semiHidden/>
    <w:rsid w:val="00A101BA"/>
    <w:rPr>
      <w:rFonts w:ascii="Times New Roman" w:eastAsia="Times New Roman" w:hAnsi="Times New Roman"/>
      <w:b/>
      <w:bCs/>
    </w:rPr>
  </w:style>
  <w:style w:type="table" w:customStyle="1" w:styleId="25">
    <w:name w:val="网格型2"/>
    <w:basedOn w:val="a1"/>
    <w:next w:val="a7"/>
    <w:uiPriority w:val="39"/>
    <w:qFormat/>
    <w:rsid w:val="003C3B6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7"/>
    <w:uiPriority w:val="39"/>
    <w:rsid w:val="003C3B63"/>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7"/>
    <w:uiPriority w:val="39"/>
    <w:rsid w:val="003C3B63"/>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1"/>
    <w:next w:val="a7"/>
    <w:uiPriority w:val="39"/>
    <w:qFormat/>
    <w:rsid w:val="003C3B63"/>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7"/>
    <w:uiPriority w:val="39"/>
    <w:rsid w:val="00AF5DB4"/>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next w:val="a7"/>
    <w:qFormat/>
    <w:rsid w:val="008E2845"/>
    <w:pPr>
      <w:overflowPunct w:val="0"/>
      <w:autoSpaceDE w:val="0"/>
      <w:autoSpaceDN w:val="0"/>
      <w:adjustRightInd w:val="0"/>
      <w:spacing w:after="180"/>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7"/>
    <w:uiPriority w:val="39"/>
    <w:qFormat/>
    <w:rsid w:val="008E2845"/>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next w:val="a7"/>
    <w:uiPriority w:val="39"/>
    <w:rsid w:val="008E2845"/>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2">
    <w:name w:val="RAN4 H2"/>
    <w:basedOn w:val="2"/>
    <w:next w:val="a"/>
    <w:link w:val="RAN4H2Char"/>
    <w:qFormat/>
    <w:rsid w:val="007001BF"/>
    <w:pPr>
      <w:numPr>
        <w:ilvl w:val="1"/>
        <w:numId w:val="32"/>
      </w:numPr>
      <w:overflowPunct/>
      <w:autoSpaceDE/>
      <w:autoSpaceDN/>
      <w:adjustRightInd/>
      <w:ind w:left="431" w:hanging="431"/>
      <w:textAlignment w:val="auto"/>
    </w:pPr>
    <w:rPr>
      <w:lang w:eastAsia="en-US"/>
    </w:rPr>
  </w:style>
  <w:style w:type="paragraph" w:customStyle="1" w:styleId="RAN4H1">
    <w:name w:val="RAN4 H1"/>
    <w:basedOn w:val="a"/>
    <w:next w:val="a"/>
    <w:link w:val="RAN4H1Char"/>
    <w:qFormat/>
    <w:rsid w:val="007001BF"/>
    <w:pPr>
      <w:keepNext/>
      <w:keepLines/>
      <w:numPr>
        <w:numId w:val="32"/>
      </w:numPr>
      <w:pBdr>
        <w:top w:val="single" w:sz="12" w:space="3" w:color="auto"/>
      </w:pBdr>
      <w:spacing w:before="240"/>
      <w:outlineLvl w:val="0"/>
    </w:pPr>
    <w:rPr>
      <w:rFonts w:ascii="Arial" w:eastAsia="宋体" w:hAnsi="Arial"/>
      <w:sz w:val="36"/>
      <w:lang w:eastAsia="en-US"/>
    </w:rPr>
  </w:style>
  <w:style w:type="character" w:customStyle="1" w:styleId="RAN4H2Char">
    <w:name w:val="RAN4 H2 Char"/>
    <w:basedOn w:val="20"/>
    <w:link w:val="RAN4H2"/>
    <w:rsid w:val="007001BF"/>
    <w:rPr>
      <w:rFonts w:ascii="Arial" w:eastAsia="Times New Roman" w:hAnsi="Arial"/>
      <w:sz w:val="32"/>
      <w:lang w:eastAsia="en-US"/>
    </w:rPr>
  </w:style>
  <w:style w:type="paragraph" w:customStyle="1" w:styleId="RAN4Observation">
    <w:name w:val="RAN4 Observation"/>
    <w:basedOn w:val="af0"/>
    <w:next w:val="a"/>
    <w:link w:val="RAN4ObservationChar"/>
    <w:rsid w:val="007001BF"/>
    <w:pPr>
      <w:numPr>
        <w:numId w:val="30"/>
      </w:numPr>
      <w:overflowPunct/>
      <w:autoSpaceDE/>
      <w:autoSpaceDN/>
      <w:adjustRightInd/>
      <w:spacing w:after="160" w:line="259" w:lineRule="auto"/>
      <w:ind w:firstLineChars="0" w:firstLine="0"/>
      <w:contextualSpacing/>
      <w:textAlignment w:val="auto"/>
    </w:pPr>
    <w:rPr>
      <w:rFonts w:eastAsia="Calibri"/>
      <w:lang w:eastAsia="en-US"/>
    </w:rPr>
  </w:style>
  <w:style w:type="character" w:customStyle="1" w:styleId="RAN4H1Char">
    <w:name w:val="RAN4 H1 Char"/>
    <w:basedOn w:val="a0"/>
    <w:link w:val="RAN4H1"/>
    <w:rsid w:val="007001BF"/>
    <w:rPr>
      <w:rFonts w:ascii="Arial" w:hAnsi="Arial"/>
      <w:sz w:val="36"/>
      <w:lang w:eastAsia="en-US"/>
    </w:rPr>
  </w:style>
  <w:style w:type="paragraph" w:customStyle="1" w:styleId="RAN4Proposal0">
    <w:name w:val="RAN4 Proposal"/>
    <w:basedOn w:val="af0"/>
    <w:next w:val="a"/>
    <w:link w:val="RAN4ProposalChar"/>
    <w:rsid w:val="007001BF"/>
    <w:pPr>
      <w:numPr>
        <w:numId w:val="29"/>
      </w:numPr>
      <w:overflowPunct/>
      <w:autoSpaceDE/>
      <w:autoSpaceDN/>
      <w:adjustRightInd/>
      <w:spacing w:after="160" w:line="259" w:lineRule="auto"/>
      <w:ind w:left="0" w:firstLineChars="0" w:firstLine="0"/>
      <w:contextualSpacing/>
      <w:textAlignment w:val="auto"/>
    </w:pPr>
    <w:rPr>
      <w:rFonts w:eastAsia="Calibri"/>
      <w:b/>
      <w:lang w:eastAsia="en-US"/>
    </w:rPr>
  </w:style>
  <w:style w:type="character" w:customStyle="1" w:styleId="RAN4ObservationChar">
    <w:name w:val="RAN4 Observation Char"/>
    <w:basedOn w:val="a0"/>
    <w:link w:val="RAN4Observation"/>
    <w:rsid w:val="007001BF"/>
    <w:rPr>
      <w:rFonts w:ascii="Times New Roman" w:eastAsia="Calibri" w:hAnsi="Times New Roman"/>
      <w:lang w:eastAsia="en-US"/>
    </w:rPr>
  </w:style>
  <w:style w:type="character" w:customStyle="1" w:styleId="RAN4ProposalChar">
    <w:name w:val="RAN4 Proposal Char"/>
    <w:basedOn w:val="a0"/>
    <w:link w:val="RAN4Proposal0"/>
    <w:rsid w:val="007001BF"/>
    <w:rPr>
      <w:rFonts w:ascii="Times New Roman" w:eastAsia="Calibri" w:hAnsi="Times New Roman"/>
      <w:b/>
      <w:lang w:eastAsia="en-US"/>
    </w:rPr>
  </w:style>
  <w:style w:type="paragraph" w:customStyle="1" w:styleId="RAN4proposal">
    <w:name w:val="RAN4 proposal"/>
    <w:basedOn w:val="a3"/>
    <w:next w:val="a"/>
    <w:link w:val="RAN4proposalChar0"/>
    <w:qFormat/>
    <w:rsid w:val="007001BF"/>
    <w:pPr>
      <w:numPr>
        <w:numId w:val="31"/>
      </w:numPr>
      <w:overflowPunct/>
      <w:autoSpaceDE/>
      <w:autoSpaceDN/>
      <w:adjustRightInd/>
      <w:snapToGrid/>
      <w:spacing w:after="200"/>
      <w:ind w:left="0" w:firstLine="0"/>
      <w:jc w:val="left"/>
      <w:textAlignment w:val="auto"/>
    </w:pPr>
    <w:rPr>
      <w:rFonts w:eastAsiaTheme="minorHAnsi" w:cstheme="minorBidi"/>
      <w:b w:val="0"/>
      <w:i/>
      <w:lang w:eastAsia="en-US"/>
    </w:rPr>
  </w:style>
  <w:style w:type="paragraph" w:styleId="TOC">
    <w:name w:val="TOC Heading"/>
    <w:basedOn w:val="1"/>
    <w:next w:val="a"/>
    <w:uiPriority w:val="39"/>
    <w:unhideWhenUsed/>
    <w:qFormat/>
    <w:rsid w:val="007001B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a4">
    <w:name w:val="题注 字符"/>
    <w:aliases w:val="cap 字符,cap Char 字符,Caption Char1 Char 字符,cap Char Char1 字符,Caption Char Char1 Char 字符,cap Char2 Char 字符,Ca 字符,Caption Char C... 字符,cap Char2 字符,Caption Char 字符,cap1 字符,cap2 字符,cap11 字符,Légende-figure 字符,Légende-figure Char 字符,Beschrifubg 字符,C 字符"/>
    <w:basedOn w:val="a0"/>
    <w:link w:val="a3"/>
    <w:uiPriority w:val="35"/>
    <w:qFormat/>
    <w:rsid w:val="007001BF"/>
    <w:rPr>
      <w:rFonts w:ascii="Times New Roman" w:eastAsia="Times New Roman" w:hAnsi="Times New Roman"/>
      <w:b/>
      <w:bCs/>
      <w:lang w:val="en-US"/>
    </w:rPr>
  </w:style>
  <w:style w:type="character" w:customStyle="1" w:styleId="RAN4proposalChar0">
    <w:name w:val="RAN4 proposal Char"/>
    <w:basedOn w:val="a4"/>
    <w:link w:val="RAN4proposal"/>
    <w:rsid w:val="007001BF"/>
    <w:rPr>
      <w:rFonts w:ascii="Times New Roman" w:eastAsiaTheme="minorHAnsi" w:hAnsi="Times New Roman" w:cstheme="minorBidi"/>
      <w:b w:val="0"/>
      <w:bCs/>
      <w:i/>
      <w:lang w:val="en-US" w:eastAsia="en-US"/>
    </w:rPr>
  </w:style>
  <w:style w:type="character" w:styleId="aff">
    <w:name w:val="Hyperlink"/>
    <w:basedOn w:val="a0"/>
    <w:uiPriority w:val="99"/>
    <w:unhideWhenUsed/>
    <w:rsid w:val="007001BF"/>
    <w:rPr>
      <w:color w:val="0563C1" w:themeColor="hyperlink"/>
      <w:u w:val="single"/>
    </w:rPr>
  </w:style>
  <w:style w:type="paragraph" w:styleId="aff0">
    <w:name w:val="table of figures"/>
    <w:basedOn w:val="a"/>
    <w:next w:val="a"/>
    <w:uiPriority w:val="99"/>
    <w:unhideWhenUsed/>
    <w:rsid w:val="007001BF"/>
    <w:pPr>
      <w:overflowPunct/>
      <w:autoSpaceDE/>
      <w:autoSpaceDN/>
      <w:adjustRightInd/>
      <w:spacing w:after="0" w:line="259" w:lineRule="auto"/>
      <w:textAlignment w:val="auto"/>
    </w:pPr>
    <w:rPr>
      <w:rFonts w:eastAsiaTheme="minorHAnsi" w:cstheme="minorBidi"/>
      <w:szCs w:val="22"/>
      <w:lang w:eastAsia="en-US"/>
    </w:rPr>
  </w:style>
  <w:style w:type="paragraph" w:customStyle="1" w:styleId="RAN4observation0">
    <w:name w:val="RAN4 observation"/>
    <w:basedOn w:val="RAN4Observation"/>
    <w:next w:val="a"/>
    <w:link w:val="RAN4observationChar0"/>
    <w:qFormat/>
    <w:rsid w:val="007001BF"/>
    <w:pPr>
      <w:ind w:left="0"/>
    </w:pPr>
  </w:style>
  <w:style w:type="character" w:customStyle="1" w:styleId="RAN4observationChar0">
    <w:name w:val="RAN4 observation Char"/>
    <w:basedOn w:val="RAN4ObservationChar"/>
    <w:link w:val="RAN4observation0"/>
    <w:rsid w:val="007001BF"/>
    <w:rPr>
      <w:rFonts w:ascii="Times New Roman" w:eastAsia="Calibri" w:hAnsi="Times New Roman"/>
      <w:lang w:eastAsia="en-US"/>
    </w:rPr>
  </w:style>
  <w:style w:type="paragraph" w:customStyle="1" w:styleId="RAN4H3">
    <w:name w:val="RAN4 H3"/>
    <w:basedOn w:val="a"/>
    <w:link w:val="RAN4H3Char"/>
    <w:qFormat/>
    <w:rsid w:val="007001BF"/>
    <w:pPr>
      <w:numPr>
        <w:ilvl w:val="2"/>
        <w:numId w:val="32"/>
      </w:numPr>
      <w:overflowPunct/>
      <w:autoSpaceDE/>
      <w:autoSpaceDN/>
      <w:adjustRightInd/>
      <w:spacing w:after="160" w:line="259" w:lineRule="auto"/>
      <w:ind w:left="505" w:hanging="505"/>
      <w:textAlignment w:val="auto"/>
    </w:pPr>
    <w:rPr>
      <w:rFonts w:ascii="Arial" w:eastAsiaTheme="minorHAnsi" w:hAnsi="Arial" w:cs="Arial"/>
      <w:sz w:val="24"/>
      <w:szCs w:val="22"/>
      <w:lang w:eastAsia="en-US"/>
    </w:rPr>
  </w:style>
  <w:style w:type="character" w:customStyle="1" w:styleId="RAN4H3Char">
    <w:name w:val="RAN4 H3 Char"/>
    <w:basedOn w:val="a0"/>
    <w:link w:val="RAN4H3"/>
    <w:rsid w:val="007001BF"/>
    <w:rPr>
      <w:rFonts w:ascii="Arial" w:eastAsiaTheme="minorHAnsi" w:hAnsi="Arial" w:cs="Arial"/>
      <w:sz w:val="24"/>
      <w:szCs w:val="22"/>
      <w:lang w:eastAsia="en-US"/>
    </w:rPr>
  </w:style>
  <w:style w:type="table" w:styleId="3-1">
    <w:name w:val="List Table 3 Accent 1"/>
    <w:basedOn w:val="a1"/>
    <w:uiPriority w:val="48"/>
    <w:rsid w:val="007001BF"/>
    <w:rPr>
      <w:rFonts w:asciiTheme="minorHAnsi" w:eastAsiaTheme="minorHAnsi" w:hAnsiTheme="minorHAnsi" w:cstheme="minorBidi"/>
      <w:sz w:val="22"/>
      <w:szCs w:val="22"/>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af0"/>
    <w:autoRedefine/>
    <w:qFormat/>
    <w:rsid w:val="007001BF"/>
    <w:pPr>
      <w:numPr>
        <w:numId w:val="33"/>
      </w:numPr>
      <w:shd w:val="clear" w:color="auto" w:fill="FFFFFF"/>
      <w:overflowPunct/>
      <w:autoSpaceDE/>
      <w:autoSpaceDN/>
      <w:adjustRightInd/>
      <w:spacing w:before="240" w:after="240"/>
      <w:ind w:left="568" w:firstLineChars="0" w:hanging="284"/>
      <w:contextualSpacing/>
      <w:textAlignment w:val="auto"/>
    </w:pPr>
    <w:rPr>
      <w:rFonts w:asciiTheme="minorHAnsi" w:eastAsiaTheme="minorHAnsi" w:hAnsiTheme="minorHAnsi" w:cs="Arial"/>
      <w:color w:val="44546A" w:themeColor="text2"/>
      <w:sz w:val="22"/>
      <w:szCs w:val="22"/>
      <w:lang w:eastAsia="en-US"/>
    </w:rPr>
  </w:style>
  <w:style w:type="character" w:styleId="aff1">
    <w:name w:val="Unresolved Mention"/>
    <w:basedOn w:val="a0"/>
    <w:uiPriority w:val="99"/>
    <w:semiHidden/>
    <w:unhideWhenUsed/>
    <w:rsid w:val="007001BF"/>
    <w:rPr>
      <w:color w:val="605E5C"/>
      <w:shd w:val="clear" w:color="auto" w:fill="E1DFDD"/>
    </w:rPr>
  </w:style>
  <w:style w:type="paragraph" w:customStyle="1" w:styleId="sectionsubheader">
    <w:name w:val="section_subheader"/>
    <w:next w:val="a"/>
    <w:link w:val="sectionsubheaderChar"/>
    <w:qFormat/>
    <w:rsid w:val="007001BF"/>
    <w:pPr>
      <w:spacing w:after="160" w:line="259" w:lineRule="auto"/>
    </w:pPr>
    <w:rPr>
      <w:rFonts w:ascii="Times New Roman" w:eastAsia="Times New Roman" w:hAnsi="Times New Roman"/>
      <w:i/>
      <w:iCs/>
      <w:u w:val="single"/>
      <w:lang w:eastAsia="en-US"/>
    </w:rPr>
  </w:style>
  <w:style w:type="paragraph" w:styleId="aff2">
    <w:name w:val="Quote"/>
    <w:basedOn w:val="a"/>
    <w:next w:val="a"/>
    <w:link w:val="aff3"/>
    <w:uiPriority w:val="29"/>
    <w:qFormat/>
    <w:rsid w:val="007001BF"/>
    <w:pPr>
      <w:overflowPunct/>
      <w:autoSpaceDE/>
      <w:autoSpaceDN/>
      <w:adjustRightInd/>
      <w:spacing w:before="200" w:after="160" w:line="259" w:lineRule="auto"/>
      <w:ind w:left="864" w:right="864"/>
      <w:jc w:val="center"/>
      <w:textAlignment w:val="auto"/>
    </w:pPr>
    <w:rPr>
      <w:rFonts w:eastAsiaTheme="minorHAnsi" w:cstheme="minorBidi"/>
      <w:i/>
      <w:iCs/>
      <w:color w:val="404040" w:themeColor="text1" w:themeTint="BF"/>
      <w:szCs w:val="22"/>
      <w:lang w:eastAsia="en-US"/>
    </w:rPr>
  </w:style>
  <w:style w:type="character" w:customStyle="1" w:styleId="aff3">
    <w:name w:val="引用 字符"/>
    <w:basedOn w:val="a0"/>
    <w:link w:val="aff2"/>
    <w:uiPriority w:val="29"/>
    <w:rsid w:val="007001BF"/>
    <w:rPr>
      <w:rFonts w:ascii="Times New Roman" w:eastAsiaTheme="minorHAnsi" w:hAnsi="Times New Roman" w:cstheme="minorBidi"/>
      <w:i/>
      <w:iCs/>
      <w:color w:val="404040" w:themeColor="text1" w:themeTint="BF"/>
      <w:szCs w:val="22"/>
      <w:lang w:eastAsia="en-US"/>
    </w:rPr>
  </w:style>
  <w:style w:type="character" w:customStyle="1" w:styleId="sectionsubheaderChar">
    <w:name w:val="section_subheader Char"/>
    <w:basedOn w:val="a0"/>
    <w:link w:val="sectionsubheader"/>
    <w:rsid w:val="007001BF"/>
    <w:rPr>
      <w:rFonts w:ascii="Times New Roman" w:eastAsia="Times New Roman" w:hAnsi="Times New Roman"/>
      <w:i/>
      <w:iCs/>
      <w:u w:val="single"/>
      <w:lang w:eastAsia="en-US"/>
    </w:rPr>
  </w:style>
  <w:style w:type="character" w:styleId="aff4">
    <w:name w:val="Strong"/>
    <w:basedOn w:val="a0"/>
    <w:uiPriority w:val="22"/>
    <w:qFormat/>
    <w:rsid w:val="007001BF"/>
    <w:rPr>
      <w:b/>
      <w:bCs/>
    </w:rPr>
  </w:style>
  <w:style w:type="character" w:styleId="aff5">
    <w:name w:val="Intense Emphasis"/>
    <w:basedOn w:val="a0"/>
    <w:uiPriority w:val="21"/>
    <w:qFormat/>
    <w:rsid w:val="007001BF"/>
    <w:rPr>
      <w:i/>
      <w:iCs/>
      <w:color w:val="4472C4" w:themeColor="accent1"/>
    </w:rPr>
  </w:style>
  <w:style w:type="paragraph" w:styleId="aff6">
    <w:name w:val="Subtitle"/>
    <w:basedOn w:val="a"/>
    <w:next w:val="a"/>
    <w:link w:val="aff7"/>
    <w:uiPriority w:val="11"/>
    <w:qFormat/>
    <w:rsid w:val="007001BF"/>
    <w:pPr>
      <w:numPr>
        <w:ilvl w:val="1"/>
      </w:numPr>
      <w:overflowPunct/>
      <w:autoSpaceDE/>
      <w:autoSpaceDN/>
      <w:adjustRightInd/>
      <w:spacing w:after="160" w:line="259" w:lineRule="auto"/>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7">
    <w:name w:val="副标题 字符"/>
    <w:basedOn w:val="a0"/>
    <w:link w:val="aff6"/>
    <w:uiPriority w:val="11"/>
    <w:rsid w:val="007001BF"/>
    <w:rPr>
      <w:rFonts w:asciiTheme="minorHAnsi" w:eastAsiaTheme="minorEastAsia" w:hAnsiTheme="minorHAnsi" w:cstheme="minorBidi"/>
      <w:color w:val="5A5A5A" w:themeColor="text1" w:themeTint="A5"/>
      <w:spacing w:val="15"/>
      <w:sz w:val="22"/>
      <w:szCs w:val="22"/>
      <w:lang w:eastAsia="en-US"/>
    </w:rPr>
  </w:style>
  <w:style w:type="table" w:customStyle="1" w:styleId="Style1">
    <w:name w:val="Style1"/>
    <w:basedOn w:val="a1"/>
    <w:uiPriority w:val="99"/>
    <w:rsid w:val="007001B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Yu Gothic UI Semilight" w:hAnsi="@Yu Gothic UI Semilight"/>
        <w:b/>
        <w:color w:val="FFFFFF" w:themeColor="background1"/>
        <w:sz w:val="20"/>
      </w:rPr>
      <w:tblPr/>
      <w:tcPr>
        <w:shd w:val="clear" w:color="auto" w:fill="124191"/>
      </w:tcPr>
    </w:tblStylePr>
  </w:style>
  <w:style w:type="character" w:customStyle="1" w:styleId="CaptionChar1">
    <w:name w:val="Caption Char1"/>
    <w:aliases w:val="cap Char1,cap Char Char,Caption Char Char,Caption Char1 Char Char,cap Char Char1 Char,Caption Char Char1 Char Char,cap Char2 Char Char,Ca Char,Caption Char C... Char"/>
    <w:rsid w:val="007001BF"/>
    <w:rPr>
      <w:rFonts w:ascii="Times New Roman" w:eastAsia="Times New Roman" w:hAnsi="Times New Roman" w:cs="Times New Roman"/>
      <w:b/>
      <w:kern w:val="0"/>
      <w:sz w:val="20"/>
      <w:szCs w:val="20"/>
      <w:lang w:val="en-GB"/>
      <w14:ligatures w14:val="none"/>
    </w:rPr>
  </w:style>
  <w:style w:type="character" w:customStyle="1" w:styleId="ui-provider">
    <w:name w:val="ui-provider"/>
    <w:basedOn w:val="a0"/>
    <w:rsid w:val="007001BF"/>
  </w:style>
  <w:style w:type="paragraph" w:customStyle="1" w:styleId="B1">
    <w:name w:val="B1+"/>
    <w:basedOn w:val="a"/>
    <w:rsid w:val="007001BF"/>
    <w:pPr>
      <w:numPr>
        <w:numId w:val="34"/>
      </w:numPr>
    </w:pPr>
    <w:rPr>
      <w:rFonts w:eastAsia="Malgun Gothic"/>
      <w:lang w:eastAsia="en-US"/>
    </w:rPr>
  </w:style>
  <w:style w:type="character" w:customStyle="1" w:styleId="font4">
    <w:name w:val="font4"/>
    <w:basedOn w:val="a0"/>
    <w:qFormat/>
    <w:rsid w:val="007001BF"/>
  </w:style>
  <w:style w:type="character" w:customStyle="1" w:styleId="CRCoverPageChar">
    <w:name w:val="CR Cover Page Char"/>
    <w:link w:val="CRCoverPage"/>
    <w:locked/>
    <w:rsid w:val="007001BF"/>
    <w:rPr>
      <w:rFonts w:ascii="Arial" w:eastAsia="Times New Roman" w:hAnsi="Arial" w:cs="Arial"/>
    </w:rPr>
  </w:style>
  <w:style w:type="paragraph" w:customStyle="1" w:styleId="CRCoverPage">
    <w:name w:val="CR Cover Page"/>
    <w:link w:val="CRCoverPageChar"/>
    <w:rsid w:val="007001BF"/>
    <w:pPr>
      <w:spacing w:after="120"/>
    </w:pPr>
    <w:rPr>
      <w:rFonts w:ascii="Arial" w:eastAsia="Times New Roman" w:hAnsi="Arial" w:cs="Arial"/>
    </w:rPr>
  </w:style>
  <w:style w:type="character" w:styleId="aff8">
    <w:name w:val="FollowedHyperlink"/>
    <w:basedOn w:val="a0"/>
    <w:uiPriority w:val="99"/>
    <w:semiHidden/>
    <w:unhideWhenUsed/>
    <w:rsid w:val="007001BF"/>
    <w:rPr>
      <w:color w:val="954F72" w:themeColor="followedHyperlink"/>
      <w:u w:val="single"/>
    </w:rPr>
  </w:style>
  <w:style w:type="character" w:customStyle="1" w:styleId="B1Char">
    <w:name w:val="B1 Char"/>
    <w:link w:val="B10"/>
    <w:qFormat/>
    <w:rsid w:val="00763045"/>
    <w:rPr>
      <w:rFonts w:ascii="Times New Roman" w:eastAsia="Times New Roman" w:hAnsi="Times New Roman"/>
    </w:rPr>
  </w:style>
  <w:style w:type="character" w:customStyle="1" w:styleId="B2Char">
    <w:name w:val="B2 Char"/>
    <w:link w:val="B2"/>
    <w:qFormat/>
    <w:rsid w:val="00763045"/>
    <w:rPr>
      <w:rFonts w:ascii="Times New Roman" w:eastAsia="Times New Roman" w:hAnsi="Times New Roman"/>
    </w:rPr>
  </w:style>
  <w:style w:type="character" w:customStyle="1" w:styleId="B3Char">
    <w:name w:val="B3 Char"/>
    <w:link w:val="B3"/>
    <w:qFormat/>
    <w:rsid w:val="00763045"/>
    <w:rPr>
      <w:rFonts w:ascii="Times New Roman" w:eastAsia="Times New Roman" w:hAnsi="Times New Roman"/>
    </w:rPr>
  </w:style>
  <w:style w:type="table" w:customStyle="1" w:styleId="61">
    <w:name w:val="网格型6"/>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1"/>
    <w:next w:val="a7"/>
    <w:uiPriority w:val="39"/>
    <w:rsid w:val="00111973"/>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4A1DB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961">
      <w:bodyDiv w:val="1"/>
      <w:marLeft w:val="0"/>
      <w:marRight w:val="0"/>
      <w:marTop w:val="0"/>
      <w:marBottom w:val="0"/>
      <w:divBdr>
        <w:top w:val="none" w:sz="0" w:space="0" w:color="auto"/>
        <w:left w:val="none" w:sz="0" w:space="0" w:color="auto"/>
        <w:bottom w:val="none" w:sz="0" w:space="0" w:color="auto"/>
        <w:right w:val="none" w:sz="0" w:space="0" w:color="auto"/>
      </w:divBdr>
    </w:div>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516965273">
      <w:bodyDiv w:val="1"/>
      <w:marLeft w:val="0"/>
      <w:marRight w:val="0"/>
      <w:marTop w:val="0"/>
      <w:marBottom w:val="0"/>
      <w:divBdr>
        <w:top w:val="none" w:sz="0" w:space="0" w:color="auto"/>
        <w:left w:val="none" w:sz="0" w:space="0" w:color="auto"/>
        <w:bottom w:val="none" w:sz="0" w:space="0" w:color="auto"/>
        <w:right w:val="none" w:sz="0" w:space="0" w:color="auto"/>
      </w:divBdr>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890919739">
      <w:bodyDiv w:val="1"/>
      <w:marLeft w:val="0"/>
      <w:marRight w:val="0"/>
      <w:marTop w:val="0"/>
      <w:marBottom w:val="0"/>
      <w:divBdr>
        <w:top w:val="none" w:sz="0" w:space="0" w:color="auto"/>
        <w:left w:val="none" w:sz="0" w:space="0" w:color="auto"/>
        <w:bottom w:val="none" w:sz="0" w:space="0" w:color="auto"/>
        <w:right w:val="none" w:sz="0" w:space="0" w:color="auto"/>
      </w:divBdr>
    </w:div>
    <w:div w:id="899754888">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7D6AB-5715-4A6D-9984-CD5C7E75B2D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157</TotalTime>
  <Pages>8</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Yuanyuan Zhang/Advanced Solution Research Lab /SRC-Beijing/Staff Engineer/Samsung Electronics</cp:lastModifiedBy>
  <cp:revision>85</cp:revision>
  <dcterms:created xsi:type="dcterms:W3CDTF">2025-02-20T15:40:00Z</dcterms:created>
  <dcterms:modified xsi:type="dcterms:W3CDTF">2025-10-16T08:19:00Z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(3)g1zHOlodR1N+FAMI4c+HewZGkbZb6FroHkrkqVDZNdRLqwHruTguXHatZrkCvlHzP05zSp5H
ibIX9iC/Kc1vhH2gjsNZT8aQN7ZRkBV+TGRg/Nc7fbgcsokS6rCtq7R18QgsaxSCEHgDNS0J
s9mgvk/IF05j21ToOhkTRRhlj9k8O4151fRhVA8YcUY/qlAPygTtJ2NppbYB+PsgXAR5AU7O
JxDIw14ncVxKt1wZbR</vt:lpwstr>
  </property>
  <property fmtid="{D5CDD505-2E9C-101B-9397-08002B2CF9AE}" pid="10" name="_2015_ms_pID_725343_00">
    <vt:lpwstr>_2015_ms_pID_725343</vt:lpwstr>
  </property>
  <property fmtid="{D5CDD505-2E9C-101B-9397-08002B2CF9AE}" pid="11" name="_2015_ms_pID_7253431">
    <vt:lpwstr>JZ62BUz7cecupNJKOSjy7XDIK8kKtkSw39BwAjEra9SJSxcimF/FFt
4UunLcs+ByO5CnTDySR5oPn8OkyiofibifZX5ymHHZJYafTOnWTIWO0Qp1wiBCjnazwkhSC/
X5evOSi1Oin6AImuoVCECn9YcrNXqev5zXZpFvQnFjdIsiIc/tAW5GgsR/Mx2gBVEwqLrM7x
gb7VWDPfwopRhF7pdMZKxECYXCGSVNj+rMrk</vt:lpwstr>
  </property>
  <property fmtid="{D5CDD505-2E9C-101B-9397-08002B2CF9AE}" pid="12" name="_2015_ms_pID_7253431_00">
    <vt:lpwstr>_2015_ms_pID_7253431</vt:lpwstr>
  </property>
  <property fmtid="{D5CDD505-2E9C-101B-9397-08002B2CF9AE}" pid="13" name="_2015_ms_pID_7253432">
    <vt:lpwstr>BQ==</vt:lpwstr>
  </property>
</Properties>
</file>