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269AC" w14:textId="4B036A00" w:rsidR="009B33B5" w:rsidRPr="007D6F34" w:rsidRDefault="009B33B5" w:rsidP="00580434">
      <w:pPr>
        <w:pStyle w:val="3GPPHeader"/>
        <w:widowControl w:val="0"/>
        <w:autoSpaceDE w:val="0"/>
        <w:autoSpaceDN w:val="0"/>
        <w:adjustRightInd w:val="0"/>
        <w:spacing w:line="240" w:lineRule="auto"/>
        <w:jc w:val="both"/>
        <w:rPr>
          <w:rFonts w:ascii="Times New Roman" w:eastAsia="宋体" w:hAnsi="Times New Roman"/>
          <w:snapToGrid w:val="0"/>
          <w:szCs w:val="24"/>
          <w:highlight w:val="cyan"/>
          <w:lang w:val="en-US"/>
        </w:rPr>
      </w:pPr>
      <w:bookmarkStart w:id="0" w:name="_Hlk205286339"/>
      <w:r w:rsidRPr="00374FCC">
        <w:rPr>
          <w:rFonts w:ascii="Times New Roman" w:eastAsia="宋体" w:hAnsi="Times New Roman"/>
          <w:snapToGrid w:val="0"/>
          <w:szCs w:val="24"/>
          <w:lang w:val="en-US"/>
        </w:rPr>
        <w:t>3GPP TSG-RAN WG4 Meeting # 11</w:t>
      </w:r>
      <w:r w:rsidR="00B741AA">
        <w:rPr>
          <w:rFonts w:ascii="Times New Roman" w:eastAsia="宋体" w:hAnsi="Times New Roman"/>
          <w:snapToGrid w:val="0"/>
          <w:szCs w:val="24"/>
          <w:lang w:val="en-US"/>
        </w:rPr>
        <w:t>7</w:t>
      </w:r>
      <w:r w:rsidRPr="00374FCC">
        <w:rPr>
          <w:rFonts w:ascii="Times New Roman" w:eastAsia="宋体" w:hAnsi="Times New Roman"/>
          <w:snapToGrid w:val="0"/>
          <w:szCs w:val="24"/>
          <w:lang w:val="en-US"/>
        </w:rPr>
        <w:tab/>
      </w:r>
      <w:r w:rsidR="00D2288B" w:rsidRPr="00374FCC">
        <w:rPr>
          <w:rFonts w:ascii="Times New Roman" w:eastAsia="宋体" w:hAnsi="Times New Roman"/>
          <w:snapToGrid w:val="0"/>
          <w:szCs w:val="24"/>
          <w:lang w:val="en-US"/>
        </w:rPr>
        <w:t xml:space="preserve"> </w:t>
      </w:r>
      <w:r w:rsidR="00317B5F" w:rsidRPr="00317B5F">
        <w:rPr>
          <w:rFonts w:ascii="Times New Roman" w:eastAsia="宋体" w:hAnsi="Times New Roman"/>
          <w:snapToGrid w:val="0"/>
          <w:szCs w:val="24"/>
          <w:lang w:val="en-US"/>
        </w:rPr>
        <w:t>R4-2520947</w:t>
      </w:r>
    </w:p>
    <w:p w14:paraId="2B29A43A" w14:textId="46F1FDB0" w:rsidR="007E6ED3" w:rsidRPr="004A1CF6" w:rsidRDefault="009E2933" w:rsidP="004A1CF6">
      <w:pPr>
        <w:pStyle w:val="3GPPHeader"/>
        <w:widowControl w:val="0"/>
        <w:autoSpaceDE w:val="0"/>
        <w:autoSpaceDN w:val="0"/>
        <w:adjustRightInd w:val="0"/>
        <w:spacing w:line="240" w:lineRule="auto"/>
        <w:jc w:val="both"/>
        <w:rPr>
          <w:rFonts w:ascii="Times New Roman" w:eastAsia="宋体" w:hAnsi="Times New Roman"/>
          <w:snapToGrid w:val="0"/>
          <w:szCs w:val="24"/>
          <w:lang w:val="en-US"/>
        </w:rPr>
      </w:pPr>
      <w:r w:rsidRPr="009E2933">
        <w:rPr>
          <w:rFonts w:ascii="Times New Roman" w:eastAsia="宋体" w:hAnsi="Times New Roman"/>
          <w:snapToGrid w:val="0"/>
          <w:szCs w:val="24"/>
          <w:lang w:val="en-US"/>
        </w:rPr>
        <w:t>Dallas, US, 17th November – 21st November, 2025</w:t>
      </w:r>
      <w:bookmarkEnd w:id="0"/>
    </w:p>
    <w:p w14:paraId="7F9FBBE7" w14:textId="13F54D50" w:rsidR="00DF0231" w:rsidRPr="00EB27BC" w:rsidRDefault="00DF0231" w:rsidP="00DF0231">
      <w:pPr>
        <w:tabs>
          <w:tab w:val="left" w:pos="1985"/>
        </w:tabs>
        <w:rPr>
          <w:rFonts w:ascii="Arial" w:hAnsi="Arial"/>
          <w:sz w:val="24"/>
          <w:lang w:val="en-US"/>
        </w:rPr>
      </w:pPr>
      <w:r w:rsidRPr="00EB27BC">
        <w:rPr>
          <w:rFonts w:ascii="Arial" w:hAnsi="Arial"/>
          <w:b/>
          <w:sz w:val="24"/>
          <w:lang w:val="en-US"/>
        </w:rPr>
        <w:t>Agenda item:</w:t>
      </w:r>
      <w:r w:rsidRPr="00EB27BC">
        <w:rPr>
          <w:rFonts w:ascii="Arial" w:hAnsi="Arial"/>
          <w:sz w:val="24"/>
          <w:lang w:val="en-US"/>
        </w:rPr>
        <w:tab/>
      </w:r>
      <w:r w:rsidR="00A6634A">
        <w:rPr>
          <w:rFonts w:ascii="Arial" w:hAnsi="Arial"/>
          <w:sz w:val="24"/>
          <w:lang w:val="en-US"/>
        </w:rPr>
        <w:t>6.1</w:t>
      </w:r>
      <w:r w:rsidR="00194DC2">
        <w:rPr>
          <w:rFonts w:ascii="Arial" w:hAnsi="Arial"/>
          <w:sz w:val="24"/>
          <w:lang w:val="en-US"/>
        </w:rPr>
        <w:t>2</w:t>
      </w:r>
      <w:r w:rsidR="00A6634A">
        <w:rPr>
          <w:rFonts w:ascii="Arial" w:hAnsi="Arial"/>
          <w:sz w:val="24"/>
          <w:lang w:val="en-US"/>
        </w:rPr>
        <w:t>.2.2</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14:paraId="533628BC" w14:textId="121DBCA0" w:rsidR="007669B9" w:rsidRPr="004B608F" w:rsidRDefault="00DF0231" w:rsidP="007669B9">
      <w:pPr>
        <w:tabs>
          <w:tab w:val="left" w:pos="1985"/>
        </w:tabs>
        <w:ind w:left="1980" w:hanging="1980"/>
        <w:rPr>
          <w:rFonts w:ascii="Arial" w:hAnsi="Arial"/>
          <w:sz w:val="24"/>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7B02B0" w:rsidRPr="007B02B0">
        <w:rPr>
          <w:rFonts w:ascii="Arial" w:hAnsi="Arial"/>
          <w:sz w:val="24"/>
          <w:lang w:val="en-US"/>
        </w:rPr>
        <w:t>Discussion on performance part of other RRM requirements</w:t>
      </w:r>
    </w:p>
    <w:p w14:paraId="070E8FE9" w14:textId="1AD75DC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1"/>
        <w:numPr>
          <w:ilvl w:val="0"/>
          <w:numId w:val="1"/>
        </w:numPr>
        <w:rPr>
          <w:lang w:val="en-US"/>
        </w:rPr>
      </w:pPr>
      <w:r w:rsidRPr="002D2977">
        <w:rPr>
          <w:lang w:val="en-US"/>
        </w:rPr>
        <w:t>Introduction</w:t>
      </w:r>
    </w:p>
    <w:p w14:paraId="66F0247C" w14:textId="5246EEB2" w:rsidR="007D6F34" w:rsidRPr="007D6F34" w:rsidRDefault="00FE157E" w:rsidP="00622EBC">
      <w:pPr>
        <w:rPr>
          <w:rFonts w:eastAsiaTheme="minorEastAsia"/>
          <w:lang w:val="en-US" w:eastAsia="zh-CN"/>
        </w:rPr>
      </w:pPr>
      <w:bookmarkStart w:id="1" w:name="_Hlk131426020"/>
      <w:r>
        <w:rPr>
          <w:rFonts w:eastAsiaTheme="minorEastAsia"/>
          <w:lang w:val="en-US" w:eastAsia="zh-CN"/>
        </w:rPr>
        <w:t>The</w:t>
      </w:r>
      <w:r w:rsidR="00EB3AEA">
        <w:rPr>
          <w:rFonts w:eastAsiaTheme="minorEastAsia"/>
          <w:lang w:val="en-US" w:eastAsia="zh-CN"/>
        </w:rPr>
        <w:t xml:space="preserve"> Rel-19 </w:t>
      </w:r>
      <w:r w:rsidR="00542EBB">
        <w:rPr>
          <w:rFonts w:eastAsiaTheme="minorEastAsia"/>
          <w:lang w:val="en-US" w:eastAsia="zh-CN"/>
        </w:rPr>
        <w:t>MIMO</w:t>
      </w:r>
      <w:r>
        <w:rPr>
          <w:rFonts w:eastAsiaTheme="minorEastAsia"/>
          <w:lang w:val="en-US" w:eastAsia="zh-CN"/>
        </w:rPr>
        <w:t xml:space="preserve"> WI is approved in [1]</w:t>
      </w:r>
      <w:r w:rsidR="006B0788">
        <w:rPr>
          <w:rFonts w:eastAsiaTheme="minorEastAsia"/>
          <w:lang w:val="en-US" w:eastAsia="zh-CN"/>
        </w:rPr>
        <w:t>.</w:t>
      </w:r>
      <w:r w:rsidR="00EB3AEA">
        <w:rPr>
          <w:rFonts w:eastAsiaTheme="minorEastAsia"/>
          <w:lang w:val="en-US" w:eastAsia="zh-CN"/>
        </w:rPr>
        <w:t xml:space="preserve"> </w:t>
      </w:r>
      <w:r w:rsidR="007669B9">
        <w:rPr>
          <w:rFonts w:eastAsiaTheme="minorEastAsia"/>
          <w:lang w:val="en-US" w:eastAsia="zh-CN"/>
        </w:rPr>
        <w:t>In this contribution, we provide our views regarding the RAN4 impacts</w:t>
      </w:r>
      <w:r w:rsidR="00F70692">
        <w:rPr>
          <w:rFonts w:eastAsiaTheme="minorEastAsia"/>
          <w:lang w:val="en-US" w:eastAsia="zh-CN"/>
        </w:rPr>
        <w:t xml:space="preserve"> </w:t>
      </w:r>
      <w:r w:rsidR="00F70692">
        <w:rPr>
          <w:rFonts w:eastAsiaTheme="minorEastAsia" w:hint="eastAsia"/>
          <w:lang w:val="en-US" w:eastAsia="zh-CN"/>
        </w:rPr>
        <w:t>on</w:t>
      </w:r>
      <w:r w:rsidR="00EB3AEA">
        <w:rPr>
          <w:rFonts w:eastAsiaTheme="minorEastAsia"/>
          <w:lang w:val="en-US" w:eastAsia="zh-CN"/>
        </w:rPr>
        <w:t xml:space="preserve"> </w:t>
      </w:r>
      <w:r w:rsidR="003003C1">
        <w:rPr>
          <w:rFonts w:eastAsiaTheme="minorEastAsia"/>
          <w:lang w:val="en-US" w:eastAsia="zh-CN"/>
        </w:rPr>
        <w:t xml:space="preserve">the </w:t>
      </w:r>
      <w:r w:rsidR="00D52B49">
        <w:rPr>
          <w:rFonts w:eastAsiaTheme="minorEastAsia" w:hint="eastAsia"/>
          <w:lang w:val="en-US" w:eastAsia="zh-CN"/>
        </w:rPr>
        <w:t>performance</w:t>
      </w:r>
      <w:r w:rsidR="00D52B49">
        <w:rPr>
          <w:rFonts w:eastAsiaTheme="minorEastAsia"/>
          <w:lang w:val="en-US" w:eastAsia="zh-CN"/>
        </w:rPr>
        <w:t xml:space="preserve"> </w:t>
      </w:r>
      <w:r w:rsidR="008C2D78">
        <w:rPr>
          <w:rFonts w:eastAsiaTheme="minorEastAsia"/>
          <w:lang w:val="en-US" w:eastAsia="zh-CN"/>
        </w:rPr>
        <w:t>part of</w:t>
      </w:r>
      <w:r w:rsidR="008C2D78">
        <w:rPr>
          <w:rFonts w:eastAsiaTheme="minorEastAsia"/>
          <w:lang w:eastAsia="zh-CN"/>
        </w:rPr>
        <w:t xml:space="preserve"> CJTC and </w:t>
      </w:r>
      <w:r w:rsidR="008C2D78" w:rsidRPr="008C2D78">
        <w:rPr>
          <w:rFonts w:eastAsiaTheme="minorEastAsia"/>
          <w:lang w:eastAsia="zh-CN"/>
        </w:rPr>
        <w:t xml:space="preserve">asymmetric DL </w:t>
      </w:r>
      <w:proofErr w:type="spellStart"/>
      <w:r w:rsidR="008C2D78" w:rsidRPr="008C2D78">
        <w:rPr>
          <w:rFonts w:eastAsiaTheme="minorEastAsia"/>
          <w:lang w:eastAsia="zh-CN"/>
        </w:rPr>
        <w:t>sTRP</w:t>
      </w:r>
      <w:proofErr w:type="spellEnd"/>
      <w:r w:rsidR="008C2D78" w:rsidRPr="008C2D78">
        <w:rPr>
          <w:rFonts w:eastAsiaTheme="minorEastAsia"/>
          <w:lang w:eastAsia="zh-CN"/>
        </w:rPr>
        <w:t xml:space="preserve">/UL </w:t>
      </w:r>
      <w:proofErr w:type="spellStart"/>
      <w:r w:rsidR="008C2D78" w:rsidRPr="008C2D78">
        <w:rPr>
          <w:rFonts w:eastAsiaTheme="minorEastAsia"/>
          <w:lang w:eastAsia="zh-CN"/>
        </w:rPr>
        <w:t>mTRP</w:t>
      </w:r>
      <w:proofErr w:type="spellEnd"/>
      <w:r w:rsidR="007669B9">
        <w:rPr>
          <w:rFonts w:eastAsiaTheme="minorEastAsia"/>
          <w:lang w:val="en-US" w:eastAsia="zh-CN"/>
        </w:rPr>
        <w:t>.</w:t>
      </w:r>
    </w:p>
    <w:bookmarkEnd w:id="1"/>
    <w:p w14:paraId="2EBB39AE" w14:textId="653017F3" w:rsidR="00DF0231" w:rsidRDefault="00DF0231" w:rsidP="00DF0231">
      <w:pPr>
        <w:pStyle w:val="1"/>
        <w:numPr>
          <w:ilvl w:val="0"/>
          <w:numId w:val="1"/>
        </w:numPr>
        <w:rPr>
          <w:lang w:val="en-US"/>
        </w:rPr>
      </w:pPr>
      <w:r w:rsidRPr="002D2977">
        <w:rPr>
          <w:lang w:val="en-US"/>
        </w:rPr>
        <w:t>Discussion</w:t>
      </w:r>
    </w:p>
    <w:p w14:paraId="364E0AD6" w14:textId="657EEC24" w:rsidR="00840E9C" w:rsidRDefault="00840E9C" w:rsidP="00840E9C">
      <w:pPr>
        <w:pStyle w:val="2"/>
        <w:rPr>
          <w:lang w:eastAsia="zh-CN"/>
        </w:rPr>
      </w:pPr>
      <w:r>
        <w:rPr>
          <w:lang w:eastAsia="zh-CN"/>
        </w:rPr>
        <w:t>UE reporting enhancement for CJT calibration</w:t>
      </w:r>
    </w:p>
    <w:p w14:paraId="4BA693B4" w14:textId="2F7C4611" w:rsidR="002751FE" w:rsidRDefault="00CB4A05" w:rsidP="002751FE">
      <w:pPr>
        <w:jc w:val="both"/>
        <w:rPr>
          <w:rFonts w:eastAsiaTheme="minorEastAsia"/>
          <w:b/>
          <w:sz w:val="24"/>
          <w:szCs w:val="24"/>
          <w:u w:val="single"/>
          <w:lang w:eastAsia="zh-CN"/>
        </w:rPr>
      </w:pPr>
      <w:r>
        <w:rPr>
          <w:rFonts w:eastAsiaTheme="minorEastAsia"/>
          <w:b/>
          <w:sz w:val="24"/>
          <w:szCs w:val="24"/>
          <w:u w:val="single"/>
          <w:lang w:eastAsia="zh-CN"/>
        </w:rPr>
        <w:t>Background</w:t>
      </w:r>
    </w:p>
    <w:p w14:paraId="3E24F886" w14:textId="3B05EF42" w:rsidR="002751FE" w:rsidRDefault="006970D1" w:rsidP="002751FE">
      <w:pPr>
        <w:jc w:val="both"/>
        <w:rPr>
          <w:rFonts w:eastAsiaTheme="minorEastAsia"/>
          <w:lang w:eastAsia="zh-CN"/>
        </w:rPr>
      </w:pPr>
      <w:r>
        <w:rPr>
          <w:rFonts w:eastAsiaTheme="minorEastAsia"/>
          <w:lang w:eastAsia="zh-CN"/>
        </w:rPr>
        <w:t xml:space="preserve">During the last meeting, the RAN4 agreed to </w:t>
      </w:r>
      <w:r w:rsidR="00964117">
        <w:rPr>
          <w:rFonts w:eastAsiaTheme="minorEastAsia"/>
          <w:lang w:eastAsia="zh-CN"/>
        </w:rPr>
        <w:t>further discuss two alternatives on the accuracy requirement</w:t>
      </w:r>
      <w:r>
        <w:rPr>
          <w:rFonts w:eastAsiaTheme="minorEastAsia"/>
          <w:lang w:eastAsia="zh-CN"/>
        </w:rPr>
        <w:t>. The con</w:t>
      </w:r>
      <w:r w:rsidR="00160B8B">
        <w:rPr>
          <w:rFonts w:eastAsiaTheme="minorEastAsia"/>
          <w:lang w:eastAsia="zh-CN"/>
        </w:rPr>
        <w:t xml:space="preserve">tent of the agreements is captured from the </w:t>
      </w:r>
      <w:proofErr w:type="gramStart"/>
      <w:r w:rsidR="00160B8B">
        <w:rPr>
          <w:rFonts w:eastAsiaTheme="minorEastAsia"/>
          <w:lang w:eastAsia="zh-CN"/>
        </w:rPr>
        <w:t>WF[</w:t>
      </w:r>
      <w:proofErr w:type="gramEnd"/>
      <w:r w:rsidR="00964117">
        <w:rPr>
          <w:rFonts w:eastAsiaTheme="minorEastAsia"/>
          <w:lang w:eastAsia="zh-CN"/>
        </w:rPr>
        <w:t>6</w:t>
      </w:r>
      <w:r w:rsidR="00160B8B">
        <w:rPr>
          <w:rFonts w:eastAsiaTheme="minorEastAsia"/>
          <w:lang w:eastAsia="zh-CN"/>
        </w:rPr>
        <w:t>] and shown as follows:</w:t>
      </w:r>
    </w:p>
    <w:tbl>
      <w:tblPr>
        <w:tblStyle w:val="aa"/>
        <w:tblW w:w="0" w:type="auto"/>
        <w:tblLook w:val="04A0" w:firstRow="1" w:lastRow="0" w:firstColumn="1" w:lastColumn="0" w:noHBand="0" w:noVBand="1"/>
      </w:tblPr>
      <w:tblGrid>
        <w:gridCol w:w="9562"/>
      </w:tblGrid>
      <w:tr w:rsidR="00160B8B" w14:paraId="15ABDD9E" w14:textId="77777777" w:rsidTr="00160B8B">
        <w:tc>
          <w:tcPr>
            <w:tcW w:w="9562" w:type="dxa"/>
          </w:tcPr>
          <w:p w14:paraId="728841A4" w14:textId="77777777" w:rsidR="00E31931" w:rsidRDefault="00E31931" w:rsidP="00E31931">
            <w:pPr>
              <w:rPr>
                <w:b/>
                <w:u w:val="single"/>
                <w:lang w:eastAsia="ko-KR"/>
              </w:rPr>
            </w:pPr>
            <w:r>
              <w:rPr>
                <w:b/>
                <w:u w:val="single"/>
                <w:lang w:eastAsia="ko-KR"/>
              </w:rPr>
              <w:t>Issue 1-1: Accuracy requirements for delay and frequency offset reporting for CJT calibration</w:t>
            </w:r>
          </w:p>
          <w:p w14:paraId="704B2098" w14:textId="77777777" w:rsidR="00E31931" w:rsidRDefault="00E31931" w:rsidP="00E31931">
            <w:pPr>
              <w:spacing w:after="120"/>
              <w:rPr>
                <w:rFonts w:eastAsia="宋体"/>
                <w:szCs w:val="24"/>
                <w:lang w:eastAsia="zh-CN"/>
              </w:rPr>
            </w:pPr>
            <w:r>
              <w:rPr>
                <w:rFonts w:eastAsia="宋体"/>
                <w:szCs w:val="24"/>
                <w:lang w:eastAsia="zh-CN"/>
              </w:rPr>
              <w:t xml:space="preserve">Way forward: </w:t>
            </w:r>
          </w:p>
          <w:p w14:paraId="0D2E5657" w14:textId="77777777" w:rsidR="00E31931" w:rsidRDefault="00E31931" w:rsidP="00E31931">
            <w:pPr>
              <w:snapToGrid w:val="0"/>
              <w:spacing w:after="120"/>
              <w:ind w:left="420"/>
              <w:rPr>
                <w:rFonts w:eastAsia="宋体"/>
                <w:sz w:val="21"/>
                <w:szCs w:val="21"/>
                <w:lang w:eastAsia="zh-CN"/>
              </w:rPr>
            </w:pPr>
            <w:r>
              <w:rPr>
                <w:rFonts w:eastAsia="宋体"/>
                <w:sz w:val="21"/>
                <w:szCs w:val="21"/>
                <w:highlight w:val="yellow"/>
                <w:lang w:eastAsia="zh-CN"/>
              </w:rPr>
              <w:t>Alternatives for further discussion:</w:t>
            </w:r>
          </w:p>
          <w:p w14:paraId="45B30978" w14:textId="77777777" w:rsidR="00E31931" w:rsidRDefault="00E31931" w:rsidP="00E31931">
            <w:pPr>
              <w:snapToGrid w:val="0"/>
              <w:spacing w:after="120"/>
              <w:ind w:left="420"/>
              <w:rPr>
                <w:rFonts w:eastAsia="宋体"/>
                <w:sz w:val="21"/>
                <w:szCs w:val="21"/>
                <w:lang w:eastAsia="zh-CN"/>
              </w:rPr>
            </w:pPr>
            <w:r>
              <w:rPr>
                <w:rFonts w:eastAsia="宋体"/>
                <w:sz w:val="21"/>
                <w:szCs w:val="21"/>
                <w:lang w:eastAsia="zh-CN"/>
              </w:rPr>
              <w:t>Alt 1: Define one set of [tighten] accuracy requirements based on SNR &gt;= 0 or 3dB</w:t>
            </w:r>
          </w:p>
          <w:p w14:paraId="007F0D79" w14:textId="77777777" w:rsidR="00E31931" w:rsidRDefault="00E31931" w:rsidP="00E31931">
            <w:pPr>
              <w:snapToGrid w:val="0"/>
              <w:spacing w:after="120"/>
              <w:ind w:left="420"/>
              <w:rPr>
                <w:rFonts w:eastAsia="宋体"/>
                <w:sz w:val="21"/>
                <w:szCs w:val="21"/>
                <w:lang w:eastAsia="zh-CN"/>
              </w:rPr>
            </w:pPr>
            <w:r>
              <w:rPr>
                <w:rFonts w:eastAsia="宋体"/>
                <w:sz w:val="21"/>
                <w:szCs w:val="21"/>
                <w:lang w:eastAsia="zh-CN"/>
              </w:rPr>
              <w:tab/>
              <w:t>Encourage further input on the exact performance requirement</w:t>
            </w:r>
          </w:p>
          <w:p w14:paraId="25349C5F" w14:textId="77777777" w:rsidR="00E31931" w:rsidRDefault="00E31931" w:rsidP="00E31931">
            <w:pPr>
              <w:snapToGrid w:val="0"/>
              <w:spacing w:after="120"/>
              <w:ind w:left="420" w:firstLine="284"/>
              <w:rPr>
                <w:rFonts w:eastAsia="宋体"/>
                <w:sz w:val="21"/>
                <w:szCs w:val="21"/>
                <w:lang w:eastAsia="zh-CN"/>
              </w:rPr>
            </w:pPr>
            <w:r>
              <w:rPr>
                <w:rFonts w:eastAsia="宋体"/>
                <w:sz w:val="21"/>
                <w:szCs w:val="21"/>
                <w:lang w:eastAsia="zh-CN"/>
              </w:rPr>
              <w:t>Note: “tighten” means it is tighten compared to -3dB side condition</w:t>
            </w:r>
          </w:p>
          <w:p w14:paraId="6E5FB1F1" w14:textId="77777777" w:rsidR="00E31931" w:rsidRDefault="00E31931" w:rsidP="00E31931">
            <w:pPr>
              <w:snapToGrid w:val="0"/>
              <w:spacing w:after="120"/>
              <w:ind w:left="420"/>
              <w:rPr>
                <w:rFonts w:eastAsia="宋体"/>
                <w:sz w:val="21"/>
                <w:szCs w:val="21"/>
                <w:lang w:eastAsia="zh-CN"/>
              </w:rPr>
            </w:pPr>
            <w:r>
              <w:rPr>
                <w:rFonts w:eastAsia="宋体"/>
                <w:sz w:val="21"/>
                <w:szCs w:val="21"/>
                <w:lang w:eastAsia="zh-CN"/>
              </w:rPr>
              <w:t xml:space="preserve">Alt 2: </w:t>
            </w:r>
            <w:bookmarkStart w:id="2" w:name="_Hlk212733104"/>
            <w:r>
              <w:rPr>
                <w:rFonts w:eastAsia="宋体"/>
                <w:sz w:val="21"/>
                <w:szCs w:val="21"/>
                <w:lang w:eastAsia="zh-CN"/>
              </w:rPr>
              <w:t>Define two sets of requirements with UE capability</w:t>
            </w:r>
            <w:bookmarkEnd w:id="2"/>
          </w:p>
          <w:p w14:paraId="74D11F54" w14:textId="6007A853" w:rsidR="00160B8B" w:rsidRPr="00160B8B" w:rsidRDefault="00E31931" w:rsidP="00E31931">
            <w:pPr>
              <w:snapToGrid w:val="0"/>
              <w:spacing w:after="120"/>
              <w:ind w:left="420"/>
              <w:rPr>
                <w:rFonts w:eastAsia="宋体"/>
                <w:sz w:val="21"/>
                <w:szCs w:val="21"/>
                <w:lang w:eastAsia="zh-CN"/>
              </w:rPr>
            </w:pPr>
            <w:r>
              <w:rPr>
                <w:rFonts w:eastAsia="宋体"/>
                <w:sz w:val="21"/>
                <w:szCs w:val="21"/>
                <w:lang w:eastAsia="zh-CN"/>
              </w:rPr>
              <w:tab/>
              <w:t>Encourage input on details of the UE capability</w:t>
            </w:r>
          </w:p>
        </w:tc>
      </w:tr>
    </w:tbl>
    <w:p w14:paraId="7C0E0B78" w14:textId="725C6C18" w:rsidR="001037C9" w:rsidRDefault="001037C9" w:rsidP="002751FE">
      <w:pPr>
        <w:jc w:val="both"/>
        <w:rPr>
          <w:rFonts w:eastAsiaTheme="minorEastAsia"/>
          <w:lang w:eastAsia="zh-CN"/>
        </w:rPr>
      </w:pPr>
      <w:r>
        <w:rPr>
          <w:rFonts w:eastAsiaTheme="minorEastAsia" w:hint="eastAsia"/>
          <w:lang w:eastAsia="zh-CN"/>
        </w:rPr>
        <w:t>I</w:t>
      </w:r>
      <w:r>
        <w:rPr>
          <w:rFonts w:eastAsiaTheme="minorEastAsia"/>
          <w:lang w:eastAsia="zh-CN"/>
        </w:rPr>
        <w:t xml:space="preserve">n this paper, we would like to provide our views on how to define the accuracy requirements based on Alt 2. To define two levels of UE capability on the CJTC accuracy requirement. </w:t>
      </w:r>
      <w:r w:rsidR="00B7600D">
        <w:rPr>
          <w:rFonts w:eastAsiaTheme="minorEastAsia"/>
          <w:lang w:eastAsia="zh-CN"/>
        </w:rPr>
        <w:t xml:space="preserve">During the last several meetings, the simulation results of companies’ contributions seem to </w:t>
      </w:r>
      <w:r w:rsidR="00B7600D" w:rsidRPr="00B7600D">
        <w:rPr>
          <w:rFonts w:eastAsiaTheme="minorEastAsia"/>
          <w:lang w:eastAsia="zh-CN"/>
        </w:rPr>
        <w:t>produce two extremes.</w:t>
      </w:r>
      <w:r w:rsidR="00B7600D">
        <w:rPr>
          <w:rFonts w:eastAsiaTheme="minorEastAsia"/>
          <w:lang w:eastAsia="zh-CN"/>
        </w:rPr>
        <w:t xml:space="preserve"> </w:t>
      </w:r>
      <w:r w:rsidR="00B7600D" w:rsidRPr="00B7600D">
        <w:rPr>
          <w:rFonts w:eastAsiaTheme="minorEastAsia"/>
          <w:lang w:eastAsia="zh-CN"/>
        </w:rPr>
        <w:t xml:space="preserve">The reason may be </w:t>
      </w:r>
      <w:r w:rsidR="00B7600D">
        <w:rPr>
          <w:rFonts w:eastAsiaTheme="minorEastAsia"/>
          <w:lang w:eastAsia="zh-CN"/>
        </w:rPr>
        <w:t xml:space="preserve">that </w:t>
      </w:r>
      <w:r w:rsidR="00B7600D" w:rsidRPr="00B7600D">
        <w:rPr>
          <w:rFonts w:eastAsiaTheme="minorEastAsia"/>
          <w:lang w:eastAsia="zh-CN"/>
        </w:rPr>
        <w:t>the way channel and phase estimation are carried out</w:t>
      </w:r>
      <w:r w:rsidR="00B7600D">
        <w:rPr>
          <w:rFonts w:eastAsiaTheme="minorEastAsia"/>
          <w:lang w:eastAsia="zh-CN"/>
        </w:rPr>
        <w:t xml:space="preserve"> </w:t>
      </w:r>
      <w:r w:rsidR="00B7600D" w:rsidRPr="00B7600D">
        <w:rPr>
          <w:rFonts w:eastAsiaTheme="minorEastAsia"/>
          <w:lang w:eastAsia="zh-CN"/>
        </w:rPr>
        <w:t>in the simulation</w:t>
      </w:r>
      <w:r w:rsidR="00B7600D">
        <w:rPr>
          <w:rFonts w:eastAsiaTheme="minorEastAsia"/>
          <w:lang w:eastAsia="zh-CN"/>
        </w:rPr>
        <w:t xml:space="preserve"> is different. For example, with or without collaboration. </w:t>
      </w:r>
    </w:p>
    <w:p w14:paraId="5A930551" w14:textId="0E5D0CC0" w:rsidR="00B7600D" w:rsidRDefault="00B7600D" w:rsidP="002751FE">
      <w:pPr>
        <w:jc w:val="both"/>
        <w:rPr>
          <w:rFonts w:eastAsiaTheme="minorEastAsia"/>
          <w:lang w:eastAsia="zh-CN"/>
        </w:rPr>
      </w:pPr>
      <w:r>
        <w:rPr>
          <w:rFonts w:eastAsiaTheme="minorEastAsia" w:hint="eastAsia"/>
          <w:lang w:eastAsia="zh-CN"/>
        </w:rPr>
        <w:t>O</w:t>
      </w:r>
      <w:r>
        <w:rPr>
          <w:rFonts w:eastAsiaTheme="minorEastAsia"/>
          <w:lang w:eastAsia="zh-CN"/>
        </w:rPr>
        <w:t xml:space="preserve">n the other hand, the frequency offset and delay offset that UE provide to network are supposed to benefit the TRPs' collaboration. For instance, the FO and DO should match the real difference between the two TRPs. This means low-accuracy DO and FO estimation results </w:t>
      </w:r>
      <w:proofErr w:type="spellStart"/>
      <w:r>
        <w:rPr>
          <w:rFonts w:eastAsiaTheme="minorEastAsia"/>
          <w:lang w:eastAsia="zh-CN"/>
        </w:rPr>
        <w:t>can not</w:t>
      </w:r>
      <w:proofErr w:type="spellEnd"/>
      <w:r>
        <w:rPr>
          <w:rFonts w:eastAsiaTheme="minorEastAsia"/>
          <w:lang w:eastAsia="zh-CN"/>
        </w:rPr>
        <w:t xml:space="preserve"> have been utilised by the network to do the collaboration.</w:t>
      </w:r>
    </w:p>
    <w:p w14:paraId="22BEDD3F" w14:textId="1BD1CC6D" w:rsidR="00BA4075" w:rsidRPr="00BA4075" w:rsidRDefault="00BA4075" w:rsidP="002751FE">
      <w:pPr>
        <w:jc w:val="both"/>
        <w:rPr>
          <w:rFonts w:eastAsiaTheme="minorEastAsia"/>
          <w:b/>
          <w:bCs/>
          <w:lang w:eastAsia="zh-CN"/>
        </w:rPr>
      </w:pPr>
      <w:r w:rsidRPr="00BA4075">
        <w:rPr>
          <w:rFonts w:eastAsiaTheme="minorEastAsia" w:hint="eastAsia"/>
          <w:b/>
          <w:bCs/>
          <w:lang w:eastAsia="zh-CN"/>
        </w:rPr>
        <w:t>O</w:t>
      </w:r>
      <w:r w:rsidRPr="00BA4075">
        <w:rPr>
          <w:rFonts w:eastAsiaTheme="minorEastAsia"/>
          <w:b/>
          <w:bCs/>
          <w:lang w:eastAsia="zh-CN"/>
        </w:rPr>
        <w:t xml:space="preserve">bservation 1: The low-accuracy DO and FO estimation results </w:t>
      </w:r>
      <w:proofErr w:type="spellStart"/>
      <w:r w:rsidRPr="00BA4075">
        <w:rPr>
          <w:rFonts w:eastAsiaTheme="minorEastAsia"/>
          <w:b/>
          <w:bCs/>
          <w:lang w:eastAsia="zh-CN"/>
        </w:rPr>
        <w:t>can not</w:t>
      </w:r>
      <w:proofErr w:type="spellEnd"/>
      <w:r w:rsidRPr="00BA4075">
        <w:rPr>
          <w:rFonts w:eastAsiaTheme="minorEastAsia"/>
          <w:b/>
          <w:bCs/>
          <w:lang w:eastAsia="zh-CN"/>
        </w:rPr>
        <w:t xml:space="preserve"> have been utilised by the network to do the collaboration in some cases.</w:t>
      </w:r>
    </w:p>
    <w:p w14:paraId="0D15BC16" w14:textId="360C6CFE" w:rsidR="00CE29E3" w:rsidRDefault="00CE29E3" w:rsidP="00DD62EE">
      <w:pPr>
        <w:jc w:val="both"/>
        <w:rPr>
          <w:rFonts w:eastAsiaTheme="minorEastAsia"/>
          <w:lang w:eastAsia="zh-CN"/>
        </w:rPr>
      </w:pPr>
      <w:r w:rsidRPr="00CE29E3">
        <w:rPr>
          <w:rFonts w:eastAsiaTheme="minorEastAsia"/>
          <w:lang w:eastAsia="zh-CN"/>
        </w:rPr>
        <w:t xml:space="preserve">Therefore, we propose defining two accuracy sets to ensure the applicability of CJT collaboration. The details are discussed in the following section. From our perspective, in order to achieve an end‑to‑end implementation of CJTC across the UE and the network, we are also </w:t>
      </w:r>
      <w:r>
        <w:rPr>
          <w:rFonts w:eastAsiaTheme="minorEastAsia"/>
          <w:lang w:eastAsia="zh-CN"/>
        </w:rPr>
        <w:t>fine</w:t>
      </w:r>
      <w:r w:rsidRPr="00CE29E3">
        <w:rPr>
          <w:rFonts w:eastAsiaTheme="minorEastAsia"/>
          <w:lang w:eastAsia="zh-CN"/>
        </w:rPr>
        <w:t xml:space="preserve"> to define the accuracy in terms of </w:t>
      </w:r>
      <w:r>
        <w:rPr>
          <w:rFonts w:eastAsiaTheme="minorEastAsia"/>
          <w:lang w:eastAsia="zh-CN"/>
        </w:rPr>
        <w:t>the</w:t>
      </w:r>
      <w:r w:rsidRPr="00CE29E3">
        <w:rPr>
          <w:rFonts w:eastAsiaTheme="minorEastAsia"/>
          <w:lang w:eastAsia="zh-CN"/>
        </w:rPr>
        <w:t xml:space="preserve"> 3 dB simulation </w:t>
      </w:r>
      <w:r>
        <w:rPr>
          <w:rFonts w:eastAsiaTheme="minorEastAsia"/>
          <w:lang w:eastAsia="zh-CN"/>
        </w:rPr>
        <w:t xml:space="preserve">results from our </w:t>
      </w:r>
      <w:r w:rsidRPr="00CE29E3">
        <w:rPr>
          <w:rFonts w:eastAsiaTheme="minorEastAsia"/>
          <w:lang w:eastAsia="zh-CN"/>
        </w:rPr>
        <w:t>contribution.</w:t>
      </w:r>
    </w:p>
    <w:p w14:paraId="6E0681DE" w14:textId="4F782180" w:rsidR="00CB4A05" w:rsidRDefault="00CB4A05" w:rsidP="00CB4A05">
      <w:pPr>
        <w:jc w:val="both"/>
        <w:rPr>
          <w:rFonts w:eastAsiaTheme="minorEastAsia"/>
          <w:b/>
          <w:sz w:val="24"/>
          <w:szCs w:val="24"/>
          <w:u w:val="single"/>
          <w:lang w:eastAsia="zh-CN"/>
        </w:rPr>
      </w:pPr>
      <w:r>
        <w:rPr>
          <w:rFonts w:eastAsiaTheme="minorEastAsia"/>
          <w:b/>
          <w:sz w:val="24"/>
          <w:szCs w:val="24"/>
          <w:u w:val="single"/>
          <w:lang w:eastAsia="zh-CN"/>
        </w:rPr>
        <w:t>Improvement of advanced level</w:t>
      </w:r>
    </w:p>
    <w:p w14:paraId="6B429049" w14:textId="335D57D5" w:rsidR="00CB4A05" w:rsidRDefault="00DD62EE" w:rsidP="00DD62EE">
      <w:pPr>
        <w:jc w:val="both"/>
        <w:rPr>
          <w:rFonts w:eastAsiaTheme="minorEastAsia"/>
          <w:lang w:eastAsia="zh-CN"/>
        </w:rPr>
      </w:pPr>
      <w:r>
        <w:rPr>
          <w:rFonts w:eastAsiaTheme="minorEastAsia"/>
          <w:lang w:eastAsia="zh-CN"/>
        </w:rPr>
        <w:lastRenderedPageBreak/>
        <w:t xml:space="preserve">Here is the improvement we would like to provide from the basic level to the </w:t>
      </w:r>
      <w:r w:rsidRPr="00DD62EE">
        <w:rPr>
          <w:rFonts w:eastAsiaTheme="minorEastAsia"/>
          <w:lang w:eastAsia="zh-CN"/>
        </w:rPr>
        <w:t xml:space="preserve">advanced </w:t>
      </w:r>
      <w:r>
        <w:rPr>
          <w:rFonts w:eastAsiaTheme="minorEastAsia"/>
          <w:lang w:eastAsia="zh-CN"/>
        </w:rPr>
        <w:t>level</w:t>
      </w:r>
      <w:r w:rsidR="00CB4A05">
        <w:rPr>
          <w:rFonts w:eastAsiaTheme="minorEastAsia"/>
          <w:lang w:eastAsia="zh-CN"/>
        </w:rPr>
        <w:t>. Based on the analysis o</w:t>
      </w:r>
      <w:r w:rsidR="00BA4075">
        <w:rPr>
          <w:rFonts w:eastAsiaTheme="minorEastAsia"/>
          <w:lang w:eastAsia="zh-CN"/>
        </w:rPr>
        <w:t>f</w:t>
      </w:r>
      <w:r w:rsidR="00CB4A05">
        <w:rPr>
          <w:rFonts w:eastAsiaTheme="minorEastAsia"/>
          <w:lang w:eastAsia="zh-CN"/>
        </w:rPr>
        <w:t xml:space="preserve"> the simulation method, there are two </w:t>
      </w:r>
      <w:r w:rsidR="00AB6002">
        <w:rPr>
          <w:rFonts w:eastAsiaTheme="minorEastAsia"/>
          <w:lang w:eastAsia="zh-CN"/>
        </w:rPr>
        <w:t xml:space="preserve">crucial points that will affect the estimation result significantly: the channel estimation and </w:t>
      </w:r>
      <w:r w:rsidR="00A64301">
        <w:rPr>
          <w:rFonts w:eastAsiaTheme="minorEastAsia"/>
          <w:lang w:eastAsia="zh-CN"/>
        </w:rPr>
        <w:t>frequency/delay</w:t>
      </w:r>
      <w:r w:rsidR="00AB6002">
        <w:rPr>
          <w:rFonts w:eastAsiaTheme="minorEastAsia"/>
          <w:lang w:eastAsia="zh-CN"/>
        </w:rPr>
        <w:t xml:space="preserve"> </w:t>
      </w:r>
      <w:r w:rsidR="00A64301">
        <w:rPr>
          <w:rFonts w:eastAsiaTheme="minorEastAsia"/>
          <w:lang w:eastAsia="zh-CN"/>
        </w:rPr>
        <w:t>tracking</w:t>
      </w:r>
      <w:r w:rsidR="00AB6002">
        <w:rPr>
          <w:rFonts w:eastAsiaTheme="minorEastAsia"/>
          <w:lang w:eastAsia="zh-CN"/>
        </w:rPr>
        <w:t xml:space="preserve">. </w:t>
      </w:r>
      <w:r w:rsidR="00AB6002">
        <w:rPr>
          <w:rFonts w:eastAsiaTheme="minorEastAsia" w:hint="eastAsia"/>
          <w:lang w:eastAsia="zh-CN"/>
        </w:rPr>
        <w:t>And</w:t>
      </w:r>
      <w:r w:rsidR="00AB6002">
        <w:rPr>
          <w:rFonts w:eastAsiaTheme="minorEastAsia"/>
          <w:lang w:eastAsia="zh-CN"/>
        </w:rPr>
        <w:t xml:space="preserve"> </w:t>
      </w:r>
      <w:proofErr w:type="gramStart"/>
      <w:r w:rsidR="00AB6002">
        <w:rPr>
          <w:rFonts w:eastAsiaTheme="minorEastAsia"/>
          <w:lang w:eastAsia="zh-CN"/>
        </w:rPr>
        <w:t>also</w:t>
      </w:r>
      <w:proofErr w:type="gramEnd"/>
      <w:r w:rsidR="00AB6002">
        <w:rPr>
          <w:rFonts w:eastAsiaTheme="minorEastAsia"/>
          <w:lang w:eastAsia="zh-CN"/>
        </w:rPr>
        <w:t xml:space="preserve"> several aspect</w:t>
      </w:r>
      <w:r w:rsidR="00BA4075">
        <w:rPr>
          <w:rFonts w:eastAsiaTheme="minorEastAsia"/>
          <w:lang w:eastAsia="zh-CN"/>
        </w:rPr>
        <w:t>s</w:t>
      </w:r>
      <w:r w:rsidR="00AB6002">
        <w:rPr>
          <w:rFonts w:eastAsiaTheme="minorEastAsia"/>
          <w:lang w:eastAsia="zh-CN"/>
        </w:rPr>
        <w:t xml:space="preserve"> will provide the improvement as well, such as the power selection</w:t>
      </w:r>
      <w:r w:rsidR="002032EB">
        <w:rPr>
          <w:rFonts w:eastAsiaTheme="minorEastAsia"/>
          <w:lang w:eastAsia="zh-CN"/>
        </w:rPr>
        <w:t xml:space="preserve"> and multiple samples</w:t>
      </w:r>
      <w:r w:rsidR="00A64301">
        <w:rPr>
          <w:rFonts w:eastAsiaTheme="minorEastAsia"/>
          <w:lang w:eastAsia="zh-CN"/>
        </w:rPr>
        <w:t xml:space="preserve"> in </w:t>
      </w:r>
      <w:r w:rsidR="00BA4075">
        <w:rPr>
          <w:rFonts w:eastAsiaTheme="minorEastAsia"/>
          <w:lang w:eastAsia="zh-CN"/>
        </w:rPr>
        <w:t xml:space="preserve">the </w:t>
      </w:r>
      <w:r w:rsidR="00A64301" w:rsidRPr="00A64301">
        <w:rPr>
          <w:rFonts w:eastAsiaTheme="minorEastAsia"/>
          <w:lang w:eastAsia="zh-CN"/>
        </w:rPr>
        <w:t>Doppler</w:t>
      </w:r>
      <w:r w:rsidR="00A64301">
        <w:rPr>
          <w:rFonts w:eastAsiaTheme="minorEastAsia"/>
          <w:lang w:eastAsia="zh-CN"/>
        </w:rPr>
        <w:t xml:space="preserve"> dom</w:t>
      </w:r>
      <w:r w:rsidR="00BA4075">
        <w:rPr>
          <w:rFonts w:eastAsiaTheme="minorEastAsia"/>
          <w:lang w:eastAsia="zh-CN"/>
        </w:rPr>
        <w:t>ai</w:t>
      </w:r>
      <w:r w:rsidR="00A64301">
        <w:rPr>
          <w:rFonts w:eastAsiaTheme="minorEastAsia"/>
          <w:lang w:eastAsia="zh-CN"/>
        </w:rPr>
        <w:t>n</w:t>
      </w:r>
      <w:r w:rsidR="00AB6002">
        <w:rPr>
          <w:rFonts w:eastAsiaTheme="minorEastAsia"/>
          <w:lang w:eastAsia="zh-CN"/>
        </w:rPr>
        <w:t xml:space="preserve">. </w:t>
      </w:r>
    </w:p>
    <w:p w14:paraId="1BE7342C" w14:textId="7F404B72" w:rsidR="00687ECA" w:rsidRDefault="00AB6002" w:rsidP="00DD62EE">
      <w:pPr>
        <w:jc w:val="both"/>
        <w:rPr>
          <w:rFonts w:eastAsiaTheme="minorEastAsia"/>
          <w:lang w:eastAsia="zh-CN"/>
        </w:rPr>
      </w:pPr>
      <w:r>
        <w:rPr>
          <w:rFonts w:eastAsiaTheme="minorEastAsia"/>
          <w:lang w:eastAsia="zh-CN"/>
        </w:rPr>
        <w:t>For the channel estimation, t</w:t>
      </w:r>
      <w:r w:rsidR="00687ECA">
        <w:rPr>
          <w:rFonts w:eastAsiaTheme="minorEastAsia"/>
          <w:lang w:eastAsia="zh-CN"/>
        </w:rPr>
        <w:t xml:space="preserve">here are several channel estimation </w:t>
      </w:r>
      <w:r w:rsidR="00713E54">
        <w:rPr>
          <w:rFonts w:eastAsiaTheme="minorEastAsia"/>
          <w:lang w:eastAsia="zh-CN"/>
        </w:rPr>
        <w:t>algorithms</w:t>
      </w:r>
      <w:r w:rsidR="00687ECA">
        <w:rPr>
          <w:rFonts w:eastAsiaTheme="minorEastAsia"/>
          <w:lang w:eastAsia="zh-CN"/>
        </w:rPr>
        <w:t>:</w:t>
      </w:r>
    </w:p>
    <w:p w14:paraId="79E90A91" w14:textId="4D9DF4C2" w:rsidR="00AB6002" w:rsidRDefault="00687ECA" w:rsidP="00687ECA">
      <w:pPr>
        <w:pStyle w:val="a8"/>
        <w:numPr>
          <w:ilvl w:val="0"/>
          <w:numId w:val="34"/>
        </w:numPr>
        <w:ind w:firstLineChars="0"/>
        <w:jc w:val="both"/>
        <w:rPr>
          <w:rFonts w:eastAsiaTheme="minorEastAsia"/>
          <w:lang w:eastAsia="zh-CN"/>
        </w:rPr>
      </w:pPr>
      <w:r w:rsidRPr="00687ECA">
        <w:rPr>
          <w:rFonts w:eastAsiaTheme="minorEastAsia"/>
          <w:lang w:eastAsia="zh-CN"/>
        </w:rPr>
        <w:t>Least Square Method (LS)</w:t>
      </w:r>
    </w:p>
    <w:p w14:paraId="3FC38A3F" w14:textId="788DAA61" w:rsidR="00687ECA" w:rsidRDefault="00687ECA" w:rsidP="00687ECA">
      <w:pPr>
        <w:pStyle w:val="a8"/>
        <w:numPr>
          <w:ilvl w:val="0"/>
          <w:numId w:val="34"/>
        </w:numPr>
        <w:ind w:firstLineChars="0"/>
        <w:jc w:val="both"/>
        <w:rPr>
          <w:rFonts w:eastAsiaTheme="minorEastAsia"/>
          <w:lang w:eastAsia="zh-CN"/>
        </w:rPr>
      </w:pPr>
      <w:r>
        <w:rPr>
          <w:rFonts w:eastAsiaTheme="minorEastAsia"/>
          <w:lang w:eastAsia="zh-CN"/>
        </w:rPr>
        <w:t>M</w:t>
      </w:r>
      <w:r w:rsidRPr="00723626">
        <w:rPr>
          <w:rFonts w:eastAsiaTheme="minorEastAsia"/>
          <w:lang w:eastAsia="zh-CN"/>
        </w:rPr>
        <w:t>inimum mean square error (MMSE)</w:t>
      </w:r>
    </w:p>
    <w:p w14:paraId="6DCE55DA" w14:textId="099FAAE0" w:rsidR="00687ECA" w:rsidRPr="00687ECA" w:rsidRDefault="00687ECA" w:rsidP="00687ECA">
      <w:pPr>
        <w:pStyle w:val="a8"/>
        <w:numPr>
          <w:ilvl w:val="0"/>
          <w:numId w:val="34"/>
        </w:numPr>
        <w:ind w:firstLineChars="0"/>
        <w:jc w:val="both"/>
        <w:rPr>
          <w:rFonts w:eastAsiaTheme="minorEastAsia"/>
          <w:lang w:eastAsia="zh-CN"/>
        </w:rPr>
      </w:pPr>
      <w:r w:rsidRPr="00687ECA">
        <w:rPr>
          <w:rFonts w:eastAsiaTheme="minorEastAsia"/>
          <w:lang w:eastAsia="zh-CN"/>
        </w:rPr>
        <w:t>Linear Minimum Mean Square Error</w:t>
      </w:r>
      <w:r>
        <w:rPr>
          <w:rFonts w:eastAsiaTheme="minorEastAsia"/>
          <w:lang w:eastAsia="zh-CN"/>
        </w:rPr>
        <w:t xml:space="preserve"> </w:t>
      </w:r>
      <w:r w:rsidRPr="00723626">
        <w:rPr>
          <w:rFonts w:eastAsiaTheme="minorEastAsia"/>
          <w:lang w:eastAsia="zh-CN"/>
        </w:rPr>
        <w:t>(</w:t>
      </w:r>
      <w:r>
        <w:rPr>
          <w:rFonts w:eastAsiaTheme="minorEastAsia" w:hint="eastAsia"/>
          <w:lang w:eastAsia="zh-CN"/>
        </w:rPr>
        <w:t>L</w:t>
      </w:r>
      <w:r w:rsidRPr="00723626">
        <w:rPr>
          <w:rFonts w:eastAsiaTheme="minorEastAsia"/>
          <w:lang w:eastAsia="zh-CN"/>
        </w:rPr>
        <w:t>MMSE)</w:t>
      </w:r>
    </w:p>
    <w:p w14:paraId="7234571A" w14:textId="51298CC1" w:rsidR="00CB4A05" w:rsidRDefault="002032EB" w:rsidP="00DD62EE">
      <w:pPr>
        <w:jc w:val="both"/>
        <w:rPr>
          <w:rFonts w:eastAsiaTheme="minorEastAsia"/>
          <w:lang w:eastAsia="zh-CN"/>
        </w:rPr>
      </w:pPr>
      <w:r>
        <w:rPr>
          <w:rFonts w:eastAsiaTheme="minorEastAsia"/>
          <w:lang w:eastAsia="zh-CN"/>
        </w:rPr>
        <w:t xml:space="preserve">For the </w:t>
      </w:r>
      <w:r w:rsidR="00A64301">
        <w:rPr>
          <w:rFonts w:eastAsiaTheme="minorEastAsia"/>
          <w:lang w:eastAsia="zh-CN"/>
        </w:rPr>
        <w:t>frequency/delay tracking</w:t>
      </w:r>
      <w:r w:rsidR="00BA4075">
        <w:rPr>
          <w:rFonts w:eastAsiaTheme="minorEastAsia"/>
          <w:lang w:eastAsia="zh-CN"/>
        </w:rPr>
        <w:t>,</w:t>
      </w:r>
      <w:r w:rsidR="00A64301">
        <w:rPr>
          <w:rFonts w:eastAsiaTheme="minorEastAsia"/>
          <w:lang w:eastAsia="zh-CN"/>
        </w:rPr>
        <w:t xml:space="preserve"> there are two types of method</w:t>
      </w:r>
      <w:r w:rsidR="00BA4075">
        <w:rPr>
          <w:rFonts w:eastAsiaTheme="minorEastAsia"/>
          <w:lang w:eastAsia="zh-CN"/>
        </w:rPr>
        <w:t>s</w:t>
      </w:r>
      <w:r w:rsidR="00A64301">
        <w:rPr>
          <w:rFonts w:eastAsiaTheme="minorEastAsia"/>
          <w:lang w:eastAsia="zh-CN"/>
        </w:rPr>
        <w:t>:</w:t>
      </w:r>
    </w:p>
    <w:p w14:paraId="3CE2F182" w14:textId="45F60258" w:rsidR="00A64301" w:rsidRDefault="00A64301" w:rsidP="00A64301">
      <w:pPr>
        <w:pStyle w:val="a8"/>
        <w:numPr>
          <w:ilvl w:val="0"/>
          <w:numId w:val="36"/>
        </w:numPr>
        <w:ind w:firstLineChars="0"/>
        <w:jc w:val="both"/>
        <w:rPr>
          <w:rFonts w:eastAsiaTheme="minorEastAsia"/>
          <w:lang w:eastAsia="zh-CN"/>
        </w:rPr>
      </w:pPr>
      <w:r>
        <w:rPr>
          <w:rFonts w:eastAsiaTheme="minorEastAsia" w:hint="eastAsia"/>
          <w:lang w:eastAsia="zh-CN"/>
        </w:rPr>
        <w:t>P</w:t>
      </w:r>
      <w:r>
        <w:rPr>
          <w:rFonts w:eastAsiaTheme="minorEastAsia"/>
          <w:lang w:eastAsia="zh-CN"/>
        </w:rPr>
        <w:t xml:space="preserve">hase-difference-based. This is </w:t>
      </w:r>
      <w:r w:rsidR="00BA4075">
        <w:rPr>
          <w:rFonts w:eastAsiaTheme="minorEastAsia"/>
          <w:lang w:eastAsia="zh-CN"/>
        </w:rPr>
        <w:t xml:space="preserve">to </w:t>
      </w:r>
      <w:r>
        <w:rPr>
          <w:rFonts w:eastAsiaTheme="minorEastAsia"/>
          <w:lang w:eastAsia="zh-CN"/>
        </w:rPr>
        <w:t>let the UE collect two RS from different moment</w:t>
      </w:r>
      <w:r w:rsidR="00BA4075">
        <w:rPr>
          <w:rFonts w:eastAsiaTheme="minorEastAsia"/>
          <w:lang w:eastAsia="zh-CN"/>
        </w:rPr>
        <w:t>s</w:t>
      </w:r>
      <w:r>
        <w:rPr>
          <w:rFonts w:eastAsiaTheme="minorEastAsia"/>
          <w:lang w:eastAsia="zh-CN"/>
        </w:rPr>
        <w:t>, and us</w:t>
      </w:r>
      <w:r w:rsidR="00BA4075">
        <w:rPr>
          <w:rFonts w:eastAsiaTheme="minorEastAsia"/>
          <w:lang w:eastAsia="zh-CN"/>
        </w:rPr>
        <w:t>e</w:t>
      </w:r>
      <w:r>
        <w:rPr>
          <w:rFonts w:eastAsiaTheme="minorEastAsia"/>
          <w:lang w:eastAsia="zh-CN"/>
        </w:rPr>
        <w:t xml:space="preserve"> the phase difference to derive the frequency offset.</w:t>
      </w:r>
    </w:p>
    <w:p w14:paraId="75286940" w14:textId="29FC2914" w:rsidR="00A64301" w:rsidRPr="00A64301" w:rsidRDefault="00A64301" w:rsidP="00A64301">
      <w:pPr>
        <w:pStyle w:val="a8"/>
        <w:numPr>
          <w:ilvl w:val="0"/>
          <w:numId w:val="36"/>
        </w:numPr>
        <w:ind w:firstLineChars="0"/>
        <w:jc w:val="both"/>
        <w:rPr>
          <w:rFonts w:eastAsiaTheme="minorEastAsia"/>
          <w:lang w:eastAsia="zh-CN"/>
        </w:rPr>
      </w:pPr>
      <w:r>
        <w:rPr>
          <w:rFonts w:eastAsiaTheme="minorEastAsia"/>
          <w:lang w:eastAsia="zh-CN"/>
        </w:rPr>
        <w:t>C</w:t>
      </w:r>
      <w:r w:rsidRPr="00A64301">
        <w:rPr>
          <w:rFonts w:eastAsiaTheme="minorEastAsia"/>
          <w:lang w:eastAsia="zh-CN"/>
        </w:rPr>
        <w:t>orrelation</w:t>
      </w:r>
      <w:r w:rsidR="00BA4075">
        <w:rPr>
          <w:rFonts w:eastAsiaTheme="minorEastAsia"/>
          <w:lang w:eastAsia="zh-CN"/>
        </w:rPr>
        <w:t>-</w:t>
      </w:r>
      <w:r>
        <w:rPr>
          <w:rFonts w:eastAsiaTheme="minorEastAsia"/>
          <w:lang w:eastAsia="zh-CN"/>
        </w:rPr>
        <w:t xml:space="preserve">based. This is using the </w:t>
      </w:r>
      <w:r w:rsidRPr="00A64301">
        <w:rPr>
          <w:rFonts w:eastAsiaTheme="minorEastAsia"/>
          <w:lang w:eastAsia="zh-CN"/>
        </w:rPr>
        <w:t xml:space="preserve">Doppler </w:t>
      </w:r>
      <w:r>
        <w:rPr>
          <w:rFonts w:eastAsiaTheme="minorEastAsia"/>
          <w:lang w:eastAsia="zh-CN"/>
        </w:rPr>
        <w:t>domain sample</w:t>
      </w:r>
      <w:r w:rsidR="00FF183D">
        <w:rPr>
          <w:rFonts w:eastAsiaTheme="minorEastAsia"/>
          <w:lang w:eastAsia="zh-CN"/>
        </w:rPr>
        <w:t>(s)</w:t>
      </w:r>
      <w:r>
        <w:rPr>
          <w:rFonts w:eastAsiaTheme="minorEastAsia"/>
          <w:lang w:eastAsia="zh-CN"/>
        </w:rPr>
        <w:t xml:space="preserve"> to do the correlation to find the </w:t>
      </w:r>
      <w:r w:rsidR="00FF183D" w:rsidRPr="00FF183D">
        <w:rPr>
          <w:rFonts w:eastAsiaTheme="minorEastAsia"/>
          <w:lang w:eastAsia="zh-CN"/>
        </w:rPr>
        <w:t xml:space="preserve">strongest </w:t>
      </w:r>
      <w:r w:rsidR="00FF183D">
        <w:rPr>
          <w:rFonts w:eastAsiaTheme="minorEastAsia"/>
          <w:lang w:eastAsia="zh-CN"/>
        </w:rPr>
        <w:t>path.</w:t>
      </w:r>
    </w:p>
    <w:p w14:paraId="6938527D" w14:textId="28AEE6F6" w:rsidR="00A64301" w:rsidRDefault="00DA7210" w:rsidP="00DD62EE">
      <w:pPr>
        <w:jc w:val="both"/>
        <w:rPr>
          <w:rFonts w:eastAsiaTheme="minorEastAsia"/>
          <w:lang w:eastAsia="zh-CN"/>
        </w:rPr>
      </w:pPr>
      <w:r>
        <w:rPr>
          <w:rFonts w:eastAsiaTheme="minorEastAsia"/>
          <w:lang w:eastAsia="zh-CN"/>
        </w:rPr>
        <w:t xml:space="preserve">According to these, we re-evaluated the CJTC-FO and CJTC-DO estimation. The latest simulation result can be found in our paper </w:t>
      </w:r>
      <w:r w:rsidR="00326299" w:rsidRPr="00A7554C">
        <w:rPr>
          <w:rFonts w:eastAsiaTheme="minorEastAsia"/>
          <w:b/>
          <w:bCs/>
          <w:lang w:eastAsia="zh-CN"/>
        </w:rPr>
        <w:t>R4-2520948</w:t>
      </w:r>
      <w:r w:rsidR="004B565F">
        <w:rPr>
          <w:rFonts w:eastAsiaTheme="minorEastAsia"/>
          <w:lang w:eastAsia="zh-CN"/>
        </w:rPr>
        <w:t xml:space="preserve"> [</w:t>
      </w:r>
      <w:r w:rsidR="00C26AFC">
        <w:rPr>
          <w:rFonts w:eastAsiaTheme="minorEastAsia"/>
          <w:lang w:eastAsia="zh-CN"/>
        </w:rPr>
        <w:t>7</w:t>
      </w:r>
      <w:r w:rsidR="004B565F">
        <w:rPr>
          <w:rFonts w:eastAsiaTheme="minorEastAsia"/>
          <w:lang w:eastAsia="zh-CN"/>
        </w:rPr>
        <w:t>]</w:t>
      </w:r>
      <w:r>
        <w:rPr>
          <w:rFonts w:eastAsiaTheme="minorEastAsia"/>
          <w:lang w:eastAsia="zh-CN"/>
        </w:rPr>
        <w:t xml:space="preserve">. In this paper, we propose to define two levels of accuracy requirement of CJTC, based on the analysis and simulations. Here </w:t>
      </w:r>
      <w:r w:rsidR="00BA4075">
        <w:rPr>
          <w:rFonts w:eastAsiaTheme="minorEastAsia"/>
          <w:lang w:eastAsia="zh-CN"/>
        </w:rPr>
        <w:t>are</w:t>
      </w:r>
      <w:r>
        <w:rPr>
          <w:rFonts w:eastAsiaTheme="minorEastAsia"/>
          <w:lang w:eastAsia="zh-CN"/>
        </w:rPr>
        <w:t xml:space="preserve"> the details of these two set</w:t>
      </w:r>
      <w:r w:rsidR="00BA4075">
        <w:rPr>
          <w:rFonts w:eastAsiaTheme="minorEastAsia"/>
          <w:lang w:eastAsia="zh-CN"/>
        </w:rPr>
        <w:t>s</w:t>
      </w:r>
      <w:r>
        <w:rPr>
          <w:rFonts w:eastAsiaTheme="minorEastAsia"/>
          <w:lang w:eastAsia="zh-CN"/>
        </w:rPr>
        <w:t xml:space="preserve"> of CJTC accuracy on frequency offset and delay offset.</w:t>
      </w:r>
    </w:p>
    <w:p w14:paraId="73424D4F" w14:textId="31FB058E" w:rsidR="00DD62EE" w:rsidRDefault="0018326A" w:rsidP="00687ECA">
      <w:pPr>
        <w:pStyle w:val="a8"/>
        <w:ind w:left="780" w:firstLineChars="0" w:firstLine="0"/>
        <w:jc w:val="both"/>
        <w:rPr>
          <w:rFonts w:eastAsiaTheme="minorEastAsia"/>
          <w:lang w:eastAsia="zh-CN"/>
        </w:rPr>
      </w:pPr>
      <w:r>
        <w:rPr>
          <w:rFonts w:eastAsiaTheme="minorEastAsia"/>
          <w:b/>
          <w:bCs/>
          <w:lang w:eastAsia="zh-CN"/>
        </w:rPr>
        <w:t xml:space="preserve">CJTC accuracy </w:t>
      </w:r>
      <w:r w:rsidR="00DA7210" w:rsidRPr="0018326A">
        <w:rPr>
          <w:rFonts w:eastAsiaTheme="minorEastAsia"/>
          <w:b/>
          <w:bCs/>
          <w:lang w:eastAsia="zh-CN"/>
        </w:rPr>
        <w:t xml:space="preserve">Set 1: </w:t>
      </w:r>
      <w:r w:rsidR="00D07579">
        <w:rPr>
          <w:rFonts w:eastAsiaTheme="minorEastAsia"/>
          <w:lang w:eastAsia="zh-CN"/>
        </w:rPr>
        <w:t>The approach is</w:t>
      </w:r>
      <w:r w:rsidR="00DD62EE" w:rsidRPr="00DD62EE">
        <w:rPr>
          <w:rFonts w:eastAsiaTheme="minorEastAsia"/>
          <w:lang w:eastAsia="zh-CN"/>
        </w:rPr>
        <w:t xml:space="preserve"> the general channel estimation</w:t>
      </w:r>
      <w:r w:rsidR="00723626">
        <w:rPr>
          <w:rFonts w:eastAsiaTheme="minorEastAsia"/>
          <w:lang w:eastAsia="zh-CN"/>
        </w:rPr>
        <w:t xml:space="preserve">, </w:t>
      </w:r>
      <w:r w:rsidR="00232F62">
        <w:rPr>
          <w:rFonts w:eastAsiaTheme="minorEastAsia"/>
          <w:lang w:eastAsia="zh-CN"/>
        </w:rPr>
        <w:t xml:space="preserve">such as </w:t>
      </w:r>
      <w:r w:rsidR="00BA4075">
        <w:rPr>
          <w:rFonts w:eastAsiaTheme="minorEastAsia"/>
          <w:lang w:eastAsia="zh-CN"/>
        </w:rPr>
        <w:t xml:space="preserve">the </w:t>
      </w:r>
      <w:r w:rsidR="00723626">
        <w:rPr>
          <w:rFonts w:eastAsiaTheme="minorEastAsia"/>
          <w:lang w:eastAsia="zh-CN"/>
        </w:rPr>
        <w:t>LS</w:t>
      </w:r>
      <w:r w:rsidR="00687ECA">
        <w:rPr>
          <w:rFonts w:eastAsiaTheme="minorEastAsia"/>
          <w:lang w:eastAsia="zh-CN"/>
        </w:rPr>
        <w:t xml:space="preserve"> algorithm</w:t>
      </w:r>
      <w:r w:rsidR="00723626">
        <w:rPr>
          <w:rFonts w:eastAsiaTheme="minorEastAsia"/>
          <w:lang w:eastAsia="zh-CN"/>
        </w:rPr>
        <w:t>,</w:t>
      </w:r>
      <w:r w:rsidR="00DD62EE" w:rsidRPr="00DD62EE">
        <w:rPr>
          <w:rFonts w:eastAsiaTheme="minorEastAsia"/>
          <w:lang w:eastAsia="zh-CN"/>
        </w:rPr>
        <w:t xml:space="preserve"> and </w:t>
      </w:r>
      <w:r w:rsidR="00D07579">
        <w:rPr>
          <w:rFonts w:eastAsiaTheme="minorEastAsia"/>
          <w:lang w:eastAsia="zh-CN"/>
        </w:rPr>
        <w:t xml:space="preserve">phase-difference-based </w:t>
      </w:r>
      <w:r w:rsidR="00DD62EE" w:rsidRPr="00DD62EE">
        <w:rPr>
          <w:rFonts w:eastAsiaTheme="minorEastAsia"/>
          <w:lang w:eastAsia="zh-CN"/>
        </w:rPr>
        <w:t>frequency tracking.</w:t>
      </w:r>
    </w:p>
    <w:tbl>
      <w:tblPr>
        <w:tblW w:w="28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77"/>
        <w:gridCol w:w="1823"/>
        <w:gridCol w:w="1940"/>
      </w:tblGrid>
      <w:tr w:rsidR="009121C5" w14:paraId="707AC18C" w14:textId="77777777" w:rsidTr="00D1639C">
        <w:trPr>
          <w:trHeight w:val="249"/>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69EAD1AD" w14:textId="77777777" w:rsidR="009121C5" w:rsidRDefault="009121C5" w:rsidP="00D1639C">
            <w:pPr>
              <w:keepNext/>
              <w:keepLines/>
              <w:overflowPunct w:val="0"/>
              <w:autoSpaceDE w:val="0"/>
              <w:autoSpaceDN w:val="0"/>
              <w:adjustRightInd w:val="0"/>
              <w:spacing w:after="0"/>
              <w:jc w:val="center"/>
              <w:rPr>
                <w:b/>
                <w:bCs/>
                <w:kern w:val="2"/>
                <w:sz w:val="18"/>
                <w:lang w:eastAsia="en-GB"/>
              </w:rPr>
            </w:pPr>
            <w:r>
              <w:rPr>
                <w:rFonts w:eastAsiaTheme="minorEastAsia"/>
                <w:b/>
                <w:bCs/>
                <w:lang w:eastAsia="zh-CN"/>
              </w:rPr>
              <w:tab/>
            </w:r>
            <w:r>
              <w:rPr>
                <w:rFonts w:eastAsia="Times New Roman" w:hint="eastAsia"/>
                <w:b/>
                <w:kern w:val="2"/>
                <w:sz w:val="18"/>
              </w:rPr>
              <w:t>A</w:t>
            </w:r>
            <w:r>
              <w:rPr>
                <w:rFonts w:eastAsia="Times New Roman"/>
                <w:b/>
                <w:kern w:val="2"/>
                <w:sz w:val="18"/>
              </w:rPr>
              <w:t>ccuracy of Frequency Offset</w:t>
            </w:r>
          </w:p>
        </w:tc>
      </w:tr>
      <w:tr w:rsidR="009121C5" w14:paraId="594EDEB0" w14:textId="77777777" w:rsidTr="00D1639C">
        <w:trPr>
          <w:trHeight w:val="249"/>
          <w:jc w:val="center"/>
        </w:trPr>
        <w:tc>
          <w:tcPr>
            <w:tcW w:w="1604" w:type="pct"/>
            <w:vMerge w:val="restart"/>
            <w:tcBorders>
              <w:top w:val="single" w:sz="4" w:space="0" w:color="auto"/>
              <w:left w:val="single" w:sz="4" w:space="0" w:color="auto"/>
              <w:bottom w:val="single" w:sz="4" w:space="0" w:color="auto"/>
              <w:right w:val="single" w:sz="4" w:space="0" w:color="auto"/>
            </w:tcBorders>
            <w:vAlign w:val="center"/>
            <w:hideMark/>
          </w:tcPr>
          <w:p w14:paraId="306000AF" w14:textId="77777777" w:rsidR="009121C5" w:rsidRPr="00723626" w:rsidRDefault="009121C5" w:rsidP="00D1639C">
            <w:pPr>
              <w:keepNext/>
              <w:keepLines/>
              <w:overflowPunct w:val="0"/>
              <w:autoSpaceDE w:val="0"/>
              <w:autoSpaceDN w:val="0"/>
              <w:adjustRightInd w:val="0"/>
              <w:snapToGrid w:val="0"/>
              <w:spacing w:after="0"/>
              <w:jc w:val="center"/>
              <w:rPr>
                <w:rFonts w:eastAsia="Times New Roman"/>
                <w:b/>
                <w:kern w:val="2"/>
                <w:sz w:val="15"/>
                <w:szCs w:val="16"/>
                <w:lang w:eastAsia="zh-CN"/>
              </w:rPr>
            </w:pPr>
            <w:r w:rsidRPr="00723626">
              <w:rPr>
                <w:rFonts w:eastAsia="Times New Roman"/>
                <w:b/>
                <w:kern w:val="2"/>
                <w:sz w:val="15"/>
                <w:szCs w:val="16"/>
              </w:rPr>
              <w:t>Max Estimation error</w:t>
            </w:r>
          </w:p>
        </w:tc>
        <w:tc>
          <w:tcPr>
            <w:tcW w:w="1645" w:type="pct"/>
            <w:vMerge w:val="restart"/>
            <w:tcBorders>
              <w:top w:val="single" w:sz="4" w:space="0" w:color="auto"/>
              <w:left w:val="single" w:sz="4" w:space="0" w:color="auto"/>
              <w:bottom w:val="single" w:sz="4" w:space="0" w:color="auto"/>
              <w:right w:val="single" w:sz="4" w:space="0" w:color="auto"/>
            </w:tcBorders>
            <w:vAlign w:val="center"/>
            <w:hideMark/>
          </w:tcPr>
          <w:p w14:paraId="6E0717E8" w14:textId="77777777" w:rsidR="009121C5" w:rsidRPr="00723626" w:rsidRDefault="009121C5" w:rsidP="00D1639C">
            <w:pPr>
              <w:keepNext/>
              <w:keepLines/>
              <w:overflowPunct w:val="0"/>
              <w:autoSpaceDE w:val="0"/>
              <w:autoSpaceDN w:val="0"/>
              <w:adjustRightInd w:val="0"/>
              <w:snapToGrid w:val="0"/>
              <w:spacing w:after="0"/>
              <w:jc w:val="center"/>
              <w:rPr>
                <w:rFonts w:eastAsia="Times New Roman"/>
                <w:b/>
                <w:kern w:val="2"/>
                <w:sz w:val="15"/>
                <w:szCs w:val="16"/>
              </w:rPr>
            </w:pPr>
            <w:r w:rsidRPr="00723626">
              <w:rPr>
                <w:rFonts w:eastAsia="Times New Roman"/>
                <w:b/>
                <w:kern w:val="2"/>
                <w:sz w:val="15"/>
                <w:szCs w:val="16"/>
              </w:rPr>
              <w:t>SNR</w:t>
            </w:r>
          </w:p>
        </w:tc>
        <w:tc>
          <w:tcPr>
            <w:tcW w:w="1751" w:type="pct"/>
            <w:vMerge w:val="restart"/>
            <w:tcBorders>
              <w:top w:val="single" w:sz="4" w:space="0" w:color="auto"/>
              <w:left w:val="single" w:sz="4" w:space="0" w:color="auto"/>
              <w:bottom w:val="single" w:sz="4" w:space="0" w:color="auto"/>
              <w:right w:val="single" w:sz="4" w:space="0" w:color="auto"/>
            </w:tcBorders>
            <w:vAlign w:val="center"/>
            <w:hideMark/>
          </w:tcPr>
          <w:p w14:paraId="212D136C" w14:textId="77777777" w:rsidR="009121C5" w:rsidRPr="00723626" w:rsidRDefault="009121C5" w:rsidP="00D1639C">
            <w:pPr>
              <w:keepNext/>
              <w:keepLines/>
              <w:overflowPunct w:val="0"/>
              <w:autoSpaceDE w:val="0"/>
              <w:autoSpaceDN w:val="0"/>
              <w:adjustRightInd w:val="0"/>
              <w:snapToGrid w:val="0"/>
              <w:spacing w:after="0"/>
              <w:jc w:val="center"/>
              <w:rPr>
                <w:rFonts w:eastAsia="Times New Roman"/>
                <w:b/>
                <w:bCs/>
                <w:kern w:val="2"/>
                <w:sz w:val="15"/>
                <w:szCs w:val="16"/>
                <w:lang w:eastAsia="zh-CN"/>
              </w:rPr>
            </w:pPr>
            <w:r w:rsidRPr="00723626">
              <w:rPr>
                <w:b/>
                <w:bCs/>
                <w:kern w:val="2"/>
                <w:sz w:val="15"/>
                <w:szCs w:val="16"/>
                <w:lang w:eastAsia="en-GB"/>
              </w:rPr>
              <w:t xml:space="preserve">SCS </w:t>
            </w:r>
          </w:p>
        </w:tc>
      </w:tr>
      <w:tr w:rsidR="009121C5" w14:paraId="1E7AC59B" w14:textId="77777777" w:rsidTr="00D1639C">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1F894" w14:textId="77777777" w:rsidR="009121C5" w:rsidRPr="00723626" w:rsidRDefault="009121C5" w:rsidP="00D1639C">
            <w:pPr>
              <w:adjustRightInd w:val="0"/>
              <w:snapToGrid w:val="0"/>
              <w:spacing w:after="0"/>
              <w:rPr>
                <w:rFonts w:eastAsia="Times New Roman"/>
                <w:b/>
                <w:kern w:val="2"/>
                <w:sz w:val="15"/>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A1C28" w14:textId="77777777" w:rsidR="009121C5" w:rsidRPr="00723626" w:rsidRDefault="009121C5" w:rsidP="00D1639C">
            <w:pPr>
              <w:adjustRightInd w:val="0"/>
              <w:snapToGrid w:val="0"/>
              <w:spacing w:after="0"/>
              <w:rPr>
                <w:rFonts w:eastAsia="Times New Roman"/>
                <w:b/>
                <w:kern w:val="2"/>
                <w:sz w:val="15"/>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714EF" w14:textId="77777777" w:rsidR="009121C5" w:rsidRPr="00723626" w:rsidRDefault="009121C5" w:rsidP="00D1639C">
            <w:pPr>
              <w:adjustRightInd w:val="0"/>
              <w:snapToGrid w:val="0"/>
              <w:spacing w:after="0"/>
              <w:rPr>
                <w:rFonts w:eastAsia="Times New Roman"/>
                <w:b/>
                <w:bCs/>
                <w:kern w:val="2"/>
                <w:sz w:val="15"/>
                <w:szCs w:val="16"/>
                <w:lang w:eastAsia="zh-CN"/>
              </w:rPr>
            </w:pPr>
          </w:p>
        </w:tc>
      </w:tr>
      <w:tr w:rsidR="009121C5" w14:paraId="62AA8747" w14:textId="77777777" w:rsidTr="00D1639C">
        <w:trPr>
          <w:trHeight w:val="249"/>
          <w:jc w:val="center"/>
        </w:trPr>
        <w:tc>
          <w:tcPr>
            <w:tcW w:w="1604" w:type="pct"/>
            <w:vMerge w:val="restart"/>
            <w:tcBorders>
              <w:top w:val="single" w:sz="4" w:space="0" w:color="auto"/>
              <w:left w:val="single" w:sz="4" w:space="0" w:color="auto"/>
              <w:bottom w:val="single" w:sz="4" w:space="0" w:color="auto"/>
              <w:right w:val="single" w:sz="4" w:space="0" w:color="auto"/>
            </w:tcBorders>
            <w:vAlign w:val="center"/>
            <w:hideMark/>
          </w:tcPr>
          <w:p w14:paraId="66FB884C" w14:textId="77777777" w:rsidR="009121C5" w:rsidRPr="00723626" w:rsidRDefault="009121C5" w:rsidP="00D1639C">
            <w:pPr>
              <w:keepNext/>
              <w:keepLines/>
              <w:overflowPunct w:val="0"/>
              <w:autoSpaceDE w:val="0"/>
              <w:autoSpaceDN w:val="0"/>
              <w:adjustRightInd w:val="0"/>
              <w:snapToGrid w:val="0"/>
              <w:spacing w:after="0"/>
              <w:jc w:val="center"/>
              <w:rPr>
                <w:rFonts w:eastAsia="Times New Roman"/>
                <w:b/>
                <w:kern w:val="2"/>
                <w:sz w:val="15"/>
                <w:szCs w:val="16"/>
              </w:rPr>
            </w:pPr>
            <w:r w:rsidRPr="00723626">
              <w:rPr>
                <w:rFonts w:eastAsia="Times New Roman"/>
                <w:b/>
                <w:kern w:val="2"/>
                <w:sz w:val="15"/>
                <w:szCs w:val="16"/>
                <w:lang w:eastAsia="zh-CN"/>
              </w:rPr>
              <w:t>level</w:t>
            </w:r>
          </w:p>
        </w:tc>
        <w:tc>
          <w:tcPr>
            <w:tcW w:w="1645" w:type="pct"/>
            <w:vMerge w:val="restart"/>
            <w:tcBorders>
              <w:top w:val="single" w:sz="4" w:space="0" w:color="auto"/>
              <w:left w:val="single" w:sz="4" w:space="0" w:color="auto"/>
              <w:bottom w:val="single" w:sz="4" w:space="0" w:color="auto"/>
              <w:right w:val="single" w:sz="4" w:space="0" w:color="auto"/>
            </w:tcBorders>
            <w:vAlign w:val="center"/>
            <w:hideMark/>
          </w:tcPr>
          <w:p w14:paraId="5AA8C644" w14:textId="77777777" w:rsidR="009121C5" w:rsidRPr="00723626" w:rsidRDefault="009121C5" w:rsidP="00D1639C">
            <w:pPr>
              <w:keepNext/>
              <w:keepLines/>
              <w:overflowPunct w:val="0"/>
              <w:autoSpaceDE w:val="0"/>
              <w:autoSpaceDN w:val="0"/>
              <w:adjustRightInd w:val="0"/>
              <w:snapToGrid w:val="0"/>
              <w:spacing w:after="0"/>
              <w:contextualSpacing/>
              <w:jc w:val="center"/>
              <w:rPr>
                <w:rFonts w:eastAsia="Times New Roman"/>
                <w:b/>
                <w:kern w:val="2"/>
                <w:sz w:val="15"/>
                <w:szCs w:val="16"/>
              </w:rPr>
            </w:pPr>
            <w:r w:rsidRPr="00723626">
              <w:rPr>
                <w:rFonts w:eastAsia="Times New Roman"/>
                <w:b/>
                <w:kern w:val="2"/>
                <w:sz w:val="15"/>
                <w:szCs w:val="16"/>
              </w:rPr>
              <w:t>dB</w:t>
            </w:r>
          </w:p>
        </w:tc>
        <w:tc>
          <w:tcPr>
            <w:tcW w:w="1751" w:type="pct"/>
            <w:vMerge w:val="restart"/>
            <w:tcBorders>
              <w:top w:val="single" w:sz="4" w:space="0" w:color="auto"/>
              <w:left w:val="single" w:sz="4" w:space="0" w:color="auto"/>
              <w:bottom w:val="single" w:sz="4" w:space="0" w:color="auto"/>
              <w:right w:val="single" w:sz="4" w:space="0" w:color="auto"/>
            </w:tcBorders>
            <w:vAlign w:val="center"/>
            <w:hideMark/>
          </w:tcPr>
          <w:p w14:paraId="17CB05CF" w14:textId="77777777" w:rsidR="009121C5" w:rsidRPr="00723626" w:rsidRDefault="009121C5" w:rsidP="00D1639C">
            <w:pPr>
              <w:keepNext/>
              <w:keepLines/>
              <w:overflowPunct w:val="0"/>
              <w:autoSpaceDE w:val="0"/>
              <w:autoSpaceDN w:val="0"/>
              <w:adjustRightInd w:val="0"/>
              <w:snapToGrid w:val="0"/>
              <w:spacing w:after="0"/>
              <w:jc w:val="center"/>
              <w:rPr>
                <w:rFonts w:eastAsiaTheme="minorEastAsia"/>
                <w:b/>
                <w:kern w:val="2"/>
                <w:sz w:val="15"/>
                <w:szCs w:val="16"/>
                <w:lang w:eastAsia="zh-CN"/>
              </w:rPr>
            </w:pPr>
            <w:proofErr w:type="spellStart"/>
            <w:r w:rsidRPr="00723626">
              <w:rPr>
                <w:rFonts w:eastAsiaTheme="minorEastAsia"/>
                <w:b/>
                <w:kern w:val="2"/>
                <w:sz w:val="15"/>
                <w:szCs w:val="16"/>
                <w:lang w:eastAsia="zh-CN"/>
              </w:rPr>
              <w:t>KHz</w:t>
            </w:r>
            <w:proofErr w:type="spellEnd"/>
          </w:p>
        </w:tc>
      </w:tr>
      <w:tr w:rsidR="009121C5" w14:paraId="3AF86421" w14:textId="77777777" w:rsidTr="00D1639C">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487A8" w14:textId="77777777" w:rsidR="009121C5" w:rsidRDefault="009121C5" w:rsidP="00D1639C">
            <w:pPr>
              <w:adjustRightInd w:val="0"/>
              <w:snapToGrid w:val="0"/>
              <w:spacing w:after="0"/>
              <w:rPr>
                <w:rFonts w:eastAsia="Times New Roman"/>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52235" w14:textId="77777777" w:rsidR="009121C5" w:rsidRDefault="009121C5" w:rsidP="00D1639C">
            <w:pPr>
              <w:adjustRightInd w:val="0"/>
              <w:snapToGrid w:val="0"/>
              <w:spacing w:after="0"/>
              <w:rPr>
                <w:rFonts w:eastAsia="Times New Roman"/>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E0D7E" w14:textId="77777777" w:rsidR="009121C5" w:rsidRDefault="009121C5" w:rsidP="00D1639C">
            <w:pPr>
              <w:adjustRightInd w:val="0"/>
              <w:snapToGrid w:val="0"/>
              <w:spacing w:after="0"/>
              <w:rPr>
                <w:rFonts w:eastAsiaTheme="minorEastAsia"/>
                <w:b/>
                <w:kern w:val="2"/>
                <w:sz w:val="18"/>
                <w:lang w:eastAsia="zh-CN"/>
              </w:rPr>
            </w:pPr>
          </w:p>
        </w:tc>
      </w:tr>
      <w:tr w:rsidR="009121C5" w14:paraId="23FD98B2" w14:textId="77777777" w:rsidTr="00D1639C">
        <w:trPr>
          <w:trHeight w:val="223"/>
          <w:jc w:val="center"/>
        </w:trPr>
        <w:tc>
          <w:tcPr>
            <w:tcW w:w="1604" w:type="pct"/>
            <w:tcBorders>
              <w:top w:val="single" w:sz="4" w:space="0" w:color="auto"/>
              <w:left w:val="single" w:sz="4" w:space="0" w:color="auto"/>
              <w:bottom w:val="single" w:sz="4" w:space="0" w:color="auto"/>
              <w:right w:val="single" w:sz="4" w:space="0" w:color="auto"/>
            </w:tcBorders>
            <w:vAlign w:val="center"/>
            <w:hideMark/>
          </w:tcPr>
          <w:p w14:paraId="66261928" w14:textId="77777777" w:rsidR="009121C5" w:rsidRPr="001C29B0" w:rsidRDefault="009121C5" w:rsidP="00D1639C">
            <w:pPr>
              <w:keepNext/>
              <w:keepLines/>
              <w:overflowPunct w:val="0"/>
              <w:autoSpaceDE w:val="0"/>
              <w:autoSpaceDN w:val="0"/>
              <w:adjustRightInd w:val="0"/>
              <w:snapToGrid w:val="0"/>
              <w:spacing w:after="0"/>
              <w:jc w:val="center"/>
              <w:rPr>
                <w:rFonts w:eastAsiaTheme="minorEastAsia"/>
                <w:kern w:val="2"/>
                <w:sz w:val="18"/>
                <w:szCs w:val="22"/>
                <w:lang w:val="en-US" w:eastAsia="zh-CN"/>
              </w:rPr>
            </w:pPr>
            <w:r w:rsidRPr="001C29B0">
              <w:rPr>
                <w:rFonts w:eastAsiaTheme="minorEastAsia"/>
                <w:kern w:val="2"/>
                <w:sz w:val="18"/>
                <w:lang w:eastAsia="zh-CN"/>
              </w:rPr>
              <w:t>33</w:t>
            </w:r>
          </w:p>
        </w:tc>
        <w:tc>
          <w:tcPr>
            <w:tcW w:w="1645" w:type="pct"/>
            <w:tcBorders>
              <w:top w:val="single" w:sz="4" w:space="0" w:color="auto"/>
              <w:left w:val="single" w:sz="4" w:space="0" w:color="auto"/>
              <w:bottom w:val="single" w:sz="4" w:space="0" w:color="auto"/>
              <w:right w:val="single" w:sz="4" w:space="0" w:color="auto"/>
            </w:tcBorders>
            <w:vAlign w:val="center"/>
            <w:hideMark/>
          </w:tcPr>
          <w:p w14:paraId="5EA00532" w14:textId="77777777" w:rsidR="009121C5" w:rsidRDefault="009121C5" w:rsidP="00D1639C">
            <w:pPr>
              <w:keepNext/>
              <w:keepLines/>
              <w:overflowPunct w:val="0"/>
              <w:autoSpaceDE w:val="0"/>
              <w:autoSpaceDN w:val="0"/>
              <w:adjustRightInd w:val="0"/>
              <w:snapToGrid w:val="0"/>
              <w:spacing w:after="0"/>
              <w:jc w:val="center"/>
              <w:rPr>
                <w:rFonts w:eastAsia="Times New Roman"/>
                <w:kern w:val="2"/>
                <w:sz w:val="18"/>
                <w:szCs w:val="22"/>
                <w:lang w:val="en-US"/>
              </w:rPr>
            </w:pPr>
            <w:r>
              <w:rPr>
                <w:rFonts w:eastAsiaTheme="minorEastAsia"/>
                <w:kern w:val="2"/>
                <w:sz w:val="18"/>
                <w:lang w:eastAsia="zh-CN"/>
              </w:rPr>
              <w:t>+3</w:t>
            </w:r>
          </w:p>
        </w:tc>
        <w:tc>
          <w:tcPr>
            <w:tcW w:w="1751" w:type="pct"/>
            <w:tcBorders>
              <w:top w:val="single" w:sz="4" w:space="0" w:color="auto"/>
              <w:left w:val="single" w:sz="4" w:space="0" w:color="auto"/>
              <w:bottom w:val="single" w:sz="4" w:space="0" w:color="auto"/>
              <w:right w:val="single" w:sz="4" w:space="0" w:color="auto"/>
            </w:tcBorders>
            <w:vAlign w:val="center"/>
            <w:hideMark/>
          </w:tcPr>
          <w:p w14:paraId="3BF43E0F" w14:textId="77777777" w:rsidR="009121C5" w:rsidRDefault="009121C5" w:rsidP="00D1639C">
            <w:pPr>
              <w:keepNext/>
              <w:keepLines/>
              <w:overflowPunct w:val="0"/>
              <w:autoSpaceDE w:val="0"/>
              <w:autoSpaceDN w:val="0"/>
              <w:adjustRightInd w:val="0"/>
              <w:snapToGrid w:val="0"/>
              <w:spacing w:after="0"/>
              <w:jc w:val="center"/>
              <w:rPr>
                <w:rFonts w:eastAsiaTheme="minorEastAsia"/>
                <w:kern w:val="2"/>
                <w:sz w:val="18"/>
                <w:szCs w:val="22"/>
                <w:lang w:val="en-US" w:eastAsia="zh-CN"/>
              </w:rPr>
            </w:pPr>
            <w:r>
              <w:rPr>
                <w:rFonts w:eastAsiaTheme="minorEastAsia"/>
                <w:kern w:val="2"/>
                <w:sz w:val="18"/>
                <w:szCs w:val="22"/>
                <w:lang w:val="en-US" w:eastAsia="zh-CN"/>
              </w:rPr>
              <w:t>15</w:t>
            </w:r>
          </w:p>
        </w:tc>
      </w:tr>
      <w:tr w:rsidR="009121C5" w14:paraId="447017A4" w14:textId="77777777" w:rsidTr="00D1639C">
        <w:trPr>
          <w:trHeight w:val="36"/>
          <w:jc w:val="center"/>
        </w:trPr>
        <w:tc>
          <w:tcPr>
            <w:tcW w:w="1604" w:type="pct"/>
            <w:tcBorders>
              <w:top w:val="single" w:sz="4" w:space="0" w:color="auto"/>
              <w:left w:val="single" w:sz="4" w:space="0" w:color="auto"/>
              <w:bottom w:val="single" w:sz="4" w:space="0" w:color="auto"/>
              <w:right w:val="single" w:sz="4" w:space="0" w:color="auto"/>
            </w:tcBorders>
            <w:vAlign w:val="center"/>
            <w:hideMark/>
          </w:tcPr>
          <w:p w14:paraId="52D7B6EF" w14:textId="77777777" w:rsidR="009121C5" w:rsidRPr="001C29B0" w:rsidRDefault="009121C5" w:rsidP="00D1639C">
            <w:pPr>
              <w:keepNext/>
              <w:keepLines/>
              <w:overflowPunct w:val="0"/>
              <w:autoSpaceDE w:val="0"/>
              <w:autoSpaceDN w:val="0"/>
              <w:adjustRightInd w:val="0"/>
              <w:snapToGrid w:val="0"/>
              <w:spacing w:after="0"/>
              <w:jc w:val="center"/>
              <w:rPr>
                <w:rFonts w:eastAsiaTheme="minorEastAsia"/>
                <w:kern w:val="2"/>
                <w:sz w:val="18"/>
                <w:lang w:eastAsia="zh-CN"/>
              </w:rPr>
            </w:pPr>
            <w:r w:rsidRPr="001C29B0">
              <w:rPr>
                <w:rFonts w:eastAsiaTheme="minorEastAsia" w:hint="eastAsia"/>
                <w:kern w:val="2"/>
                <w:sz w:val="18"/>
                <w:lang w:eastAsia="zh-CN"/>
              </w:rPr>
              <w:t>6</w:t>
            </w:r>
            <w:r w:rsidRPr="001C29B0">
              <w:rPr>
                <w:rFonts w:eastAsiaTheme="minorEastAsia"/>
                <w:kern w:val="2"/>
                <w:sz w:val="18"/>
                <w:lang w:eastAsia="zh-CN"/>
              </w:rPr>
              <w:t>8</w:t>
            </w:r>
          </w:p>
        </w:tc>
        <w:tc>
          <w:tcPr>
            <w:tcW w:w="1645" w:type="pct"/>
            <w:tcBorders>
              <w:top w:val="single" w:sz="4" w:space="0" w:color="auto"/>
              <w:left w:val="single" w:sz="4" w:space="0" w:color="auto"/>
              <w:bottom w:val="single" w:sz="4" w:space="0" w:color="auto"/>
              <w:right w:val="single" w:sz="4" w:space="0" w:color="auto"/>
            </w:tcBorders>
            <w:vAlign w:val="center"/>
            <w:hideMark/>
          </w:tcPr>
          <w:p w14:paraId="3891D999" w14:textId="77777777" w:rsidR="009121C5" w:rsidRDefault="009121C5" w:rsidP="00D1639C">
            <w:pPr>
              <w:adjustRightInd w:val="0"/>
              <w:snapToGrid w:val="0"/>
              <w:spacing w:after="0"/>
              <w:jc w:val="center"/>
              <w:rPr>
                <w:rFonts w:eastAsia="Times New Roman"/>
                <w:kern w:val="2"/>
                <w:sz w:val="18"/>
              </w:rPr>
            </w:pPr>
            <w:r>
              <w:rPr>
                <w:rFonts w:eastAsiaTheme="minorEastAsia"/>
                <w:kern w:val="2"/>
                <w:sz w:val="18"/>
                <w:lang w:eastAsia="zh-CN"/>
              </w:rPr>
              <w:t>+3</w:t>
            </w:r>
          </w:p>
        </w:tc>
        <w:tc>
          <w:tcPr>
            <w:tcW w:w="1751" w:type="pct"/>
            <w:tcBorders>
              <w:top w:val="single" w:sz="4" w:space="0" w:color="auto"/>
              <w:left w:val="single" w:sz="4" w:space="0" w:color="auto"/>
              <w:bottom w:val="single" w:sz="4" w:space="0" w:color="auto"/>
              <w:right w:val="single" w:sz="4" w:space="0" w:color="auto"/>
            </w:tcBorders>
            <w:vAlign w:val="center"/>
            <w:hideMark/>
          </w:tcPr>
          <w:p w14:paraId="4E559634" w14:textId="77777777" w:rsidR="009121C5" w:rsidRDefault="009121C5" w:rsidP="00D1639C">
            <w:pPr>
              <w:keepNext/>
              <w:keepLines/>
              <w:overflowPunct w:val="0"/>
              <w:autoSpaceDE w:val="0"/>
              <w:autoSpaceDN w:val="0"/>
              <w:adjustRightInd w:val="0"/>
              <w:snapToGrid w:val="0"/>
              <w:spacing w:after="0"/>
              <w:jc w:val="center"/>
              <w:rPr>
                <w:rFonts w:eastAsiaTheme="minorEastAsia"/>
                <w:kern w:val="2"/>
                <w:sz w:val="18"/>
                <w:lang w:eastAsia="zh-CN"/>
              </w:rPr>
            </w:pPr>
            <w:r>
              <w:rPr>
                <w:rFonts w:eastAsiaTheme="minorEastAsia"/>
                <w:kern w:val="2"/>
                <w:sz w:val="18"/>
                <w:lang w:eastAsia="zh-CN"/>
              </w:rPr>
              <w:t>30</w:t>
            </w:r>
          </w:p>
        </w:tc>
      </w:tr>
      <w:tr w:rsidR="009121C5" w14:paraId="05BD63C2" w14:textId="77777777" w:rsidTr="00D1639C">
        <w:trPr>
          <w:trHeight w:val="249"/>
          <w:jc w:val="center"/>
        </w:trPr>
        <w:tc>
          <w:tcPr>
            <w:tcW w:w="1604" w:type="pct"/>
            <w:vMerge w:val="restart"/>
            <w:tcBorders>
              <w:top w:val="single" w:sz="4" w:space="0" w:color="auto"/>
              <w:left w:val="single" w:sz="4" w:space="0" w:color="auto"/>
              <w:bottom w:val="single" w:sz="4" w:space="0" w:color="auto"/>
              <w:right w:val="single" w:sz="4" w:space="0" w:color="auto"/>
            </w:tcBorders>
            <w:vAlign w:val="center"/>
            <w:hideMark/>
          </w:tcPr>
          <w:p w14:paraId="1B47C4C0" w14:textId="77777777" w:rsidR="009121C5" w:rsidRPr="00723626" w:rsidRDefault="009121C5" w:rsidP="00D1639C">
            <w:pPr>
              <w:keepNext/>
              <w:keepLines/>
              <w:overflowPunct w:val="0"/>
              <w:autoSpaceDE w:val="0"/>
              <w:autoSpaceDN w:val="0"/>
              <w:adjustRightInd w:val="0"/>
              <w:spacing w:after="0"/>
              <w:jc w:val="center"/>
              <w:rPr>
                <w:rFonts w:eastAsia="Times New Roman"/>
                <w:b/>
                <w:bCs/>
                <w:kern w:val="2"/>
                <w:sz w:val="15"/>
                <w:szCs w:val="16"/>
                <w:lang w:eastAsia="zh-CN"/>
              </w:rPr>
            </w:pPr>
            <w:r w:rsidRPr="00723626">
              <w:rPr>
                <w:rFonts w:eastAsia="Times New Roman"/>
                <w:b/>
                <w:bCs/>
                <w:kern w:val="2"/>
                <w:sz w:val="15"/>
                <w:szCs w:val="16"/>
              </w:rPr>
              <w:t>Max Estimation error</w:t>
            </w:r>
          </w:p>
        </w:tc>
        <w:tc>
          <w:tcPr>
            <w:tcW w:w="1645" w:type="pct"/>
            <w:vMerge w:val="restart"/>
            <w:tcBorders>
              <w:top w:val="single" w:sz="4" w:space="0" w:color="auto"/>
              <w:left w:val="single" w:sz="4" w:space="0" w:color="auto"/>
              <w:bottom w:val="single" w:sz="4" w:space="0" w:color="auto"/>
              <w:right w:val="single" w:sz="4" w:space="0" w:color="auto"/>
            </w:tcBorders>
            <w:vAlign w:val="center"/>
            <w:hideMark/>
          </w:tcPr>
          <w:p w14:paraId="2B53A8E2" w14:textId="77777777" w:rsidR="009121C5" w:rsidRPr="00723626" w:rsidRDefault="009121C5" w:rsidP="00D1639C">
            <w:pPr>
              <w:keepNext/>
              <w:keepLines/>
              <w:overflowPunct w:val="0"/>
              <w:autoSpaceDE w:val="0"/>
              <w:autoSpaceDN w:val="0"/>
              <w:adjustRightInd w:val="0"/>
              <w:spacing w:after="0"/>
              <w:jc w:val="center"/>
              <w:rPr>
                <w:rFonts w:eastAsia="Times New Roman"/>
                <w:b/>
                <w:kern w:val="2"/>
                <w:sz w:val="15"/>
                <w:szCs w:val="16"/>
              </w:rPr>
            </w:pPr>
            <w:r w:rsidRPr="00723626">
              <w:rPr>
                <w:rFonts w:eastAsia="Times New Roman"/>
                <w:b/>
                <w:kern w:val="2"/>
                <w:sz w:val="15"/>
                <w:szCs w:val="16"/>
              </w:rPr>
              <w:t>SNR</w:t>
            </w:r>
          </w:p>
        </w:tc>
        <w:tc>
          <w:tcPr>
            <w:tcW w:w="1751" w:type="pct"/>
            <w:vMerge w:val="restart"/>
            <w:tcBorders>
              <w:top w:val="single" w:sz="4" w:space="0" w:color="auto"/>
              <w:left w:val="single" w:sz="4" w:space="0" w:color="auto"/>
              <w:bottom w:val="single" w:sz="4" w:space="0" w:color="auto"/>
              <w:right w:val="single" w:sz="4" w:space="0" w:color="auto"/>
            </w:tcBorders>
            <w:vAlign w:val="center"/>
            <w:hideMark/>
          </w:tcPr>
          <w:p w14:paraId="4382A33E" w14:textId="77777777" w:rsidR="009121C5" w:rsidRPr="00723626" w:rsidRDefault="009121C5" w:rsidP="00D1639C">
            <w:pPr>
              <w:keepNext/>
              <w:keepLines/>
              <w:overflowPunct w:val="0"/>
              <w:autoSpaceDE w:val="0"/>
              <w:autoSpaceDN w:val="0"/>
              <w:adjustRightInd w:val="0"/>
              <w:spacing w:after="0"/>
              <w:jc w:val="center"/>
              <w:rPr>
                <w:rFonts w:eastAsia="Times New Roman"/>
                <w:b/>
                <w:bCs/>
                <w:kern w:val="2"/>
                <w:sz w:val="15"/>
                <w:szCs w:val="16"/>
                <w:lang w:eastAsia="zh-CN"/>
              </w:rPr>
            </w:pPr>
            <w:r w:rsidRPr="00723626">
              <w:rPr>
                <w:b/>
                <w:bCs/>
                <w:kern w:val="2"/>
                <w:sz w:val="15"/>
                <w:szCs w:val="16"/>
                <w:lang w:eastAsia="en-GB"/>
              </w:rPr>
              <w:t xml:space="preserve">SCS </w:t>
            </w:r>
          </w:p>
        </w:tc>
      </w:tr>
      <w:tr w:rsidR="009121C5" w14:paraId="382C89F4" w14:textId="77777777" w:rsidTr="00D1639C">
        <w:trPr>
          <w:trHeight w:val="2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8C1F9" w14:textId="77777777" w:rsidR="009121C5" w:rsidRPr="00723626" w:rsidRDefault="009121C5" w:rsidP="00D1639C">
            <w:pPr>
              <w:spacing w:after="0"/>
              <w:rPr>
                <w:rFonts w:eastAsia="Times New Roman"/>
                <w:b/>
                <w:bCs/>
                <w:kern w:val="2"/>
                <w:sz w:val="15"/>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645A5" w14:textId="77777777" w:rsidR="009121C5" w:rsidRPr="00723626" w:rsidRDefault="009121C5" w:rsidP="00D1639C">
            <w:pPr>
              <w:spacing w:after="0"/>
              <w:rPr>
                <w:rFonts w:eastAsia="Times New Roman"/>
                <w:b/>
                <w:kern w:val="2"/>
                <w:sz w:val="15"/>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AC31F" w14:textId="77777777" w:rsidR="009121C5" w:rsidRPr="00723626" w:rsidRDefault="009121C5" w:rsidP="00D1639C">
            <w:pPr>
              <w:spacing w:after="0"/>
              <w:rPr>
                <w:rFonts w:eastAsia="Times New Roman"/>
                <w:b/>
                <w:bCs/>
                <w:kern w:val="2"/>
                <w:sz w:val="15"/>
                <w:szCs w:val="16"/>
                <w:lang w:eastAsia="zh-CN"/>
              </w:rPr>
            </w:pPr>
          </w:p>
        </w:tc>
      </w:tr>
      <w:tr w:rsidR="009121C5" w14:paraId="017D8B7B" w14:textId="77777777" w:rsidTr="00D1639C">
        <w:trPr>
          <w:trHeight w:val="249"/>
          <w:jc w:val="center"/>
        </w:trPr>
        <w:tc>
          <w:tcPr>
            <w:tcW w:w="1604" w:type="pct"/>
            <w:vMerge w:val="restart"/>
            <w:tcBorders>
              <w:top w:val="single" w:sz="4" w:space="0" w:color="auto"/>
              <w:left w:val="single" w:sz="4" w:space="0" w:color="auto"/>
              <w:bottom w:val="single" w:sz="4" w:space="0" w:color="auto"/>
              <w:right w:val="single" w:sz="4" w:space="0" w:color="auto"/>
            </w:tcBorders>
            <w:vAlign w:val="center"/>
            <w:hideMark/>
          </w:tcPr>
          <w:p w14:paraId="1FB51BB3" w14:textId="77777777" w:rsidR="009121C5" w:rsidRPr="00723626" w:rsidRDefault="009121C5" w:rsidP="00D1639C">
            <w:pPr>
              <w:keepNext/>
              <w:keepLines/>
              <w:overflowPunct w:val="0"/>
              <w:autoSpaceDE w:val="0"/>
              <w:autoSpaceDN w:val="0"/>
              <w:adjustRightInd w:val="0"/>
              <w:spacing w:after="0"/>
              <w:jc w:val="center"/>
              <w:rPr>
                <w:rFonts w:eastAsia="Times New Roman"/>
                <w:b/>
                <w:bCs/>
                <w:kern w:val="2"/>
                <w:sz w:val="15"/>
                <w:szCs w:val="16"/>
              </w:rPr>
            </w:pPr>
            <w:r w:rsidRPr="00723626">
              <w:rPr>
                <w:rFonts w:eastAsia="Times New Roman"/>
                <w:b/>
                <w:bCs/>
                <w:kern w:val="2"/>
                <w:sz w:val="15"/>
                <w:szCs w:val="16"/>
                <w:lang w:eastAsia="zh-CN"/>
              </w:rPr>
              <w:t>level</w:t>
            </w:r>
          </w:p>
        </w:tc>
        <w:tc>
          <w:tcPr>
            <w:tcW w:w="1645" w:type="pct"/>
            <w:vMerge w:val="restart"/>
            <w:tcBorders>
              <w:top w:val="single" w:sz="4" w:space="0" w:color="auto"/>
              <w:left w:val="single" w:sz="4" w:space="0" w:color="auto"/>
              <w:bottom w:val="single" w:sz="4" w:space="0" w:color="auto"/>
              <w:right w:val="single" w:sz="4" w:space="0" w:color="auto"/>
            </w:tcBorders>
            <w:vAlign w:val="center"/>
            <w:hideMark/>
          </w:tcPr>
          <w:p w14:paraId="01F47580" w14:textId="77777777" w:rsidR="009121C5" w:rsidRPr="00723626" w:rsidRDefault="009121C5" w:rsidP="00D1639C">
            <w:pPr>
              <w:keepNext/>
              <w:keepLines/>
              <w:overflowPunct w:val="0"/>
              <w:autoSpaceDE w:val="0"/>
              <w:autoSpaceDN w:val="0"/>
              <w:adjustRightInd w:val="0"/>
              <w:spacing w:after="0"/>
              <w:jc w:val="center"/>
              <w:rPr>
                <w:rFonts w:eastAsia="Times New Roman"/>
                <w:b/>
                <w:kern w:val="2"/>
                <w:sz w:val="15"/>
                <w:szCs w:val="16"/>
              </w:rPr>
            </w:pPr>
            <w:r w:rsidRPr="00723626">
              <w:rPr>
                <w:rFonts w:eastAsia="Times New Roman"/>
                <w:b/>
                <w:kern w:val="2"/>
                <w:sz w:val="15"/>
                <w:szCs w:val="16"/>
              </w:rPr>
              <w:t>dB</w:t>
            </w:r>
          </w:p>
        </w:tc>
        <w:tc>
          <w:tcPr>
            <w:tcW w:w="1751" w:type="pct"/>
            <w:vMerge w:val="restart"/>
            <w:tcBorders>
              <w:top w:val="single" w:sz="4" w:space="0" w:color="auto"/>
              <w:left w:val="single" w:sz="4" w:space="0" w:color="auto"/>
              <w:bottom w:val="single" w:sz="4" w:space="0" w:color="auto"/>
              <w:right w:val="single" w:sz="4" w:space="0" w:color="auto"/>
            </w:tcBorders>
            <w:vAlign w:val="center"/>
            <w:hideMark/>
          </w:tcPr>
          <w:p w14:paraId="1A4C7051" w14:textId="77777777" w:rsidR="009121C5" w:rsidRPr="00723626" w:rsidRDefault="009121C5" w:rsidP="00D1639C">
            <w:pPr>
              <w:keepNext/>
              <w:keepLines/>
              <w:overflowPunct w:val="0"/>
              <w:autoSpaceDE w:val="0"/>
              <w:autoSpaceDN w:val="0"/>
              <w:adjustRightInd w:val="0"/>
              <w:spacing w:after="0"/>
              <w:jc w:val="center"/>
              <w:rPr>
                <w:rFonts w:eastAsiaTheme="minorEastAsia"/>
                <w:b/>
                <w:kern w:val="2"/>
                <w:sz w:val="15"/>
                <w:szCs w:val="16"/>
                <w:lang w:eastAsia="zh-CN"/>
              </w:rPr>
            </w:pPr>
            <w:proofErr w:type="spellStart"/>
            <w:r w:rsidRPr="00723626">
              <w:rPr>
                <w:rFonts w:eastAsiaTheme="minorEastAsia"/>
                <w:b/>
                <w:kern w:val="2"/>
                <w:sz w:val="15"/>
                <w:szCs w:val="16"/>
                <w:lang w:eastAsia="zh-CN"/>
              </w:rPr>
              <w:t>KHz</w:t>
            </w:r>
            <w:proofErr w:type="spellEnd"/>
          </w:p>
        </w:tc>
      </w:tr>
      <w:tr w:rsidR="009121C5" w14:paraId="5C05AE42" w14:textId="77777777" w:rsidTr="00D1639C">
        <w:trPr>
          <w:trHeight w:val="23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5C8CB4" w14:textId="77777777" w:rsidR="009121C5" w:rsidRPr="001C29B0" w:rsidRDefault="009121C5" w:rsidP="00D1639C">
            <w:pPr>
              <w:spacing w:after="0"/>
              <w:rPr>
                <w:rFonts w:eastAsia="Times New Roman"/>
                <w:b/>
                <w:bCs/>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EB6E0" w14:textId="77777777" w:rsidR="009121C5" w:rsidRDefault="009121C5" w:rsidP="00D1639C">
            <w:pPr>
              <w:spacing w:after="0"/>
              <w:rPr>
                <w:rFonts w:eastAsia="Times New Roman"/>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A7A60" w14:textId="77777777" w:rsidR="009121C5" w:rsidRDefault="009121C5" w:rsidP="00D1639C">
            <w:pPr>
              <w:spacing w:after="0"/>
              <w:rPr>
                <w:rFonts w:eastAsiaTheme="minorEastAsia"/>
                <w:b/>
                <w:kern w:val="2"/>
                <w:sz w:val="18"/>
                <w:lang w:eastAsia="zh-CN"/>
              </w:rPr>
            </w:pPr>
          </w:p>
        </w:tc>
      </w:tr>
      <w:tr w:rsidR="009121C5" w14:paraId="3E2BA173" w14:textId="77777777" w:rsidTr="00D1639C">
        <w:trPr>
          <w:trHeight w:val="223"/>
          <w:jc w:val="center"/>
        </w:trPr>
        <w:tc>
          <w:tcPr>
            <w:tcW w:w="1604" w:type="pct"/>
            <w:tcBorders>
              <w:top w:val="single" w:sz="4" w:space="0" w:color="auto"/>
              <w:left w:val="single" w:sz="4" w:space="0" w:color="auto"/>
              <w:bottom w:val="single" w:sz="4" w:space="0" w:color="auto"/>
              <w:right w:val="single" w:sz="4" w:space="0" w:color="auto"/>
            </w:tcBorders>
            <w:vAlign w:val="center"/>
            <w:hideMark/>
          </w:tcPr>
          <w:p w14:paraId="60FAFDB4" w14:textId="77777777" w:rsidR="009121C5" w:rsidRPr="001C29B0" w:rsidRDefault="009121C5" w:rsidP="00D1639C">
            <w:pPr>
              <w:keepNext/>
              <w:keepLines/>
              <w:overflowPunct w:val="0"/>
              <w:autoSpaceDE w:val="0"/>
              <w:autoSpaceDN w:val="0"/>
              <w:adjustRightInd w:val="0"/>
              <w:spacing w:after="0"/>
              <w:jc w:val="center"/>
              <w:rPr>
                <w:rFonts w:eastAsiaTheme="minorEastAsia"/>
                <w:kern w:val="2"/>
                <w:sz w:val="18"/>
                <w:szCs w:val="22"/>
                <w:lang w:val="en-US" w:eastAsia="zh-CN"/>
              </w:rPr>
            </w:pPr>
            <w:r w:rsidRPr="001C29B0">
              <w:rPr>
                <w:rFonts w:eastAsiaTheme="minorEastAsia" w:hint="eastAsia"/>
                <w:kern w:val="2"/>
                <w:sz w:val="18"/>
                <w:lang w:eastAsia="zh-CN"/>
              </w:rPr>
              <w:t>1</w:t>
            </w:r>
            <w:r w:rsidRPr="001C29B0">
              <w:rPr>
                <w:rFonts w:eastAsiaTheme="minorEastAsia"/>
                <w:kern w:val="2"/>
                <w:sz w:val="18"/>
                <w:lang w:eastAsia="zh-CN"/>
              </w:rPr>
              <w:t>2</w:t>
            </w:r>
          </w:p>
        </w:tc>
        <w:tc>
          <w:tcPr>
            <w:tcW w:w="1645" w:type="pct"/>
            <w:tcBorders>
              <w:top w:val="single" w:sz="4" w:space="0" w:color="auto"/>
              <w:left w:val="single" w:sz="4" w:space="0" w:color="auto"/>
              <w:bottom w:val="single" w:sz="4" w:space="0" w:color="auto"/>
              <w:right w:val="single" w:sz="4" w:space="0" w:color="auto"/>
            </w:tcBorders>
            <w:vAlign w:val="center"/>
            <w:hideMark/>
          </w:tcPr>
          <w:p w14:paraId="17E3D988" w14:textId="77777777" w:rsidR="009121C5" w:rsidRDefault="009121C5" w:rsidP="00D1639C">
            <w:pPr>
              <w:keepNext/>
              <w:keepLines/>
              <w:overflowPunct w:val="0"/>
              <w:autoSpaceDE w:val="0"/>
              <w:autoSpaceDN w:val="0"/>
              <w:adjustRightInd w:val="0"/>
              <w:spacing w:after="0"/>
              <w:jc w:val="center"/>
              <w:rPr>
                <w:rFonts w:eastAsia="Times New Roman"/>
                <w:kern w:val="2"/>
                <w:sz w:val="18"/>
                <w:szCs w:val="22"/>
                <w:lang w:val="en-US"/>
              </w:rPr>
            </w:pPr>
            <w:r>
              <w:rPr>
                <w:rFonts w:eastAsiaTheme="minorEastAsia"/>
                <w:kern w:val="2"/>
                <w:sz w:val="18"/>
                <w:lang w:eastAsia="zh-CN"/>
              </w:rPr>
              <w:t>+3</w:t>
            </w:r>
          </w:p>
        </w:tc>
        <w:tc>
          <w:tcPr>
            <w:tcW w:w="1751" w:type="pct"/>
            <w:tcBorders>
              <w:top w:val="single" w:sz="4" w:space="0" w:color="auto"/>
              <w:left w:val="single" w:sz="4" w:space="0" w:color="auto"/>
              <w:bottom w:val="single" w:sz="4" w:space="0" w:color="auto"/>
              <w:right w:val="single" w:sz="4" w:space="0" w:color="auto"/>
            </w:tcBorders>
            <w:vAlign w:val="center"/>
            <w:hideMark/>
          </w:tcPr>
          <w:p w14:paraId="1B1CE28B" w14:textId="77777777" w:rsidR="009121C5" w:rsidRDefault="009121C5" w:rsidP="00D1639C">
            <w:pPr>
              <w:keepNext/>
              <w:keepLines/>
              <w:overflowPunct w:val="0"/>
              <w:autoSpaceDE w:val="0"/>
              <w:autoSpaceDN w:val="0"/>
              <w:adjustRightInd w:val="0"/>
              <w:spacing w:after="0"/>
              <w:jc w:val="center"/>
              <w:rPr>
                <w:rFonts w:eastAsiaTheme="minorEastAsia"/>
                <w:kern w:val="2"/>
                <w:sz w:val="18"/>
                <w:szCs w:val="22"/>
                <w:lang w:val="en-US" w:eastAsia="zh-CN"/>
              </w:rPr>
            </w:pPr>
            <w:r>
              <w:rPr>
                <w:rFonts w:eastAsiaTheme="minorEastAsia"/>
                <w:kern w:val="2"/>
                <w:sz w:val="18"/>
                <w:szCs w:val="22"/>
                <w:lang w:val="en-US" w:eastAsia="zh-CN"/>
              </w:rPr>
              <w:t>15</w:t>
            </w:r>
          </w:p>
        </w:tc>
      </w:tr>
      <w:tr w:rsidR="009121C5" w14:paraId="5558D666" w14:textId="77777777" w:rsidTr="00D1639C">
        <w:trPr>
          <w:trHeight w:val="36"/>
          <w:jc w:val="center"/>
        </w:trPr>
        <w:tc>
          <w:tcPr>
            <w:tcW w:w="1604" w:type="pct"/>
            <w:tcBorders>
              <w:top w:val="single" w:sz="4" w:space="0" w:color="auto"/>
              <w:left w:val="single" w:sz="4" w:space="0" w:color="auto"/>
              <w:bottom w:val="single" w:sz="4" w:space="0" w:color="auto"/>
              <w:right w:val="single" w:sz="4" w:space="0" w:color="auto"/>
            </w:tcBorders>
            <w:vAlign w:val="center"/>
            <w:hideMark/>
          </w:tcPr>
          <w:p w14:paraId="2ADD8009" w14:textId="77777777" w:rsidR="009121C5" w:rsidRPr="001C29B0" w:rsidRDefault="009121C5" w:rsidP="00D1639C">
            <w:pPr>
              <w:keepNext/>
              <w:keepLines/>
              <w:overflowPunct w:val="0"/>
              <w:autoSpaceDE w:val="0"/>
              <w:autoSpaceDN w:val="0"/>
              <w:adjustRightInd w:val="0"/>
              <w:spacing w:after="0"/>
              <w:jc w:val="center"/>
              <w:rPr>
                <w:rFonts w:eastAsiaTheme="minorEastAsia"/>
                <w:kern w:val="2"/>
                <w:sz w:val="18"/>
                <w:lang w:eastAsia="zh-CN"/>
              </w:rPr>
            </w:pPr>
            <w:r w:rsidRPr="001C29B0">
              <w:rPr>
                <w:rFonts w:eastAsiaTheme="minorEastAsia"/>
                <w:kern w:val="2"/>
                <w:sz w:val="18"/>
                <w:lang w:eastAsia="zh-CN"/>
              </w:rPr>
              <w:t>14</w:t>
            </w:r>
          </w:p>
        </w:tc>
        <w:tc>
          <w:tcPr>
            <w:tcW w:w="1645" w:type="pct"/>
            <w:tcBorders>
              <w:top w:val="single" w:sz="4" w:space="0" w:color="auto"/>
              <w:left w:val="single" w:sz="4" w:space="0" w:color="auto"/>
              <w:bottom w:val="single" w:sz="4" w:space="0" w:color="auto"/>
              <w:right w:val="single" w:sz="4" w:space="0" w:color="auto"/>
            </w:tcBorders>
            <w:vAlign w:val="center"/>
            <w:hideMark/>
          </w:tcPr>
          <w:p w14:paraId="0E85A925" w14:textId="77777777" w:rsidR="009121C5" w:rsidRDefault="009121C5" w:rsidP="00D1639C">
            <w:pPr>
              <w:spacing w:after="0"/>
              <w:jc w:val="center"/>
              <w:rPr>
                <w:rFonts w:eastAsia="Times New Roman"/>
                <w:kern w:val="2"/>
                <w:sz w:val="18"/>
              </w:rPr>
            </w:pPr>
            <w:r>
              <w:rPr>
                <w:rFonts w:eastAsiaTheme="minorEastAsia"/>
                <w:kern w:val="2"/>
                <w:sz w:val="18"/>
                <w:lang w:eastAsia="zh-CN"/>
              </w:rPr>
              <w:t>+3</w:t>
            </w:r>
          </w:p>
        </w:tc>
        <w:tc>
          <w:tcPr>
            <w:tcW w:w="1751" w:type="pct"/>
            <w:tcBorders>
              <w:top w:val="single" w:sz="4" w:space="0" w:color="auto"/>
              <w:left w:val="single" w:sz="4" w:space="0" w:color="auto"/>
              <w:bottom w:val="single" w:sz="4" w:space="0" w:color="auto"/>
              <w:right w:val="single" w:sz="4" w:space="0" w:color="auto"/>
            </w:tcBorders>
            <w:vAlign w:val="center"/>
            <w:hideMark/>
          </w:tcPr>
          <w:p w14:paraId="38B6BC0B" w14:textId="77777777" w:rsidR="009121C5" w:rsidRDefault="009121C5" w:rsidP="00D1639C">
            <w:pPr>
              <w:keepNext/>
              <w:keepLines/>
              <w:overflowPunct w:val="0"/>
              <w:autoSpaceDE w:val="0"/>
              <w:autoSpaceDN w:val="0"/>
              <w:adjustRightInd w:val="0"/>
              <w:spacing w:after="0"/>
              <w:jc w:val="center"/>
              <w:rPr>
                <w:rFonts w:eastAsiaTheme="minorEastAsia"/>
                <w:kern w:val="2"/>
                <w:sz w:val="18"/>
                <w:lang w:eastAsia="zh-CN"/>
              </w:rPr>
            </w:pPr>
            <w:r>
              <w:rPr>
                <w:rFonts w:eastAsiaTheme="minorEastAsia"/>
                <w:kern w:val="2"/>
                <w:sz w:val="18"/>
                <w:lang w:eastAsia="zh-CN"/>
              </w:rPr>
              <w:t>30</w:t>
            </w:r>
          </w:p>
        </w:tc>
      </w:tr>
    </w:tbl>
    <w:p w14:paraId="6D957000" w14:textId="77777777" w:rsidR="003B704B" w:rsidRDefault="003B704B" w:rsidP="003B704B">
      <w:pPr>
        <w:pStyle w:val="a8"/>
        <w:ind w:left="780" w:firstLineChars="0" w:firstLine="0"/>
        <w:jc w:val="both"/>
        <w:rPr>
          <w:rFonts w:eastAsiaTheme="minorEastAsia"/>
          <w:lang w:eastAsia="zh-CN"/>
        </w:rPr>
      </w:pPr>
    </w:p>
    <w:p w14:paraId="4EBFF5BA" w14:textId="499D81D0" w:rsidR="00D07579" w:rsidRPr="00D07579" w:rsidRDefault="0018326A" w:rsidP="00DA7210">
      <w:pPr>
        <w:pStyle w:val="a8"/>
        <w:ind w:left="780" w:firstLineChars="0" w:firstLine="0"/>
        <w:jc w:val="both"/>
        <w:rPr>
          <w:rFonts w:eastAsiaTheme="minorEastAsia"/>
          <w:lang w:eastAsia="zh-CN"/>
        </w:rPr>
      </w:pPr>
      <w:r>
        <w:rPr>
          <w:rFonts w:eastAsiaTheme="minorEastAsia"/>
          <w:b/>
          <w:bCs/>
          <w:lang w:eastAsia="zh-CN"/>
        </w:rPr>
        <w:t xml:space="preserve">CJTC accuracy </w:t>
      </w:r>
      <w:r w:rsidR="00DA7210" w:rsidRPr="0018326A">
        <w:rPr>
          <w:rFonts w:eastAsiaTheme="minorEastAsia"/>
          <w:b/>
          <w:bCs/>
          <w:lang w:eastAsia="zh-CN"/>
        </w:rPr>
        <w:t>Set 2:</w:t>
      </w:r>
      <w:r w:rsidR="00DD62EE" w:rsidRPr="00DD62EE">
        <w:rPr>
          <w:rFonts w:eastAsiaTheme="minorEastAsia"/>
          <w:lang w:eastAsia="zh-CN"/>
        </w:rPr>
        <w:t xml:space="preserve"> </w:t>
      </w:r>
      <w:r w:rsidR="00DD62EE">
        <w:rPr>
          <w:rFonts w:eastAsiaTheme="minorEastAsia"/>
          <w:lang w:eastAsia="zh-CN"/>
        </w:rPr>
        <w:t>Beyond</w:t>
      </w:r>
      <w:r w:rsidR="00DD62EE" w:rsidRPr="00DD62EE">
        <w:rPr>
          <w:rFonts w:eastAsiaTheme="minorEastAsia"/>
          <w:lang w:eastAsia="zh-CN"/>
        </w:rPr>
        <w:t xml:space="preserve"> the bas</w:t>
      </w:r>
      <w:r w:rsidR="00DD62EE">
        <w:rPr>
          <w:rFonts w:eastAsiaTheme="minorEastAsia"/>
          <w:lang w:eastAsia="zh-CN"/>
        </w:rPr>
        <w:t>i</w:t>
      </w:r>
      <w:r w:rsidR="00DD62EE" w:rsidRPr="00DD62EE">
        <w:rPr>
          <w:rFonts w:eastAsiaTheme="minorEastAsia"/>
          <w:lang w:eastAsia="zh-CN"/>
        </w:rPr>
        <w:t>c level, the channel estimation method will us</w:t>
      </w:r>
      <w:r w:rsidR="00D07579">
        <w:rPr>
          <w:rFonts w:eastAsiaTheme="minorEastAsia"/>
          <w:lang w:eastAsia="zh-CN"/>
        </w:rPr>
        <w:t>e</w:t>
      </w:r>
      <w:r w:rsidR="00DD62EE" w:rsidRPr="00DD62EE">
        <w:rPr>
          <w:rFonts w:eastAsiaTheme="minorEastAsia"/>
          <w:lang w:eastAsia="zh-CN"/>
        </w:rPr>
        <w:t xml:space="preserve"> </w:t>
      </w:r>
      <w:r w:rsidR="00BA4075">
        <w:rPr>
          <w:rFonts w:eastAsiaTheme="minorEastAsia"/>
          <w:lang w:eastAsia="zh-CN"/>
        </w:rPr>
        <w:t>a</w:t>
      </w:r>
      <w:r w:rsidR="00DD62EE" w:rsidRPr="00DD62EE">
        <w:rPr>
          <w:rFonts w:eastAsiaTheme="minorEastAsia"/>
          <w:lang w:eastAsia="zh-CN"/>
        </w:rPr>
        <w:t xml:space="preserve"> </w:t>
      </w:r>
      <w:r w:rsidR="00BA4075">
        <w:rPr>
          <w:rFonts w:eastAsiaTheme="minorEastAsia"/>
          <w:lang w:eastAsia="zh-CN"/>
        </w:rPr>
        <w:t>h</w:t>
      </w:r>
      <w:r w:rsidR="00BA4075" w:rsidRPr="00BA4075">
        <w:rPr>
          <w:rFonts w:eastAsiaTheme="minorEastAsia"/>
          <w:lang w:eastAsia="zh-CN"/>
        </w:rPr>
        <w:t>igh complexity</w:t>
      </w:r>
      <w:r w:rsidR="00BA4075">
        <w:rPr>
          <w:rFonts w:eastAsiaTheme="minorEastAsia"/>
          <w:lang w:eastAsia="zh-CN"/>
        </w:rPr>
        <w:t xml:space="preserve"> </w:t>
      </w:r>
      <w:r w:rsidR="00DD62EE" w:rsidRPr="00DD62EE">
        <w:rPr>
          <w:rFonts w:eastAsiaTheme="minorEastAsia"/>
          <w:lang w:eastAsia="zh-CN"/>
        </w:rPr>
        <w:t>algorithm</w:t>
      </w:r>
      <w:r w:rsidR="00723626">
        <w:rPr>
          <w:rFonts w:eastAsiaTheme="minorEastAsia"/>
          <w:lang w:eastAsia="zh-CN"/>
        </w:rPr>
        <w:t xml:space="preserve">, </w:t>
      </w:r>
      <w:r w:rsidR="00232F62">
        <w:rPr>
          <w:rFonts w:eastAsiaTheme="minorEastAsia"/>
          <w:lang w:eastAsia="zh-CN"/>
        </w:rPr>
        <w:t xml:space="preserve">such as the </w:t>
      </w:r>
      <w:r w:rsidR="00723626" w:rsidRPr="00723626">
        <w:rPr>
          <w:rFonts w:eastAsiaTheme="minorEastAsia"/>
          <w:lang w:eastAsia="zh-CN"/>
        </w:rPr>
        <w:t>MMSE</w:t>
      </w:r>
      <w:r w:rsidR="00723626">
        <w:rPr>
          <w:rFonts w:eastAsiaTheme="minorEastAsia"/>
          <w:lang w:eastAsia="zh-CN"/>
        </w:rPr>
        <w:t>,</w:t>
      </w:r>
      <w:r w:rsidR="00232F62">
        <w:rPr>
          <w:rFonts w:eastAsiaTheme="minorEastAsia"/>
          <w:lang w:eastAsia="zh-CN"/>
        </w:rPr>
        <w:t xml:space="preserve"> </w:t>
      </w:r>
      <w:r w:rsidR="00DD62EE" w:rsidRPr="00DD62EE">
        <w:rPr>
          <w:rFonts w:eastAsiaTheme="minorEastAsia"/>
          <w:lang w:eastAsia="zh-CN"/>
        </w:rPr>
        <w:t xml:space="preserve">to enhance the </w:t>
      </w:r>
      <w:r w:rsidR="00723626">
        <w:rPr>
          <w:rFonts w:eastAsiaTheme="minorEastAsia"/>
          <w:lang w:eastAsia="zh-CN"/>
        </w:rPr>
        <w:t xml:space="preserve">estimation </w:t>
      </w:r>
      <w:r w:rsidR="00DD62EE" w:rsidRPr="00DD62EE">
        <w:rPr>
          <w:rFonts w:eastAsiaTheme="minorEastAsia"/>
          <w:lang w:eastAsia="zh-CN"/>
        </w:rPr>
        <w:t>quality</w:t>
      </w:r>
      <w:r w:rsidR="00723626">
        <w:rPr>
          <w:rFonts w:eastAsiaTheme="minorEastAsia"/>
          <w:lang w:eastAsia="zh-CN"/>
        </w:rPr>
        <w:t xml:space="preserve"> of </w:t>
      </w:r>
      <w:r w:rsidR="00BA4075">
        <w:rPr>
          <w:rFonts w:eastAsiaTheme="minorEastAsia"/>
          <w:lang w:eastAsia="zh-CN"/>
        </w:rPr>
        <w:t xml:space="preserve">the </w:t>
      </w:r>
      <w:r w:rsidR="00723626">
        <w:rPr>
          <w:rFonts w:eastAsiaTheme="minorEastAsia"/>
          <w:lang w:eastAsia="zh-CN"/>
        </w:rPr>
        <w:t>channel</w:t>
      </w:r>
      <w:r w:rsidR="00D07579">
        <w:rPr>
          <w:rFonts w:eastAsiaTheme="minorEastAsia"/>
          <w:lang w:eastAsia="zh-CN"/>
        </w:rPr>
        <w:t xml:space="preserve">, and the frequency tracking </w:t>
      </w:r>
      <w:r w:rsidR="00723626">
        <w:rPr>
          <w:rFonts w:eastAsiaTheme="minorEastAsia"/>
          <w:lang w:eastAsia="zh-CN"/>
        </w:rPr>
        <w:t>was</w:t>
      </w:r>
      <w:r w:rsidR="00D07579">
        <w:rPr>
          <w:rFonts w:eastAsiaTheme="minorEastAsia"/>
          <w:lang w:eastAsia="zh-CN"/>
        </w:rPr>
        <w:t xml:space="preserve"> based on the </w:t>
      </w:r>
      <w:bookmarkStart w:id="3" w:name="_Hlk213085317"/>
      <w:r w:rsidR="00D07579" w:rsidRPr="00D07579">
        <w:rPr>
          <w:rFonts w:eastAsiaTheme="minorEastAsia"/>
          <w:lang w:eastAsia="zh-CN"/>
        </w:rPr>
        <w:t>correlation</w:t>
      </w:r>
      <w:r w:rsidR="00D07579">
        <w:rPr>
          <w:rFonts w:eastAsiaTheme="minorEastAsia"/>
          <w:lang w:eastAsia="zh-CN"/>
        </w:rPr>
        <w:t xml:space="preserve"> </w:t>
      </w:r>
      <w:bookmarkEnd w:id="3"/>
      <w:r w:rsidR="00D07579">
        <w:rPr>
          <w:rFonts w:eastAsiaTheme="minorEastAsia"/>
          <w:lang w:eastAsia="zh-CN"/>
        </w:rPr>
        <w:t>method.</w:t>
      </w:r>
    </w:p>
    <w:tbl>
      <w:tblPr>
        <w:tblW w:w="30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0"/>
        <w:gridCol w:w="1832"/>
        <w:gridCol w:w="1953"/>
      </w:tblGrid>
      <w:tr w:rsidR="009121C5" w14:paraId="2D8B1437" w14:textId="77777777" w:rsidTr="00D1639C">
        <w:trPr>
          <w:trHeight w:val="258"/>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0FA0F95D" w14:textId="77777777" w:rsidR="009121C5" w:rsidRDefault="009121C5" w:rsidP="00D1639C">
            <w:pPr>
              <w:keepNext/>
              <w:keepLines/>
              <w:overflowPunct w:val="0"/>
              <w:autoSpaceDE w:val="0"/>
              <w:autoSpaceDN w:val="0"/>
              <w:adjustRightInd w:val="0"/>
              <w:spacing w:after="0"/>
              <w:jc w:val="center"/>
              <w:rPr>
                <w:b/>
                <w:bCs/>
                <w:kern w:val="2"/>
                <w:sz w:val="18"/>
                <w:lang w:eastAsia="en-GB"/>
              </w:rPr>
            </w:pPr>
            <w:r>
              <w:rPr>
                <w:rFonts w:eastAsiaTheme="minorEastAsia"/>
                <w:lang w:eastAsia="zh-CN"/>
              </w:rPr>
              <w:tab/>
            </w:r>
            <w:r>
              <w:rPr>
                <w:rFonts w:eastAsia="Times New Roman" w:hint="eastAsia"/>
                <w:b/>
                <w:kern w:val="2"/>
                <w:sz w:val="18"/>
              </w:rPr>
              <w:t>A</w:t>
            </w:r>
            <w:r>
              <w:rPr>
                <w:rFonts w:eastAsia="Times New Roman"/>
                <w:b/>
                <w:kern w:val="2"/>
                <w:sz w:val="18"/>
              </w:rPr>
              <w:t>ccuracy of Frequency Offset</w:t>
            </w:r>
          </w:p>
        </w:tc>
      </w:tr>
      <w:tr w:rsidR="009121C5" w14:paraId="5198A49F" w14:textId="77777777" w:rsidTr="00D1639C">
        <w:trPr>
          <w:trHeight w:val="258"/>
          <w:jc w:val="center"/>
        </w:trPr>
        <w:tc>
          <w:tcPr>
            <w:tcW w:w="1729" w:type="pct"/>
            <w:vMerge w:val="restart"/>
            <w:tcBorders>
              <w:top w:val="single" w:sz="4" w:space="0" w:color="auto"/>
              <w:left w:val="single" w:sz="4" w:space="0" w:color="auto"/>
              <w:bottom w:val="single" w:sz="4" w:space="0" w:color="auto"/>
              <w:right w:val="single" w:sz="4" w:space="0" w:color="auto"/>
            </w:tcBorders>
            <w:vAlign w:val="center"/>
            <w:hideMark/>
          </w:tcPr>
          <w:p w14:paraId="4B935AFF" w14:textId="77777777" w:rsidR="009121C5" w:rsidRPr="00723626" w:rsidRDefault="009121C5" w:rsidP="00D1639C">
            <w:pPr>
              <w:keepNext/>
              <w:keepLines/>
              <w:overflowPunct w:val="0"/>
              <w:autoSpaceDE w:val="0"/>
              <w:autoSpaceDN w:val="0"/>
              <w:adjustRightInd w:val="0"/>
              <w:spacing w:after="0"/>
              <w:jc w:val="center"/>
              <w:rPr>
                <w:rFonts w:eastAsia="Times New Roman"/>
                <w:b/>
                <w:kern w:val="2"/>
                <w:sz w:val="15"/>
                <w:szCs w:val="16"/>
                <w:lang w:eastAsia="zh-CN"/>
              </w:rPr>
            </w:pPr>
            <w:r w:rsidRPr="00723626">
              <w:rPr>
                <w:rFonts w:eastAsia="Times New Roman"/>
                <w:b/>
                <w:kern w:val="2"/>
                <w:sz w:val="15"/>
                <w:szCs w:val="16"/>
              </w:rPr>
              <w:t>Max Estimation error</w:t>
            </w:r>
          </w:p>
        </w:tc>
        <w:tc>
          <w:tcPr>
            <w:tcW w:w="1583" w:type="pct"/>
            <w:vMerge w:val="restart"/>
            <w:tcBorders>
              <w:top w:val="single" w:sz="4" w:space="0" w:color="auto"/>
              <w:left w:val="single" w:sz="4" w:space="0" w:color="auto"/>
              <w:bottom w:val="single" w:sz="4" w:space="0" w:color="auto"/>
              <w:right w:val="single" w:sz="4" w:space="0" w:color="auto"/>
            </w:tcBorders>
            <w:vAlign w:val="center"/>
            <w:hideMark/>
          </w:tcPr>
          <w:p w14:paraId="6F16BA62" w14:textId="77777777" w:rsidR="009121C5" w:rsidRPr="00723626" w:rsidRDefault="009121C5" w:rsidP="00D1639C">
            <w:pPr>
              <w:keepNext/>
              <w:keepLines/>
              <w:overflowPunct w:val="0"/>
              <w:autoSpaceDE w:val="0"/>
              <w:autoSpaceDN w:val="0"/>
              <w:adjustRightInd w:val="0"/>
              <w:spacing w:after="0"/>
              <w:jc w:val="center"/>
              <w:rPr>
                <w:rFonts w:eastAsia="Times New Roman"/>
                <w:b/>
                <w:kern w:val="2"/>
                <w:sz w:val="15"/>
                <w:szCs w:val="16"/>
              </w:rPr>
            </w:pPr>
            <w:r w:rsidRPr="00723626">
              <w:rPr>
                <w:rFonts w:eastAsia="Times New Roman"/>
                <w:b/>
                <w:kern w:val="2"/>
                <w:sz w:val="15"/>
                <w:szCs w:val="16"/>
              </w:rPr>
              <w:t>SNR</w:t>
            </w:r>
          </w:p>
        </w:tc>
        <w:tc>
          <w:tcPr>
            <w:tcW w:w="1688" w:type="pct"/>
            <w:vMerge w:val="restart"/>
            <w:tcBorders>
              <w:top w:val="single" w:sz="4" w:space="0" w:color="auto"/>
              <w:left w:val="single" w:sz="4" w:space="0" w:color="auto"/>
              <w:bottom w:val="single" w:sz="4" w:space="0" w:color="auto"/>
              <w:right w:val="single" w:sz="4" w:space="0" w:color="auto"/>
            </w:tcBorders>
            <w:vAlign w:val="center"/>
            <w:hideMark/>
          </w:tcPr>
          <w:p w14:paraId="55F921F5" w14:textId="77777777" w:rsidR="009121C5" w:rsidRPr="00723626" w:rsidRDefault="009121C5" w:rsidP="00D1639C">
            <w:pPr>
              <w:keepNext/>
              <w:keepLines/>
              <w:overflowPunct w:val="0"/>
              <w:autoSpaceDE w:val="0"/>
              <w:autoSpaceDN w:val="0"/>
              <w:adjustRightInd w:val="0"/>
              <w:spacing w:after="0"/>
              <w:jc w:val="center"/>
              <w:rPr>
                <w:rFonts w:eastAsia="Times New Roman"/>
                <w:b/>
                <w:bCs/>
                <w:kern w:val="2"/>
                <w:sz w:val="15"/>
                <w:szCs w:val="16"/>
                <w:lang w:eastAsia="zh-CN"/>
              </w:rPr>
            </w:pPr>
            <w:r w:rsidRPr="00723626">
              <w:rPr>
                <w:b/>
                <w:bCs/>
                <w:kern w:val="2"/>
                <w:sz w:val="15"/>
                <w:szCs w:val="16"/>
                <w:lang w:eastAsia="en-GB"/>
              </w:rPr>
              <w:t xml:space="preserve">SCS </w:t>
            </w:r>
          </w:p>
        </w:tc>
      </w:tr>
      <w:tr w:rsidR="009121C5" w14:paraId="64F1C437" w14:textId="77777777" w:rsidTr="00D1639C">
        <w:trPr>
          <w:trHeight w:val="230"/>
          <w:jc w:val="center"/>
        </w:trPr>
        <w:tc>
          <w:tcPr>
            <w:tcW w:w="1729" w:type="pct"/>
            <w:vMerge/>
            <w:tcBorders>
              <w:top w:val="single" w:sz="4" w:space="0" w:color="auto"/>
              <w:left w:val="single" w:sz="4" w:space="0" w:color="auto"/>
              <w:bottom w:val="single" w:sz="4" w:space="0" w:color="auto"/>
              <w:right w:val="single" w:sz="4" w:space="0" w:color="auto"/>
            </w:tcBorders>
            <w:vAlign w:val="center"/>
            <w:hideMark/>
          </w:tcPr>
          <w:p w14:paraId="67F041D3" w14:textId="77777777" w:rsidR="009121C5" w:rsidRPr="00723626" w:rsidRDefault="009121C5" w:rsidP="00D1639C">
            <w:pPr>
              <w:spacing w:after="0"/>
              <w:rPr>
                <w:rFonts w:eastAsia="Times New Roman"/>
                <w:b/>
                <w:kern w:val="2"/>
                <w:sz w:val="15"/>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A223C" w14:textId="77777777" w:rsidR="009121C5" w:rsidRPr="00723626" w:rsidRDefault="009121C5" w:rsidP="00D1639C">
            <w:pPr>
              <w:spacing w:after="0"/>
              <w:rPr>
                <w:rFonts w:eastAsia="Times New Roman"/>
                <w:b/>
                <w:kern w:val="2"/>
                <w:sz w:val="15"/>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FFE77" w14:textId="77777777" w:rsidR="009121C5" w:rsidRPr="00723626" w:rsidRDefault="009121C5" w:rsidP="00D1639C">
            <w:pPr>
              <w:spacing w:after="0"/>
              <w:rPr>
                <w:rFonts w:eastAsia="Times New Roman"/>
                <w:b/>
                <w:bCs/>
                <w:kern w:val="2"/>
                <w:sz w:val="15"/>
                <w:szCs w:val="16"/>
                <w:lang w:eastAsia="zh-CN"/>
              </w:rPr>
            </w:pPr>
          </w:p>
        </w:tc>
      </w:tr>
      <w:tr w:rsidR="009121C5" w14:paraId="5D131BCE" w14:textId="77777777" w:rsidTr="00D1639C">
        <w:trPr>
          <w:trHeight w:val="258"/>
          <w:jc w:val="center"/>
        </w:trPr>
        <w:tc>
          <w:tcPr>
            <w:tcW w:w="1729" w:type="pct"/>
            <w:vMerge w:val="restart"/>
            <w:tcBorders>
              <w:top w:val="single" w:sz="4" w:space="0" w:color="auto"/>
              <w:left w:val="single" w:sz="4" w:space="0" w:color="auto"/>
              <w:bottom w:val="single" w:sz="4" w:space="0" w:color="auto"/>
              <w:right w:val="single" w:sz="4" w:space="0" w:color="auto"/>
            </w:tcBorders>
            <w:vAlign w:val="center"/>
            <w:hideMark/>
          </w:tcPr>
          <w:p w14:paraId="2A015988" w14:textId="77777777" w:rsidR="009121C5" w:rsidRPr="000A5757" w:rsidRDefault="009121C5" w:rsidP="00D1639C">
            <w:pPr>
              <w:keepNext/>
              <w:keepLines/>
              <w:overflowPunct w:val="0"/>
              <w:autoSpaceDE w:val="0"/>
              <w:autoSpaceDN w:val="0"/>
              <w:adjustRightInd w:val="0"/>
              <w:spacing w:after="0"/>
              <w:jc w:val="center"/>
              <w:rPr>
                <w:rFonts w:eastAsia="Times New Roman"/>
                <w:b/>
                <w:kern w:val="2"/>
                <w:sz w:val="15"/>
                <w:szCs w:val="16"/>
              </w:rPr>
            </w:pPr>
            <w:r w:rsidRPr="000A5757">
              <w:rPr>
                <w:rFonts w:eastAsia="Times New Roman"/>
                <w:b/>
                <w:kern w:val="2"/>
                <w:sz w:val="15"/>
                <w:szCs w:val="16"/>
                <w:lang w:eastAsia="zh-CN"/>
              </w:rPr>
              <w:t>level</w:t>
            </w:r>
          </w:p>
        </w:tc>
        <w:tc>
          <w:tcPr>
            <w:tcW w:w="1583" w:type="pct"/>
            <w:vMerge w:val="restart"/>
            <w:tcBorders>
              <w:top w:val="single" w:sz="4" w:space="0" w:color="auto"/>
              <w:left w:val="single" w:sz="4" w:space="0" w:color="auto"/>
              <w:bottom w:val="single" w:sz="4" w:space="0" w:color="auto"/>
              <w:right w:val="single" w:sz="4" w:space="0" w:color="auto"/>
            </w:tcBorders>
            <w:vAlign w:val="center"/>
            <w:hideMark/>
          </w:tcPr>
          <w:p w14:paraId="10D4914C" w14:textId="77777777" w:rsidR="009121C5" w:rsidRPr="00723626" w:rsidRDefault="009121C5" w:rsidP="00D1639C">
            <w:pPr>
              <w:keepNext/>
              <w:keepLines/>
              <w:overflowPunct w:val="0"/>
              <w:autoSpaceDE w:val="0"/>
              <w:autoSpaceDN w:val="0"/>
              <w:adjustRightInd w:val="0"/>
              <w:spacing w:after="0"/>
              <w:jc w:val="center"/>
              <w:rPr>
                <w:rFonts w:eastAsia="Times New Roman"/>
                <w:b/>
                <w:kern w:val="2"/>
                <w:sz w:val="15"/>
                <w:szCs w:val="16"/>
              </w:rPr>
            </w:pPr>
            <w:r w:rsidRPr="00723626">
              <w:rPr>
                <w:rFonts w:eastAsia="Times New Roman"/>
                <w:b/>
                <w:kern w:val="2"/>
                <w:sz w:val="15"/>
                <w:szCs w:val="16"/>
              </w:rPr>
              <w:t>dB</w:t>
            </w:r>
          </w:p>
        </w:tc>
        <w:tc>
          <w:tcPr>
            <w:tcW w:w="1688" w:type="pct"/>
            <w:vMerge w:val="restart"/>
            <w:tcBorders>
              <w:top w:val="single" w:sz="4" w:space="0" w:color="auto"/>
              <w:left w:val="single" w:sz="4" w:space="0" w:color="auto"/>
              <w:bottom w:val="single" w:sz="4" w:space="0" w:color="auto"/>
              <w:right w:val="single" w:sz="4" w:space="0" w:color="auto"/>
            </w:tcBorders>
            <w:vAlign w:val="center"/>
            <w:hideMark/>
          </w:tcPr>
          <w:p w14:paraId="45D6D0BF" w14:textId="77777777" w:rsidR="009121C5" w:rsidRPr="00723626" w:rsidRDefault="009121C5" w:rsidP="00D1639C">
            <w:pPr>
              <w:keepNext/>
              <w:keepLines/>
              <w:overflowPunct w:val="0"/>
              <w:autoSpaceDE w:val="0"/>
              <w:autoSpaceDN w:val="0"/>
              <w:adjustRightInd w:val="0"/>
              <w:spacing w:after="0"/>
              <w:jc w:val="center"/>
              <w:rPr>
                <w:rFonts w:eastAsiaTheme="minorEastAsia"/>
                <w:b/>
                <w:kern w:val="2"/>
                <w:sz w:val="15"/>
                <w:szCs w:val="16"/>
                <w:lang w:eastAsia="zh-CN"/>
              </w:rPr>
            </w:pPr>
            <w:proofErr w:type="spellStart"/>
            <w:r w:rsidRPr="00723626">
              <w:rPr>
                <w:rFonts w:eastAsiaTheme="minorEastAsia"/>
                <w:b/>
                <w:kern w:val="2"/>
                <w:sz w:val="15"/>
                <w:szCs w:val="16"/>
                <w:lang w:eastAsia="zh-CN"/>
              </w:rPr>
              <w:t>KHz</w:t>
            </w:r>
            <w:proofErr w:type="spellEnd"/>
          </w:p>
        </w:tc>
      </w:tr>
      <w:tr w:rsidR="009121C5" w14:paraId="65A5D08F" w14:textId="77777777" w:rsidTr="00D1639C">
        <w:trPr>
          <w:trHeight w:val="230"/>
          <w:jc w:val="center"/>
        </w:trPr>
        <w:tc>
          <w:tcPr>
            <w:tcW w:w="1729" w:type="pct"/>
            <w:vMerge/>
            <w:tcBorders>
              <w:top w:val="single" w:sz="4" w:space="0" w:color="auto"/>
              <w:left w:val="single" w:sz="4" w:space="0" w:color="auto"/>
              <w:bottom w:val="single" w:sz="4" w:space="0" w:color="auto"/>
              <w:right w:val="single" w:sz="4" w:space="0" w:color="auto"/>
            </w:tcBorders>
            <w:vAlign w:val="center"/>
            <w:hideMark/>
          </w:tcPr>
          <w:p w14:paraId="411EA7AB" w14:textId="77777777" w:rsidR="009121C5" w:rsidRPr="000A5757" w:rsidRDefault="009121C5" w:rsidP="00D1639C">
            <w:pPr>
              <w:spacing w:after="0"/>
              <w:rPr>
                <w:rFonts w:eastAsia="Times New Roman"/>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3324C" w14:textId="77777777" w:rsidR="009121C5" w:rsidRDefault="009121C5" w:rsidP="00D1639C">
            <w:pPr>
              <w:spacing w:after="0"/>
              <w:rPr>
                <w:rFonts w:eastAsia="Times New Roman"/>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D6C06" w14:textId="77777777" w:rsidR="009121C5" w:rsidRDefault="009121C5" w:rsidP="00D1639C">
            <w:pPr>
              <w:spacing w:after="0"/>
              <w:rPr>
                <w:rFonts w:eastAsiaTheme="minorEastAsia"/>
                <w:b/>
                <w:kern w:val="2"/>
                <w:sz w:val="18"/>
                <w:lang w:eastAsia="zh-CN"/>
              </w:rPr>
            </w:pPr>
          </w:p>
        </w:tc>
      </w:tr>
      <w:tr w:rsidR="009121C5" w14:paraId="5BF51FC3" w14:textId="77777777" w:rsidTr="00D1639C">
        <w:trPr>
          <w:trHeight w:val="231"/>
          <w:jc w:val="center"/>
        </w:trPr>
        <w:tc>
          <w:tcPr>
            <w:tcW w:w="1729" w:type="pct"/>
            <w:tcBorders>
              <w:top w:val="single" w:sz="4" w:space="0" w:color="auto"/>
              <w:left w:val="single" w:sz="4" w:space="0" w:color="auto"/>
              <w:bottom w:val="single" w:sz="4" w:space="0" w:color="auto"/>
              <w:right w:val="single" w:sz="4" w:space="0" w:color="auto"/>
            </w:tcBorders>
          </w:tcPr>
          <w:p w14:paraId="253EE880" w14:textId="77777777" w:rsidR="009121C5" w:rsidRPr="000A5757" w:rsidRDefault="009121C5" w:rsidP="00D1639C">
            <w:pPr>
              <w:keepNext/>
              <w:keepLines/>
              <w:overflowPunct w:val="0"/>
              <w:autoSpaceDE w:val="0"/>
              <w:autoSpaceDN w:val="0"/>
              <w:adjustRightInd w:val="0"/>
              <w:spacing w:after="0"/>
              <w:jc w:val="center"/>
              <w:rPr>
                <w:rFonts w:eastAsiaTheme="minorEastAsia"/>
                <w:kern w:val="2"/>
                <w:sz w:val="18"/>
                <w:szCs w:val="22"/>
                <w:lang w:val="en-US" w:eastAsia="zh-CN"/>
              </w:rPr>
            </w:pPr>
            <w:r>
              <w:rPr>
                <w:rFonts w:hint="eastAsia"/>
              </w:rPr>
              <w:t>3</w:t>
            </w:r>
          </w:p>
        </w:tc>
        <w:tc>
          <w:tcPr>
            <w:tcW w:w="1583" w:type="pct"/>
            <w:tcBorders>
              <w:top w:val="single" w:sz="4" w:space="0" w:color="auto"/>
              <w:left w:val="single" w:sz="4" w:space="0" w:color="auto"/>
              <w:bottom w:val="single" w:sz="4" w:space="0" w:color="auto"/>
              <w:right w:val="single" w:sz="4" w:space="0" w:color="auto"/>
            </w:tcBorders>
            <w:vAlign w:val="center"/>
            <w:hideMark/>
          </w:tcPr>
          <w:p w14:paraId="796A3536" w14:textId="77777777" w:rsidR="009121C5" w:rsidRDefault="009121C5" w:rsidP="00D1639C">
            <w:pPr>
              <w:keepNext/>
              <w:keepLines/>
              <w:overflowPunct w:val="0"/>
              <w:autoSpaceDE w:val="0"/>
              <w:autoSpaceDN w:val="0"/>
              <w:adjustRightInd w:val="0"/>
              <w:spacing w:after="0"/>
              <w:jc w:val="center"/>
              <w:rPr>
                <w:rFonts w:eastAsia="Times New Roman"/>
                <w:kern w:val="2"/>
                <w:sz w:val="18"/>
                <w:szCs w:val="22"/>
                <w:lang w:val="en-US"/>
              </w:rPr>
            </w:pPr>
            <w:r>
              <w:rPr>
                <w:rFonts w:eastAsiaTheme="minorEastAsia"/>
                <w:kern w:val="2"/>
                <w:sz w:val="18"/>
                <w:lang w:eastAsia="zh-CN"/>
              </w:rPr>
              <w:t>+3</w:t>
            </w:r>
          </w:p>
        </w:tc>
        <w:tc>
          <w:tcPr>
            <w:tcW w:w="1688" w:type="pct"/>
            <w:tcBorders>
              <w:top w:val="single" w:sz="4" w:space="0" w:color="auto"/>
              <w:left w:val="single" w:sz="4" w:space="0" w:color="auto"/>
              <w:bottom w:val="single" w:sz="4" w:space="0" w:color="auto"/>
              <w:right w:val="single" w:sz="4" w:space="0" w:color="auto"/>
            </w:tcBorders>
            <w:vAlign w:val="center"/>
            <w:hideMark/>
          </w:tcPr>
          <w:p w14:paraId="7A885A17" w14:textId="77777777" w:rsidR="009121C5" w:rsidRDefault="009121C5" w:rsidP="00D1639C">
            <w:pPr>
              <w:keepNext/>
              <w:keepLines/>
              <w:overflowPunct w:val="0"/>
              <w:autoSpaceDE w:val="0"/>
              <w:autoSpaceDN w:val="0"/>
              <w:adjustRightInd w:val="0"/>
              <w:spacing w:after="0"/>
              <w:jc w:val="center"/>
              <w:rPr>
                <w:rFonts w:eastAsiaTheme="minorEastAsia"/>
                <w:kern w:val="2"/>
                <w:sz w:val="18"/>
                <w:szCs w:val="22"/>
                <w:lang w:val="en-US" w:eastAsia="zh-CN"/>
              </w:rPr>
            </w:pPr>
            <w:r>
              <w:rPr>
                <w:rFonts w:eastAsiaTheme="minorEastAsia"/>
                <w:kern w:val="2"/>
                <w:sz w:val="18"/>
                <w:szCs w:val="22"/>
                <w:lang w:val="en-US" w:eastAsia="zh-CN"/>
              </w:rPr>
              <w:t>15</w:t>
            </w:r>
          </w:p>
        </w:tc>
      </w:tr>
      <w:tr w:rsidR="009121C5" w14:paraId="71A32907" w14:textId="77777777" w:rsidTr="00D1639C">
        <w:trPr>
          <w:trHeight w:val="37"/>
          <w:jc w:val="center"/>
        </w:trPr>
        <w:tc>
          <w:tcPr>
            <w:tcW w:w="1729" w:type="pct"/>
            <w:tcBorders>
              <w:top w:val="single" w:sz="4" w:space="0" w:color="auto"/>
              <w:left w:val="single" w:sz="4" w:space="0" w:color="auto"/>
              <w:bottom w:val="single" w:sz="4" w:space="0" w:color="auto"/>
              <w:right w:val="single" w:sz="4" w:space="0" w:color="auto"/>
            </w:tcBorders>
            <w:vAlign w:val="center"/>
          </w:tcPr>
          <w:p w14:paraId="65D05BF9" w14:textId="77777777" w:rsidR="009121C5" w:rsidRPr="000A5757" w:rsidRDefault="009121C5" w:rsidP="00D1639C">
            <w:pPr>
              <w:keepNext/>
              <w:keepLines/>
              <w:overflowPunct w:val="0"/>
              <w:autoSpaceDE w:val="0"/>
              <w:autoSpaceDN w:val="0"/>
              <w:adjustRightInd w:val="0"/>
              <w:spacing w:after="0"/>
              <w:jc w:val="center"/>
              <w:rPr>
                <w:rFonts w:eastAsiaTheme="minorEastAsia"/>
                <w:kern w:val="2"/>
                <w:sz w:val="18"/>
                <w:lang w:eastAsia="zh-CN"/>
              </w:rPr>
            </w:pPr>
            <w:r w:rsidRPr="000A5757">
              <w:rPr>
                <w:rFonts w:eastAsiaTheme="minorEastAsia" w:hint="eastAsia"/>
                <w:kern w:val="2"/>
                <w:sz w:val="18"/>
                <w:lang w:eastAsia="zh-CN"/>
              </w:rPr>
              <w:t>4</w:t>
            </w:r>
          </w:p>
        </w:tc>
        <w:tc>
          <w:tcPr>
            <w:tcW w:w="1583" w:type="pct"/>
            <w:tcBorders>
              <w:top w:val="single" w:sz="4" w:space="0" w:color="auto"/>
              <w:left w:val="single" w:sz="4" w:space="0" w:color="auto"/>
              <w:bottom w:val="single" w:sz="4" w:space="0" w:color="auto"/>
              <w:right w:val="single" w:sz="4" w:space="0" w:color="auto"/>
            </w:tcBorders>
            <w:vAlign w:val="center"/>
            <w:hideMark/>
          </w:tcPr>
          <w:p w14:paraId="05653B06" w14:textId="77777777" w:rsidR="009121C5" w:rsidRDefault="009121C5" w:rsidP="00D1639C">
            <w:pPr>
              <w:spacing w:after="0"/>
              <w:jc w:val="center"/>
              <w:rPr>
                <w:rFonts w:eastAsia="Times New Roman"/>
                <w:kern w:val="2"/>
                <w:sz w:val="18"/>
              </w:rPr>
            </w:pPr>
            <w:r>
              <w:rPr>
                <w:rFonts w:eastAsiaTheme="minorEastAsia"/>
                <w:kern w:val="2"/>
                <w:sz w:val="18"/>
                <w:lang w:eastAsia="zh-CN"/>
              </w:rPr>
              <w:t>+3</w:t>
            </w:r>
          </w:p>
        </w:tc>
        <w:tc>
          <w:tcPr>
            <w:tcW w:w="1688" w:type="pct"/>
            <w:tcBorders>
              <w:top w:val="single" w:sz="4" w:space="0" w:color="auto"/>
              <w:left w:val="single" w:sz="4" w:space="0" w:color="auto"/>
              <w:bottom w:val="single" w:sz="4" w:space="0" w:color="auto"/>
              <w:right w:val="single" w:sz="4" w:space="0" w:color="auto"/>
            </w:tcBorders>
            <w:vAlign w:val="center"/>
            <w:hideMark/>
          </w:tcPr>
          <w:p w14:paraId="1796074F" w14:textId="77777777" w:rsidR="009121C5" w:rsidRDefault="009121C5" w:rsidP="00D1639C">
            <w:pPr>
              <w:keepNext/>
              <w:keepLines/>
              <w:overflowPunct w:val="0"/>
              <w:autoSpaceDE w:val="0"/>
              <w:autoSpaceDN w:val="0"/>
              <w:adjustRightInd w:val="0"/>
              <w:spacing w:after="0"/>
              <w:jc w:val="center"/>
              <w:rPr>
                <w:rFonts w:eastAsiaTheme="minorEastAsia"/>
                <w:kern w:val="2"/>
                <w:sz w:val="18"/>
                <w:lang w:eastAsia="zh-CN"/>
              </w:rPr>
            </w:pPr>
            <w:r>
              <w:rPr>
                <w:rFonts w:eastAsiaTheme="minorEastAsia"/>
                <w:kern w:val="2"/>
                <w:sz w:val="18"/>
                <w:lang w:eastAsia="zh-CN"/>
              </w:rPr>
              <w:t>30</w:t>
            </w:r>
          </w:p>
        </w:tc>
      </w:tr>
      <w:tr w:rsidR="009121C5" w14:paraId="49F9034E" w14:textId="77777777" w:rsidTr="00D1639C">
        <w:trPr>
          <w:trHeight w:val="258"/>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1B69EEC0" w14:textId="77777777" w:rsidR="009121C5" w:rsidRPr="000A5757" w:rsidRDefault="009121C5" w:rsidP="00D1639C">
            <w:pPr>
              <w:keepNext/>
              <w:keepLines/>
              <w:overflowPunct w:val="0"/>
              <w:autoSpaceDE w:val="0"/>
              <w:autoSpaceDN w:val="0"/>
              <w:adjustRightInd w:val="0"/>
              <w:spacing w:after="0"/>
              <w:jc w:val="center"/>
              <w:rPr>
                <w:b/>
                <w:bCs/>
                <w:kern w:val="2"/>
                <w:lang w:eastAsia="en-GB"/>
              </w:rPr>
            </w:pPr>
            <w:r w:rsidRPr="000A5757">
              <w:rPr>
                <w:rFonts w:eastAsia="Times New Roman" w:hint="eastAsia"/>
                <w:b/>
                <w:kern w:val="2"/>
                <w:sz w:val="18"/>
              </w:rPr>
              <w:t>A</w:t>
            </w:r>
            <w:r w:rsidRPr="000A5757">
              <w:rPr>
                <w:rFonts w:eastAsia="Times New Roman"/>
                <w:b/>
                <w:kern w:val="2"/>
                <w:sz w:val="18"/>
              </w:rPr>
              <w:t>ccuracy of Delay Offset</w:t>
            </w:r>
          </w:p>
        </w:tc>
      </w:tr>
      <w:tr w:rsidR="009121C5" w14:paraId="117449D0" w14:textId="77777777" w:rsidTr="00D1639C">
        <w:trPr>
          <w:trHeight w:val="258"/>
          <w:jc w:val="center"/>
        </w:trPr>
        <w:tc>
          <w:tcPr>
            <w:tcW w:w="1729" w:type="pct"/>
            <w:vMerge w:val="restart"/>
            <w:tcBorders>
              <w:top w:val="single" w:sz="4" w:space="0" w:color="auto"/>
              <w:left w:val="single" w:sz="4" w:space="0" w:color="auto"/>
              <w:bottom w:val="single" w:sz="4" w:space="0" w:color="auto"/>
              <w:right w:val="single" w:sz="4" w:space="0" w:color="auto"/>
            </w:tcBorders>
            <w:vAlign w:val="center"/>
            <w:hideMark/>
          </w:tcPr>
          <w:p w14:paraId="7100B315" w14:textId="77777777" w:rsidR="009121C5" w:rsidRPr="000A5757" w:rsidRDefault="009121C5" w:rsidP="00D1639C">
            <w:pPr>
              <w:keepNext/>
              <w:keepLines/>
              <w:overflowPunct w:val="0"/>
              <w:autoSpaceDE w:val="0"/>
              <w:autoSpaceDN w:val="0"/>
              <w:adjustRightInd w:val="0"/>
              <w:spacing w:after="0"/>
              <w:jc w:val="center"/>
              <w:rPr>
                <w:rFonts w:eastAsia="Times New Roman"/>
                <w:b/>
                <w:bCs/>
                <w:kern w:val="2"/>
                <w:sz w:val="15"/>
                <w:szCs w:val="16"/>
                <w:lang w:eastAsia="zh-CN"/>
              </w:rPr>
            </w:pPr>
            <w:r w:rsidRPr="000A5757">
              <w:rPr>
                <w:rFonts w:eastAsia="Times New Roman"/>
                <w:b/>
                <w:bCs/>
                <w:kern w:val="2"/>
                <w:sz w:val="15"/>
                <w:szCs w:val="16"/>
              </w:rPr>
              <w:t>Max Estimation error</w:t>
            </w:r>
          </w:p>
        </w:tc>
        <w:tc>
          <w:tcPr>
            <w:tcW w:w="1583" w:type="pct"/>
            <w:vMerge w:val="restart"/>
            <w:tcBorders>
              <w:top w:val="single" w:sz="4" w:space="0" w:color="auto"/>
              <w:left w:val="single" w:sz="4" w:space="0" w:color="auto"/>
              <w:bottom w:val="single" w:sz="4" w:space="0" w:color="auto"/>
              <w:right w:val="single" w:sz="4" w:space="0" w:color="auto"/>
            </w:tcBorders>
            <w:vAlign w:val="center"/>
            <w:hideMark/>
          </w:tcPr>
          <w:p w14:paraId="42E30E1C" w14:textId="77777777" w:rsidR="009121C5" w:rsidRPr="00723626" w:rsidRDefault="009121C5" w:rsidP="00D1639C">
            <w:pPr>
              <w:keepNext/>
              <w:keepLines/>
              <w:overflowPunct w:val="0"/>
              <w:autoSpaceDE w:val="0"/>
              <w:autoSpaceDN w:val="0"/>
              <w:adjustRightInd w:val="0"/>
              <w:spacing w:after="0"/>
              <w:jc w:val="center"/>
              <w:rPr>
                <w:rFonts w:eastAsia="Times New Roman"/>
                <w:b/>
                <w:kern w:val="2"/>
                <w:sz w:val="15"/>
                <w:szCs w:val="16"/>
              </w:rPr>
            </w:pPr>
            <w:r w:rsidRPr="00723626">
              <w:rPr>
                <w:rFonts w:eastAsia="Times New Roman"/>
                <w:b/>
                <w:kern w:val="2"/>
                <w:sz w:val="15"/>
                <w:szCs w:val="16"/>
              </w:rPr>
              <w:t>SNR</w:t>
            </w:r>
          </w:p>
        </w:tc>
        <w:tc>
          <w:tcPr>
            <w:tcW w:w="1688" w:type="pct"/>
            <w:vMerge w:val="restart"/>
            <w:tcBorders>
              <w:top w:val="single" w:sz="4" w:space="0" w:color="auto"/>
              <w:left w:val="single" w:sz="4" w:space="0" w:color="auto"/>
              <w:bottom w:val="single" w:sz="4" w:space="0" w:color="auto"/>
              <w:right w:val="single" w:sz="4" w:space="0" w:color="auto"/>
            </w:tcBorders>
            <w:vAlign w:val="center"/>
            <w:hideMark/>
          </w:tcPr>
          <w:p w14:paraId="1BA12E27" w14:textId="77777777" w:rsidR="009121C5" w:rsidRPr="00723626" w:rsidRDefault="009121C5" w:rsidP="00D1639C">
            <w:pPr>
              <w:keepNext/>
              <w:keepLines/>
              <w:overflowPunct w:val="0"/>
              <w:autoSpaceDE w:val="0"/>
              <w:autoSpaceDN w:val="0"/>
              <w:adjustRightInd w:val="0"/>
              <w:spacing w:after="0"/>
              <w:jc w:val="center"/>
              <w:rPr>
                <w:rFonts w:eastAsia="Times New Roman"/>
                <w:b/>
                <w:bCs/>
                <w:kern w:val="2"/>
                <w:sz w:val="15"/>
                <w:szCs w:val="16"/>
                <w:lang w:eastAsia="zh-CN"/>
              </w:rPr>
            </w:pPr>
            <w:r w:rsidRPr="00723626">
              <w:rPr>
                <w:b/>
                <w:bCs/>
                <w:kern w:val="2"/>
                <w:sz w:val="15"/>
                <w:szCs w:val="16"/>
                <w:lang w:eastAsia="en-GB"/>
              </w:rPr>
              <w:t xml:space="preserve">SCS </w:t>
            </w:r>
          </w:p>
        </w:tc>
      </w:tr>
      <w:tr w:rsidR="009121C5" w14:paraId="7842FC9F" w14:textId="77777777" w:rsidTr="00D1639C">
        <w:trPr>
          <w:trHeight w:val="230"/>
          <w:jc w:val="center"/>
        </w:trPr>
        <w:tc>
          <w:tcPr>
            <w:tcW w:w="1729" w:type="pct"/>
            <w:vMerge/>
            <w:tcBorders>
              <w:top w:val="single" w:sz="4" w:space="0" w:color="auto"/>
              <w:left w:val="single" w:sz="4" w:space="0" w:color="auto"/>
              <w:bottom w:val="single" w:sz="4" w:space="0" w:color="auto"/>
              <w:right w:val="single" w:sz="4" w:space="0" w:color="auto"/>
            </w:tcBorders>
            <w:vAlign w:val="center"/>
            <w:hideMark/>
          </w:tcPr>
          <w:p w14:paraId="35407A85" w14:textId="77777777" w:rsidR="009121C5" w:rsidRPr="000A5757" w:rsidRDefault="009121C5" w:rsidP="00D1639C">
            <w:pPr>
              <w:spacing w:after="0"/>
              <w:rPr>
                <w:rFonts w:eastAsia="Times New Roman"/>
                <w:b/>
                <w:bCs/>
                <w:kern w:val="2"/>
                <w:sz w:val="15"/>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8FE83" w14:textId="77777777" w:rsidR="009121C5" w:rsidRPr="00723626" w:rsidRDefault="009121C5" w:rsidP="00D1639C">
            <w:pPr>
              <w:spacing w:after="0"/>
              <w:rPr>
                <w:rFonts w:eastAsia="Times New Roman"/>
                <w:b/>
                <w:kern w:val="2"/>
                <w:sz w:val="15"/>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891ED" w14:textId="77777777" w:rsidR="009121C5" w:rsidRPr="00723626" w:rsidRDefault="009121C5" w:rsidP="00D1639C">
            <w:pPr>
              <w:spacing w:after="0"/>
              <w:rPr>
                <w:rFonts w:eastAsia="Times New Roman"/>
                <w:b/>
                <w:bCs/>
                <w:kern w:val="2"/>
                <w:sz w:val="15"/>
                <w:szCs w:val="16"/>
                <w:lang w:eastAsia="zh-CN"/>
              </w:rPr>
            </w:pPr>
          </w:p>
        </w:tc>
      </w:tr>
      <w:tr w:rsidR="009121C5" w14:paraId="1ABC870D" w14:textId="77777777" w:rsidTr="00D1639C">
        <w:trPr>
          <w:trHeight w:val="258"/>
          <w:jc w:val="center"/>
        </w:trPr>
        <w:tc>
          <w:tcPr>
            <w:tcW w:w="1729" w:type="pct"/>
            <w:vMerge w:val="restart"/>
            <w:tcBorders>
              <w:top w:val="single" w:sz="4" w:space="0" w:color="auto"/>
              <w:left w:val="single" w:sz="4" w:space="0" w:color="auto"/>
              <w:bottom w:val="single" w:sz="4" w:space="0" w:color="auto"/>
              <w:right w:val="single" w:sz="4" w:space="0" w:color="auto"/>
            </w:tcBorders>
            <w:vAlign w:val="center"/>
            <w:hideMark/>
          </w:tcPr>
          <w:p w14:paraId="3CE26390" w14:textId="77777777" w:rsidR="009121C5" w:rsidRPr="000A5757" w:rsidRDefault="009121C5" w:rsidP="00D1639C">
            <w:pPr>
              <w:keepNext/>
              <w:keepLines/>
              <w:overflowPunct w:val="0"/>
              <w:autoSpaceDE w:val="0"/>
              <w:autoSpaceDN w:val="0"/>
              <w:adjustRightInd w:val="0"/>
              <w:spacing w:after="0"/>
              <w:jc w:val="center"/>
              <w:rPr>
                <w:rFonts w:eastAsia="Times New Roman"/>
                <w:b/>
                <w:bCs/>
                <w:kern w:val="2"/>
                <w:sz w:val="15"/>
                <w:szCs w:val="16"/>
              </w:rPr>
            </w:pPr>
            <w:r w:rsidRPr="000A5757">
              <w:rPr>
                <w:rFonts w:eastAsia="Times New Roman"/>
                <w:b/>
                <w:bCs/>
                <w:kern w:val="2"/>
                <w:sz w:val="15"/>
                <w:szCs w:val="16"/>
                <w:lang w:eastAsia="zh-CN"/>
              </w:rPr>
              <w:t>level</w:t>
            </w:r>
          </w:p>
        </w:tc>
        <w:tc>
          <w:tcPr>
            <w:tcW w:w="1583" w:type="pct"/>
            <w:vMerge w:val="restart"/>
            <w:tcBorders>
              <w:top w:val="single" w:sz="4" w:space="0" w:color="auto"/>
              <w:left w:val="single" w:sz="4" w:space="0" w:color="auto"/>
              <w:bottom w:val="single" w:sz="4" w:space="0" w:color="auto"/>
              <w:right w:val="single" w:sz="4" w:space="0" w:color="auto"/>
            </w:tcBorders>
            <w:vAlign w:val="center"/>
            <w:hideMark/>
          </w:tcPr>
          <w:p w14:paraId="54125245" w14:textId="77777777" w:rsidR="009121C5" w:rsidRPr="00723626" w:rsidRDefault="009121C5" w:rsidP="00D1639C">
            <w:pPr>
              <w:keepNext/>
              <w:keepLines/>
              <w:overflowPunct w:val="0"/>
              <w:autoSpaceDE w:val="0"/>
              <w:autoSpaceDN w:val="0"/>
              <w:adjustRightInd w:val="0"/>
              <w:spacing w:after="0"/>
              <w:jc w:val="center"/>
              <w:rPr>
                <w:rFonts w:eastAsia="Times New Roman"/>
                <w:b/>
                <w:kern w:val="2"/>
                <w:sz w:val="15"/>
                <w:szCs w:val="16"/>
              </w:rPr>
            </w:pPr>
            <w:r w:rsidRPr="00723626">
              <w:rPr>
                <w:rFonts w:eastAsia="Times New Roman"/>
                <w:b/>
                <w:kern w:val="2"/>
                <w:sz w:val="15"/>
                <w:szCs w:val="16"/>
              </w:rPr>
              <w:t>dB</w:t>
            </w:r>
          </w:p>
        </w:tc>
        <w:tc>
          <w:tcPr>
            <w:tcW w:w="1688" w:type="pct"/>
            <w:vMerge w:val="restart"/>
            <w:tcBorders>
              <w:top w:val="single" w:sz="4" w:space="0" w:color="auto"/>
              <w:left w:val="single" w:sz="4" w:space="0" w:color="auto"/>
              <w:bottom w:val="single" w:sz="4" w:space="0" w:color="auto"/>
              <w:right w:val="single" w:sz="4" w:space="0" w:color="auto"/>
            </w:tcBorders>
            <w:vAlign w:val="center"/>
            <w:hideMark/>
          </w:tcPr>
          <w:p w14:paraId="5DEAFB6E" w14:textId="77777777" w:rsidR="009121C5" w:rsidRPr="00723626" w:rsidRDefault="009121C5" w:rsidP="00D1639C">
            <w:pPr>
              <w:keepNext/>
              <w:keepLines/>
              <w:overflowPunct w:val="0"/>
              <w:autoSpaceDE w:val="0"/>
              <w:autoSpaceDN w:val="0"/>
              <w:adjustRightInd w:val="0"/>
              <w:spacing w:after="0"/>
              <w:jc w:val="center"/>
              <w:rPr>
                <w:rFonts w:eastAsiaTheme="minorEastAsia"/>
                <w:b/>
                <w:kern w:val="2"/>
                <w:sz w:val="15"/>
                <w:szCs w:val="16"/>
                <w:lang w:eastAsia="zh-CN"/>
              </w:rPr>
            </w:pPr>
            <w:proofErr w:type="spellStart"/>
            <w:r w:rsidRPr="00723626">
              <w:rPr>
                <w:rFonts w:eastAsiaTheme="minorEastAsia"/>
                <w:b/>
                <w:kern w:val="2"/>
                <w:sz w:val="15"/>
                <w:szCs w:val="16"/>
                <w:lang w:eastAsia="zh-CN"/>
              </w:rPr>
              <w:t>KHz</w:t>
            </w:r>
            <w:proofErr w:type="spellEnd"/>
          </w:p>
        </w:tc>
      </w:tr>
      <w:tr w:rsidR="009121C5" w14:paraId="4CA47221" w14:textId="77777777" w:rsidTr="00D1639C">
        <w:trPr>
          <w:trHeight w:val="230"/>
          <w:jc w:val="center"/>
        </w:trPr>
        <w:tc>
          <w:tcPr>
            <w:tcW w:w="1729" w:type="pct"/>
            <w:vMerge/>
            <w:tcBorders>
              <w:top w:val="single" w:sz="4" w:space="0" w:color="auto"/>
              <w:left w:val="single" w:sz="4" w:space="0" w:color="auto"/>
              <w:bottom w:val="single" w:sz="4" w:space="0" w:color="auto"/>
              <w:right w:val="single" w:sz="4" w:space="0" w:color="auto"/>
            </w:tcBorders>
            <w:vAlign w:val="center"/>
            <w:hideMark/>
          </w:tcPr>
          <w:p w14:paraId="4D95BA44" w14:textId="77777777" w:rsidR="009121C5" w:rsidRPr="000A5757" w:rsidRDefault="009121C5" w:rsidP="00D1639C">
            <w:pPr>
              <w:spacing w:after="0"/>
              <w:rPr>
                <w:rFonts w:eastAsia="Times New Roman"/>
                <w:b/>
                <w:bCs/>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7938E" w14:textId="77777777" w:rsidR="009121C5" w:rsidRDefault="009121C5" w:rsidP="00D1639C">
            <w:pPr>
              <w:spacing w:after="0"/>
              <w:rPr>
                <w:rFonts w:eastAsia="Times New Roman"/>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461B1" w14:textId="77777777" w:rsidR="009121C5" w:rsidRDefault="009121C5" w:rsidP="00D1639C">
            <w:pPr>
              <w:spacing w:after="0"/>
              <w:rPr>
                <w:rFonts w:eastAsiaTheme="minorEastAsia"/>
                <w:b/>
                <w:kern w:val="2"/>
                <w:sz w:val="18"/>
                <w:lang w:eastAsia="zh-CN"/>
              </w:rPr>
            </w:pPr>
          </w:p>
        </w:tc>
      </w:tr>
      <w:tr w:rsidR="009121C5" w14:paraId="27CF2F49" w14:textId="77777777" w:rsidTr="00D1639C">
        <w:trPr>
          <w:trHeight w:val="231"/>
          <w:jc w:val="center"/>
        </w:trPr>
        <w:tc>
          <w:tcPr>
            <w:tcW w:w="1729" w:type="pct"/>
            <w:tcBorders>
              <w:top w:val="single" w:sz="4" w:space="0" w:color="auto"/>
              <w:left w:val="single" w:sz="4" w:space="0" w:color="auto"/>
              <w:bottom w:val="single" w:sz="4" w:space="0" w:color="auto"/>
              <w:right w:val="single" w:sz="4" w:space="0" w:color="auto"/>
            </w:tcBorders>
            <w:vAlign w:val="center"/>
          </w:tcPr>
          <w:p w14:paraId="5BBB49FB" w14:textId="77777777" w:rsidR="009121C5" w:rsidRPr="000A5757" w:rsidRDefault="009121C5" w:rsidP="00D1639C">
            <w:pPr>
              <w:keepNext/>
              <w:keepLines/>
              <w:overflowPunct w:val="0"/>
              <w:autoSpaceDE w:val="0"/>
              <w:autoSpaceDN w:val="0"/>
              <w:adjustRightInd w:val="0"/>
              <w:spacing w:after="0"/>
              <w:jc w:val="center"/>
              <w:rPr>
                <w:rFonts w:eastAsiaTheme="minorEastAsia"/>
                <w:kern w:val="2"/>
                <w:sz w:val="18"/>
                <w:szCs w:val="22"/>
                <w:lang w:val="en-US" w:eastAsia="zh-CN"/>
              </w:rPr>
            </w:pPr>
            <w:r>
              <w:rPr>
                <w:rFonts w:eastAsiaTheme="minorEastAsia" w:hint="eastAsia"/>
                <w:kern w:val="2"/>
                <w:sz w:val="18"/>
                <w:szCs w:val="22"/>
                <w:lang w:val="en-US" w:eastAsia="zh-CN"/>
              </w:rPr>
              <w:t>2</w:t>
            </w:r>
          </w:p>
        </w:tc>
        <w:tc>
          <w:tcPr>
            <w:tcW w:w="1583" w:type="pct"/>
            <w:tcBorders>
              <w:top w:val="single" w:sz="4" w:space="0" w:color="auto"/>
              <w:left w:val="single" w:sz="4" w:space="0" w:color="auto"/>
              <w:bottom w:val="single" w:sz="4" w:space="0" w:color="auto"/>
              <w:right w:val="single" w:sz="4" w:space="0" w:color="auto"/>
            </w:tcBorders>
            <w:vAlign w:val="center"/>
            <w:hideMark/>
          </w:tcPr>
          <w:p w14:paraId="3B1214E6" w14:textId="77777777" w:rsidR="009121C5" w:rsidRDefault="009121C5" w:rsidP="00D1639C">
            <w:pPr>
              <w:keepNext/>
              <w:keepLines/>
              <w:overflowPunct w:val="0"/>
              <w:autoSpaceDE w:val="0"/>
              <w:autoSpaceDN w:val="0"/>
              <w:adjustRightInd w:val="0"/>
              <w:spacing w:after="0"/>
              <w:jc w:val="center"/>
              <w:rPr>
                <w:rFonts w:eastAsia="Times New Roman"/>
                <w:kern w:val="2"/>
                <w:sz w:val="18"/>
                <w:szCs w:val="22"/>
                <w:lang w:val="en-US"/>
              </w:rPr>
            </w:pPr>
            <w:r>
              <w:rPr>
                <w:rFonts w:eastAsiaTheme="minorEastAsia"/>
                <w:kern w:val="2"/>
                <w:sz w:val="18"/>
                <w:lang w:eastAsia="zh-CN"/>
              </w:rPr>
              <w:t>+3</w:t>
            </w:r>
          </w:p>
        </w:tc>
        <w:tc>
          <w:tcPr>
            <w:tcW w:w="1688" w:type="pct"/>
            <w:tcBorders>
              <w:top w:val="single" w:sz="4" w:space="0" w:color="auto"/>
              <w:left w:val="single" w:sz="4" w:space="0" w:color="auto"/>
              <w:bottom w:val="single" w:sz="4" w:space="0" w:color="auto"/>
              <w:right w:val="single" w:sz="4" w:space="0" w:color="auto"/>
            </w:tcBorders>
            <w:vAlign w:val="center"/>
            <w:hideMark/>
          </w:tcPr>
          <w:p w14:paraId="3FB898EA" w14:textId="77777777" w:rsidR="009121C5" w:rsidRDefault="009121C5" w:rsidP="00D1639C">
            <w:pPr>
              <w:keepNext/>
              <w:keepLines/>
              <w:overflowPunct w:val="0"/>
              <w:autoSpaceDE w:val="0"/>
              <w:autoSpaceDN w:val="0"/>
              <w:adjustRightInd w:val="0"/>
              <w:spacing w:after="0"/>
              <w:jc w:val="center"/>
              <w:rPr>
                <w:rFonts w:eastAsiaTheme="minorEastAsia"/>
                <w:kern w:val="2"/>
                <w:sz w:val="18"/>
                <w:szCs w:val="22"/>
                <w:lang w:val="en-US" w:eastAsia="zh-CN"/>
              </w:rPr>
            </w:pPr>
            <w:r>
              <w:rPr>
                <w:rFonts w:eastAsiaTheme="minorEastAsia"/>
                <w:kern w:val="2"/>
                <w:sz w:val="18"/>
                <w:szCs w:val="22"/>
                <w:lang w:val="en-US" w:eastAsia="zh-CN"/>
              </w:rPr>
              <w:t>15</w:t>
            </w:r>
          </w:p>
        </w:tc>
      </w:tr>
      <w:tr w:rsidR="009121C5" w14:paraId="6360B81C" w14:textId="77777777" w:rsidTr="00D1639C">
        <w:trPr>
          <w:trHeight w:val="37"/>
          <w:jc w:val="center"/>
        </w:trPr>
        <w:tc>
          <w:tcPr>
            <w:tcW w:w="1729" w:type="pct"/>
            <w:tcBorders>
              <w:top w:val="single" w:sz="4" w:space="0" w:color="auto"/>
              <w:left w:val="single" w:sz="4" w:space="0" w:color="auto"/>
              <w:bottom w:val="single" w:sz="4" w:space="0" w:color="auto"/>
              <w:right w:val="single" w:sz="4" w:space="0" w:color="auto"/>
            </w:tcBorders>
            <w:vAlign w:val="center"/>
          </w:tcPr>
          <w:p w14:paraId="5255DB09" w14:textId="77777777" w:rsidR="009121C5" w:rsidRPr="000A5757" w:rsidRDefault="009121C5" w:rsidP="00D1639C">
            <w:pPr>
              <w:keepNext/>
              <w:keepLines/>
              <w:overflowPunct w:val="0"/>
              <w:autoSpaceDE w:val="0"/>
              <w:autoSpaceDN w:val="0"/>
              <w:adjustRightInd w:val="0"/>
              <w:spacing w:after="0"/>
              <w:jc w:val="center"/>
              <w:rPr>
                <w:rFonts w:eastAsiaTheme="minorEastAsia"/>
                <w:kern w:val="2"/>
                <w:sz w:val="18"/>
                <w:lang w:eastAsia="zh-CN"/>
              </w:rPr>
            </w:pPr>
            <w:r>
              <w:rPr>
                <w:rFonts w:eastAsiaTheme="minorEastAsia"/>
                <w:kern w:val="2"/>
                <w:sz w:val="18"/>
                <w:lang w:eastAsia="zh-CN"/>
              </w:rPr>
              <w:t>3</w:t>
            </w:r>
          </w:p>
        </w:tc>
        <w:tc>
          <w:tcPr>
            <w:tcW w:w="1583" w:type="pct"/>
            <w:tcBorders>
              <w:top w:val="single" w:sz="4" w:space="0" w:color="auto"/>
              <w:left w:val="single" w:sz="4" w:space="0" w:color="auto"/>
              <w:bottom w:val="single" w:sz="4" w:space="0" w:color="auto"/>
              <w:right w:val="single" w:sz="4" w:space="0" w:color="auto"/>
            </w:tcBorders>
            <w:vAlign w:val="center"/>
            <w:hideMark/>
          </w:tcPr>
          <w:p w14:paraId="42C0C81A" w14:textId="77777777" w:rsidR="009121C5" w:rsidRDefault="009121C5" w:rsidP="00D1639C">
            <w:pPr>
              <w:spacing w:after="0"/>
              <w:jc w:val="center"/>
              <w:rPr>
                <w:rFonts w:eastAsia="Times New Roman"/>
                <w:kern w:val="2"/>
                <w:sz w:val="18"/>
              </w:rPr>
            </w:pPr>
            <w:r>
              <w:rPr>
                <w:rFonts w:eastAsiaTheme="minorEastAsia"/>
                <w:kern w:val="2"/>
                <w:sz w:val="18"/>
                <w:lang w:eastAsia="zh-CN"/>
              </w:rPr>
              <w:t>+3</w:t>
            </w:r>
          </w:p>
        </w:tc>
        <w:tc>
          <w:tcPr>
            <w:tcW w:w="1688" w:type="pct"/>
            <w:tcBorders>
              <w:top w:val="single" w:sz="4" w:space="0" w:color="auto"/>
              <w:left w:val="single" w:sz="4" w:space="0" w:color="auto"/>
              <w:bottom w:val="single" w:sz="4" w:space="0" w:color="auto"/>
              <w:right w:val="single" w:sz="4" w:space="0" w:color="auto"/>
            </w:tcBorders>
            <w:vAlign w:val="center"/>
            <w:hideMark/>
          </w:tcPr>
          <w:p w14:paraId="78C9737F" w14:textId="77777777" w:rsidR="009121C5" w:rsidRDefault="009121C5" w:rsidP="00D1639C">
            <w:pPr>
              <w:keepNext/>
              <w:keepLines/>
              <w:overflowPunct w:val="0"/>
              <w:autoSpaceDE w:val="0"/>
              <w:autoSpaceDN w:val="0"/>
              <w:adjustRightInd w:val="0"/>
              <w:spacing w:after="0"/>
              <w:jc w:val="center"/>
              <w:rPr>
                <w:rFonts w:eastAsiaTheme="minorEastAsia"/>
                <w:kern w:val="2"/>
                <w:sz w:val="18"/>
                <w:lang w:eastAsia="zh-CN"/>
              </w:rPr>
            </w:pPr>
            <w:r>
              <w:rPr>
                <w:rFonts w:eastAsiaTheme="minorEastAsia"/>
                <w:kern w:val="2"/>
                <w:sz w:val="18"/>
                <w:lang w:eastAsia="zh-CN"/>
              </w:rPr>
              <w:t>30</w:t>
            </w:r>
          </w:p>
        </w:tc>
      </w:tr>
    </w:tbl>
    <w:p w14:paraId="50D333A4" w14:textId="77777777" w:rsidR="00CB4A05" w:rsidRDefault="00CB4A05" w:rsidP="00A57867">
      <w:pPr>
        <w:jc w:val="both"/>
        <w:rPr>
          <w:rFonts w:eastAsiaTheme="minorEastAsia"/>
          <w:lang w:eastAsia="zh-CN"/>
        </w:rPr>
      </w:pPr>
    </w:p>
    <w:p w14:paraId="508EC9C8" w14:textId="1A9A4A28" w:rsidR="00DD62EE" w:rsidRPr="00A57867" w:rsidRDefault="003B704B" w:rsidP="002751FE">
      <w:pPr>
        <w:jc w:val="both"/>
        <w:rPr>
          <w:rFonts w:eastAsiaTheme="minorEastAsia"/>
          <w:b/>
          <w:bCs/>
          <w:lang w:eastAsia="zh-CN"/>
        </w:rPr>
      </w:pPr>
      <w:r w:rsidRPr="00A57867">
        <w:rPr>
          <w:rFonts w:eastAsiaTheme="minorEastAsia"/>
          <w:b/>
          <w:bCs/>
          <w:lang w:eastAsia="zh-CN"/>
        </w:rPr>
        <w:lastRenderedPageBreak/>
        <w:t>P</w:t>
      </w:r>
      <w:r w:rsidRPr="00A57867">
        <w:rPr>
          <w:rFonts w:eastAsiaTheme="minorEastAsia" w:hint="eastAsia"/>
          <w:b/>
          <w:bCs/>
          <w:lang w:eastAsia="zh-CN"/>
        </w:rPr>
        <w:t>roposal</w:t>
      </w:r>
      <w:r w:rsidRPr="00A57867">
        <w:rPr>
          <w:rFonts w:eastAsiaTheme="minorEastAsia"/>
          <w:b/>
          <w:bCs/>
          <w:lang w:eastAsia="zh-CN"/>
        </w:rPr>
        <w:t xml:space="preserve"> 1: RAN4 Define two sets of requirements with UE capability</w:t>
      </w:r>
      <w:r w:rsidR="000A5757">
        <w:rPr>
          <w:rFonts w:eastAsiaTheme="minorEastAsia"/>
          <w:b/>
          <w:bCs/>
          <w:lang w:eastAsia="zh-CN"/>
        </w:rPr>
        <w:t xml:space="preserve"> for </w:t>
      </w:r>
      <w:r w:rsidR="00EF489C">
        <w:rPr>
          <w:rFonts w:eastAsiaTheme="minorEastAsia"/>
          <w:b/>
          <w:bCs/>
          <w:lang w:eastAsia="zh-CN"/>
        </w:rPr>
        <w:t xml:space="preserve">the </w:t>
      </w:r>
      <w:r w:rsidR="000A5757">
        <w:rPr>
          <w:rFonts w:eastAsiaTheme="minorEastAsia"/>
          <w:b/>
          <w:bCs/>
          <w:lang w:eastAsia="zh-CN"/>
        </w:rPr>
        <w:t>CJTC report</w:t>
      </w:r>
      <w:r w:rsidRPr="00A57867">
        <w:rPr>
          <w:rFonts w:eastAsiaTheme="minorEastAsia"/>
          <w:b/>
          <w:bCs/>
          <w:lang w:eastAsia="zh-CN"/>
        </w:rPr>
        <w:t>.</w:t>
      </w:r>
    </w:p>
    <w:p w14:paraId="2253B973" w14:textId="0CCE5E03" w:rsidR="003B704B" w:rsidRPr="00A57867" w:rsidRDefault="003B704B" w:rsidP="002751FE">
      <w:pPr>
        <w:jc w:val="both"/>
        <w:rPr>
          <w:rFonts w:eastAsiaTheme="minorEastAsia"/>
          <w:b/>
          <w:bCs/>
          <w:lang w:eastAsia="zh-CN"/>
        </w:rPr>
      </w:pPr>
      <w:r w:rsidRPr="00A57867">
        <w:rPr>
          <w:rFonts w:eastAsiaTheme="minorEastAsia"/>
          <w:b/>
          <w:bCs/>
          <w:lang w:eastAsia="zh-CN"/>
        </w:rPr>
        <w:tab/>
        <w:t xml:space="preserve">For </w:t>
      </w:r>
      <w:r w:rsidR="000A5757">
        <w:rPr>
          <w:rFonts w:eastAsiaTheme="minorEastAsia" w:hint="eastAsia"/>
          <w:b/>
          <w:bCs/>
          <w:lang w:eastAsia="zh-CN"/>
        </w:rPr>
        <w:t>S</w:t>
      </w:r>
      <w:r w:rsidR="00A57867">
        <w:rPr>
          <w:rFonts w:eastAsiaTheme="minorEastAsia"/>
          <w:b/>
          <w:bCs/>
          <w:lang w:eastAsia="zh-CN"/>
        </w:rPr>
        <w:t>et</w:t>
      </w:r>
      <w:r w:rsidR="000A5757">
        <w:rPr>
          <w:rFonts w:eastAsiaTheme="minorEastAsia"/>
          <w:b/>
          <w:bCs/>
          <w:lang w:eastAsia="zh-CN"/>
        </w:rPr>
        <w:t xml:space="preserve"> 1</w:t>
      </w:r>
      <w:r w:rsidRPr="00A57867">
        <w:rPr>
          <w:rFonts w:eastAsiaTheme="minorEastAsia"/>
          <w:b/>
          <w:bCs/>
          <w:lang w:eastAsia="zh-CN"/>
        </w:rPr>
        <w:t xml:space="preserve">, the accuracy </w:t>
      </w:r>
      <w:r w:rsidR="0018326A">
        <w:rPr>
          <w:rFonts w:eastAsiaTheme="minorEastAsia"/>
          <w:b/>
          <w:bCs/>
          <w:lang w:eastAsia="zh-CN"/>
        </w:rPr>
        <w:t>can</w:t>
      </w:r>
      <w:r w:rsidRPr="00A57867">
        <w:rPr>
          <w:rFonts w:eastAsiaTheme="minorEastAsia"/>
          <w:b/>
          <w:bCs/>
          <w:lang w:eastAsia="zh-CN"/>
        </w:rPr>
        <w:t xml:space="preserve"> be define</w:t>
      </w:r>
      <w:r w:rsidRPr="00A57867">
        <w:rPr>
          <w:rFonts w:eastAsiaTheme="minorEastAsia" w:hint="eastAsia"/>
          <w:b/>
          <w:bCs/>
          <w:lang w:eastAsia="zh-CN"/>
        </w:rPr>
        <w:t>d</w:t>
      </w:r>
      <w:r w:rsidRPr="00A57867">
        <w:rPr>
          <w:rFonts w:eastAsiaTheme="minorEastAsia"/>
          <w:b/>
          <w:bCs/>
          <w:lang w:eastAsia="zh-CN"/>
        </w:rPr>
        <w:t xml:space="preserve"> as:</w:t>
      </w:r>
    </w:p>
    <w:tbl>
      <w:tblPr>
        <w:tblW w:w="28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77"/>
        <w:gridCol w:w="1823"/>
        <w:gridCol w:w="1940"/>
      </w:tblGrid>
      <w:tr w:rsidR="000A5757" w14:paraId="49936C64" w14:textId="77777777" w:rsidTr="00D1639C">
        <w:trPr>
          <w:trHeight w:val="249"/>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5F8D44C0" w14:textId="10DD4C71" w:rsidR="000A5757" w:rsidRDefault="000A5757" w:rsidP="00D1639C">
            <w:pPr>
              <w:keepNext/>
              <w:keepLines/>
              <w:overflowPunct w:val="0"/>
              <w:autoSpaceDE w:val="0"/>
              <w:autoSpaceDN w:val="0"/>
              <w:adjustRightInd w:val="0"/>
              <w:spacing w:after="0"/>
              <w:jc w:val="center"/>
              <w:rPr>
                <w:b/>
                <w:bCs/>
                <w:kern w:val="2"/>
                <w:sz w:val="18"/>
                <w:lang w:eastAsia="en-GB"/>
              </w:rPr>
            </w:pPr>
            <w:r>
              <w:rPr>
                <w:rFonts w:eastAsiaTheme="minorEastAsia"/>
                <w:b/>
                <w:bCs/>
                <w:lang w:eastAsia="zh-CN"/>
              </w:rPr>
              <w:tab/>
            </w:r>
            <w:r>
              <w:rPr>
                <w:rFonts w:eastAsia="Times New Roman" w:hint="eastAsia"/>
                <w:b/>
                <w:kern w:val="2"/>
                <w:sz w:val="18"/>
              </w:rPr>
              <w:t>A</w:t>
            </w:r>
            <w:r>
              <w:rPr>
                <w:rFonts w:eastAsia="Times New Roman"/>
                <w:b/>
                <w:kern w:val="2"/>
                <w:sz w:val="18"/>
              </w:rPr>
              <w:t>ccuracy of Frequency Offset</w:t>
            </w:r>
          </w:p>
        </w:tc>
      </w:tr>
      <w:tr w:rsidR="000A5757" w14:paraId="7093C51C" w14:textId="77777777" w:rsidTr="000A5757">
        <w:trPr>
          <w:trHeight w:val="249"/>
          <w:jc w:val="center"/>
        </w:trPr>
        <w:tc>
          <w:tcPr>
            <w:tcW w:w="1604" w:type="pct"/>
            <w:vMerge w:val="restart"/>
            <w:tcBorders>
              <w:top w:val="single" w:sz="4" w:space="0" w:color="auto"/>
              <w:left w:val="single" w:sz="4" w:space="0" w:color="auto"/>
              <w:bottom w:val="single" w:sz="4" w:space="0" w:color="auto"/>
              <w:right w:val="single" w:sz="4" w:space="0" w:color="auto"/>
            </w:tcBorders>
            <w:vAlign w:val="center"/>
            <w:hideMark/>
          </w:tcPr>
          <w:p w14:paraId="37B20EB9" w14:textId="77777777" w:rsidR="000A5757" w:rsidRPr="00723626" w:rsidRDefault="000A5757" w:rsidP="00D1639C">
            <w:pPr>
              <w:keepNext/>
              <w:keepLines/>
              <w:overflowPunct w:val="0"/>
              <w:autoSpaceDE w:val="0"/>
              <w:autoSpaceDN w:val="0"/>
              <w:adjustRightInd w:val="0"/>
              <w:snapToGrid w:val="0"/>
              <w:spacing w:after="0"/>
              <w:jc w:val="center"/>
              <w:rPr>
                <w:rFonts w:eastAsia="Times New Roman"/>
                <w:b/>
                <w:kern w:val="2"/>
                <w:sz w:val="15"/>
                <w:szCs w:val="16"/>
                <w:lang w:eastAsia="zh-CN"/>
              </w:rPr>
            </w:pPr>
            <w:r w:rsidRPr="00723626">
              <w:rPr>
                <w:rFonts w:eastAsia="Times New Roman"/>
                <w:b/>
                <w:kern w:val="2"/>
                <w:sz w:val="15"/>
                <w:szCs w:val="16"/>
              </w:rPr>
              <w:t>Max Estimation error</w:t>
            </w:r>
          </w:p>
        </w:tc>
        <w:tc>
          <w:tcPr>
            <w:tcW w:w="1645" w:type="pct"/>
            <w:vMerge w:val="restart"/>
            <w:tcBorders>
              <w:top w:val="single" w:sz="4" w:space="0" w:color="auto"/>
              <w:left w:val="single" w:sz="4" w:space="0" w:color="auto"/>
              <w:bottom w:val="single" w:sz="4" w:space="0" w:color="auto"/>
              <w:right w:val="single" w:sz="4" w:space="0" w:color="auto"/>
            </w:tcBorders>
            <w:vAlign w:val="center"/>
            <w:hideMark/>
          </w:tcPr>
          <w:p w14:paraId="44EB933E" w14:textId="77777777" w:rsidR="000A5757" w:rsidRPr="00723626" w:rsidRDefault="000A5757" w:rsidP="00D1639C">
            <w:pPr>
              <w:keepNext/>
              <w:keepLines/>
              <w:overflowPunct w:val="0"/>
              <w:autoSpaceDE w:val="0"/>
              <w:autoSpaceDN w:val="0"/>
              <w:adjustRightInd w:val="0"/>
              <w:snapToGrid w:val="0"/>
              <w:spacing w:after="0"/>
              <w:jc w:val="center"/>
              <w:rPr>
                <w:rFonts w:eastAsia="Times New Roman"/>
                <w:b/>
                <w:kern w:val="2"/>
                <w:sz w:val="15"/>
                <w:szCs w:val="16"/>
              </w:rPr>
            </w:pPr>
            <w:r w:rsidRPr="00723626">
              <w:rPr>
                <w:rFonts w:eastAsia="Times New Roman"/>
                <w:b/>
                <w:kern w:val="2"/>
                <w:sz w:val="15"/>
                <w:szCs w:val="16"/>
              </w:rPr>
              <w:t>SNR</w:t>
            </w:r>
          </w:p>
        </w:tc>
        <w:tc>
          <w:tcPr>
            <w:tcW w:w="1751" w:type="pct"/>
            <w:vMerge w:val="restart"/>
            <w:tcBorders>
              <w:top w:val="single" w:sz="4" w:space="0" w:color="auto"/>
              <w:left w:val="single" w:sz="4" w:space="0" w:color="auto"/>
              <w:bottom w:val="single" w:sz="4" w:space="0" w:color="auto"/>
              <w:right w:val="single" w:sz="4" w:space="0" w:color="auto"/>
            </w:tcBorders>
            <w:vAlign w:val="center"/>
            <w:hideMark/>
          </w:tcPr>
          <w:p w14:paraId="1C7C88AB" w14:textId="77777777" w:rsidR="000A5757" w:rsidRPr="00723626" w:rsidRDefault="000A5757" w:rsidP="00D1639C">
            <w:pPr>
              <w:keepNext/>
              <w:keepLines/>
              <w:overflowPunct w:val="0"/>
              <w:autoSpaceDE w:val="0"/>
              <w:autoSpaceDN w:val="0"/>
              <w:adjustRightInd w:val="0"/>
              <w:snapToGrid w:val="0"/>
              <w:spacing w:after="0"/>
              <w:jc w:val="center"/>
              <w:rPr>
                <w:rFonts w:eastAsia="Times New Roman"/>
                <w:b/>
                <w:bCs/>
                <w:kern w:val="2"/>
                <w:sz w:val="15"/>
                <w:szCs w:val="16"/>
                <w:lang w:eastAsia="zh-CN"/>
              </w:rPr>
            </w:pPr>
            <w:r w:rsidRPr="00723626">
              <w:rPr>
                <w:b/>
                <w:bCs/>
                <w:kern w:val="2"/>
                <w:sz w:val="15"/>
                <w:szCs w:val="16"/>
                <w:lang w:eastAsia="en-GB"/>
              </w:rPr>
              <w:t xml:space="preserve">SCS </w:t>
            </w:r>
          </w:p>
        </w:tc>
      </w:tr>
      <w:tr w:rsidR="000A5757" w14:paraId="491F274E" w14:textId="77777777" w:rsidTr="00D1639C">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DBDD4" w14:textId="77777777" w:rsidR="000A5757" w:rsidRPr="00723626" w:rsidRDefault="000A5757" w:rsidP="00D1639C">
            <w:pPr>
              <w:adjustRightInd w:val="0"/>
              <w:snapToGrid w:val="0"/>
              <w:spacing w:after="0"/>
              <w:rPr>
                <w:rFonts w:eastAsia="Times New Roman"/>
                <w:b/>
                <w:kern w:val="2"/>
                <w:sz w:val="15"/>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85530" w14:textId="77777777" w:rsidR="000A5757" w:rsidRPr="00723626" w:rsidRDefault="000A5757" w:rsidP="00D1639C">
            <w:pPr>
              <w:adjustRightInd w:val="0"/>
              <w:snapToGrid w:val="0"/>
              <w:spacing w:after="0"/>
              <w:rPr>
                <w:rFonts w:eastAsia="Times New Roman"/>
                <w:b/>
                <w:kern w:val="2"/>
                <w:sz w:val="15"/>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91749" w14:textId="77777777" w:rsidR="000A5757" w:rsidRPr="00723626" w:rsidRDefault="000A5757" w:rsidP="00D1639C">
            <w:pPr>
              <w:adjustRightInd w:val="0"/>
              <w:snapToGrid w:val="0"/>
              <w:spacing w:after="0"/>
              <w:rPr>
                <w:rFonts w:eastAsia="Times New Roman"/>
                <w:b/>
                <w:bCs/>
                <w:kern w:val="2"/>
                <w:sz w:val="15"/>
                <w:szCs w:val="16"/>
                <w:lang w:eastAsia="zh-CN"/>
              </w:rPr>
            </w:pPr>
          </w:p>
        </w:tc>
      </w:tr>
      <w:tr w:rsidR="000A5757" w14:paraId="009FB268" w14:textId="77777777" w:rsidTr="000A5757">
        <w:trPr>
          <w:trHeight w:val="249"/>
          <w:jc w:val="center"/>
        </w:trPr>
        <w:tc>
          <w:tcPr>
            <w:tcW w:w="1604" w:type="pct"/>
            <w:vMerge w:val="restart"/>
            <w:tcBorders>
              <w:top w:val="single" w:sz="4" w:space="0" w:color="auto"/>
              <w:left w:val="single" w:sz="4" w:space="0" w:color="auto"/>
              <w:bottom w:val="single" w:sz="4" w:space="0" w:color="auto"/>
              <w:right w:val="single" w:sz="4" w:space="0" w:color="auto"/>
            </w:tcBorders>
            <w:vAlign w:val="center"/>
            <w:hideMark/>
          </w:tcPr>
          <w:p w14:paraId="4B33C8BB" w14:textId="77777777" w:rsidR="000A5757" w:rsidRPr="00723626" w:rsidRDefault="000A5757" w:rsidP="00D1639C">
            <w:pPr>
              <w:keepNext/>
              <w:keepLines/>
              <w:overflowPunct w:val="0"/>
              <w:autoSpaceDE w:val="0"/>
              <w:autoSpaceDN w:val="0"/>
              <w:adjustRightInd w:val="0"/>
              <w:snapToGrid w:val="0"/>
              <w:spacing w:after="0"/>
              <w:jc w:val="center"/>
              <w:rPr>
                <w:rFonts w:eastAsia="Times New Roman"/>
                <w:b/>
                <w:kern w:val="2"/>
                <w:sz w:val="15"/>
                <w:szCs w:val="16"/>
              </w:rPr>
            </w:pPr>
            <w:r w:rsidRPr="00723626">
              <w:rPr>
                <w:rFonts w:eastAsia="Times New Roman"/>
                <w:b/>
                <w:kern w:val="2"/>
                <w:sz w:val="15"/>
                <w:szCs w:val="16"/>
                <w:lang w:eastAsia="zh-CN"/>
              </w:rPr>
              <w:t>level</w:t>
            </w:r>
          </w:p>
        </w:tc>
        <w:tc>
          <w:tcPr>
            <w:tcW w:w="1645" w:type="pct"/>
            <w:vMerge w:val="restart"/>
            <w:tcBorders>
              <w:top w:val="single" w:sz="4" w:space="0" w:color="auto"/>
              <w:left w:val="single" w:sz="4" w:space="0" w:color="auto"/>
              <w:bottom w:val="single" w:sz="4" w:space="0" w:color="auto"/>
              <w:right w:val="single" w:sz="4" w:space="0" w:color="auto"/>
            </w:tcBorders>
            <w:vAlign w:val="center"/>
            <w:hideMark/>
          </w:tcPr>
          <w:p w14:paraId="1CA88F45" w14:textId="77777777" w:rsidR="000A5757" w:rsidRPr="00723626" w:rsidRDefault="000A5757" w:rsidP="00D1639C">
            <w:pPr>
              <w:keepNext/>
              <w:keepLines/>
              <w:overflowPunct w:val="0"/>
              <w:autoSpaceDE w:val="0"/>
              <w:autoSpaceDN w:val="0"/>
              <w:adjustRightInd w:val="0"/>
              <w:snapToGrid w:val="0"/>
              <w:spacing w:after="0"/>
              <w:contextualSpacing/>
              <w:jc w:val="center"/>
              <w:rPr>
                <w:rFonts w:eastAsia="Times New Roman"/>
                <w:b/>
                <w:kern w:val="2"/>
                <w:sz w:val="15"/>
                <w:szCs w:val="16"/>
              </w:rPr>
            </w:pPr>
            <w:r w:rsidRPr="00723626">
              <w:rPr>
                <w:rFonts w:eastAsia="Times New Roman"/>
                <w:b/>
                <w:kern w:val="2"/>
                <w:sz w:val="15"/>
                <w:szCs w:val="16"/>
              </w:rPr>
              <w:t>dB</w:t>
            </w:r>
          </w:p>
        </w:tc>
        <w:tc>
          <w:tcPr>
            <w:tcW w:w="1751" w:type="pct"/>
            <w:vMerge w:val="restart"/>
            <w:tcBorders>
              <w:top w:val="single" w:sz="4" w:space="0" w:color="auto"/>
              <w:left w:val="single" w:sz="4" w:space="0" w:color="auto"/>
              <w:bottom w:val="single" w:sz="4" w:space="0" w:color="auto"/>
              <w:right w:val="single" w:sz="4" w:space="0" w:color="auto"/>
            </w:tcBorders>
            <w:vAlign w:val="center"/>
            <w:hideMark/>
          </w:tcPr>
          <w:p w14:paraId="098CFBAC" w14:textId="77777777" w:rsidR="000A5757" w:rsidRPr="00723626" w:rsidRDefault="000A5757" w:rsidP="00D1639C">
            <w:pPr>
              <w:keepNext/>
              <w:keepLines/>
              <w:overflowPunct w:val="0"/>
              <w:autoSpaceDE w:val="0"/>
              <w:autoSpaceDN w:val="0"/>
              <w:adjustRightInd w:val="0"/>
              <w:snapToGrid w:val="0"/>
              <w:spacing w:after="0"/>
              <w:jc w:val="center"/>
              <w:rPr>
                <w:rFonts w:eastAsiaTheme="minorEastAsia"/>
                <w:b/>
                <w:kern w:val="2"/>
                <w:sz w:val="15"/>
                <w:szCs w:val="16"/>
                <w:lang w:eastAsia="zh-CN"/>
              </w:rPr>
            </w:pPr>
            <w:proofErr w:type="spellStart"/>
            <w:r w:rsidRPr="00723626">
              <w:rPr>
                <w:rFonts w:eastAsiaTheme="minorEastAsia"/>
                <w:b/>
                <w:kern w:val="2"/>
                <w:sz w:val="15"/>
                <w:szCs w:val="16"/>
                <w:lang w:eastAsia="zh-CN"/>
              </w:rPr>
              <w:t>KHz</w:t>
            </w:r>
            <w:proofErr w:type="spellEnd"/>
          </w:p>
        </w:tc>
      </w:tr>
      <w:tr w:rsidR="000A5757" w14:paraId="4E4B7623" w14:textId="77777777" w:rsidTr="00D1639C">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BE6BF" w14:textId="77777777" w:rsidR="000A5757" w:rsidRDefault="000A5757" w:rsidP="00D1639C">
            <w:pPr>
              <w:adjustRightInd w:val="0"/>
              <w:snapToGrid w:val="0"/>
              <w:spacing w:after="0"/>
              <w:rPr>
                <w:rFonts w:eastAsia="Times New Roman"/>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FF23F" w14:textId="77777777" w:rsidR="000A5757" w:rsidRDefault="000A5757" w:rsidP="00D1639C">
            <w:pPr>
              <w:adjustRightInd w:val="0"/>
              <w:snapToGrid w:val="0"/>
              <w:spacing w:after="0"/>
              <w:rPr>
                <w:rFonts w:eastAsia="Times New Roman"/>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D3D74" w14:textId="77777777" w:rsidR="000A5757" w:rsidRDefault="000A5757" w:rsidP="00D1639C">
            <w:pPr>
              <w:adjustRightInd w:val="0"/>
              <w:snapToGrid w:val="0"/>
              <w:spacing w:after="0"/>
              <w:rPr>
                <w:rFonts w:eastAsiaTheme="minorEastAsia"/>
                <w:b/>
                <w:kern w:val="2"/>
                <w:sz w:val="18"/>
                <w:lang w:eastAsia="zh-CN"/>
              </w:rPr>
            </w:pPr>
          </w:p>
        </w:tc>
      </w:tr>
      <w:tr w:rsidR="0045140B" w14:paraId="7443641D" w14:textId="77777777" w:rsidTr="000A5757">
        <w:trPr>
          <w:trHeight w:val="223"/>
          <w:jc w:val="center"/>
        </w:trPr>
        <w:tc>
          <w:tcPr>
            <w:tcW w:w="1604" w:type="pct"/>
            <w:tcBorders>
              <w:top w:val="single" w:sz="4" w:space="0" w:color="auto"/>
              <w:left w:val="single" w:sz="4" w:space="0" w:color="auto"/>
              <w:bottom w:val="single" w:sz="4" w:space="0" w:color="auto"/>
              <w:right w:val="single" w:sz="4" w:space="0" w:color="auto"/>
            </w:tcBorders>
            <w:vAlign w:val="center"/>
            <w:hideMark/>
          </w:tcPr>
          <w:p w14:paraId="4000053D" w14:textId="0AA35438" w:rsidR="0045140B" w:rsidRPr="001C29B0" w:rsidRDefault="0045140B" w:rsidP="0045140B">
            <w:pPr>
              <w:keepNext/>
              <w:keepLines/>
              <w:overflowPunct w:val="0"/>
              <w:autoSpaceDE w:val="0"/>
              <w:autoSpaceDN w:val="0"/>
              <w:adjustRightInd w:val="0"/>
              <w:snapToGrid w:val="0"/>
              <w:spacing w:after="0"/>
              <w:jc w:val="center"/>
              <w:rPr>
                <w:rFonts w:eastAsiaTheme="minorEastAsia"/>
                <w:kern w:val="2"/>
                <w:sz w:val="18"/>
                <w:szCs w:val="22"/>
                <w:lang w:val="en-US" w:eastAsia="zh-CN"/>
              </w:rPr>
            </w:pPr>
            <w:r w:rsidRPr="001C29B0">
              <w:rPr>
                <w:rFonts w:eastAsiaTheme="minorEastAsia"/>
                <w:kern w:val="2"/>
                <w:sz w:val="18"/>
                <w:lang w:eastAsia="zh-CN"/>
              </w:rPr>
              <w:t>33</w:t>
            </w:r>
          </w:p>
        </w:tc>
        <w:tc>
          <w:tcPr>
            <w:tcW w:w="1645" w:type="pct"/>
            <w:tcBorders>
              <w:top w:val="single" w:sz="4" w:space="0" w:color="auto"/>
              <w:left w:val="single" w:sz="4" w:space="0" w:color="auto"/>
              <w:bottom w:val="single" w:sz="4" w:space="0" w:color="auto"/>
              <w:right w:val="single" w:sz="4" w:space="0" w:color="auto"/>
            </w:tcBorders>
            <w:vAlign w:val="center"/>
            <w:hideMark/>
          </w:tcPr>
          <w:p w14:paraId="5BD5DDE9" w14:textId="2FCB2A17" w:rsidR="0045140B" w:rsidRDefault="0045140B" w:rsidP="0045140B">
            <w:pPr>
              <w:keepNext/>
              <w:keepLines/>
              <w:overflowPunct w:val="0"/>
              <w:autoSpaceDE w:val="0"/>
              <w:autoSpaceDN w:val="0"/>
              <w:adjustRightInd w:val="0"/>
              <w:snapToGrid w:val="0"/>
              <w:spacing w:after="0"/>
              <w:jc w:val="center"/>
              <w:rPr>
                <w:rFonts w:eastAsia="Times New Roman"/>
                <w:kern w:val="2"/>
                <w:sz w:val="18"/>
                <w:szCs w:val="22"/>
                <w:lang w:val="en-US"/>
              </w:rPr>
            </w:pPr>
            <w:r>
              <w:rPr>
                <w:rFonts w:eastAsiaTheme="minorEastAsia"/>
                <w:kern w:val="2"/>
                <w:sz w:val="18"/>
                <w:lang w:eastAsia="zh-CN"/>
              </w:rPr>
              <w:t>+3</w:t>
            </w:r>
          </w:p>
        </w:tc>
        <w:tc>
          <w:tcPr>
            <w:tcW w:w="1751" w:type="pct"/>
            <w:tcBorders>
              <w:top w:val="single" w:sz="4" w:space="0" w:color="auto"/>
              <w:left w:val="single" w:sz="4" w:space="0" w:color="auto"/>
              <w:bottom w:val="single" w:sz="4" w:space="0" w:color="auto"/>
              <w:right w:val="single" w:sz="4" w:space="0" w:color="auto"/>
            </w:tcBorders>
            <w:vAlign w:val="center"/>
            <w:hideMark/>
          </w:tcPr>
          <w:p w14:paraId="36AF0AF0" w14:textId="77777777" w:rsidR="0045140B" w:rsidRDefault="0045140B" w:rsidP="0045140B">
            <w:pPr>
              <w:keepNext/>
              <w:keepLines/>
              <w:overflowPunct w:val="0"/>
              <w:autoSpaceDE w:val="0"/>
              <w:autoSpaceDN w:val="0"/>
              <w:adjustRightInd w:val="0"/>
              <w:snapToGrid w:val="0"/>
              <w:spacing w:after="0"/>
              <w:jc w:val="center"/>
              <w:rPr>
                <w:rFonts w:eastAsiaTheme="minorEastAsia"/>
                <w:kern w:val="2"/>
                <w:sz w:val="18"/>
                <w:szCs w:val="22"/>
                <w:lang w:val="en-US" w:eastAsia="zh-CN"/>
              </w:rPr>
            </w:pPr>
            <w:r>
              <w:rPr>
                <w:rFonts w:eastAsiaTheme="minorEastAsia"/>
                <w:kern w:val="2"/>
                <w:sz w:val="18"/>
                <w:szCs w:val="22"/>
                <w:lang w:val="en-US" w:eastAsia="zh-CN"/>
              </w:rPr>
              <w:t>15</w:t>
            </w:r>
          </w:p>
        </w:tc>
      </w:tr>
      <w:tr w:rsidR="000A5757" w14:paraId="5A439A82" w14:textId="77777777" w:rsidTr="000A5757">
        <w:trPr>
          <w:trHeight w:val="36"/>
          <w:jc w:val="center"/>
        </w:trPr>
        <w:tc>
          <w:tcPr>
            <w:tcW w:w="1604" w:type="pct"/>
            <w:tcBorders>
              <w:top w:val="single" w:sz="4" w:space="0" w:color="auto"/>
              <w:left w:val="single" w:sz="4" w:space="0" w:color="auto"/>
              <w:bottom w:val="single" w:sz="4" w:space="0" w:color="auto"/>
              <w:right w:val="single" w:sz="4" w:space="0" w:color="auto"/>
            </w:tcBorders>
            <w:vAlign w:val="center"/>
            <w:hideMark/>
          </w:tcPr>
          <w:p w14:paraId="39D6E44F" w14:textId="6431C150" w:rsidR="000A5757" w:rsidRPr="001C29B0" w:rsidRDefault="0045140B" w:rsidP="00D1639C">
            <w:pPr>
              <w:keepNext/>
              <w:keepLines/>
              <w:overflowPunct w:val="0"/>
              <w:autoSpaceDE w:val="0"/>
              <w:autoSpaceDN w:val="0"/>
              <w:adjustRightInd w:val="0"/>
              <w:snapToGrid w:val="0"/>
              <w:spacing w:after="0"/>
              <w:jc w:val="center"/>
              <w:rPr>
                <w:rFonts w:eastAsiaTheme="minorEastAsia"/>
                <w:kern w:val="2"/>
                <w:sz w:val="18"/>
                <w:lang w:eastAsia="zh-CN"/>
              </w:rPr>
            </w:pPr>
            <w:r w:rsidRPr="001C29B0">
              <w:rPr>
                <w:rFonts w:eastAsiaTheme="minorEastAsia" w:hint="eastAsia"/>
                <w:kern w:val="2"/>
                <w:sz w:val="18"/>
                <w:lang w:eastAsia="zh-CN"/>
              </w:rPr>
              <w:t>6</w:t>
            </w:r>
            <w:r w:rsidRPr="001C29B0">
              <w:rPr>
                <w:rFonts w:eastAsiaTheme="minorEastAsia"/>
                <w:kern w:val="2"/>
                <w:sz w:val="18"/>
                <w:lang w:eastAsia="zh-CN"/>
              </w:rPr>
              <w:t>8</w:t>
            </w:r>
          </w:p>
        </w:tc>
        <w:tc>
          <w:tcPr>
            <w:tcW w:w="1645" w:type="pct"/>
            <w:tcBorders>
              <w:top w:val="single" w:sz="4" w:space="0" w:color="auto"/>
              <w:left w:val="single" w:sz="4" w:space="0" w:color="auto"/>
              <w:bottom w:val="single" w:sz="4" w:space="0" w:color="auto"/>
              <w:right w:val="single" w:sz="4" w:space="0" w:color="auto"/>
            </w:tcBorders>
            <w:vAlign w:val="center"/>
            <w:hideMark/>
          </w:tcPr>
          <w:p w14:paraId="04016C91" w14:textId="0AAA52A1" w:rsidR="000A5757" w:rsidRDefault="0045140B" w:rsidP="00D1639C">
            <w:pPr>
              <w:adjustRightInd w:val="0"/>
              <w:snapToGrid w:val="0"/>
              <w:spacing w:after="0"/>
              <w:jc w:val="center"/>
              <w:rPr>
                <w:rFonts w:eastAsia="Times New Roman"/>
                <w:kern w:val="2"/>
                <w:sz w:val="18"/>
              </w:rPr>
            </w:pPr>
            <w:r>
              <w:rPr>
                <w:rFonts w:eastAsiaTheme="minorEastAsia"/>
                <w:kern w:val="2"/>
                <w:sz w:val="18"/>
                <w:lang w:eastAsia="zh-CN"/>
              </w:rPr>
              <w:t>+3</w:t>
            </w:r>
          </w:p>
        </w:tc>
        <w:tc>
          <w:tcPr>
            <w:tcW w:w="1751" w:type="pct"/>
            <w:tcBorders>
              <w:top w:val="single" w:sz="4" w:space="0" w:color="auto"/>
              <w:left w:val="single" w:sz="4" w:space="0" w:color="auto"/>
              <w:bottom w:val="single" w:sz="4" w:space="0" w:color="auto"/>
              <w:right w:val="single" w:sz="4" w:space="0" w:color="auto"/>
            </w:tcBorders>
            <w:vAlign w:val="center"/>
            <w:hideMark/>
          </w:tcPr>
          <w:p w14:paraId="45AEB431" w14:textId="77777777" w:rsidR="000A5757" w:rsidRDefault="000A5757" w:rsidP="00D1639C">
            <w:pPr>
              <w:keepNext/>
              <w:keepLines/>
              <w:overflowPunct w:val="0"/>
              <w:autoSpaceDE w:val="0"/>
              <w:autoSpaceDN w:val="0"/>
              <w:adjustRightInd w:val="0"/>
              <w:snapToGrid w:val="0"/>
              <w:spacing w:after="0"/>
              <w:jc w:val="center"/>
              <w:rPr>
                <w:rFonts w:eastAsiaTheme="minorEastAsia"/>
                <w:kern w:val="2"/>
                <w:sz w:val="18"/>
                <w:lang w:eastAsia="zh-CN"/>
              </w:rPr>
            </w:pPr>
            <w:r>
              <w:rPr>
                <w:rFonts w:eastAsiaTheme="minorEastAsia"/>
                <w:kern w:val="2"/>
                <w:sz w:val="18"/>
                <w:lang w:eastAsia="zh-CN"/>
              </w:rPr>
              <w:t>30</w:t>
            </w:r>
          </w:p>
        </w:tc>
      </w:tr>
      <w:tr w:rsidR="000A5757" w14:paraId="24040A81" w14:textId="77777777" w:rsidTr="000A5757">
        <w:trPr>
          <w:trHeight w:val="249"/>
          <w:jc w:val="center"/>
        </w:trPr>
        <w:tc>
          <w:tcPr>
            <w:tcW w:w="1604" w:type="pct"/>
            <w:vMerge w:val="restart"/>
            <w:tcBorders>
              <w:top w:val="single" w:sz="4" w:space="0" w:color="auto"/>
              <w:left w:val="single" w:sz="4" w:space="0" w:color="auto"/>
              <w:bottom w:val="single" w:sz="4" w:space="0" w:color="auto"/>
              <w:right w:val="single" w:sz="4" w:space="0" w:color="auto"/>
            </w:tcBorders>
            <w:vAlign w:val="center"/>
            <w:hideMark/>
          </w:tcPr>
          <w:p w14:paraId="5231F6CD" w14:textId="77777777" w:rsidR="000A5757" w:rsidRPr="00723626" w:rsidRDefault="000A5757" w:rsidP="00D1639C">
            <w:pPr>
              <w:keepNext/>
              <w:keepLines/>
              <w:overflowPunct w:val="0"/>
              <w:autoSpaceDE w:val="0"/>
              <w:autoSpaceDN w:val="0"/>
              <w:adjustRightInd w:val="0"/>
              <w:spacing w:after="0"/>
              <w:jc w:val="center"/>
              <w:rPr>
                <w:rFonts w:eastAsia="Times New Roman"/>
                <w:b/>
                <w:bCs/>
                <w:kern w:val="2"/>
                <w:sz w:val="15"/>
                <w:szCs w:val="16"/>
                <w:lang w:eastAsia="zh-CN"/>
              </w:rPr>
            </w:pPr>
            <w:r w:rsidRPr="00723626">
              <w:rPr>
                <w:rFonts w:eastAsia="Times New Roman"/>
                <w:b/>
                <w:bCs/>
                <w:kern w:val="2"/>
                <w:sz w:val="15"/>
                <w:szCs w:val="16"/>
              </w:rPr>
              <w:t>Max Estimation error</w:t>
            </w:r>
          </w:p>
        </w:tc>
        <w:tc>
          <w:tcPr>
            <w:tcW w:w="1645" w:type="pct"/>
            <w:vMerge w:val="restart"/>
            <w:tcBorders>
              <w:top w:val="single" w:sz="4" w:space="0" w:color="auto"/>
              <w:left w:val="single" w:sz="4" w:space="0" w:color="auto"/>
              <w:bottom w:val="single" w:sz="4" w:space="0" w:color="auto"/>
              <w:right w:val="single" w:sz="4" w:space="0" w:color="auto"/>
            </w:tcBorders>
            <w:vAlign w:val="center"/>
            <w:hideMark/>
          </w:tcPr>
          <w:p w14:paraId="61D5F69B" w14:textId="77777777" w:rsidR="000A5757" w:rsidRPr="00723626" w:rsidRDefault="000A5757" w:rsidP="00D1639C">
            <w:pPr>
              <w:keepNext/>
              <w:keepLines/>
              <w:overflowPunct w:val="0"/>
              <w:autoSpaceDE w:val="0"/>
              <w:autoSpaceDN w:val="0"/>
              <w:adjustRightInd w:val="0"/>
              <w:spacing w:after="0"/>
              <w:jc w:val="center"/>
              <w:rPr>
                <w:rFonts w:eastAsia="Times New Roman"/>
                <w:b/>
                <w:kern w:val="2"/>
                <w:sz w:val="15"/>
                <w:szCs w:val="16"/>
              </w:rPr>
            </w:pPr>
            <w:r w:rsidRPr="00723626">
              <w:rPr>
                <w:rFonts w:eastAsia="Times New Roman"/>
                <w:b/>
                <w:kern w:val="2"/>
                <w:sz w:val="15"/>
                <w:szCs w:val="16"/>
              </w:rPr>
              <w:t>SNR</w:t>
            </w:r>
          </w:p>
        </w:tc>
        <w:tc>
          <w:tcPr>
            <w:tcW w:w="1751" w:type="pct"/>
            <w:vMerge w:val="restart"/>
            <w:tcBorders>
              <w:top w:val="single" w:sz="4" w:space="0" w:color="auto"/>
              <w:left w:val="single" w:sz="4" w:space="0" w:color="auto"/>
              <w:bottom w:val="single" w:sz="4" w:space="0" w:color="auto"/>
              <w:right w:val="single" w:sz="4" w:space="0" w:color="auto"/>
            </w:tcBorders>
            <w:vAlign w:val="center"/>
            <w:hideMark/>
          </w:tcPr>
          <w:p w14:paraId="686273DE" w14:textId="77777777" w:rsidR="000A5757" w:rsidRPr="00723626" w:rsidRDefault="000A5757" w:rsidP="00D1639C">
            <w:pPr>
              <w:keepNext/>
              <w:keepLines/>
              <w:overflowPunct w:val="0"/>
              <w:autoSpaceDE w:val="0"/>
              <w:autoSpaceDN w:val="0"/>
              <w:adjustRightInd w:val="0"/>
              <w:spacing w:after="0"/>
              <w:jc w:val="center"/>
              <w:rPr>
                <w:rFonts w:eastAsia="Times New Roman"/>
                <w:b/>
                <w:bCs/>
                <w:kern w:val="2"/>
                <w:sz w:val="15"/>
                <w:szCs w:val="16"/>
                <w:lang w:eastAsia="zh-CN"/>
              </w:rPr>
            </w:pPr>
            <w:r w:rsidRPr="00723626">
              <w:rPr>
                <w:b/>
                <w:bCs/>
                <w:kern w:val="2"/>
                <w:sz w:val="15"/>
                <w:szCs w:val="16"/>
                <w:lang w:eastAsia="en-GB"/>
              </w:rPr>
              <w:t xml:space="preserve">SCS </w:t>
            </w:r>
          </w:p>
        </w:tc>
      </w:tr>
      <w:tr w:rsidR="000A5757" w14:paraId="09578D30" w14:textId="77777777" w:rsidTr="00D1639C">
        <w:trPr>
          <w:trHeight w:val="2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3BE32" w14:textId="77777777" w:rsidR="000A5757" w:rsidRPr="00723626" w:rsidRDefault="000A5757" w:rsidP="00D1639C">
            <w:pPr>
              <w:spacing w:after="0"/>
              <w:rPr>
                <w:rFonts w:eastAsia="Times New Roman"/>
                <w:b/>
                <w:bCs/>
                <w:kern w:val="2"/>
                <w:sz w:val="15"/>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45B01" w14:textId="77777777" w:rsidR="000A5757" w:rsidRPr="00723626" w:rsidRDefault="000A5757" w:rsidP="00D1639C">
            <w:pPr>
              <w:spacing w:after="0"/>
              <w:rPr>
                <w:rFonts w:eastAsia="Times New Roman"/>
                <w:b/>
                <w:kern w:val="2"/>
                <w:sz w:val="15"/>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42335" w14:textId="77777777" w:rsidR="000A5757" w:rsidRPr="00723626" w:rsidRDefault="000A5757" w:rsidP="00D1639C">
            <w:pPr>
              <w:spacing w:after="0"/>
              <w:rPr>
                <w:rFonts w:eastAsia="Times New Roman"/>
                <w:b/>
                <w:bCs/>
                <w:kern w:val="2"/>
                <w:sz w:val="15"/>
                <w:szCs w:val="16"/>
                <w:lang w:eastAsia="zh-CN"/>
              </w:rPr>
            </w:pPr>
          </w:p>
        </w:tc>
      </w:tr>
      <w:tr w:rsidR="000A5757" w14:paraId="5D6BBED8" w14:textId="77777777" w:rsidTr="000A5757">
        <w:trPr>
          <w:trHeight w:val="249"/>
          <w:jc w:val="center"/>
        </w:trPr>
        <w:tc>
          <w:tcPr>
            <w:tcW w:w="1604" w:type="pct"/>
            <w:vMerge w:val="restart"/>
            <w:tcBorders>
              <w:top w:val="single" w:sz="4" w:space="0" w:color="auto"/>
              <w:left w:val="single" w:sz="4" w:space="0" w:color="auto"/>
              <w:bottom w:val="single" w:sz="4" w:space="0" w:color="auto"/>
              <w:right w:val="single" w:sz="4" w:space="0" w:color="auto"/>
            </w:tcBorders>
            <w:vAlign w:val="center"/>
            <w:hideMark/>
          </w:tcPr>
          <w:p w14:paraId="7ED01152" w14:textId="77777777" w:rsidR="000A5757" w:rsidRPr="00723626" w:rsidRDefault="000A5757" w:rsidP="00D1639C">
            <w:pPr>
              <w:keepNext/>
              <w:keepLines/>
              <w:overflowPunct w:val="0"/>
              <w:autoSpaceDE w:val="0"/>
              <w:autoSpaceDN w:val="0"/>
              <w:adjustRightInd w:val="0"/>
              <w:spacing w:after="0"/>
              <w:jc w:val="center"/>
              <w:rPr>
                <w:rFonts w:eastAsia="Times New Roman"/>
                <w:b/>
                <w:bCs/>
                <w:kern w:val="2"/>
                <w:sz w:val="15"/>
                <w:szCs w:val="16"/>
              </w:rPr>
            </w:pPr>
            <w:r w:rsidRPr="00723626">
              <w:rPr>
                <w:rFonts w:eastAsia="Times New Roman"/>
                <w:b/>
                <w:bCs/>
                <w:kern w:val="2"/>
                <w:sz w:val="15"/>
                <w:szCs w:val="16"/>
                <w:lang w:eastAsia="zh-CN"/>
              </w:rPr>
              <w:t>level</w:t>
            </w:r>
          </w:p>
        </w:tc>
        <w:tc>
          <w:tcPr>
            <w:tcW w:w="1645" w:type="pct"/>
            <w:vMerge w:val="restart"/>
            <w:tcBorders>
              <w:top w:val="single" w:sz="4" w:space="0" w:color="auto"/>
              <w:left w:val="single" w:sz="4" w:space="0" w:color="auto"/>
              <w:bottom w:val="single" w:sz="4" w:space="0" w:color="auto"/>
              <w:right w:val="single" w:sz="4" w:space="0" w:color="auto"/>
            </w:tcBorders>
            <w:vAlign w:val="center"/>
            <w:hideMark/>
          </w:tcPr>
          <w:p w14:paraId="0F358169" w14:textId="77777777" w:rsidR="000A5757" w:rsidRPr="00723626" w:rsidRDefault="000A5757" w:rsidP="00D1639C">
            <w:pPr>
              <w:keepNext/>
              <w:keepLines/>
              <w:overflowPunct w:val="0"/>
              <w:autoSpaceDE w:val="0"/>
              <w:autoSpaceDN w:val="0"/>
              <w:adjustRightInd w:val="0"/>
              <w:spacing w:after="0"/>
              <w:jc w:val="center"/>
              <w:rPr>
                <w:rFonts w:eastAsia="Times New Roman"/>
                <w:b/>
                <w:kern w:val="2"/>
                <w:sz w:val="15"/>
                <w:szCs w:val="16"/>
              </w:rPr>
            </w:pPr>
            <w:r w:rsidRPr="00723626">
              <w:rPr>
                <w:rFonts w:eastAsia="Times New Roman"/>
                <w:b/>
                <w:kern w:val="2"/>
                <w:sz w:val="15"/>
                <w:szCs w:val="16"/>
              </w:rPr>
              <w:t>dB</w:t>
            </w:r>
          </w:p>
        </w:tc>
        <w:tc>
          <w:tcPr>
            <w:tcW w:w="1751" w:type="pct"/>
            <w:vMerge w:val="restart"/>
            <w:tcBorders>
              <w:top w:val="single" w:sz="4" w:space="0" w:color="auto"/>
              <w:left w:val="single" w:sz="4" w:space="0" w:color="auto"/>
              <w:bottom w:val="single" w:sz="4" w:space="0" w:color="auto"/>
              <w:right w:val="single" w:sz="4" w:space="0" w:color="auto"/>
            </w:tcBorders>
            <w:vAlign w:val="center"/>
            <w:hideMark/>
          </w:tcPr>
          <w:p w14:paraId="12B24E1F" w14:textId="77777777" w:rsidR="000A5757" w:rsidRPr="00723626" w:rsidRDefault="000A5757" w:rsidP="00D1639C">
            <w:pPr>
              <w:keepNext/>
              <w:keepLines/>
              <w:overflowPunct w:val="0"/>
              <w:autoSpaceDE w:val="0"/>
              <w:autoSpaceDN w:val="0"/>
              <w:adjustRightInd w:val="0"/>
              <w:spacing w:after="0"/>
              <w:jc w:val="center"/>
              <w:rPr>
                <w:rFonts w:eastAsiaTheme="minorEastAsia"/>
                <w:b/>
                <w:kern w:val="2"/>
                <w:sz w:val="15"/>
                <w:szCs w:val="16"/>
                <w:lang w:eastAsia="zh-CN"/>
              </w:rPr>
            </w:pPr>
            <w:proofErr w:type="spellStart"/>
            <w:r w:rsidRPr="00723626">
              <w:rPr>
                <w:rFonts w:eastAsiaTheme="minorEastAsia"/>
                <w:b/>
                <w:kern w:val="2"/>
                <w:sz w:val="15"/>
                <w:szCs w:val="16"/>
                <w:lang w:eastAsia="zh-CN"/>
              </w:rPr>
              <w:t>KHz</w:t>
            </w:r>
            <w:proofErr w:type="spellEnd"/>
          </w:p>
        </w:tc>
      </w:tr>
      <w:tr w:rsidR="000A5757" w14:paraId="37C0E255" w14:textId="77777777" w:rsidTr="00D1639C">
        <w:trPr>
          <w:trHeight w:val="23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55E88" w14:textId="77777777" w:rsidR="000A5757" w:rsidRPr="001C29B0" w:rsidRDefault="000A5757" w:rsidP="00D1639C">
            <w:pPr>
              <w:spacing w:after="0"/>
              <w:rPr>
                <w:rFonts w:eastAsia="Times New Roman"/>
                <w:b/>
                <w:bCs/>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836C2" w14:textId="77777777" w:rsidR="000A5757" w:rsidRDefault="000A5757" w:rsidP="00D1639C">
            <w:pPr>
              <w:spacing w:after="0"/>
              <w:rPr>
                <w:rFonts w:eastAsia="Times New Roman"/>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9A8E2" w14:textId="77777777" w:rsidR="000A5757" w:rsidRDefault="000A5757" w:rsidP="00D1639C">
            <w:pPr>
              <w:spacing w:after="0"/>
              <w:rPr>
                <w:rFonts w:eastAsiaTheme="minorEastAsia"/>
                <w:b/>
                <w:kern w:val="2"/>
                <w:sz w:val="18"/>
                <w:lang w:eastAsia="zh-CN"/>
              </w:rPr>
            </w:pPr>
          </w:p>
        </w:tc>
      </w:tr>
      <w:tr w:rsidR="000A5757" w14:paraId="298B7FF8" w14:textId="77777777" w:rsidTr="000A5757">
        <w:trPr>
          <w:trHeight w:val="223"/>
          <w:jc w:val="center"/>
        </w:trPr>
        <w:tc>
          <w:tcPr>
            <w:tcW w:w="1604" w:type="pct"/>
            <w:tcBorders>
              <w:top w:val="single" w:sz="4" w:space="0" w:color="auto"/>
              <w:left w:val="single" w:sz="4" w:space="0" w:color="auto"/>
              <w:bottom w:val="single" w:sz="4" w:space="0" w:color="auto"/>
              <w:right w:val="single" w:sz="4" w:space="0" w:color="auto"/>
            </w:tcBorders>
            <w:vAlign w:val="center"/>
            <w:hideMark/>
          </w:tcPr>
          <w:p w14:paraId="7DB7B702" w14:textId="04AB7836" w:rsidR="000A5757" w:rsidRPr="001C29B0" w:rsidRDefault="0045140B" w:rsidP="00D1639C">
            <w:pPr>
              <w:keepNext/>
              <w:keepLines/>
              <w:overflowPunct w:val="0"/>
              <w:autoSpaceDE w:val="0"/>
              <w:autoSpaceDN w:val="0"/>
              <w:adjustRightInd w:val="0"/>
              <w:spacing w:after="0"/>
              <w:jc w:val="center"/>
              <w:rPr>
                <w:rFonts w:eastAsiaTheme="minorEastAsia"/>
                <w:kern w:val="2"/>
                <w:sz w:val="18"/>
                <w:szCs w:val="22"/>
                <w:lang w:val="en-US" w:eastAsia="zh-CN"/>
              </w:rPr>
            </w:pPr>
            <w:r w:rsidRPr="001C29B0">
              <w:rPr>
                <w:rFonts w:eastAsiaTheme="minorEastAsia" w:hint="eastAsia"/>
                <w:kern w:val="2"/>
                <w:sz w:val="18"/>
                <w:lang w:eastAsia="zh-CN"/>
              </w:rPr>
              <w:t>1</w:t>
            </w:r>
            <w:r w:rsidRPr="001C29B0">
              <w:rPr>
                <w:rFonts w:eastAsiaTheme="minorEastAsia"/>
                <w:kern w:val="2"/>
                <w:sz w:val="18"/>
                <w:lang w:eastAsia="zh-CN"/>
              </w:rPr>
              <w:t>2</w:t>
            </w:r>
          </w:p>
        </w:tc>
        <w:tc>
          <w:tcPr>
            <w:tcW w:w="1645" w:type="pct"/>
            <w:tcBorders>
              <w:top w:val="single" w:sz="4" w:space="0" w:color="auto"/>
              <w:left w:val="single" w:sz="4" w:space="0" w:color="auto"/>
              <w:bottom w:val="single" w:sz="4" w:space="0" w:color="auto"/>
              <w:right w:val="single" w:sz="4" w:space="0" w:color="auto"/>
            </w:tcBorders>
            <w:vAlign w:val="center"/>
            <w:hideMark/>
          </w:tcPr>
          <w:p w14:paraId="0BF4C9A8" w14:textId="2D36F1F4" w:rsidR="000A5757" w:rsidRDefault="0045140B" w:rsidP="00D1639C">
            <w:pPr>
              <w:keepNext/>
              <w:keepLines/>
              <w:overflowPunct w:val="0"/>
              <w:autoSpaceDE w:val="0"/>
              <w:autoSpaceDN w:val="0"/>
              <w:adjustRightInd w:val="0"/>
              <w:spacing w:after="0"/>
              <w:jc w:val="center"/>
              <w:rPr>
                <w:rFonts w:eastAsia="Times New Roman"/>
                <w:kern w:val="2"/>
                <w:sz w:val="18"/>
                <w:szCs w:val="22"/>
                <w:lang w:val="en-US"/>
              </w:rPr>
            </w:pPr>
            <w:r>
              <w:rPr>
                <w:rFonts w:eastAsiaTheme="minorEastAsia"/>
                <w:kern w:val="2"/>
                <w:sz w:val="18"/>
                <w:lang w:eastAsia="zh-CN"/>
              </w:rPr>
              <w:t>+3</w:t>
            </w:r>
          </w:p>
        </w:tc>
        <w:tc>
          <w:tcPr>
            <w:tcW w:w="1751" w:type="pct"/>
            <w:tcBorders>
              <w:top w:val="single" w:sz="4" w:space="0" w:color="auto"/>
              <w:left w:val="single" w:sz="4" w:space="0" w:color="auto"/>
              <w:bottom w:val="single" w:sz="4" w:space="0" w:color="auto"/>
              <w:right w:val="single" w:sz="4" w:space="0" w:color="auto"/>
            </w:tcBorders>
            <w:vAlign w:val="center"/>
            <w:hideMark/>
          </w:tcPr>
          <w:p w14:paraId="48E8E44F" w14:textId="77777777" w:rsidR="000A5757" w:rsidRDefault="000A5757" w:rsidP="00D1639C">
            <w:pPr>
              <w:keepNext/>
              <w:keepLines/>
              <w:overflowPunct w:val="0"/>
              <w:autoSpaceDE w:val="0"/>
              <w:autoSpaceDN w:val="0"/>
              <w:adjustRightInd w:val="0"/>
              <w:spacing w:after="0"/>
              <w:jc w:val="center"/>
              <w:rPr>
                <w:rFonts w:eastAsiaTheme="minorEastAsia"/>
                <w:kern w:val="2"/>
                <w:sz w:val="18"/>
                <w:szCs w:val="22"/>
                <w:lang w:val="en-US" w:eastAsia="zh-CN"/>
              </w:rPr>
            </w:pPr>
            <w:r>
              <w:rPr>
                <w:rFonts w:eastAsiaTheme="minorEastAsia"/>
                <w:kern w:val="2"/>
                <w:sz w:val="18"/>
                <w:szCs w:val="22"/>
                <w:lang w:val="en-US" w:eastAsia="zh-CN"/>
              </w:rPr>
              <w:t>15</w:t>
            </w:r>
          </w:p>
        </w:tc>
      </w:tr>
      <w:tr w:rsidR="000A5757" w14:paraId="4274CD8C" w14:textId="77777777" w:rsidTr="000A5757">
        <w:trPr>
          <w:trHeight w:val="36"/>
          <w:jc w:val="center"/>
        </w:trPr>
        <w:tc>
          <w:tcPr>
            <w:tcW w:w="1604" w:type="pct"/>
            <w:tcBorders>
              <w:top w:val="single" w:sz="4" w:space="0" w:color="auto"/>
              <w:left w:val="single" w:sz="4" w:space="0" w:color="auto"/>
              <w:bottom w:val="single" w:sz="4" w:space="0" w:color="auto"/>
              <w:right w:val="single" w:sz="4" w:space="0" w:color="auto"/>
            </w:tcBorders>
            <w:vAlign w:val="center"/>
            <w:hideMark/>
          </w:tcPr>
          <w:p w14:paraId="28490F79" w14:textId="49461A31" w:rsidR="000A5757" w:rsidRPr="001C29B0" w:rsidRDefault="0045140B" w:rsidP="00D1639C">
            <w:pPr>
              <w:keepNext/>
              <w:keepLines/>
              <w:overflowPunct w:val="0"/>
              <w:autoSpaceDE w:val="0"/>
              <w:autoSpaceDN w:val="0"/>
              <w:adjustRightInd w:val="0"/>
              <w:spacing w:after="0"/>
              <w:jc w:val="center"/>
              <w:rPr>
                <w:rFonts w:eastAsiaTheme="minorEastAsia"/>
                <w:kern w:val="2"/>
                <w:sz w:val="18"/>
                <w:lang w:eastAsia="zh-CN"/>
              </w:rPr>
            </w:pPr>
            <w:r w:rsidRPr="001C29B0">
              <w:rPr>
                <w:rFonts w:eastAsiaTheme="minorEastAsia"/>
                <w:kern w:val="2"/>
                <w:sz w:val="18"/>
                <w:lang w:eastAsia="zh-CN"/>
              </w:rPr>
              <w:t>14</w:t>
            </w:r>
          </w:p>
        </w:tc>
        <w:tc>
          <w:tcPr>
            <w:tcW w:w="1645" w:type="pct"/>
            <w:tcBorders>
              <w:top w:val="single" w:sz="4" w:space="0" w:color="auto"/>
              <w:left w:val="single" w:sz="4" w:space="0" w:color="auto"/>
              <w:bottom w:val="single" w:sz="4" w:space="0" w:color="auto"/>
              <w:right w:val="single" w:sz="4" w:space="0" w:color="auto"/>
            </w:tcBorders>
            <w:vAlign w:val="center"/>
            <w:hideMark/>
          </w:tcPr>
          <w:p w14:paraId="15E3504E" w14:textId="3112B907" w:rsidR="000A5757" w:rsidRDefault="0045140B" w:rsidP="00D1639C">
            <w:pPr>
              <w:spacing w:after="0"/>
              <w:jc w:val="center"/>
              <w:rPr>
                <w:rFonts w:eastAsia="Times New Roman"/>
                <w:kern w:val="2"/>
                <w:sz w:val="18"/>
              </w:rPr>
            </w:pPr>
            <w:r>
              <w:rPr>
                <w:rFonts w:eastAsiaTheme="minorEastAsia"/>
                <w:kern w:val="2"/>
                <w:sz w:val="18"/>
                <w:lang w:eastAsia="zh-CN"/>
              </w:rPr>
              <w:t>+3</w:t>
            </w:r>
          </w:p>
        </w:tc>
        <w:tc>
          <w:tcPr>
            <w:tcW w:w="1751" w:type="pct"/>
            <w:tcBorders>
              <w:top w:val="single" w:sz="4" w:space="0" w:color="auto"/>
              <w:left w:val="single" w:sz="4" w:space="0" w:color="auto"/>
              <w:bottom w:val="single" w:sz="4" w:space="0" w:color="auto"/>
              <w:right w:val="single" w:sz="4" w:space="0" w:color="auto"/>
            </w:tcBorders>
            <w:vAlign w:val="center"/>
            <w:hideMark/>
          </w:tcPr>
          <w:p w14:paraId="4C8C6E6B" w14:textId="77777777" w:rsidR="000A5757" w:rsidRDefault="000A5757" w:rsidP="00D1639C">
            <w:pPr>
              <w:keepNext/>
              <w:keepLines/>
              <w:overflowPunct w:val="0"/>
              <w:autoSpaceDE w:val="0"/>
              <w:autoSpaceDN w:val="0"/>
              <w:adjustRightInd w:val="0"/>
              <w:spacing w:after="0"/>
              <w:jc w:val="center"/>
              <w:rPr>
                <w:rFonts w:eastAsiaTheme="minorEastAsia"/>
                <w:kern w:val="2"/>
                <w:sz w:val="18"/>
                <w:lang w:eastAsia="zh-CN"/>
              </w:rPr>
            </w:pPr>
            <w:r>
              <w:rPr>
                <w:rFonts w:eastAsiaTheme="minorEastAsia"/>
                <w:kern w:val="2"/>
                <w:sz w:val="18"/>
                <w:lang w:eastAsia="zh-CN"/>
              </w:rPr>
              <w:t>30</w:t>
            </w:r>
          </w:p>
        </w:tc>
      </w:tr>
    </w:tbl>
    <w:p w14:paraId="7364F943" w14:textId="37F67E65" w:rsidR="003B704B" w:rsidRPr="00A57867" w:rsidRDefault="003B704B" w:rsidP="002751FE">
      <w:pPr>
        <w:jc w:val="both"/>
        <w:rPr>
          <w:rFonts w:eastAsiaTheme="minorEastAsia"/>
          <w:b/>
          <w:bCs/>
          <w:lang w:eastAsia="zh-CN"/>
        </w:rPr>
      </w:pPr>
      <w:r w:rsidRPr="00A57867">
        <w:rPr>
          <w:rFonts w:eastAsiaTheme="minorEastAsia"/>
          <w:b/>
          <w:bCs/>
          <w:lang w:eastAsia="zh-CN"/>
        </w:rPr>
        <w:tab/>
        <w:t xml:space="preserve">For </w:t>
      </w:r>
      <w:r w:rsidR="000A5757">
        <w:rPr>
          <w:rFonts w:eastAsiaTheme="minorEastAsia"/>
          <w:b/>
          <w:bCs/>
          <w:lang w:eastAsia="zh-CN"/>
        </w:rPr>
        <w:t>S</w:t>
      </w:r>
      <w:r w:rsidR="00A57867">
        <w:rPr>
          <w:rFonts w:eastAsiaTheme="minorEastAsia"/>
          <w:b/>
          <w:bCs/>
          <w:lang w:eastAsia="zh-CN"/>
        </w:rPr>
        <w:t xml:space="preserve">et </w:t>
      </w:r>
      <w:r w:rsidR="000A5757">
        <w:rPr>
          <w:rFonts w:eastAsiaTheme="minorEastAsia"/>
          <w:b/>
          <w:bCs/>
          <w:lang w:eastAsia="zh-CN"/>
        </w:rPr>
        <w:t>2,</w:t>
      </w:r>
      <w:r w:rsidR="00A57867">
        <w:rPr>
          <w:rFonts w:eastAsiaTheme="minorEastAsia"/>
          <w:b/>
          <w:bCs/>
          <w:lang w:eastAsia="zh-CN"/>
        </w:rPr>
        <w:t xml:space="preserve"> </w:t>
      </w:r>
      <w:r w:rsidRPr="00A57867">
        <w:rPr>
          <w:rFonts w:eastAsiaTheme="minorEastAsia"/>
          <w:b/>
          <w:bCs/>
          <w:lang w:eastAsia="zh-CN"/>
        </w:rPr>
        <w:t xml:space="preserve">the accuracy </w:t>
      </w:r>
      <w:r w:rsidR="0018326A">
        <w:rPr>
          <w:rFonts w:eastAsiaTheme="minorEastAsia"/>
          <w:b/>
          <w:bCs/>
          <w:lang w:eastAsia="zh-CN"/>
        </w:rPr>
        <w:t>can</w:t>
      </w:r>
      <w:r w:rsidRPr="00A57867">
        <w:rPr>
          <w:rFonts w:eastAsiaTheme="minorEastAsia"/>
          <w:b/>
          <w:bCs/>
          <w:lang w:eastAsia="zh-CN"/>
        </w:rPr>
        <w:t xml:space="preserve"> be defined as:</w:t>
      </w:r>
    </w:p>
    <w:tbl>
      <w:tblPr>
        <w:tblW w:w="30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0"/>
        <w:gridCol w:w="1832"/>
        <w:gridCol w:w="1953"/>
      </w:tblGrid>
      <w:tr w:rsidR="000A5757" w14:paraId="79054635" w14:textId="77777777" w:rsidTr="00D1639C">
        <w:trPr>
          <w:trHeight w:val="258"/>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087B30A1" w14:textId="3810B2EB" w:rsidR="000A5757" w:rsidRDefault="000A5757" w:rsidP="00D1639C">
            <w:pPr>
              <w:keepNext/>
              <w:keepLines/>
              <w:overflowPunct w:val="0"/>
              <w:autoSpaceDE w:val="0"/>
              <w:autoSpaceDN w:val="0"/>
              <w:adjustRightInd w:val="0"/>
              <w:spacing w:after="0"/>
              <w:jc w:val="center"/>
              <w:rPr>
                <w:b/>
                <w:bCs/>
                <w:kern w:val="2"/>
                <w:sz w:val="18"/>
                <w:lang w:eastAsia="en-GB"/>
              </w:rPr>
            </w:pPr>
            <w:r>
              <w:rPr>
                <w:rFonts w:eastAsiaTheme="minorEastAsia"/>
                <w:lang w:eastAsia="zh-CN"/>
              </w:rPr>
              <w:tab/>
            </w:r>
            <w:r>
              <w:rPr>
                <w:rFonts w:eastAsia="Times New Roman" w:hint="eastAsia"/>
                <w:b/>
                <w:kern w:val="2"/>
                <w:sz w:val="18"/>
              </w:rPr>
              <w:t>A</w:t>
            </w:r>
            <w:r>
              <w:rPr>
                <w:rFonts w:eastAsia="Times New Roman"/>
                <w:b/>
                <w:kern w:val="2"/>
                <w:sz w:val="18"/>
              </w:rPr>
              <w:t>ccuracy of Frequency Offset</w:t>
            </w:r>
          </w:p>
        </w:tc>
      </w:tr>
      <w:tr w:rsidR="000A5757" w14:paraId="7532696B" w14:textId="77777777" w:rsidTr="009121C5">
        <w:trPr>
          <w:trHeight w:val="258"/>
          <w:jc w:val="center"/>
        </w:trPr>
        <w:tc>
          <w:tcPr>
            <w:tcW w:w="1729" w:type="pct"/>
            <w:vMerge w:val="restart"/>
            <w:tcBorders>
              <w:top w:val="single" w:sz="4" w:space="0" w:color="auto"/>
              <w:left w:val="single" w:sz="4" w:space="0" w:color="auto"/>
              <w:bottom w:val="single" w:sz="4" w:space="0" w:color="auto"/>
              <w:right w:val="single" w:sz="4" w:space="0" w:color="auto"/>
            </w:tcBorders>
            <w:vAlign w:val="center"/>
            <w:hideMark/>
          </w:tcPr>
          <w:p w14:paraId="5A636885" w14:textId="77777777" w:rsidR="000A5757" w:rsidRPr="00723626" w:rsidRDefault="000A5757" w:rsidP="00D1639C">
            <w:pPr>
              <w:keepNext/>
              <w:keepLines/>
              <w:overflowPunct w:val="0"/>
              <w:autoSpaceDE w:val="0"/>
              <w:autoSpaceDN w:val="0"/>
              <w:adjustRightInd w:val="0"/>
              <w:spacing w:after="0"/>
              <w:jc w:val="center"/>
              <w:rPr>
                <w:rFonts w:eastAsia="Times New Roman"/>
                <w:b/>
                <w:kern w:val="2"/>
                <w:sz w:val="15"/>
                <w:szCs w:val="16"/>
                <w:lang w:eastAsia="zh-CN"/>
              </w:rPr>
            </w:pPr>
            <w:r w:rsidRPr="00723626">
              <w:rPr>
                <w:rFonts w:eastAsia="Times New Roman"/>
                <w:b/>
                <w:kern w:val="2"/>
                <w:sz w:val="15"/>
                <w:szCs w:val="16"/>
              </w:rPr>
              <w:t>Max Estimation error</w:t>
            </w:r>
          </w:p>
        </w:tc>
        <w:tc>
          <w:tcPr>
            <w:tcW w:w="1583" w:type="pct"/>
            <w:vMerge w:val="restart"/>
            <w:tcBorders>
              <w:top w:val="single" w:sz="4" w:space="0" w:color="auto"/>
              <w:left w:val="single" w:sz="4" w:space="0" w:color="auto"/>
              <w:bottom w:val="single" w:sz="4" w:space="0" w:color="auto"/>
              <w:right w:val="single" w:sz="4" w:space="0" w:color="auto"/>
            </w:tcBorders>
            <w:vAlign w:val="center"/>
            <w:hideMark/>
          </w:tcPr>
          <w:p w14:paraId="32ADAD87" w14:textId="77777777" w:rsidR="000A5757" w:rsidRPr="00723626" w:rsidRDefault="000A5757" w:rsidP="00D1639C">
            <w:pPr>
              <w:keepNext/>
              <w:keepLines/>
              <w:overflowPunct w:val="0"/>
              <w:autoSpaceDE w:val="0"/>
              <w:autoSpaceDN w:val="0"/>
              <w:adjustRightInd w:val="0"/>
              <w:spacing w:after="0"/>
              <w:jc w:val="center"/>
              <w:rPr>
                <w:rFonts w:eastAsia="Times New Roman"/>
                <w:b/>
                <w:kern w:val="2"/>
                <w:sz w:val="15"/>
                <w:szCs w:val="16"/>
              </w:rPr>
            </w:pPr>
            <w:r w:rsidRPr="00723626">
              <w:rPr>
                <w:rFonts w:eastAsia="Times New Roman"/>
                <w:b/>
                <w:kern w:val="2"/>
                <w:sz w:val="15"/>
                <w:szCs w:val="16"/>
              </w:rPr>
              <w:t>SNR</w:t>
            </w:r>
          </w:p>
        </w:tc>
        <w:tc>
          <w:tcPr>
            <w:tcW w:w="1688" w:type="pct"/>
            <w:vMerge w:val="restart"/>
            <w:tcBorders>
              <w:top w:val="single" w:sz="4" w:space="0" w:color="auto"/>
              <w:left w:val="single" w:sz="4" w:space="0" w:color="auto"/>
              <w:bottom w:val="single" w:sz="4" w:space="0" w:color="auto"/>
              <w:right w:val="single" w:sz="4" w:space="0" w:color="auto"/>
            </w:tcBorders>
            <w:vAlign w:val="center"/>
            <w:hideMark/>
          </w:tcPr>
          <w:p w14:paraId="4BE6ED82" w14:textId="77777777" w:rsidR="000A5757" w:rsidRPr="00723626" w:rsidRDefault="000A5757" w:rsidP="00D1639C">
            <w:pPr>
              <w:keepNext/>
              <w:keepLines/>
              <w:overflowPunct w:val="0"/>
              <w:autoSpaceDE w:val="0"/>
              <w:autoSpaceDN w:val="0"/>
              <w:adjustRightInd w:val="0"/>
              <w:spacing w:after="0"/>
              <w:jc w:val="center"/>
              <w:rPr>
                <w:rFonts w:eastAsia="Times New Roman"/>
                <w:b/>
                <w:bCs/>
                <w:kern w:val="2"/>
                <w:sz w:val="15"/>
                <w:szCs w:val="16"/>
                <w:lang w:eastAsia="zh-CN"/>
              </w:rPr>
            </w:pPr>
            <w:r w:rsidRPr="00723626">
              <w:rPr>
                <w:b/>
                <w:bCs/>
                <w:kern w:val="2"/>
                <w:sz w:val="15"/>
                <w:szCs w:val="16"/>
                <w:lang w:eastAsia="en-GB"/>
              </w:rPr>
              <w:t xml:space="preserve">SCS </w:t>
            </w:r>
          </w:p>
        </w:tc>
      </w:tr>
      <w:tr w:rsidR="000A5757" w14:paraId="6074D8B3" w14:textId="77777777" w:rsidTr="009121C5">
        <w:trPr>
          <w:trHeight w:val="230"/>
          <w:jc w:val="center"/>
        </w:trPr>
        <w:tc>
          <w:tcPr>
            <w:tcW w:w="1729" w:type="pct"/>
            <w:vMerge/>
            <w:tcBorders>
              <w:top w:val="single" w:sz="4" w:space="0" w:color="auto"/>
              <w:left w:val="single" w:sz="4" w:space="0" w:color="auto"/>
              <w:bottom w:val="single" w:sz="4" w:space="0" w:color="auto"/>
              <w:right w:val="single" w:sz="4" w:space="0" w:color="auto"/>
            </w:tcBorders>
            <w:vAlign w:val="center"/>
            <w:hideMark/>
          </w:tcPr>
          <w:p w14:paraId="2A031BDE" w14:textId="77777777" w:rsidR="000A5757" w:rsidRPr="00723626" w:rsidRDefault="000A5757" w:rsidP="00D1639C">
            <w:pPr>
              <w:spacing w:after="0"/>
              <w:rPr>
                <w:rFonts w:eastAsia="Times New Roman"/>
                <w:b/>
                <w:kern w:val="2"/>
                <w:sz w:val="15"/>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0E000" w14:textId="77777777" w:rsidR="000A5757" w:rsidRPr="00723626" w:rsidRDefault="000A5757" w:rsidP="00D1639C">
            <w:pPr>
              <w:spacing w:after="0"/>
              <w:rPr>
                <w:rFonts w:eastAsia="Times New Roman"/>
                <w:b/>
                <w:kern w:val="2"/>
                <w:sz w:val="15"/>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E3D5C" w14:textId="77777777" w:rsidR="000A5757" w:rsidRPr="00723626" w:rsidRDefault="000A5757" w:rsidP="00D1639C">
            <w:pPr>
              <w:spacing w:after="0"/>
              <w:rPr>
                <w:rFonts w:eastAsia="Times New Roman"/>
                <w:b/>
                <w:bCs/>
                <w:kern w:val="2"/>
                <w:sz w:val="15"/>
                <w:szCs w:val="16"/>
                <w:lang w:eastAsia="zh-CN"/>
              </w:rPr>
            </w:pPr>
          </w:p>
        </w:tc>
      </w:tr>
      <w:tr w:rsidR="000A5757" w14:paraId="1C0C8D87" w14:textId="77777777" w:rsidTr="009121C5">
        <w:trPr>
          <w:trHeight w:val="258"/>
          <w:jc w:val="center"/>
        </w:trPr>
        <w:tc>
          <w:tcPr>
            <w:tcW w:w="1729" w:type="pct"/>
            <w:vMerge w:val="restart"/>
            <w:tcBorders>
              <w:top w:val="single" w:sz="4" w:space="0" w:color="auto"/>
              <w:left w:val="single" w:sz="4" w:space="0" w:color="auto"/>
              <w:bottom w:val="single" w:sz="4" w:space="0" w:color="auto"/>
              <w:right w:val="single" w:sz="4" w:space="0" w:color="auto"/>
            </w:tcBorders>
            <w:vAlign w:val="center"/>
            <w:hideMark/>
          </w:tcPr>
          <w:p w14:paraId="7DAA228A" w14:textId="77777777" w:rsidR="000A5757" w:rsidRPr="000A5757" w:rsidRDefault="000A5757" w:rsidP="00D1639C">
            <w:pPr>
              <w:keepNext/>
              <w:keepLines/>
              <w:overflowPunct w:val="0"/>
              <w:autoSpaceDE w:val="0"/>
              <w:autoSpaceDN w:val="0"/>
              <w:adjustRightInd w:val="0"/>
              <w:spacing w:after="0"/>
              <w:jc w:val="center"/>
              <w:rPr>
                <w:rFonts w:eastAsia="Times New Roman"/>
                <w:b/>
                <w:kern w:val="2"/>
                <w:sz w:val="15"/>
                <w:szCs w:val="16"/>
              </w:rPr>
            </w:pPr>
            <w:r w:rsidRPr="000A5757">
              <w:rPr>
                <w:rFonts w:eastAsia="Times New Roman"/>
                <w:b/>
                <w:kern w:val="2"/>
                <w:sz w:val="15"/>
                <w:szCs w:val="16"/>
                <w:lang w:eastAsia="zh-CN"/>
              </w:rPr>
              <w:t>level</w:t>
            </w:r>
          </w:p>
        </w:tc>
        <w:tc>
          <w:tcPr>
            <w:tcW w:w="1583" w:type="pct"/>
            <w:vMerge w:val="restart"/>
            <w:tcBorders>
              <w:top w:val="single" w:sz="4" w:space="0" w:color="auto"/>
              <w:left w:val="single" w:sz="4" w:space="0" w:color="auto"/>
              <w:bottom w:val="single" w:sz="4" w:space="0" w:color="auto"/>
              <w:right w:val="single" w:sz="4" w:space="0" w:color="auto"/>
            </w:tcBorders>
            <w:vAlign w:val="center"/>
            <w:hideMark/>
          </w:tcPr>
          <w:p w14:paraId="02FC0E55" w14:textId="77777777" w:rsidR="000A5757" w:rsidRPr="00723626" w:rsidRDefault="000A5757" w:rsidP="00D1639C">
            <w:pPr>
              <w:keepNext/>
              <w:keepLines/>
              <w:overflowPunct w:val="0"/>
              <w:autoSpaceDE w:val="0"/>
              <w:autoSpaceDN w:val="0"/>
              <w:adjustRightInd w:val="0"/>
              <w:spacing w:after="0"/>
              <w:jc w:val="center"/>
              <w:rPr>
                <w:rFonts w:eastAsia="Times New Roman"/>
                <w:b/>
                <w:kern w:val="2"/>
                <w:sz w:val="15"/>
                <w:szCs w:val="16"/>
              </w:rPr>
            </w:pPr>
            <w:r w:rsidRPr="00723626">
              <w:rPr>
                <w:rFonts w:eastAsia="Times New Roman"/>
                <w:b/>
                <w:kern w:val="2"/>
                <w:sz w:val="15"/>
                <w:szCs w:val="16"/>
              </w:rPr>
              <w:t>dB</w:t>
            </w:r>
          </w:p>
        </w:tc>
        <w:tc>
          <w:tcPr>
            <w:tcW w:w="1688" w:type="pct"/>
            <w:vMerge w:val="restart"/>
            <w:tcBorders>
              <w:top w:val="single" w:sz="4" w:space="0" w:color="auto"/>
              <w:left w:val="single" w:sz="4" w:space="0" w:color="auto"/>
              <w:bottom w:val="single" w:sz="4" w:space="0" w:color="auto"/>
              <w:right w:val="single" w:sz="4" w:space="0" w:color="auto"/>
            </w:tcBorders>
            <w:vAlign w:val="center"/>
            <w:hideMark/>
          </w:tcPr>
          <w:p w14:paraId="1ABE92A5" w14:textId="77777777" w:rsidR="000A5757" w:rsidRPr="00723626" w:rsidRDefault="000A5757" w:rsidP="00D1639C">
            <w:pPr>
              <w:keepNext/>
              <w:keepLines/>
              <w:overflowPunct w:val="0"/>
              <w:autoSpaceDE w:val="0"/>
              <w:autoSpaceDN w:val="0"/>
              <w:adjustRightInd w:val="0"/>
              <w:spacing w:after="0"/>
              <w:jc w:val="center"/>
              <w:rPr>
                <w:rFonts w:eastAsiaTheme="minorEastAsia"/>
                <w:b/>
                <w:kern w:val="2"/>
                <w:sz w:val="15"/>
                <w:szCs w:val="16"/>
                <w:lang w:eastAsia="zh-CN"/>
              </w:rPr>
            </w:pPr>
            <w:proofErr w:type="spellStart"/>
            <w:r w:rsidRPr="00723626">
              <w:rPr>
                <w:rFonts w:eastAsiaTheme="minorEastAsia"/>
                <w:b/>
                <w:kern w:val="2"/>
                <w:sz w:val="15"/>
                <w:szCs w:val="16"/>
                <w:lang w:eastAsia="zh-CN"/>
              </w:rPr>
              <w:t>KHz</w:t>
            </w:r>
            <w:proofErr w:type="spellEnd"/>
          </w:p>
        </w:tc>
      </w:tr>
      <w:tr w:rsidR="000A5757" w14:paraId="4D4A3628" w14:textId="77777777" w:rsidTr="009121C5">
        <w:trPr>
          <w:trHeight w:val="230"/>
          <w:jc w:val="center"/>
        </w:trPr>
        <w:tc>
          <w:tcPr>
            <w:tcW w:w="1729" w:type="pct"/>
            <w:vMerge/>
            <w:tcBorders>
              <w:top w:val="single" w:sz="4" w:space="0" w:color="auto"/>
              <w:left w:val="single" w:sz="4" w:space="0" w:color="auto"/>
              <w:bottom w:val="single" w:sz="4" w:space="0" w:color="auto"/>
              <w:right w:val="single" w:sz="4" w:space="0" w:color="auto"/>
            </w:tcBorders>
            <w:vAlign w:val="center"/>
            <w:hideMark/>
          </w:tcPr>
          <w:p w14:paraId="289E2666" w14:textId="77777777" w:rsidR="000A5757" w:rsidRPr="000A5757" w:rsidRDefault="000A5757" w:rsidP="00D1639C">
            <w:pPr>
              <w:spacing w:after="0"/>
              <w:rPr>
                <w:rFonts w:eastAsia="Times New Roman"/>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3CCED" w14:textId="77777777" w:rsidR="000A5757" w:rsidRDefault="000A5757" w:rsidP="00D1639C">
            <w:pPr>
              <w:spacing w:after="0"/>
              <w:rPr>
                <w:rFonts w:eastAsia="Times New Roman"/>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990F1" w14:textId="77777777" w:rsidR="000A5757" w:rsidRDefault="000A5757" w:rsidP="00D1639C">
            <w:pPr>
              <w:spacing w:after="0"/>
              <w:rPr>
                <w:rFonts w:eastAsiaTheme="minorEastAsia"/>
                <w:b/>
                <w:kern w:val="2"/>
                <w:sz w:val="18"/>
                <w:lang w:eastAsia="zh-CN"/>
              </w:rPr>
            </w:pPr>
          </w:p>
        </w:tc>
      </w:tr>
      <w:tr w:rsidR="000A5757" w14:paraId="26B05479" w14:textId="77777777" w:rsidTr="009121C5">
        <w:trPr>
          <w:trHeight w:val="231"/>
          <w:jc w:val="center"/>
        </w:trPr>
        <w:tc>
          <w:tcPr>
            <w:tcW w:w="1729" w:type="pct"/>
            <w:tcBorders>
              <w:top w:val="single" w:sz="4" w:space="0" w:color="auto"/>
              <w:left w:val="single" w:sz="4" w:space="0" w:color="auto"/>
              <w:bottom w:val="single" w:sz="4" w:space="0" w:color="auto"/>
              <w:right w:val="single" w:sz="4" w:space="0" w:color="auto"/>
            </w:tcBorders>
          </w:tcPr>
          <w:p w14:paraId="330C76BF" w14:textId="33AA6B4D" w:rsidR="000A5757" w:rsidRPr="000A5757" w:rsidRDefault="009121C5" w:rsidP="00D1639C">
            <w:pPr>
              <w:keepNext/>
              <w:keepLines/>
              <w:overflowPunct w:val="0"/>
              <w:autoSpaceDE w:val="0"/>
              <w:autoSpaceDN w:val="0"/>
              <w:adjustRightInd w:val="0"/>
              <w:spacing w:after="0"/>
              <w:jc w:val="center"/>
              <w:rPr>
                <w:rFonts w:eastAsiaTheme="minorEastAsia"/>
                <w:kern w:val="2"/>
                <w:sz w:val="18"/>
                <w:szCs w:val="22"/>
                <w:lang w:val="en-US" w:eastAsia="zh-CN"/>
              </w:rPr>
            </w:pPr>
            <w:r>
              <w:rPr>
                <w:rFonts w:hint="eastAsia"/>
              </w:rPr>
              <w:t>3</w:t>
            </w:r>
          </w:p>
        </w:tc>
        <w:tc>
          <w:tcPr>
            <w:tcW w:w="1583" w:type="pct"/>
            <w:tcBorders>
              <w:top w:val="single" w:sz="4" w:space="0" w:color="auto"/>
              <w:left w:val="single" w:sz="4" w:space="0" w:color="auto"/>
              <w:bottom w:val="single" w:sz="4" w:space="0" w:color="auto"/>
              <w:right w:val="single" w:sz="4" w:space="0" w:color="auto"/>
            </w:tcBorders>
            <w:vAlign w:val="center"/>
            <w:hideMark/>
          </w:tcPr>
          <w:p w14:paraId="00344B8B" w14:textId="3066645B" w:rsidR="000A5757" w:rsidRDefault="009121C5" w:rsidP="00D1639C">
            <w:pPr>
              <w:keepNext/>
              <w:keepLines/>
              <w:overflowPunct w:val="0"/>
              <w:autoSpaceDE w:val="0"/>
              <w:autoSpaceDN w:val="0"/>
              <w:adjustRightInd w:val="0"/>
              <w:spacing w:after="0"/>
              <w:jc w:val="center"/>
              <w:rPr>
                <w:rFonts w:eastAsia="Times New Roman"/>
                <w:kern w:val="2"/>
                <w:sz w:val="18"/>
                <w:szCs w:val="22"/>
                <w:lang w:val="en-US"/>
              </w:rPr>
            </w:pPr>
            <w:r>
              <w:rPr>
                <w:rFonts w:eastAsiaTheme="minorEastAsia"/>
                <w:kern w:val="2"/>
                <w:sz w:val="18"/>
                <w:lang w:eastAsia="zh-CN"/>
              </w:rPr>
              <w:t>+3</w:t>
            </w:r>
          </w:p>
        </w:tc>
        <w:tc>
          <w:tcPr>
            <w:tcW w:w="1688" w:type="pct"/>
            <w:tcBorders>
              <w:top w:val="single" w:sz="4" w:space="0" w:color="auto"/>
              <w:left w:val="single" w:sz="4" w:space="0" w:color="auto"/>
              <w:bottom w:val="single" w:sz="4" w:space="0" w:color="auto"/>
              <w:right w:val="single" w:sz="4" w:space="0" w:color="auto"/>
            </w:tcBorders>
            <w:vAlign w:val="center"/>
            <w:hideMark/>
          </w:tcPr>
          <w:p w14:paraId="7142B1EA" w14:textId="77777777" w:rsidR="000A5757" w:rsidRDefault="000A5757" w:rsidP="00D1639C">
            <w:pPr>
              <w:keepNext/>
              <w:keepLines/>
              <w:overflowPunct w:val="0"/>
              <w:autoSpaceDE w:val="0"/>
              <w:autoSpaceDN w:val="0"/>
              <w:adjustRightInd w:val="0"/>
              <w:spacing w:after="0"/>
              <w:jc w:val="center"/>
              <w:rPr>
                <w:rFonts w:eastAsiaTheme="minorEastAsia"/>
                <w:kern w:val="2"/>
                <w:sz w:val="18"/>
                <w:szCs w:val="22"/>
                <w:lang w:val="en-US" w:eastAsia="zh-CN"/>
              </w:rPr>
            </w:pPr>
            <w:r>
              <w:rPr>
                <w:rFonts w:eastAsiaTheme="minorEastAsia"/>
                <w:kern w:val="2"/>
                <w:sz w:val="18"/>
                <w:szCs w:val="22"/>
                <w:lang w:val="en-US" w:eastAsia="zh-CN"/>
              </w:rPr>
              <w:t>15</w:t>
            </w:r>
          </w:p>
        </w:tc>
      </w:tr>
      <w:tr w:rsidR="000A5757" w14:paraId="14DE40D4" w14:textId="77777777" w:rsidTr="009121C5">
        <w:trPr>
          <w:trHeight w:val="37"/>
          <w:jc w:val="center"/>
        </w:trPr>
        <w:tc>
          <w:tcPr>
            <w:tcW w:w="1729" w:type="pct"/>
            <w:tcBorders>
              <w:top w:val="single" w:sz="4" w:space="0" w:color="auto"/>
              <w:left w:val="single" w:sz="4" w:space="0" w:color="auto"/>
              <w:bottom w:val="single" w:sz="4" w:space="0" w:color="auto"/>
              <w:right w:val="single" w:sz="4" w:space="0" w:color="auto"/>
            </w:tcBorders>
            <w:vAlign w:val="center"/>
          </w:tcPr>
          <w:p w14:paraId="2DDB3961" w14:textId="59EE8E9E" w:rsidR="000A5757" w:rsidRPr="000A5757" w:rsidRDefault="009121C5" w:rsidP="00D1639C">
            <w:pPr>
              <w:keepNext/>
              <w:keepLines/>
              <w:overflowPunct w:val="0"/>
              <w:autoSpaceDE w:val="0"/>
              <w:autoSpaceDN w:val="0"/>
              <w:adjustRightInd w:val="0"/>
              <w:spacing w:after="0"/>
              <w:jc w:val="center"/>
              <w:rPr>
                <w:rFonts w:eastAsiaTheme="minorEastAsia"/>
                <w:kern w:val="2"/>
                <w:sz w:val="18"/>
                <w:lang w:eastAsia="zh-CN"/>
              </w:rPr>
            </w:pPr>
            <w:r w:rsidRPr="000A5757">
              <w:rPr>
                <w:rFonts w:eastAsiaTheme="minorEastAsia" w:hint="eastAsia"/>
                <w:kern w:val="2"/>
                <w:sz w:val="18"/>
                <w:lang w:eastAsia="zh-CN"/>
              </w:rPr>
              <w:t>4</w:t>
            </w:r>
          </w:p>
        </w:tc>
        <w:tc>
          <w:tcPr>
            <w:tcW w:w="1583" w:type="pct"/>
            <w:tcBorders>
              <w:top w:val="single" w:sz="4" w:space="0" w:color="auto"/>
              <w:left w:val="single" w:sz="4" w:space="0" w:color="auto"/>
              <w:bottom w:val="single" w:sz="4" w:space="0" w:color="auto"/>
              <w:right w:val="single" w:sz="4" w:space="0" w:color="auto"/>
            </w:tcBorders>
            <w:vAlign w:val="center"/>
            <w:hideMark/>
          </w:tcPr>
          <w:p w14:paraId="4E34F862" w14:textId="167B790A" w:rsidR="000A5757" w:rsidRDefault="009121C5" w:rsidP="00D1639C">
            <w:pPr>
              <w:spacing w:after="0"/>
              <w:jc w:val="center"/>
              <w:rPr>
                <w:rFonts w:eastAsia="Times New Roman"/>
                <w:kern w:val="2"/>
                <w:sz w:val="18"/>
              </w:rPr>
            </w:pPr>
            <w:r>
              <w:rPr>
                <w:rFonts w:eastAsiaTheme="minorEastAsia"/>
                <w:kern w:val="2"/>
                <w:sz w:val="18"/>
                <w:lang w:eastAsia="zh-CN"/>
              </w:rPr>
              <w:t>+3</w:t>
            </w:r>
          </w:p>
        </w:tc>
        <w:tc>
          <w:tcPr>
            <w:tcW w:w="1688" w:type="pct"/>
            <w:tcBorders>
              <w:top w:val="single" w:sz="4" w:space="0" w:color="auto"/>
              <w:left w:val="single" w:sz="4" w:space="0" w:color="auto"/>
              <w:bottom w:val="single" w:sz="4" w:space="0" w:color="auto"/>
              <w:right w:val="single" w:sz="4" w:space="0" w:color="auto"/>
            </w:tcBorders>
            <w:vAlign w:val="center"/>
            <w:hideMark/>
          </w:tcPr>
          <w:p w14:paraId="61299FA4" w14:textId="77777777" w:rsidR="000A5757" w:rsidRDefault="000A5757" w:rsidP="00D1639C">
            <w:pPr>
              <w:keepNext/>
              <w:keepLines/>
              <w:overflowPunct w:val="0"/>
              <w:autoSpaceDE w:val="0"/>
              <w:autoSpaceDN w:val="0"/>
              <w:adjustRightInd w:val="0"/>
              <w:spacing w:after="0"/>
              <w:jc w:val="center"/>
              <w:rPr>
                <w:rFonts w:eastAsiaTheme="minorEastAsia"/>
                <w:kern w:val="2"/>
                <w:sz w:val="18"/>
                <w:lang w:eastAsia="zh-CN"/>
              </w:rPr>
            </w:pPr>
            <w:r>
              <w:rPr>
                <w:rFonts w:eastAsiaTheme="minorEastAsia"/>
                <w:kern w:val="2"/>
                <w:sz w:val="18"/>
                <w:lang w:eastAsia="zh-CN"/>
              </w:rPr>
              <w:t>30</w:t>
            </w:r>
          </w:p>
        </w:tc>
      </w:tr>
      <w:tr w:rsidR="000A5757" w14:paraId="73341485" w14:textId="77777777" w:rsidTr="00D1639C">
        <w:trPr>
          <w:trHeight w:val="258"/>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5DD29892" w14:textId="77777777" w:rsidR="000A5757" w:rsidRPr="000A5757" w:rsidRDefault="000A5757" w:rsidP="00D1639C">
            <w:pPr>
              <w:keepNext/>
              <w:keepLines/>
              <w:overflowPunct w:val="0"/>
              <w:autoSpaceDE w:val="0"/>
              <w:autoSpaceDN w:val="0"/>
              <w:adjustRightInd w:val="0"/>
              <w:spacing w:after="0"/>
              <w:jc w:val="center"/>
              <w:rPr>
                <w:b/>
                <w:bCs/>
                <w:kern w:val="2"/>
                <w:lang w:eastAsia="en-GB"/>
              </w:rPr>
            </w:pPr>
            <w:r w:rsidRPr="000A5757">
              <w:rPr>
                <w:rFonts w:eastAsia="Times New Roman" w:hint="eastAsia"/>
                <w:b/>
                <w:kern w:val="2"/>
                <w:sz w:val="18"/>
              </w:rPr>
              <w:t>A</w:t>
            </w:r>
            <w:r w:rsidRPr="000A5757">
              <w:rPr>
                <w:rFonts w:eastAsia="Times New Roman"/>
                <w:b/>
                <w:kern w:val="2"/>
                <w:sz w:val="18"/>
              </w:rPr>
              <w:t>ccuracy of Delay Offset</w:t>
            </w:r>
          </w:p>
        </w:tc>
      </w:tr>
      <w:tr w:rsidR="000A5757" w14:paraId="077645F6" w14:textId="77777777" w:rsidTr="009121C5">
        <w:trPr>
          <w:trHeight w:val="258"/>
          <w:jc w:val="center"/>
        </w:trPr>
        <w:tc>
          <w:tcPr>
            <w:tcW w:w="1729" w:type="pct"/>
            <w:vMerge w:val="restart"/>
            <w:tcBorders>
              <w:top w:val="single" w:sz="4" w:space="0" w:color="auto"/>
              <w:left w:val="single" w:sz="4" w:space="0" w:color="auto"/>
              <w:bottom w:val="single" w:sz="4" w:space="0" w:color="auto"/>
              <w:right w:val="single" w:sz="4" w:space="0" w:color="auto"/>
            </w:tcBorders>
            <w:vAlign w:val="center"/>
            <w:hideMark/>
          </w:tcPr>
          <w:p w14:paraId="30041958" w14:textId="77777777" w:rsidR="000A5757" w:rsidRPr="000A5757" w:rsidRDefault="000A5757" w:rsidP="00D1639C">
            <w:pPr>
              <w:keepNext/>
              <w:keepLines/>
              <w:overflowPunct w:val="0"/>
              <w:autoSpaceDE w:val="0"/>
              <w:autoSpaceDN w:val="0"/>
              <w:adjustRightInd w:val="0"/>
              <w:spacing w:after="0"/>
              <w:jc w:val="center"/>
              <w:rPr>
                <w:rFonts w:eastAsia="Times New Roman"/>
                <w:b/>
                <w:bCs/>
                <w:kern w:val="2"/>
                <w:sz w:val="15"/>
                <w:szCs w:val="16"/>
                <w:lang w:eastAsia="zh-CN"/>
              </w:rPr>
            </w:pPr>
            <w:r w:rsidRPr="000A5757">
              <w:rPr>
                <w:rFonts w:eastAsia="Times New Roman"/>
                <w:b/>
                <w:bCs/>
                <w:kern w:val="2"/>
                <w:sz w:val="15"/>
                <w:szCs w:val="16"/>
              </w:rPr>
              <w:t>Max Estimation error</w:t>
            </w:r>
          </w:p>
        </w:tc>
        <w:tc>
          <w:tcPr>
            <w:tcW w:w="1583" w:type="pct"/>
            <w:vMerge w:val="restart"/>
            <w:tcBorders>
              <w:top w:val="single" w:sz="4" w:space="0" w:color="auto"/>
              <w:left w:val="single" w:sz="4" w:space="0" w:color="auto"/>
              <w:bottom w:val="single" w:sz="4" w:space="0" w:color="auto"/>
              <w:right w:val="single" w:sz="4" w:space="0" w:color="auto"/>
            </w:tcBorders>
            <w:vAlign w:val="center"/>
            <w:hideMark/>
          </w:tcPr>
          <w:p w14:paraId="284D1585" w14:textId="77777777" w:rsidR="000A5757" w:rsidRPr="00723626" w:rsidRDefault="000A5757" w:rsidP="00D1639C">
            <w:pPr>
              <w:keepNext/>
              <w:keepLines/>
              <w:overflowPunct w:val="0"/>
              <w:autoSpaceDE w:val="0"/>
              <w:autoSpaceDN w:val="0"/>
              <w:adjustRightInd w:val="0"/>
              <w:spacing w:after="0"/>
              <w:jc w:val="center"/>
              <w:rPr>
                <w:rFonts w:eastAsia="Times New Roman"/>
                <w:b/>
                <w:kern w:val="2"/>
                <w:sz w:val="15"/>
                <w:szCs w:val="16"/>
              </w:rPr>
            </w:pPr>
            <w:r w:rsidRPr="00723626">
              <w:rPr>
                <w:rFonts w:eastAsia="Times New Roman"/>
                <w:b/>
                <w:kern w:val="2"/>
                <w:sz w:val="15"/>
                <w:szCs w:val="16"/>
              </w:rPr>
              <w:t>SNR</w:t>
            </w:r>
          </w:p>
        </w:tc>
        <w:tc>
          <w:tcPr>
            <w:tcW w:w="1688" w:type="pct"/>
            <w:vMerge w:val="restart"/>
            <w:tcBorders>
              <w:top w:val="single" w:sz="4" w:space="0" w:color="auto"/>
              <w:left w:val="single" w:sz="4" w:space="0" w:color="auto"/>
              <w:bottom w:val="single" w:sz="4" w:space="0" w:color="auto"/>
              <w:right w:val="single" w:sz="4" w:space="0" w:color="auto"/>
            </w:tcBorders>
            <w:vAlign w:val="center"/>
            <w:hideMark/>
          </w:tcPr>
          <w:p w14:paraId="303F4CE9" w14:textId="77777777" w:rsidR="000A5757" w:rsidRPr="00723626" w:rsidRDefault="000A5757" w:rsidP="00D1639C">
            <w:pPr>
              <w:keepNext/>
              <w:keepLines/>
              <w:overflowPunct w:val="0"/>
              <w:autoSpaceDE w:val="0"/>
              <w:autoSpaceDN w:val="0"/>
              <w:adjustRightInd w:val="0"/>
              <w:spacing w:after="0"/>
              <w:jc w:val="center"/>
              <w:rPr>
                <w:rFonts w:eastAsia="Times New Roman"/>
                <w:b/>
                <w:bCs/>
                <w:kern w:val="2"/>
                <w:sz w:val="15"/>
                <w:szCs w:val="16"/>
                <w:lang w:eastAsia="zh-CN"/>
              </w:rPr>
            </w:pPr>
            <w:r w:rsidRPr="00723626">
              <w:rPr>
                <w:b/>
                <w:bCs/>
                <w:kern w:val="2"/>
                <w:sz w:val="15"/>
                <w:szCs w:val="16"/>
                <w:lang w:eastAsia="en-GB"/>
              </w:rPr>
              <w:t xml:space="preserve">SCS </w:t>
            </w:r>
          </w:p>
        </w:tc>
      </w:tr>
      <w:tr w:rsidR="000A5757" w14:paraId="1BE12750" w14:textId="77777777" w:rsidTr="009121C5">
        <w:trPr>
          <w:trHeight w:val="230"/>
          <w:jc w:val="center"/>
        </w:trPr>
        <w:tc>
          <w:tcPr>
            <w:tcW w:w="1729" w:type="pct"/>
            <w:vMerge/>
            <w:tcBorders>
              <w:top w:val="single" w:sz="4" w:space="0" w:color="auto"/>
              <w:left w:val="single" w:sz="4" w:space="0" w:color="auto"/>
              <w:bottom w:val="single" w:sz="4" w:space="0" w:color="auto"/>
              <w:right w:val="single" w:sz="4" w:space="0" w:color="auto"/>
            </w:tcBorders>
            <w:vAlign w:val="center"/>
            <w:hideMark/>
          </w:tcPr>
          <w:p w14:paraId="5F66B480" w14:textId="77777777" w:rsidR="000A5757" w:rsidRPr="000A5757" w:rsidRDefault="000A5757" w:rsidP="00D1639C">
            <w:pPr>
              <w:spacing w:after="0"/>
              <w:rPr>
                <w:rFonts w:eastAsia="Times New Roman"/>
                <w:b/>
                <w:bCs/>
                <w:kern w:val="2"/>
                <w:sz w:val="15"/>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76CF1" w14:textId="77777777" w:rsidR="000A5757" w:rsidRPr="00723626" w:rsidRDefault="000A5757" w:rsidP="00D1639C">
            <w:pPr>
              <w:spacing w:after="0"/>
              <w:rPr>
                <w:rFonts w:eastAsia="Times New Roman"/>
                <w:b/>
                <w:kern w:val="2"/>
                <w:sz w:val="15"/>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B163E" w14:textId="77777777" w:rsidR="000A5757" w:rsidRPr="00723626" w:rsidRDefault="000A5757" w:rsidP="00D1639C">
            <w:pPr>
              <w:spacing w:after="0"/>
              <w:rPr>
                <w:rFonts w:eastAsia="Times New Roman"/>
                <w:b/>
                <w:bCs/>
                <w:kern w:val="2"/>
                <w:sz w:val="15"/>
                <w:szCs w:val="16"/>
                <w:lang w:eastAsia="zh-CN"/>
              </w:rPr>
            </w:pPr>
          </w:p>
        </w:tc>
      </w:tr>
      <w:tr w:rsidR="000A5757" w14:paraId="54107C3A" w14:textId="77777777" w:rsidTr="009121C5">
        <w:trPr>
          <w:trHeight w:val="258"/>
          <w:jc w:val="center"/>
        </w:trPr>
        <w:tc>
          <w:tcPr>
            <w:tcW w:w="1729" w:type="pct"/>
            <w:vMerge w:val="restart"/>
            <w:tcBorders>
              <w:top w:val="single" w:sz="4" w:space="0" w:color="auto"/>
              <w:left w:val="single" w:sz="4" w:space="0" w:color="auto"/>
              <w:bottom w:val="single" w:sz="4" w:space="0" w:color="auto"/>
              <w:right w:val="single" w:sz="4" w:space="0" w:color="auto"/>
            </w:tcBorders>
            <w:vAlign w:val="center"/>
            <w:hideMark/>
          </w:tcPr>
          <w:p w14:paraId="27ADE9ED" w14:textId="77777777" w:rsidR="000A5757" w:rsidRPr="000A5757" w:rsidRDefault="000A5757" w:rsidP="00D1639C">
            <w:pPr>
              <w:keepNext/>
              <w:keepLines/>
              <w:overflowPunct w:val="0"/>
              <w:autoSpaceDE w:val="0"/>
              <w:autoSpaceDN w:val="0"/>
              <w:adjustRightInd w:val="0"/>
              <w:spacing w:after="0"/>
              <w:jc w:val="center"/>
              <w:rPr>
                <w:rFonts w:eastAsia="Times New Roman"/>
                <w:b/>
                <w:bCs/>
                <w:kern w:val="2"/>
                <w:sz w:val="15"/>
                <w:szCs w:val="16"/>
              </w:rPr>
            </w:pPr>
            <w:r w:rsidRPr="000A5757">
              <w:rPr>
                <w:rFonts w:eastAsia="Times New Roman"/>
                <w:b/>
                <w:bCs/>
                <w:kern w:val="2"/>
                <w:sz w:val="15"/>
                <w:szCs w:val="16"/>
                <w:lang w:eastAsia="zh-CN"/>
              </w:rPr>
              <w:t>level</w:t>
            </w:r>
          </w:p>
        </w:tc>
        <w:tc>
          <w:tcPr>
            <w:tcW w:w="1583" w:type="pct"/>
            <w:vMerge w:val="restart"/>
            <w:tcBorders>
              <w:top w:val="single" w:sz="4" w:space="0" w:color="auto"/>
              <w:left w:val="single" w:sz="4" w:space="0" w:color="auto"/>
              <w:bottom w:val="single" w:sz="4" w:space="0" w:color="auto"/>
              <w:right w:val="single" w:sz="4" w:space="0" w:color="auto"/>
            </w:tcBorders>
            <w:vAlign w:val="center"/>
            <w:hideMark/>
          </w:tcPr>
          <w:p w14:paraId="55F3F5F9" w14:textId="77777777" w:rsidR="000A5757" w:rsidRPr="00723626" w:rsidRDefault="000A5757" w:rsidP="00D1639C">
            <w:pPr>
              <w:keepNext/>
              <w:keepLines/>
              <w:overflowPunct w:val="0"/>
              <w:autoSpaceDE w:val="0"/>
              <w:autoSpaceDN w:val="0"/>
              <w:adjustRightInd w:val="0"/>
              <w:spacing w:after="0"/>
              <w:jc w:val="center"/>
              <w:rPr>
                <w:rFonts w:eastAsia="Times New Roman"/>
                <w:b/>
                <w:kern w:val="2"/>
                <w:sz w:val="15"/>
                <w:szCs w:val="16"/>
              </w:rPr>
            </w:pPr>
            <w:r w:rsidRPr="00723626">
              <w:rPr>
                <w:rFonts w:eastAsia="Times New Roman"/>
                <w:b/>
                <w:kern w:val="2"/>
                <w:sz w:val="15"/>
                <w:szCs w:val="16"/>
              </w:rPr>
              <w:t>dB</w:t>
            </w:r>
          </w:p>
        </w:tc>
        <w:tc>
          <w:tcPr>
            <w:tcW w:w="1688" w:type="pct"/>
            <w:vMerge w:val="restart"/>
            <w:tcBorders>
              <w:top w:val="single" w:sz="4" w:space="0" w:color="auto"/>
              <w:left w:val="single" w:sz="4" w:space="0" w:color="auto"/>
              <w:bottom w:val="single" w:sz="4" w:space="0" w:color="auto"/>
              <w:right w:val="single" w:sz="4" w:space="0" w:color="auto"/>
            </w:tcBorders>
            <w:vAlign w:val="center"/>
            <w:hideMark/>
          </w:tcPr>
          <w:p w14:paraId="0B30393C" w14:textId="77777777" w:rsidR="000A5757" w:rsidRPr="00723626" w:rsidRDefault="000A5757" w:rsidP="00D1639C">
            <w:pPr>
              <w:keepNext/>
              <w:keepLines/>
              <w:overflowPunct w:val="0"/>
              <w:autoSpaceDE w:val="0"/>
              <w:autoSpaceDN w:val="0"/>
              <w:adjustRightInd w:val="0"/>
              <w:spacing w:after="0"/>
              <w:jc w:val="center"/>
              <w:rPr>
                <w:rFonts w:eastAsiaTheme="minorEastAsia"/>
                <w:b/>
                <w:kern w:val="2"/>
                <w:sz w:val="15"/>
                <w:szCs w:val="16"/>
                <w:lang w:eastAsia="zh-CN"/>
              </w:rPr>
            </w:pPr>
            <w:proofErr w:type="spellStart"/>
            <w:r w:rsidRPr="00723626">
              <w:rPr>
                <w:rFonts w:eastAsiaTheme="minorEastAsia"/>
                <w:b/>
                <w:kern w:val="2"/>
                <w:sz w:val="15"/>
                <w:szCs w:val="16"/>
                <w:lang w:eastAsia="zh-CN"/>
              </w:rPr>
              <w:t>KHz</w:t>
            </w:r>
            <w:proofErr w:type="spellEnd"/>
          </w:p>
        </w:tc>
      </w:tr>
      <w:tr w:rsidR="000A5757" w14:paraId="6CB476F6" w14:textId="77777777" w:rsidTr="009121C5">
        <w:trPr>
          <w:trHeight w:val="230"/>
          <w:jc w:val="center"/>
        </w:trPr>
        <w:tc>
          <w:tcPr>
            <w:tcW w:w="1729" w:type="pct"/>
            <w:vMerge/>
            <w:tcBorders>
              <w:top w:val="single" w:sz="4" w:space="0" w:color="auto"/>
              <w:left w:val="single" w:sz="4" w:space="0" w:color="auto"/>
              <w:bottom w:val="single" w:sz="4" w:space="0" w:color="auto"/>
              <w:right w:val="single" w:sz="4" w:space="0" w:color="auto"/>
            </w:tcBorders>
            <w:vAlign w:val="center"/>
            <w:hideMark/>
          </w:tcPr>
          <w:p w14:paraId="177A9736" w14:textId="77777777" w:rsidR="000A5757" w:rsidRPr="000A5757" w:rsidRDefault="000A5757" w:rsidP="00D1639C">
            <w:pPr>
              <w:spacing w:after="0"/>
              <w:rPr>
                <w:rFonts w:eastAsia="Times New Roman"/>
                <w:b/>
                <w:bCs/>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7B9CC" w14:textId="77777777" w:rsidR="000A5757" w:rsidRDefault="000A5757" w:rsidP="00D1639C">
            <w:pPr>
              <w:spacing w:after="0"/>
              <w:rPr>
                <w:rFonts w:eastAsia="Times New Roman"/>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FB661" w14:textId="77777777" w:rsidR="000A5757" w:rsidRDefault="000A5757" w:rsidP="00D1639C">
            <w:pPr>
              <w:spacing w:after="0"/>
              <w:rPr>
                <w:rFonts w:eastAsiaTheme="minorEastAsia"/>
                <w:b/>
                <w:kern w:val="2"/>
                <w:sz w:val="18"/>
                <w:lang w:eastAsia="zh-CN"/>
              </w:rPr>
            </w:pPr>
          </w:p>
        </w:tc>
      </w:tr>
      <w:tr w:rsidR="000A5757" w14:paraId="7B959340" w14:textId="77777777" w:rsidTr="009121C5">
        <w:trPr>
          <w:trHeight w:val="231"/>
          <w:jc w:val="center"/>
        </w:trPr>
        <w:tc>
          <w:tcPr>
            <w:tcW w:w="1729" w:type="pct"/>
            <w:tcBorders>
              <w:top w:val="single" w:sz="4" w:space="0" w:color="auto"/>
              <w:left w:val="single" w:sz="4" w:space="0" w:color="auto"/>
              <w:bottom w:val="single" w:sz="4" w:space="0" w:color="auto"/>
              <w:right w:val="single" w:sz="4" w:space="0" w:color="auto"/>
            </w:tcBorders>
            <w:vAlign w:val="center"/>
          </w:tcPr>
          <w:p w14:paraId="62449F65" w14:textId="544988B2" w:rsidR="000A5757" w:rsidRPr="000A5757" w:rsidRDefault="009121C5" w:rsidP="00D1639C">
            <w:pPr>
              <w:keepNext/>
              <w:keepLines/>
              <w:overflowPunct w:val="0"/>
              <w:autoSpaceDE w:val="0"/>
              <w:autoSpaceDN w:val="0"/>
              <w:adjustRightInd w:val="0"/>
              <w:spacing w:after="0"/>
              <w:jc w:val="center"/>
              <w:rPr>
                <w:rFonts w:eastAsiaTheme="minorEastAsia"/>
                <w:kern w:val="2"/>
                <w:sz w:val="18"/>
                <w:szCs w:val="22"/>
                <w:lang w:val="en-US" w:eastAsia="zh-CN"/>
              </w:rPr>
            </w:pPr>
            <w:r>
              <w:rPr>
                <w:rFonts w:eastAsiaTheme="minorEastAsia" w:hint="eastAsia"/>
                <w:kern w:val="2"/>
                <w:sz w:val="18"/>
                <w:szCs w:val="22"/>
                <w:lang w:val="en-US" w:eastAsia="zh-CN"/>
              </w:rPr>
              <w:t>2</w:t>
            </w:r>
          </w:p>
        </w:tc>
        <w:tc>
          <w:tcPr>
            <w:tcW w:w="1583" w:type="pct"/>
            <w:tcBorders>
              <w:top w:val="single" w:sz="4" w:space="0" w:color="auto"/>
              <w:left w:val="single" w:sz="4" w:space="0" w:color="auto"/>
              <w:bottom w:val="single" w:sz="4" w:space="0" w:color="auto"/>
              <w:right w:val="single" w:sz="4" w:space="0" w:color="auto"/>
            </w:tcBorders>
            <w:vAlign w:val="center"/>
            <w:hideMark/>
          </w:tcPr>
          <w:p w14:paraId="7DA3D269" w14:textId="22FD352E" w:rsidR="000A5757" w:rsidRDefault="009121C5" w:rsidP="00D1639C">
            <w:pPr>
              <w:keepNext/>
              <w:keepLines/>
              <w:overflowPunct w:val="0"/>
              <w:autoSpaceDE w:val="0"/>
              <w:autoSpaceDN w:val="0"/>
              <w:adjustRightInd w:val="0"/>
              <w:spacing w:after="0"/>
              <w:jc w:val="center"/>
              <w:rPr>
                <w:rFonts w:eastAsia="Times New Roman"/>
                <w:kern w:val="2"/>
                <w:sz w:val="18"/>
                <w:szCs w:val="22"/>
                <w:lang w:val="en-US"/>
              </w:rPr>
            </w:pPr>
            <w:r>
              <w:rPr>
                <w:rFonts w:eastAsiaTheme="minorEastAsia"/>
                <w:kern w:val="2"/>
                <w:sz w:val="18"/>
                <w:lang w:eastAsia="zh-CN"/>
              </w:rPr>
              <w:t>+3</w:t>
            </w:r>
          </w:p>
        </w:tc>
        <w:tc>
          <w:tcPr>
            <w:tcW w:w="1688" w:type="pct"/>
            <w:tcBorders>
              <w:top w:val="single" w:sz="4" w:space="0" w:color="auto"/>
              <w:left w:val="single" w:sz="4" w:space="0" w:color="auto"/>
              <w:bottom w:val="single" w:sz="4" w:space="0" w:color="auto"/>
              <w:right w:val="single" w:sz="4" w:space="0" w:color="auto"/>
            </w:tcBorders>
            <w:vAlign w:val="center"/>
            <w:hideMark/>
          </w:tcPr>
          <w:p w14:paraId="10CBF57E" w14:textId="77777777" w:rsidR="000A5757" w:rsidRDefault="000A5757" w:rsidP="00D1639C">
            <w:pPr>
              <w:keepNext/>
              <w:keepLines/>
              <w:overflowPunct w:val="0"/>
              <w:autoSpaceDE w:val="0"/>
              <w:autoSpaceDN w:val="0"/>
              <w:adjustRightInd w:val="0"/>
              <w:spacing w:after="0"/>
              <w:jc w:val="center"/>
              <w:rPr>
                <w:rFonts w:eastAsiaTheme="minorEastAsia"/>
                <w:kern w:val="2"/>
                <w:sz w:val="18"/>
                <w:szCs w:val="22"/>
                <w:lang w:val="en-US" w:eastAsia="zh-CN"/>
              </w:rPr>
            </w:pPr>
            <w:r>
              <w:rPr>
                <w:rFonts w:eastAsiaTheme="minorEastAsia"/>
                <w:kern w:val="2"/>
                <w:sz w:val="18"/>
                <w:szCs w:val="22"/>
                <w:lang w:val="en-US" w:eastAsia="zh-CN"/>
              </w:rPr>
              <w:t>15</w:t>
            </w:r>
          </w:p>
        </w:tc>
      </w:tr>
      <w:tr w:rsidR="000A5757" w14:paraId="009E43E8" w14:textId="77777777" w:rsidTr="009121C5">
        <w:trPr>
          <w:trHeight w:val="37"/>
          <w:jc w:val="center"/>
        </w:trPr>
        <w:tc>
          <w:tcPr>
            <w:tcW w:w="1729" w:type="pct"/>
            <w:tcBorders>
              <w:top w:val="single" w:sz="4" w:space="0" w:color="auto"/>
              <w:left w:val="single" w:sz="4" w:space="0" w:color="auto"/>
              <w:bottom w:val="single" w:sz="4" w:space="0" w:color="auto"/>
              <w:right w:val="single" w:sz="4" w:space="0" w:color="auto"/>
            </w:tcBorders>
            <w:vAlign w:val="center"/>
          </w:tcPr>
          <w:p w14:paraId="3752FA38" w14:textId="7DB69DD6" w:rsidR="000A5757" w:rsidRPr="000A5757" w:rsidRDefault="009121C5" w:rsidP="00D1639C">
            <w:pPr>
              <w:keepNext/>
              <w:keepLines/>
              <w:overflowPunct w:val="0"/>
              <w:autoSpaceDE w:val="0"/>
              <w:autoSpaceDN w:val="0"/>
              <w:adjustRightInd w:val="0"/>
              <w:spacing w:after="0"/>
              <w:jc w:val="center"/>
              <w:rPr>
                <w:rFonts w:eastAsiaTheme="minorEastAsia"/>
                <w:kern w:val="2"/>
                <w:sz w:val="18"/>
                <w:lang w:eastAsia="zh-CN"/>
              </w:rPr>
            </w:pPr>
            <w:r>
              <w:rPr>
                <w:rFonts w:eastAsiaTheme="minorEastAsia"/>
                <w:kern w:val="2"/>
                <w:sz w:val="18"/>
                <w:lang w:eastAsia="zh-CN"/>
              </w:rPr>
              <w:t>3</w:t>
            </w:r>
          </w:p>
        </w:tc>
        <w:tc>
          <w:tcPr>
            <w:tcW w:w="1583" w:type="pct"/>
            <w:tcBorders>
              <w:top w:val="single" w:sz="4" w:space="0" w:color="auto"/>
              <w:left w:val="single" w:sz="4" w:space="0" w:color="auto"/>
              <w:bottom w:val="single" w:sz="4" w:space="0" w:color="auto"/>
              <w:right w:val="single" w:sz="4" w:space="0" w:color="auto"/>
            </w:tcBorders>
            <w:vAlign w:val="center"/>
            <w:hideMark/>
          </w:tcPr>
          <w:p w14:paraId="055610C9" w14:textId="52FE9B11" w:rsidR="000A5757" w:rsidRDefault="009121C5" w:rsidP="00D1639C">
            <w:pPr>
              <w:spacing w:after="0"/>
              <w:jc w:val="center"/>
              <w:rPr>
                <w:rFonts w:eastAsia="Times New Roman"/>
                <w:kern w:val="2"/>
                <w:sz w:val="18"/>
              </w:rPr>
            </w:pPr>
            <w:r>
              <w:rPr>
                <w:rFonts w:eastAsiaTheme="minorEastAsia"/>
                <w:kern w:val="2"/>
                <w:sz w:val="18"/>
                <w:lang w:eastAsia="zh-CN"/>
              </w:rPr>
              <w:t>+3</w:t>
            </w:r>
          </w:p>
        </w:tc>
        <w:tc>
          <w:tcPr>
            <w:tcW w:w="1688" w:type="pct"/>
            <w:tcBorders>
              <w:top w:val="single" w:sz="4" w:space="0" w:color="auto"/>
              <w:left w:val="single" w:sz="4" w:space="0" w:color="auto"/>
              <w:bottom w:val="single" w:sz="4" w:space="0" w:color="auto"/>
              <w:right w:val="single" w:sz="4" w:space="0" w:color="auto"/>
            </w:tcBorders>
            <w:vAlign w:val="center"/>
            <w:hideMark/>
          </w:tcPr>
          <w:p w14:paraId="51CEABB6" w14:textId="77777777" w:rsidR="000A5757" w:rsidRDefault="000A5757" w:rsidP="00D1639C">
            <w:pPr>
              <w:keepNext/>
              <w:keepLines/>
              <w:overflowPunct w:val="0"/>
              <w:autoSpaceDE w:val="0"/>
              <w:autoSpaceDN w:val="0"/>
              <w:adjustRightInd w:val="0"/>
              <w:spacing w:after="0"/>
              <w:jc w:val="center"/>
              <w:rPr>
                <w:rFonts w:eastAsiaTheme="minorEastAsia"/>
                <w:kern w:val="2"/>
                <w:sz w:val="18"/>
                <w:lang w:eastAsia="zh-CN"/>
              </w:rPr>
            </w:pPr>
            <w:r>
              <w:rPr>
                <w:rFonts w:eastAsiaTheme="minorEastAsia"/>
                <w:kern w:val="2"/>
                <w:sz w:val="18"/>
                <w:lang w:eastAsia="zh-CN"/>
              </w:rPr>
              <w:t>30</w:t>
            </w:r>
          </w:p>
        </w:tc>
      </w:tr>
    </w:tbl>
    <w:p w14:paraId="13D3122B" w14:textId="1129A032" w:rsidR="001037C9" w:rsidRDefault="001037C9" w:rsidP="002751FE">
      <w:pPr>
        <w:jc w:val="both"/>
        <w:rPr>
          <w:rFonts w:eastAsiaTheme="minorEastAsia"/>
          <w:lang w:eastAsia="zh-CN"/>
        </w:rPr>
      </w:pPr>
    </w:p>
    <w:p w14:paraId="75494595" w14:textId="5B306A0B" w:rsidR="00BA4075" w:rsidRPr="00BA4075" w:rsidRDefault="00BA4075" w:rsidP="002751FE">
      <w:pPr>
        <w:jc w:val="both"/>
        <w:rPr>
          <w:rFonts w:eastAsiaTheme="minorEastAsia"/>
          <w:b/>
          <w:sz w:val="24"/>
          <w:szCs w:val="24"/>
          <w:u w:val="single"/>
          <w:lang w:eastAsia="zh-CN"/>
        </w:rPr>
      </w:pPr>
      <w:r>
        <w:rPr>
          <w:rFonts w:eastAsiaTheme="minorEastAsia"/>
          <w:b/>
          <w:sz w:val="24"/>
          <w:szCs w:val="24"/>
          <w:u w:val="single"/>
          <w:lang w:eastAsia="zh-CN"/>
        </w:rPr>
        <w:t>UE capability</w:t>
      </w:r>
    </w:p>
    <w:p w14:paraId="3D1B1D0B" w14:textId="77777777" w:rsidR="00BA4075" w:rsidRDefault="00BA4075" w:rsidP="006E5C64">
      <w:pPr>
        <w:jc w:val="both"/>
        <w:rPr>
          <w:rFonts w:eastAsiaTheme="minorEastAsia"/>
          <w:lang w:eastAsia="zh-CN"/>
        </w:rPr>
      </w:pPr>
      <w:r w:rsidRPr="00BA4075">
        <w:rPr>
          <w:rFonts w:eastAsiaTheme="minorEastAsia"/>
          <w:lang w:eastAsia="zh-CN"/>
        </w:rPr>
        <w:t>To discuss UE capability, we need to consider three aspects. First, the UE capability should cooperate with the RAN‑1 CJTC‑report capability. Second, the capabilities for frequency‑offset accuracy and delay‑offset accuracy ought to be defined as separate items. Finally, we must clarify that the new capability is intended to inform the network of the UE’s performance on the CJTC report; it is conditionally mandatory for any UE that supports providing a CJTC report.</w:t>
      </w:r>
    </w:p>
    <w:p w14:paraId="074D28E9" w14:textId="05DD24E5" w:rsidR="00200D54" w:rsidRPr="00BA4075" w:rsidRDefault="00BA4075" w:rsidP="006E5C64">
      <w:pPr>
        <w:jc w:val="both"/>
        <w:rPr>
          <w:rFonts w:eastAsiaTheme="minorEastAsia"/>
          <w:b/>
          <w:bCs/>
          <w:lang w:eastAsia="zh-CN"/>
        </w:rPr>
      </w:pPr>
      <w:r w:rsidRPr="00BA4075">
        <w:rPr>
          <w:rFonts w:eastAsiaTheme="minorEastAsia" w:hint="eastAsia"/>
          <w:b/>
          <w:bCs/>
          <w:lang w:eastAsia="zh-CN"/>
        </w:rPr>
        <w:t>P</w:t>
      </w:r>
      <w:r w:rsidRPr="00BA4075">
        <w:rPr>
          <w:rFonts w:eastAsiaTheme="minorEastAsia"/>
          <w:b/>
          <w:bCs/>
          <w:lang w:eastAsia="zh-CN"/>
        </w:rPr>
        <w:t>roposal 2: RAN4 introduces two conditional mandatory UE</w:t>
      </w:r>
      <w:r>
        <w:rPr>
          <w:rFonts w:eastAsiaTheme="minorEastAsia"/>
          <w:b/>
          <w:bCs/>
          <w:lang w:eastAsia="zh-CN"/>
        </w:rPr>
        <w:t xml:space="preserve"> </w:t>
      </w:r>
      <w:r w:rsidRPr="00BA4075">
        <w:rPr>
          <w:rFonts w:eastAsiaTheme="minorEastAsia"/>
          <w:b/>
          <w:bCs/>
          <w:lang w:eastAsia="zh-CN"/>
        </w:rPr>
        <w:t xml:space="preserve">capabilities for </w:t>
      </w:r>
      <w:r>
        <w:rPr>
          <w:rFonts w:eastAsiaTheme="minorEastAsia"/>
          <w:b/>
          <w:bCs/>
          <w:lang w:eastAsia="zh-CN"/>
        </w:rPr>
        <w:t xml:space="preserve">the </w:t>
      </w:r>
      <w:r w:rsidRPr="00BA4075">
        <w:rPr>
          <w:rFonts w:eastAsiaTheme="minorEastAsia"/>
          <w:b/>
          <w:bCs/>
          <w:lang w:eastAsia="zh-CN"/>
        </w:rPr>
        <w:t xml:space="preserve">CJTC-FO and CJTC-DO </w:t>
      </w:r>
      <w:r>
        <w:rPr>
          <w:rFonts w:eastAsiaTheme="minorEastAsia"/>
          <w:b/>
          <w:bCs/>
          <w:lang w:eastAsia="zh-CN"/>
        </w:rPr>
        <w:t xml:space="preserve">report. </w:t>
      </w:r>
      <w:r w:rsidRPr="00BA4075">
        <w:rPr>
          <w:rFonts w:eastAsiaTheme="minorEastAsia"/>
          <w:b/>
          <w:bCs/>
          <w:lang w:eastAsia="zh-CN"/>
        </w:rPr>
        <w:t xml:space="preserve">These capabilities indicate which of the two accuracy </w:t>
      </w:r>
      <w:r w:rsidR="00317B5F">
        <w:rPr>
          <w:rFonts w:eastAsiaTheme="minorEastAsia"/>
          <w:b/>
          <w:bCs/>
          <w:lang w:eastAsia="zh-CN"/>
        </w:rPr>
        <w:t xml:space="preserve">sets </w:t>
      </w:r>
      <w:r w:rsidRPr="00BA4075">
        <w:rPr>
          <w:rFonts w:eastAsiaTheme="minorEastAsia"/>
          <w:b/>
          <w:bCs/>
          <w:lang w:eastAsia="zh-CN"/>
        </w:rPr>
        <w:t>defined for the CJTC report the UE supports.</w:t>
      </w:r>
      <w:r w:rsidR="000A5757">
        <w:rPr>
          <w:rFonts w:eastAsiaTheme="minorEastAsia"/>
          <w:b/>
          <w:bCs/>
          <w:lang w:eastAsia="zh-CN"/>
        </w:rPr>
        <w:t xml:space="preserve"> (The draft UE feature can be found in the Annex).</w:t>
      </w:r>
    </w:p>
    <w:p w14:paraId="76A24835" w14:textId="1979DCD4" w:rsidR="00BA4075" w:rsidRDefault="00BA4075" w:rsidP="00BA4075">
      <w:pPr>
        <w:jc w:val="both"/>
        <w:rPr>
          <w:rFonts w:eastAsiaTheme="minorEastAsia"/>
          <w:lang w:eastAsia="zh-CN"/>
        </w:rPr>
      </w:pPr>
    </w:p>
    <w:p w14:paraId="4AB90932" w14:textId="21FC7E6F" w:rsidR="00BA4075" w:rsidRDefault="00BA4075" w:rsidP="00BA4075">
      <w:pPr>
        <w:jc w:val="both"/>
        <w:rPr>
          <w:rFonts w:eastAsiaTheme="minorEastAsia"/>
          <w:lang w:eastAsia="zh-CN"/>
        </w:rPr>
      </w:pPr>
      <w:r w:rsidRPr="00DD62EE">
        <w:rPr>
          <w:rFonts w:eastAsiaTheme="minorEastAsia"/>
          <w:lang w:eastAsia="zh-CN"/>
        </w:rPr>
        <w:t>To answer the question about how the network manages the CJT report results if multiple UEs with different accuracy capabilit</w:t>
      </w:r>
      <w:r>
        <w:rPr>
          <w:rFonts w:eastAsiaTheme="minorEastAsia"/>
          <w:lang w:eastAsia="zh-CN"/>
        </w:rPr>
        <w:t>ies</w:t>
      </w:r>
      <w:r w:rsidRPr="00DD62EE">
        <w:rPr>
          <w:rFonts w:eastAsiaTheme="minorEastAsia"/>
          <w:lang w:eastAsia="zh-CN"/>
        </w:rPr>
        <w:t xml:space="preserve"> </w:t>
      </w:r>
      <w:r>
        <w:rPr>
          <w:rFonts w:eastAsiaTheme="minorEastAsia"/>
          <w:lang w:eastAsia="zh-CN"/>
        </w:rPr>
        <w:t xml:space="preserve">are </w:t>
      </w:r>
      <w:r w:rsidRPr="00DD62EE">
        <w:rPr>
          <w:rFonts w:eastAsiaTheme="minorEastAsia"/>
          <w:lang w:eastAsia="zh-CN"/>
        </w:rPr>
        <w:t xml:space="preserve">in </w:t>
      </w:r>
      <w:r>
        <w:rPr>
          <w:rFonts w:eastAsiaTheme="minorEastAsia"/>
          <w:lang w:eastAsia="zh-CN"/>
        </w:rPr>
        <w:t>one</w:t>
      </w:r>
      <w:r w:rsidRPr="00DD62EE">
        <w:rPr>
          <w:rFonts w:eastAsiaTheme="minorEastAsia"/>
          <w:lang w:eastAsia="zh-CN"/>
        </w:rPr>
        <w:t xml:space="preserve"> cell</w:t>
      </w:r>
      <w:r>
        <w:rPr>
          <w:rFonts w:eastAsiaTheme="minorEastAsia"/>
          <w:lang w:eastAsia="zh-CN"/>
        </w:rPr>
        <w:t xml:space="preserve"> or a certain zone</w:t>
      </w:r>
      <w:r w:rsidRPr="00DD62EE">
        <w:rPr>
          <w:rFonts w:eastAsiaTheme="minorEastAsia"/>
          <w:lang w:eastAsia="zh-CN"/>
        </w:rPr>
        <w:t xml:space="preserve">. </w:t>
      </w:r>
      <w:r w:rsidR="00C83841">
        <w:rPr>
          <w:rFonts w:eastAsiaTheme="minorEastAsia"/>
          <w:lang w:eastAsia="zh-CN"/>
        </w:rPr>
        <w:t>This</w:t>
      </w:r>
      <w:r w:rsidRPr="00DD62EE">
        <w:rPr>
          <w:rFonts w:eastAsiaTheme="minorEastAsia"/>
          <w:lang w:eastAsia="zh-CN"/>
        </w:rPr>
        <w:t xml:space="preserve"> will be the network implementation</w:t>
      </w:r>
      <w:r>
        <w:rPr>
          <w:rFonts w:eastAsiaTheme="minorEastAsia"/>
          <w:lang w:eastAsia="zh-CN"/>
        </w:rPr>
        <w:t>,</w:t>
      </w:r>
      <w:r w:rsidRPr="00DD62EE">
        <w:rPr>
          <w:rFonts w:eastAsiaTheme="minorEastAsia"/>
          <w:lang w:eastAsia="zh-CN"/>
        </w:rPr>
        <w:t xml:space="preserve"> but one </w:t>
      </w:r>
      <w:r>
        <w:rPr>
          <w:rFonts w:eastAsiaTheme="minorEastAsia"/>
          <w:lang w:eastAsia="zh-CN"/>
        </w:rPr>
        <w:t>simple</w:t>
      </w:r>
      <w:r w:rsidRPr="00DD62EE">
        <w:rPr>
          <w:rFonts w:eastAsiaTheme="minorEastAsia"/>
          <w:lang w:eastAsia="zh-CN"/>
        </w:rPr>
        <w:t xml:space="preserve"> principle may be appl</w:t>
      </w:r>
      <w:r>
        <w:rPr>
          <w:rFonts w:eastAsiaTheme="minorEastAsia"/>
          <w:lang w:eastAsia="zh-CN"/>
        </w:rPr>
        <w:t>ic</w:t>
      </w:r>
      <w:r w:rsidRPr="00DD62EE">
        <w:rPr>
          <w:rFonts w:eastAsiaTheme="minorEastAsia"/>
          <w:lang w:eastAsia="zh-CN"/>
        </w:rPr>
        <w:t xml:space="preserve">able that </w:t>
      </w:r>
      <w:r>
        <w:rPr>
          <w:rFonts w:eastAsiaTheme="minorEastAsia"/>
          <w:lang w:eastAsia="zh-CN"/>
        </w:rPr>
        <w:t xml:space="preserve">the </w:t>
      </w:r>
      <w:r w:rsidRPr="00DD62EE">
        <w:rPr>
          <w:rFonts w:eastAsiaTheme="minorEastAsia"/>
          <w:lang w:eastAsia="zh-CN"/>
        </w:rPr>
        <w:t xml:space="preserve">network </w:t>
      </w:r>
      <w:r>
        <w:rPr>
          <w:rFonts w:eastAsiaTheme="minorEastAsia"/>
          <w:lang w:eastAsia="zh-CN"/>
        </w:rPr>
        <w:t>assigns</w:t>
      </w:r>
      <w:r w:rsidRPr="00DD62EE">
        <w:rPr>
          <w:rFonts w:eastAsiaTheme="minorEastAsia"/>
          <w:lang w:eastAsia="zh-CN"/>
        </w:rPr>
        <w:t xml:space="preserve"> the </w:t>
      </w:r>
      <w:bookmarkStart w:id="4" w:name="_Hlk212728870"/>
      <w:r w:rsidRPr="000A5757">
        <w:rPr>
          <w:rFonts w:eastAsiaTheme="minorEastAsia"/>
          <w:lang w:eastAsia="zh-CN"/>
        </w:rPr>
        <w:t>high-performance capability UE</w:t>
      </w:r>
      <w:bookmarkEnd w:id="4"/>
      <w:r w:rsidRPr="000A5757">
        <w:rPr>
          <w:rFonts w:eastAsiaTheme="minorEastAsia"/>
          <w:lang w:eastAsia="zh-CN"/>
        </w:rPr>
        <w:t>’s</w:t>
      </w:r>
      <w:r w:rsidRPr="00DD62EE">
        <w:rPr>
          <w:rFonts w:eastAsiaTheme="minorEastAsia"/>
          <w:lang w:eastAsia="zh-CN"/>
        </w:rPr>
        <w:t xml:space="preserve"> </w:t>
      </w:r>
      <w:r>
        <w:rPr>
          <w:rFonts w:eastAsiaTheme="minorEastAsia"/>
          <w:lang w:eastAsia="zh-CN"/>
        </w:rPr>
        <w:t>reports as high priority</w:t>
      </w:r>
      <w:r w:rsidRPr="00DD62EE">
        <w:rPr>
          <w:rFonts w:eastAsiaTheme="minorEastAsia"/>
          <w:lang w:eastAsia="zh-CN"/>
        </w:rPr>
        <w:t xml:space="preserve"> to do the offset compensation, for example.</w:t>
      </w:r>
    </w:p>
    <w:p w14:paraId="37A2AB64" w14:textId="53132CB0" w:rsidR="00BA4075" w:rsidRDefault="00BA4075" w:rsidP="00BA4075">
      <w:pPr>
        <w:jc w:val="both"/>
        <w:rPr>
          <w:rFonts w:eastAsiaTheme="minorEastAsia"/>
          <w:b/>
          <w:bCs/>
          <w:lang w:eastAsia="zh-CN"/>
        </w:rPr>
      </w:pPr>
      <w:r w:rsidRPr="00164C46">
        <w:rPr>
          <w:rFonts w:eastAsiaTheme="minorEastAsia" w:hint="eastAsia"/>
          <w:b/>
          <w:bCs/>
          <w:lang w:eastAsia="zh-CN"/>
        </w:rPr>
        <w:t>O</w:t>
      </w:r>
      <w:r w:rsidRPr="00164C46">
        <w:rPr>
          <w:rFonts w:eastAsiaTheme="minorEastAsia"/>
          <w:b/>
          <w:bCs/>
          <w:lang w:eastAsia="zh-CN"/>
        </w:rPr>
        <w:t xml:space="preserve">bservation </w:t>
      </w:r>
      <w:r w:rsidR="00A26752">
        <w:rPr>
          <w:rFonts w:eastAsiaTheme="minorEastAsia"/>
          <w:b/>
          <w:bCs/>
          <w:lang w:eastAsia="zh-CN"/>
        </w:rPr>
        <w:t>2</w:t>
      </w:r>
      <w:r w:rsidRPr="00164C46">
        <w:rPr>
          <w:rFonts w:eastAsiaTheme="minorEastAsia"/>
          <w:b/>
          <w:bCs/>
          <w:lang w:eastAsia="zh-CN"/>
        </w:rPr>
        <w:t xml:space="preserve">: </w:t>
      </w:r>
      <w:r>
        <w:rPr>
          <w:rFonts w:eastAsiaTheme="minorEastAsia"/>
          <w:b/>
          <w:bCs/>
          <w:lang w:eastAsia="zh-CN"/>
        </w:rPr>
        <w:t>T</w:t>
      </w:r>
      <w:r w:rsidRPr="00DD62EE">
        <w:rPr>
          <w:rFonts w:eastAsiaTheme="minorEastAsia"/>
          <w:b/>
          <w:bCs/>
          <w:lang w:eastAsia="zh-CN"/>
        </w:rPr>
        <w:t xml:space="preserve">he network can </w:t>
      </w:r>
      <w:r>
        <w:rPr>
          <w:rFonts w:eastAsiaTheme="minorEastAsia" w:hint="eastAsia"/>
          <w:b/>
          <w:bCs/>
          <w:lang w:eastAsia="zh-CN"/>
        </w:rPr>
        <w:t>assign</w:t>
      </w:r>
      <w:r>
        <w:rPr>
          <w:rFonts w:eastAsiaTheme="minorEastAsia"/>
          <w:b/>
          <w:bCs/>
          <w:lang w:eastAsia="zh-CN"/>
        </w:rPr>
        <w:t xml:space="preserve"> </w:t>
      </w:r>
      <w:r w:rsidRPr="00DD62EE">
        <w:rPr>
          <w:rFonts w:eastAsiaTheme="minorEastAsia"/>
          <w:b/>
          <w:bCs/>
          <w:lang w:eastAsia="zh-CN"/>
        </w:rPr>
        <w:t>the high-performance capability UE</w:t>
      </w:r>
      <w:r>
        <w:rPr>
          <w:rFonts w:eastAsiaTheme="minorEastAsia"/>
          <w:b/>
          <w:bCs/>
          <w:lang w:eastAsia="zh-CN"/>
        </w:rPr>
        <w:t>’s</w:t>
      </w:r>
      <w:r w:rsidRPr="00DD62EE">
        <w:rPr>
          <w:rFonts w:eastAsiaTheme="minorEastAsia"/>
          <w:b/>
          <w:bCs/>
          <w:lang w:eastAsia="zh-CN"/>
        </w:rPr>
        <w:t xml:space="preserve"> reports as </w:t>
      </w:r>
      <w:r>
        <w:rPr>
          <w:rFonts w:eastAsiaTheme="minorEastAsia"/>
          <w:b/>
          <w:bCs/>
          <w:lang w:eastAsia="zh-CN"/>
        </w:rPr>
        <w:t xml:space="preserve">a </w:t>
      </w:r>
      <w:r w:rsidRPr="00DD62EE">
        <w:rPr>
          <w:rFonts w:eastAsiaTheme="minorEastAsia"/>
          <w:b/>
          <w:bCs/>
          <w:lang w:eastAsia="zh-CN"/>
        </w:rPr>
        <w:t>high priority to do the offset compensation</w:t>
      </w:r>
      <w:r>
        <w:rPr>
          <w:rFonts w:eastAsiaTheme="minorEastAsia"/>
          <w:b/>
          <w:bCs/>
          <w:lang w:eastAsia="zh-CN"/>
        </w:rPr>
        <w:t>.</w:t>
      </w:r>
    </w:p>
    <w:p w14:paraId="1F17FF1A" w14:textId="6F2D3FA4" w:rsidR="00BA4075" w:rsidRDefault="00A26752" w:rsidP="006E5C64">
      <w:pPr>
        <w:jc w:val="both"/>
        <w:rPr>
          <w:rFonts w:eastAsiaTheme="minorEastAsia"/>
          <w:lang w:eastAsia="zh-CN"/>
        </w:rPr>
      </w:pPr>
      <w:r w:rsidRPr="00A26752">
        <w:rPr>
          <w:rFonts w:eastAsiaTheme="minorEastAsia"/>
          <w:lang w:eastAsia="zh-CN"/>
        </w:rPr>
        <w:t>The purpose of this feature is to enable the UE to assist the network in calibrating two TRPs. Once the two TRPs are synchronised, all UEs within the coverage area will benefit—provided there are UEs capable of delivering high‑accuracy results to the network.</w:t>
      </w:r>
    </w:p>
    <w:p w14:paraId="35EF700A" w14:textId="4080D00D" w:rsidR="00A26752" w:rsidRPr="00A26752" w:rsidRDefault="00A26752" w:rsidP="006E5C64">
      <w:pPr>
        <w:jc w:val="both"/>
        <w:rPr>
          <w:rFonts w:eastAsiaTheme="minorEastAsia"/>
          <w:b/>
          <w:bCs/>
          <w:sz w:val="24"/>
          <w:szCs w:val="24"/>
          <w:lang w:eastAsia="zh-CN"/>
        </w:rPr>
      </w:pPr>
      <w:r w:rsidRPr="00A26752">
        <w:rPr>
          <w:rFonts w:eastAsiaTheme="minorEastAsia" w:hint="eastAsia"/>
          <w:b/>
          <w:bCs/>
          <w:lang w:eastAsia="zh-CN"/>
        </w:rPr>
        <w:t>O</w:t>
      </w:r>
      <w:r w:rsidRPr="00A26752">
        <w:rPr>
          <w:rFonts w:eastAsiaTheme="minorEastAsia"/>
          <w:b/>
          <w:bCs/>
          <w:lang w:eastAsia="zh-CN"/>
        </w:rPr>
        <w:t>bservation 3:</w:t>
      </w:r>
      <w:r w:rsidRPr="00E22F73">
        <w:rPr>
          <w:b/>
          <w:bCs/>
        </w:rPr>
        <w:t xml:space="preserve"> Defining two accuracy levels enables the UEs that receive a downlink signal from </w:t>
      </w:r>
      <w:r w:rsidR="00E22F73" w:rsidRPr="00E22F73">
        <w:rPr>
          <w:b/>
          <w:bCs/>
        </w:rPr>
        <w:t xml:space="preserve">these two </w:t>
      </w:r>
      <w:r w:rsidRPr="00E22F73">
        <w:rPr>
          <w:b/>
          <w:bCs/>
        </w:rPr>
        <w:t>TRPs to benefit.</w:t>
      </w:r>
    </w:p>
    <w:p w14:paraId="24120099" w14:textId="5122E774" w:rsidR="00386BEA" w:rsidRDefault="00DF0231" w:rsidP="00A86270">
      <w:pPr>
        <w:pStyle w:val="1"/>
        <w:numPr>
          <w:ilvl w:val="0"/>
          <w:numId w:val="1"/>
        </w:numPr>
        <w:rPr>
          <w:lang w:val="en-US"/>
        </w:rPr>
      </w:pPr>
      <w:r w:rsidRPr="002D2977">
        <w:rPr>
          <w:lang w:val="en-US"/>
        </w:rPr>
        <w:lastRenderedPageBreak/>
        <w:t>Conclusions</w:t>
      </w:r>
    </w:p>
    <w:p w14:paraId="7EFD6078" w14:textId="77777777" w:rsidR="006A1657" w:rsidRDefault="006A1657" w:rsidP="00EB485B">
      <w:pPr>
        <w:jc w:val="both"/>
        <w:rPr>
          <w:rFonts w:eastAsiaTheme="minorEastAsia"/>
          <w:b/>
          <w:bCs/>
          <w:lang w:eastAsia="zh-CN"/>
        </w:rPr>
      </w:pPr>
      <w:r w:rsidRPr="006A1657">
        <w:rPr>
          <w:rFonts w:eastAsiaTheme="minorEastAsia"/>
          <w:b/>
          <w:bCs/>
          <w:lang w:eastAsia="zh-CN"/>
        </w:rPr>
        <w:t xml:space="preserve">Observation 1: The low-accuracy DO and FO estimation results </w:t>
      </w:r>
      <w:proofErr w:type="spellStart"/>
      <w:r w:rsidRPr="006A1657">
        <w:rPr>
          <w:rFonts w:eastAsiaTheme="minorEastAsia"/>
          <w:b/>
          <w:bCs/>
          <w:lang w:eastAsia="zh-CN"/>
        </w:rPr>
        <w:t>can not</w:t>
      </w:r>
      <w:proofErr w:type="spellEnd"/>
      <w:r w:rsidRPr="006A1657">
        <w:rPr>
          <w:rFonts w:eastAsiaTheme="minorEastAsia"/>
          <w:b/>
          <w:bCs/>
          <w:lang w:eastAsia="zh-CN"/>
        </w:rPr>
        <w:t xml:space="preserve"> have been utilised by the network to do the collaboration in some cases.</w:t>
      </w:r>
    </w:p>
    <w:p w14:paraId="12EAA5CD" w14:textId="77777777" w:rsidR="0021280A" w:rsidRPr="00A57867" w:rsidRDefault="0021280A" w:rsidP="0021280A">
      <w:pPr>
        <w:jc w:val="both"/>
        <w:rPr>
          <w:rFonts w:eastAsiaTheme="minorEastAsia"/>
          <w:b/>
          <w:bCs/>
          <w:lang w:eastAsia="zh-CN"/>
        </w:rPr>
      </w:pPr>
      <w:r w:rsidRPr="00A57867">
        <w:rPr>
          <w:rFonts w:eastAsiaTheme="minorEastAsia"/>
          <w:b/>
          <w:bCs/>
          <w:lang w:eastAsia="zh-CN"/>
        </w:rPr>
        <w:t>P</w:t>
      </w:r>
      <w:r w:rsidRPr="00A57867">
        <w:rPr>
          <w:rFonts w:eastAsiaTheme="minorEastAsia" w:hint="eastAsia"/>
          <w:b/>
          <w:bCs/>
          <w:lang w:eastAsia="zh-CN"/>
        </w:rPr>
        <w:t>roposal</w:t>
      </w:r>
      <w:r w:rsidRPr="00A57867">
        <w:rPr>
          <w:rFonts w:eastAsiaTheme="minorEastAsia"/>
          <w:b/>
          <w:bCs/>
          <w:lang w:eastAsia="zh-CN"/>
        </w:rPr>
        <w:t xml:space="preserve"> 1: RAN4 Define two sets of requirements with UE capability</w:t>
      </w:r>
      <w:r>
        <w:rPr>
          <w:rFonts w:eastAsiaTheme="minorEastAsia"/>
          <w:b/>
          <w:bCs/>
          <w:lang w:eastAsia="zh-CN"/>
        </w:rPr>
        <w:t xml:space="preserve"> for the CJTC report</w:t>
      </w:r>
      <w:r w:rsidRPr="00A57867">
        <w:rPr>
          <w:rFonts w:eastAsiaTheme="minorEastAsia"/>
          <w:b/>
          <w:bCs/>
          <w:lang w:eastAsia="zh-CN"/>
        </w:rPr>
        <w:t>.</w:t>
      </w:r>
    </w:p>
    <w:p w14:paraId="4EE753CE" w14:textId="77777777" w:rsidR="0021280A" w:rsidRPr="00A57867" w:rsidRDefault="0021280A" w:rsidP="0021280A">
      <w:pPr>
        <w:jc w:val="both"/>
        <w:rPr>
          <w:rFonts w:eastAsiaTheme="minorEastAsia"/>
          <w:b/>
          <w:bCs/>
          <w:lang w:eastAsia="zh-CN"/>
        </w:rPr>
      </w:pPr>
      <w:r w:rsidRPr="00A57867">
        <w:rPr>
          <w:rFonts w:eastAsiaTheme="minorEastAsia"/>
          <w:b/>
          <w:bCs/>
          <w:lang w:eastAsia="zh-CN"/>
        </w:rPr>
        <w:tab/>
        <w:t xml:space="preserve">For </w:t>
      </w:r>
      <w:r>
        <w:rPr>
          <w:rFonts w:eastAsiaTheme="minorEastAsia" w:hint="eastAsia"/>
          <w:b/>
          <w:bCs/>
          <w:lang w:eastAsia="zh-CN"/>
        </w:rPr>
        <w:t>S</w:t>
      </w:r>
      <w:r>
        <w:rPr>
          <w:rFonts w:eastAsiaTheme="minorEastAsia"/>
          <w:b/>
          <w:bCs/>
          <w:lang w:eastAsia="zh-CN"/>
        </w:rPr>
        <w:t>et 1</w:t>
      </w:r>
      <w:r w:rsidRPr="00A57867">
        <w:rPr>
          <w:rFonts w:eastAsiaTheme="minorEastAsia"/>
          <w:b/>
          <w:bCs/>
          <w:lang w:eastAsia="zh-CN"/>
        </w:rPr>
        <w:t xml:space="preserve">, the accuracy </w:t>
      </w:r>
      <w:r>
        <w:rPr>
          <w:rFonts w:eastAsiaTheme="minorEastAsia"/>
          <w:b/>
          <w:bCs/>
          <w:lang w:eastAsia="zh-CN"/>
        </w:rPr>
        <w:t>can</w:t>
      </w:r>
      <w:r w:rsidRPr="00A57867">
        <w:rPr>
          <w:rFonts w:eastAsiaTheme="minorEastAsia"/>
          <w:b/>
          <w:bCs/>
          <w:lang w:eastAsia="zh-CN"/>
        </w:rPr>
        <w:t xml:space="preserve"> be define</w:t>
      </w:r>
      <w:r w:rsidRPr="00A57867">
        <w:rPr>
          <w:rFonts w:eastAsiaTheme="minorEastAsia" w:hint="eastAsia"/>
          <w:b/>
          <w:bCs/>
          <w:lang w:eastAsia="zh-CN"/>
        </w:rPr>
        <w:t>d</w:t>
      </w:r>
      <w:r w:rsidRPr="00A57867">
        <w:rPr>
          <w:rFonts w:eastAsiaTheme="minorEastAsia"/>
          <w:b/>
          <w:bCs/>
          <w:lang w:eastAsia="zh-CN"/>
        </w:rPr>
        <w:t xml:space="preserve"> as:</w:t>
      </w:r>
    </w:p>
    <w:tbl>
      <w:tblPr>
        <w:tblW w:w="28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77"/>
        <w:gridCol w:w="1823"/>
        <w:gridCol w:w="1940"/>
      </w:tblGrid>
      <w:tr w:rsidR="0021280A" w14:paraId="23DA7802" w14:textId="77777777" w:rsidTr="00D1639C">
        <w:trPr>
          <w:trHeight w:val="249"/>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1B86F7BB" w14:textId="77777777" w:rsidR="0021280A" w:rsidRDefault="0021280A" w:rsidP="00D1639C">
            <w:pPr>
              <w:keepNext/>
              <w:keepLines/>
              <w:overflowPunct w:val="0"/>
              <w:autoSpaceDE w:val="0"/>
              <w:autoSpaceDN w:val="0"/>
              <w:adjustRightInd w:val="0"/>
              <w:spacing w:after="0"/>
              <w:jc w:val="center"/>
              <w:rPr>
                <w:b/>
                <w:bCs/>
                <w:kern w:val="2"/>
                <w:sz w:val="18"/>
                <w:lang w:eastAsia="en-GB"/>
              </w:rPr>
            </w:pPr>
            <w:r>
              <w:rPr>
                <w:rFonts w:eastAsiaTheme="minorEastAsia"/>
                <w:b/>
                <w:bCs/>
                <w:lang w:eastAsia="zh-CN"/>
              </w:rPr>
              <w:tab/>
            </w:r>
            <w:r>
              <w:rPr>
                <w:rFonts w:eastAsia="Times New Roman" w:hint="eastAsia"/>
                <w:b/>
                <w:kern w:val="2"/>
                <w:sz w:val="18"/>
              </w:rPr>
              <w:t>A</w:t>
            </w:r>
            <w:r>
              <w:rPr>
                <w:rFonts w:eastAsia="Times New Roman"/>
                <w:b/>
                <w:kern w:val="2"/>
                <w:sz w:val="18"/>
              </w:rPr>
              <w:t>ccuracy of Frequency Offset</w:t>
            </w:r>
          </w:p>
        </w:tc>
      </w:tr>
      <w:tr w:rsidR="0021280A" w14:paraId="224BF922" w14:textId="77777777" w:rsidTr="00D1639C">
        <w:trPr>
          <w:trHeight w:val="249"/>
          <w:jc w:val="center"/>
        </w:trPr>
        <w:tc>
          <w:tcPr>
            <w:tcW w:w="1604" w:type="pct"/>
            <w:vMerge w:val="restart"/>
            <w:tcBorders>
              <w:top w:val="single" w:sz="4" w:space="0" w:color="auto"/>
              <w:left w:val="single" w:sz="4" w:space="0" w:color="auto"/>
              <w:bottom w:val="single" w:sz="4" w:space="0" w:color="auto"/>
              <w:right w:val="single" w:sz="4" w:space="0" w:color="auto"/>
            </w:tcBorders>
            <w:vAlign w:val="center"/>
            <w:hideMark/>
          </w:tcPr>
          <w:p w14:paraId="0F3AAB9D" w14:textId="77777777" w:rsidR="0021280A" w:rsidRPr="00723626" w:rsidRDefault="0021280A" w:rsidP="00D1639C">
            <w:pPr>
              <w:keepNext/>
              <w:keepLines/>
              <w:overflowPunct w:val="0"/>
              <w:autoSpaceDE w:val="0"/>
              <w:autoSpaceDN w:val="0"/>
              <w:adjustRightInd w:val="0"/>
              <w:snapToGrid w:val="0"/>
              <w:spacing w:after="0"/>
              <w:jc w:val="center"/>
              <w:rPr>
                <w:rFonts w:eastAsia="Times New Roman"/>
                <w:b/>
                <w:kern w:val="2"/>
                <w:sz w:val="15"/>
                <w:szCs w:val="16"/>
                <w:lang w:eastAsia="zh-CN"/>
              </w:rPr>
            </w:pPr>
            <w:r w:rsidRPr="00723626">
              <w:rPr>
                <w:rFonts w:eastAsia="Times New Roman"/>
                <w:b/>
                <w:kern w:val="2"/>
                <w:sz w:val="15"/>
                <w:szCs w:val="16"/>
              </w:rPr>
              <w:t>Max Estimation error</w:t>
            </w:r>
          </w:p>
        </w:tc>
        <w:tc>
          <w:tcPr>
            <w:tcW w:w="1645" w:type="pct"/>
            <w:vMerge w:val="restart"/>
            <w:tcBorders>
              <w:top w:val="single" w:sz="4" w:space="0" w:color="auto"/>
              <w:left w:val="single" w:sz="4" w:space="0" w:color="auto"/>
              <w:bottom w:val="single" w:sz="4" w:space="0" w:color="auto"/>
              <w:right w:val="single" w:sz="4" w:space="0" w:color="auto"/>
            </w:tcBorders>
            <w:vAlign w:val="center"/>
            <w:hideMark/>
          </w:tcPr>
          <w:p w14:paraId="58D65311" w14:textId="77777777" w:rsidR="0021280A" w:rsidRPr="00723626" w:rsidRDefault="0021280A" w:rsidP="00D1639C">
            <w:pPr>
              <w:keepNext/>
              <w:keepLines/>
              <w:overflowPunct w:val="0"/>
              <w:autoSpaceDE w:val="0"/>
              <w:autoSpaceDN w:val="0"/>
              <w:adjustRightInd w:val="0"/>
              <w:snapToGrid w:val="0"/>
              <w:spacing w:after="0"/>
              <w:jc w:val="center"/>
              <w:rPr>
                <w:rFonts w:eastAsia="Times New Roman"/>
                <w:b/>
                <w:kern w:val="2"/>
                <w:sz w:val="15"/>
                <w:szCs w:val="16"/>
              </w:rPr>
            </w:pPr>
            <w:r w:rsidRPr="00723626">
              <w:rPr>
                <w:rFonts w:eastAsia="Times New Roman"/>
                <w:b/>
                <w:kern w:val="2"/>
                <w:sz w:val="15"/>
                <w:szCs w:val="16"/>
              </w:rPr>
              <w:t>SNR</w:t>
            </w:r>
          </w:p>
        </w:tc>
        <w:tc>
          <w:tcPr>
            <w:tcW w:w="1751" w:type="pct"/>
            <w:vMerge w:val="restart"/>
            <w:tcBorders>
              <w:top w:val="single" w:sz="4" w:space="0" w:color="auto"/>
              <w:left w:val="single" w:sz="4" w:space="0" w:color="auto"/>
              <w:bottom w:val="single" w:sz="4" w:space="0" w:color="auto"/>
              <w:right w:val="single" w:sz="4" w:space="0" w:color="auto"/>
            </w:tcBorders>
            <w:vAlign w:val="center"/>
            <w:hideMark/>
          </w:tcPr>
          <w:p w14:paraId="313D9363" w14:textId="77777777" w:rsidR="0021280A" w:rsidRPr="00723626" w:rsidRDefault="0021280A" w:rsidP="00D1639C">
            <w:pPr>
              <w:keepNext/>
              <w:keepLines/>
              <w:overflowPunct w:val="0"/>
              <w:autoSpaceDE w:val="0"/>
              <w:autoSpaceDN w:val="0"/>
              <w:adjustRightInd w:val="0"/>
              <w:snapToGrid w:val="0"/>
              <w:spacing w:after="0"/>
              <w:jc w:val="center"/>
              <w:rPr>
                <w:rFonts w:eastAsia="Times New Roman"/>
                <w:b/>
                <w:bCs/>
                <w:kern w:val="2"/>
                <w:sz w:val="15"/>
                <w:szCs w:val="16"/>
                <w:lang w:eastAsia="zh-CN"/>
              </w:rPr>
            </w:pPr>
            <w:r w:rsidRPr="00723626">
              <w:rPr>
                <w:b/>
                <w:bCs/>
                <w:kern w:val="2"/>
                <w:sz w:val="15"/>
                <w:szCs w:val="16"/>
                <w:lang w:eastAsia="en-GB"/>
              </w:rPr>
              <w:t xml:space="preserve">SCS </w:t>
            </w:r>
          </w:p>
        </w:tc>
      </w:tr>
      <w:tr w:rsidR="0021280A" w14:paraId="0D92A8C2" w14:textId="77777777" w:rsidTr="00D1639C">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161B8" w14:textId="77777777" w:rsidR="0021280A" w:rsidRPr="00723626" w:rsidRDefault="0021280A" w:rsidP="00D1639C">
            <w:pPr>
              <w:adjustRightInd w:val="0"/>
              <w:snapToGrid w:val="0"/>
              <w:spacing w:after="0"/>
              <w:rPr>
                <w:rFonts w:eastAsia="Times New Roman"/>
                <w:b/>
                <w:kern w:val="2"/>
                <w:sz w:val="15"/>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EBDE9" w14:textId="77777777" w:rsidR="0021280A" w:rsidRPr="00723626" w:rsidRDefault="0021280A" w:rsidP="00D1639C">
            <w:pPr>
              <w:adjustRightInd w:val="0"/>
              <w:snapToGrid w:val="0"/>
              <w:spacing w:after="0"/>
              <w:rPr>
                <w:rFonts w:eastAsia="Times New Roman"/>
                <w:b/>
                <w:kern w:val="2"/>
                <w:sz w:val="15"/>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88D54" w14:textId="77777777" w:rsidR="0021280A" w:rsidRPr="00723626" w:rsidRDefault="0021280A" w:rsidP="00D1639C">
            <w:pPr>
              <w:adjustRightInd w:val="0"/>
              <w:snapToGrid w:val="0"/>
              <w:spacing w:after="0"/>
              <w:rPr>
                <w:rFonts w:eastAsia="Times New Roman"/>
                <w:b/>
                <w:bCs/>
                <w:kern w:val="2"/>
                <w:sz w:val="15"/>
                <w:szCs w:val="16"/>
                <w:lang w:eastAsia="zh-CN"/>
              </w:rPr>
            </w:pPr>
          </w:p>
        </w:tc>
      </w:tr>
      <w:tr w:rsidR="0021280A" w14:paraId="630D7409" w14:textId="77777777" w:rsidTr="00D1639C">
        <w:trPr>
          <w:trHeight w:val="249"/>
          <w:jc w:val="center"/>
        </w:trPr>
        <w:tc>
          <w:tcPr>
            <w:tcW w:w="1604" w:type="pct"/>
            <w:vMerge w:val="restart"/>
            <w:tcBorders>
              <w:top w:val="single" w:sz="4" w:space="0" w:color="auto"/>
              <w:left w:val="single" w:sz="4" w:space="0" w:color="auto"/>
              <w:bottom w:val="single" w:sz="4" w:space="0" w:color="auto"/>
              <w:right w:val="single" w:sz="4" w:space="0" w:color="auto"/>
            </w:tcBorders>
            <w:vAlign w:val="center"/>
            <w:hideMark/>
          </w:tcPr>
          <w:p w14:paraId="4E60DAC4" w14:textId="77777777" w:rsidR="0021280A" w:rsidRPr="00723626" w:rsidRDefault="0021280A" w:rsidP="00D1639C">
            <w:pPr>
              <w:keepNext/>
              <w:keepLines/>
              <w:overflowPunct w:val="0"/>
              <w:autoSpaceDE w:val="0"/>
              <w:autoSpaceDN w:val="0"/>
              <w:adjustRightInd w:val="0"/>
              <w:snapToGrid w:val="0"/>
              <w:spacing w:after="0"/>
              <w:jc w:val="center"/>
              <w:rPr>
                <w:rFonts w:eastAsia="Times New Roman"/>
                <w:b/>
                <w:kern w:val="2"/>
                <w:sz w:val="15"/>
                <w:szCs w:val="16"/>
              </w:rPr>
            </w:pPr>
            <w:r w:rsidRPr="00723626">
              <w:rPr>
                <w:rFonts w:eastAsia="Times New Roman"/>
                <w:b/>
                <w:kern w:val="2"/>
                <w:sz w:val="15"/>
                <w:szCs w:val="16"/>
                <w:lang w:eastAsia="zh-CN"/>
              </w:rPr>
              <w:t>level</w:t>
            </w:r>
          </w:p>
        </w:tc>
        <w:tc>
          <w:tcPr>
            <w:tcW w:w="1645" w:type="pct"/>
            <w:vMerge w:val="restart"/>
            <w:tcBorders>
              <w:top w:val="single" w:sz="4" w:space="0" w:color="auto"/>
              <w:left w:val="single" w:sz="4" w:space="0" w:color="auto"/>
              <w:bottom w:val="single" w:sz="4" w:space="0" w:color="auto"/>
              <w:right w:val="single" w:sz="4" w:space="0" w:color="auto"/>
            </w:tcBorders>
            <w:vAlign w:val="center"/>
            <w:hideMark/>
          </w:tcPr>
          <w:p w14:paraId="74B56532" w14:textId="77777777" w:rsidR="0021280A" w:rsidRPr="00723626" w:rsidRDefault="0021280A" w:rsidP="00D1639C">
            <w:pPr>
              <w:keepNext/>
              <w:keepLines/>
              <w:overflowPunct w:val="0"/>
              <w:autoSpaceDE w:val="0"/>
              <w:autoSpaceDN w:val="0"/>
              <w:adjustRightInd w:val="0"/>
              <w:snapToGrid w:val="0"/>
              <w:spacing w:after="0"/>
              <w:contextualSpacing/>
              <w:jc w:val="center"/>
              <w:rPr>
                <w:rFonts w:eastAsia="Times New Roman"/>
                <w:b/>
                <w:kern w:val="2"/>
                <w:sz w:val="15"/>
                <w:szCs w:val="16"/>
              </w:rPr>
            </w:pPr>
            <w:r w:rsidRPr="00723626">
              <w:rPr>
                <w:rFonts w:eastAsia="Times New Roman"/>
                <w:b/>
                <w:kern w:val="2"/>
                <w:sz w:val="15"/>
                <w:szCs w:val="16"/>
              </w:rPr>
              <w:t>dB</w:t>
            </w:r>
          </w:p>
        </w:tc>
        <w:tc>
          <w:tcPr>
            <w:tcW w:w="1751" w:type="pct"/>
            <w:vMerge w:val="restart"/>
            <w:tcBorders>
              <w:top w:val="single" w:sz="4" w:space="0" w:color="auto"/>
              <w:left w:val="single" w:sz="4" w:space="0" w:color="auto"/>
              <w:bottom w:val="single" w:sz="4" w:space="0" w:color="auto"/>
              <w:right w:val="single" w:sz="4" w:space="0" w:color="auto"/>
            </w:tcBorders>
            <w:vAlign w:val="center"/>
            <w:hideMark/>
          </w:tcPr>
          <w:p w14:paraId="6DF820C1" w14:textId="77777777" w:rsidR="0021280A" w:rsidRPr="00723626" w:rsidRDefault="0021280A" w:rsidP="00D1639C">
            <w:pPr>
              <w:keepNext/>
              <w:keepLines/>
              <w:overflowPunct w:val="0"/>
              <w:autoSpaceDE w:val="0"/>
              <w:autoSpaceDN w:val="0"/>
              <w:adjustRightInd w:val="0"/>
              <w:snapToGrid w:val="0"/>
              <w:spacing w:after="0"/>
              <w:jc w:val="center"/>
              <w:rPr>
                <w:rFonts w:eastAsiaTheme="minorEastAsia"/>
                <w:b/>
                <w:kern w:val="2"/>
                <w:sz w:val="15"/>
                <w:szCs w:val="16"/>
                <w:lang w:eastAsia="zh-CN"/>
              </w:rPr>
            </w:pPr>
            <w:proofErr w:type="spellStart"/>
            <w:r w:rsidRPr="00723626">
              <w:rPr>
                <w:rFonts w:eastAsiaTheme="minorEastAsia"/>
                <w:b/>
                <w:kern w:val="2"/>
                <w:sz w:val="15"/>
                <w:szCs w:val="16"/>
                <w:lang w:eastAsia="zh-CN"/>
              </w:rPr>
              <w:t>KHz</w:t>
            </w:r>
            <w:proofErr w:type="spellEnd"/>
          </w:p>
        </w:tc>
      </w:tr>
      <w:tr w:rsidR="0021280A" w14:paraId="5C343079" w14:textId="77777777" w:rsidTr="00D1639C">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97B14" w14:textId="77777777" w:rsidR="0021280A" w:rsidRDefault="0021280A" w:rsidP="00D1639C">
            <w:pPr>
              <w:adjustRightInd w:val="0"/>
              <w:snapToGrid w:val="0"/>
              <w:spacing w:after="0"/>
              <w:rPr>
                <w:rFonts w:eastAsia="Times New Roman"/>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360C4" w14:textId="77777777" w:rsidR="0021280A" w:rsidRDefault="0021280A" w:rsidP="00D1639C">
            <w:pPr>
              <w:adjustRightInd w:val="0"/>
              <w:snapToGrid w:val="0"/>
              <w:spacing w:after="0"/>
              <w:rPr>
                <w:rFonts w:eastAsia="Times New Roman"/>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42961" w14:textId="77777777" w:rsidR="0021280A" w:rsidRDefault="0021280A" w:rsidP="00D1639C">
            <w:pPr>
              <w:adjustRightInd w:val="0"/>
              <w:snapToGrid w:val="0"/>
              <w:spacing w:after="0"/>
              <w:rPr>
                <w:rFonts w:eastAsiaTheme="minorEastAsia"/>
                <w:b/>
                <w:kern w:val="2"/>
                <w:sz w:val="18"/>
                <w:lang w:eastAsia="zh-CN"/>
              </w:rPr>
            </w:pPr>
          </w:p>
        </w:tc>
      </w:tr>
      <w:tr w:rsidR="0021280A" w14:paraId="349A31CB" w14:textId="77777777" w:rsidTr="00D1639C">
        <w:trPr>
          <w:trHeight w:val="223"/>
          <w:jc w:val="center"/>
        </w:trPr>
        <w:tc>
          <w:tcPr>
            <w:tcW w:w="1604" w:type="pct"/>
            <w:tcBorders>
              <w:top w:val="single" w:sz="4" w:space="0" w:color="auto"/>
              <w:left w:val="single" w:sz="4" w:space="0" w:color="auto"/>
              <w:bottom w:val="single" w:sz="4" w:space="0" w:color="auto"/>
              <w:right w:val="single" w:sz="4" w:space="0" w:color="auto"/>
            </w:tcBorders>
            <w:vAlign w:val="center"/>
            <w:hideMark/>
          </w:tcPr>
          <w:p w14:paraId="593481AD" w14:textId="77777777" w:rsidR="0021280A" w:rsidRPr="001C29B0" w:rsidRDefault="0021280A" w:rsidP="00D1639C">
            <w:pPr>
              <w:keepNext/>
              <w:keepLines/>
              <w:overflowPunct w:val="0"/>
              <w:autoSpaceDE w:val="0"/>
              <w:autoSpaceDN w:val="0"/>
              <w:adjustRightInd w:val="0"/>
              <w:snapToGrid w:val="0"/>
              <w:spacing w:after="0"/>
              <w:jc w:val="center"/>
              <w:rPr>
                <w:rFonts w:eastAsiaTheme="minorEastAsia"/>
                <w:kern w:val="2"/>
                <w:sz w:val="18"/>
                <w:szCs w:val="22"/>
                <w:lang w:val="en-US" w:eastAsia="zh-CN"/>
              </w:rPr>
            </w:pPr>
            <w:r w:rsidRPr="001C29B0">
              <w:rPr>
                <w:rFonts w:eastAsiaTheme="minorEastAsia"/>
                <w:kern w:val="2"/>
                <w:sz w:val="18"/>
                <w:lang w:eastAsia="zh-CN"/>
              </w:rPr>
              <w:t>33</w:t>
            </w:r>
          </w:p>
        </w:tc>
        <w:tc>
          <w:tcPr>
            <w:tcW w:w="1645" w:type="pct"/>
            <w:tcBorders>
              <w:top w:val="single" w:sz="4" w:space="0" w:color="auto"/>
              <w:left w:val="single" w:sz="4" w:space="0" w:color="auto"/>
              <w:bottom w:val="single" w:sz="4" w:space="0" w:color="auto"/>
              <w:right w:val="single" w:sz="4" w:space="0" w:color="auto"/>
            </w:tcBorders>
            <w:vAlign w:val="center"/>
            <w:hideMark/>
          </w:tcPr>
          <w:p w14:paraId="4E5F9D04" w14:textId="77777777" w:rsidR="0021280A" w:rsidRDefault="0021280A" w:rsidP="00D1639C">
            <w:pPr>
              <w:keepNext/>
              <w:keepLines/>
              <w:overflowPunct w:val="0"/>
              <w:autoSpaceDE w:val="0"/>
              <w:autoSpaceDN w:val="0"/>
              <w:adjustRightInd w:val="0"/>
              <w:snapToGrid w:val="0"/>
              <w:spacing w:after="0"/>
              <w:jc w:val="center"/>
              <w:rPr>
                <w:rFonts w:eastAsia="Times New Roman"/>
                <w:kern w:val="2"/>
                <w:sz w:val="18"/>
                <w:szCs w:val="22"/>
                <w:lang w:val="en-US"/>
              </w:rPr>
            </w:pPr>
            <w:r>
              <w:rPr>
                <w:rFonts w:eastAsiaTheme="minorEastAsia"/>
                <w:kern w:val="2"/>
                <w:sz w:val="18"/>
                <w:lang w:eastAsia="zh-CN"/>
              </w:rPr>
              <w:t>+3</w:t>
            </w:r>
          </w:p>
        </w:tc>
        <w:tc>
          <w:tcPr>
            <w:tcW w:w="1751" w:type="pct"/>
            <w:tcBorders>
              <w:top w:val="single" w:sz="4" w:space="0" w:color="auto"/>
              <w:left w:val="single" w:sz="4" w:space="0" w:color="auto"/>
              <w:bottom w:val="single" w:sz="4" w:space="0" w:color="auto"/>
              <w:right w:val="single" w:sz="4" w:space="0" w:color="auto"/>
            </w:tcBorders>
            <w:vAlign w:val="center"/>
            <w:hideMark/>
          </w:tcPr>
          <w:p w14:paraId="4517941F" w14:textId="77777777" w:rsidR="0021280A" w:rsidRDefault="0021280A" w:rsidP="00D1639C">
            <w:pPr>
              <w:keepNext/>
              <w:keepLines/>
              <w:overflowPunct w:val="0"/>
              <w:autoSpaceDE w:val="0"/>
              <w:autoSpaceDN w:val="0"/>
              <w:adjustRightInd w:val="0"/>
              <w:snapToGrid w:val="0"/>
              <w:spacing w:after="0"/>
              <w:jc w:val="center"/>
              <w:rPr>
                <w:rFonts w:eastAsiaTheme="minorEastAsia"/>
                <w:kern w:val="2"/>
                <w:sz w:val="18"/>
                <w:szCs w:val="22"/>
                <w:lang w:val="en-US" w:eastAsia="zh-CN"/>
              </w:rPr>
            </w:pPr>
            <w:r>
              <w:rPr>
                <w:rFonts w:eastAsiaTheme="minorEastAsia"/>
                <w:kern w:val="2"/>
                <w:sz w:val="18"/>
                <w:szCs w:val="22"/>
                <w:lang w:val="en-US" w:eastAsia="zh-CN"/>
              </w:rPr>
              <w:t>15</w:t>
            </w:r>
          </w:p>
        </w:tc>
      </w:tr>
      <w:tr w:rsidR="0021280A" w14:paraId="086236B1" w14:textId="77777777" w:rsidTr="00D1639C">
        <w:trPr>
          <w:trHeight w:val="36"/>
          <w:jc w:val="center"/>
        </w:trPr>
        <w:tc>
          <w:tcPr>
            <w:tcW w:w="1604" w:type="pct"/>
            <w:tcBorders>
              <w:top w:val="single" w:sz="4" w:space="0" w:color="auto"/>
              <w:left w:val="single" w:sz="4" w:space="0" w:color="auto"/>
              <w:bottom w:val="single" w:sz="4" w:space="0" w:color="auto"/>
              <w:right w:val="single" w:sz="4" w:space="0" w:color="auto"/>
            </w:tcBorders>
            <w:vAlign w:val="center"/>
            <w:hideMark/>
          </w:tcPr>
          <w:p w14:paraId="1A750BFE" w14:textId="77777777" w:rsidR="0021280A" w:rsidRPr="001C29B0" w:rsidRDefault="0021280A" w:rsidP="00D1639C">
            <w:pPr>
              <w:keepNext/>
              <w:keepLines/>
              <w:overflowPunct w:val="0"/>
              <w:autoSpaceDE w:val="0"/>
              <w:autoSpaceDN w:val="0"/>
              <w:adjustRightInd w:val="0"/>
              <w:snapToGrid w:val="0"/>
              <w:spacing w:after="0"/>
              <w:jc w:val="center"/>
              <w:rPr>
                <w:rFonts w:eastAsiaTheme="minorEastAsia"/>
                <w:kern w:val="2"/>
                <w:sz w:val="18"/>
                <w:lang w:eastAsia="zh-CN"/>
              </w:rPr>
            </w:pPr>
            <w:r w:rsidRPr="001C29B0">
              <w:rPr>
                <w:rFonts w:eastAsiaTheme="minorEastAsia" w:hint="eastAsia"/>
                <w:kern w:val="2"/>
                <w:sz w:val="18"/>
                <w:lang w:eastAsia="zh-CN"/>
              </w:rPr>
              <w:t>6</w:t>
            </w:r>
            <w:r w:rsidRPr="001C29B0">
              <w:rPr>
                <w:rFonts w:eastAsiaTheme="minorEastAsia"/>
                <w:kern w:val="2"/>
                <w:sz w:val="18"/>
                <w:lang w:eastAsia="zh-CN"/>
              </w:rPr>
              <w:t>8</w:t>
            </w:r>
          </w:p>
        </w:tc>
        <w:tc>
          <w:tcPr>
            <w:tcW w:w="1645" w:type="pct"/>
            <w:tcBorders>
              <w:top w:val="single" w:sz="4" w:space="0" w:color="auto"/>
              <w:left w:val="single" w:sz="4" w:space="0" w:color="auto"/>
              <w:bottom w:val="single" w:sz="4" w:space="0" w:color="auto"/>
              <w:right w:val="single" w:sz="4" w:space="0" w:color="auto"/>
            </w:tcBorders>
            <w:vAlign w:val="center"/>
            <w:hideMark/>
          </w:tcPr>
          <w:p w14:paraId="1759E18C" w14:textId="77777777" w:rsidR="0021280A" w:rsidRDefault="0021280A" w:rsidP="00D1639C">
            <w:pPr>
              <w:adjustRightInd w:val="0"/>
              <w:snapToGrid w:val="0"/>
              <w:spacing w:after="0"/>
              <w:jc w:val="center"/>
              <w:rPr>
                <w:rFonts w:eastAsia="Times New Roman"/>
                <w:kern w:val="2"/>
                <w:sz w:val="18"/>
              </w:rPr>
            </w:pPr>
            <w:r>
              <w:rPr>
                <w:rFonts w:eastAsiaTheme="minorEastAsia"/>
                <w:kern w:val="2"/>
                <w:sz w:val="18"/>
                <w:lang w:eastAsia="zh-CN"/>
              </w:rPr>
              <w:t>+3</w:t>
            </w:r>
          </w:p>
        </w:tc>
        <w:tc>
          <w:tcPr>
            <w:tcW w:w="1751" w:type="pct"/>
            <w:tcBorders>
              <w:top w:val="single" w:sz="4" w:space="0" w:color="auto"/>
              <w:left w:val="single" w:sz="4" w:space="0" w:color="auto"/>
              <w:bottom w:val="single" w:sz="4" w:space="0" w:color="auto"/>
              <w:right w:val="single" w:sz="4" w:space="0" w:color="auto"/>
            </w:tcBorders>
            <w:vAlign w:val="center"/>
            <w:hideMark/>
          </w:tcPr>
          <w:p w14:paraId="6E2E7C44" w14:textId="77777777" w:rsidR="0021280A" w:rsidRDefault="0021280A" w:rsidP="00D1639C">
            <w:pPr>
              <w:keepNext/>
              <w:keepLines/>
              <w:overflowPunct w:val="0"/>
              <w:autoSpaceDE w:val="0"/>
              <w:autoSpaceDN w:val="0"/>
              <w:adjustRightInd w:val="0"/>
              <w:snapToGrid w:val="0"/>
              <w:spacing w:after="0"/>
              <w:jc w:val="center"/>
              <w:rPr>
                <w:rFonts w:eastAsiaTheme="minorEastAsia"/>
                <w:kern w:val="2"/>
                <w:sz w:val="18"/>
                <w:lang w:eastAsia="zh-CN"/>
              </w:rPr>
            </w:pPr>
            <w:r>
              <w:rPr>
                <w:rFonts w:eastAsiaTheme="minorEastAsia"/>
                <w:kern w:val="2"/>
                <w:sz w:val="18"/>
                <w:lang w:eastAsia="zh-CN"/>
              </w:rPr>
              <w:t>30</w:t>
            </w:r>
          </w:p>
        </w:tc>
      </w:tr>
      <w:tr w:rsidR="0021280A" w14:paraId="29E38C7B" w14:textId="77777777" w:rsidTr="00D1639C">
        <w:trPr>
          <w:trHeight w:val="249"/>
          <w:jc w:val="center"/>
        </w:trPr>
        <w:tc>
          <w:tcPr>
            <w:tcW w:w="1604" w:type="pct"/>
            <w:vMerge w:val="restart"/>
            <w:tcBorders>
              <w:top w:val="single" w:sz="4" w:space="0" w:color="auto"/>
              <w:left w:val="single" w:sz="4" w:space="0" w:color="auto"/>
              <w:bottom w:val="single" w:sz="4" w:space="0" w:color="auto"/>
              <w:right w:val="single" w:sz="4" w:space="0" w:color="auto"/>
            </w:tcBorders>
            <w:vAlign w:val="center"/>
            <w:hideMark/>
          </w:tcPr>
          <w:p w14:paraId="3AD8CCB0" w14:textId="77777777" w:rsidR="0021280A" w:rsidRPr="00723626" w:rsidRDefault="0021280A" w:rsidP="00D1639C">
            <w:pPr>
              <w:keepNext/>
              <w:keepLines/>
              <w:overflowPunct w:val="0"/>
              <w:autoSpaceDE w:val="0"/>
              <w:autoSpaceDN w:val="0"/>
              <w:adjustRightInd w:val="0"/>
              <w:spacing w:after="0"/>
              <w:jc w:val="center"/>
              <w:rPr>
                <w:rFonts w:eastAsia="Times New Roman"/>
                <w:b/>
                <w:bCs/>
                <w:kern w:val="2"/>
                <w:sz w:val="15"/>
                <w:szCs w:val="16"/>
                <w:lang w:eastAsia="zh-CN"/>
              </w:rPr>
            </w:pPr>
            <w:r w:rsidRPr="00723626">
              <w:rPr>
                <w:rFonts w:eastAsia="Times New Roman"/>
                <w:b/>
                <w:bCs/>
                <w:kern w:val="2"/>
                <w:sz w:val="15"/>
                <w:szCs w:val="16"/>
              </w:rPr>
              <w:t>Max Estimation error</w:t>
            </w:r>
          </w:p>
        </w:tc>
        <w:tc>
          <w:tcPr>
            <w:tcW w:w="1645" w:type="pct"/>
            <w:vMerge w:val="restart"/>
            <w:tcBorders>
              <w:top w:val="single" w:sz="4" w:space="0" w:color="auto"/>
              <w:left w:val="single" w:sz="4" w:space="0" w:color="auto"/>
              <w:bottom w:val="single" w:sz="4" w:space="0" w:color="auto"/>
              <w:right w:val="single" w:sz="4" w:space="0" w:color="auto"/>
            </w:tcBorders>
            <w:vAlign w:val="center"/>
            <w:hideMark/>
          </w:tcPr>
          <w:p w14:paraId="2A31521B" w14:textId="77777777" w:rsidR="0021280A" w:rsidRPr="00723626" w:rsidRDefault="0021280A" w:rsidP="00D1639C">
            <w:pPr>
              <w:keepNext/>
              <w:keepLines/>
              <w:overflowPunct w:val="0"/>
              <w:autoSpaceDE w:val="0"/>
              <w:autoSpaceDN w:val="0"/>
              <w:adjustRightInd w:val="0"/>
              <w:spacing w:after="0"/>
              <w:jc w:val="center"/>
              <w:rPr>
                <w:rFonts w:eastAsia="Times New Roman"/>
                <w:b/>
                <w:kern w:val="2"/>
                <w:sz w:val="15"/>
                <w:szCs w:val="16"/>
              </w:rPr>
            </w:pPr>
            <w:r w:rsidRPr="00723626">
              <w:rPr>
                <w:rFonts w:eastAsia="Times New Roman"/>
                <w:b/>
                <w:kern w:val="2"/>
                <w:sz w:val="15"/>
                <w:szCs w:val="16"/>
              </w:rPr>
              <w:t>SNR</w:t>
            </w:r>
          </w:p>
        </w:tc>
        <w:tc>
          <w:tcPr>
            <w:tcW w:w="1751" w:type="pct"/>
            <w:vMerge w:val="restart"/>
            <w:tcBorders>
              <w:top w:val="single" w:sz="4" w:space="0" w:color="auto"/>
              <w:left w:val="single" w:sz="4" w:space="0" w:color="auto"/>
              <w:bottom w:val="single" w:sz="4" w:space="0" w:color="auto"/>
              <w:right w:val="single" w:sz="4" w:space="0" w:color="auto"/>
            </w:tcBorders>
            <w:vAlign w:val="center"/>
            <w:hideMark/>
          </w:tcPr>
          <w:p w14:paraId="4127AB4D" w14:textId="77777777" w:rsidR="0021280A" w:rsidRPr="00723626" w:rsidRDefault="0021280A" w:rsidP="00D1639C">
            <w:pPr>
              <w:keepNext/>
              <w:keepLines/>
              <w:overflowPunct w:val="0"/>
              <w:autoSpaceDE w:val="0"/>
              <w:autoSpaceDN w:val="0"/>
              <w:adjustRightInd w:val="0"/>
              <w:spacing w:after="0"/>
              <w:jc w:val="center"/>
              <w:rPr>
                <w:rFonts w:eastAsia="Times New Roman"/>
                <w:b/>
                <w:bCs/>
                <w:kern w:val="2"/>
                <w:sz w:val="15"/>
                <w:szCs w:val="16"/>
                <w:lang w:eastAsia="zh-CN"/>
              </w:rPr>
            </w:pPr>
            <w:r w:rsidRPr="00723626">
              <w:rPr>
                <w:b/>
                <w:bCs/>
                <w:kern w:val="2"/>
                <w:sz w:val="15"/>
                <w:szCs w:val="16"/>
                <w:lang w:eastAsia="en-GB"/>
              </w:rPr>
              <w:t xml:space="preserve">SCS </w:t>
            </w:r>
          </w:p>
        </w:tc>
      </w:tr>
      <w:tr w:rsidR="0021280A" w14:paraId="75C0512F" w14:textId="77777777" w:rsidTr="00D1639C">
        <w:trPr>
          <w:trHeight w:val="2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1068E" w14:textId="77777777" w:rsidR="0021280A" w:rsidRPr="00723626" w:rsidRDefault="0021280A" w:rsidP="00D1639C">
            <w:pPr>
              <w:spacing w:after="0"/>
              <w:rPr>
                <w:rFonts w:eastAsia="Times New Roman"/>
                <w:b/>
                <w:bCs/>
                <w:kern w:val="2"/>
                <w:sz w:val="15"/>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52E14" w14:textId="77777777" w:rsidR="0021280A" w:rsidRPr="00723626" w:rsidRDefault="0021280A" w:rsidP="00D1639C">
            <w:pPr>
              <w:spacing w:after="0"/>
              <w:rPr>
                <w:rFonts w:eastAsia="Times New Roman"/>
                <w:b/>
                <w:kern w:val="2"/>
                <w:sz w:val="15"/>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5B3D2" w14:textId="77777777" w:rsidR="0021280A" w:rsidRPr="00723626" w:rsidRDefault="0021280A" w:rsidP="00D1639C">
            <w:pPr>
              <w:spacing w:after="0"/>
              <w:rPr>
                <w:rFonts w:eastAsia="Times New Roman"/>
                <w:b/>
                <w:bCs/>
                <w:kern w:val="2"/>
                <w:sz w:val="15"/>
                <w:szCs w:val="16"/>
                <w:lang w:eastAsia="zh-CN"/>
              </w:rPr>
            </w:pPr>
          </w:p>
        </w:tc>
      </w:tr>
      <w:tr w:rsidR="0021280A" w14:paraId="34430C66" w14:textId="77777777" w:rsidTr="00D1639C">
        <w:trPr>
          <w:trHeight w:val="249"/>
          <w:jc w:val="center"/>
        </w:trPr>
        <w:tc>
          <w:tcPr>
            <w:tcW w:w="1604" w:type="pct"/>
            <w:vMerge w:val="restart"/>
            <w:tcBorders>
              <w:top w:val="single" w:sz="4" w:space="0" w:color="auto"/>
              <w:left w:val="single" w:sz="4" w:space="0" w:color="auto"/>
              <w:bottom w:val="single" w:sz="4" w:space="0" w:color="auto"/>
              <w:right w:val="single" w:sz="4" w:space="0" w:color="auto"/>
            </w:tcBorders>
            <w:vAlign w:val="center"/>
            <w:hideMark/>
          </w:tcPr>
          <w:p w14:paraId="6DF7665E" w14:textId="77777777" w:rsidR="0021280A" w:rsidRPr="00723626" w:rsidRDefault="0021280A" w:rsidP="00D1639C">
            <w:pPr>
              <w:keepNext/>
              <w:keepLines/>
              <w:overflowPunct w:val="0"/>
              <w:autoSpaceDE w:val="0"/>
              <w:autoSpaceDN w:val="0"/>
              <w:adjustRightInd w:val="0"/>
              <w:spacing w:after="0"/>
              <w:jc w:val="center"/>
              <w:rPr>
                <w:rFonts w:eastAsia="Times New Roman"/>
                <w:b/>
                <w:bCs/>
                <w:kern w:val="2"/>
                <w:sz w:val="15"/>
                <w:szCs w:val="16"/>
              </w:rPr>
            </w:pPr>
            <w:r w:rsidRPr="00723626">
              <w:rPr>
                <w:rFonts w:eastAsia="Times New Roman"/>
                <w:b/>
                <w:bCs/>
                <w:kern w:val="2"/>
                <w:sz w:val="15"/>
                <w:szCs w:val="16"/>
                <w:lang w:eastAsia="zh-CN"/>
              </w:rPr>
              <w:t>level</w:t>
            </w:r>
          </w:p>
        </w:tc>
        <w:tc>
          <w:tcPr>
            <w:tcW w:w="1645" w:type="pct"/>
            <w:vMerge w:val="restart"/>
            <w:tcBorders>
              <w:top w:val="single" w:sz="4" w:space="0" w:color="auto"/>
              <w:left w:val="single" w:sz="4" w:space="0" w:color="auto"/>
              <w:bottom w:val="single" w:sz="4" w:space="0" w:color="auto"/>
              <w:right w:val="single" w:sz="4" w:space="0" w:color="auto"/>
            </w:tcBorders>
            <w:vAlign w:val="center"/>
            <w:hideMark/>
          </w:tcPr>
          <w:p w14:paraId="471F0C60" w14:textId="77777777" w:rsidR="0021280A" w:rsidRPr="00723626" w:rsidRDefault="0021280A" w:rsidP="00D1639C">
            <w:pPr>
              <w:keepNext/>
              <w:keepLines/>
              <w:overflowPunct w:val="0"/>
              <w:autoSpaceDE w:val="0"/>
              <w:autoSpaceDN w:val="0"/>
              <w:adjustRightInd w:val="0"/>
              <w:spacing w:after="0"/>
              <w:jc w:val="center"/>
              <w:rPr>
                <w:rFonts w:eastAsia="Times New Roman"/>
                <w:b/>
                <w:kern w:val="2"/>
                <w:sz w:val="15"/>
                <w:szCs w:val="16"/>
              </w:rPr>
            </w:pPr>
            <w:r w:rsidRPr="00723626">
              <w:rPr>
                <w:rFonts w:eastAsia="Times New Roman"/>
                <w:b/>
                <w:kern w:val="2"/>
                <w:sz w:val="15"/>
                <w:szCs w:val="16"/>
              </w:rPr>
              <w:t>dB</w:t>
            </w:r>
          </w:p>
        </w:tc>
        <w:tc>
          <w:tcPr>
            <w:tcW w:w="1751" w:type="pct"/>
            <w:vMerge w:val="restart"/>
            <w:tcBorders>
              <w:top w:val="single" w:sz="4" w:space="0" w:color="auto"/>
              <w:left w:val="single" w:sz="4" w:space="0" w:color="auto"/>
              <w:bottom w:val="single" w:sz="4" w:space="0" w:color="auto"/>
              <w:right w:val="single" w:sz="4" w:space="0" w:color="auto"/>
            </w:tcBorders>
            <w:vAlign w:val="center"/>
            <w:hideMark/>
          </w:tcPr>
          <w:p w14:paraId="0D2A8BD4" w14:textId="77777777" w:rsidR="0021280A" w:rsidRPr="00723626" w:rsidRDefault="0021280A" w:rsidP="00D1639C">
            <w:pPr>
              <w:keepNext/>
              <w:keepLines/>
              <w:overflowPunct w:val="0"/>
              <w:autoSpaceDE w:val="0"/>
              <w:autoSpaceDN w:val="0"/>
              <w:adjustRightInd w:val="0"/>
              <w:spacing w:after="0"/>
              <w:jc w:val="center"/>
              <w:rPr>
                <w:rFonts w:eastAsiaTheme="minorEastAsia"/>
                <w:b/>
                <w:kern w:val="2"/>
                <w:sz w:val="15"/>
                <w:szCs w:val="16"/>
                <w:lang w:eastAsia="zh-CN"/>
              </w:rPr>
            </w:pPr>
            <w:proofErr w:type="spellStart"/>
            <w:r w:rsidRPr="00723626">
              <w:rPr>
                <w:rFonts w:eastAsiaTheme="minorEastAsia"/>
                <w:b/>
                <w:kern w:val="2"/>
                <w:sz w:val="15"/>
                <w:szCs w:val="16"/>
                <w:lang w:eastAsia="zh-CN"/>
              </w:rPr>
              <w:t>KHz</w:t>
            </w:r>
            <w:proofErr w:type="spellEnd"/>
          </w:p>
        </w:tc>
      </w:tr>
      <w:tr w:rsidR="0021280A" w14:paraId="749EC683" w14:textId="77777777" w:rsidTr="00D1639C">
        <w:trPr>
          <w:trHeight w:val="23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3F6A5E" w14:textId="77777777" w:rsidR="0021280A" w:rsidRPr="001C29B0" w:rsidRDefault="0021280A" w:rsidP="00D1639C">
            <w:pPr>
              <w:spacing w:after="0"/>
              <w:rPr>
                <w:rFonts w:eastAsia="Times New Roman"/>
                <w:b/>
                <w:bCs/>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04C4D" w14:textId="77777777" w:rsidR="0021280A" w:rsidRDefault="0021280A" w:rsidP="00D1639C">
            <w:pPr>
              <w:spacing w:after="0"/>
              <w:rPr>
                <w:rFonts w:eastAsia="Times New Roman"/>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BE9A2" w14:textId="77777777" w:rsidR="0021280A" w:rsidRDefault="0021280A" w:rsidP="00D1639C">
            <w:pPr>
              <w:spacing w:after="0"/>
              <w:rPr>
                <w:rFonts w:eastAsiaTheme="minorEastAsia"/>
                <w:b/>
                <w:kern w:val="2"/>
                <w:sz w:val="18"/>
                <w:lang w:eastAsia="zh-CN"/>
              </w:rPr>
            </w:pPr>
          </w:p>
        </w:tc>
      </w:tr>
      <w:tr w:rsidR="0021280A" w14:paraId="154D9627" w14:textId="77777777" w:rsidTr="00D1639C">
        <w:trPr>
          <w:trHeight w:val="223"/>
          <w:jc w:val="center"/>
        </w:trPr>
        <w:tc>
          <w:tcPr>
            <w:tcW w:w="1604" w:type="pct"/>
            <w:tcBorders>
              <w:top w:val="single" w:sz="4" w:space="0" w:color="auto"/>
              <w:left w:val="single" w:sz="4" w:space="0" w:color="auto"/>
              <w:bottom w:val="single" w:sz="4" w:space="0" w:color="auto"/>
              <w:right w:val="single" w:sz="4" w:space="0" w:color="auto"/>
            </w:tcBorders>
            <w:vAlign w:val="center"/>
            <w:hideMark/>
          </w:tcPr>
          <w:p w14:paraId="0A32878E" w14:textId="77777777" w:rsidR="0021280A" w:rsidRPr="001C29B0" w:rsidRDefault="0021280A" w:rsidP="00D1639C">
            <w:pPr>
              <w:keepNext/>
              <w:keepLines/>
              <w:overflowPunct w:val="0"/>
              <w:autoSpaceDE w:val="0"/>
              <w:autoSpaceDN w:val="0"/>
              <w:adjustRightInd w:val="0"/>
              <w:spacing w:after="0"/>
              <w:jc w:val="center"/>
              <w:rPr>
                <w:rFonts w:eastAsiaTheme="minorEastAsia"/>
                <w:kern w:val="2"/>
                <w:sz w:val="18"/>
                <w:szCs w:val="22"/>
                <w:lang w:val="en-US" w:eastAsia="zh-CN"/>
              </w:rPr>
            </w:pPr>
            <w:r w:rsidRPr="001C29B0">
              <w:rPr>
                <w:rFonts w:eastAsiaTheme="minorEastAsia" w:hint="eastAsia"/>
                <w:kern w:val="2"/>
                <w:sz w:val="18"/>
                <w:lang w:eastAsia="zh-CN"/>
              </w:rPr>
              <w:t>1</w:t>
            </w:r>
            <w:r w:rsidRPr="001C29B0">
              <w:rPr>
                <w:rFonts w:eastAsiaTheme="minorEastAsia"/>
                <w:kern w:val="2"/>
                <w:sz w:val="18"/>
                <w:lang w:eastAsia="zh-CN"/>
              </w:rPr>
              <w:t>2</w:t>
            </w:r>
          </w:p>
        </w:tc>
        <w:tc>
          <w:tcPr>
            <w:tcW w:w="1645" w:type="pct"/>
            <w:tcBorders>
              <w:top w:val="single" w:sz="4" w:space="0" w:color="auto"/>
              <w:left w:val="single" w:sz="4" w:space="0" w:color="auto"/>
              <w:bottom w:val="single" w:sz="4" w:space="0" w:color="auto"/>
              <w:right w:val="single" w:sz="4" w:space="0" w:color="auto"/>
            </w:tcBorders>
            <w:vAlign w:val="center"/>
            <w:hideMark/>
          </w:tcPr>
          <w:p w14:paraId="4F86FEB8" w14:textId="77777777" w:rsidR="0021280A" w:rsidRDefault="0021280A" w:rsidP="00D1639C">
            <w:pPr>
              <w:keepNext/>
              <w:keepLines/>
              <w:overflowPunct w:val="0"/>
              <w:autoSpaceDE w:val="0"/>
              <w:autoSpaceDN w:val="0"/>
              <w:adjustRightInd w:val="0"/>
              <w:spacing w:after="0"/>
              <w:jc w:val="center"/>
              <w:rPr>
                <w:rFonts w:eastAsia="Times New Roman"/>
                <w:kern w:val="2"/>
                <w:sz w:val="18"/>
                <w:szCs w:val="22"/>
                <w:lang w:val="en-US"/>
              </w:rPr>
            </w:pPr>
            <w:r>
              <w:rPr>
                <w:rFonts w:eastAsiaTheme="minorEastAsia"/>
                <w:kern w:val="2"/>
                <w:sz w:val="18"/>
                <w:lang w:eastAsia="zh-CN"/>
              </w:rPr>
              <w:t>+3</w:t>
            </w:r>
          </w:p>
        </w:tc>
        <w:tc>
          <w:tcPr>
            <w:tcW w:w="1751" w:type="pct"/>
            <w:tcBorders>
              <w:top w:val="single" w:sz="4" w:space="0" w:color="auto"/>
              <w:left w:val="single" w:sz="4" w:space="0" w:color="auto"/>
              <w:bottom w:val="single" w:sz="4" w:space="0" w:color="auto"/>
              <w:right w:val="single" w:sz="4" w:space="0" w:color="auto"/>
            </w:tcBorders>
            <w:vAlign w:val="center"/>
            <w:hideMark/>
          </w:tcPr>
          <w:p w14:paraId="08E6B229" w14:textId="77777777" w:rsidR="0021280A" w:rsidRDefault="0021280A" w:rsidP="00D1639C">
            <w:pPr>
              <w:keepNext/>
              <w:keepLines/>
              <w:overflowPunct w:val="0"/>
              <w:autoSpaceDE w:val="0"/>
              <w:autoSpaceDN w:val="0"/>
              <w:adjustRightInd w:val="0"/>
              <w:spacing w:after="0"/>
              <w:jc w:val="center"/>
              <w:rPr>
                <w:rFonts w:eastAsiaTheme="minorEastAsia"/>
                <w:kern w:val="2"/>
                <w:sz w:val="18"/>
                <w:szCs w:val="22"/>
                <w:lang w:val="en-US" w:eastAsia="zh-CN"/>
              </w:rPr>
            </w:pPr>
            <w:r>
              <w:rPr>
                <w:rFonts w:eastAsiaTheme="minorEastAsia"/>
                <w:kern w:val="2"/>
                <w:sz w:val="18"/>
                <w:szCs w:val="22"/>
                <w:lang w:val="en-US" w:eastAsia="zh-CN"/>
              </w:rPr>
              <w:t>15</w:t>
            </w:r>
          </w:p>
        </w:tc>
      </w:tr>
      <w:tr w:rsidR="0021280A" w14:paraId="6D4E10AB" w14:textId="77777777" w:rsidTr="00D1639C">
        <w:trPr>
          <w:trHeight w:val="36"/>
          <w:jc w:val="center"/>
        </w:trPr>
        <w:tc>
          <w:tcPr>
            <w:tcW w:w="1604" w:type="pct"/>
            <w:tcBorders>
              <w:top w:val="single" w:sz="4" w:space="0" w:color="auto"/>
              <w:left w:val="single" w:sz="4" w:space="0" w:color="auto"/>
              <w:bottom w:val="single" w:sz="4" w:space="0" w:color="auto"/>
              <w:right w:val="single" w:sz="4" w:space="0" w:color="auto"/>
            </w:tcBorders>
            <w:vAlign w:val="center"/>
            <w:hideMark/>
          </w:tcPr>
          <w:p w14:paraId="5C86260A" w14:textId="77777777" w:rsidR="0021280A" w:rsidRPr="001C29B0" w:rsidRDefault="0021280A" w:rsidP="00D1639C">
            <w:pPr>
              <w:keepNext/>
              <w:keepLines/>
              <w:overflowPunct w:val="0"/>
              <w:autoSpaceDE w:val="0"/>
              <w:autoSpaceDN w:val="0"/>
              <w:adjustRightInd w:val="0"/>
              <w:spacing w:after="0"/>
              <w:jc w:val="center"/>
              <w:rPr>
                <w:rFonts w:eastAsiaTheme="minorEastAsia"/>
                <w:kern w:val="2"/>
                <w:sz w:val="18"/>
                <w:lang w:eastAsia="zh-CN"/>
              </w:rPr>
            </w:pPr>
            <w:r w:rsidRPr="001C29B0">
              <w:rPr>
                <w:rFonts w:eastAsiaTheme="minorEastAsia"/>
                <w:kern w:val="2"/>
                <w:sz w:val="18"/>
                <w:lang w:eastAsia="zh-CN"/>
              </w:rPr>
              <w:t>14</w:t>
            </w:r>
          </w:p>
        </w:tc>
        <w:tc>
          <w:tcPr>
            <w:tcW w:w="1645" w:type="pct"/>
            <w:tcBorders>
              <w:top w:val="single" w:sz="4" w:space="0" w:color="auto"/>
              <w:left w:val="single" w:sz="4" w:space="0" w:color="auto"/>
              <w:bottom w:val="single" w:sz="4" w:space="0" w:color="auto"/>
              <w:right w:val="single" w:sz="4" w:space="0" w:color="auto"/>
            </w:tcBorders>
            <w:vAlign w:val="center"/>
            <w:hideMark/>
          </w:tcPr>
          <w:p w14:paraId="216E3F9A" w14:textId="77777777" w:rsidR="0021280A" w:rsidRDefault="0021280A" w:rsidP="00D1639C">
            <w:pPr>
              <w:spacing w:after="0"/>
              <w:jc w:val="center"/>
              <w:rPr>
                <w:rFonts w:eastAsia="Times New Roman"/>
                <w:kern w:val="2"/>
                <w:sz w:val="18"/>
              </w:rPr>
            </w:pPr>
            <w:r>
              <w:rPr>
                <w:rFonts w:eastAsiaTheme="minorEastAsia"/>
                <w:kern w:val="2"/>
                <w:sz w:val="18"/>
                <w:lang w:eastAsia="zh-CN"/>
              </w:rPr>
              <w:t>+3</w:t>
            </w:r>
          </w:p>
        </w:tc>
        <w:tc>
          <w:tcPr>
            <w:tcW w:w="1751" w:type="pct"/>
            <w:tcBorders>
              <w:top w:val="single" w:sz="4" w:space="0" w:color="auto"/>
              <w:left w:val="single" w:sz="4" w:space="0" w:color="auto"/>
              <w:bottom w:val="single" w:sz="4" w:space="0" w:color="auto"/>
              <w:right w:val="single" w:sz="4" w:space="0" w:color="auto"/>
            </w:tcBorders>
            <w:vAlign w:val="center"/>
            <w:hideMark/>
          </w:tcPr>
          <w:p w14:paraId="1D8AB4FD" w14:textId="77777777" w:rsidR="0021280A" w:rsidRDefault="0021280A" w:rsidP="00D1639C">
            <w:pPr>
              <w:keepNext/>
              <w:keepLines/>
              <w:overflowPunct w:val="0"/>
              <w:autoSpaceDE w:val="0"/>
              <w:autoSpaceDN w:val="0"/>
              <w:adjustRightInd w:val="0"/>
              <w:spacing w:after="0"/>
              <w:jc w:val="center"/>
              <w:rPr>
                <w:rFonts w:eastAsiaTheme="minorEastAsia"/>
                <w:kern w:val="2"/>
                <w:sz w:val="18"/>
                <w:lang w:eastAsia="zh-CN"/>
              </w:rPr>
            </w:pPr>
            <w:r>
              <w:rPr>
                <w:rFonts w:eastAsiaTheme="minorEastAsia"/>
                <w:kern w:val="2"/>
                <w:sz w:val="18"/>
                <w:lang w:eastAsia="zh-CN"/>
              </w:rPr>
              <w:t>30</w:t>
            </w:r>
          </w:p>
        </w:tc>
      </w:tr>
    </w:tbl>
    <w:p w14:paraId="66E26A41" w14:textId="77777777" w:rsidR="0021280A" w:rsidRPr="00A57867" w:rsidRDefault="0021280A" w:rsidP="0021280A">
      <w:pPr>
        <w:jc w:val="both"/>
        <w:rPr>
          <w:rFonts w:eastAsiaTheme="minorEastAsia"/>
          <w:b/>
          <w:bCs/>
          <w:lang w:eastAsia="zh-CN"/>
        </w:rPr>
      </w:pPr>
      <w:r w:rsidRPr="00A57867">
        <w:rPr>
          <w:rFonts w:eastAsiaTheme="minorEastAsia"/>
          <w:b/>
          <w:bCs/>
          <w:lang w:eastAsia="zh-CN"/>
        </w:rPr>
        <w:tab/>
        <w:t xml:space="preserve">For </w:t>
      </w:r>
      <w:r>
        <w:rPr>
          <w:rFonts w:eastAsiaTheme="minorEastAsia"/>
          <w:b/>
          <w:bCs/>
          <w:lang w:eastAsia="zh-CN"/>
        </w:rPr>
        <w:t xml:space="preserve">Set 2, </w:t>
      </w:r>
      <w:r w:rsidRPr="00A57867">
        <w:rPr>
          <w:rFonts w:eastAsiaTheme="minorEastAsia"/>
          <w:b/>
          <w:bCs/>
          <w:lang w:eastAsia="zh-CN"/>
        </w:rPr>
        <w:t xml:space="preserve">the accuracy </w:t>
      </w:r>
      <w:r>
        <w:rPr>
          <w:rFonts w:eastAsiaTheme="minorEastAsia"/>
          <w:b/>
          <w:bCs/>
          <w:lang w:eastAsia="zh-CN"/>
        </w:rPr>
        <w:t>can</w:t>
      </w:r>
      <w:r w:rsidRPr="00A57867">
        <w:rPr>
          <w:rFonts w:eastAsiaTheme="minorEastAsia"/>
          <w:b/>
          <w:bCs/>
          <w:lang w:eastAsia="zh-CN"/>
        </w:rPr>
        <w:t xml:space="preserve"> be defined as:</w:t>
      </w:r>
    </w:p>
    <w:tbl>
      <w:tblPr>
        <w:tblW w:w="30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0"/>
        <w:gridCol w:w="1832"/>
        <w:gridCol w:w="1953"/>
      </w:tblGrid>
      <w:tr w:rsidR="0021280A" w14:paraId="533743A3" w14:textId="77777777" w:rsidTr="00D1639C">
        <w:trPr>
          <w:trHeight w:val="258"/>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17131C74" w14:textId="77777777" w:rsidR="0021280A" w:rsidRDefault="0021280A" w:rsidP="00D1639C">
            <w:pPr>
              <w:keepNext/>
              <w:keepLines/>
              <w:overflowPunct w:val="0"/>
              <w:autoSpaceDE w:val="0"/>
              <w:autoSpaceDN w:val="0"/>
              <w:adjustRightInd w:val="0"/>
              <w:spacing w:after="0"/>
              <w:jc w:val="center"/>
              <w:rPr>
                <w:b/>
                <w:bCs/>
                <w:kern w:val="2"/>
                <w:sz w:val="18"/>
                <w:lang w:eastAsia="en-GB"/>
              </w:rPr>
            </w:pPr>
            <w:r>
              <w:rPr>
                <w:rFonts w:eastAsiaTheme="minorEastAsia"/>
                <w:lang w:eastAsia="zh-CN"/>
              </w:rPr>
              <w:tab/>
            </w:r>
            <w:r>
              <w:rPr>
                <w:rFonts w:eastAsia="Times New Roman" w:hint="eastAsia"/>
                <w:b/>
                <w:kern w:val="2"/>
                <w:sz w:val="18"/>
              </w:rPr>
              <w:t>A</w:t>
            </w:r>
            <w:r>
              <w:rPr>
                <w:rFonts w:eastAsia="Times New Roman"/>
                <w:b/>
                <w:kern w:val="2"/>
                <w:sz w:val="18"/>
              </w:rPr>
              <w:t>ccuracy of Frequency Offset</w:t>
            </w:r>
          </w:p>
        </w:tc>
      </w:tr>
      <w:tr w:rsidR="0021280A" w14:paraId="518E29A7" w14:textId="77777777" w:rsidTr="00D1639C">
        <w:trPr>
          <w:trHeight w:val="258"/>
          <w:jc w:val="center"/>
        </w:trPr>
        <w:tc>
          <w:tcPr>
            <w:tcW w:w="1729" w:type="pct"/>
            <w:vMerge w:val="restart"/>
            <w:tcBorders>
              <w:top w:val="single" w:sz="4" w:space="0" w:color="auto"/>
              <w:left w:val="single" w:sz="4" w:space="0" w:color="auto"/>
              <w:bottom w:val="single" w:sz="4" w:space="0" w:color="auto"/>
              <w:right w:val="single" w:sz="4" w:space="0" w:color="auto"/>
            </w:tcBorders>
            <w:vAlign w:val="center"/>
            <w:hideMark/>
          </w:tcPr>
          <w:p w14:paraId="0A2AB895" w14:textId="77777777" w:rsidR="0021280A" w:rsidRPr="00723626" w:rsidRDefault="0021280A" w:rsidP="00D1639C">
            <w:pPr>
              <w:keepNext/>
              <w:keepLines/>
              <w:overflowPunct w:val="0"/>
              <w:autoSpaceDE w:val="0"/>
              <w:autoSpaceDN w:val="0"/>
              <w:adjustRightInd w:val="0"/>
              <w:spacing w:after="0"/>
              <w:jc w:val="center"/>
              <w:rPr>
                <w:rFonts w:eastAsia="Times New Roman"/>
                <w:b/>
                <w:kern w:val="2"/>
                <w:sz w:val="15"/>
                <w:szCs w:val="16"/>
                <w:lang w:eastAsia="zh-CN"/>
              </w:rPr>
            </w:pPr>
            <w:r w:rsidRPr="00723626">
              <w:rPr>
                <w:rFonts w:eastAsia="Times New Roman"/>
                <w:b/>
                <w:kern w:val="2"/>
                <w:sz w:val="15"/>
                <w:szCs w:val="16"/>
              </w:rPr>
              <w:t>Max Estimation error</w:t>
            </w:r>
          </w:p>
        </w:tc>
        <w:tc>
          <w:tcPr>
            <w:tcW w:w="1583" w:type="pct"/>
            <w:vMerge w:val="restart"/>
            <w:tcBorders>
              <w:top w:val="single" w:sz="4" w:space="0" w:color="auto"/>
              <w:left w:val="single" w:sz="4" w:space="0" w:color="auto"/>
              <w:bottom w:val="single" w:sz="4" w:space="0" w:color="auto"/>
              <w:right w:val="single" w:sz="4" w:space="0" w:color="auto"/>
            </w:tcBorders>
            <w:vAlign w:val="center"/>
            <w:hideMark/>
          </w:tcPr>
          <w:p w14:paraId="23F7E2FA" w14:textId="77777777" w:rsidR="0021280A" w:rsidRPr="00723626" w:rsidRDefault="0021280A" w:rsidP="00D1639C">
            <w:pPr>
              <w:keepNext/>
              <w:keepLines/>
              <w:overflowPunct w:val="0"/>
              <w:autoSpaceDE w:val="0"/>
              <w:autoSpaceDN w:val="0"/>
              <w:adjustRightInd w:val="0"/>
              <w:spacing w:after="0"/>
              <w:jc w:val="center"/>
              <w:rPr>
                <w:rFonts w:eastAsia="Times New Roman"/>
                <w:b/>
                <w:kern w:val="2"/>
                <w:sz w:val="15"/>
                <w:szCs w:val="16"/>
              </w:rPr>
            </w:pPr>
            <w:r w:rsidRPr="00723626">
              <w:rPr>
                <w:rFonts w:eastAsia="Times New Roman"/>
                <w:b/>
                <w:kern w:val="2"/>
                <w:sz w:val="15"/>
                <w:szCs w:val="16"/>
              </w:rPr>
              <w:t>SNR</w:t>
            </w:r>
          </w:p>
        </w:tc>
        <w:tc>
          <w:tcPr>
            <w:tcW w:w="1688" w:type="pct"/>
            <w:vMerge w:val="restart"/>
            <w:tcBorders>
              <w:top w:val="single" w:sz="4" w:space="0" w:color="auto"/>
              <w:left w:val="single" w:sz="4" w:space="0" w:color="auto"/>
              <w:bottom w:val="single" w:sz="4" w:space="0" w:color="auto"/>
              <w:right w:val="single" w:sz="4" w:space="0" w:color="auto"/>
            </w:tcBorders>
            <w:vAlign w:val="center"/>
            <w:hideMark/>
          </w:tcPr>
          <w:p w14:paraId="77CB6928" w14:textId="77777777" w:rsidR="0021280A" w:rsidRPr="00723626" w:rsidRDefault="0021280A" w:rsidP="00D1639C">
            <w:pPr>
              <w:keepNext/>
              <w:keepLines/>
              <w:overflowPunct w:val="0"/>
              <w:autoSpaceDE w:val="0"/>
              <w:autoSpaceDN w:val="0"/>
              <w:adjustRightInd w:val="0"/>
              <w:spacing w:after="0"/>
              <w:jc w:val="center"/>
              <w:rPr>
                <w:rFonts w:eastAsia="Times New Roman"/>
                <w:b/>
                <w:bCs/>
                <w:kern w:val="2"/>
                <w:sz w:val="15"/>
                <w:szCs w:val="16"/>
                <w:lang w:eastAsia="zh-CN"/>
              </w:rPr>
            </w:pPr>
            <w:r w:rsidRPr="00723626">
              <w:rPr>
                <w:b/>
                <w:bCs/>
                <w:kern w:val="2"/>
                <w:sz w:val="15"/>
                <w:szCs w:val="16"/>
                <w:lang w:eastAsia="en-GB"/>
              </w:rPr>
              <w:t xml:space="preserve">SCS </w:t>
            </w:r>
          </w:p>
        </w:tc>
      </w:tr>
      <w:tr w:rsidR="0021280A" w14:paraId="6D7B35BC" w14:textId="77777777" w:rsidTr="00D1639C">
        <w:trPr>
          <w:trHeight w:val="230"/>
          <w:jc w:val="center"/>
        </w:trPr>
        <w:tc>
          <w:tcPr>
            <w:tcW w:w="1729" w:type="pct"/>
            <w:vMerge/>
            <w:tcBorders>
              <w:top w:val="single" w:sz="4" w:space="0" w:color="auto"/>
              <w:left w:val="single" w:sz="4" w:space="0" w:color="auto"/>
              <w:bottom w:val="single" w:sz="4" w:space="0" w:color="auto"/>
              <w:right w:val="single" w:sz="4" w:space="0" w:color="auto"/>
            </w:tcBorders>
            <w:vAlign w:val="center"/>
            <w:hideMark/>
          </w:tcPr>
          <w:p w14:paraId="55E0CAE7" w14:textId="77777777" w:rsidR="0021280A" w:rsidRPr="00723626" w:rsidRDefault="0021280A" w:rsidP="00D1639C">
            <w:pPr>
              <w:spacing w:after="0"/>
              <w:rPr>
                <w:rFonts w:eastAsia="Times New Roman"/>
                <w:b/>
                <w:kern w:val="2"/>
                <w:sz w:val="15"/>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4D497" w14:textId="77777777" w:rsidR="0021280A" w:rsidRPr="00723626" w:rsidRDefault="0021280A" w:rsidP="00D1639C">
            <w:pPr>
              <w:spacing w:after="0"/>
              <w:rPr>
                <w:rFonts w:eastAsia="Times New Roman"/>
                <w:b/>
                <w:kern w:val="2"/>
                <w:sz w:val="15"/>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C6213" w14:textId="77777777" w:rsidR="0021280A" w:rsidRPr="00723626" w:rsidRDefault="0021280A" w:rsidP="00D1639C">
            <w:pPr>
              <w:spacing w:after="0"/>
              <w:rPr>
                <w:rFonts w:eastAsia="Times New Roman"/>
                <w:b/>
                <w:bCs/>
                <w:kern w:val="2"/>
                <w:sz w:val="15"/>
                <w:szCs w:val="16"/>
                <w:lang w:eastAsia="zh-CN"/>
              </w:rPr>
            </w:pPr>
          </w:p>
        </w:tc>
      </w:tr>
      <w:tr w:rsidR="0021280A" w14:paraId="60028B6C" w14:textId="77777777" w:rsidTr="00D1639C">
        <w:trPr>
          <w:trHeight w:val="258"/>
          <w:jc w:val="center"/>
        </w:trPr>
        <w:tc>
          <w:tcPr>
            <w:tcW w:w="1729" w:type="pct"/>
            <w:vMerge w:val="restart"/>
            <w:tcBorders>
              <w:top w:val="single" w:sz="4" w:space="0" w:color="auto"/>
              <w:left w:val="single" w:sz="4" w:space="0" w:color="auto"/>
              <w:bottom w:val="single" w:sz="4" w:space="0" w:color="auto"/>
              <w:right w:val="single" w:sz="4" w:space="0" w:color="auto"/>
            </w:tcBorders>
            <w:vAlign w:val="center"/>
            <w:hideMark/>
          </w:tcPr>
          <w:p w14:paraId="2AC96E66" w14:textId="77777777" w:rsidR="0021280A" w:rsidRPr="000A5757" w:rsidRDefault="0021280A" w:rsidP="00D1639C">
            <w:pPr>
              <w:keepNext/>
              <w:keepLines/>
              <w:overflowPunct w:val="0"/>
              <w:autoSpaceDE w:val="0"/>
              <w:autoSpaceDN w:val="0"/>
              <w:adjustRightInd w:val="0"/>
              <w:spacing w:after="0"/>
              <w:jc w:val="center"/>
              <w:rPr>
                <w:rFonts w:eastAsia="Times New Roman"/>
                <w:b/>
                <w:kern w:val="2"/>
                <w:sz w:val="15"/>
                <w:szCs w:val="16"/>
              </w:rPr>
            </w:pPr>
            <w:r w:rsidRPr="000A5757">
              <w:rPr>
                <w:rFonts w:eastAsia="Times New Roman"/>
                <w:b/>
                <w:kern w:val="2"/>
                <w:sz w:val="15"/>
                <w:szCs w:val="16"/>
                <w:lang w:eastAsia="zh-CN"/>
              </w:rPr>
              <w:t>level</w:t>
            </w:r>
          </w:p>
        </w:tc>
        <w:tc>
          <w:tcPr>
            <w:tcW w:w="1583" w:type="pct"/>
            <w:vMerge w:val="restart"/>
            <w:tcBorders>
              <w:top w:val="single" w:sz="4" w:space="0" w:color="auto"/>
              <w:left w:val="single" w:sz="4" w:space="0" w:color="auto"/>
              <w:bottom w:val="single" w:sz="4" w:space="0" w:color="auto"/>
              <w:right w:val="single" w:sz="4" w:space="0" w:color="auto"/>
            </w:tcBorders>
            <w:vAlign w:val="center"/>
            <w:hideMark/>
          </w:tcPr>
          <w:p w14:paraId="0C9D17B3" w14:textId="77777777" w:rsidR="0021280A" w:rsidRPr="00723626" w:rsidRDefault="0021280A" w:rsidP="00D1639C">
            <w:pPr>
              <w:keepNext/>
              <w:keepLines/>
              <w:overflowPunct w:val="0"/>
              <w:autoSpaceDE w:val="0"/>
              <w:autoSpaceDN w:val="0"/>
              <w:adjustRightInd w:val="0"/>
              <w:spacing w:after="0"/>
              <w:jc w:val="center"/>
              <w:rPr>
                <w:rFonts w:eastAsia="Times New Roman"/>
                <w:b/>
                <w:kern w:val="2"/>
                <w:sz w:val="15"/>
                <w:szCs w:val="16"/>
              </w:rPr>
            </w:pPr>
            <w:r w:rsidRPr="00723626">
              <w:rPr>
                <w:rFonts w:eastAsia="Times New Roman"/>
                <w:b/>
                <w:kern w:val="2"/>
                <w:sz w:val="15"/>
                <w:szCs w:val="16"/>
              </w:rPr>
              <w:t>dB</w:t>
            </w:r>
          </w:p>
        </w:tc>
        <w:tc>
          <w:tcPr>
            <w:tcW w:w="1688" w:type="pct"/>
            <w:vMerge w:val="restart"/>
            <w:tcBorders>
              <w:top w:val="single" w:sz="4" w:space="0" w:color="auto"/>
              <w:left w:val="single" w:sz="4" w:space="0" w:color="auto"/>
              <w:bottom w:val="single" w:sz="4" w:space="0" w:color="auto"/>
              <w:right w:val="single" w:sz="4" w:space="0" w:color="auto"/>
            </w:tcBorders>
            <w:vAlign w:val="center"/>
            <w:hideMark/>
          </w:tcPr>
          <w:p w14:paraId="01A2DCF0" w14:textId="77777777" w:rsidR="0021280A" w:rsidRPr="00723626" w:rsidRDefault="0021280A" w:rsidP="00D1639C">
            <w:pPr>
              <w:keepNext/>
              <w:keepLines/>
              <w:overflowPunct w:val="0"/>
              <w:autoSpaceDE w:val="0"/>
              <w:autoSpaceDN w:val="0"/>
              <w:adjustRightInd w:val="0"/>
              <w:spacing w:after="0"/>
              <w:jc w:val="center"/>
              <w:rPr>
                <w:rFonts w:eastAsiaTheme="minorEastAsia"/>
                <w:b/>
                <w:kern w:val="2"/>
                <w:sz w:val="15"/>
                <w:szCs w:val="16"/>
                <w:lang w:eastAsia="zh-CN"/>
              </w:rPr>
            </w:pPr>
            <w:proofErr w:type="spellStart"/>
            <w:r w:rsidRPr="00723626">
              <w:rPr>
                <w:rFonts w:eastAsiaTheme="minorEastAsia"/>
                <w:b/>
                <w:kern w:val="2"/>
                <w:sz w:val="15"/>
                <w:szCs w:val="16"/>
                <w:lang w:eastAsia="zh-CN"/>
              </w:rPr>
              <w:t>KHz</w:t>
            </w:r>
            <w:proofErr w:type="spellEnd"/>
          </w:p>
        </w:tc>
      </w:tr>
      <w:tr w:rsidR="0021280A" w14:paraId="2D26CD69" w14:textId="77777777" w:rsidTr="00D1639C">
        <w:trPr>
          <w:trHeight w:val="230"/>
          <w:jc w:val="center"/>
        </w:trPr>
        <w:tc>
          <w:tcPr>
            <w:tcW w:w="1729" w:type="pct"/>
            <w:vMerge/>
            <w:tcBorders>
              <w:top w:val="single" w:sz="4" w:space="0" w:color="auto"/>
              <w:left w:val="single" w:sz="4" w:space="0" w:color="auto"/>
              <w:bottom w:val="single" w:sz="4" w:space="0" w:color="auto"/>
              <w:right w:val="single" w:sz="4" w:space="0" w:color="auto"/>
            </w:tcBorders>
            <w:vAlign w:val="center"/>
            <w:hideMark/>
          </w:tcPr>
          <w:p w14:paraId="5CAB9CD4" w14:textId="77777777" w:rsidR="0021280A" w:rsidRPr="000A5757" w:rsidRDefault="0021280A" w:rsidP="00D1639C">
            <w:pPr>
              <w:spacing w:after="0"/>
              <w:rPr>
                <w:rFonts w:eastAsia="Times New Roman"/>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C5A37" w14:textId="77777777" w:rsidR="0021280A" w:rsidRDefault="0021280A" w:rsidP="00D1639C">
            <w:pPr>
              <w:spacing w:after="0"/>
              <w:rPr>
                <w:rFonts w:eastAsia="Times New Roman"/>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DCAB7" w14:textId="77777777" w:rsidR="0021280A" w:rsidRDefault="0021280A" w:rsidP="00D1639C">
            <w:pPr>
              <w:spacing w:after="0"/>
              <w:rPr>
                <w:rFonts w:eastAsiaTheme="minorEastAsia"/>
                <w:b/>
                <w:kern w:val="2"/>
                <w:sz w:val="18"/>
                <w:lang w:eastAsia="zh-CN"/>
              </w:rPr>
            </w:pPr>
          </w:p>
        </w:tc>
      </w:tr>
      <w:tr w:rsidR="0021280A" w14:paraId="4575C7B4" w14:textId="77777777" w:rsidTr="00D1639C">
        <w:trPr>
          <w:trHeight w:val="231"/>
          <w:jc w:val="center"/>
        </w:trPr>
        <w:tc>
          <w:tcPr>
            <w:tcW w:w="1729" w:type="pct"/>
            <w:tcBorders>
              <w:top w:val="single" w:sz="4" w:space="0" w:color="auto"/>
              <w:left w:val="single" w:sz="4" w:space="0" w:color="auto"/>
              <w:bottom w:val="single" w:sz="4" w:space="0" w:color="auto"/>
              <w:right w:val="single" w:sz="4" w:space="0" w:color="auto"/>
            </w:tcBorders>
          </w:tcPr>
          <w:p w14:paraId="44A30398" w14:textId="77777777" w:rsidR="0021280A" w:rsidRPr="000A5757" w:rsidRDefault="0021280A" w:rsidP="00D1639C">
            <w:pPr>
              <w:keepNext/>
              <w:keepLines/>
              <w:overflowPunct w:val="0"/>
              <w:autoSpaceDE w:val="0"/>
              <w:autoSpaceDN w:val="0"/>
              <w:adjustRightInd w:val="0"/>
              <w:spacing w:after="0"/>
              <w:jc w:val="center"/>
              <w:rPr>
                <w:rFonts w:eastAsiaTheme="minorEastAsia"/>
                <w:kern w:val="2"/>
                <w:sz w:val="18"/>
                <w:szCs w:val="22"/>
                <w:lang w:val="en-US" w:eastAsia="zh-CN"/>
              </w:rPr>
            </w:pPr>
            <w:r>
              <w:rPr>
                <w:rFonts w:hint="eastAsia"/>
              </w:rPr>
              <w:t>3</w:t>
            </w:r>
          </w:p>
        </w:tc>
        <w:tc>
          <w:tcPr>
            <w:tcW w:w="1583" w:type="pct"/>
            <w:tcBorders>
              <w:top w:val="single" w:sz="4" w:space="0" w:color="auto"/>
              <w:left w:val="single" w:sz="4" w:space="0" w:color="auto"/>
              <w:bottom w:val="single" w:sz="4" w:space="0" w:color="auto"/>
              <w:right w:val="single" w:sz="4" w:space="0" w:color="auto"/>
            </w:tcBorders>
            <w:vAlign w:val="center"/>
            <w:hideMark/>
          </w:tcPr>
          <w:p w14:paraId="3CCDBEE0" w14:textId="77777777" w:rsidR="0021280A" w:rsidRDefault="0021280A" w:rsidP="00D1639C">
            <w:pPr>
              <w:keepNext/>
              <w:keepLines/>
              <w:overflowPunct w:val="0"/>
              <w:autoSpaceDE w:val="0"/>
              <w:autoSpaceDN w:val="0"/>
              <w:adjustRightInd w:val="0"/>
              <w:spacing w:after="0"/>
              <w:jc w:val="center"/>
              <w:rPr>
                <w:rFonts w:eastAsia="Times New Roman"/>
                <w:kern w:val="2"/>
                <w:sz w:val="18"/>
                <w:szCs w:val="22"/>
                <w:lang w:val="en-US"/>
              </w:rPr>
            </w:pPr>
            <w:r>
              <w:rPr>
                <w:rFonts w:eastAsiaTheme="minorEastAsia"/>
                <w:kern w:val="2"/>
                <w:sz w:val="18"/>
                <w:lang w:eastAsia="zh-CN"/>
              </w:rPr>
              <w:t>+3</w:t>
            </w:r>
          </w:p>
        </w:tc>
        <w:tc>
          <w:tcPr>
            <w:tcW w:w="1688" w:type="pct"/>
            <w:tcBorders>
              <w:top w:val="single" w:sz="4" w:space="0" w:color="auto"/>
              <w:left w:val="single" w:sz="4" w:space="0" w:color="auto"/>
              <w:bottom w:val="single" w:sz="4" w:space="0" w:color="auto"/>
              <w:right w:val="single" w:sz="4" w:space="0" w:color="auto"/>
            </w:tcBorders>
            <w:vAlign w:val="center"/>
            <w:hideMark/>
          </w:tcPr>
          <w:p w14:paraId="3C207D5A" w14:textId="77777777" w:rsidR="0021280A" w:rsidRDefault="0021280A" w:rsidP="00D1639C">
            <w:pPr>
              <w:keepNext/>
              <w:keepLines/>
              <w:overflowPunct w:val="0"/>
              <w:autoSpaceDE w:val="0"/>
              <w:autoSpaceDN w:val="0"/>
              <w:adjustRightInd w:val="0"/>
              <w:spacing w:after="0"/>
              <w:jc w:val="center"/>
              <w:rPr>
                <w:rFonts w:eastAsiaTheme="minorEastAsia"/>
                <w:kern w:val="2"/>
                <w:sz w:val="18"/>
                <w:szCs w:val="22"/>
                <w:lang w:val="en-US" w:eastAsia="zh-CN"/>
              </w:rPr>
            </w:pPr>
            <w:r>
              <w:rPr>
                <w:rFonts w:eastAsiaTheme="minorEastAsia"/>
                <w:kern w:val="2"/>
                <w:sz w:val="18"/>
                <w:szCs w:val="22"/>
                <w:lang w:val="en-US" w:eastAsia="zh-CN"/>
              </w:rPr>
              <w:t>15</w:t>
            </w:r>
          </w:p>
        </w:tc>
      </w:tr>
      <w:tr w:rsidR="0021280A" w14:paraId="15A17FC5" w14:textId="77777777" w:rsidTr="00D1639C">
        <w:trPr>
          <w:trHeight w:val="37"/>
          <w:jc w:val="center"/>
        </w:trPr>
        <w:tc>
          <w:tcPr>
            <w:tcW w:w="1729" w:type="pct"/>
            <w:tcBorders>
              <w:top w:val="single" w:sz="4" w:space="0" w:color="auto"/>
              <w:left w:val="single" w:sz="4" w:space="0" w:color="auto"/>
              <w:bottom w:val="single" w:sz="4" w:space="0" w:color="auto"/>
              <w:right w:val="single" w:sz="4" w:space="0" w:color="auto"/>
            </w:tcBorders>
            <w:vAlign w:val="center"/>
          </w:tcPr>
          <w:p w14:paraId="527B0E58" w14:textId="77777777" w:rsidR="0021280A" w:rsidRPr="000A5757" w:rsidRDefault="0021280A" w:rsidP="00D1639C">
            <w:pPr>
              <w:keepNext/>
              <w:keepLines/>
              <w:overflowPunct w:val="0"/>
              <w:autoSpaceDE w:val="0"/>
              <w:autoSpaceDN w:val="0"/>
              <w:adjustRightInd w:val="0"/>
              <w:spacing w:after="0"/>
              <w:jc w:val="center"/>
              <w:rPr>
                <w:rFonts w:eastAsiaTheme="minorEastAsia"/>
                <w:kern w:val="2"/>
                <w:sz w:val="18"/>
                <w:lang w:eastAsia="zh-CN"/>
              </w:rPr>
            </w:pPr>
            <w:r w:rsidRPr="000A5757">
              <w:rPr>
                <w:rFonts w:eastAsiaTheme="minorEastAsia" w:hint="eastAsia"/>
                <w:kern w:val="2"/>
                <w:sz w:val="18"/>
                <w:lang w:eastAsia="zh-CN"/>
              </w:rPr>
              <w:t>4</w:t>
            </w:r>
          </w:p>
        </w:tc>
        <w:tc>
          <w:tcPr>
            <w:tcW w:w="1583" w:type="pct"/>
            <w:tcBorders>
              <w:top w:val="single" w:sz="4" w:space="0" w:color="auto"/>
              <w:left w:val="single" w:sz="4" w:space="0" w:color="auto"/>
              <w:bottom w:val="single" w:sz="4" w:space="0" w:color="auto"/>
              <w:right w:val="single" w:sz="4" w:space="0" w:color="auto"/>
            </w:tcBorders>
            <w:vAlign w:val="center"/>
            <w:hideMark/>
          </w:tcPr>
          <w:p w14:paraId="55E22A86" w14:textId="77777777" w:rsidR="0021280A" w:rsidRDefault="0021280A" w:rsidP="00D1639C">
            <w:pPr>
              <w:spacing w:after="0"/>
              <w:jc w:val="center"/>
              <w:rPr>
                <w:rFonts w:eastAsia="Times New Roman"/>
                <w:kern w:val="2"/>
                <w:sz w:val="18"/>
              </w:rPr>
            </w:pPr>
            <w:r>
              <w:rPr>
                <w:rFonts w:eastAsiaTheme="minorEastAsia"/>
                <w:kern w:val="2"/>
                <w:sz w:val="18"/>
                <w:lang w:eastAsia="zh-CN"/>
              </w:rPr>
              <w:t>+3</w:t>
            </w:r>
          </w:p>
        </w:tc>
        <w:tc>
          <w:tcPr>
            <w:tcW w:w="1688" w:type="pct"/>
            <w:tcBorders>
              <w:top w:val="single" w:sz="4" w:space="0" w:color="auto"/>
              <w:left w:val="single" w:sz="4" w:space="0" w:color="auto"/>
              <w:bottom w:val="single" w:sz="4" w:space="0" w:color="auto"/>
              <w:right w:val="single" w:sz="4" w:space="0" w:color="auto"/>
            </w:tcBorders>
            <w:vAlign w:val="center"/>
            <w:hideMark/>
          </w:tcPr>
          <w:p w14:paraId="60862760" w14:textId="77777777" w:rsidR="0021280A" w:rsidRDefault="0021280A" w:rsidP="00D1639C">
            <w:pPr>
              <w:keepNext/>
              <w:keepLines/>
              <w:overflowPunct w:val="0"/>
              <w:autoSpaceDE w:val="0"/>
              <w:autoSpaceDN w:val="0"/>
              <w:adjustRightInd w:val="0"/>
              <w:spacing w:after="0"/>
              <w:jc w:val="center"/>
              <w:rPr>
                <w:rFonts w:eastAsiaTheme="minorEastAsia"/>
                <w:kern w:val="2"/>
                <w:sz w:val="18"/>
                <w:lang w:eastAsia="zh-CN"/>
              </w:rPr>
            </w:pPr>
            <w:r>
              <w:rPr>
                <w:rFonts w:eastAsiaTheme="minorEastAsia"/>
                <w:kern w:val="2"/>
                <w:sz w:val="18"/>
                <w:lang w:eastAsia="zh-CN"/>
              </w:rPr>
              <w:t>30</w:t>
            </w:r>
          </w:p>
        </w:tc>
      </w:tr>
      <w:tr w:rsidR="0021280A" w14:paraId="35F4DD76" w14:textId="77777777" w:rsidTr="00D1639C">
        <w:trPr>
          <w:trHeight w:val="258"/>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6FAF5FA3" w14:textId="77777777" w:rsidR="0021280A" w:rsidRPr="000A5757" w:rsidRDefault="0021280A" w:rsidP="00D1639C">
            <w:pPr>
              <w:keepNext/>
              <w:keepLines/>
              <w:overflowPunct w:val="0"/>
              <w:autoSpaceDE w:val="0"/>
              <w:autoSpaceDN w:val="0"/>
              <w:adjustRightInd w:val="0"/>
              <w:spacing w:after="0"/>
              <w:jc w:val="center"/>
              <w:rPr>
                <w:b/>
                <w:bCs/>
                <w:kern w:val="2"/>
                <w:lang w:eastAsia="en-GB"/>
              </w:rPr>
            </w:pPr>
            <w:r w:rsidRPr="000A5757">
              <w:rPr>
                <w:rFonts w:eastAsia="Times New Roman" w:hint="eastAsia"/>
                <w:b/>
                <w:kern w:val="2"/>
                <w:sz w:val="18"/>
              </w:rPr>
              <w:t>A</w:t>
            </w:r>
            <w:r w:rsidRPr="000A5757">
              <w:rPr>
                <w:rFonts w:eastAsia="Times New Roman"/>
                <w:b/>
                <w:kern w:val="2"/>
                <w:sz w:val="18"/>
              </w:rPr>
              <w:t>ccuracy of Delay Offset</w:t>
            </w:r>
          </w:p>
        </w:tc>
      </w:tr>
      <w:tr w:rsidR="0021280A" w14:paraId="7E8B6B19" w14:textId="77777777" w:rsidTr="00D1639C">
        <w:trPr>
          <w:trHeight w:val="258"/>
          <w:jc w:val="center"/>
        </w:trPr>
        <w:tc>
          <w:tcPr>
            <w:tcW w:w="1729" w:type="pct"/>
            <w:vMerge w:val="restart"/>
            <w:tcBorders>
              <w:top w:val="single" w:sz="4" w:space="0" w:color="auto"/>
              <w:left w:val="single" w:sz="4" w:space="0" w:color="auto"/>
              <w:bottom w:val="single" w:sz="4" w:space="0" w:color="auto"/>
              <w:right w:val="single" w:sz="4" w:space="0" w:color="auto"/>
            </w:tcBorders>
            <w:vAlign w:val="center"/>
            <w:hideMark/>
          </w:tcPr>
          <w:p w14:paraId="0DE0CB6A" w14:textId="77777777" w:rsidR="0021280A" w:rsidRPr="000A5757" w:rsidRDefault="0021280A" w:rsidP="00D1639C">
            <w:pPr>
              <w:keepNext/>
              <w:keepLines/>
              <w:overflowPunct w:val="0"/>
              <w:autoSpaceDE w:val="0"/>
              <w:autoSpaceDN w:val="0"/>
              <w:adjustRightInd w:val="0"/>
              <w:spacing w:after="0"/>
              <w:jc w:val="center"/>
              <w:rPr>
                <w:rFonts w:eastAsia="Times New Roman"/>
                <w:b/>
                <w:bCs/>
                <w:kern w:val="2"/>
                <w:sz w:val="15"/>
                <w:szCs w:val="16"/>
                <w:lang w:eastAsia="zh-CN"/>
              </w:rPr>
            </w:pPr>
            <w:r w:rsidRPr="000A5757">
              <w:rPr>
                <w:rFonts w:eastAsia="Times New Roman"/>
                <w:b/>
                <w:bCs/>
                <w:kern w:val="2"/>
                <w:sz w:val="15"/>
                <w:szCs w:val="16"/>
              </w:rPr>
              <w:t>Max Estimation error</w:t>
            </w:r>
          </w:p>
        </w:tc>
        <w:tc>
          <w:tcPr>
            <w:tcW w:w="1583" w:type="pct"/>
            <w:vMerge w:val="restart"/>
            <w:tcBorders>
              <w:top w:val="single" w:sz="4" w:space="0" w:color="auto"/>
              <w:left w:val="single" w:sz="4" w:space="0" w:color="auto"/>
              <w:bottom w:val="single" w:sz="4" w:space="0" w:color="auto"/>
              <w:right w:val="single" w:sz="4" w:space="0" w:color="auto"/>
            </w:tcBorders>
            <w:vAlign w:val="center"/>
            <w:hideMark/>
          </w:tcPr>
          <w:p w14:paraId="03E8694B" w14:textId="77777777" w:rsidR="0021280A" w:rsidRPr="00723626" w:rsidRDefault="0021280A" w:rsidP="00D1639C">
            <w:pPr>
              <w:keepNext/>
              <w:keepLines/>
              <w:overflowPunct w:val="0"/>
              <w:autoSpaceDE w:val="0"/>
              <w:autoSpaceDN w:val="0"/>
              <w:adjustRightInd w:val="0"/>
              <w:spacing w:after="0"/>
              <w:jc w:val="center"/>
              <w:rPr>
                <w:rFonts w:eastAsia="Times New Roman"/>
                <w:b/>
                <w:kern w:val="2"/>
                <w:sz w:val="15"/>
                <w:szCs w:val="16"/>
              </w:rPr>
            </w:pPr>
            <w:r w:rsidRPr="00723626">
              <w:rPr>
                <w:rFonts w:eastAsia="Times New Roman"/>
                <w:b/>
                <w:kern w:val="2"/>
                <w:sz w:val="15"/>
                <w:szCs w:val="16"/>
              </w:rPr>
              <w:t>SNR</w:t>
            </w:r>
          </w:p>
        </w:tc>
        <w:tc>
          <w:tcPr>
            <w:tcW w:w="1688" w:type="pct"/>
            <w:vMerge w:val="restart"/>
            <w:tcBorders>
              <w:top w:val="single" w:sz="4" w:space="0" w:color="auto"/>
              <w:left w:val="single" w:sz="4" w:space="0" w:color="auto"/>
              <w:bottom w:val="single" w:sz="4" w:space="0" w:color="auto"/>
              <w:right w:val="single" w:sz="4" w:space="0" w:color="auto"/>
            </w:tcBorders>
            <w:vAlign w:val="center"/>
            <w:hideMark/>
          </w:tcPr>
          <w:p w14:paraId="061C162D" w14:textId="77777777" w:rsidR="0021280A" w:rsidRPr="00723626" w:rsidRDefault="0021280A" w:rsidP="00D1639C">
            <w:pPr>
              <w:keepNext/>
              <w:keepLines/>
              <w:overflowPunct w:val="0"/>
              <w:autoSpaceDE w:val="0"/>
              <w:autoSpaceDN w:val="0"/>
              <w:adjustRightInd w:val="0"/>
              <w:spacing w:after="0"/>
              <w:jc w:val="center"/>
              <w:rPr>
                <w:rFonts w:eastAsia="Times New Roman"/>
                <w:b/>
                <w:bCs/>
                <w:kern w:val="2"/>
                <w:sz w:val="15"/>
                <w:szCs w:val="16"/>
                <w:lang w:eastAsia="zh-CN"/>
              </w:rPr>
            </w:pPr>
            <w:r w:rsidRPr="00723626">
              <w:rPr>
                <w:b/>
                <w:bCs/>
                <w:kern w:val="2"/>
                <w:sz w:val="15"/>
                <w:szCs w:val="16"/>
                <w:lang w:eastAsia="en-GB"/>
              </w:rPr>
              <w:t xml:space="preserve">SCS </w:t>
            </w:r>
          </w:p>
        </w:tc>
      </w:tr>
      <w:tr w:rsidR="0021280A" w14:paraId="02B9E89C" w14:textId="77777777" w:rsidTr="00D1639C">
        <w:trPr>
          <w:trHeight w:val="230"/>
          <w:jc w:val="center"/>
        </w:trPr>
        <w:tc>
          <w:tcPr>
            <w:tcW w:w="1729" w:type="pct"/>
            <w:vMerge/>
            <w:tcBorders>
              <w:top w:val="single" w:sz="4" w:space="0" w:color="auto"/>
              <w:left w:val="single" w:sz="4" w:space="0" w:color="auto"/>
              <w:bottom w:val="single" w:sz="4" w:space="0" w:color="auto"/>
              <w:right w:val="single" w:sz="4" w:space="0" w:color="auto"/>
            </w:tcBorders>
            <w:vAlign w:val="center"/>
            <w:hideMark/>
          </w:tcPr>
          <w:p w14:paraId="4598AB79" w14:textId="77777777" w:rsidR="0021280A" w:rsidRPr="000A5757" w:rsidRDefault="0021280A" w:rsidP="00D1639C">
            <w:pPr>
              <w:spacing w:after="0"/>
              <w:rPr>
                <w:rFonts w:eastAsia="Times New Roman"/>
                <w:b/>
                <w:bCs/>
                <w:kern w:val="2"/>
                <w:sz w:val="15"/>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71182" w14:textId="77777777" w:rsidR="0021280A" w:rsidRPr="00723626" w:rsidRDefault="0021280A" w:rsidP="00D1639C">
            <w:pPr>
              <w:spacing w:after="0"/>
              <w:rPr>
                <w:rFonts w:eastAsia="Times New Roman"/>
                <w:b/>
                <w:kern w:val="2"/>
                <w:sz w:val="15"/>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765D0" w14:textId="77777777" w:rsidR="0021280A" w:rsidRPr="00723626" w:rsidRDefault="0021280A" w:rsidP="00D1639C">
            <w:pPr>
              <w:spacing w:after="0"/>
              <w:rPr>
                <w:rFonts w:eastAsia="Times New Roman"/>
                <w:b/>
                <w:bCs/>
                <w:kern w:val="2"/>
                <w:sz w:val="15"/>
                <w:szCs w:val="16"/>
                <w:lang w:eastAsia="zh-CN"/>
              </w:rPr>
            </w:pPr>
          </w:p>
        </w:tc>
      </w:tr>
      <w:tr w:rsidR="0021280A" w14:paraId="1A681B84" w14:textId="77777777" w:rsidTr="00D1639C">
        <w:trPr>
          <w:trHeight w:val="258"/>
          <w:jc w:val="center"/>
        </w:trPr>
        <w:tc>
          <w:tcPr>
            <w:tcW w:w="1729" w:type="pct"/>
            <w:vMerge w:val="restart"/>
            <w:tcBorders>
              <w:top w:val="single" w:sz="4" w:space="0" w:color="auto"/>
              <w:left w:val="single" w:sz="4" w:space="0" w:color="auto"/>
              <w:bottom w:val="single" w:sz="4" w:space="0" w:color="auto"/>
              <w:right w:val="single" w:sz="4" w:space="0" w:color="auto"/>
            </w:tcBorders>
            <w:vAlign w:val="center"/>
            <w:hideMark/>
          </w:tcPr>
          <w:p w14:paraId="311D4885" w14:textId="77777777" w:rsidR="0021280A" w:rsidRPr="000A5757" w:rsidRDefault="0021280A" w:rsidP="00D1639C">
            <w:pPr>
              <w:keepNext/>
              <w:keepLines/>
              <w:overflowPunct w:val="0"/>
              <w:autoSpaceDE w:val="0"/>
              <w:autoSpaceDN w:val="0"/>
              <w:adjustRightInd w:val="0"/>
              <w:spacing w:after="0"/>
              <w:jc w:val="center"/>
              <w:rPr>
                <w:rFonts w:eastAsia="Times New Roman"/>
                <w:b/>
                <w:bCs/>
                <w:kern w:val="2"/>
                <w:sz w:val="15"/>
                <w:szCs w:val="16"/>
              </w:rPr>
            </w:pPr>
            <w:r w:rsidRPr="000A5757">
              <w:rPr>
                <w:rFonts w:eastAsia="Times New Roman"/>
                <w:b/>
                <w:bCs/>
                <w:kern w:val="2"/>
                <w:sz w:val="15"/>
                <w:szCs w:val="16"/>
                <w:lang w:eastAsia="zh-CN"/>
              </w:rPr>
              <w:t>level</w:t>
            </w:r>
          </w:p>
        </w:tc>
        <w:tc>
          <w:tcPr>
            <w:tcW w:w="1583" w:type="pct"/>
            <w:vMerge w:val="restart"/>
            <w:tcBorders>
              <w:top w:val="single" w:sz="4" w:space="0" w:color="auto"/>
              <w:left w:val="single" w:sz="4" w:space="0" w:color="auto"/>
              <w:bottom w:val="single" w:sz="4" w:space="0" w:color="auto"/>
              <w:right w:val="single" w:sz="4" w:space="0" w:color="auto"/>
            </w:tcBorders>
            <w:vAlign w:val="center"/>
            <w:hideMark/>
          </w:tcPr>
          <w:p w14:paraId="4B73D15D" w14:textId="77777777" w:rsidR="0021280A" w:rsidRPr="00723626" w:rsidRDefault="0021280A" w:rsidP="00D1639C">
            <w:pPr>
              <w:keepNext/>
              <w:keepLines/>
              <w:overflowPunct w:val="0"/>
              <w:autoSpaceDE w:val="0"/>
              <w:autoSpaceDN w:val="0"/>
              <w:adjustRightInd w:val="0"/>
              <w:spacing w:after="0"/>
              <w:jc w:val="center"/>
              <w:rPr>
                <w:rFonts w:eastAsia="Times New Roman"/>
                <w:b/>
                <w:kern w:val="2"/>
                <w:sz w:val="15"/>
                <w:szCs w:val="16"/>
              </w:rPr>
            </w:pPr>
            <w:r w:rsidRPr="00723626">
              <w:rPr>
                <w:rFonts w:eastAsia="Times New Roman"/>
                <w:b/>
                <w:kern w:val="2"/>
                <w:sz w:val="15"/>
                <w:szCs w:val="16"/>
              </w:rPr>
              <w:t>dB</w:t>
            </w:r>
          </w:p>
        </w:tc>
        <w:tc>
          <w:tcPr>
            <w:tcW w:w="1688" w:type="pct"/>
            <w:vMerge w:val="restart"/>
            <w:tcBorders>
              <w:top w:val="single" w:sz="4" w:space="0" w:color="auto"/>
              <w:left w:val="single" w:sz="4" w:space="0" w:color="auto"/>
              <w:bottom w:val="single" w:sz="4" w:space="0" w:color="auto"/>
              <w:right w:val="single" w:sz="4" w:space="0" w:color="auto"/>
            </w:tcBorders>
            <w:vAlign w:val="center"/>
            <w:hideMark/>
          </w:tcPr>
          <w:p w14:paraId="3533AC5C" w14:textId="77777777" w:rsidR="0021280A" w:rsidRPr="00723626" w:rsidRDefault="0021280A" w:rsidP="00D1639C">
            <w:pPr>
              <w:keepNext/>
              <w:keepLines/>
              <w:overflowPunct w:val="0"/>
              <w:autoSpaceDE w:val="0"/>
              <w:autoSpaceDN w:val="0"/>
              <w:adjustRightInd w:val="0"/>
              <w:spacing w:after="0"/>
              <w:jc w:val="center"/>
              <w:rPr>
                <w:rFonts w:eastAsiaTheme="minorEastAsia"/>
                <w:b/>
                <w:kern w:val="2"/>
                <w:sz w:val="15"/>
                <w:szCs w:val="16"/>
                <w:lang w:eastAsia="zh-CN"/>
              </w:rPr>
            </w:pPr>
            <w:proofErr w:type="spellStart"/>
            <w:r w:rsidRPr="00723626">
              <w:rPr>
                <w:rFonts w:eastAsiaTheme="minorEastAsia"/>
                <w:b/>
                <w:kern w:val="2"/>
                <w:sz w:val="15"/>
                <w:szCs w:val="16"/>
                <w:lang w:eastAsia="zh-CN"/>
              </w:rPr>
              <w:t>KHz</w:t>
            </w:r>
            <w:proofErr w:type="spellEnd"/>
          </w:p>
        </w:tc>
      </w:tr>
      <w:tr w:rsidR="0021280A" w14:paraId="1A5FB8F3" w14:textId="77777777" w:rsidTr="00D1639C">
        <w:trPr>
          <w:trHeight w:val="230"/>
          <w:jc w:val="center"/>
        </w:trPr>
        <w:tc>
          <w:tcPr>
            <w:tcW w:w="1729" w:type="pct"/>
            <w:vMerge/>
            <w:tcBorders>
              <w:top w:val="single" w:sz="4" w:space="0" w:color="auto"/>
              <w:left w:val="single" w:sz="4" w:space="0" w:color="auto"/>
              <w:bottom w:val="single" w:sz="4" w:space="0" w:color="auto"/>
              <w:right w:val="single" w:sz="4" w:space="0" w:color="auto"/>
            </w:tcBorders>
            <w:vAlign w:val="center"/>
            <w:hideMark/>
          </w:tcPr>
          <w:p w14:paraId="26F4657B" w14:textId="77777777" w:rsidR="0021280A" w:rsidRPr="000A5757" w:rsidRDefault="0021280A" w:rsidP="00D1639C">
            <w:pPr>
              <w:spacing w:after="0"/>
              <w:rPr>
                <w:rFonts w:eastAsia="Times New Roman"/>
                <w:b/>
                <w:bCs/>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5E0F3" w14:textId="77777777" w:rsidR="0021280A" w:rsidRDefault="0021280A" w:rsidP="00D1639C">
            <w:pPr>
              <w:spacing w:after="0"/>
              <w:rPr>
                <w:rFonts w:eastAsia="Times New Roman"/>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385C4" w14:textId="77777777" w:rsidR="0021280A" w:rsidRDefault="0021280A" w:rsidP="00D1639C">
            <w:pPr>
              <w:spacing w:after="0"/>
              <w:rPr>
                <w:rFonts w:eastAsiaTheme="minorEastAsia"/>
                <w:b/>
                <w:kern w:val="2"/>
                <w:sz w:val="18"/>
                <w:lang w:eastAsia="zh-CN"/>
              </w:rPr>
            </w:pPr>
          </w:p>
        </w:tc>
      </w:tr>
      <w:tr w:rsidR="0021280A" w14:paraId="205963F3" w14:textId="77777777" w:rsidTr="00D1639C">
        <w:trPr>
          <w:trHeight w:val="231"/>
          <w:jc w:val="center"/>
        </w:trPr>
        <w:tc>
          <w:tcPr>
            <w:tcW w:w="1729" w:type="pct"/>
            <w:tcBorders>
              <w:top w:val="single" w:sz="4" w:space="0" w:color="auto"/>
              <w:left w:val="single" w:sz="4" w:space="0" w:color="auto"/>
              <w:bottom w:val="single" w:sz="4" w:space="0" w:color="auto"/>
              <w:right w:val="single" w:sz="4" w:space="0" w:color="auto"/>
            </w:tcBorders>
            <w:vAlign w:val="center"/>
          </w:tcPr>
          <w:p w14:paraId="654708C8" w14:textId="77777777" w:rsidR="0021280A" w:rsidRPr="000A5757" w:rsidRDefault="0021280A" w:rsidP="00D1639C">
            <w:pPr>
              <w:keepNext/>
              <w:keepLines/>
              <w:overflowPunct w:val="0"/>
              <w:autoSpaceDE w:val="0"/>
              <w:autoSpaceDN w:val="0"/>
              <w:adjustRightInd w:val="0"/>
              <w:spacing w:after="0"/>
              <w:jc w:val="center"/>
              <w:rPr>
                <w:rFonts w:eastAsiaTheme="minorEastAsia"/>
                <w:kern w:val="2"/>
                <w:sz w:val="18"/>
                <w:szCs w:val="22"/>
                <w:lang w:val="en-US" w:eastAsia="zh-CN"/>
              </w:rPr>
            </w:pPr>
            <w:r>
              <w:rPr>
                <w:rFonts w:eastAsiaTheme="minorEastAsia" w:hint="eastAsia"/>
                <w:kern w:val="2"/>
                <w:sz w:val="18"/>
                <w:szCs w:val="22"/>
                <w:lang w:val="en-US" w:eastAsia="zh-CN"/>
              </w:rPr>
              <w:t>2</w:t>
            </w:r>
          </w:p>
        </w:tc>
        <w:tc>
          <w:tcPr>
            <w:tcW w:w="1583" w:type="pct"/>
            <w:tcBorders>
              <w:top w:val="single" w:sz="4" w:space="0" w:color="auto"/>
              <w:left w:val="single" w:sz="4" w:space="0" w:color="auto"/>
              <w:bottom w:val="single" w:sz="4" w:space="0" w:color="auto"/>
              <w:right w:val="single" w:sz="4" w:space="0" w:color="auto"/>
            </w:tcBorders>
            <w:vAlign w:val="center"/>
            <w:hideMark/>
          </w:tcPr>
          <w:p w14:paraId="7128DDEF" w14:textId="77777777" w:rsidR="0021280A" w:rsidRDefault="0021280A" w:rsidP="00D1639C">
            <w:pPr>
              <w:keepNext/>
              <w:keepLines/>
              <w:overflowPunct w:val="0"/>
              <w:autoSpaceDE w:val="0"/>
              <w:autoSpaceDN w:val="0"/>
              <w:adjustRightInd w:val="0"/>
              <w:spacing w:after="0"/>
              <w:jc w:val="center"/>
              <w:rPr>
                <w:rFonts w:eastAsia="Times New Roman"/>
                <w:kern w:val="2"/>
                <w:sz w:val="18"/>
                <w:szCs w:val="22"/>
                <w:lang w:val="en-US"/>
              </w:rPr>
            </w:pPr>
            <w:r>
              <w:rPr>
                <w:rFonts w:eastAsiaTheme="minorEastAsia"/>
                <w:kern w:val="2"/>
                <w:sz w:val="18"/>
                <w:lang w:eastAsia="zh-CN"/>
              </w:rPr>
              <w:t>+3</w:t>
            </w:r>
          </w:p>
        </w:tc>
        <w:tc>
          <w:tcPr>
            <w:tcW w:w="1688" w:type="pct"/>
            <w:tcBorders>
              <w:top w:val="single" w:sz="4" w:space="0" w:color="auto"/>
              <w:left w:val="single" w:sz="4" w:space="0" w:color="auto"/>
              <w:bottom w:val="single" w:sz="4" w:space="0" w:color="auto"/>
              <w:right w:val="single" w:sz="4" w:space="0" w:color="auto"/>
            </w:tcBorders>
            <w:vAlign w:val="center"/>
            <w:hideMark/>
          </w:tcPr>
          <w:p w14:paraId="47D70EA3" w14:textId="77777777" w:rsidR="0021280A" w:rsidRDefault="0021280A" w:rsidP="00D1639C">
            <w:pPr>
              <w:keepNext/>
              <w:keepLines/>
              <w:overflowPunct w:val="0"/>
              <w:autoSpaceDE w:val="0"/>
              <w:autoSpaceDN w:val="0"/>
              <w:adjustRightInd w:val="0"/>
              <w:spacing w:after="0"/>
              <w:jc w:val="center"/>
              <w:rPr>
                <w:rFonts w:eastAsiaTheme="minorEastAsia"/>
                <w:kern w:val="2"/>
                <w:sz w:val="18"/>
                <w:szCs w:val="22"/>
                <w:lang w:val="en-US" w:eastAsia="zh-CN"/>
              </w:rPr>
            </w:pPr>
            <w:r>
              <w:rPr>
                <w:rFonts w:eastAsiaTheme="minorEastAsia"/>
                <w:kern w:val="2"/>
                <w:sz w:val="18"/>
                <w:szCs w:val="22"/>
                <w:lang w:val="en-US" w:eastAsia="zh-CN"/>
              </w:rPr>
              <w:t>15</w:t>
            </w:r>
          </w:p>
        </w:tc>
      </w:tr>
      <w:tr w:rsidR="0021280A" w14:paraId="58474F13" w14:textId="77777777" w:rsidTr="00D1639C">
        <w:trPr>
          <w:trHeight w:val="37"/>
          <w:jc w:val="center"/>
        </w:trPr>
        <w:tc>
          <w:tcPr>
            <w:tcW w:w="1729" w:type="pct"/>
            <w:tcBorders>
              <w:top w:val="single" w:sz="4" w:space="0" w:color="auto"/>
              <w:left w:val="single" w:sz="4" w:space="0" w:color="auto"/>
              <w:bottom w:val="single" w:sz="4" w:space="0" w:color="auto"/>
              <w:right w:val="single" w:sz="4" w:space="0" w:color="auto"/>
            </w:tcBorders>
            <w:vAlign w:val="center"/>
          </w:tcPr>
          <w:p w14:paraId="205C27DD" w14:textId="77777777" w:rsidR="0021280A" w:rsidRPr="000A5757" w:rsidRDefault="0021280A" w:rsidP="00D1639C">
            <w:pPr>
              <w:keepNext/>
              <w:keepLines/>
              <w:overflowPunct w:val="0"/>
              <w:autoSpaceDE w:val="0"/>
              <w:autoSpaceDN w:val="0"/>
              <w:adjustRightInd w:val="0"/>
              <w:spacing w:after="0"/>
              <w:jc w:val="center"/>
              <w:rPr>
                <w:rFonts w:eastAsiaTheme="minorEastAsia"/>
                <w:kern w:val="2"/>
                <w:sz w:val="18"/>
                <w:lang w:eastAsia="zh-CN"/>
              </w:rPr>
            </w:pPr>
            <w:r>
              <w:rPr>
                <w:rFonts w:eastAsiaTheme="minorEastAsia"/>
                <w:kern w:val="2"/>
                <w:sz w:val="18"/>
                <w:lang w:eastAsia="zh-CN"/>
              </w:rPr>
              <w:t>3</w:t>
            </w:r>
          </w:p>
        </w:tc>
        <w:tc>
          <w:tcPr>
            <w:tcW w:w="1583" w:type="pct"/>
            <w:tcBorders>
              <w:top w:val="single" w:sz="4" w:space="0" w:color="auto"/>
              <w:left w:val="single" w:sz="4" w:space="0" w:color="auto"/>
              <w:bottom w:val="single" w:sz="4" w:space="0" w:color="auto"/>
              <w:right w:val="single" w:sz="4" w:space="0" w:color="auto"/>
            </w:tcBorders>
            <w:vAlign w:val="center"/>
            <w:hideMark/>
          </w:tcPr>
          <w:p w14:paraId="0A7200D0" w14:textId="77777777" w:rsidR="0021280A" w:rsidRDefault="0021280A" w:rsidP="00D1639C">
            <w:pPr>
              <w:spacing w:after="0"/>
              <w:jc w:val="center"/>
              <w:rPr>
                <w:rFonts w:eastAsia="Times New Roman"/>
                <w:kern w:val="2"/>
                <w:sz w:val="18"/>
              </w:rPr>
            </w:pPr>
            <w:r>
              <w:rPr>
                <w:rFonts w:eastAsiaTheme="minorEastAsia"/>
                <w:kern w:val="2"/>
                <w:sz w:val="18"/>
                <w:lang w:eastAsia="zh-CN"/>
              </w:rPr>
              <w:t>+3</w:t>
            </w:r>
          </w:p>
        </w:tc>
        <w:tc>
          <w:tcPr>
            <w:tcW w:w="1688" w:type="pct"/>
            <w:tcBorders>
              <w:top w:val="single" w:sz="4" w:space="0" w:color="auto"/>
              <w:left w:val="single" w:sz="4" w:space="0" w:color="auto"/>
              <w:bottom w:val="single" w:sz="4" w:space="0" w:color="auto"/>
              <w:right w:val="single" w:sz="4" w:space="0" w:color="auto"/>
            </w:tcBorders>
            <w:vAlign w:val="center"/>
            <w:hideMark/>
          </w:tcPr>
          <w:p w14:paraId="5295CF87" w14:textId="77777777" w:rsidR="0021280A" w:rsidRDefault="0021280A" w:rsidP="00D1639C">
            <w:pPr>
              <w:keepNext/>
              <w:keepLines/>
              <w:overflowPunct w:val="0"/>
              <w:autoSpaceDE w:val="0"/>
              <w:autoSpaceDN w:val="0"/>
              <w:adjustRightInd w:val="0"/>
              <w:spacing w:after="0"/>
              <w:jc w:val="center"/>
              <w:rPr>
                <w:rFonts w:eastAsiaTheme="minorEastAsia"/>
                <w:kern w:val="2"/>
                <w:sz w:val="18"/>
                <w:lang w:eastAsia="zh-CN"/>
              </w:rPr>
            </w:pPr>
            <w:r>
              <w:rPr>
                <w:rFonts w:eastAsiaTheme="minorEastAsia"/>
                <w:kern w:val="2"/>
                <w:sz w:val="18"/>
                <w:lang w:eastAsia="zh-CN"/>
              </w:rPr>
              <w:t>30</w:t>
            </w:r>
          </w:p>
        </w:tc>
      </w:tr>
    </w:tbl>
    <w:p w14:paraId="5D1E4F9E" w14:textId="250B0993" w:rsidR="006A1657" w:rsidRPr="00BA4075" w:rsidRDefault="006A1657" w:rsidP="00D662B7">
      <w:pPr>
        <w:spacing w:beforeLines="50" w:before="120"/>
        <w:jc w:val="both"/>
        <w:rPr>
          <w:rFonts w:eastAsiaTheme="minorEastAsia"/>
          <w:b/>
          <w:bCs/>
          <w:lang w:eastAsia="zh-CN"/>
        </w:rPr>
      </w:pPr>
      <w:r w:rsidRPr="00BA4075">
        <w:rPr>
          <w:rFonts w:eastAsiaTheme="minorEastAsia" w:hint="eastAsia"/>
          <w:b/>
          <w:bCs/>
          <w:lang w:eastAsia="zh-CN"/>
        </w:rPr>
        <w:t>P</w:t>
      </w:r>
      <w:r w:rsidRPr="00BA4075">
        <w:rPr>
          <w:rFonts w:eastAsiaTheme="minorEastAsia"/>
          <w:b/>
          <w:bCs/>
          <w:lang w:eastAsia="zh-CN"/>
        </w:rPr>
        <w:t>roposal 2: RAN4 introduces two conditional mandatory UE</w:t>
      </w:r>
      <w:r>
        <w:rPr>
          <w:rFonts w:eastAsiaTheme="minorEastAsia"/>
          <w:b/>
          <w:bCs/>
          <w:lang w:eastAsia="zh-CN"/>
        </w:rPr>
        <w:t xml:space="preserve"> </w:t>
      </w:r>
      <w:r w:rsidRPr="00BA4075">
        <w:rPr>
          <w:rFonts w:eastAsiaTheme="minorEastAsia"/>
          <w:b/>
          <w:bCs/>
          <w:lang w:eastAsia="zh-CN"/>
        </w:rPr>
        <w:t xml:space="preserve">capabilities for </w:t>
      </w:r>
      <w:r>
        <w:rPr>
          <w:rFonts w:eastAsiaTheme="minorEastAsia"/>
          <w:b/>
          <w:bCs/>
          <w:lang w:eastAsia="zh-CN"/>
        </w:rPr>
        <w:t xml:space="preserve">the </w:t>
      </w:r>
      <w:r w:rsidRPr="00BA4075">
        <w:rPr>
          <w:rFonts w:eastAsiaTheme="minorEastAsia"/>
          <w:b/>
          <w:bCs/>
          <w:lang w:eastAsia="zh-CN"/>
        </w:rPr>
        <w:t xml:space="preserve">CJTC-FO and CJTC-DO </w:t>
      </w:r>
      <w:r>
        <w:rPr>
          <w:rFonts w:eastAsiaTheme="minorEastAsia"/>
          <w:b/>
          <w:bCs/>
          <w:lang w:eastAsia="zh-CN"/>
        </w:rPr>
        <w:t xml:space="preserve">report. </w:t>
      </w:r>
      <w:r w:rsidRPr="00BA4075">
        <w:rPr>
          <w:rFonts w:eastAsiaTheme="minorEastAsia"/>
          <w:b/>
          <w:bCs/>
          <w:lang w:eastAsia="zh-CN"/>
        </w:rPr>
        <w:t xml:space="preserve">These capabilities indicate which of the two accuracy </w:t>
      </w:r>
      <w:r w:rsidR="00317B5F">
        <w:rPr>
          <w:rFonts w:eastAsiaTheme="minorEastAsia"/>
          <w:b/>
          <w:bCs/>
          <w:lang w:eastAsia="zh-CN"/>
        </w:rPr>
        <w:t>sets</w:t>
      </w:r>
      <w:r w:rsidRPr="00BA4075">
        <w:rPr>
          <w:rFonts w:eastAsiaTheme="minorEastAsia"/>
          <w:b/>
          <w:bCs/>
          <w:lang w:eastAsia="zh-CN"/>
        </w:rPr>
        <w:t xml:space="preserve"> defined for the CJTC report the UE supports.</w:t>
      </w:r>
      <w:r>
        <w:rPr>
          <w:rFonts w:eastAsiaTheme="minorEastAsia"/>
          <w:b/>
          <w:bCs/>
          <w:lang w:eastAsia="zh-CN"/>
        </w:rPr>
        <w:t xml:space="preserve"> (The draft UE feature can be found in the Annex).</w:t>
      </w:r>
    </w:p>
    <w:p w14:paraId="5435E8CB" w14:textId="77777777" w:rsidR="006A1657" w:rsidRDefault="006A1657" w:rsidP="006A1657">
      <w:pPr>
        <w:jc w:val="both"/>
        <w:rPr>
          <w:rFonts w:eastAsiaTheme="minorEastAsia"/>
          <w:b/>
          <w:bCs/>
          <w:lang w:eastAsia="zh-CN"/>
        </w:rPr>
      </w:pPr>
      <w:r w:rsidRPr="00164C46">
        <w:rPr>
          <w:rFonts w:eastAsiaTheme="minorEastAsia" w:hint="eastAsia"/>
          <w:b/>
          <w:bCs/>
          <w:lang w:eastAsia="zh-CN"/>
        </w:rPr>
        <w:t>O</w:t>
      </w:r>
      <w:r w:rsidRPr="00164C46">
        <w:rPr>
          <w:rFonts w:eastAsiaTheme="minorEastAsia"/>
          <w:b/>
          <w:bCs/>
          <w:lang w:eastAsia="zh-CN"/>
        </w:rPr>
        <w:t xml:space="preserve">bservation </w:t>
      </w:r>
      <w:r>
        <w:rPr>
          <w:rFonts w:eastAsiaTheme="minorEastAsia"/>
          <w:b/>
          <w:bCs/>
          <w:lang w:eastAsia="zh-CN"/>
        </w:rPr>
        <w:t>2</w:t>
      </w:r>
      <w:r w:rsidRPr="00164C46">
        <w:rPr>
          <w:rFonts w:eastAsiaTheme="minorEastAsia"/>
          <w:b/>
          <w:bCs/>
          <w:lang w:eastAsia="zh-CN"/>
        </w:rPr>
        <w:t xml:space="preserve">: </w:t>
      </w:r>
      <w:r>
        <w:rPr>
          <w:rFonts w:eastAsiaTheme="minorEastAsia"/>
          <w:b/>
          <w:bCs/>
          <w:lang w:eastAsia="zh-CN"/>
        </w:rPr>
        <w:t>T</w:t>
      </w:r>
      <w:r w:rsidRPr="00DD62EE">
        <w:rPr>
          <w:rFonts w:eastAsiaTheme="minorEastAsia"/>
          <w:b/>
          <w:bCs/>
          <w:lang w:eastAsia="zh-CN"/>
        </w:rPr>
        <w:t xml:space="preserve">he network can </w:t>
      </w:r>
      <w:r>
        <w:rPr>
          <w:rFonts w:eastAsiaTheme="minorEastAsia" w:hint="eastAsia"/>
          <w:b/>
          <w:bCs/>
          <w:lang w:eastAsia="zh-CN"/>
        </w:rPr>
        <w:t>assign</w:t>
      </w:r>
      <w:r>
        <w:rPr>
          <w:rFonts w:eastAsiaTheme="minorEastAsia"/>
          <w:b/>
          <w:bCs/>
          <w:lang w:eastAsia="zh-CN"/>
        </w:rPr>
        <w:t xml:space="preserve"> </w:t>
      </w:r>
      <w:r w:rsidRPr="00DD62EE">
        <w:rPr>
          <w:rFonts w:eastAsiaTheme="minorEastAsia"/>
          <w:b/>
          <w:bCs/>
          <w:lang w:eastAsia="zh-CN"/>
        </w:rPr>
        <w:t>the high-performance capability UE</w:t>
      </w:r>
      <w:r>
        <w:rPr>
          <w:rFonts w:eastAsiaTheme="minorEastAsia"/>
          <w:b/>
          <w:bCs/>
          <w:lang w:eastAsia="zh-CN"/>
        </w:rPr>
        <w:t>’s</w:t>
      </w:r>
      <w:r w:rsidRPr="00DD62EE">
        <w:rPr>
          <w:rFonts w:eastAsiaTheme="minorEastAsia"/>
          <w:b/>
          <w:bCs/>
          <w:lang w:eastAsia="zh-CN"/>
        </w:rPr>
        <w:t xml:space="preserve"> reports as </w:t>
      </w:r>
      <w:r>
        <w:rPr>
          <w:rFonts w:eastAsiaTheme="minorEastAsia"/>
          <w:b/>
          <w:bCs/>
          <w:lang w:eastAsia="zh-CN"/>
        </w:rPr>
        <w:t xml:space="preserve">a </w:t>
      </w:r>
      <w:r w:rsidRPr="00DD62EE">
        <w:rPr>
          <w:rFonts w:eastAsiaTheme="minorEastAsia"/>
          <w:b/>
          <w:bCs/>
          <w:lang w:eastAsia="zh-CN"/>
        </w:rPr>
        <w:t>high priority to do the offset compensation</w:t>
      </w:r>
      <w:r>
        <w:rPr>
          <w:rFonts w:eastAsiaTheme="minorEastAsia"/>
          <w:b/>
          <w:bCs/>
          <w:lang w:eastAsia="zh-CN"/>
        </w:rPr>
        <w:t>.</w:t>
      </w:r>
    </w:p>
    <w:p w14:paraId="69EAF732" w14:textId="32D0EB17" w:rsidR="006A1657" w:rsidRDefault="006A1657" w:rsidP="006A1657">
      <w:pPr>
        <w:jc w:val="both"/>
        <w:rPr>
          <w:rFonts w:eastAsiaTheme="minorEastAsia"/>
          <w:b/>
          <w:bCs/>
          <w:lang w:eastAsia="zh-CN"/>
        </w:rPr>
      </w:pPr>
      <w:r w:rsidRPr="00A26752">
        <w:rPr>
          <w:rFonts w:eastAsiaTheme="minorEastAsia" w:hint="eastAsia"/>
          <w:b/>
          <w:bCs/>
          <w:lang w:eastAsia="zh-CN"/>
        </w:rPr>
        <w:t>O</w:t>
      </w:r>
      <w:r w:rsidRPr="00A26752">
        <w:rPr>
          <w:rFonts w:eastAsiaTheme="minorEastAsia"/>
          <w:b/>
          <w:bCs/>
          <w:lang w:eastAsia="zh-CN"/>
        </w:rPr>
        <w:t>bservation 3:</w:t>
      </w:r>
      <w:r w:rsidRPr="00A26752">
        <w:t xml:space="preserve"> </w:t>
      </w:r>
      <w:r w:rsidRPr="00A26752">
        <w:rPr>
          <w:rFonts w:eastAsiaTheme="minorEastAsia"/>
          <w:b/>
          <w:bCs/>
          <w:lang w:eastAsia="zh-CN"/>
        </w:rPr>
        <w:t xml:space="preserve">Defining two accuracy levels enables the UEs that receive a downlink signal from </w:t>
      </w:r>
      <w:r w:rsidR="00E22F73">
        <w:rPr>
          <w:rFonts w:eastAsiaTheme="minorEastAsia"/>
          <w:b/>
          <w:bCs/>
          <w:lang w:eastAsia="zh-CN"/>
        </w:rPr>
        <w:t xml:space="preserve">these two </w:t>
      </w:r>
      <w:r w:rsidRPr="00A26752">
        <w:rPr>
          <w:rFonts w:eastAsiaTheme="minorEastAsia"/>
          <w:b/>
          <w:bCs/>
          <w:lang w:eastAsia="zh-CN"/>
        </w:rPr>
        <w:t>TRPs to benefit.</w:t>
      </w:r>
    </w:p>
    <w:p w14:paraId="269CAF79" w14:textId="64048D4C" w:rsidR="009D75FD" w:rsidRDefault="009D75FD">
      <w:pPr>
        <w:spacing w:after="0"/>
        <w:rPr>
          <w:rFonts w:eastAsiaTheme="minorEastAsia"/>
          <w:b/>
          <w:bCs/>
          <w:lang w:eastAsia="zh-CN"/>
        </w:rPr>
      </w:pPr>
      <w:r>
        <w:rPr>
          <w:rFonts w:eastAsiaTheme="minorEastAsia"/>
          <w:b/>
          <w:bCs/>
          <w:lang w:eastAsia="zh-CN"/>
        </w:rPr>
        <w:br w:type="page"/>
      </w:r>
    </w:p>
    <w:p w14:paraId="61FC3516" w14:textId="469A9295" w:rsidR="00DF0231" w:rsidRPr="002D2977" w:rsidRDefault="006C2CD2" w:rsidP="00DF0231">
      <w:pPr>
        <w:pStyle w:val="1"/>
        <w:tabs>
          <w:tab w:val="clear" w:pos="432"/>
        </w:tabs>
        <w:ind w:left="0" w:firstLine="0"/>
        <w:rPr>
          <w:lang w:val="en-US"/>
        </w:rPr>
      </w:pPr>
      <w:r>
        <w:rPr>
          <w:lang w:val="en-US"/>
        </w:rPr>
        <w:lastRenderedPageBreak/>
        <w:t xml:space="preserve">4. </w:t>
      </w:r>
      <w:r w:rsidR="00DF0231" w:rsidRPr="002D2977">
        <w:rPr>
          <w:lang w:val="en-US"/>
        </w:rPr>
        <w:t>References</w:t>
      </w:r>
    </w:p>
    <w:p w14:paraId="275DFCC1" w14:textId="2E8DFA31" w:rsidR="00FE157E" w:rsidRDefault="00850948">
      <w:pPr>
        <w:rPr>
          <w:rFonts w:eastAsiaTheme="minorEastAsia"/>
          <w:lang w:eastAsia="zh-CN"/>
        </w:rPr>
      </w:pPr>
      <w:r>
        <w:rPr>
          <w:rFonts w:eastAsiaTheme="minorEastAsia"/>
          <w:lang w:eastAsia="zh-CN"/>
        </w:rPr>
        <w:t xml:space="preserve">[1] </w:t>
      </w:r>
      <w:r w:rsidR="00FE157E" w:rsidRPr="00FE157E">
        <w:rPr>
          <w:rFonts w:eastAsiaTheme="minorEastAsia"/>
          <w:lang w:eastAsia="zh-CN"/>
        </w:rPr>
        <w:t>RP-242394</w:t>
      </w:r>
      <w:r w:rsidR="00FE157E">
        <w:rPr>
          <w:rFonts w:eastAsiaTheme="minorEastAsia"/>
          <w:lang w:eastAsia="zh-CN"/>
        </w:rPr>
        <w:t xml:space="preserve"> </w:t>
      </w:r>
      <w:r w:rsidR="00FE157E" w:rsidRPr="00FE157E">
        <w:rPr>
          <w:rFonts w:eastAsiaTheme="minorEastAsia"/>
          <w:lang w:eastAsia="zh-CN"/>
        </w:rPr>
        <w:t>WID: NR MIMO Phase 5</w:t>
      </w:r>
    </w:p>
    <w:p w14:paraId="2656BADC" w14:textId="2988283A" w:rsidR="00DA1DFC" w:rsidRDefault="00DA1DFC">
      <w:pPr>
        <w:rPr>
          <w:rFonts w:eastAsiaTheme="minorEastAsia"/>
          <w:lang w:eastAsia="zh-CN"/>
        </w:rPr>
      </w:pPr>
      <w:r>
        <w:rPr>
          <w:rFonts w:eastAsiaTheme="minorEastAsia" w:hint="eastAsia"/>
          <w:lang w:eastAsia="zh-CN"/>
        </w:rPr>
        <w:t>[</w:t>
      </w:r>
      <w:r w:rsidR="009A31ED">
        <w:rPr>
          <w:rFonts w:eastAsiaTheme="minorEastAsia"/>
          <w:lang w:eastAsia="zh-CN"/>
        </w:rPr>
        <w:t>2</w:t>
      </w:r>
      <w:r>
        <w:rPr>
          <w:rFonts w:eastAsiaTheme="minorEastAsia"/>
          <w:lang w:eastAsia="zh-CN"/>
        </w:rPr>
        <w:t>]</w:t>
      </w:r>
      <w:r w:rsidRPr="00DA1DFC">
        <w:t xml:space="preserve"> </w:t>
      </w:r>
      <w:r w:rsidRPr="00DA1DFC">
        <w:rPr>
          <w:rFonts w:eastAsiaTheme="minorEastAsia"/>
          <w:lang w:eastAsia="zh-CN"/>
        </w:rPr>
        <w:t>R4-2502596 WF on RRM requirements for NR_MIMO_Ph5_Part2</w:t>
      </w:r>
    </w:p>
    <w:p w14:paraId="677BF922" w14:textId="480EC0F8" w:rsidR="009A31ED" w:rsidRDefault="009A31ED" w:rsidP="00D662B7">
      <w:pPr>
        <w:tabs>
          <w:tab w:val="left" w:pos="6367"/>
        </w:tabs>
        <w:rPr>
          <w:rFonts w:eastAsiaTheme="minorEastAsia"/>
          <w:lang w:eastAsia="zh-CN"/>
        </w:rPr>
      </w:pPr>
      <w:r>
        <w:rPr>
          <w:rFonts w:eastAsiaTheme="minorEastAsia" w:hint="eastAsia"/>
          <w:lang w:eastAsia="zh-CN"/>
        </w:rPr>
        <w:t>[</w:t>
      </w:r>
      <w:r>
        <w:rPr>
          <w:rFonts w:eastAsiaTheme="minorEastAsia"/>
          <w:lang w:eastAsia="zh-CN"/>
        </w:rPr>
        <w:t>3]</w:t>
      </w:r>
      <w:r w:rsidRPr="00DA1DFC">
        <w:t xml:space="preserve"> </w:t>
      </w:r>
      <w:r w:rsidRPr="00DA1DFC">
        <w:rPr>
          <w:rFonts w:eastAsiaTheme="minorEastAsia"/>
          <w:lang w:eastAsia="zh-CN"/>
        </w:rPr>
        <w:t>R4-250</w:t>
      </w:r>
      <w:r w:rsidR="00A92BA3">
        <w:rPr>
          <w:rFonts w:eastAsiaTheme="minorEastAsia"/>
          <w:lang w:eastAsia="zh-CN"/>
        </w:rPr>
        <w:t>8272</w:t>
      </w:r>
      <w:r w:rsidRPr="00DA1DFC">
        <w:rPr>
          <w:rFonts w:eastAsiaTheme="minorEastAsia"/>
          <w:lang w:eastAsia="zh-CN"/>
        </w:rPr>
        <w:t xml:space="preserve"> WF on RRM requirements for NR_MIMO_Ph5_Part</w:t>
      </w:r>
      <w:r w:rsidR="00D662B7">
        <w:rPr>
          <w:rFonts w:eastAsiaTheme="minorEastAsia"/>
          <w:lang w:eastAsia="zh-CN"/>
        </w:rPr>
        <w:t>2</w:t>
      </w:r>
    </w:p>
    <w:p w14:paraId="3395F93C" w14:textId="5B241BB7" w:rsidR="007D6F34" w:rsidRDefault="007D6F34" w:rsidP="007D6F34">
      <w:pPr>
        <w:tabs>
          <w:tab w:val="left" w:pos="6367"/>
        </w:tabs>
        <w:rPr>
          <w:rFonts w:eastAsiaTheme="minorEastAsia"/>
          <w:lang w:eastAsia="zh-CN"/>
        </w:rPr>
      </w:pPr>
      <w:r>
        <w:rPr>
          <w:rFonts w:eastAsiaTheme="minorEastAsia" w:hint="eastAsia"/>
          <w:lang w:eastAsia="zh-CN"/>
        </w:rPr>
        <w:t>[</w:t>
      </w:r>
      <w:r>
        <w:rPr>
          <w:rFonts w:eastAsiaTheme="minorEastAsia"/>
          <w:lang w:eastAsia="zh-CN"/>
        </w:rPr>
        <w:t xml:space="preserve">4] </w:t>
      </w:r>
      <w:r w:rsidRPr="007D6F34">
        <w:rPr>
          <w:rFonts w:eastAsiaTheme="minorEastAsia"/>
          <w:lang w:eastAsia="zh-CN"/>
        </w:rPr>
        <w:t>R4-2512130</w:t>
      </w:r>
      <w:r>
        <w:rPr>
          <w:rFonts w:eastAsiaTheme="minorEastAsia"/>
          <w:lang w:eastAsia="zh-CN"/>
        </w:rPr>
        <w:t xml:space="preserve"> </w:t>
      </w:r>
      <w:r w:rsidRPr="007D6F34">
        <w:rPr>
          <w:rFonts w:eastAsiaTheme="minorEastAsia"/>
          <w:lang w:eastAsia="zh-CN"/>
        </w:rPr>
        <w:t>WF on RRM requirements for NR_MIMO_Ph5_Part1</w:t>
      </w:r>
    </w:p>
    <w:p w14:paraId="13482F19" w14:textId="2A004BD6" w:rsidR="006970D1" w:rsidRDefault="006970D1" w:rsidP="007D6F34">
      <w:pPr>
        <w:tabs>
          <w:tab w:val="left" w:pos="6367"/>
        </w:tabs>
        <w:rPr>
          <w:rFonts w:eastAsiaTheme="minorEastAsia"/>
          <w:lang w:eastAsia="zh-CN"/>
        </w:rPr>
      </w:pPr>
      <w:r>
        <w:rPr>
          <w:rFonts w:eastAsiaTheme="minorEastAsia" w:hint="eastAsia"/>
          <w:lang w:eastAsia="zh-CN"/>
        </w:rPr>
        <w:t>[</w:t>
      </w:r>
      <w:r>
        <w:rPr>
          <w:rFonts w:eastAsiaTheme="minorEastAsia"/>
          <w:lang w:eastAsia="zh-CN"/>
        </w:rPr>
        <w:t xml:space="preserve">5] </w:t>
      </w:r>
      <w:r w:rsidRPr="006970D1">
        <w:rPr>
          <w:rFonts w:eastAsiaTheme="minorEastAsia"/>
          <w:lang w:eastAsia="zh-CN"/>
        </w:rPr>
        <w:t>R4-251213</w:t>
      </w:r>
      <w:r>
        <w:rPr>
          <w:rFonts w:eastAsiaTheme="minorEastAsia"/>
          <w:lang w:eastAsia="zh-CN"/>
        </w:rPr>
        <w:t xml:space="preserve">1 </w:t>
      </w:r>
      <w:r w:rsidRPr="006970D1">
        <w:rPr>
          <w:rFonts w:eastAsiaTheme="minorEastAsia"/>
          <w:lang w:eastAsia="zh-CN"/>
        </w:rPr>
        <w:t>WF on RRM requirements for NR_MIMO_Ph5_Part</w:t>
      </w:r>
      <w:r>
        <w:rPr>
          <w:rFonts w:eastAsiaTheme="minorEastAsia"/>
          <w:lang w:eastAsia="zh-CN"/>
        </w:rPr>
        <w:t>2</w:t>
      </w:r>
    </w:p>
    <w:p w14:paraId="1A342BD9" w14:textId="77777777" w:rsidR="004B565F" w:rsidRDefault="00964117" w:rsidP="007D6F34">
      <w:pPr>
        <w:tabs>
          <w:tab w:val="left" w:pos="6367"/>
        </w:tabs>
        <w:rPr>
          <w:rFonts w:eastAsiaTheme="minorEastAsia"/>
          <w:lang w:eastAsia="zh-CN"/>
        </w:rPr>
      </w:pPr>
      <w:r>
        <w:rPr>
          <w:rFonts w:eastAsiaTheme="minorEastAsia" w:hint="eastAsia"/>
          <w:lang w:eastAsia="zh-CN"/>
        </w:rPr>
        <w:t>[</w:t>
      </w:r>
      <w:r>
        <w:rPr>
          <w:rFonts w:eastAsiaTheme="minorEastAsia"/>
          <w:lang w:eastAsia="zh-CN"/>
        </w:rPr>
        <w:t xml:space="preserve">6] </w:t>
      </w:r>
      <w:r w:rsidRPr="00964117">
        <w:rPr>
          <w:rFonts w:eastAsiaTheme="minorEastAsia"/>
          <w:lang w:eastAsia="zh-CN"/>
        </w:rPr>
        <w:t>R4-2514804 WF on NR_MIMO_Ph5_RRM_Part2</w:t>
      </w:r>
    </w:p>
    <w:p w14:paraId="6502177C" w14:textId="76F5EFCD" w:rsidR="004B565F" w:rsidRDefault="004B565F" w:rsidP="007D6F34">
      <w:pPr>
        <w:tabs>
          <w:tab w:val="left" w:pos="6367"/>
        </w:tabs>
        <w:rPr>
          <w:rFonts w:eastAsiaTheme="minorEastAsia"/>
          <w:lang w:eastAsia="zh-CN"/>
        </w:rPr>
        <w:sectPr w:rsidR="004B565F"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pPr>
      <w:r>
        <w:rPr>
          <w:rFonts w:eastAsiaTheme="minorEastAsia" w:hint="eastAsia"/>
          <w:lang w:eastAsia="zh-CN"/>
        </w:rPr>
        <w:t>[</w:t>
      </w:r>
      <w:r>
        <w:rPr>
          <w:rFonts w:eastAsiaTheme="minorEastAsia"/>
          <w:lang w:eastAsia="zh-CN"/>
        </w:rPr>
        <w:t>7]</w:t>
      </w:r>
      <w:r w:rsidRPr="004B565F">
        <w:t xml:space="preserve"> </w:t>
      </w:r>
      <w:r w:rsidRPr="004B565F">
        <w:rPr>
          <w:rFonts w:eastAsiaTheme="minorEastAsia"/>
          <w:lang w:eastAsia="zh-CN"/>
        </w:rPr>
        <w:t>R4-2520948</w:t>
      </w:r>
      <w:r>
        <w:rPr>
          <w:rFonts w:eastAsiaTheme="minorEastAsia"/>
          <w:lang w:eastAsia="zh-CN"/>
        </w:rPr>
        <w:t xml:space="preserve"> </w:t>
      </w:r>
      <w:r w:rsidRPr="004B565F">
        <w:rPr>
          <w:rFonts w:eastAsiaTheme="minorEastAsia"/>
          <w:lang w:eastAsia="zh-CN"/>
        </w:rPr>
        <w:t>Simulation results for CJT calibration in NR_MIMO_Ph5_Part2</w:t>
      </w:r>
    </w:p>
    <w:p w14:paraId="2FD9034B" w14:textId="032EB5FE" w:rsidR="007D6F34" w:rsidRDefault="006C2CD2" w:rsidP="007D6F34">
      <w:pPr>
        <w:pStyle w:val="1"/>
        <w:tabs>
          <w:tab w:val="clear" w:pos="432"/>
        </w:tabs>
        <w:ind w:left="0" w:firstLine="0"/>
        <w:rPr>
          <w:lang w:val="en-US"/>
        </w:rPr>
      </w:pPr>
      <w:r>
        <w:rPr>
          <w:lang w:val="en-US"/>
        </w:rPr>
        <w:lastRenderedPageBreak/>
        <w:t xml:space="preserve">5. </w:t>
      </w:r>
      <w:r w:rsidR="007D6F34" w:rsidRPr="007D6F34">
        <w:rPr>
          <w:rFonts w:hint="eastAsia"/>
          <w:lang w:val="en-US"/>
        </w:rPr>
        <w:t>Annex</w:t>
      </w:r>
    </w:p>
    <w:p w14:paraId="17C1C1BC" w14:textId="7F9AC6A4" w:rsidR="00200D54" w:rsidRPr="005B57CD" w:rsidRDefault="00200D54" w:rsidP="00200D54">
      <w:pPr>
        <w:pStyle w:val="af4"/>
        <w:keepNext/>
        <w:jc w:val="center"/>
        <w:rPr>
          <w:rFonts w:ascii="Times New Roman" w:eastAsiaTheme="minorEastAsia" w:hAnsi="Times New Roman" w:cs="Times New Roman"/>
          <w:b/>
          <w:bCs/>
          <w:sz w:val="24"/>
          <w:szCs w:val="24"/>
          <w:lang w:eastAsia="zh-CN"/>
        </w:rPr>
      </w:pPr>
      <w:r w:rsidRPr="005B57CD">
        <w:rPr>
          <w:rFonts w:ascii="Times New Roman" w:eastAsiaTheme="minorEastAsia" w:hAnsi="Times New Roman" w:cs="Times New Roman"/>
          <w:b/>
          <w:bCs/>
          <w:sz w:val="24"/>
          <w:szCs w:val="24"/>
          <w:lang w:eastAsia="zh-CN"/>
        </w:rPr>
        <w:t>Table 5-</w:t>
      </w:r>
      <w:r w:rsidR="00F47233" w:rsidRPr="005B57CD">
        <w:rPr>
          <w:rFonts w:ascii="Times New Roman" w:eastAsiaTheme="minorEastAsia" w:hAnsi="Times New Roman" w:cs="Times New Roman"/>
          <w:b/>
          <w:bCs/>
          <w:sz w:val="24"/>
          <w:szCs w:val="24"/>
          <w:lang w:eastAsia="zh-CN"/>
        </w:rPr>
        <w:t>1</w:t>
      </w:r>
      <w:r w:rsidR="000C1794">
        <w:rPr>
          <w:rFonts w:ascii="Times New Roman" w:eastAsiaTheme="minorEastAsia" w:hAnsi="Times New Roman" w:cs="Times New Roman"/>
          <w:b/>
          <w:bCs/>
          <w:sz w:val="24"/>
          <w:szCs w:val="24"/>
          <w:lang w:eastAsia="zh-CN"/>
        </w:rPr>
        <w:t xml:space="preserve"> Draft</w:t>
      </w:r>
      <w:r w:rsidRPr="005B57CD">
        <w:rPr>
          <w:rFonts w:ascii="Times New Roman" w:eastAsiaTheme="minorEastAsia" w:hAnsi="Times New Roman" w:cs="Times New Roman"/>
          <w:b/>
          <w:bCs/>
          <w:sz w:val="24"/>
          <w:szCs w:val="24"/>
          <w:lang w:eastAsia="zh-CN"/>
        </w:rPr>
        <w:t xml:space="preserve"> </w:t>
      </w:r>
      <w:r w:rsidR="002F327B" w:rsidRPr="005B57CD">
        <w:rPr>
          <w:rFonts w:ascii="Times New Roman" w:eastAsiaTheme="minorEastAsia" w:hAnsi="Times New Roman" w:cs="Times New Roman"/>
          <w:b/>
          <w:bCs/>
          <w:sz w:val="24"/>
          <w:szCs w:val="24"/>
          <w:lang w:eastAsia="zh-CN"/>
        </w:rPr>
        <w:t xml:space="preserve">UE capability of CJT collaboration </w:t>
      </w:r>
      <w:r w:rsidR="00B96167" w:rsidRPr="005B57CD">
        <w:rPr>
          <w:rFonts w:ascii="Times New Roman" w:eastAsiaTheme="minorEastAsia" w:hAnsi="Times New Roman" w:cs="Times New Roman"/>
          <w:b/>
          <w:bCs/>
          <w:sz w:val="24"/>
          <w:szCs w:val="24"/>
          <w:lang w:eastAsia="zh-CN"/>
        </w:rPr>
        <w:t>accuracy</w:t>
      </w:r>
    </w:p>
    <w:tbl>
      <w:tblPr>
        <w:tblW w:w="213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5"/>
        <w:gridCol w:w="899"/>
        <w:gridCol w:w="1260"/>
        <w:gridCol w:w="2497"/>
        <w:gridCol w:w="992"/>
        <w:gridCol w:w="1276"/>
        <w:gridCol w:w="1276"/>
        <w:gridCol w:w="1878"/>
        <w:gridCol w:w="2260"/>
        <w:gridCol w:w="1450"/>
        <w:gridCol w:w="1269"/>
        <w:gridCol w:w="1450"/>
        <w:gridCol w:w="1219"/>
        <w:gridCol w:w="1729"/>
      </w:tblGrid>
      <w:tr w:rsidR="002F327B" w14:paraId="2FA5A071" w14:textId="77777777" w:rsidTr="002F327B">
        <w:trPr>
          <w:trHeight w:val="21"/>
        </w:trPr>
        <w:tc>
          <w:tcPr>
            <w:tcW w:w="1865" w:type="dxa"/>
            <w:tcBorders>
              <w:top w:val="single" w:sz="4" w:space="0" w:color="auto"/>
              <w:left w:val="single" w:sz="4" w:space="0" w:color="auto"/>
              <w:bottom w:val="single" w:sz="4" w:space="0" w:color="auto"/>
              <w:right w:val="single" w:sz="4" w:space="0" w:color="auto"/>
            </w:tcBorders>
            <w:hideMark/>
          </w:tcPr>
          <w:p w14:paraId="5158F65A" w14:textId="77777777" w:rsidR="001037C9" w:rsidRDefault="001037C9">
            <w:pPr>
              <w:keepNext/>
              <w:keepLines/>
              <w:overflowPunct w:val="0"/>
              <w:autoSpaceDE w:val="0"/>
              <w:autoSpaceDN w:val="0"/>
              <w:adjustRightInd w:val="0"/>
              <w:jc w:val="center"/>
              <w:textAlignment w:val="baseline"/>
              <w:rPr>
                <w:rFonts w:ascii="Arial" w:eastAsia="Times New Roman" w:hAnsi="Arial" w:cs="Arial"/>
                <w:b/>
                <w:sz w:val="18"/>
                <w:lang w:val="en-US" w:eastAsia="zh-CN"/>
              </w:rPr>
            </w:pPr>
            <w:r>
              <w:rPr>
                <w:rFonts w:ascii="Arial" w:eastAsia="Times New Roman" w:hAnsi="Arial" w:cs="Arial"/>
                <w:b/>
                <w:sz w:val="18"/>
              </w:rPr>
              <w:t>Features</w:t>
            </w:r>
          </w:p>
        </w:tc>
        <w:tc>
          <w:tcPr>
            <w:tcW w:w="899" w:type="dxa"/>
            <w:tcBorders>
              <w:top w:val="single" w:sz="4" w:space="0" w:color="auto"/>
              <w:left w:val="single" w:sz="4" w:space="0" w:color="auto"/>
              <w:bottom w:val="single" w:sz="4" w:space="0" w:color="auto"/>
              <w:right w:val="single" w:sz="4" w:space="0" w:color="auto"/>
            </w:tcBorders>
            <w:hideMark/>
          </w:tcPr>
          <w:p w14:paraId="5CEFAD6A" w14:textId="77777777" w:rsidR="001037C9" w:rsidRDefault="001037C9">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Index</w:t>
            </w:r>
          </w:p>
        </w:tc>
        <w:tc>
          <w:tcPr>
            <w:tcW w:w="1260" w:type="dxa"/>
            <w:tcBorders>
              <w:top w:val="single" w:sz="4" w:space="0" w:color="auto"/>
              <w:left w:val="single" w:sz="4" w:space="0" w:color="auto"/>
              <w:bottom w:val="single" w:sz="4" w:space="0" w:color="auto"/>
              <w:right w:val="single" w:sz="4" w:space="0" w:color="auto"/>
            </w:tcBorders>
            <w:hideMark/>
          </w:tcPr>
          <w:p w14:paraId="71DCA9BA" w14:textId="77777777" w:rsidR="001037C9" w:rsidRDefault="001037C9">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Feature group</w:t>
            </w:r>
          </w:p>
        </w:tc>
        <w:tc>
          <w:tcPr>
            <w:tcW w:w="2497" w:type="dxa"/>
            <w:tcBorders>
              <w:top w:val="single" w:sz="4" w:space="0" w:color="auto"/>
              <w:left w:val="single" w:sz="4" w:space="0" w:color="auto"/>
              <w:bottom w:val="single" w:sz="4" w:space="0" w:color="auto"/>
              <w:right w:val="single" w:sz="4" w:space="0" w:color="auto"/>
            </w:tcBorders>
          </w:tcPr>
          <w:p w14:paraId="396825D4" w14:textId="77777777" w:rsidR="001037C9" w:rsidRDefault="001037C9">
            <w:pPr>
              <w:keepNext/>
              <w:keepLines/>
              <w:overflowPunct w:val="0"/>
              <w:autoSpaceDE w:val="0"/>
              <w:autoSpaceDN w:val="0"/>
              <w:adjustRightInd w:val="0"/>
              <w:jc w:val="center"/>
              <w:textAlignment w:val="baseline"/>
              <w:rPr>
                <w:rFonts w:ascii="Arial" w:eastAsia="宋体" w:hAnsi="Arial" w:cs="Arial"/>
                <w:b/>
                <w:sz w:val="18"/>
              </w:rPr>
            </w:pPr>
            <w:r>
              <w:rPr>
                <w:rFonts w:ascii="Arial" w:eastAsia="Times New Roman" w:hAnsi="Arial" w:cs="Arial"/>
                <w:b/>
                <w:sz w:val="18"/>
              </w:rPr>
              <w:t>Components</w:t>
            </w:r>
          </w:p>
          <w:p w14:paraId="6B800729" w14:textId="77777777" w:rsidR="001037C9" w:rsidRDefault="001037C9">
            <w:pPr>
              <w:keepNext/>
              <w:keepLines/>
              <w:overflowPunct w:val="0"/>
              <w:autoSpaceDE w:val="0"/>
              <w:autoSpaceDN w:val="0"/>
              <w:adjustRightInd w:val="0"/>
              <w:jc w:val="center"/>
              <w:textAlignment w:val="baseline"/>
              <w:rPr>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299FA53C" w14:textId="77777777" w:rsidR="001037C9" w:rsidRDefault="001037C9">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Prerequisite feature groups</w:t>
            </w:r>
          </w:p>
        </w:tc>
        <w:tc>
          <w:tcPr>
            <w:tcW w:w="1276" w:type="dxa"/>
            <w:tcBorders>
              <w:top w:val="single" w:sz="4" w:space="0" w:color="auto"/>
              <w:left w:val="single" w:sz="4" w:space="0" w:color="auto"/>
              <w:bottom w:val="single" w:sz="4" w:space="0" w:color="auto"/>
              <w:right w:val="single" w:sz="4" w:space="0" w:color="auto"/>
            </w:tcBorders>
            <w:hideMark/>
          </w:tcPr>
          <w:p w14:paraId="6C92B3A7" w14:textId="77777777" w:rsidR="001037C9" w:rsidRDefault="001037C9">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 xml:space="preserve">Need for the </w:t>
            </w:r>
            <w:proofErr w:type="spellStart"/>
            <w:r>
              <w:rPr>
                <w:rFonts w:ascii="Arial" w:eastAsia="Times New Roman" w:hAnsi="Arial" w:cs="Arial"/>
                <w:b/>
                <w:sz w:val="18"/>
              </w:rPr>
              <w:t>gNB</w:t>
            </w:r>
            <w:proofErr w:type="spellEnd"/>
            <w:r>
              <w:rPr>
                <w:rFonts w:ascii="Arial" w:eastAsia="Times New Roman" w:hAnsi="Arial" w:cs="Arial"/>
                <w:b/>
                <w:sz w:val="18"/>
              </w:rPr>
              <w:t xml:space="preserve"> to know if the feature is supported</w:t>
            </w:r>
          </w:p>
        </w:tc>
        <w:tc>
          <w:tcPr>
            <w:tcW w:w="1276" w:type="dxa"/>
            <w:tcBorders>
              <w:top w:val="single" w:sz="4" w:space="0" w:color="auto"/>
              <w:left w:val="single" w:sz="4" w:space="0" w:color="auto"/>
              <w:bottom w:val="single" w:sz="4" w:space="0" w:color="auto"/>
              <w:right w:val="single" w:sz="4" w:space="0" w:color="auto"/>
            </w:tcBorders>
            <w:hideMark/>
          </w:tcPr>
          <w:p w14:paraId="53030B19" w14:textId="77777777" w:rsidR="001037C9" w:rsidRDefault="001037C9">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Gulim" w:hAnsi="Arial" w:cs="Arial"/>
                <w:b/>
                <w:sz w:val="18"/>
              </w:rPr>
              <w:t xml:space="preserve">Applicable to </w:t>
            </w:r>
            <w:r>
              <w:rPr>
                <w:rFonts w:ascii="Arial" w:eastAsia="Times New Roman" w:hAnsi="Arial" w:cs="Arial"/>
                <w:b/>
                <w:sz w:val="18"/>
              </w:rPr>
              <w:t>the capability signalling exchange between UEs (V2X WI only)”.</w:t>
            </w:r>
          </w:p>
        </w:tc>
        <w:tc>
          <w:tcPr>
            <w:tcW w:w="1878" w:type="dxa"/>
            <w:tcBorders>
              <w:top w:val="single" w:sz="4" w:space="0" w:color="auto"/>
              <w:left w:val="single" w:sz="4" w:space="0" w:color="auto"/>
              <w:bottom w:val="single" w:sz="4" w:space="0" w:color="auto"/>
              <w:right w:val="single" w:sz="4" w:space="0" w:color="auto"/>
            </w:tcBorders>
            <w:hideMark/>
          </w:tcPr>
          <w:p w14:paraId="36CD9A9F" w14:textId="77777777" w:rsidR="001037C9" w:rsidRDefault="001037C9">
            <w:pPr>
              <w:keepNext/>
              <w:keepLines/>
              <w:rPr>
                <w:rFonts w:ascii="Arial" w:eastAsia="宋体" w:hAnsi="Arial" w:cs="Arial"/>
                <w:b/>
                <w:sz w:val="18"/>
              </w:rPr>
            </w:pPr>
            <w:r>
              <w:rPr>
                <w:rFonts w:ascii="Arial" w:hAnsi="Arial" w:cs="Arial"/>
                <w:b/>
                <w:sz w:val="18"/>
              </w:rPr>
              <w:t>Consequence if the feature is not supported by the UE</w:t>
            </w:r>
          </w:p>
        </w:tc>
        <w:tc>
          <w:tcPr>
            <w:tcW w:w="2260" w:type="dxa"/>
            <w:tcBorders>
              <w:top w:val="single" w:sz="4" w:space="0" w:color="auto"/>
              <w:left w:val="single" w:sz="4" w:space="0" w:color="auto"/>
              <w:bottom w:val="single" w:sz="4" w:space="0" w:color="auto"/>
              <w:right w:val="single" w:sz="4" w:space="0" w:color="auto"/>
            </w:tcBorders>
            <w:hideMark/>
          </w:tcPr>
          <w:p w14:paraId="08B185C1" w14:textId="77777777" w:rsidR="001037C9" w:rsidRDefault="001037C9">
            <w:pPr>
              <w:keepNext/>
              <w:keepLines/>
              <w:rPr>
                <w:rFonts w:ascii="Arial" w:hAnsi="Arial" w:cs="Arial"/>
                <w:b/>
                <w:sz w:val="18"/>
              </w:rPr>
            </w:pPr>
            <w:r>
              <w:rPr>
                <w:rFonts w:ascii="Arial" w:hAnsi="Arial" w:cs="Arial"/>
                <w:b/>
                <w:sz w:val="18"/>
              </w:rPr>
              <w:t>Type</w:t>
            </w:r>
          </w:p>
          <w:p w14:paraId="1D64F53D" w14:textId="77777777" w:rsidR="001037C9" w:rsidRDefault="001037C9">
            <w:pPr>
              <w:keepNext/>
              <w:keepLines/>
              <w:rPr>
                <w:rFonts w:ascii="Arial" w:hAnsi="Arial" w:cs="Arial"/>
                <w:b/>
                <w:sz w:val="18"/>
              </w:rPr>
            </w:pPr>
            <w:r>
              <w:rPr>
                <w:rFonts w:ascii="Arial" w:hAnsi="Arial" w:cs="Arial"/>
                <w:b/>
                <w:sz w:val="18"/>
              </w:rPr>
              <w:t>(the ‘type’ definition from UE features should be based on the granularity of 1) Per UE or 2) Per Band or 3) Per BC or 4) Per FS or 5) Per FSPC)</w:t>
            </w:r>
          </w:p>
        </w:tc>
        <w:tc>
          <w:tcPr>
            <w:tcW w:w="1450" w:type="dxa"/>
            <w:tcBorders>
              <w:top w:val="single" w:sz="4" w:space="0" w:color="auto"/>
              <w:left w:val="single" w:sz="4" w:space="0" w:color="auto"/>
              <w:bottom w:val="single" w:sz="4" w:space="0" w:color="auto"/>
              <w:right w:val="single" w:sz="4" w:space="0" w:color="auto"/>
            </w:tcBorders>
            <w:hideMark/>
          </w:tcPr>
          <w:p w14:paraId="4520DA82" w14:textId="77777777" w:rsidR="001037C9" w:rsidRDefault="001037C9">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Need of FDD/TDD differentiation</w:t>
            </w:r>
          </w:p>
        </w:tc>
        <w:tc>
          <w:tcPr>
            <w:tcW w:w="1269" w:type="dxa"/>
            <w:tcBorders>
              <w:top w:val="single" w:sz="4" w:space="0" w:color="auto"/>
              <w:left w:val="single" w:sz="4" w:space="0" w:color="auto"/>
              <w:bottom w:val="single" w:sz="4" w:space="0" w:color="auto"/>
              <w:right w:val="single" w:sz="4" w:space="0" w:color="auto"/>
            </w:tcBorders>
            <w:hideMark/>
          </w:tcPr>
          <w:p w14:paraId="186B93A8" w14:textId="77777777" w:rsidR="001037C9" w:rsidRDefault="001037C9">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Need of FR1/FR2 differentiation</w:t>
            </w:r>
          </w:p>
        </w:tc>
        <w:tc>
          <w:tcPr>
            <w:tcW w:w="1450" w:type="dxa"/>
            <w:tcBorders>
              <w:top w:val="single" w:sz="4" w:space="0" w:color="auto"/>
              <w:left w:val="single" w:sz="4" w:space="0" w:color="auto"/>
              <w:bottom w:val="single" w:sz="4" w:space="0" w:color="auto"/>
              <w:right w:val="single" w:sz="4" w:space="0" w:color="auto"/>
            </w:tcBorders>
            <w:hideMark/>
          </w:tcPr>
          <w:p w14:paraId="720C531E" w14:textId="77777777" w:rsidR="001037C9" w:rsidRDefault="001037C9">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Capability interpretation for mixture of FDD/TDD and/or FR1/FR2</w:t>
            </w:r>
          </w:p>
        </w:tc>
        <w:tc>
          <w:tcPr>
            <w:tcW w:w="1219" w:type="dxa"/>
            <w:tcBorders>
              <w:top w:val="single" w:sz="4" w:space="0" w:color="auto"/>
              <w:left w:val="single" w:sz="4" w:space="0" w:color="auto"/>
              <w:bottom w:val="single" w:sz="4" w:space="0" w:color="auto"/>
              <w:right w:val="single" w:sz="4" w:space="0" w:color="auto"/>
            </w:tcBorders>
            <w:hideMark/>
          </w:tcPr>
          <w:p w14:paraId="5DDDA3DA" w14:textId="77777777" w:rsidR="001037C9" w:rsidRDefault="001037C9">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Note</w:t>
            </w:r>
          </w:p>
        </w:tc>
        <w:tc>
          <w:tcPr>
            <w:tcW w:w="1729" w:type="dxa"/>
            <w:tcBorders>
              <w:top w:val="single" w:sz="4" w:space="0" w:color="auto"/>
              <w:left w:val="single" w:sz="4" w:space="0" w:color="auto"/>
              <w:bottom w:val="single" w:sz="4" w:space="0" w:color="auto"/>
              <w:right w:val="single" w:sz="4" w:space="0" w:color="auto"/>
            </w:tcBorders>
            <w:hideMark/>
          </w:tcPr>
          <w:p w14:paraId="1AE3C913" w14:textId="77777777" w:rsidR="001037C9" w:rsidRDefault="001037C9">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Mandatory/Optional</w:t>
            </w:r>
          </w:p>
        </w:tc>
      </w:tr>
      <w:tr w:rsidR="00232F62" w14:paraId="4AAE6126" w14:textId="77777777" w:rsidTr="00EF489C">
        <w:trPr>
          <w:trHeight w:val="21"/>
        </w:trPr>
        <w:tc>
          <w:tcPr>
            <w:tcW w:w="1865" w:type="dxa"/>
            <w:tcBorders>
              <w:top w:val="single" w:sz="4" w:space="0" w:color="auto"/>
              <w:left w:val="single" w:sz="4" w:space="0" w:color="auto"/>
              <w:bottom w:val="single" w:sz="4" w:space="0" w:color="auto"/>
              <w:right w:val="single" w:sz="4" w:space="0" w:color="auto"/>
            </w:tcBorders>
          </w:tcPr>
          <w:p w14:paraId="0008CDEB" w14:textId="7A997509" w:rsidR="00232F62" w:rsidRDefault="00232F62" w:rsidP="00232F62">
            <w:pPr>
              <w:keepNext/>
              <w:keepLines/>
              <w:overflowPunct w:val="0"/>
              <w:autoSpaceDE w:val="0"/>
              <w:autoSpaceDN w:val="0"/>
              <w:adjustRightInd w:val="0"/>
              <w:textAlignment w:val="baseline"/>
              <w:rPr>
                <w:rFonts w:ascii="Arial" w:eastAsiaTheme="minorEastAsia" w:hAnsi="Arial" w:cs="Arial"/>
                <w:sz w:val="18"/>
              </w:rPr>
            </w:pPr>
            <w:r>
              <w:rPr>
                <w:rFonts w:ascii="Arial" w:eastAsiaTheme="minorEastAsia" w:hAnsi="Arial" w:cs="Arial" w:hint="eastAsia"/>
                <w:sz w:val="18"/>
              </w:rPr>
              <w:t>N</w:t>
            </w:r>
            <w:r>
              <w:rPr>
                <w:rFonts w:ascii="Arial" w:eastAsiaTheme="minorEastAsia" w:hAnsi="Arial" w:cs="Arial"/>
                <w:sz w:val="18"/>
              </w:rPr>
              <w:t>R_MIMO_Ph5</w:t>
            </w:r>
          </w:p>
        </w:tc>
        <w:tc>
          <w:tcPr>
            <w:tcW w:w="899" w:type="dxa"/>
            <w:tcBorders>
              <w:top w:val="single" w:sz="4" w:space="0" w:color="auto"/>
              <w:left w:val="single" w:sz="4" w:space="0" w:color="auto"/>
              <w:bottom w:val="single" w:sz="4" w:space="0" w:color="auto"/>
              <w:right w:val="single" w:sz="4" w:space="0" w:color="auto"/>
            </w:tcBorders>
          </w:tcPr>
          <w:p w14:paraId="6CD0730E" w14:textId="58CCAFA6" w:rsidR="00232F62" w:rsidRDefault="00232F62" w:rsidP="00232F6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x</w:t>
            </w:r>
            <w:r>
              <w:rPr>
                <w:rFonts w:ascii="Arial" w:eastAsiaTheme="minorEastAsia" w:hAnsi="Arial" w:cs="Arial"/>
                <w:sz w:val="18"/>
              </w:rPr>
              <w:t>-1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3DAD341" w14:textId="5428EDB3" w:rsidR="00232F62" w:rsidRPr="00EF489C" w:rsidRDefault="00232F62" w:rsidP="00232F62">
            <w:pPr>
              <w:keepNext/>
              <w:keepLines/>
              <w:overflowPunct w:val="0"/>
              <w:autoSpaceDE w:val="0"/>
              <w:autoSpaceDN w:val="0"/>
              <w:adjustRightInd w:val="0"/>
              <w:jc w:val="both"/>
              <w:textAlignment w:val="baseline"/>
              <w:rPr>
                <w:rFonts w:ascii="Arial" w:eastAsiaTheme="minorEastAsia" w:hAnsi="Arial" w:cs="Arial"/>
                <w:sz w:val="18"/>
              </w:rPr>
            </w:pPr>
            <w:r w:rsidRPr="00EF489C">
              <w:rPr>
                <w:rFonts w:ascii="Arial" w:eastAsiaTheme="minorEastAsia" w:hAnsi="Arial" w:cs="Arial" w:hint="eastAsia"/>
                <w:sz w:val="18"/>
              </w:rPr>
              <w:t>U</w:t>
            </w:r>
            <w:r w:rsidRPr="00EF489C">
              <w:rPr>
                <w:rFonts w:ascii="Arial" w:eastAsiaTheme="minorEastAsia" w:hAnsi="Arial" w:cs="Arial"/>
                <w:sz w:val="18"/>
              </w:rPr>
              <w:t>E accuracy performance of the CJTC frequency offset.</w:t>
            </w:r>
          </w:p>
        </w:tc>
        <w:tc>
          <w:tcPr>
            <w:tcW w:w="2497" w:type="dxa"/>
            <w:tcBorders>
              <w:top w:val="single" w:sz="4" w:space="0" w:color="auto"/>
              <w:left w:val="single" w:sz="4" w:space="0" w:color="auto"/>
              <w:bottom w:val="single" w:sz="4" w:space="0" w:color="auto"/>
              <w:right w:val="single" w:sz="4" w:space="0" w:color="auto"/>
            </w:tcBorders>
            <w:shd w:val="clear" w:color="auto" w:fill="auto"/>
          </w:tcPr>
          <w:p w14:paraId="799FDCAF" w14:textId="1AC8E2C8" w:rsidR="00EC2677" w:rsidRPr="00EF489C" w:rsidRDefault="00232F62" w:rsidP="001525F8">
            <w:pPr>
              <w:snapToGrid w:val="0"/>
              <w:contextualSpacing/>
              <w:jc w:val="both"/>
              <w:rPr>
                <w:rFonts w:ascii="Arial" w:eastAsiaTheme="minorEastAsia" w:hAnsi="Arial" w:cs="Arial"/>
                <w:sz w:val="18"/>
                <w:szCs w:val="24"/>
              </w:rPr>
            </w:pPr>
            <w:r w:rsidRPr="00EF489C">
              <w:rPr>
                <w:rFonts w:ascii="Arial" w:eastAsiaTheme="minorEastAsia" w:hAnsi="Arial" w:cs="Arial" w:hint="eastAsia"/>
                <w:sz w:val="18"/>
                <w:szCs w:val="24"/>
              </w:rPr>
              <w:t>I</w:t>
            </w:r>
            <w:r w:rsidRPr="00EF489C">
              <w:rPr>
                <w:rFonts w:ascii="Arial" w:eastAsiaTheme="minorEastAsia" w:hAnsi="Arial" w:cs="Arial"/>
                <w:sz w:val="18"/>
                <w:szCs w:val="24"/>
              </w:rPr>
              <w:t>ndicates UE supports which set of accuracy requirements on the CJTC frequency offset</w:t>
            </w:r>
            <w:r w:rsidR="00EC2677" w:rsidRPr="00EF489C">
              <w:rPr>
                <w:rFonts w:ascii="Arial" w:eastAsiaTheme="minorEastAsia" w:hAnsi="Arial" w:cs="Arial"/>
                <w:sz w:val="18"/>
                <w:szCs w:val="24"/>
              </w:rPr>
              <w:t>.</w:t>
            </w:r>
          </w:p>
          <w:p w14:paraId="27B0C48F" w14:textId="77777777" w:rsidR="00B96167" w:rsidRPr="00EF489C" w:rsidRDefault="00B96167" w:rsidP="001525F8">
            <w:pPr>
              <w:snapToGrid w:val="0"/>
              <w:contextualSpacing/>
              <w:jc w:val="both"/>
              <w:rPr>
                <w:rFonts w:ascii="Arial" w:eastAsiaTheme="minorEastAsia" w:hAnsi="Arial" w:cs="Arial"/>
                <w:sz w:val="18"/>
                <w:szCs w:val="24"/>
              </w:rPr>
            </w:pPr>
          </w:p>
          <w:p w14:paraId="3D377876" w14:textId="77777777" w:rsidR="00E900C1" w:rsidRPr="00EF489C" w:rsidRDefault="00E900C1" w:rsidP="00E900C1">
            <w:pPr>
              <w:snapToGrid w:val="0"/>
              <w:contextualSpacing/>
              <w:jc w:val="both"/>
              <w:rPr>
                <w:rFonts w:ascii="Arial" w:eastAsiaTheme="minorEastAsia" w:hAnsi="Arial" w:cs="Arial"/>
                <w:sz w:val="18"/>
                <w:szCs w:val="24"/>
              </w:rPr>
            </w:pPr>
            <w:r w:rsidRPr="00EF489C">
              <w:rPr>
                <w:rFonts w:ascii="Arial" w:eastAsiaTheme="minorEastAsia" w:hAnsi="Arial" w:cs="Arial"/>
                <w:sz w:val="18"/>
                <w:szCs w:val="24"/>
              </w:rPr>
              <w:t xml:space="preserve">The set 1 values defined in TS 38.133 clause </w:t>
            </w:r>
            <w:proofErr w:type="gramStart"/>
            <w:r w:rsidRPr="00EF489C">
              <w:rPr>
                <w:rFonts w:ascii="Arial" w:eastAsiaTheme="minorEastAsia" w:hAnsi="Arial" w:cs="Arial"/>
                <w:sz w:val="18"/>
                <w:szCs w:val="24"/>
              </w:rPr>
              <w:t>10.</w:t>
            </w:r>
            <w:r w:rsidRPr="00EF489C">
              <w:rPr>
                <w:rFonts w:ascii="Arial" w:eastAsiaTheme="minorEastAsia" w:hAnsi="Arial" w:cs="Arial" w:hint="eastAsia"/>
                <w:sz w:val="18"/>
                <w:szCs w:val="24"/>
                <w:lang w:eastAsia="zh-CN"/>
              </w:rPr>
              <w:t>x</w:t>
            </w:r>
            <w:r w:rsidRPr="00EF489C">
              <w:rPr>
                <w:rFonts w:ascii="Arial" w:eastAsiaTheme="minorEastAsia" w:hAnsi="Arial" w:cs="Arial"/>
                <w:sz w:val="18"/>
                <w:szCs w:val="24"/>
              </w:rPr>
              <w:t>.x.</w:t>
            </w:r>
            <w:proofErr w:type="gramEnd"/>
            <w:r w:rsidRPr="00EF489C">
              <w:rPr>
                <w:rFonts w:ascii="Arial" w:eastAsiaTheme="minorEastAsia" w:hAnsi="Arial" w:cs="Arial"/>
                <w:sz w:val="18"/>
                <w:szCs w:val="24"/>
              </w:rPr>
              <w:br/>
              <w:t>The set 2 values defined in TS 38.133 clause 10.</w:t>
            </w:r>
            <w:r w:rsidRPr="00EF489C">
              <w:rPr>
                <w:rFonts w:ascii="Arial" w:eastAsiaTheme="minorEastAsia" w:hAnsi="Arial" w:cs="Arial" w:hint="eastAsia"/>
                <w:sz w:val="18"/>
                <w:szCs w:val="24"/>
                <w:lang w:eastAsia="zh-CN"/>
              </w:rPr>
              <w:t>x</w:t>
            </w:r>
            <w:r w:rsidRPr="00EF489C">
              <w:rPr>
                <w:rFonts w:ascii="Arial" w:eastAsiaTheme="minorEastAsia" w:hAnsi="Arial" w:cs="Arial"/>
                <w:sz w:val="18"/>
                <w:szCs w:val="24"/>
              </w:rPr>
              <w:t>.x.</w:t>
            </w:r>
          </w:p>
          <w:p w14:paraId="24229BC2" w14:textId="650089ED" w:rsidR="00232F62" w:rsidRPr="00EF489C" w:rsidRDefault="00232F62" w:rsidP="00E900C1">
            <w:pPr>
              <w:snapToGrid w:val="0"/>
              <w:contextualSpacing/>
              <w:jc w:val="both"/>
              <w:rPr>
                <w:rFonts w:ascii="Arial" w:eastAsiaTheme="minorEastAsia" w:hAnsi="Arial" w:cs="Arial"/>
                <w:sz w:val="18"/>
                <w:szCs w:val="24"/>
              </w:rPr>
            </w:pPr>
          </w:p>
        </w:tc>
        <w:tc>
          <w:tcPr>
            <w:tcW w:w="992" w:type="dxa"/>
            <w:tcBorders>
              <w:top w:val="single" w:sz="4" w:space="0" w:color="auto"/>
              <w:left w:val="single" w:sz="4" w:space="0" w:color="auto"/>
              <w:bottom w:val="single" w:sz="4" w:space="0" w:color="auto"/>
              <w:right w:val="single" w:sz="4" w:space="0" w:color="auto"/>
            </w:tcBorders>
          </w:tcPr>
          <w:p w14:paraId="5EBE2403" w14:textId="5CFCDB5C" w:rsidR="00232F62" w:rsidRDefault="00166419" w:rsidP="00232F6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N</w:t>
            </w:r>
            <w:r>
              <w:rPr>
                <w:rFonts w:ascii="Arial" w:eastAsiaTheme="minorEastAsia" w:hAnsi="Arial" w:cs="Arial"/>
                <w:sz w:val="18"/>
              </w:rPr>
              <w:t>/A</w:t>
            </w:r>
          </w:p>
        </w:tc>
        <w:tc>
          <w:tcPr>
            <w:tcW w:w="1276" w:type="dxa"/>
            <w:tcBorders>
              <w:top w:val="single" w:sz="4" w:space="0" w:color="auto"/>
              <w:left w:val="single" w:sz="4" w:space="0" w:color="auto"/>
              <w:bottom w:val="single" w:sz="4" w:space="0" w:color="auto"/>
              <w:right w:val="single" w:sz="4" w:space="0" w:color="auto"/>
            </w:tcBorders>
          </w:tcPr>
          <w:p w14:paraId="3F786C51" w14:textId="3D7AE2AB" w:rsidR="00232F62" w:rsidRDefault="00232F62" w:rsidP="00232F6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YES</w:t>
            </w:r>
          </w:p>
        </w:tc>
        <w:tc>
          <w:tcPr>
            <w:tcW w:w="1276" w:type="dxa"/>
            <w:tcBorders>
              <w:top w:val="single" w:sz="4" w:space="0" w:color="auto"/>
              <w:left w:val="single" w:sz="4" w:space="0" w:color="auto"/>
              <w:bottom w:val="single" w:sz="4" w:space="0" w:color="auto"/>
              <w:right w:val="single" w:sz="4" w:space="0" w:color="auto"/>
            </w:tcBorders>
          </w:tcPr>
          <w:p w14:paraId="09E0487B" w14:textId="73921143" w:rsidR="00232F62" w:rsidRDefault="00232F62" w:rsidP="00232F6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N</w:t>
            </w:r>
            <w:r>
              <w:rPr>
                <w:rFonts w:ascii="Arial" w:eastAsiaTheme="minorEastAsia" w:hAnsi="Arial" w:cs="Arial"/>
                <w:sz w:val="18"/>
              </w:rPr>
              <w:t>/A</w:t>
            </w:r>
          </w:p>
        </w:tc>
        <w:tc>
          <w:tcPr>
            <w:tcW w:w="1878" w:type="dxa"/>
            <w:tcBorders>
              <w:top w:val="single" w:sz="4" w:space="0" w:color="auto"/>
              <w:left w:val="single" w:sz="4" w:space="0" w:color="auto"/>
              <w:bottom w:val="single" w:sz="4" w:space="0" w:color="auto"/>
              <w:right w:val="single" w:sz="4" w:space="0" w:color="auto"/>
            </w:tcBorders>
          </w:tcPr>
          <w:p w14:paraId="7C493D1E" w14:textId="72129148" w:rsidR="00232F62" w:rsidRDefault="00232F62" w:rsidP="00232F62">
            <w:pPr>
              <w:keepNext/>
              <w:keepLines/>
              <w:rPr>
                <w:rFonts w:ascii="Arial" w:eastAsiaTheme="minorEastAsia" w:hAnsi="Arial" w:cs="Arial"/>
                <w:sz w:val="18"/>
              </w:rPr>
            </w:pPr>
            <w:r>
              <w:rPr>
                <w:rFonts w:ascii="Arial" w:hAnsi="Arial" w:cs="Arial"/>
                <w:sz w:val="18"/>
                <w:szCs w:val="18"/>
              </w:rPr>
              <w:t xml:space="preserve">If UE does not support this capability, network does not know UE’s performance of CJTC-FO </w:t>
            </w:r>
            <w:r w:rsidR="00E900C1">
              <w:rPr>
                <w:rFonts w:ascii="Arial" w:hAnsi="Arial" w:cs="Arial"/>
                <w:sz w:val="18"/>
                <w:szCs w:val="18"/>
              </w:rPr>
              <w:t xml:space="preserve">report </w:t>
            </w:r>
            <w:r>
              <w:rPr>
                <w:rFonts w:ascii="Arial" w:hAnsi="Arial" w:cs="Arial"/>
                <w:sz w:val="18"/>
                <w:szCs w:val="18"/>
              </w:rPr>
              <w:t>accuracy.</w:t>
            </w:r>
          </w:p>
        </w:tc>
        <w:tc>
          <w:tcPr>
            <w:tcW w:w="2260" w:type="dxa"/>
            <w:tcBorders>
              <w:top w:val="single" w:sz="4" w:space="0" w:color="auto"/>
              <w:left w:val="single" w:sz="4" w:space="0" w:color="auto"/>
              <w:bottom w:val="single" w:sz="4" w:space="0" w:color="auto"/>
              <w:right w:val="single" w:sz="4" w:space="0" w:color="auto"/>
            </w:tcBorders>
          </w:tcPr>
          <w:p w14:paraId="20BAAF12" w14:textId="415A651D" w:rsidR="00232F62" w:rsidRDefault="00232F62" w:rsidP="00232F62">
            <w:pPr>
              <w:keepNext/>
              <w:keepLines/>
              <w:rPr>
                <w:rFonts w:ascii="Arial" w:eastAsiaTheme="minorEastAsia" w:hAnsi="Arial" w:cs="Arial"/>
                <w:sz w:val="18"/>
              </w:rPr>
            </w:pPr>
            <w:r>
              <w:rPr>
                <w:rFonts w:ascii="Arial" w:eastAsiaTheme="minorEastAsia" w:hAnsi="Arial" w:cs="Arial" w:hint="eastAsia"/>
                <w:sz w:val="18"/>
              </w:rPr>
              <w:t>P</w:t>
            </w:r>
            <w:r>
              <w:rPr>
                <w:rFonts w:ascii="Arial" w:eastAsiaTheme="minorEastAsia" w:hAnsi="Arial" w:cs="Arial"/>
                <w:sz w:val="18"/>
              </w:rPr>
              <w:t>er UE</w:t>
            </w:r>
          </w:p>
        </w:tc>
        <w:tc>
          <w:tcPr>
            <w:tcW w:w="1450" w:type="dxa"/>
            <w:tcBorders>
              <w:top w:val="single" w:sz="4" w:space="0" w:color="auto"/>
              <w:left w:val="single" w:sz="4" w:space="0" w:color="auto"/>
              <w:bottom w:val="single" w:sz="4" w:space="0" w:color="auto"/>
              <w:right w:val="single" w:sz="4" w:space="0" w:color="auto"/>
            </w:tcBorders>
          </w:tcPr>
          <w:p w14:paraId="34DB1317" w14:textId="660A1D8A" w:rsidR="00232F62" w:rsidRDefault="00232F62" w:rsidP="00232F6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N</w:t>
            </w:r>
            <w:r>
              <w:rPr>
                <w:rFonts w:ascii="Arial" w:eastAsiaTheme="minorEastAsia" w:hAnsi="Arial" w:cs="Arial"/>
                <w:sz w:val="18"/>
              </w:rPr>
              <w:t>O</w:t>
            </w:r>
          </w:p>
        </w:tc>
        <w:tc>
          <w:tcPr>
            <w:tcW w:w="1269" w:type="dxa"/>
            <w:tcBorders>
              <w:top w:val="single" w:sz="4" w:space="0" w:color="auto"/>
              <w:left w:val="single" w:sz="4" w:space="0" w:color="auto"/>
              <w:bottom w:val="single" w:sz="4" w:space="0" w:color="auto"/>
              <w:right w:val="single" w:sz="4" w:space="0" w:color="auto"/>
            </w:tcBorders>
          </w:tcPr>
          <w:p w14:paraId="5378331E" w14:textId="29D7E5B7" w:rsidR="00232F62" w:rsidRDefault="00232F62" w:rsidP="00232F6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N</w:t>
            </w:r>
            <w:r>
              <w:rPr>
                <w:rFonts w:ascii="Arial" w:eastAsiaTheme="minorEastAsia" w:hAnsi="Arial" w:cs="Arial"/>
                <w:sz w:val="18"/>
              </w:rPr>
              <w:t>O</w:t>
            </w:r>
          </w:p>
        </w:tc>
        <w:tc>
          <w:tcPr>
            <w:tcW w:w="1450" w:type="dxa"/>
            <w:tcBorders>
              <w:top w:val="single" w:sz="4" w:space="0" w:color="auto"/>
              <w:left w:val="single" w:sz="4" w:space="0" w:color="auto"/>
              <w:bottom w:val="single" w:sz="4" w:space="0" w:color="auto"/>
              <w:right w:val="single" w:sz="4" w:space="0" w:color="auto"/>
            </w:tcBorders>
          </w:tcPr>
          <w:p w14:paraId="454DF6F7" w14:textId="6E23D422" w:rsidR="00232F62" w:rsidRDefault="00232F62" w:rsidP="00232F62">
            <w:pPr>
              <w:keepNext/>
              <w:keepLines/>
              <w:jc w:val="center"/>
              <w:rPr>
                <w:rFonts w:ascii="Arial" w:eastAsiaTheme="minorEastAsia" w:hAnsi="Arial" w:cs="Arial"/>
                <w:sz w:val="18"/>
              </w:rPr>
            </w:pPr>
            <w:r>
              <w:rPr>
                <w:rFonts w:ascii="Arial" w:eastAsiaTheme="minorEastAsia" w:hAnsi="Arial" w:cs="Arial" w:hint="eastAsia"/>
                <w:sz w:val="18"/>
              </w:rPr>
              <w:t>N</w:t>
            </w:r>
            <w:r>
              <w:rPr>
                <w:rFonts w:ascii="Arial" w:eastAsiaTheme="minorEastAsia" w:hAnsi="Arial" w:cs="Arial"/>
                <w:sz w:val="18"/>
              </w:rPr>
              <w:t>/A</w:t>
            </w:r>
          </w:p>
        </w:tc>
        <w:tc>
          <w:tcPr>
            <w:tcW w:w="1219" w:type="dxa"/>
            <w:tcBorders>
              <w:top w:val="single" w:sz="4" w:space="0" w:color="auto"/>
              <w:left w:val="single" w:sz="4" w:space="0" w:color="auto"/>
              <w:bottom w:val="single" w:sz="4" w:space="0" w:color="auto"/>
              <w:right w:val="single" w:sz="4" w:space="0" w:color="auto"/>
            </w:tcBorders>
          </w:tcPr>
          <w:p w14:paraId="5B083F3D" w14:textId="77777777" w:rsidR="00232F62" w:rsidRDefault="00232F62" w:rsidP="00232F62">
            <w:pPr>
              <w:keepNext/>
              <w:keepLines/>
              <w:overflowPunct w:val="0"/>
              <w:autoSpaceDE w:val="0"/>
              <w:autoSpaceDN w:val="0"/>
              <w:adjustRightInd w:val="0"/>
              <w:jc w:val="center"/>
              <w:textAlignment w:val="baseline"/>
              <w:rPr>
                <w:rFonts w:ascii="Arial" w:eastAsiaTheme="minorEastAsia" w:hAnsi="Arial" w:cs="Arial"/>
                <w:sz w:val="18"/>
              </w:rPr>
            </w:pPr>
          </w:p>
        </w:tc>
        <w:tc>
          <w:tcPr>
            <w:tcW w:w="1729" w:type="dxa"/>
            <w:tcBorders>
              <w:top w:val="single" w:sz="4" w:space="0" w:color="auto"/>
              <w:left w:val="single" w:sz="4" w:space="0" w:color="auto"/>
              <w:bottom w:val="single" w:sz="4" w:space="0" w:color="auto"/>
              <w:right w:val="single" w:sz="4" w:space="0" w:color="auto"/>
            </w:tcBorders>
          </w:tcPr>
          <w:p w14:paraId="666EFB5F" w14:textId="0D999DE2" w:rsidR="00232F62" w:rsidRDefault="00232F62" w:rsidP="00232F62">
            <w:pPr>
              <w:keepNext/>
              <w:keepLines/>
              <w:overflowPunct w:val="0"/>
              <w:autoSpaceDE w:val="0"/>
              <w:autoSpaceDN w:val="0"/>
              <w:adjustRightInd w:val="0"/>
              <w:textAlignment w:val="baseline"/>
              <w:rPr>
                <w:rFonts w:ascii="Arial" w:eastAsiaTheme="minorEastAsia" w:hAnsi="Arial" w:cs="Arial"/>
                <w:sz w:val="18"/>
              </w:rPr>
            </w:pPr>
            <w:r w:rsidRPr="002F327B">
              <w:rPr>
                <w:rFonts w:ascii="Arial" w:eastAsiaTheme="minorEastAsia" w:hAnsi="Arial" w:cs="Arial"/>
                <w:sz w:val="18"/>
              </w:rPr>
              <w:t>Conditional mandatory for UE</w:t>
            </w:r>
            <w:r>
              <w:rPr>
                <w:rFonts w:ascii="Arial" w:eastAsiaTheme="minorEastAsia" w:hAnsi="Arial" w:cs="Arial"/>
                <w:sz w:val="18"/>
              </w:rPr>
              <w:t xml:space="preserve"> support RAN1 Rel19 UE capability </w:t>
            </w:r>
            <w:r w:rsidRPr="00B72B28">
              <w:rPr>
                <w:rFonts w:ascii="Arial" w:eastAsiaTheme="minorEastAsia" w:hAnsi="Arial" w:cs="Arial"/>
                <w:sz w:val="18"/>
              </w:rPr>
              <w:t>59-2-3-</w:t>
            </w:r>
            <w:r>
              <w:rPr>
                <w:rFonts w:ascii="Arial" w:eastAsiaTheme="minorEastAsia" w:hAnsi="Arial" w:cs="Arial"/>
                <w:sz w:val="18"/>
              </w:rPr>
              <w:t>2</w:t>
            </w:r>
            <w:r w:rsidR="00723626">
              <w:rPr>
                <w:rFonts w:ascii="Arial" w:eastAsiaTheme="minorEastAsia" w:hAnsi="Arial" w:cs="Arial"/>
                <w:sz w:val="18"/>
              </w:rPr>
              <w:t>/</w:t>
            </w:r>
            <w:r w:rsidR="00723626" w:rsidRPr="00B72B28">
              <w:rPr>
                <w:rFonts w:ascii="Arial" w:eastAsiaTheme="minorEastAsia" w:hAnsi="Arial" w:cs="Arial"/>
                <w:sz w:val="18"/>
              </w:rPr>
              <w:t>59-2-3-</w:t>
            </w:r>
            <w:r w:rsidR="00723626">
              <w:rPr>
                <w:rFonts w:ascii="Arial" w:eastAsiaTheme="minorEastAsia" w:hAnsi="Arial" w:cs="Arial"/>
                <w:sz w:val="18"/>
              </w:rPr>
              <w:t>2a</w:t>
            </w:r>
            <w:r w:rsidRPr="00B72B28">
              <w:rPr>
                <w:rFonts w:ascii="Arial" w:eastAsiaTheme="minorEastAsia" w:hAnsi="Arial" w:cs="Arial"/>
                <w:sz w:val="18"/>
              </w:rPr>
              <w:t xml:space="preserve"> or RAN1 Rel-19 UE capability 59-2-3-5</w:t>
            </w:r>
          </w:p>
        </w:tc>
      </w:tr>
      <w:tr w:rsidR="00232F62" w14:paraId="2848D023" w14:textId="77777777" w:rsidTr="002F327B">
        <w:trPr>
          <w:trHeight w:val="21"/>
        </w:trPr>
        <w:tc>
          <w:tcPr>
            <w:tcW w:w="1865" w:type="dxa"/>
            <w:tcBorders>
              <w:top w:val="single" w:sz="4" w:space="0" w:color="auto"/>
              <w:left w:val="single" w:sz="4" w:space="0" w:color="auto"/>
              <w:bottom w:val="single" w:sz="4" w:space="0" w:color="auto"/>
              <w:right w:val="single" w:sz="4" w:space="0" w:color="auto"/>
            </w:tcBorders>
          </w:tcPr>
          <w:p w14:paraId="53F0BE9E" w14:textId="75808474" w:rsidR="00232F62" w:rsidRDefault="00232F62" w:rsidP="00232F62">
            <w:pPr>
              <w:keepNext/>
              <w:keepLines/>
              <w:overflowPunct w:val="0"/>
              <w:autoSpaceDE w:val="0"/>
              <w:autoSpaceDN w:val="0"/>
              <w:adjustRightInd w:val="0"/>
              <w:textAlignment w:val="baseline"/>
              <w:rPr>
                <w:rFonts w:ascii="Arial" w:eastAsiaTheme="minorEastAsia" w:hAnsi="Arial" w:cs="Arial"/>
                <w:sz w:val="18"/>
              </w:rPr>
            </w:pPr>
            <w:r>
              <w:rPr>
                <w:rFonts w:ascii="Arial" w:eastAsiaTheme="minorEastAsia" w:hAnsi="Arial" w:cs="Arial" w:hint="eastAsia"/>
                <w:sz w:val="18"/>
              </w:rPr>
              <w:t>N</w:t>
            </w:r>
            <w:r>
              <w:rPr>
                <w:rFonts w:ascii="Arial" w:eastAsiaTheme="minorEastAsia" w:hAnsi="Arial" w:cs="Arial"/>
                <w:sz w:val="18"/>
              </w:rPr>
              <w:t>R_MIMO_Ph5</w:t>
            </w:r>
          </w:p>
        </w:tc>
        <w:tc>
          <w:tcPr>
            <w:tcW w:w="899" w:type="dxa"/>
            <w:tcBorders>
              <w:top w:val="single" w:sz="4" w:space="0" w:color="auto"/>
              <w:left w:val="single" w:sz="4" w:space="0" w:color="auto"/>
              <w:bottom w:val="single" w:sz="4" w:space="0" w:color="auto"/>
              <w:right w:val="single" w:sz="4" w:space="0" w:color="auto"/>
            </w:tcBorders>
          </w:tcPr>
          <w:p w14:paraId="55CD993A" w14:textId="502AD9E7" w:rsidR="00232F62" w:rsidRDefault="00232F62" w:rsidP="00232F6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lang w:eastAsia="zh-CN"/>
              </w:rPr>
              <w:t>x-</w:t>
            </w:r>
            <w:r>
              <w:rPr>
                <w:rFonts w:ascii="Arial" w:eastAsiaTheme="minorEastAsia" w:hAnsi="Arial" w:cs="Arial"/>
                <w:sz w:val="18"/>
              </w:rPr>
              <w:t>2</w:t>
            </w:r>
          </w:p>
        </w:tc>
        <w:tc>
          <w:tcPr>
            <w:tcW w:w="1260" w:type="dxa"/>
            <w:tcBorders>
              <w:top w:val="single" w:sz="4" w:space="0" w:color="auto"/>
              <w:left w:val="single" w:sz="4" w:space="0" w:color="auto"/>
              <w:bottom w:val="single" w:sz="4" w:space="0" w:color="auto"/>
              <w:right w:val="single" w:sz="4" w:space="0" w:color="auto"/>
            </w:tcBorders>
          </w:tcPr>
          <w:p w14:paraId="4B7C1A24" w14:textId="40DD6E52" w:rsidR="00232F62" w:rsidRPr="00EF489C" w:rsidRDefault="00232F62" w:rsidP="00232F62">
            <w:pPr>
              <w:keepNext/>
              <w:keepLines/>
              <w:overflowPunct w:val="0"/>
              <w:autoSpaceDE w:val="0"/>
              <w:autoSpaceDN w:val="0"/>
              <w:adjustRightInd w:val="0"/>
              <w:jc w:val="center"/>
              <w:textAlignment w:val="baseline"/>
              <w:rPr>
                <w:rFonts w:ascii="Arial" w:eastAsiaTheme="minorEastAsia" w:hAnsi="Arial" w:cs="Arial"/>
                <w:sz w:val="18"/>
              </w:rPr>
            </w:pPr>
            <w:r w:rsidRPr="00EF489C">
              <w:rPr>
                <w:rFonts w:ascii="Arial" w:eastAsiaTheme="minorEastAsia" w:hAnsi="Arial" w:cs="Arial" w:hint="eastAsia"/>
                <w:sz w:val="18"/>
              </w:rPr>
              <w:t>U</w:t>
            </w:r>
            <w:r w:rsidRPr="00EF489C">
              <w:rPr>
                <w:rFonts w:ascii="Arial" w:eastAsiaTheme="minorEastAsia" w:hAnsi="Arial" w:cs="Arial"/>
                <w:sz w:val="18"/>
              </w:rPr>
              <w:t>E accuracy performance of the CJTC delay offset.</w:t>
            </w:r>
          </w:p>
        </w:tc>
        <w:tc>
          <w:tcPr>
            <w:tcW w:w="2497" w:type="dxa"/>
            <w:tcBorders>
              <w:top w:val="single" w:sz="4" w:space="0" w:color="auto"/>
              <w:left w:val="single" w:sz="4" w:space="0" w:color="auto"/>
              <w:bottom w:val="single" w:sz="4" w:space="0" w:color="auto"/>
              <w:right w:val="single" w:sz="4" w:space="0" w:color="auto"/>
            </w:tcBorders>
          </w:tcPr>
          <w:p w14:paraId="4990A1B4" w14:textId="653F9A12" w:rsidR="001525F8" w:rsidRPr="00EF489C" w:rsidRDefault="001525F8" w:rsidP="001525F8">
            <w:pPr>
              <w:snapToGrid w:val="0"/>
              <w:contextualSpacing/>
              <w:jc w:val="both"/>
              <w:rPr>
                <w:rFonts w:ascii="Arial" w:eastAsiaTheme="minorEastAsia" w:hAnsi="Arial" w:cs="Arial"/>
                <w:sz w:val="18"/>
                <w:szCs w:val="24"/>
              </w:rPr>
            </w:pPr>
            <w:r w:rsidRPr="00EF489C">
              <w:rPr>
                <w:rFonts w:ascii="Arial" w:eastAsiaTheme="minorEastAsia" w:hAnsi="Arial" w:cs="Arial" w:hint="eastAsia"/>
                <w:sz w:val="18"/>
                <w:szCs w:val="24"/>
              </w:rPr>
              <w:t>I</w:t>
            </w:r>
            <w:r w:rsidRPr="00EF489C">
              <w:rPr>
                <w:rFonts w:ascii="Arial" w:eastAsiaTheme="minorEastAsia" w:hAnsi="Arial" w:cs="Arial"/>
                <w:sz w:val="18"/>
                <w:szCs w:val="24"/>
              </w:rPr>
              <w:t>ndicates UE supports which set of accuracy requirements on the CJTC d</w:t>
            </w:r>
            <w:r w:rsidRPr="00EF489C">
              <w:rPr>
                <w:rFonts w:ascii="Arial" w:eastAsiaTheme="minorEastAsia" w:hAnsi="Arial" w:cs="Arial" w:hint="eastAsia"/>
                <w:sz w:val="18"/>
                <w:szCs w:val="24"/>
                <w:lang w:eastAsia="zh-CN"/>
              </w:rPr>
              <w:t>elay</w:t>
            </w:r>
            <w:r w:rsidRPr="00EF489C">
              <w:rPr>
                <w:rFonts w:ascii="Arial" w:eastAsiaTheme="minorEastAsia" w:hAnsi="Arial" w:cs="Arial"/>
                <w:sz w:val="18"/>
                <w:szCs w:val="24"/>
              </w:rPr>
              <w:t xml:space="preserve"> offse</w:t>
            </w:r>
            <w:r w:rsidR="002D07CB" w:rsidRPr="00EF489C">
              <w:rPr>
                <w:rFonts w:ascii="Arial" w:eastAsiaTheme="minorEastAsia" w:hAnsi="Arial" w:cs="Arial" w:hint="eastAsia"/>
                <w:sz w:val="18"/>
                <w:szCs w:val="24"/>
                <w:lang w:eastAsia="zh-CN"/>
              </w:rPr>
              <w:t>t</w:t>
            </w:r>
            <w:r w:rsidR="00EC2677" w:rsidRPr="00EF489C">
              <w:rPr>
                <w:rFonts w:ascii="Arial" w:eastAsiaTheme="minorEastAsia" w:hAnsi="Arial" w:cs="Arial"/>
                <w:sz w:val="18"/>
                <w:szCs w:val="24"/>
              </w:rPr>
              <w:t>.</w:t>
            </w:r>
          </w:p>
          <w:p w14:paraId="54068FD6" w14:textId="77777777" w:rsidR="00B96167" w:rsidRPr="00EF489C" w:rsidRDefault="00B96167" w:rsidP="001525F8">
            <w:pPr>
              <w:snapToGrid w:val="0"/>
              <w:contextualSpacing/>
              <w:jc w:val="both"/>
              <w:rPr>
                <w:rFonts w:ascii="Arial" w:eastAsiaTheme="minorEastAsia" w:hAnsi="Arial" w:cs="Arial"/>
                <w:sz w:val="18"/>
                <w:szCs w:val="24"/>
              </w:rPr>
            </w:pPr>
          </w:p>
          <w:p w14:paraId="57540E65" w14:textId="77777777" w:rsidR="00EC2677" w:rsidRPr="00EF489C" w:rsidRDefault="00EC2677" w:rsidP="00EC2677">
            <w:pPr>
              <w:snapToGrid w:val="0"/>
              <w:contextualSpacing/>
              <w:jc w:val="both"/>
              <w:rPr>
                <w:rFonts w:ascii="Arial" w:eastAsiaTheme="minorEastAsia" w:hAnsi="Arial" w:cs="Arial"/>
                <w:sz w:val="18"/>
                <w:szCs w:val="24"/>
              </w:rPr>
            </w:pPr>
            <w:r w:rsidRPr="00EF489C">
              <w:rPr>
                <w:rFonts w:ascii="Arial" w:eastAsiaTheme="minorEastAsia" w:hAnsi="Arial" w:cs="Arial"/>
                <w:sz w:val="18"/>
                <w:szCs w:val="24"/>
              </w:rPr>
              <w:t xml:space="preserve">The set 1 values defined in TS 38.133 clause </w:t>
            </w:r>
            <w:proofErr w:type="gramStart"/>
            <w:r w:rsidRPr="00EF489C">
              <w:rPr>
                <w:rFonts w:ascii="Arial" w:eastAsiaTheme="minorEastAsia" w:hAnsi="Arial" w:cs="Arial"/>
                <w:sz w:val="18"/>
                <w:szCs w:val="24"/>
              </w:rPr>
              <w:t>10.</w:t>
            </w:r>
            <w:r w:rsidRPr="00EF489C">
              <w:rPr>
                <w:rFonts w:ascii="Arial" w:eastAsiaTheme="minorEastAsia" w:hAnsi="Arial" w:cs="Arial" w:hint="eastAsia"/>
                <w:sz w:val="18"/>
                <w:szCs w:val="24"/>
                <w:lang w:eastAsia="zh-CN"/>
              </w:rPr>
              <w:t>x</w:t>
            </w:r>
            <w:r w:rsidRPr="00EF489C">
              <w:rPr>
                <w:rFonts w:ascii="Arial" w:eastAsiaTheme="minorEastAsia" w:hAnsi="Arial" w:cs="Arial"/>
                <w:sz w:val="18"/>
                <w:szCs w:val="24"/>
              </w:rPr>
              <w:t>.x.</w:t>
            </w:r>
            <w:proofErr w:type="gramEnd"/>
            <w:r w:rsidRPr="00EF489C">
              <w:rPr>
                <w:rFonts w:ascii="Arial" w:eastAsiaTheme="minorEastAsia" w:hAnsi="Arial" w:cs="Arial"/>
                <w:sz w:val="18"/>
                <w:szCs w:val="24"/>
              </w:rPr>
              <w:br/>
              <w:t>The set 2 values defined in TS 38.133 clause 10.</w:t>
            </w:r>
            <w:r w:rsidRPr="00EF489C">
              <w:rPr>
                <w:rFonts w:ascii="Arial" w:eastAsiaTheme="minorEastAsia" w:hAnsi="Arial" w:cs="Arial" w:hint="eastAsia"/>
                <w:sz w:val="18"/>
                <w:szCs w:val="24"/>
                <w:lang w:eastAsia="zh-CN"/>
              </w:rPr>
              <w:t>x</w:t>
            </w:r>
            <w:r w:rsidRPr="00EF489C">
              <w:rPr>
                <w:rFonts w:ascii="Arial" w:eastAsiaTheme="minorEastAsia" w:hAnsi="Arial" w:cs="Arial"/>
                <w:sz w:val="18"/>
                <w:szCs w:val="24"/>
              </w:rPr>
              <w:t>.x.</w:t>
            </w:r>
          </w:p>
          <w:p w14:paraId="7303A946" w14:textId="03D2D060" w:rsidR="00232F62" w:rsidRPr="00EF489C" w:rsidRDefault="00232F62" w:rsidP="00232F62">
            <w:pPr>
              <w:snapToGrid w:val="0"/>
              <w:contextualSpacing/>
              <w:jc w:val="both"/>
              <w:rPr>
                <w:rFonts w:ascii="Arial" w:eastAsiaTheme="minorEastAsia" w:hAnsi="Arial" w:cs="Arial"/>
                <w:sz w:val="18"/>
                <w:szCs w:val="24"/>
                <w:lang w:eastAsia="zh-CN"/>
              </w:rPr>
            </w:pPr>
          </w:p>
        </w:tc>
        <w:tc>
          <w:tcPr>
            <w:tcW w:w="992" w:type="dxa"/>
            <w:tcBorders>
              <w:top w:val="single" w:sz="4" w:space="0" w:color="auto"/>
              <w:left w:val="single" w:sz="4" w:space="0" w:color="auto"/>
              <w:bottom w:val="single" w:sz="4" w:space="0" w:color="auto"/>
              <w:right w:val="single" w:sz="4" w:space="0" w:color="auto"/>
            </w:tcBorders>
          </w:tcPr>
          <w:p w14:paraId="6E81C63B" w14:textId="6B783C60" w:rsidR="00232F62" w:rsidRDefault="00166419" w:rsidP="00232F6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N</w:t>
            </w:r>
            <w:r>
              <w:rPr>
                <w:rFonts w:ascii="Arial" w:eastAsiaTheme="minorEastAsia" w:hAnsi="Arial" w:cs="Arial"/>
                <w:sz w:val="18"/>
              </w:rPr>
              <w:t>/A</w:t>
            </w:r>
          </w:p>
        </w:tc>
        <w:tc>
          <w:tcPr>
            <w:tcW w:w="1276" w:type="dxa"/>
            <w:tcBorders>
              <w:top w:val="single" w:sz="4" w:space="0" w:color="auto"/>
              <w:left w:val="single" w:sz="4" w:space="0" w:color="auto"/>
              <w:bottom w:val="single" w:sz="4" w:space="0" w:color="auto"/>
              <w:right w:val="single" w:sz="4" w:space="0" w:color="auto"/>
            </w:tcBorders>
          </w:tcPr>
          <w:p w14:paraId="039EC38B" w14:textId="6FAEE360" w:rsidR="00232F62" w:rsidRDefault="00232F62" w:rsidP="00232F6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YES</w:t>
            </w:r>
          </w:p>
        </w:tc>
        <w:tc>
          <w:tcPr>
            <w:tcW w:w="1276" w:type="dxa"/>
            <w:tcBorders>
              <w:top w:val="single" w:sz="4" w:space="0" w:color="auto"/>
              <w:left w:val="single" w:sz="4" w:space="0" w:color="auto"/>
              <w:bottom w:val="single" w:sz="4" w:space="0" w:color="auto"/>
              <w:right w:val="single" w:sz="4" w:space="0" w:color="auto"/>
            </w:tcBorders>
          </w:tcPr>
          <w:p w14:paraId="7CC05394" w14:textId="2355D2E3" w:rsidR="00232F62" w:rsidRDefault="00232F62" w:rsidP="00232F6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N</w:t>
            </w:r>
            <w:r>
              <w:rPr>
                <w:rFonts w:ascii="Arial" w:eastAsiaTheme="minorEastAsia" w:hAnsi="Arial" w:cs="Arial"/>
                <w:sz w:val="18"/>
              </w:rPr>
              <w:t>/A</w:t>
            </w:r>
          </w:p>
        </w:tc>
        <w:tc>
          <w:tcPr>
            <w:tcW w:w="1878" w:type="dxa"/>
            <w:tcBorders>
              <w:top w:val="single" w:sz="4" w:space="0" w:color="auto"/>
              <w:left w:val="single" w:sz="4" w:space="0" w:color="auto"/>
              <w:bottom w:val="single" w:sz="4" w:space="0" w:color="auto"/>
              <w:right w:val="single" w:sz="4" w:space="0" w:color="auto"/>
            </w:tcBorders>
          </w:tcPr>
          <w:p w14:paraId="79535BC9" w14:textId="389BBC67" w:rsidR="00232F62" w:rsidRDefault="00232F62" w:rsidP="00232F62">
            <w:pPr>
              <w:keepNext/>
              <w:keepLines/>
              <w:rPr>
                <w:rFonts w:ascii="Arial" w:hAnsi="Arial" w:cs="Arial"/>
                <w:sz w:val="18"/>
                <w:szCs w:val="18"/>
              </w:rPr>
            </w:pPr>
            <w:r>
              <w:rPr>
                <w:rFonts w:ascii="Arial" w:hAnsi="Arial" w:cs="Arial"/>
                <w:sz w:val="18"/>
                <w:szCs w:val="18"/>
              </w:rPr>
              <w:t xml:space="preserve">If UE does not support the capability, network does not know UE’s performance of CJTC-DO </w:t>
            </w:r>
            <w:r w:rsidR="00E900C1">
              <w:rPr>
                <w:rFonts w:ascii="Arial" w:hAnsi="Arial" w:cs="Arial"/>
                <w:sz w:val="18"/>
                <w:szCs w:val="18"/>
              </w:rPr>
              <w:t xml:space="preserve">report </w:t>
            </w:r>
            <w:r>
              <w:rPr>
                <w:rFonts w:ascii="Arial" w:hAnsi="Arial" w:cs="Arial"/>
                <w:sz w:val="18"/>
                <w:szCs w:val="18"/>
              </w:rPr>
              <w:t>accuracy.</w:t>
            </w:r>
          </w:p>
        </w:tc>
        <w:tc>
          <w:tcPr>
            <w:tcW w:w="2260" w:type="dxa"/>
            <w:tcBorders>
              <w:top w:val="single" w:sz="4" w:space="0" w:color="auto"/>
              <w:left w:val="single" w:sz="4" w:space="0" w:color="auto"/>
              <w:bottom w:val="single" w:sz="4" w:space="0" w:color="auto"/>
              <w:right w:val="single" w:sz="4" w:space="0" w:color="auto"/>
            </w:tcBorders>
          </w:tcPr>
          <w:p w14:paraId="0DF51426" w14:textId="0A794EBD" w:rsidR="00232F62" w:rsidRDefault="00232F62" w:rsidP="00232F62">
            <w:pPr>
              <w:keepNext/>
              <w:keepLines/>
              <w:rPr>
                <w:rFonts w:ascii="Arial" w:eastAsiaTheme="minorEastAsia" w:hAnsi="Arial" w:cs="Arial"/>
                <w:sz w:val="18"/>
              </w:rPr>
            </w:pPr>
            <w:r>
              <w:rPr>
                <w:rFonts w:ascii="Arial" w:eastAsiaTheme="minorEastAsia" w:hAnsi="Arial" w:cs="Arial" w:hint="eastAsia"/>
                <w:sz w:val="18"/>
              </w:rPr>
              <w:t>P</w:t>
            </w:r>
            <w:r>
              <w:rPr>
                <w:rFonts w:ascii="Arial" w:eastAsiaTheme="minorEastAsia" w:hAnsi="Arial" w:cs="Arial"/>
                <w:sz w:val="18"/>
              </w:rPr>
              <w:t>er UE</w:t>
            </w:r>
          </w:p>
        </w:tc>
        <w:tc>
          <w:tcPr>
            <w:tcW w:w="1450" w:type="dxa"/>
            <w:tcBorders>
              <w:top w:val="single" w:sz="4" w:space="0" w:color="auto"/>
              <w:left w:val="single" w:sz="4" w:space="0" w:color="auto"/>
              <w:bottom w:val="single" w:sz="4" w:space="0" w:color="auto"/>
              <w:right w:val="single" w:sz="4" w:space="0" w:color="auto"/>
            </w:tcBorders>
          </w:tcPr>
          <w:p w14:paraId="0E12BF76" w14:textId="6ACE650D" w:rsidR="00232F62" w:rsidRDefault="00232F62" w:rsidP="00232F6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N</w:t>
            </w:r>
            <w:r>
              <w:rPr>
                <w:rFonts w:ascii="Arial" w:eastAsiaTheme="minorEastAsia" w:hAnsi="Arial" w:cs="Arial"/>
                <w:sz w:val="18"/>
              </w:rPr>
              <w:t>O</w:t>
            </w:r>
          </w:p>
        </w:tc>
        <w:tc>
          <w:tcPr>
            <w:tcW w:w="1269" w:type="dxa"/>
            <w:tcBorders>
              <w:top w:val="single" w:sz="4" w:space="0" w:color="auto"/>
              <w:left w:val="single" w:sz="4" w:space="0" w:color="auto"/>
              <w:bottom w:val="single" w:sz="4" w:space="0" w:color="auto"/>
              <w:right w:val="single" w:sz="4" w:space="0" w:color="auto"/>
            </w:tcBorders>
          </w:tcPr>
          <w:p w14:paraId="0047DA8D" w14:textId="0B078D00" w:rsidR="00232F62" w:rsidRDefault="00232F62" w:rsidP="00232F6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N</w:t>
            </w:r>
            <w:r>
              <w:rPr>
                <w:rFonts w:ascii="Arial" w:eastAsiaTheme="minorEastAsia" w:hAnsi="Arial" w:cs="Arial"/>
                <w:sz w:val="18"/>
              </w:rPr>
              <w:t>O</w:t>
            </w:r>
          </w:p>
        </w:tc>
        <w:tc>
          <w:tcPr>
            <w:tcW w:w="1450" w:type="dxa"/>
            <w:tcBorders>
              <w:top w:val="single" w:sz="4" w:space="0" w:color="auto"/>
              <w:left w:val="single" w:sz="4" w:space="0" w:color="auto"/>
              <w:bottom w:val="single" w:sz="4" w:space="0" w:color="auto"/>
              <w:right w:val="single" w:sz="4" w:space="0" w:color="auto"/>
            </w:tcBorders>
          </w:tcPr>
          <w:p w14:paraId="5F980E0A" w14:textId="3BB8F46B" w:rsidR="00232F62" w:rsidRDefault="00232F62" w:rsidP="00232F62">
            <w:pPr>
              <w:keepNext/>
              <w:keepLines/>
              <w:jc w:val="center"/>
              <w:rPr>
                <w:rFonts w:ascii="Arial" w:eastAsiaTheme="minorEastAsia" w:hAnsi="Arial" w:cs="Arial"/>
                <w:sz w:val="18"/>
              </w:rPr>
            </w:pPr>
            <w:r>
              <w:rPr>
                <w:rFonts w:ascii="Arial" w:eastAsiaTheme="minorEastAsia" w:hAnsi="Arial" w:cs="Arial" w:hint="eastAsia"/>
                <w:sz w:val="18"/>
              </w:rPr>
              <w:t>N</w:t>
            </w:r>
            <w:r>
              <w:rPr>
                <w:rFonts w:ascii="Arial" w:eastAsiaTheme="minorEastAsia" w:hAnsi="Arial" w:cs="Arial"/>
                <w:sz w:val="18"/>
              </w:rPr>
              <w:t>/A</w:t>
            </w:r>
          </w:p>
        </w:tc>
        <w:tc>
          <w:tcPr>
            <w:tcW w:w="1219" w:type="dxa"/>
            <w:tcBorders>
              <w:top w:val="single" w:sz="4" w:space="0" w:color="auto"/>
              <w:left w:val="single" w:sz="4" w:space="0" w:color="auto"/>
              <w:bottom w:val="single" w:sz="4" w:space="0" w:color="auto"/>
              <w:right w:val="single" w:sz="4" w:space="0" w:color="auto"/>
            </w:tcBorders>
          </w:tcPr>
          <w:p w14:paraId="675F8606" w14:textId="77777777" w:rsidR="00232F62" w:rsidRDefault="00232F62" w:rsidP="00232F62">
            <w:pPr>
              <w:keepNext/>
              <w:keepLines/>
              <w:overflowPunct w:val="0"/>
              <w:autoSpaceDE w:val="0"/>
              <w:autoSpaceDN w:val="0"/>
              <w:adjustRightInd w:val="0"/>
              <w:jc w:val="center"/>
              <w:textAlignment w:val="baseline"/>
              <w:rPr>
                <w:rFonts w:ascii="Arial" w:eastAsiaTheme="minorEastAsia" w:hAnsi="Arial" w:cs="Arial"/>
                <w:sz w:val="18"/>
              </w:rPr>
            </w:pPr>
          </w:p>
        </w:tc>
        <w:tc>
          <w:tcPr>
            <w:tcW w:w="1729" w:type="dxa"/>
            <w:tcBorders>
              <w:top w:val="single" w:sz="4" w:space="0" w:color="auto"/>
              <w:left w:val="single" w:sz="4" w:space="0" w:color="auto"/>
              <w:bottom w:val="single" w:sz="4" w:space="0" w:color="auto"/>
              <w:right w:val="single" w:sz="4" w:space="0" w:color="auto"/>
            </w:tcBorders>
          </w:tcPr>
          <w:p w14:paraId="56A58E16" w14:textId="5B7374E4" w:rsidR="00232F62" w:rsidRPr="002F327B" w:rsidRDefault="00232F62" w:rsidP="00232F62">
            <w:pPr>
              <w:keepNext/>
              <w:keepLines/>
              <w:overflowPunct w:val="0"/>
              <w:autoSpaceDE w:val="0"/>
              <w:autoSpaceDN w:val="0"/>
              <w:adjustRightInd w:val="0"/>
              <w:textAlignment w:val="baseline"/>
              <w:rPr>
                <w:rFonts w:ascii="Arial" w:eastAsiaTheme="minorEastAsia" w:hAnsi="Arial" w:cs="Arial"/>
                <w:sz w:val="18"/>
              </w:rPr>
            </w:pPr>
            <w:r w:rsidRPr="002F327B">
              <w:rPr>
                <w:rFonts w:ascii="Arial" w:eastAsiaTheme="minorEastAsia" w:hAnsi="Arial" w:cs="Arial"/>
                <w:sz w:val="18"/>
              </w:rPr>
              <w:t>Conditional mandatory for UE</w:t>
            </w:r>
            <w:r>
              <w:rPr>
                <w:rFonts w:ascii="Arial" w:eastAsiaTheme="minorEastAsia" w:hAnsi="Arial" w:cs="Arial"/>
                <w:sz w:val="18"/>
              </w:rPr>
              <w:t xml:space="preserve"> support RAN1 Rel19 UE capability </w:t>
            </w:r>
            <w:r w:rsidRPr="00B72B28">
              <w:rPr>
                <w:rFonts w:ascii="Arial" w:eastAsiaTheme="minorEastAsia" w:hAnsi="Arial" w:cs="Arial"/>
                <w:sz w:val="18"/>
              </w:rPr>
              <w:t>59-2-3-</w:t>
            </w:r>
            <w:r>
              <w:rPr>
                <w:rFonts w:ascii="Arial" w:eastAsiaTheme="minorEastAsia" w:hAnsi="Arial" w:cs="Arial"/>
                <w:sz w:val="18"/>
              </w:rPr>
              <w:t>1</w:t>
            </w:r>
            <w:r w:rsidR="00723626">
              <w:rPr>
                <w:rFonts w:ascii="Arial" w:eastAsiaTheme="minorEastAsia" w:hAnsi="Arial" w:cs="Arial"/>
                <w:sz w:val="18"/>
              </w:rPr>
              <w:t>/</w:t>
            </w:r>
            <w:r w:rsidR="00723626" w:rsidRPr="00B72B28">
              <w:rPr>
                <w:rFonts w:ascii="Arial" w:eastAsiaTheme="minorEastAsia" w:hAnsi="Arial" w:cs="Arial"/>
                <w:sz w:val="18"/>
              </w:rPr>
              <w:t>59-2-3-</w:t>
            </w:r>
            <w:r w:rsidR="00723626">
              <w:rPr>
                <w:rFonts w:ascii="Arial" w:eastAsiaTheme="minorEastAsia" w:hAnsi="Arial" w:cs="Arial"/>
                <w:sz w:val="18"/>
              </w:rPr>
              <w:t>1a</w:t>
            </w:r>
            <w:r w:rsidRPr="00B72B28">
              <w:rPr>
                <w:rFonts w:ascii="Arial" w:eastAsiaTheme="minorEastAsia" w:hAnsi="Arial" w:cs="Arial"/>
                <w:sz w:val="18"/>
              </w:rPr>
              <w:t xml:space="preserve"> or RAN1 Rel-19 UE capability 59-2-3-5</w:t>
            </w:r>
          </w:p>
        </w:tc>
      </w:tr>
    </w:tbl>
    <w:p w14:paraId="11AFC44B" w14:textId="7ED1EE27" w:rsidR="00200D54" w:rsidRDefault="00200D54" w:rsidP="006970D1">
      <w:pPr>
        <w:rPr>
          <w:lang w:val="en-US"/>
        </w:rPr>
      </w:pPr>
    </w:p>
    <w:p w14:paraId="56AA3B43" w14:textId="77777777" w:rsidR="00014D52" w:rsidRPr="007D6F34" w:rsidRDefault="00014D52" w:rsidP="006970D1">
      <w:pPr>
        <w:rPr>
          <w:lang w:val="en-US"/>
        </w:rPr>
      </w:pPr>
    </w:p>
    <w:sectPr w:rsidR="00014D52" w:rsidRPr="007D6F34" w:rsidSect="002F327B">
      <w:footnotePr>
        <w:numRestart w:val="eachSect"/>
      </w:footnotePr>
      <w:pgSz w:w="23811" w:h="16838" w:orient="landscape" w:code="8"/>
      <w:pgMar w:top="1140" w:right="1412" w:bottom="1196" w:left="1140" w:header="851" w:footer="346"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BF634" w14:textId="77777777" w:rsidR="00CD4B57" w:rsidRDefault="00CD4B57">
      <w:pPr>
        <w:spacing w:after="0"/>
      </w:pPr>
      <w:r>
        <w:separator/>
      </w:r>
    </w:p>
  </w:endnote>
  <w:endnote w:type="continuationSeparator" w:id="0">
    <w:p w14:paraId="24675EBE" w14:textId="77777777" w:rsidR="00CD4B57" w:rsidRDefault="00CD4B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8F226" w14:textId="77777777" w:rsidR="00475D4F" w:rsidRDefault="00475D4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374E7BCA" w14:textId="77777777" w:rsidR="00475D4F" w:rsidRDefault="00475D4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2A777" w14:textId="77777777" w:rsidR="00475D4F" w:rsidRDefault="00475D4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780F2072" w14:textId="77777777" w:rsidR="00475D4F" w:rsidRDefault="00475D4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6D0B0" w14:textId="77777777" w:rsidR="00CD4B57" w:rsidRDefault="00CD4B57">
      <w:pPr>
        <w:spacing w:after="0"/>
      </w:pPr>
      <w:r>
        <w:separator/>
      </w:r>
    </w:p>
  </w:footnote>
  <w:footnote w:type="continuationSeparator" w:id="0">
    <w:p w14:paraId="49B1051A" w14:textId="77777777" w:rsidR="00CD4B57" w:rsidRDefault="00CD4B5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A3C46A8"/>
    <w:multiLevelType w:val="hybridMultilevel"/>
    <w:tmpl w:val="D01659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4E2951"/>
    <w:multiLevelType w:val="hybridMultilevel"/>
    <w:tmpl w:val="93D4AD08"/>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CF66BD"/>
    <w:multiLevelType w:val="hybridMultilevel"/>
    <w:tmpl w:val="3C7847F4"/>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B863E8"/>
    <w:multiLevelType w:val="hybridMultilevel"/>
    <w:tmpl w:val="FC2CEE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0B501C2"/>
    <w:multiLevelType w:val="multilevel"/>
    <w:tmpl w:val="267A7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6802A45"/>
    <w:multiLevelType w:val="hybridMultilevel"/>
    <w:tmpl w:val="84AC5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7944A2"/>
    <w:multiLevelType w:val="hybridMultilevel"/>
    <w:tmpl w:val="ED0694A2"/>
    <w:lvl w:ilvl="0" w:tplc="8CB2F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B6A45C5"/>
    <w:multiLevelType w:val="hybridMultilevel"/>
    <w:tmpl w:val="CCE2A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0B44AA"/>
    <w:multiLevelType w:val="hybridMultilevel"/>
    <w:tmpl w:val="BCB6367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B3C386A"/>
    <w:multiLevelType w:val="hybridMultilevel"/>
    <w:tmpl w:val="1B54E400"/>
    <w:lvl w:ilvl="0" w:tplc="2CF8A09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3BBC4C73"/>
    <w:multiLevelType w:val="hybridMultilevel"/>
    <w:tmpl w:val="599E6470"/>
    <w:lvl w:ilvl="0" w:tplc="5E66FC80">
      <w:start w:val="4"/>
      <w:numFmt w:val="lowerLetter"/>
      <w:lvlText w:val="%1."/>
      <w:lvlJc w:val="left"/>
      <w:pPr>
        <w:tabs>
          <w:tab w:val="num" w:pos="360"/>
        </w:tabs>
        <w:ind w:left="360" w:hanging="360"/>
      </w:pPr>
    </w:lvl>
    <w:lvl w:ilvl="1" w:tplc="04090019">
      <w:start w:val="1"/>
      <w:numFmt w:val="lowerLetter"/>
      <w:lvlText w:val="%2)"/>
      <w:lvlJc w:val="left"/>
      <w:pPr>
        <w:ind w:left="-240" w:hanging="420"/>
      </w:pPr>
    </w:lvl>
    <w:lvl w:ilvl="2" w:tplc="0409001B">
      <w:start w:val="1"/>
      <w:numFmt w:val="lowerRoman"/>
      <w:lvlText w:val="%3."/>
      <w:lvlJc w:val="right"/>
      <w:pPr>
        <w:ind w:left="180" w:hanging="420"/>
      </w:pPr>
    </w:lvl>
    <w:lvl w:ilvl="3" w:tplc="0409000F">
      <w:start w:val="1"/>
      <w:numFmt w:val="decimal"/>
      <w:lvlText w:val="%4."/>
      <w:lvlJc w:val="left"/>
      <w:pPr>
        <w:ind w:left="600" w:hanging="420"/>
      </w:pPr>
    </w:lvl>
    <w:lvl w:ilvl="4" w:tplc="04090019">
      <w:start w:val="1"/>
      <w:numFmt w:val="lowerLetter"/>
      <w:lvlText w:val="%5)"/>
      <w:lvlJc w:val="left"/>
      <w:pPr>
        <w:ind w:left="1020" w:hanging="420"/>
      </w:pPr>
    </w:lvl>
    <w:lvl w:ilvl="5" w:tplc="0409001B">
      <w:start w:val="1"/>
      <w:numFmt w:val="lowerRoman"/>
      <w:lvlText w:val="%6."/>
      <w:lvlJc w:val="right"/>
      <w:pPr>
        <w:ind w:left="1440" w:hanging="420"/>
      </w:pPr>
    </w:lvl>
    <w:lvl w:ilvl="6" w:tplc="0409000F">
      <w:start w:val="1"/>
      <w:numFmt w:val="decimal"/>
      <w:lvlText w:val="%7."/>
      <w:lvlJc w:val="left"/>
      <w:pPr>
        <w:ind w:left="1860" w:hanging="420"/>
      </w:pPr>
    </w:lvl>
    <w:lvl w:ilvl="7" w:tplc="04090019">
      <w:start w:val="1"/>
      <w:numFmt w:val="lowerLetter"/>
      <w:lvlText w:val="%8)"/>
      <w:lvlJc w:val="left"/>
      <w:pPr>
        <w:ind w:left="2280" w:hanging="420"/>
      </w:pPr>
    </w:lvl>
    <w:lvl w:ilvl="8" w:tplc="0409001B">
      <w:start w:val="1"/>
      <w:numFmt w:val="lowerRoman"/>
      <w:lvlText w:val="%9."/>
      <w:lvlJc w:val="right"/>
      <w:pPr>
        <w:ind w:left="2700" w:hanging="420"/>
      </w:pPr>
    </w:lvl>
  </w:abstractNum>
  <w:abstractNum w:abstractNumId="12"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E182860"/>
    <w:multiLevelType w:val="hybridMultilevel"/>
    <w:tmpl w:val="429855DE"/>
    <w:lvl w:ilvl="0" w:tplc="A87C1786">
      <w:start w:val="1"/>
      <w:numFmt w:val="decimal"/>
      <w:lvlText w:val="%1."/>
      <w:lvlJc w:val="left"/>
      <w:pPr>
        <w:ind w:left="780" w:hanging="360"/>
      </w:pPr>
      <w:rPr>
        <w:rFonts w:ascii="Times New Roman" w:eastAsiaTheme="minorEastAsia" w:hAnsi="Times New Roman" w:cs="Times New Roman"/>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4EF1372A"/>
    <w:multiLevelType w:val="hybridMultilevel"/>
    <w:tmpl w:val="ED0694A2"/>
    <w:lvl w:ilvl="0" w:tplc="8CB2F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13777CA"/>
    <w:multiLevelType w:val="hybridMultilevel"/>
    <w:tmpl w:val="D562A932"/>
    <w:lvl w:ilvl="0" w:tplc="A61AD5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28A3462"/>
    <w:multiLevelType w:val="hybridMultilevel"/>
    <w:tmpl w:val="85988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AE4CA5"/>
    <w:multiLevelType w:val="hybridMultilevel"/>
    <w:tmpl w:val="59C2EA86"/>
    <w:lvl w:ilvl="0" w:tplc="C878517E">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2A00C5"/>
    <w:multiLevelType w:val="hybridMultilevel"/>
    <w:tmpl w:val="524230BA"/>
    <w:lvl w:ilvl="0" w:tplc="D7BCE2C8">
      <w:start w:val="1"/>
      <w:numFmt w:val="bullet"/>
      <w:lvlText w:val="•"/>
      <w:lvlJc w:val="left"/>
      <w:pPr>
        <w:tabs>
          <w:tab w:val="num" w:pos="720"/>
        </w:tabs>
        <w:ind w:left="720" w:hanging="360"/>
      </w:pPr>
      <w:rPr>
        <w:rFonts w:ascii="Arial" w:hAnsi="Arial" w:hint="default"/>
      </w:rPr>
    </w:lvl>
    <w:lvl w:ilvl="1" w:tplc="C878517E">
      <w:numFmt w:val="bullet"/>
      <w:lvlText w:val="–"/>
      <w:lvlJc w:val="left"/>
      <w:pPr>
        <w:tabs>
          <w:tab w:val="num" w:pos="1440"/>
        </w:tabs>
        <w:ind w:left="1440" w:hanging="360"/>
      </w:pPr>
      <w:rPr>
        <w:rFonts w:ascii="Arial" w:hAnsi="Arial" w:hint="default"/>
      </w:rPr>
    </w:lvl>
    <w:lvl w:ilvl="2" w:tplc="C3FE6C72" w:tentative="1">
      <w:start w:val="1"/>
      <w:numFmt w:val="bullet"/>
      <w:lvlText w:val="•"/>
      <w:lvlJc w:val="left"/>
      <w:pPr>
        <w:tabs>
          <w:tab w:val="num" w:pos="2160"/>
        </w:tabs>
        <w:ind w:left="2160" w:hanging="360"/>
      </w:pPr>
      <w:rPr>
        <w:rFonts w:ascii="Arial" w:hAnsi="Arial" w:hint="default"/>
      </w:rPr>
    </w:lvl>
    <w:lvl w:ilvl="3" w:tplc="F25EA274" w:tentative="1">
      <w:start w:val="1"/>
      <w:numFmt w:val="bullet"/>
      <w:lvlText w:val="•"/>
      <w:lvlJc w:val="left"/>
      <w:pPr>
        <w:tabs>
          <w:tab w:val="num" w:pos="2880"/>
        </w:tabs>
        <w:ind w:left="2880" w:hanging="360"/>
      </w:pPr>
      <w:rPr>
        <w:rFonts w:ascii="Arial" w:hAnsi="Arial" w:hint="default"/>
      </w:rPr>
    </w:lvl>
    <w:lvl w:ilvl="4" w:tplc="DB04A90C" w:tentative="1">
      <w:start w:val="1"/>
      <w:numFmt w:val="bullet"/>
      <w:lvlText w:val="•"/>
      <w:lvlJc w:val="left"/>
      <w:pPr>
        <w:tabs>
          <w:tab w:val="num" w:pos="3600"/>
        </w:tabs>
        <w:ind w:left="3600" w:hanging="360"/>
      </w:pPr>
      <w:rPr>
        <w:rFonts w:ascii="Arial" w:hAnsi="Arial" w:hint="default"/>
      </w:rPr>
    </w:lvl>
    <w:lvl w:ilvl="5" w:tplc="A9BAF7D8" w:tentative="1">
      <w:start w:val="1"/>
      <w:numFmt w:val="bullet"/>
      <w:lvlText w:val="•"/>
      <w:lvlJc w:val="left"/>
      <w:pPr>
        <w:tabs>
          <w:tab w:val="num" w:pos="4320"/>
        </w:tabs>
        <w:ind w:left="4320" w:hanging="360"/>
      </w:pPr>
      <w:rPr>
        <w:rFonts w:ascii="Arial" w:hAnsi="Arial" w:hint="default"/>
      </w:rPr>
    </w:lvl>
    <w:lvl w:ilvl="6" w:tplc="E1B0A3E2" w:tentative="1">
      <w:start w:val="1"/>
      <w:numFmt w:val="bullet"/>
      <w:lvlText w:val="•"/>
      <w:lvlJc w:val="left"/>
      <w:pPr>
        <w:tabs>
          <w:tab w:val="num" w:pos="5040"/>
        </w:tabs>
        <w:ind w:left="5040" w:hanging="360"/>
      </w:pPr>
      <w:rPr>
        <w:rFonts w:ascii="Arial" w:hAnsi="Arial" w:hint="default"/>
      </w:rPr>
    </w:lvl>
    <w:lvl w:ilvl="7" w:tplc="AB683F3A" w:tentative="1">
      <w:start w:val="1"/>
      <w:numFmt w:val="bullet"/>
      <w:lvlText w:val="•"/>
      <w:lvlJc w:val="left"/>
      <w:pPr>
        <w:tabs>
          <w:tab w:val="num" w:pos="5760"/>
        </w:tabs>
        <w:ind w:left="5760" w:hanging="360"/>
      </w:pPr>
      <w:rPr>
        <w:rFonts w:ascii="Arial" w:hAnsi="Arial" w:hint="default"/>
      </w:rPr>
    </w:lvl>
    <w:lvl w:ilvl="8" w:tplc="F510F73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CBE3A73"/>
    <w:multiLevelType w:val="hybridMultilevel"/>
    <w:tmpl w:val="3894DEB0"/>
    <w:lvl w:ilvl="0" w:tplc="C878517E">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5" w15:restartNumberingAfterBreak="0">
    <w:nsid w:val="62A8097C"/>
    <w:multiLevelType w:val="hybridMultilevel"/>
    <w:tmpl w:val="5ED80754"/>
    <w:lvl w:ilvl="0" w:tplc="942C007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E8F2E5C"/>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numFmt w:val="decimal"/>
      <w:lvlText w:val="-"/>
      <w:lvlJc w:val="left"/>
      <w:pPr>
        <w:ind w:left="2160" w:hanging="360"/>
      </w:pPr>
      <w:rPr>
        <w:rFonts w:ascii="Times New Roman" w:eastAsia="宋体" w:hAnsi="Times New Roman" w:cs="Times New Roman" w:hint="default"/>
      </w:r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28" w15:restartNumberingAfterBreak="0">
    <w:nsid w:val="6EBA1F01"/>
    <w:multiLevelType w:val="hybridMultilevel"/>
    <w:tmpl w:val="C6FC561A"/>
    <w:lvl w:ilvl="0" w:tplc="1828FAAE">
      <w:start w:val="1"/>
      <w:numFmt w:val="bullet"/>
      <w:lvlText w:val="-"/>
      <w:lvlJc w:val="left"/>
      <w:pPr>
        <w:ind w:left="1544" w:hanging="420"/>
      </w:pPr>
      <w:rPr>
        <w:rFonts w:ascii="宋体" w:hAnsi="宋体" w:hint="default"/>
      </w:rPr>
    </w:lvl>
    <w:lvl w:ilvl="1" w:tplc="04090003">
      <w:start w:val="1"/>
      <w:numFmt w:val="bullet"/>
      <w:lvlText w:val=""/>
      <w:lvlJc w:val="left"/>
      <w:pPr>
        <w:ind w:left="1964" w:hanging="420"/>
      </w:pPr>
      <w:rPr>
        <w:rFonts w:ascii="Wingdings" w:hAnsi="Wingdings" w:hint="default"/>
      </w:rPr>
    </w:lvl>
    <w:lvl w:ilvl="2" w:tplc="04090005">
      <w:start w:val="1"/>
      <w:numFmt w:val="bullet"/>
      <w:lvlText w:val=""/>
      <w:lvlJc w:val="left"/>
      <w:pPr>
        <w:ind w:left="2384" w:hanging="420"/>
      </w:pPr>
      <w:rPr>
        <w:rFonts w:ascii="Wingdings" w:hAnsi="Wingdings" w:hint="default"/>
      </w:rPr>
    </w:lvl>
    <w:lvl w:ilvl="3" w:tplc="04090001" w:tentative="1">
      <w:start w:val="1"/>
      <w:numFmt w:val="bullet"/>
      <w:lvlText w:val=""/>
      <w:lvlJc w:val="left"/>
      <w:pPr>
        <w:ind w:left="2804" w:hanging="420"/>
      </w:pPr>
      <w:rPr>
        <w:rFonts w:ascii="Wingdings" w:hAnsi="Wingdings" w:hint="default"/>
      </w:rPr>
    </w:lvl>
    <w:lvl w:ilvl="4" w:tplc="04090003" w:tentative="1">
      <w:start w:val="1"/>
      <w:numFmt w:val="bullet"/>
      <w:lvlText w:val=""/>
      <w:lvlJc w:val="left"/>
      <w:pPr>
        <w:ind w:left="3224" w:hanging="420"/>
      </w:pPr>
      <w:rPr>
        <w:rFonts w:ascii="Wingdings" w:hAnsi="Wingdings" w:hint="default"/>
      </w:rPr>
    </w:lvl>
    <w:lvl w:ilvl="5" w:tplc="04090005" w:tentative="1">
      <w:start w:val="1"/>
      <w:numFmt w:val="bullet"/>
      <w:lvlText w:val=""/>
      <w:lvlJc w:val="left"/>
      <w:pPr>
        <w:ind w:left="3644" w:hanging="420"/>
      </w:pPr>
      <w:rPr>
        <w:rFonts w:ascii="Wingdings" w:hAnsi="Wingdings" w:hint="default"/>
      </w:rPr>
    </w:lvl>
    <w:lvl w:ilvl="6" w:tplc="04090001" w:tentative="1">
      <w:start w:val="1"/>
      <w:numFmt w:val="bullet"/>
      <w:lvlText w:val=""/>
      <w:lvlJc w:val="left"/>
      <w:pPr>
        <w:ind w:left="4064" w:hanging="420"/>
      </w:pPr>
      <w:rPr>
        <w:rFonts w:ascii="Wingdings" w:hAnsi="Wingdings" w:hint="default"/>
      </w:rPr>
    </w:lvl>
    <w:lvl w:ilvl="7" w:tplc="04090003" w:tentative="1">
      <w:start w:val="1"/>
      <w:numFmt w:val="bullet"/>
      <w:lvlText w:val=""/>
      <w:lvlJc w:val="left"/>
      <w:pPr>
        <w:ind w:left="4484" w:hanging="420"/>
      </w:pPr>
      <w:rPr>
        <w:rFonts w:ascii="Wingdings" w:hAnsi="Wingdings" w:hint="default"/>
      </w:rPr>
    </w:lvl>
    <w:lvl w:ilvl="8" w:tplc="04090005" w:tentative="1">
      <w:start w:val="1"/>
      <w:numFmt w:val="bullet"/>
      <w:lvlText w:val=""/>
      <w:lvlJc w:val="left"/>
      <w:pPr>
        <w:ind w:left="4904" w:hanging="42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04D0412"/>
    <w:multiLevelType w:val="hybridMultilevel"/>
    <w:tmpl w:val="1B54E400"/>
    <w:lvl w:ilvl="0" w:tplc="2CF8A09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15:restartNumberingAfterBreak="0">
    <w:nsid w:val="7DFA3F8C"/>
    <w:multiLevelType w:val="hybridMultilevel"/>
    <w:tmpl w:val="1B54E400"/>
    <w:lvl w:ilvl="0" w:tplc="2CF8A09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2"/>
  </w:num>
  <w:num w:numId="2">
    <w:abstractNumId w:val="29"/>
  </w:num>
  <w:num w:numId="3">
    <w:abstractNumId w:val="19"/>
  </w:num>
  <w:num w:numId="4">
    <w:abstractNumId w:val="0"/>
  </w:num>
  <w:num w:numId="5">
    <w:abstractNumId w:val="28"/>
  </w:num>
  <w:num w:numId="6">
    <w:abstractNumId w:val="24"/>
  </w:num>
  <w:num w:numId="7">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21"/>
  </w:num>
  <w:num w:numId="10">
    <w:abstractNumId w:val="11"/>
  </w:num>
  <w:num w:numId="11">
    <w:abstractNumId w:val="8"/>
  </w:num>
  <w:num w:numId="12">
    <w:abstractNumId w:val="1"/>
  </w:num>
  <w:num w:numId="13">
    <w:abstractNumId w:val="23"/>
  </w:num>
  <w:num w:numId="14">
    <w:abstractNumId w:val="18"/>
  </w:num>
  <w:num w:numId="15">
    <w:abstractNumId w:val="26"/>
  </w:num>
  <w:num w:numId="16">
    <w:abstractNumId w:val="14"/>
  </w:num>
  <w:num w:numId="17">
    <w:abstractNumId w:val="7"/>
  </w:num>
  <w:num w:numId="18">
    <w:abstractNumId w:val="4"/>
  </w:num>
  <w:num w:numId="19">
    <w:abstractNumId w:val="9"/>
  </w:num>
  <w:num w:numId="20">
    <w:abstractNumId w:val="19"/>
  </w:num>
  <w:num w:numId="21">
    <w:abstractNumId w:val="4"/>
  </w:num>
  <w:num w:numId="22">
    <w:abstractNumId w:val="19"/>
  </w:num>
  <w:num w:numId="23">
    <w:abstractNumId w:val="20"/>
  </w:num>
  <w:num w:numId="24">
    <w:abstractNumId w:val="16"/>
  </w:num>
  <w:num w:numId="25">
    <w:abstractNumId w:val="6"/>
  </w:num>
  <w:num w:numId="26">
    <w:abstractNumId w:val="2"/>
  </w:num>
  <w:num w:numId="27">
    <w:abstractNumId w:val="3"/>
  </w:num>
  <w:num w:numId="28">
    <w:abstractNumId w:val="5"/>
  </w:num>
  <w:num w:numId="29">
    <w:abstractNumId w:val="17"/>
  </w:num>
  <w:num w:numId="30">
    <w:abstractNumId w:val="22"/>
  </w:num>
  <w:num w:numId="31">
    <w:abstractNumId w:val="10"/>
  </w:num>
  <w:num w:numId="32">
    <w:abstractNumId w:val="31"/>
  </w:num>
  <w:num w:numId="33">
    <w:abstractNumId w:val="30"/>
  </w:num>
  <w:num w:numId="34">
    <w:abstractNumId w:val="13"/>
  </w:num>
  <w:num w:numId="35">
    <w:abstractNumId w:val="15"/>
  </w:num>
  <w:num w:numId="36">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isplayBackgroundShape/>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Q0NDM1MLM0Nzc1MjJV0lEKTi0uzszPAykwsqwFACnawpctAAAA"/>
  </w:docVars>
  <w:rsids>
    <w:rsidRoot w:val="00A22790"/>
    <w:rsid w:val="0000127C"/>
    <w:rsid w:val="000028C4"/>
    <w:rsid w:val="00002F48"/>
    <w:rsid w:val="00003EC2"/>
    <w:rsid w:val="00006064"/>
    <w:rsid w:val="000101C1"/>
    <w:rsid w:val="00012D7C"/>
    <w:rsid w:val="000131D4"/>
    <w:rsid w:val="00014D52"/>
    <w:rsid w:val="0001683F"/>
    <w:rsid w:val="00021717"/>
    <w:rsid w:val="000235CC"/>
    <w:rsid w:val="00025036"/>
    <w:rsid w:val="00027AF7"/>
    <w:rsid w:val="00030A65"/>
    <w:rsid w:val="00030AFA"/>
    <w:rsid w:val="00032DDF"/>
    <w:rsid w:val="0003406E"/>
    <w:rsid w:val="00035B7C"/>
    <w:rsid w:val="00035D42"/>
    <w:rsid w:val="00040779"/>
    <w:rsid w:val="00041DDF"/>
    <w:rsid w:val="0004356B"/>
    <w:rsid w:val="00043EBA"/>
    <w:rsid w:val="0004558E"/>
    <w:rsid w:val="00045ABC"/>
    <w:rsid w:val="000461DA"/>
    <w:rsid w:val="00046496"/>
    <w:rsid w:val="00046547"/>
    <w:rsid w:val="00046908"/>
    <w:rsid w:val="00052BC9"/>
    <w:rsid w:val="00053904"/>
    <w:rsid w:val="00055B5D"/>
    <w:rsid w:val="000578AF"/>
    <w:rsid w:val="000635C9"/>
    <w:rsid w:val="00063B55"/>
    <w:rsid w:val="00063E08"/>
    <w:rsid w:val="00066D98"/>
    <w:rsid w:val="000676A1"/>
    <w:rsid w:val="00067A48"/>
    <w:rsid w:val="00067B89"/>
    <w:rsid w:val="000731A5"/>
    <w:rsid w:val="000756F3"/>
    <w:rsid w:val="00076C0A"/>
    <w:rsid w:val="00080187"/>
    <w:rsid w:val="0008165F"/>
    <w:rsid w:val="00084E32"/>
    <w:rsid w:val="00085E8F"/>
    <w:rsid w:val="00086874"/>
    <w:rsid w:val="0008732B"/>
    <w:rsid w:val="00087858"/>
    <w:rsid w:val="000903D2"/>
    <w:rsid w:val="00092907"/>
    <w:rsid w:val="00094831"/>
    <w:rsid w:val="00095431"/>
    <w:rsid w:val="00096503"/>
    <w:rsid w:val="000971F3"/>
    <w:rsid w:val="00097E39"/>
    <w:rsid w:val="000A078B"/>
    <w:rsid w:val="000A12FD"/>
    <w:rsid w:val="000A16F5"/>
    <w:rsid w:val="000A1878"/>
    <w:rsid w:val="000A2ED7"/>
    <w:rsid w:val="000A33F2"/>
    <w:rsid w:val="000A4BCB"/>
    <w:rsid w:val="000A5097"/>
    <w:rsid w:val="000A5757"/>
    <w:rsid w:val="000A7A19"/>
    <w:rsid w:val="000B0883"/>
    <w:rsid w:val="000B1439"/>
    <w:rsid w:val="000B15EC"/>
    <w:rsid w:val="000B2A9A"/>
    <w:rsid w:val="000C1318"/>
    <w:rsid w:val="000C1794"/>
    <w:rsid w:val="000C2147"/>
    <w:rsid w:val="000C2641"/>
    <w:rsid w:val="000C3428"/>
    <w:rsid w:val="000C3708"/>
    <w:rsid w:val="000C54E6"/>
    <w:rsid w:val="000C73FA"/>
    <w:rsid w:val="000D0053"/>
    <w:rsid w:val="000D00F4"/>
    <w:rsid w:val="000D2930"/>
    <w:rsid w:val="000D3391"/>
    <w:rsid w:val="000D4843"/>
    <w:rsid w:val="000D59F6"/>
    <w:rsid w:val="000D6B9B"/>
    <w:rsid w:val="000D7EA1"/>
    <w:rsid w:val="000E0A8A"/>
    <w:rsid w:val="000E21BE"/>
    <w:rsid w:val="000E2C03"/>
    <w:rsid w:val="000E331A"/>
    <w:rsid w:val="000E756F"/>
    <w:rsid w:val="000F04C6"/>
    <w:rsid w:val="000F2944"/>
    <w:rsid w:val="000F39EE"/>
    <w:rsid w:val="000F4FBF"/>
    <w:rsid w:val="000F7679"/>
    <w:rsid w:val="000F7DE7"/>
    <w:rsid w:val="0010016B"/>
    <w:rsid w:val="00100360"/>
    <w:rsid w:val="00102199"/>
    <w:rsid w:val="0010262D"/>
    <w:rsid w:val="0010333E"/>
    <w:rsid w:val="001037C9"/>
    <w:rsid w:val="00103A71"/>
    <w:rsid w:val="00104362"/>
    <w:rsid w:val="00104DB1"/>
    <w:rsid w:val="0010663A"/>
    <w:rsid w:val="00107AF6"/>
    <w:rsid w:val="00110BAD"/>
    <w:rsid w:val="0011207E"/>
    <w:rsid w:val="00112203"/>
    <w:rsid w:val="001137CA"/>
    <w:rsid w:val="001154A5"/>
    <w:rsid w:val="0011551D"/>
    <w:rsid w:val="00120B5F"/>
    <w:rsid w:val="001230FF"/>
    <w:rsid w:val="001241FC"/>
    <w:rsid w:val="00124231"/>
    <w:rsid w:val="0012560C"/>
    <w:rsid w:val="0012676E"/>
    <w:rsid w:val="00127EDD"/>
    <w:rsid w:val="001314A1"/>
    <w:rsid w:val="00131BE1"/>
    <w:rsid w:val="001328F2"/>
    <w:rsid w:val="00132B63"/>
    <w:rsid w:val="00134012"/>
    <w:rsid w:val="001343DA"/>
    <w:rsid w:val="001365E9"/>
    <w:rsid w:val="001406A8"/>
    <w:rsid w:val="0014128A"/>
    <w:rsid w:val="00141870"/>
    <w:rsid w:val="00142588"/>
    <w:rsid w:val="0014302A"/>
    <w:rsid w:val="001435CB"/>
    <w:rsid w:val="001443AA"/>
    <w:rsid w:val="00146DF3"/>
    <w:rsid w:val="00151949"/>
    <w:rsid w:val="00152334"/>
    <w:rsid w:val="001525F8"/>
    <w:rsid w:val="00152989"/>
    <w:rsid w:val="00152CB0"/>
    <w:rsid w:val="00153078"/>
    <w:rsid w:val="001531EC"/>
    <w:rsid w:val="00153CFF"/>
    <w:rsid w:val="00160B8B"/>
    <w:rsid w:val="00161733"/>
    <w:rsid w:val="00161981"/>
    <w:rsid w:val="00163083"/>
    <w:rsid w:val="00163724"/>
    <w:rsid w:val="00164C46"/>
    <w:rsid w:val="00165695"/>
    <w:rsid w:val="00165992"/>
    <w:rsid w:val="00166419"/>
    <w:rsid w:val="0016691F"/>
    <w:rsid w:val="00170B63"/>
    <w:rsid w:val="001734E7"/>
    <w:rsid w:val="00175B04"/>
    <w:rsid w:val="0017747E"/>
    <w:rsid w:val="0018314E"/>
    <w:rsid w:val="0018326A"/>
    <w:rsid w:val="00184719"/>
    <w:rsid w:val="00184811"/>
    <w:rsid w:val="00186039"/>
    <w:rsid w:val="00186B3D"/>
    <w:rsid w:val="001874A6"/>
    <w:rsid w:val="00191CB9"/>
    <w:rsid w:val="0019343D"/>
    <w:rsid w:val="00194DC2"/>
    <w:rsid w:val="00195B0D"/>
    <w:rsid w:val="001972B6"/>
    <w:rsid w:val="00197964"/>
    <w:rsid w:val="001A0A8D"/>
    <w:rsid w:val="001A1CB3"/>
    <w:rsid w:val="001A1E7C"/>
    <w:rsid w:val="001A416C"/>
    <w:rsid w:val="001A63AD"/>
    <w:rsid w:val="001A6E25"/>
    <w:rsid w:val="001A6E6A"/>
    <w:rsid w:val="001A728A"/>
    <w:rsid w:val="001B6B11"/>
    <w:rsid w:val="001C29B0"/>
    <w:rsid w:val="001C4240"/>
    <w:rsid w:val="001C5D98"/>
    <w:rsid w:val="001D01D3"/>
    <w:rsid w:val="001D151D"/>
    <w:rsid w:val="001D154C"/>
    <w:rsid w:val="001D2A26"/>
    <w:rsid w:val="001D3006"/>
    <w:rsid w:val="001D4901"/>
    <w:rsid w:val="001D68CF"/>
    <w:rsid w:val="001E17E6"/>
    <w:rsid w:val="001E24D0"/>
    <w:rsid w:val="001E7174"/>
    <w:rsid w:val="001F03D0"/>
    <w:rsid w:val="001F07CD"/>
    <w:rsid w:val="001F0CA6"/>
    <w:rsid w:val="001F2A21"/>
    <w:rsid w:val="001F4680"/>
    <w:rsid w:val="001F5CB2"/>
    <w:rsid w:val="001F6CF4"/>
    <w:rsid w:val="0020000C"/>
    <w:rsid w:val="0020033A"/>
    <w:rsid w:val="002003C7"/>
    <w:rsid w:val="00200678"/>
    <w:rsid w:val="00200D54"/>
    <w:rsid w:val="002024E0"/>
    <w:rsid w:val="00202BE4"/>
    <w:rsid w:val="002032EB"/>
    <w:rsid w:val="00204DA3"/>
    <w:rsid w:val="00204EED"/>
    <w:rsid w:val="00207FF4"/>
    <w:rsid w:val="0021254D"/>
    <w:rsid w:val="0021280A"/>
    <w:rsid w:val="00212E0B"/>
    <w:rsid w:val="00216AAB"/>
    <w:rsid w:val="00217770"/>
    <w:rsid w:val="002200DF"/>
    <w:rsid w:val="002204E2"/>
    <w:rsid w:val="00221C9D"/>
    <w:rsid w:val="002221AC"/>
    <w:rsid w:val="00222A85"/>
    <w:rsid w:val="00222AB2"/>
    <w:rsid w:val="00222AF7"/>
    <w:rsid w:val="00222DC7"/>
    <w:rsid w:val="00224857"/>
    <w:rsid w:val="002272F4"/>
    <w:rsid w:val="00232120"/>
    <w:rsid w:val="002328DD"/>
    <w:rsid w:val="00232C18"/>
    <w:rsid w:val="00232F62"/>
    <w:rsid w:val="00234AA1"/>
    <w:rsid w:val="002364E2"/>
    <w:rsid w:val="00241259"/>
    <w:rsid w:val="00241980"/>
    <w:rsid w:val="00242BA3"/>
    <w:rsid w:val="00243552"/>
    <w:rsid w:val="00243BFC"/>
    <w:rsid w:val="002448B0"/>
    <w:rsid w:val="002454B4"/>
    <w:rsid w:val="00245810"/>
    <w:rsid w:val="00246EB9"/>
    <w:rsid w:val="00247C4E"/>
    <w:rsid w:val="00250AA1"/>
    <w:rsid w:val="0025450E"/>
    <w:rsid w:val="00254F38"/>
    <w:rsid w:val="002573AC"/>
    <w:rsid w:val="002618DC"/>
    <w:rsid w:val="0026473F"/>
    <w:rsid w:val="00267A91"/>
    <w:rsid w:val="00267D3F"/>
    <w:rsid w:val="00272F1F"/>
    <w:rsid w:val="0027365E"/>
    <w:rsid w:val="002736F0"/>
    <w:rsid w:val="00273CE3"/>
    <w:rsid w:val="002751FE"/>
    <w:rsid w:val="002806CA"/>
    <w:rsid w:val="002825C6"/>
    <w:rsid w:val="00282D3C"/>
    <w:rsid w:val="00282F6D"/>
    <w:rsid w:val="00285F00"/>
    <w:rsid w:val="00290B5F"/>
    <w:rsid w:val="00291198"/>
    <w:rsid w:val="0029152F"/>
    <w:rsid w:val="00294B79"/>
    <w:rsid w:val="00294D7B"/>
    <w:rsid w:val="00295C83"/>
    <w:rsid w:val="002978A7"/>
    <w:rsid w:val="002A023F"/>
    <w:rsid w:val="002A0BB1"/>
    <w:rsid w:val="002A0F1F"/>
    <w:rsid w:val="002A1F07"/>
    <w:rsid w:val="002A235C"/>
    <w:rsid w:val="002A23E5"/>
    <w:rsid w:val="002A2E8C"/>
    <w:rsid w:val="002A2EF8"/>
    <w:rsid w:val="002A5E54"/>
    <w:rsid w:val="002A677B"/>
    <w:rsid w:val="002A68E7"/>
    <w:rsid w:val="002B05C8"/>
    <w:rsid w:val="002B1318"/>
    <w:rsid w:val="002B45C3"/>
    <w:rsid w:val="002B5D5D"/>
    <w:rsid w:val="002B6FD5"/>
    <w:rsid w:val="002C2688"/>
    <w:rsid w:val="002C2693"/>
    <w:rsid w:val="002C33C3"/>
    <w:rsid w:val="002C45D3"/>
    <w:rsid w:val="002C494D"/>
    <w:rsid w:val="002D07CB"/>
    <w:rsid w:val="002D2FA8"/>
    <w:rsid w:val="002D4212"/>
    <w:rsid w:val="002E109C"/>
    <w:rsid w:val="002E2DD1"/>
    <w:rsid w:val="002E2E5C"/>
    <w:rsid w:val="002E3638"/>
    <w:rsid w:val="002E3A74"/>
    <w:rsid w:val="002E668C"/>
    <w:rsid w:val="002F00F2"/>
    <w:rsid w:val="002F129B"/>
    <w:rsid w:val="002F1310"/>
    <w:rsid w:val="002F327B"/>
    <w:rsid w:val="002F36D2"/>
    <w:rsid w:val="002F56B6"/>
    <w:rsid w:val="002F579F"/>
    <w:rsid w:val="002F6407"/>
    <w:rsid w:val="002F7A50"/>
    <w:rsid w:val="003003C1"/>
    <w:rsid w:val="00300DB8"/>
    <w:rsid w:val="00302820"/>
    <w:rsid w:val="00305316"/>
    <w:rsid w:val="0030573C"/>
    <w:rsid w:val="003069D8"/>
    <w:rsid w:val="00310619"/>
    <w:rsid w:val="00311CF9"/>
    <w:rsid w:val="003158EC"/>
    <w:rsid w:val="00315B32"/>
    <w:rsid w:val="00317B5F"/>
    <w:rsid w:val="00321181"/>
    <w:rsid w:val="00322CBC"/>
    <w:rsid w:val="00323702"/>
    <w:rsid w:val="00326299"/>
    <w:rsid w:val="003353B6"/>
    <w:rsid w:val="003356E3"/>
    <w:rsid w:val="00336939"/>
    <w:rsid w:val="00337DCD"/>
    <w:rsid w:val="0034193D"/>
    <w:rsid w:val="00341AD6"/>
    <w:rsid w:val="003422A4"/>
    <w:rsid w:val="0035018F"/>
    <w:rsid w:val="0035144E"/>
    <w:rsid w:val="00352697"/>
    <w:rsid w:val="00353609"/>
    <w:rsid w:val="003548B1"/>
    <w:rsid w:val="003567C2"/>
    <w:rsid w:val="00356E02"/>
    <w:rsid w:val="00356FB6"/>
    <w:rsid w:val="003622B2"/>
    <w:rsid w:val="00362F43"/>
    <w:rsid w:val="00363C96"/>
    <w:rsid w:val="003664ED"/>
    <w:rsid w:val="00367552"/>
    <w:rsid w:val="00374751"/>
    <w:rsid w:val="00374FCC"/>
    <w:rsid w:val="00376522"/>
    <w:rsid w:val="00377D59"/>
    <w:rsid w:val="003844DE"/>
    <w:rsid w:val="0038462A"/>
    <w:rsid w:val="0038557C"/>
    <w:rsid w:val="0038606E"/>
    <w:rsid w:val="003866C4"/>
    <w:rsid w:val="00386BEA"/>
    <w:rsid w:val="00387B08"/>
    <w:rsid w:val="00387EC9"/>
    <w:rsid w:val="00391ECD"/>
    <w:rsid w:val="00392E41"/>
    <w:rsid w:val="003937F2"/>
    <w:rsid w:val="0039404F"/>
    <w:rsid w:val="00397F5A"/>
    <w:rsid w:val="003A3B34"/>
    <w:rsid w:val="003A3D85"/>
    <w:rsid w:val="003A594A"/>
    <w:rsid w:val="003A5CBC"/>
    <w:rsid w:val="003A5E2B"/>
    <w:rsid w:val="003A6EEE"/>
    <w:rsid w:val="003A7719"/>
    <w:rsid w:val="003B0A9D"/>
    <w:rsid w:val="003B169F"/>
    <w:rsid w:val="003B1C25"/>
    <w:rsid w:val="003B1D4E"/>
    <w:rsid w:val="003B272B"/>
    <w:rsid w:val="003B3884"/>
    <w:rsid w:val="003B4A18"/>
    <w:rsid w:val="003B704B"/>
    <w:rsid w:val="003B70E8"/>
    <w:rsid w:val="003B7FD8"/>
    <w:rsid w:val="003C092B"/>
    <w:rsid w:val="003C0E55"/>
    <w:rsid w:val="003C2B40"/>
    <w:rsid w:val="003C48F9"/>
    <w:rsid w:val="003C509B"/>
    <w:rsid w:val="003C6DC4"/>
    <w:rsid w:val="003D3094"/>
    <w:rsid w:val="003D3C2B"/>
    <w:rsid w:val="003D4911"/>
    <w:rsid w:val="003D6632"/>
    <w:rsid w:val="003D6F09"/>
    <w:rsid w:val="003D7426"/>
    <w:rsid w:val="003D77C1"/>
    <w:rsid w:val="003E097F"/>
    <w:rsid w:val="003E1191"/>
    <w:rsid w:val="003E1B1E"/>
    <w:rsid w:val="003E24D9"/>
    <w:rsid w:val="003E5E57"/>
    <w:rsid w:val="003E6285"/>
    <w:rsid w:val="003E7C96"/>
    <w:rsid w:val="003F0F9F"/>
    <w:rsid w:val="003F4698"/>
    <w:rsid w:val="003F762D"/>
    <w:rsid w:val="003F76BC"/>
    <w:rsid w:val="00401473"/>
    <w:rsid w:val="00401CE4"/>
    <w:rsid w:val="00404A77"/>
    <w:rsid w:val="00405D16"/>
    <w:rsid w:val="004111AF"/>
    <w:rsid w:val="00411BBF"/>
    <w:rsid w:val="00412C4D"/>
    <w:rsid w:val="00415933"/>
    <w:rsid w:val="0041604F"/>
    <w:rsid w:val="00420459"/>
    <w:rsid w:val="00421729"/>
    <w:rsid w:val="00423683"/>
    <w:rsid w:val="00423FB0"/>
    <w:rsid w:val="0042549C"/>
    <w:rsid w:val="00426FA1"/>
    <w:rsid w:val="004273E7"/>
    <w:rsid w:val="00427AAF"/>
    <w:rsid w:val="00430F24"/>
    <w:rsid w:val="00433560"/>
    <w:rsid w:val="0043396B"/>
    <w:rsid w:val="00435D65"/>
    <w:rsid w:val="00435EBD"/>
    <w:rsid w:val="0043678E"/>
    <w:rsid w:val="004420B7"/>
    <w:rsid w:val="00447A79"/>
    <w:rsid w:val="004507F8"/>
    <w:rsid w:val="0045140B"/>
    <w:rsid w:val="00451B80"/>
    <w:rsid w:val="0045581F"/>
    <w:rsid w:val="00455DD9"/>
    <w:rsid w:val="00455FD0"/>
    <w:rsid w:val="004569BB"/>
    <w:rsid w:val="004625AF"/>
    <w:rsid w:val="00463743"/>
    <w:rsid w:val="00466D02"/>
    <w:rsid w:val="00470799"/>
    <w:rsid w:val="00470978"/>
    <w:rsid w:val="00471E01"/>
    <w:rsid w:val="004753AC"/>
    <w:rsid w:val="00475D4F"/>
    <w:rsid w:val="00477263"/>
    <w:rsid w:val="004800B2"/>
    <w:rsid w:val="00482BDE"/>
    <w:rsid w:val="00485549"/>
    <w:rsid w:val="00485B29"/>
    <w:rsid w:val="00485C17"/>
    <w:rsid w:val="00485D88"/>
    <w:rsid w:val="00487130"/>
    <w:rsid w:val="00493850"/>
    <w:rsid w:val="00494BF2"/>
    <w:rsid w:val="0049501A"/>
    <w:rsid w:val="004A0CA4"/>
    <w:rsid w:val="004A0F19"/>
    <w:rsid w:val="004A1CF6"/>
    <w:rsid w:val="004A29B2"/>
    <w:rsid w:val="004A3549"/>
    <w:rsid w:val="004A40D0"/>
    <w:rsid w:val="004A4DC4"/>
    <w:rsid w:val="004A678E"/>
    <w:rsid w:val="004A7CF2"/>
    <w:rsid w:val="004A7F44"/>
    <w:rsid w:val="004B1763"/>
    <w:rsid w:val="004B1ECE"/>
    <w:rsid w:val="004B4633"/>
    <w:rsid w:val="004B465E"/>
    <w:rsid w:val="004B565F"/>
    <w:rsid w:val="004B608F"/>
    <w:rsid w:val="004B68F7"/>
    <w:rsid w:val="004C11F4"/>
    <w:rsid w:val="004C4868"/>
    <w:rsid w:val="004C52E5"/>
    <w:rsid w:val="004C731E"/>
    <w:rsid w:val="004D034A"/>
    <w:rsid w:val="004D23BA"/>
    <w:rsid w:val="004D3C97"/>
    <w:rsid w:val="004D5EAE"/>
    <w:rsid w:val="004D5F4A"/>
    <w:rsid w:val="004D77F1"/>
    <w:rsid w:val="004D7802"/>
    <w:rsid w:val="004E144C"/>
    <w:rsid w:val="004E33E9"/>
    <w:rsid w:val="004E3732"/>
    <w:rsid w:val="004E5D51"/>
    <w:rsid w:val="004F0167"/>
    <w:rsid w:val="004F1FE4"/>
    <w:rsid w:val="004F344B"/>
    <w:rsid w:val="00501A1D"/>
    <w:rsid w:val="00502991"/>
    <w:rsid w:val="0050472F"/>
    <w:rsid w:val="00505B5F"/>
    <w:rsid w:val="00511BBC"/>
    <w:rsid w:val="00513ECE"/>
    <w:rsid w:val="00514A5F"/>
    <w:rsid w:val="00515212"/>
    <w:rsid w:val="005173F6"/>
    <w:rsid w:val="0051759D"/>
    <w:rsid w:val="0052002B"/>
    <w:rsid w:val="005200FE"/>
    <w:rsid w:val="00521CE4"/>
    <w:rsid w:val="005235DB"/>
    <w:rsid w:val="005249D7"/>
    <w:rsid w:val="00526B85"/>
    <w:rsid w:val="00527DD4"/>
    <w:rsid w:val="00530DAB"/>
    <w:rsid w:val="00530EB0"/>
    <w:rsid w:val="0053118C"/>
    <w:rsid w:val="005329E9"/>
    <w:rsid w:val="00533C4E"/>
    <w:rsid w:val="005347EA"/>
    <w:rsid w:val="005375AA"/>
    <w:rsid w:val="005409B9"/>
    <w:rsid w:val="00542EBB"/>
    <w:rsid w:val="00543689"/>
    <w:rsid w:val="0054529B"/>
    <w:rsid w:val="00545A2C"/>
    <w:rsid w:val="00545EC2"/>
    <w:rsid w:val="00546EBC"/>
    <w:rsid w:val="0054734A"/>
    <w:rsid w:val="005506B7"/>
    <w:rsid w:val="00552174"/>
    <w:rsid w:val="005535D6"/>
    <w:rsid w:val="00554454"/>
    <w:rsid w:val="00554525"/>
    <w:rsid w:val="005546D8"/>
    <w:rsid w:val="00554728"/>
    <w:rsid w:val="005567E5"/>
    <w:rsid w:val="00556A51"/>
    <w:rsid w:val="00557527"/>
    <w:rsid w:val="00560B5A"/>
    <w:rsid w:val="00561171"/>
    <w:rsid w:val="00571CD2"/>
    <w:rsid w:val="00572726"/>
    <w:rsid w:val="00573C6F"/>
    <w:rsid w:val="00575156"/>
    <w:rsid w:val="005755A4"/>
    <w:rsid w:val="005763DF"/>
    <w:rsid w:val="00576E1C"/>
    <w:rsid w:val="00580434"/>
    <w:rsid w:val="00581834"/>
    <w:rsid w:val="00582652"/>
    <w:rsid w:val="00586E05"/>
    <w:rsid w:val="005906DB"/>
    <w:rsid w:val="00595BD2"/>
    <w:rsid w:val="00596067"/>
    <w:rsid w:val="0059643F"/>
    <w:rsid w:val="005A2A55"/>
    <w:rsid w:val="005A2C70"/>
    <w:rsid w:val="005A456B"/>
    <w:rsid w:val="005A55B4"/>
    <w:rsid w:val="005A6C6C"/>
    <w:rsid w:val="005A6EF7"/>
    <w:rsid w:val="005B0D68"/>
    <w:rsid w:val="005B1B37"/>
    <w:rsid w:val="005B1E97"/>
    <w:rsid w:val="005B305F"/>
    <w:rsid w:val="005B57CD"/>
    <w:rsid w:val="005B6053"/>
    <w:rsid w:val="005B6C22"/>
    <w:rsid w:val="005C2782"/>
    <w:rsid w:val="005C337F"/>
    <w:rsid w:val="005C64C1"/>
    <w:rsid w:val="005D11C7"/>
    <w:rsid w:val="005D15A2"/>
    <w:rsid w:val="005D1EA8"/>
    <w:rsid w:val="005D231A"/>
    <w:rsid w:val="005D34FC"/>
    <w:rsid w:val="005D3DC0"/>
    <w:rsid w:val="005D4AB0"/>
    <w:rsid w:val="005D6BEF"/>
    <w:rsid w:val="005E246E"/>
    <w:rsid w:val="005E29AA"/>
    <w:rsid w:val="005E3291"/>
    <w:rsid w:val="005E4CCD"/>
    <w:rsid w:val="005E65B2"/>
    <w:rsid w:val="005F0C3F"/>
    <w:rsid w:val="005F2B4D"/>
    <w:rsid w:val="005F49F4"/>
    <w:rsid w:val="005F5231"/>
    <w:rsid w:val="005F74CF"/>
    <w:rsid w:val="005F7678"/>
    <w:rsid w:val="005F7CC1"/>
    <w:rsid w:val="00600FE2"/>
    <w:rsid w:val="006014ED"/>
    <w:rsid w:val="00602C42"/>
    <w:rsid w:val="00604490"/>
    <w:rsid w:val="00605381"/>
    <w:rsid w:val="00605F1D"/>
    <w:rsid w:val="0060650F"/>
    <w:rsid w:val="00606607"/>
    <w:rsid w:val="00607CE8"/>
    <w:rsid w:val="00612B39"/>
    <w:rsid w:val="00612B56"/>
    <w:rsid w:val="00614B00"/>
    <w:rsid w:val="00614C4C"/>
    <w:rsid w:val="00616123"/>
    <w:rsid w:val="0061679F"/>
    <w:rsid w:val="006200C5"/>
    <w:rsid w:val="00620FEE"/>
    <w:rsid w:val="00622EBC"/>
    <w:rsid w:val="00622FBA"/>
    <w:rsid w:val="00623A8E"/>
    <w:rsid w:val="00625728"/>
    <w:rsid w:val="00637A49"/>
    <w:rsid w:val="006420CE"/>
    <w:rsid w:val="00643B0C"/>
    <w:rsid w:val="00651280"/>
    <w:rsid w:val="00651B4A"/>
    <w:rsid w:val="006538FE"/>
    <w:rsid w:val="0065634B"/>
    <w:rsid w:val="006617B8"/>
    <w:rsid w:val="0066186B"/>
    <w:rsid w:val="00661AFF"/>
    <w:rsid w:val="00664D04"/>
    <w:rsid w:val="00671047"/>
    <w:rsid w:val="0067134A"/>
    <w:rsid w:val="0067220D"/>
    <w:rsid w:val="00672859"/>
    <w:rsid w:val="00672FCE"/>
    <w:rsid w:val="0067581C"/>
    <w:rsid w:val="006769A2"/>
    <w:rsid w:val="006770FF"/>
    <w:rsid w:val="00677991"/>
    <w:rsid w:val="00681F59"/>
    <w:rsid w:val="00682402"/>
    <w:rsid w:val="0068610B"/>
    <w:rsid w:val="00687ECA"/>
    <w:rsid w:val="006901CA"/>
    <w:rsid w:val="00690B6F"/>
    <w:rsid w:val="006916D6"/>
    <w:rsid w:val="00696A74"/>
    <w:rsid w:val="006970D1"/>
    <w:rsid w:val="006A073F"/>
    <w:rsid w:val="006A1657"/>
    <w:rsid w:val="006A1B1F"/>
    <w:rsid w:val="006A22BA"/>
    <w:rsid w:val="006A339B"/>
    <w:rsid w:val="006A4EE0"/>
    <w:rsid w:val="006A68E5"/>
    <w:rsid w:val="006A7268"/>
    <w:rsid w:val="006A7936"/>
    <w:rsid w:val="006A7B70"/>
    <w:rsid w:val="006B0788"/>
    <w:rsid w:val="006B21AC"/>
    <w:rsid w:val="006B3462"/>
    <w:rsid w:val="006B637D"/>
    <w:rsid w:val="006B6D85"/>
    <w:rsid w:val="006C2CD2"/>
    <w:rsid w:val="006C3D21"/>
    <w:rsid w:val="006C4BDB"/>
    <w:rsid w:val="006C4FDC"/>
    <w:rsid w:val="006C7D66"/>
    <w:rsid w:val="006D13D7"/>
    <w:rsid w:val="006D3DEB"/>
    <w:rsid w:val="006D43CD"/>
    <w:rsid w:val="006D7325"/>
    <w:rsid w:val="006E2B7D"/>
    <w:rsid w:val="006E2BAB"/>
    <w:rsid w:val="006E38A1"/>
    <w:rsid w:val="006E59A4"/>
    <w:rsid w:val="006E5C64"/>
    <w:rsid w:val="006E7103"/>
    <w:rsid w:val="006F1BAF"/>
    <w:rsid w:val="006F27CD"/>
    <w:rsid w:val="006F2B6C"/>
    <w:rsid w:val="006F363E"/>
    <w:rsid w:val="006F4D95"/>
    <w:rsid w:val="006F5874"/>
    <w:rsid w:val="007009B2"/>
    <w:rsid w:val="00700F73"/>
    <w:rsid w:val="00701598"/>
    <w:rsid w:val="007028B4"/>
    <w:rsid w:val="00702FA5"/>
    <w:rsid w:val="00703B4D"/>
    <w:rsid w:val="007069DA"/>
    <w:rsid w:val="0070776F"/>
    <w:rsid w:val="00707CBE"/>
    <w:rsid w:val="00712395"/>
    <w:rsid w:val="00712608"/>
    <w:rsid w:val="00713E54"/>
    <w:rsid w:val="00714064"/>
    <w:rsid w:val="0071631E"/>
    <w:rsid w:val="007166C4"/>
    <w:rsid w:val="00716AFD"/>
    <w:rsid w:val="00716FCB"/>
    <w:rsid w:val="007200C7"/>
    <w:rsid w:val="00723626"/>
    <w:rsid w:val="007236A7"/>
    <w:rsid w:val="00723883"/>
    <w:rsid w:val="0072632E"/>
    <w:rsid w:val="00727371"/>
    <w:rsid w:val="007279BD"/>
    <w:rsid w:val="007300B6"/>
    <w:rsid w:val="00730D51"/>
    <w:rsid w:val="00732D90"/>
    <w:rsid w:val="007334B6"/>
    <w:rsid w:val="00734B34"/>
    <w:rsid w:val="00736D84"/>
    <w:rsid w:val="007405BE"/>
    <w:rsid w:val="00743256"/>
    <w:rsid w:val="00744C8A"/>
    <w:rsid w:val="00745078"/>
    <w:rsid w:val="007469EA"/>
    <w:rsid w:val="00747C34"/>
    <w:rsid w:val="00751E52"/>
    <w:rsid w:val="00754FF5"/>
    <w:rsid w:val="00761C1F"/>
    <w:rsid w:val="00763EF7"/>
    <w:rsid w:val="00766048"/>
    <w:rsid w:val="007669B9"/>
    <w:rsid w:val="0077068C"/>
    <w:rsid w:val="007711B8"/>
    <w:rsid w:val="0077159B"/>
    <w:rsid w:val="00771E1C"/>
    <w:rsid w:val="007825B4"/>
    <w:rsid w:val="00782C5D"/>
    <w:rsid w:val="00783B52"/>
    <w:rsid w:val="00784099"/>
    <w:rsid w:val="00786C50"/>
    <w:rsid w:val="007902A8"/>
    <w:rsid w:val="00792B54"/>
    <w:rsid w:val="0079393A"/>
    <w:rsid w:val="00796B93"/>
    <w:rsid w:val="007A103E"/>
    <w:rsid w:val="007A2DCA"/>
    <w:rsid w:val="007A336E"/>
    <w:rsid w:val="007A37DA"/>
    <w:rsid w:val="007A52D1"/>
    <w:rsid w:val="007A535E"/>
    <w:rsid w:val="007A6ED4"/>
    <w:rsid w:val="007A793C"/>
    <w:rsid w:val="007B02B0"/>
    <w:rsid w:val="007B119C"/>
    <w:rsid w:val="007B18BC"/>
    <w:rsid w:val="007B3DC0"/>
    <w:rsid w:val="007B57F3"/>
    <w:rsid w:val="007B7B6A"/>
    <w:rsid w:val="007C0D2E"/>
    <w:rsid w:val="007C1A2D"/>
    <w:rsid w:val="007C4507"/>
    <w:rsid w:val="007C4A19"/>
    <w:rsid w:val="007C5083"/>
    <w:rsid w:val="007C5B24"/>
    <w:rsid w:val="007C7A26"/>
    <w:rsid w:val="007D0DF7"/>
    <w:rsid w:val="007D20ED"/>
    <w:rsid w:val="007D2DFC"/>
    <w:rsid w:val="007D3409"/>
    <w:rsid w:val="007D58F5"/>
    <w:rsid w:val="007D6F34"/>
    <w:rsid w:val="007D7594"/>
    <w:rsid w:val="007E14E0"/>
    <w:rsid w:val="007E190C"/>
    <w:rsid w:val="007E1DD2"/>
    <w:rsid w:val="007E2057"/>
    <w:rsid w:val="007E2E8A"/>
    <w:rsid w:val="007E3D5E"/>
    <w:rsid w:val="007E423D"/>
    <w:rsid w:val="007E5F97"/>
    <w:rsid w:val="007E62E3"/>
    <w:rsid w:val="007E67EC"/>
    <w:rsid w:val="007E6ED3"/>
    <w:rsid w:val="007F045C"/>
    <w:rsid w:val="007F178A"/>
    <w:rsid w:val="007F2371"/>
    <w:rsid w:val="007F2E6A"/>
    <w:rsid w:val="007F406E"/>
    <w:rsid w:val="007F4374"/>
    <w:rsid w:val="007F57CC"/>
    <w:rsid w:val="007F5E78"/>
    <w:rsid w:val="007F6549"/>
    <w:rsid w:val="007F7393"/>
    <w:rsid w:val="007F7CA2"/>
    <w:rsid w:val="007F7E14"/>
    <w:rsid w:val="008001CA"/>
    <w:rsid w:val="00801EB4"/>
    <w:rsid w:val="00804558"/>
    <w:rsid w:val="00804945"/>
    <w:rsid w:val="00805386"/>
    <w:rsid w:val="00805DF0"/>
    <w:rsid w:val="00806D16"/>
    <w:rsid w:val="00807F39"/>
    <w:rsid w:val="00811D63"/>
    <w:rsid w:val="00812447"/>
    <w:rsid w:val="00814B83"/>
    <w:rsid w:val="008176F7"/>
    <w:rsid w:val="0082014F"/>
    <w:rsid w:val="0082026A"/>
    <w:rsid w:val="0082062D"/>
    <w:rsid w:val="00821B76"/>
    <w:rsid w:val="00821DFA"/>
    <w:rsid w:val="008239D9"/>
    <w:rsid w:val="00823B58"/>
    <w:rsid w:val="00824056"/>
    <w:rsid w:val="00825007"/>
    <w:rsid w:val="00826A80"/>
    <w:rsid w:val="00826D4C"/>
    <w:rsid w:val="00827668"/>
    <w:rsid w:val="00831B66"/>
    <w:rsid w:val="00833A8B"/>
    <w:rsid w:val="00834D28"/>
    <w:rsid w:val="00835745"/>
    <w:rsid w:val="00836840"/>
    <w:rsid w:val="00836937"/>
    <w:rsid w:val="00836C28"/>
    <w:rsid w:val="008408E7"/>
    <w:rsid w:val="00840E09"/>
    <w:rsid w:val="00840E9C"/>
    <w:rsid w:val="008410A1"/>
    <w:rsid w:val="00841165"/>
    <w:rsid w:val="00841386"/>
    <w:rsid w:val="00843BDC"/>
    <w:rsid w:val="00843E3D"/>
    <w:rsid w:val="008446CE"/>
    <w:rsid w:val="00845927"/>
    <w:rsid w:val="00846FAD"/>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0CB7"/>
    <w:rsid w:val="00881835"/>
    <w:rsid w:val="00882247"/>
    <w:rsid w:val="00882525"/>
    <w:rsid w:val="00885469"/>
    <w:rsid w:val="008921D4"/>
    <w:rsid w:val="008924AB"/>
    <w:rsid w:val="00892EAE"/>
    <w:rsid w:val="008933C3"/>
    <w:rsid w:val="00893C66"/>
    <w:rsid w:val="00894DAC"/>
    <w:rsid w:val="00894FFF"/>
    <w:rsid w:val="00895188"/>
    <w:rsid w:val="00895225"/>
    <w:rsid w:val="00896093"/>
    <w:rsid w:val="008A1C4E"/>
    <w:rsid w:val="008A2B76"/>
    <w:rsid w:val="008A43B1"/>
    <w:rsid w:val="008A4460"/>
    <w:rsid w:val="008A4462"/>
    <w:rsid w:val="008A4FA1"/>
    <w:rsid w:val="008A5FC6"/>
    <w:rsid w:val="008B3970"/>
    <w:rsid w:val="008B42D1"/>
    <w:rsid w:val="008B4408"/>
    <w:rsid w:val="008B4540"/>
    <w:rsid w:val="008B4A2C"/>
    <w:rsid w:val="008B4F73"/>
    <w:rsid w:val="008B54D6"/>
    <w:rsid w:val="008B7660"/>
    <w:rsid w:val="008C2D78"/>
    <w:rsid w:val="008C31D2"/>
    <w:rsid w:val="008C398B"/>
    <w:rsid w:val="008C4155"/>
    <w:rsid w:val="008C4201"/>
    <w:rsid w:val="008C5FA2"/>
    <w:rsid w:val="008C7AA4"/>
    <w:rsid w:val="008D2D3D"/>
    <w:rsid w:val="008D4DE5"/>
    <w:rsid w:val="008D55C5"/>
    <w:rsid w:val="008E2591"/>
    <w:rsid w:val="008E446A"/>
    <w:rsid w:val="008E4FF3"/>
    <w:rsid w:val="008E556B"/>
    <w:rsid w:val="008E5C09"/>
    <w:rsid w:val="008E79C6"/>
    <w:rsid w:val="008E7BEF"/>
    <w:rsid w:val="008F3787"/>
    <w:rsid w:val="008F37B0"/>
    <w:rsid w:val="008F37CA"/>
    <w:rsid w:val="008F4CD0"/>
    <w:rsid w:val="008F67CF"/>
    <w:rsid w:val="00901AF1"/>
    <w:rsid w:val="00902B5D"/>
    <w:rsid w:val="009039D2"/>
    <w:rsid w:val="00904C87"/>
    <w:rsid w:val="00907224"/>
    <w:rsid w:val="0090797C"/>
    <w:rsid w:val="009079E6"/>
    <w:rsid w:val="009118FA"/>
    <w:rsid w:val="009121C5"/>
    <w:rsid w:val="00912789"/>
    <w:rsid w:val="00914A03"/>
    <w:rsid w:val="00915DEA"/>
    <w:rsid w:val="009173A5"/>
    <w:rsid w:val="0092003C"/>
    <w:rsid w:val="0092386A"/>
    <w:rsid w:val="00923CC3"/>
    <w:rsid w:val="0092433F"/>
    <w:rsid w:val="009248CA"/>
    <w:rsid w:val="00925464"/>
    <w:rsid w:val="00930D5F"/>
    <w:rsid w:val="00931830"/>
    <w:rsid w:val="0093254C"/>
    <w:rsid w:val="00932550"/>
    <w:rsid w:val="009333B5"/>
    <w:rsid w:val="00934E4B"/>
    <w:rsid w:val="00934F24"/>
    <w:rsid w:val="009366B5"/>
    <w:rsid w:val="00936EF6"/>
    <w:rsid w:val="00942D60"/>
    <w:rsid w:val="0094300F"/>
    <w:rsid w:val="009450D8"/>
    <w:rsid w:val="0094519E"/>
    <w:rsid w:val="00946BF6"/>
    <w:rsid w:val="00952411"/>
    <w:rsid w:val="009524AD"/>
    <w:rsid w:val="00957098"/>
    <w:rsid w:val="009612DB"/>
    <w:rsid w:val="00962023"/>
    <w:rsid w:val="0096242C"/>
    <w:rsid w:val="00964117"/>
    <w:rsid w:val="009660E3"/>
    <w:rsid w:val="00966193"/>
    <w:rsid w:val="009676F6"/>
    <w:rsid w:val="009708D0"/>
    <w:rsid w:val="00972D26"/>
    <w:rsid w:val="00973C4C"/>
    <w:rsid w:val="00974C3E"/>
    <w:rsid w:val="00980B08"/>
    <w:rsid w:val="009814D6"/>
    <w:rsid w:val="00981BF1"/>
    <w:rsid w:val="00984C43"/>
    <w:rsid w:val="00986CD2"/>
    <w:rsid w:val="00987677"/>
    <w:rsid w:val="0099054D"/>
    <w:rsid w:val="0099102E"/>
    <w:rsid w:val="00992D3B"/>
    <w:rsid w:val="00993157"/>
    <w:rsid w:val="009968CF"/>
    <w:rsid w:val="009A237B"/>
    <w:rsid w:val="009A31ED"/>
    <w:rsid w:val="009A355B"/>
    <w:rsid w:val="009A41A6"/>
    <w:rsid w:val="009A43F1"/>
    <w:rsid w:val="009A4B6B"/>
    <w:rsid w:val="009A5118"/>
    <w:rsid w:val="009A5D49"/>
    <w:rsid w:val="009A5F4B"/>
    <w:rsid w:val="009B33B5"/>
    <w:rsid w:val="009B5694"/>
    <w:rsid w:val="009B599E"/>
    <w:rsid w:val="009B7C4C"/>
    <w:rsid w:val="009C4E39"/>
    <w:rsid w:val="009C5BBA"/>
    <w:rsid w:val="009C6CB9"/>
    <w:rsid w:val="009C6FD7"/>
    <w:rsid w:val="009C7606"/>
    <w:rsid w:val="009C7D5E"/>
    <w:rsid w:val="009D03C6"/>
    <w:rsid w:val="009D1A47"/>
    <w:rsid w:val="009D2942"/>
    <w:rsid w:val="009D325A"/>
    <w:rsid w:val="009D4189"/>
    <w:rsid w:val="009D75DF"/>
    <w:rsid w:val="009D75FD"/>
    <w:rsid w:val="009E0610"/>
    <w:rsid w:val="009E2933"/>
    <w:rsid w:val="009E2C42"/>
    <w:rsid w:val="009E2E73"/>
    <w:rsid w:val="009E3C27"/>
    <w:rsid w:val="009E3C36"/>
    <w:rsid w:val="009E43D2"/>
    <w:rsid w:val="009E5023"/>
    <w:rsid w:val="009E589D"/>
    <w:rsid w:val="009E6763"/>
    <w:rsid w:val="009E6DC8"/>
    <w:rsid w:val="009E7810"/>
    <w:rsid w:val="009E7B6A"/>
    <w:rsid w:val="009F197E"/>
    <w:rsid w:val="009F583E"/>
    <w:rsid w:val="009F621F"/>
    <w:rsid w:val="009F7F10"/>
    <w:rsid w:val="00A00597"/>
    <w:rsid w:val="00A0093B"/>
    <w:rsid w:val="00A00970"/>
    <w:rsid w:val="00A0192C"/>
    <w:rsid w:val="00A03080"/>
    <w:rsid w:val="00A06575"/>
    <w:rsid w:val="00A07360"/>
    <w:rsid w:val="00A11CCE"/>
    <w:rsid w:val="00A12052"/>
    <w:rsid w:val="00A1597D"/>
    <w:rsid w:val="00A22790"/>
    <w:rsid w:val="00A22FDA"/>
    <w:rsid w:val="00A25160"/>
    <w:rsid w:val="00A264D0"/>
    <w:rsid w:val="00A26752"/>
    <w:rsid w:val="00A26AB0"/>
    <w:rsid w:val="00A275B9"/>
    <w:rsid w:val="00A3035D"/>
    <w:rsid w:val="00A34913"/>
    <w:rsid w:val="00A35F07"/>
    <w:rsid w:val="00A36D03"/>
    <w:rsid w:val="00A377B1"/>
    <w:rsid w:val="00A409F6"/>
    <w:rsid w:val="00A4201B"/>
    <w:rsid w:val="00A42E3A"/>
    <w:rsid w:val="00A52889"/>
    <w:rsid w:val="00A54AE8"/>
    <w:rsid w:val="00A558AB"/>
    <w:rsid w:val="00A57867"/>
    <w:rsid w:val="00A612F9"/>
    <w:rsid w:val="00A61722"/>
    <w:rsid w:val="00A63AF5"/>
    <w:rsid w:val="00A64301"/>
    <w:rsid w:val="00A657C7"/>
    <w:rsid w:val="00A6634A"/>
    <w:rsid w:val="00A71371"/>
    <w:rsid w:val="00A72289"/>
    <w:rsid w:val="00A725EA"/>
    <w:rsid w:val="00A74DCD"/>
    <w:rsid w:val="00A7554C"/>
    <w:rsid w:val="00A7739E"/>
    <w:rsid w:val="00A773C6"/>
    <w:rsid w:val="00A777D8"/>
    <w:rsid w:val="00A82500"/>
    <w:rsid w:val="00A848D0"/>
    <w:rsid w:val="00A85287"/>
    <w:rsid w:val="00A85781"/>
    <w:rsid w:val="00A86270"/>
    <w:rsid w:val="00A87084"/>
    <w:rsid w:val="00A92BA3"/>
    <w:rsid w:val="00A93BF2"/>
    <w:rsid w:val="00A93E0D"/>
    <w:rsid w:val="00A965BC"/>
    <w:rsid w:val="00A97CAB"/>
    <w:rsid w:val="00A97D55"/>
    <w:rsid w:val="00AA0886"/>
    <w:rsid w:val="00AA2B17"/>
    <w:rsid w:val="00AA31F0"/>
    <w:rsid w:val="00AA758F"/>
    <w:rsid w:val="00AB044A"/>
    <w:rsid w:val="00AB0D70"/>
    <w:rsid w:val="00AB1128"/>
    <w:rsid w:val="00AB6002"/>
    <w:rsid w:val="00AC03CC"/>
    <w:rsid w:val="00AC17B5"/>
    <w:rsid w:val="00AC2317"/>
    <w:rsid w:val="00AC2C97"/>
    <w:rsid w:val="00AC2CD4"/>
    <w:rsid w:val="00AC755B"/>
    <w:rsid w:val="00AC7A7B"/>
    <w:rsid w:val="00AC7F4B"/>
    <w:rsid w:val="00AD0679"/>
    <w:rsid w:val="00AD0E91"/>
    <w:rsid w:val="00AD36FD"/>
    <w:rsid w:val="00AD4345"/>
    <w:rsid w:val="00AD5EC9"/>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5966"/>
    <w:rsid w:val="00AF5D1F"/>
    <w:rsid w:val="00B00EDB"/>
    <w:rsid w:val="00B01155"/>
    <w:rsid w:val="00B02834"/>
    <w:rsid w:val="00B02A13"/>
    <w:rsid w:val="00B0495D"/>
    <w:rsid w:val="00B05D42"/>
    <w:rsid w:val="00B07979"/>
    <w:rsid w:val="00B10C6E"/>
    <w:rsid w:val="00B119C5"/>
    <w:rsid w:val="00B1210E"/>
    <w:rsid w:val="00B1402B"/>
    <w:rsid w:val="00B15574"/>
    <w:rsid w:val="00B17210"/>
    <w:rsid w:val="00B22016"/>
    <w:rsid w:val="00B221C2"/>
    <w:rsid w:val="00B224EC"/>
    <w:rsid w:val="00B22563"/>
    <w:rsid w:val="00B23292"/>
    <w:rsid w:val="00B24CE8"/>
    <w:rsid w:val="00B26D02"/>
    <w:rsid w:val="00B307DD"/>
    <w:rsid w:val="00B33BF3"/>
    <w:rsid w:val="00B343A3"/>
    <w:rsid w:val="00B3486C"/>
    <w:rsid w:val="00B4059E"/>
    <w:rsid w:val="00B41E6D"/>
    <w:rsid w:val="00B42B9F"/>
    <w:rsid w:val="00B42DC7"/>
    <w:rsid w:val="00B43B08"/>
    <w:rsid w:val="00B44974"/>
    <w:rsid w:val="00B450D5"/>
    <w:rsid w:val="00B45E76"/>
    <w:rsid w:val="00B51F58"/>
    <w:rsid w:val="00B54E66"/>
    <w:rsid w:val="00B55463"/>
    <w:rsid w:val="00B56AC7"/>
    <w:rsid w:val="00B56E67"/>
    <w:rsid w:val="00B57A06"/>
    <w:rsid w:val="00B60998"/>
    <w:rsid w:val="00B618E1"/>
    <w:rsid w:val="00B62329"/>
    <w:rsid w:val="00B66C70"/>
    <w:rsid w:val="00B7158B"/>
    <w:rsid w:val="00B71C35"/>
    <w:rsid w:val="00B722BC"/>
    <w:rsid w:val="00B725A9"/>
    <w:rsid w:val="00B72B28"/>
    <w:rsid w:val="00B72BEC"/>
    <w:rsid w:val="00B73A82"/>
    <w:rsid w:val="00B741AA"/>
    <w:rsid w:val="00B75624"/>
    <w:rsid w:val="00B7600D"/>
    <w:rsid w:val="00B76F4D"/>
    <w:rsid w:val="00B7736D"/>
    <w:rsid w:val="00B77412"/>
    <w:rsid w:val="00B77752"/>
    <w:rsid w:val="00B77CBC"/>
    <w:rsid w:val="00B77D55"/>
    <w:rsid w:val="00B83BC0"/>
    <w:rsid w:val="00B843DA"/>
    <w:rsid w:val="00B8567D"/>
    <w:rsid w:val="00B85912"/>
    <w:rsid w:val="00B87A6F"/>
    <w:rsid w:val="00B87BC9"/>
    <w:rsid w:val="00B91028"/>
    <w:rsid w:val="00B91712"/>
    <w:rsid w:val="00B92509"/>
    <w:rsid w:val="00B92AFF"/>
    <w:rsid w:val="00B9316D"/>
    <w:rsid w:val="00B96167"/>
    <w:rsid w:val="00B96494"/>
    <w:rsid w:val="00B9763F"/>
    <w:rsid w:val="00BA0FB3"/>
    <w:rsid w:val="00BA26A4"/>
    <w:rsid w:val="00BA3C63"/>
    <w:rsid w:val="00BA4075"/>
    <w:rsid w:val="00BA4C0A"/>
    <w:rsid w:val="00BB0AC5"/>
    <w:rsid w:val="00BB26D2"/>
    <w:rsid w:val="00BB2A32"/>
    <w:rsid w:val="00BB5CFE"/>
    <w:rsid w:val="00BB6484"/>
    <w:rsid w:val="00BC0BC9"/>
    <w:rsid w:val="00BC24F8"/>
    <w:rsid w:val="00BC3920"/>
    <w:rsid w:val="00BC428B"/>
    <w:rsid w:val="00BC45EF"/>
    <w:rsid w:val="00BC47AB"/>
    <w:rsid w:val="00BC660D"/>
    <w:rsid w:val="00BC7061"/>
    <w:rsid w:val="00BD0D7C"/>
    <w:rsid w:val="00BD13CF"/>
    <w:rsid w:val="00BD2AB1"/>
    <w:rsid w:val="00BD3A7F"/>
    <w:rsid w:val="00BD4275"/>
    <w:rsid w:val="00BD45FC"/>
    <w:rsid w:val="00BD5170"/>
    <w:rsid w:val="00BE0530"/>
    <w:rsid w:val="00BE09C1"/>
    <w:rsid w:val="00BE194F"/>
    <w:rsid w:val="00BE197F"/>
    <w:rsid w:val="00BE1FD4"/>
    <w:rsid w:val="00BE457B"/>
    <w:rsid w:val="00BE677A"/>
    <w:rsid w:val="00BE681C"/>
    <w:rsid w:val="00BE6A2E"/>
    <w:rsid w:val="00BE6E00"/>
    <w:rsid w:val="00BE6E21"/>
    <w:rsid w:val="00BE7D08"/>
    <w:rsid w:val="00BF00A7"/>
    <w:rsid w:val="00BF136F"/>
    <w:rsid w:val="00BF33D9"/>
    <w:rsid w:val="00BF41EF"/>
    <w:rsid w:val="00BF6473"/>
    <w:rsid w:val="00C04A4E"/>
    <w:rsid w:val="00C060C3"/>
    <w:rsid w:val="00C06689"/>
    <w:rsid w:val="00C06ADE"/>
    <w:rsid w:val="00C075BD"/>
    <w:rsid w:val="00C07C3B"/>
    <w:rsid w:val="00C11260"/>
    <w:rsid w:val="00C11B10"/>
    <w:rsid w:val="00C11EEF"/>
    <w:rsid w:val="00C12151"/>
    <w:rsid w:val="00C12EA5"/>
    <w:rsid w:val="00C14806"/>
    <w:rsid w:val="00C15E40"/>
    <w:rsid w:val="00C161BE"/>
    <w:rsid w:val="00C239E2"/>
    <w:rsid w:val="00C249D3"/>
    <w:rsid w:val="00C26AFC"/>
    <w:rsid w:val="00C32468"/>
    <w:rsid w:val="00C32655"/>
    <w:rsid w:val="00C338CA"/>
    <w:rsid w:val="00C35CB3"/>
    <w:rsid w:val="00C35E4B"/>
    <w:rsid w:val="00C37748"/>
    <w:rsid w:val="00C402BA"/>
    <w:rsid w:val="00C463B4"/>
    <w:rsid w:val="00C47296"/>
    <w:rsid w:val="00C477EF"/>
    <w:rsid w:val="00C501F6"/>
    <w:rsid w:val="00C50A0A"/>
    <w:rsid w:val="00C52358"/>
    <w:rsid w:val="00C5307B"/>
    <w:rsid w:val="00C53E11"/>
    <w:rsid w:val="00C572D7"/>
    <w:rsid w:val="00C60016"/>
    <w:rsid w:val="00C629BE"/>
    <w:rsid w:val="00C638D8"/>
    <w:rsid w:val="00C63D6B"/>
    <w:rsid w:val="00C64128"/>
    <w:rsid w:val="00C66707"/>
    <w:rsid w:val="00C671ED"/>
    <w:rsid w:val="00C710B7"/>
    <w:rsid w:val="00C73515"/>
    <w:rsid w:val="00C7368C"/>
    <w:rsid w:val="00C74442"/>
    <w:rsid w:val="00C754BC"/>
    <w:rsid w:val="00C75502"/>
    <w:rsid w:val="00C76E52"/>
    <w:rsid w:val="00C774BE"/>
    <w:rsid w:val="00C83525"/>
    <w:rsid w:val="00C83841"/>
    <w:rsid w:val="00C83C95"/>
    <w:rsid w:val="00C87591"/>
    <w:rsid w:val="00C87DEB"/>
    <w:rsid w:val="00C9095C"/>
    <w:rsid w:val="00C95893"/>
    <w:rsid w:val="00CA1729"/>
    <w:rsid w:val="00CA17E1"/>
    <w:rsid w:val="00CA1984"/>
    <w:rsid w:val="00CA1DAE"/>
    <w:rsid w:val="00CA234E"/>
    <w:rsid w:val="00CA2793"/>
    <w:rsid w:val="00CA4BFC"/>
    <w:rsid w:val="00CA6147"/>
    <w:rsid w:val="00CA7429"/>
    <w:rsid w:val="00CA7C9F"/>
    <w:rsid w:val="00CB1848"/>
    <w:rsid w:val="00CB326D"/>
    <w:rsid w:val="00CB498B"/>
    <w:rsid w:val="00CB4A05"/>
    <w:rsid w:val="00CB6216"/>
    <w:rsid w:val="00CB65ED"/>
    <w:rsid w:val="00CB714F"/>
    <w:rsid w:val="00CC09A6"/>
    <w:rsid w:val="00CC3973"/>
    <w:rsid w:val="00CC4578"/>
    <w:rsid w:val="00CC5C60"/>
    <w:rsid w:val="00CD019B"/>
    <w:rsid w:val="00CD0284"/>
    <w:rsid w:val="00CD0A91"/>
    <w:rsid w:val="00CD160F"/>
    <w:rsid w:val="00CD1A9E"/>
    <w:rsid w:val="00CD2427"/>
    <w:rsid w:val="00CD4310"/>
    <w:rsid w:val="00CD4B57"/>
    <w:rsid w:val="00CD54FC"/>
    <w:rsid w:val="00CD72BC"/>
    <w:rsid w:val="00CE0DA0"/>
    <w:rsid w:val="00CE1CE5"/>
    <w:rsid w:val="00CE29E3"/>
    <w:rsid w:val="00CE477D"/>
    <w:rsid w:val="00CE4E8D"/>
    <w:rsid w:val="00CE5FF6"/>
    <w:rsid w:val="00CE6502"/>
    <w:rsid w:val="00CF030B"/>
    <w:rsid w:val="00CF1B90"/>
    <w:rsid w:val="00CF1DFC"/>
    <w:rsid w:val="00CF1F7C"/>
    <w:rsid w:val="00CF2856"/>
    <w:rsid w:val="00CF4534"/>
    <w:rsid w:val="00CF4588"/>
    <w:rsid w:val="00CF5CE7"/>
    <w:rsid w:val="00CF5EF5"/>
    <w:rsid w:val="00CF6514"/>
    <w:rsid w:val="00CF7481"/>
    <w:rsid w:val="00CF7EE3"/>
    <w:rsid w:val="00D04320"/>
    <w:rsid w:val="00D0739E"/>
    <w:rsid w:val="00D07579"/>
    <w:rsid w:val="00D11A77"/>
    <w:rsid w:val="00D13FC8"/>
    <w:rsid w:val="00D14E7C"/>
    <w:rsid w:val="00D1603F"/>
    <w:rsid w:val="00D1742D"/>
    <w:rsid w:val="00D178C0"/>
    <w:rsid w:val="00D224AA"/>
    <w:rsid w:val="00D2288B"/>
    <w:rsid w:val="00D237FB"/>
    <w:rsid w:val="00D26163"/>
    <w:rsid w:val="00D26534"/>
    <w:rsid w:val="00D26C8D"/>
    <w:rsid w:val="00D26DDA"/>
    <w:rsid w:val="00D3442D"/>
    <w:rsid w:val="00D34F1B"/>
    <w:rsid w:val="00D35ED3"/>
    <w:rsid w:val="00D374FD"/>
    <w:rsid w:val="00D41D2D"/>
    <w:rsid w:val="00D463A3"/>
    <w:rsid w:val="00D46A98"/>
    <w:rsid w:val="00D50358"/>
    <w:rsid w:val="00D51581"/>
    <w:rsid w:val="00D51833"/>
    <w:rsid w:val="00D52A97"/>
    <w:rsid w:val="00D52B49"/>
    <w:rsid w:val="00D55894"/>
    <w:rsid w:val="00D55EB9"/>
    <w:rsid w:val="00D56B66"/>
    <w:rsid w:val="00D577DE"/>
    <w:rsid w:val="00D57BE5"/>
    <w:rsid w:val="00D62A82"/>
    <w:rsid w:val="00D65624"/>
    <w:rsid w:val="00D662B7"/>
    <w:rsid w:val="00D66E05"/>
    <w:rsid w:val="00D67ABE"/>
    <w:rsid w:val="00D70E16"/>
    <w:rsid w:val="00D73373"/>
    <w:rsid w:val="00D74CA3"/>
    <w:rsid w:val="00D76666"/>
    <w:rsid w:val="00D828E1"/>
    <w:rsid w:val="00D83872"/>
    <w:rsid w:val="00D8441F"/>
    <w:rsid w:val="00D850B9"/>
    <w:rsid w:val="00D93695"/>
    <w:rsid w:val="00D94E39"/>
    <w:rsid w:val="00D9789C"/>
    <w:rsid w:val="00DA1DFC"/>
    <w:rsid w:val="00DA3FC0"/>
    <w:rsid w:val="00DA7210"/>
    <w:rsid w:val="00DA7CE8"/>
    <w:rsid w:val="00DB10D2"/>
    <w:rsid w:val="00DB1DD4"/>
    <w:rsid w:val="00DB61B3"/>
    <w:rsid w:val="00DC3E47"/>
    <w:rsid w:val="00DC49A6"/>
    <w:rsid w:val="00DC552A"/>
    <w:rsid w:val="00DD0915"/>
    <w:rsid w:val="00DD1DFF"/>
    <w:rsid w:val="00DD33CF"/>
    <w:rsid w:val="00DD62EE"/>
    <w:rsid w:val="00DE2999"/>
    <w:rsid w:val="00DE2EAB"/>
    <w:rsid w:val="00DE3896"/>
    <w:rsid w:val="00DE4435"/>
    <w:rsid w:val="00DE4A13"/>
    <w:rsid w:val="00DE64A1"/>
    <w:rsid w:val="00DF0231"/>
    <w:rsid w:val="00DF348D"/>
    <w:rsid w:val="00DF65F7"/>
    <w:rsid w:val="00DF6E96"/>
    <w:rsid w:val="00E00899"/>
    <w:rsid w:val="00E008C7"/>
    <w:rsid w:val="00E035EA"/>
    <w:rsid w:val="00E04C43"/>
    <w:rsid w:val="00E11FA9"/>
    <w:rsid w:val="00E1307F"/>
    <w:rsid w:val="00E13E91"/>
    <w:rsid w:val="00E14874"/>
    <w:rsid w:val="00E16040"/>
    <w:rsid w:val="00E16D37"/>
    <w:rsid w:val="00E16F74"/>
    <w:rsid w:val="00E17E17"/>
    <w:rsid w:val="00E17F78"/>
    <w:rsid w:val="00E21B03"/>
    <w:rsid w:val="00E21B7A"/>
    <w:rsid w:val="00E21EA7"/>
    <w:rsid w:val="00E222F0"/>
    <w:rsid w:val="00E22D0F"/>
    <w:rsid w:val="00E22F73"/>
    <w:rsid w:val="00E26484"/>
    <w:rsid w:val="00E26722"/>
    <w:rsid w:val="00E2792A"/>
    <w:rsid w:val="00E30E38"/>
    <w:rsid w:val="00E31284"/>
    <w:rsid w:val="00E31931"/>
    <w:rsid w:val="00E34071"/>
    <w:rsid w:val="00E344C7"/>
    <w:rsid w:val="00E354F3"/>
    <w:rsid w:val="00E37468"/>
    <w:rsid w:val="00E37DCB"/>
    <w:rsid w:val="00E406F2"/>
    <w:rsid w:val="00E41266"/>
    <w:rsid w:val="00E415BA"/>
    <w:rsid w:val="00E42C77"/>
    <w:rsid w:val="00E45AEB"/>
    <w:rsid w:val="00E470EC"/>
    <w:rsid w:val="00E50EE5"/>
    <w:rsid w:val="00E5666B"/>
    <w:rsid w:val="00E577DD"/>
    <w:rsid w:val="00E603B8"/>
    <w:rsid w:val="00E60458"/>
    <w:rsid w:val="00E60540"/>
    <w:rsid w:val="00E60952"/>
    <w:rsid w:val="00E64AF8"/>
    <w:rsid w:val="00E706B8"/>
    <w:rsid w:val="00E72064"/>
    <w:rsid w:val="00E73CC4"/>
    <w:rsid w:val="00E76A71"/>
    <w:rsid w:val="00E82ED7"/>
    <w:rsid w:val="00E83483"/>
    <w:rsid w:val="00E85BF2"/>
    <w:rsid w:val="00E862E2"/>
    <w:rsid w:val="00E900C1"/>
    <w:rsid w:val="00E91110"/>
    <w:rsid w:val="00E9184C"/>
    <w:rsid w:val="00E91E42"/>
    <w:rsid w:val="00E92998"/>
    <w:rsid w:val="00E92AA7"/>
    <w:rsid w:val="00E94DD3"/>
    <w:rsid w:val="00E94FAC"/>
    <w:rsid w:val="00EA127D"/>
    <w:rsid w:val="00EA2254"/>
    <w:rsid w:val="00EA49BA"/>
    <w:rsid w:val="00EA4E79"/>
    <w:rsid w:val="00EA5149"/>
    <w:rsid w:val="00EB02DF"/>
    <w:rsid w:val="00EB2795"/>
    <w:rsid w:val="00EB27BC"/>
    <w:rsid w:val="00EB3AEA"/>
    <w:rsid w:val="00EB485B"/>
    <w:rsid w:val="00EB7895"/>
    <w:rsid w:val="00EB7999"/>
    <w:rsid w:val="00EC2677"/>
    <w:rsid w:val="00EC42A1"/>
    <w:rsid w:val="00ED06AD"/>
    <w:rsid w:val="00ED06E2"/>
    <w:rsid w:val="00ED1FFF"/>
    <w:rsid w:val="00EE0C42"/>
    <w:rsid w:val="00EE1CF7"/>
    <w:rsid w:val="00EE22BF"/>
    <w:rsid w:val="00EE486E"/>
    <w:rsid w:val="00EE5B0D"/>
    <w:rsid w:val="00EE6F45"/>
    <w:rsid w:val="00EF056F"/>
    <w:rsid w:val="00EF0E38"/>
    <w:rsid w:val="00EF0E4A"/>
    <w:rsid w:val="00EF2DE4"/>
    <w:rsid w:val="00EF342C"/>
    <w:rsid w:val="00EF489C"/>
    <w:rsid w:val="00EF6165"/>
    <w:rsid w:val="00EF653C"/>
    <w:rsid w:val="00EF66B2"/>
    <w:rsid w:val="00F00549"/>
    <w:rsid w:val="00F0497C"/>
    <w:rsid w:val="00F05199"/>
    <w:rsid w:val="00F076D1"/>
    <w:rsid w:val="00F0770B"/>
    <w:rsid w:val="00F10222"/>
    <w:rsid w:val="00F10653"/>
    <w:rsid w:val="00F10F2D"/>
    <w:rsid w:val="00F1286B"/>
    <w:rsid w:val="00F12A63"/>
    <w:rsid w:val="00F14670"/>
    <w:rsid w:val="00F1617A"/>
    <w:rsid w:val="00F2033F"/>
    <w:rsid w:val="00F204D3"/>
    <w:rsid w:val="00F20D63"/>
    <w:rsid w:val="00F22374"/>
    <w:rsid w:val="00F22DF5"/>
    <w:rsid w:val="00F2531A"/>
    <w:rsid w:val="00F27688"/>
    <w:rsid w:val="00F303F4"/>
    <w:rsid w:val="00F31FA7"/>
    <w:rsid w:val="00F336B0"/>
    <w:rsid w:val="00F33D01"/>
    <w:rsid w:val="00F33DD0"/>
    <w:rsid w:val="00F34526"/>
    <w:rsid w:val="00F34C48"/>
    <w:rsid w:val="00F3511E"/>
    <w:rsid w:val="00F40DB6"/>
    <w:rsid w:val="00F413E7"/>
    <w:rsid w:val="00F42BFC"/>
    <w:rsid w:val="00F45711"/>
    <w:rsid w:val="00F45BF6"/>
    <w:rsid w:val="00F47233"/>
    <w:rsid w:val="00F4766A"/>
    <w:rsid w:val="00F504CC"/>
    <w:rsid w:val="00F52FBD"/>
    <w:rsid w:val="00F52FE8"/>
    <w:rsid w:val="00F543C6"/>
    <w:rsid w:val="00F559F3"/>
    <w:rsid w:val="00F5790A"/>
    <w:rsid w:val="00F608B2"/>
    <w:rsid w:val="00F609CD"/>
    <w:rsid w:val="00F61DAD"/>
    <w:rsid w:val="00F628EA"/>
    <w:rsid w:val="00F66108"/>
    <w:rsid w:val="00F663BC"/>
    <w:rsid w:val="00F667EA"/>
    <w:rsid w:val="00F70692"/>
    <w:rsid w:val="00F71261"/>
    <w:rsid w:val="00F7251E"/>
    <w:rsid w:val="00F72D98"/>
    <w:rsid w:val="00F76B81"/>
    <w:rsid w:val="00F770D2"/>
    <w:rsid w:val="00F83F8A"/>
    <w:rsid w:val="00F84720"/>
    <w:rsid w:val="00F87D53"/>
    <w:rsid w:val="00F90F03"/>
    <w:rsid w:val="00F93E6C"/>
    <w:rsid w:val="00F941E7"/>
    <w:rsid w:val="00F949AB"/>
    <w:rsid w:val="00F94BA4"/>
    <w:rsid w:val="00F95262"/>
    <w:rsid w:val="00F9570F"/>
    <w:rsid w:val="00FA1028"/>
    <w:rsid w:val="00FA1D99"/>
    <w:rsid w:val="00FA4943"/>
    <w:rsid w:val="00FA66E0"/>
    <w:rsid w:val="00FB03B2"/>
    <w:rsid w:val="00FB4CE4"/>
    <w:rsid w:val="00FB54F3"/>
    <w:rsid w:val="00FB5F56"/>
    <w:rsid w:val="00FB6BD9"/>
    <w:rsid w:val="00FB7042"/>
    <w:rsid w:val="00FB7245"/>
    <w:rsid w:val="00FC0544"/>
    <w:rsid w:val="00FC0F9D"/>
    <w:rsid w:val="00FC3492"/>
    <w:rsid w:val="00FC4747"/>
    <w:rsid w:val="00FD1CDD"/>
    <w:rsid w:val="00FD406F"/>
    <w:rsid w:val="00FD518E"/>
    <w:rsid w:val="00FD53F1"/>
    <w:rsid w:val="00FD7EED"/>
    <w:rsid w:val="00FE0CB7"/>
    <w:rsid w:val="00FE157E"/>
    <w:rsid w:val="00FE1A35"/>
    <w:rsid w:val="00FE2B35"/>
    <w:rsid w:val="00FE5D0D"/>
    <w:rsid w:val="00FE6992"/>
    <w:rsid w:val="00FE736A"/>
    <w:rsid w:val="00FE75CC"/>
    <w:rsid w:val="00FF02AA"/>
    <w:rsid w:val="00FF183D"/>
    <w:rsid w:val="00FF1CA8"/>
    <w:rsid w:val="00FF3489"/>
    <w:rsid w:val="00FF6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677A1887-28D1-47CE-AA13-33B588771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0"/>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4">
    <w:name w:val="heading 4"/>
    <w:basedOn w:val="a"/>
    <w:next w:val="a"/>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0"/>
    <w:link w:val="3"/>
    <w:rsid w:val="002E668C"/>
    <w:rPr>
      <w:rFonts w:ascii="Arial" w:eastAsia="宋体" w:hAnsi="Arial" w:cs="Arial"/>
      <w:kern w:val="0"/>
      <w:sz w:val="28"/>
      <w:szCs w:val="28"/>
      <w:lang w:val="en-GB" w:eastAsia="en-US"/>
    </w:rPr>
  </w:style>
  <w:style w:type="character" w:customStyle="1" w:styleId="20">
    <w:name w:val="标题 2 字符"/>
    <w:basedOn w:val="a0"/>
    <w:link w:val="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DF0231"/>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F0231"/>
    <w:rPr>
      <w:rFonts w:ascii="Arial" w:eastAsia="MS Mincho" w:hAnsi="Arial" w:cs="Times New Roman"/>
      <w:b/>
      <w:noProof/>
      <w:kern w:val="0"/>
      <w:sz w:val="18"/>
      <w:szCs w:val="20"/>
      <w:lang w:eastAsia="en-US"/>
    </w:rPr>
  </w:style>
  <w:style w:type="paragraph" w:styleId="a5">
    <w:name w:val="footer"/>
    <w:basedOn w:val="a3"/>
    <w:link w:val="a6"/>
    <w:rsid w:val="00DF0231"/>
    <w:pPr>
      <w:jc w:val="center"/>
    </w:pPr>
    <w:rPr>
      <w:i/>
    </w:rPr>
  </w:style>
  <w:style w:type="character" w:customStyle="1" w:styleId="a6">
    <w:name w:val="页脚 字符"/>
    <w:basedOn w:val="a0"/>
    <w:link w:val="a5"/>
    <w:rsid w:val="00DF0231"/>
    <w:rPr>
      <w:rFonts w:ascii="Arial" w:eastAsia="MS Mincho" w:hAnsi="Arial" w:cs="Times New Roman"/>
      <w:b/>
      <w:i/>
      <w:noProof/>
      <w:kern w:val="0"/>
      <w:sz w:val="18"/>
      <w:szCs w:val="20"/>
      <w:lang w:eastAsia="en-US"/>
    </w:rPr>
  </w:style>
  <w:style w:type="character" w:styleId="a7">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8">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R4_bullets,列"/>
    <w:basedOn w:val="a"/>
    <w:link w:val="a9"/>
    <w:uiPriority w:val="34"/>
    <w:qFormat/>
    <w:rsid w:val="007D3409"/>
    <w:pPr>
      <w:ind w:firstLineChars="200" w:firstLine="420"/>
    </w:pPr>
  </w:style>
  <w:style w:type="table" w:styleId="aa">
    <w:name w:val="Table Grid"/>
    <w:aliases w:val="SGS Table Basic 1,TableGrid"/>
    <w:basedOn w:val="a1"/>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b">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8"/>
    <w:uiPriority w:val="34"/>
    <w:qFormat/>
    <w:rsid w:val="00AE6BE0"/>
    <w:rPr>
      <w:rFonts w:ascii="Times New Roman" w:eastAsia="MS Mincho" w:hAnsi="Times New Roman" w:cs="Times New Roman"/>
      <w:kern w:val="0"/>
      <w:sz w:val="20"/>
      <w:szCs w:val="20"/>
      <w:lang w:val="en-GB" w:eastAsia="en-US"/>
    </w:rPr>
  </w:style>
  <w:style w:type="character" w:styleId="ac">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d">
    <w:name w:val="Balloon Text"/>
    <w:basedOn w:val="a"/>
    <w:link w:val="ae"/>
    <w:uiPriority w:val="99"/>
    <w:semiHidden/>
    <w:unhideWhenUsed/>
    <w:rsid w:val="00CF5CE7"/>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
    <w:name w:val="annotation text"/>
    <w:basedOn w:val="a"/>
    <w:link w:val="af0"/>
    <w:unhideWhenUsed/>
    <w:qFormat/>
    <w:rsid w:val="000F04C6"/>
    <w:pPr>
      <w:overflowPunct w:val="0"/>
      <w:autoSpaceDE w:val="0"/>
      <w:autoSpaceDN w:val="0"/>
      <w:adjustRightInd w:val="0"/>
    </w:pPr>
    <w:rPr>
      <w:rFonts w:eastAsia="宋体"/>
      <w:lang w:eastAsia="en-GB"/>
    </w:rPr>
  </w:style>
  <w:style w:type="character" w:customStyle="1" w:styleId="af0">
    <w:name w:val="批注文字 字符"/>
    <w:basedOn w:val="a0"/>
    <w:link w:val="af"/>
    <w:qFormat/>
    <w:rsid w:val="000F04C6"/>
    <w:rPr>
      <w:rFonts w:ascii="Times New Roman" w:eastAsia="宋体" w:hAnsi="Times New Roman" w:cs="Times New Roman"/>
      <w:kern w:val="0"/>
      <w:sz w:val="20"/>
      <w:szCs w:val="20"/>
      <w:lang w:val="en-GB" w:eastAsia="en-GB"/>
    </w:rPr>
  </w:style>
  <w:style w:type="character" w:styleId="af1">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a"/>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af2">
    <w:name w:val="Body Text"/>
    <w:aliases w:val="bt,正 文 文 本,본 문"/>
    <w:basedOn w:val="a"/>
    <w:link w:val="af3"/>
    <w:qFormat/>
    <w:rsid w:val="00F941E7"/>
    <w:pPr>
      <w:spacing w:after="120"/>
      <w:jc w:val="both"/>
    </w:pPr>
    <w:rPr>
      <w:rFonts w:ascii="Times" w:eastAsia="Batang" w:hAnsi="Times"/>
      <w:szCs w:val="24"/>
      <w:lang w:eastAsia="x-none"/>
    </w:rPr>
  </w:style>
  <w:style w:type="character" w:customStyle="1" w:styleId="af3">
    <w:name w:val="正文文本 字符"/>
    <w:aliases w:val="bt 字符,正 文 文 本 字符,본 문 字符"/>
    <w:basedOn w:val="a0"/>
    <w:link w:val="af2"/>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a1"/>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a"/>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21"/>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882247"/>
    <w:pPr>
      <w:ind w:left="720" w:hanging="360"/>
      <w:contextualSpacing/>
    </w:pPr>
  </w:style>
  <w:style w:type="paragraph" w:customStyle="1" w:styleId="B3">
    <w:name w:val="B3"/>
    <w:basedOn w:val="31"/>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31">
    <w:name w:val="List 3"/>
    <w:basedOn w:val="a"/>
    <w:uiPriority w:val="99"/>
    <w:semiHidden/>
    <w:unhideWhenUsed/>
    <w:rsid w:val="00E16F74"/>
    <w:pPr>
      <w:ind w:leftChars="400" w:left="100" w:hangingChars="200" w:hanging="200"/>
      <w:contextualSpacing/>
    </w:pPr>
  </w:style>
  <w:style w:type="paragraph" w:customStyle="1" w:styleId="B4">
    <w:name w:val="B4"/>
    <w:basedOn w:val="41"/>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41">
    <w:name w:val="List 4"/>
    <w:basedOn w:val="a"/>
    <w:uiPriority w:val="99"/>
    <w:semiHidden/>
    <w:unhideWhenUsed/>
    <w:rsid w:val="00006064"/>
    <w:pPr>
      <w:ind w:leftChars="600" w:left="100" w:hangingChars="200" w:hanging="200"/>
      <w:contextualSpacing/>
    </w:pPr>
  </w:style>
  <w:style w:type="table" w:customStyle="1" w:styleId="TableGrid1">
    <w:name w:val="Table Grid1"/>
    <w:basedOn w:val="a1"/>
    <w:next w:val="aa"/>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 w:type="character" w:customStyle="1" w:styleId="0MaintextChar">
    <w:name w:val="0 Main text Char"/>
    <w:link w:val="0Maintext"/>
    <w:qFormat/>
    <w:locked/>
    <w:rsid w:val="00AF5D1F"/>
    <w:rPr>
      <w:rFonts w:ascii="Times New Roman" w:hAnsi="Times New Roman"/>
      <w:lang w:val="en-GB" w:eastAsia="en-US"/>
    </w:rPr>
  </w:style>
  <w:style w:type="paragraph" w:customStyle="1" w:styleId="0Maintext">
    <w:name w:val="0 Main text"/>
    <w:basedOn w:val="a"/>
    <w:link w:val="0MaintextChar"/>
    <w:qFormat/>
    <w:rsid w:val="00AF5D1F"/>
    <w:pPr>
      <w:spacing w:after="0"/>
      <w:jc w:val="both"/>
    </w:pPr>
    <w:rPr>
      <w:rFonts w:eastAsiaTheme="minorEastAsia" w:cstheme="minorBidi"/>
      <w:kern w:val="2"/>
      <w:sz w:val="21"/>
      <w:szCs w:val="22"/>
    </w:rPr>
  </w:style>
  <w:style w:type="paragraph" w:styleId="af4">
    <w:name w:val="caption"/>
    <w:basedOn w:val="a"/>
    <w:next w:val="a"/>
    <w:uiPriority w:val="35"/>
    <w:unhideWhenUsed/>
    <w:qFormat/>
    <w:rsid w:val="007D6F34"/>
    <w:rPr>
      <w:rFonts w:asciiTheme="majorHAnsi" w:eastAsia="黑体" w:hAnsiTheme="majorHAnsi" w:cstheme="majorBidi"/>
    </w:rPr>
  </w:style>
  <w:style w:type="paragraph" w:styleId="af5">
    <w:name w:val="annotation subject"/>
    <w:basedOn w:val="af"/>
    <w:next w:val="af"/>
    <w:link w:val="af6"/>
    <w:uiPriority w:val="99"/>
    <w:semiHidden/>
    <w:unhideWhenUsed/>
    <w:rsid w:val="00811D63"/>
    <w:pPr>
      <w:overflowPunct/>
      <w:autoSpaceDE/>
      <w:autoSpaceDN/>
      <w:adjustRightInd/>
    </w:pPr>
    <w:rPr>
      <w:rFonts w:eastAsia="MS Mincho"/>
      <w:b/>
      <w:bCs/>
      <w:lang w:eastAsia="en-US"/>
    </w:rPr>
  </w:style>
  <w:style w:type="character" w:customStyle="1" w:styleId="af6">
    <w:name w:val="批注主题 字符"/>
    <w:basedOn w:val="af0"/>
    <w:link w:val="af5"/>
    <w:uiPriority w:val="99"/>
    <w:semiHidden/>
    <w:rsid w:val="00811D63"/>
    <w:rPr>
      <w:rFonts w:ascii="Times New Roman" w:eastAsia="MS Mincho"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25565452">
      <w:bodyDiv w:val="1"/>
      <w:marLeft w:val="0"/>
      <w:marRight w:val="0"/>
      <w:marTop w:val="0"/>
      <w:marBottom w:val="0"/>
      <w:divBdr>
        <w:top w:val="none" w:sz="0" w:space="0" w:color="auto"/>
        <w:left w:val="none" w:sz="0" w:space="0" w:color="auto"/>
        <w:bottom w:val="none" w:sz="0" w:space="0" w:color="auto"/>
        <w:right w:val="none" w:sz="0" w:space="0" w:color="auto"/>
      </w:divBdr>
    </w:div>
    <w:div w:id="28722595">
      <w:bodyDiv w:val="1"/>
      <w:marLeft w:val="0"/>
      <w:marRight w:val="0"/>
      <w:marTop w:val="0"/>
      <w:marBottom w:val="0"/>
      <w:divBdr>
        <w:top w:val="none" w:sz="0" w:space="0" w:color="auto"/>
        <w:left w:val="none" w:sz="0" w:space="0" w:color="auto"/>
        <w:bottom w:val="none" w:sz="0" w:space="0" w:color="auto"/>
        <w:right w:val="none" w:sz="0" w:space="0" w:color="auto"/>
      </w:divBdr>
    </w:div>
    <w:div w:id="3238910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44585887">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3394538">
      <w:bodyDiv w:val="1"/>
      <w:marLeft w:val="0"/>
      <w:marRight w:val="0"/>
      <w:marTop w:val="0"/>
      <w:marBottom w:val="0"/>
      <w:divBdr>
        <w:top w:val="none" w:sz="0" w:space="0" w:color="auto"/>
        <w:left w:val="none" w:sz="0" w:space="0" w:color="auto"/>
        <w:bottom w:val="none" w:sz="0" w:space="0" w:color="auto"/>
        <w:right w:val="none" w:sz="0" w:space="0" w:color="auto"/>
      </w:divBdr>
    </w:div>
    <w:div w:id="215316319">
      <w:bodyDiv w:val="1"/>
      <w:marLeft w:val="0"/>
      <w:marRight w:val="0"/>
      <w:marTop w:val="0"/>
      <w:marBottom w:val="0"/>
      <w:divBdr>
        <w:top w:val="none" w:sz="0" w:space="0" w:color="auto"/>
        <w:left w:val="none" w:sz="0" w:space="0" w:color="auto"/>
        <w:bottom w:val="none" w:sz="0" w:space="0" w:color="auto"/>
        <w:right w:val="none" w:sz="0" w:space="0" w:color="auto"/>
      </w:divBdr>
    </w:div>
    <w:div w:id="218397510">
      <w:bodyDiv w:val="1"/>
      <w:marLeft w:val="0"/>
      <w:marRight w:val="0"/>
      <w:marTop w:val="0"/>
      <w:marBottom w:val="0"/>
      <w:divBdr>
        <w:top w:val="none" w:sz="0" w:space="0" w:color="auto"/>
        <w:left w:val="none" w:sz="0" w:space="0" w:color="auto"/>
        <w:bottom w:val="none" w:sz="0" w:space="0" w:color="auto"/>
        <w:right w:val="none" w:sz="0" w:space="0" w:color="auto"/>
      </w:divBdr>
    </w:div>
    <w:div w:id="233976055">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36521913">
      <w:bodyDiv w:val="1"/>
      <w:marLeft w:val="0"/>
      <w:marRight w:val="0"/>
      <w:marTop w:val="0"/>
      <w:marBottom w:val="0"/>
      <w:divBdr>
        <w:top w:val="none" w:sz="0" w:space="0" w:color="auto"/>
        <w:left w:val="none" w:sz="0" w:space="0" w:color="auto"/>
        <w:bottom w:val="none" w:sz="0" w:space="0" w:color="auto"/>
        <w:right w:val="none" w:sz="0" w:space="0" w:color="auto"/>
      </w:divBdr>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85308930">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19577414">
      <w:bodyDiv w:val="1"/>
      <w:marLeft w:val="0"/>
      <w:marRight w:val="0"/>
      <w:marTop w:val="0"/>
      <w:marBottom w:val="0"/>
      <w:divBdr>
        <w:top w:val="none" w:sz="0" w:space="0" w:color="auto"/>
        <w:left w:val="none" w:sz="0" w:space="0" w:color="auto"/>
        <w:bottom w:val="none" w:sz="0" w:space="0" w:color="auto"/>
        <w:right w:val="none" w:sz="0" w:space="0" w:color="auto"/>
      </w:divBdr>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389110697">
      <w:bodyDiv w:val="1"/>
      <w:marLeft w:val="0"/>
      <w:marRight w:val="0"/>
      <w:marTop w:val="0"/>
      <w:marBottom w:val="0"/>
      <w:divBdr>
        <w:top w:val="none" w:sz="0" w:space="0" w:color="auto"/>
        <w:left w:val="none" w:sz="0" w:space="0" w:color="auto"/>
        <w:bottom w:val="none" w:sz="0" w:space="0" w:color="auto"/>
        <w:right w:val="none" w:sz="0" w:space="0" w:color="auto"/>
      </w:divBdr>
    </w:div>
    <w:div w:id="404226822">
      <w:bodyDiv w:val="1"/>
      <w:marLeft w:val="0"/>
      <w:marRight w:val="0"/>
      <w:marTop w:val="0"/>
      <w:marBottom w:val="0"/>
      <w:divBdr>
        <w:top w:val="none" w:sz="0" w:space="0" w:color="auto"/>
        <w:left w:val="none" w:sz="0" w:space="0" w:color="auto"/>
        <w:bottom w:val="none" w:sz="0" w:space="0" w:color="auto"/>
        <w:right w:val="none" w:sz="0" w:space="0" w:color="auto"/>
      </w:divBdr>
    </w:div>
    <w:div w:id="413016443">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76922111">
      <w:bodyDiv w:val="1"/>
      <w:marLeft w:val="0"/>
      <w:marRight w:val="0"/>
      <w:marTop w:val="0"/>
      <w:marBottom w:val="0"/>
      <w:divBdr>
        <w:top w:val="none" w:sz="0" w:space="0" w:color="auto"/>
        <w:left w:val="none" w:sz="0" w:space="0" w:color="auto"/>
        <w:bottom w:val="none" w:sz="0" w:space="0" w:color="auto"/>
        <w:right w:val="none" w:sz="0" w:space="0" w:color="auto"/>
      </w:divBdr>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39053632">
      <w:bodyDiv w:val="1"/>
      <w:marLeft w:val="0"/>
      <w:marRight w:val="0"/>
      <w:marTop w:val="0"/>
      <w:marBottom w:val="0"/>
      <w:divBdr>
        <w:top w:val="none" w:sz="0" w:space="0" w:color="auto"/>
        <w:left w:val="none" w:sz="0" w:space="0" w:color="auto"/>
        <w:bottom w:val="none" w:sz="0" w:space="0" w:color="auto"/>
        <w:right w:val="none" w:sz="0" w:space="0" w:color="auto"/>
      </w:divBdr>
    </w:div>
    <w:div w:id="542135051">
      <w:bodyDiv w:val="1"/>
      <w:marLeft w:val="0"/>
      <w:marRight w:val="0"/>
      <w:marTop w:val="0"/>
      <w:marBottom w:val="0"/>
      <w:divBdr>
        <w:top w:val="none" w:sz="0" w:space="0" w:color="auto"/>
        <w:left w:val="none" w:sz="0" w:space="0" w:color="auto"/>
        <w:bottom w:val="none" w:sz="0" w:space="0" w:color="auto"/>
        <w:right w:val="none" w:sz="0" w:space="0" w:color="auto"/>
      </w:divBdr>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20379982">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688333712">
      <w:bodyDiv w:val="1"/>
      <w:marLeft w:val="0"/>
      <w:marRight w:val="0"/>
      <w:marTop w:val="0"/>
      <w:marBottom w:val="0"/>
      <w:divBdr>
        <w:top w:val="none" w:sz="0" w:space="0" w:color="auto"/>
        <w:left w:val="none" w:sz="0" w:space="0" w:color="auto"/>
        <w:bottom w:val="none" w:sz="0" w:space="0" w:color="auto"/>
        <w:right w:val="none" w:sz="0" w:space="0" w:color="auto"/>
      </w:divBdr>
    </w:div>
    <w:div w:id="689720844">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1151323">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0741226">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3247370">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79635454">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03568531">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11756601">
      <w:bodyDiv w:val="1"/>
      <w:marLeft w:val="0"/>
      <w:marRight w:val="0"/>
      <w:marTop w:val="0"/>
      <w:marBottom w:val="0"/>
      <w:divBdr>
        <w:top w:val="none" w:sz="0" w:space="0" w:color="auto"/>
        <w:left w:val="none" w:sz="0" w:space="0" w:color="auto"/>
        <w:bottom w:val="none" w:sz="0" w:space="0" w:color="auto"/>
        <w:right w:val="none" w:sz="0" w:space="0" w:color="auto"/>
      </w:divBdr>
    </w:div>
    <w:div w:id="1035696055">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56316516">
      <w:bodyDiv w:val="1"/>
      <w:marLeft w:val="0"/>
      <w:marRight w:val="0"/>
      <w:marTop w:val="0"/>
      <w:marBottom w:val="0"/>
      <w:divBdr>
        <w:top w:val="none" w:sz="0" w:space="0" w:color="auto"/>
        <w:left w:val="none" w:sz="0" w:space="0" w:color="auto"/>
        <w:bottom w:val="none" w:sz="0" w:space="0" w:color="auto"/>
        <w:right w:val="none" w:sz="0" w:space="0" w:color="auto"/>
      </w:divBdr>
    </w:div>
    <w:div w:id="1061179009">
      <w:bodyDiv w:val="1"/>
      <w:marLeft w:val="0"/>
      <w:marRight w:val="0"/>
      <w:marTop w:val="0"/>
      <w:marBottom w:val="0"/>
      <w:divBdr>
        <w:top w:val="none" w:sz="0" w:space="0" w:color="auto"/>
        <w:left w:val="none" w:sz="0" w:space="0" w:color="auto"/>
        <w:bottom w:val="none" w:sz="0" w:space="0" w:color="auto"/>
        <w:right w:val="none" w:sz="0" w:space="0" w:color="auto"/>
      </w:divBdr>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095707828">
      <w:bodyDiv w:val="1"/>
      <w:marLeft w:val="0"/>
      <w:marRight w:val="0"/>
      <w:marTop w:val="0"/>
      <w:marBottom w:val="0"/>
      <w:divBdr>
        <w:top w:val="none" w:sz="0" w:space="0" w:color="auto"/>
        <w:left w:val="none" w:sz="0" w:space="0" w:color="auto"/>
        <w:bottom w:val="none" w:sz="0" w:space="0" w:color="auto"/>
        <w:right w:val="none" w:sz="0" w:space="0" w:color="auto"/>
      </w:divBdr>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8329240">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199005798">
      <w:bodyDiv w:val="1"/>
      <w:marLeft w:val="0"/>
      <w:marRight w:val="0"/>
      <w:marTop w:val="0"/>
      <w:marBottom w:val="0"/>
      <w:divBdr>
        <w:top w:val="none" w:sz="0" w:space="0" w:color="auto"/>
        <w:left w:val="none" w:sz="0" w:space="0" w:color="auto"/>
        <w:bottom w:val="none" w:sz="0" w:space="0" w:color="auto"/>
        <w:right w:val="none" w:sz="0" w:space="0" w:color="auto"/>
      </w:divBdr>
    </w:div>
    <w:div w:id="1232958536">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49341249">
      <w:bodyDiv w:val="1"/>
      <w:marLeft w:val="0"/>
      <w:marRight w:val="0"/>
      <w:marTop w:val="0"/>
      <w:marBottom w:val="0"/>
      <w:divBdr>
        <w:top w:val="none" w:sz="0" w:space="0" w:color="auto"/>
        <w:left w:val="none" w:sz="0" w:space="0" w:color="auto"/>
        <w:bottom w:val="none" w:sz="0" w:space="0" w:color="auto"/>
        <w:right w:val="none" w:sz="0" w:space="0" w:color="auto"/>
      </w:divBdr>
    </w:div>
    <w:div w:id="1257901505">
      <w:bodyDiv w:val="1"/>
      <w:marLeft w:val="0"/>
      <w:marRight w:val="0"/>
      <w:marTop w:val="0"/>
      <w:marBottom w:val="0"/>
      <w:divBdr>
        <w:top w:val="none" w:sz="0" w:space="0" w:color="auto"/>
        <w:left w:val="none" w:sz="0" w:space="0" w:color="auto"/>
        <w:bottom w:val="none" w:sz="0" w:space="0" w:color="auto"/>
        <w:right w:val="none" w:sz="0" w:space="0" w:color="auto"/>
      </w:divBdr>
      <w:divsChild>
        <w:div w:id="614991504">
          <w:marLeft w:val="547"/>
          <w:marRight w:val="0"/>
          <w:marTop w:val="96"/>
          <w:marBottom w:val="0"/>
          <w:divBdr>
            <w:top w:val="none" w:sz="0" w:space="0" w:color="auto"/>
            <w:left w:val="none" w:sz="0" w:space="0" w:color="auto"/>
            <w:bottom w:val="none" w:sz="0" w:space="0" w:color="auto"/>
            <w:right w:val="none" w:sz="0" w:space="0" w:color="auto"/>
          </w:divBdr>
        </w:div>
        <w:div w:id="1018433399">
          <w:marLeft w:val="1166"/>
          <w:marRight w:val="0"/>
          <w:marTop w:val="77"/>
          <w:marBottom w:val="0"/>
          <w:divBdr>
            <w:top w:val="none" w:sz="0" w:space="0" w:color="auto"/>
            <w:left w:val="none" w:sz="0" w:space="0" w:color="auto"/>
            <w:bottom w:val="none" w:sz="0" w:space="0" w:color="auto"/>
            <w:right w:val="none" w:sz="0" w:space="0" w:color="auto"/>
          </w:divBdr>
        </w:div>
        <w:div w:id="1167213681">
          <w:marLeft w:val="1166"/>
          <w:marRight w:val="0"/>
          <w:marTop w:val="77"/>
          <w:marBottom w:val="0"/>
          <w:divBdr>
            <w:top w:val="none" w:sz="0" w:space="0" w:color="auto"/>
            <w:left w:val="none" w:sz="0" w:space="0" w:color="auto"/>
            <w:bottom w:val="none" w:sz="0" w:space="0" w:color="auto"/>
            <w:right w:val="none" w:sz="0" w:space="0" w:color="auto"/>
          </w:divBdr>
        </w:div>
      </w:divsChild>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02034780">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33605797">
      <w:bodyDiv w:val="1"/>
      <w:marLeft w:val="0"/>
      <w:marRight w:val="0"/>
      <w:marTop w:val="0"/>
      <w:marBottom w:val="0"/>
      <w:divBdr>
        <w:top w:val="none" w:sz="0" w:space="0" w:color="auto"/>
        <w:left w:val="none" w:sz="0" w:space="0" w:color="auto"/>
        <w:bottom w:val="none" w:sz="0" w:space="0" w:color="auto"/>
        <w:right w:val="none" w:sz="0" w:space="0" w:color="auto"/>
      </w:divBdr>
      <w:divsChild>
        <w:div w:id="1075934452">
          <w:marLeft w:val="1166"/>
          <w:marRight w:val="0"/>
          <w:marTop w:val="77"/>
          <w:marBottom w:val="0"/>
          <w:divBdr>
            <w:top w:val="none" w:sz="0" w:space="0" w:color="auto"/>
            <w:left w:val="none" w:sz="0" w:space="0" w:color="auto"/>
            <w:bottom w:val="none" w:sz="0" w:space="0" w:color="auto"/>
            <w:right w:val="none" w:sz="0" w:space="0" w:color="auto"/>
          </w:divBdr>
        </w:div>
        <w:div w:id="1100877024">
          <w:marLeft w:val="547"/>
          <w:marRight w:val="0"/>
          <w:marTop w:val="96"/>
          <w:marBottom w:val="0"/>
          <w:divBdr>
            <w:top w:val="none" w:sz="0" w:space="0" w:color="auto"/>
            <w:left w:val="none" w:sz="0" w:space="0" w:color="auto"/>
            <w:bottom w:val="none" w:sz="0" w:space="0" w:color="auto"/>
            <w:right w:val="none" w:sz="0" w:space="0" w:color="auto"/>
          </w:divBdr>
        </w:div>
        <w:div w:id="1292439393">
          <w:marLeft w:val="1166"/>
          <w:marRight w:val="0"/>
          <w:marTop w:val="77"/>
          <w:marBottom w:val="0"/>
          <w:divBdr>
            <w:top w:val="none" w:sz="0" w:space="0" w:color="auto"/>
            <w:left w:val="none" w:sz="0" w:space="0" w:color="auto"/>
            <w:bottom w:val="none" w:sz="0" w:space="0" w:color="auto"/>
            <w:right w:val="none" w:sz="0" w:space="0" w:color="auto"/>
          </w:divBdr>
        </w:div>
      </w:divsChild>
    </w:div>
    <w:div w:id="1366059233">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38871872">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4614695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34099035">
      <w:bodyDiv w:val="1"/>
      <w:marLeft w:val="0"/>
      <w:marRight w:val="0"/>
      <w:marTop w:val="0"/>
      <w:marBottom w:val="0"/>
      <w:divBdr>
        <w:top w:val="none" w:sz="0" w:space="0" w:color="auto"/>
        <w:left w:val="none" w:sz="0" w:space="0" w:color="auto"/>
        <w:bottom w:val="none" w:sz="0" w:space="0" w:color="auto"/>
        <w:right w:val="none" w:sz="0" w:space="0" w:color="auto"/>
      </w:divBdr>
    </w:div>
    <w:div w:id="1650161322">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698584893">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06826968">
      <w:bodyDiv w:val="1"/>
      <w:marLeft w:val="0"/>
      <w:marRight w:val="0"/>
      <w:marTop w:val="0"/>
      <w:marBottom w:val="0"/>
      <w:divBdr>
        <w:top w:val="none" w:sz="0" w:space="0" w:color="auto"/>
        <w:left w:val="none" w:sz="0" w:space="0" w:color="auto"/>
        <w:bottom w:val="none" w:sz="0" w:space="0" w:color="auto"/>
        <w:right w:val="none" w:sz="0" w:space="0" w:color="auto"/>
      </w:divBdr>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797679786">
      <w:bodyDiv w:val="1"/>
      <w:marLeft w:val="0"/>
      <w:marRight w:val="0"/>
      <w:marTop w:val="0"/>
      <w:marBottom w:val="0"/>
      <w:divBdr>
        <w:top w:val="none" w:sz="0" w:space="0" w:color="auto"/>
        <w:left w:val="none" w:sz="0" w:space="0" w:color="auto"/>
        <w:bottom w:val="none" w:sz="0" w:space="0" w:color="auto"/>
        <w:right w:val="none" w:sz="0" w:space="0" w:color="auto"/>
      </w:divBdr>
    </w:div>
    <w:div w:id="1806121233">
      <w:bodyDiv w:val="1"/>
      <w:marLeft w:val="0"/>
      <w:marRight w:val="0"/>
      <w:marTop w:val="0"/>
      <w:marBottom w:val="0"/>
      <w:divBdr>
        <w:top w:val="none" w:sz="0" w:space="0" w:color="auto"/>
        <w:left w:val="none" w:sz="0" w:space="0" w:color="auto"/>
        <w:bottom w:val="none" w:sz="0" w:space="0" w:color="auto"/>
        <w:right w:val="none" w:sz="0" w:space="0" w:color="auto"/>
      </w:divBdr>
    </w:div>
    <w:div w:id="1818179021">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72451343">
      <w:bodyDiv w:val="1"/>
      <w:marLeft w:val="0"/>
      <w:marRight w:val="0"/>
      <w:marTop w:val="0"/>
      <w:marBottom w:val="0"/>
      <w:divBdr>
        <w:top w:val="none" w:sz="0" w:space="0" w:color="auto"/>
        <w:left w:val="none" w:sz="0" w:space="0" w:color="auto"/>
        <w:bottom w:val="none" w:sz="0" w:space="0" w:color="auto"/>
        <w:right w:val="none" w:sz="0" w:space="0" w:color="auto"/>
      </w:divBdr>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06574338">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12275905">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602815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4595378">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738C4-821D-40C4-A5AD-D16925DE0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1488</Words>
  <Characters>8487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9956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7</cp:revision>
  <dcterms:created xsi:type="dcterms:W3CDTF">2025-11-07T08:53:00Z</dcterms:created>
  <dcterms:modified xsi:type="dcterms:W3CDTF">2025-11-07T09:31:00Z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