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248ED1B3"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FD793B">
        <w:rPr>
          <w:rFonts w:hint="eastAsia"/>
          <w:b/>
          <w:noProof/>
          <w:sz w:val="24"/>
          <w:lang w:val="en-US" w:eastAsia="ja-JP"/>
        </w:rPr>
        <w:t>6</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w:t>
      </w:r>
      <w:r w:rsidR="00EA227B">
        <w:rPr>
          <w:rFonts w:hint="eastAsia"/>
          <w:b/>
          <w:i/>
          <w:noProof/>
          <w:sz w:val="28"/>
          <w:lang w:val="en-US" w:eastAsia="ja-JP"/>
        </w:rPr>
        <w:t>09133</w:t>
      </w:r>
    </w:p>
    <w:p w14:paraId="16E5B06F" w14:textId="61D04B0B" w:rsidR="00505C25" w:rsidRPr="005F2756" w:rsidRDefault="00FD793B"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Bengaluru</w:t>
      </w:r>
      <w:r w:rsidR="00505C25" w:rsidRPr="005F2756">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India</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25</w:t>
      </w:r>
      <w:r w:rsidR="00505C25" w:rsidRPr="005F2756">
        <w:rPr>
          <w:rFonts w:ascii="Arial" w:hAnsi="Arial"/>
          <w:b/>
          <w:noProof/>
          <w:sz w:val="24"/>
          <w:szCs w:val="20"/>
          <w:lang w:val="en-GB" w:eastAsia="ja-JP"/>
        </w:rPr>
        <w:t xml:space="preserve">th </w:t>
      </w:r>
      <w:r>
        <w:rPr>
          <w:rFonts w:ascii="Arial" w:hAnsi="Arial" w:hint="eastAsia"/>
          <w:b/>
          <w:noProof/>
          <w:sz w:val="24"/>
          <w:szCs w:val="20"/>
          <w:lang w:val="en-GB" w:eastAsia="ja-JP"/>
        </w:rPr>
        <w:t>Aug.</w:t>
      </w:r>
      <w:r w:rsidR="00505C25" w:rsidRPr="005F2756">
        <w:rPr>
          <w:rFonts w:ascii="Arial" w:hAnsi="Arial"/>
          <w:b/>
          <w:noProof/>
          <w:sz w:val="24"/>
          <w:szCs w:val="20"/>
          <w:lang w:val="en-GB" w:eastAsia="ja-JP"/>
        </w:rPr>
        <w:t xml:space="preserve"> – </w:t>
      </w:r>
      <w:r w:rsidR="00C77634">
        <w:rPr>
          <w:rFonts w:ascii="Arial" w:hAnsi="Arial" w:hint="eastAsia"/>
          <w:b/>
          <w:noProof/>
          <w:sz w:val="24"/>
          <w:szCs w:val="20"/>
          <w:lang w:val="en-GB" w:eastAsia="ja-JP"/>
        </w:rPr>
        <w:t>2</w:t>
      </w:r>
      <w:r>
        <w:rPr>
          <w:rFonts w:ascii="Arial" w:hAnsi="Arial" w:hint="eastAsia"/>
          <w:b/>
          <w:noProof/>
          <w:sz w:val="24"/>
          <w:szCs w:val="20"/>
          <w:lang w:val="en-GB" w:eastAsia="ja-JP"/>
        </w:rPr>
        <w:t>9th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Aug.</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7F94995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F87108">
        <w:rPr>
          <w:rFonts w:ascii="Arial" w:eastAsia="ＭＳ 明朝" w:hAnsi="Arial" w:hint="eastAsia"/>
          <w:sz w:val="24"/>
          <w:lang w:eastAsia="ja-JP"/>
        </w:rPr>
        <w:t>Feasi</w:t>
      </w:r>
      <w:r w:rsidR="00441C2B">
        <w:rPr>
          <w:rFonts w:ascii="Arial" w:eastAsia="ＭＳ 明朝" w:hAnsi="Arial" w:hint="eastAsia"/>
          <w:sz w:val="24"/>
          <w:lang w:eastAsia="ja-JP"/>
        </w:rPr>
        <w:t xml:space="preserve">bility </w:t>
      </w:r>
      <w:r w:rsidR="00B6628B">
        <w:rPr>
          <w:rFonts w:ascii="Arial" w:eastAsia="ＭＳ 明朝" w:hAnsi="Arial" w:hint="eastAsia"/>
          <w:sz w:val="24"/>
          <w:lang w:eastAsia="ja-JP"/>
        </w:rPr>
        <w:t xml:space="preserve">of reduction </w:t>
      </w:r>
      <w:r w:rsidR="00655D60">
        <w:rPr>
          <w:rFonts w:ascii="Arial" w:eastAsia="ＭＳ 明朝" w:hAnsi="Arial" w:hint="eastAsia"/>
          <w:sz w:val="24"/>
          <w:lang w:eastAsia="ja-JP"/>
        </w:rPr>
        <w:t>in</w:t>
      </w:r>
      <w:r w:rsidR="00441C2B">
        <w:rPr>
          <w:rFonts w:ascii="Arial" w:eastAsia="ＭＳ 明朝" w:hAnsi="Arial" w:hint="eastAsia"/>
          <w:sz w:val="24"/>
          <w:lang w:eastAsia="ja-JP"/>
        </w:rPr>
        <w:t xml:space="preserve"> </w:t>
      </w:r>
      <w:r w:rsidR="00D94C72">
        <w:rPr>
          <w:rFonts w:ascii="Arial" w:eastAsia="ＭＳ 明朝" w:hAnsi="Arial" w:hint="eastAsia"/>
          <w:sz w:val="24"/>
          <w:lang w:eastAsia="ja-JP"/>
        </w:rPr>
        <w:t xml:space="preserve">PMI report and scheduled PDSCH separation </w:t>
      </w:r>
      <w:r w:rsidR="004C546C">
        <w:rPr>
          <w:rFonts w:ascii="Arial" w:eastAsia="ＭＳ 明朝" w:hAnsi="Arial" w:hint="eastAsia"/>
          <w:sz w:val="24"/>
          <w:lang w:eastAsia="ja-JP"/>
        </w:rPr>
        <w:t>for</w:t>
      </w:r>
      <w:r w:rsidR="00151D53">
        <w:rPr>
          <w:rFonts w:ascii="Arial" w:eastAsia="ＭＳ 明朝" w:hAnsi="Arial" w:hint="eastAsia"/>
          <w:sz w:val="24"/>
          <w:lang w:eastAsia="ja-JP"/>
        </w:rPr>
        <w:t xml:space="preserve"> AI/ML</w:t>
      </w:r>
      <w:r w:rsidR="004C546C">
        <w:rPr>
          <w:rFonts w:ascii="Arial" w:eastAsia="ＭＳ 明朝" w:hAnsi="Arial" w:hint="eastAsia"/>
          <w:sz w:val="24"/>
          <w:lang w:eastAsia="ja-JP"/>
        </w:rPr>
        <w:t xml:space="preserve"> CSI prediction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4F913E2"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053C4">
        <w:rPr>
          <w:rFonts w:ascii="Arial" w:eastAsiaTheme="minorEastAsia" w:hAnsi="Arial" w:hint="eastAsia"/>
          <w:sz w:val="24"/>
          <w:szCs w:val="24"/>
          <w:lang w:val="pt-BR" w:eastAsia="ja-JP"/>
        </w:rPr>
        <w:t>7.17.3</w:t>
      </w:r>
    </w:p>
    <w:p w14:paraId="7A08162D" w14:textId="7DD0553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EC5D20">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18D4776B" w:rsidR="00717DE3" w:rsidRDefault="00392455" w:rsidP="00D40668">
      <w:pPr>
        <w:spacing w:before="120" w:after="120"/>
        <w:ind w:firstLineChars="50" w:firstLine="100"/>
        <w:rPr>
          <w:rFonts w:eastAsia="ＭＳ 明朝"/>
          <w:lang w:eastAsia="ja-JP"/>
        </w:rPr>
      </w:pPr>
      <w:r>
        <w:rPr>
          <w:rFonts w:eastAsia="ＭＳ 明朝" w:hint="eastAsia"/>
          <w:lang w:eastAsia="ja-JP"/>
        </w:rPr>
        <w:t>W</w:t>
      </w:r>
      <w:r w:rsidR="00BC1DBF">
        <w:rPr>
          <w:rFonts w:eastAsia="ＭＳ 明朝" w:hint="eastAsia"/>
          <w:lang w:eastAsia="ja-JP"/>
        </w:rPr>
        <w:t xml:space="preserve">e </w:t>
      </w:r>
      <w:r w:rsidR="00A14254">
        <w:rPr>
          <w:rFonts w:eastAsia="ＭＳ 明朝" w:hint="eastAsia"/>
          <w:lang w:eastAsia="ja-JP"/>
        </w:rPr>
        <w:t>continued</w:t>
      </w:r>
      <w:r w:rsidR="00C8013D">
        <w:rPr>
          <w:rFonts w:eastAsia="ＭＳ 明朝" w:hint="eastAsia"/>
          <w:lang w:eastAsia="ja-JP"/>
        </w:rPr>
        <w:t xml:space="preserve"> a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C8013D">
        <w:rPr>
          <w:rFonts w:eastAsia="ＭＳ 明朝" w:hint="eastAsia"/>
          <w:lang w:eastAsia="ja-JP"/>
        </w:rPr>
        <w:t xml:space="preserve">the AI/ML </w:t>
      </w:r>
      <w:r>
        <w:rPr>
          <w:rFonts w:eastAsia="ＭＳ 明朝" w:hint="eastAsia"/>
          <w:lang w:eastAsia="ja-JP"/>
        </w:rPr>
        <w:t xml:space="preserve">CSI prediction </w:t>
      </w:r>
      <w:r w:rsidR="00984816">
        <w:rPr>
          <w:rFonts w:eastAsia="ＭＳ 明朝" w:hint="eastAsia"/>
          <w:lang w:eastAsia="ja-JP"/>
        </w:rPr>
        <w:t xml:space="preserve">at RAN4 #115 meeting </w:t>
      </w:r>
      <w:r w:rsidR="00514CFD">
        <w:rPr>
          <w:rFonts w:eastAsia="ＭＳ 明朝" w:hint="eastAsia"/>
          <w:lang w:eastAsia="ja-JP"/>
        </w:rPr>
        <w:t xml:space="preserve">in Malta and </w:t>
      </w:r>
      <w:r w:rsidR="000C1276">
        <w:rPr>
          <w:rFonts w:eastAsia="ＭＳ 明朝" w:hint="eastAsia"/>
          <w:lang w:eastAsia="ja-JP"/>
        </w:rPr>
        <w:t xml:space="preserve">the issue 1-2 in the following topic summary </w:t>
      </w:r>
      <w:r w:rsidR="006A7233">
        <w:rPr>
          <w:rFonts w:eastAsia="ＭＳ 明朝" w:hint="eastAsia"/>
          <w:lang w:eastAsia="ja-JP"/>
        </w:rPr>
        <w:t xml:space="preserve">[1] </w:t>
      </w:r>
      <w:r w:rsidR="000C1276">
        <w:rPr>
          <w:rFonts w:eastAsia="ＭＳ 明朝" w:hint="eastAsia"/>
          <w:lang w:eastAsia="ja-JP"/>
        </w:rPr>
        <w:t xml:space="preserve">was </w:t>
      </w:r>
      <w:r w:rsidR="00AD71E5">
        <w:rPr>
          <w:rFonts w:eastAsia="ＭＳ 明朝" w:hint="eastAsia"/>
          <w:lang w:eastAsia="ja-JP"/>
        </w:rPr>
        <w:t>created</w:t>
      </w:r>
      <w:r w:rsidR="000C1276">
        <w:rPr>
          <w:rFonts w:eastAsia="ＭＳ 明朝" w:hint="eastAsia"/>
          <w:lang w:eastAsia="ja-JP"/>
        </w:rPr>
        <w:t xml:space="preserve"> as</w:t>
      </w:r>
      <w:r w:rsidR="00514CFD">
        <w:rPr>
          <w:rFonts w:eastAsia="ＭＳ 明朝" w:hint="eastAsia"/>
          <w:lang w:eastAsia="ja-JP"/>
        </w:rPr>
        <w:t xml:space="preserve"> an action to be confirmed by TE vendors</w:t>
      </w:r>
      <w:r w:rsidR="000C1276">
        <w:rPr>
          <w:rFonts w:eastAsia="ＭＳ 明朝" w:hint="eastAsia"/>
          <w:lang w:eastAsia="ja-JP"/>
        </w:rPr>
        <w:t>.</w:t>
      </w:r>
      <w:r w:rsidR="00514CFD">
        <w:rPr>
          <w:rFonts w:eastAsia="ＭＳ 明朝" w:hint="eastAsia"/>
          <w:lang w:eastAsia="ja-JP"/>
        </w:rPr>
        <w:t xml:space="preserve"> </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1DE9BE12" w14:textId="77777777" w:rsidR="0023521C" w:rsidRPr="0023521C" w:rsidRDefault="0023521C" w:rsidP="0023521C">
            <w:pPr>
              <w:keepNext/>
              <w:keepLines/>
              <w:numPr>
                <w:ilvl w:val="2"/>
                <w:numId w:val="0"/>
              </w:numPr>
              <w:overflowPunct/>
              <w:autoSpaceDE/>
              <w:autoSpaceDN/>
              <w:adjustRightInd/>
              <w:spacing w:before="120"/>
              <w:ind w:left="1004" w:hanging="720"/>
              <w:textAlignment w:val="auto"/>
              <w:outlineLvl w:val="2"/>
              <w:rPr>
                <w:rFonts w:ascii="Arial" w:eastAsia="SimSun" w:hAnsi="Arial"/>
                <w:sz w:val="24"/>
                <w:szCs w:val="16"/>
                <w:lang w:val="sv-SE" w:eastAsia="zh-CN"/>
              </w:rPr>
            </w:pPr>
            <w:r w:rsidRPr="0023521C">
              <w:rPr>
                <w:rFonts w:ascii="Arial" w:eastAsia="SimSun" w:hAnsi="Arial"/>
                <w:sz w:val="24"/>
                <w:szCs w:val="16"/>
                <w:lang w:val="sv-SE" w:eastAsia="zh-CN"/>
              </w:rPr>
              <w:t xml:space="preserve">Sub-topic </w:t>
            </w:r>
            <w:r w:rsidRPr="0023521C">
              <w:rPr>
                <w:rFonts w:ascii="Arial" w:eastAsia="游明朝" w:hAnsi="Arial" w:hint="eastAsia"/>
                <w:sz w:val="24"/>
                <w:szCs w:val="16"/>
                <w:lang w:val="sv-SE" w:eastAsia="ja-JP"/>
              </w:rPr>
              <w:t>1</w:t>
            </w:r>
            <w:r w:rsidRPr="0023521C">
              <w:rPr>
                <w:rFonts w:ascii="Arial" w:eastAsia="SimSun" w:hAnsi="Arial"/>
                <w:sz w:val="24"/>
                <w:szCs w:val="16"/>
                <w:lang w:val="sv-SE" w:eastAsia="zh-CN"/>
              </w:rPr>
              <w:t>-2</w:t>
            </w:r>
          </w:p>
          <w:p w14:paraId="2B2D8CFC" w14:textId="77777777" w:rsidR="0023521C" w:rsidRPr="0023521C" w:rsidRDefault="0023521C" w:rsidP="0023521C">
            <w:pPr>
              <w:overflowPunct/>
              <w:autoSpaceDE/>
              <w:autoSpaceDN/>
              <w:adjustRightInd/>
              <w:textAlignment w:val="auto"/>
              <w:rPr>
                <w:rFonts w:eastAsia="游明朝"/>
                <w:i/>
                <w:color w:val="0070C0"/>
                <w:lang w:eastAsia="ja-JP"/>
              </w:rPr>
            </w:pPr>
            <w:r w:rsidRPr="0023521C">
              <w:rPr>
                <w:rFonts w:eastAsia="游明朝" w:hint="eastAsia"/>
                <w:i/>
                <w:color w:val="0070C0"/>
                <w:lang w:eastAsia="ja-JP"/>
              </w:rPr>
              <w:t>PMI report and scheduled PDSCH separation</w:t>
            </w:r>
          </w:p>
          <w:p w14:paraId="0D866E3A" w14:textId="77777777" w:rsidR="0023521C" w:rsidRPr="0023521C" w:rsidRDefault="0023521C" w:rsidP="0023521C">
            <w:pPr>
              <w:overflowPunct/>
              <w:autoSpaceDE/>
              <w:autoSpaceDN/>
              <w:adjustRightInd/>
              <w:textAlignment w:val="auto"/>
              <w:rPr>
                <w:rFonts w:eastAsia="游明朝"/>
                <w:iCs/>
                <w:color w:val="0070C0"/>
                <w:lang w:val="en-US" w:eastAsia="ja-JP"/>
              </w:rPr>
            </w:pPr>
            <w:r w:rsidRPr="0023521C">
              <w:rPr>
                <w:rFonts w:eastAsia="游明朝" w:hint="eastAsia"/>
                <w:iCs/>
                <w:color w:val="0070C0"/>
                <w:lang w:val="en-US" w:eastAsia="ja-JP"/>
              </w:rPr>
              <w:t>The time distance between the report with the predicted PMI and the actual scheduled PDSCH should be discussed</w:t>
            </w:r>
          </w:p>
          <w:p w14:paraId="793F4FE7" w14:textId="77777777" w:rsidR="0023521C" w:rsidRPr="0023521C" w:rsidRDefault="0023521C" w:rsidP="0023521C">
            <w:pPr>
              <w:overflowPunct/>
              <w:autoSpaceDE/>
              <w:autoSpaceDN/>
              <w:adjustRightInd/>
              <w:textAlignment w:val="auto"/>
              <w:rPr>
                <w:rFonts w:eastAsia="SimSun"/>
                <w:b/>
                <w:color w:val="0070C0"/>
                <w:u w:val="single"/>
                <w:lang w:eastAsia="ko-KR"/>
              </w:rPr>
            </w:pPr>
            <w:r w:rsidRPr="0023521C">
              <w:rPr>
                <w:rFonts w:eastAsia="SimSun"/>
                <w:b/>
                <w:color w:val="0070C0"/>
                <w:u w:val="single"/>
                <w:lang w:eastAsia="ko-KR"/>
              </w:rPr>
              <w:t xml:space="preserve">Issue </w:t>
            </w:r>
            <w:r w:rsidRPr="0023521C">
              <w:rPr>
                <w:rFonts w:eastAsia="游明朝" w:hint="eastAsia"/>
                <w:b/>
                <w:color w:val="0070C0"/>
                <w:u w:val="single"/>
                <w:lang w:eastAsia="ja-JP"/>
              </w:rPr>
              <w:t>1</w:t>
            </w:r>
            <w:r w:rsidRPr="0023521C">
              <w:rPr>
                <w:rFonts w:eastAsia="SimSun"/>
                <w:b/>
                <w:color w:val="0070C0"/>
                <w:u w:val="single"/>
                <w:lang w:eastAsia="ko-KR"/>
              </w:rPr>
              <w:t xml:space="preserve">-2: </w:t>
            </w:r>
            <w:r w:rsidRPr="0023521C">
              <w:rPr>
                <w:rFonts w:eastAsia="游明朝" w:hint="eastAsia"/>
                <w:b/>
                <w:color w:val="0070C0"/>
                <w:u w:val="single"/>
                <w:lang w:eastAsia="ja-JP"/>
              </w:rPr>
              <w:t>PMI Report and Scheduled PDSCH separation</w:t>
            </w:r>
          </w:p>
          <w:p w14:paraId="0CE950E6" w14:textId="77777777" w:rsidR="0023521C" w:rsidRPr="0023521C" w:rsidRDefault="0023521C" w:rsidP="0023521C">
            <w:pPr>
              <w:numPr>
                <w:ilvl w:val="0"/>
                <w:numId w:val="16"/>
              </w:numPr>
              <w:overflowPunct/>
              <w:autoSpaceDE/>
              <w:autoSpaceDN/>
              <w:adjustRightInd/>
              <w:spacing w:after="120"/>
              <w:ind w:left="936"/>
              <w:textAlignment w:val="auto"/>
              <w:rPr>
                <w:rFonts w:eastAsia="SimSun"/>
                <w:color w:val="0070C0"/>
                <w:szCs w:val="24"/>
                <w:lang w:eastAsia="zh-CN"/>
              </w:rPr>
            </w:pPr>
            <w:r w:rsidRPr="0023521C">
              <w:rPr>
                <w:rFonts w:eastAsia="SimSun"/>
                <w:color w:val="0070C0"/>
                <w:szCs w:val="24"/>
                <w:lang w:eastAsia="zh-CN"/>
              </w:rPr>
              <w:t>Proposals</w:t>
            </w:r>
          </w:p>
          <w:p w14:paraId="6DD14452" w14:textId="77777777" w:rsidR="0023521C" w:rsidRPr="0023521C" w:rsidRDefault="0023521C" w:rsidP="0023521C">
            <w:pPr>
              <w:numPr>
                <w:ilvl w:val="1"/>
                <w:numId w:val="16"/>
              </w:numPr>
              <w:overflowPunct/>
              <w:autoSpaceDE/>
              <w:autoSpaceDN/>
              <w:adjustRightInd/>
              <w:spacing w:after="120"/>
              <w:ind w:left="1656"/>
              <w:textAlignment w:val="auto"/>
              <w:rPr>
                <w:rFonts w:eastAsia="SimSun"/>
                <w:color w:val="0070C0"/>
                <w:szCs w:val="24"/>
                <w:lang w:eastAsia="zh-CN"/>
              </w:rPr>
            </w:pPr>
            <w:r w:rsidRPr="0023521C">
              <w:rPr>
                <w:rFonts w:eastAsia="SimSun"/>
                <w:color w:val="0070C0"/>
                <w:szCs w:val="24"/>
                <w:lang w:eastAsia="zh-CN"/>
              </w:rPr>
              <w:t xml:space="preserve">Option 1: </w:t>
            </w:r>
            <w:r w:rsidRPr="0023521C">
              <w:rPr>
                <w:rFonts w:eastAsia="游明朝" w:hint="eastAsia"/>
                <w:color w:val="0070C0"/>
                <w:szCs w:val="24"/>
                <w:lang w:eastAsia="ja-JP"/>
              </w:rPr>
              <w:t>Reduce the time separation between PMI report and scheduled PDSCH relative to the values assumed in Rel-18 prediction tests</w:t>
            </w:r>
          </w:p>
          <w:p w14:paraId="1036E38C" w14:textId="77777777" w:rsidR="0023521C" w:rsidRPr="0023521C" w:rsidRDefault="0023521C" w:rsidP="0023521C">
            <w:pPr>
              <w:numPr>
                <w:ilvl w:val="2"/>
                <w:numId w:val="16"/>
              </w:numPr>
              <w:overflowPunct/>
              <w:autoSpaceDE/>
              <w:autoSpaceDN/>
              <w:adjustRightInd/>
              <w:spacing w:after="120"/>
              <w:ind w:left="2376"/>
              <w:textAlignment w:val="auto"/>
              <w:rPr>
                <w:rFonts w:eastAsia="SimSun"/>
                <w:color w:val="0070C0"/>
                <w:szCs w:val="24"/>
                <w:lang w:eastAsia="zh-CN"/>
              </w:rPr>
            </w:pPr>
            <w:r w:rsidRPr="0023521C">
              <w:rPr>
                <w:rFonts w:eastAsia="ＭＳ 明朝"/>
                <w:b/>
                <w:bCs/>
                <w:lang w:eastAsia="en-US"/>
              </w:rPr>
              <w:t xml:space="preserve">RAN4 considers assuming the following in FDD tests: </w:t>
            </w:r>
            <w:r w:rsidRPr="0023521C">
              <w:rPr>
                <w:rFonts w:eastAsia="ＭＳ 明朝"/>
                <w:b/>
                <w:bCs/>
                <w:i/>
                <w:iCs/>
                <w:lang w:eastAsia="en-US"/>
              </w:rPr>
              <w:t>“</w:t>
            </w:r>
            <w:r w:rsidRPr="0023521C">
              <w:rPr>
                <w:rFonts w:eastAsia="ＭＳ 明朝"/>
                <w:b/>
                <w:bCs/>
                <w:i/>
                <w:iCs/>
                <w:lang w:val="en-US" w:eastAsia="zh-CN"/>
              </w:rPr>
              <w:t>This reported PMI cannot be applied at the gNB downlink before slot#(n+3)”</w:t>
            </w:r>
          </w:p>
          <w:p w14:paraId="24C418C0" w14:textId="77777777" w:rsidR="0023521C" w:rsidRPr="0023521C" w:rsidRDefault="0023521C" w:rsidP="0023521C">
            <w:pPr>
              <w:numPr>
                <w:ilvl w:val="1"/>
                <w:numId w:val="16"/>
              </w:numPr>
              <w:overflowPunct/>
              <w:autoSpaceDE/>
              <w:autoSpaceDN/>
              <w:adjustRightInd/>
              <w:spacing w:after="120"/>
              <w:ind w:left="1656"/>
              <w:textAlignment w:val="auto"/>
              <w:rPr>
                <w:rFonts w:eastAsia="SimSun"/>
                <w:color w:val="0070C0"/>
                <w:szCs w:val="24"/>
                <w:lang w:eastAsia="zh-CN"/>
              </w:rPr>
            </w:pPr>
            <w:r w:rsidRPr="0023521C">
              <w:rPr>
                <w:rFonts w:eastAsia="SimSun"/>
                <w:color w:val="0070C0"/>
                <w:szCs w:val="24"/>
                <w:lang w:eastAsia="zh-CN"/>
              </w:rPr>
              <w:t>Option 2:</w:t>
            </w:r>
            <w:r w:rsidRPr="0023521C">
              <w:rPr>
                <w:rFonts w:eastAsia="游明朝"/>
                <w:color w:val="0070C0"/>
                <w:szCs w:val="24"/>
                <w:lang w:eastAsia="ja-JP"/>
              </w:rPr>
              <w:t xml:space="preserve"> </w:t>
            </w:r>
            <w:r w:rsidRPr="0023521C">
              <w:rPr>
                <w:rFonts w:eastAsia="游明朝" w:hint="eastAsia"/>
                <w:color w:val="0070C0"/>
                <w:szCs w:val="24"/>
                <w:lang w:eastAsia="ja-JP"/>
              </w:rPr>
              <w:t>Reuse the same values as in Rel-18 prediction tests</w:t>
            </w:r>
          </w:p>
          <w:p w14:paraId="11F63BA5" w14:textId="77777777" w:rsidR="0023521C" w:rsidRPr="0023521C" w:rsidRDefault="0023521C" w:rsidP="0023521C">
            <w:pPr>
              <w:numPr>
                <w:ilvl w:val="1"/>
                <w:numId w:val="16"/>
              </w:numPr>
              <w:overflowPunct/>
              <w:autoSpaceDE/>
              <w:autoSpaceDN/>
              <w:adjustRightInd/>
              <w:spacing w:after="120"/>
              <w:ind w:left="1656"/>
              <w:textAlignment w:val="auto"/>
              <w:rPr>
                <w:rFonts w:eastAsia="SimSun"/>
                <w:color w:val="0070C0"/>
                <w:szCs w:val="24"/>
                <w:lang w:eastAsia="zh-CN"/>
              </w:rPr>
            </w:pPr>
            <w:r w:rsidRPr="0023521C">
              <w:rPr>
                <w:rFonts w:eastAsia="游明朝" w:hint="eastAsia"/>
                <w:color w:val="0070C0"/>
                <w:szCs w:val="24"/>
                <w:lang w:eastAsia="ja-JP"/>
              </w:rPr>
              <w:t>Option 3: others</w:t>
            </w:r>
          </w:p>
          <w:p w14:paraId="2E5ADDC4" w14:textId="77777777" w:rsidR="0023521C" w:rsidRPr="0023521C" w:rsidRDefault="0023521C" w:rsidP="0023521C">
            <w:pPr>
              <w:numPr>
                <w:ilvl w:val="0"/>
                <w:numId w:val="16"/>
              </w:numPr>
              <w:overflowPunct/>
              <w:autoSpaceDE/>
              <w:autoSpaceDN/>
              <w:adjustRightInd/>
              <w:spacing w:after="120"/>
              <w:ind w:left="936"/>
              <w:textAlignment w:val="auto"/>
              <w:rPr>
                <w:rFonts w:eastAsia="SimSun"/>
                <w:color w:val="0070C0"/>
                <w:szCs w:val="24"/>
                <w:lang w:eastAsia="zh-CN"/>
              </w:rPr>
            </w:pPr>
            <w:r w:rsidRPr="0023521C">
              <w:rPr>
                <w:rFonts w:eastAsia="SimSun"/>
                <w:color w:val="0070C0"/>
                <w:szCs w:val="24"/>
                <w:lang w:eastAsia="zh-CN"/>
              </w:rPr>
              <w:t>Recommended WF</w:t>
            </w:r>
          </w:p>
          <w:p w14:paraId="2BDD0F98" w14:textId="74A373BE" w:rsidR="00631BE2" w:rsidRPr="0023521C" w:rsidRDefault="0023521C" w:rsidP="0023521C">
            <w:pPr>
              <w:numPr>
                <w:ilvl w:val="1"/>
                <w:numId w:val="16"/>
              </w:numPr>
              <w:overflowPunct/>
              <w:autoSpaceDE/>
              <w:autoSpaceDN/>
              <w:adjustRightInd/>
              <w:spacing w:after="120"/>
              <w:ind w:left="1420" w:hanging="340"/>
              <w:textAlignment w:val="auto"/>
              <w:rPr>
                <w:rFonts w:eastAsia="SimSun"/>
                <w:color w:val="0070C0"/>
                <w:szCs w:val="24"/>
                <w:lang w:eastAsia="zh-CN"/>
              </w:rPr>
            </w:pPr>
            <w:r w:rsidRPr="0023521C">
              <w:rPr>
                <w:rFonts w:eastAsia="游明朝"/>
                <w:color w:val="0070C0"/>
                <w:szCs w:val="24"/>
                <w:lang w:eastAsia="ja-JP"/>
              </w:rPr>
              <w:t>T</w:t>
            </w:r>
            <w:r w:rsidRPr="0023521C">
              <w:rPr>
                <w:rFonts w:eastAsia="游明朝" w:hint="eastAsia"/>
                <w:color w:val="0070C0"/>
                <w:szCs w:val="24"/>
                <w:lang w:eastAsia="ja-JP"/>
              </w:rPr>
              <w:t>o be discussed</w:t>
            </w:r>
          </w:p>
        </w:tc>
      </w:tr>
    </w:tbl>
    <w:p w14:paraId="43543009" w14:textId="2C44CDDC" w:rsidR="006A7233" w:rsidRDefault="00A1654C" w:rsidP="006A7233">
      <w:pPr>
        <w:spacing w:before="120" w:after="120"/>
        <w:ind w:firstLineChars="50" w:firstLine="100"/>
        <w:rPr>
          <w:rFonts w:eastAsia="ＭＳ 明朝"/>
          <w:lang w:eastAsia="ja-JP"/>
        </w:rPr>
      </w:pPr>
      <w:r>
        <w:rPr>
          <w:rFonts w:eastAsia="ＭＳ 明朝"/>
        </w:rPr>
        <w:t>In this contribution</w:t>
      </w:r>
      <w:r w:rsidR="00264519">
        <w:rPr>
          <w:rFonts w:eastAsia="ＭＳ 明朝" w:hint="eastAsia"/>
          <w:lang w:eastAsia="ja-JP"/>
        </w:rPr>
        <w:t>,</w:t>
      </w:r>
      <w:r>
        <w:rPr>
          <w:rFonts w:eastAsia="ＭＳ 明朝"/>
        </w:rPr>
        <w:t xml:space="preserve"> we </w:t>
      </w:r>
      <w:r w:rsidR="00484A8F">
        <w:rPr>
          <w:rFonts w:eastAsia="ＭＳ 明朝" w:hint="eastAsia"/>
          <w:lang w:eastAsia="ja-JP"/>
        </w:rPr>
        <w:t>share our</w:t>
      </w:r>
      <w:r w:rsidR="00474A67">
        <w:rPr>
          <w:rFonts w:eastAsia="ＭＳ 明朝" w:hint="eastAsia"/>
          <w:lang w:eastAsia="ja-JP"/>
        </w:rPr>
        <w:t xml:space="preserve"> </w:t>
      </w:r>
      <w:r w:rsidR="006A7233">
        <w:rPr>
          <w:rFonts w:eastAsia="ＭＳ 明朝" w:hint="eastAsia"/>
          <w:lang w:eastAsia="ja-JP"/>
        </w:rPr>
        <w:t xml:space="preserve">findings on the feasibility of </w:t>
      </w:r>
      <w:r w:rsidR="009505E3">
        <w:rPr>
          <w:rFonts w:eastAsia="ＭＳ 明朝" w:hint="eastAsia"/>
          <w:lang w:eastAsia="ja-JP"/>
        </w:rPr>
        <w:t xml:space="preserve">time separation </w:t>
      </w:r>
      <w:r w:rsidR="006A7233">
        <w:rPr>
          <w:rFonts w:eastAsia="ＭＳ 明朝" w:hint="eastAsia"/>
          <w:lang w:eastAsia="ja-JP"/>
        </w:rPr>
        <w:t>reduction</w:t>
      </w:r>
      <w:r w:rsidR="00DE47D8">
        <w:rPr>
          <w:rFonts w:eastAsia="ＭＳ 明朝" w:hint="eastAsia"/>
          <w:lang w:eastAsia="ja-JP"/>
        </w:rPr>
        <w:t xml:space="preserve"> between PMI report and scheduled PDSCH</w:t>
      </w:r>
      <w:r w:rsidR="00537F6D">
        <w:rPr>
          <w:rFonts w:eastAsia="ＭＳ 明朝" w:hint="eastAsia"/>
          <w:lang w:eastAsia="ja-JP"/>
        </w:rPr>
        <w:t xml:space="preserve"> by test equipment</w:t>
      </w:r>
      <w:r w:rsidR="00DE47D8">
        <w:rPr>
          <w:rFonts w:eastAsia="ＭＳ 明朝" w:hint="eastAsia"/>
          <w:lang w:eastAsia="ja-JP"/>
        </w:rPr>
        <w:t>.</w:t>
      </w:r>
      <w:r w:rsidR="006A7233">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70292B52"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 xml:space="preserve">2.1 </w:t>
      </w:r>
      <w:r w:rsidR="002779C7">
        <w:rPr>
          <w:rFonts w:hint="eastAsia"/>
          <w:b/>
          <w:noProof w:val="0"/>
          <w:lang w:eastAsia="ja-JP"/>
        </w:rPr>
        <w:t>Feasibility of time separation reduction between PMI report and scheduled PDSCH</w:t>
      </w:r>
      <w:r w:rsidR="0045737A">
        <w:rPr>
          <w:rFonts w:hint="eastAsia"/>
          <w:b/>
          <w:noProof w:val="0"/>
          <w:lang w:eastAsia="ja-JP"/>
        </w:rPr>
        <w:t xml:space="preserve"> by </w:t>
      </w:r>
      <w:r w:rsidR="00310777">
        <w:rPr>
          <w:rFonts w:hint="eastAsia"/>
          <w:b/>
          <w:noProof w:val="0"/>
          <w:lang w:eastAsia="ja-JP"/>
        </w:rPr>
        <w:t>test equipment</w:t>
      </w:r>
    </w:p>
    <w:p w14:paraId="746E00D0" w14:textId="77777777" w:rsidR="0097410E" w:rsidRDefault="00211316" w:rsidP="002679BA">
      <w:pPr>
        <w:rPr>
          <w:rFonts w:eastAsia="ＭＳ 明朝"/>
          <w:lang w:eastAsia="ja-JP"/>
        </w:rPr>
      </w:pPr>
      <w:r>
        <w:rPr>
          <w:rFonts w:eastAsia="ＭＳ 明朝" w:hint="eastAsia"/>
          <w:b/>
          <w:bCs/>
          <w:lang w:eastAsia="ja-JP"/>
        </w:rPr>
        <w:t xml:space="preserve"> </w:t>
      </w:r>
      <w:r w:rsidRPr="00211316">
        <w:rPr>
          <w:rFonts w:eastAsia="ＭＳ 明朝" w:hint="eastAsia"/>
          <w:lang w:eastAsia="ja-JP"/>
        </w:rPr>
        <w:t xml:space="preserve">As shown </w:t>
      </w:r>
      <w:r>
        <w:rPr>
          <w:rFonts w:eastAsia="ＭＳ 明朝" w:hint="eastAsia"/>
          <w:lang w:eastAsia="ja-JP"/>
        </w:rPr>
        <w:t xml:space="preserve">at issue 1-2 </w:t>
      </w:r>
      <w:r w:rsidRPr="00211316">
        <w:rPr>
          <w:rFonts w:eastAsia="ＭＳ 明朝" w:hint="eastAsia"/>
          <w:lang w:eastAsia="ja-JP"/>
        </w:rPr>
        <w:t xml:space="preserve">in </w:t>
      </w:r>
      <w:r>
        <w:rPr>
          <w:rFonts w:eastAsia="ＭＳ 明朝" w:hint="eastAsia"/>
          <w:lang w:eastAsia="ja-JP"/>
        </w:rPr>
        <w:t xml:space="preserve">the topic summary [1] above, </w:t>
      </w:r>
      <w:r w:rsidR="000869A3">
        <w:rPr>
          <w:rFonts w:eastAsia="ＭＳ 明朝" w:hint="eastAsia"/>
          <w:lang w:eastAsia="ja-JP"/>
        </w:rPr>
        <w:t xml:space="preserve">we discussed </w:t>
      </w:r>
      <w:r w:rsidR="00BE2962">
        <w:rPr>
          <w:rFonts w:eastAsia="ＭＳ 明朝" w:hint="eastAsia"/>
          <w:lang w:eastAsia="ja-JP"/>
        </w:rPr>
        <w:t xml:space="preserve">a </w:t>
      </w:r>
      <w:r w:rsidR="000869A3">
        <w:rPr>
          <w:rFonts w:eastAsia="ＭＳ 明朝" w:hint="eastAsia"/>
          <w:lang w:eastAsia="ja-JP"/>
        </w:rPr>
        <w:t xml:space="preserve">reduction of time separation between PMI report and scheduled PDSCH. And </w:t>
      </w:r>
      <w:r w:rsidR="00BE2962">
        <w:rPr>
          <w:rFonts w:eastAsia="ＭＳ 明朝" w:hint="eastAsia"/>
          <w:lang w:eastAsia="ja-JP"/>
        </w:rPr>
        <w:t xml:space="preserve">there was a question to TE vendors on a feasibility </w:t>
      </w:r>
      <w:r w:rsidR="00BE2962">
        <w:rPr>
          <w:rFonts w:eastAsia="ＭＳ 明朝"/>
          <w:lang w:eastAsia="ja-JP"/>
        </w:rPr>
        <w:t>during</w:t>
      </w:r>
      <w:r w:rsidR="00BE2962">
        <w:rPr>
          <w:rFonts w:eastAsia="ＭＳ 明朝" w:hint="eastAsia"/>
          <w:lang w:eastAsia="ja-JP"/>
        </w:rPr>
        <w:t xml:space="preserve"> the session.</w:t>
      </w:r>
      <w:r w:rsidR="00BD13C6">
        <w:rPr>
          <w:rFonts w:eastAsia="ＭＳ 明朝" w:hint="eastAsia"/>
          <w:lang w:eastAsia="ja-JP"/>
        </w:rPr>
        <w:t xml:space="preserve"> Th</w:t>
      </w:r>
      <w:r w:rsidR="000D14C2">
        <w:rPr>
          <w:rFonts w:eastAsia="ＭＳ 明朝" w:hint="eastAsia"/>
          <w:lang w:eastAsia="ja-JP"/>
        </w:rPr>
        <w:t>us</w:t>
      </w:r>
      <w:r w:rsidR="00BD13C6">
        <w:rPr>
          <w:rFonts w:eastAsia="ＭＳ 明朝" w:hint="eastAsia"/>
          <w:lang w:eastAsia="ja-JP"/>
        </w:rPr>
        <w:t xml:space="preserve"> w</w:t>
      </w:r>
      <w:r>
        <w:rPr>
          <w:rFonts w:eastAsia="ＭＳ 明朝" w:hint="eastAsia"/>
          <w:lang w:eastAsia="ja-JP"/>
        </w:rPr>
        <w:t xml:space="preserve">e checked the feasibility of time separation reduction between PMI report and scheduled PDSCH by </w:t>
      </w:r>
      <w:r w:rsidR="008126AE">
        <w:rPr>
          <w:rFonts w:eastAsia="ＭＳ 明朝" w:hint="eastAsia"/>
          <w:lang w:eastAsia="ja-JP"/>
        </w:rPr>
        <w:t xml:space="preserve">our </w:t>
      </w:r>
      <w:r>
        <w:rPr>
          <w:rFonts w:eastAsia="ＭＳ 明朝" w:hint="eastAsia"/>
          <w:lang w:eastAsia="ja-JP"/>
        </w:rPr>
        <w:t>test equipment.</w:t>
      </w:r>
    </w:p>
    <w:p w14:paraId="6A0E0630" w14:textId="2CEC7E73" w:rsidR="00396E48" w:rsidRDefault="000D14C2" w:rsidP="002679BA">
      <w:pPr>
        <w:rPr>
          <w:rFonts w:eastAsia="ＭＳ 明朝"/>
          <w:lang w:eastAsia="ja-JP"/>
        </w:rPr>
      </w:pPr>
      <w:r>
        <w:rPr>
          <w:rFonts w:eastAsia="ＭＳ 明朝" w:hint="eastAsia"/>
          <w:lang w:eastAsia="ja-JP"/>
        </w:rPr>
        <w:t xml:space="preserve"> </w:t>
      </w:r>
      <w:r w:rsidR="00145C60">
        <w:rPr>
          <w:rFonts w:eastAsia="ＭＳ 明朝" w:hint="eastAsia"/>
          <w:lang w:eastAsia="ja-JP"/>
        </w:rPr>
        <w:t>According to the proposed option</w:t>
      </w:r>
      <w:r w:rsidR="0028620F">
        <w:rPr>
          <w:rFonts w:eastAsia="ＭＳ 明朝" w:hint="eastAsia"/>
          <w:lang w:eastAsia="ja-JP"/>
        </w:rPr>
        <w:t xml:space="preserve"> 1, </w:t>
      </w:r>
      <w:r w:rsidR="008126AE">
        <w:rPr>
          <w:rFonts w:eastAsia="ＭＳ 明朝" w:hint="eastAsia"/>
          <w:lang w:eastAsia="ja-JP"/>
        </w:rPr>
        <w:t xml:space="preserve">the target reduction is from </w:t>
      </w:r>
      <w:r w:rsidR="008126AE">
        <w:rPr>
          <w:rFonts w:eastAsia="ＭＳ 明朝"/>
          <w:lang w:eastAsia="ja-JP"/>
        </w:rPr>
        <w:t>“</w:t>
      </w:r>
      <w:r w:rsidR="008126AE">
        <w:rPr>
          <w:rFonts w:eastAsia="ＭＳ 明朝" w:hint="eastAsia"/>
          <w:lang w:eastAsia="ja-JP"/>
        </w:rPr>
        <w:t>before slot#(n+4)</w:t>
      </w:r>
      <w:r w:rsidR="008126AE">
        <w:rPr>
          <w:rFonts w:eastAsia="ＭＳ 明朝"/>
          <w:lang w:eastAsia="ja-JP"/>
        </w:rPr>
        <w:t>”</w:t>
      </w:r>
      <w:r w:rsidR="008126AE">
        <w:rPr>
          <w:rFonts w:eastAsia="ＭＳ 明朝" w:hint="eastAsia"/>
          <w:lang w:eastAsia="ja-JP"/>
        </w:rPr>
        <w:t xml:space="preserve"> to</w:t>
      </w:r>
      <w:r w:rsidR="006246D3">
        <w:rPr>
          <w:rFonts w:eastAsia="ＭＳ 明朝" w:hint="eastAsia"/>
          <w:lang w:eastAsia="ja-JP"/>
        </w:rPr>
        <w:t xml:space="preserve"> </w:t>
      </w:r>
      <w:r w:rsidR="006246D3">
        <w:rPr>
          <w:rFonts w:eastAsia="ＭＳ 明朝"/>
          <w:lang w:eastAsia="ja-JP"/>
        </w:rPr>
        <w:t>“</w:t>
      </w:r>
      <w:r w:rsidR="006246D3">
        <w:rPr>
          <w:rFonts w:eastAsia="ＭＳ 明朝" w:hint="eastAsia"/>
          <w:lang w:eastAsia="ja-JP"/>
        </w:rPr>
        <w:t>before slot#(n+3)</w:t>
      </w:r>
      <w:r w:rsidR="006246D3">
        <w:rPr>
          <w:rFonts w:eastAsia="ＭＳ 明朝"/>
          <w:lang w:eastAsia="ja-JP"/>
        </w:rPr>
        <w:t>”</w:t>
      </w:r>
      <w:r w:rsidR="006246D3">
        <w:rPr>
          <w:rFonts w:eastAsia="ＭＳ 明朝" w:hint="eastAsia"/>
          <w:lang w:eastAsia="ja-JP"/>
        </w:rPr>
        <w:t xml:space="preserve">. And </w:t>
      </w:r>
      <w:r w:rsidR="007269AB">
        <w:rPr>
          <w:rFonts w:eastAsia="ＭＳ 明朝" w:hint="eastAsia"/>
          <w:lang w:eastAsia="ja-JP"/>
        </w:rPr>
        <w:t>based on</w:t>
      </w:r>
      <w:r w:rsidR="00161A18">
        <w:rPr>
          <w:rFonts w:eastAsia="ＭＳ 明朝" w:hint="eastAsia"/>
          <w:lang w:eastAsia="ja-JP"/>
        </w:rPr>
        <w:t xml:space="preserve"> the test equipment implementation, </w:t>
      </w:r>
      <w:r w:rsidR="003E097C">
        <w:rPr>
          <w:rFonts w:eastAsia="ＭＳ 明朝" w:hint="eastAsia"/>
          <w:lang w:eastAsia="ja-JP"/>
        </w:rPr>
        <w:t xml:space="preserve">we confirmed that </w:t>
      </w:r>
      <w:r w:rsidR="00161A18">
        <w:rPr>
          <w:rFonts w:eastAsia="ＭＳ 明朝" w:hint="eastAsia"/>
          <w:lang w:eastAsia="ja-JP"/>
        </w:rPr>
        <w:t xml:space="preserve">it is possible to </w:t>
      </w:r>
      <w:r w:rsidR="002B2C73">
        <w:rPr>
          <w:rFonts w:eastAsia="ＭＳ 明朝" w:hint="eastAsia"/>
          <w:lang w:eastAsia="ja-JP"/>
        </w:rPr>
        <w:t xml:space="preserve">reflect </w:t>
      </w:r>
      <w:r w:rsidR="00291555">
        <w:rPr>
          <w:rFonts w:eastAsia="ＭＳ 明朝" w:hint="eastAsia"/>
          <w:lang w:eastAsia="ja-JP"/>
        </w:rPr>
        <w:t xml:space="preserve">the change </w:t>
      </w:r>
      <w:r w:rsidR="003E097C">
        <w:rPr>
          <w:rFonts w:eastAsia="ＭＳ 明朝" w:hint="eastAsia"/>
          <w:lang w:eastAsia="ja-JP"/>
        </w:rPr>
        <w:t>on</w:t>
      </w:r>
      <w:r w:rsidR="00291555">
        <w:rPr>
          <w:rFonts w:eastAsia="ＭＳ 明朝" w:hint="eastAsia"/>
          <w:lang w:eastAsia="ja-JP"/>
        </w:rPr>
        <w:t xml:space="preserve"> PDSCH </w:t>
      </w:r>
      <w:r w:rsidR="00FE7941">
        <w:rPr>
          <w:rFonts w:eastAsia="ＭＳ 明朝" w:hint="eastAsia"/>
          <w:lang w:eastAsia="ja-JP"/>
        </w:rPr>
        <w:t>at slot#(n+2) after receiving the PMI report.</w:t>
      </w:r>
      <w:r w:rsidR="00B707CB">
        <w:rPr>
          <w:rFonts w:eastAsia="ＭＳ 明朝" w:hint="eastAsia"/>
          <w:lang w:eastAsia="ja-JP"/>
        </w:rPr>
        <w:t xml:space="preserve"> </w:t>
      </w:r>
      <w:r w:rsidR="00902E3F">
        <w:rPr>
          <w:rFonts w:eastAsia="ＭＳ 明朝" w:hint="eastAsia"/>
          <w:lang w:eastAsia="ja-JP"/>
        </w:rPr>
        <w:t xml:space="preserve">Further reduction of the time separation depends on the timing when </w:t>
      </w:r>
      <w:r w:rsidR="00C13007">
        <w:rPr>
          <w:rFonts w:eastAsia="ＭＳ 明朝" w:hint="eastAsia"/>
          <w:lang w:eastAsia="ja-JP"/>
        </w:rPr>
        <w:t xml:space="preserve">the </w:t>
      </w:r>
      <w:r w:rsidR="0074244A">
        <w:rPr>
          <w:rFonts w:eastAsia="ＭＳ 明朝" w:hint="eastAsia"/>
          <w:lang w:eastAsia="ja-JP"/>
        </w:rPr>
        <w:t xml:space="preserve">TE receives </w:t>
      </w:r>
      <w:r w:rsidR="00FB5943">
        <w:rPr>
          <w:rFonts w:eastAsia="ＭＳ 明朝" w:hint="eastAsia"/>
          <w:lang w:eastAsia="ja-JP"/>
        </w:rPr>
        <w:t>a</w:t>
      </w:r>
      <w:r w:rsidR="00902E3F">
        <w:rPr>
          <w:rFonts w:eastAsia="ＭＳ 明朝" w:hint="eastAsia"/>
          <w:lang w:eastAsia="ja-JP"/>
        </w:rPr>
        <w:t xml:space="preserve"> </w:t>
      </w:r>
      <w:r w:rsidR="0074244A">
        <w:rPr>
          <w:rFonts w:eastAsia="ＭＳ 明朝" w:hint="eastAsia"/>
          <w:lang w:eastAsia="ja-JP"/>
        </w:rPr>
        <w:t>CSI</w:t>
      </w:r>
      <w:r w:rsidR="004D6FF4">
        <w:rPr>
          <w:rFonts w:eastAsia="ＭＳ 明朝" w:hint="eastAsia"/>
          <w:lang w:eastAsia="ja-JP"/>
        </w:rPr>
        <w:t>/PMI</w:t>
      </w:r>
      <w:r w:rsidR="0074244A">
        <w:rPr>
          <w:rFonts w:eastAsia="ＭＳ 明朝" w:hint="eastAsia"/>
          <w:lang w:eastAsia="ja-JP"/>
        </w:rPr>
        <w:t xml:space="preserve"> </w:t>
      </w:r>
      <w:r w:rsidR="007E41B9">
        <w:rPr>
          <w:rFonts w:eastAsia="ＭＳ 明朝" w:hint="eastAsia"/>
          <w:lang w:eastAsia="ja-JP"/>
        </w:rPr>
        <w:t xml:space="preserve">report </w:t>
      </w:r>
      <w:r w:rsidR="0074244A">
        <w:rPr>
          <w:rFonts w:eastAsia="ＭＳ 明朝" w:hint="eastAsia"/>
          <w:lang w:eastAsia="ja-JP"/>
        </w:rPr>
        <w:t>within a slot</w:t>
      </w:r>
      <w:r w:rsidR="00902E3F">
        <w:rPr>
          <w:rFonts w:eastAsia="ＭＳ 明朝" w:hint="eastAsia"/>
          <w:lang w:eastAsia="ja-JP"/>
        </w:rPr>
        <w:t>.</w:t>
      </w:r>
    </w:p>
    <w:p w14:paraId="08D617E7" w14:textId="6245C81E" w:rsidR="00396E48" w:rsidRPr="00672193" w:rsidRDefault="00672193" w:rsidP="002679BA">
      <w:pPr>
        <w:rPr>
          <w:rFonts w:eastAsia="ＭＳ 明朝"/>
          <w:b/>
          <w:bCs/>
          <w:lang w:eastAsia="ja-JP"/>
        </w:rPr>
      </w:pPr>
      <w:r w:rsidRPr="00672193">
        <w:rPr>
          <w:rFonts w:eastAsia="ＭＳ 明朝" w:hint="eastAsia"/>
          <w:b/>
          <w:bCs/>
          <w:lang w:eastAsia="ja-JP"/>
        </w:rPr>
        <w:t xml:space="preserve">Observation 1: </w:t>
      </w:r>
      <w:r w:rsidR="003E097C">
        <w:rPr>
          <w:rFonts w:eastAsia="ＭＳ 明朝" w:hint="eastAsia"/>
          <w:b/>
          <w:bCs/>
          <w:lang w:eastAsia="ja-JP"/>
        </w:rPr>
        <w:t xml:space="preserve">It is possible to schedule PDSCH </w:t>
      </w:r>
      <w:r w:rsidR="00F752CE">
        <w:rPr>
          <w:rFonts w:eastAsia="ＭＳ 明朝" w:hint="eastAsia"/>
          <w:b/>
          <w:bCs/>
          <w:lang w:eastAsia="ja-JP"/>
        </w:rPr>
        <w:t xml:space="preserve">at slot#(n+2) </w:t>
      </w:r>
      <w:r w:rsidR="003E097C">
        <w:rPr>
          <w:rFonts w:eastAsia="ＭＳ 明朝" w:hint="eastAsia"/>
          <w:b/>
          <w:bCs/>
          <w:lang w:eastAsia="ja-JP"/>
        </w:rPr>
        <w:t xml:space="preserve">based on the received PMI report </w:t>
      </w:r>
      <w:r w:rsidR="00336E57">
        <w:rPr>
          <w:rFonts w:eastAsia="ＭＳ 明朝" w:hint="eastAsia"/>
          <w:b/>
          <w:bCs/>
          <w:lang w:eastAsia="ja-JP"/>
        </w:rPr>
        <w:t>from TE point of view.</w:t>
      </w:r>
    </w:p>
    <w:p w14:paraId="2893A831" w14:textId="1429DBE9" w:rsidR="00585E86" w:rsidRDefault="00B707CB" w:rsidP="00672193">
      <w:pPr>
        <w:ind w:firstLineChars="50" w:firstLine="100"/>
        <w:rPr>
          <w:rFonts w:eastAsia="ＭＳ 明朝"/>
          <w:lang w:eastAsia="ja-JP"/>
        </w:rPr>
      </w:pPr>
      <w:r>
        <w:rPr>
          <w:rFonts w:eastAsia="ＭＳ 明朝" w:hint="eastAsia"/>
          <w:lang w:eastAsia="ja-JP"/>
        </w:rPr>
        <w:t xml:space="preserve">Therefore, </w:t>
      </w:r>
      <w:r w:rsidR="00F6623D">
        <w:rPr>
          <w:rFonts w:eastAsia="ＭＳ 明朝" w:hint="eastAsia"/>
          <w:lang w:eastAsia="ja-JP"/>
        </w:rPr>
        <w:t xml:space="preserve">it is possible to </w:t>
      </w:r>
      <w:r w:rsidR="00031148" w:rsidRPr="00031148">
        <w:rPr>
          <w:rFonts w:eastAsia="ＭＳ 明朝"/>
          <w:lang w:eastAsia="ja-JP"/>
        </w:rPr>
        <w:t xml:space="preserve">reduce the time separation between PMI report and scheduled PDSCH </w:t>
      </w:r>
      <w:r w:rsidR="002845D3">
        <w:rPr>
          <w:rFonts w:eastAsia="ＭＳ 明朝" w:hint="eastAsia"/>
          <w:lang w:eastAsia="ja-JP"/>
        </w:rPr>
        <w:t xml:space="preserve">and change </w:t>
      </w:r>
      <w:r w:rsidR="00031148" w:rsidRPr="00031148">
        <w:rPr>
          <w:rFonts w:eastAsia="ＭＳ 明朝"/>
          <w:lang w:eastAsia="ja-JP"/>
        </w:rPr>
        <w:t>from “before slot#(n+4)” to “before slot#(n+3)”.</w:t>
      </w:r>
    </w:p>
    <w:p w14:paraId="36B24753" w14:textId="7019003C" w:rsidR="00A34C33" w:rsidRPr="00585E86" w:rsidRDefault="00585E86" w:rsidP="002679BA">
      <w:pPr>
        <w:rPr>
          <w:rFonts w:eastAsia="ＭＳ 明朝"/>
          <w:b/>
          <w:bCs/>
          <w:lang w:eastAsia="ja-JP"/>
        </w:rPr>
      </w:pPr>
      <w:r w:rsidRPr="00585E86">
        <w:rPr>
          <w:rFonts w:eastAsia="ＭＳ 明朝" w:hint="eastAsia"/>
          <w:b/>
          <w:bCs/>
          <w:lang w:eastAsia="ja-JP"/>
        </w:rPr>
        <w:lastRenderedPageBreak/>
        <w:t xml:space="preserve">Observation </w:t>
      </w:r>
      <w:r w:rsidR="00672193">
        <w:rPr>
          <w:rFonts w:eastAsia="ＭＳ 明朝" w:hint="eastAsia"/>
          <w:b/>
          <w:bCs/>
          <w:lang w:eastAsia="ja-JP"/>
        </w:rPr>
        <w:t>2</w:t>
      </w:r>
      <w:r w:rsidRPr="00585E86">
        <w:rPr>
          <w:rFonts w:eastAsia="ＭＳ 明朝" w:hint="eastAsia"/>
          <w:b/>
          <w:bCs/>
          <w:lang w:eastAsia="ja-JP"/>
        </w:rPr>
        <w:t xml:space="preserve">: </w:t>
      </w:r>
      <w:r>
        <w:rPr>
          <w:rFonts w:eastAsia="ＭＳ 明朝" w:hint="eastAsia"/>
          <w:b/>
          <w:bCs/>
          <w:lang w:eastAsia="ja-JP"/>
        </w:rPr>
        <w:t xml:space="preserve">It is possible to reduce </w:t>
      </w:r>
      <w:r w:rsidR="005F0C41">
        <w:rPr>
          <w:rFonts w:eastAsia="ＭＳ 明朝" w:hint="eastAsia"/>
          <w:b/>
          <w:bCs/>
          <w:lang w:eastAsia="ja-JP"/>
        </w:rPr>
        <w:t>time separation between PMI report and scheduled PDSCH</w:t>
      </w:r>
      <w:r w:rsidR="002E7204">
        <w:rPr>
          <w:rFonts w:eastAsia="ＭＳ 明朝" w:hint="eastAsia"/>
          <w:b/>
          <w:bCs/>
          <w:lang w:eastAsia="ja-JP"/>
        </w:rPr>
        <w:t xml:space="preserve"> and change</w:t>
      </w:r>
      <w:r w:rsidR="005F0C41">
        <w:rPr>
          <w:rFonts w:eastAsia="ＭＳ 明朝" w:hint="eastAsia"/>
          <w:b/>
          <w:bCs/>
          <w:lang w:eastAsia="ja-JP"/>
        </w:rPr>
        <w:t xml:space="preserve"> from </w:t>
      </w:r>
      <w:r w:rsidR="005F0C41">
        <w:rPr>
          <w:rFonts w:eastAsia="ＭＳ 明朝"/>
          <w:b/>
          <w:bCs/>
          <w:lang w:eastAsia="ja-JP"/>
        </w:rPr>
        <w:t>“</w:t>
      </w:r>
      <w:r w:rsidR="005F0C41">
        <w:rPr>
          <w:rFonts w:eastAsia="ＭＳ 明朝" w:hint="eastAsia"/>
          <w:b/>
          <w:bCs/>
          <w:lang w:eastAsia="ja-JP"/>
        </w:rPr>
        <w:t>before slot#(n+4)</w:t>
      </w:r>
      <w:r w:rsidR="005F0C41">
        <w:rPr>
          <w:rFonts w:eastAsia="ＭＳ 明朝"/>
          <w:b/>
          <w:bCs/>
          <w:lang w:eastAsia="ja-JP"/>
        </w:rPr>
        <w:t>”</w:t>
      </w:r>
      <w:r w:rsidR="005F0C41">
        <w:rPr>
          <w:rFonts w:eastAsia="ＭＳ 明朝" w:hint="eastAsia"/>
          <w:b/>
          <w:bCs/>
          <w:lang w:eastAsia="ja-JP"/>
        </w:rPr>
        <w:t xml:space="preserve"> to </w:t>
      </w:r>
      <w:r w:rsidR="005F0C41">
        <w:rPr>
          <w:rFonts w:eastAsia="ＭＳ 明朝"/>
          <w:b/>
          <w:bCs/>
          <w:lang w:eastAsia="ja-JP"/>
        </w:rPr>
        <w:t>“</w:t>
      </w:r>
      <w:r w:rsidR="005F0C41">
        <w:rPr>
          <w:rFonts w:eastAsia="ＭＳ 明朝" w:hint="eastAsia"/>
          <w:b/>
          <w:bCs/>
          <w:lang w:eastAsia="ja-JP"/>
        </w:rPr>
        <w:t>before slot#(n+3)</w:t>
      </w:r>
      <w:r w:rsidR="005F0C41">
        <w:rPr>
          <w:rFonts w:eastAsia="ＭＳ 明朝"/>
          <w:b/>
          <w:bCs/>
          <w:lang w:eastAsia="ja-JP"/>
        </w:rPr>
        <w:t>”</w:t>
      </w:r>
      <w:r w:rsidR="005F0C41">
        <w:rPr>
          <w:rFonts w:eastAsia="ＭＳ 明朝" w:hint="eastAsia"/>
          <w:b/>
          <w:bCs/>
          <w:lang w:eastAsia="ja-JP"/>
        </w:rPr>
        <w:t xml:space="preserve"> </w:t>
      </w:r>
      <w:r w:rsidR="00660C24">
        <w:rPr>
          <w:rFonts w:eastAsia="ＭＳ 明朝" w:hint="eastAsia"/>
          <w:b/>
          <w:bCs/>
          <w:lang w:eastAsia="ja-JP"/>
        </w:rPr>
        <w:t xml:space="preserve">from </w:t>
      </w:r>
      <w:r w:rsidR="005F0C41">
        <w:rPr>
          <w:rFonts w:eastAsia="ＭＳ 明朝" w:hint="eastAsia"/>
          <w:b/>
          <w:bCs/>
          <w:lang w:eastAsia="ja-JP"/>
        </w:rPr>
        <w:t>test equipment</w:t>
      </w:r>
      <w:r w:rsidR="00660C24">
        <w:rPr>
          <w:rFonts w:eastAsia="ＭＳ 明朝" w:hint="eastAsia"/>
          <w:b/>
          <w:bCs/>
          <w:lang w:eastAsia="ja-JP"/>
        </w:rPr>
        <w:t xml:space="preserve"> viewpoint</w:t>
      </w:r>
      <w:r w:rsidR="005F0C41">
        <w:rPr>
          <w:rFonts w:eastAsia="ＭＳ 明朝" w:hint="eastAsia"/>
          <w:b/>
          <w:bCs/>
          <w:lang w:eastAsia="ja-JP"/>
        </w:rPr>
        <w:t>.</w:t>
      </w:r>
      <w:r w:rsidR="008126AE" w:rsidRPr="00585E86">
        <w:rPr>
          <w:rFonts w:eastAsia="ＭＳ 明朝" w:hint="eastAsia"/>
          <w:b/>
          <w:bCs/>
          <w:lang w:eastAsia="ja-JP"/>
        </w:rPr>
        <w:t xml:space="preserve">   </w:t>
      </w:r>
      <w:r w:rsidR="00211316" w:rsidRPr="00585E86">
        <w:rPr>
          <w:rFonts w:eastAsia="ＭＳ 明朝" w:hint="eastAsia"/>
          <w:b/>
          <w:bCs/>
          <w:lang w:eastAsia="ja-JP"/>
        </w:rPr>
        <w:t xml:space="preserve"> </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247206E" w14:textId="3789C5AD" w:rsidR="00B07DCA" w:rsidRDefault="00EB6A8A" w:rsidP="00B07DCA">
      <w:pPr>
        <w:spacing w:before="120" w:after="120"/>
        <w:ind w:firstLineChars="50" w:firstLine="100"/>
        <w:rPr>
          <w:rFonts w:eastAsia="ＭＳ 明朝"/>
          <w:lang w:eastAsia="ja-JP"/>
        </w:rPr>
      </w:pPr>
      <w:r w:rsidRPr="00EB6A8A">
        <w:rPr>
          <w:rFonts w:eastAsia="ＭＳ 明朝"/>
        </w:rPr>
        <w:t>In this contribution</w:t>
      </w:r>
      <w:r w:rsidRPr="00EB6A8A">
        <w:rPr>
          <w:rFonts w:eastAsia="ＭＳ 明朝" w:hint="eastAsia"/>
          <w:lang w:eastAsia="ja-JP"/>
        </w:rPr>
        <w:t>,</w:t>
      </w:r>
      <w:r w:rsidRPr="00EB6A8A">
        <w:rPr>
          <w:rFonts w:eastAsia="ＭＳ 明朝"/>
        </w:rPr>
        <w:t xml:space="preserve"> </w:t>
      </w:r>
      <w:r w:rsidR="00B07DCA">
        <w:rPr>
          <w:rFonts w:eastAsia="ＭＳ 明朝"/>
        </w:rPr>
        <w:t xml:space="preserve">we </w:t>
      </w:r>
      <w:r w:rsidR="00466F2C">
        <w:rPr>
          <w:rFonts w:eastAsia="ＭＳ 明朝" w:hint="eastAsia"/>
          <w:lang w:eastAsia="ja-JP"/>
        </w:rPr>
        <w:t>confirmed</w:t>
      </w:r>
      <w:r w:rsidR="00B07DCA">
        <w:rPr>
          <w:rFonts w:eastAsia="ＭＳ 明朝" w:hint="eastAsia"/>
          <w:lang w:eastAsia="ja-JP"/>
        </w:rPr>
        <w:t xml:space="preserve"> the feasibility of time separation reduction between PMI report and scheduled PDSCH by test equipment. </w:t>
      </w:r>
    </w:p>
    <w:p w14:paraId="3F31C758" w14:textId="062F10A7" w:rsidR="00466F2C" w:rsidRPr="00672193" w:rsidRDefault="00466F2C" w:rsidP="00466F2C">
      <w:pPr>
        <w:rPr>
          <w:rFonts w:eastAsia="ＭＳ 明朝"/>
          <w:b/>
          <w:bCs/>
          <w:lang w:eastAsia="ja-JP"/>
        </w:rPr>
      </w:pPr>
      <w:r w:rsidRPr="00672193">
        <w:rPr>
          <w:rFonts w:eastAsia="ＭＳ 明朝" w:hint="eastAsia"/>
          <w:b/>
          <w:bCs/>
          <w:lang w:eastAsia="ja-JP"/>
        </w:rPr>
        <w:t xml:space="preserve">Observation 1: </w:t>
      </w:r>
      <w:r>
        <w:rPr>
          <w:rFonts w:eastAsia="ＭＳ 明朝" w:hint="eastAsia"/>
          <w:b/>
          <w:bCs/>
          <w:lang w:eastAsia="ja-JP"/>
        </w:rPr>
        <w:t>It is possible to schedule PDSCH at slot#(n+2) based on the received PMI report from TE point of view.</w:t>
      </w:r>
    </w:p>
    <w:p w14:paraId="2A0980BE" w14:textId="2D006787" w:rsidR="00B07DCA" w:rsidRPr="00E47871" w:rsidRDefault="00466F2C" w:rsidP="00E47871">
      <w:pPr>
        <w:rPr>
          <w:rFonts w:eastAsia="ＭＳ 明朝"/>
          <w:b/>
          <w:bCs/>
          <w:lang w:eastAsia="ja-JP"/>
        </w:rPr>
      </w:pPr>
      <w:r w:rsidRPr="00585E86">
        <w:rPr>
          <w:rFonts w:eastAsia="ＭＳ 明朝" w:hint="eastAsia"/>
          <w:b/>
          <w:bCs/>
          <w:lang w:eastAsia="ja-JP"/>
        </w:rPr>
        <w:t xml:space="preserve">Observation </w:t>
      </w:r>
      <w:r>
        <w:rPr>
          <w:rFonts w:eastAsia="ＭＳ 明朝" w:hint="eastAsia"/>
          <w:b/>
          <w:bCs/>
          <w:lang w:eastAsia="ja-JP"/>
        </w:rPr>
        <w:t>2</w:t>
      </w:r>
      <w:r w:rsidRPr="00585E86">
        <w:rPr>
          <w:rFonts w:eastAsia="ＭＳ 明朝" w:hint="eastAsia"/>
          <w:b/>
          <w:bCs/>
          <w:lang w:eastAsia="ja-JP"/>
        </w:rPr>
        <w:t xml:space="preserve">: </w:t>
      </w:r>
      <w:r>
        <w:rPr>
          <w:rFonts w:eastAsia="ＭＳ 明朝" w:hint="eastAsia"/>
          <w:b/>
          <w:bCs/>
          <w:lang w:eastAsia="ja-JP"/>
        </w:rPr>
        <w:t xml:space="preserve">It is possible to reduce time separation between PMI report and scheduled PDSCH and change from </w:t>
      </w:r>
      <w:r>
        <w:rPr>
          <w:rFonts w:eastAsia="ＭＳ 明朝"/>
          <w:b/>
          <w:bCs/>
          <w:lang w:eastAsia="ja-JP"/>
        </w:rPr>
        <w:t>“</w:t>
      </w:r>
      <w:r>
        <w:rPr>
          <w:rFonts w:eastAsia="ＭＳ 明朝" w:hint="eastAsia"/>
          <w:b/>
          <w:bCs/>
          <w:lang w:eastAsia="ja-JP"/>
        </w:rPr>
        <w:t>before slot#(n+4)</w:t>
      </w:r>
      <w:r>
        <w:rPr>
          <w:rFonts w:eastAsia="ＭＳ 明朝"/>
          <w:b/>
          <w:bCs/>
          <w:lang w:eastAsia="ja-JP"/>
        </w:rPr>
        <w:t>”</w:t>
      </w:r>
      <w:r>
        <w:rPr>
          <w:rFonts w:eastAsia="ＭＳ 明朝" w:hint="eastAsia"/>
          <w:b/>
          <w:bCs/>
          <w:lang w:eastAsia="ja-JP"/>
        </w:rPr>
        <w:t xml:space="preserve"> to </w:t>
      </w:r>
      <w:r>
        <w:rPr>
          <w:rFonts w:eastAsia="ＭＳ 明朝"/>
          <w:b/>
          <w:bCs/>
          <w:lang w:eastAsia="ja-JP"/>
        </w:rPr>
        <w:t>“</w:t>
      </w:r>
      <w:r>
        <w:rPr>
          <w:rFonts w:eastAsia="ＭＳ 明朝" w:hint="eastAsia"/>
          <w:b/>
          <w:bCs/>
          <w:lang w:eastAsia="ja-JP"/>
        </w:rPr>
        <w:t>before slot#(n+3)</w:t>
      </w:r>
      <w:r>
        <w:rPr>
          <w:rFonts w:eastAsia="ＭＳ 明朝"/>
          <w:b/>
          <w:bCs/>
          <w:lang w:eastAsia="ja-JP"/>
        </w:rPr>
        <w:t>”</w:t>
      </w:r>
      <w:r>
        <w:rPr>
          <w:rFonts w:eastAsia="ＭＳ 明朝" w:hint="eastAsia"/>
          <w:b/>
          <w:bCs/>
          <w:lang w:eastAsia="ja-JP"/>
        </w:rPr>
        <w:t xml:space="preserve"> from test equipment viewpoint.</w:t>
      </w:r>
      <w:r w:rsidRPr="00585E86">
        <w:rPr>
          <w:rFonts w:eastAsia="ＭＳ 明朝" w:hint="eastAsia"/>
          <w:b/>
          <w:bCs/>
          <w:lang w:eastAsia="ja-JP"/>
        </w:rPr>
        <w:t xml:space="preserve">   </w:t>
      </w:r>
      <w:r w:rsidR="00660C24" w:rsidRPr="00585E86">
        <w:rPr>
          <w:rFonts w:eastAsia="ＭＳ 明朝" w:hint="eastAsia"/>
          <w:b/>
          <w:bCs/>
          <w:lang w:eastAsia="ja-JP"/>
        </w:rPr>
        <w:t xml:space="preserve">  </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74EA26BD" w:rsidR="00E20A96" w:rsidRDefault="00E21595" w:rsidP="00E21595">
      <w:pPr>
        <w:spacing w:before="120" w:after="120"/>
        <w:rPr>
          <w:rFonts w:eastAsia="ＭＳ 明朝"/>
          <w:lang w:eastAsia="ja-JP"/>
        </w:rPr>
      </w:pPr>
      <w:r>
        <w:rPr>
          <w:rFonts w:eastAsia="ＭＳ 明朝"/>
        </w:rPr>
        <w:t>[1] R4-2</w:t>
      </w:r>
      <w:r w:rsidR="00B16CCB">
        <w:rPr>
          <w:rFonts w:eastAsia="ＭＳ 明朝" w:hint="eastAsia"/>
          <w:lang w:eastAsia="ja-JP"/>
        </w:rPr>
        <w:t>50</w:t>
      </w:r>
      <w:r w:rsidR="00BA28B0">
        <w:rPr>
          <w:rFonts w:eastAsia="ＭＳ 明朝" w:hint="eastAsia"/>
          <w:lang w:eastAsia="ja-JP"/>
        </w:rPr>
        <w:t>7570</w:t>
      </w:r>
      <w:r>
        <w:rPr>
          <w:rFonts w:eastAsia="ＭＳ 明朝"/>
        </w:rPr>
        <w:t>,</w:t>
      </w:r>
      <w:r w:rsidR="00B801CC">
        <w:rPr>
          <w:rFonts w:eastAsia="ＭＳ 明朝"/>
        </w:rPr>
        <w:t xml:space="preserve"> </w:t>
      </w:r>
      <w:r w:rsidR="0011231A">
        <w:rPr>
          <w:rFonts w:eastAsia="ＭＳ 明朝"/>
        </w:rPr>
        <w:t>“</w:t>
      </w:r>
      <w:r w:rsidR="002B644E" w:rsidRPr="002B644E">
        <w:rPr>
          <w:rFonts w:eastAsia="ＭＳ 明朝"/>
        </w:rPr>
        <w:t>Topic summary for [115][131] NR_AIML_air_part1</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3F6071">
        <w:rPr>
          <w:rFonts w:eastAsia="ＭＳ 明朝" w:hint="eastAsia"/>
          <w:lang w:eastAsia="ja-JP"/>
        </w:rPr>
        <w:t>4</w:t>
      </w:r>
      <w:r w:rsidR="002806F6">
        <w:rPr>
          <w:rFonts w:eastAsia="ＭＳ 明朝" w:hint="eastAsia"/>
          <w:lang w:eastAsia="ja-JP"/>
        </w:rPr>
        <w:t>-bis</w:t>
      </w:r>
      <w:r w:rsidR="00196F57">
        <w:rPr>
          <w:rFonts w:eastAsia="ＭＳ 明朝"/>
        </w:rPr>
        <w:t>,</w:t>
      </w:r>
      <w:r w:rsidR="0019579B">
        <w:rPr>
          <w:rFonts w:eastAsia="ＭＳ 明朝" w:hint="eastAsia"/>
          <w:lang w:eastAsia="ja-JP"/>
        </w:rPr>
        <w:t xml:space="preserve"> </w:t>
      </w:r>
      <w:r w:rsidR="002806F6">
        <w:rPr>
          <w:rFonts w:eastAsia="ＭＳ 明朝" w:hint="eastAsia"/>
          <w:lang w:eastAsia="ja-JP"/>
        </w:rPr>
        <w:t>Wuhan</w:t>
      </w:r>
      <w:r w:rsidR="00196F57">
        <w:rPr>
          <w:rFonts w:eastAsia="ＭＳ 明朝"/>
        </w:rPr>
        <w:t xml:space="preserve">, </w:t>
      </w:r>
      <w:r w:rsidR="002806F6">
        <w:rPr>
          <w:rFonts w:eastAsia="ＭＳ 明朝" w:hint="eastAsia"/>
          <w:lang w:eastAsia="ja-JP"/>
        </w:rPr>
        <w:t>China</w:t>
      </w:r>
    </w:p>
    <w:p w14:paraId="240C2F47" w14:textId="2DD69783" w:rsidR="00B860EE" w:rsidRPr="00B860EE" w:rsidRDefault="00B860EE" w:rsidP="00E21595">
      <w:pPr>
        <w:spacing w:before="120" w:after="120"/>
        <w:rPr>
          <w:rFonts w:eastAsia="ＭＳ 明朝"/>
          <w:lang w:eastAsia="ja-JP"/>
        </w:rPr>
      </w:pPr>
      <w:r>
        <w:rPr>
          <w:rFonts w:eastAsia="ＭＳ 明朝" w:hint="eastAsia"/>
          <w:lang w:eastAsia="ja-JP"/>
        </w:rPr>
        <w:t xml:space="preserve">[2] R4-2505508, </w:t>
      </w:r>
      <w:r>
        <w:rPr>
          <w:rFonts w:eastAsia="ＭＳ 明朝"/>
          <w:lang w:eastAsia="ja-JP"/>
        </w:rPr>
        <w:t>“</w:t>
      </w:r>
      <w:r w:rsidR="00351824" w:rsidRPr="00351824">
        <w:rPr>
          <w:rFonts w:eastAsia="ＭＳ 明朝"/>
          <w:lang w:eastAsia="ja-JP"/>
        </w:rPr>
        <w:t>CSI Prediction: Testing Framework</w:t>
      </w:r>
      <w:r>
        <w:rPr>
          <w:rFonts w:eastAsia="ＭＳ 明朝"/>
          <w:lang w:eastAsia="ja-JP"/>
        </w:rPr>
        <w:t>”</w:t>
      </w:r>
      <w:r>
        <w:rPr>
          <w:rFonts w:eastAsia="ＭＳ 明朝" w:hint="eastAsia"/>
          <w:lang w:eastAsia="ja-JP"/>
        </w:rPr>
        <w:t>, Qualcomm Inc., RAN4 #115, St. Julian</w:t>
      </w:r>
      <w:r>
        <w:rPr>
          <w:rFonts w:eastAsia="ＭＳ 明朝"/>
          <w:lang w:eastAsia="ja-JP"/>
        </w:rPr>
        <w:t>’</w:t>
      </w:r>
      <w:r>
        <w:rPr>
          <w:rFonts w:eastAsia="ＭＳ 明朝" w:hint="eastAsia"/>
          <w:lang w:eastAsia="ja-JP"/>
        </w:rPr>
        <w:t>s</w:t>
      </w:r>
      <w:r w:rsidR="00FC1F90">
        <w:rPr>
          <w:rFonts w:eastAsia="ＭＳ 明朝" w:hint="eastAsia"/>
          <w:lang w:eastAsia="ja-JP"/>
        </w:rPr>
        <w:t>, Malta</w:t>
      </w:r>
    </w:p>
    <w:p w14:paraId="51684585" w14:textId="575AF802" w:rsidR="00C704BD" w:rsidRDefault="00C704BD" w:rsidP="003A2A3E">
      <w:pPr>
        <w:rPr>
          <w:rFonts w:eastAsia="ＭＳ 明朝"/>
          <w:lang w:eastAsia="ja-JP"/>
        </w:rPr>
      </w:pPr>
    </w:p>
    <w:sectPr w:rsidR="00C704BD"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D2EB3" w14:textId="77777777" w:rsidR="00B16409" w:rsidRDefault="00B16409" w:rsidP="00920DEF">
      <w:pPr>
        <w:spacing w:before="120" w:after="120"/>
      </w:pPr>
      <w:r>
        <w:separator/>
      </w:r>
    </w:p>
  </w:endnote>
  <w:endnote w:type="continuationSeparator" w:id="0">
    <w:p w14:paraId="46525930" w14:textId="77777777" w:rsidR="00B16409" w:rsidRDefault="00B1640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86BB" w14:textId="77777777" w:rsidR="00B16409" w:rsidRDefault="00B16409" w:rsidP="00675E3F">
      <w:pPr>
        <w:spacing w:before="120" w:after="120"/>
      </w:pPr>
      <w:r>
        <w:separator/>
      </w:r>
    </w:p>
  </w:footnote>
  <w:footnote w:type="continuationSeparator" w:id="0">
    <w:p w14:paraId="4335095F" w14:textId="77777777" w:rsidR="00B16409" w:rsidRDefault="00B1640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2"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6"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1506097">
    <w:abstractNumId w:val="18"/>
  </w:num>
  <w:num w:numId="2" w16cid:durableId="1252007156">
    <w:abstractNumId w:val="13"/>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24"/>
  </w:num>
  <w:num w:numId="5" w16cid:durableId="1669676945">
    <w:abstractNumId w:val="7"/>
  </w:num>
  <w:num w:numId="6" w16cid:durableId="2016565546">
    <w:abstractNumId w:val="2"/>
  </w:num>
  <w:num w:numId="7" w16cid:durableId="941183229">
    <w:abstractNumId w:val="10"/>
  </w:num>
  <w:num w:numId="8" w16cid:durableId="1281571919">
    <w:abstractNumId w:val="19"/>
  </w:num>
  <w:num w:numId="9" w16cid:durableId="451560545">
    <w:abstractNumId w:val="9"/>
  </w:num>
  <w:num w:numId="10" w16cid:durableId="1020623267">
    <w:abstractNumId w:val="15"/>
  </w:num>
  <w:num w:numId="11" w16cid:durableId="1424372145">
    <w:abstractNumId w:val="11"/>
  </w:num>
  <w:num w:numId="12" w16cid:durableId="1353218273">
    <w:abstractNumId w:val="6"/>
  </w:num>
  <w:num w:numId="13" w16cid:durableId="371930318">
    <w:abstractNumId w:val="4"/>
  </w:num>
  <w:num w:numId="14" w16cid:durableId="42797405">
    <w:abstractNumId w:val="1"/>
  </w:num>
  <w:num w:numId="15" w16cid:durableId="833647321">
    <w:abstractNumId w:val="20"/>
  </w:num>
  <w:num w:numId="16" w16cid:durableId="2098481195">
    <w:abstractNumId w:val="21"/>
  </w:num>
  <w:num w:numId="17" w16cid:durableId="1742872095">
    <w:abstractNumId w:val="25"/>
  </w:num>
  <w:num w:numId="18" w16cid:durableId="1363825113">
    <w:abstractNumId w:val="17"/>
  </w:num>
  <w:num w:numId="19" w16cid:durableId="1940064690">
    <w:abstractNumId w:val="5"/>
  </w:num>
  <w:num w:numId="20" w16cid:durableId="1751194575">
    <w:abstractNumId w:val="16"/>
  </w:num>
  <w:num w:numId="21" w16cid:durableId="531655550">
    <w:abstractNumId w:val="3"/>
  </w:num>
  <w:num w:numId="22" w16cid:durableId="757990235">
    <w:abstractNumId w:val="23"/>
  </w:num>
  <w:num w:numId="23" w16cid:durableId="1654989285">
    <w:abstractNumId w:val="22"/>
  </w:num>
  <w:num w:numId="24" w16cid:durableId="332799178">
    <w:abstractNumId w:val="12"/>
  </w:num>
  <w:num w:numId="25" w16cid:durableId="864171238">
    <w:abstractNumId w:val="14"/>
  </w:num>
  <w:num w:numId="26" w16cid:durableId="189184320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4AD1"/>
    <w:rsid w:val="00024DED"/>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733"/>
    <w:rsid w:val="000538DC"/>
    <w:rsid w:val="00053A40"/>
    <w:rsid w:val="00053BE1"/>
    <w:rsid w:val="00053C49"/>
    <w:rsid w:val="00053EBF"/>
    <w:rsid w:val="0005458F"/>
    <w:rsid w:val="00054736"/>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73B"/>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780"/>
    <w:rsid w:val="000A49E8"/>
    <w:rsid w:val="000A5280"/>
    <w:rsid w:val="000A5697"/>
    <w:rsid w:val="000A5AF5"/>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877"/>
    <w:rsid w:val="000E7B76"/>
    <w:rsid w:val="000F00A7"/>
    <w:rsid w:val="000F0344"/>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5AFD"/>
    <w:rsid w:val="001B64C3"/>
    <w:rsid w:val="001B67B6"/>
    <w:rsid w:val="001B67D5"/>
    <w:rsid w:val="001B6B49"/>
    <w:rsid w:val="001B6B62"/>
    <w:rsid w:val="001B6D70"/>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71A"/>
    <w:rsid w:val="001E671B"/>
    <w:rsid w:val="001E6949"/>
    <w:rsid w:val="001E6A10"/>
    <w:rsid w:val="001E6DB0"/>
    <w:rsid w:val="001E6DD6"/>
    <w:rsid w:val="001E6E36"/>
    <w:rsid w:val="001E728B"/>
    <w:rsid w:val="001E763C"/>
    <w:rsid w:val="001E77D9"/>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A61"/>
    <w:rsid w:val="00281ACD"/>
    <w:rsid w:val="00281C9D"/>
    <w:rsid w:val="00281D1E"/>
    <w:rsid w:val="00281DA1"/>
    <w:rsid w:val="00281EDC"/>
    <w:rsid w:val="00281F26"/>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40A4"/>
    <w:rsid w:val="00294815"/>
    <w:rsid w:val="002952DF"/>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968"/>
    <w:rsid w:val="003169CC"/>
    <w:rsid w:val="00316A0F"/>
    <w:rsid w:val="00316BD6"/>
    <w:rsid w:val="00316E0A"/>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521"/>
    <w:rsid w:val="0033482B"/>
    <w:rsid w:val="00334870"/>
    <w:rsid w:val="00334A52"/>
    <w:rsid w:val="00334AF0"/>
    <w:rsid w:val="00334C2E"/>
    <w:rsid w:val="00334E15"/>
    <w:rsid w:val="00334F94"/>
    <w:rsid w:val="003352A1"/>
    <w:rsid w:val="003353A5"/>
    <w:rsid w:val="00335722"/>
    <w:rsid w:val="00335C6E"/>
    <w:rsid w:val="00335CB9"/>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677"/>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7E7"/>
    <w:rsid w:val="00440EFB"/>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421B"/>
    <w:rsid w:val="004642D7"/>
    <w:rsid w:val="004642E3"/>
    <w:rsid w:val="004644C5"/>
    <w:rsid w:val="0046483D"/>
    <w:rsid w:val="00464846"/>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8AD"/>
    <w:rsid w:val="005118F7"/>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AF"/>
    <w:rsid w:val="005823E1"/>
    <w:rsid w:val="00582424"/>
    <w:rsid w:val="005829AE"/>
    <w:rsid w:val="00582A6A"/>
    <w:rsid w:val="00583202"/>
    <w:rsid w:val="00583467"/>
    <w:rsid w:val="00583835"/>
    <w:rsid w:val="00583A10"/>
    <w:rsid w:val="00583AF1"/>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4338"/>
    <w:rsid w:val="005C4469"/>
    <w:rsid w:val="005C4906"/>
    <w:rsid w:val="005C49CE"/>
    <w:rsid w:val="005C4A20"/>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480"/>
    <w:rsid w:val="00660B97"/>
    <w:rsid w:val="00660C24"/>
    <w:rsid w:val="00660F91"/>
    <w:rsid w:val="0066111E"/>
    <w:rsid w:val="0066142B"/>
    <w:rsid w:val="0066151B"/>
    <w:rsid w:val="006615BE"/>
    <w:rsid w:val="006616B3"/>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70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685"/>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45D"/>
    <w:rsid w:val="00714472"/>
    <w:rsid w:val="007148A2"/>
    <w:rsid w:val="00715047"/>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AE6"/>
    <w:rsid w:val="00724E3F"/>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FFA"/>
    <w:rsid w:val="007B01F5"/>
    <w:rsid w:val="007B01FF"/>
    <w:rsid w:val="007B06A7"/>
    <w:rsid w:val="007B0A13"/>
    <w:rsid w:val="007B0B18"/>
    <w:rsid w:val="007B0B97"/>
    <w:rsid w:val="007B0C5A"/>
    <w:rsid w:val="007B0D80"/>
    <w:rsid w:val="007B1485"/>
    <w:rsid w:val="007B15E0"/>
    <w:rsid w:val="007B182E"/>
    <w:rsid w:val="007B1B8A"/>
    <w:rsid w:val="007B1E4F"/>
    <w:rsid w:val="007B1F7F"/>
    <w:rsid w:val="007B1FB4"/>
    <w:rsid w:val="007B2182"/>
    <w:rsid w:val="007B2241"/>
    <w:rsid w:val="007B2273"/>
    <w:rsid w:val="007B2640"/>
    <w:rsid w:val="007B2806"/>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BE4"/>
    <w:rsid w:val="007E2D2E"/>
    <w:rsid w:val="007E2F09"/>
    <w:rsid w:val="007E34BB"/>
    <w:rsid w:val="007E37AD"/>
    <w:rsid w:val="007E383F"/>
    <w:rsid w:val="007E3904"/>
    <w:rsid w:val="007E3A11"/>
    <w:rsid w:val="007E3E24"/>
    <w:rsid w:val="007E3FD6"/>
    <w:rsid w:val="007E40E1"/>
    <w:rsid w:val="007E41B9"/>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7FE"/>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686"/>
    <w:rsid w:val="0087086A"/>
    <w:rsid w:val="00870A12"/>
    <w:rsid w:val="00870B1F"/>
    <w:rsid w:val="00871076"/>
    <w:rsid w:val="0087152D"/>
    <w:rsid w:val="00871C04"/>
    <w:rsid w:val="00871EBD"/>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392"/>
    <w:rsid w:val="00893DB6"/>
    <w:rsid w:val="00893E03"/>
    <w:rsid w:val="008940DE"/>
    <w:rsid w:val="008943AD"/>
    <w:rsid w:val="00894426"/>
    <w:rsid w:val="008944CA"/>
    <w:rsid w:val="00894856"/>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F9C"/>
    <w:rsid w:val="008F5E29"/>
    <w:rsid w:val="008F604A"/>
    <w:rsid w:val="008F6391"/>
    <w:rsid w:val="008F652B"/>
    <w:rsid w:val="008F66B2"/>
    <w:rsid w:val="008F670B"/>
    <w:rsid w:val="008F6B34"/>
    <w:rsid w:val="008F6B56"/>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19"/>
    <w:rsid w:val="009422D0"/>
    <w:rsid w:val="00942440"/>
    <w:rsid w:val="009424C8"/>
    <w:rsid w:val="009424D4"/>
    <w:rsid w:val="00942543"/>
    <w:rsid w:val="0094283C"/>
    <w:rsid w:val="00942B28"/>
    <w:rsid w:val="00942C50"/>
    <w:rsid w:val="00942DF0"/>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F97"/>
    <w:rsid w:val="009A3159"/>
    <w:rsid w:val="009A34A3"/>
    <w:rsid w:val="009A36D1"/>
    <w:rsid w:val="009A3751"/>
    <w:rsid w:val="009A3963"/>
    <w:rsid w:val="009A39DA"/>
    <w:rsid w:val="009A3B36"/>
    <w:rsid w:val="009A3D6A"/>
    <w:rsid w:val="009A4135"/>
    <w:rsid w:val="009A4142"/>
    <w:rsid w:val="009A4307"/>
    <w:rsid w:val="009A436F"/>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AB1"/>
    <w:rsid w:val="009D6EB3"/>
    <w:rsid w:val="009D7830"/>
    <w:rsid w:val="009D7C65"/>
    <w:rsid w:val="009D7CA7"/>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402B"/>
    <w:rsid w:val="009E42AF"/>
    <w:rsid w:val="009E43A7"/>
    <w:rsid w:val="009E43BC"/>
    <w:rsid w:val="009E477F"/>
    <w:rsid w:val="009E47FD"/>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DA9"/>
    <w:rsid w:val="00A00DEC"/>
    <w:rsid w:val="00A00FFD"/>
    <w:rsid w:val="00A01069"/>
    <w:rsid w:val="00A011DC"/>
    <w:rsid w:val="00A0132A"/>
    <w:rsid w:val="00A0139D"/>
    <w:rsid w:val="00A01744"/>
    <w:rsid w:val="00A0183A"/>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31"/>
    <w:rsid w:val="00A302C9"/>
    <w:rsid w:val="00A30310"/>
    <w:rsid w:val="00A309A9"/>
    <w:rsid w:val="00A30A12"/>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14E"/>
    <w:rsid w:val="00A5077F"/>
    <w:rsid w:val="00A50987"/>
    <w:rsid w:val="00A50BFF"/>
    <w:rsid w:val="00A50DF4"/>
    <w:rsid w:val="00A50E49"/>
    <w:rsid w:val="00A50EF3"/>
    <w:rsid w:val="00A5127C"/>
    <w:rsid w:val="00A517E1"/>
    <w:rsid w:val="00A518A8"/>
    <w:rsid w:val="00A51957"/>
    <w:rsid w:val="00A51B4D"/>
    <w:rsid w:val="00A51BAE"/>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307"/>
    <w:rsid w:val="00AB45D0"/>
    <w:rsid w:val="00AB477A"/>
    <w:rsid w:val="00AB4984"/>
    <w:rsid w:val="00AB4CA6"/>
    <w:rsid w:val="00AB4D09"/>
    <w:rsid w:val="00AB4FAE"/>
    <w:rsid w:val="00AB4FF8"/>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60C"/>
    <w:rsid w:val="00AC27C4"/>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1E5"/>
    <w:rsid w:val="00AD78B6"/>
    <w:rsid w:val="00AE037F"/>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8E1"/>
    <w:rsid w:val="00B27B5C"/>
    <w:rsid w:val="00B27D7A"/>
    <w:rsid w:val="00B27DC6"/>
    <w:rsid w:val="00B30384"/>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8E2"/>
    <w:rsid w:val="00C13E62"/>
    <w:rsid w:val="00C13EF6"/>
    <w:rsid w:val="00C14313"/>
    <w:rsid w:val="00C143CF"/>
    <w:rsid w:val="00C1451C"/>
    <w:rsid w:val="00C14619"/>
    <w:rsid w:val="00C14B1E"/>
    <w:rsid w:val="00C14B5E"/>
    <w:rsid w:val="00C154CB"/>
    <w:rsid w:val="00C15920"/>
    <w:rsid w:val="00C159DC"/>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2F0F"/>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94F"/>
    <w:rsid w:val="00C779CA"/>
    <w:rsid w:val="00C77C16"/>
    <w:rsid w:val="00C77E3F"/>
    <w:rsid w:val="00C77F99"/>
    <w:rsid w:val="00C8013D"/>
    <w:rsid w:val="00C8022D"/>
    <w:rsid w:val="00C80B22"/>
    <w:rsid w:val="00C80C82"/>
    <w:rsid w:val="00C80D35"/>
    <w:rsid w:val="00C80E54"/>
    <w:rsid w:val="00C80F4E"/>
    <w:rsid w:val="00C8103B"/>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B9"/>
    <w:rsid w:val="00CA6F2D"/>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636"/>
    <w:rsid w:val="00D2174E"/>
    <w:rsid w:val="00D21A79"/>
    <w:rsid w:val="00D21B0E"/>
    <w:rsid w:val="00D21CF6"/>
    <w:rsid w:val="00D224DF"/>
    <w:rsid w:val="00D22820"/>
    <w:rsid w:val="00D22A7C"/>
    <w:rsid w:val="00D22D94"/>
    <w:rsid w:val="00D22F50"/>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B32"/>
    <w:rsid w:val="00D40BDB"/>
    <w:rsid w:val="00D40E26"/>
    <w:rsid w:val="00D41052"/>
    <w:rsid w:val="00D411E8"/>
    <w:rsid w:val="00D41976"/>
    <w:rsid w:val="00D41E2A"/>
    <w:rsid w:val="00D41E4D"/>
    <w:rsid w:val="00D4200A"/>
    <w:rsid w:val="00D42AD8"/>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338"/>
    <w:rsid w:val="00DB24B5"/>
    <w:rsid w:val="00DB2659"/>
    <w:rsid w:val="00DB269C"/>
    <w:rsid w:val="00DB26FA"/>
    <w:rsid w:val="00DB2799"/>
    <w:rsid w:val="00DB28CE"/>
    <w:rsid w:val="00DB2DCE"/>
    <w:rsid w:val="00DB2E10"/>
    <w:rsid w:val="00DB2E16"/>
    <w:rsid w:val="00DB300D"/>
    <w:rsid w:val="00DB31A9"/>
    <w:rsid w:val="00DB3CBE"/>
    <w:rsid w:val="00DB3D44"/>
    <w:rsid w:val="00DB4321"/>
    <w:rsid w:val="00DB46DF"/>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748"/>
    <w:rsid w:val="00DF0938"/>
    <w:rsid w:val="00DF0BDD"/>
    <w:rsid w:val="00DF0EB2"/>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6139"/>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5E9"/>
    <w:rsid w:val="00EE2838"/>
    <w:rsid w:val="00EE295C"/>
    <w:rsid w:val="00EE2DA2"/>
    <w:rsid w:val="00EE3248"/>
    <w:rsid w:val="00EE335F"/>
    <w:rsid w:val="00EE34C4"/>
    <w:rsid w:val="00EE3AAB"/>
    <w:rsid w:val="00EE3DFC"/>
    <w:rsid w:val="00EE4219"/>
    <w:rsid w:val="00EE477E"/>
    <w:rsid w:val="00EE4F21"/>
    <w:rsid w:val="00EE50A5"/>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7E2"/>
    <w:rsid w:val="00EF2C87"/>
    <w:rsid w:val="00EF2F62"/>
    <w:rsid w:val="00EF3228"/>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213"/>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23D"/>
    <w:rsid w:val="00F66450"/>
    <w:rsid w:val="00F6645A"/>
    <w:rsid w:val="00F6661A"/>
    <w:rsid w:val="00F66716"/>
    <w:rsid w:val="00F66758"/>
    <w:rsid w:val="00F66B51"/>
    <w:rsid w:val="00F6710A"/>
    <w:rsid w:val="00F673CA"/>
    <w:rsid w:val="00F67703"/>
    <w:rsid w:val="00F6785A"/>
    <w:rsid w:val="00F67BF0"/>
    <w:rsid w:val="00F67C2D"/>
    <w:rsid w:val="00F704A0"/>
    <w:rsid w:val="00F704CD"/>
    <w:rsid w:val="00F707A3"/>
    <w:rsid w:val="00F709F7"/>
    <w:rsid w:val="00F70B5F"/>
    <w:rsid w:val="00F70E12"/>
    <w:rsid w:val="00F70F0D"/>
    <w:rsid w:val="00F71033"/>
    <w:rsid w:val="00F710E8"/>
    <w:rsid w:val="00F7147B"/>
    <w:rsid w:val="00F71B69"/>
    <w:rsid w:val="00F724E4"/>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97"/>
    <w:rsid w:val="00FF57F3"/>
    <w:rsid w:val="00FF59A6"/>
    <w:rsid w:val="00FF5C7D"/>
    <w:rsid w:val="00FF5D44"/>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480</Words>
  <Characters>2737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2025-08-13T01:31:00Z</dcterms:created>
  <dcterms:modified xsi:type="dcterms:W3CDTF">2025-08-15T00:20:00Z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