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AA61" w14:textId="77777777" w:rsidR="003E0830" w:rsidRPr="000C416C" w:rsidRDefault="003E0830" w:rsidP="003E0830">
      <w:pPr>
        <w:pStyle w:val="CRCoverPage"/>
        <w:tabs>
          <w:tab w:val="right" w:pos="8640"/>
        </w:tabs>
        <w:jc w:val="both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D8F114F" wp14:editId="7497F4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64D7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iUI0Fl8EAAB/DAAADgAAAAAAAAAAAAAAAAAuAgAAZHJzL2Uyb0RvYy54bWxQSwEC&#10;LQAUAAYACAAAACEACNszb9YAAAD/AAAADwAAAAAAAAAAAAAAAAC5BgAAZHJzL2Rvd25yZXYueG1s&#10;UEsFBgAAAAAEAAQA8wAAALw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0C416C">
        <w:rPr>
          <w:b/>
          <w:noProof/>
          <w:sz w:val="24"/>
          <w:lang w:val="en-US"/>
        </w:rPr>
        <w:t>3GPP TSG-RAN WG</w:t>
      </w:r>
      <w:r>
        <w:rPr>
          <w:b/>
          <w:noProof/>
          <w:sz w:val="24"/>
          <w:lang w:val="en-US"/>
        </w:rPr>
        <w:t>3</w:t>
      </w:r>
      <w:r w:rsidRPr="000C416C">
        <w:rPr>
          <w:b/>
          <w:noProof/>
          <w:sz w:val="24"/>
          <w:lang w:val="en-US"/>
        </w:rPr>
        <w:t xml:space="preserve"> Meeting #1</w:t>
      </w:r>
      <w:r>
        <w:rPr>
          <w:b/>
          <w:noProof/>
          <w:sz w:val="24"/>
          <w:lang w:val="en-US"/>
        </w:rPr>
        <w:t xml:space="preserve">29bis                                                             </w:t>
      </w:r>
      <w:r w:rsidRPr="00083B66">
        <w:rPr>
          <w:b/>
          <w:noProof/>
          <w:sz w:val="24"/>
          <w:lang w:val="en-US"/>
        </w:rPr>
        <w:t>R3-2</w:t>
      </w:r>
      <w:r>
        <w:rPr>
          <w:b/>
          <w:noProof/>
          <w:sz w:val="24"/>
          <w:lang w:val="en-US"/>
        </w:rPr>
        <w:t>5xxxx</w:t>
      </w:r>
    </w:p>
    <w:p w14:paraId="444C2E19" w14:textId="59F74140" w:rsidR="00EE0733" w:rsidRDefault="003E0830" w:rsidP="003E0830">
      <w:pPr>
        <w:pStyle w:val="Header"/>
        <w:rPr>
          <w:rFonts w:cs="Arial"/>
          <w:bCs/>
          <w:noProof w:val="0"/>
          <w:sz w:val="24"/>
          <w:lang w:eastAsia="ja-JP"/>
        </w:rPr>
      </w:pPr>
      <w:r>
        <w:rPr>
          <w:rFonts w:eastAsia="MS Mincho"/>
          <w:sz w:val="24"/>
          <w:lang w:val="en-US"/>
        </w:rPr>
        <w:t>Prague, Czech Republic</w:t>
      </w:r>
      <w:r w:rsidRPr="00E31F99">
        <w:rPr>
          <w:rFonts w:eastAsia="MS Mincho"/>
          <w:sz w:val="24"/>
          <w:lang w:val="en-US"/>
        </w:rPr>
        <w:t xml:space="preserve">, </w:t>
      </w:r>
      <w:r>
        <w:rPr>
          <w:rFonts w:eastAsia="MS Mincho"/>
          <w:sz w:val="24"/>
          <w:lang w:val="en-US"/>
        </w:rPr>
        <w:t>13</w:t>
      </w:r>
      <w:r w:rsidRPr="00E31F99">
        <w:rPr>
          <w:rFonts w:eastAsia="MS Mincho"/>
          <w:sz w:val="24"/>
          <w:lang w:val="en-US"/>
        </w:rPr>
        <w:t xml:space="preserve"> – </w:t>
      </w:r>
      <w:r>
        <w:rPr>
          <w:rFonts w:eastAsia="MS Mincho"/>
          <w:sz w:val="24"/>
          <w:lang w:val="en-US"/>
        </w:rPr>
        <w:t>17</w:t>
      </w:r>
      <w:r w:rsidRPr="00E31F99">
        <w:rPr>
          <w:rFonts w:eastAsia="MS Mincho"/>
          <w:sz w:val="24"/>
          <w:lang w:val="en-US"/>
        </w:rPr>
        <w:t xml:space="preserve"> </w:t>
      </w:r>
      <w:r>
        <w:rPr>
          <w:rFonts w:eastAsia="MS Mincho"/>
          <w:sz w:val="24"/>
          <w:lang w:val="en-US"/>
        </w:rPr>
        <w:t>October</w:t>
      </w:r>
      <w:r w:rsidRPr="00E31F99">
        <w:rPr>
          <w:rFonts w:eastAsia="MS Mincho"/>
          <w:sz w:val="24"/>
          <w:lang w:val="en-US"/>
        </w:rPr>
        <w:t xml:space="preserve"> 2025</w:t>
      </w:r>
      <w:r w:rsidRPr="003C7B74">
        <w:rPr>
          <w:rFonts w:eastAsia="MS Mincho"/>
          <w:sz w:val="24"/>
          <w:lang w:val="en-US"/>
        </w:rPr>
        <w:t xml:space="preserve">                                                 </w:t>
      </w:r>
      <w:r w:rsidRPr="003C7B74">
        <w:rPr>
          <w:rFonts w:eastAsia="MS Mincho"/>
          <w:sz w:val="24"/>
          <w:lang w:val="en-US"/>
        </w:rPr>
        <w:tab/>
        <w:t xml:space="preserve">         </w:t>
      </w: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0E4293D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3E0830">
        <w:t>10.2</w:t>
      </w:r>
      <w:r w:rsidR="00734EE9">
        <w:t>.1</w:t>
      </w:r>
    </w:p>
    <w:p w14:paraId="778AB5AF" w14:textId="274E2223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3E0830">
        <w:t>Qualcomm (Moderator)</w:t>
      </w:r>
    </w:p>
    <w:p w14:paraId="1F68FE86" w14:textId="4454BECF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</w:t>
      </w:r>
      <w:r w:rsidR="007212AF">
        <w:t xml:space="preserve">draft TR </w:t>
      </w:r>
      <w:r w:rsidR="007212AF" w:rsidRPr="00DB4460">
        <w:rPr>
          <w:rFonts w:cs="Calibri"/>
        </w:rPr>
        <w:t>38.760</w:t>
      </w:r>
      <w:r w:rsidR="00E15BA1">
        <w:t>]</w:t>
      </w:r>
      <w:r w:rsidR="00520062">
        <w:t xml:space="preserve"> </w:t>
      </w:r>
      <w:r w:rsidR="00961E72">
        <w:t xml:space="preserve">General </w:t>
      </w:r>
      <w:r w:rsidR="007212AF">
        <w:t>principles</w:t>
      </w:r>
      <w:r w:rsidR="00961E72">
        <w:t xml:space="preserve"> and requirements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42A8CA3D" w:rsidR="005F436C" w:rsidRDefault="005F436C" w:rsidP="005F436C">
      <w:pPr>
        <w:pStyle w:val="Discussion"/>
      </w:pPr>
      <w:r>
        <w:t xml:space="preserve">This TP </w:t>
      </w:r>
      <w:r w:rsidR="00DB73D9">
        <w:t>for draft TR 38.760 captures the outcome of R3#129-bis discussions</w:t>
      </w:r>
      <w:r w:rsidRPr="00477891">
        <w:t>.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38AC004F" w14:textId="77777777" w:rsidR="00477891" w:rsidRDefault="00477891" w:rsidP="00477891">
      <w:pPr>
        <w:pStyle w:val="FirstChange"/>
      </w:pPr>
      <w:bookmarkStart w:id="0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2CBE9C3" w14:textId="77777777" w:rsidR="00E14D4C" w:rsidRDefault="00E14D4C" w:rsidP="00E14D4C">
      <w:pPr>
        <w:pStyle w:val="EW"/>
      </w:pPr>
    </w:p>
    <w:p w14:paraId="53D3A459" w14:textId="77777777" w:rsidR="00E14D4C" w:rsidRDefault="00E14D4C" w:rsidP="00E14D4C">
      <w:pPr>
        <w:pStyle w:val="Heading1"/>
      </w:pPr>
      <w:bookmarkStart w:id="1" w:name="clause4"/>
      <w:bookmarkStart w:id="2" w:name="_Toc209524021"/>
      <w:bookmarkEnd w:id="1"/>
      <w:r>
        <w:t>5</w:t>
      </w:r>
      <w:r>
        <w:tab/>
      </w:r>
      <w:r>
        <w:rPr>
          <w:rFonts w:hint="eastAsia"/>
        </w:rPr>
        <w:t>Objectives and requirements</w:t>
      </w:r>
      <w:bookmarkEnd w:id="2"/>
    </w:p>
    <w:p w14:paraId="7954C13F" w14:textId="77777777" w:rsidR="00E14D4C" w:rsidRDefault="00E14D4C" w:rsidP="00E14D4C">
      <w:pPr>
        <w:rPr>
          <w:i/>
          <w:iCs/>
          <w:color w:val="FF0000"/>
        </w:rPr>
      </w:pPr>
      <w:r>
        <w:rPr>
          <w:i/>
          <w:iCs/>
          <w:color w:val="FF0000"/>
        </w:rPr>
        <w:t>Editor’s note: The detailed objectives of the study are:</w:t>
      </w:r>
    </w:p>
    <w:p w14:paraId="438682B3" w14:textId="77777777" w:rsidR="00E14D4C" w:rsidRDefault="00E14D4C" w:rsidP="00E14D4C">
      <w:pPr>
        <w:overflowPunct w:val="0"/>
        <w:autoSpaceDE w:val="0"/>
        <w:autoSpaceDN w:val="0"/>
        <w:adjustRightInd w:val="0"/>
        <w:spacing w:after="120"/>
        <w:textAlignment w:val="baseline"/>
        <w:rPr>
          <w:i/>
          <w:iCs/>
          <w:color w:val="FF0000"/>
        </w:rPr>
      </w:pPr>
      <w:r>
        <w:rPr>
          <w:i/>
          <w:iCs/>
          <w:color w:val="FF0000"/>
        </w:rPr>
        <w:t>Single technology framework based on a stand-alone architecture</w:t>
      </w:r>
      <w:r>
        <w:rPr>
          <w:rFonts w:hint="eastAsia"/>
          <w:i/>
          <w:iCs/>
          <w:color w:val="FF0000"/>
          <w:lang w:eastAsia="ja-JP"/>
        </w:rPr>
        <w:t xml:space="preserve"> </w:t>
      </w:r>
      <w:r>
        <w:rPr>
          <w:i/>
          <w:iCs/>
          <w:color w:val="FF0000"/>
        </w:rPr>
        <w:t>to support the agreed existing and new services, and to satisfy the usage scenarios, requirements, deployment scenarios and design principles with acceptable performance/complexity trade-off, as determined by the RAN requirements in [RP-250810] and [TR38.914], including: [RAN1], [RAN2], [RAN3], [RAN4]</w:t>
      </w:r>
    </w:p>
    <w:p w14:paraId="1A50EDC3" w14:textId="026BC9D5" w:rsidR="00E14D4C" w:rsidRDefault="00E14D4C" w:rsidP="00E14D4C">
      <w:pPr>
        <w:pStyle w:val="Heading2"/>
        <w:rPr>
          <w:ins w:id="3" w:author="Nokia" w:date="2025-10-16T13:56:00Z" w16du:dateUtc="2025-10-16T11:56:00Z"/>
        </w:rPr>
      </w:pPr>
      <w:bookmarkStart w:id="4" w:name="_Toc209524022"/>
      <w:r>
        <w:t>5.1</w:t>
      </w:r>
      <w:r>
        <w:tab/>
      </w:r>
      <w:ins w:id="5" w:author="Nokia" w:date="2025-10-16T13:58:00Z" w16du:dateUtc="2025-10-16T11:58:00Z">
        <w:r w:rsidR="00894CC9">
          <w:t xml:space="preserve">Requirements and </w:t>
        </w:r>
      </w:ins>
      <w:r>
        <w:t>General Principles</w:t>
      </w:r>
      <w:bookmarkEnd w:id="4"/>
    </w:p>
    <w:p w14:paraId="142E88C5" w14:textId="726BB1E8" w:rsidR="00894CC9" w:rsidRDefault="00894CC9" w:rsidP="00894CC9">
      <w:pPr>
        <w:pStyle w:val="Heading3"/>
        <w:rPr>
          <w:ins w:id="6" w:author="Nokia" w:date="2025-10-16T13:57:00Z" w16du:dateUtc="2025-10-16T11:57:00Z"/>
        </w:rPr>
      </w:pPr>
      <w:ins w:id="7" w:author="Nokia" w:date="2025-10-16T13:56:00Z" w16du:dateUtc="2025-10-16T11:56:00Z">
        <w:r>
          <w:t>5.1.1</w:t>
        </w:r>
        <w:r>
          <w:tab/>
        </w:r>
      </w:ins>
      <w:ins w:id="8" w:author="Nokia" w:date="2025-10-16T13:57:00Z" w16du:dateUtc="2025-10-16T11:57:00Z">
        <w:r>
          <w:t>Requirements from TSG-RAN</w:t>
        </w:r>
      </w:ins>
    </w:p>
    <w:p w14:paraId="42E6F499" w14:textId="4D509C2B" w:rsidR="00894CC9" w:rsidRDefault="00894CC9" w:rsidP="00894CC9">
      <w:pPr>
        <w:rPr>
          <w:ins w:id="9" w:author="Nokia" w:date="2025-10-16T14:00:00Z" w16du:dateUtc="2025-10-16T12:00:00Z"/>
        </w:rPr>
      </w:pPr>
      <w:ins w:id="10" w:author="Nokia" w:date="2025-10-16T13:57:00Z" w16du:dateUtc="2025-10-16T11:57:00Z">
        <w:r>
          <w:t xml:space="preserve">The following </w:t>
        </w:r>
      </w:ins>
      <w:ins w:id="11" w:author="Nokia" w:date="2025-10-16T13:58:00Z" w16du:dateUtc="2025-10-16T11:58:00Z">
        <w:r>
          <w:t>requirements on the RAN have been agreed by TSG-RAN (</w:t>
        </w:r>
      </w:ins>
      <w:ins w:id="12" w:author="Nokia" w:date="2025-10-16T13:59:00Z" w16du:dateUtc="2025-10-16T11:59:00Z">
        <w:r>
          <w:t xml:space="preserve">cf. </w:t>
        </w:r>
      </w:ins>
      <w:ins w:id="13" w:author="Nokia" w:date="2025-10-16T13:58:00Z" w16du:dateUtc="2025-10-16T11:58:00Z">
        <w:r>
          <w:t>TR 38.</w:t>
        </w:r>
      </w:ins>
      <w:ins w:id="14" w:author="Nokia" w:date="2025-10-16T13:59:00Z" w16du:dateUtc="2025-10-16T11:59:00Z">
        <w:r>
          <w:t>914):</w:t>
        </w:r>
      </w:ins>
    </w:p>
    <w:p w14:paraId="3D3376D0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" w:author="Nokia" w:date="2025-10-16T14:09:00Z" w16du:dateUtc="2025-10-16T12:09:00Z"/>
          <w:rFonts w:eastAsia="Yu Mincho"/>
          <w:lang w:val="nb-NO" w:eastAsia="ja-JP"/>
        </w:rPr>
      </w:pPr>
      <w:ins w:id="16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6G 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support </w:t>
        </w:r>
        <w:proofErr w:type="spellStart"/>
        <w:r w:rsidRPr="00E14A77">
          <w:rPr>
            <w:lang w:val="nb-NO"/>
          </w:rPr>
          <w:t>standalone</w:t>
        </w:r>
        <w:proofErr w:type="spellEnd"/>
        <w:r w:rsidRPr="00E14A77">
          <w:rPr>
            <w:lang w:val="nb-NO"/>
          </w:rPr>
          <w:t xml:space="preserve"> 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>.</w:t>
        </w:r>
      </w:ins>
    </w:p>
    <w:p w14:paraId="7A61D204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Nokia" w:date="2025-10-16T14:09:00Z" w16du:dateUtc="2025-10-16T12:09:00Z"/>
          <w:rFonts w:eastAsia="Yu Mincho"/>
          <w:lang w:val="nb-NO" w:eastAsia="ja-JP"/>
        </w:rPr>
      </w:pPr>
      <w:ins w:id="18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6G RAN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support </w:t>
        </w:r>
        <w:proofErr w:type="spellStart"/>
        <w:r w:rsidRPr="00E14A77">
          <w:rPr>
            <w:lang w:val="nb-NO"/>
          </w:rPr>
          <w:t>Multi</w:t>
        </w:r>
        <w:proofErr w:type="spellEnd"/>
        <w:r w:rsidRPr="00E14A77">
          <w:rPr>
            <w:lang w:val="nb-NO"/>
          </w:rPr>
          <w:t xml:space="preserve">-RAT Spectrum </w:t>
        </w:r>
        <w:proofErr w:type="spellStart"/>
        <w:r w:rsidRPr="00E14A77">
          <w:rPr>
            <w:lang w:val="nb-NO"/>
          </w:rPr>
          <w:t>Sharing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between</w:t>
        </w:r>
        <w:proofErr w:type="spellEnd"/>
        <w:r w:rsidRPr="00E14A77">
          <w:rPr>
            <w:lang w:val="nb-NO"/>
          </w:rPr>
          <w:t xml:space="preserve"> 6GR and NR.</w:t>
        </w:r>
      </w:ins>
    </w:p>
    <w:p w14:paraId="15C2D619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Nokia" w:date="2025-10-16T14:09:00Z" w16du:dateUtc="2025-10-16T12:09:00Z"/>
          <w:rFonts w:eastAsia="Yu Mincho"/>
          <w:lang w:val="nb-NO" w:eastAsia="ja-JP"/>
        </w:rPr>
      </w:pPr>
      <w:ins w:id="20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6G 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support </w:t>
        </w:r>
        <w:proofErr w:type="spellStart"/>
        <w:r w:rsidRPr="00E14A77">
          <w:rPr>
            <w:lang w:val="nb-NO"/>
          </w:rPr>
          <w:t>inter</w:t>
        </w:r>
        <w:proofErr w:type="spellEnd"/>
        <w:r w:rsidRPr="00E14A77">
          <w:rPr>
            <w:lang w:val="nb-NO"/>
          </w:rPr>
          <w:t xml:space="preserve">-RAT </w:t>
        </w:r>
        <w:proofErr w:type="spellStart"/>
        <w:r w:rsidRPr="00E14A77">
          <w:rPr>
            <w:lang w:val="nb-NO"/>
          </w:rPr>
          <w:t>mobility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between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the</w:t>
        </w:r>
        <w:proofErr w:type="spellEnd"/>
        <w:r w:rsidRPr="00E14A77">
          <w:rPr>
            <w:lang w:val="nb-NO"/>
          </w:rPr>
          <w:t xml:space="preserve"> 6GR and NR.</w:t>
        </w:r>
      </w:ins>
    </w:p>
    <w:p w14:paraId="6E9C2D42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1" w:author="Nokia" w:date="2025-10-16T14:09:00Z" w16du:dateUtc="2025-10-16T12:09:00Z"/>
          <w:rFonts w:eastAsia="Yu Mincho"/>
          <w:lang w:val="nb-NO" w:eastAsia="ja-JP"/>
        </w:rPr>
      </w:pPr>
      <w:ins w:id="22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</w:t>
        </w:r>
        <w:r w:rsidRPr="00E14A77">
          <w:rPr>
            <w:rFonts w:hint="eastAsia"/>
            <w:lang w:val="nb-NO"/>
          </w:rPr>
          <w:t xml:space="preserve">6G </w:t>
        </w:r>
        <w:r w:rsidRPr="00E14A77">
          <w:rPr>
            <w:lang w:val="nb-NO"/>
          </w:rPr>
          <w:t xml:space="preserve">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support </w:t>
        </w:r>
        <w:proofErr w:type="spellStart"/>
        <w:r w:rsidRPr="00E14A77">
          <w:rPr>
            <w:lang w:val="nb-NO"/>
          </w:rPr>
          <w:t>connectivity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through</w:t>
        </w:r>
        <w:proofErr w:type="spellEnd"/>
        <w:r w:rsidRPr="00E14A77">
          <w:rPr>
            <w:lang w:val="nb-NO"/>
          </w:rPr>
          <w:t xml:space="preserve"> multiple </w:t>
        </w:r>
        <w:proofErr w:type="spellStart"/>
        <w:r w:rsidRPr="00E14A77">
          <w:rPr>
            <w:lang w:val="nb-NO"/>
          </w:rPr>
          <w:t>TRPs</w:t>
        </w:r>
        <w:proofErr w:type="spellEnd"/>
        <w:r w:rsidRPr="00E14A77">
          <w:rPr>
            <w:lang w:val="nb-NO"/>
          </w:rPr>
          <w:t xml:space="preserve">, </w:t>
        </w:r>
        <w:proofErr w:type="spellStart"/>
        <w:r w:rsidRPr="00E14A77">
          <w:rPr>
            <w:lang w:val="nb-NO"/>
          </w:rPr>
          <w:t>either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collocated</w:t>
        </w:r>
        <w:proofErr w:type="spellEnd"/>
        <w:r w:rsidRPr="00E14A77">
          <w:rPr>
            <w:lang w:val="nb-NO"/>
          </w:rPr>
          <w:t xml:space="preserve"> or non-</w:t>
        </w:r>
        <w:proofErr w:type="spellStart"/>
        <w:r w:rsidRPr="00E14A77">
          <w:rPr>
            <w:lang w:val="nb-NO"/>
          </w:rPr>
          <w:t>collocated</w:t>
        </w:r>
        <w:proofErr w:type="spellEnd"/>
        <w:r w:rsidRPr="00E14A77">
          <w:rPr>
            <w:lang w:val="nb-NO"/>
          </w:rPr>
          <w:t>.</w:t>
        </w:r>
      </w:ins>
    </w:p>
    <w:p w14:paraId="7881354F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" w:author="Nokia" w:date="2025-10-16T14:09:00Z" w16du:dateUtc="2025-10-16T12:09:00Z"/>
          <w:rFonts w:eastAsia="Yu Mincho"/>
          <w:lang w:val="nb-NO" w:eastAsia="ja-JP"/>
        </w:rPr>
      </w:pPr>
      <w:ins w:id="24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</w:r>
        <w:r w:rsidRPr="00E14A77">
          <w:rPr>
            <w:rFonts w:eastAsia="Yu Mincho" w:hint="eastAsia"/>
            <w:lang w:val="nb-NO" w:eastAsia="ja-JP"/>
          </w:rPr>
          <w:t xml:space="preserve">The </w:t>
        </w:r>
        <w:r w:rsidRPr="00E14A77">
          <w:rPr>
            <w:lang w:val="nb-NO"/>
          </w:rPr>
          <w:t xml:space="preserve">6G RAT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support Spectrum </w:t>
        </w:r>
        <w:proofErr w:type="spellStart"/>
        <w:r w:rsidRPr="00E14A77">
          <w:rPr>
            <w:lang w:val="nb-NO"/>
          </w:rPr>
          <w:t>Aggregation</w:t>
        </w:r>
        <w:proofErr w:type="spellEnd"/>
        <w:r w:rsidRPr="00E14A77">
          <w:rPr>
            <w:lang w:val="nb-NO"/>
          </w:rPr>
          <w:t xml:space="preserve"> (e.g. Carrier </w:t>
        </w:r>
        <w:proofErr w:type="spellStart"/>
        <w:r w:rsidRPr="00E14A77">
          <w:rPr>
            <w:lang w:val="nb-NO"/>
          </w:rPr>
          <w:t>Aggregation</w:t>
        </w:r>
        <w:proofErr w:type="spellEnd"/>
        <w:r w:rsidRPr="00E14A77">
          <w:rPr>
            <w:lang w:val="nb-NO"/>
          </w:rPr>
          <w:t xml:space="preserve">) for </w:t>
        </w:r>
        <w:proofErr w:type="spellStart"/>
        <w:r w:rsidRPr="00E14A77">
          <w:rPr>
            <w:lang w:val="nb-NO"/>
          </w:rPr>
          <w:t>both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uplink</w:t>
        </w:r>
        <w:proofErr w:type="spellEnd"/>
        <w:r w:rsidRPr="00E14A77">
          <w:rPr>
            <w:lang w:val="nb-NO"/>
          </w:rPr>
          <w:t xml:space="preserve"> and </w:t>
        </w:r>
        <w:proofErr w:type="spellStart"/>
        <w:r w:rsidRPr="00E14A77">
          <w:rPr>
            <w:lang w:val="nb-NO"/>
          </w:rPr>
          <w:t>downlink</w:t>
        </w:r>
        <w:proofErr w:type="spellEnd"/>
        <w:r w:rsidRPr="00E14A77">
          <w:rPr>
            <w:lang w:val="nb-NO"/>
          </w:rPr>
          <w:t xml:space="preserve">, and for </w:t>
        </w:r>
        <w:proofErr w:type="spellStart"/>
        <w:r w:rsidRPr="00E14A77">
          <w:rPr>
            <w:lang w:val="nb-NO"/>
          </w:rPr>
          <w:t>both</w:t>
        </w:r>
        <w:proofErr w:type="spellEnd"/>
        <w:r w:rsidRPr="00E14A77">
          <w:rPr>
            <w:lang w:val="nb-NO"/>
          </w:rPr>
          <w:t xml:space="preserve"> co-</w:t>
        </w:r>
        <w:proofErr w:type="spellStart"/>
        <w:r w:rsidRPr="00E14A77">
          <w:rPr>
            <w:lang w:val="nb-NO"/>
          </w:rPr>
          <w:t>located</w:t>
        </w:r>
        <w:proofErr w:type="spellEnd"/>
        <w:r w:rsidRPr="00E14A77">
          <w:rPr>
            <w:lang w:val="nb-NO"/>
          </w:rPr>
          <w:t xml:space="preserve"> and non-co-</w:t>
        </w:r>
        <w:proofErr w:type="spellStart"/>
        <w:r w:rsidRPr="00E14A77">
          <w:rPr>
            <w:lang w:val="nb-NO"/>
          </w:rPr>
          <w:t>located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TRPs</w:t>
        </w:r>
        <w:proofErr w:type="spellEnd"/>
        <w:r w:rsidRPr="00E14A77">
          <w:rPr>
            <w:rFonts w:eastAsia="Yu Mincho" w:hint="eastAsia"/>
            <w:lang w:val="nb-NO" w:eastAsia="ja-JP"/>
          </w:rPr>
          <w:t>.</w:t>
        </w:r>
      </w:ins>
    </w:p>
    <w:p w14:paraId="0FE70D1D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" w:author="Nokia" w:date="2025-10-16T14:09:00Z" w16du:dateUtc="2025-10-16T12:09:00Z"/>
          <w:lang w:val="nb-NO"/>
        </w:rPr>
      </w:pPr>
      <w:ins w:id="26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3GPP </w:t>
        </w:r>
        <w:proofErr w:type="spellStart"/>
        <w:r w:rsidRPr="00E14A77">
          <w:rPr>
            <w:lang w:val="nb-NO"/>
          </w:rPr>
          <w:t>defined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interfaces</w:t>
        </w:r>
        <w:proofErr w:type="spellEnd"/>
        <w:r w:rsidRPr="00E14A77">
          <w:rPr>
            <w:lang w:val="nb-NO"/>
          </w:rPr>
          <w:t xml:space="preserve"> for 6G RAN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be </w:t>
        </w:r>
        <w:proofErr w:type="spellStart"/>
        <w:r w:rsidRPr="00E14A77">
          <w:rPr>
            <w:lang w:val="nb-NO"/>
          </w:rPr>
          <w:t>open</w:t>
        </w:r>
        <w:proofErr w:type="spellEnd"/>
        <w:r w:rsidRPr="00E14A77">
          <w:rPr>
            <w:lang w:val="nb-NO"/>
          </w:rPr>
          <w:t xml:space="preserve"> for </w:t>
        </w:r>
        <w:proofErr w:type="spellStart"/>
        <w:r w:rsidRPr="00E14A77">
          <w:rPr>
            <w:lang w:val="nb-NO"/>
          </w:rPr>
          <w:t>multi-vendor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interoperability</w:t>
        </w:r>
        <w:proofErr w:type="spellEnd"/>
        <w:r w:rsidRPr="00E14A77">
          <w:rPr>
            <w:lang w:val="nb-NO"/>
          </w:rPr>
          <w:t>.</w:t>
        </w:r>
      </w:ins>
    </w:p>
    <w:p w14:paraId="2DEEDD4A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" w:author="Nokia" w:date="2025-10-16T14:09:00Z" w16du:dateUtc="2025-10-16T12:09:00Z"/>
          <w:lang w:val="nb-NO"/>
        </w:rPr>
      </w:pPr>
      <w:ins w:id="28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6G 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allow</w:t>
        </w:r>
        <w:proofErr w:type="spellEnd"/>
        <w:r w:rsidRPr="00E14A77">
          <w:rPr>
            <w:lang w:val="nb-NO"/>
          </w:rPr>
          <w:t xml:space="preserve"> for </w:t>
        </w:r>
        <w:proofErr w:type="spellStart"/>
        <w:r w:rsidRPr="00E14A77">
          <w:rPr>
            <w:lang w:val="nb-NO"/>
          </w:rPr>
          <w:t>control</w:t>
        </w:r>
        <w:proofErr w:type="spellEnd"/>
        <w:r w:rsidRPr="00E14A77">
          <w:rPr>
            <w:lang w:val="nb-NO"/>
          </w:rPr>
          <w:t xml:space="preserve"> plane and </w:t>
        </w:r>
        <w:proofErr w:type="spellStart"/>
        <w:r w:rsidRPr="00E14A77">
          <w:rPr>
            <w:lang w:val="nb-NO"/>
          </w:rPr>
          <w:t>user</w:t>
        </w:r>
        <w:proofErr w:type="spellEnd"/>
        <w:r w:rsidRPr="00E14A77">
          <w:rPr>
            <w:lang w:val="nb-NO"/>
          </w:rPr>
          <w:t xml:space="preserve"> plane </w:t>
        </w:r>
        <w:proofErr w:type="spellStart"/>
        <w:r w:rsidRPr="00E14A77">
          <w:rPr>
            <w:lang w:val="nb-NO"/>
          </w:rPr>
          <w:t>separation</w:t>
        </w:r>
        <w:proofErr w:type="spellEnd"/>
        <w:r w:rsidRPr="00E14A77">
          <w:rPr>
            <w:lang w:val="nb-NO"/>
          </w:rPr>
          <w:t>.</w:t>
        </w:r>
      </w:ins>
    </w:p>
    <w:p w14:paraId="3FAC2BDC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9" w:author="Nokia" w:date="2025-10-16T14:09:00Z" w16du:dateUtc="2025-10-16T12:09:00Z"/>
          <w:lang w:val="nb-NO"/>
        </w:rPr>
      </w:pPr>
      <w:ins w:id="30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6G 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support </w:t>
        </w:r>
        <w:proofErr w:type="spellStart"/>
        <w:r w:rsidRPr="00E14A77">
          <w:rPr>
            <w:lang w:val="nb-NO"/>
          </w:rPr>
          <w:t>sharing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of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the</w:t>
        </w:r>
        <w:proofErr w:type="spellEnd"/>
        <w:r w:rsidRPr="00E14A77">
          <w:rPr>
            <w:lang w:val="nb-NO"/>
          </w:rPr>
          <w:t xml:space="preserve"> RAN </w:t>
        </w:r>
        <w:proofErr w:type="spellStart"/>
        <w:r w:rsidRPr="00E14A77">
          <w:rPr>
            <w:lang w:val="nb-NO"/>
          </w:rPr>
          <w:t>between</w:t>
        </w:r>
        <w:proofErr w:type="spellEnd"/>
        <w:r w:rsidRPr="00E14A77">
          <w:rPr>
            <w:lang w:val="nb-NO"/>
          </w:rPr>
          <w:t xml:space="preserve"> multiple operators.</w:t>
        </w:r>
      </w:ins>
    </w:p>
    <w:p w14:paraId="4B1B77CE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Nokia" w:date="2025-10-16T14:09:00Z" w16du:dateUtc="2025-10-16T12:09:00Z"/>
          <w:lang w:val="nb-NO"/>
        </w:rPr>
      </w:pPr>
      <w:ins w:id="32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6G 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a</w:t>
        </w:r>
        <w:r w:rsidRPr="00E14A77">
          <w:rPr>
            <w:lang w:val="nb-NO"/>
          </w:rPr>
          <w:lastRenderedPageBreak/>
          <w:t>llow</w:t>
        </w:r>
        <w:proofErr w:type="spellEnd"/>
        <w:r w:rsidRPr="00E14A77">
          <w:rPr>
            <w:lang w:val="nb-NO"/>
          </w:rPr>
          <w:t xml:space="preserve"> for </w:t>
        </w:r>
        <w:proofErr w:type="spellStart"/>
        <w:r w:rsidRPr="00E14A77">
          <w:rPr>
            <w:lang w:val="nb-NO"/>
          </w:rPr>
          <w:t>the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operation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of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network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slicing</w:t>
        </w:r>
        <w:proofErr w:type="spellEnd"/>
        <w:r w:rsidRPr="00E14A77">
          <w:rPr>
            <w:lang w:val="nb-NO"/>
          </w:rPr>
          <w:t>.</w:t>
        </w:r>
      </w:ins>
    </w:p>
    <w:p w14:paraId="77CFEE5A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3" w:author="Nokia" w:date="2025-10-16T14:09:00Z" w16du:dateUtc="2025-10-16T12:09:00Z"/>
          <w:lang w:val="nb-NO"/>
        </w:rPr>
      </w:pPr>
      <w:ins w:id="34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6G 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be </w:t>
        </w:r>
        <w:proofErr w:type="spellStart"/>
        <w:r w:rsidRPr="00E14A77">
          <w:rPr>
            <w:lang w:val="nb-NO"/>
          </w:rPr>
          <w:t>designed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considering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both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terrestrial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network</w:t>
        </w:r>
        <w:proofErr w:type="spellEnd"/>
        <w:r w:rsidRPr="00E14A77">
          <w:rPr>
            <w:lang w:val="nb-NO"/>
          </w:rPr>
          <w:t xml:space="preserve"> and non-</w:t>
        </w:r>
        <w:proofErr w:type="spellStart"/>
        <w:r w:rsidRPr="00E14A77">
          <w:rPr>
            <w:lang w:val="nb-NO"/>
          </w:rPr>
          <w:t>terrestrial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network</w:t>
        </w:r>
        <w:proofErr w:type="spellEnd"/>
        <w:r w:rsidRPr="00E14A77">
          <w:rPr>
            <w:lang w:val="nb-NO"/>
          </w:rPr>
          <w:t>.</w:t>
        </w:r>
      </w:ins>
    </w:p>
    <w:p w14:paraId="7EF7EEB3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5" w:author="Nokia" w:date="2025-10-16T14:09:00Z" w16du:dateUtc="2025-10-16T12:09:00Z"/>
          <w:rFonts w:eastAsia="Yu Mincho"/>
          <w:lang w:val="nb-NO" w:eastAsia="ja-JP"/>
        </w:rPr>
      </w:pPr>
      <w:ins w:id="36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</w:r>
        <w:r w:rsidRPr="00E14A77">
          <w:rPr>
            <w:rFonts w:eastAsia="Yu Mincho" w:hint="eastAsia"/>
            <w:lang w:val="nb-NO" w:eastAsia="ja-JP"/>
          </w:rPr>
          <w:t xml:space="preserve">The </w:t>
        </w:r>
        <w:r w:rsidRPr="00E14A77">
          <w:rPr>
            <w:lang w:val="nb-NO"/>
          </w:rPr>
          <w:t xml:space="preserve">6G RAN </w:t>
        </w:r>
        <w:proofErr w:type="spellStart"/>
        <w:r w:rsidRPr="00E14A77">
          <w:rPr>
            <w:lang w:val="nb-NO"/>
          </w:rPr>
          <w:t>architecture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support </w:t>
        </w:r>
        <w:proofErr w:type="spellStart"/>
        <w:r w:rsidRPr="00E14A77">
          <w:rPr>
            <w:lang w:val="nb-NO"/>
          </w:rPr>
          <w:t>enhanced</w:t>
        </w:r>
        <w:proofErr w:type="spellEnd"/>
        <w:r w:rsidRPr="00E14A77">
          <w:rPr>
            <w:lang w:val="nb-NO"/>
          </w:rPr>
          <w:t xml:space="preserve"> service </w:t>
        </w:r>
        <w:proofErr w:type="spellStart"/>
        <w:r w:rsidRPr="00E14A77">
          <w:rPr>
            <w:lang w:val="nb-NO"/>
          </w:rPr>
          <w:t>awareness</w:t>
        </w:r>
        <w:proofErr w:type="spellEnd"/>
        <w:r w:rsidRPr="00E14A77">
          <w:rPr>
            <w:lang w:val="nb-NO"/>
          </w:rPr>
          <w:t xml:space="preserve"> in RAN</w:t>
        </w:r>
        <w:r w:rsidRPr="00E14A77">
          <w:rPr>
            <w:rFonts w:eastAsia="Yu Mincho" w:hint="eastAsia"/>
            <w:lang w:val="nb-NO" w:eastAsia="ja-JP"/>
          </w:rPr>
          <w:t>.</w:t>
        </w:r>
      </w:ins>
    </w:p>
    <w:p w14:paraId="088D3A8C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7" w:author="Nokia" w:date="2025-10-16T14:09:00Z" w16du:dateUtc="2025-10-16T12:09:00Z"/>
          <w:rFonts w:eastAsia="Yu Mincho"/>
          <w:lang w:val="nb-NO" w:eastAsia="ja-JP"/>
        </w:rPr>
      </w:pPr>
      <w:ins w:id="38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  <w:t xml:space="preserve">The design </w:t>
        </w:r>
        <w:proofErr w:type="spellStart"/>
        <w:r w:rsidRPr="00E14A77">
          <w:rPr>
            <w:lang w:val="nb-NO"/>
          </w:rPr>
          <w:t>of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the</w:t>
        </w:r>
        <w:proofErr w:type="spellEnd"/>
        <w:r w:rsidRPr="00E14A77">
          <w:rPr>
            <w:lang w:val="nb-NO"/>
          </w:rPr>
          <w:t xml:space="preserve"> 6G RAN </w:t>
        </w:r>
        <w:proofErr w:type="spellStart"/>
        <w:r w:rsidRPr="00E14A77">
          <w:rPr>
            <w:lang w:val="nb-NO"/>
          </w:rPr>
          <w:t>shall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allow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enhanced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resilience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compared</w:t>
        </w:r>
        <w:proofErr w:type="spellEnd"/>
        <w:r w:rsidRPr="00E14A77">
          <w:rPr>
            <w:lang w:val="nb-NO"/>
          </w:rPr>
          <w:t xml:space="preserve"> to NR </w:t>
        </w:r>
        <w:proofErr w:type="spellStart"/>
        <w:r w:rsidRPr="00E14A77">
          <w:rPr>
            <w:lang w:val="nb-NO"/>
          </w:rPr>
          <w:t>if</w:t>
        </w:r>
        <w:proofErr w:type="spellEnd"/>
        <w:r w:rsidRPr="00E14A77">
          <w:rPr>
            <w:lang w:val="nb-NO"/>
          </w:rPr>
          <w:t>/</w:t>
        </w:r>
        <w:proofErr w:type="spellStart"/>
        <w:r w:rsidRPr="00E14A77">
          <w:rPr>
            <w:lang w:val="nb-NO"/>
          </w:rPr>
          <w:t>where</w:t>
        </w:r>
        <w:proofErr w:type="spellEnd"/>
        <w:r w:rsidRPr="00E14A77">
          <w:rPr>
            <w:lang w:val="nb-NO"/>
          </w:rPr>
          <w:t xml:space="preserve"> </w:t>
        </w:r>
        <w:proofErr w:type="spellStart"/>
        <w:r w:rsidRPr="00E14A77">
          <w:rPr>
            <w:lang w:val="nb-NO"/>
          </w:rPr>
          <w:t>applicable</w:t>
        </w:r>
        <w:proofErr w:type="spellEnd"/>
        <w:r w:rsidRPr="00E14A77">
          <w:rPr>
            <w:lang w:val="nb-NO"/>
          </w:rPr>
          <w:t>.</w:t>
        </w:r>
      </w:ins>
    </w:p>
    <w:p w14:paraId="2D0BC788" w14:textId="77777777" w:rsidR="00E01495" w:rsidRPr="00E14A77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9" w:author="Nokia" w:date="2025-10-16T14:09:00Z" w16du:dateUtc="2025-10-16T12:09:00Z"/>
          <w:rFonts w:eastAsia="Yu Mincho"/>
          <w:lang w:val="nb-NO" w:eastAsia="ja-JP"/>
        </w:rPr>
      </w:pPr>
      <w:ins w:id="40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</w:r>
        <w:r w:rsidRPr="00E14A77">
          <w:rPr>
            <w:rFonts w:eastAsia="Yu Mincho"/>
            <w:lang w:val="nb-NO" w:eastAsia="ja-JP"/>
          </w:rPr>
          <w:t xml:space="preserve">The design </w:t>
        </w:r>
        <w:proofErr w:type="spellStart"/>
        <w:r w:rsidRPr="00E14A77">
          <w:rPr>
            <w:rFonts w:eastAsia="Yu Mincho"/>
            <w:lang w:val="nb-NO" w:eastAsia="ja-JP"/>
          </w:rPr>
          <w:t>of</w:t>
        </w:r>
        <w:proofErr w:type="spellEnd"/>
        <w:r w:rsidRPr="00E14A77">
          <w:rPr>
            <w:rFonts w:eastAsia="Yu Mincho"/>
            <w:lang w:val="nb-NO" w:eastAsia="ja-JP"/>
          </w:rPr>
          <w:t xml:space="preserve"> </w:t>
        </w:r>
        <w:proofErr w:type="spellStart"/>
        <w:r w:rsidRPr="00E14A77">
          <w:rPr>
            <w:rFonts w:eastAsia="Yu Mincho"/>
            <w:lang w:val="nb-NO" w:eastAsia="ja-JP"/>
          </w:rPr>
          <w:t>the</w:t>
        </w:r>
        <w:proofErr w:type="spellEnd"/>
        <w:r w:rsidRPr="00E14A77">
          <w:rPr>
            <w:rFonts w:eastAsia="Yu Mincho"/>
            <w:lang w:val="nb-NO" w:eastAsia="ja-JP"/>
          </w:rPr>
          <w:t xml:space="preserve"> 6G RAN </w:t>
        </w:r>
        <w:proofErr w:type="spellStart"/>
        <w:r w:rsidRPr="00E14A77">
          <w:rPr>
            <w:rFonts w:eastAsia="Yu Mincho"/>
            <w:lang w:val="nb-NO" w:eastAsia="ja-JP"/>
          </w:rPr>
          <w:t>shall</w:t>
        </w:r>
        <w:proofErr w:type="spellEnd"/>
        <w:r w:rsidRPr="00E14A77">
          <w:rPr>
            <w:rFonts w:eastAsia="Yu Mincho"/>
            <w:lang w:val="nb-NO" w:eastAsia="ja-JP"/>
          </w:rPr>
          <w:t xml:space="preserve"> </w:t>
        </w:r>
        <w:proofErr w:type="spellStart"/>
        <w:r w:rsidRPr="00E14A77">
          <w:rPr>
            <w:rFonts w:eastAsia="Yu Mincho"/>
            <w:lang w:val="nb-NO" w:eastAsia="ja-JP"/>
          </w:rPr>
          <w:t>enable</w:t>
        </w:r>
        <w:proofErr w:type="spellEnd"/>
        <w:r w:rsidRPr="00E14A77">
          <w:rPr>
            <w:rFonts w:eastAsia="Yu Mincho"/>
            <w:lang w:val="nb-NO" w:eastAsia="ja-JP"/>
          </w:rPr>
          <w:t xml:space="preserve"> </w:t>
        </w:r>
        <w:proofErr w:type="spellStart"/>
        <w:r w:rsidRPr="00E14A77">
          <w:rPr>
            <w:rFonts w:eastAsia="Yu Mincho"/>
            <w:lang w:val="nb-NO" w:eastAsia="ja-JP"/>
          </w:rPr>
          <w:t>lower</w:t>
        </w:r>
        <w:proofErr w:type="spellEnd"/>
        <w:r w:rsidRPr="00E14A77">
          <w:rPr>
            <w:rFonts w:eastAsia="Yu Mincho"/>
            <w:lang w:val="nb-NO" w:eastAsia="ja-JP"/>
          </w:rPr>
          <w:t xml:space="preserve"> CAPEX/OPEX </w:t>
        </w:r>
        <w:proofErr w:type="spellStart"/>
        <w:r w:rsidRPr="00E14A77">
          <w:rPr>
            <w:rFonts w:eastAsia="Yu Mincho"/>
            <w:lang w:val="nb-NO" w:eastAsia="ja-JP"/>
          </w:rPr>
          <w:t>with</w:t>
        </w:r>
        <w:proofErr w:type="spellEnd"/>
        <w:r w:rsidRPr="00E14A77">
          <w:rPr>
            <w:rFonts w:eastAsia="Yu Mincho"/>
            <w:lang w:val="nb-NO" w:eastAsia="ja-JP"/>
          </w:rPr>
          <w:t xml:space="preserve"> </w:t>
        </w:r>
        <w:proofErr w:type="spellStart"/>
        <w:r w:rsidRPr="00E14A77">
          <w:rPr>
            <w:rFonts w:eastAsia="Yu Mincho"/>
            <w:lang w:val="nb-NO" w:eastAsia="ja-JP"/>
          </w:rPr>
          <w:t>respect</w:t>
        </w:r>
        <w:proofErr w:type="spellEnd"/>
        <w:r w:rsidRPr="00E14A77">
          <w:rPr>
            <w:rFonts w:eastAsia="Yu Mincho"/>
            <w:lang w:val="nb-NO" w:eastAsia="ja-JP"/>
          </w:rPr>
          <w:t xml:space="preserve"> to </w:t>
        </w:r>
        <w:proofErr w:type="spellStart"/>
        <w:r w:rsidRPr="00E14A77">
          <w:rPr>
            <w:rFonts w:eastAsia="Yu Mincho"/>
            <w:lang w:val="nb-NO" w:eastAsia="ja-JP"/>
          </w:rPr>
          <w:t>current</w:t>
        </w:r>
        <w:proofErr w:type="spellEnd"/>
        <w:r w:rsidRPr="00E14A77">
          <w:rPr>
            <w:rFonts w:eastAsia="Yu Mincho"/>
            <w:lang w:val="nb-NO" w:eastAsia="ja-JP"/>
          </w:rPr>
          <w:t xml:space="preserve"> </w:t>
        </w:r>
        <w:proofErr w:type="spellStart"/>
        <w:r w:rsidRPr="00E14A77">
          <w:rPr>
            <w:rFonts w:eastAsia="Yu Mincho"/>
            <w:lang w:val="nb-NO" w:eastAsia="ja-JP"/>
          </w:rPr>
          <w:t>networks</w:t>
        </w:r>
        <w:proofErr w:type="spellEnd"/>
        <w:r w:rsidRPr="00E14A77">
          <w:rPr>
            <w:rFonts w:eastAsia="Yu Mincho"/>
            <w:lang w:val="nb-NO" w:eastAsia="ja-JP"/>
          </w:rPr>
          <w:t>.</w:t>
        </w:r>
      </w:ins>
    </w:p>
    <w:p w14:paraId="37F26880" w14:textId="77777777" w:rsidR="00E01495" w:rsidRPr="00EC34DF" w:rsidRDefault="00E01495" w:rsidP="00E014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1" w:author="Nokia" w:date="2025-10-16T14:09:00Z" w16du:dateUtc="2025-10-16T12:09:00Z"/>
          <w:rFonts w:ascii="Arial" w:eastAsia="DengXian" w:hAnsi="Arial"/>
          <w:lang w:val="nb-NO" w:eastAsia="zh-CN"/>
        </w:rPr>
      </w:pPr>
      <w:ins w:id="42" w:author="Nokia" w:date="2025-10-16T14:09:00Z" w16du:dateUtc="2025-10-16T12:09:00Z">
        <w:r w:rsidRPr="00E14A77">
          <w:rPr>
            <w:lang w:val="nb-NO"/>
          </w:rPr>
          <w:t>-</w:t>
        </w:r>
        <w:r w:rsidRPr="00E14A77">
          <w:rPr>
            <w:lang w:val="nb-NO"/>
          </w:rPr>
          <w:tab/>
        </w:r>
        <w:r w:rsidRPr="00E14A77">
          <w:rPr>
            <w:rFonts w:eastAsia="Yu Mincho"/>
            <w:lang w:val="nb-NO" w:eastAsia="ja-JP"/>
          </w:rPr>
          <w:t xml:space="preserve">The 6G RAN </w:t>
        </w:r>
        <w:proofErr w:type="spellStart"/>
        <w:r w:rsidRPr="00E14A77">
          <w:rPr>
            <w:rFonts w:eastAsia="Yu Mincho"/>
            <w:lang w:val="nb-NO" w:eastAsia="ja-JP"/>
          </w:rPr>
          <w:t>architecture</w:t>
        </w:r>
        <w:proofErr w:type="spellEnd"/>
        <w:r w:rsidRPr="00E14A77">
          <w:rPr>
            <w:rFonts w:eastAsia="Yu Mincho"/>
            <w:lang w:val="nb-NO" w:eastAsia="ja-JP"/>
          </w:rPr>
          <w:t xml:space="preserve"> </w:t>
        </w:r>
        <w:proofErr w:type="spellStart"/>
        <w:r w:rsidRPr="00E14A77">
          <w:rPr>
            <w:rFonts w:eastAsia="Yu Mincho"/>
            <w:lang w:val="nb-NO" w:eastAsia="ja-JP"/>
          </w:rPr>
          <w:t>shall</w:t>
        </w:r>
        <w:proofErr w:type="spellEnd"/>
        <w:r w:rsidRPr="00E14A77">
          <w:rPr>
            <w:rFonts w:eastAsia="Yu Mincho"/>
            <w:lang w:val="nb-NO" w:eastAsia="ja-JP"/>
          </w:rPr>
          <w:t xml:space="preserve"> </w:t>
        </w:r>
        <w:proofErr w:type="spellStart"/>
        <w:r w:rsidRPr="00E14A77">
          <w:rPr>
            <w:rFonts w:eastAsia="Yu Mincho"/>
            <w:lang w:val="nb-NO" w:eastAsia="ja-JP"/>
          </w:rPr>
          <w:t>allow</w:t>
        </w:r>
        <w:proofErr w:type="spellEnd"/>
        <w:r w:rsidRPr="00E14A77">
          <w:rPr>
            <w:rFonts w:eastAsia="Yu Mincho"/>
            <w:lang w:val="nb-NO" w:eastAsia="ja-JP"/>
          </w:rPr>
          <w:t xml:space="preserve"> non-</w:t>
        </w:r>
        <w:proofErr w:type="spellStart"/>
        <w:r w:rsidRPr="00E14A77">
          <w:rPr>
            <w:rFonts w:eastAsia="Yu Mincho"/>
            <w:lang w:val="nb-NO" w:eastAsia="ja-JP"/>
          </w:rPr>
          <w:t>public</w:t>
        </w:r>
        <w:proofErr w:type="spellEnd"/>
        <w:r w:rsidRPr="00E14A77">
          <w:rPr>
            <w:rFonts w:eastAsia="Yu Mincho"/>
            <w:lang w:val="nb-NO" w:eastAsia="ja-JP"/>
          </w:rPr>
          <w:t xml:space="preserve"> </w:t>
        </w:r>
        <w:proofErr w:type="spellStart"/>
        <w:r w:rsidRPr="00E14A77">
          <w:rPr>
            <w:rFonts w:eastAsia="Yu Mincho"/>
            <w:lang w:val="nb-NO" w:eastAsia="ja-JP"/>
          </w:rPr>
          <w:t>network</w:t>
        </w:r>
        <w:r w:rsidRPr="00E14A77">
          <w:rPr>
            <w:rFonts w:eastAsia="Yu Mincho" w:hint="eastAsia"/>
            <w:lang w:val="nb-NO" w:eastAsia="ja-JP"/>
          </w:rPr>
          <w:t>s</w:t>
        </w:r>
        <w:proofErr w:type="spellEnd"/>
        <w:r w:rsidRPr="00E14A77">
          <w:rPr>
            <w:rFonts w:eastAsia="Yu Mincho"/>
            <w:lang w:val="nb-NO" w:eastAsia="ja-JP"/>
          </w:rPr>
          <w:t>.</w:t>
        </w:r>
      </w:ins>
    </w:p>
    <w:p w14:paraId="6DE2ABC8" w14:textId="77777777" w:rsidR="00894CC9" w:rsidRDefault="00894CC9" w:rsidP="00894CC9">
      <w:pPr>
        <w:rPr>
          <w:ins w:id="43" w:author="Nokia" w:date="2025-10-16T13:57:00Z" w16du:dateUtc="2025-10-16T11:57:00Z"/>
        </w:rPr>
      </w:pPr>
    </w:p>
    <w:p w14:paraId="66BDA041" w14:textId="7576EAB7" w:rsidR="00894CC9" w:rsidRPr="00894CC9" w:rsidRDefault="00894CC9" w:rsidP="00894CC9">
      <w:pPr>
        <w:pStyle w:val="Heading3"/>
      </w:pPr>
      <w:ins w:id="44" w:author="Nokia" w:date="2025-10-16T13:57:00Z" w16du:dateUtc="2025-10-16T11:57:00Z">
        <w:r w:rsidRPr="00894CC9">
          <w:t>5.1.2</w:t>
        </w:r>
        <w:r w:rsidRPr="00894CC9">
          <w:tab/>
        </w:r>
      </w:ins>
      <w:ins w:id="45" w:author="Nokia" w:date="2025-10-16T14:10:00Z" w16du:dateUtc="2025-10-16T12:10:00Z">
        <w:r w:rsidR="00E01495">
          <w:t>Additional</w:t>
        </w:r>
      </w:ins>
      <w:ins w:id="46" w:author="Nokia" w:date="2025-10-16T14:00:00Z" w16du:dateUtc="2025-10-16T12:00:00Z">
        <w:r w:rsidRPr="00894CC9">
          <w:t xml:space="preserve"> </w:t>
        </w:r>
        <w:r w:rsidRPr="00894CC9">
          <w:t>Requirements and General Principles</w:t>
        </w:r>
      </w:ins>
    </w:p>
    <w:p w14:paraId="13E4502A" w14:textId="0736AA52" w:rsidR="0099605A" w:rsidRPr="00894CC9" w:rsidRDefault="00894CC9" w:rsidP="00894CC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7" w:author="QC" w:date="2025-10-16T04:20:00Z" w16du:dateUtc="2025-10-16T08:20:00Z"/>
          <w:lang w:val="nb-NO"/>
        </w:rPr>
      </w:pPr>
      <w:ins w:id="48" w:author="Nokia" w:date="2025-10-16T14:05:00Z" w16du:dateUtc="2025-10-16T12:05:00Z">
        <w:r>
          <w:rPr>
            <w:lang w:val="nb-NO"/>
          </w:rPr>
          <w:t>-</w:t>
        </w:r>
        <w:r>
          <w:rPr>
            <w:lang w:val="nb-NO"/>
          </w:rPr>
          <w:tab/>
        </w:r>
      </w:ins>
      <w:ins w:id="49" w:author="QC" w:date="2025-10-16T04:20:00Z" w16du:dateUtc="2025-10-16T08:20:00Z">
        <w:r w:rsidR="0099605A" w:rsidRPr="00894CC9">
          <w:rPr>
            <w:lang w:val="nb-NO"/>
          </w:rPr>
          <w:t xml:space="preserve">The 6G </w:t>
        </w:r>
        <w:proofErr w:type="spellStart"/>
        <w:r w:rsidR="0099605A" w:rsidRPr="00894CC9">
          <w:rPr>
            <w:lang w:val="nb-NO"/>
          </w:rPr>
          <w:t>architecture</w:t>
        </w:r>
        <w:proofErr w:type="spellEnd"/>
        <w:r w:rsidR="0099605A" w:rsidRPr="00894CC9">
          <w:rPr>
            <w:lang w:val="nb-NO"/>
          </w:rPr>
          <w:t xml:space="preserve"> </w:t>
        </w:r>
        <w:proofErr w:type="spellStart"/>
        <w:r w:rsidR="0099605A" w:rsidRPr="00894CC9">
          <w:rPr>
            <w:lang w:val="nb-NO"/>
          </w:rPr>
          <w:t>shall</w:t>
        </w:r>
        <w:proofErr w:type="spellEnd"/>
        <w:r w:rsidR="0099605A" w:rsidRPr="00894CC9">
          <w:rPr>
            <w:lang w:val="nb-NO"/>
          </w:rPr>
          <w:t xml:space="preserve"> allow for virtualized and/or cloud-based implementations of 6G RAN functionality, and it shall allow the RAN3-defined interfaces to be supported by such virtualized and/or cloud-based implementations.</w:t>
        </w:r>
      </w:ins>
    </w:p>
    <w:p w14:paraId="08C4FD87" w14:textId="77777777" w:rsidR="0067368E" w:rsidRPr="0067368E" w:rsidRDefault="0067368E" w:rsidP="0067368E"/>
    <w:p w14:paraId="2DBE186C" w14:textId="77777777" w:rsidR="00E14D4C" w:rsidRDefault="00E14D4C" w:rsidP="00E14D4C">
      <w:pPr>
        <w:pStyle w:val="Heading2"/>
      </w:pPr>
      <w:bookmarkStart w:id="50" w:name="_Toc209524023"/>
      <w:r>
        <w:t>5.2</w:t>
      </w:r>
      <w:r>
        <w:tab/>
        <w:t>Deployment Scenarios</w:t>
      </w:r>
      <w:bookmarkEnd w:id="50"/>
    </w:p>
    <w:p w14:paraId="70BBC51E" w14:textId="77777777" w:rsidR="00E14D4C" w:rsidRDefault="00E14D4C" w:rsidP="00E14D4C">
      <w:pPr>
        <w:rPr>
          <w:rFonts w:eastAsia="SimSun"/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section may be used to describe the details/solutions related to deployment scenarios as per 38.914</w:t>
      </w:r>
      <w:r>
        <w:rPr>
          <w:rFonts w:eastAsia="SimSun" w:hint="eastAsia"/>
          <w:i/>
          <w:iCs/>
          <w:color w:val="FF0000"/>
          <w:lang w:val="en-US" w:eastAsia="zh-CN"/>
        </w:rPr>
        <w:t>.</w:t>
      </w:r>
    </w:p>
    <w:p w14:paraId="0952F672" w14:textId="77777777" w:rsidR="0099605A" w:rsidRDefault="0099605A" w:rsidP="0099605A">
      <w:pPr>
        <w:widowControl w:val="0"/>
        <w:spacing w:line="276" w:lineRule="auto"/>
        <w:rPr>
          <w:ins w:id="51" w:author="QC" w:date="2025-10-16T04:20:00Z" w16du:dateUtc="2025-10-16T08:20:00Z"/>
          <w:rFonts w:cs="Calibri"/>
        </w:rPr>
      </w:pPr>
      <w:ins w:id="52" w:author="QC" w:date="2025-10-16T04:20:00Z" w16du:dateUtc="2025-10-16T08:20:00Z">
        <w:r w:rsidRPr="00362473">
          <w:rPr>
            <w:rFonts w:cs="Calibri"/>
          </w:rPr>
          <w:t xml:space="preserve">The 6G RAN architecture shall strive to support the deployment scenarios defined in TR 38.914. </w:t>
        </w:r>
      </w:ins>
    </w:p>
    <w:p w14:paraId="4EC538DF" w14:textId="77777777" w:rsidR="0099605A" w:rsidRPr="0099605A" w:rsidRDefault="0099605A" w:rsidP="0099605A">
      <w:pPr>
        <w:widowControl w:val="0"/>
        <w:spacing w:line="276" w:lineRule="auto"/>
        <w:rPr>
          <w:ins w:id="53" w:author="QC" w:date="2025-10-16T04:20:00Z" w16du:dateUtc="2025-10-16T08:20:00Z"/>
          <w:rFonts w:cs="Calibri"/>
        </w:rPr>
      </w:pPr>
      <w:ins w:id="54" w:author="QC" w:date="2025-10-16T04:20:00Z" w16du:dateUtc="2025-10-16T08:20:00Z">
        <w:r>
          <w:rPr>
            <w:rFonts w:cs="Calibri"/>
          </w:rPr>
          <w:t xml:space="preserve">-  </w:t>
        </w:r>
        <w:r w:rsidRPr="0099605A">
          <w:rPr>
            <w:rFonts w:cs="Calibri"/>
          </w:rPr>
          <w:t xml:space="preserve">FFS on the implications of this requirement on 6G RAN architecture. </w:t>
        </w:r>
      </w:ins>
    </w:p>
    <w:p w14:paraId="7F23AB75" w14:textId="77777777" w:rsidR="0099605A" w:rsidRPr="0099605A" w:rsidRDefault="0099605A" w:rsidP="0099605A">
      <w:pPr>
        <w:widowControl w:val="0"/>
        <w:spacing w:line="276" w:lineRule="auto"/>
        <w:rPr>
          <w:ins w:id="55" w:author="QC" w:date="2025-10-16T04:20:00Z" w16du:dateUtc="2025-10-16T08:20:00Z"/>
          <w:rFonts w:cs="Calibri"/>
        </w:rPr>
      </w:pPr>
      <w:ins w:id="56" w:author="QC" w:date="2025-10-16T04:20:00Z" w16du:dateUtc="2025-10-16T08:20:00Z">
        <w:r>
          <w:rPr>
            <w:rFonts w:cs="Calibri"/>
          </w:rPr>
          <w:t xml:space="preserve">-  </w:t>
        </w:r>
        <w:r w:rsidRPr="0099605A">
          <w:rPr>
            <w:rFonts w:cs="Calibri"/>
          </w:rPr>
          <w:t xml:space="preserve">FFS whether all deployment scenarios of this TR can be supported. </w:t>
        </w:r>
      </w:ins>
    </w:p>
    <w:p w14:paraId="2A715B83" w14:textId="77777777" w:rsidR="00362473" w:rsidRPr="00362473" w:rsidRDefault="00362473" w:rsidP="00E14D4C">
      <w:pPr>
        <w:rPr>
          <w:rFonts w:eastAsia="SimSun"/>
          <w:i/>
          <w:iCs/>
          <w:color w:val="FF0000"/>
          <w:lang w:eastAsia="zh-CN"/>
        </w:rPr>
      </w:pPr>
    </w:p>
    <w:bookmarkEnd w:id="0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1497" w14:textId="77777777" w:rsidR="00A154B1" w:rsidRDefault="00A154B1">
      <w:r>
        <w:separator/>
      </w:r>
    </w:p>
  </w:endnote>
  <w:endnote w:type="continuationSeparator" w:id="0">
    <w:p w14:paraId="37026771" w14:textId="77777777" w:rsidR="00A154B1" w:rsidRDefault="00A1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CA957" w14:textId="77777777" w:rsidR="00A154B1" w:rsidRDefault="00A154B1">
      <w:r>
        <w:separator/>
      </w:r>
    </w:p>
  </w:footnote>
  <w:footnote w:type="continuationSeparator" w:id="0">
    <w:p w14:paraId="1788BA15" w14:textId="77777777" w:rsidR="00A154B1" w:rsidRDefault="00A1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B4CC0"/>
    <w:multiLevelType w:val="hybridMultilevel"/>
    <w:tmpl w:val="51129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E132F"/>
    <w:multiLevelType w:val="hybridMultilevel"/>
    <w:tmpl w:val="A38E1E88"/>
    <w:lvl w:ilvl="0" w:tplc="56161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30D"/>
    <w:multiLevelType w:val="hybridMultilevel"/>
    <w:tmpl w:val="61B4C4A6"/>
    <w:lvl w:ilvl="0" w:tplc="56161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9A2EF1"/>
    <w:multiLevelType w:val="hybridMultilevel"/>
    <w:tmpl w:val="C27EE3FA"/>
    <w:lvl w:ilvl="0" w:tplc="56161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7"/>
  </w:num>
  <w:num w:numId="13" w16cid:durableId="243031597">
    <w:abstractNumId w:val="15"/>
  </w:num>
  <w:num w:numId="14" w16cid:durableId="104664653">
    <w:abstractNumId w:val="14"/>
  </w:num>
  <w:num w:numId="15" w16cid:durableId="362246696">
    <w:abstractNumId w:val="13"/>
  </w:num>
  <w:num w:numId="16" w16cid:durableId="984505964">
    <w:abstractNumId w:val="11"/>
  </w:num>
  <w:num w:numId="17" w16cid:durableId="518274664">
    <w:abstractNumId w:val="12"/>
  </w:num>
  <w:num w:numId="18" w16cid:durableId="210471506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2D96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4170"/>
    <w:rsid w:val="001763A1"/>
    <w:rsid w:val="00191183"/>
    <w:rsid w:val="00192C46"/>
    <w:rsid w:val="001A7B60"/>
    <w:rsid w:val="001B6CDC"/>
    <w:rsid w:val="001B7A65"/>
    <w:rsid w:val="001D2CB8"/>
    <w:rsid w:val="001D7453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4571"/>
    <w:rsid w:val="00305409"/>
    <w:rsid w:val="0035319E"/>
    <w:rsid w:val="00353346"/>
    <w:rsid w:val="00362473"/>
    <w:rsid w:val="00376EE0"/>
    <w:rsid w:val="003852C2"/>
    <w:rsid w:val="00392B19"/>
    <w:rsid w:val="00396631"/>
    <w:rsid w:val="003A4E1D"/>
    <w:rsid w:val="003A5266"/>
    <w:rsid w:val="003B3685"/>
    <w:rsid w:val="003B597F"/>
    <w:rsid w:val="003B7609"/>
    <w:rsid w:val="003C12C0"/>
    <w:rsid w:val="003D15E8"/>
    <w:rsid w:val="003E0830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B3B62"/>
    <w:rsid w:val="005C4D70"/>
    <w:rsid w:val="005E2C44"/>
    <w:rsid w:val="005E3D2A"/>
    <w:rsid w:val="005E4D8A"/>
    <w:rsid w:val="005F2108"/>
    <w:rsid w:val="005F333F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368E"/>
    <w:rsid w:val="006760A7"/>
    <w:rsid w:val="006804C7"/>
    <w:rsid w:val="006848B8"/>
    <w:rsid w:val="00695808"/>
    <w:rsid w:val="006A5614"/>
    <w:rsid w:val="006B46FB"/>
    <w:rsid w:val="006D0CFD"/>
    <w:rsid w:val="006D3CB0"/>
    <w:rsid w:val="006D56BC"/>
    <w:rsid w:val="006E21FB"/>
    <w:rsid w:val="006E74F4"/>
    <w:rsid w:val="0071052A"/>
    <w:rsid w:val="00711130"/>
    <w:rsid w:val="007212AF"/>
    <w:rsid w:val="007342B2"/>
    <w:rsid w:val="00734EE9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94CC9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61E72"/>
    <w:rsid w:val="00972525"/>
    <w:rsid w:val="009777D9"/>
    <w:rsid w:val="009824D9"/>
    <w:rsid w:val="00991B88"/>
    <w:rsid w:val="00995252"/>
    <w:rsid w:val="0099605A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54B1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A6ED2"/>
    <w:rsid w:val="00BB5DFC"/>
    <w:rsid w:val="00BC5AB7"/>
    <w:rsid w:val="00BD279D"/>
    <w:rsid w:val="00BD6BB8"/>
    <w:rsid w:val="00BE3B42"/>
    <w:rsid w:val="00C12DBC"/>
    <w:rsid w:val="00C31B69"/>
    <w:rsid w:val="00C456E8"/>
    <w:rsid w:val="00C534BD"/>
    <w:rsid w:val="00C5481B"/>
    <w:rsid w:val="00C573F0"/>
    <w:rsid w:val="00C74ED2"/>
    <w:rsid w:val="00C94BD9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B73D9"/>
    <w:rsid w:val="00DD5724"/>
    <w:rsid w:val="00DE34CF"/>
    <w:rsid w:val="00DE6E1D"/>
    <w:rsid w:val="00E01495"/>
    <w:rsid w:val="00E02866"/>
    <w:rsid w:val="00E14D4C"/>
    <w:rsid w:val="00E15BA1"/>
    <w:rsid w:val="00E27E18"/>
    <w:rsid w:val="00E309B3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3E0830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6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3</cp:revision>
  <cp:lastPrinted>1900-01-01T05:00:00Z</cp:lastPrinted>
  <dcterms:created xsi:type="dcterms:W3CDTF">2025-10-16T08:21:00Z</dcterms:created>
  <dcterms:modified xsi:type="dcterms:W3CDTF">2025-10-16T12:11:00Z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