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6B18" w14:textId="6580BB99" w:rsidR="009E183B" w:rsidRPr="007D3E81" w:rsidRDefault="009E183B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6E2ED2">
        <w:rPr>
          <w:rFonts w:cs="Arial"/>
          <w:b/>
          <w:bCs/>
          <w:sz w:val="24"/>
          <w:szCs w:val="24"/>
        </w:rPr>
        <w:t>9bis</w:t>
      </w:r>
      <w:r w:rsidRPr="007D3E81">
        <w:rPr>
          <w:rFonts w:cs="Arial"/>
          <w:b/>
          <w:sz w:val="24"/>
          <w:szCs w:val="24"/>
        </w:rPr>
        <w:tab/>
      </w:r>
      <w:r w:rsidR="000E3A62" w:rsidRPr="000E3A62">
        <w:rPr>
          <w:rFonts w:cs="Arial"/>
          <w:b/>
          <w:i/>
          <w:sz w:val="28"/>
          <w:szCs w:val="24"/>
        </w:rPr>
        <w:t>R3-256982</w:t>
      </w:r>
    </w:p>
    <w:p w14:paraId="15697A82" w14:textId="22F6955C" w:rsidR="00D26ECC" w:rsidRDefault="006E2ED2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Prague, Czech Republic, 13</w:t>
      </w:r>
      <w:r w:rsidRPr="006E2ED2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– 17</w:t>
      </w:r>
      <w:r w:rsidRPr="006E2ED2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October, </w:t>
      </w:r>
      <w:r w:rsidR="008844FF">
        <w:rPr>
          <w:b/>
          <w:bCs/>
          <w:sz w:val="24"/>
          <w:szCs w:val="24"/>
          <w:lang w:eastAsia="zh-CN"/>
        </w:rPr>
        <w:t>2025</w:t>
      </w:r>
      <w:r w:rsidR="00C32E76">
        <w:rPr>
          <w:rFonts w:cs="Arial"/>
          <w:b/>
          <w:bCs/>
          <w:sz w:val="24"/>
          <w:szCs w:val="24"/>
        </w:rPr>
        <w:t xml:space="preserve"> </w:t>
      </w:r>
    </w:p>
    <w:p w14:paraId="0A8D9982" w14:textId="77777777" w:rsidR="00D26ECC" w:rsidRDefault="00D26EC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546C041" w14:textId="0AC2F56C" w:rsidR="00D26ECC" w:rsidRDefault="00C32E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844FF" w:rsidRPr="00CF1FFB">
        <w:rPr>
          <w:rFonts w:ascii="Arial" w:hAnsi="Arial"/>
          <w:sz w:val="24"/>
        </w:rPr>
        <w:t>Discussion</w:t>
      </w:r>
      <w:r w:rsidR="008844FF">
        <w:rPr>
          <w:rFonts w:ascii="Arial" w:hAnsi="Arial"/>
          <w:sz w:val="24"/>
        </w:rPr>
        <w:t xml:space="preserve"> on the Reply LS from SA5 on</w:t>
      </w:r>
      <w:r>
        <w:rPr>
          <w:rFonts w:ascii="Arial" w:hAnsi="Arial"/>
          <w:sz w:val="24"/>
        </w:rPr>
        <w:t xml:space="preserve"> </w:t>
      </w:r>
      <w:r w:rsidR="009E183B">
        <w:rPr>
          <w:rFonts w:ascii="Arial" w:hAnsi="Arial"/>
          <w:sz w:val="24"/>
        </w:rPr>
        <w:t xml:space="preserve">Continuous </w:t>
      </w:r>
      <w:r>
        <w:rPr>
          <w:rFonts w:ascii="Arial" w:hAnsi="Arial"/>
          <w:sz w:val="24"/>
        </w:rPr>
        <w:t>MDT</w:t>
      </w:r>
      <w:r w:rsidR="009E183B">
        <w:rPr>
          <w:rFonts w:ascii="Arial" w:hAnsi="Arial"/>
          <w:sz w:val="24"/>
        </w:rPr>
        <w:t xml:space="preserve"> </w:t>
      </w:r>
      <w:r w:rsidR="006E2ED2">
        <w:rPr>
          <w:rFonts w:ascii="Arial" w:hAnsi="Arial"/>
          <w:sz w:val="24"/>
        </w:rPr>
        <w:t>(C-MDT)</w:t>
      </w:r>
    </w:p>
    <w:p w14:paraId="364A6803" w14:textId="3B72A73E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 w:rsidR="002E2025">
        <w:rPr>
          <w:rStyle w:val="a4"/>
          <w:lang w:val="en-GB"/>
        </w:rPr>
        <w:t>, Jio Platforms</w:t>
      </w:r>
      <w:r w:rsidR="00F22EA9">
        <w:rPr>
          <w:rStyle w:val="a4"/>
          <w:lang w:val="en-GB"/>
        </w:rPr>
        <w:t xml:space="preserve">, </w:t>
      </w:r>
      <w:proofErr w:type="spellStart"/>
      <w:r w:rsidR="00F22EA9">
        <w:rPr>
          <w:rStyle w:val="a4"/>
          <w:lang w:val="en-GB"/>
        </w:rPr>
        <w:t>Ofinno</w:t>
      </w:r>
      <w:proofErr w:type="spellEnd"/>
    </w:p>
    <w:p w14:paraId="5F85123B" w14:textId="2046EB5D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6E2ED2">
        <w:rPr>
          <w:rFonts w:ascii="Arial" w:hAnsi="Arial"/>
          <w:sz w:val="24"/>
        </w:rPr>
        <w:t>9.2.2</w:t>
      </w:r>
    </w:p>
    <w:p w14:paraId="0F1944CB" w14:textId="77777777" w:rsidR="00D26ECC" w:rsidRDefault="00C32E7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770CDAD" w14:textId="77777777" w:rsidR="00D26ECC" w:rsidRDefault="00C32E76" w:rsidP="007A66F5">
      <w:pPr>
        <w:pStyle w:val="Heading1"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3465141B" w14:textId="156841C1" w:rsidR="00032773" w:rsidRDefault="00032773" w:rsidP="0032273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DengXian"/>
          <w:lang w:eastAsia="zh-CN"/>
        </w:rPr>
      </w:pPr>
      <w:r w:rsidRPr="00784593">
        <w:rPr>
          <w:rFonts w:eastAsia="DengXian"/>
          <w:lang w:eastAsia="zh-CN"/>
        </w:rPr>
        <w:t xml:space="preserve">One of the objectives of the </w:t>
      </w:r>
      <w:r>
        <w:rPr>
          <w:rFonts w:eastAsia="DengXian"/>
          <w:lang w:eastAsia="zh-CN"/>
        </w:rPr>
        <w:t>Rel-19 WI “</w:t>
      </w:r>
      <w:r w:rsidRPr="00482480">
        <w:rPr>
          <w:rFonts w:eastAsia="DengXian"/>
          <w:i/>
          <w:lang w:eastAsia="zh-CN"/>
        </w:rPr>
        <w:t>New WID on enhancements for Artificial Intelligence (AI)/Machine Learning (ML) for NG-RAN</w:t>
      </w:r>
      <w:r>
        <w:rPr>
          <w:rFonts w:eastAsia="DengXian"/>
          <w:lang w:eastAsia="zh-CN"/>
        </w:rPr>
        <w:t xml:space="preserve">”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_Ref177736870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 w:rsidRPr="00784593">
        <w:rPr>
          <w:rFonts w:eastAsia="DengXian"/>
          <w:lang w:eastAsia="zh-CN"/>
        </w:rPr>
        <w:t xml:space="preserve"> </w:t>
      </w:r>
      <w:r w:rsidR="00F82878">
        <w:rPr>
          <w:rFonts w:eastAsia="DengXian"/>
          <w:lang w:eastAsia="zh-CN"/>
        </w:rPr>
        <w:t>was</w:t>
      </w:r>
      <w:r w:rsidRPr="00784593">
        <w:rPr>
          <w:rFonts w:eastAsia="DengXian"/>
          <w:lang w:eastAsia="zh-CN"/>
        </w:rPr>
        <w:t xml:space="preserve"> to introduce support of the leftovers in Rel-18 AI/ML for NG-RAN, one of which is related to</w:t>
      </w:r>
      <w:r>
        <w:rPr>
          <w:rFonts w:eastAsia="DengXian"/>
          <w:lang w:eastAsia="zh-CN"/>
        </w:rPr>
        <w:t xml:space="preserve"> </w:t>
      </w:r>
      <w:r w:rsidRPr="002B422E">
        <w:rPr>
          <w:rFonts w:eastAsia="DengXian"/>
          <w:lang w:eastAsia="zh-CN"/>
        </w:rPr>
        <w:t>Continuous MDT collection targeting the same UE across RRC states</w:t>
      </w:r>
      <w:r>
        <w:rPr>
          <w:rFonts w:eastAsia="DengXian"/>
          <w:lang w:eastAsia="zh-CN"/>
        </w:rPr>
        <w:t>.</w:t>
      </w:r>
      <w:r w:rsidR="00F82878">
        <w:rPr>
          <w:rFonts w:eastAsia="DengXian"/>
          <w:lang w:eastAsia="zh-CN"/>
        </w:rPr>
        <w:t xml:space="preserve"> The problem statement for Continuous MDT is reported in </w:t>
      </w:r>
      <w:r w:rsidR="00F82878">
        <w:rPr>
          <w:lang w:eastAsia="zh-CN"/>
        </w:rPr>
        <w:t xml:space="preserve">TR 38.743 </w:t>
      </w:r>
      <w:r w:rsidR="0032273D">
        <w:rPr>
          <w:lang w:eastAsia="zh-CN"/>
        </w:rPr>
        <w:fldChar w:fldCharType="begin"/>
      </w:r>
      <w:r w:rsidR="0032273D">
        <w:rPr>
          <w:lang w:eastAsia="zh-CN"/>
        </w:rPr>
        <w:instrText xml:space="preserve"> REF _Ref197417910 \r \h </w:instrText>
      </w:r>
      <w:r w:rsidR="0032273D">
        <w:rPr>
          <w:lang w:eastAsia="zh-CN"/>
        </w:rPr>
      </w:r>
      <w:r w:rsidR="0032273D">
        <w:rPr>
          <w:lang w:eastAsia="zh-CN"/>
        </w:rPr>
        <w:fldChar w:fldCharType="separate"/>
      </w:r>
      <w:r w:rsidR="0032273D">
        <w:rPr>
          <w:lang w:eastAsia="zh-CN"/>
        </w:rPr>
        <w:t>[2]</w:t>
      </w:r>
      <w:r w:rsidR="0032273D">
        <w:rPr>
          <w:lang w:eastAsia="zh-CN"/>
        </w:rPr>
        <w:fldChar w:fldCharType="end"/>
      </w:r>
      <w:r w:rsidR="00F82878">
        <w:rPr>
          <w:lang w:eastAsia="zh-CN"/>
        </w:rPr>
        <w:t xml:space="preserve"> which summarizes the outcome of the preceding Rel-19 SI </w:t>
      </w:r>
      <w:r w:rsidR="00F82878" w:rsidRPr="00921338">
        <w:rPr>
          <w:rFonts w:eastAsia="DengXian"/>
          <w:lang w:eastAsia="zh-CN"/>
        </w:rPr>
        <w:t>“</w:t>
      </w:r>
      <w:r w:rsidR="00F82878" w:rsidRPr="00482480">
        <w:rPr>
          <w:rFonts w:eastAsia="DengXian"/>
          <w:i/>
          <w:lang w:eastAsia="zh-CN"/>
        </w:rPr>
        <w:t>Study on enhancements for Artificial Intelligence (AI)/Machine Learning (ML) for NG-RAN</w:t>
      </w:r>
      <w:r w:rsidR="00F82878" w:rsidRPr="00921338">
        <w:rPr>
          <w:rFonts w:eastAsia="DengXian"/>
          <w:lang w:eastAsia="zh-CN"/>
        </w:rPr>
        <w:t xml:space="preserve">” </w:t>
      </w:r>
      <w:r w:rsidR="0032273D">
        <w:rPr>
          <w:rFonts w:eastAsia="DengXian"/>
          <w:lang w:eastAsia="zh-CN"/>
        </w:rPr>
        <w:fldChar w:fldCharType="begin"/>
      </w:r>
      <w:r w:rsidR="0032273D">
        <w:rPr>
          <w:rFonts w:eastAsia="DengXian"/>
          <w:lang w:eastAsia="zh-CN"/>
        </w:rPr>
        <w:instrText xml:space="preserve"> REF _Ref197417900 \r \h </w:instrText>
      </w:r>
      <w:r w:rsidR="0032273D">
        <w:rPr>
          <w:rFonts w:eastAsia="DengXian"/>
          <w:lang w:eastAsia="zh-CN"/>
        </w:rPr>
      </w:r>
      <w:r w:rsidR="0032273D">
        <w:rPr>
          <w:rFonts w:eastAsia="DengXian"/>
          <w:lang w:eastAsia="zh-CN"/>
        </w:rPr>
        <w:fldChar w:fldCharType="separate"/>
      </w:r>
      <w:r w:rsidR="0032273D">
        <w:rPr>
          <w:rFonts w:eastAsia="DengXian"/>
          <w:lang w:eastAsia="zh-CN"/>
        </w:rPr>
        <w:t>[3]</w:t>
      </w:r>
      <w:r w:rsidR="0032273D">
        <w:rPr>
          <w:rFonts w:eastAsia="DengXian"/>
          <w:lang w:eastAsia="zh-CN"/>
        </w:rPr>
        <w:fldChar w:fldCharType="end"/>
      </w:r>
      <w:r w:rsidR="0032273D">
        <w:rPr>
          <w:rFonts w:eastAsia="DengXian"/>
          <w:lang w:eastAsia="zh-CN"/>
        </w:rPr>
        <w:t xml:space="preserve">. </w:t>
      </w:r>
    </w:p>
    <w:p w14:paraId="2C32CECD" w14:textId="753A00B6" w:rsidR="00032773" w:rsidRDefault="002B422E" w:rsidP="0032273D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</w:t>
      </w:r>
      <w:r w:rsidR="00032773">
        <w:rPr>
          <w:rFonts w:eastAsia="DengXian"/>
          <w:lang w:eastAsia="zh-CN"/>
        </w:rPr>
        <w:t>RAN3#128 meeting it was agreed to send a reply LS on Continuous MDT to SA5 in</w:t>
      </w:r>
      <w:r w:rsidR="0032273D">
        <w:rPr>
          <w:rFonts w:eastAsia="DengXian"/>
          <w:lang w:eastAsia="zh-CN"/>
        </w:rPr>
        <w:t xml:space="preserve"> </w:t>
      </w:r>
      <w:r w:rsidR="0032273D">
        <w:rPr>
          <w:rFonts w:eastAsia="DengXian"/>
          <w:lang w:eastAsia="zh-CN"/>
        </w:rPr>
        <w:fldChar w:fldCharType="begin"/>
      </w:r>
      <w:r w:rsidR="0032273D">
        <w:rPr>
          <w:rFonts w:eastAsia="DengXian"/>
          <w:lang w:eastAsia="zh-CN"/>
        </w:rPr>
        <w:instrText xml:space="preserve"> REF _Ref209888195 \r \h </w:instrText>
      </w:r>
      <w:r w:rsidR="0032273D">
        <w:rPr>
          <w:rFonts w:eastAsia="DengXian"/>
          <w:lang w:eastAsia="zh-CN"/>
        </w:rPr>
      </w:r>
      <w:r w:rsidR="0032273D">
        <w:rPr>
          <w:rFonts w:eastAsia="DengXian"/>
          <w:lang w:eastAsia="zh-CN"/>
        </w:rPr>
        <w:fldChar w:fldCharType="separate"/>
      </w:r>
      <w:r w:rsidR="0032273D">
        <w:rPr>
          <w:rFonts w:eastAsia="DengXian"/>
          <w:lang w:eastAsia="zh-CN"/>
        </w:rPr>
        <w:t>[4]</w:t>
      </w:r>
      <w:r w:rsidR="0032273D">
        <w:rPr>
          <w:rFonts w:eastAsia="DengXian"/>
          <w:lang w:eastAsia="zh-CN"/>
        </w:rPr>
        <w:fldChar w:fldCharType="end"/>
      </w:r>
      <w:r w:rsidR="00032773">
        <w:rPr>
          <w:rFonts w:eastAsia="DengXian"/>
          <w:lang w:eastAsia="zh-CN"/>
        </w:rPr>
        <w:t xml:space="preserve">, which included additional guidance for SA5 needed to derive a solution for management based </w:t>
      </w:r>
      <w:r w:rsidR="002E1BF4">
        <w:rPr>
          <w:rFonts w:eastAsia="DengXian"/>
          <w:lang w:eastAsia="zh-CN"/>
        </w:rPr>
        <w:t>Continuous MDT</w:t>
      </w:r>
      <w:r w:rsidR="00032773">
        <w:rPr>
          <w:rFonts w:eastAsia="DengXian"/>
          <w:lang w:eastAsia="zh-CN"/>
        </w:rPr>
        <w:t xml:space="preserve"> as per the questions for clarification raised by SA5 in </w:t>
      </w:r>
      <w:r w:rsidR="0032273D">
        <w:rPr>
          <w:rFonts w:eastAsia="DengXian"/>
          <w:lang w:eastAsia="zh-CN"/>
        </w:rPr>
        <w:fldChar w:fldCharType="begin"/>
      </w:r>
      <w:r w:rsidR="0032273D">
        <w:rPr>
          <w:rFonts w:eastAsia="DengXian"/>
          <w:lang w:eastAsia="zh-CN"/>
        </w:rPr>
        <w:instrText xml:space="preserve"> REF _Ref209880693 \r \h </w:instrText>
      </w:r>
      <w:r w:rsidR="0032273D">
        <w:rPr>
          <w:rFonts w:eastAsia="DengXian"/>
          <w:lang w:eastAsia="zh-CN"/>
        </w:rPr>
      </w:r>
      <w:r w:rsidR="0032273D">
        <w:rPr>
          <w:rFonts w:eastAsia="DengXian"/>
          <w:lang w:eastAsia="zh-CN"/>
        </w:rPr>
        <w:fldChar w:fldCharType="separate"/>
      </w:r>
      <w:r w:rsidR="0032273D">
        <w:rPr>
          <w:rFonts w:eastAsia="DengXian"/>
          <w:lang w:eastAsia="zh-CN"/>
        </w:rPr>
        <w:t>[5]</w:t>
      </w:r>
      <w:r w:rsidR="0032273D">
        <w:rPr>
          <w:rFonts w:eastAsia="DengXian"/>
          <w:lang w:eastAsia="zh-CN"/>
        </w:rPr>
        <w:fldChar w:fldCharType="end"/>
      </w:r>
      <w:r w:rsidR="00032773">
        <w:rPr>
          <w:rFonts w:eastAsia="DengXian"/>
          <w:lang w:eastAsia="zh-CN"/>
        </w:rPr>
        <w:t>.</w:t>
      </w:r>
    </w:p>
    <w:p w14:paraId="3FB0DDE7" w14:textId="3A6E6FEA" w:rsidR="0032273D" w:rsidRDefault="0032273D" w:rsidP="0032273D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At this meeting RAN3 received the LS from SA5 in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_Ref209888630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[6]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(reply LS to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_Ref209880693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[5]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) w</w:t>
      </w:r>
      <w:r w:rsidR="007820CD">
        <w:rPr>
          <w:rFonts w:eastAsia="DengXian"/>
          <w:lang w:eastAsia="zh-CN"/>
        </w:rPr>
        <w:t>h</w:t>
      </w:r>
      <w:r>
        <w:rPr>
          <w:rFonts w:eastAsia="DengXian"/>
          <w:lang w:eastAsia="zh-CN"/>
        </w:rPr>
        <w:t xml:space="preserve">ere SA5 informs RAN3 that the specification work to introduce the OAM support for the </w:t>
      </w:r>
      <w:r w:rsidR="002E1BF4">
        <w:rPr>
          <w:rFonts w:eastAsia="DengXian"/>
          <w:lang w:eastAsia="zh-CN"/>
        </w:rPr>
        <w:t>Continuous MDT</w:t>
      </w:r>
      <w:r>
        <w:rPr>
          <w:rFonts w:eastAsia="DengXian"/>
          <w:lang w:eastAsia="zh-CN"/>
        </w:rPr>
        <w:t xml:space="preserve"> functionality in relevant SA5 Rel-19 specifications </w:t>
      </w:r>
      <w:r w:rsidR="002E1BF4">
        <w:rPr>
          <w:rFonts w:eastAsia="DengXian"/>
          <w:lang w:eastAsia="zh-CN"/>
        </w:rPr>
        <w:t>(TS 28.622,</w:t>
      </w:r>
      <w:r w:rsidR="00EA2433">
        <w:rPr>
          <w:rFonts w:eastAsia="DengXian"/>
          <w:lang w:eastAsia="zh-CN"/>
        </w:rPr>
        <w:t xml:space="preserve"> TS 28.623, TS 32.421, TS 32.422 and TS 32.423</w:t>
      </w:r>
      <w:r w:rsidR="002E1BF4">
        <w:rPr>
          <w:rFonts w:eastAsia="DengXian"/>
          <w:lang w:eastAsia="zh-CN"/>
        </w:rPr>
        <w:t xml:space="preserve">) </w:t>
      </w:r>
      <w:r>
        <w:rPr>
          <w:rFonts w:eastAsia="DengXian"/>
          <w:lang w:eastAsia="zh-CN"/>
        </w:rPr>
        <w:t>has been concluded</w:t>
      </w:r>
      <w:r w:rsidR="00731531">
        <w:rPr>
          <w:rFonts w:eastAsia="DengXian"/>
          <w:lang w:eastAsia="zh-CN"/>
        </w:rPr>
        <w:t>, and provides RAN3 with the CRs to such specifications</w:t>
      </w:r>
      <w:r>
        <w:rPr>
          <w:rFonts w:eastAsia="DengXian"/>
          <w:lang w:eastAsia="zh-CN"/>
        </w:rPr>
        <w:t>.</w:t>
      </w:r>
    </w:p>
    <w:p w14:paraId="6701F27B" w14:textId="2B6CE222" w:rsidR="009E183B" w:rsidRPr="0032273D" w:rsidRDefault="002B422E" w:rsidP="0032273D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DengXian"/>
          <w:lang w:eastAsia="zh-CN"/>
        </w:rPr>
      </w:pPr>
      <w:r w:rsidRPr="00F03671">
        <w:rPr>
          <w:rFonts w:eastAsia="DengXian"/>
          <w:lang w:val="en-US" w:eastAsia="zh-CN"/>
        </w:rPr>
        <w:t>This contribution</w:t>
      </w:r>
      <w:r w:rsidR="00B30BCA">
        <w:rPr>
          <w:rFonts w:eastAsia="DengXian"/>
          <w:lang w:val="en-US" w:eastAsia="zh-CN"/>
        </w:rPr>
        <w:t xml:space="preserve"> discusse</w:t>
      </w:r>
      <w:r w:rsidR="0032273D">
        <w:rPr>
          <w:rFonts w:eastAsia="DengXian"/>
          <w:lang w:val="en-US" w:eastAsia="zh-CN"/>
        </w:rPr>
        <w:t>s</w:t>
      </w:r>
      <w:r w:rsidR="00B30BCA">
        <w:rPr>
          <w:rFonts w:eastAsia="DengXian"/>
          <w:lang w:val="en-US" w:eastAsia="zh-CN"/>
        </w:rPr>
        <w:t xml:space="preserve"> the </w:t>
      </w:r>
      <w:r w:rsidR="002E1BF4">
        <w:rPr>
          <w:rFonts w:eastAsia="DengXian"/>
          <w:lang w:val="en-US" w:eastAsia="zh-CN"/>
        </w:rPr>
        <w:t>Continuous MDT</w:t>
      </w:r>
      <w:r w:rsidR="0032273D">
        <w:rPr>
          <w:rFonts w:eastAsia="DengXian"/>
          <w:lang w:val="en-US" w:eastAsia="zh-CN"/>
        </w:rPr>
        <w:t xml:space="preserve"> </w:t>
      </w:r>
      <w:r w:rsidR="00B30BCA">
        <w:rPr>
          <w:rFonts w:eastAsia="DengXian"/>
          <w:lang w:val="en-US" w:eastAsia="zh-CN"/>
        </w:rPr>
        <w:t>topic</w:t>
      </w:r>
      <w:r w:rsidR="0032273D">
        <w:rPr>
          <w:rFonts w:eastAsia="DengXian"/>
          <w:lang w:val="en-US" w:eastAsia="zh-CN"/>
        </w:rPr>
        <w:t xml:space="preserve"> further</w:t>
      </w:r>
      <w:r w:rsidR="00B928CE">
        <w:rPr>
          <w:rFonts w:eastAsia="DengXian"/>
          <w:lang w:val="en-US" w:eastAsia="zh-CN"/>
        </w:rPr>
        <w:t>,</w:t>
      </w:r>
      <w:r w:rsidR="0032273D">
        <w:rPr>
          <w:rFonts w:eastAsia="DengXian"/>
          <w:lang w:val="en-US" w:eastAsia="zh-CN"/>
        </w:rPr>
        <w:t xml:space="preserve"> </w:t>
      </w:r>
      <w:r w:rsidR="00731531">
        <w:rPr>
          <w:rFonts w:eastAsia="DengXian"/>
          <w:lang w:val="en-US" w:eastAsia="zh-CN"/>
        </w:rPr>
        <w:t>in light of the solution specified by SA5</w:t>
      </w:r>
      <w:r w:rsidR="00B928CE">
        <w:rPr>
          <w:rFonts w:eastAsia="DengXian"/>
          <w:lang w:val="en-US" w:eastAsia="zh-CN"/>
        </w:rPr>
        <w:t>,</w:t>
      </w:r>
      <w:r w:rsidR="00731531">
        <w:rPr>
          <w:rFonts w:eastAsia="DengXian"/>
          <w:lang w:val="en-US" w:eastAsia="zh-CN"/>
        </w:rPr>
        <w:t xml:space="preserve"> and provides changes </w:t>
      </w:r>
      <w:r w:rsidR="00B928CE">
        <w:rPr>
          <w:rFonts w:eastAsia="DengXian"/>
          <w:lang w:val="en-US" w:eastAsia="zh-CN"/>
        </w:rPr>
        <w:t xml:space="preserve">we think are </w:t>
      </w:r>
      <w:r w:rsidR="00731531">
        <w:rPr>
          <w:rFonts w:eastAsia="DengXian"/>
          <w:lang w:val="en-US" w:eastAsia="zh-CN"/>
        </w:rPr>
        <w:t xml:space="preserve">needed to be introduced in NG-RAN in order to actually support the </w:t>
      </w:r>
      <w:r w:rsidR="002E1BF4">
        <w:rPr>
          <w:rFonts w:eastAsia="DengXian"/>
          <w:lang w:val="en-US" w:eastAsia="zh-CN"/>
        </w:rPr>
        <w:t>Continuous</w:t>
      </w:r>
      <w:r w:rsidR="00731531">
        <w:rPr>
          <w:rFonts w:eastAsia="DengXian"/>
          <w:lang w:val="en-US" w:eastAsia="zh-CN"/>
        </w:rPr>
        <w:t xml:space="preserve"> </w:t>
      </w:r>
      <w:r w:rsidR="002E1BF4">
        <w:rPr>
          <w:rFonts w:eastAsia="DengXian"/>
          <w:lang w:val="en-US" w:eastAsia="zh-CN"/>
        </w:rPr>
        <w:t xml:space="preserve">MDT </w:t>
      </w:r>
      <w:r w:rsidR="00731531">
        <w:rPr>
          <w:rFonts w:eastAsia="DengXian"/>
          <w:lang w:val="en-US" w:eastAsia="zh-CN"/>
        </w:rPr>
        <w:t>functionality in Rel-19</w:t>
      </w:r>
      <w:r w:rsidRPr="00F03671">
        <w:rPr>
          <w:rFonts w:eastAsia="DengXian"/>
          <w:lang w:val="en-US" w:eastAsia="zh-CN"/>
        </w:rPr>
        <w:t>.</w:t>
      </w:r>
    </w:p>
    <w:p w14:paraId="0051B4B7" w14:textId="77777777" w:rsidR="00D26ECC" w:rsidRDefault="00C32E76" w:rsidP="007A66F5">
      <w:pPr>
        <w:pStyle w:val="Heading1"/>
        <w:spacing w:before="120" w:after="120"/>
        <w:rPr>
          <w:rFonts w:eastAsia="SimSun"/>
          <w:lang w:eastAsia="zh-CN"/>
        </w:rPr>
      </w:pPr>
      <w:bookmarkStart w:id="1" w:name="OLE_LINK2"/>
      <w:bookmarkStart w:id="2" w:name="OLE_LINK1"/>
      <w:r>
        <w:rPr>
          <w:rFonts w:eastAsia="SimSun"/>
          <w:lang w:eastAsia="zh-CN"/>
        </w:rPr>
        <w:t>2. Background</w:t>
      </w:r>
    </w:p>
    <w:p w14:paraId="1211E647" w14:textId="24B138E9" w:rsidR="002E1BF4" w:rsidRDefault="002E1BF4" w:rsidP="00EA2433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SA5 introduced in </w:t>
      </w:r>
      <w:r w:rsidR="009133B3">
        <w:rPr>
          <w:lang w:eastAsia="zh-CN"/>
        </w:rPr>
        <w:t xml:space="preserve">the latest Rel-19 version of </w:t>
      </w:r>
      <w:r>
        <w:rPr>
          <w:lang w:eastAsia="zh-CN"/>
        </w:rPr>
        <w:t>TS 32.422</w:t>
      </w:r>
      <w:r w:rsidR="009133B3">
        <w:rPr>
          <w:lang w:eastAsia="zh-CN"/>
        </w:rPr>
        <w:t xml:space="preserve"> (V19.4.0 / 2025-09)</w:t>
      </w:r>
      <w:r>
        <w:rPr>
          <w:lang w:eastAsia="zh-CN"/>
        </w:rPr>
        <w:t xml:space="preserve"> </w:t>
      </w:r>
      <w:r w:rsidR="00A44B1B">
        <w:rPr>
          <w:lang w:eastAsia="zh-CN"/>
        </w:rPr>
        <w:fldChar w:fldCharType="begin"/>
      </w:r>
      <w:r w:rsidR="00A44B1B">
        <w:rPr>
          <w:lang w:eastAsia="zh-CN"/>
        </w:rPr>
        <w:instrText xml:space="preserve"> REF _Ref210250657 \r \h </w:instrText>
      </w:r>
      <w:r w:rsidR="00A44B1B">
        <w:rPr>
          <w:lang w:eastAsia="zh-CN"/>
        </w:rPr>
      </w:r>
      <w:r w:rsidR="00A44B1B">
        <w:rPr>
          <w:lang w:eastAsia="zh-CN"/>
        </w:rPr>
        <w:fldChar w:fldCharType="separate"/>
      </w:r>
      <w:r w:rsidR="00A44B1B">
        <w:rPr>
          <w:lang w:eastAsia="zh-CN"/>
        </w:rPr>
        <w:t>[7]</w:t>
      </w:r>
      <w:r w:rsidR="00A44B1B">
        <w:rPr>
          <w:lang w:eastAsia="zh-CN"/>
        </w:rPr>
        <w:fldChar w:fldCharType="end"/>
      </w:r>
      <w:r w:rsidR="00A44B1B">
        <w:rPr>
          <w:lang w:eastAsia="zh-CN"/>
        </w:rPr>
        <w:t xml:space="preserve"> </w:t>
      </w:r>
      <w:r>
        <w:rPr>
          <w:lang w:eastAsia="zh-CN"/>
        </w:rPr>
        <w:t>the definition of Continuous management-based MDT (C-MDT)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2433" w14:paraId="42E468DA" w14:textId="77777777" w:rsidTr="00EA2433">
        <w:tc>
          <w:tcPr>
            <w:tcW w:w="9631" w:type="dxa"/>
          </w:tcPr>
          <w:p w14:paraId="732FF98F" w14:textId="77777777" w:rsidR="009133B3" w:rsidRPr="009133B3" w:rsidRDefault="009133B3" w:rsidP="009133B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line="240" w:lineRule="auto"/>
              <w:ind w:left="1134" w:hanging="1134"/>
              <w:textAlignment w:val="baseline"/>
              <w:outlineLvl w:val="1"/>
              <w:rPr>
                <w:rFonts w:ascii="Arial" w:eastAsia="Malgun Gothic" w:hAnsi="Arial"/>
                <w:kern w:val="2"/>
                <w:sz w:val="32"/>
                <w:lang w:eastAsia="zh-CN"/>
              </w:rPr>
            </w:pPr>
            <w:bookmarkStart w:id="3" w:name="_CR3_1"/>
            <w:bookmarkStart w:id="4" w:name="_Toc210132858"/>
            <w:bookmarkStart w:id="5" w:name="_Toc516654760"/>
            <w:bookmarkStart w:id="6" w:name="_Toc28277945"/>
            <w:bookmarkStart w:id="7" w:name="_Toc36134201"/>
            <w:bookmarkStart w:id="8" w:name="_Toc44686686"/>
            <w:bookmarkStart w:id="9" w:name="_Toc51928452"/>
            <w:bookmarkStart w:id="10" w:name="_Toc51929021"/>
            <w:bookmarkStart w:id="11" w:name="_Toc155283031"/>
            <w:bookmarkStart w:id="12" w:name="_Toc187411796"/>
            <w:bookmarkEnd w:id="3"/>
            <w:r w:rsidRPr="009133B3">
              <w:rPr>
                <w:rFonts w:ascii="Arial" w:eastAsia="Malgun Gothic" w:hAnsi="Arial"/>
                <w:kern w:val="2"/>
                <w:sz w:val="32"/>
                <w:lang w:eastAsia="zh-CN"/>
              </w:rPr>
              <w:t>3.1</w:t>
            </w:r>
            <w:r w:rsidRPr="009133B3">
              <w:rPr>
                <w:rFonts w:ascii="Arial" w:eastAsia="Malgun Gothic" w:hAnsi="Arial"/>
                <w:kern w:val="2"/>
                <w:sz w:val="32"/>
                <w:lang w:eastAsia="zh-CN"/>
              </w:rPr>
              <w:tab/>
              <w:t>Definitions</w:t>
            </w:r>
            <w:bookmarkEnd w:id="4"/>
          </w:p>
          <w:p w14:paraId="1285D3CB" w14:textId="77777777" w:rsidR="009133B3" w:rsidRPr="009133B3" w:rsidRDefault="009133B3" w:rsidP="009133B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Malgun Gothic"/>
              </w:rPr>
            </w:pPr>
            <w:r w:rsidRPr="009133B3">
              <w:rPr>
                <w:rFonts w:eastAsia="Malgun Gothic"/>
              </w:rPr>
              <w:t>For the purposes of the present document, the terms and definitions given in TR 21.905 [4], TS 23.501 [40], TS 38.300 [42] and the following apply. A term defined in the present document takes precedence over the definition of the same term, if any, in TR 21.905 [4], TS 23.501 [40] or TS 38.300 [42].</w:t>
            </w:r>
          </w:p>
          <w:p w14:paraId="331ADB81" w14:textId="77777777" w:rsidR="009133B3" w:rsidRPr="009133B3" w:rsidRDefault="009133B3" w:rsidP="009133B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DengXian"/>
                <w:highlight w:val="yellow"/>
                <w:lang w:val="en-US"/>
              </w:rPr>
            </w:pPr>
            <w:r w:rsidRPr="009133B3">
              <w:rPr>
                <w:rFonts w:eastAsia="DengXian"/>
                <w:b/>
                <w:bCs/>
                <w:highlight w:val="yellow"/>
                <w:lang w:val="en-US"/>
              </w:rPr>
              <w:t>Continuous management-based MDT:</w:t>
            </w:r>
            <w:r w:rsidRPr="009133B3">
              <w:rPr>
                <w:rFonts w:eastAsia="DengXian"/>
                <w:highlight w:val="yellow"/>
                <w:lang w:val="en-US"/>
              </w:rPr>
              <w:t xml:space="preserve"> </w:t>
            </w:r>
            <w:r w:rsidRPr="009133B3">
              <w:rPr>
                <w:rFonts w:eastAsia="Malgun Gothic"/>
                <w:highlight w:val="yellow"/>
              </w:rPr>
              <w:t xml:space="preserve">a management-based MDT functionality that enables continuous collection of MDT data, including both </w:t>
            </w:r>
            <w:r w:rsidRPr="009133B3">
              <w:rPr>
                <w:rFonts w:eastAsia="DengXian"/>
                <w:highlight w:val="yellow"/>
              </w:rPr>
              <w:t>Immediate MDT and Logged MDT,</w:t>
            </w:r>
            <w:r w:rsidRPr="009133B3">
              <w:rPr>
                <w:rFonts w:eastAsia="Malgun Gothic"/>
                <w:highlight w:val="yellow"/>
              </w:rPr>
              <w:t xml:space="preserve"> within a specified area.</w:t>
            </w:r>
          </w:p>
          <w:p w14:paraId="7FCD2724" w14:textId="5750EEAB" w:rsidR="009133B3" w:rsidRPr="00EA2433" w:rsidRDefault="009133B3" w:rsidP="009133B3">
            <w:pPr>
              <w:keepNext/>
              <w:keepLines/>
              <w:spacing w:line="240" w:lineRule="auto"/>
              <w:ind w:left="1426" w:hanging="1138"/>
              <w:outlineLvl w:val="1"/>
              <w:rPr>
                <w:lang w:val="en-CA"/>
              </w:rPr>
            </w:pPr>
            <w:r w:rsidRPr="009133B3">
              <w:rPr>
                <w:rFonts w:eastAsia="DengXian"/>
                <w:highlight w:val="yellow"/>
                <w:lang w:val="en-US"/>
              </w:rPr>
              <w:t>NOTE:</w:t>
            </w:r>
            <w:r w:rsidRPr="009133B3">
              <w:rPr>
                <w:rFonts w:eastAsia="DengXian"/>
                <w:highlight w:val="yellow"/>
                <w:lang w:val="en-US"/>
              </w:rPr>
              <w:tab/>
            </w:r>
            <w:r w:rsidRPr="009133B3">
              <w:rPr>
                <w:rFonts w:eastAsia="Malgun Gothic"/>
                <w:highlight w:val="yellow"/>
              </w:rPr>
              <w:t>This MDT data collection captures UE transitions between RRC states (</w:t>
            </w:r>
            <w:r w:rsidRPr="009133B3">
              <w:rPr>
                <w:rFonts w:eastAsia="DengXian"/>
                <w:highlight w:val="yellow"/>
                <w:lang w:val="en-US"/>
              </w:rPr>
              <w:t>RRC_</w:t>
            </w:r>
            <w:r w:rsidRPr="009133B3">
              <w:rPr>
                <w:rFonts w:eastAsia="DengXian"/>
                <w:highlight w:val="yellow"/>
              </w:rPr>
              <w:t xml:space="preserve">IDLE, RRC_INACTIVE, RRC_CONNECTED), as well as </w:t>
            </w:r>
            <w:r w:rsidRPr="009133B3">
              <w:rPr>
                <w:rFonts w:eastAsia="Malgun Gothic"/>
                <w:highlight w:val="yellow"/>
              </w:rPr>
              <w:t xml:space="preserve">UE mobility between </w:t>
            </w:r>
            <w:r w:rsidRPr="009133B3">
              <w:rPr>
                <w:rFonts w:eastAsia="DengXian"/>
                <w:highlight w:val="yellow"/>
                <w:lang w:val="en-US"/>
              </w:rPr>
              <w:t xml:space="preserve">participating </w:t>
            </w:r>
            <w:r w:rsidRPr="009133B3">
              <w:rPr>
                <w:rFonts w:eastAsia="Malgun Gothic"/>
                <w:highlight w:val="yellow"/>
              </w:rPr>
              <w:t xml:space="preserve">NG-RAN nodes. The </w:t>
            </w:r>
            <w:r w:rsidRPr="009133B3">
              <w:rPr>
                <w:rFonts w:eastAsia="DengXian"/>
                <w:highlight w:val="yellow"/>
                <w:lang w:val="en-US"/>
              </w:rPr>
              <w:t>MDT data collection on selected UEs</w:t>
            </w:r>
            <w:r w:rsidRPr="009133B3">
              <w:rPr>
                <w:rFonts w:eastAsia="Malgun Gothic"/>
                <w:highlight w:val="yellow"/>
              </w:rPr>
              <w:t xml:space="preserve"> is stopped when both </w:t>
            </w:r>
            <w:r w:rsidRPr="009133B3">
              <w:rPr>
                <w:rFonts w:eastAsia="DengXian"/>
                <w:highlight w:val="yellow"/>
              </w:rPr>
              <w:t>Immediate MDT and</w:t>
            </w:r>
            <w:r w:rsidRPr="009133B3">
              <w:rPr>
                <w:rFonts w:eastAsia="Malgun Gothic"/>
                <w:highlight w:val="yellow"/>
              </w:rPr>
              <w:t xml:space="preserve"> Logged MDT are deactivated.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235BEC5" w14:textId="5A091FED" w:rsidR="00EA2433" w:rsidRPr="00EA2433" w:rsidRDefault="00EA2433" w:rsidP="00EA2433">
            <w:pPr>
              <w:spacing w:line="240" w:lineRule="auto"/>
              <w:jc w:val="center"/>
              <w:rPr>
                <w:bCs/>
                <w:i/>
                <w:iCs/>
                <w:lang w:val="en-CA" w:eastAsia="zh-CN"/>
              </w:rPr>
            </w:pPr>
            <w:r w:rsidRPr="00EA2433">
              <w:rPr>
                <w:bCs/>
                <w:i/>
                <w:iCs/>
                <w:color w:val="FF0000"/>
                <w:lang w:val="en-CA"/>
              </w:rPr>
              <w:t>*** non-relevant parts are omitted ***</w:t>
            </w:r>
          </w:p>
        </w:tc>
      </w:tr>
    </w:tbl>
    <w:p w14:paraId="570BB518" w14:textId="3849F1AA" w:rsidR="006F1E6B" w:rsidRDefault="00EA2433" w:rsidP="006F1E6B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Moreover, still referring to the </w:t>
      </w:r>
      <w:r w:rsidR="009133B3">
        <w:rPr>
          <w:lang w:eastAsia="zh-CN"/>
        </w:rPr>
        <w:t>latest Rel-19 version of TS 32.422 (V19.4.0 / 2025-09)</w:t>
      </w:r>
      <w:r>
        <w:rPr>
          <w:lang w:eastAsia="zh-CN"/>
        </w:rPr>
        <w:t>, clause</w:t>
      </w:r>
      <w:r w:rsidR="006F1E6B">
        <w:rPr>
          <w:lang w:eastAsia="zh-CN"/>
        </w:rPr>
        <w:t>s</w:t>
      </w:r>
      <w:r>
        <w:rPr>
          <w:lang w:eastAsia="zh-CN"/>
        </w:rPr>
        <w:t xml:space="preserve"> </w:t>
      </w:r>
      <w:r w:rsidR="00A44B1B">
        <w:t>4.1.1.9.4</w:t>
      </w:r>
      <w:r w:rsidR="006F1E6B">
        <w:rPr>
          <w:lang w:eastAsia="zh-CN"/>
        </w:rPr>
        <w:t xml:space="preserve"> and </w:t>
      </w:r>
      <w:r w:rsidR="00A44B1B" w:rsidRPr="00A44B1B">
        <w:rPr>
          <w:lang w:eastAsia="zh-CN"/>
        </w:rPr>
        <w:t>4.1.1.9.5</w:t>
      </w:r>
      <w:r w:rsidR="006F1E6B">
        <w:rPr>
          <w:lang w:eastAsia="zh-CN"/>
        </w:rPr>
        <w:t xml:space="preserve"> describe</w:t>
      </w:r>
      <w:r>
        <w:rPr>
          <w:lang w:eastAsia="zh-CN"/>
        </w:rPr>
        <w:t xml:space="preserve"> the </w:t>
      </w:r>
      <w:r w:rsidR="006F1E6B">
        <w:rPr>
          <w:lang w:eastAsia="zh-CN"/>
        </w:rPr>
        <w:t xml:space="preserve">NG-RAN activation mechanisms for </w:t>
      </w:r>
      <w:r>
        <w:rPr>
          <w:lang w:eastAsia="zh-CN"/>
        </w:rPr>
        <w:t>C-MDT data collection</w:t>
      </w:r>
      <w:r w:rsidR="006F1E6B">
        <w:rPr>
          <w:lang w:eastAsia="zh-CN"/>
        </w:rPr>
        <w:t xml:space="preserve"> for non-split and split architectures, respectively: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1E6B" w14:paraId="54CA7472" w14:textId="77777777" w:rsidTr="006F1E6B">
        <w:tc>
          <w:tcPr>
            <w:tcW w:w="9631" w:type="dxa"/>
          </w:tcPr>
          <w:p w14:paraId="7F2D53FF" w14:textId="77777777" w:rsidR="00A44B1B" w:rsidRPr="00A44B1B" w:rsidRDefault="00A44B1B" w:rsidP="00A4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701" w:hanging="1701"/>
              <w:textAlignment w:val="baseline"/>
              <w:outlineLvl w:val="4"/>
              <w:rPr>
                <w:rFonts w:ascii="Arial" w:eastAsia="Malgun Gothic" w:hAnsi="Arial"/>
                <w:sz w:val="22"/>
              </w:rPr>
            </w:pPr>
            <w:bookmarkStart w:id="13" w:name="_Toc210132880"/>
            <w:bookmarkStart w:id="14" w:name="_Toc36134221"/>
            <w:bookmarkStart w:id="15" w:name="_Toc44686706"/>
            <w:bookmarkStart w:id="16" w:name="_Toc51928472"/>
            <w:bookmarkStart w:id="17" w:name="_Toc51929041"/>
            <w:bookmarkStart w:id="18" w:name="_Toc155283051"/>
            <w:bookmarkStart w:id="19" w:name="_Toc187411816"/>
            <w:r w:rsidRPr="00A44B1B">
              <w:rPr>
                <w:rFonts w:ascii="Arial" w:eastAsia="Malgun Gothic" w:hAnsi="Arial"/>
                <w:sz w:val="22"/>
              </w:rPr>
              <w:lastRenderedPageBreak/>
              <w:t>4.1.1.9.4</w:t>
            </w:r>
            <w:r w:rsidRPr="00A44B1B">
              <w:rPr>
                <w:rFonts w:ascii="Arial" w:eastAsia="Malgun Gothic" w:hAnsi="Arial"/>
                <w:sz w:val="22"/>
              </w:rPr>
              <w:tab/>
              <w:t xml:space="preserve">NG-RAN activation mechanisms for </w:t>
            </w:r>
            <w:r w:rsidRPr="00A44B1B">
              <w:rPr>
                <w:rFonts w:ascii="Arial" w:eastAsia="DengXian" w:hAnsi="Arial"/>
                <w:sz w:val="22"/>
                <w:lang w:val="en-US"/>
              </w:rPr>
              <w:t>C-</w:t>
            </w:r>
            <w:r w:rsidRPr="00A44B1B">
              <w:rPr>
                <w:rFonts w:ascii="Arial" w:eastAsia="Malgun Gothic" w:hAnsi="Arial"/>
                <w:sz w:val="22"/>
              </w:rPr>
              <w:t>MDT data collections for non-split RAN architecture</w:t>
            </w:r>
            <w:bookmarkEnd w:id="13"/>
          </w:p>
          <w:p w14:paraId="08FC6D0E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Malgun Gothic"/>
              </w:rPr>
            </w:pPr>
            <w:r w:rsidRPr="00A44B1B">
              <w:rPr>
                <w:rFonts w:eastAsia="DengXian"/>
                <w:lang w:val="en-US"/>
              </w:rPr>
              <w:t xml:space="preserve">For </w:t>
            </w:r>
            <w:r w:rsidRPr="00A44B1B">
              <w:rPr>
                <w:rFonts w:eastAsia="Malgun Gothic"/>
              </w:rPr>
              <w:t>non-split RAN architecture, the</w:t>
            </w:r>
            <w:r w:rsidRPr="00A44B1B">
              <w:rPr>
                <w:rFonts w:eastAsia="DengXian"/>
                <w:lang w:val="en-US"/>
              </w:rPr>
              <w:t xml:space="preserve"> C-</w:t>
            </w:r>
            <w:r w:rsidRPr="00A44B1B">
              <w:rPr>
                <w:rFonts w:eastAsia="Malgun Gothic"/>
              </w:rPr>
              <w:t>MDT data collection procedure shall be same as specified in subclause 4.1.1.9.2 with following additions.</w:t>
            </w:r>
          </w:p>
          <w:p w14:paraId="56F058AC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1)</w:t>
            </w:r>
            <w:r w:rsidRPr="00A44B1B">
              <w:rPr>
                <w:rFonts w:eastAsia="DengXian"/>
                <w:lang w:val="en-US"/>
              </w:rPr>
              <w:tab/>
            </w:r>
            <w:r w:rsidRPr="00A44B1B">
              <w:rPr>
                <w:rFonts w:eastAsia="Malgun Gothic"/>
                <w:highlight w:val="yellow"/>
              </w:rPr>
              <w:t xml:space="preserve">The management system shall either send two Trace Session activation requests (one for Immediate MDT, another for Logged MDT) with same TR to the </w:t>
            </w:r>
            <w:proofErr w:type="spellStart"/>
            <w:r w:rsidRPr="00A44B1B">
              <w:rPr>
                <w:rFonts w:eastAsia="Malgun Gothic"/>
                <w:highlight w:val="yellow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, </w:t>
            </w:r>
            <w:r w:rsidRPr="00A44B1B">
              <w:rPr>
                <w:rFonts w:eastAsia="Malgun Gothic"/>
                <w:highlight w:val="green"/>
              </w:rPr>
              <w:t xml:space="preserve">or send one Trace Session activation request with Job Type (IMMEDIATE_MDT_AND_ LOGGED_MDT) to the </w:t>
            </w:r>
            <w:proofErr w:type="spellStart"/>
            <w:r w:rsidRPr="00A44B1B">
              <w:rPr>
                <w:rFonts w:eastAsia="Malgun Gothic"/>
                <w:highlight w:val="green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. In additional of the trace control and configuration parameters specified in subclause 4.1.1.9.2 step 1, </w:t>
            </w:r>
            <w:r w:rsidRPr="00A44B1B">
              <w:rPr>
                <w:rFonts w:eastAsia="Malgun Gothic"/>
                <w:highlight w:val="cyan"/>
              </w:rPr>
              <w:t xml:space="preserve">the Trace Session activation request(s) shall contain a TRSR Prefix Configuration parameter, which </w:t>
            </w:r>
            <w:r w:rsidRPr="00A44B1B">
              <w:rPr>
                <w:rFonts w:eastAsia="DengXian"/>
                <w:highlight w:val="cyan"/>
                <w:lang w:val="en-US"/>
              </w:rPr>
              <w:t xml:space="preserve">reserves a TRSR range(s) for the </w:t>
            </w:r>
            <w:proofErr w:type="spellStart"/>
            <w:r w:rsidRPr="00A44B1B">
              <w:rPr>
                <w:rFonts w:eastAsia="DengXian"/>
                <w:highlight w:val="cyan"/>
                <w:lang w:val="en-US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  <w:lang w:val="en-US"/>
              </w:rPr>
              <w:t xml:space="preserve"> during TRSR </w:t>
            </w:r>
            <w:r w:rsidRPr="00A44B1B">
              <w:rPr>
                <w:rFonts w:eastAsia="DengXian"/>
                <w:highlight w:val="cyan"/>
              </w:rPr>
              <w:t>assignment</w:t>
            </w:r>
            <w:r w:rsidRPr="00A44B1B">
              <w:rPr>
                <w:rFonts w:eastAsia="DengXian"/>
              </w:rPr>
              <w:t xml:space="preserve">. This </w:t>
            </w:r>
            <w:r w:rsidRPr="00A44B1B">
              <w:rPr>
                <w:rFonts w:eastAsia="Malgun Gothic"/>
                <w:highlight w:val="cyan"/>
              </w:rPr>
              <w:t>TRSR Prefix Configuration</w:t>
            </w:r>
            <w:r w:rsidRPr="00A44B1B">
              <w:rPr>
                <w:rFonts w:eastAsia="Malgun Gothic"/>
              </w:rPr>
              <w:t xml:space="preserve"> parameter</w:t>
            </w:r>
            <w:r w:rsidRPr="00A44B1B">
              <w:rPr>
                <w:rFonts w:eastAsia="DengXian"/>
              </w:rPr>
              <w:t xml:space="preserve"> </w:t>
            </w:r>
            <w:r w:rsidRPr="00A44B1B">
              <w:rPr>
                <w:rFonts w:eastAsia="DengXian"/>
                <w:highlight w:val="cyan"/>
              </w:rPr>
              <w:t>is used to identify this is a C-MDT activation request</w:t>
            </w:r>
            <w:r w:rsidRPr="00A44B1B">
              <w:rPr>
                <w:rFonts w:eastAsia="DengXian"/>
              </w:rPr>
              <w:t xml:space="preserve">. Furthermore, the management system shall ensure that </w:t>
            </w:r>
            <w:r w:rsidRPr="00A44B1B">
              <w:rPr>
                <w:rFonts w:eastAsia="DengXian"/>
                <w:highlight w:val="cyan"/>
              </w:rPr>
              <w:t>Trace Session activation requests with the same TR are sent to all participating NR-RAN nodes involved in the same C-MDT job</w:t>
            </w:r>
            <w:r w:rsidRPr="00A44B1B">
              <w:rPr>
                <w:rFonts w:eastAsia="DengXian"/>
              </w:rPr>
              <w:t>.</w:t>
            </w:r>
          </w:p>
          <w:p w14:paraId="5D86AD3A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2)</w:t>
            </w:r>
            <w:r w:rsidRPr="00A44B1B">
              <w:rPr>
                <w:rFonts w:eastAsia="DengXian"/>
                <w:lang w:val="en-US"/>
              </w:rPr>
              <w:tab/>
            </w:r>
            <w:r w:rsidRPr="00A44B1B">
              <w:rPr>
                <w:rFonts w:eastAsia="DengXian"/>
              </w:rPr>
              <w:t xml:space="preserve">Upon receiving </w:t>
            </w:r>
            <w:r w:rsidRPr="00A44B1B">
              <w:rPr>
                <w:rFonts w:eastAsia="Malgun Gothic"/>
              </w:rPr>
              <w:t xml:space="preserve">the Trace Session activation request(s), the </w:t>
            </w:r>
            <w:proofErr w:type="spellStart"/>
            <w:r w:rsidRPr="00A44B1B">
              <w:rPr>
                <w:rFonts w:eastAsia="Malgun Gothic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 shall identify the </w:t>
            </w:r>
            <w:r w:rsidRPr="00A44B1B">
              <w:rPr>
                <w:rFonts w:eastAsia="DengXian"/>
              </w:rPr>
              <w:t xml:space="preserve">Trace Session activation </w:t>
            </w:r>
            <w:r w:rsidRPr="00A44B1B">
              <w:rPr>
                <w:rFonts w:eastAsia="Malgun Gothic"/>
              </w:rPr>
              <w:t xml:space="preserve">request(s) as a C-MDT job, start a </w:t>
            </w:r>
            <w:r w:rsidRPr="00A44B1B">
              <w:rPr>
                <w:rFonts w:eastAsia="DengXian"/>
                <w:lang w:val="en-US"/>
              </w:rPr>
              <w:t xml:space="preserve">C-MDT </w:t>
            </w:r>
            <w:r w:rsidRPr="00A44B1B">
              <w:rPr>
                <w:rFonts w:eastAsia="Malgun Gothic"/>
              </w:rPr>
              <w:t>session, and store the associated configuration parameters</w:t>
            </w:r>
            <w:r w:rsidRPr="00A44B1B">
              <w:rPr>
                <w:rFonts w:eastAsia="DengXian"/>
                <w:lang w:val="en-US"/>
              </w:rPr>
              <w:t>.</w:t>
            </w:r>
          </w:p>
          <w:p w14:paraId="12B075BF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Malgun Gothic"/>
              </w:rPr>
            </w:pPr>
            <w:r w:rsidRPr="00A44B1B">
              <w:rPr>
                <w:rFonts w:eastAsia="DengXian"/>
                <w:lang w:val="en-US"/>
              </w:rPr>
              <w:t>3)</w:t>
            </w:r>
            <w:r w:rsidRPr="00A44B1B">
              <w:rPr>
                <w:rFonts w:eastAsia="DengXian"/>
                <w:lang w:val="en-US"/>
              </w:rPr>
              <w:tab/>
              <w:t xml:space="preserve">The </w:t>
            </w:r>
            <w:proofErr w:type="spellStart"/>
            <w:r w:rsidRPr="00A44B1B">
              <w:rPr>
                <w:rFonts w:eastAsia="Malgun Gothic"/>
                <w:lang w:eastAsia="zh-CN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 and UE shall follow the steps specified in subclause 4.1.1.9.2, step 3 to 8, with following additions:</w:t>
            </w:r>
          </w:p>
          <w:p w14:paraId="16A1D48A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-</w:t>
            </w:r>
            <w:r w:rsidRPr="00A44B1B">
              <w:rPr>
                <w:rFonts w:eastAsia="DengXian"/>
                <w:lang w:val="en-US"/>
              </w:rPr>
              <w:tab/>
              <w:t xml:space="preserve">The </w:t>
            </w:r>
            <w:proofErr w:type="spellStart"/>
            <w:r w:rsidRPr="00A44B1B">
              <w:rPr>
                <w:rFonts w:eastAsia="Malgun Gothic"/>
                <w:highlight w:val="cyan"/>
                <w:lang w:eastAsia="zh-CN"/>
              </w:rPr>
              <w:t>gNB</w:t>
            </w:r>
            <w:proofErr w:type="spellEnd"/>
            <w:r w:rsidRPr="00A44B1B">
              <w:rPr>
                <w:rFonts w:eastAsia="Malgun Gothic"/>
                <w:highlight w:val="cyan"/>
              </w:rPr>
              <w:t xml:space="preserve"> </w:t>
            </w:r>
            <w:r w:rsidRPr="00A44B1B">
              <w:rPr>
                <w:rFonts w:eastAsia="DengXian"/>
                <w:highlight w:val="cyan"/>
                <w:lang w:val="en-US"/>
              </w:rPr>
              <w:t>shall configure the selected UE with an Immediate MDT session and a Logged MDT session</w:t>
            </w:r>
            <w:r w:rsidRPr="00A44B1B">
              <w:rPr>
                <w:rFonts w:eastAsia="DengXian"/>
                <w:lang w:val="en-US"/>
              </w:rPr>
              <w:t xml:space="preserve"> using the configurations from the </w:t>
            </w:r>
            <w:r w:rsidRPr="00A44B1B">
              <w:rPr>
                <w:rFonts w:eastAsia="Malgun Gothic"/>
              </w:rPr>
              <w:t>Trace Session activation request(s)</w:t>
            </w:r>
            <w:r w:rsidRPr="00A44B1B">
              <w:rPr>
                <w:rFonts w:eastAsia="DengXian"/>
                <w:lang w:val="en-US"/>
              </w:rPr>
              <w:t xml:space="preserve">. </w:t>
            </w:r>
            <w:r w:rsidRPr="00A44B1B">
              <w:rPr>
                <w:rFonts w:eastAsia="DengXian"/>
                <w:highlight w:val="cyan"/>
                <w:lang w:val="en-US"/>
              </w:rPr>
              <w:t>A unique TRSR is assigned to the UE for Immediate MDT and Logged MDT</w:t>
            </w:r>
            <w:r w:rsidRPr="00A44B1B">
              <w:rPr>
                <w:rFonts w:eastAsia="DengXian"/>
                <w:lang w:val="en-US"/>
              </w:rPr>
              <w:t xml:space="preserve">. The </w:t>
            </w:r>
            <w:r w:rsidRPr="00A44B1B">
              <w:rPr>
                <w:rFonts w:eastAsia="DengXian"/>
                <w:highlight w:val="cyan"/>
                <w:lang w:val="en-US"/>
              </w:rPr>
              <w:t xml:space="preserve">TRSR is allocated based on the received TRSR Prefix </w:t>
            </w:r>
            <w:r w:rsidRPr="00A44B1B">
              <w:rPr>
                <w:rFonts w:eastAsia="Malgun Gothic"/>
                <w:highlight w:val="cyan"/>
              </w:rPr>
              <w:t>Configuration</w:t>
            </w:r>
            <w:r w:rsidRPr="00A44B1B">
              <w:rPr>
                <w:rFonts w:eastAsia="Malgun Gothic"/>
              </w:rPr>
              <w:t xml:space="preserve"> </w:t>
            </w:r>
            <w:r w:rsidRPr="00A44B1B">
              <w:rPr>
                <w:rFonts w:eastAsia="DengXian"/>
                <w:lang w:val="en-US"/>
              </w:rPr>
              <w:t>parameter.</w:t>
            </w:r>
          </w:p>
          <w:p w14:paraId="596375CB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</w:rPr>
              <w:t>-</w:t>
            </w:r>
            <w:r w:rsidRPr="00A44B1B">
              <w:rPr>
                <w:rFonts w:eastAsia="DengXian"/>
              </w:rPr>
              <w:tab/>
            </w:r>
            <w:r w:rsidRPr="00A44B1B">
              <w:rPr>
                <w:rFonts w:eastAsia="DengXian"/>
                <w:highlight w:val="cyan"/>
              </w:rPr>
              <w:t xml:space="preserve">Upon transitioning into RRC_CONNECTED, the UE may report Logged MDT measurements, including TR and TRSR, to the </w:t>
            </w:r>
            <w:proofErr w:type="spellStart"/>
            <w:r w:rsidRPr="00A44B1B">
              <w:rPr>
                <w:rFonts w:eastAsia="DengXian"/>
                <w:highlight w:val="cyan"/>
              </w:rPr>
              <w:t>gNB</w:t>
            </w:r>
            <w:proofErr w:type="spellEnd"/>
            <w:r w:rsidRPr="00A44B1B">
              <w:rPr>
                <w:rFonts w:eastAsia="DengXian"/>
              </w:rPr>
              <w:t xml:space="preserve">, as specified in </w:t>
            </w:r>
            <w:r w:rsidRPr="00A44B1B">
              <w:rPr>
                <w:rFonts w:eastAsia="Malgun Gothic"/>
              </w:rPr>
              <w:t>subclause 4.1.1.9.2 step 7 and 8</w:t>
            </w:r>
            <w:r w:rsidRPr="00A44B1B">
              <w:rPr>
                <w:rFonts w:eastAsia="DengXian"/>
              </w:rPr>
              <w:t xml:space="preserve">. </w:t>
            </w:r>
            <w:r w:rsidRPr="00A44B1B">
              <w:rPr>
                <w:rFonts w:eastAsia="DengXian"/>
                <w:highlight w:val="cyan"/>
              </w:rPr>
              <w:t xml:space="preserve">If the reported TR is same as the Trace Reference received in the Trace Session Activation request(s), the </w:t>
            </w:r>
            <w:proofErr w:type="spellStart"/>
            <w:r w:rsidRPr="00A44B1B">
              <w:rPr>
                <w:rFonts w:eastAsia="DengXian"/>
                <w:highlight w:val="cyan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</w:rPr>
              <w:t xml:space="preserve"> shall identify the UE as part of the same C-MDT job</w:t>
            </w:r>
            <w:r w:rsidRPr="00A44B1B">
              <w:rPr>
                <w:rFonts w:eastAsia="DengXian"/>
              </w:rPr>
              <w:t xml:space="preserve">. </w:t>
            </w:r>
            <w:r w:rsidRPr="00A44B1B">
              <w:rPr>
                <w:rFonts w:eastAsia="DengXian"/>
                <w:highlight w:val="cyan"/>
              </w:rPr>
              <w:t xml:space="preserve">If </w:t>
            </w:r>
            <w:r w:rsidRPr="00A44B1B">
              <w:rPr>
                <w:rFonts w:eastAsia="DengXian"/>
                <w:bCs/>
                <w:highlight w:val="cyan"/>
              </w:rPr>
              <w:t>the area-based selection and user consent conditions are satisfied</w:t>
            </w:r>
            <w:r w:rsidRPr="00A44B1B">
              <w:rPr>
                <w:rFonts w:eastAsia="DengXian"/>
                <w:highlight w:val="cyan"/>
              </w:rPr>
              <w:t xml:space="preserve">, the </w:t>
            </w:r>
            <w:proofErr w:type="spellStart"/>
            <w:r w:rsidRPr="00A44B1B">
              <w:rPr>
                <w:rFonts w:eastAsia="DengXian"/>
                <w:highlight w:val="cyan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</w:rPr>
              <w:t xml:space="preserve"> shall reconfigure the UE </w:t>
            </w:r>
            <w:r w:rsidRPr="00A44B1B">
              <w:rPr>
                <w:rFonts w:eastAsia="DengXian"/>
                <w:highlight w:val="cyan"/>
                <w:lang w:val="en-US"/>
              </w:rPr>
              <w:t>with an Immediate MDT and a Logged MDT</w:t>
            </w:r>
            <w:r w:rsidRPr="00A44B1B">
              <w:rPr>
                <w:rFonts w:eastAsia="DengXian"/>
                <w:lang w:val="en-US"/>
              </w:rPr>
              <w:t>.</w:t>
            </w:r>
          </w:p>
          <w:p w14:paraId="57AAC769" w14:textId="0E12D57F" w:rsid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-</w:t>
            </w:r>
            <w:r w:rsidRPr="00A44B1B">
              <w:rPr>
                <w:rFonts w:eastAsia="DengXian"/>
                <w:lang w:val="en-US"/>
              </w:rPr>
              <w:tab/>
              <w:t xml:space="preserve">In any case, </w:t>
            </w:r>
            <w:r w:rsidRPr="00A44B1B">
              <w:rPr>
                <w:rFonts w:eastAsia="DengXian"/>
                <w:highlight w:val="cyan"/>
                <w:lang w:val="en-US"/>
              </w:rPr>
              <w:t xml:space="preserve">if a new TRSR is assigned, the correlation between the old TRSR and the new TRSR shall be reported by </w:t>
            </w:r>
            <w:proofErr w:type="spellStart"/>
            <w:r w:rsidRPr="00A44B1B">
              <w:rPr>
                <w:rFonts w:eastAsia="DengXian"/>
                <w:highlight w:val="cyan"/>
                <w:lang w:val="en-US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  <w:lang w:val="en-US"/>
              </w:rPr>
              <w:t xml:space="preserve"> to the TCE</w:t>
            </w:r>
            <w:r w:rsidRPr="00A44B1B">
              <w:rPr>
                <w:rFonts w:eastAsia="DengXian"/>
                <w:lang w:val="en-US"/>
              </w:rPr>
              <w:t>.</w:t>
            </w:r>
          </w:p>
          <w:p w14:paraId="09B12DA2" w14:textId="77777777" w:rsidR="00A44B1B" w:rsidRDefault="00A44B1B" w:rsidP="00A44B1B">
            <w:pPr>
              <w:pStyle w:val="Heading5"/>
              <w:outlineLvl w:val="4"/>
            </w:pPr>
            <w:r>
              <w:t>4.1.1.9.5</w:t>
            </w:r>
            <w:r>
              <w:tab/>
              <w:t xml:space="preserve">NG-RAN activation mechanisms for </w:t>
            </w:r>
            <w:r>
              <w:rPr>
                <w:rFonts w:eastAsia="DengXian"/>
                <w:lang w:val="en-US"/>
              </w:rPr>
              <w:t>C-</w:t>
            </w:r>
            <w:r>
              <w:t>MDT data collections for split RAN architecture</w:t>
            </w:r>
          </w:p>
          <w:p w14:paraId="6D3062AF" w14:textId="77777777" w:rsidR="00A44B1B" w:rsidRPr="00865B29" w:rsidRDefault="00A44B1B" w:rsidP="00A44B1B">
            <w:pPr>
              <w:spacing w:after="0"/>
              <w:rPr>
                <w:lang w:val="en-US"/>
              </w:rPr>
            </w:pPr>
            <w:r>
              <w:rPr>
                <w:rFonts w:eastAsia="DengXian"/>
                <w:lang w:val="en-US"/>
              </w:rPr>
              <w:t xml:space="preserve">For </w:t>
            </w:r>
            <w:r>
              <w:t>split RAN architecture, the</w:t>
            </w:r>
            <w:r w:rsidRPr="00BF6F6A">
              <w:rPr>
                <w:rFonts w:eastAsia="DengXian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>C-</w:t>
            </w:r>
            <w:r>
              <w:t xml:space="preserve">MDT data collection activation mechanism is only applicable if </w:t>
            </w:r>
            <w:r w:rsidRPr="00865B29">
              <w:rPr>
                <w:lang w:val="en-US"/>
              </w:rPr>
              <w:t xml:space="preserve">a </w:t>
            </w:r>
            <w:proofErr w:type="spellStart"/>
            <w:r w:rsidRPr="00865B29">
              <w:rPr>
                <w:lang w:val="en-US"/>
              </w:rPr>
              <w:t>gNB</w:t>
            </w:r>
            <w:proofErr w:type="spellEnd"/>
            <w:r w:rsidRPr="00865B29">
              <w:rPr>
                <w:lang w:val="en-US"/>
              </w:rPr>
              <w:t>-CU-CP receives a C-MDT activation</w:t>
            </w:r>
            <w:r w:rsidRPr="00982C99">
              <w:rPr>
                <w:rFonts w:eastAsia="DengXian"/>
                <w:lang w:val="en-US"/>
              </w:rPr>
              <w:t xml:space="preserve"> </w:t>
            </w:r>
            <w:r w:rsidRPr="00865B29">
              <w:rPr>
                <w:rFonts w:eastAsia="DengXian"/>
                <w:lang w:val="en-US"/>
              </w:rPr>
              <w:t xml:space="preserve">as specified in subclause 4.1.1.9.x step </w:t>
            </w:r>
            <w:r>
              <w:rPr>
                <w:rFonts w:eastAsia="DengXian"/>
                <w:lang w:val="en-US"/>
              </w:rPr>
              <w:t>2</w:t>
            </w:r>
            <w:r>
              <w:rPr>
                <w:lang w:val="en-US"/>
              </w:rPr>
              <w:t>. I</w:t>
            </w:r>
            <w:r w:rsidRPr="00865B29">
              <w:rPr>
                <w:lang w:val="en-US"/>
              </w:rPr>
              <w:t xml:space="preserve">n addition to the </w:t>
            </w:r>
            <w:r>
              <w:t xml:space="preserve">procedures specified in subclause 4.1.1.9.3, the </w:t>
            </w:r>
            <w:proofErr w:type="spellStart"/>
            <w:r w:rsidRPr="00865B29">
              <w:rPr>
                <w:lang w:val="en-US"/>
              </w:rPr>
              <w:t>gNB</w:t>
            </w:r>
            <w:proofErr w:type="spellEnd"/>
            <w:r w:rsidRPr="00865B29">
              <w:rPr>
                <w:lang w:val="en-US"/>
              </w:rPr>
              <w:t xml:space="preserve">-CU-CP shall </w:t>
            </w:r>
            <w:r w:rsidRPr="00865B29">
              <w:rPr>
                <w:rFonts w:eastAsia="DengXian"/>
                <w:lang w:val="en-US"/>
              </w:rPr>
              <w:t>configure the selected UE with an Immediate MDT session and a Logged MDT session as specified in subclause 4.1.1.9.</w:t>
            </w:r>
            <w:r>
              <w:rPr>
                <w:rFonts w:eastAsia="DengXian"/>
                <w:lang w:val="en-US"/>
              </w:rPr>
              <w:t>4</w:t>
            </w:r>
            <w:r w:rsidRPr="00865B29">
              <w:rPr>
                <w:rFonts w:eastAsia="DengXian"/>
                <w:lang w:val="en-US"/>
              </w:rPr>
              <w:t xml:space="preserve"> step 3.</w:t>
            </w:r>
          </w:p>
          <w:p w14:paraId="70CF1E4D" w14:textId="0D2039FB" w:rsidR="006F1E6B" w:rsidRPr="006F1E6B" w:rsidRDefault="006F1E6B" w:rsidP="00F07B50">
            <w:pPr>
              <w:keepNext/>
              <w:keepLines/>
              <w:spacing w:before="120" w:after="120" w:line="240" w:lineRule="auto"/>
              <w:ind w:left="1699" w:hanging="1699"/>
              <w:jc w:val="center"/>
              <w:outlineLvl w:val="4"/>
              <w:rPr>
                <w:rFonts w:ascii="Arial" w:hAnsi="Arial"/>
                <w:sz w:val="22"/>
              </w:rPr>
            </w:pPr>
            <w:r w:rsidRPr="00EA2433">
              <w:rPr>
                <w:bCs/>
                <w:i/>
                <w:iCs/>
                <w:color w:val="FF0000"/>
                <w:lang w:val="en-CA"/>
              </w:rPr>
              <w:t>*** non-relevant parts are omitted ***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</w:tbl>
    <w:p w14:paraId="0F24DF72" w14:textId="03076084" w:rsidR="006F1E6B" w:rsidRDefault="000D3275" w:rsidP="00EA2433">
      <w:pPr>
        <w:spacing w:before="120" w:after="0"/>
        <w:jc w:val="both"/>
        <w:rPr>
          <w:lang w:eastAsia="zh-CN"/>
        </w:rPr>
      </w:pPr>
      <w:r>
        <w:rPr>
          <w:lang w:eastAsia="zh-CN"/>
        </w:rPr>
        <w:t>From the above excerpted text</w:t>
      </w:r>
      <w:r w:rsidR="000E6E3F">
        <w:rPr>
          <w:lang w:eastAsia="zh-CN"/>
        </w:rPr>
        <w:t xml:space="preserve"> from TS 32.422</w:t>
      </w:r>
      <w:r>
        <w:rPr>
          <w:lang w:eastAsia="zh-CN"/>
        </w:rPr>
        <w:t xml:space="preserve">, the following </w:t>
      </w:r>
      <w:r w:rsidR="005C6D8F">
        <w:rPr>
          <w:lang w:eastAsia="zh-CN"/>
        </w:rPr>
        <w:t xml:space="preserve">aspects should be clear concerning the </w:t>
      </w:r>
      <w:r>
        <w:rPr>
          <w:lang w:eastAsia="zh-CN"/>
        </w:rPr>
        <w:t xml:space="preserve">C-MDT </w:t>
      </w:r>
      <w:r w:rsidR="005C6D8F">
        <w:rPr>
          <w:lang w:eastAsia="zh-CN"/>
        </w:rPr>
        <w:t>functionality</w:t>
      </w:r>
      <w:r>
        <w:rPr>
          <w:lang w:eastAsia="zh-CN"/>
        </w:rPr>
        <w:t>:</w:t>
      </w:r>
    </w:p>
    <w:p w14:paraId="53E3696E" w14:textId="3368BE4C" w:rsidR="000D3275" w:rsidRDefault="005C6D8F" w:rsidP="000D3275">
      <w:pPr>
        <w:pStyle w:val="ListParagraph"/>
        <w:numPr>
          <w:ilvl w:val="0"/>
          <w:numId w:val="41"/>
        </w:numPr>
        <w:spacing w:before="120" w:after="0"/>
        <w:ind w:firstLineChars="0"/>
        <w:jc w:val="both"/>
        <w:rPr>
          <w:lang w:eastAsia="zh-CN"/>
        </w:rPr>
      </w:pPr>
      <w:r w:rsidRPr="005C6D8F">
        <w:rPr>
          <w:b/>
          <w:bCs/>
          <w:lang w:eastAsia="zh-CN"/>
        </w:rPr>
        <w:t>How the OAM provides the C-MDT configuration to NG-RAN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 w:rsidR="000D3275">
        <w:rPr>
          <w:lang w:eastAsia="zh-CN"/>
        </w:rPr>
        <w:t xml:space="preserve">OAM provides the C-MDT configuration to </w:t>
      </w:r>
      <w:proofErr w:type="spellStart"/>
      <w:r w:rsidR="000D3275">
        <w:rPr>
          <w:lang w:eastAsia="zh-CN"/>
        </w:rPr>
        <w:t>gNBs</w:t>
      </w:r>
      <w:proofErr w:type="spellEnd"/>
      <w:r w:rsidR="000D3275">
        <w:rPr>
          <w:lang w:eastAsia="zh-CN"/>
        </w:rPr>
        <w:t xml:space="preserve"> in a certain area (i.e., </w:t>
      </w:r>
      <w:r w:rsidR="000D3275" w:rsidRPr="000D3275">
        <w:rPr>
          <w:rFonts w:eastAsia="DengXian"/>
          <w:i/>
          <w:iCs/>
          <w:lang w:val="en-CA"/>
        </w:rPr>
        <w:t>all participating NR-RAN nodes involved in the same C-MDT job</w:t>
      </w:r>
      <w:r w:rsidR="000D3275">
        <w:rPr>
          <w:lang w:eastAsia="zh-CN"/>
        </w:rPr>
        <w:t>) via either</w:t>
      </w:r>
    </w:p>
    <w:p w14:paraId="69F8F296" w14:textId="37E81E64" w:rsidR="000D3275" w:rsidRDefault="000E6E3F" w:rsidP="000D3275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t</w:t>
      </w:r>
      <w:r w:rsidR="000D3275">
        <w:rPr>
          <w:lang w:eastAsia="zh-CN"/>
        </w:rPr>
        <w:t>wo distinct Trace Session activation requests (one for Immediate MDT, another for Logged MDT) with the same Trace Reference (TR), or</w:t>
      </w:r>
    </w:p>
    <w:p w14:paraId="730F3C9B" w14:textId="3931A820" w:rsidR="000D3275" w:rsidRDefault="000E6E3F" w:rsidP="000D3275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a</w:t>
      </w:r>
      <w:r w:rsidR="000D3275">
        <w:rPr>
          <w:lang w:eastAsia="zh-CN"/>
        </w:rPr>
        <w:t xml:space="preserve"> single Trace Session activation request with Job Type IMMEDIATE_MDT_AND_LOGGED_MDT;</w:t>
      </w:r>
    </w:p>
    <w:p w14:paraId="7055A512" w14:textId="77777777" w:rsidR="00CE11EA" w:rsidRDefault="005C6D8F" w:rsidP="000D3275">
      <w:pPr>
        <w:pStyle w:val="ListParagraph"/>
        <w:numPr>
          <w:ilvl w:val="0"/>
          <w:numId w:val="41"/>
        </w:numPr>
        <w:spacing w:after="0"/>
        <w:ind w:firstLineChars="0"/>
        <w:jc w:val="both"/>
        <w:rPr>
          <w:lang w:eastAsia="zh-CN"/>
        </w:rPr>
      </w:pPr>
      <w:r w:rsidRPr="005C6D8F">
        <w:rPr>
          <w:b/>
          <w:bCs/>
          <w:lang w:eastAsia="zh-CN"/>
        </w:rPr>
        <w:t>What is the content of the C-MDT configuration</w:t>
      </w:r>
      <w:r>
        <w:rPr>
          <w:b/>
          <w:bCs/>
          <w:lang w:eastAsia="zh-CN"/>
        </w:rPr>
        <w:t xml:space="preserve"> needed to configure the UE measurements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The Trace Session activation request(s) includes the legacy parameters </w:t>
      </w:r>
      <w:r w:rsidRPr="005C6D8F">
        <w:rPr>
          <w:lang w:eastAsia="zh-CN"/>
        </w:rPr>
        <w:t xml:space="preserve">specified in </w:t>
      </w:r>
      <w:r>
        <w:rPr>
          <w:lang w:eastAsia="zh-CN"/>
        </w:rPr>
        <w:t xml:space="preserve">step 1 of </w:t>
      </w:r>
      <w:r w:rsidRPr="005C6D8F">
        <w:rPr>
          <w:lang w:eastAsia="zh-CN"/>
        </w:rPr>
        <w:t xml:space="preserve">subclause 4.1.1.9.2 </w:t>
      </w:r>
      <w:r>
        <w:rPr>
          <w:lang w:eastAsia="zh-CN"/>
        </w:rPr>
        <w:t>in TS 32.422 (i.e., Job Type, area scope, list of measurements, TR, TCE IP address, etc.) as well as a new parameter (</w:t>
      </w:r>
      <w:r w:rsidRPr="005C6D8F">
        <w:rPr>
          <w:i/>
          <w:iCs/>
          <w:lang w:eastAsia="zh-CN"/>
        </w:rPr>
        <w:t>TRSR Prefix Configuration</w:t>
      </w:r>
      <w:r>
        <w:rPr>
          <w:lang w:eastAsia="zh-CN"/>
        </w:rPr>
        <w:t>) wh</w:t>
      </w:r>
      <w:r w:rsidR="00CE11EA">
        <w:rPr>
          <w:lang w:eastAsia="zh-CN"/>
        </w:rPr>
        <w:t>ose purpose is twofold:</w:t>
      </w:r>
    </w:p>
    <w:p w14:paraId="26616BF7" w14:textId="3540C461" w:rsidR="000D3275" w:rsidRDefault="00CE11EA" w:rsidP="00CE11EA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i</w:t>
      </w:r>
      <w:r w:rsidRPr="00CE11EA">
        <w:rPr>
          <w:lang w:eastAsia="zh-CN"/>
        </w:rPr>
        <w:t xml:space="preserve">t </w:t>
      </w:r>
      <w:r w:rsidR="005C6D8F">
        <w:rPr>
          <w:lang w:eastAsia="zh-CN"/>
        </w:rPr>
        <w:t xml:space="preserve">identifies the </w:t>
      </w:r>
      <w:r>
        <w:rPr>
          <w:lang w:eastAsia="zh-CN"/>
        </w:rPr>
        <w:t xml:space="preserve">reserved </w:t>
      </w:r>
      <w:r w:rsidR="005C6D8F">
        <w:rPr>
          <w:lang w:eastAsia="zh-CN"/>
        </w:rPr>
        <w:t xml:space="preserve">range of Trace Recording Session Reference (TRSR) </w:t>
      </w:r>
      <w:r>
        <w:rPr>
          <w:lang w:eastAsia="zh-CN"/>
        </w:rPr>
        <w:t xml:space="preserve">in use for C-MDT only </w:t>
      </w:r>
      <w:r w:rsidR="005C6D8F">
        <w:rPr>
          <w:lang w:eastAsia="zh-CN"/>
        </w:rPr>
        <w:t xml:space="preserve">that the </w:t>
      </w:r>
      <w:proofErr w:type="spellStart"/>
      <w:r w:rsidR="005C6D8F">
        <w:rPr>
          <w:lang w:eastAsia="zh-CN"/>
        </w:rPr>
        <w:t>gNB</w:t>
      </w:r>
      <w:proofErr w:type="spellEnd"/>
      <w:r w:rsidR="005C6D8F">
        <w:rPr>
          <w:lang w:eastAsia="zh-CN"/>
        </w:rPr>
        <w:t xml:space="preserve"> shall consider when assigning the TRSR to the UE selected by the </w:t>
      </w:r>
      <w:proofErr w:type="spellStart"/>
      <w:r w:rsidR="005C6D8F">
        <w:rPr>
          <w:lang w:eastAsia="zh-CN"/>
        </w:rPr>
        <w:t>gNB</w:t>
      </w:r>
      <w:proofErr w:type="spellEnd"/>
      <w:r w:rsidR="005C6D8F">
        <w:rPr>
          <w:lang w:eastAsia="zh-CN"/>
        </w:rPr>
        <w:t xml:space="preserve"> </w:t>
      </w:r>
      <w:r w:rsidR="000E6E3F">
        <w:rPr>
          <w:lang w:eastAsia="zh-CN"/>
        </w:rPr>
        <w:t xml:space="preserve">itself </w:t>
      </w:r>
      <w:r w:rsidR="005C6D8F">
        <w:rPr>
          <w:lang w:eastAsia="zh-CN"/>
        </w:rPr>
        <w:t>for a C-MDT session</w:t>
      </w:r>
      <w:r>
        <w:rPr>
          <w:lang w:eastAsia="zh-CN"/>
        </w:rPr>
        <w:t>, and</w:t>
      </w:r>
    </w:p>
    <w:p w14:paraId="6CB3D3EE" w14:textId="5BAECCED" w:rsidR="00CE11EA" w:rsidRDefault="00CE11EA" w:rsidP="00CE11EA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it is used to identify that the concerned Trace Session activation request(s) is(are) related to a C-MDT session;</w:t>
      </w:r>
    </w:p>
    <w:p w14:paraId="76F945B5" w14:textId="7EB111E7" w:rsidR="00FC1D19" w:rsidRDefault="00CE11EA" w:rsidP="00053A52">
      <w:pPr>
        <w:pStyle w:val="ListParagraph"/>
        <w:numPr>
          <w:ilvl w:val="0"/>
          <w:numId w:val="41"/>
        </w:numPr>
        <w:spacing w:after="0"/>
        <w:ind w:firstLineChars="0"/>
        <w:jc w:val="both"/>
        <w:rPr>
          <w:lang w:eastAsia="zh-CN"/>
        </w:rPr>
      </w:pPr>
      <w:r w:rsidRPr="00CE11EA">
        <w:rPr>
          <w:b/>
          <w:bCs/>
          <w:lang w:eastAsia="zh-CN"/>
        </w:rPr>
        <w:lastRenderedPageBreak/>
        <w:t xml:space="preserve">How the </w:t>
      </w:r>
      <w:proofErr w:type="spellStart"/>
      <w:r w:rsidRPr="00CE11EA">
        <w:rPr>
          <w:b/>
          <w:bCs/>
          <w:lang w:eastAsia="zh-CN"/>
        </w:rPr>
        <w:t>gNB</w:t>
      </w:r>
      <w:proofErr w:type="spellEnd"/>
      <w:r w:rsidRPr="00CE11EA">
        <w:rPr>
          <w:b/>
          <w:bCs/>
          <w:lang w:eastAsia="zh-CN"/>
        </w:rPr>
        <w:t xml:space="preserve"> makes use of the C-MDT configuration received from OAM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 w:rsidR="00FC1D19">
        <w:rPr>
          <w:lang w:eastAsia="zh-CN"/>
        </w:rPr>
        <w:t xml:space="preserve">in addition to the </w:t>
      </w:r>
      <w:proofErr w:type="spellStart"/>
      <w:r w:rsidR="00FC1D19">
        <w:rPr>
          <w:lang w:eastAsia="zh-CN"/>
        </w:rPr>
        <w:t>gNB</w:t>
      </w:r>
      <w:proofErr w:type="spellEnd"/>
      <w:r w:rsidR="00FC1D19">
        <w:rPr>
          <w:lang w:eastAsia="zh-CN"/>
        </w:rPr>
        <w:t xml:space="preserve"> behaviour for the legacy MDT functionality as described in </w:t>
      </w:r>
      <w:r w:rsidR="00FC1D19" w:rsidRPr="005C6D8F">
        <w:rPr>
          <w:lang w:eastAsia="zh-CN"/>
        </w:rPr>
        <w:t xml:space="preserve">subclause 4.1.1.9.2 </w:t>
      </w:r>
      <w:r w:rsidR="00FC1D19">
        <w:rPr>
          <w:lang w:eastAsia="zh-CN"/>
        </w:rPr>
        <w:t>of TS 32.422 – i.e., UE selection (step 3), activation of MDT to the selected UEs (step 4), handling of the retrieved UE’s MDT report (step 6 and step 7) and transfer to TCE of the retrieved MDT report from the UE (step 8)</w:t>
      </w:r>
      <w:r w:rsidR="00A45FF1">
        <w:rPr>
          <w:lang w:eastAsia="zh-CN"/>
        </w:rPr>
        <w:t xml:space="preserve">: </w:t>
      </w:r>
      <w:r w:rsidR="00FC1D19">
        <w:rPr>
          <w:lang w:eastAsia="zh-CN"/>
        </w:rPr>
        <w:t xml:space="preserve"> </w:t>
      </w:r>
    </w:p>
    <w:p w14:paraId="622FC4DC" w14:textId="2381033F" w:rsidR="00FC1D19" w:rsidRDefault="00A45FF1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 w:rsidRPr="00BA4A06">
        <w:rPr>
          <w:u w:val="single"/>
          <w:lang w:eastAsia="zh-CN"/>
        </w:rPr>
        <w:t xml:space="preserve">the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</w:t>
      </w:r>
      <w:r w:rsidR="00FC1D19" w:rsidRPr="00BA4A06">
        <w:rPr>
          <w:u w:val="single"/>
          <w:lang w:eastAsia="zh-CN"/>
        </w:rPr>
        <w:t>shall configure the selected UE with both Immediate MDT and Logged MDT</w:t>
      </w:r>
      <w:r w:rsidR="00FC1D19" w:rsidRPr="00FC1D19">
        <w:rPr>
          <w:lang w:eastAsia="zh-CN"/>
        </w:rPr>
        <w:t xml:space="preserve"> using the configurations from the Trace Session activation request(s)</w:t>
      </w:r>
      <w:r w:rsidR="00FC1D19">
        <w:rPr>
          <w:lang w:eastAsia="zh-CN"/>
        </w:rPr>
        <w:t>;</w:t>
      </w:r>
    </w:p>
    <w:p w14:paraId="44835F5B" w14:textId="54024C27" w:rsidR="00FC1D19" w:rsidRDefault="00A45FF1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 w:rsidRPr="00BA4A06">
        <w:rPr>
          <w:u w:val="single"/>
          <w:lang w:eastAsia="zh-CN"/>
        </w:rPr>
        <w:t xml:space="preserve">the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shall </w:t>
      </w:r>
      <w:r w:rsidR="00FC1D19" w:rsidRPr="00BA4A06">
        <w:rPr>
          <w:u w:val="single"/>
          <w:lang w:eastAsia="zh-CN"/>
        </w:rPr>
        <w:t>assign a unique TRSR to the selected UE</w:t>
      </w:r>
      <w:r w:rsidR="00FC1D19">
        <w:rPr>
          <w:lang w:eastAsia="zh-CN"/>
        </w:rPr>
        <w:t xml:space="preserve"> – allocated based on the new parameter </w:t>
      </w:r>
      <w:r w:rsidR="00FC1D19" w:rsidRPr="00FC1D19">
        <w:rPr>
          <w:i/>
          <w:iCs/>
          <w:lang w:eastAsia="zh-CN"/>
        </w:rPr>
        <w:t>TRSR Prefix Configuration</w:t>
      </w:r>
      <w:r w:rsidR="00FC1D19">
        <w:rPr>
          <w:lang w:eastAsia="zh-CN"/>
        </w:rPr>
        <w:t xml:space="preserve"> – which is </w:t>
      </w:r>
      <w:r w:rsidR="00FC1D19" w:rsidRPr="00BA4A06">
        <w:rPr>
          <w:u w:val="single"/>
          <w:lang w:eastAsia="zh-CN"/>
        </w:rPr>
        <w:t>valid for both Immediate MDT and Logged MDT</w:t>
      </w:r>
      <w:r w:rsidR="00FC1D19">
        <w:rPr>
          <w:lang w:eastAsia="zh-CN"/>
        </w:rPr>
        <w:t>;</w:t>
      </w:r>
    </w:p>
    <w:p w14:paraId="77304AB5" w14:textId="03A844E2" w:rsidR="008D7636" w:rsidRDefault="008D7636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at UE’s RRC state transition from idle/inactive to connected, the new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retrieves the logged MDT report from the UE which include</w:t>
      </w:r>
      <w:r w:rsidR="00BA4A06">
        <w:rPr>
          <w:lang w:eastAsia="zh-CN"/>
        </w:rPr>
        <w:t>s</w:t>
      </w:r>
      <w:r>
        <w:rPr>
          <w:lang w:eastAsia="zh-CN"/>
        </w:rPr>
        <w:t xml:space="preserve"> the TR and TRSR, and </w:t>
      </w:r>
      <w:r w:rsidRPr="00BA4A06">
        <w:rPr>
          <w:u w:val="single"/>
          <w:lang w:eastAsia="zh-CN"/>
        </w:rPr>
        <w:t xml:space="preserve">the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shall identify whether the UE has been previously selected for C-MDT by comparing the TR in the UE’s MDT </w:t>
      </w:r>
      <w:r w:rsidR="00CE0BBF">
        <w:rPr>
          <w:u w:val="single"/>
          <w:lang w:eastAsia="zh-CN"/>
        </w:rPr>
        <w:t xml:space="preserve">report </w:t>
      </w:r>
      <w:r w:rsidRPr="00BA4A06">
        <w:rPr>
          <w:u w:val="single"/>
          <w:lang w:eastAsia="zh-CN"/>
        </w:rPr>
        <w:t>with the one included in the MDT configuration received from OAM</w:t>
      </w:r>
      <w:r>
        <w:rPr>
          <w:lang w:eastAsia="zh-CN"/>
        </w:rPr>
        <w:t>:</w:t>
      </w:r>
      <w:r w:rsidR="00BA4A06">
        <w:rPr>
          <w:lang w:eastAsia="zh-CN"/>
        </w:rPr>
        <w:t xml:space="preserve"> if this is the case, and if UE selection criteria are still met (i.e., user consent granted and new serving </w:t>
      </w:r>
      <w:proofErr w:type="spellStart"/>
      <w:r w:rsidR="00BA4A06">
        <w:rPr>
          <w:lang w:eastAsia="zh-CN"/>
        </w:rPr>
        <w:t>gNB</w:t>
      </w:r>
      <w:proofErr w:type="spellEnd"/>
      <w:r w:rsidR="00BA4A06">
        <w:rPr>
          <w:lang w:eastAsia="zh-CN"/>
        </w:rPr>
        <w:t xml:space="preserve"> is in the C-MDT area scope), </w:t>
      </w:r>
      <w:r w:rsidR="00BA4A06" w:rsidRPr="00BA4A06">
        <w:rPr>
          <w:u w:val="single"/>
          <w:lang w:eastAsia="zh-CN"/>
        </w:rPr>
        <w:t xml:space="preserve">the new serving </w:t>
      </w:r>
      <w:proofErr w:type="spellStart"/>
      <w:r w:rsidR="00BA4A06" w:rsidRPr="00BA4A06">
        <w:rPr>
          <w:u w:val="single"/>
          <w:lang w:eastAsia="zh-CN"/>
        </w:rPr>
        <w:t>gNB</w:t>
      </w:r>
      <w:proofErr w:type="spellEnd"/>
      <w:r w:rsidR="00BA4A06" w:rsidRPr="00BA4A06">
        <w:rPr>
          <w:u w:val="single"/>
          <w:lang w:eastAsia="zh-CN"/>
        </w:rPr>
        <w:t xml:space="preserve"> shall</w:t>
      </w:r>
      <w:r w:rsidR="00BA4A06">
        <w:rPr>
          <w:u w:val="single"/>
          <w:lang w:eastAsia="zh-CN"/>
        </w:rPr>
        <w:t xml:space="preserve"> reconfigure the UE with both Immediate MDT and Logged MDT;</w:t>
      </w:r>
      <w:r w:rsidR="00BA4A06">
        <w:rPr>
          <w:lang w:eastAsia="zh-CN"/>
        </w:rPr>
        <w:t xml:space="preserve"> </w:t>
      </w:r>
      <w:r>
        <w:rPr>
          <w:lang w:eastAsia="zh-CN"/>
        </w:rPr>
        <w:t xml:space="preserve">  </w:t>
      </w:r>
    </w:p>
    <w:p w14:paraId="52109AB6" w14:textId="23575B03" w:rsidR="00EA2433" w:rsidRDefault="00A45FF1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either after a UE handover (mobility in connected state) or a UE’s RRC state transition from idle/inactive to connected, </w:t>
      </w:r>
      <w:r w:rsidRPr="00BA4A06">
        <w:rPr>
          <w:u w:val="single"/>
          <w:lang w:eastAsia="zh-CN"/>
        </w:rPr>
        <w:t xml:space="preserve">if the new serving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needs to assign a new TRSR</w:t>
      </w:r>
      <w:r>
        <w:rPr>
          <w:lang w:eastAsia="zh-CN"/>
        </w:rPr>
        <w:t xml:space="preserve"> for this UE, the </w:t>
      </w:r>
      <w:r w:rsidRPr="00BA4A06">
        <w:rPr>
          <w:u w:val="single"/>
          <w:lang w:eastAsia="zh-CN"/>
        </w:rPr>
        <w:t xml:space="preserve">new serving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shall keep the correlation between the old TRSR and the new TRSR and report this correlation to the TCE</w:t>
      </w:r>
      <w:r w:rsidR="00BA4A06">
        <w:rPr>
          <w:lang w:eastAsia="zh-CN"/>
        </w:rPr>
        <w:t>.</w:t>
      </w:r>
    </w:p>
    <w:p w14:paraId="00AB994F" w14:textId="6818DC05" w:rsidR="003415A1" w:rsidRDefault="003415A1" w:rsidP="003415A1">
      <w:pPr>
        <w:spacing w:before="120" w:after="0" w:line="240" w:lineRule="auto"/>
        <w:jc w:val="both"/>
        <w:rPr>
          <w:lang w:eastAsia="zh-CN"/>
        </w:rPr>
      </w:pPr>
      <w:r>
        <w:rPr>
          <w:lang w:eastAsia="zh-CN"/>
        </w:rPr>
        <w:t xml:space="preserve">Based on the above summary, we now discuss the </w:t>
      </w:r>
      <w:r w:rsidR="00492C2A">
        <w:rPr>
          <w:lang w:eastAsia="zh-CN"/>
        </w:rPr>
        <w:t xml:space="preserve">specification </w:t>
      </w:r>
      <w:r>
        <w:rPr>
          <w:lang w:eastAsia="zh-CN"/>
        </w:rPr>
        <w:t xml:space="preserve">impact </w:t>
      </w:r>
      <w:r w:rsidR="00492C2A">
        <w:rPr>
          <w:lang w:eastAsia="zh-CN"/>
        </w:rPr>
        <w:t>in order to support C-MDT in NG-RAN.</w:t>
      </w:r>
      <w:r>
        <w:rPr>
          <w:lang w:eastAsia="zh-CN"/>
        </w:rPr>
        <w:t xml:space="preserve"> </w:t>
      </w:r>
    </w:p>
    <w:p w14:paraId="55B4A797" w14:textId="2BDD7CC8" w:rsidR="00D26ECC" w:rsidRDefault="00C32E7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="00492C2A">
        <w:rPr>
          <w:rFonts w:eastAsia="SimSun"/>
          <w:lang w:eastAsia="zh-CN"/>
        </w:rPr>
        <w:t>Specification impact to support C-MDT in NG-RAN</w:t>
      </w:r>
    </w:p>
    <w:p w14:paraId="3F641401" w14:textId="2389200C" w:rsidR="00AE0951" w:rsidRPr="00775A33" w:rsidRDefault="00AE0951" w:rsidP="0059126D">
      <w:pPr>
        <w:pStyle w:val="Heading2"/>
        <w:rPr>
          <w:rFonts w:eastAsiaTheme="minorEastAsia"/>
          <w:lang w:val="it-IT" w:eastAsia="zh-CN"/>
        </w:rPr>
      </w:pPr>
      <w:r w:rsidRPr="00775A33">
        <w:rPr>
          <w:rFonts w:eastAsiaTheme="minorEastAsia"/>
          <w:lang w:val="it-IT" w:eastAsia="zh-CN"/>
        </w:rPr>
        <w:t xml:space="preserve">3.1 </w:t>
      </w:r>
      <w:r w:rsidR="00775A33" w:rsidRPr="00775A33">
        <w:rPr>
          <w:rFonts w:eastAsiaTheme="minorEastAsia"/>
          <w:lang w:val="it-IT" w:eastAsia="zh-CN"/>
        </w:rPr>
        <w:t>C-MDT in non-split gNB scenario</w:t>
      </w:r>
    </w:p>
    <w:p w14:paraId="07AD37E9" w14:textId="032BEEC8" w:rsidR="00492C2A" w:rsidRDefault="00492C2A" w:rsidP="00492C2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our understanding that, as part of the problem statement for the C-MDT functionality as elaborated in TR 38.743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_Ref197417910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clause 5.4.1, RAN3 has to work on the </w:t>
      </w:r>
      <w:r w:rsidRPr="00EF29BB">
        <w:rPr>
          <w:rFonts w:eastAsiaTheme="minorEastAsia"/>
          <w:b/>
          <w:bCs/>
          <w:lang w:eastAsia="zh-CN"/>
        </w:rPr>
        <w:t>measurement continuity</w:t>
      </w:r>
      <w:r>
        <w:rPr>
          <w:rFonts w:eastAsiaTheme="minorEastAsia"/>
          <w:lang w:eastAsia="zh-CN"/>
        </w:rPr>
        <w:t xml:space="preserve"> </w:t>
      </w:r>
      <w:r w:rsidR="00EF29BB">
        <w:rPr>
          <w:rFonts w:eastAsiaTheme="minorEastAsia"/>
          <w:lang w:eastAsia="zh-CN"/>
        </w:rPr>
        <w:t>task (Problem A in TR 38.743)</w:t>
      </w:r>
      <w:r>
        <w:rPr>
          <w:rFonts w:eastAsiaTheme="minorEastAsia"/>
          <w:lang w:eastAsia="zh-CN"/>
        </w:rPr>
        <w:t xml:space="preserve"> only – the</w:t>
      </w:r>
      <w:r w:rsidR="00EF29BB">
        <w:rPr>
          <w:rFonts w:eastAsiaTheme="minorEastAsia"/>
          <w:lang w:eastAsia="zh-CN"/>
        </w:rPr>
        <w:t xml:space="preserve"> trace correlation task (Problem B) is out of RAN3 scope.</w:t>
      </w:r>
      <w:r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2C2A" w14:paraId="75E36461" w14:textId="77777777" w:rsidTr="00492C2A">
        <w:tc>
          <w:tcPr>
            <w:tcW w:w="9631" w:type="dxa"/>
          </w:tcPr>
          <w:p w14:paraId="1535638B" w14:textId="77777777" w:rsidR="00492C2A" w:rsidRPr="00492C2A" w:rsidRDefault="00492C2A" w:rsidP="00492C2A">
            <w:pPr>
              <w:keepNext/>
              <w:keepLines/>
              <w:spacing w:before="120" w:line="240" w:lineRule="auto"/>
              <w:ind w:left="1134" w:hanging="1134"/>
              <w:outlineLvl w:val="2"/>
              <w:rPr>
                <w:rFonts w:ascii="Arial" w:eastAsia="SimSun" w:hAnsi="Arial"/>
                <w:sz w:val="28"/>
                <w:lang w:eastAsia="zh-CN"/>
              </w:rPr>
            </w:pPr>
            <w:bookmarkStart w:id="20" w:name="_Toc172728623"/>
            <w:bookmarkStart w:id="21" w:name="_Toc172729097"/>
            <w:bookmarkStart w:id="22" w:name="_Toc172729195"/>
            <w:bookmarkStart w:id="23" w:name="_Toc175752483"/>
            <w:bookmarkStart w:id="24" w:name="_Toc177977477"/>
            <w:r w:rsidRPr="00492C2A">
              <w:rPr>
                <w:rFonts w:ascii="Arial" w:eastAsia="SimSun" w:hAnsi="Arial"/>
                <w:sz w:val="28"/>
                <w:lang w:eastAsia="zh-CN"/>
              </w:rPr>
              <w:t>5.4.1</w:t>
            </w:r>
            <w:r w:rsidRPr="00492C2A">
              <w:rPr>
                <w:rFonts w:ascii="Arial" w:eastAsia="SimSun" w:hAnsi="Arial"/>
                <w:sz w:val="28"/>
                <w:lang w:eastAsia="zh-CN"/>
              </w:rPr>
              <w:tab/>
              <w:t>Use Case Description</w:t>
            </w:r>
            <w:bookmarkEnd w:id="20"/>
            <w:bookmarkEnd w:id="21"/>
            <w:bookmarkEnd w:id="22"/>
            <w:bookmarkEnd w:id="23"/>
            <w:bookmarkEnd w:id="24"/>
          </w:p>
          <w:p w14:paraId="3C38905B" w14:textId="77777777" w:rsidR="00492C2A" w:rsidRPr="00492C2A" w:rsidRDefault="00492C2A" w:rsidP="00492C2A">
            <w:pPr>
              <w:spacing w:line="240" w:lineRule="auto"/>
              <w:rPr>
                <w:rFonts w:eastAsia="SimSun"/>
              </w:rPr>
            </w:pPr>
            <w:r w:rsidRPr="00492C2A">
              <w:rPr>
                <w:rFonts w:eastAsia="SimSun"/>
              </w:rPr>
              <w:t xml:space="preserve">The problem of continuous data collection for management-based MDT can be described as follows: a UE in the NG-RAN can be configured with management-based Logged MDT when in </w:t>
            </w:r>
            <w:proofErr w:type="spellStart"/>
            <w:r w:rsidRPr="00492C2A">
              <w:rPr>
                <w:rFonts w:eastAsia="SimSun"/>
              </w:rPr>
              <w:t>RRC_Idle</w:t>
            </w:r>
            <w:proofErr w:type="spellEnd"/>
            <w:r w:rsidRPr="00492C2A">
              <w:rPr>
                <w:rFonts w:eastAsia="SimSun"/>
              </w:rPr>
              <w:t xml:space="preserve"> and </w:t>
            </w:r>
            <w:proofErr w:type="spellStart"/>
            <w:r w:rsidRPr="00492C2A">
              <w:rPr>
                <w:rFonts w:eastAsia="SimSun"/>
              </w:rPr>
              <w:t>RRC_Inactive</w:t>
            </w:r>
            <w:proofErr w:type="spellEnd"/>
            <w:r w:rsidRPr="00492C2A">
              <w:rPr>
                <w:rFonts w:eastAsia="SimSun"/>
              </w:rPr>
              <w:t xml:space="preserve"> states and with management-based Immediate MDT when in </w:t>
            </w:r>
            <w:proofErr w:type="spellStart"/>
            <w:r w:rsidRPr="00492C2A">
              <w:rPr>
                <w:rFonts w:eastAsia="SimSun"/>
              </w:rPr>
              <w:t>RRC_Connected</w:t>
            </w:r>
            <w:proofErr w:type="spellEnd"/>
            <w:r w:rsidRPr="00492C2A">
              <w:rPr>
                <w:rFonts w:eastAsia="SimSun"/>
              </w:rPr>
              <w:t xml:space="preserve"> state. Differently from signalling-based MDT, in management-based MDT, a UE is not uniquely identified in the MDT activation. Therefore, when a UE transits to </w:t>
            </w:r>
            <w:proofErr w:type="spellStart"/>
            <w:r w:rsidRPr="00492C2A">
              <w:rPr>
                <w:rFonts w:eastAsia="SimSun"/>
              </w:rPr>
              <w:t>RRC_Connected</w:t>
            </w:r>
            <w:proofErr w:type="spellEnd"/>
            <w:r w:rsidRPr="00492C2A">
              <w:rPr>
                <w:rFonts w:eastAsia="SimSun"/>
              </w:rPr>
              <w:t xml:space="preserve"> state from </w:t>
            </w:r>
            <w:proofErr w:type="spellStart"/>
            <w:r w:rsidRPr="00492C2A">
              <w:rPr>
                <w:rFonts w:eastAsia="SimSun"/>
              </w:rPr>
              <w:t>RRC_Idle</w:t>
            </w:r>
            <w:proofErr w:type="spellEnd"/>
            <w:r w:rsidRPr="00492C2A">
              <w:rPr>
                <w:rFonts w:eastAsia="SimSun"/>
              </w:rPr>
              <w:t>/</w:t>
            </w:r>
            <w:proofErr w:type="spellStart"/>
            <w:r w:rsidRPr="00492C2A">
              <w:rPr>
                <w:rFonts w:eastAsia="SimSun"/>
              </w:rPr>
              <w:t>RRC_Inactive</w:t>
            </w:r>
            <w:proofErr w:type="spellEnd"/>
            <w:r w:rsidRPr="00492C2A">
              <w:rPr>
                <w:rFonts w:eastAsia="SimSun"/>
              </w:rPr>
              <w:t xml:space="preserve"> (during which Logged MDT data have been collected) or when a UE is handed over between </w:t>
            </w:r>
            <w:proofErr w:type="spellStart"/>
            <w:r w:rsidRPr="00492C2A">
              <w:rPr>
                <w:rFonts w:eastAsia="SimSun"/>
              </w:rPr>
              <w:t>gNBs</w:t>
            </w:r>
            <w:proofErr w:type="spellEnd"/>
            <w:r w:rsidRPr="00492C2A">
              <w:rPr>
                <w:rFonts w:eastAsia="SimSun"/>
              </w:rPr>
              <w:t>, the network does not have standardized means to select again the same UE for continuous MDT for subsequent MDT data collection.</w:t>
            </w:r>
          </w:p>
          <w:p w14:paraId="6106CA20" w14:textId="77777777" w:rsidR="00492C2A" w:rsidRPr="00492C2A" w:rsidRDefault="00492C2A" w:rsidP="00492C2A">
            <w:pPr>
              <w:spacing w:line="240" w:lineRule="auto"/>
              <w:rPr>
                <w:rFonts w:eastAsia="SimSun"/>
              </w:rPr>
            </w:pPr>
            <w:r w:rsidRPr="00492C2A">
              <w:rPr>
                <w:rFonts w:eastAsia="SimSun"/>
              </w:rPr>
              <w:t>The Data Collection continuity in this scenario can be split into two tasks as below:</w:t>
            </w:r>
          </w:p>
          <w:p w14:paraId="5C850A03" w14:textId="77777777" w:rsidR="00492C2A" w:rsidRPr="00492C2A" w:rsidRDefault="00492C2A" w:rsidP="00492C2A">
            <w:pPr>
              <w:spacing w:line="240" w:lineRule="auto"/>
              <w:ind w:left="568" w:hanging="284"/>
              <w:rPr>
                <w:rFonts w:eastAsia="SimSun"/>
              </w:rPr>
            </w:pPr>
            <w:r w:rsidRPr="00492C2A">
              <w:rPr>
                <w:rFonts w:eastAsia="SimSun"/>
                <w:b/>
                <w:bCs/>
              </w:rPr>
              <w:t>-</w:t>
            </w:r>
            <w:r w:rsidRPr="00492C2A">
              <w:rPr>
                <w:rFonts w:eastAsia="SimSun"/>
                <w:b/>
                <w:bCs/>
              </w:rPr>
              <w:tab/>
            </w:r>
            <w:r w:rsidRPr="00492C2A">
              <w:rPr>
                <w:rFonts w:eastAsia="SimSun"/>
                <w:b/>
                <w:bCs/>
                <w:highlight w:val="yellow"/>
              </w:rPr>
              <w:t>Problem A (measurement continuity)</w:t>
            </w:r>
            <w:r w:rsidRPr="00492C2A">
              <w:rPr>
                <w:rFonts w:eastAsia="SimSun"/>
                <w:highlight w:val="yellow"/>
              </w:rPr>
              <w:t>: how to ensure that the same UE collecting MDT measurements during the same RRC state and across different RRC states.</w:t>
            </w:r>
          </w:p>
          <w:p w14:paraId="38321F31" w14:textId="62AFC244" w:rsidR="00492C2A" w:rsidRPr="00492C2A" w:rsidRDefault="00492C2A" w:rsidP="00492C2A">
            <w:pPr>
              <w:spacing w:line="240" w:lineRule="auto"/>
              <w:ind w:left="568" w:hanging="284"/>
              <w:rPr>
                <w:rFonts w:eastAsia="SimSun"/>
              </w:rPr>
            </w:pPr>
            <w:r w:rsidRPr="00492C2A">
              <w:rPr>
                <w:rFonts w:eastAsia="SimSun"/>
                <w:b/>
                <w:bCs/>
              </w:rPr>
              <w:t>-</w:t>
            </w:r>
            <w:r w:rsidRPr="00492C2A">
              <w:rPr>
                <w:rFonts w:eastAsia="SimSun"/>
                <w:b/>
                <w:bCs/>
              </w:rPr>
              <w:tab/>
              <w:t>Problem B (trace correlation)</w:t>
            </w:r>
            <w:r w:rsidRPr="00492C2A">
              <w:rPr>
                <w:rFonts w:eastAsia="SimSun"/>
              </w:rPr>
              <w:t>: how to ensure that the TCE which eventually receives the MDT reports can associate the received logged and immediate MDT measurements to a continuous data collection period from the same UE.</w:t>
            </w:r>
          </w:p>
        </w:tc>
      </w:tr>
    </w:tbl>
    <w:p w14:paraId="2CC7C771" w14:textId="15727F68" w:rsidR="00492C2A" w:rsidRDefault="00EF29BB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measurement continuity task, the standard impact to support the two scenarios of </w:t>
      </w:r>
      <w:r w:rsidRPr="00EF29BB">
        <w:rPr>
          <w:rFonts w:eastAsiaTheme="minorEastAsia"/>
          <w:b/>
          <w:bCs/>
          <w:lang w:eastAsia="zh-CN"/>
        </w:rPr>
        <w:t>mobility in connected mode</w:t>
      </w:r>
      <w:r>
        <w:rPr>
          <w:rFonts w:eastAsiaTheme="minorEastAsia"/>
          <w:lang w:eastAsia="zh-CN"/>
        </w:rPr>
        <w:t xml:space="preserve"> and </w:t>
      </w:r>
      <w:r w:rsidRPr="00EF29BB">
        <w:rPr>
          <w:rFonts w:eastAsiaTheme="minorEastAsia"/>
          <w:b/>
          <w:bCs/>
          <w:lang w:eastAsia="zh-CN"/>
        </w:rPr>
        <w:t xml:space="preserve">UE’s RRC state transition from idle/inactive to connected </w:t>
      </w:r>
      <w:r>
        <w:rPr>
          <w:rFonts w:eastAsiaTheme="minorEastAsia"/>
          <w:lang w:eastAsia="zh-CN"/>
        </w:rPr>
        <w:t>shall be discussed</w:t>
      </w:r>
      <w:r w:rsidR="008C0303">
        <w:rPr>
          <w:rFonts w:eastAsiaTheme="minorEastAsia"/>
          <w:lang w:eastAsia="zh-CN"/>
        </w:rPr>
        <w:t xml:space="preserve"> for TS 38.423 </w:t>
      </w:r>
      <w:r w:rsidR="008C0303">
        <w:rPr>
          <w:rFonts w:eastAsiaTheme="minorEastAsia"/>
          <w:lang w:eastAsia="zh-CN"/>
        </w:rPr>
        <w:fldChar w:fldCharType="begin"/>
      </w:r>
      <w:r w:rsidR="008C0303">
        <w:rPr>
          <w:rFonts w:eastAsiaTheme="minorEastAsia"/>
          <w:lang w:eastAsia="zh-CN"/>
        </w:rPr>
        <w:instrText xml:space="preserve"> REF _Ref210251917 \r \h </w:instrText>
      </w:r>
      <w:r w:rsidR="008C0303">
        <w:rPr>
          <w:rFonts w:eastAsiaTheme="minorEastAsia"/>
          <w:lang w:eastAsia="zh-CN"/>
        </w:rPr>
      </w:r>
      <w:r w:rsidR="008C0303">
        <w:rPr>
          <w:rFonts w:eastAsiaTheme="minorEastAsia"/>
          <w:lang w:eastAsia="zh-CN"/>
        </w:rPr>
        <w:fldChar w:fldCharType="separate"/>
      </w:r>
      <w:r w:rsidR="008C0303">
        <w:rPr>
          <w:rFonts w:eastAsiaTheme="minorEastAsia"/>
          <w:lang w:eastAsia="zh-CN"/>
        </w:rPr>
        <w:t>[8]</w:t>
      </w:r>
      <w:r w:rsidR="008C030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14:paraId="66F832A8" w14:textId="4080CFEC" w:rsidR="00EF29BB" w:rsidRPr="00CF533C" w:rsidRDefault="00EF29BB" w:rsidP="00EF29BB">
      <w:pPr>
        <w:spacing w:before="120" w:after="0"/>
        <w:jc w:val="both"/>
        <w:rPr>
          <w:rFonts w:eastAsiaTheme="minorEastAsia"/>
          <w:i/>
          <w:iCs/>
          <w:u w:val="single"/>
          <w:lang w:eastAsia="zh-CN"/>
        </w:rPr>
      </w:pPr>
      <w:r w:rsidRPr="00CF533C">
        <w:rPr>
          <w:rFonts w:eastAsiaTheme="minorEastAsia"/>
          <w:i/>
          <w:iCs/>
          <w:u w:val="single"/>
          <w:lang w:eastAsia="zh-CN"/>
        </w:rPr>
        <w:t>Mobility in RRC_CONNECTED mode</w:t>
      </w:r>
    </w:p>
    <w:p w14:paraId="28B56E82" w14:textId="7F925E79" w:rsidR="00EF29BB" w:rsidRDefault="00CF533C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the UE selected by a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for C-MDT is handed over to a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, it is our understanding that an indication needs to be sent from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so that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able to identify that the handed over UE is a C-MDT UE, and such indication can be provided within the HANDOVER REQUEST message.</w:t>
      </w:r>
    </w:p>
    <w:p w14:paraId="06DB2406" w14:textId="25A086B1" w:rsidR="00CF533C" w:rsidRDefault="00CF533C" w:rsidP="00CF533C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lastRenderedPageBreak/>
        <w:t xml:space="preserve">Observation 1: In case of handover (mobility in connected mode) of the C-MDT UE from source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to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, an indication needs to be provided to the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the HANDOVER REQUEST message </w:t>
      </w:r>
      <w:r w:rsidRPr="00CF533C">
        <w:rPr>
          <w:rFonts w:eastAsiaTheme="minorEastAsia"/>
          <w:b/>
          <w:bCs/>
          <w:lang w:eastAsia="zh-CN"/>
        </w:rPr>
        <w:t>so that the handed over UE is identified</w:t>
      </w:r>
      <w:r>
        <w:rPr>
          <w:rFonts w:eastAsiaTheme="minorEastAsia"/>
          <w:b/>
          <w:bCs/>
          <w:lang w:eastAsia="zh-CN"/>
        </w:rPr>
        <w:t xml:space="preserve"> by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as a C-MDT UE.</w:t>
      </w:r>
    </w:p>
    <w:p w14:paraId="391DAAFB" w14:textId="2D9AF660" w:rsidR="00CF533C" w:rsidRDefault="00CE0BBF" w:rsidP="00BD0BA8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current HANDOVER REQUEST message includes the </w:t>
      </w:r>
      <w:r w:rsidRPr="00CE0BBF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IE, which is defined in clause 9.2.3.55 of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and </w:t>
      </w:r>
      <w:r w:rsidR="00BD0BA8">
        <w:rPr>
          <w:rFonts w:eastAsiaTheme="minorEastAsia"/>
          <w:lang w:eastAsia="zh-CN"/>
        </w:rPr>
        <w:t xml:space="preserve">it includes the </w:t>
      </w:r>
      <w:r w:rsidR="00BD0BA8" w:rsidRPr="00BD0BA8">
        <w:rPr>
          <w:rFonts w:eastAsiaTheme="minorEastAsia"/>
          <w:i/>
          <w:iCs/>
          <w:lang w:eastAsia="zh-CN"/>
        </w:rPr>
        <w:t>NG-RAN Trace ID</w:t>
      </w:r>
      <w:r w:rsidR="00BD0BA8">
        <w:rPr>
          <w:rFonts w:eastAsiaTheme="minorEastAsia"/>
          <w:lang w:eastAsia="zh-CN"/>
        </w:rPr>
        <w:t xml:space="preserve"> IE defined in clause 9.2.3.97 as follows:</w:t>
      </w: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10054"/>
      </w:tblGrid>
      <w:tr w:rsidR="00BD0BA8" w14:paraId="57FF0590" w14:textId="77777777" w:rsidTr="00BD0BA8">
        <w:tc>
          <w:tcPr>
            <w:tcW w:w="9792" w:type="dxa"/>
          </w:tcPr>
          <w:p w14:paraId="1E3A4D20" w14:textId="77777777" w:rsidR="00BD0BA8" w:rsidRPr="00BD0BA8" w:rsidRDefault="00BD0BA8" w:rsidP="00BD0BA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ko-KR"/>
              </w:rPr>
            </w:pPr>
            <w:bookmarkStart w:id="25" w:name="_Toc29991609"/>
            <w:bookmarkStart w:id="26" w:name="_Toc36556010"/>
            <w:bookmarkStart w:id="27" w:name="_Toc44497755"/>
            <w:bookmarkStart w:id="28" w:name="_Toc45108142"/>
            <w:bookmarkStart w:id="29" w:name="_Toc45901762"/>
            <w:bookmarkStart w:id="30" w:name="_Toc51850843"/>
            <w:bookmarkStart w:id="31" w:name="_Toc56693847"/>
            <w:bookmarkStart w:id="32" w:name="_Toc64447391"/>
            <w:bookmarkStart w:id="33" w:name="_Toc66286885"/>
            <w:bookmarkStart w:id="34" w:name="_Toc74151580"/>
            <w:bookmarkStart w:id="35" w:name="_Toc88654053"/>
            <w:bookmarkStart w:id="36" w:name="_Toc97904409"/>
            <w:bookmarkStart w:id="37" w:name="_Toc98868523"/>
            <w:bookmarkStart w:id="38" w:name="_Toc105174808"/>
            <w:bookmarkStart w:id="39" w:name="_Toc106109645"/>
            <w:bookmarkStart w:id="40" w:name="_Toc113825466"/>
            <w:bookmarkStart w:id="41" w:name="_Toc209706945"/>
            <w:r w:rsidRPr="00BD0BA8">
              <w:rPr>
                <w:rFonts w:ascii="Arial" w:eastAsia="SimSun" w:hAnsi="Arial"/>
                <w:sz w:val="24"/>
                <w:lang w:eastAsia="ko-KR"/>
              </w:rPr>
              <w:t>9.2.3.97</w:t>
            </w:r>
            <w:r w:rsidRPr="00BD0BA8">
              <w:rPr>
                <w:rFonts w:ascii="Arial" w:eastAsia="SimSun" w:hAnsi="Arial"/>
                <w:sz w:val="24"/>
                <w:lang w:eastAsia="ko-KR"/>
              </w:rPr>
              <w:tab/>
            </w:r>
            <w:r w:rsidRPr="00BD0BA8">
              <w:rPr>
                <w:rFonts w:ascii="Arial" w:eastAsia="SimSun" w:hAnsi="Arial"/>
                <w:sz w:val="24"/>
                <w:lang w:eastAsia="ja-JP"/>
              </w:rPr>
              <w:t>NG-RAN Trace ID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  <w:p w14:paraId="3DAD7913" w14:textId="77777777" w:rsidR="00BD0BA8" w:rsidRPr="00BD0BA8" w:rsidRDefault="00BD0BA8" w:rsidP="00BD0BA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lang w:eastAsia="ko-KR"/>
              </w:rPr>
            </w:pPr>
            <w:r w:rsidRPr="00BD0BA8">
              <w:rPr>
                <w:rFonts w:eastAsia="SimSun"/>
                <w:lang w:eastAsia="ko-KR"/>
              </w:rPr>
              <w:t>This IE defines the NG-RAN Trace ID.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BD0BA8" w:rsidRPr="00BD0BA8" w14:paraId="00E8A4CC" w14:textId="77777777" w:rsidTr="00FE24EF">
              <w:trPr>
                <w:tblHeader/>
              </w:trPr>
              <w:tc>
                <w:tcPr>
                  <w:tcW w:w="2448" w:type="dxa"/>
                </w:tcPr>
                <w:p w14:paraId="430AAD70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0BAC6BDF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70B2F6BE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1CB0C1B9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404A2DC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BD0BA8" w:rsidRPr="00BD0BA8" w14:paraId="0E972E62" w14:textId="77777777" w:rsidTr="00FE24EF">
              <w:tc>
                <w:tcPr>
                  <w:tcW w:w="2448" w:type="dxa"/>
                </w:tcPr>
                <w:p w14:paraId="7806D589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Batang" w:hAnsi="Arial" w:cs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NG-RAN Trace ID</w:t>
                  </w:r>
                </w:p>
              </w:tc>
              <w:tc>
                <w:tcPr>
                  <w:tcW w:w="1080" w:type="dxa"/>
                </w:tcPr>
                <w:p w14:paraId="393AE826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23E8D718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36906CAA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OCTET STRING (SIZE(8))</w:t>
                  </w:r>
                </w:p>
              </w:tc>
              <w:tc>
                <w:tcPr>
                  <w:tcW w:w="2880" w:type="dxa"/>
                </w:tcPr>
                <w:p w14:paraId="5DA59165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This IE is composed of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 the following: 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Trace Reference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 defined in TS 32.422 [23] (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leftmost 6 octets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, with PLMN information encoded as in 9.2.2.4), 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and</w:t>
                  </w:r>
                </w:p>
                <w:p w14:paraId="33C7AF27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Trace Recording Session Reference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 defined in TS 32.422 [23] (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last 2 octets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).</w:t>
                  </w:r>
                </w:p>
              </w:tc>
            </w:tr>
          </w:tbl>
          <w:p w14:paraId="2A1DE5A0" w14:textId="31E0DED4" w:rsidR="00BD0BA8" w:rsidRDefault="00BD0BA8" w:rsidP="00EF29BB">
            <w:pPr>
              <w:spacing w:before="120" w:after="0"/>
              <w:jc w:val="both"/>
              <w:rPr>
                <w:rFonts w:eastAsiaTheme="minorEastAsia"/>
                <w:lang w:eastAsia="zh-CN"/>
              </w:rPr>
            </w:pPr>
            <w:r w:rsidRPr="00BD0BA8">
              <w:rPr>
                <w:rFonts w:eastAsiaTheme="minorEastAsia"/>
                <w:color w:val="FFFFFF" w:themeColor="background1"/>
                <w:sz w:val="2"/>
                <w:szCs w:val="2"/>
                <w:lang w:eastAsia="zh-CN"/>
              </w:rPr>
              <w:t>a</w:t>
            </w:r>
          </w:p>
        </w:tc>
      </w:tr>
    </w:tbl>
    <w:p w14:paraId="0C4D3AC0" w14:textId="77777777" w:rsidR="008C66B9" w:rsidRDefault="00BD0BA8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already receives the TR </w:t>
      </w:r>
      <w:r w:rsidR="0013420D">
        <w:rPr>
          <w:rFonts w:eastAsiaTheme="minorEastAsia"/>
          <w:lang w:eastAsia="zh-CN"/>
        </w:rPr>
        <w:t xml:space="preserve">(included in the MDT configuration as received from the OAM) </w:t>
      </w:r>
      <w:r>
        <w:rPr>
          <w:rFonts w:eastAsiaTheme="minorEastAsia"/>
          <w:lang w:eastAsia="zh-CN"/>
        </w:rPr>
        <w:t>and TRSR</w:t>
      </w:r>
      <w:r w:rsidR="0013420D">
        <w:rPr>
          <w:rFonts w:eastAsiaTheme="minorEastAsia"/>
          <w:lang w:eastAsia="zh-CN"/>
        </w:rPr>
        <w:t xml:space="preserve"> (allocated by the source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 xml:space="preserve">of a MDT session encoded in the </w:t>
      </w:r>
      <w:r w:rsidRPr="0013420D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IE, if included by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</w:t>
      </w:r>
      <w:r w:rsidR="0013420D">
        <w:rPr>
          <w:rFonts w:eastAsiaTheme="minorEastAsia"/>
          <w:lang w:eastAsia="zh-CN"/>
        </w:rPr>
        <w:t xml:space="preserve"> In case of C-MDT, the source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includes the </w:t>
      </w:r>
      <w:r w:rsidR="0013420D" w:rsidRPr="0013420D">
        <w:rPr>
          <w:rFonts w:eastAsiaTheme="minorEastAsia"/>
          <w:i/>
          <w:iCs/>
          <w:lang w:eastAsia="zh-CN"/>
        </w:rPr>
        <w:t>Trace Activation</w:t>
      </w:r>
      <w:r w:rsidR="0013420D">
        <w:rPr>
          <w:rFonts w:eastAsiaTheme="minorEastAsia"/>
          <w:lang w:eastAsia="zh-CN"/>
        </w:rPr>
        <w:t xml:space="preserve"> IE in the HANDOVER REQUEST message which mandatorily includes the </w:t>
      </w:r>
      <w:r w:rsidR="0013420D" w:rsidRPr="0013420D">
        <w:rPr>
          <w:rFonts w:eastAsiaTheme="minorEastAsia"/>
          <w:i/>
          <w:iCs/>
          <w:lang w:eastAsia="zh-CN"/>
        </w:rPr>
        <w:t>NG-RAN Trace ID</w:t>
      </w:r>
      <w:r w:rsidR="0013420D">
        <w:rPr>
          <w:rFonts w:eastAsiaTheme="minorEastAsia"/>
          <w:lang w:eastAsia="zh-CN"/>
        </w:rPr>
        <w:t xml:space="preserve"> IE, and hence the target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will be made aware not only of the TR (which it also received from the OAM, assuming the target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is within the C-MDT area scope) but also the TRSR allocated by the source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(based on the ne</w:t>
      </w:r>
      <w:r w:rsidR="0013420D" w:rsidRPr="008C66B9">
        <w:rPr>
          <w:rFonts w:eastAsiaTheme="minorEastAsia"/>
          <w:lang w:eastAsia="zh-CN"/>
        </w:rPr>
        <w:t xml:space="preserve">w </w:t>
      </w:r>
      <w:r w:rsidR="0013420D" w:rsidRPr="008C66B9">
        <w:rPr>
          <w:lang w:eastAsia="zh-CN"/>
        </w:rPr>
        <w:t>TRSR Prefix Configuration parameter)</w:t>
      </w:r>
      <w:r w:rsidR="008C66B9">
        <w:rPr>
          <w:lang w:eastAsia="zh-CN"/>
        </w:rPr>
        <w:t>.</w:t>
      </w:r>
    </w:p>
    <w:p w14:paraId="2CEA8429" w14:textId="13A978D5" w:rsidR="00BD0BA8" w:rsidRDefault="008C66B9" w:rsidP="00EF29BB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1: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 to allow the </w:t>
      </w:r>
      <w:r w:rsidR="00CC0C9B">
        <w:rPr>
          <w:rFonts w:eastAsiaTheme="minorEastAsia"/>
          <w:b/>
          <w:bCs/>
          <w:lang w:eastAsia="zh-CN"/>
        </w:rPr>
        <w:t xml:space="preserve">target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handed over UE was previously selected by the source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70EDC785" w14:textId="079E3A02" w:rsidR="008C66B9" w:rsidRDefault="008C66B9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8C66B9">
        <w:rPr>
          <w:rFonts w:eastAsiaTheme="minorEastAsia"/>
          <w:lang w:eastAsia="zh-CN"/>
        </w:rPr>
        <w:t>he procedural text of the</w:t>
      </w:r>
      <w:r>
        <w:rPr>
          <w:rFonts w:eastAsiaTheme="minorEastAsia"/>
          <w:lang w:eastAsia="zh-CN"/>
        </w:rPr>
        <w:t xml:space="preserve"> </w:t>
      </w:r>
      <w:r w:rsidRPr="008C66B9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in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 w:rsidRPr="008C66B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needs to be enhanced to cover the C-MDT case, which encompasses both Immediate MDT and Logged MDT, by introducing proper changes in the </w:t>
      </w:r>
      <w:r w:rsidRPr="008C66B9">
        <w:rPr>
          <w:rFonts w:eastAsiaTheme="minorEastAsia"/>
          <w:i/>
          <w:iCs/>
          <w:lang w:eastAsia="zh-CN"/>
        </w:rPr>
        <w:t>MDT Activation</w:t>
      </w:r>
      <w:r>
        <w:rPr>
          <w:rFonts w:eastAsiaTheme="minorEastAsia"/>
          <w:lang w:eastAsia="zh-CN"/>
        </w:rPr>
        <w:t xml:space="preserve"> IE included in the </w:t>
      </w:r>
      <w:r w:rsidRPr="008C66B9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IE. Specifically, a new codepoint “Immediate MDT and Logged MDT” needs to be introduced in the </w:t>
      </w:r>
      <w:r w:rsidRPr="008C66B9">
        <w:rPr>
          <w:rFonts w:eastAsiaTheme="minorEastAsia"/>
          <w:i/>
          <w:iCs/>
          <w:lang w:eastAsia="zh-CN"/>
        </w:rPr>
        <w:t>MDT Activation</w:t>
      </w:r>
      <w:r>
        <w:rPr>
          <w:rFonts w:eastAsiaTheme="minorEastAsia"/>
          <w:lang w:eastAsia="zh-CN"/>
        </w:rPr>
        <w:t xml:space="preserve"> IE</w:t>
      </w:r>
      <w:r w:rsidR="00C2679A">
        <w:rPr>
          <w:rFonts w:eastAsiaTheme="minorEastAsia"/>
          <w:lang w:eastAsia="zh-CN"/>
        </w:rPr>
        <w:t xml:space="preserve">, so that the target </w:t>
      </w:r>
      <w:proofErr w:type="spellStart"/>
      <w:r w:rsidR="00C2679A">
        <w:rPr>
          <w:rFonts w:eastAsiaTheme="minorEastAsia"/>
          <w:lang w:eastAsia="zh-CN"/>
        </w:rPr>
        <w:t>gNB</w:t>
      </w:r>
      <w:proofErr w:type="spellEnd"/>
      <w:r w:rsidR="00C2679A">
        <w:rPr>
          <w:rFonts w:eastAsiaTheme="minorEastAsia"/>
          <w:lang w:eastAsia="zh-CN"/>
        </w:rPr>
        <w:t xml:space="preserve"> is made aware that it needs to re-configure the C-MDT UE with both Immediate MDT and Logged MDT</w:t>
      </w:r>
      <w:r>
        <w:rPr>
          <w:rFonts w:eastAsiaTheme="minorEastAsia"/>
          <w:lang w:eastAsia="zh-CN"/>
        </w:rPr>
        <w:t>.</w:t>
      </w:r>
    </w:p>
    <w:p w14:paraId="38329B10" w14:textId="3A6A777D" w:rsidR="00C2679A" w:rsidRDefault="00C2679A" w:rsidP="001F20C7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8C66B9">
        <w:rPr>
          <w:rFonts w:eastAsiaTheme="minorEastAsia"/>
          <w:b/>
          <w:bCs/>
          <w:lang w:eastAsia="zh-CN"/>
        </w:rPr>
        <w:t>: RAN3 to agree t</w:t>
      </w:r>
      <w:r>
        <w:rPr>
          <w:rFonts w:eastAsiaTheme="minorEastAsia"/>
          <w:b/>
          <w:bCs/>
          <w:lang w:eastAsia="zh-CN"/>
        </w:rPr>
        <w:t>hat a new codepoint “</w:t>
      </w:r>
      <w:r w:rsidRPr="00C2679A">
        <w:rPr>
          <w:rFonts w:eastAsiaTheme="minorEastAsia"/>
          <w:b/>
          <w:bCs/>
          <w:lang w:eastAsia="zh-CN"/>
        </w:rPr>
        <w:t>Immediate MDT and Logged MDT</w:t>
      </w:r>
      <w:r>
        <w:rPr>
          <w:rFonts w:eastAsiaTheme="minorEastAsia"/>
          <w:b/>
          <w:bCs/>
          <w:lang w:eastAsia="zh-CN"/>
        </w:rPr>
        <w:t xml:space="preserve">” </w:t>
      </w:r>
      <w:r w:rsidRPr="00C2679A">
        <w:rPr>
          <w:rFonts w:eastAsiaTheme="minorEastAsia"/>
          <w:b/>
          <w:bCs/>
          <w:lang w:eastAsia="zh-CN"/>
        </w:rPr>
        <w:t xml:space="preserve">needs to be introduced in the </w:t>
      </w:r>
      <w:r w:rsidRPr="00C2679A">
        <w:rPr>
          <w:rFonts w:eastAsiaTheme="minorEastAsia"/>
          <w:b/>
          <w:bCs/>
          <w:i/>
          <w:iCs/>
          <w:lang w:eastAsia="zh-CN"/>
        </w:rPr>
        <w:t>MDT Activation</w:t>
      </w:r>
      <w:r w:rsidRPr="00C2679A">
        <w:rPr>
          <w:rFonts w:eastAsiaTheme="minorEastAsia"/>
          <w:b/>
          <w:bCs/>
          <w:lang w:eastAsia="zh-CN"/>
        </w:rPr>
        <w:t xml:space="preserve"> IE </w:t>
      </w:r>
      <w:r w:rsidRPr="008C66B9">
        <w:rPr>
          <w:rFonts w:eastAsiaTheme="minorEastAsia"/>
          <w:b/>
          <w:bCs/>
          <w:lang w:eastAsia="zh-CN"/>
        </w:rPr>
        <w:t xml:space="preserve">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</w:t>
      </w:r>
      <w:r>
        <w:rPr>
          <w:rFonts w:eastAsiaTheme="minorEastAsia"/>
          <w:b/>
          <w:bCs/>
          <w:lang w:eastAsia="zh-CN"/>
        </w:rPr>
        <w:t xml:space="preserve"> to allow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to re-configure the UE with both Immediate and Logged MDT</w:t>
      </w:r>
      <w:r w:rsidRPr="008C66B9">
        <w:rPr>
          <w:rFonts w:eastAsiaTheme="minorEastAsia"/>
          <w:b/>
          <w:bCs/>
          <w:lang w:eastAsia="zh-CN"/>
        </w:rPr>
        <w:t xml:space="preserve">. </w:t>
      </w:r>
    </w:p>
    <w:p w14:paraId="027300B4" w14:textId="69E01C94" w:rsidR="001F20C7" w:rsidRDefault="001F20C7" w:rsidP="001F20C7">
      <w:pPr>
        <w:spacing w:before="120" w:after="0"/>
        <w:jc w:val="both"/>
        <w:rPr>
          <w:rFonts w:eastAsiaTheme="minorEastAsia"/>
          <w:lang w:eastAsia="zh-CN"/>
        </w:rPr>
      </w:pPr>
      <w:r w:rsidRPr="001F20C7">
        <w:rPr>
          <w:rFonts w:eastAsiaTheme="minorEastAsia"/>
          <w:lang w:eastAsia="zh-CN"/>
        </w:rPr>
        <w:t>The proposed new codepoint “Immediate MDT and Logged MDT”</w:t>
      </w:r>
      <w:r>
        <w:rPr>
          <w:rFonts w:eastAsiaTheme="minorEastAsia"/>
          <w:lang w:eastAsia="zh-CN"/>
        </w:rPr>
        <w:t xml:space="preserve"> is actually linked to the new MDT </w:t>
      </w:r>
      <w:r w:rsidR="00A578BB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 xml:space="preserve">ode that needs to be introduced in the CHOICE structure “MDT Mode” of the </w:t>
      </w:r>
      <w:r w:rsidRPr="001F20C7">
        <w:rPr>
          <w:rFonts w:eastAsiaTheme="minorEastAsia"/>
          <w:i/>
          <w:iCs/>
          <w:lang w:eastAsia="zh-CN"/>
        </w:rPr>
        <w:t>MDT Configuration-NR</w:t>
      </w:r>
      <w:r>
        <w:rPr>
          <w:rFonts w:eastAsiaTheme="minorEastAsia"/>
          <w:lang w:eastAsia="zh-CN"/>
        </w:rPr>
        <w:t xml:space="preserve"> IE (clause 9.2.3.126 of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). The new MDT Mode </w:t>
      </w:r>
      <w:r w:rsidRPr="001F20C7">
        <w:rPr>
          <w:rFonts w:eastAsiaTheme="minorEastAsia"/>
          <w:i/>
          <w:iCs/>
          <w:lang w:eastAsia="zh-CN"/>
        </w:rPr>
        <w:t>Immediate MDT and Logged MDT-NR</w:t>
      </w:r>
      <w:r>
        <w:rPr>
          <w:rFonts w:eastAsiaTheme="minorEastAsia"/>
          <w:i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>includes the list of measurements that could be configured in a C-MDT session, and it is our understanding that in C-MDT only those measurements that are common in both Immediate MDT and Logged MDT should be considered.</w:t>
      </w:r>
    </w:p>
    <w:p w14:paraId="7794532F" w14:textId="2BDAF10B" w:rsidR="00C61872" w:rsidRPr="001F20C7" w:rsidRDefault="00C61872" w:rsidP="00C61872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3</w:t>
      </w:r>
      <w:r w:rsidRPr="001F20C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RAN3 to agree that </w:t>
      </w:r>
      <w:r w:rsidRPr="001F20C7">
        <w:rPr>
          <w:rFonts w:eastAsiaTheme="minorEastAsia"/>
          <w:b/>
          <w:bCs/>
          <w:lang w:eastAsia="zh-CN"/>
        </w:rPr>
        <w:t xml:space="preserve">measurements </w:t>
      </w:r>
      <w:r>
        <w:rPr>
          <w:rFonts w:eastAsiaTheme="minorEastAsia"/>
          <w:b/>
          <w:bCs/>
          <w:lang w:eastAsia="zh-CN"/>
        </w:rPr>
        <w:t>to</w:t>
      </w:r>
      <w:r w:rsidRPr="001F20C7">
        <w:rPr>
          <w:rFonts w:eastAsiaTheme="minorEastAsia"/>
          <w:b/>
          <w:bCs/>
          <w:lang w:eastAsia="zh-CN"/>
        </w:rPr>
        <w:t xml:space="preserve"> be configured in a C-MDT session should be the ones which are common to be collected in both Immediate MDT and Logged MDT.    </w:t>
      </w:r>
    </w:p>
    <w:p w14:paraId="2680EF02" w14:textId="21AEF89A" w:rsidR="001F20C7" w:rsidRDefault="001F20C7" w:rsidP="001F20C7">
      <w:pPr>
        <w:spacing w:before="120" w:after="0"/>
        <w:jc w:val="both"/>
        <w:rPr>
          <w:lang w:eastAsia="zh-CN"/>
        </w:rPr>
      </w:pPr>
      <w:r w:rsidRPr="001F20C7">
        <w:rPr>
          <w:rFonts w:eastAsiaTheme="minorEastAsia"/>
          <w:lang w:eastAsia="zh-CN"/>
        </w:rPr>
        <w:t>By checking</w:t>
      </w:r>
      <w:r>
        <w:rPr>
          <w:rFonts w:eastAsiaTheme="minorEastAsia"/>
          <w:lang w:eastAsia="zh-CN"/>
        </w:rPr>
        <w:t xml:space="preserve"> the current specification, we believe that the measurements that could be commonly configured in both Immediate MDT and Logged MDT are M1 measurements (RSRP, RSRQ, SINR </w:t>
      </w:r>
      <w:r w:rsidRPr="0041134A">
        <w:rPr>
          <w:lang w:eastAsia="zh-CN"/>
        </w:rPr>
        <w:t>for the serving cell and for intra-frequency/</w:t>
      </w:r>
      <w:r>
        <w:rPr>
          <w:lang w:eastAsia="zh-CN"/>
        </w:rPr>
        <w:t>i</w:t>
      </w:r>
      <w:r w:rsidRPr="0041134A">
        <w:rPr>
          <w:lang w:eastAsia="zh-CN"/>
        </w:rPr>
        <w:t>nter-frequency/inter-RAT neighbour cells, including cell/beam level measurement for NR cells only</w:t>
      </w:r>
      <w:r>
        <w:rPr>
          <w:lang w:eastAsia="zh-CN"/>
        </w:rPr>
        <w:t xml:space="preserve">), as well as Bluetooth, WLAN and sensor measurements. We think that at least M1 measurements should be considered, and RAN3 may discuss if </w:t>
      </w:r>
      <w:r w:rsidR="002B53CF">
        <w:rPr>
          <w:lang w:eastAsia="zh-CN"/>
        </w:rPr>
        <w:t xml:space="preserve">other measurements </w:t>
      </w:r>
      <w:r>
        <w:rPr>
          <w:lang w:eastAsia="zh-CN"/>
        </w:rPr>
        <w:t>are needed in the context of C-MDT.</w:t>
      </w:r>
    </w:p>
    <w:p w14:paraId="63AB7FF8" w14:textId="0C67C04E" w:rsidR="00C2679A" w:rsidRPr="00CF3083" w:rsidRDefault="001F20C7" w:rsidP="001F20C7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3083">
        <w:rPr>
          <w:b/>
          <w:bCs/>
          <w:lang w:eastAsia="zh-CN"/>
        </w:rPr>
        <w:t xml:space="preserve">Proposal </w:t>
      </w:r>
      <w:r w:rsidR="00C61872">
        <w:rPr>
          <w:b/>
          <w:bCs/>
          <w:lang w:eastAsia="zh-CN"/>
        </w:rPr>
        <w:t>4</w:t>
      </w:r>
      <w:r w:rsidRPr="00CF3083">
        <w:rPr>
          <w:b/>
          <w:bCs/>
          <w:lang w:eastAsia="zh-CN"/>
        </w:rPr>
        <w:t>: RAN3 to agree to</w:t>
      </w:r>
      <w:r w:rsidR="00CF3083" w:rsidRPr="00CF3083">
        <w:rPr>
          <w:b/>
          <w:bCs/>
          <w:lang w:eastAsia="zh-CN"/>
        </w:rPr>
        <w:t xml:space="preserve"> include </w:t>
      </w:r>
      <w:r w:rsidR="00CF3083">
        <w:rPr>
          <w:b/>
          <w:bCs/>
          <w:lang w:eastAsia="zh-CN"/>
        </w:rPr>
        <w:t xml:space="preserve">at least </w:t>
      </w:r>
      <w:r w:rsidR="002B53CF" w:rsidRPr="002B53CF">
        <w:rPr>
          <w:b/>
          <w:bCs/>
          <w:lang w:eastAsia="zh-CN"/>
        </w:rPr>
        <w:t>RSRP, RSRQ</w:t>
      </w:r>
      <w:r w:rsidR="002B53CF">
        <w:rPr>
          <w:b/>
          <w:bCs/>
          <w:lang w:eastAsia="zh-CN"/>
        </w:rPr>
        <w:t xml:space="preserve"> and </w:t>
      </w:r>
      <w:r w:rsidR="002B53CF" w:rsidRPr="002B53CF">
        <w:rPr>
          <w:b/>
          <w:bCs/>
          <w:lang w:eastAsia="zh-CN"/>
        </w:rPr>
        <w:t xml:space="preserve">SINR </w:t>
      </w:r>
      <w:r w:rsidR="00CF3083" w:rsidRPr="00CF3083">
        <w:rPr>
          <w:b/>
          <w:bCs/>
          <w:lang w:eastAsia="zh-CN"/>
        </w:rPr>
        <w:t>measurements as the list of measurements which can be configured in C-MDT.</w:t>
      </w:r>
      <w:r w:rsidR="002B53CF">
        <w:rPr>
          <w:b/>
          <w:bCs/>
          <w:lang w:eastAsia="zh-CN"/>
        </w:rPr>
        <w:t xml:space="preserve"> Whether additional measurements </w:t>
      </w:r>
      <w:r w:rsidR="0014448D">
        <w:rPr>
          <w:b/>
          <w:bCs/>
          <w:lang w:eastAsia="zh-CN"/>
        </w:rPr>
        <w:t xml:space="preserve">are </w:t>
      </w:r>
      <w:r w:rsidR="002B53CF">
        <w:rPr>
          <w:b/>
          <w:bCs/>
          <w:lang w:eastAsia="zh-CN"/>
        </w:rPr>
        <w:t>to be considered needs further discussion.</w:t>
      </w:r>
      <w:r w:rsidRPr="00CF3083">
        <w:rPr>
          <w:rFonts w:eastAsiaTheme="minorEastAsia"/>
          <w:b/>
          <w:bCs/>
          <w:lang w:eastAsia="zh-CN"/>
        </w:rPr>
        <w:t xml:space="preserve">  </w:t>
      </w:r>
    </w:p>
    <w:p w14:paraId="2A432A35" w14:textId="4C0C7503" w:rsidR="00257469" w:rsidRPr="00CF533C" w:rsidRDefault="00257469" w:rsidP="00257469">
      <w:pPr>
        <w:spacing w:before="120" w:after="0"/>
        <w:jc w:val="both"/>
        <w:rPr>
          <w:rFonts w:eastAsiaTheme="minorEastAsia"/>
          <w:i/>
          <w:iCs/>
          <w:u w:val="single"/>
          <w:lang w:eastAsia="zh-CN"/>
        </w:rPr>
      </w:pPr>
      <w:r>
        <w:rPr>
          <w:rFonts w:eastAsiaTheme="minorEastAsia"/>
          <w:i/>
          <w:iCs/>
          <w:u w:val="single"/>
          <w:lang w:eastAsia="zh-CN"/>
        </w:rPr>
        <w:t>UE’s RRC state transition from idle/inactive to connected mode</w:t>
      </w:r>
    </w:p>
    <w:p w14:paraId="6DB70BDB" w14:textId="14B622D8" w:rsidR="00257469" w:rsidRDefault="00257469" w:rsidP="008C0303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case the UE selected by a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for C-MDT </w:t>
      </w:r>
      <w:r w:rsidR="0004136B">
        <w:rPr>
          <w:rFonts w:eastAsiaTheme="minorEastAsia"/>
          <w:lang w:eastAsia="zh-CN"/>
        </w:rPr>
        <w:t xml:space="preserve">went to idle/inactive and, after a while, it transits back to connected mode under the coverage of a new serving </w:t>
      </w:r>
      <w:proofErr w:type="spellStart"/>
      <w:r w:rsidR="0004136B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, it is our understanding that </w:t>
      </w:r>
      <w:r w:rsidR="0004136B">
        <w:rPr>
          <w:rFonts w:eastAsiaTheme="minorEastAsia"/>
          <w:lang w:eastAsia="zh-CN"/>
        </w:rPr>
        <w:t xml:space="preserve">a similar indication as previously discussed for the handover case </w:t>
      </w:r>
      <w:r>
        <w:rPr>
          <w:rFonts w:eastAsiaTheme="minorEastAsia"/>
          <w:lang w:eastAsia="zh-CN"/>
        </w:rPr>
        <w:t xml:space="preserve">needs to be </w:t>
      </w:r>
      <w:r w:rsidR="0004136B">
        <w:rPr>
          <w:rFonts w:eastAsiaTheme="minorEastAsia"/>
          <w:lang w:eastAsia="zh-CN"/>
        </w:rPr>
        <w:t xml:space="preserve">sent from the old serving </w:t>
      </w:r>
      <w:proofErr w:type="spellStart"/>
      <w:r w:rsidR="0004136B">
        <w:rPr>
          <w:rFonts w:eastAsiaTheme="minorEastAsia"/>
          <w:lang w:eastAsia="zh-CN"/>
        </w:rPr>
        <w:t>gNB</w:t>
      </w:r>
      <w:proofErr w:type="spellEnd"/>
      <w:r w:rsidR="0004136B">
        <w:rPr>
          <w:rFonts w:eastAsiaTheme="minorEastAsia"/>
          <w:lang w:eastAsia="zh-CN"/>
        </w:rPr>
        <w:t xml:space="preserve"> to the new serving </w:t>
      </w:r>
      <w:proofErr w:type="spellStart"/>
      <w:r w:rsidR="0004136B">
        <w:rPr>
          <w:rFonts w:eastAsiaTheme="minorEastAsia"/>
          <w:lang w:eastAsia="zh-CN"/>
        </w:rPr>
        <w:t>gNB</w:t>
      </w:r>
      <w:proofErr w:type="spellEnd"/>
      <w:r w:rsidR="0004136B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so that the </w:t>
      </w:r>
      <w:r w:rsidR="0004136B">
        <w:rPr>
          <w:rFonts w:eastAsiaTheme="minorEastAsia"/>
          <w:lang w:eastAsia="zh-CN"/>
        </w:rPr>
        <w:t>new serving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able to identify that the </w:t>
      </w:r>
      <w:r w:rsidR="0004136B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is a C-MDT UE, and such indication can be provided within the </w:t>
      </w:r>
      <w:r w:rsidR="0004136B">
        <w:rPr>
          <w:rFonts w:eastAsiaTheme="minorEastAsia"/>
          <w:lang w:eastAsia="zh-CN"/>
        </w:rPr>
        <w:t xml:space="preserve">RETRIEVE UE CONTEXT RESPONSE </w:t>
      </w:r>
      <w:r>
        <w:rPr>
          <w:rFonts w:eastAsiaTheme="minorEastAsia"/>
          <w:lang w:eastAsia="zh-CN"/>
        </w:rPr>
        <w:t>message.</w:t>
      </w:r>
    </w:p>
    <w:p w14:paraId="224EB587" w14:textId="03492E28" w:rsidR="00257469" w:rsidRDefault="00257469" w:rsidP="008C0303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t xml:space="preserve">Observation </w:t>
      </w:r>
      <w:r w:rsidR="00C61872">
        <w:rPr>
          <w:rFonts w:eastAsiaTheme="minorEastAsia"/>
          <w:b/>
          <w:bCs/>
          <w:lang w:eastAsia="zh-CN"/>
        </w:rPr>
        <w:t>2</w:t>
      </w:r>
      <w:r w:rsidRPr="00CF533C">
        <w:rPr>
          <w:rFonts w:eastAsiaTheme="minorEastAsia"/>
          <w:b/>
          <w:bCs/>
          <w:lang w:eastAsia="zh-CN"/>
        </w:rPr>
        <w:t xml:space="preserve">: In case of </w:t>
      </w:r>
      <w:r w:rsidR="0004136B">
        <w:rPr>
          <w:rFonts w:eastAsiaTheme="minorEastAsia"/>
          <w:b/>
          <w:bCs/>
          <w:lang w:eastAsia="zh-CN"/>
        </w:rPr>
        <w:t>UE’s RRC state transition from idle/inactive to connected mode</w:t>
      </w:r>
      <w:r w:rsidRPr="00CF533C">
        <w:rPr>
          <w:rFonts w:eastAsiaTheme="minorEastAsia"/>
          <w:b/>
          <w:bCs/>
          <w:lang w:eastAsia="zh-CN"/>
        </w:rPr>
        <w:t xml:space="preserve">, an indication needs to be provided to the </w:t>
      </w:r>
      <w:r w:rsidR="0004136B"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="0004136B">
        <w:rPr>
          <w:rFonts w:eastAsiaTheme="minorEastAsia"/>
          <w:b/>
          <w:bCs/>
          <w:lang w:eastAsia="zh-CN"/>
        </w:rPr>
        <w:t>gNB</w:t>
      </w:r>
      <w:proofErr w:type="spellEnd"/>
      <w:r w:rsidR="0004136B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the </w:t>
      </w:r>
      <w:r w:rsidR="0004136B">
        <w:rPr>
          <w:rFonts w:eastAsiaTheme="minorEastAsia"/>
          <w:b/>
          <w:bCs/>
          <w:lang w:eastAsia="zh-CN"/>
        </w:rPr>
        <w:t>RETRIEVE UE CONTEXT RESPONSE</w:t>
      </w:r>
      <w:r>
        <w:rPr>
          <w:rFonts w:eastAsiaTheme="minorEastAsia"/>
          <w:b/>
          <w:bCs/>
          <w:lang w:eastAsia="zh-CN"/>
        </w:rPr>
        <w:t xml:space="preserve"> message </w:t>
      </w:r>
      <w:r w:rsidRPr="00CF533C">
        <w:rPr>
          <w:rFonts w:eastAsiaTheme="minorEastAsia"/>
          <w:b/>
          <w:bCs/>
          <w:lang w:eastAsia="zh-CN"/>
        </w:rPr>
        <w:t>so that the UE is identified</w:t>
      </w:r>
      <w:r>
        <w:rPr>
          <w:rFonts w:eastAsiaTheme="minorEastAsia"/>
          <w:b/>
          <w:bCs/>
          <w:lang w:eastAsia="zh-CN"/>
        </w:rPr>
        <w:t xml:space="preserve"> by the </w:t>
      </w:r>
      <w:r w:rsidR="0004136B"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="0004136B">
        <w:rPr>
          <w:rFonts w:eastAsiaTheme="minorEastAsia"/>
          <w:b/>
          <w:bCs/>
          <w:lang w:eastAsia="zh-CN"/>
        </w:rPr>
        <w:t>gNB</w:t>
      </w:r>
      <w:proofErr w:type="spellEnd"/>
      <w:r w:rsidR="0004136B">
        <w:rPr>
          <w:rFonts w:eastAsiaTheme="minorEastAsia"/>
          <w:b/>
          <w:bCs/>
          <w:lang w:eastAsia="zh-CN"/>
        </w:rPr>
        <w:t xml:space="preserve"> </w:t>
      </w:r>
      <w:r w:rsidRPr="00CF533C">
        <w:rPr>
          <w:rFonts w:eastAsiaTheme="minorEastAsia"/>
          <w:b/>
          <w:bCs/>
          <w:lang w:eastAsia="zh-CN"/>
        </w:rPr>
        <w:t>as a C-MDT UE.</w:t>
      </w:r>
    </w:p>
    <w:p w14:paraId="43A5349C" w14:textId="31ADA657" w:rsidR="0004136B" w:rsidRDefault="0004136B" w:rsidP="008C0303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Exactly as for the HANDOVER REQUEST message, the current </w:t>
      </w:r>
      <w:r w:rsidRPr="0004136B">
        <w:rPr>
          <w:rFonts w:eastAsiaTheme="minorEastAsia"/>
          <w:lang w:eastAsia="zh-CN"/>
        </w:rPr>
        <w:t xml:space="preserve">RETRIEVE UE CONTEXT RESPONSE </w:t>
      </w:r>
      <w:r>
        <w:rPr>
          <w:rFonts w:eastAsiaTheme="minorEastAsia"/>
          <w:lang w:eastAsia="zh-CN"/>
        </w:rPr>
        <w:t xml:space="preserve">message includes the </w:t>
      </w:r>
      <w:r w:rsidRPr="00CE0BBF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which, in turn, includes the </w:t>
      </w:r>
      <w:r w:rsidRPr="00BD0BA8">
        <w:rPr>
          <w:rFonts w:eastAsiaTheme="minorEastAsia"/>
          <w:i/>
          <w:iCs/>
          <w:lang w:eastAsia="zh-CN"/>
        </w:rPr>
        <w:t>NG-RAN Trace ID</w:t>
      </w:r>
      <w:r>
        <w:rPr>
          <w:rFonts w:eastAsiaTheme="minorEastAsia"/>
          <w:lang w:eastAsia="zh-CN"/>
        </w:rPr>
        <w:t xml:space="preserve"> IE defined in clause 9.2.3.97. Therefore, the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already receives the TR (included in the MDT configuration as received from the OAM) and TRSR (allocated by the old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) of a MDT session encoded in the </w:t>
      </w:r>
      <w:r w:rsidRPr="0013420D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IE, if included by the old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. In case of C-MDT, the old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includes the </w:t>
      </w:r>
      <w:r w:rsidRPr="0013420D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in the </w:t>
      </w:r>
      <w:r w:rsidRPr="0004136B">
        <w:rPr>
          <w:rFonts w:eastAsiaTheme="minorEastAsia"/>
          <w:lang w:eastAsia="zh-CN"/>
        </w:rPr>
        <w:t>RETRIEVE UE CONTEXT RESPONSE</w:t>
      </w:r>
      <w:r>
        <w:rPr>
          <w:rFonts w:eastAsiaTheme="minorEastAsia"/>
          <w:lang w:eastAsia="zh-CN"/>
        </w:rPr>
        <w:t xml:space="preserve"> message which mandatorily includes the </w:t>
      </w:r>
      <w:r w:rsidRPr="0013420D">
        <w:rPr>
          <w:rFonts w:eastAsiaTheme="minorEastAsia"/>
          <w:i/>
          <w:iCs/>
          <w:lang w:eastAsia="zh-CN"/>
        </w:rPr>
        <w:t>NG-RAN Trace ID</w:t>
      </w:r>
      <w:r>
        <w:rPr>
          <w:rFonts w:eastAsiaTheme="minorEastAsia"/>
          <w:lang w:eastAsia="zh-CN"/>
        </w:rPr>
        <w:t xml:space="preserve"> IE, and hence the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will be made aware not only of the TR (which it also received from the OAM, assuming the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within the C-MDT area scope) but also the TRSR allocated by the </w:t>
      </w:r>
      <w:r w:rsidR="00CC0C9B">
        <w:rPr>
          <w:rFonts w:eastAsiaTheme="minorEastAsia"/>
          <w:lang w:eastAsia="zh-CN"/>
        </w:rPr>
        <w:t>old serving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(based on the ne</w:t>
      </w:r>
      <w:r w:rsidRPr="008C66B9">
        <w:rPr>
          <w:rFonts w:eastAsiaTheme="minorEastAsia"/>
          <w:lang w:eastAsia="zh-CN"/>
        </w:rPr>
        <w:t xml:space="preserve">w </w:t>
      </w:r>
      <w:r w:rsidRPr="008C66B9">
        <w:rPr>
          <w:lang w:eastAsia="zh-CN"/>
        </w:rPr>
        <w:t>TRSR Prefix Configuration parameter)</w:t>
      </w:r>
      <w:r>
        <w:rPr>
          <w:lang w:eastAsia="zh-CN"/>
        </w:rPr>
        <w:t>.</w:t>
      </w:r>
    </w:p>
    <w:p w14:paraId="33E02076" w14:textId="297C6264" w:rsidR="0004136B" w:rsidRDefault="0004136B" w:rsidP="0004136B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 w:rsidR="00C61872">
        <w:rPr>
          <w:rFonts w:eastAsiaTheme="minorEastAsia"/>
          <w:b/>
          <w:bCs/>
          <w:lang w:eastAsia="zh-CN"/>
        </w:rPr>
        <w:t>5</w:t>
      </w:r>
      <w:r w:rsidRPr="008C66B9">
        <w:rPr>
          <w:rFonts w:eastAsiaTheme="minorEastAsia"/>
          <w:b/>
          <w:bCs/>
          <w:lang w:eastAsia="zh-CN"/>
        </w:rPr>
        <w:t xml:space="preserve">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</w:t>
      </w:r>
      <w:r w:rsidR="00CC0C9B" w:rsidRPr="00CC0C9B">
        <w:rPr>
          <w:rFonts w:eastAsiaTheme="minorEastAsia"/>
          <w:b/>
          <w:bCs/>
          <w:lang w:eastAsia="zh-CN"/>
        </w:rPr>
        <w:t xml:space="preserve">RETRIEVE UE CONTEXT RESPONSE </w:t>
      </w:r>
      <w:r w:rsidRPr="008C66B9">
        <w:rPr>
          <w:rFonts w:eastAsiaTheme="minorEastAsia"/>
          <w:b/>
          <w:bCs/>
          <w:lang w:eastAsia="zh-CN"/>
        </w:rPr>
        <w:t xml:space="preserve">message to allow the </w:t>
      </w:r>
      <w:r w:rsidR="00CC0C9B"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UE was previously selected by the </w:t>
      </w:r>
      <w:r w:rsidR="00CC0C9B">
        <w:rPr>
          <w:rFonts w:eastAsiaTheme="minorEastAsia"/>
          <w:b/>
          <w:bCs/>
          <w:lang w:eastAsia="zh-CN"/>
        </w:rPr>
        <w:t>old serving</w:t>
      </w:r>
      <w:r w:rsidRPr="008C66B9">
        <w:rPr>
          <w:rFonts w:eastAsiaTheme="minorEastAsia"/>
          <w:b/>
          <w:bCs/>
          <w:lang w:eastAsia="zh-CN"/>
        </w:rPr>
        <w:t xml:space="preserve">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64128372" w14:textId="1628C1A6" w:rsidR="0004136B" w:rsidRDefault="00CC0C9B" w:rsidP="00257469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understanding, w</w:t>
      </w:r>
      <w:r w:rsidRPr="00CC0C9B">
        <w:rPr>
          <w:rFonts w:eastAsiaTheme="minorEastAsia"/>
          <w:lang w:eastAsia="zh-CN"/>
        </w:rPr>
        <w:t xml:space="preserve">ith </w:t>
      </w:r>
      <w:r w:rsidR="00806336">
        <w:rPr>
          <w:rFonts w:eastAsiaTheme="minorEastAsia"/>
          <w:lang w:eastAsia="zh-CN"/>
        </w:rPr>
        <w:t>similar</w:t>
      </w:r>
      <w:r w:rsidR="00806336" w:rsidRPr="00CC0C9B">
        <w:rPr>
          <w:rFonts w:eastAsiaTheme="minorEastAsia"/>
          <w:lang w:eastAsia="zh-CN"/>
        </w:rPr>
        <w:t xml:space="preserve"> </w:t>
      </w:r>
      <w:r w:rsidRPr="00CC0C9B">
        <w:rPr>
          <w:rFonts w:eastAsiaTheme="minorEastAsia"/>
          <w:lang w:eastAsia="zh-CN"/>
        </w:rPr>
        <w:t xml:space="preserve">changes suggested in Proposal 2 </w:t>
      </w:r>
      <w:r w:rsidR="00806336">
        <w:rPr>
          <w:rFonts w:eastAsiaTheme="minorEastAsia"/>
          <w:lang w:eastAsia="zh-CN"/>
        </w:rPr>
        <w:t>(</w:t>
      </w:r>
      <w:r w:rsidR="00806336" w:rsidRPr="00806336">
        <w:rPr>
          <w:rFonts w:eastAsiaTheme="minorEastAsia"/>
          <w:lang w:eastAsia="zh-CN"/>
        </w:rPr>
        <w:t xml:space="preserve">new codepoint “Immediate MDT and Logged MDT” to be introduced in the </w:t>
      </w:r>
      <w:r w:rsidR="00806336" w:rsidRPr="003879FB">
        <w:rPr>
          <w:rFonts w:eastAsiaTheme="minorEastAsia"/>
          <w:i/>
          <w:iCs/>
          <w:lang w:eastAsia="zh-CN"/>
        </w:rPr>
        <w:t>MDT Activation</w:t>
      </w:r>
      <w:r w:rsidR="00806336" w:rsidRPr="00806336">
        <w:rPr>
          <w:rFonts w:eastAsiaTheme="minorEastAsia"/>
          <w:lang w:eastAsia="zh-CN"/>
        </w:rPr>
        <w:t xml:space="preserve"> IE included in the </w:t>
      </w:r>
      <w:r w:rsidR="00806336" w:rsidRPr="003879FB">
        <w:rPr>
          <w:rFonts w:eastAsiaTheme="minorEastAsia"/>
          <w:i/>
          <w:iCs/>
          <w:lang w:eastAsia="zh-CN"/>
        </w:rPr>
        <w:t>Trace Activation</w:t>
      </w:r>
      <w:r w:rsidR="00806336" w:rsidRPr="00806336">
        <w:rPr>
          <w:rFonts w:eastAsiaTheme="minorEastAsia"/>
          <w:lang w:eastAsia="zh-CN"/>
        </w:rPr>
        <w:t xml:space="preserve"> IE of the RETRIEVE UE CONTEXT RESPONSE message</w:t>
      </w:r>
      <w:r w:rsidR="00806336">
        <w:rPr>
          <w:rFonts w:eastAsiaTheme="minorEastAsia"/>
          <w:lang w:eastAsia="zh-CN"/>
        </w:rPr>
        <w:t xml:space="preserve">) </w:t>
      </w:r>
      <w:r w:rsidRPr="00CC0C9B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Proposal </w:t>
      </w:r>
      <w:r w:rsidR="00806336">
        <w:rPr>
          <w:rFonts w:eastAsiaTheme="minorEastAsia"/>
          <w:lang w:eastAsia="zh-CN"/>
        </w:rPr>
        <w:t>4 (</w:t>
      </w:r>
      <w:r w:rsidR="00806336" w:rsidRPr="00806336">
        <w:rPr>
          <w:rFonts w:eastAsiaTheme="minorEastAsia"/>
          <w:lang w:eastAsia="zh-CN"/>
        </w:rPr>
        <w:t>at least RSRP, RSRQ and SINR measurements as the list of measurements which can be configured in C-MDT</w:t>
      </w:r>
      <w:r w:rsidR="0080633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the task of measurement continuity for the scenario of UE’s RRC state transition from idle/inactive to connected is addressed without further enhancements in the existing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specification.</w:t>
      </w:r>
    </w:p>
    <w:p w14:paraId="0AFE5D0C" w14:textId="5252CB23" w:rsidR="00CC0C9B" w:rsidRPr="00CC0C9B" w:rsidRDefault="00CC0C9B" w:rsidP="00257469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C0C9B">
        <w:rPr>
          <w:rFonts w:eastAsiaTheme="minorEastAsia"/>
          <w:b/>
          <w:bCs/>
          <w:lang w:eastAsia="zh-CN"/>
        </w:rPr>
        <w:t xml:space="preserve">Proposal </w:t>
      </w:r>
      <w:r w:rsidR="00C61872">
        <w:rPr>
          <w:rFonts w:eastAsiaTheme="minorEastAsia"/>
          <w:b/>
          <w:bCs/>
          <w:lang w:eastAsia="zh-CN"/>
        </w:rPr>
        <w:t>6</w:t>
      </w:r>
      <w:r w:rsidRPr="00CC0C9B">
        <w:rPr>
          <w:rFonts w:eastAsiaTheme="minorEastAsia"/>
          <w:b/>
          <w:bCs/>
          <w:lang w:eastAsia="zh-CN"/>
        </w:rPr>
        <w:t xml:space="preserve">: RAN3 to agree that the changes in Proposal 2 and Proposal </w:t>
      </w:r>
      <w:r w:rsidR="003879FB">
        <w:rPr>
          <w:rFonts w:eastAsiaTheme="minorEastAsia"/>
          <w:b/>
          <w:bCs/>
          <w:lang w:eastAsia="zh-CN"/>
        </w:rPr>
        <w:t>4</w:t>
      </w:r>
      <w:r w:rsidRPr="00CC0C9B">
        <w:rPr>
          <w:rFonts w:eastAsiaTheme="minorEastAsia"/>
          <w:b/>
          <w:bCs/>
          <w:lang w:eastAsia="zh-CN"/>
        </w:rPr>
        <w:t xml:space="preserve"> allow to also address the measurement continuity for the scenario of UE’s RRC state transition from idle/inactive to connected. </w:t>
      </w:r>
    </w:p>
    <w:p w14:paraId="2ABAA146" w14:textId="77777777" w:rsidR="0059126D" w:rsidRDefault="00AE0951" w:rsidP="0059126D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3.2 </w:t>
      </w:r>
      <w:r w:rsidR="0059126D">
        <w:rPr>
          <w:rFonts w:eastAsiaTheme="minorEastAsia"/>
          <w:lang w:eastAsia="zh-CN"/>
        </w:rPr>
        <w:t xml:space="preserve">C-MDT in split </w:t>
      </w:r>
      <w:proofErr w:type="spellStart"/>
      <w:r w:rsidR="0059126D">
        <w:rPr>
          <w:rFonts w:eastAsiaTheme="minorEastAsia"/>
          <w:lang w:eastAsia="zh-CN"/>
        </w:rPr>
        <w:t>gNB</w:t>
      </w:r>
      <w:proofErr w:type="spellEnd"/>
      <w:r w:rsidR="0059126D">
        <w:rPr>
          <w:rFonts w:eastAsiaTheme="minorEastAsia"/>
          <w:lang w:eastAsia="zh-CN"/>
        </w:rPr>
        <w:t xml:space="preserve"> scenario</w:t>
      </w:r>
    </w:p>
    <w:p w14:paraId="0538C831" w14:textId="2939C94F" w:rsidR="0059126D" w:rsidRDefault="0059126D" w:rsidP="009F4ADA">
      <w:pPr>
        <w:spacing w:after="120"/>
        <w:jc w:val="both"/>
        <w:rPr>
          <w:bCs/>
          <w:lang w:eastAsia="zh-CN"/>
        </w:rPr>
      </w:pPr>
      <w:r>
        <w:rPr>
          <w:bCs/>
          <w:lang w:eastAsia="zh-CN"/>
        </w:rPr>
        <w:t>In the</w:t>
      </w:r>
      <w:r w:rsidR="008C0303">
        <w:rPr>
          <w:bCs/>
          <w:lang w:eastAsia="zh-CN"/>
        </w:rPr>
        <w:t xml:space="preserve"> latest version of Rel-19 </w:t>
      </w:r>
      <w:r>
        <w:rPr>
          <w:bCs/>
          <w:lang w:eastAsia="zh-CN"/>
        </w:rPr>
        <w:t>TS 32.422 SA5 introduced a new clause related to NG-RAN activation mechanisms for C-MDT data collection for split RAN architecture: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126D" w14:paraId="3A7B6414" w14:textId="77777777" w:rsidTr="0059126D">
        <w:tc>
          <w:tcPr>
            <w:tcW w:w="9631" w:type="dxa"/>
          </w:tcPr>
          <w:p w14:paraId="0A1EA59B" w14:textId="77777777" w:rsidR="008C0303" w:rsidRPr="008C0303" w:rsidRDefault="008C0303" w:rsidP="008C030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701" w:hanging="1701"/>
              <w:textAlignment w:val="baseline"/>
              <w:outlineLvl w:val="4"/>
              <w:rPr>
                <w:rFonts w:ascii="Arial" w:eastAsia="Malgun Gothic" w:hAnsi="Arial"/>
                <w:sz w:val="22"/>
              </w:rPr>
            </w:pPr>
            <w:bookmarkStart w:id="42" w:name="_Toc210132881"/>
            <w:r w:rsidRPr="008C0303">
              <w:rPr>
                <w:rFonts w:ascii="Arial" w:eastAsia="Malgun Gothic" w:hAnsi="Arial"/>
                <w:sz w:val="22"/>
              </w:rPr>
              <w:t>4.1.1.9.5</w:t>
            </w:r>
            <w:r w:rsidRPr="008C0303">
              <w:rPr>
                <w:rFonts w:ascii="Arial" w:eastAsia="Malgun Gothic" w:hAnsi="Arial"/>
                <w:sz w:val="22"/>
              </w:rPr>
              <w:tab/>
              <w:t xml:space="preserve">NG-RAN activation mechanisms for </w:t>
            </w:r>
            <w:r w:rsidRPr="008C0303">
              <w:rPr>
                <w:rFonts w:ascii="Arial" w:eastAsia="DengXian" w:hAnsi="Arial"/>
                <w:sz w:val="22"/>
                <w:lang w:val="en-US"/>
              </w:rPr>
              <w:t>C-</w:t>
            </w:r>
            <w:r w:rsidRPr="008C0303">
              <w:rPr>
                <w:rFonts w:ascii="Arial" w:eastAsia="Malgun Gothic" w:hAnsi="Arial"/>
                <w:sz w:val="22"/>
              </w:rPr>
              <w:t>MDT data collections for split RAN architecture</w:t>
            </w:r>
            <w:bookmarkEnd w:id="42"/>
          </w:p>
          <w:p w14:paraId="10557BCF" w14:textId="799F90C1" w:rsidR="0059126D" w:rsidRPr="0059126D" w:rsidRDefault="008C0303" w:rsidP="008C030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8C0303">
              <w:rPr>
                <w:rFonts w:eastAsia="DengXian"/>
                <w:lang w:val="en-US"/>
              </w:rPr>
              <w:t xml:space="preserve">For </w:t>
            </w:r>
            <w:r w:rsidRPr="008C0303">
              <w:rPr>
                <w:rFonts w:eastAsia="Malgun Gothic"/>
              </w:rPr>
              <w:t xml:space="preserve">split RAN architecture, </w:t>
            </w:r>
            <w:r w:rsidRPr="008C0303">
              <w:rPr>
                <w:rFonts w:eastAsia="Malgun Gothic"/>
                <w:highlight w:val="yellow"/>
              </w:rPr>
              <w:t>the</w:t>
            </w:r>
            <w:r w:rsidRPr="008C0303">
              <w:rPr>
                <w:rFonts w:eastAsia="DengXian"/>
                <w:highlight w:val="yellow"/>
                <w:lang w:val="en-US"/>
              </w:rPr>
              <w:t xml:space="preserve"> C-</w:t>
            </w:r>
            <w:r w:rsidRPr="008C0303">
              <w:rPr>
                <w:rFonts w:eastAsia="Malgun Gothic"/>
                <w:highlight w:val="yellow"/>
              </w:rPr>
              <w:t xml:space="preserve">MDT data collection activation mechanism is only applicable if </w:t>
            </w:r>
            <w:r w:rsidRPr="008C0303">
              <w:rPr>
                <w:rFonts w:eastAsia="Malgun Gothic"/>
                <w:highlight w:val="yellow"/>
                <w:lang w:val="en-US"/>
              </w:rPr>
              <w:t xml:space="preserve">a </w:t>
            </w:r>
            <w:proofErr w:type="spellStart"/>
            <w:r w:rsidRPr="008C0303">
              <w:rPr>
                <w:rFonts w:eastAsia="Malgun Gothic"/>
                <w:highlight w:val="yellow"/>
                <w:lang w:val="en-US"/>
              </w:rPr>
              <w:t>gNB</w:t>
            </w:r>
            <w:proofErr w:type="spellEnd"/>
            <w:r w:rsidRPr="008C0303">
              <w:rPr>
                <w:rFonts w:eastAsia="Malgun Gothic"/>
                <w:highlight w:val="yellow"/>
                <w:lang w:val="en-US"/>
              </w:rPr>
              <w:t>-CU-CP receives a C-MDT activation</w:t>
            </w:r>
            <w:r w:rsidRPr="008C0303">
              <w:rPr>
                <w:rFonts w:eastAsia="DengXian"/>
                <w:highlight w:val="yellow"/>
                <w:lang w:val="en-US"/>
              </w:rPr>
              <w:t xml:space="preserve"> as specified in subclause 4.1.1.9.x step 2</w:t>
            </w:r>
            <w:r w:rsidRPr="008C0303">
              <w:rPr>
                <w:rFonts w:eastAsia="Malgun Gothic"/>
                <w:lang w:val="en-US"/>
              </w:rPr>
              <w:t xml:space="preserve">. In addition to the </w:t>
            </w:r>
            <w:r w:rsidRPr="008C0303">
              <w:rPr>
                <w:rFonts w:eastAsia="Malgun Gothic"/>
              </w:rPr>
              <w:t xml:space="preserve">procedures specified in subclause 4.1.1.9.3, </w:t>
            </w:r>
            <w:r w:rsidRPr="008C0303">
              <w:rPr>
                <w:rFonts w:eastAsia="Malgun Gothic"/>
                <w:highlight w:val="yellow"/>
              </w:rPr>
              <w:t xml:space="preserve">the </w:t>
            </w:r>
            <w:proofErr w:type="spellStart"/>
            <w:r w:rsidRPr="008C0303">
              <w:rPr>
                <w:rFonts w:eastAsia="Malgun Gothic"/>
                <w:highlight w:val="yellow"/>
                <w:lang w:val="en-US"/>
              </w:rPr>
              <w:t>gNB</w:t>
            </w:r>
            <w:proofErr w:type="spellEnd"/>
            <w:r w:rsidRPr="008C0303">
              <w:rPr>
                <w:rFonts w:eastAsia="Malgun Gothic"/>
                <w:highlight w:val="yellow"/>
                <w:lang w:val="en-US"/>
              </w:rPr>
              <w:t xml:space="preserve">-CU-CP shall </w:t>
            </w:r>
            <w:r w:rsidRPr="008C0303">
              <w:rPr>
                <w:rFonts w:eastAsia="DengXian"/>
                <w:highlight w:val="yellow"/>
                <w:lang w:val="en-US"/>
              </w:rPr>
              <w:t>configure the selected UE with an Immediate MDT session and a Logged MDT session</w:t>
            </w:r>
            <w:r w:rsidRPr="008C0303">
              <w:rPr>
                <w:rFonts w:eastAsia="DengXian"/>
                <w:lang w:val="en-US"/>
              </w:rPr>
              <w:t xml:space="preserve"> as specified in subclause 4.1.1.9.4 step 3.</w:t>
            </w:r>
          </w:p>
        </w:tc>
      </w:tr>
    </w:tbl>
    <w:p w14:paraId="173B53CC" w14:textId="798138F1" w:rsidR="00C85DAB" w:rsidRDefault="00EF20CB" w:rsidP="00C85DAB">
      <w:pPr>
        <w:spacing w:before="120"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From the above, it is our understanding that the OAM provides the C-MDT configuration activation only to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>-CU-CP, which will be in charge of select</w:t>
      </w:r>
      <w:r w:rsidR="00B9547B">
        <w:rPr>
          <w:bCs/>
          <w:lang w:eastAsia="zh-CN"/>
        </w:rPr>
        <w:t>ing</w:t>
      </w:r>
      <w:r>
        <w:rPr>
          <w:bCs/>
          <w:lang w:eastAsia="zh-CN"/>
        </w:rPr>
        <w:t xml:space="preserve"> the UEs for C-MDT, and that will propagate the C-MDT configuration towards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-DUs and/or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>-CU-UPs over F1 and E1, respectively</w:t>
      </w:r>
      <w:r w:rsidR="00C85DAB">
        <w:rPr>
          <w:bCs/>
          <w:lang w:eastAsia="zh-CN"/>
        </w:rPr>
        <w:t xml:space="preserve">, in case the C-MDT activation involves measurements collected by multiple nodes controlled by the same </w:t>
      </w:r>
      <w:proofErr w:type="spellStart"/>
      <w:r w:rsidR="00C85DAB">
        <w:rPr>
          <w:bCs/>
          <w:lang w:eastAsia="zh-CN"/>
        </w:rPr>
        <w:t>gNB</w:t>
      </w:r>
      <w:proofErr w:type="spellEnd"/>
      <w:r w:rsidR="00C85DAB">
        <w:rPr>
          <w:bCs/>
          <w:lang w:eastAsia="zh-CN"/>
        </w:rPr>
        <w:t>-CU-CP.</w:t>
      </w:r>
    </w:p>
    <w:p w14:paraId="135EAD87" w14:textId="4D47E69D" w:rsidR="00C85DAB" w:rsidRDefault="00C85DAB" w:rsidP="00C85DAB">
      <w:pPr>
        <w:spacing w:before="120" w:after="0"/>
        <w:jc w:val="both"/>
        <w:rPr>
          <w:b/>
          <w:lang w:eastAsia="zh-CN"/>
        </w:rPr>
      </w:pPr>
      <w:r w:rsidRPr="00C85DAB">
        <w:rPr>
          <w:b/>
          <w:lang w:eastAsia="zh-CN"/>
        </w:rPr>
        <w:t xml:space="preserve">Observation </w:t>
      </w:r>
      <w:r w:rsidR="00806336">
        <w:rPr>
          <w:b/>
          <w:lang w:eastAsia="zh-CN"/>
        </w:rPr>
        <w:t>3</w:t>
      </w:r>
      <w:r w:rsidRPr="00C85DAB">
        <w:rPr>
          <w:b/>
          <w:lang w:eastAsia="zh-CN"/>
        </w:rPr>
        <w:t xml:space="preserve">: </w:t>
      </w:r>
      <w:r w:rsidR="00EF6943">
        <w:rPr>
          <w:b/>
          <w:lang w:eastAsia="zh-CN"/>
        </w:rPr>
        <w:t xml:space="preserve">The </w:t>
      </w:r>
      <w:r w:rsidRPr="00C85DAB">
        <w:rPr>
          <w:b/>
          <w:lang w:eastAsia="zh-CN"/>
        </w:rPr>
        <w:t xml:space="preserve">C-MDT configuration activation can be sent by the OAM to the </w:t>
      </w:r>
      <w:proofErr w:type="spellStart"/>
      <w:r w:rsidRPr="00C85DAB">
        <w:rPr>
          <w:b/>
          <w:lang w:eastAsia="zh-CN"/>
        </w:rPr>
        <w:t>gNB</w:t>
      </w:r>
      <w:proofErr w:type="spellEnd"/>
      <w:r w:rsidRPr="00C85DAB">
        <w:rPr>
          <w:b/>
          <w:lang w:eastAsia="zh-CN"/>
        </w:rPr>
        <w:t>-CU-CP</w:t>
      </w:r>
      <w:r w:rsidR="00EF6943">
        <w:rPr>
          <w:b/>
          <w:lang w:eastAsia="zh-CN"/>
        </w:rPr>
        <w:t xml:space="preserve"> only</w:t>
      </w:r>
      <w:r w:rsidRPr="00C85DAB">
        <w:rPr>
          <w:b/>
          <w:lang w:eastAsia="zh-CN"/>
        </w:rPr>
        <w:t>.</w:t>
      </w:r>
    </w:p>
    <w:p w14:paraId="4F41FDE8" w14:textId="23635D2A" w:rsidR="00B9547B" w:rsidRDefault="00B9547B" w:rsidP="00C85DAB">
      <w:pPr>
        <w:spacing w:before="120" w:after="0"/>
        <w:jc w:val="both"/>
        <w:rPr>
          <w:bCs/>
          <w:lang w:eastAsia="zh-CN"/>
        </w:rPr>
      </w:pPr>
      <w:r>
        <w:rPr>
          <w:bCs/>
          <w:lang w:eastAsia="zh-CN"/>
        </w:rPr>
        <w:t>In light of Proposal 4 which pertains the set of measurements that could be configured in both Immediate MDT and Logged MDT for C-MDT, and considering that:</w:t>
      </w:r>
    </w:p>
    <w:p w14:paraId="23C5383D" w14:textId="488F0260" w:rsidR="00911B04" w:rsidRDefault="00B9547B" w:rsidP="00B9547B">
      <w:pPr>
        <w:pStyle w:val="ListParagraph"/>
        <w:numPr>
          <w:ilvl w:val="0"/>
          <w:numId w:val="44"/>
        </w:numPr>
        <w:spacing w:before="120" w:after="0"/>
        <w:ind w:firstLineChars="0"/>
        <w:jc w:val="both"/>
        <w:rPr>
          <w:bCs/>
          <w:lang w:eastAsia="zh-CN"/>
        </w:rPr>
      </w:pPr>
      <w:r>
        <w:rPr>
          <w:bCs/>
          <w:lang w:eastAsia="zh-CN"/>
        </w:rPr>
        <w:t>o</w:t>
      </w:r>
      <w:r w:rsidR="00EF6943" w:rsidRPr="00B9547B">
        <w:rPr>
          <w:bCs/>
          <w:lang w:eastAsia="zh-CN"/>
        </w:rPr>
        <w:t xml:space="preserve">ver the </w:t>
      </w:r>
      <w:r w:rsidR="00EF6943" w:rsidRPr="00B9547B">
        <w:rPr>
          <w:b/>
          <w:lang w:eastAsia="zh-CN"/>
        </w:rPr>
        <w:t>F1 interface</w:t>
      </w:r>
      <w:r w:rsidR="00911B04" w:rsidRPr="00B9547B">
        <w:rPr>
          <w:bCs/>
          <w:lang w:eastAsia="zh-CN"/>
        </w:rPr>
        <w:t xml:space="preserve"> </w:t>
      </w:r>
      <w:r w:rsidR="00EF6943" w:rsidRPr="00B9547B">
        <w:rPr>
          <w:bCs/>
          <w:lang w:eastAsia="zh-CN"/>
        </w:rPr>
        <w:t xml:space="preserve">it is specified in TS 38.473 </w:t>
      </w:r>
      <w:r w:rsidR="008C0303">
        <w:rPr>
          <w:bCs/>
          <w:lang w:eastAsia="zh-CN"/>
        </w:rPr>
        <w:fldChar w:fldCharType="begin"/>
      </w:r>
      <w:r w:rsidR="008C0303">
        <w:rPr>
          <w:bCs/>
          <w:lang w:eastAsia="zh-CN"/>
        </w:rPr>
        <w:instrText xml:space="preserve"> REF _Ref210251898 \r \h </w:instrText>
      </w:r>
      <w:r w:rsidR="008C0303">
        <w:rPr>
          <w:bCs/>
          <w:lang w:eastAsia="zh-CN"/>
        </w:rPr>
      </w:r>
      <w:r w:rsidR="008C0303">
        <w:rPr>
          <w:bCs/>
          <w:lang w:eastAsia="zh-CN"/>
        </w:rPr>
        <w:fldChar w:fldCharType="separate"/>
      </w:r>
      <w:r w:rsidR="008C0303">
        <w:rPr>
          <w:bCs/>
          <w:lang w:eastAsia="zh-CN"/>
        </w:rPr>
        <w:t>[9]</w:t>
      </w:r>
      <w:r w:rsidR="008C0303">
        <w:rPr>
          <w:bCs/>
          <w:lang w:eastAsia="zh-CN"/>
        </w:rPr>
        <w:fldChar w:fldCharType="end"/>
      </w:r>
      <w:r w:rsidR="008C0303">
        <w:rPr>
          <w:bCs/>
          <w:lang w:eastAsia="zh-CN"/>
        </w:rPr>
        <w:t xml:space="preserve"> </w:t>
      </w:r>
      <w:r w:rsidR="00EF6943" w:rsidRPr="00B9547B">
        <w:rPr>
          <w:bCs/>
          <w:lang w:eastAsia="zh-CN"/>
        </w:rPr>
        <w:t xml:space="preserve">that, as part of the </w:t>
      </w:r>
      <w:r w:rsidR="00EF6943" w:rsidRPr="00B9547B">
        <w:rPr>
          <w:bCs/>
          <w:i/>
          <w:iCs/>
          <w:lang w:eastAsia="zh-CN"/>
        </w:rPr>
        <w:t>MDT Configuration</w:t>
      </w:r>
      <w:r w:rsidR="00EF6943" w:rsidRPr="00B9547B">
        <w:rPr>
          <w:bCs/>
          <w:lang w:eastAsia="zh-CN"/>
        </w:rPr>
        <w:t xml:space="preserve"> IE in the </w:t>
      </w:r>
      <w:r w:rsidR="00EF6943" w:rsidRPr="00B9547B">
        <w:rPr>
          <w:bCs/>
          <w:i/>
          <w:iCs/>
          <w:lang w:eastAsia="zh-CN"/>
        </w:rPr>
        <w:t>Trace Activation</w:t>
      </w:r>
      <w:r w:rsidR="00EF6943" w:rsidRPr="00B9547B">
        <w:rPr>
          <w:bCs/>
          <w:lang w:eastAsia="zh-CN"/>
        </w:rPr>
        <w:t xml:space="preserve"> IE</w:t>
      </w:r>
      <w:r w:rsidR="00911B04" w:rsidRPr="00B9547B">
        <w:rPr>
          <w:bCs/>
          <w:lang w:eastAsia="zh-CN"/>
        </w:rPr>
        <w:t xml:space="preserve"> of the UE CONTEXT SETUP REQUEST message, only measureme</w:t>
      </w:r>
      <w:r w:rsidR="00911B04" w:rsidRPr="00041800">
        <w:rPr>
          <w:bCs/>
          <w:lang w:eastAsia="zh-CN"/>
        </w:rPr>
        <w:t xml:space="preserve">nts </w:t>
      </w:r>
      <w:r w:rsidR="00911B04" w:rsidRPr="00B9547B">
        <w:rPr>
          <w:b/>
          <w:lang w:eastAsia="zh-CN"/>
        </w:rPr>
        <w:t>M2</w:t>
      </w:r>
      <w:r w:rsidR="00911B04" w:rsidRPr="00B9547B">
        <w:rPr>
          <w:bCs/>
          <w:lang w:eastAsia="zh-CN"/>
        </w:rPr>
        <w:t xml:space="preserve"> (Power Headroom measurement by UE), </w:t>
      </w:r>
      <w:r w:rsidR="00911B04" w:rsidRPr="00B9547B">
        <w:rPr>
          <w:b/>
          <w:lang w:eastAsia="zh-CN"/>
        </w:rPr>
        <w:t>M5</w:t>
      </w:r>
      <w:r w:rsidR="00911B04" w:rsidRPr="00B9547B">
        <w:rPr>
          <w:bCs/>
          <w:lang w:eastAsia="zh-CN"/>
        </w:rPr>
        <w:t xml:space="preserve"> (</w:t>
      </w:r>
      <w:r w:rsidR="00911B04" w:rsidRPr="0041134A">
        <w:rPr>
          <w:lang w:eastAsia="zh-CN"/>
        </w:rPr>
        <w:t>Average UE throughput measurement separately for DL and UL</w:t>
      </w:r>
      <w:r w:rsidR="00911B04" w:rsidRPr="00B9547B">
        <w:rPr>
          <w:bCs/>
          <w:lang w:eastAsia="zh-CN"/>
        </w:rPr>
        <w:t xml:space="preserve">), </w:t>
      </w:r>
      <w:r w:rsidR="00911B04" w:rsidRPr="00B9547B">
        <w:rPr>
          <w:b/>
          <w:lang w:eastAsia="zh-CN"/>
        </w:rPr>
        <w:t>M6</w:t>
      </w:r>
      <w:r w:rsidR="00911B04" w:rsidRPr="00B9547B">
        <w:rPr>
          <w:bCs/>
          <w:lang w:eastAsia="zh-CN"/>
        </w:rPr>
        <w:t xml:space="preserve"> (</w:t>
      </w:r>
      <w:r w:rsidR="00911B04" w:rsidRPr="0041134A">
        <w:rPr>
          <w:lang w:eastAsia="zh-CN"/>
        </w:rPr>
        <w:t>Packet Delay measurement separately for DL and UL</w:t>
      </w:r>
      <w:r w:rsidR="00911B04" w:rsidRPr="00B9547B">
        <w:rPr>
          <w:bCs/>
          <w:lang w:eastAsia="zh-CN"/>
        </w:rPr>
        <w:t xml:space="preserve">) and </w:t>
      </w:r>
      <w:r w:rsidR="00911B04" w:rsidRPr="00B9547B">
        <w:rPr>
          <w:b/>
          <w:lang w:eastAsia="zh-CN"/>
        </w:rPr>
        <w:t>M7</w:t>
      </w:r>
      <w:r w:rsidR="00911B04" w:rsidRPr="00B9547B">
        <w:rPr>
          <w:bCs/>
          <w:lang w:eastAsia="zh-CN"/>
        </w:rPr>
        <w:t xml:space="preserve"> (</w:t>
      </w:r>
      <w:r w:rsidR="00911B04" w:rsidRPr="0041134A">
        <w:rPr>
          <w:lang w:eastAsia="zh-CN"/>
        </w:rPr>
        <w:t>Packet loss rate measurement separately for DL and UL</w:t>
      </w:r>
      <w:r w:rsidR="00911B04" w:rsidRPr="00B9547B">
        <w:rPr>
          <w:bCs/>
          <w:lang w:eastAsia="zh-CN"/>
        </w:rPr>
        <w:t xml:space="preserve">) can be configured, and these measurements can only be performed under an Immediate MDT session – in fact, the </w:t>
      </w:r>
      <w:r w:rsidR="00911B04" w:rsidRPr="00B9547B">
        <w:rPr>
          <w:bCs/>
          <w:i/>
          <w:iCs/>
          <w:lang w:eastAsia="zh-CN"/>
        </w:rPr>
        <w:lastRenderedPageBreak/>
        <w:t>MDT Activation</w:t>
      </w:r>
      <w:r w:rsidR="00911B04" w:rsidRPr="00B9547B">
        <w:rPr>
          <w:bCs/>
          <w:lang w:eastAsia="zh-CN"/>
        </w:rPr>
        <w:t xml:space="preserve"> IE in the </w:t>
      </w:r>
      <w:r w:rsidR="00911B04" w:rsidRPr="00B9547B">
        <w:rPr>
          <w:bCs/>
          <w:i/>
          <w:iCs/>
          <w:lang w:eastAsia="zh-CN"/>
        </w:rPr>
        <w:t>MDT Configuration</w:t>
      </w:r>
      <w:r w:rsidR="00911B04" w:rsidRPr="00B9547B">
        <w:rPr>
          <w:bCs/>
          <w:lang w:eastAsia="zh-CN"/>
        </w:rPr>
        <w:t xml:space="preserve"> IE has only two codepoints </w:t>
      </w:r>
      <w:r w:rsidR="005330BF" w:rsidRPr="00B9547B">
        <w:rPr>
          <w:bCs/>
          <w:lang w:eastAsia="zh-CN"/>
        </w:rPr>
        <w:t>“Immediate MDT only” and “Immediate MDT and Trace”</w:t>
      </w:r>
      <w:r>
        <w:rPr>
          <w:bCs/>
          <w:lang w:eastAsia="zh-CN"/>
        </w:rPr>
        <w:t>;</w:t>
      </w:r>
    </w:p>
    <w:p w14:paraId="7B843264" w14:textId="08DD7B3C" w:rsidR="00B9547B" w:rsidRDefault="00B9547B" w:rsidP="00B9547B">
      <w:pPr>
        <w:pStyle w:val="ListParagraph"/>
        <w:numPr>
          <w:ilvl w:val="0"/>
          <w:numId w:val="44"/>
        </w:numPr>
        <w:spacing w:before="120" w:after="0"/>
        <w:ind w:firstLineChars="0"/>
        <w:jc w:val="both"/>
        <w:rPr>
          <w:bCs/>
          <w:lang w:eastAsia="zh-CN"/>
        </w:rPr>
      </w:pPr>
      <w:r w:rsidRPr="005330BF">
        <w:rPr>
          <w:bCs/>
          <w:lang w:eastAsia="zh-CN"/>
        </w:rPr>
        <w:t xml:space="preserve">over the </w:t>
      </w:r>
      <w:r w:rsidRPr="003879FB">
        <w:rPr>
          <w:b/>
          <w:lang w:eastAsia="zh-CN"/>
        </w:rPr>
        <w:t>E1 interface</w:t>
      </w:r>
      <w:r w:rsidRPr="005330BF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Pr="00EF6943">
        <w:rPr>
          <w:bCs/>
          <w:lang w:eastAsia="zh-CN"/>
        </w:rPr>
        <w:t>it is specified in TS 3</w:t>
      </w:r>
      <w:r>
        <w:rPr>
          <w:bCs/>
          <w:lang w:eastAsia="zh-CN"/>
        </w:rPr>
        <w:t>7</w:t>
      </w:r>
      <w:r w:rsidRPr="00EF6943">
        <w:rPr>
          <w:bCs/>
          <w:lang w:eastAsia="zh-CN"/>
        </w:rPr>
        <w:t>.4</w:t>
      </w:r>
      <w:r>
        <w:rPr>
          <w:bCs/>
          <w:lang w:eastAsia="zh-CN"/>
        </w:rPr>
        <w:t>8</w:t>
      </w:r>
      <w:r w:rsidRPr="00EF6943">
        <w:rPr>
          <w:bCs/>
          <w:lang w:eastAsia="zh-CN"/>
        </w:rPr>
        <w:t xml:space="preserve">3 </w:t>
      </w:r>
      <w:r w:rsidR="008C0303">
        <w:rPr>
          <w:bCs/>
          <w:lang w:eastAsia="zh-CN"/>
        </w:rPr>
        <w:fldChar w:fldCharType="begin"/>
      </w:r>
      <w:r w:rsidR="008C0303">
        <w:rPr>
          <w:bCs/>
          <w:lang w:eastAsia="zh-CN"/>
        </w:rPr>
        <w:instrText xml:space="preserve"> REF _Ref210251907 \r \h </w:instrText>
      </w:r>
      <w:r w:rsidR="008C0303">
        <w:rPr>
          <w:bCs/>
          <w:lang w:eastAsia="zh-CN"/>
        </w:rPr>
      </w:r>
      <w:r w:rsidR="008C0303">
        <w:rPr>
          <w:bCs/>
          <w:lang w:eastAsia="zh-CN"/>
        </w:rPr>
        <w:fldChar w:fldCharType="separate"/>
      </w:r>
      <w:r w:rsidR="008C0303">
        <w:rPr>
          <w:bCs/>
          <w:lang w:eastAsia="zh-CN"/>
        </w:rPr>
        <w:t>[10]</w:t>
      </w:r>
      <w:r w:rsidR="008C0303">
        <w:rPr>
          <w:bCs/>
          <w:lang w:eastAsia="zh-CN"/>
        </w:rPr>
        <w:fldChar w:fldCharType="end"/>
      </w:r>
      <w:r w:rsidR="008C0303">
        <w:rPr>
          <w:bCs/>
          <w:lang w:eastAsia="zh-CN"/>
        </w:rPr>
        <w:t xml:space="preserve"> </w:t>
      </w:r>
      <w:r w:rsidRPr="00EF6943">
        <w:rPr>
          <w:bCs/>
          <w:lang w:eastAsia="zh-CN"/>
        </w:rPr>
        <w:t xml:space="preserve">that, as part of the </w:t>
      </w:r>
      <w:r w:rsidRPr="00EF6943">
        <w:rPr>
          <w:bCs/>
          <w:i/>
          <w:iCs/>
          <w:lang w:eastAsia="zh-CN"/>
        </w:rPr>
        <w:t>MDT Configuration</w:t>
      </w:r>
      <w:r w:rsidRPr="00EF6943">
        <w:rPr>
          <w:bCs/>
          <w:lang w:eastAsia="zh-CN"/>
        </w:rPr>
        <w:t xml:space="preserve"> IE in the</w:t>
      </w:r>
      <w:r>
        <w:rPr>
          <w:bCs/>
          <w:lang w:eastAsia="zh-CN"/>
        </w:rPr>
        <w:t xml:space="preserve"> </w:t>
      </w:r>
      <w:r w:rsidRPr="00911B04">
        <w:rPr>
          <w:bCs/>
          <w:i/>
          <w:iCs/>
          <w:lang w:eastAsia="zh-CN"/>
        </w:rPr>
        <w:t>Trace Activation</w:t>
      </w:r>
      <w:r>
        <w:rPr>
          <w:bCs/>
          <w:lang w:eastAsia="zh-CN"/>
        </w:rPr>
        <w:t xml:space="preserve"> IE of the BEARER</w:t>
      </w:r>
      <w:r w:rsidRPr="00911B04">
        <w:rPr>
          <w:bCs/>
          <w:lang w:eastAsia="zh-CN"/>
        </w:rPr>
        <w:t xml:space="preserve"> CONTEXT SETUP REQUEST </w:t>
      </w:r>
      <w:r>
        <w:rPr>
          <w:bCs/>
          <w:lang w:eastAsia="zh-CN"/>
        </w:rPr>
        <w:t xml:space="preserve">message, only measurements </w:t>
      </w:r>
      <w:r w:rsidRPr="00B9547B">
        <w:rPr>
          <w:b/>
          <w:lang w:eastAsia="zh-CN"/>
        </w:rPr>
        <w:t>M4</w:t>
      </w:r>
      <w:r>
        <w:rPr>
          <w:bCs/>
          <w:lang w:eastAsia="zh-CN"/>
        </w:rPr>
        <w:t xml:space="preserve"> (</w:t>
      </w:r>
      <w:r w:rsidRPr="005330BF">
        <w:rPr>
          <w:bCs/>
          <w:lang w:eastAsia="zh-CN"/>
        </w:rPr>
        <w:t>PDCP SDU Data Volume measurement separately for DL and UL</w:t>
      </w:r>
      <w:r>
        <w:rPr>
          <w:bCs/>
          <w:lang w:eastAsia="zh-CN"/>
        </w:rPr>
        <w:t xml:space="preserve">), </w:t>
      </w:r>
      <w:r w:rsidRPr="00B9547B">
        <w:rPr>
          <w:b/>
          <w:lang w:eastAsia="zh-CN"/>
        </w:rPr>
        <w:t>M6</w:t>
      </w:r>
      <w:r>
        <w:rPr>
          <w:bCs/>
          <w:lang w:eastAsia="zh-CN"/>
        </w:rPr>
        <w:t xml:space="preserve"> (</w:t>
      </w:r>
      <w:r w:rsidRPr="0041134A">
        <w:rPr>
          <w:lang w:eastAsia="zh-CN"/>
        </w:rPr>
        <w:t>Packet Delay measurement separately for DL and UL</w:t>
      </w:r>
      <w:r>
        <w:rPr>
          <w:bCs/>
          <w:lang w:eastAsia="zh-CN"/>
        </w:rPr>
        <w:t xml:space="preserve">) and </w:t>
      </w:r>
      <w:r w:rsidRPr="00B9547B">
        <w:rPr>
          <w:b/>
          <w:lang w:eastAsia="zh-CN"/>
        </w:rPr>
        <w:t>M7</w:t>
      </w:r>
      <w:r>
        <w:rPr>
          <w:bCs/>
          <w:lang w:eastAsia="zh-CN"/>
        </w:rPr>
        <w:t xml:space="preserve"> (</w:t>
      </w:r>
      <w:r w:rsidRPr="0041134A">
        <w:rPr>
          <w:lang w:eastAsia="zh-CN"/>
        </w:rPr>
        <w:t>Packet loss rate measurement separately for DL and UL</w:t>
      </w:r>
      <w:r>
        <w:rPr>
          <w:bCs/>
          <w:lang w:eastAsia="zh-CN"/>
        </w:rPr>
        <w:t xml:space="preserve">) can be configured, and these measurements can only be performed under an Immediate MDT session – in fact, the </w:t>
      </w:r>
      <w:r w:rsidRPr="005330BF">
        <w:rPr>
          <w:bCs/>
          <w:i/>
          <w:iCs/>
          <w:lang w:eastAsia="zh-CN"/>
        </w:rPr>
        <w:t>MDT Activation</w:t>
      </w:r>
      <w:r>
        <w:rPr>
          <w:bCs/>
          <w:lang w:eastAsia="zh-CN"/>
        </w:rPr>
        <w:t xml:space="preserve"> IE in the </w:t>
      </w:r>
      <w:r w:rsidRPr="005330BF">
        <w:rPr>
          <w:bCs/>
          <w:i/>
          <w:iCs/>
          <w:lang w:eastAsia="zh-CN"/>
        </w:rPr>
        <w:t>MDT Configuration</w:t>
      </w:r>
      <w:r>
        <w:rPr>
          <w:bCs/>
          <w:lang w:eastAsia="zh-CN"/>
        </w:rPr>
        <w:t xml:space="preserve"> IE has only two codepoints “Immediate MDT only” and “Immediate MDT and Trace”,</w:t>
      </w:r>
    </w:p>
    <w:p w14:paraId="17BF58F2" w14:textId="24E671AA" w:rsidR="005330BF" w:rsidRDefault="00B9547B" w:rsidP="00911B04">
      <w:pPr>
        <w:spacing w:before="120"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our thinking is that </w:t>
      </w:r>
      <w:r w:rsidR="005330BF">
        <w:rPr>
          <w:bCs/>
          <w:lang w:eastAsia="zh-CN"/>
        </w:rPr>
        <w:t>C-MDT could actually be supported in split architecture</w:t>
      </w:r>
      <w:r>
        <w:rPr>
          <w:bCs/>
          <w:lang w:eastAsia="zh-CN"/>
        </w:rPr>
        <w:t xml:space="preserve"> without additional standard impacts</w:t>
      </w:r>
      <w:r w:rsidR="005330BF">
        <w:rPr>
          <w:bCs/>
          <w:lang w:eastAsia="zh-CN"/>
        </w:rPr>
        <w:t>.</w:t>
      </w:r>
    </w:p>
    <w:p w14:paraId="3451CA26" w14:textId="37A35A74" w:rsidR="005330BF" w:rsidRDefault="005330BF" w:rsidP="00911B04">
      <w:pPr>
        <w:spacing w:before="120" w:after="0"/>
        <w:jc w:val="both"/>
        <w:rPr>
          <w:b/>
          <w:lang w:eastAsia="zh-CN"/>
        </w:rPr>
      </w:pPr>
      <w:r w:rsidRPr="007A0A4C">
        <w:rPr>
          <w:b/>
          <w:lang w:eastAsia="zh-CN"/>
        </w:rPr>
        <w:t xml:space="preserve">Proposal </w:t>
      </w:r>
      <w:r w:rsidR="00806336">
        <w:rPr>
          <w:b/>
          <w:lang w:eastAsia="zh-CN"/>
        </w:rPr>
        <w:t>7</w:t>
      </w:r>
      <w:r w:rsidRPr="007A0A4C">
        <w:rPr>
          <w:b/>
          <w:lang w:eastAsia="zh-CN"/>
        </w:rPr>
        <w:t xml:space="preserve">: RAN3 to </w:t>
      </w:r>
      <w:r w:rsidR="00B9547B">
        <w:rPr>
          <w:b/>
          <w:lang w:eastAsia="zh-CN"/>
        </w:rPr>
        <w:t xml:space="preserve">acknowledge that </w:t>
      </w:r>
      <w:r w:rsidRPr="007A0A4C">
        <w:rPr>
          <w:b/>
          <w:lang w:eastAsia="zh-CN"/>
        </w:rPr>
        <w:t>C-MDT could a</w:t>
      </w:r>
      <w:r w:rsidR="007A0A4C" w:rsidRPr="007A0A4C">
        <w:rPr>
          <w:b/>
          <w:lang w:eastAsia="zh-CN"/>
        </w:rPr>
        <w:t xml:space="preserve">ctually be supported in split </w:t>
      </w:r>
      <w:proofErr w:type="spellStart"/>
      <w:r w:rsidR="007A0A4C" w:rsidRPr="007A0A4C">
        <w:rPr>
          <w:b/>
          <w:lang w:eastAsia="zh-CN"/>
        </w:rPr>
        <w:t>gNB</w:t>
      </w:r>
      <w:proofErr w:type="spellEnd"/>
      <w:r w:rsidR="007A0A4C" w:rsidRPr="007A0A4C">
        <w:rPr>
          <w:b/>
          <w:lang w:eastAsia="zh-CN"/>
        </w:rPr>
        <w:t xml:space="preserve"> architecture</w:t>
      </w:r>
      <w:r w:rsidR="00B9547B">
        <w:rPr>
          <w:b/>
          <w:lang w:eastAsia="zh-CN"/>
        </w:rPr>
        <w:t xml:space="preserve"> without additional standard impacts</w:t>
      </w:r>
      <w:r w:rsidR="007A0A4C" w:rsidRPr="007A0A4C">
        <w:rPr>
          <w:b/>
          <w:lang w:eastAsia="zh-CN"/>
        </w:rPr>
        <w:t>.</w:t>
      </w:r>
    </w:p>
    <w:p w14:paraId="2F4AD599" w14:textId="0B8D123F" w:rsidR="00F11059" w:rsidRPr="00F11059" w:rsidRDefault="00F11059" w:rsidP="00911B04">
      <w:pPr>
        <w:spacing w:before="120" w:after="0"/>
        <w:jc w:val="both"/>
        <w:rPr>
          <w:bCs/>
          <w:lang w:eastAsia="zh-CN"/>
        </w:rPr>
      </w:pPr>
      <w:r w:rsidRPr="00F11059">
        <w:rPr>
          <w:bCs/>
          <w:lang w:eastAsia="zh-CN"/>
        </w:rPr>
        <w:t xml:space="preserve">Draft CRs for TS 37.320 and TS 38.300 are in </w:t>
      </w:r>
      <w:r w:rsidR="003B3815">
        <w:rPr>
          <w:bCs/>
          <w:lang w:eastAsia="zh-CN"/>
        </w:rPr>
        <w:fldChar w:fldCharType="begin"/>
      </w:r>
      <w:r w:rsidR="003B3815">
        <w:rPr>
          <w:bCs/>
          <w:lang w:eastAsia="zh-CN"/>
        </w:rPr>
        <w:instrText xml:space="preserve"> REF _Ref210252066 \r \h </w:instrText>
      </w:r>
      <w:r w:rsidR="003B3815">
        <w:rPr>
          <w:bCs/>
          <w:lang w:eastAsia="zh-CN"/>
        </w:rPr>
      </w:r>
      <w:r w:rsidR="003B3815">
        <w:rPr>
          <w:bCs/>
          <w:lang w:eastAsia="zh-CN"/>
        </w:rPr>
        <w:fldChar w:fldCharType="separate"/>
      </w:r>
      <w:r w:rsidR="003B3815">
        <w:rPr>
          <w:bCs/>
          <w:lang w:eastAsia="zh-CN"/>
        </w:rPr>
        <w:t>[11]</w:t>
      </w:r>
      <w:r w:rsidR="003B3815">
        <w:rPr>
          <w:bCs/>
          <w:lang w:eastAsia="zh-CN"/>
        </w:rPr>
        <w:fldChar w:fldCharType="end"/>
      </w:r>
      <w:r w:rsidR="003B3815">
        <w:rPr>
          <w:bCs/>
          <w:lang w:eastAsia="zh-CN"/>
        </w:rPr>
        <w:t xml:space="preserve"> </w:t>
      </w:r>
      <w:r w:rsidRPr="00F11059">
        <w:rPr>
          <w:bCs/>
          <w:lang w:eastAsia="zh-CN"/>
        </w:rPr>
        <w:t>and</w:t>
      </w:r>
      <w:r w:rsidR="003B3815">
        <w:rPr>
          <w:bCs/>
          <w:lang w:eastAsia="zh-CN"/>
        </w:rPr>
        <w:t xml:space="preserve"> </w:t>
      </w:r>
      <w:r w:rsidR="003B3815">
        <w:rPr>
          <w:bCs/>
          <w:lang w:eastAsia="zh-CN"/>
        </w:rPr>
        <w:fldChar w:fldCharType="begin"/>
      </w:r>
      <w:r w:rsidR="003B3815">
        <w:rPr>
          <w:bCs/>
          <w:lang w:eastAsia="zh-CN"/>
        </w:rPr>
        <w:instrText xml:space="preserve"> REF _Ref210252075 \r \h </w:instrText>
      </w:r>
      <w:r w:rsidR="003B3815">
        <w:rPr>
          <w:bCs/>
          <w:lang w:eastAsia="zh-CN"/>
        </w:rPr>
      </w:r>
      <w:r w:rsidR="003B3815">
        <w:rPr>
          <w:bCs/>
          <w:lang w:eastAsia="zh-CN"/>
        </w:rPr>
        <w:fldChar w:fldCharType="separate"/>
      </w:r>
      <w:r w:rsidR="003B3815">
        <w:rPr>
          <w:bCs/>
          <w:lang w:eastAsia="zh-CN"/>
        </w:rPr>
        <w:t>[12]</w:t>
      </w:r>
      <w:r w:rsidR="003B3815">
        <w:rPr>
          <w:bCs/>
          <w:lang w:eastAsia="zh-CN"/>
        </w:rPr>
        <w:fldChar w:fldCharType="end"/>
      </w:r>
      <w:r w:rsidRPr="00F11059">
        <w:rPr>
          <w:bCs/>
          <w:lang w:eastAsia="zh-CN"/>
        </w:rPr>
        <w:t>, respectively</w:t>
      </w:r>
      <w:r w:rsidR="00876A7F">
        <w:rPr>
          <w:bCs/>
          <w:lang w:eastAsia="zh-CN"/>
        </w:rPr>
        <w:t>, while a CR to TS 38.423 is in</w:t>
      </w:r>
      <w:r w:rsidR="00845709">
        <w:rPr>
          <w:bCs/>
          <w:lang w:eastAsia="zh-CN"/>
        </w:rPr>
        <w:t xml:space="preserve"> </w:t>
      </w:r>
      <w:r w:rsidR="00845709">
        <w:rPr>
          <w:bCs/>
          <w:lang w:eastAsia="zh-CN"/>
        </w:rPr>
        <w:fldChar w:fldCharType="begin"/>
      </w:r>
      <w:r w:rsidR="00845709">
        <w:rPr>
          <w:bCs/>
          <w:lang w:eastAsia="zh-CN"/>
        </w:rPr>
        <w:instrText xml:space="preserve"> REF _Ref210055956 \r \h </w:instrText>
      </w:r>
      <w:r w:rsidR="00845709">
        <w:rPr>
          <w:bCs/>
          <w:lang w:eastAsia="zh-CN"/>
        </w:rPr>
      </w:r>
      <w:r w:rsidR="00845709">
        <w:rPr>
          <w:bCs/>
          <w:lang w:eastAsia="zh-CN"/>
        </w:rPr>
        <w:fldChar w:fldCharType="separate"/>
      </w:r>
      <w:r w:rsidR="003B3815">
        <w:rPr>
          <w:bCs/>
          <w:lang w:eastAsia="zh-CN"/>
        </w:rPr>
        <w:t>[13]</w:t>
      </w:r>
      <w:r w:rsidR="00845709">
        <w:rPr>
          <w:bCs/>
          <w:lang w:eastAsia="zh-CN"/>
        </w:rPr>
        <w:fldChar w:fldCharType="end"/>
      </w:r>
      <w:r w:rsidR="00845709">
        <w:rPr>
          <w:bCs/>
          <w:lang w:eastAsia="zh-CN"/>
        </w:rPr>
        <w:t>.</w:t>
      </w:r>
      <w:r w:rsidR="00876A7F">
        <w:rPr>
          <w:bCs/>
          <w:lang w:eastAsia="zh-CN"/>
        </w:rPr>
        <w:t xml:space="preserve"> </w:t>
      </w:r>
    </w:p>
    <w:p w14:paraId="7BBFF1DA" w14:textId="77777777" w:rsidR="00D26ECC" w:rsidRPr="004B60FE" w:rsidRDefault="00C32E76" w:rsidP="009B17DD">
      <w:pPr>
        <w:pStyle w:val="Heading1"/>
        <w:spacing w:after="120"/>
        <w:rPr>
          <w:rFonts w:eastAsia="SimSun"/>
          <w:lang w:val="en-US" w:eastAsia="zh-CN"/>
        </w:rPr>
      </w:pPr>
      <w:bookmarkStart w:id="43" w:name="_Toc423020279"/>
      <w:bookmarkStart w:id="44" w:name="_Toc423020296"/>
      <w:bookmarkStart w:id="45" w:name="_Toc423019950"/>
      <w:bookmarkEnd w:id="1"/>
      <w:bookmarkEnd w:id="2"/>
      <w:bookmarkEnd w:id="43"/>
      <w:bookmarkEnd w:id="44"/>
      <w:bookmarkEnd w:id="45"/>
      <w:r w:rsidRPr="004B60FE">
        <w:rPr>
          <w:rFonts w:eastAsia="SimSun"/>
          <w:lang w:val="en-US" w:eastAsia="zh-CN"/>
        </w:rPr>
        <w:t>4. Conclusion</w:t>
      </w:r>
    </w:p>
    <w:p w14:paraId="0DAE2E66" w14:textId="13D95E09" w:rsidR="00D26ECC" w:rsidRDefault="00C32E76" w:rsidP="009B17DD">
      <w:pPr>
        <w:spacing w:before="120" w:after="0"/>
        <w:jc w:val="both"/>
        <w:rPr>
          <w:lang w:eastAsia="zh-CN"/>
        </w:rPr>
      </w:pPr>
      <w:r w:rsidRPr="00C36240">
        <w:rPr>
          <w:lang w:eastAsia="zh-CN"/>
        </w:rPr>
        <w:t>Based on the discussion in this paper, we provide</w:t>
      </w:r>
      <w:r>
        <w:rPr>
          <w:lang w:eastAsia="zh-CN"/>
        </w:rPr>
        <w:t xml:space="preserve"> the following proposals</w:t>
      </w:r>
      <w:r w:rsidR="00C55D4C">
        <w:rPr>
          <w:lang w:eastAsia="zh-CN"/>
        </w:rPr>
        <w:t>:</w:t>
      </w:r>
    </w:p>
    <w:p w14:paraId="01FCAD23" w14:textId="4D09104E" w:rsidR="00B10ED1" w:rsidRPr="00786F2E" w:rsidRDefault="00786F2E" w:rsidP="00B10ED1">
      <w:pPr>
        <w:spacing w:before="120" w:after="0"/>
        <w:jc w:val="both"/>
        <w:rPr>
          <w:i/>
          <w:u w:val="single"/>
          <w:lang w:val="it-IT" w:eastAsia="zh-CN"/>
        </w:rPr>
      </w:pPr>
      <w:r w:rsidRPr="00786F2E">
        <w:rPr>
          <w:rFonts w:eastAsiaTheme="minorEastAsia"/>
          <w:i/>
          <w:u w:val="single"/>
          <w:lang w:val="it-IT" w:eastAsia="zh-CN"/>
        </w:rPr>
        <w:t>C-MDT in non-split gNB sce</w:t>
      </w:r>
      <w:r>
        <w:rPr>
          <w:rFonts w:eastAsiaTheme="minorEastAsia"/>
          <w:i/>
          <w:u w:val="single"/>
          <w:lang w:val="it-IT" w:eastAsia="zh-CN"/>
        </w:rPr>
        <w:t>nario</w:t>
      </w:r>
    </w:p>
    <w:p w14:paraId="05ACCFCF" w14:textId="51ACD951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t xml:space="preserve">Observation 1: In case of handover (mobility in connected mode) of the C-MDT UE from source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to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, an indication needs to be provided to the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the HANDOVER REQUEST message </w:t>
      </w:r>
      <w:r w:rsidRPr="00CF533C">
        <w:rPr>
          <w:rFonts w:eastAsiaTheme="minorEastAsia"/>
          <w:b/>
          <w:bCs/>
          <w:lang w:eastAsia="zh-CN"/>
        </w:rPr>
        <w:t>so that the handed over UE is identified</w:t>
      </w:r>
      <w:r>
        <w:rPr>
          <w:rFonts w:eastAsiaTheme="minorEastAsia"/>
          <w:b/>
          <w:bCs/>
          <w:lang w:eastAsia="zh-CN"/>
        </w:rPr>
        <w:t xml:space="preserve"> by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as a C-MDT UE.</w:t>
      </w:r>
    </w:p>
    <w:p w14:paraId="3A3B3C4D" w14:textId="77777777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1: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 to allow the </w:t>
      </w:r>
      <w:r>
        <w:rPr>
          <w:rFonts w:eastAsiaTheme="minorEastAsia"/>
          <w:b/>
          <w:bCs/>
          <w:lang w:eastAsia="zh-CN"/>
        </w:rPr>
        <w:t xml:space="preserve">target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handed over UE was previously selected by the source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4A3D2816" w14:textId="4079D7A0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8C66B9">
        <w:rPr>
          <w:rFonts w:eastAsiaTheme="minorEastAsia"/>
          <w:b/>
          <w:bCs/>
          <w:lang w:eastAsia="zh-CN"/>
        </w:rPr>
        <w:t>: RAN3 to agree t</w:t>
      </w:r>
      <w:r>
        <w:rPr>
          <w:rFonts w:eastAsiaTheme="minorEastAsia"/>
          <w:b/>
          <w:bCs/>
          <w:lang w:eastAsia="zh-CN"/>
        </w:rPr>
        <w:t>hat a new codepoint “</w:t>
      </w:r>
      <w:r w:rsidRPr="00C2679A">
        <w:rPr>
          <w:rFonts w:eastAsiaTheme="minorEastAsia"/>
          <w:b/>
          <w:bCs/>
          <w:lang w:eastAsia="zh-CN"/>
        </w:rPr>
        <w:t>Immediate MDT and Logged MDT</w:t>
      </w:r>
      <w:r>
        <w:rPr>
          <w:rFonts w:eastAsiaTheme="minorEastAsia"/>
          <w:b/>
          <w:bCs/>
          <w:lang w:eastAsia="zh-CN"/>
        </w:rPr>
        <w:t xml:space="preserve">” </w:t>
      </w:r>
      <w:r w:rsidRPr="00C2679A">
        <w:rPr>
          <w:rFonts w:eastAsiaTheme="minorEastAsia"/>
          <w:b/>
          <w:bCs/>
          <w:lang w:eastAsia="zh-CN"/>
        </w:rPr>
        <w:t xml:space="preserve">needs to be introduced in the </w:t>
      </w:r>
      <w:r w:rsidRPr="00C2679A">
        <w:rPr>
          <w:rFonts w:eastAsiaTheme="minorEastAsia"/>
          <w:b/>
          <w:bCs/>
          <w:i/>
          <w:iCs/>
          <w:lang w:eastAsia="zh-CN"/>
        </w:rPr>
        <w:t>MDT Activation</w:t>
      </w:r>
      <w:r w:rsidRPr="00C2679A">
        <w:rPr>
          <w:rFonts w:eastAsiaTheme="minorEastAsia"/>
          <w:b/>
          <w:bCs/>
          <w:lang w:eastAsia="zh-CN"/>
        </w:rPr>
        <w:t xml:space="preserve"> IE </w:t>
      </w:r>
      <w:r w:rsidRPr="008C66B9">
        <w:rPr>
          <w:rFonts w:eastAsiaTheme="minorEastAsia"/>
          <w:b/>
          <w:bCs/>
          <w:lang w:eastAsia="zh-CN"/>
        </w:rPr>
        <w:t xml:space="preserve">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</w:t>
      </w:r>
      <w:r>
        <w:rPr>
          <w:rFonts w:eastAsiaTheme="minorEastAsia"/>
          <w:b/>
          <w:bCs/>
          <w:lang w:eastAsia="zh-CN"/>
        </w:rPr>
        <w:t xml:space="preserve"> to allow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to re-configure the UE with both Immediate and Logged MDT</w:t>
      </w:r>
      <w:r w:rsidRPr="008C66B9">
        <w:rPr>
          <w:rFonts w:eastAsiaTheme="minorEastAsia"/>
          <w:b/>
          <w:bCs/>
          <w:lang w:eastAsia="zh-CN"/>
        </w:rPr>
        <w:t xml:space="preserve">. </w:t>
      </w:r>
    </w:p>
    <w:p w14:paraId="7C70EF66" w14:textId="77777777" w:rsidR="00786F2E" w:rsidRPr="001F20C7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3</w:t>
      </w:r>
      <w:r w:rsidRPr="001F20C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RAN3 to agree that </w:t>
      </w:r>
      <w:r w:rsidRPr="001F20C7">
        <w:rPr>
          <w:rFonts w:eastAsiaTheme="minorEastAsia"/>
          <w:b/>
          <w:bCs/>
          <w:lang w:eastAsia="zh-CN"/>
        </w:rPr>
        <w:t xml:space="preserve">measurements </w:t>
      </w:r>
      <w:r>
        <w:rPr>
          <w:rFonts w:eastAsiaTheme="minorEastAsia"/>
          <w:b/>
          <w:bCs/>
          <w:lang w:eastAsia="zh-CN"/>
        </w:rPr>
        <w:t>to</w:t>
      </w:r>
      <w:r w:rsidRPr="001F20C7">
        <w:rPr>
          <w:rFonts w:eastAsiaTheme="minorEastAsia"/>
          <w:b/>
          <w:bCs/>
          <w:lang w:eastAsia="zh-CN"/>
        </w:rPr>
        <w:t xml:space="preserve"> be configured in a C-MDT session should be the ones which are common to be collected in both Immediate MDT and Logged MDT.    </w:t>
      </w:r>
    </w:p>
    <w:p w14:paraId="0B779724" w14:textId="77777777" w:rsidR="00786F2E" w:rsidRPr="00CF3083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308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CF3083">
        <w:rPr>
          <w:b/>
          <w:bCs/>
          <w:lang w:eastAsia="zh-CN"/>
        </w:rPr>
        <w:t xml:space="preserve">: RAN3 to agree to include </w:t>
      </w:r>
      <w:r>
        <w:rPr>
          <w:b/>
          <w:bCs/>
          <w:lang w:eastAsia="zh-CN"/>
        </w:rPr>
        <w:t xml:space="preserve">at least </w:t>
      </w:r>
      <w:r w:rsidRPr="002B53CF">
        <w:rPr>
          <w:b/>
          <w:bCs/>
          <w:lang w:eastAsia="zh-CN"/>
        </w:rPr>
        <w:t>RSRP, RSRQ</w:t>
      </w:r>
      <w:r>
        <w:rPr>
          <w:b/>
          <w:bCs/>
          <w:lang w:eastAsia="zh-CN"/>
        </w:rPr>
        <w:t xml:space="preserve"> and </w:t>
      </w:r>
      <w:r w:rsidRPr="002B53CF">
        <w:rPr>
          <w:b/>
          <w:bCs/>
          <w:lang w:eastAsia="zh-CN"/>
        </w:rPr>
        <w:t xml:space="preserve">SINR </w:t>
      </w:r>
      <w:r w:rsidRPr="00CF3083">
        <w:rPr>
          <w:b/>
          <w:bCs/>
          <w:lang w:eastAsia="zh-CN"/>
        </w:rPr>
        <w:t>measurements as the list of measurements which can be configured in C-MDT.</w:t>
      </w:r>
      <w:r>
        <w:rPr>
          <w:b/>
          <w:bCs/>
          <w:lang w:eastAsia="zh-CN"/>
        </w:rPr>
        <w:t xml:space="preserve"> Whether additional measurements are to be considered needs further discussion.</w:t>
      </w:r>
      <w:r w:rsidRPr="00CF3083">
        <w:rPr>
          <w:rFonts w:eastAsiaTheme="minorEastAsia"/>
          <w:b/>
          <w:bCs/>
          <w:lang w:eastAsia="zh-CN"/>
        </w:rPr>
        <w:t xml:space="preserve">  </w:t>
      </w:r>
    </w:p>
    <w:p w14:paraId="15157B38" w14:textId="77777777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2</w:t>
      </w:r>
      <w:r w:rsidRPr="00CF533C">
        <w:rPr>
          <w:rFonts w:eastAsiaTheme="minorEastAsia"/>
          <w:b/>
          <w:bCs/>
          <w:lang w:eastAsia="zh-CN"/>
        </w:rPr>
        <w:t xml:space="preserve">: In case of </w:t>
      </w:r>
      <w:r>
        <w:rPr>
          <w:rFonts w:eastAsiaTheme="minorEastAsia"/>
          <w:b/>
          <w:bCs/>
          <w:lang w:eastAsia="zh-CN"/>
        </w:rPr>
        <w:t>UE’s RRC state transition from idle/inactive to connected mode</w:t>
      </w:r>
      <w:r w:rsidRPr="00CF533C">
        <w:rPr>
          <w:rFonts w:eastAsiaTheme="minorEastAsia"/>
          <w:b/>
          <w:bCs/>
          <w:lang w:eastAsia="zh-CN"/>
        </w:rPr>
        <w:t xml:space="preserve">, an indication needs to be provided to the </w:t>
      </w:r>
      <w:r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in the RETRIEVE UE CONTEXT RESPONSE message </w:t>
      </w:r>
      <w:r w:rsidRPr="00CF533C">
        <w:rPr>
          <w:rFonts w:eastAsiaTheme="minorEastAsia"/>
          <w:b/>
          <w:bCs/>
          <w:lang w:eastAsia="zh-CN"/>
        </w:rPr>
        <w:t>so that the UE is identified</w:t>
      </w:r>
      <w:r>
        <w:rPr>
          <w:rFonts w:eastAsiaTheme="minorEastAsia"/>
          <w:b/>
          <w:bCs/>
          <w:lang w:eastAsia="zh-CN"/>
        </w:rPr>
        <w:t xml:space="preserve"> by the new serving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</w:t>
      </w:r>
      <w:r w:rsidRPr="00CF533C">
        <w:rPr>
          <w:rFonts w:eastAsiaTheme="minorEastAsia"/>
          <w:b/>
          <w:bCs/>
          <w:lang w:eastAsia="zh-CN"/>
        </w:rPr>
        <w:t>as a C-MDT UE.</w:t>
      </w:r>
    </w:p>
    <w:p w14:paraId="40C42548" w14:textId="77777777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5</w:t>
      </w:r>
      <w:r w:rsidRPr="008C66B9">
        <w:rPr>
          <w:rFonts w:eastAsiaTheme="minorEastAsia"/>
          <w:b/>
          <w:bCs/>
          <w:lang w:eastAsia="zh-CN"/>
        </w:rPr>
        <w:t xml:space="preserve">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</w:t>
      </w:r>
      <w:r w:rsidRPr="00CC0C9B">
        <w:rPr>
          <w:rFonts w:eastAsiaTheme="minorEastAsia"/>
          <w:b/>
          <w:bCs/>
          <w:lang w:eastAsia="zh-CN"/>
        </w:rPr>
        <w:t xml:space="preserve">RETRIEVE UE CONTEXT RESPONSE </w:t>
      </w:r>
      <w:r w:rsidRPr="008C66B9">
        <w:rPr>
          <w:rFonts w:eastAsiaTheme="minorEastAsia"/>
          <w:b/>
          <w:bCs/>
          <w:lang w:eastAsia="zh-CN"/>
        </w:rPr>
        <w:t xml:space="preserve">message to allow the </w:t>
      </w:r>
      <w:r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UE was previously selected by the </w:t>
      </w:r>
      <w:r>
        <w:rPr>
          <w:rFonts w:eastAsiaTheme="minorEastAsia"/>
          <w:b/>
          <w:bCs/>
          <w:lang w:eastAsia="zh-CN"/>
        </w:rPr>
        <w:t>old serving</w:t>
      </w:r>
      <w:r w:rsidRPr="008C66B9">
        <w:rPr>
          <w:rFonts w:eastAsiaTheme="minorEastAsia"/>
          <w:b/>
          <w:bCs/>
          <w:lang w:eastAsia="zh-CN"/>
        </w:rPr>
        <w:t xml:space="preserve">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399DC8B0" w14:textId="77777777" w:rsidR="00786F2E" w:rsidRPr="00CC0C9B" w:rsidRDefault="00786F2E" w:rsidP="00786F2E">
      <w:pPr>
        <w:spacing w:before="120" w:after="120"/>
        <w:jc w:val="both"/>
        <w:rPr>
          <w:rFonts w:eastAsiaTheme="minorEastAsia"/>
          <w:b/>
          <w:bCs/>
          <w:lang w:eastAsia="zh-CN"/>
        </w:rPr>
      </w:pPr>
      <w:r w:rsidRPr="00CC0C9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6</w:t>
      </w:r>
      <w:r w:rsidRPr="00CC0C9B">
        <w:rPr>
          <w:rFonts w:eastAsiaTheme="minorEastAsia"/>
          <w:b/>
          <w:bCs/>
          <w:lang w:eastAsia="zh-CN"/>
        </w:rPr>
        <w:t xml:space="preserve">: RAN3 to agree that the changes in Proposal 2 and Proposal </w:t>
      </w:r>
      <w:r>
        <w:rPr>
          <w:rFonts w:eastAsiaTheme="minorEastAsia"/>
          <w:b/>
          <w:bCs/>
          <w:lang w:eastAsia="zh-CN"/>
        </w:rPr>
        <w:t>4</w:t>
      </w:r>
      <w:r w:rsidRPr="00CC0C9B">
        <w:rPr>
          <w:rFonts w:eastAsiaTheme="minorEastAsia"/>
          <w:b/>
          <w:bCs/>
          <w:lang w:eastAsia="zh-CN"/>
        </w:rPr>
        <w:t xml:space="preserve"> allow to also address the measurement continuity for the scenario of UE’s RRC state transition from idle/inactive to connected. </w:t>
      </w:r>
    </w:p>
    <w:p w14:paraId="5B84C0AD" w14:textId="66AF9047" w:rsidR="00786F2E" w:rsidRPr="00BE0588" w:rsidRDefault="00786F2E" w:rsidP="00786F2E">
      <w:pPr>
        <w:spacing w:after="0"/>
        <w:jc w:val="both"/>
        <w:rPr>
          <w:rFonts w:eastAsiaTheme="minorEastAsia"/>
          <w:i/>
          <w:u w:val="single"/>
          <w:lang w:val="en-US" w:eastAsia="zh-CN"/>
        </w:rPr>
      </w:pPr>
      <w:r w:rsidRPr="00BE0588">
        <w:rPr>
          <w:rFonts w:eastAsiaTheme="minorEastAsia"/>
          <w:i/>
          <w:u w:val="single"/>
          <w:lang w:val="en-US" w:eastAsia="zh-CN"/>
        </w:rPr>
        <w:t xml:space="preserve">C-MDT in split </w:t>
      </w:r>
      <w:proofErr w:type="spellStart"/>
      <w:r w:rsidRPr="00BE0588">
        <w:rPr>
          <w:rFonts w:eastAsiaTheme="minorEastAsia"/>
          <w:i/>
          <w:u w:val="single"/>
          <w:lang w:val="en-US" w:eastAsia="zh-CN"/>
        </w:rPr>
        <w:t>gNB</w:t>
      </w:r>
      <w:proofErr w:type="spellEnd"/>
      <w:r w:rsidRPr="00BE0588">
        <w:rPr>
          <w:rFonts w:eastAsiaTheme="minorEastAsia"/>
          <w:i/>
          <w:u w:val="single"/>
          <w:lang w:val="en-US" w:eastAsia="zh-CN"/>
        </w:rPr>
        <w:t xml:space="preserve"> scenario</w:t>
      </w:r>
    </w:p>
    <w:p w14:paraId="1F0CD2E0" w14:textId="77777777" w:rsidR="001F5B3D" w:rsidRDefault="001F5B3D" w:rsidP="001F5B3D">
      <w:pPr>
        <w:spacing w:before="120" w:after="0"/>
        <w:jc w:val="both"/>
        <w:rPr>
          <w:b/>
          <w:lang w:eastAsia="zh-CN"/>
        </w:rPr>
      </w:pPr>
      <w:r w:rsidRPr="00C85DAB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C85DA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</w:t>
      </w:r>
      <w:r w:rsidRPr="00C85DAB">
        <w:rPr>
          <w:b/>
          <w:lang w:eastAsia="zh-CN"/>
        </w:rPr>
        <w:t xml:space="preserve">C-MDT configuration activation can be sent by the OAM to the </w:t>
      </w:r>
      <w:proofErr w:type="spellStart"/>
      <w:r w:rsidRPr="00C85DAB">
        <w:rPr>
          <w:b/>
          <w:lang w:eastAsia="zh-CN"/>
        </w:rPr>
        <w:t>gNB</w:t>
      </w:r>
      <w:proofErr w:type="spellEnd"/>
      <w:r w:rsidRPr="00C85DAB">
        <w:rPr>
          <w:b/>
          <w:lang w:eastAsia="zh-CN"/>
        </w:rPr>
        <w:t>-CU-CP</w:t>
      </w:r>
      <w:r>
        <w:rPr>
          <w:b/>
          <w:lang w:eastAsia="zh-CN"/>
        </w:rPr>
        <w:t xml:space="preserve"> only</w:t>
      </w:r>
      <w:r w:rsidRPr="00C85DAB">
        <w:rPr>
          <w:b/>
          <w:lang w:eastAsia="zh-CN"/>
        </w:rPr>
        <w:t>.</w:t>
      </w:r>
    </w:p>
    <w:p w14:paraId="46468A1F" w14:textId="577B03DC" w:rsidR="001F5B3D" w:rsidRDefault="001F5B3D" w:rsidP="001F5B3D">
      <w:pPr>
        <w:spacing w:before="120" w:after="0"/>
        <w:jc w:val="both"/>
        <w:rPr>
          <w:b/>
          <w:lang w:eastAsia="zh-CN"/>
        </w:rPr>
      </w:pPr>
      <w:r w:rsidRPr="007A0A4C">
        <w:rPr>
          <w:b/>
          <w:lang w:eastAsia="zh-CN"/>
        </w:rPr>
        <w:t xml:space="preserve">Proposal </w:t>
      </w:r>
      <w:r>
        <w:rPr>
          <w:b/>
          <w:lang w:eastAsia="zh-CN"/>
        </w:rPr>
        <w:t>7</w:t>
      </w:r>
      <w:r w:rsidRPr="007A0A4C">
        <w:rPr>
          <w:b/>
          <w:lang w:eastAsia="zh-CN"/>
        </w:rPr>
        <w:t xml:space="preserve">: RAN3 to </w:t>
      </w:r>
      <w:r w:rsidR="00041800">
        <w:rPr>
          <w:b/>
          <w:lang w:eastAsia="zh-CN"/>
        </w:rPr>
        <w:t xml:space="preserve">acknowledge that </w:t>
      </w:r>
      <w:r w:rsidRPr="007A0A4C">
        <w:rPr>
          <w:b/>
          <w:lang w:eastAsia="zh-CN"/>
        </w:rPr>
        <w:t xml:space="preserve">C-MDT could actually be supported in split </w:t>
      </w:r>
      <w:proofErr w:type="spellStart"/>
      <w:r w:rsidRPr="007A0A4C">
        <w:rPr>
          <w:b/>
          <w:lang w:eastAsia="zh-CN"/>
        </w:rPr>
        <w:t>gNB</w:t>
      </w:r>
      <w:proofErr w:type="spellEnd"/>
      <w:r w:rsidRPr="007A0A4C">
        <w:rPr>
          <w:b/>
          <w:lang w:eastAsia="zh-CN"/>
        </w:rPr>
        <w:t xml:space="preserve"> architecture</w:t>
      </w:r>
      <w:r w:rsidR="00041800">
        <w:rPr>
          <w:b/>
          <w:lang w:eastAsia="zh-CN"/>
        </w:rPr>
        <w:t xml:space="preserve"> without additional standard impacts</w:t>
      </w:r>
      <w:r w:rsidRPr="007A0A4C">
        <w:rPr>
          <w:b/>
          <w:lang w:eastAsia="zh-CN"/>
        </w:rPr>
        <w:t>.</w:t>
      </w:r>
    </w:p>
    <w:p w14:paraId="2607E883" w14:textId="62C6E5C6" w:rsidR="00F11059" w:rsidRPr="00F11059" w:rsidRDefault="00372D64" w:rsidP="001F5B3D">
      <w:pPr>
        <w:spacing w:before="120" w:after="0"/>
        <w:jc w:val="both"/>
        <w:rPr>
          <w:bCs/>
          <w:lang w:eastAsia="zh-CN"/>
        </w:rPr>
      </w:pPr>
      <w:r w:rsidRPr="00F11059">
        <w:rPr>
          <w:bCs/>
          <w:lang w:eastAsia="zh-CN"/>
        </w:rPr>
        <w:t>Draft CRs for TS 37.320 and TS 38.300 are in</w:t>
      </w:r>
      <w:r>
        <w:rPr>
          <w:bCs/>
          <w:lang w:eastAsia="zh-CN"/>
        </w:rPr>
        <w:t xml:space="preserve"> </w:t>
      </w:r>
      <w:r w:rsidR="00E46E68" w:rsidRPr="00E46E68">
        <w:rPr>
          <w:bCs/>
          <w:lang w:eastAsia="zh-CN"/>
        </w:rPr>
        <w:t>R3-256983</w:t>
      </w:r>
      <w:r w:rsidR="00E46E68">
        <w:rPr>
          <w:bCs/>
          <w:lang w:eastAsia="zh-CN"/>
        </w:rPr>
        <w:t xml:space="preserve"> </w:t>
      </w:r>
      <w:r w:rsidRPr="00F11059">
        <w:rPr>
          <w:bCs/>
          <w:lang w:eastAsia="zh-CN"/>
        </w:rPr>
        <w:t>and</w:t>
      </w:r>
      <w:r>
        <w:rPr>
          <w:bCs/>
          <w:lang w:eastAsia="zh-CN"/>
        </w:rPr>
        <w:t xml:space="preserve"> </w:t>
      </w:r>
      <w:r w:rsidR="00E46E68" w:rsidRPr="00E46E68">
        <w:rPr>
          <w:bCs/>
          <w:lang w:eastAsia="zh-CN"/>
        </w:rPr>
        <w:t>R3-256984</w:t>
      </w:r>
      <w:r w:rsidRPr="00F11059">
        <w:rPr>
          <w:bCs/>
          <w:lang w:eastAsia="zh-CN"/>
        </w:rPr>
        <w:t>, respectively</w:t>
      </w:r>
      <w:r>
        <w:rPr>
          <w:bCs/>
          <w:lang w:eastAsia="zh-CN"/>
        </w:rPr>
        <w:t xml:space="preserve">, while a CR to TS 38.423 is in </w:t>
      </w:r>
      <w:r w:rsidR="00E46E68" w:rsidRPr="00E46E68">
        <w:rPr>
          <w:bCs/>
          <w:lang w:eastAsia="zh-CN"/>
        </w:rPr>
        <w:t>R3-256985</w:t>
      </w:r>
      <w:r>
        <w:rPr>
          <w:bCs/>
          <w:lang w:eastAsia="zh-CN"/>
        </w:rPr>
        <w:t xml:space="preserve">. </w:t>
      </w:r>
    </w:p>
    <w:p w14:paraId="52EE6EE4" w14:textId="77777777" w:rsidR="00D26ECC" w:rsidRDefault="00C32E76">
      <w:pPr>
        <w:pStyle w:val="Heading1"/>
      </w:pPr>
      <w:r>
        <w:lastRenderedPageBreak/>
        <w:t>5. Reference</w:t>
      </w:r>
    </w:p>
    <w:p w14:paraId="7455127E" w14:textId="305C884F" w:rsidR="00F82878" w:rsidRDefault="00F82878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46" w:name="_Ref209880692"/>
      <w:bookmarkStart w:id="47" w:name="_Ref177736870"/>
      <w:bookmarkStart w:id="48" w:name="_Ref165548466"/>
      <w:bookmarkStart w:id="49" w:name="_Ref162522574"/>
      <w:bookmarkEnd w:id="0"/>
      <w:r w:rsidRPr="00B30BCA">
        <w:rPr>
          <w:lang w:eastAsia="zh-CN"/>
        </w:rPr>
        <w:t>RP-25</w:t>
      </w:r>
      <w:r>
        <w:rPr>
          <w:lang w:eastAsia="zh-CN"/>
        </w:rPr>
        <w:t>1245</w:t>
      </w:r>
      <w:r w:rsidRPr="00B30BCA">
        <w:rPr>
          <w:lang w:eastAsia="zh-CN"/>
        </w:rPr>
        <w:t>, “</w:t>
      </w:r>
      <w:r w:rsidRPr="00F82878">
        <w:rPr>
          <w:lang w:eastAsia="zh-CN"/>
        </w:rPr>
        <w:t>Revised WID Enhancements for Artificial Intelligence (AI)/Machine Learning (ML) for NG-RAN</w:t>
      </w:r>
      <w:r w:rsidRPr="00B30BCA">
        <w:rPr>
          <w:lang w:eastAsia="zh-CN"/>
        </w:rPr>
        <w:t>” (ZTE, NEC), 3GPP RAN#10</w:t>
      </w:r>
      <w:r>
        <w:rPr>
          <w:lang w:eastAsia="zh-CN"/>
        </w:rPr>
        <w:t>8</w:t>
      </w:r>
    </w:p>
    <w:p w14:paraId="58E79D36" w14:textId="77777777" w:rsidR="00F82878" w:rsidRDefault="00F82878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50" w:name="_Ref197417910"/>
      <w:r>
        <w:rPr>
          <w:lang w:eastAsia="zh-CN"/>
        </w:rPr>
        <w:t>3GPP TR 38.743 “Study on enhancements for Artificial Intelligence (AI)/Machine Learning (ML) for NG-RAN”, Rel-19</w:t>
      </w:r>
      <w:bookmarkEnd w:id="50"/>
    </w:p>
    <w:p w14:paraId="029ACE34" w14:textId="77777777" w:rsidR="00F82878" w:rsidRDefault="00F82878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51" w:name="_Ref197417900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End w:id="51"/>
    </w:p>
    <w:p w14:paraId="7B990AB7" w14:textId="3E2A2B0C" w:rsidR="00032773" w:rsidRDefault="00032773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52" w:name="_Ref209888195"/>
      <w:r>
        <w:rPr>
          <w:lang w:eastAsia="zh-CN"/>
        </w:rPr>
        <w:t xml:space="preserve">R3-253958, </w:t>
      </w:r>
      <w:r w:rsidRPr="00032773">
        <w:rPr>
          <w:lang w:eastAsia="zh-CN"/>
        </w:rPr>
        <w:t>Reply LS on Continuous MDT</w:t>
      </w:r>
      <w:r>
        <w:rPr>
          <w:lang w:eastAsia="zh-CN"/>
        </w:rPr>
        <w:t xml:space="preserve">, Response to </w:t>
      </w:r>
      <w:r w:rsidRPr="00032773">
        <w:rPr>
          <w:lang w:eastAsia="zh-CN"/>
        </w:rPr>
        <w:t>R3-253024</w:t>
      </w:r>
      <w:r>
        <w:rPr>
          <w:lang w:eastAsia="zh-CN"/>
        </w:rPr>
        <w:t xml:space="preserve"> (</w:t>
      </w:r>
      <w:r w:rsidRPr="00032773">
        <w:rPr>
          <w:lang w:eastAsia="zh-CN"/>
        </w:rPr>
        <w:t>S5-252114</w:t>
      </w:r>
      <w:r>
        <w:rPr>
          <w:lang w:eastAsia="zh-CN"/>
        </w:rPr>
        <w:t>), RAN3 (Ericsson)</w:t>
      </w:r>
      <w:bookmarkEnd w:id="46"/>
      <w:bookmarkEnd w:id="52"/>
    </w:p>
    <w:p w14:paraId="7EB2EFC5" w14:textId="717425DA" w:rsidR="00032773" w:rsidRDefault="0003277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3" w:name="_Ref209880693"/>
      <w:r w:rsidRPr="00876064">
        <w:rPr>
          <w:lang w:eastAsia="zh-CN"/>
        </w:rPr>
        <w:t>R3-253024</w:t>
      </w:r>
      <w:r>
        <w:rPr>
          <w:lang w:eastAsia="zh-CN"/>
        </w:rPr>
        <w:t xml:space="preserve"> (</w:t>
      </w:r>
      <w:r w:rsidRPr="00876064">
        <w:rPr>
          <w:lang w:eastAsia="zh-CN"/>
        </w:rPr>
        <w:t>S5-252114</w:t>
      </w:r>
      <w:r>
        <w:rPr>
          <w:lang w:eastAsia="zh-CN"/>
        </w:rPr>
        <w:t>), Reply LS to LS on Continuous MDT, Response to R3-250891, SA5 (Huawei, Nokia)</w:t>
      </w:r>
      <w:bookmarkEnd w:id="53"/>
    </w:p>
    <w:p w14:paraId="0DEE20C2" w14:textId="32A6C54E" w:rsidR="0032273D" w:rsidRDefault="0032273D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4" w:name="_Ref209888630"/>
      <w:r>
        <w:rPr>
          <w:lang w:eastAsia="zh-CN"/>
        </w:rPr>
        <w:t>R3-256523 (</w:t>
      </w:r>
      <w:r w:rsidRPr="0032273D">
        <w:rPr>
          <w:lang w:eastAsia="zh-CN"/>
        </w:rPr>
        <w:t>S5-254110</w:t>
      </w:r>
      <w:r>
        <w:rPr>
          <w:lang w:eastAsia="zh-CN"/>
        </w:rPr>
        <w:t xml:space="preserve">), </w:t>
      </w:r>
      <w:r w:rsidRPr="0032273D">
        <w:rPr>
          <w:lang w:eastAsia="zh-CN"/>
        </w:rPr>
        <w:t>Reply to LS on Continuous MDT</w:t>
      </w:r>
      <w:r>
        <w:rPr>
          <w:lang w:eastAsia="zh-CN"/>
        </w:rPr>
        <w:t xml:space="preserve">, Response to </w:t>
      </w:r>
      <w:r w:rsidRPr="0032273D">
        <w:rPr>
          <w:lang w:eastAsia="zh-CN"/>
        </w:rPr>
        <w:t>R3-253958</w:t>
      </w:r>
      <w:r>
        <w:rPr>
          <w:lang w:eastAsia="zh-CN"/>
        </w:rPr>
        <w:t>, SA5 (Ericsson, Deutsche Telekom, CATT, ZTE, Huawei)</w:t>
      </w:r>
      <w:bookmarkEnd w:id="47"/>
      <w:bookmarkEnd w:id="48"/>
      <w:bookmarkEnd w:id="49"/>
      <w:bookmarkEnd w:id="54"/>
    </w:p>
    <w:p w14:paraId="42EC163B" w14:textId="57360B66" w:rsidR="00A44B1B" w:rsidRDefault="00A44B1B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5" w:name="_Ref210250657"/>
      <w:r>
        <w:rPr>
          <w:lang w:eastAsia="zh-CN"/>
        </w:rPr>
        <w:t xml:space="preserve">3GPP TS 32.422, </w:t>
      </w:r>
      <w:r w:rsidRPr="00A44B1B">
        <w:rPr>
          <w:lang w:eastAsia="zh-CN"/>
        </w:rPr>
        <w:t>Telecommunication management; Subscriber and equipment trace; Trace control and configuration management</w:t>
      </w:r>
      <w:bookmarkEnd w:id="55"/>
    </w:p>
    <w:p w14:paraId="4F602E55" w14:textId="60113851" w:rsidR="008C0303" w:rsidRDefault="008C030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6" w:name="_Ref210251917"/>
      <w:r>
        <w:rPr>
          <w:lang w:eastAsia="zh-CN"/>
        </w:rPr>
        <w:t xml:space="preserve">3GPP TS 38.423, </w:t>
      </w:r>
      <w:r w:rsidRPr="008C0303">
        <w:rPr>
          <w:lang w:eastAsia="zh-CN"/>
        </w:rPr>
        <w:t xml:space="preserve">NG-RAN; </w:t>
      </w:r>
      <w:proofErr w:type="spellStart"/>
      <w:r w:rsidRPr="008C0303">
        <w:rPr>
          <w:lang w:eastAsia="zh-CN"/>
        </w:rPr>
        <w:t>Xn</w:t>
      </w:r>
      <w:proofErr w:type="spellEnd"/>
      <w:r w:rsidRPr="008C0303">
        <w:rPr>
          <w:lang w:eastAsia="zh-CN"/>
        </w:rPr>
        <w:t xml:space="preserve"> Application Protocol (</w:t>
      </w:r>
      <w:proofErr w:type="spellStart"/>
      <w:r w:rsidRPr="008C0303">
        <w:rPr>
          <w:lang w:eastAsia="zh-CN"/>
        </w:rPr>
        <w:t>XnAP</w:t>
      </w:r>
      <w:proofErr w:type="spellEnd"/>
      <w:r w:rsidRPr="008C0303">
        <w:rPr>
          <w:lang w:eastAsia="zh-CN"/>
        </w:rPr>
        <w:t>)</w:t>
      </w:r>
      <w:bookmarkEnd w:id="56"/>
    </w:p>
    <w:p w14:paraId="60056EF7" w14:textId="5A4F7728" w:rsidR="008C0303" w:rsidRDefault="008C030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7" w:name="_Ref210251898"/>
      <w:r>
        <w:rPr>
          <w:lang w:eastAsia="zh-CN"/>
        </w:rPr>
        <w:t>3GPP TS 38.473,</w:t>
      </w:r>
      <w:r w:rsidRPr="008C0303">
        <w:t xml:space="preserve"> </w:t>
      </w:r>
      <w:r w:rsidRPr="008C0303">
        <w:rPr>
          <w:lang w:eastAsia="zh-CN"/>
        </w:rPr>
        <w:t>NG-RAN; F1 Application Protocol (F1AP)</w:t>
      </w:r>
      <w:bookmarkEnd w:id="57"/>
    </w:p>
    <w:p w14:paraId="55456D16" w14:textId="648E728D" w:rsidR="008C0303" w:rsidRDefault="008C030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val="it-IT" w:eastAsia="zh-CN"/>
        </w:rPr>
      </w:pPr>
      <w:bookmarkStart w:id="58" w:name="_Ref210251907"/>
      <w:r w:rsidRPr="008C0303">
        <w:rPr>
          <w:lang w:val="it-IT" w:eastAsia="zh-CN"/>
        </w:rPr>
        <w:t>3GPP TS 37.483,</w:t>
      </w:r>
      <w:r w:rsidRPr="008C0303">
        <w:rPr>
          <w:lang w:val="it-IT"/>
        </w:rPr>
        <w:t xml:space="preserve"> </w:t>
      </w:r>
      <w:r w:rsidRPr="008C0303">
        <w:rPr>
          <w:lang w:val="it-IT" w:eastAsia="zh-CN"/>
        </w:rPr>
        <w:t>E1 Application Protocol (E1AP)</w:t>
      </w:r>
      <w:bookmarkEnd w:id="58"/>
    </w:p>
    <w:p w14:paraId="47CD66C9" w14:textId="4A9055CC" w:rsidR="008C0303" w:rsidRPr="00F23CF8" w:rsidRDefault="00F23CF8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val="en-US" w:eastAsia="zh-CN"/>
        </w:rPr>
      </w:pPr>
      <w:bookmarkStart w:id="59" w:name="_Ref210252066"/>
      <w:r w:rsidRPr="00F23CF8">
        <w:rPr>
          <w:lang w:val="en-US" w:eastAsia="zh-CN"/>
        </w:rPr>
        <w:t>R3-256983</w:t>
      </w:r>
      <w:r w:rsidR="008C0303" w:rsidRPr="00F23CF8">
        <w:rPr>
          <w:lang w:val="en-US" w:eastAsia="zh-CN"/>
        </w:rPr>
        <w:t xml:space="preserve">, </w:t>
      </w:r>
      <w:r w:rsidR="008C0303" w:rsidRPr="00F23CF8">
        <w:rPr>
          <w:lang w:eastAsia="zh-CN"/>
        </w:rPr>
        <w:t>Introducing support for Continuous management-based MDT (C-MDT)</w:t>
      </w:r>
      <w:r w:rsidR="008C0303" w:rsidRPr="00F23CF8">
        <w:rPr>
          <w:lang w:val="en-US" w:eastAsia="zh-CN"/>
        </w:rPr>
        <w:t xml:space="preserve">, Rel-19 Cat. B </w:t>
      </w:r>
      <w:proofErr w:type="spellStart"/>
      <w:r w:rsidR="008C0303" w:rsidRPr="00F23CF8">
        <w:rPr>
          <w:lang w:val="en-US" w:eastAsia="zh-CN"/>
        </w:rPr>
        <w:t>draftCR</w:t>
      </w:r>
      <w:proofErr w:type="spellEnd"/>
      <w:r w:rsidR="008C0303" w:rsidRPr="00F23CF8">
        <w:rPr>
          <w:lang w:val="en-US" w:eastAsia="zh-CN"/>
        </w:rPr>
        <w:t xml:space="preserve"> to TS 37.320, Huawei, Jio Platforms, </w:t>
      </w:r>
      <w:proofErr w:type="spellStart"/>
      <w:r w:rsidR="008C0303" w:rsidRPr="00F23CF8">
        <w:rPr>
          <w:lang w:val="en-US" w:eastAsia="zh-CN"/>
        </w:rPr>
        <w:t>Ofinno</w:t>
      </w:r>
      <w:bookmarkEnd w:id="59"/>
      <w:proofErr w:type="spellEnd"/>
    </w:p>
    <w:p w14:paraId="67F4A925" w14:textId="54DE5515" w:rsidR="008C0303" w:rsidRPr="00F23CF8" w:rsidRDefault="00F23CF8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val="en-US" w:eastAsia="zh-CN"/>
        </w:rPr>
      </w:pPr>
      <w:bookmarkStart w:id="60" w:name="_Ref210252075"/>
      <w:r w:rsidRPr="00F23CF8">
        <w:rPr>
          <w:lang w:val="en-US" w:eastAsia="zh-CN"/>
        </w:rPr>
        <w:t>R3-256984</w:t>
      </w:r>
      <w:r w:rsidR="008C0303" w:rsidRPr="00F23CF8">
        <w:rPr>
          <w:lang w:val="en-US" w:eastAsia="zh-CN"/>
        </w:rPr>
        <w:t xml:space="preserve">, </w:t>
      </w:r>
      <w:r w:rsidR="00E60185" w:rsidRPr="00F23CF8">
        <w:rPr>
          <w:lang w:val="en-US" w:eastAsia="zh-CN"/>
        </w:rPr>
        <w:t xml:space="preserve">Correction on </w:t>
      </w:r>
      <w:r w:rsidR="008C0303" w:rsidRPr="00F23CF8">
        <w:rPr>
          <w:lang w:eastAsia="zh-CN"/>
        </w:rPr>
        <w:t>support for Continuous management-based MDT (C-MDT)</w:t>
      </w:r>
      <w:r w:rsidR="008C0303" w:rsidRPr="00F23CF8">
        <w:rPr>
          <w:lang w:val="en-US" w:eastAsia="zh-CN"/>
        </w:rPr>
        <w:t xml:space="preserve">, Rel-19 Cat. </w:t>
      </w:r>
      <w:r w:rsidR="00E60185" w:rsidRPr="00F23CF8">
        <w:rPr>
          <w:lang w:val="en-US" w:eastAsia="zh-CN"/>
        </w:rPr>
        <w:t>F</w:t>
      </w:r>
      <w:r w:rsidR="008C0303" w:rsidRPr="00F23CF8">
        <w:rPr>
          <w:lang w:val="en-US" w:eastAsia="zh-CN"/>
        </w:rPr>
        <w:t xml:space="preserve"> </w:t>
      </w:r>
      <w:proofErr w:type="spellStart"/>
      <w:r w:rsidR="008C0303" w:rsidRPr="00F23CF8">
        <w:rPr>
          <w:lang w:val="en-US" w:eastAsia="zh-CN"/>
        </w:rPr>
        <w:t>draftCR</w:t>
      </w:r>
      <w:proofErr w:type="spellEnd"/>
      <w:r w:rsidR="008C0303" w:rsidRPr="00F23CF8">
        <w:rPr>
          <w:lang w:val="en-US" w:eastAsia="zh-CN"/>
        </w:rPr>
        <w:t xml:space="preserve"> to TS 38.300, Huawei, Jio Platforms, </w:t>
      </w:r>
      <w:proofErr w:type="spellStart"/>
      <w:r w:rsidR="008C0303" w:rsidRPr="00F23CF8">
        <w:rPr>
          <w:lang w:val="en-US" w:eastAsia="zh-CN"/>
        </w:rPr>
        <w:t>Ofinno</w:t>
      </w:r>
      <w:bookmarkEnd w:id="60"/>
      <w:proofErr w:type="spellEnd"/>
    </w:p>
    <w:p w14:paraId="77D332FE" w14:textId="2F673011" w:rsidR="00F23CF8" w:rsidRPr="00F23CF8" w:rsidRDefault="00F23CF8" w:rsidP="00F23CF8">
      <w:pPr>
        <w:pStyle w:val="ListParagraph"/>
        <w:numPr>
          <w:ilvl w:val="0"/>
          <w:numId w:val="8"/>
        </w:numPr>
        <w:spacing w:after="0" w:line="240" w:lineRule="auto"/>
        <w:ind w:firstLineChars="0"/>
      </w:pPr>
      <w:bookmarkStart w:id="61" w:name="_Ref210055956"/>
      <w:r w:rsidRPr="00F23CF8">
        <w:rPr>
          <w:lang w:eastAsia="zh-CN"/>
        </w:rPr>
        <w:t>R3-256985</w:t>
      </w:r>
      <w:r w:rsidR="00876A7F" w:rsidRPr="00F23CF8">
        <w:rPr>
          <w:lang w:eastAsia="zh-CN"/>
        </w:rPr>
        <w:t>, Introducing support for Continuous management-based MDT (C-MDT), Rel-19 Cat. B CR to TS 38.423, Huawei</w:t>
      </w:r>
      <w:bookmarkEnd w:id="61"/>
      <w:r w:rsidRPr="00F23CF8">
        <w:rPr>
          <w:lang w:eastAsia="zh-CN"/>
        </w:rPr>
        <w:t xml:space="preserve">, Jio Platforms, </w:t>
      </w:r>
      <w:proofErr w:type="spellStart"/>
      <w:r w:rsidRPr="00F23CF8">
        <w:rPr>
          <w:lang w:eastAsia="zh-CN"/>
        </w:rPr>
        <w:t>Ofinno</w:t>
      </w:r>
      <w:proofErr w:type="spellEnd"/>
    </w:p>
    <w:sectPr w:rsidR="00F23CF8" w:rsidRPr="00F23CF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73B7D" w14:textId="77777777" w:rsidR="00895343" w:rsidRDefault="00895343">
      <w:pPr>
        <w:spacing w:after="0" w:line="240" w:lineRule="auto"/>
      </w:pPr>
      <w:r>
        <w:separator/>
      </w:r>
    </w:p>
  </w:endnote>
  <w:endnote w:type="continuationSeparator" w:id="0">
    <w:p w14:paraId="6DA1C417" w14:textId="77777777" w:rsidR="00895343" w:rsidRDefault="00895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9DE5" w14:textId="77777777" w:rsidR="00A2557E" w:rsidRDefault="00A25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88A6" w14:textId="77777777" w:rsidR="00895343" w:rsidRDefault="00895343">
      <w:pPr>
        <w:spacing w:after="0" w:line="240" w:lineRule="auto"/>
      </w:pPr>
      <w:r>
        <w:separator/>
      </w:r>
    </w:p>
  </w:footnote>
  <w:footnote w:type="continuationSeparator" w:id="0">
    <w:p w14:paraId="71A89424" w14:textId="77777777" w:rsidR="00895343" w:rsidRDefault="00895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2FB"/>
    <w:multiLevelType w:val="hybridMultilevel"/>
    <w:tmpl w:val="5C62747C"/>
    <w:lvl w:ilvl="0" w:tplc="AEF8F26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59FF"/>
    <w:multiLevelType w:val="hybridMultilevel"/>
    <w:tmpl w:val="B41E8528"/>
    <w:lvl w:ilvl="0" w:tplc="A208B17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C41FB"/>
    <w:multiLevelType w:val="hybridMultilevel"/>
    <w:tmpl w:val="94E0D790"/>
    <w:lvl w:ilvl="0" w:tplc="36A2501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0E7F4657"/>
    <w:multiLevelType w:val="hybridMultilevel"/>
    <w:tmpl w:val="7C7C42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208B3"/>
    <w:multiLevelType w:val="hybridMultilevel"/>
    <w:tmpl w:val="BD5CF5A0"/>
    <w:lvl w:ilvl="0" w:tplc="6CF6AB46">
      <w:numFmt w:val="bullet"/>
      <w:lvlText w:val="-"/>
      <w:lvlJc w:val="left"/>
      <w:pPr>
        <w:ind w:left="413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5345B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C4AC8"/>
    <w:multiLevelType w:val="hybridMultilevel"/>
    <w:tmpl w:val="416C5E9E"/>
    <w:lvl w:ilvl="0" w:tplc="340AB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0D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A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C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2A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6C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A0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164C1483"/>
    <w:multiLevelType w:val="hybridMultilevel"/>
    <w:tmpl w:val="ADDEC442"/>
    <w:lvl w:ilvl="0" w:tplc="684231E6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721E7"/>
    <w:multiLevelType w:val="hybridMultilevel"/>
    <w:tmpl w:val="6A2E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51908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3478B"/>
    <w:multiLevelType w:val="hybridMultilevel"/>
    <w:tmpl w:val="B6AA3F98"/>
    <w:lvl w:ilvl="0" w:tplc="30D0E0E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295842B7"/>
    <w:multiLevelType w:val="hybridMultilevel"/>
    <w:tmpl w:val="F118C76A"/>
    <w:lvl w:ilvl="0" w:tplc="13E20EDE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E359C"/>
    <w:multiLevelType w:val="hybridMultilevel"/>
    <w:tmpl w:val="165C29EC"/>
    <w:lvl w:ilvl="0" w:tplc="A082158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B644AB"/>
    <w:multiLevelType w:val="hybridMultilevel"/>
    <w:tmpl w:val="40A0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520"/>
    <w:multiLevelType w:val="hybridMultilevel"/>
    <w:tmpl w:val="0FBAD1CC"/>
    <w:lvl w:ilvl="0" w:tplc="B008977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7561"/>
    <w:multiLevelType w:val="hybridMultilevel"/>
    <w:tmpl w:val="41302E46"/>
    <w:lvl w:ilvl="0" w:tplc="A34C17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F7D9D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464F122B"/>
    <w:multiLevelType w:val="hybridMultilevel"/>
    <w:tmpl w:val="6BC848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23781F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1" w15:restartNumberingAfterBreak="0">
    <w:nsid w:val="5E4D6B74"/>
    <w:multiLevelType w:val="hybridMultilevel"/>
    <w:tmpl w:val="24E8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45AD2"/>
    <w:multiLevelType w:val="hybridMultilevel"/>
    <w:tmpl w:val="CE88D458"/>
    <w:lvl w:ilvl="0" w:tplc="917A708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620B92"/>
    <w:multiLevelType w:val="hybridMultilevel"/>
    <w:tmpl w:val="DBB6811E"/>
    <w:lvl w:ilvl="0" w:tplc="4C9423DA">
      <w:start w:val="1"/>
      <w:numFmt w:val="decimal"/>
      <w:lvlText w:val="%1.a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3E0207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1E4BCE"/>
    <w:multiLevelType w:val="hybridMultilevel"/>
    <w:tmpl w:val="D38AE222"/>
    <w:lvl w:ilvl="0" w:tplc="D7A2DAAE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4113E7"/>
    <w:multiLevelType w:val="hybridMultilevel"/>
    <w:tmpl w:val="6C4C249E"/>
    <w:lvl w:ilvl="0" w:tplc="5BD0A6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0302A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513404"/>
    <w:multiLevelType w:val="hybridMultilevel"/>
    <w:tmpl w:val="8070E56E"/>
    <w:lvl w:ilvl="0" w:tplc="CFE8720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25"/>
  </w:num>
  <w:num w:numId="4">
    <w:abstractNumId w:val="27"/>
  </w:num>
  <w:num w:numId="5">
    <w:abstractNumId w:val="6"/>
  </w:num>
  <w:num w:numId="6">
    <w:abstractNumId w:val="5"/>
  </w:num>
  <w:num w:numId="7">
    <w:abstractNumId w:val="22"/>
  </w:num>
  <w:num w:numId="8">
    <w:abstractNumId w:val="16"/>
  </w:num>
  <w:num w:numId="9">
    <w:abstractNumId w:val="10"/>
  </w:num>
  <w:num w:numId="10">
    <w:abstractNumId w:val="32"/>
  </w:num>
  <w:num w:numId="11">
    <w:abstractNumId w:val="0"/>
  </w:num>
  <w:num w:numId="12">
    <w:abstractNumId w:val="8"/>
  </w:num>
  <w:num w:numId="13">
    <w:abstractNumId w:val="26"/>
  </w:num>
  <w:num w:numId="14">
    <w:abstractNumId w:val="15"/>
  </w:num>
  <w:num w:numId="15">
    <w:abstractNumId w:val="9"/>
  </w:num>
  <w:num w:numId="16">
    <w:abstractNumId w:val="40"/>
  </w:num>
  <w:num w:numId="17">
    <w:abstractNumId w:val="34"/>
  </w:num>
  <w:num w:numId="18">
    <w:abstractNumId w:val="17"/>
  </w:num>
  <w:num w:numId="19">
    <w:abstractNumId w:val="12"/>
  </w:num>
  <w:num w:numId="20">
    <w:abstractNumId w:val="38"/>
  </w:num>
  <w:num w:numId="21">
    <w:abstractNumId w:val="35"/>
  </w:num>
  <w:num w:numId="22">
    <w:abstractNumId w:val="39"/>
  </w:num>
  <w:num w:numId="23">
    <w:abstractNumId w:val="13"/>
  </w:num>
  <w:num w:numId="24">
    <w:abstractNumId w:val="33"/>
  </w:num>
  <w:num w:numId="25">
    <w:abstractNumId w:val="3"/>
  </w:num>
  <w:num w:numId="26">
    <w:abstractNumId w:val="2"/>
  </w:num>
  <w:num w:numId="27">
    <w:abstractNumId w:val="31"/>
  </w:num>
  <w:num w:numId="28">
    <w:abstractNumId w:val="42"/>
  </w:num>
  <w:num w:numId="29">
    <w:abstractNumId w:val="23"/>
  </w:num>
  <w:num w:numId="30">
    <w:abstractNumId w:val="29"/>
  </w:num>
  <w:num w:numId="31">
    <w:abstractNumId w:val="24"/>
  </w:num>
  <w:num w:numId="32">
    <w:abstractNumId w:val="36"/>
  </w:num>
  <w:num w:numId="33">
    <w:abstractNumId w:val="43"/>
  </w:num>
  <w:num w:numId="34">
    <w:abstractNumId w:val="1"/>
  </w:num>
  <w:num w:numId="35">
    <w:abstractNumId w:val="18"/>
  </w:num>
  <w:num w:numId="36">
    <w:abstractNumId w:val="41"/>
  </w:num>
  <w:num w:numId="37">
    <w:abstractNumId w:val="28"/>
  </w:num>
  <w:num w:numId="38">
    <w:abstractNumId w:val="37"/>
  </w:num>
  <w:num w:numId="39">
    <w:abstractNumId w:val="14"/>
  </w:num>
  <w:num w:numId="40">
    <w:abstractNumId w:val="19"/>
  </w:num>
  <w:num w:numId="41">
    <w:abstractNumId w:val="7"/>
  </w:num>
  <w:num w:numId="42">
    <w:abstractNumId w:val="4"/>
  </w:num>
  <w:num w:numId="43">
    <w:abstractNumId w:val="21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0413"/>
    <w:rsid w:val="000110CA"/>
    <w:rsid w:val="00011674"/>
    <w:rsid w:val="000118F6"/>
    <w:rsid w:val="00011EA3"/>
    <w:rsid w:val="00013CB8"/>
    <w:rsid w:val="00014D1E"/>
    <w:rsid w:val="00015330"/>
    <w:rsid w:val="0001565F"/>
    <w:rsid w:val="00015717"/>
    <w:rsid w:val="0001701A"/>
    <w:rsid w:val="00017C43"/>
    <w:rsid w:val="000205C0"/>
    <w:rsid w:val="00020BFF"/>
    <w:rsid w:val="00021026"/>
    <w:rsid w:val="00021527"/>
    <w:rsid w:val="000217B0"/>
    <w:rsid w:val="000224E8"/>
    <w:rsid w:val="00022E4A"/>
    <w:rsid w:val="00023E5C"/>
    <w:rsid w:val="00024602"/>
    <w:rsid w:val="00025434"/>
    <w:rsid w:val="00026A66"/>
    <w:rsid w:val="0002747B"/>
    <w:rsid w:val="00030A95"/>
    <w:rsid w:val="00031567"/>
    <w:rsid w:val="00032773"/>
    <w:rsid w:val="00032AB8"/>
    <w:rsid w:val="00033000"/>
    <w:rsid w:val="0003419C"/>
    <w:rsid w:val="000346B7"/>
    <w:rsid w:val="0003534E"/>
    <w:rsid w:val="000357E9"/>
    <w:rsid w:val="00035F37"/>
    <w:rsid w:val="00037B33"/>
    <w:rsid w:val="00040B64"/>
    <w:rsid w:val="0004127F"/>
    <w:rsid w:val="0004136B"/>
    <w:rsid w:val="00041800"/>
    <w:rsid w:val="000421C4"/>
    <w:rsid w:val="0004327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642"/>
    <w:rsid w:val="000526C3"/>
    <w:rsid w:val="000527AF"/>
    <w:rsid w:val="00053A52"/>
    <w:rsid w:val="0005476A"/>
    <w:rsid w:val="00054CEB"/>
    <w:rsid w:val="00056B2C"/>
    <w:rsid w:val="0005752D"/>
    <w:rsid w:val="00057F83"/>
    <w:rsid w:val="00060A21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4F2"/>
    <w:rsid w:val="00075CE4"/>
    <w:rsid w:val="00076E9F"/>
    <w:rsid w:val="00081C37"/>
    <w:rsid w:val="00083024"/>
    <w:rsid w:val="000832CF"/>
    <w:rsid w:val="00083554"/>
    <w:rsid w:val="00083842"/>
    <w:rsid w:val="000843D9"/>
    <w:rsid w:val="00084F0C"/>
    <w:rsid w:val="00084F5E"/>
    <w:rsid w:val="00085DF3"/>
    <w:rsid w:val="00086B96"/>
    <w:rsid w:val="000906E8"/>
    <w:rsid w:val="00091874"/>
    <w:rsid w:val="000918C5"/>
    <w:rsid w:val="00092D50"/>
    <w:rsid w:val="00093E22"/>
    <w:rsid w:val="00094829"/>
    <w:rsid w:val="00095652"/>
    <w:rsid w:val="00095D2F"/>
    <w:rsid w:val="000960B5"/>
    <w:rsid w:val="00096E23"/>
    <w:rsid w:val="0009762D"/>
    <w:rsid w:val="00097964"/>
    <w:rsid w:val="00097992"/>
    <w:rsid w:val="00097E8B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6292"/>
    <w:rsid w:val="000B78CC"/>
    <w:rsid w:val="000C00E1"/>
    <w:rsid w:val="000C42DD"/>
    <w:rsid w:val="000C4604"/>
    <w:rsid w:val="000C4E93"/>
    <w:rsid w:val="000C6CBB"/>
    <w:rsid w:val="000C6D76"/>
    <w:rsid w:val="000C6E31"/>
    <w:rsid w:val="000C7168"/>
    <w:rsid w:val="000C7636"/>
    <w:rsid w:val="000D0344"/>
    <w:rsid w:val="000D0B47"/>
    <w:rsid w:val="000D0EE5"/>
    <w:rsid w:val="000D325D"/>
    <w:rsid w:val="000D3275"/>
    <w:rsid w:val="000D3B23"/>
    <w:rsid w:val="000D468C"/>
    <w:rsid w:val="000D498C"/>
    <w:rsid w:val="000D5EC9"/>
    <w:rsid w:val="000D5F74"/>
    <w:rsid w:val="000D67B8"/>
    <w:rsid w:val="000E02F8"/>
    <w:rsid w:val="000E13C9"/>
    <w:rsid w:val="000E301C"/>
    <w:rsid w:val="000E3370"/>
    <w:rsid w:val="000E33C3"/>
    <w:rsid w:val="000E3A62"/>
    <w:rsid w:val="000E3EBB"/>
    <w:rsid w:val="000E4329"/>
    <w:rsid w:val="000E558F"/>
    <w:rsid w:val="000E68DC"/>
    <w:rsid w:val="000E6E3F"/>
    <w:rsid w:val="000E7C81"/>
    <w:rsid w:val="000F025B"/>
    <w:rsid w:val="000F1112"/>
    <w:rsid w:val="000F1FC4"/>
    <w:rsid w:val="000F2D22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A9"/>
    <w:rsid w:val="00100BFE"/>
    <w:rsid w:val="00101C00"/>
    <w:rsid w:val="00101C0B"/>
    <w:rsid w:val="001024B9"/>
    <w:rsid w:val="00102813"/>
    <w:rsid w:val="001037C7"/>
    <w:rsid w:val="001053B5"/>
    <w:rsid w:val="0010634F"/>
    <w:rsid w:val="00107EFF"/>
    <w:rsid w:val="00107FF6"/>
    <w:rsid w:val="00110973"/>
    <w:rsid w:val="00110CE9"/>
    <w:rsid w:val="001113AA"/>
    <w:rsid w:val="001119E6"/>
    <w:rsid w:val="00112C1D"/>
    <w:rsid w:val="001133CF"/>
    <w:rsid w:val="00113571"/>
    <w:rsid w:val="00114EB0"/>
    <w:rsid w:val="00115B32"/>
    <w:rsid w:val="001177F1"/>
    <w:rsid w:val="00117B42"/>
    <w:rsid w:val="00117B9B"/>
    <w:rsid w:val="00117E84"/>
    <w:rsid w:val="00121CA2"/>
    <w:rsid w:val="0012227B"/>
    <w:rsid w:val="00122706"/>
    <w:rsid w:val="001227E7"/>
    <w:rsid w:val="0012375D"/>
    <w:rsid w:val="001241B8"/>
    <w:rsid w:val="00124BDA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737"/>
    <w:rsid w:val="001330CA"/>
    <w:rsid w:val="0013420D"/>
    <w:rsid w:val="00134C7A"/>
    <w:rsid w:val="00135B09"/>
    <w:rsid w:val="00136738"/>
    <w:rsid w:val="00140212"/>
    <w:rsid w:val="00140232"/>
    <w:rsid w:val="0014087A"/>
    <w:rsid w:val="0014114C"/>
    <w:rsid w:val="00141333"/>
    <w:rsid w:val="00141DD6"/>
    <w:rsid w:val="00142FD3"/>
    <w:rsid w:val="0014448D"/>
    <w:rsid w:val="00144AA6"/>
    <w:rsid w:val="0014638D"/>
    <w:rsid w:val="0015093A"/>
    <w:rsid w:val="00150FD5"/>
    <w:rsid w:val="00152608"/>
    <w:rsid w:val="001529A4"/>
    <w:rsid w:val="00153067"/>
    <w:rsid w:val="00154A45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559F"/>
    <w:rsid w:val="001763E9"/>
    <w:rsid w:val="00177369"/>
    <w:rsid w:val="001775C4"/>
    <w:rsid w:val="001778DC"/>
    <w:rsid w:val="00177ED9"/>
    <w:rsid w:val="0018017B"/>
    <w:rsid w:val="00181069"/>
    <w:rsid w:val="001832C8"/>
    <w:rsid w:val="00184EF7"/>
    <w:rsid w:val="00185A40"/>
    <w:rsid w:val="00185D1F"/>
    <w:rsid w:val="001860A0"/>
    <w:rsid w:val="00186215"/>
    <w:rsid w:val="00190AAA"/>
    <w:rsid w:val="0019227A"/>
    <w:rsid w:val="001924EA"/>
    <w:rsid w:val="00193558"/>
    <w:rsid w:val="00194865"/>
    <w:rsid w:val="00195650"/>
    <w:rsid w:val="001977C8"/>
    <w:rsid w:val="00197C7B"/>
    <w:rsid w:val="001A12AC"/>
    <w:rsid w:val="001A1B88"/>
    <w:rsid w:val="001A1F92"/>
    <w:rsid w:val="001A2382"/>
    <w:rsid w:val="001A254A"/>
    <w:rsid w:val="001A34F0"/>
    <w:rsid w:val="001A38C1"/>
    <w:rsid w:val="001A51F2"/>
    <w:rsid w:val="001A632C"/>
    <w:rsid w:val="001A68F4"/>
    <w:rsid w:val="001A6CB0"/>
    <w:rsid w:val="001A7593"/>
    <w:rsid w:val="001B0AFC"/>
    <w:rsid w:val="001B13C5"/>
    <w:rsid w:val="001B14B5"/>
    <w:rsid w:val="001B1D9D"/>
    <w:rsid w:val="001B1E1F"/>
    <w:rsid w:val="001B1FB4"/>
    <w:rsid w:val="001B2FC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2FF"/>
    <w:rsid w:val="001C758F"/>
    <w:rsid w:val="001D0049"/>
    <w:rsid w:val="001D02C8"/>
    <w:rsid w:val="001D1842"/>
    <w:rsid w:val="001D1EAA"/>
    <w:rsid w:val="001D2965"/>
    <w:rsid w:val="001D2E83"/>
    <w:rsid w:val="001D4032"/>
    <w:rsid w:val="001D4FA8"/>
    <w:rsid w:val="001D504E"/>
    <w:rsid w:val="001D60F6"/>
    <w:rsid w:val="001D6724"/>
    <w:rsid w:val="001D6F72"/>
    <w:rsid w:val="001D711B"/>
    <w:rsid w:val="001D747D"/>
    <w:rsid w:val="001E0B57"/>
    <w:rsid w:val="001E0E16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2A"/>
    <w:rsid w:val="001E7D40"/>
    <w:rsid w:val="001F0201"/>
    <w:rsid w:val="001F0CA1"/>
    <w:rsid w:val="001F20C7"/>
    <w:rsid w:val="001F2538"/>
    <w:rsid w:val="001F2CFC"/>
    <w:rsid w:val="001F3BDF"/>
    <w:rsid w:val="001F46A0"/>
    <w:rsid w:val="001F4880"/>
    <w:rsid w:val="001F5B17"/>
    <w:rsid w:val="001F5B3D"/>
    <w:rsid w:val="001F6117"/>
    <w:rsid w:val="001F7A97"/>
    <w:rsid w:val="00200340"/>
    <w:rsid w:val="002010F1"/>
    <w:rsid w:val="0020116F"/>
    <w:rsid w:val="0020138F"/>
    <w:rsid w:val="00201EC3"/>
    <w:rsid w:val="002023A8"/>
    <w:rsid w:val="002023FE"/>
    <w:rsid w:val="00202BDF"/>
    <w:rsid w:val="002042A1"/>
    <w:rsid w:val="0020467B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2CEB"/>
    <w:rsid w:val="00214991"/>
    <w:rsid w:val="002164EC"/>
    <w:rsid w:val="002170B6"/>
    <w:rsid w:val="00217FEC"/>
    <w:rsid w:val="00220898"/>
    <w:rsid w:val="002214AD"/>
    <w:rsid w:val="0022182B"/>
    <w:rsid w:val="00221C01"/>
    <w:rsid w:val="00223223"/>
    <w:rsid w:val="0022329D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77F"/>
    <w:rsid w:val="0023683D"/>
    <w:rsid w:val="002376A3"/>
    <w:rsid w:val="002379A1"/>
    <w:rsid w:val="00240DC3"/>
    <w:rsid w:val="00241129"/>
    <w:rsid w:val="00241AD4"/>
    <w:rsid w:val="0024335F"/>
    <w:rsid w:val="00243BC1"/>
    <w:rsid w:val="00244332"/>
    <w:rsid w:val="00244567"/>
    <w:rsid w:val="00245042"/>
    <w:rsid w:val="00245B23"/>
    <w:rsid w:val="00245CEA"/>
    <w:rsid w:val="00246DE8"/>
    <w:rsid w:val="0025022A"/>
    <w:rsid w:val="00250854"/>
    <w:rsid w:val="00251E3B"/>
    <w:rsid w:val="0025228F"/>
    <w:rsid w:val="002530BE"/>
    <w:rsid w:val="00253E55"/>
    <w:rsid w:val="0025461D"/>
    <w:rsid w:val="00257195"/>
    <w:rsid w:val="00257469"/>
    <w:rsid w:val="002578D8"/>
    <w:rsid w:val="002613A5"/>
    <w:rsid w:val="00265B6A"/>
    <w:rsid w:val="00265FDD"/>
    <w:rsid w:val="00267881"/>
    <w:rsid w:val="0027013F"/>
    <w:rsid w:val="00271017"/>
    <w:rsid w:val="00272030"/>
    <w:rsid w:val="002723F2"/>
    <w:rsid w:val="00273821"/>
    <w:rsid w:val="00273FC1"/>
    <w:rsid w:val="00274985"/>
    <w:rsid w:val="00274E67"/>
    <w:rsid w:val="00275416"/>
    <w:rsid w:val="00275781"/>
    <w:rsid w:val="00275D12"/>
    <w:rsid w:val="00276CD2"/>
    <w:rsid w:val="00277A1E"/>
    <w:rsid w:val="0028062F"/>
    <w:rsid w:val="002808AD"/>
    <w:rsid w:val="002809AF"/>
    <w:rsid w:val="00280FDE"/>
    <w:rsid w:val="00280FEC"/>
    <w:rsid w:val="00281EB0"/>
    <w:rsid w:val="0028228B"/>
    <w:rsid w:val="00282B1E"/>
    <w:rsid w:val="00283743"/>
    <w:rsid w:val="0028456D"/>
    <w:rsid w:val="00285749"/>
    <w:rsid w:val="0028675B"/>
    <w:rsid w:val="00287666"/>
    <w:rsid w:val="002928C7"/>
    <w:rsid w:val="00292EAA"/>
    <w:rsid w:val="0029312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2AB"/>
    <w:rsid w:val="002A3934"/>
    <w:rsid w:val="002A4AD0"/>
    <w:rsid w:val="002A5101"/>
    <w:rsid w:val="002A622D"/>
    <w:rsid w:val="002A633C"/>
    <w:rsid w:val="002A6FBE"/>
    <w:rsid w:val="002A7ECC"/>
    <w:rsid w:val="002B1C9E"/>
    <w:rsid w:val="002B1E85"/>
    <w:rsid w:val="002B422E"/>
    <w:rsid w:val="002B4A9F"/>
    <w:rsid w:val="002B53CF"/>
    <w:rsid w:val="002B565A"/>
    <w:rsid w:val="002B59FE"/>
    <w:rsid w:val="002B62C5"/>
    <w:rsid w:val="002B689A"/>
    <w:rsid w:val="002B6D2F"/>
    <w:rsid w:val="002B7766"/>
    <w:rsid w:val="002B7D2B"/>
    <w:rsid w:val="002C0977"/>
    <w:rsid w:val="002C170B"/>
    <w:rsid w:val="002C24E5"/>
    <w:rsid w:val="002C28CD"/>
    <w:rsid w:val="002C3E32"/>
    <w:rsid w:val="002C3F9C"/>
    <w:rsid w:val="002C4745"/>
    <w:rsid w:val="002C4BB7"/>
    <w:rsid w:val="002C5614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79"/>
    <w:rsid w:val="002D721E"/>
    <w:rsid w:val="002D729E"/>
    <w:rsid w:val="002D756C"/>
    <w:rsid w:val="002E068A"/>
    <w:rsid w:val="002E0B07"/>
    <w:rsid w:val="002E0E6D"/>
    <w:rsid w:val="002E11C4"/>
    <w:rsid w:val="002E16EB"/>
    <w:rsid w:val="002E1A7C"/>
    <w:rsid w:val="002E1BF4"/>
    <w:rsid w:val="002E2025"/>
    <w:rsid w:val="002E2184"/>
    <w:rsid w:val="002E2C3E"/>
    <w:rsid w:val="002E30B7"/>
    <w:rsid w:val="002E3EF6"/>
    <w:rsid w:val="002E4216"/>
    <w:rsid w:val="002E4C5F"/>
    <w:rsid w:val="002E5A45"/>
    <w:rsid w:val="002E5E1A"/>
    <w:rsid w:val="002E74B9"/>
    <w:rsid w:val="002F03BC"/>
    <w:rsid w:val="002F0CC5"/>
    <w:rsid w:val="002F12FE"/>
    <w:rsid w:val="002F1E63"/>
    <w:rsid w:val="002F2A68"/>
    <w:rsid w:val="002F4309"/>
    <w:rsid w:val="002F4657"/>
    <w:rsid w:val="002F4A6D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C41"/>
    <w:rsid w:val="00303DCF"/>
    <w:rsid w:val="003045A8"/>
    <w:rsid w:val="00305706"/>
    <w:rsid w:val="00305BD4"/>
    <w:rsid w:val="00305EE5"/>
    <w:rsid w:val="0030696B"/>
    <w:rsid w:val="003079D9"/>
    <w:rsid w:val="003109AD"/>
    <w:rsid w:val="00310AAF"/>
    <w:rsid w:val="00310F20"/>
    <w:rsid w:val="003113E9"/>
    <w:rsid w:val="0031179C"/>
    <w:rsid w:val="00312856"/>
    <w:rsid w:val="00312E7B"/>
    <w:rsid w:val="003134F2"/>
    <w:rsid w:val="003142DB"/>
    <w:rsid w:val="0031543D"/>
    <w:rsid w:val="00315F2F"/>
    <w:rsid w:val="00316D12"/>
    <w:rsid w:val="00316D4A"/>
    <w:rsid w:val="003204FC"/>
    <w:rsid w:val="003205DA"/>
    <w:rsid w:val="0032121A"/>
    <w:rsid w:val="0032143F"/>
    <w:rsid w:val="0032273D"/>
    <w:rsid w:val="00322BF9"/>
    <w:rsid w:val="00324CC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1B"/>
    <w:rsid w:val="00336954"/>
    <w:rsid w:val="003371C6"/>
    <w:rsid w:val="00340FC5"/>
    <w:rsid w:val="00341115"/>
    <w:rsid w:val="003415A1"/>
    <w:rsid w:val="00342A3B"/>
    <w:rsid w:val="00342E26"/>
    <w:rsid w:val="003436A3"/>
    <w:rsid w:val="00343FB8"/>
    <w:rsid w:val="00344504"/>
    <w:rsid w:val="003452B6"/>
    <w:rsid w:val="00345A06"/>
    <w:rsid w:val="003461B3"/>
    <w:rsid w:val="00347361"/>
    <w:rsid w:val="003473C9"/>
    <w:rsid w:val="003474C3"/>
    <w:rsid w:val="0035052F"/>
    <w:rsid w:val="00351711"/>
    <w:rsid w:val="00351B7B"/>
    <w:rsid w:val="00351BCD"/>
    <w:rsid w:val="00352727"/>
    <w:rsid w:val="00352A6B"/>
    <w:rsid w:val="0035378A"/>
    <w:rsid w:val="00353A10"/>
    <w:rsid w:val="003549F8"/>
    <w:rsid w:val="00355891"/>
    <w:rsid w:val="00355E3A"/>
    <w:rsid w:val="00355E72"/>
    <w:rsid w:val="003561A9"/>
    <w:rsid w:val="00357A1A"/>
    <w:rsid w:val="00357BC5"/>
    <w:rsid w:val="00357C32"/>
    <w:rsid w:val="00360667"/>
    <w:rsid w:val="0036072D"/>
    <w:rsid w:val="00360F5A"/>
    <w:rsid w:val="003616A4"/>
    <w:rsid w:val="00361D36"/>
    <w:rsid w:val="003621A3"/>
    <w:rsid w:val="00362565"/>
    <w:rsid w:val="00363FF1"/>
    <w:rsid w:val="003643D7"/>
    <w:rsid w:val="00365DD2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2D64"/>
    <w:rsid w:val="00373E10"/>
    <w:rsid w:val="0037427C"/>
    <w:rsid w:val="00377008"/>
    <w:rsid w:val="00380EBB"/>
    <w:rsid w:val="003819DC"/>
    <w:rsid w:val="00381C0D"/>
    <w:rsid w:val="00381F6C"/>
    <w:rsid w:val="00382B41"/>
    <w:rsid w:val="00384193"/>
    <w:rsid w:val="00384EED"/>
    <w:rsid w:val="00384FC0"/>
    <w:rsid w:val="003852F4"/>
    <w:rsid w:val="003862C3"/>
    <w:rsid w:val="00387985"/>
    <w:rsid w:val="003879F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0E2"/>
    <w:rsid w:val="00396450"/>
    <w:rsid w:val="003A0DFF"/>
    <w:rsid w:val="003A0FF5"/>
    <w:rsid w:val="003A1AD2"/>
    <w:rsid w:val="003A2E9C"/>
    <w:rsid w:val="003A38B6"/>
    <w:rsid w:val="003A41E4"/>
    <w:rsid w:val="003A4FE1"/>
    <w:rsid w:val="003A557A"/>
    <w:rsid w:val="003A5916"/>
    <w:rsid w:val="003A6973"/>
    <w:rsid w:val="003A6D6C"/>
    <w:rsid w:val="003B3117"/>
    <w:rsid w:val="003B3815"/>
    <w:rsid w:val="003B5800"/>
    <w:rsid w:val="003B7225"/>
    <w:rsid w:val="003B7593"/>
    <w:rsid w:val="003B7B6D"/>
    <w:rsid w:val="003B7C7F"/>
    <w:rsid w:val="003C0F92"/>
    <w:rsid w:val="003C1312"/>
    <w:rsid w:val="003C3310"/>
    <w:rsid w:val="003C352B"/>
    <w:rsid w:val="003C4991"/>
    <w:rsid w:val="003C4C53"/>
    <w:rsid w:val="003C5549"/>
    <w:rsid w:val="003C5C47"/>
    <w:rsid w:val="003C6D51"/>
    <w:rsid w:val="003C7216"/>
    <w:rsid w:val="003C7B3D"/>
    <w:rsid w:val="003D0F1F"/>
    <w:rsid w:val="003D17A2"/>
    <w:rsid w:val="003D1A37"/>
    <w:rsid w:val="003D4B4C"/>
    <w:rsid w:val="003D4CBF"/>
    <w:rsid w:val="003D5DCB"/>
    <w:rsid w:val="003D5F85"/>
    <w:rsid w:val="003D6692"/>
    <w:rsid w:val="003D6F36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338"/>
    <w:rsid w:val="003F5304"/>
    <w:rsid w:val="003F5516"/>
    <w:rsid w:val="003F6A59"/>
    <w:rsid w:val="004070D4"/>
    <w:rsid w:val="0040734E"/>
    <w:rsid w:val="00407AFD"/>
    <w:rsid w:val="00407F9F"/>
    <w:rsid w:val="00410BC7"/>
    <w:rsid w:val="004122AC"/>
    <w:rsid w:val="00412FDB"/>
    <w:rsid w:val="004131D9"/>
    <w:rsid w:val="004134AA"/>
    <w:rsid w:val="0041390E"/>
    <w:rsid w:val="004146BE"/>
    <w:rsid w:val="00414BB3"/>
    <w:rsid w:val="00415963"/>
    <w:rsid w:val="0041669D"/>
    <w:rsid w:val="00416961"/>
    <w:rsid w:val="00416AC5"/>
    <w:rsid w:val="00416F54"/>
    <w:rsid w:val="00417936"/>
    <w:rsid w:val="004201F7"/>
    <w:rsid w:val="004205E4"/>
    <w:rsid w:val="00421EAB"/>
    <w:rsid w:val="00423D84"/>
    <w:rsid w:val="0042735E"/>
    <w:rsid w:val="00430380"/>
    <w:rsid w:val="00433E63"/>
    <w:rsid w:val="00434BE2"/>
    <w:rsid w:val="00435C19"/>
    <w:rsid w:val="00435C42"/>
    <w:rsid w:val="00437000"/>
    <w:rsid w:val="00437A99"/>
    <w:rsid w:val="00437C9D"/>
    <w:rsid w:val="004403F5"/>
    <w:rsid w:val="0044047E"/>
    <w:rsid w:val="004406FE"/>
    <w:rsid w:val="004418A3"/>
    <w:rsid w:val="00442815"/>
    <w:rsid w:val="00444983"/>
    <w:rsid w:val="00444F8C"/>
    <w:rsid w:val="004453C9"/>
    <w:rsid w:val="00445A1C"/>
    <w:rsid w:val="0044674B"/>
    <w:rsid w:val="00446771"/>
    <w:rsid w:val="00450C71"/>
    <w:rsid w:val="00451741"/>
    <w:rsid w:val="00453767"/>
    <w:rsid w:val="00453897"/>
    <w:rsid w:val="004545B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737"/>
    <w:rsid w:val="00463CC7"/>
    <w:rsid w:val="00463D5B"/>
    <w:rsid w:val="00465BB0"/>
    <w:rsid w:val="004667D7"/>
    <w:rsid w:val="00466B68"/>
    <w:rsid w:val="00466F57"/>
    <w:rsid w:val="00467069"/>
    <w:rsid w:val="004678D4"/>
    <w:rsid w:val="004700C2"/>
    <w:rsid w:val="00471497"/>
    <w:rsid w:val="0047197D"/>
    <w:rsid w:val="00471C06"/>
    <w:rsid w:val="00472352"/>
    <w:rsid w:val="004736B9"/>
    <w:rsid w:val="00473B6E"/>
    <w:rsid w:val="00474D63"/>
    <w:rsid w:val="0047550E"/>
    <w:rsid w:val="00475918"/>
    <w:rsid w:val="00475A48"/>
    <w:rsid w:val="00475FA8"/>
    <w:rsid w:val="004761B3"/>
    <w:rsid w:val="004763D7"/>
    <w:rsid w:val="0047739E"/>
    <w:rsid w:val="004822A4"/>
    <w:rsid w:val="00483D3E"/>
    <w:rsid w:val="00483ED7"/>
    <w:rsid w:val="004851F3"/>
    <w:rsid w:val="00486015"/>
    <w:rsid w:val="004865D5"/>
    <w:rsid w:val="00486D5B"/>
    <w:rsid w:val="00487670"/>
    <w:rsid w:val="004905B3"/>
    <w:rsid w:val="0049166A"/>
    <w:rsid w:val="00491782"/>
    <w:rsid w:val="00491BCB"/>
    <w:rsid w:val="00491C2A"/>
    <w:rsid w:val="00491F4A"/>
    <w:rsid w:val="00492096"/>
    <w:rsid w:val="00492263"/>
    <w:rsid w:val="00492450"/>
    <w:rsid w:val="00492C2A"/>
    <w:rsid w:val="004938DF"/>
    <w:rsid w:val="00493D19"/>
    <w:rsid w:val="00494A79"/>
    <w:rsid w:val="00494E96"/>
    <w:rsid w:val="00495A6C"/>
    <w:rsid w:val="00495E5C"/>
    <w:rsid w:val="00496A9B"/>
    <w:rsid w:val="00497C72"/>
    <w:rsid w:val="004A057E"/>
    <w:rsid w:val="004A0D57"/>
    <w:rsid w:val="004A1824"/>
    <w:rsid w:val="004A24CA"/>
    <w:rsid w:val="004A2817"/>
    <w:rsid w:val="004A2EF8"/>
    <w:rsid w:val="004A35BF"/>
    <w:rsid w:val="004A3677"/>
    <w:rsid w:val="004A4878"/>
    <w:rsid w:val="004A49E9"/>
    <w:rsid w:val="004A58B2"/>
    <w:rsid w:val="004A66C7"/>
    <w:rsid w:val="004A6835"/>
    <w:rsid w:val="004A688D"/>
    <w:rsid w:val="004A6E92"/>
    <w:rsid w:val="004A715A"/>
    <w:rsid w:val="004A724B"/>
    <w:rsid w:val="004A7C06"/>
    <w:rsid w:val="004A7E8D"/>
    <w:rsid w:val="004B23DC"/>
    <w:rsid w:val="004B2977"/>
    <w:rsid w:val="004B2CB6"/>
    <w:rsid w:val="004B3821"/>
    <w:rsid w:val="004B3D21"/>
    <w:rsid w:val="004B44FC"/>
    <w:rsid w:val="004B4C38"/>
    <w:rsid w:val="004B5426"/>
    <w:rsid w:val="004B5622"/>
    <w:rsid w:val="004B5931"/>
    <w:rsid w:val="004B60FE"/>
    <w:rsid w:val="004B73C8"/>
    <w:rsid w:val="004B73E3"/>
    <w:rsid w:val="004B7FE4"/>
    <w:rsid w:val="004C14E9"/>
    <w:rsid w:val="004C3E9A"/>
    <w:rsid w:val="004C4FA4"/>
    <w:rsid w:val="004C5019"/>
    <w:rsid w:val="004C508A"/>
    <w:rsid w:val="004C5480"/>
    <w:rsid w:val="004C5649"/>
    <w:rsid w:val="004C6026"/>
    <w:rsid w:val="004C702B"/>
    <w:rsid w:val="004C7705"/>
    <w:rsid w:val="004C7961"/>
    <w:rsid w:val="004D03D8"/>
    <w:rsid w:val="004D0597"/>
    <w:rsid w:val="004D0E35"/>
    <w:rsid w:val="004D221A"/>
    <w:rsid w:val="004D244F"/>
    <w:rsid w:val="004D3C90"/>
    <w:rsid w:val="004D55F4"/>
    <w:rsid w:val="004D5606"/>
    <w:rsid w:val="004D5CA8"/>
    <w:rsid w:val="004D6157"/>
    <w:rsid w:val="004D679B"/>
    <w:rsid w:val="004D6FEE"/>
    <w:rsid w:val="004D769E"/>
    <w:rsid w:val="004D7D41"/>
    <w:rsid w:val="004D7E1D"/>
    <w:rsid w:val="004E0E21"/>
    <w:rsid w:val="004E118E"/>
    <w:rsid w:val="004E1D68"/>
    <w:rsid w:val="004E1DD1"/>
    <w:rsid w:val="004E22D6"/>
    <w:rsid w:val="004E2BC7"/>
    <w:rsid w:val="004E6920"/>
    <w:rsid w:val="004E755B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B8"/>
    <w:rsid w:val="00502CE9"/>
    <w:rsid w:val="00503992"/>
    <w:rsid w:val="00504ABB"/>
    <w:rsid w:val="00504E75"/>
    <w:rsid w:val="005058E9"/>
    <w:rsid w:val="00506CEC"/>
    <w:rsid w:val="005074F3"/>
    <w:rsid w:val="00510F75"/>
    <w:rsid w:val="00511AC9"/>
    <w:rsid w:val="005125DD"/>
    <w:rsid w:val="00512908"/>
    <w:rsid w:val="00512EFA"/>
    <w:rsid w:val="0051371E"/>
    <w:rsid w:val="00514168"/>
    <w:rsid w:val="00514BA5"/>
    <w:rsid w:val="00514D26"/>
    <w:rsid w:val="00515DC1"/>
    <w:rsid w:val="00516344"/>
    <w:rsid w:val="00516621"/>
    <w:rsid w:val="0051671D"/>
    <w:rsid w:val="00516808"/>
    <w:rsid w:val="005203B7"/>
    <w:rsid w:val="0052072E"/>
    <w:rsid w:val="00521544"/>
    <w:rsid w:val="005223F3"/>
    <w:rsid w:val="00522A48"/>
    <w:rsid w:val="00523857"/>
    <w:rsid w:val="00523B56"/>
    <w:rsid w:val="005242AC"/>
    <w:rsid w:val="005262F3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BF"/>
    <w:rsid w:val="005330EE"/>
    <w:rsid w:val="005357B3"/>
    <w:rsid w:val="005365BE"/>
    <w:rsid w:val="0054059A"/>
    <w:rsid w:val="005407AF"/>
    <w:rsid w:val="00541256"/>
    <w:rsid w:val="005418A5"/>
    <w:rsid w:val="005433A9"/>
    <w:rsid w:val="0054438E"/>
    <w:rsid w:val="005446CC"/>
    <w:rsid w:val="00545241"/>
    <w:rsid w:val="005456E5"/>
    <w:rsid w:val="00545919"/>
    <w:rsid w:val="00546EF4"/>
    <w:rsid w:val="005475EC"/>
    <w:rsid w:val="0054785C"/>
    <w:rsid w:val="005501A1"/>
    <w:rsid w:val="00550658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701"/>
    <w:rsid w:val="00557C6C"/>
    <w:rsid w:val="005602B5"/>
    <w:rsid w:val="0056073B"/>
    <w:rsid w:val="005609CE"/>
    <w:rsid w:val="00562701"/>
    <w:rsid w:val="005634D7"/>
    <w:rsid w:val="005646BF"/>
    <w:rsid w:val="005650FA"/>
    <w:rsid w:val="0056577D"/>
    <w:rsid w:val="00566E95"/>
    <w:rsid w:val="0056791E"/>
    <w:rsid w:val="00567EB3"/>
    <w:rsid w:val="005711DF"/>
    <w:rsid w:val="0057131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400"/>
    <w:rsid w:val="00575146"/>
    <w:rsid w:val="00575C14"/>
    <w:rsid w:val="00576B52"/>
    <w:rsid w:val="005772A0"/>
    <w:rsid w:val="00577754"/>
    <w:rsid w:val="0058102B"/>
    <w:rsid w:val="00582E10"/>
    <w:rsid w:val="005831DD"/>
    <w:rsid w:val="00583D3F"/>
    <w:rsid w:val="0058402A"/>
    <w:rsid w:val="0058472F"/>
    <w:rsid w:val="00584912"/>
    <w:rsid w:val="00584F9D"/>
    <w:rsid w:val="00585C7F"/>
    <w:rsid w:val="00586501"/>
    <w:rsid w:val="005865D8"/>
    <w:rsid w:val="00586DD7"/>
    <w:rsid w:val="00586F21"/>
    <w:rsid w:val="0059126D"/>
    <w:rsid w:val="0059171F"/>
    <w:rsid w:val="00591B83"/>
    <w:rsid w:val="00592170"/>
    <w:rsid w:val="0059286D"/>
    <w:rsid w:val="005936AE"/>
    <w:rsid w:val="005936AF"/>
    <w:rsid w:val="005944E5"/>
    <w:rsid w:val="0059611C"/>
    <w:rsid w:val="005A0A15"/>
    <w:rsid w:val="005A2C0F"/>
    <w:rsid w:val="005A3E77"/>
    <w:rsid w:val="005A5317"/>
    <w:rsid w:val="005A5B67"/>
    <w:rsid w:val="005A5B9C"/>
    <w:rsid w:val="005A5E5E"/>
    <w:rsid w:val="005A6AE0"/>
    <w:rsid w:val="005A6F63"/>
    <w:rsid w:val="005A77C6"/>
    <w:rsid w:val="005B0621"/>
    <w:rsid w:val="005B142A"/>
    <w:rsid w:val="005B1466"/>
    <w:rsid w:val="005B17D5"/>
    <w:rsid w:val="005B1CCA"/>
    <w:rsid w:val="005B21D8"/>
    <w:rsid w:val="005B286F"/>
    <w:rsid w:val="005B288E"/>
    <w:rsid w:val="005B36E8"/>
    <w:rsid w:val="005B45D9"/>
    <w:rsid w:val="005B47AA"/>
    <w:rsid w:val="005B5098"/>
    <w:rsid w:val="005B57AD"/>
    <w:rsid w:val="005B662F"/>
    <w:rsid w:val="005B79EA"/>
    <w:rsid w:val="005C07F2"/>
    <w:rsid w:val="005C0B1C"/>
    <w:rsid w:val="005C25B7"/>
    <w:rsid w:val="005C3420"/>
    <w:rsid w:val="005C3EA0"/>
    <w:rsid w:val="005C6D8F"/>
    <w:rsid w:val="005C7656"/>
    <w:rsid w:val="005D0520"/>
    <w:rsid w:val="005D1877"/>
    <w:rsid w:val="005D1BAF"/>
    <w:rsid w:val="005D1DAC"/>
    <w:rsid w:val="005D2680"/>
    <w:rsid w:val="005D2E91"/>
    <w:rsid w:val="005D34B6"/>
    <w:rsid w:val="005D38FB"/>
    <w:rsid w:val="005D46A2"/>
    <w:rsid w:val="005D5A2E"/>
    <w:rsid w:val="005D5F4A"/>
    <w:rsid w:val="005D65A1"/>
    <w:rsid w:val="005E0079"/>
    <w:rsid w:val="005E066C"/>
    <w:rsid w:val="005E2C44"/>
    <w:rsid w:val="005E300B"/>
    <w:rsid w:val="005E3280"/>
    <w:rsid w:val="005E3C67"/>
    <w:rsid w:val="005E5A4E"/>
    <w:rsid w:val="005E5E01"/>
    <w:rsid w:val="005E6036"/>
    <w:rsid w:val="005E64D8"/>
    <w:rsid w:val="005F0C08"/>
    <w:rsid w:val="005F0E08"/>
    <w:rsid w:val="005F1896"/>
    <w:rsid w:val="005F36F5"/>
    <w:rsid w:val="005F48CD"/>
    <w:rsid w:val="005F55C8"/>
    <w:rsid w:val="00600BB7"/>
    <w:rsid w:val="00600E5D"/>
    <w:rsid w:val="006012B9"/>
    <w:rsid w:val="00602547"/>
    <w:rsid w:val="00604D09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A30"/>
    <w:rsid w:val="00615C80"/>
    <w:rsid w:val="00615EEE"/>
    <w:rsid w:val="0062062A"/>
    <w:rsid w:val="006209D5"/>
    <w:rsid w:val="00620B0F"/>
    <w:rsid w:val="00621D26"/>
    <w:rsid w:val="00622936"/>
    <w:rsid w:val="006229B0"/>
    <w:rsid w:val="00623FA7"/>
    <w:rsid w:val="0062443C"/>
    <w:rsid w:val="00625940"/>
    <w:rsid w:val="00625CEF"/>
    <w:rsid w:val="00625D09"/>
    <w:rsid w:val="0062724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1D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1F32"/>
    <w:rsid w:val="00652E41"/>
    <w:rsid w:val="00652EF1"/>
    <w:rsid w:val="00653D47"/>
    <w:rsid w:val="0065407D"/>
    <w:rsid w:val="00654A1C"/>
    <w:rsid w:val="006555C2"/>
    <w:rsid w:val="00656298"/>
    <w:rsid w:val="0066041B"/>
    <w:rsid w:val="0066099C"/>
    <w:rsid w:val="006618D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AEA"/>
    <w:rsid w:val="00667B45"/>
    <w:rsid w:val="006705F0"/>
    <w:rsid w:val="00670B5A"/>
    <w:rsid w:val="00670B7C"/>
    <w:rsid w:val="00670E91"/>
    <w:rsid w:val="00671283"/>
    <w:rsid w:val="006714E9"/>
    <w:rsid w:val="006726F6"/>
    <w:rsid w:val="00673B4E"/>
    <w:rsid w:val="00673F38"/>
    <w:rsid w:val="00674A87"/>
    <w:rsid w:val="0067553B"/>
    <w:rsid w:val="006765FF"/>
    <w:rsid w:val="006767D0"/>
    <w:rsid w:val="00676A16"/>
    <w:rsid w:val="00681497"/>
    <w:rsid w:val="00683590"/>
    <w:rsid w:val="00683A98"/>
    <w:rsid w:val="006841F4"/>
    <w:rsid w:val="0068422A"/>
    <w:rsid w:val="00684667"/>
    <w:rsid w:val="006853A9"/>
    <w:rsid w:val="006854EC"/>
    <w:rsid w:val="00685676"/>
    <w:rsid w:val="00685CB5"/>
    <w:rsid w:val="00686526"/>
    <w:rsid w:val="0068764D"/>
    <w:rsid w:val="006906C2"/>
    <w:rsid w:val="00690D77"/>
    <w:rsid w:val="00693A52"/>
    <w:rsid w:val="00694F02"/>
    <w:rsid w:val="00695245"/>
    <w:rsid w:val="00696285"/>
    <w:rsid w:val="006A26BD"/>
    <w:rsid w:val="006A360A"/>
    <w:rsid w:val="006A443D"/>
    <w:rsid w:val="006A4BC4"/>
    <w:rsid w:val="006A664F"/>
    <w:rsid w:val="006A6838"/>
    <w:rsid w:val="006A6996"/>
    <w:rsid w:val="006A6C31"/>
    <w:rsid w:val="006A76B6"/>
    <w:rsid w:val="006B007A"/>
    <w:rsid w:val="006B0122"/>
    <w:rsid w:val="006B178C"/>
    <w:rsid w:val="006B1CA7"/>
    <w:rsid w:val="006B2F6F"/>
    <w:rsid w:val="006B344E"/>
    <w:rsid w:val="006B3F65"/>
    <w:rsid w:val="006B4634"/>
    <w:rsid w:val="006B4EF4"/>
    <w:rsid w:val="006B5246"/>
    <w:rsid w:val="006B6D17"/>
    <w:rsid w:val="006B757F"/>
    <w:rsid w:val="006B7797"/>
    <w:rsid w:val="006C0072"/>
    <w:rsid w:val="006C0703"/>
    <w:rsid w:val="006C09F2"/>
    <w:rsid w:val="006C0EE6"/>
    <w:rsid w:val="006C1C36"/>
    <w:rsid w:val="006C366D"/>
    <w:rsid w:val="006C3E60"/>
    <w:rsid w:val="006C73D1"/>
    <w:rsid w:val="006C74C1"/>
    <w:rsid w:val="006C76A0"/>
    <w:rsid w:val="006D0082"/>
    <w:rsid w:val="006D0431"/>
    <w:rsid w:val="006D059C"/>
    <w:rsid w:val="006D0D08"/>
    <w:rsid w:val="006D17B2"/>
    <w:rsid w:val="006D1E5C"/>
    <w:rsid w:val="006D3886"/>
    <w:rsid w:val="006D39AD"/>
    <w:rsid w:val="006D5FFF"/>
    <w:rsid w:val="006D610E"/>
    <w:rsid w:val="006D6B98"/>
    <w:rsid w:val="006D6FC7"/>
    <w:rsid w:val="006E0B67"/>
    <w:rsid w:val="006E0CB0"/>
    <w:rsid w:val="006E0DB9"/>
    <w:rsid w:val="006E208E"/>
    <w:rsid w:val="006E21E4"/>
    <w:rsid w:val="006E2ED2"/>
    <w:rsid w:val="006E3A1C"/>
    <w:rsid w:val="006E3BC6"/>
    <w:rsid w:val="006E46B3"/>
    <w:rsid w:val="006E59BA"/>
    <w:rsid w:val="006E5F57"/>
    <w:rsid w:val="006F0701"/>
    <w:rsid w:val="006F1D76"/>
    <w:rsid w:val="006F1E6B"/>
    <w:rsid w:val="006F20CF"/>
    <w:rsid w:val="006F2DDC"/>
    <w:rsid w:val="006F495F"/>
    <w:rsid w:val="006F4DAF"/>
    <w:rsid w:val="006F4ED1"/>
    <w:rsid w:val="006F5442"/>
    <w:rsid w:val="006F6366"/>
    <w:rsid w:val="006F6858"/>
    <w:rsid w:val="006F6DEE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50"/>
    <w:rsid w:val="00705FA1"/>
    <w:rsid w:val="007060C9"/>
    <w:rsid w:val="00707064"/>
    <w:rsid w:val="007074BA"/>
    <w:rsid w:val="00707D3A"/>
    <w:rsid w:val="00707EBF"/>
    <w:rsid w:val="0071066D"/>
    <w:rsid w:val="0071179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84C"/>
    <w:rsid w:val="007236C3"/>
    <w:rsid w:val="007237E8"/>
    <w:rsid w:val="00726AB8"/>
    <w:rsid w:val="00726B94"/>
    <w:rsid w:val="007277FE"/>
    <w:rsid w:val="007304DD"/>
    <w:rsid w:val="007310F2"/>
    <w:rsid w:val="00731531"/>
    <w:rsid w:val="007316DF"/>
    <w:rsid w:val="007320A6"/>
    <w:rsid w:val="00732E28"/>
    <w:rsid w:val="00733013"/>
    <w:rsid w:val="00733D85"/>
    <w:rsid w:val="00735547"/>
    <w:rsid w:val="007359D7"/>
    <w:rsid w:val="007369EA"/>
    <w:rsid w:val="007376EA"/>
    <w:rsid w:val="007378BA"/>
    <w:rsid w:val="00737D40"/>
    <w:rsid w:val="007417E2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286F"/>
    <w:rsid w:val="00753696"/>
    <w:rsid w:val="007538D1"/>
    <w:rsid w:val="00753A02"/>
    <w:rsid w:val="0075402D"/>
    <w:rsid w:val="00754097"/>
    <w:rsid w:val="00755210"/>
    <w:rsid w:val="00760535"/>
    <w:rsid w:val="00761AD4"/>
    <w:rsid w:val="0076239F"/>
    <w:rsid w:val="0076346E"/>
    <w:rsid w:val="00764D85"/>
    <w:rsid w:val="007652AA"/>
    <w:rsid w:val="00765492"/>
    <w:rsid w:val="007654D2"/>
    <w:rsid w:val="007659A7"/>
    <w:rsid w:val="00766154"/>
    <w:rsid w:val="007678AB"/>
    <w:rsid w:val="007678C0"/>
    <w:rsid w:val="007700E9"/>
    <w:rsid w:val="0077186D"/>
    <w:rsid w:val="00772EE9"/>
    <w:rsid w:val="00773778"/>
    <w:rsid w:val="00773E86"/>
    <w:rsid w:val="00774029"/>
    <w:rsid w:val="00774723"/>
    <w:rsid w:val="00774B66"/>
    <w:rsid w:val="00775151"/>
    <w:rsid w:val="007751E2"/>
    <w:rsid w:val="007755FD"/>
    <w:rsid w:val="00775A33"/>
    <w:rsid w:val="007764BF"/>
    <w:rsid w:val="00776B4A"/>
    <w:rsid w:val="00776BC8"/>
    <w:rsid w:val="00776D40"/>
    <w:rsid w:val="007778F6"/>
    <w:rsid w:val="007806CB"/>
    <w:rsid w:val="00780B3C"/>
    <w:rsid w:val="00781E7F"/>
    <w:rsid w:val="007820CD"/>
    <w:rsid w:val="00783003"/>
    <w:rsid w:val="007831B3"/>
    <w:rsid w:val="00783551"/>
    <w:rsid w:val="00783BB6"/>
    <w:rsid w:val="0078572C"/>
    <w:rsid w:val="00785739"/>
    <w:rsid w:val="00785D91"/>
    <w:rsid w:val="007866DD"/>
    <w:rsid w:val="00786F2E"/>
    <w:rsid w:val="00791041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A4C"/>
    <w:rsid w:val="007A232F"/>
    <w:rsid w:val="007A3848"/>
    <w:rsid w:val="007A4999"/>
    <w:rsid w:val="007A4CD1"/>
    <w:rsid w:val="007A66F5"/>
    <w:rsid w:val="007A76A0"/>
    <w:rsid w:val="007B00F2"/>
    <w:rsid w:val="007B09C7"/>
    <w:rsid w:val="007B2BDC"/>
    <w:rsid w:val="007B446A"/>
    <w:rsid w:val="007B512A"/>
    <w:rsid w:val="007B5967"/>
    <w:rsid w:val="007B5AC9"/>
    <w:rsid w:val="007B6720"/>
    <w:rsid w:val="007B6DE2"/>
    <w:rsid w:val="007B744C"/>
    <w:rsid w:val="007B74F1"/>
    <w:rsid w:val="007C1493"/>
    <w:rsid w:val="007C1ABF"/>
    <w:rsid w:val="007C1DAC"/>
    <w:rsid w:val="007C2F29"/>
    <w:rsid w:val="007C31E4"/>
    <w:rsid w:val="007C377C"/>
    <w:rsid w:val="007C394E"/>
    <w:rsid w:val="007C3D26"/>
    <w:rsid w:val="007C4367"/>
    <w:rsid w:val="007C4F48"/>
    <w:rsid w:val="007C50C2"/>
    <w:rsid w:val="007C6B55"/>
    <w:rsid w:val="007D057F"/>
    <w:rsid w:val="007D10FB"/>
    <w:rsid w:val="007D11E4"/>
    <w:rsid w:val="007D180C"/>
    <w:rsid w:val="007D1C0C"/>
    <w:rsid w:val="007D1F62"/>
    <w:rsid w:val="007D2E68"/>
    <w:rsid w:val="007D3424"/>
    <w:rsid w:val="007D36E2"/>
    <w:rsid w:val="007D36F1"/>
    <w:rsid w:val="007D3AE2"/>
    <w:rsid w:val="007D3E81"/>
    <w:rsid w:val="007D4827"/>
    <w:rsid w:val="007D54F5"/>
    <w:rsid w:val="007D6BB2"/>
    <w:rsid w:val="007D7072"/>
    <w:rsid w:val="007D7706"/>
    <w:rsid w:val="007E06D6"/>
    <w:rsid w:val="007E2488"/>
    <w:rsid w:val="007E3B8F"/>
    <w:rsid w:val="007E60EE"/>
    <w:rsid w:val="007E6913"/>
    <w:rsid w:val="007E7FB5"/>
    <w:rsid w:val="007E7FB6"/>
    <w:rsid w:val="007F0E6B"/>
    <w:rsid w:val="007F11E8"/>
    <w:rsid w:val="007F12FC"/>
    <w:rsid w:val="007F1786"/>
    <w:rsid w:val="007F1803"/>
    <w:rsid w:val="007F2759"/>
    <w:rsid w:val="007F3893"/>
    <w:rsid w:val="007F4E72"/>
    <w:rsid w:val="007F4E74"/>
    <w:rsid w:val="007F749D"/>
    <w:rsid w:val="007F750E"/>
    <w:rsid w:val="007F7A8D"/>
    <w:rsid w:val="007F7ACC"/>
    <w:rsid w:val="00801B02"/>
    <w:rsid w:val="00803964"/>
    <w:rsid w:val="00804A7D"/>
    <w:rsid w:val="00806336"/>
    <w:rsid w:val="00807E69"/>
    <w:rsid w:val="00811EB2"/>
    <w:rsid w:val="00814156"/>
    <w:rsid w:val="00815078"/>
    <w:rsid w:val="0081673E"/>
    <w:rsid w:val="008177FF"/>
    <w:rsid w:val="00822F59"/>
    <w:rsid w:val="0082326C"/>
    <w:rsid w:val="008236A1"/>
    <w:rsid w:val="00825865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3AD"/>
    <w:rsid w:val="00844DD1"/>
    <w:rsid w:val="008450C7"/>
    <w:rsid w:val="00845709"/>
    <w:rsid w:val="00846236"/>
    <w:rsid w:val="0084678B"/>
    <w:rsid w:val="00847222"/>
    <w:rsid w:val="00847343"/>
    <w:rsid w:val="008479E7"/>
    <w:rsid w:val="00850DCF"/>
    <w:rsid w:val="008525BE"/>
    <w:rsid w:val="00852A20"/>
    <w:rsid w:val="008532DA"/>
    <w:rsid w:val="008537FC"/>
    <w:rsid w:val="00855B68"/>
    <w:rsid w:val="0085631C"/>
    <w:rsid w:val="0085641C"/>
    <w:rsid w:val="00861719"/>
    <w:rsid w:val="00861DE9"/>
    <w:rsid w:val="00864B2E"/>
    <w:rsid w:val="00867198"/>
    <w:rsid w:val="0086790E"/>
    <w:rsid w:val="00871547"/>
    <w:rsid w:val="00871B3D"/>
    <w:rsid w:val="00872C69"/>
    <w:rsid w:val="00873AA0"/>
    <w:rsid w:val="00874E26"/>
    <w:rsid w:val="00876064"/>
    <w:rsid w:val="00876A7F"/>
    <w:rsid w:val="008809A6"/>
    <w:rsid w:val="0088193D"/>
    <w:rsid w:val="00881BC8"/>
    <w:rsid w:val="008838A3"/>
    <w:rsid w:val="00883DE9"/>
    <w:rsid w:val="008844FF"/>
    <w:rsid w:val="00884DB8"/>
    <w:rsid w:val="00884E52"/>
    <w:rsid w:val="008851E6"/>
    <w:rsid w:val="00885747"/>
    <w:rsid w:val="00885AE8"/>
    <w:rsid w:val="00885DF5"/>
    <w:rsid w:val="008860B9"/>
    <w:rsid w:val="00890994"/>
    <w:rsid w:val="00890C7C"/>
    <w:rsid w:val="00890F8C"/>
    <w:rsid w:val="008922C2"/>
    <w:rsid w:val="00892701"/>
    <w:rsid w:val="008946B7"/>
    <w:rsid w:val="00895343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13"/>
    <w:rsid w:val="008B3CC6"/>
    <w:rsid w:val="008B58AB"/>
    <w:rsid w:val="008B676F"/>
    <w:rsid w:val="008B6BBE"/>
    <w:rsid w:val="008B7006"/>
    <w:rsid w:val="008B751B"/>
    <w:rsid w:val="008C0222"/>
    <w:rsid w:val="008C0303"/>
    <w:rsid w:val="008C0839"/>
    <w:rsid w:val="008C08CA"/>
    <w:rsid w:val="008C0CFF"/>
    <w:rsid w:val="008C195A"/>
    <w:rsid w:val="008C1E98"/>
    <w:rsid w:val="008C2871"/>
    <w:rsid w:val="008C2A3D"/>
    <w:rsid w:val="008C320D"/>
    <w:rsid w:val="008C4AA3"/>
    <w:rsid w:val="008C53F3"/>
    <w:rsid w:val="008C66B9"/>
    <w:rsid w:val="008C6851"/>
    <w:rsid w:val="008C7645"/>
    <w:rsid w:val="008C7D0D"/>
    <w:rsid w:val="008D0901"/>
    <w:rsid w:val="008D1335"/>
    <w:rsid w:val="008D1655"/>
    <w:rsid w:val="008D1CC6"/>
    <w:rsid w:val="008D1D11"/>
    <w:rsid w:val="008D2C81"/>
    <w:rsid w:val="008D54BC"/>
    <w:rsid w:val="008D54D3"/>
    <w:rsid w:val="008D5795"/>
    <w:rsid w:val="008D5FF6"/>
    <w:rsid w:val="008D6271"/>
    <w:rsid w:val="008D62F9"/>
    <w:rsid w:val="008D665E"/>
    <w:rsid w:val="008D6B8C"/>
    <w:rsid w:val="008D7636"/>
    <w:rsid w:val="008E0467"/>
    <w:rsid w:val="008E0711"/>
    <w:rsid w:val="008E0875"/>
    <w:rsid w:val="008E120E"/>
    <w:rsid w:val="008E1C15"/>
    <w:rsid w:val="008E2160"/>
    <w:rsid w:val="008E317F"/>
    <w:rsid w:val="008E48DB"/>
    <w:rsid w:val="008E5CF9"/>
    <w:rsid w:val="008E7038"/>
    <w:rsid w:val="008E726F"/>
    <w:rsid w:val="008E79CD"/>
    <w:rsid w:val="008E7DBA"/>
    <w:rsid w:val="008F10DE"/>
    <w:rsid w:val="008F1C72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6CD4"/>
    <w:rsid w:val="008F77B1"/>
    <w:rsid w:val="008F797E"/>
    <w:rsid w:val="008F7CD0"/>
    <w:rsid w:val="00900ECE"/>
    <w:rsid w:val="009029D6"/>
    <w:rsid w:val="009031F0"/>
    <w:rsid w:val="009035C5"/>
    <w:rsid w:val="009037A7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B04"/>
    <w:rsid w:val="009133B3"/>
    <w:rsid w:val="009161BC"/>
    <w:rsid w:val="00916611"/>
    <w:rsid w:val="00916AA2"/>
    <w:rsid w:val="009173E2"/>
    <w:rsid w:val="00917462"/>
    <w:rsid w:val="0091792E"/>
    <w:rsid w:val="00920974"/>
    <w:rsid w:val="00920D5F"/>
    <w:rsid w:val="0092128E"/>
    <w:rsid w:val="009222D0"/>
    <w:rsid w:val="00922D7C"/>
    <w:rsid w:val="009239BB"/>
    <w:rsid w:val="00924123"/>
    <w:rsid w:val="00924F2D"/>
    <w:rsid w:val="0092516E"/>
    <w:rsid w:val="00926114"/>
    <w:rsid w:val="00926FF8"/>
    <w:rsid w:val="00927857"/>
    <w:rsid w:val="00931D75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47"/>
    <w:rsid w:val="0093757B"/>
    <w:rsid w:val="00937F89"/>
    <w:rsid w:val="0094074A"/>
    <w:rsid w:val="00940F78"/>
    <w:rsid w:val="009421CA"/>
    <w:rsid w:val="00942DAE"/>
    <w:rsid w:val="00942E79"/>
    <w:rsid w:val="009433E5"/>
    <w:rsid w:val="00943AAA"/>
    <w:rsid w:val="00946A28"/>
    <w:rsid w:val="00947716"/>
    <w:rsid w:val="0095060E"/>
    <w:rsid w:val="00950BB4"/>
    <w:rsid w:val="00951CDA"/>
    <w:rsid w:val="00952DE9"/>
    <w:rsid w:val="00952DEF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508"/>
    <w:rsid w:val="00964DEA"/>
    <w:rsid w:val="00966E9C"/>
    <w:rsid w:val="00967109"/>
    <w:rsid w:val="009679A4"/>
    <w:rsid w:val="00967BBC"/>
    <w:rsid w:val="00971455"/>
    <w:rsid w:val="009730B0"/>
    <w:rsid w:val="009738FE"/>
    <w:rsid w:val="00974045"/>
    <w:rsid w:val="0097454C"/>
    <w:rsid w:val="00974677"/>
    <w:rsid w:val="00974794"/>
    <w:rsid w:val="009749F3"/>
    <w:rsid w:val="00974FA3"/>
    <w:rsid w:val="00975E6F"/>
    <w:rsid w:val="009768B1"/>
    <w:rsid w:val="00977F87"/>
    <w:rsid w:val="00980067"/>
    <w:rsid w:val="00980C78"/>
    <w:rsid w:val="00981B7A"/>
    <w:rsid w:val="00981EC7"/>
    <w:rsid w:val="00982B90"/>
    <w:rsid w:val="00982D50"/>
    <w:rsid w:val="00983665"/>
    <w:rsid w:val="0098797D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5ED8"/>
    <w:rsid w:val="00997584"/>
    <w:rsid w:val="00997F4A"/>
    <w:rsid w:val="009A1557"/>
    <w:rsid w:val="009A184B"/>
    <w:rsid w:val="009A1979"/>
    <w:rsid w:val="009A1CFA"/>
    <w:rsid w:val="009A20E2"/>
    <w:rsid w:val="009A265A"/>
    <w:rsid w:val="009A5309"/>
    <w:rsid w:val="009A5C52"/>
    <w:rsid w:val="009A5CEE"/>
    <w:rsid w:val="009A6567"/>
    <w:rsid w:val="009A676C"/>
    <w:rsid w:val="009A6BD3"/>
    <w:rsid w:val="009A722D"/>
    <w:rsid w:val="009A7356"/>
    <w:rsid w:val="009B17DD"/>
    <w:rsid w:val="009B2BFE"/>
    <w:rsid w:val="009B2D6D"/>
    <w:rsid w:val="009B3419"/>
    <w:rsid w:val="009B350B"/>
    <w:rsid w:val="009B3D69"/>
    <w:rsid w:val="009B5128"/>
    <w:rsid w:val="009B6FA1"/>
    <w:rsid w:val="009C162E"/>
    <w:rsid w:val="009C2411"/>
    <w:rsid w:val="009C2F17"/>
    <w:rsid w:val="009C3424"/>
    <w:rsid w:val="009C35DC"/>
    <w:rsid w:val="009C387A"/>
    <w:rsid w:val="009C3C1E"/>
    <w:rsid w:val="009C3F6D"/>
    <w:rsid w:val="009C4FD9"/>
    <w:rsid w:val="009C5FA0"/>
    <w:rsid w:val="009D0574"/>
    <w:rsid w:val="009D0FAC"/>
    <w:rsid w:val="009D119A"/>
    <w:rsid w:val="009D2647"/>
    <w:rsid w:val="009D3199"/>
    <w:rsid w:val="009D4386"/>
    <w:rsid w:val="009D53CE"/>
    <w:rsid w:val="009D63F9"/>
    <w:rsid w:val="009D69DE"/>
    <w:rsid w:val="009D7686"/>
    <w:rsid w:val="009D7893"/>
    <w:rsid w:val="009E0A9F"/>
    <w:rsid w:val="009E0D45"/>
    <w:rsid w:val="009E15D3"/>
    <w:rsid w:val="009E1821"/>
    <w:rsid w:val="009E183B"/>
    <w:rsid w:val="009E199D"/>
    <w:rsid w:val="009E2044"/>
    <w:rsid w:val="009E2A13"/>
    <w:rsid w:val="009E3259"/>
    <w:rsid w:val="009E40F2"/>
    <w:rsid w:val="009E5207"/>
    <w:rsid w:val="009E67DF"/>
    <w:rsid w:val="009E6BC6"/>
    <w:rsid w:val="009E6D8F"/>
    <w:rsid w:val="009E6DC2"/>
    <w:rsid w:val="009E7377"/>
    <w:rsid w:val="009E79AF"/>
    <w:rsid w:val="009F458D"/>
    <w:rsid w:val="009F4806"/>
    <w:rsid w:val="009F4ADA"/>
    <w:rsid w:val="009F5C3D"/>
    <w:rsid w:val="009F6450"/>
    <w:rsid w:val="00A002EC"/>
    <w:rsid w:val="00A007DD"/>
    <w:rsid w:val="00A0315D"/>
    <w:rsid w:val="00A03496"/>
    <w:rsid w:val="00A03677"/>
    <w:rsid w:val="00A0622B"/>
    <w:rsid w:val="00A06BFC"/>
    <w:rsid w:val="00A07ACA"/>
    <w:rsid w:val="00A10593"/>
    <w:rsid w:val="00A10749"/>
    <w:rsid w:val="00A10A60"/>
    <w:rsid w:val="00A11230"/>
    <w:rsid w:val="00A1156C"/>
    <w:rsid w:val="00A11DA6"/>
    <w:rsid w:val="00A124ED"/>
    <w:rsid w:val="00A142CE"/>
    <w:rsid w:val="00A15938"/>
    <w:rsid w:val="00A16333"/>
    <w:rsid w:val="00A16A4C"/>
    <w:rsid w:val="00A17615"/>
    <w:rsid w:val="00A21886"/>
    <w:rsid w:val="00A21B43"/>
    <w:rsid w:val="00A21FB9"/>
    <w:rsid w:val="00A22E52"/>
    <w:rsid w:val="00A243EE"/>
    <w:rsid w:val="00A2557E"/>
    <w:rsid w:val="00A2699F"/>
    <w:rsid w:val="00A26A1E"/>
    <w:rsid w:val="00A26DE2"/>
    <w:rsid w:val="00A2785C"/>
    <w:rsid w:val="00A30656"/>
    <w:rsid w:val="00A3088A"/>
    <w:rsid w:val="00A30DCB"/>
    <w:rsid w:val="00A3180A"/>
    <w:rsid w:val="00A31AC6"/>
    <w:rsid w:val="00A335F2"/>
    <w:rsid w:val="00A33B9F"/>
    <w:rsid w:val="00A33D68"/>
    <w:rsid w:val="00A343DB"/>
    <w:rsid w:val="00A3440B"/>
    <w:rsid w:val="00A34915"/>
    <w:rsid w:val="00A36038"/>
    <w:rsid w:val="00A36EF0"/>
    <w:rsid w:val="00A37241"/>
    <w:rsid w:val="00A376FA"/>
    <w:rsid w:val="00A402CF"/>
    <w:rsid w:val="00A40FC0"/>
    <w:rsid w:val="00A413AC"/>
    <w:rsid w:val="00A4160B"/>
    <w:rsid w:val="00A427D6"/>
    <w:rsid w:val="00A4345A"/>
    <w:rsid w:val="00A43600"/>
    <w:rsid w:val="00A4419F"/>
    <w:rsid w:val="00A4422C"/>
    <w:rsid w:val="00A44325"/>
    <w:rsid w:val="00A44685"/>
    <w:rsid w:val="00A44B1B"/>
    <w:rsid w:val="00A450B1"/>
    <w:rsid w:val="00A45996"/>
    <w:rsid w:val="00A45FF1"/>
    <w:rsid w:val="00A46784"/>
    <w:rsid w:val="00A46F55"/>
    <w:rsid w:val="00A47E70"/>
    <w:rsid w:val="00A507A1"/>
    <w:rsid w:val="00A55128"/>
    <w:rsid w:val="00A55835"/>
    <w:rsid w:val="00A55FC6"/>
    <w:rsid w:val="00A570EF"/>
    <w:rsid w:val="00A578B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5485"/>
    <w:rsid w:val="00A863EE"/>
    <w:rsid w:val="00A87642"/>
    <w:rsid w:val="00A879FD"/>
    <w:rsid w:val="00A90CDE"/>
    <w:rsid w:val="00A928E5"/>
    <w:rsid w:val="00A92B0D"/>
    <w:rsid w:val="00A92CEA"/>
    <w:rsid w:val="00A9326F"/>
    <w:rsid w:val="00A934D0"/>
    <w:rsid w:val="00A935C2"/>
    <w:rsid w:val="00A94392"/>
    <w:rsid w:val="00A95754"/>
    <w:rsid w:val="00A9721B"/>
    <w:rsid w:val="00AA05F8"/>
    <w:rsid w:val="00AA08A0"/>
    <w:rsid w:val="00AA2187"/>
    <w:rsid w:val="00AA30A6"/>
    <w:rsid w:val="00AA339A"/>
    <w:rsid w:val="00AA3A7F"/>
    <w:rsid w:val="00AA4C5E"/>
    <w:rsid w:val="00AA73DA"/>
    <w:rsid w:val="00AA7DFA"/>
    <w:rsid w:val="00AB057B"/>
    <w:rsid w:val="00AB0AAE"/>
    <w:rsid w:val="00AB2179"/>
    <w:rsid w:val="00AB3629"/>
    <w:rsid w:val="00AB37CE"/>
    <w:rsid w:val="00AB4399"/>
    <w:rsid w:val="00AB46FE"/>
    <w:rsid w:val="00AB4891"/>
    <w:rsid w:val="00AB502E"/>
    <w:rsid w:val="00AB669F"/>
    <w:rsid w:val="00AB7302"/>
    <w:rsid w:val="00AB76D1"/>
    <w:rsid w:val="00AC0E92"/>
    <w:rsid w:val="00AC14E0"/>
    <w:rsid w:val="00AC2B26"/>
    <w:rsid w:val="00AC32AC"/>
    <w:rsid w:val="00AC4067"/>
    <w:rsid w:val="00AC6137"/>
    <w:rsid w:val="00AC6156"/>
    <w:rsid w:val="00AC6556"/>
    <w:rsid w:val="00AD00A1"/>
    <w:rsid w:val="00AD0483"/>
    <w:rsid w:val="00AD0624"/>
    <w:rsid w:val="00AD1841"/>
    <w:rsid w:val="00AD34E1"/>
    <w:rsid w:val="00AD3B6A"/>
    <w:rsid w:val="00AD42E1"/>
    <w:rsid w:val="00AD482F"/>
    <w:rsid w:val="00AD530D"/>
    <w:rsid w:val="00AD720F"/>
    <w:rsid w:val="00AE0052"/>
    <w:rsid w:val="00AE041F"/>
    <w:rsid w:val="00AE0951"/>
    <w:rsid w:val="00AE1316"/>
    <w:rsid w:val="00AE20D4"/>
    <w:rsid w:val="00AE2673"/>
    <w:rsid w:val="00AE2CC3"/>
    <w:rsid w:val="00AE2DDF"/>
    <w:rsid w:val="00AE30CF"/>
    <w:rsid w:val="00AE3906"/>
    <w:rsid w:val="00AE4202"/>
    <w:rsid w:val="00AE4620"/>
    <w:rsid w:val="00AE5600"/>
    <w:rsid w:val="00AE5737"/>
    <w:rsid w:val="00AE6F49"/>
    <w:rsid w:val="00AE7944"/>
    <w:rsid w:val="00AE7EA7"/>
    <w:rsid w:val="00AF0536"/>
    <w:rsid w:val="00AF0BE6"/>
    <w:rsid w:val="00AF1890"/>
    <w:rsid w:val="00AF1B15"/>
    <w:rsid w:val="00AF3473"/>
    <w:rsid w:val="00AF45CD"/>
    <w:rsid w:val="00AF4A07"/>
    <w:rsid w:val="00AF4E18"/>
    <w:rsid w:val="00AF6122"/>
    <w:rsid w:val="00AF7515"/>
    <w:rsid w:val="00B00341"/>
    <w:rsid w:val="00B010E3"/>
    <w:rsid w:val="00B033F3"/>
    <w:rsid w:val="00B039EC"/>
    <w:rsid w:val="00B04DB9"/>
    <w:rsid w:val="00B05534"/>
    <w:rsid w:val="00B075E1"/>
    <w:rsid w:val="00B07ABB"/>
    <w:rsid w:val="00B07FFB"/>
    <w:rsid w:val="00B106E1"/>
    <w:rsid w:val="00B10ED1"/>
    <w:rsid w:val="00B11D6A"/>
    <w:rsid w:val="00B11F7D"/>
    <w:rsid w:val="00B12191"/>
    <w:rsid w:val="00B13226"/>
    <w:rsid w:val="00B134CB"/>
    <w:rsid w:val="00B13CBD"/>
    <w:rsid w:val="00B140DB"/>
    <w:rsid w:val="00B15481"/>
    <w:rsid w:val="00B15ABB"/>
    <w:rsid w:val="00B15B9E"/>
    <w:rsid w:val="00B1611C"/>
    <w:rsid w:val="00B161CD"/>
    <w:rsid w:val="00B16A7A"/>
    <w:rsid w:val="00B16FD7"/>
    <w:rsid w:val="00B174FB"/>
    <w:rsid w:val="00B1785B"/>
    <w:rsid w:val="00B178FE"/>
    <w:rsid w:val="00B17FD1"/>
    <w:rsid w:val="00B21279"/>
    <w:rsid w:val="00B21E5B"/>
    <w:rsid w:val="00B22DBE"/>
    <w:rsid w:val="00B2333A"/>
    <w:rsid w:val="00B235F4"/>
    <w:rsid w:val="00B23C03"/>
    <w:rsid w:val="00B26195"/>
    <w:rsid w:val="00B26231"/>
    <w:rsid w:val="00B27C79"/>
    <w:rsid w:val="00B27F94"/>
    <w:rsid w:val="00B30BCA"/>
    <w:rsid w:val="00B30D09"/>
    <w:rsid w:val="00B30F32"/>
    <w:rsid w:val="00B31E2B"/>
    <w:rsid w:val="00B31ED2"/>
    <w:rsid w:val="00B3360C"/>
    <w:rsid w:val="00B3375F"/>
    <w:rsid w:val="00B347E8"/>
    <w:rsid w:val="00B34A43"/>
    <w:rsid w:val="00B34FB1"/>
    <w:rsid w:val="00B35928"/>
    <w:rsid w:val="00B35CC0"/>
    <w:rsid w:val="00B36DE9"/>
    <w:rsid w:val="00B37A8F"/>
    <w:rsid w:val="00B40BA4"/>
    <w:rsid w:val="00B41217"/>
    <w:rsid w:val="00B41AE3"/>
    <w:rsid w:val="00B41CBD"/>
    <w:rsid w:val="00B42D10"/>
    <w:rsid w:val="00B42F31"/>
    <w:rsid w:val="00B4374E"/>
    <w:rsid w:val="00B44656"/>
    <w:rsid w:val="00B45A16"/>
    <w:rsid w:val="00B46B78"/>
    <w:rsid w:val="00B47C0A"/>
    <w:rsid w:val="00B50132"/>
    <w:rsid w:val="00B50621"/>
    <w:rsid w:val="00B50707"/>
    <w:rsid w:val="00B51029"/>
    <w:rsid w:val="00B52B4D"/>
    <w:rsid w:val="00B52D16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56FD4"/>
    <w:rsid w:val="00B6023C"/>
    <w:rsid w:val="00B60573"/>
    <w:rsid w:val="00B614F8"/>
    <w:rsid w:val="00B61557"/>
    <w:rsid w:val="00B6186E"/>
    <w:rsid w:val="00B619BE"/>
    <w:rsid w:val="00B61FEB"/>
    <w:rsid w:val="00B625C5"/>
    <w:rsid w:val="00B64038"/>
    <w:rsid w:val="00B642D5"/>
    <w:rsid w:val="00B64C3C"/>
    <w:rsid w:val="00B65EF1"/>
    <w:rsid w:val="00B667C5"/>
    <w:rsid w:val="00B67BF4"/>
    <w:rsid w:val="00B67E51"/>
    <w:rsid w:val="00B67FC0"/>
    <w:rsid w:val="00B704CB"/>
    <w:rsid w:val="00B705D1"/>
    <w:rsid w:val="00B718B2"/>
    <w:rsid w:val="00B71F0A"/>
    <w:rsid w:val="00B7221F"/>
    <w:rsid w:val="00B72760"/>
    <w:rsid w:val="00B7510B"/>
    <w:rsid w:val="00B751EC"/>
    <w:rsid w:val="00B7529A"/>
    <w:rsid w:val="00B75A4C"/>
    <w:rsid w:val="00B7703F"/>
    <w:rsid w:val="00B77537"/>
    <w:rsid w:val="00B776AA"/>
    <w:rsid w:val="00B77F3E"/>
    <w:rsid w:val="00B8063A"/>
    <w:rsid w:val="00B808CE"/>
    <w:rsid w:val="00B80FF9"/>
    <w:rsid w:val="00B8113F"/>
    <w:rsid w:val="00B81529"/>
    <w:rsid w:val="00B8244B"/>
    <w:rsid w:val="00B82661"/>
    <w:rsid w:val="00B82E23"/>
    <w:rsid w:val="00B83BC7"/>
    <w:rsid w:val="00B83F14"/>
    <w:rsid w:val="00B84852"/>
    <w:rsid w:val="00B86576"/>
    <w:rsid w:val="00B86609"/>
    <w:rsid w:val="00B87873"/>
    <w:rsid w:val="00B90931"/>
    <w:rsid w:val="00B90FD9"/>
    <w:rsid w:val="00B92693"/>
    <w:rsid w:val="00B928CE"/>
    <w:rsid w:val="00B93D8B"/>
    <w:rsid w:val="00B9547B"/>
    <w:rsid w:val="00B97C5D"/>
    <w:rsid w:val="00BA030D"/>
    <w:rsid w:val="00BA06E3"/>
    <w:rsid w:val="00BA0C8C"/>
    <w:rsid w:val="00BA109A"/>
    <w:rsid w:val="00BA1642"/>
    <w:rsid w:val="00BA28CF"/>
    <w:rsid w:val="00BA3007"/>
    <w:rsid w:val="00BA331C"/>
    <w:rsid w:val="00BA3349"/>
    <w:rsid w:val="00BA350E"/>
    <w:rsid w:val="00BA3B02"/>
    <w:rsid w:val="00BA3CA4"/>
    <w:rsid w:val="00BA4A06"/>
    <w:rsid w:val="00BA4A56"/>
    <w:rsid w:val="00BA4FB5"/>
    <w:rsid w:val="00BA6D64"/>
    <w:rsid w:val="00BA7DCD"/>
    <w:rsid w:val="00BB399B"/>
    <w:rsid w:val="00BB3B08"/>
    <w:rsid w:val="00BB4CBA"/>
    <w:rsid w:val="00BB5613"/>
    <w:rsid w:val="00BB6430"/>
    <w:rsid w:val="00BB6755"/>
    <w:rsid w:val="00BB6A53"/>
    <w:rsid w:val="00BB6B31"/>
    <w:rsid w:val="00BB7C06"/>
    <w:rsid w:val="00BC15A4"/>
    <w:rsid w:val="00BC35B5"/>
    <w:rsid w:val="00BC39FF"/>
    <w:rsid w:val="00BC3B97"/>
    <w:rsid w:val="00BC4269"/>
    <w:rsid w:val="00BC5AC5"/>
    <w:rsid w:val="00BC6C4E"/>
    <w:rsid w:val="00BC7455"/>
    <w:rsid w:val="00BD0325"/>
    <w:rsid w:val="00BD0BA8"/>
    <w:rsid w:val="00BD0E0B"/>
    <w:rsid w:val="00BD1156"/>
    <w:rsid w:val="00BD279D"/>
    <w:rsid w:val="00BD36FB"/>
    <w:rsid w:val="00BD5A6A"/>
    <w:rsid w:val="00BD5AE8"/>
    <w:rsid w:val="00BD5D17"/>
    <w:rsid w:val="00BD5E3C"/>
    <w:rsid w:val="00BD64F8"/>
    <w:rsid w:val="00BE0588"/>
    <w:rsid w:val="00BE0D02"/>
    <w:rsid w:val="00BE0FD3"/>
    <w:rsid w:val="00BE1993"/>
    <w:rsid w:val="00BE2DAB"/>
    <w:rsid w:val="00BE3BE3"/>
    <w:rsid w:val="00BE4185"/>
    <w:rsid w:val="00BE4558"/>
    <w:rsid w:val="00BE4BBC"/>
    <w:rsid w:val="00BE50CD"/>
    <w:rsid w:val="00BE52BB"/>
    <w:rsid w:val="00BE5E26"/>
    <w:rsid w:val="00BE698C"/>
    <w:rsid w:val="00BE77A9"/>
    <w:rsid w:val="00BE789D"/>
    <w:rsid w:val="00BE7B04"/>
    <w:rsid w:val="00BF21C3"/>
    <w:rsid w:val="00BF2782"/>
    <w:rsid w:val="00BF27E1"/>
    <w:rsid w:val="00BF3830"/>
    <w:rsid w:val="00BF38F7"/>
    <w:rsid w:val="00BF394D"/>
    <w:rsid w:val="00BF3A83"/>
    <w:rsid w:val="00BF496A"/>
    <w:rsid w:val="00BF6172"/>
    <w:rsid w:val="00BF639F"/>
    <w:rsid w:val="00C0058C"/>
    <w:rsid w:val="00C00882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10E5"/>
    <w:rsid w:val="00C22470"/>
    <w:rsid w:val="00C2412B"/>
    <w:rsid w:val="00C2448E"/>
    <w:rsid w:val="00C24E1D"/>
    <w:rsid w:val="00C2679A"/>
    <w:rsid w:val="00C27B64"/>
    <w:rsid w:val="00C30169"/>
    <w:rsid w:val="00C30672"/>
    <w:rsid w:val="00C30A03"/>
    <w:rsid w:val="00C31433"/>
    <w:rsid w:val="00C31BE1"/>
    <w:rsid w:val="00C322F9"/>
    <w:rsid w:val="00C32E76"/>
    <w:rsid w:val="00C3318A"/>
    <w:rsid w:val="00C332FC"/>
    <w:rsid w:val="00C33600"/>
    <w:rsid w:val="00C344DF"/>
    <w:rsid w:val="00C36240"/>
    <w:rsid w:val="00C367B1"/>
    <w:rsid w:val="00C36EE2"/>
    <w:rsid w:val="00C37057"/>
    <w:rsid w:val="00C37A62"/>
    <w:rsid w:val="00C402BB"/>
    <w:rsid w:val="00C4137F"/>
    <w:rsid w:val="00C429EF"/>
    <w:rsid w:val="00C42D5A"/>
    <w:rsid w:val="00C42D6F"/>
    <w:rsid w:val="00C4539D"/>
    <w:rsid w:val="00C45879"/>
    <w:rsid w:val="00C458AC"/>
    <w:rsid w:val="00C4599A"/>
    <w:rsid w:val="00C45A09"/>
    <w:rsid w:val="00C460F5"/>
    <w:rsid w:val="00C4727C"/>
    <w:rsid w:val="00C4797D"/>
    <w:rsid w:val="00C47F2E"/>
    <w:rsid w:val="00C51162"/>
    <w:rsid w:val="00C5160F"/>
    <w:rsid w:val="00C52735"/>
    <w:rsid w:val="00C52CA4"/>
    <w:rsid w:val="00C5442E"/>
    <w:rsid w:val="00C54BEB"/>
    <w:rsid w:val="00C5571D"/>
    <w:rsid w:val="00C55D04"/>
    <w:rsid w:val="00C55D4C"/>
    <w:rsid w:val="00C56631"/>
    <w:rsid w:val="00C57DC8"/>
    <w:rsid w:val="00C604D9"/>
    <w:rsid w:val="00C613E6"/>
    <w:rsid w:val="00C61872"/>
    <w:rsid w:val="00C61C41"/>
    <w:rsid w:val="00C6290F"/>
    <w:rsid w:val="00C63735"/>
    <w:rsid w:val="00C63C1A"/>
    <w:rsid w:val="00C64816"/>
    <w:rsid w:val="00C64D2A"/>
    <w:rsid w:val="00C673DC"/>
    <w:rsid w:val="00C67B92"/>
    <w:rsid w:val="00C70A6E"/>
    <w:rsid w:val="00C716CA"/>
    <w:rsid w:val="00C71E0A"/>
    <w:rsid w:val="00C73295"/>
    <w:rsid w:val="00C73655"/>
    <w:rsid w:val="00C73C42"/>
    <w:rsid w:val="00C74835"/>
    <w:rsid w:val="00C7493C"/>
    <w:rsid w:val="00C774D3"/>
    <w:rsid w:val="00C77CEF"/>
    <w:rsid w:val="00C77D1B"/>
    <w:rsid w:val="00C77D9F"/>
    <w:rsid w:val="00C8027C"/>
    <w:rsid w:val="00C806E9"/>
    <w:rsid w:val="00C809B9"/>
    <w:rsid w:val="00C83013"/>
    <w:rsid w:val="00C83143"/>
    <w:rsid w:val="00C84DC4"/>
    <w:rsid w:val="00C85027"/>
    <w:rsid w:val="00C854A8"/>
    <w:rsid w:val="00C85755"/>
    <w:rsid w:val="00C85DAB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96521"/>
    <w:rsid w:val="00CA0F1B"/>
    <w:rsid w:val="00CA115B"/>
    <w:rsid w:val="00CA18DA"/>
    <w:rsid w:val="00CA1F55"/>
    <w:rsid w:val="00CA2621"/>
    <w:rsid w:val="00CA2ED0"/>
    <w:rsid w:val="00CA2FAB"/>
    <w:rsid w:val="00CA340D"/>
    <w:rsid w:val="00CA3678"/>
    <w:rsid w:val="00CA48F6"/>
    <w:rsid w:val="00CA50A6"/>
    <w:rsid w:val="00CA5422"/>
    <w:rsid w:val="00CA7199"/>
    <w:rsid w:val="00CA7256"/>
    <w:rsid w:val="00CA7E34"/>
    <w:rsid w:val="00CB0150"/>
    <w:rsid w:val="00CB0EE7"/>
    <w:rsid w:val="00CB11E0"/>
    <w:rsid w:val="00CB33D7"/>
    <w:rsid w:val="00CB3714"/>
    <w:rsid w:val="00CB428A"/>
    <w:rsid w:val="00CB4DE2"/>
    <w:rsid w:val="00CC004A"/>
    <w:rsid w:val="00CC0C9B"/>
    <w:rsid w:val="00CC172B"/>
    <w:rsid w:val="00CC1B29"/>
    <w:rsid w:val="00CC38AA"/>
    <w:rsid w:val="00CC475F"/>
    <w:rsid w:val="00CC56B2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5850"/>
    <w:rsid w:val="00CD69CD"/>
    <w:rsid w:val="00CD6ED2"/>
    <w:rsid w:val="00CE06F7"/>
    <w:rsid w:val="00CE0A18"/>
    <w:rsid w:val="00CE0BBF"/>
    <w:rsid w:val="00CE0F1E"/>
    <w:rsid w:val="00CE11EA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1FFB"/>
    <w:rsid w:val="00CF3083"/>
    <w:rsid w:val="00CF493E"/>
    <w:rsid w:val="00CF5168"/>
    <w:rsid w:val="00CF531B"/>
    <w:rsid w:val="00CF533C"/>
    <w:rsid w:val="00CF5829"/>
    <w:rsid w:val="00CF62BB"/>
    <w:rsid w:val="00CF7357"/>
    <w:rsid w:val="00CF7811"/>
    <w:rsid w:val="00D00731"/>
    <w:rsid w:val="00D0140B"/>
    <w:rsid w:val="00D01698"/>
    <w:rsid w:val="00D020D2"/>
    <w:rsid w:val="00D0291E"/>
    <w:rsid w:val="00D045B1"/>
    <w:rsid w:val="00D051A3"/>
    <w:rsid w:val="00D0592B"/>
    <w:rsid w:val="00D06299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ED8"/>
    <w:rsid w:val="00D233A3"/>
    <w:rsid w:val="00D2389D"/>
    <w:rsid w:val="00D24B5B"/>
    <w:rsid w:val="00D25335"/>
    <w:rsid w:val="00D25C6F"/>
    <w:rsid w:val="00D2660D"/>
    <w:rsid w:val="00D26ECC"/>
    <w:rsid w:val="00D27873"/>
    <w:rsid w:val="00D27E06"/>
    <w:rsid w:val="00D317C2"/>
    <w:rsid w:val="00D32033"/>
    <w:rsid w:val="00D322C4"/>
    <w:rsid w:val="00D32B0C"/>
    <w:rsid w:val="00D34B96"/>
    <w:rsid w:val="00D35B96"/>
    <w:rsid w:val="00D36E86"/>
    <w:rsid w:val="00D377E1"/>
    <w:rsid w:val="00D40C3D"/>
    <w:rsid w:val="00D40E4B"/>
    <w:rsid w:val="00D413F6"/>
    <w:rsid w:val="00D41622"/>
    <w:rsid w:val="00D42FF1"/>
    <w:rsid w:val="00D4438E"/>
    <w:rsid w:val="00D44952"/>
    <w:rsid w:val="00D44BAF"/>
    <w:rsid w:val="00D46D12"/>
    <w:rsid w:val="00D47B5E"/>
    <w:rsid w:val="00D500FB"/>
    <w:rsid w:val="00D5018F"/>
    <w:rsid w:val="00D502C8"/>
    <w:rsid w:val="00D504D2"/>
    <w:rsid w:val="00D507C5"/>
    <w:rsid w:val="00D5171B"/>
    <w:rsid w:val="00D51DA3"/>
    <w:rsid w:val="00D5234E"/>
    <w:rsid w:val="00D52382"/>
    <w:rsid w:val="00D525E8"/>
    <w:rsid w:val="00D52DEF"/>
    <w:rsid w:val="00D5314C"/>
    <w:rsid w:val="00D54ABF"/>
    <w:rsid w:val="00D55157"/>
    <w:rsid w:val="00D55765"/>
    <w:rsid w:val="00D56017"/>
    <w:rsid w:val="00D5658B"/>
    <w:rsid w:val="00D60117"/>
    <w:rsid w:val="00D61CFF"/>
    <w:rsid w:val="00D61E64"/>
    <w:rsid w:val="00D61FD4"/>
    <w:rsid w:val="00D62DC1"/>
    <w:rsid w:val="00D62F56"/>
    <w:rsid w:val="00D6336F"/>
    <w:rsid w:val="00D6360C"/>
    <w:rsid w:val="00D64714"/>
    <w:rsid w:val="00D6522D"/>
    <w:rsid w:val="00D65483"/>
    <w:rsid w:val="00D66BC4"/>
    <w:rsid w:val="00D66DB4"/>
    <w:rsid w:val="00D67393"/>
    <w:rsid w:val="00D67E08"/>
    <w:rsid w:val="00D67E58"/>
    <w:rsid w:val="00D67FC9"/>
    <w:rsid w:val="00D7032C"/>
    <w:rsid w:val="00D7067B"/>
    <w:rsid w:val="00D712EC"/>
    <w:rsid w:val="00D7175C"/>
    <w:rsid w:val="00D718E7"/>
    <w:rsid w:val="00D72B2E"/>
    <w:rsid w:val="00D7338D"/>
    <w:rsid w:val="00D73496"/>
    <w:rsid w:val="00D73ED0"/>
    <w:rsid w:val="00D74B6B"/>
    <w:rsid w:val="00D75F0F"/>
    <w:rsid w:val="00D760A8"/>
    <w:rsid w:val="00D76CB8"/>
    <w:rsid w:val="00D77A26"/>
    <w:rsid w:val="00D80C65"/>
    <w:rsid w:val="00D812CF"/>
    <w:rsid w:val="00D8495E"/>
    <w:rsid w:val="00D858C0"/>
    <w:rsid w:val="00D9074A"/>
    <w:rsid w:val="00D9097D"/>
    <w:rsid w:val="00D9417C"/>
    <w:rsid w:val="00D946B3"/>
    <w:rsid w:val="00D949C7"/>
    <w:rsid w:val="00D94E69"/>
    <w:rsid w:val="00D952E4"/>
    <w:rsid w:val="00D95370"/>
    <w:rsid w:val="00D953D5"/>
    <w:rsid w:val="00D95B22"/>
    <w:rsid w:val="00D97B4E"/>
    <w:rsid w:val="00D97D75"/>
    <w:rsid w:val="00DA32E6"/>
    <w:rsid w:val="00DA32F7"/>
    <w:rsid w:val="00DA4EFB"/>
    <w:rsid w:val="00DA6E41"/>
    <w:rsid w:val="00DA7113"/>
    <w:rsid w:val="00DA7B9F"/>
    <w:rsid w:val="00DB227D"/>
    <w:rsid w:val="00DB2713"/>
    <w:rsid w:val="00DB2997"/>
    <w:rsid w:val="00DB382B"/>
    <w:rsid w:val="00DB3C22"/>
    <w:rsid w:val="00DB6D92"/>
    <w:rsid w:val="00DB7520"/>
    <w:rsid w:val="00DB7A94"/>
    <w:rsid w:val="00DC0462"/>
    <w:rsid w:val="00DC095B"/>
    <w:rsid w:val="00DC0A8A"/>
    <w:rsid w:val="00DC0AAD"/>
    <w:rsid w:val="00DC0CBC"/>
    <w:rsid w:val="00DC1A2A"/>
    <w:rsid w:val="00DC30B1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020"/>
    <w:rsid w:val="00DD4216"/>
    <w:rsid w:val="00DD4F6E"/>
    <w:rsid w:val="00DD50DD"/>
    <w:rsid w:val="00DD5AE1"/>
    <w:rsid w:val="00DE0CAA"/>
    <w:rsid w:val="00DE151B"/>
    <w:rsid w:val="00DE1EB7"/>
    <w:rsid w:val="00DE1F2B"/>
    <w:rsid w:val="00DE274C"/>
    <w:rsid w:val="00DE287D"/>
    <w:rsid w:val="00DE2A8B"/>
    <w:rsid w:val="00DE4090"/>
    <w:rsid w:val="00DE4A17"/>
    <w:rsid w:val="00DE4E33"/>
    <w:rsid w:val="00DE5003"/>
    <w:rsid w:val="00DE5965"/>
    <w:rsid w:val="00DE60A2"/>
    <w:rsid w:val="00DE7727"/>
    <w:rsid w:val="00DE7D8F"/>
    <w:rsid w:val="00DF09E2"/>
    <w:rsid w:val="00DF1383"/>
    <w:rsid w:val="00DF2A1A"/>
    <w:rsid w:val="00DF4239"/>
    <w:rsid w:val="00DF4869"/>
    <w:rsid w:val="00DF55A4"/>
    <w:rsid w:val="00DF5EA1"/>
    <w:rsid w:val="00DF765B"/>
    <w:rsid w:val="00E0095F"/>
    <w:rsid w:val="00E028EE"/>
    <w:rsid w:val="00E03A59"/>
    <w:rsid w:val="00E03A6C"/>
    <w:rsid w:val="00E03C6D"/>
    <w:rsid w:val="00E03EB1"/>
    <w:rsid w:val="00E10018"/>
    <w:rsid w:val="00E10F6B"/>
    <w:rsid w:val="00E11956"/>
    <w:rsid w:val="00E119DC"/>
    <w:rsid w:val="00E12F74"/>
    <w:rsid w:val="00E139CA"/>
    <w:rsid w:val="00E13B75"/>
    <w:rsid w:val="00E13D43"/>
    <w:rsid w:val="00E15110"/>
    <w:rsid w:val="00E153C2"/>
    <w:rsid w:val="00E15C46"/>
    <w:rsid w:val="00E16BCC"/>
    <w:rsid w:val="00E16F1D"/>
    <w:rsid w:val="00E2014E"/>
    <w:rsid w:val="00E20D6E"/>
    <w:rsid w:val="00E214EB"/>
    <w:rsid w:val="00E223EA"/>
    <w:rsid w:val="00E232BC"/>
    <w:rsid w:val="00E234D2"/>
    <w:rsid w:val="00E24FBD"/>
    <w:rsid w:val="00E27DBC"/>
    <w:rsid w:val="00E30D80"/>
    <w:rsid w:val="00E3131F"/>
    <w:rsid w:val="00E319C5"/>
    <w:rsid w:val="00E31B55"/>
    <w:rsid w:val="00E324CC"/>
    <w:rsid w:val="00E34407"/>
    <w:rsid w:val="00E3467F"/>
    <w:rsid w:val="00E351C9"/>
    <w:rsid w:val="00E36BD0"/>
    <w:rsid w:val="00E413B8"/>
    <w:rsid w:val="00E41CD1"/>
    <w:rsid w:val="00E42AC9"/>
    <w:rsid w:val="00E4440F"/>
    <w:rsid w:val="00E44CB6"/>
    <w:rsid w:val="00E454D5"/>
    <w:rsid w:val="00E4591E"/>
    <w:rsid w:val="00E46E68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185"/>
    <w:rsid w:val="00E60C72"/>
    <w:rsid w:val="00E61597"/>
    <w:rsid w:val="00E62170"/>
    <w:rsid w:val="00E63CF8"/>
    <w:rsid w:val="00E643A6"/>
    <w:rsid w:val="00E64F13"/>
    <w:rsid w:val="00E655FF"/>
    <w:rsid w:val="00E65CC8"/>
    <w:rsid w:val="00E65E14"/>
    <w:rsid w:val="00E66FEF"/>
    <w:rsid w:val="00E673C4"/>
    <w:rsid w:val="00E6779B"/>
    <w:rsid w:val="00E67D48"/>
    <w:rsid w:val="00E7018A"/>
    <w:rsid w:val="00E707BA"/>
    <w:rsid w:val="00E719F9"/>
    <w:rsid w:val="00E71C79"/>
    <w:rsid w:val="00E72220"/>
    <w:rsid w:val="00E725F7"/>
    <w:rsid w:val="00E73088"/>
    <w:rsid w:val="00E7382B"/>
    <w:rsid w:val="00E73AA2"/>
    <w:rsid w:val="00E7553B"/>
    <w:rsid w:val="00E75864"/>
    <w:rsid w:val="00E76737"/>
    <w:rsid w:val="00E770C8"/>
    <w:rsid w:val="00E7773E"/>
    <w:rsid w:val="00E77E7D"/>
    <w:rsid w:val="00E80D13"/>
    <w:rsid w:val="00E80FB6"/>
    <w:rsid w:val="00E82653"/>
    <w:rsid w:val="00E836AC"/>
    <w:rsid w:val="00E84310"/>
    <w:rsid w:val="00E849D4"/>
    <w:rsid w:val="00E8539A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61"/>
    <w:rsid w:val="00EA02ED"/>
    <w:rsid w:val="00EA1B68"/>
    <w:rsid w:val="00EA1FBE"/>
    <w:rsid w:val="00EA2433"/>
    <w:rsid w:val="00EA251F"/>
    <w:rsid w:val="00EA32CC"/>
    <w:rsid w:val="00EA6667"/>
    <w:rsid w:val="00EA6881"/>
    <w:rsid w:val="00EA6D06"/>
    <w:rsid w:val="00EB0251"/>
    <w:rsid w:val="00EB08DC"/>
    <w:rsid w:val="00EB2072"/>
    <w:rsid w:val="00EB3BD5"/>
    <w:rsid w:val="00EB3FEE"/>
    <w:rsid w:val="00EB4128"/>
    <w:rsid w:val="00EB4A83"/>
    <w:rsid w:val="00EB4CC3"/>
    <w:rsid w:val="00EB52E7"/>
    <w:rsid w:val="00EB5621"/>
    <w:rsid w:val="00EB63D8"/>
    <w:rsid w:val="00EB7FA8"/>
    <w:rsid w:val="00EC0520"/>
    <w:rsid w:val="00EC0632"/>
    <w:rsid w:val="00EC26CF"/>
    <w:rsid w:val="00EC3290"/>
    <w:rsid w:val="00EC355E"/>
    <w:rsid w:val="00EC36E9"/>
    <w:rsid w:val="00EC3889"/>
    <w:rsid w:val="00EC4452"/>
    <w:rsid w:val="00EC586C"/>
    <w:rsid w:val="00EC7479"/>
    <w:rsid w:val="00EC7C1B"/>
    <w:rsid w:val="00ED00C2"/>
    <w:rsid w:val="00ED15C2"/>
    <w:rsid w:val="00ED17A9"/>
    <w:rsid w:val="00ED2080"/>
    <w:rsid w:val="00ED58D4"/>
    <w:rsid w:val="00ED5D30"/>
    <w:rsid w:val="00ED7753"/>
    <w:rsid w:val="00EE0992"/>
    <w:rsid w:val="00EE1449"/>
    <w:rsid w:val="00EE21FF"/>
    <w:rsid w:val="00EE39D6"/>
    <w:rsid w:val="00EE3D5E"/>
    <w:rsid w:val="00EE3EF3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0CB"/>
    <w:rsid w:val="00EF2310"/>
    <w:rsid w:val="00EF236D"/>
    <w:rsid w:val="00EF29BB"/>
    <w:rsid w:val="00EF2E8F"/>
    <w:rsid w:val="00EF4764"/>
    <w:rsid w:val="00EF63F4"/>
    <w:rsid w:val="00EF6943"/>
    <w:rsid w:val="00EF6D9B"/>
    <w:rsid w:val="00EF74E7"/>
    <w:rsid w:val="00F0018C"/>
    <w:rsid w:val="00F008A4"/>
    <w:rsid w:val="00F00AA8"/>
    <w:rsid w:val="00F01CEC"/>
    <w:rsid w:val="00F032BB"/>
    <w:rsid w:val="00F03671"/>
    <w:rsid w:val="00F0378D"/>
    <w:rsid w:val="00F04AE3"/>
    <w:rsid w:val="00F05CAF"/>
    <w:rsid w:val="00F076F4"/>
    <w:rsid w:val="00F07B50"/>
    <w:rsid w:val="00F10B16"/>
    <w:rsid w:val="00F11059"/>
    <w:rsid w:val="00F11B97"/>
    <w:rsid w:val="00F12DAD"/>
    <w:rsid w:val="00F136F7"/>
    <w:rsid w:val="00F13C91"/>
    <w:rsid w:val="00F1450A"/>
    <w:rsid w:val="00F15201"/>
    <w:rsid w:val="00F15345"/>
    <w:rsid w:val="00F16BFF"/>
    <w:rsid w:val="00F207D5"/>
    <w:rsid w:val="00F20A47"/>
    <w:rsid w:val="00F20F18"/>
    <w:rsid w:val="00F215A3"/>
    <w:rsid w:val="00F22EA9"/>
    <w:rsid w:val="00F236D4"/>
    <w:rsid w:val="00F23AF6"/>
    <w:rsid w:val="00F23CF8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214B"/>
    <w:rsid w:val="00F33F61"/>
    <w:rsid w:val="00F340F4"/>
    <w:rsid w:val="00F34406"/>
    <w:rsid w:val="00F34408"/>
    <w:rsid w:val="00F35658"/>
    <w:rsid w:val="00F40941"/>
    <w:rsid w:val="00F414C4"/>
    <w:rsid w:val="00F42940"/>
    <w:rsid w:val="00F42BE7"/>
    <w:rsid w:val="00F438DD"/>
    <w:rsid w:val="00F44146"/>
    <w:rsid w:val="00F44A58"/>
    <w:rsid w:val="00F45052"/>
    <w:rsid w:val="00F45904"/>
    <w:rsid w:val="00F475D5"/>
    <w:rsid w:val="00F476A5"/>
    <w:rsid w:val="00F47A89"/>
    <w:rsid w:val="00F50F2A"/>
    <w:rsid w:val="00F5239A"/>
    <w:rsid w:val="00F52A87"/>
    <w:rsid w:val="00F53630"/>
    <w:rsid w:val="00F53826"/>
    <w:rsid w:val="00F53EBD"/>
    <w:rsid w:val="00F5423E"/>
    <w:rsid w:val="00F54EA6"/>
    <w:rsid w:val="00F550A2"/>
    <w:rsid w:val="00F55AB7"/>
    <w:rsid w:val="00F55EF9"/>
    <w:rsid w:val="00F55FCE"/>
    <w:rsid w:val="00F563FF"/>
    <w:rsid w:val="00F56E19"/>
    <w:rsid w:val="00F57005"/>
    <w:rsid w:val="00F600FF"/>
    <w:rsid w:val="00F601F4"/>
    <w:rsid w:val="00F61B0C"/>
    <w:rsid w:val="00F62CCB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9AB"/>
    <w:rsid w:val="00F73BF5"/>
    <w:rsid w:val="00F73D02"/>
    <w:rsid w:val="00F75BCF"/>
    <w:rsid w:val="00F75C77"/>
    <w:rsid w:val="00F767E5"/>
    <w:rsid w:val="00F7725B"/>
    <w:rsid w:val="00F77268"/>
    <w:rsid w:val="00F77C20"/>
    <w:rsid w:val="00F80276"/>
    <w:rsid w:val="00F80DBD"/>
    <w:rsid w:val="00F81236"/>
    <w:rsid w:val="00F824CF"/>
    <w:rsid w:val="00F8287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646"/>
    <w:rsid w:val="00F930E2"/>
    <w:rsid w:val="00F942F0"/>
    <w:rsid w:val="00F9512C"/>
    <w:rsid w:val="00F963F3"/>
    <w:rsid w:val="00F96A52"/>
    <w:rsid w:val="00F96B99"/>
    <w:rsid w:val="00F97194"/>
    <w:rsid w:val="00FA1699"/>
    <w:rsid w:val="00FA18ED"/>
    <w:rsid w:val="00FA1FA1"/>
    <w:rsid w:val="00FA2354"/>
    <w:rsid w:val="00FA24AC"/>
    <w:rsid w:val="00FA26A3"/>
    <w:rsid w:val="00FA2A33"/>
    <w:rsid w:val="00FA2DB2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475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B1C"/>
    <w:rsid w:val="00FB7F73"/>
    <w:rsid w:val="00FC05A9"/>
    <w:rsid w:val="00FC09B6"/>
    <w:rsid w:val="00FC1D19"/>
    <w:rsid w:val="00FC283B"/>
    <w:rsid w:val="00FC29D1"/>
    <w:rsid w:val="00FC46CF"/>
    <w:rsid w:val="00FC4959"/>
    <w:rsid w:val="00FC4E0F"/>
    <w:rsid w:val="00FC4EA1"/>
    <w:rsid w:val="00FC4F55"/>
    <w:rsid w:val="00FC61E1"/>
    <w:rsid w:val="00FC7619"/>
    <w:rsid w:val="00FC788E"/>
    <w:rsid w:val="00FC7ABA"/>
    <w:rsid w:val="00FD09D6"/>
    <w:rsid w:val="00FD1C0A"/>
    <w:rsid w:val="00FD1EA8"/>
    <w:rsid w:val="00FD2A85"/>
    <w:rsid w:val="00FD2EF1"/>
    <w:rsid w:val="00FD301F"/>
    <w:rsid w:val="00FD41F9"/>
    <w:rsid w:val="00FD46A2"/>
    <w:rsid w:val="00FD52EB"/>
    <w:rsid w:val="00FD6F32"/>
    <w:rsid w:val="00FE174A"/>
    <w:rsid w:val="00FE197B"/>
    <w:rsid w:val="00FE4872"/>
    <w:rsid w:val="00FE49B8"/>
    <w:rsid w:val="00FE536E"/>
    <w:rsid w:val="00FE55FE"/>
    <w:rsid w:val="00FE5F0A"/>
    <w:rsid w:val="00FE7878"/>
    <w:rsid w:val="00FE7A7B"/>
    <w:rsid w:val="00FE7D17"/>
    <w:rsid w:val="00FE7D91"/>
    <w:rsid w:val="00FF0B6D"/>
    <w:rsid w:val="00FF1068"/>
    <w:rsid w:val="00FF11A3"/>
    <w:rsid w:val="00FF16B5"/>
    <w:rsid w:val="00FF1850"/>
    <w:rsid w:val="00FF3A7C"/>
    <w:rsid w:val="00FF3F40"/>
    <w:rsid w:val="00FF42BC"/>
    <w:rsid w:val="00FF463A"/>
    <w:rsid w:val="00FF49B7"/>
    <w:rsid w:val="00FF5AE0"/>
    <w:rsid w:val="00FF7198"/>
    <w:rsid w:val="00FF7509"/>
    <w:rsid w:val="00FF7606"/>
    <w:rsid w:val="73E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213399"/>
  <w15:docId w15:val="{00DCABAA-18C1-4AE3-8450-D3DFECE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D6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character" w:customStyle="1" w:styleId="NOZchn">
    <w:name w:val="NO Zchn"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03677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A55FC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E18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A66F5"/>
    <w:pPr>
      <w:spacing w:line="240" w:lineRule="auto"/>
      <w:jc w:val="center"/>
    </w:pPr>
    <w:rPr>
      <w:rFonts w:eastAsia="SimSun"/>
      <w:color w:val="FF0000"/>
    </w:rPr>
  </w:style>
  <w:style w:type="character" w:customStyle="1" w:styleId="Heading3Char">
    <w:name w:val="Heading 3 Char"/>
    <w:basedOn w:val="DefaultParagraphFont"/>
    <w:link w:val="Heading3"/>
    <w:rsid w:val="00684667"/>
    <w:rPr>
      <w:rFonts w:ascii="Arial" w:eastAsia="Times New Roman" w:hAnsi="Arial"/>
      <w:sz w:val="28"/>
      <w:lang w:val="en-GB" w:eastAsia="en-US"/>
    </w:rPr>
  </w:style>
  <w:style w:type="character" w:customStyle="1" w:styleId="TALChar">
    <w:name w:val="TAL Char"/>
    <w:qFormat/>
    <w:rsid w:val="00C2679A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9B2D6D"/>
    <w:rPr>
      <w:rFonts w:eastAsia="Times New Roman"/>
      <w:lang w:val="en-GB" w:eastAsia="en-US"/>
    </w:rPr>
  </w:style>
  <w:style w:type="character" w:customStyle="1" w:styleId="B1Zchn">
    <w:name w:val="B1 Zchn"/>
    <w:qFormat/>
    <w:rsid w:val="009B2D6D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09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7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07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4665</TotalTime>
  <Pages>7</Pages>
  <Words>3683</Words>
  <Characters>20998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215</cp:revision>
  <cp:lastPrinted>2009-04-22T15:01:00Z</cp:lastPrinted>
  <dcterms:created xsi:type="dcterms:W3CDTF">2023-08-22T10:23:00Z</dcterms:created>
  <dcterms:modified xsi:type="dcterms:W3CDTF">2025-10-02T14:58:00Z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(3)FTqHqOdbKEpC1OumLrDAjyosUPZ7rPKo04/YUvQ1TzoLAnU30shMtTEeJYKcKN54aahjenKL
9daZPc56+9sIPXwMTJkt8HrzItgl26uyARobEsIftaALPzCdszEis4F7agQNron29H2WOPHj
L6N/Uruj/BFm3soktHl/7QUHoQUqSpneZ+VaoD9zzPqnsX+YgZGiTJ/vBZbviFi4BLMc1MSA
2zc8fJ5mQ1AL7OW+93</vt:lpwstr>
  </property>
  <property fmtid="{D5CDD505-2E9C-101B-9397-08002B2CF9AE}" pid="17" name="_2015_ms_pID_7253431">
    <vt:lpwstr>7Y6eR1OZS1JJys3amF+zn2gp1bFQXNqHyP3R7ik6/jAxSxFb5S1qxD
k4fDRWzyAFSa8szO9qNqrUi9AOUgRTxhzvOHK4CzoKKb6ZvyzHyMjUdf9pUU1oy/jHJl8F5s
6AEeqjBnsOYsgkdzC3OZfdNsb1uDmpTW9uKtQDBUvJRi+Icv+eMUUPbmi2daa8augZfqHham
1xEb1jvSkfgfsx3UVz7QWUqPTaCkv4dhMDdM</vt:lpwstr>
  </property>
  <property fmtid="{D5CDD505-2E9C-101B-9397-08002B2CF9AE}" pid="18" name="_2015_ms_pID_7253432">
    <vt:lpwstr>+a0Pnjb50mCJ8SNbHnUPFEg=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1759401169</vt:lpwstr>
  </property>
</Properties>
</file>