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E2AA6" w14:textId="2FF1BD73" w:rsidR="000E2EF6" w:rsidRPr="000E2EF6" w:rsidRDefault="000E2EF6" w:rsidP="000E2EF6">
      <w:pPr>
        <w:tabs>
          <w:tab w:val="right" w:pos="9781"/>
        </w:tabs>
        <w:spacing w:after="0" w:line="240" w:lineRule="auto"/>
        <w:rPr>
          <w:rFonts w:ascii="Arial" w:eastAsia="Malgun Gothic" w:hAnsi="Arial" w:cs="Times New Roman"/>
          <w:b/>
          <w:noProof/>
          <w:kern w:val="0"/>
          <w:szCs w:val="20"/>
          <w:lang w:val="en-GB" w:eastAsia="ja-JP"/>
          <w14:ligatures w14:val="none"/>
        </w:rPr>
      </w:pPr>
      <w:bookmarkStart w:id="0" w:name="Title"/>
      <w:bookmarkStart w:id="1" w:name="_Hlk54275161"/>
      <w:bookmarkStart w:id="2" w:name="_Hlk142299101"/>
      <w:bookmarkEnd w:id="0"/>
      <w:bookmarkEnd w:id="1"/>
      <w:bookmarkEnd w:id="2"/>
      <w:r w:rsidRPr="000E2EF6">
        <w:rPr>
          <w:rFonts w:ascii="Arial" w:eastAsia="DengXian" w:hAnsi="Arial" w:cs="Times New Roman"/>
          <w:b/>
          <w:noProof/>
          <w:kern w:val="0"/>
          <w:szCs w:val="20"/>
          <w:lang w:val="en-GB"/>
          <w14:ligatures w14:val="none"/>
        </w:rPr>
        <w:t>3GPP TSG RAN WG2#13</w:t>
      </w:r>
      <w:r w:rsidRPr="000E2EF6">
        <w:rPr>
          <w:rFonts w:ascii="Arial" w:eastAsia="Malgun Gothic" w:hAnsi="Arial" w:cs="Times New Roman" w:hint="eastAsia"/>
          <w:b/>
          <w:noProof/>
          <w:kern w:val="0"/>
          <w:szCs w:val="20"/>
          <w:lang w:val="en-GB" w:eastAsia="ja-JP"/>
          <w14:ligatures w14:val="none"/>
        </w:rPr>
        <w:t>1</w:t>
      </w:r>
      <w:r w:rsidRPr="000E2EF6">
        <w:rPr>
          <w:rFonts w:ascii="Arial" w:eastAsia="DengXian" w:hAnsi="Arial" w:cs="Times New Roman"/>
          <w:b/>
          <w:noProof/>
          <w:kern w:val="0"/>
          <w:szCs w:val="20"/>
          <w:lang w:val="en-GB"/>
          <w14:ligatures w14:val="none"/>
        </w:rPr>
        <w:tab/>
        <w:t>R2-250</w:t>
      </w:r>
      <w:r w:rsidRPr="000E2EF6">
        <w:rPr>
          <w:rFonts w:ascii="Arial" w:eastAsia="Malgun Gothic" w:hAnsi="Arial" w:cs="Times New Roman" w:hint="eastAsia"/>
          <w:b/>
          <w:noProof/>
          <w:kern w:val="0"/>
          <w:szCs w:val="20"/>
          <w:lang w:val="en-GB" w:eastAsia="ja-JP"/>
          <w14:ligatures w14:val="none"/>
        </w:rPr>
        <w:t>50</w:t>
      </w:r>
      <w:r w:rsidRPr="000E2EF6">
        <w:rPr>
          <w:rFonts w:ascii="Arial" w:eastAsia="Malgun Gothic" w:hAnsi="Arial" w:cs="Times New Roman"/>
          <w:b/>
          <w:noProof/>
          <w:kern w:val="0"/>
          <w:szCs w:val="20"/>
          <w:lang w:val="en-GB" w:eastAsia="ja-JP"/>
          <w14:ligatures w14:val="none"/>
        </w:rPr>
        <w:t>4</w:t>
      </w:r>
      <w:r>
        <w:rPr>
          <w:rFonts w:ascii="Arial" w:eastAsia="Malgun Gothic" w:hAnsi="Arial" w:cs="Times New Roman"/>
          <w:b/>
          <w:noProof/>
          <w:kern w:val="0"/>
          <w:szCs w:val="20"/>
          <w:lang w:val="en-GB" w:eastAsia="ja-JP"/>
          <w14:ligatures w14:val="none"/>
        </w:rPr>
        <w:t>6</w:t>
      </w:r>
    </w:p>
    <w:p w14:paraId="3246FA1F" w14:textId="77777777" w:rsidR="000E2EF6" w:rsidRPr="000E2EF6" w:rsidRDefault="000E2EF6" w:rsidP="000E2EF6">
      <w:pPr>
        <w:tabs>
          <w:tab w:val="right" w:pos="9216"/>
        </w:tabs>
        <w:spacing w:after="0" w:line="240" w:lineRule="auto"/>
        <w:rPr>
          <w:rFonts w:ascii="Arial" w:eastAsia="DengXian" w:hAnsi="Arial" w:cs="Times New Roman"/>
          <w:b/>
          <w:noProof/>
          <w:kern w:val="0"/>
          <w:szCs w:val="20"/>
          <w:lang w:val="en-GB"/>
          <w14:ligatures w14:val="none"/>
        </w:rPr>
      </w:pPr>
      <w:r w:rsidRPr="000E2EF6">
        <w:rPr>
          <w:rFonts w:ascii="Arial" w:eastAsia="Malgun Gothic" w:hAnsi="Arial" w:cs="Times New Roman" w:hint="eastAsia"/>
          <w:b/>
          <w:noProof/>
          <w:kern w:val="0"/>
          <w:szCs w:val="20"/>
          <w:lang w:val="en-GB" w:eastAsia="ja-JP"/>
          <w14:ligatures w14:val="none"/>
        </w:rPr>
        <w:t>B</w:t>
      </w:r>
      <w:r w:rsidRPr="000E2EF6">
        <w:rPr>
          <w:rFonts w:ascii="Arial" w:eastAsia="Malgun Gothic" w:hAnsi="Arial" w:cs="Times New Roman"/>
          <w:b/>
          <w:noProof/>
          <w:kern w:val="0"/>
          <w:szCs w:val="20"/>
          <w:lang w:val="en-GB" w:eastAsia="ja-JP"/>
          <w14:ligatures w14:val="none"/>
        </w:rPr>
        <w:t>e</w:t>
      </w:r>
      <w:r w:rsidRPr="000E2EF6">
        <w:rPr>
          <w:rFonts w:ascii="Arial" w:eastAsia="Malgun Gothic" w:hAnsi="Arial" w:cs="Times New Roman" w:hint="eastAsia"/>
          <w:b/>
          <w:noProof/>
          <w:kern w:val="0"/>
          <w:szCs w:val="20"/>
          <w:lang w:val="en-GB" w:eastAsia="ja-JP"/>
          <w14:ligatures w14:val="none"/>
        </w:rPr>
        <w:t>ngal</w:t>
      </w:r>
      <w:r w:rsidRPr="000E2EF6">
        <w:rPr>
          <w:rFonts w:ascii="Arial" w:eastAsia="Malgun Gothic" w:hAnsi="Arial" w:cs="Times New Roman"/>
          <w:b/>
          <w:noProof/>
          <w:kern w:val="0"/>
          <w:szCs w:val="20"/>
          <w:lang w:val="en-GB" w:eastAsia="ja-JP"/>
          <w14:ligatures w14:val="none"/>
        </w:rPr>
        <w:t>u</w:t>
      </w:r>
      <w:r w:rsidRPr="000E2EF6">
        <w:rPr>
          <w:rFonts w:ascii="Arial" w:eastAsia="Malgun Gothic" w:hAnsi="Arial" w:cs="Times New Roman" w:hint="eastAsia"/>
          <w:b/>
          <w:noProof/>
          <w:kern w:val="0"/>
          <w:szCs w:val="20"/>
          <w:lang w:val="en-GB" w:eastAsia="ja-JP"/>
          <w14:ligatures w14:val="none"/>
        </w:rPr>
        <w:t>r</w:t>
      </w:r>
      <w:r w:rsidRPr="000E2EF6">
        <w:rPr>
          <w:rFonts w:ascii="Arial" w:eastAsia="Malgun Gothic" w:hAnsi="Arial" w:cs="Times New Roman"/>
          <w:b/>
          <w:noProof/>
          <w:kern w:val="0"/>
          <w:szCs w:val="20"/>
          <w:lang w:val="en-GB" w:eastAsia="ja-JP"/>
          <w14:ligatures w14:val="none"/>
        </w:rPr>
        <w:t>u</w:t>
      </w:r>
      <w:r w:rsidRPr="000E2EF6">
        <w:rPr>
          <w:rFonts w:ascii="Arial" w:eastAsia="Malgun Gothic" w:hAnsi="Arial" w:cs="Times New Roman" w:hint="eastAsia"/>
          <w:b/>
          <w:noProof/>
          <w:kern w:val="0"/>
          <w:szCs w:val="20"/>
          <w:lang w:val="en-GB" w:eastAsia="ja-JP"/>
          <w14:ligatures w14:val="none"/>
        </w:rPr>
        <w:t>, India</w:t>
      </w:r>
      <w:r w:rsidRPr="000E2EF6">
        <w:rPr>
          <w:rFonts w:ascii="Arial" w:eastAsia="DengXian" w:hAnsi="Arial" w:cs="Times New Roman"/>
          <w:b/>
          <w:noProof/>
          <w:kern w:val="0"/>
          <w:szCs w:val="20"/>
          <w:lang w:val="en-GB"/>
          <w14:ligatures w14:val="none"/>
        </w:rPr>
        <w:t xml:space="preserve">, </w:t>
      </w:r>
      <w:r w:rsidRPr="000E2EF6">
        <w:rPr>
          <w:rFonts w:ascii="Arial" w:eastAsia="Malgun Gothic" w:hAnsi="Arial" w:cs="Times New Roman" w:hint="eastAsia"/>
          <w:b/>
          <w:noProof/>
          <w:kern w:val="0"/>
          <w:szCs w:val="20"/>
          <w:lang w:val="en-GB" w:eastAsia="ja-JP"/>
          <w14:ligatures w14:val="none"/>
        </w:rPr>
        <w:t>25</w:t>
      </w:r>
      <w:r w:rsidRPr="000E2EF6">
        <w:rPr>
          <w:rFonts w:ascii="Arial" w:eastAsia="DengXian" w:hAnsi="Arial" w:cs="Times New Roman"/>
          <w:b/>
          <w:noProof/>
          <w:kern w:val="0"/>
          <w:szCs w:val="20"/>
          <w:vertAlign w:val="superscript"/>
          <w:lang w:val="en-GB"/>
          <w14:ligatures w14:val="none"/>
        </w:rPr>
        <w:t>th</w:t>
      </w:r>
      <w:r w:rsidRPr="000E2EF6">
        <w:rPr>
          <w:rFonts w:ascii="Arial" w:eastAsia="DengXian" w:hAnsi="Arial" w:cs="Times New Roman"/>
          <w:b/>
          <w:noProof/>
          <w:kern w:val="0"/>
          <w:szCs w:val="20"/>
          <w:lang w:val="en-GB"/>
          <w14:ligatures w14:val="none"/>
        </w:rPr>
        <w:t xml:space="preserve"> - 2</w:t>
      </w:r>
      <w:r w:rsidRPr="000E2EF6">
        <w:rPr>
          <w:rFonts w:ascii="Arial" w:eastAsia="Malgun Gothic" w:hAnsi="Arial" w:cs="Times New Roman" w:hint="eastAsia"/>
          <w:b/>
          <w:noProof/>
          <w:kern w:val="0"/>
          <w:szCs w:val="20"/>
          <w:lang w:val="en-GB" w:eastAsia="ja-JP"/>
          <w14:ligatures w14:val="none"/>
        </w:rPr>
        <w:t>9</w:t>
      </w:r>
      <w:r w:rsidRPr="000E2EF6">
        <w:rPr>
          <w:rFonts w:ascii="Arial" w:eastAsia="Malgun Gothic" w:hAnsi="Arial" w:cs="Times New Roman" w:hint="eastAsia"/>
          <w:b/>
          <w:noProof/>
          <w:kern w:val="0"/>
          <w:szCs w:val="20"/>
          <w:vertAlign w:val="superscript"/>
          <w:lang w:val="en-GB" w:eastAsia="ja-JP"/>
          <w14:ligatures w14:val="none"/>
        </w:rPr>
        <w:t>th</w:t>
      </w:r>
      <w:r w:rsidRPr="000E2EF6">
        <w:rPr>
          <w:rFonts w:ascii="Arial" w:eastAsia="Malgun Gothic" w:hAnsi="Arial" w:cs="Times New Roman" w:hint="eastAsia"/>
          <w:b/>
          <w:noProof/>
          <w:kern w:val="0"/>
          <w:szCs w:val="20"/>
          <w:lang w:val="en-GB" w:eastAsia="ja-JP"/>
          <w14:ligatures w14:val="none"/>
        </w:rPr>
        <w:t>August</w:t>
      </w:r>
      <w:r w:rsidRPr="000E2EF6">
        <w:rPr>
          <w:rFonts w:ascii="Arial" w:eastAsia="DengXian" w:hAnsi="Arial" w:cs="Times New Roman"/>
          <w:b/>
          <w:noProof/>
          <w:kern w:val="0"/>
          <w:szCs w:val="20"/>
          <w:lang w:val="en-GB"/>
          <w14:ligatures w14:val="none"/>
        </w:rPr>
        <w:t xml:space="preserve"> 2025</w:t>
      </w:r>
    </w:p>
    <w:p w14:paraId="67F64C9A" w14:textId="77777777" w:rsidR="000E2EF6" w:rsidRPr="000E2EF6" w:rsidRDefault="000E2EF6" w:rsidP="000E2EF6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 w:line="240" w:lineRule="auto"/>
        <w:rPr>
          <w:rFonts w:ascii="Arial" w:eastAsia="DengXian" w:hAnsi="Arial" w:cs="SimSun"/>
          <w:noProof/>
          <w:kern w:val="0"/>
          <w:sz w:val="20"/>
          <w:szCs w:val="20"/>
          <w:lang w:val="en-GB"/>
          <w14:ligatures w14:val="none"/>
        </w:rPr>
      </w:pPr>
    </w:p>
    <w:p w14:paraId="6EE5ABE0" w14:textId="77777777" w:rsidR="000E2EF6" w:rsidRPr="000E2EF6" w:rsidRDefault="000E2EF6" w:rsidP="000E2EF6">
      <w:pPr>
        <w:spacing w:after="0" w:line="240" w:lineRule="auto"/>
        <w:rPr>
          <w:rFonts w:ascii="Arial" w:eastAsia="Malgun Gothic" w:hAnsi="Arial" w:cs="Arial"/>
          <w:kern w:val="0"/>
          <w:sz w:val="20"/>
          <w:szCs w:val="20"/>
          <w:lang w:val="en-GB"/>
          <w14:ligatures w14:val="none"/>
        </w:rPr>
      </w:pPr>
    </w:p>
    <w:p w14:paraId="4C693F5B" w14:textId="4E8C299C" w:rsidR="00BC53AA" w:rsidRPr="00BC53AA" w:rsidRDefault="00BC53AA" w:rsidP="00BC53AA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DengXian" w:hAnsi="Arial" w:cs="Arial"/>
          <w:b/>
          <w:noProof/>
          <w:kern w:val="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noProof/>
          <w:kern w:val="0"/>
          <w:lang w:val="en-GB" w:eastAsia="ja-JP"/>
          <w14:ligatures w14:val="none"/>
        </w:rPr>
        <w:t>3GPP TSG-RAN WG4 Meeting #115</w:t>
      </w:r>
      <w:r w:rsidRPr="00BC53AA">
        <w:rPr>
          <w:rFonts w:ascii="Arial" w:eastAsia="DengXian" w:hAnsi="Arial" w:cs="Arial"/>
          <w:b/>
          <w:noProof/>
          <w:kern w:val="0"/>
          <w:lang w:val="en-GB" w:eastAsia="ja-JP"/>
          <w14:ligatures w14:val="none"/>
        </w:rPr>
        <w:tab/>
      </w:r>
      <w:r w:rsidRPr="00BC53AA">
        <w:rPr>
          <w:rFonts w:ascii="Arial" w:eastAsia="DengXian" w:hAnsi="Arial" w:cs="Arial"/>
          <w:b/>
          <w:noProof/>
          <w:color w:val="000000"/>
          <w:kern w:val="0"/>
          <w:lang w:val="en-GB" w:eastAsia="ja-JP"/>
          <w14:ligatures w14:val="none"/>
        </w:rPr>
        <w:t>R4-25</w:t>
      </w:r>
      <w:r w:rsidR="00D40FC5">
        <w:rPr>
          <w:rFonts w:ascii="Arial" w:eastAsia="DengXian" w:hAnsi="Arial" w:cs="Arial"/>
          <w:b/>
          <w:noProof/>
          <w:color w:val="000000"/>
          <w:kern w:val="0"/>
          <w:lang w:val="en-GB" w:eastAsia="ja-JP"/>
          <w14:ligatures w14:val="none"/>
        </w:rPr>
        <w:t>0</w:t>
      </w:r>
      <w:r w:rsidR="00913B10">
        <w:rPr>
          <w:rFonts w:ascii="Arial" w:eastAsia="DengXian" w:hAnsi="Arial" w:cs="Arial"/>
          <w:b/>
          <w:noProof/>
          <w:color w:val="000000"/>
          <w:kern w:val="0"/>
          <w:lang w:val="en-GB" w:eastAsia="ja-JP"/>
          <w14:ligatures w14:val="none"/>
        </w:rPr>
        <w:t>8088</w:t>
      </w:r>
    </w:p>
    <w:p w14:paraId="7CB0630B" w14:textId="77777777" w:rsidR="00BC53AA" w:rsidRPr="00BC53AA" w:rsidRDefault="00BC53AA" w:rsidP="00BC53AA">
      <w:pPr>
        <w:tabs>
          <w:tab w:val="center" w:pos="4536"/>
          <w:tab w:val="right" w:pos="8280"/>
          <w:tab w:val="right" w:pos="9639"/>
        </w:tabs>
        <w:overflowPunct w:val="0"/>
        <w:autoSpaceDE w:val="0"/>
        <w:autoSpaceDN w:val="0"/>
        <w:adjustRightInd w:val="0"/>
        <w:spacing w:after="0" w:line="276" w:lineRule="auto"/>
        <w:ind w:right="2"/>
        <w:textAlignment w:val="baseline"/>
        <w:rPr>
          <w:rFonts w:ascii="Arial" w:eastAsia="DengXian" w:hAnsi="Arial" w:cs="Arial"/>
          <w:b/>
          <w:kern w:val="0"/>
          <w:lang w:val="en-GB" w:eastAsia="zh-CN"/>
          <w14:ligatures w14:val="none"/>
        </w:rPr>
      </w:pPr>
      <w:r w:rsidRPr="00BC53AA">
        <w:rPr>
          <w:rFonts w:ascii="Arial" w:eastAsia="DengXian" w:hAnsi="Arial" w:cs="Arial"/>
          <w:b/>
          <w:kern w:val="0"/>
          <w:lang w:val="en-GB" w:eastAsia="zh-CN"/>
          <w14:ligatures w14:val="none"/>
        </w:rPr>
        <w:t>St Julian’s, Malta, 19th – 25th May 2025</w:t>
      </w:r>
    </w:p>
    <w:p w14:paraId="790B78F7" w14:textId="77777777" w:rsidR="00BC53AA" w:rsidRPr="00BC53AA" w:rsidRDefault="00BC53AA" w:rsidP="00BC53AA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 w:line="240" w:lineRule="auto"/>
        <w:jc w:val="both"/>
        <w:rPr>
          <w:rFonts w:ascii="Arial" w:eastAsia="DengXian" w:hAnsi="Arial" w:cs="SimSun"/>
          <w:noProof/>
          <w:kern w:val="0"/>
          <w:sz w:val="20"/>
          <w:szCs w:val="20"/>
          <w:lang w:val="en-GB" w:eastAsia="ja-JP"/>
          <w14:ligatures w14:val="none"/>
        </w:rPr>
      </w:pPr>
    </w:p>
    <w:p w14:paraId="482C9F14" w14:textId="77777777" w:rsidR="00BC53AA" w:rsidRPr="00BC53AA" w:rsidRDefault="00BC53AA" w:rsidP="00BC53AA">
      <w:pPr>
        <w:spacing w:after="0" w:line="240" w:lineRule="auto"/>
        <w:jc w:val="both"/>
        <w:rPr>
          <w:rFonts w:ascii="Arial" w:eastAsia="DengXian" w:hAnsi="Arial" w:cs="Arial"/>
          <w:kern w:val="0"/>
          <w:sz w:val="20"/>
          <w:szCs w:val="20"/>
          <w:lang w:val="en-GB" w:eastAsia="ja-JP"/>
          <w14:ligatures w14:val="none"/>
        </w:rPr>
      </w:pPr>
    </w:p>
    <w:p w14:paraId="72DFAC23" w14:textId="05C966ED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/>
          <w:kern w:val="0"/>
          <w:sz w:val="20"/>
          <w:szCs w:val="20"/>
          <w:lang w:eastAsia="zh-CN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Title: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  <w:t xml:space="preserve">Reply LS </w:t>
      </w:r>
      <w:r w:rsidR="00D12546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 xml:space="preserve">to RAN2 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on Signalling for 7 MHz Channel Bandwidth</w:t>
      </w:r>
    </w:p>
    <w:p w14:paraId="09DBADCF" w14:textId="531A4EA0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Response to: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</w:r>
      <w:r w:rsidR="00EB3AC7" w:rsidRPr="00EB3AC7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R2-2503201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EB3AC7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 xml:space="preserve">Reply 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LS on Signalling for 7 MHz Channel Bandwidth</w:t>
      </w:r>
    </w:p>
    <w:p w14:paraId="4BA791AD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Release: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  <w:t>Rel-19</w:t>
      </w:r>
    </w:p>
    <w:p w14:paraId="768C6B84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Work Item: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eastAsia="ja-JP"/>
          <w14:ligatures w14:val="none"/>
        </w:rPr>
        <w:t>NR_FR1_7MHz_BW-Core</w:t>
      </w:r>
    </w:p>
    <w:p w14:paraId="0405A6B6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</w:p>
    <w:p w14:paraId="67D93C0D" w14:textId="1FEFCDEF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Source: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  <w:t>RAN</w:t>
      </w:r>
      <w:r w:rsidR="00D12546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4</w:t>
      </w:r>
    </w:p>
    <w:p w14:paraId="13E1B7CF" w14:textId="441484FD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/>
          <w:kern w:val="0"/>
          <w:sz w:val="20"/>
          <w:szCs w:val="20"/>
          <w:lang w:val="en-GB" w:eastAsia="zh-CN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To: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  <w:t>RAN</w:t>
      </w:r>
      <w:r w:rsidR="00D12546">
        <w:rPr>
          <w:rFonts w:ascii="Arial" w:eastAsia="SimSun" w:hAnsi="Arial" w:cs="Arial"/>
          <w:b/>
          <w:kern w:val="0"/>
          <w:sz w:val="20"/>
          <w:szCs w:val="20"/>
          <w:lang w:eastAsia="zh-CN"/>
          <w14:ligatures w14:val="none"/>
        </w:rPr>
        <w:t>2</w:t>
      </w:r>
    </w:p>
    <w:p w14:paraId="5555480E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Cc: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  <w:t>RAN3</w:t>
      </w:r>
    </w:p>
    <w:p w14:paraId="43BA2258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ja-JP"/>
          <w14:ligatures w14:val="none"/>
        </w:rPr>
      </w:pPr>
    </w:p>
    <w:p w14:paraId="56C45AF7" w14:textId="77777777" w:rsidR="00BC53AA" w:rsidRPr="00BC53AA" w:rsidRDefault="00BC53AA" w:rsidP="00BC53AA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Contact Person:</w:t>
      </w:r>
    </w:p>
    <w:p w14:paraId="45E29D22" w14:textId="65A569E9" w:rsidR="00BC53AA" w:rsidRPr="00BC53AA" w:rsidRDefault="00BC53AA" w:rsidP="00BC53AA">
      <w:pPr>
        <w:keepNext/>
        <w:tabs>
          <w:tab w:val="left" w:pos="2694"/>
        </w:tabs>
        <w:overflowPunct w:val="0"/>
        <w:autoSpaceDE w:val="0"/>
        <w:autoSpaceDN w:val="0"/>
        <w:adjustRightInd w:val="0"/>
        <w:spacing w:after="0" w:line="240" w:lineRule="auto"/>
        <w:ind w:left="567"/>
        <w:textAlignment w:val="baseline"/>
        <w:outlineLvl w:val="3"/>
        <w:rPr>
          <w:rFonts w:ascii="Arial" w:eastAsia="SimSun" w:hAnsi="Arial" w:cs="Arial"/>
          <w:b/>
          <w:bCs/>
          <w:kern w:val="0"/>
          <w:sz w:val="20"/>
          <w:szCs w:val="20"/>
          <w:lang w:eastAsia="zh-CN"/>
          <w14:ligatures w14:val="none"/>
        </w:rPr>
      </w:pPr>
      <w:r w:rsidRPr="00BC53AA">
        <w:rPr>
          <w:rFonts w:ascii="Arial" w:eastAsia="SimSun" w:hAnsi="Arial" w:cs="Arial"/>
          <w:b/>
          <w:kern w:val="0"/>
          <w:sz w:val="20"/>
          <w:szCs w:val="20"/>
          <w:lang w:val="en-GB"/>
          <w14:ligatures w14:val="none"/>
        </w:rPr>
        <w:t>Name:</w:t>
      </w:r>
      <w:r w:rsidRPr="00BC53AA">
        <w:rPr>
          <w:rFonts w:ascii="Arial" w:eastAsia="SimSun" w:hAnsi="Arial" w:cs="Arial"/>
          <w:b/>
          <w:bCs/>
          <w:kern w:val="0"/>
          <w:sz w:val="20"/>
          <w:szCs w:val="20"/>
          <w:lang w:val="en-GB"/>
          <w14:ligatures w14:val="none"/>
        </w:rPr>
        <w:tab/>
      </w:r>
      <w:r w:rsidR="00EB3AC7">
        <w:rPr>
          <w:rFonts w:ascii="Arial" w:eastAsia="SimSun" w:hAnsi="Arial" w:cs="Arial"/>
          <w:b/>
          <w:bCs/>
          <w:kern w:val="0"/>
          <w:sz w:val="20"/>
          <w:szCs w:val="20"/>
          <w:lang w:eastAsia="zh-CN"/>
          <w14:ligatures w14:val="none"/>
        </w:rPr>
        <w:t>Bill Shvodian</w:t>
      </w:r>
    </w:p>
    <w:p w14:paraId="21B2EE4E" w14:textId="2287CEC2" w:rsidR="00BC53AA" w:rsidRPr="00BC53AA" w:rsidRDefault="00BC53AA" w:rsidP="00BC53AA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/>
          <w:color w:val="0000FF"/>
          <w:kern w:val="0"/>
          <w:sz w:val="20"/>
          <w:szCs w:val="20"/>
          <w:lang w:eastAsia="zh-CN"/>
          <w14:ligatures w14:val="none"/>
        </w:rPr>
      </w:pPr>
      <w:r w:rsidRPr="00BC53AA">
        <w:rPr>
          <w:rFonts w:ascii="Arial" w:eastAsia="SimSun" w:hAnsi="Arial" w:cs="Arial"/>
          <w:b/>
          <w:color w:val="0000FF"/>
          <w:kern w:val="0"/>
          <w:sz w:val="20"/>
          <w:szCs w:val="20"/>
          <w:lang w:val="it-IT"/>
          <w14:ligatures w14:val="none"/>
        </w:rPr>
        <w:t>E-mail Address:</w:t>
      </w:r>
      <w:r w:rsidRPr="00BC53AA">
        <w:rPr>
          <w:rFonts w:ascii="Arial" w:eastAsia="SimSun" w:hAnsi="Arial" w:cs="Arial"/>
          <w:b/>
          <w:color w:val="0000FF"/>
          <w:kern w:val="0"/>
          <w:sz w:val="20"/>
          <w:szCs w:val="20"/>
          <w:lang w:val="it-IT"/>
          <w14:ligatures w14:val="none"/>
        </w:rPr>
        <w:tab/>
      </w:r>
      <w:r w:rsidR="00EB3AC7">
        <w:rPr>
          <w:rFonts w:ascii="Arial" w:eastAsia="SimSun" w:hAnsi="Arial" w:cs="Arial"/>
          <w:b/>
          <w:color w:val="0000FF"/>
          <w:kern w:val="0"/>
          <w:sz w:val="20"/>
          <w:szCs w:val="20"/>
          <w:lang w:eastAsia="zh-CN"/>
          <w14:ligatures w14:val="none"/>
        </w:rPr>
        <w:t>bill.shvodian</w:t>
      </w:r>
      <w:r w:rsidRPr="00BC53AA">
        <w:rPr>
          <w:rFonts w:ascii="Arial" w:eastAsia="SimSun" w:hAnsi="Arial" w:cs="Arial"/>
          <w:b/>
          <w:color w:val="0000FF"/>
          <w:kern w:val="0"/>
          <w:sz w:val="20"/>
          <w:szCs w:val="20"/>
          <w:lang w:eastAsia="zh-CN"/>
          <w14:ligatures w14:val="none"/>
        </w:rPr>
        <w:t>@T-Mobile</w:t>
      </w:r>
      <w:r w:rsidR="00EB3AC7">
        <w:rPr>
          <w:rFonts w:ascii="Arial" w:eastAsia="SimSun" w:hAnsi="Arial" w:cs="Arial"/>
          <w:b/>
          <w:color w:val="0000FF"/>
          <w:kern w:val="0"/>
          <w:sz w:val="20"/>
          <w:szCs w:val="20"/>
          <w:lang w:eastAsia="zh-CN"/>
          <w14:ligatures w14:val="none"/>
        </w:rPr>
        <w:t>.com</w:t>
      </w:r>
    </w:p>
    <w:p w14:paraId="686CEEB7" w14:textId="77777777" w:rsidR="00BC53AA" w:rsidRPr="00BC53AA" w:rsidRDefault="00BC53AA" w:rsidP="00BC53AA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</w:p>
    <w:p w14:paraId="360ECE27" w14:textId="77777777" w:rsidR="00BC53AA" w:rsidRPr="00BC53AA" w:rsidRDefault="00BC53AA" w:rsidP="00BC53AA">
      <w:pPr>
        <w:tabs>
          <w:tab w:val="left" w:pos="2268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Send any reply LS to: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  <w:t xml:space="preserve">3GPP Liaisons Coordinator, </w:t>
      </w:r>
      <w:hyperlink r:id="rId6" w:history="1">
        <w:r w:rsidRPr="00BC53AA">
          <w:rPr>
            <w:rFonts w:ascii="Arial" w:eastAsia="DengXian" w:hAnsi="Arial" w:cs="Arial"/>
            <w:b/>
            <w:color w:val="0000FF"/>
            <w:kern w:val="0"/>
            <w:sz w:val="20"/>
            <w:szCs w:val="20"/>
            <w:u w:val="single"/>
            <w:lang w:val="en-GB" w:eastAsia="ja-JP"/>
            <w14:ligatures w14:val="none"/>
          </w:rPr>
          <w:t>mailto:3GPPLiaison@etsi.org</w:t>
        </w:r>
      </w:hyperlink>
    </w:p>
    <w:p w14:paraId="710788AE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</w:p>
    <w:p w14:paraId="4913653C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SimSun" w:hAnsi="Arial" w:cs="Arial"/>
          <w:b/>
          <w:bCs/>
          <w:kern w:val="28"/>
          <w:sz w:val="20"/>
          <w:szCs w:val="20"/>
          <w:lang w:val="en-GB" w:eastAsia="ja-JP"/>
          <w14:ligatures w14:val="none"/>
        </w:rPr>
        <w:t>Attachments:</w:t>
      </w:r>
      <w:r w:rsidRPr="00BC53AA">
        <w:rPr>
          <w:rFonts w:ascii="Arial" w:eastAsia="SimSun" w:hAnsi="Arial" w:cs="Arial"/>
          <w:b/>
          <w:bCs/>
          <w:kern w:val="28"/>
          <w:sz w:val="20"/>
          <w:szCs w:val="20"/>
          <w:lang w:val="en-GB" w:eastAsia="ja-JP"/>
          <w14:ligatures w14:val="none"/>
        </w:rPr>
        <w:tab/>
      </w:r>
    </w:p>
    <w:p w14:paraId="081F898A" w14:textId="77777777" w:rsidR="00BC53AA" w:rsidRPr="00BC53AA" w:rsidRDefault="00BC53AA" w:rsidP="00BC53AA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ja-JP"/>
          <w14:ligatures w14:val="none"/>
        </w:rPr>
      </w:pPr>
    </w:p>
    <w:p w14:paraId="3CEC2556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1. Overall Description:</w:t>
      </w:r>
    </w:p>
    <w:p w14:paraId="4A61228B" w14:textId="4F755977" w:rsidR="00BC53AA" w:rsidRPr="00BC53AA" w:rsidRDefault="00BC53AA" w:rsidP="00BC53A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  <w:r w:rsidRPr="00BC53AA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RAN</w:t>
      </w:r>
      <w:r w:rsidR="00CD2737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4</w:t>
      </w:r>
      <w:r w:rsidRPr="00BC53AA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discussed the contents of LS </w:t>
      </w:r>
      <w:r w:rsidR="00EB3AC7" w:rsidRPr="00EB3AC7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R2-2503201</w:t>
      </w:r>
      <w:r w:rsidR="00EB3AC7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/</w:t>
      </w:r>
      <w:r w:rsidR="00EB3AC7" w:rsidRPr="00EB3AC7">
        <w:t xml:space="preserve"> </w:t>
      </w:r>
      <w:r w:rsidR="00EB3AC7" w:rsidRPr="00EB3AC7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R4-2505319</w:t>
      </w:r>
      <w:r w:rsidRPr="00BC53AA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, </w:t>
      </w:r>
      <w:r w:rsidR="00593F6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and would like to provide</w:t>
      </w:r>
      <w:r w:rsidRPr="00BC53AA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RAN2 further clarification on the signalling requirements for 7 MHz as the minimum or maximum channel bandwidth.</w:t>
      </w:r>
    </w:p>
    <w:p w14:paraId="6109A1A2" w14:textId="2331CD36" w:rsidR="0082335E" w:rsidRDefault="00CD2737" w:rsidP="00BC53A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The </w:t>
      </w:r>
      <w:r w:rsidR="00BC53AA" w:rsidRPr="00BC53AA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RAN</w:t>
      </w: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2</w:t>
      </w:r>
      <w:r w:rsidR="00BC53AA" w:rsidRPr="00BC53AA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</w:t>
      </w: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Reply </w:t>
      </w:r>
      <w:r w:rsidR="00BC53AA" w:rsidRPr="00BC53AA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LS states “</w:t>
      </w:r>
      <w:r w:rsidR="009F2539" w:rsidRPr="009F2539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RAN2 respectfully asks whether signa</w:t>
      </w:r>
      <w:r w:rsidR="001C47B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l</w:t>
      </w:r>
      <w:r w:rsidR="009F2539" w:rsidRPr="009F2539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ling to support 7 MHz as the minimum or maximum channel bandwidth should be introduced.</w:t>
      </w:r>
      <w:r w:rsidR="009F2539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”</w:t>
      </w:r>
    </w:p>
    <w:p w14:paraId="37A7B114" w14:textId="272074E9" w:rsidR="00C2400F" w:rsidRDefault="0082335E" w:rsidP="00BC53A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  <w:bookmarkStart w:id="3" w:name="_Hlk197435433"/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It is RAN4’s view that 7 MHz </w:t>
      </w:r>
      <w:r w:rsidR="00A1737C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is </w:t>
      </w:r>
      <w:r w:rsidR="00251A3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will never</w:t>
      </w:r>
      <w:r w:rsidR="005748A0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</w:t>
      </w: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be the minimum channel bandwidth for a</w:t>
      </w:r>
      <w:r w:rsidR="00A1737C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given NR band</w:t>
      </w:r>
      <w:r w:rsidR="00251A3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. </w:t>
      </w:r>
      <w:r w:rsidR="009A0E90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As for the maximum channel bandwidth for a band, currently 7 MHz has only been requested for </w:t>
      </w:r>
      <w:r w:rsidR="00D42697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NR </w:t>
      </w:r>
      <w:r w:rsidR="009A0E90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bands that also support </w:t>
      </w:r>
      <w:r w:rsidR="00D42697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5 and 10 MHz, but it </w:t>
      </w:r>
      <w:r w:rsidR="00251A3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is possible that </w:t>
      </w:r>
      <w:r w:rsidR="00CD1E2B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at some point in the future </w:t>
      </w:r>
      <w:r w:rsidR="00251A3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7 MHz could be the maximum channel bandwidth for a given </w:t>
      </w:r>
      <w:r w:rsidR="006271A9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NR </w:t>
      </w:r>
      <w:r w:rsidR="00251A3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band.</w:t>
      </w:r>
    </w:p>
    <w:p w14:paraId="0B770138" w14:textId="15ACF42F" w:rsidR="00BC53AA" w:rsidRDefault="003A3DAF" w:rsidP="00BC53A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For carrier aggregation</w:t>
      </w:r>
      <w:r w:rsidR="00EA77D4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,</w:t>
      </w: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</w:t>
      </w:r>
      <w:r w:rsidR="004028E1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7 MHz could be the maximum or </w:t>
      </w:r>
      <w:r w:rsidR="00557E4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the </w:t>
      </w:r>
      <w:r w:rsidR="004028E1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minimum channel bandwidth </w:t>
      </w:r>
      <w:r w:rsidR="00C6163B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that a UE supports </w:t>
      </w:r>
      <w:r w:rsidR="00060B56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for a band in a band combination.</w:t>
      </w:r>
    </w:p>
    <w:p w14:paraId="317A4AC9" w14:textId="3B19C9AE" w:rsidR="00BC53AA" w:rsidRDefault="00C2400F" w:rsidP="00042E8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In summary, </w:t>
      </w:r>
      <w:bookmarkEnd w:id="3"/>
      <w:r w:rsidR="001C47B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s</w:t>
      </w:r>
      <w:r w:rsidR="001C47BD" w:rsidRPr="006512CC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ignalling</w:t>
      </w:r>
      <w:r w:rsidR="006512CC" w:rsidRPr="006512CC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to indicate both minimum and maximum channel bandwidth </w:t>
      </w:r>
      <w:r w:rsidR="00913B10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for a band in a band combination </w:t>
      </w:r>
      <w:r w:rsidR="006512CC" w:rsidRPr="006512CC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is needed for 7 MHz</w:t>
      </w:r>
      <w:r w:rsidR="00285083" w:rsidRPr="00CB7F58">
        <w:rPr>
          <w:rFonts w:ascii="Aptos" w:eastAsia="Aptos" w:hAnsi="Aptos" w:cs="Aptos"/>
          <w:kern w:val="0"/>
          <w:sz w:val="22"/>
          <w:szCs w:val="22"/>
          <w:lang w:val="en-GB"/>
        </w:rPr>
        <w:t xml:space="preserve"> to reflect these possibilities</w:t>
      </w:r>
      <w:r w:rsidR="006512CC" w:rsidRPr="006512CC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.</w:t>
      </w:r>
    </w:p>
    <w:p w14:paraId="65CED5F2" w14:textId="6B0971CF" w:rsidR="00487454" w:rsidRPr="00BC53AA" w:rsidRDefault="00487454" w:rsidP="00042E8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b/>
          <w:kern w:val="0"/>
          <w:sz w:val="18"/>
          <w:szCs w:val="20"/>
          <w:lang w:val="en-GB" w:eastAsia="ja-JP"/>
          <w14:ligatures w14:val="none"/>
        </w:rPr>
      </w:pPr>
      <w:bookmarkStart w:id="4" w:name="_Hlk198635817"/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Also, in response to some offline requests for feedback on which release</w:t>
      </w:r>
      <w:r w:rsidR="00331A02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this signalling should apply to</w:t>
      </w: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, RAN4 would like to </w:t>
      </w:r>
      <w:r w:rsidR="00EB3D4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clarify</w:t>
      </w: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that </w:t>
      </w:r>
      <w:r w:rsidR="00331A02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we would like 7 MH</w:t>
      </w:r>
      <w:r w:rsidR="00EB3D4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z</w:t>
      </w:r>
      <w:r w:rsidR="00331A02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to be release independent from Rel-15</w:t>
      </w:r>
      <w:r w:rsidR="00C17AE9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(</w:t>
      </w:r>
      <w:r w:rsidR="00D652C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up to RAN2 as</w:t>
      </w:r>
      <w:r w:rsidR="00054C1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to which version of the spec it appears with early implementation</w:t>
      </w:r>
      <w:r w:rsidR="00203421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allowed</w:t>
      </w:r>
      <w:r w:rsidR="00054C1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)</w:t>
      </w:r>
      <w:r w:rsidR="00331A02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, but it is </w:t>
      </w:r>
      <w:r w:rsidR="00AD3CE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acceptable</w:t>
      </w:r>
      <w:r w:rsidR="00331A02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if the signalling </w:t>
      </w:r>
      <w:r w:rsidR="00F9117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for 7 MHz</w:t>
      </w:r>
      <w:r w:rsidR="00331A02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as a minimum or maximum channel bandwidth</w:t>
      </w:r>
      <w:r w:rsidR="00F9117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for a band in a band combination is introduced </w:t>
      </w:r>
      <w:r w:rsidR="00331A02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in Rel-18 or Rel-19. </w:t>
      </w:r>
    </w:p>
    <w:bookmarkEnd w:id="4"/>
    <w:p w14:paraId="3B93D22B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2. Actions:</w:t>
      </w:r>
    </w:p>
    <w:p w14:paraId="30F28A99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To RAN4</w:t>
      </w:r>
    </w:p>
    <w:p w14:paraId="63BBD44A" w14:textId="6655BD0F" w:rsidR="00BC53AA" w:rsidRPr="00F9117D" w:rsidRDefault="00BC53AA" w:rsidP="00BC53AA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 xml:space="preserve">ACTION: 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</w:r>
      <w:r w:rsidRPr="00F9117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RAN</w:t>
      </w:r>
      <w:r w:rsidR="00C6163B" w:rsidRPr="00F9117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4</w:t>
      </w:r>
      <w:r w:rsidRPr="00F9117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respectfully asks </w:t>
      </w:r>
      <w:r w:rsidR="00C6163B" w:rsidRPr="00F9117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that RAN 2 take the following into consideration:</w:t>
      </w:r>
    </w:p>
    <w:p w14:paraId="48302CA6" w14:textId="67FDC49C" w:rsidR="00EB3D4D" w:rsidRPr="00F9117D" w:rsidRDefault="00CB7F58" w:rsidP="00CB7F58">
      <w:pPr>
        <w:spacing w:after="0" w:line="240" w:lineRule="auto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  <w:r w:rsidRPr="00F9117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It is RAN4’s view that 7 MHz will never be the minimum channel bandwidth for a given NR band, but it could be the maximum channel bandwidth for a given NR band, and for carrier aggregation 7 MHz could be the maximum or minimum channel bandwidth that a UE supports for a band in a band combination. In summary, </w:t>
      </w:r>
      <w:r w:rsidRPr="00F9117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lastRenderedPageBreak/>
        <w:t xml:space="preserve">signaling to indicate both minimum and maximum channel bandwidth </w:t>
      </w:r>
      <w:r w:rsidR="00B34E94" w:rsidRPr="00B34E94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for a band in a band combination </w:t>
      </w:r>
      <w:r w:rsidRPr="00F9117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is needed for 7 MHz to reflect these possibilities.</w:t>
      </w:r>
    </w:p>
    <w:p w14:paraId="0C3D43B6" w14:textId="77777777" w:rsidR="00F9117D" w:rsidRDefault="00F9117D" w:rsidP="00CB7F58">
      <w:pPr>
        <w:spacing w:after="0" w:line="240" w:lineRule="auto"/>
      </w:pPr>
    </w:p>
    <w:p w14:paraId="354B9B01" w14:textId="0AE3E35F" w:rsidR="00F9117D" w:rsidRDefault="00203421" w:rsidP="00F9117D">
      <w:pPr>
        <w:spacing w:after="0" w:line="240" w:lineRule="auto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  <w:r w:rsidRPr="00203421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Also, in response to some offline requests for feedback on which release this signalling should apply to, RAN4 would like to clarify that we would like 7 MHz to be release independent from Rel-15 (up to RAN2 as to which version of the spec it appears </w:t>
      </w: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in </w:t>
      </w:r>
      <w:r w:rsidRPr="00203421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with early implementation allowed), but it is </w:t>
      </w:r>
      <w:r w:rsidR="00835B60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acceptable</w:t>
      </w:r>
      <w:r w:rsidRPr="00203421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if the signalling for 7 MHz as a minimum or maximum channel bandwidth for a band in a band combination is introduced  in Rel-18 or Rel-19.</w:t>
      </w:r>
    </w:p>
    <w:p w14:paraId="55F08E97" w14:textId="77777777" w:rsidR="00203421" w:rsidRPr="00F9117D" w:rsidRDefault="00203421" w:rsidP="00F9117D">
      <w:pPr>
        <w:spacing w:after="0" w:line="240" w:lineRule="auto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</w:p>
    <w:p w14:paraId="29B6E981" w14:textId="0D6C7ABA" w:rsidR="00BC53AA" w:rsidRPr="00BC53AA" w:rsidRDefault="00BC53AA" w:rsidP="00BC53AA">
      <w:pPr>
        <w:overflowPunct w:val="0"/>
        <w:autoSpaceDE w:val="0"/>
        <w:autoSpaceDN w:val="0"/>
        <w:adjustRightInd w:val="0"/>
        <w:spacing w:after="320" w:line="240" w:lineRule="auto"/>
        <w:jc w:val="both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3. Date of Next TSG-RAN</w:t>
      </w:r>
      <w:r w:rsidR="002331BB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4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 xml:space="preserve"> Meetings:</w:t>
      </w:r>
    </w:p>
    <w:p w14:paraId="6928D187" w14:textId="625B8E2A" w:rsidR="00BC53AA" w:rsidRPr="00BC53AA" w:rsidRDefault="00BC53AA" w:rsidP="000E2EF6">
      <w:pPr>
        <w:tabs>
          <w:tab w:val="left" w:pos="4253"/>
          <w:tab w:val="left" w:pos="7088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</w:pP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3GPP TSG RAN WG</w:t>
      </w:r>
      <w:r w:rsidR="009203EC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4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#1</w:t>
      </w:r>
      <w:r w:rsidR="009203EC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16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ab/>
      </w:r>
      <w:r w:rsidR="009203EC"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25-29 August 2025</w:t>
      </w:r>
      <w:r w:rsidR="009203EC"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ab/>
        <w:t>Bengaluru, India</w:t>
      </w:r>
    </w:p>
    <w:p w14:paraId="704CFEB7" w14:textId="127696A5" w:rsidR="004B4FEF" w:rsidRPr="00CB7F58" w:rsidRDefault="00BC53AA" w:rsidP="000E2EF6">
      <w:pPr>
        <w:tabs>
          <w:tab w:val="left" w:pos="4253"/>
          <w:tab w:val="left" w:pos="7088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</w:pP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3GPP TSG RAN WG2#1</w:t>
      </w:r>
      <w:r w:rsidR="009203EC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16bis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ab/>
      </w:r>
      <w:bookmarkStart w:id="5" w:name="_Hlk197435477"/>
      <w:r w:rsidR="002331BB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13-17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 xml:space="preserve"> </w:t>
      </w:r>
      <w:r w:rsidR="002331BB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October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 xml:space="preserve"> 2025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ab/>
      </w:r>
      <w:r w:rsidR="002331BB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Prague, Czech Republic</w:t>
      </w:r>
      <w:bookmarkEnd w:id="5"/>
    </w:p>
    <w:sectPr w:rsidR="004B4FEF" w:rsidRPr="00CB7F58" w:rsidSect="00BC53AA">
      <w:headerReference w:type="even" r:id="rId7"/>
      <w:foot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4C7AD" w14:textId="77777777" w:rsidR="002B3F81" w:rsidRDefault="002B3F81">
      <w:pPr>
        <w:spacing w:after="0" w:line="240" w:lineRule="auto"/>
      </w:pPr>
      <w:r>
        <w:separator/>
      </w:r>
    </w:p>
  </w:endnote>
  <w:endnote w:type="continuationSeparator" w:id="0">
    <w:p w14:paraId="5E0B915C" w14:textId="77777777" w:rsidR="002B3F81" w:rsidRDefault="002B3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28E5C" w14:textId="7B3B7AA9" w:rsidR="00474E00" w:rsidRDefault="00CB7F58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26350" w14:textId="77777777" w:rsidR="002B3F81" w:rsidRDefault="002B3F81">
      <w:pPr>
        <w:spacing w:after="0" w:line="240" w:lineRule="auto"/>
      </w:pPr>
      <w:r>
        <w:separator/>
      </w:r>
    </w:p>
  </w:footnote>
  <w:footnote w:type="continuationSeparator" w:id="0">
    <w:p w14:paraId="7FEC5C93" w14:textId="77777777" w:rsidR="002B3F81" w:rsidRDefault="002B3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4E83C" w14:textId="77777777" w:rsidR="00474E00" w:rsidRDefault="00CB7F5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oNotTrackFormatting/>
  <w:defaultTabStop w:val="720"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15D"/>
    <w:rsid w:val="00040873"/>
    <w:rsid w:val="00042846"/>
    <w:rsid w:val="00042E8E"/>
    <w:rsid w:val="00054C1D"/>
    <w:rsid w:val="00060B56"/>
    <w:rsid w:val="000C162B"/>
    <w:rsid w:val="000E2EF6"/>
    <w:rsid w:val="00146FEB"/>
    <w:rsid w:val="001764BD"/>
    <w:rsid w:val="001C47BD"/>
    <w:rsid w:val="00203421"/>
    <w:rsid w:val="00215A79"/>
    <w:rsid w:val="002331BB"/>
    <w:rsid w:val="00251A35"/>
    <w:rsid w:val="00267C6E"/>
    <w:rsid w:val="00285083"/>
    <w:rsid w:val="002B3F81"/>
    <w:rsid w:val="002D4BD9"/>
    <w:rsid w:val="00331A02"/>
    <w:rsid w:val="003A3DAF"/>
    <w:rsid w:val="003C316A"/>
    <w:rsid w:val="004028E1"/>
    <w:rsid w:val="00474E00"/>
    <w:rsid w:val="00487454"/>
    <w:rsid w:val="004B4FEF"/>
    <w:rsid w:val="00557E45"/>
    <w:rsid w:val="005748A0"/>
    <w:rsid w:val="00593F65"/>
    <w:rsid w:val="006271A9"/>
    <w:rsid w:val="006512CC"/>
    <w:rsid w:val="006E41C1"/>
    <w:rsid w:val="00701844"/>
    <w:rsid w:val="007B76B2"/>
    <w:rsid w:val="0082335E"/>
    <w:rsid w:val="00835B60"/>
    <w:rsid w:val="009122D5"/>
    <w:rsid w:val="00913B10"/>
    <w:rsid w:val="009203EC"/>
    <w:rsid w:val="009A0E90"/>
    <w:rsid w:val="009F2539"/>
    <w:rsid w:val="00A1737C"/>
    <w:rsid w:val="00A2039B"/>
    <w:rsid w:val="00A62A04"/>
    <w:rsid w:val="00A80CE5"/>
    <w:rsid w:val="00A81A59"/>
    <w:rsid w:val="00AD3CED"/>
    <w:rsid w:val="00AF715D"/>
    <w:rsid w:val="00B34E94"/>
    <w:rsid w:val="00BC53AA"/>
    <w:rsid w:val="00BD04B9"/>
    <w:rsid w:val="00C17AE9"/>
    <w:rsid w:val="00C2400F"/>
    <w:rsid w:val="00C6163B"/>
    <w:rsid w:val="00CB7F58"/>
    <w:rsid w:val="00CD1E2B"/>
    <w:rsid w:val="00CD2737"/>
    <w:rsid w:val="00CE506C"/>
    <w:rsid w:val="00D12546"/>
    <w:rsid w:val="00D40FC5"/>
    <w:rsid w:val="00D42697"/>
    <w:rsid w:val="00D652C5"/>
    <w:rsid w:val="00D73191"/>
    <w:rsid w:val="00EA304A"/>
    <w:rsid w:val="00EA77D4"/>
    <w:rsid w:val="00EB3AC7"/>
    <w:rsid w:val="00EB3D4D"/>
    <w:rsid w:val="00F47A20"/>
    <w:rsid w:val="00F71231"/>
    <w:rsid w:val="00F9117D"/>
    <w:rsid w:val="00FD5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CCC30"/>
  <w15:chartTrackingRefBased/>
  <w15:docId w15:val="{685C0829-A4B5-4105-817A-AE98CD2A0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F71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71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71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71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71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71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71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71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71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71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71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71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715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715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715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715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715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715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71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71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71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71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71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715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71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715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71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715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715D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semiHidden/>
    <w:unhideWhenUsed/>
    <w:rsid w:val="00BC53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C53AA"/>
  </w:style>
  <w:style w:type="character" w:styleId="PageNumber">
    <w:name w:val="page number"/>
    <w:basedOn w:val="DefaultParagraphFont"/>
    <w:qFormat/>
    <w:rsid w:val="00BC53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15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483</Words>
  <Characters>2755</Characters>
  <Application>Microsoft Office Word</Application>
  <DocSecurity>0</DocSecurity>
  <Lines>22</Lines>
  <Paragraphs>6</Paragraphs>
  <ScaleCrop>false</ScaleCrop>
  <Company>TMobile USA</Company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Shvodian</dc:creator>
  <cp:keywords/>
  <dc:description/>
  <cp:lastModifiedBy>Draft v3</cp:lastModifiedBy>
  <cp:revision>3</cp:revision>
  <dcterms:created xsi:type="dcterms:W3CDTF">2025-08-08T21:47:00Z</dcterms:created>
  <dcterms:modified xsi:type="dcterms:W3CDTF">2025-08-08T21:48:00Z</dcterms:modified>
</cp:coreProperties>
</file>