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13646A8A"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E26676">
        <w:rPr>
          <w:rFonts w:ascii="Arial" w:eastAsia="Times New Roman" w:hAnsi="Arial"/>
          <w:b/>
          <w:bCs/>
          <w:sz w:val="24"/>
          <w:szCs w:val="24"/>
        </w:rPr>
        <w:t>3</w:t>
      </w:r>
      <w:r w:rsidR="006D3016" w:rsidRPr="00341812">
        <w:rPr>
          <w:rFonts w:ascii="Arial" w:eastAsia="Times New Roman" w:hAnsi="Arial"/>
          <w:b/>
          <w:bCs/>
          <w:sz w:val="24"/>
          <w:szCs w:val="24"/>
        </w:rPr>
        <w:tab/>
      </w:r>
      <w:r w:rsidR="00243A70" w:rsidRPr="00243A70">
        <w:rPr>
          <w:rFonts w:ascii="Arial" w:eastAsiaTheme="minorEastAsia" w:hAnsi="Arial"/>
          <w:b/>
          <w:bCs/>
          <w:sz w:val="24"/>
          <w:szCs w:val="24"/>
        </w:rPr>
        <w:t>R2-2600785</w:t>
      </w:r>
    </w:p>
    <w:p w14:paraId="54913BF8" w14:textId="78911271" w:rsidR="006019C1" w:rsidRPr="00341812" w:rsidRDefault="00E34338" w:rsidP="00B12078">
      <w:pPr>
        <w:widowControl w:val="0"/>
        <w:tabs>
          <w:tab w:val="right" w:pos="9639"/>
        </w:tabs>
        <w:spacing w:after="0" w:line="276" w:lineRule="auto"/>
        <w:rPr>
          <w:rFonts w:ascii="Arial" w:eastAsia="Times New Roman" w:hAnsi="Arial"/>
          <w:b/>
          <w:bCs/>
          <w:sz w:val="24"/>
          <w:szCs w:val="24"/>
        </w:rPr>
      </w:pPr>
      <w:r w:rsidRPr="00E34338">
        <w:rPr>
          <w:rFonts w:ascii="Arial" w:hAnsi="Arial"/>
          <w:b/>
          <w:sz w:val="24"/>
        </w:rPr>
        <w:t>Gothenburg, Sweden</w:t>
      </w:r>
      <w:r w:rsidR="00CE6DD7">
        <w:rPr>
          <w:rFonts w:ascii="Arial" w:hAnsi="Arial"/>
          <w:b/>
          <w:sz w:val="24"/>
        </w:rPr>
        <w:t xml:space="preserve">, </w:t>
      </w:r>
      <w:r w:rsidR="004E58F5">
        <w:rPr>
          <w:rFonts w:ascii="Arial" w:hAnsi="Arial"/>
          <w:b/>
          <w:sz w:val="24"/>
        </w:rPr>
        <w:t>Feb. 9</w:t>
      </w:r>
      <w:r w:rsidR="004E58F5" w:rsidRPr="004E58F5">
        <w:rPr>
          <w:rFonts w:ascii="Arial" w:hAnsi="Arial"/>
          <w:b/>
          <w:sz w:val="24"/>
          <w:vertAlign w:val="superscript"/>
        </w:rPr>
        <w:t>th</w:t>
      </w:r>
      <w:r w:rsidR="004E58F5">
        <w:rPr>
          <w:rFonts w:ascii="Arial" w:hAnsi="Arial"/>
          <w:b/>
          <w:sz w:val="24"/>
        </w:rPr>
        <w:t xml:space="preserve"> - 13</w:t>
      </w:r>
      <w:r w:rsidR="004E58F5" w:rsidRPr="004E58F5">
        <w:rPr>
          <w:rFonts w:ascii="Arial" w:hAnsi="Arial"/>
          <w:b/>
          <w:sz w:val="24"/>
          <w:vertAlign w:val="superscript"/>
        </w:rPr>
        <w:t>th</w:t>
      </w:r>
      <w:r w:rsidR="001F7F16">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AA66280"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A232CE">
        <w:rPr>
          <w:rFonts w:ascii="Arial" w:eastAsia="MS Mincho" w:hAnsi="Arial" w:cs="Arial"/>
          <w:b/>
          <w:bCs/>
          <w:sz w:val="24"/>
          <w:lang w:eastAsia="en-US"/>
        </w:rPr>
        <w:t>2</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8A250EA"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C03FF">
        <w:rPr>
          <w:rFonts w:ascii="Arial" w:eastAsia="Times New Roman" w:hAnsi="Arial" w:cs="Arial"/>
          <w:b/>
          <w:bCs/>
          <w:sz w:val="24"/>
          <w:lang w:eastAsia="en-US"/>
        </w:rPr>
        <w:t xml:space="preserve">Remaining issues </w:t>
      </w:r>
      <w:r w:rsidR="00F34575">
        <w:rPr>
          <w:rFonts w:ascii="Arial" w:eastAsia="Times New Roman" w:hAnsi="Arial" w:cs="Arial"/>
          <w:b/>
          <w:bCs/>
          <w:sz w:val="24"/>
          <w:lang w:eastAsia="en-US"/>
        </w:rPr>
        <w:t>of</w:t>
      </w:r>
      <w:r w:rsidR="00FB1E75">
        <w:rPr>
          <w:rFonts w:ascii="Arial" w:eastAsia="Times New Roman" w:hAnsi="Arial" w:cs="Arial"/>
          <w:b/>
          <w:bCs/>
          <w:sz w:val="24"/>
          <w:lang w:eastAsia="en-US"/>
        </w:rPr>
        <w:t xml:space="preserve"> </w:t>
      </w:r>
      <w:r w:rsidR="00482B7B">
        <w:rPr>
          <w:rFonts w:ascii="Arial" w:eastAsia="Times New Roman" w:hAnsi="Arial" w:cs="Arial"/>
          <w:b/>
          <w:bCs/>
          <w:sz w:val="24"/>
          <w:lang w:eastAsia="en-US"/>
        </w:rPr>
        <w:t xml:space="preserve">Rel-19 </w:t>
      </w:r>
      <w:r w:rsidR="00FB1E75">
        <w:rPr>
          <w:rFonts w:ascii="Arial" w:eastAsia="Times New Roman" w:hAnsi="Arial" w:cs="Arial"/>
          <w:b/>
          <w:bCs/>
          <w:sz w:val="24"/>
          <w:lang w:eastAsia="en-US"/>
        </w:rPr>
        <w:t>Ambient IoT</w:t>
      </w:r>
      <w:r w:rsidR="009F61EC">
        <w:rPr>
          <w:rFonts w:ascii="Arial" w:eastAsia="Times New Roman" w:hAnsi="Arial" w:cs="Arial"/>
          <w:b/>
          <w:bCs/>
          <w:sz w:val="24"/>
          <w:lang w:eastAsia="en-US"/>
        </w:rPr>
        <w:t xml:space="preserve"> </w:t>
      </w:r>
    </w:p>
    <w:p w14:paraId="1FA36C2B" w14:textId="7104C414"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4510B3" w:rsidRPr="004510B3">
        <w:rPr>
          <w:rFonts w:ascii="Arial" w:eastAsia="Times New Roman" w:hAnsi="Arial" w:cs="Arial"/>
          <w:b/>
          <w:bCs/>
          <w:sz w:val="24"/>
          <w:lang w:eastAsia="en-US"/>
        </w:rPr>
        <w:t>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684635FA" w:rsidR="00AB7A01" w:rsidRDefault="00A1263B" w:rsidP="00B12078">
      <w:pPr>
        <w:spacing w:after="240" w:line="276" w:lineRule="auto"/>
        <w:ind w:right="-101"/>
        <w:jc w:val="both"/>
      </w:pPr>
      <w:r>
        <w:t>The Rel-19 Ambient IoT</w:t>
      </w:r>
      <w:r w:rsidR="00753A1C">
        <w:t xml:space="preserve"> </w:t>
      </w:r>
      <w:r w:rsidR="00C94B52">
        <w:t xml:space="preserve">WI was </w:t>
      </w:r>
      <w:r w:rsidR="00660D98">
        <w:t>approved in [1]</w:t>
      </w:r>
      <w:r w:rsidR="00C94B52">
        <w:t xml:space="preserve"> </w:t>
      </w:r>
      <w:r w:rsidR="00C3228D">
        <w:t xml:space="preserve">and the RAN2 objectives </w:t>
      </w:r>
      <w:r w:rsidR="006A41A9">
        <w:t>were</w:t>
      </w:r>
      <w:r w:rsidR="00C3228D">
        <w:t xml:space="preserve"> </w:t>
      </w:r>
      <w:r w:rsidR="00AB7A01">
        <w:t>described</w:t>
      </w:r>
      <w:r w:rsidR="00575CDA">
        <w:rPr>
          <w:rFonts w:hint="eastAsia"/>
        </w:rPr>
        <w:t xml:space="preserve"> </w:t>
      </w:r>
      <w:r w:rsidR="00575CDA">
        <w:t>as follows: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483524" w14:paraId="10AE0C6A" w14:textId="77777777" w:rsidTr="00CF77FE">
        <w:tc>
          <w:tcPr>
            <w:tcW w:w="9628" w:type="dxa"/>
          </w:tcPr>
          <w:p w14:paraId="258461A2" w14:textId="77777777" w:rsidR="00483524" w:rsidRPr="001E5EA5" w:rsidRDefault="00483524" w:rsidP="00F40200">
            <w:pPr>
              <w:numPr>
                <w:ilvl w:val="0"/>
                <w:numId w:val="12"/>
              </w:numPr>
              <w:spacing w:after="0"/>
              <w:ind w:right="-96"/>
              <w:jc w:val="both"/>
              <w:rPr>
                <w:sz w:val="20"/>
                <w:lang w:eastAsia="ja-JP"/>
              </w:rPr>
            </w:pPr>
            <w:r w:rsidRPr="001E5EA5">
              <w:rPr>
                <w:sz w:val="20"/>
                <w:lang w:eastAsia="ja-JP"/>
              </w:rPr>
              <w:t>RAN2 scope:</w:t>
            </w:r>
          </w:p>
          <w:p w14:paraId="34E9EA65" w14:textId="77777777" w:rsidR="001E5EA5" w:rsidRPr="001E5EA5" w:rsidRDefault="001E5EA5" w:rsidP="00F40200">
            <w:pPr>
              <w:numPr>
                <w:ilvl w:val="1"/>
                <w:numId w:val="12"/>
              </w:numPr>
              <w:spacing w:after="0"/>
              <w:rPr>
                <w:sz w:val="20"/>
              </w:rPr>
            </w:pPr>
            <w:r w:rsidRPr="001E5EA5">
              <w:rPr>
                <w:sz w:val="20"/>
              </w:rPr>
              <w:t xml:space="preserve">Specify the necessary functions and procedures for an Ambient IoT compact protocol stack and lightweight </w:t>
            </w:r>
            <w:proofErr w:type="spellStart"/>
            <w:r w:rsidRPr="001E5EA5">
              <w:rPr>
                <w:sz w:val="20"/>
              </w:rPr>
              <w:t>signalling</w:t>
            </w:r>
            <w:proofErr w:type="spellEnd"/>
            <w:r w:rsidRPr="001E5EA5">
              <w:rPr>
                <w:sz w:val="20"/>
              </w:rPr>
              <w:t xml:space="preserve"> procedure to enable DO-DTT and DT data transmission</w:t>
            </w:r>
            <w:r w:rsidRPr="001E5EA5">
              <w:rPr>
                <w:rFonts w:eastAsia="Times New Roman"/>
                <w:sz w:val="20"/>
                <w:lang w:eastAsia="ja-JP"/>
              </w:rPr>
              <w:t>:</w:t>
            </w:r>
          </w:p>
          <w:p w14:paraId="0CD1F458" w14:textId="77777777" w:rsidR="001E5EA5" w:rsidRPr="001E5EA5" w:rsidRDefault="001E5EA5" w:rsidP="00F40200">
            <w:pPr>
              <w:numPr>
                <w:ilvl w:val="2"/>
                <w:numId w:val="13"/>
              </w:numPr>
              <w:spacing w:after="0"/>
              <w:rPr>
                <w:sz w:val="20"/>
              </w:rPr>
            </w:pPr>
            <w:r w:rsidRPr="001E5EA5">
              <w:rPr>
                <w:rFonts w:eastAsia="Times New Roman"/>
                <w:sz w:val="20"/>
              </w:rPr>
              <w:t xml:space="preserve">A-IoT </w:t>
            </w:r>
            <w:r w:rsidRPr="001E5EA5">
              <w:rPr>
                <w:sz w:val="20"/>
              </w:rPr>
              <w:t xml:space="preserve">Paging, including subsequent paging for the same service. Support the options that a paging message contains one identifier, and that a paging message contains no identifier. </w:t>
            </w:r>
          </w:p>
          <w:p w14:paraId="6D978AAA" w14:textId="77777777" w:rsidR="001E5EA5" w:rsidRPr="001E5EA5" w:rsidRDefault="001E5EA5" w:rsidP="00F40200">
            <w:pPr>
              <w:spacing w:after="0"/>
              <w:ind w:left="2160"/>
              <w:rPr>
                <w:sz w:val="20"/>
              </w:rPr>
            </w:pPr>
            <w:r w:rsidRPr="001E5EA5">
              <w:rPr>
                <w:rFonts w:eastAsia="Times New Roman"/>
                <w:sz w:val="20"/>
              </w:rPr>
              <w:t>Note: RAN2 aims to design a paging message format such that multiple identifiers can be contained in one paging message, for forward compatibility purposes.</w:t>
            </w:r>
          </w:p>
          <w:p w14:paraId="69AF8C86" w14:textId="77777777" w:rsidR="001E5EA5" w:rsidRPr="001E5EA5" w:rsidRDefault="001E5EA5" w:rsidP="00F40200">
            <w:pPr>
              <w:numPr>
                <w:ilvl w:val="2"/>
                <w:numId w:val="13"/>
              </w:numPr>
              <w:spacing w:after="0"/>
              <w:rPr>
                <w:sz w:val="20"/>
              </w:rPr>
            </w:pPr>
            <w:r w:rsidRPr="001E5EA5">
              <w:rPr>
                <w:rFonts w:eastAsia="Times New Roman"/>
                <w:sz w:val="20"/>
              </w:rPr>
              <w:t xml:space="preserve">A-IoT </w:t>
            </w:r>
            <w:r w:rsidRPr="001E5EA5">
              <w:rPr>
                <w:sz w:val="20"/>
              </w:rPr>
              <w:t>Random access, including re-access for failure handling. Contention-based and contention-free cases are supported. For the contention-based random access, only Solution 1 (3-step only) is included.</w:t>
            </w:r>
          </w:p>
          <w:p w14:paraId="0EAED8C2" w14:textId="77777777" w:rsidR="001E5EA5" w:rsidRPr="001E5EA5" w:rsidRDefault="001E5EA5" w:rsidP="00F40200">
            <w:pPr>
              <w:numPr>
                <w:ilvl w:val="2"/>
                <w:numId w:val="13"/>
              </w:numPr>
              <w:spacing w:after="0"/>
              <w:rPr>
                <w:sz w:val="20"/>
              </w:rPr>
            </w:pPr>
            <w:r w:rsidRPr="001E5EA5">
              <w:rPr>
                <w:rFonts w:eastAsia="Times New Roman"/>
                <w:sz w:val="20"/>
              </w:rPr>
              <w:t xml:space="preserve">A-IoT </w:t>
            </w:r>
            <w:r w:rsidRPr="001E5EA5">
              <w:rPr>
                <w:sz w:val="20"/>
              </w:rPr>
              <w:t>data transmission, including data (re-)transmission for failure handling. Segmentation is supported at least in D2R.</w:t>
            </w:r>
          </w:p>
          <w:p w14:paraId="7722E4BD" w14:textId="1E9D7515" w:rsidR="00483524" w:rsidRDefault="001E5EA5" w:rsidP="00F40200">
            <w:pPr>
              <w:numPr>
                <w:ilvl w:val="2"/>
                <w:numId w:val="13"/>
              </w:numPr>
              <w:spacing w:after="0"/>
            </w:pPr>
            <w:r w:rsidRPr="001E5EA5">
              <w:rPr>
                <w:rFonts w:eastAsia="Times New Roman"/>
                <w:sz w:val="20"/>
              </w:rPr>
              <w:t>Only MAC layer is included</w:t>
            </w:r>
          </w:p>
        </w:tc>
      </w:tr>
    </w:tbl>
    <w:p w14:paraId="75EE51F1" w14:textId="77777777" w:rsidR="005D0ADA" w:rsidRDefault="005D0ADA" w:rsidP="00B12078">
      <w:pPr>
        <w:spacing w:after="240" w:line="276" w:lineRule="auto"/>
        <w:ind w:right="-101"/>
        <w:jc w:val="both"/>
      </w:pPr>
    </w:p>
    <w:p w14:paraId="6009BAD0" w14:textId="51D94905" w:rsidR="001F469F" w:rsidRDefault="001F469F" w:rsidP="00B12078">
      <w:pPr>
        <w:spacing w:after="240" w:line="276" w:lineRule="auto"/>
        <w:ind w:right="-101"/>
        <w:jc w:val="both"/>
      </w:pPr>
      <w:r>
        <w:t>RAN2 #131 made the following agreement.</w:t>
      </w:r>
    </w:p>
    <w:tbl>
      <w:tblPr>
        <w:tblStyle w:val="TableGrid"/>
        <w:tblW w:w="0" w:type="auto"/>
        <w:tblLook w:val="04A0" w:firstRow="1" w:lastRow="0" w:firstColumn="1" w:lastColumn="0" w:noHBand="0" w:noVBand="1"/>
      </w:tblPr>
      <w:tblGrid>
        <w:gridCol w:w="9628"/>
      </w:tblGrid>
      <w:tr w:rsidR="0013756B" w14:paraId="1CD55AFC" w14:textId="77777777" w:rsidTr="0013756B">
        <w:tc>
          <w:tcPr>
            <w:tcW w:w="9638" w:type="dxa"/>
            <w:tcBorders>
              <w:top w:val="single" w:sz="4" w:space="0" w:color="auto"/>
              <w:left w:val="single" w:sz="4" w:space="0" w:color="auto"/>
              <w:bottom w:val="single" w:sz="4" w:space="0" w:color="auto"/>
              <w:right w:val="single" w:sz="4" w:space="0" w:color="auto"/>
            </w:tcBorders>
          </w:tcPr>
          <w:p w14:paraId="09BA2624" w14:textId="77777777" w:rsidR="00705542" w:rsidRPr="00F6756C" w:rsidRDefault="00705542" w:rsidP="00705542">
            <w:pPr>
              <w:pStyle w:val="Doc-text2"/>
              <w:ind w:left="363"/>
              <w:rPr>
                <w:rFonts w:ascii="Times New Roman" w:hAnsi="Times New Roman"/>
                <w:b/>
                <w:bCs/>
                <w:sz w:val="20"/>
                <w:szCs w:val="22"/>
                <w:lang w:eastAsia="ko-KR"/>
              </w:rPr>
            </w:pPr>
            <w:r w:rsidRPr="00F6756C">
              <w:rPr>
                <w:rFonts w:ascii="Times New Roman" w:hAnsi="Times New Roman"/>
                <w:b/>
                <w:bCs/>
                <w:sz w:val="20"/>
                <w:szCs w:val="22"/>
                <w:lang w:eastAsia="ko-KR"/>
              </w:rPr>
              <w:t>Agreements</w:t>
            </w:r>
          </w:p>
          <w:p w14:paraId="4555FB16"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 xml:space="preserve">Send an LS to SA3, </w:t>
            </w:r>
            <w:proofErr w:type="gramStart"/>
            <w:r w:rsidRPr="00F6756C">
              <w:rPr>
                <w:rFonts w:ascii="Times New Roman" w:hAnsi="Times New Roman"/>
                <w:sz w:val="20"/>
                <w:szCs w:val="22"/>
                <w:lang w:eastAsia="ko-KR"/>
              </w:rPr>
              <w:t>cc:CT</w:t>
            </w:r>
            <w:proofErr w:type="gramEnd"/>
            <w:r w:rsidRPr="00F6756C">
              <w:rPr>
                <w:rFonts w:ascii="Times New Roman" w:hAnsi="Times New Roman"/>
                <w:sz w:val="20"/>
                <w:szCs w:val="22"/>
                <w:lang w:eastAsia="ko-KR"/>
              </w:rPr>
              <w:t>1</w:t>
            </w:r>
          </w:p>
          <w:p w14:paraId="0E8E43D3"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 xml:space="preserve">-   Question on whether the security parameter </w:t>
            </w:r>
            <w:proofErr w:type="gramStart"/>
            <w:r w:rsidRPr="00F6756C">
              <w:rPr>
                <w:rFonts w:ascii="Times New Roman" w:hAnsi="Times New Roman"/>
                <w:sz w:val="20"/>
                <w:szCs w:val="22"/>
                <w:lang w:eastAsia="ko-KR"/>
              </w:rPr>
              <w:t>has to</w:t>
            </w:r>
            <w:proofErr w:type="gramEnd"/>
            <w:r w:rsidRPr="00F6756C">
              <w:rPr>
                <w:rFonts w:ascii="Times New Roman" w:hAnsi="Times New Roman"/>
                <w:sz w:val="20"/>
                <w:szCs w:val="22"/>
                <w:lang w:eastAsia="ko-KR"/>
              </w:rPr>
              <w:t xml:space="preserve"> be included in every paging message.   </w:t>
            </w:r>
          </w:p>
          <w:p w14:paraId="02CCBE69"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 xml:space="preserve">-   Clarify that we have different types of messages, paging message and subsequent paging.    </w:t>
            </w:r>
          </w:p>
          <w:p w14:paraId="03B183F0"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   While it is feasible from signaling perspective, RAN2 has concerns</w:t>
            </w:r>
          </w:p>
          <w:p w14:paraId="4C1F2DBC"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   RAN2 has discussed the following concerns and downsides with making the 128bits mandatory for every paging message:</w:t>
            </w:r>
          </w:p>
          <w:p w14:paraId="632A61D2"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ab/>
              <w:t xml:space="preserve">- deployments where </w:t>
            </w:r>
            <w:proofErr w:type="gramStart"/>
            <w:r w:rsidRPr="00F6756C">
              <w:rPr>
                <w:rFonts w:ascii="Times New Roman" w:hAnsi="Times New Roman"/>
                <w:sz w:val="20"/>
                <w:szCs w:val="22"/>
                <w:lang w:eastAsia="ko-KR"/>
              </w:rPr>
              <w:t>it</w:t>
            </w:r>
            <w:proofErr w:type="gramEnd"/>
            <w:r w:rsidRPr="00F6756C">
              <w:rPr>
                <w:rFonts w:ascii="Times New Roman" w:hAnsi="Times New Roman"/>
                <w:sz w:val="20"/>
                <w:szCs w:val="22"/>
                <w:lang w:eastAsia="ko-KR"/>
              </w:rPr>
              <w:t xml:space="preserve"> may not be always needed </w:t>
            </w:r>
          </w:p>
          <w:p w14:paraId="6BF7B2B7"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ab/>
              <w:t xml:space="preserve">- overhead is high and complexity for devices </w:t>
            </w:r>
          </w:p>
          <w:p w14:paraId="1890193C"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ab/>
              <w:t xml:space="preserve">- power consumption overhead with authentication (time consuming, </w:t>
            </w:r>
            <w:proofErr w:type="spellStart"/>
            <w:r w:rsidRPr="00F6756C">
              <w:rPr>
                <w:rFonts w:ascii="Times New Roman" w:hAnsi="Times New Roman"/>
                <w:sz w:val="20"/>
                <w:szCs w:val="22"/>
                <w:lang w:eastAsia="ko-KR"/>
              </w:rPr>
              <w:t>etc</w:t>
            </w:r>
            <w:proofErr w:type="spellEnd"/>
            <w:r w:rsidRPr="00F6756C">
              <w:rPr>
                <w:rFonts w:ascii="Times New Roman" w:hAnsi="Times New Roman"/>
                <w:sz w:val="20"/>
                <w:szCs w:val="22"/>
                <w:lang w:eastAsia="ko-KR"/>
              </w:rPr>
              <w:t>)</w:t>
            </w:r>
          </w:p>
          <w:p w14:paraId="6B24C4EC"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ab/>
              <w:t>- coverage</w:t>
            </w:r>
          </w:p>
          <w:p w14:paraId="7CA37F6D" w14:textId="77777777" w:rsidR="00705542" w:rsidRPr="00F6756C" w:rsidRDefault="00705542" w:rsidP="00705542">
            <w:pPr>
              <w:pStyle w:val="Doc-text2"/>
              <w:ind w:left="363"/>
              <w:rPr>
                <w:rFonts w:ascii="Times New Roman" w:hAnsi="Times New Roman"/>
                <w:sz w:val="20"/>
                <w:szCs w:val="22"/>
                <w:lang w:eastAsia="ko-KR"/>
              </w:rPr>
            </w:pPr>
          </w:p>
          <w:p w14:paraId="275C75CE" w14:textId="77777777" w:rsidR="00705542" w:rsidRPr="00F6756C" w:rsidRDefault="00705542" w:rsidP="00705542">
            <w:pPr>
              <w:pStyle w:val="Doc-text2"/>
              <w:ind w:left="363"/>
              <w:rPr>
                <w:rFonts w:ascii="Times New Roman" w:hAnsi="Times New Roman"/>
                <w:sz w:val="20"/>
                <w:szCs w:val="22"/>
                <w:lang w:eastAsia="ko-KR"/>
              </w:rPr>
            </w:pPr>
            <w:r w:rsidRPr="00F6756C">
              <w:rPr>
                <w:rFonts w:ascii="Times New Roman" w:hAnsi="Times New Roman"/>
                <w:sz w:val="20"/>
                <w:szCs w:val="22"/>
                <w:lang w:eastAsia="ko-KR"/>
              </w:rPr>
              <w:t xml:space="preserve">In RAN2 </w:t>
            </w:r>
            <w:proofErr w:type="gramStart"/>
            <w:r w:rsidRPr="00F6756C">
              <w:rPr>
                <w:rFonts w:ascii="Times New Roman" w:hAnsi="Times New Roman"/>
                <w:sz w:val="20"/>
                <w:szCs w:val="22"/>
                <w:lang w:eastAsia="ko-KR"/>
              </w:rPr>
              <w:t>agree</w:t>
            </w:r>
            <w:proofErr w:type="gramEnd"/>
            <w:r w:rsidRPr="00F6756C">
              <w:rPr>
                <w:rFonts w:ascii="Times New Roman" w:hAnsi="Times New Roman"/>
                <w:sz w:val="20"/>
                <w:szCs w:val="22"/>
                <w:lang w:eastAsia="ko-KR"/>
              </w:rPr>
              <w:t xml:space="preserve"> to:</w:t>
            </w:r>
          </w:p>
          <w:p w14:paraId="3565C8CE" w14:textId="3CD53675" w:rsidR="0013756B" w:rsidRDefault="00705542" w:rsidP="00705542">
            <w:pPr>
              <w:pStyle w:val="Doc-text2"/>
              <w:ind w:left="363"/>
              <w:rPr>
                <w:lang w:eastAsia="ko-KR"/>
              </w:rPr>
            </w:pPr>
            <w:r w:rsidRPr="00F6756C">
              <w:rPr>
                <w:rFonts w:ascii="Times New Roman" w:hAnsi="Times New Roman"/>
                <w:sz w:val="20"/>
                <w:szCs w:val="22"/>
                <w:lang w:eastAsia="ko-KR"/>
              </w:rPr>
              <w:t>-</w:t>
            </w:r>
            <w:r w:rsidRPr="00F6756C">
              <w:rPr>
                <w:rFonts w:ascii="Times New Roman" w:hAnsi="Times New Roman"/>
                <w:sz w:val="20"/>
                <w:szCs w:val="22"/>
                <w:lang w:eastAsia="ko-KR"/>
              </w:rPr>
              <w:tab/>
              <w:t xml:space="preserve">Add a </w:t>
            </w:r>
            <w:proofErr w:type="gramStart"/>
            <w:r w:rsidRPr="00F6756C">
              <w:rPr>
                <w:rFonts w:ascii="Times New Roman" w:hAnsi="Times New Roman"/>
                <w:sz w:val="20"/>
                <w:szCs w:val="22"/>
                <w:lang w:eastAsia="ko-KR"/>
              </w:rPr>
              <w:t>1 bit</w:t>
            </w:r>
            <w:proofErr w:type="gramEnd"/>
            <w:r w:rsidRPr="00F6756C">
              <w:rPr>
                <w:rFonts w:ascii="Times New Roman" w:hAnsi="Times New Roman"/>
                <w:sz w:val="20"/>
                <w:szCs w:val="22"/>
                <w:lang w:eastAsia="ko-KR"/>
              </w:rPr>
              <w:t xml:space="preserve"> optionality bit for 128bits security field in paging message.  For now, we state in our specification that this bit is set to present in this release according to SA3 TS.  If SA3 confirms that it can be optional after LS </w:t>
            </w:r>
            <w:proofErr w:type="gramStart"/>
            <w:r w:rsidRPr="00F6756C">
              <w:rPr>
                <w:rFonts w:ascii="Times New Roman" w:hAnsi="Times New Roman"/>
                <w:sz w:val="20"/>
                <w:szCs w:val="22"/>
                <w:lang w:eastAsia="ko-KR"/>
              </w:rPr>
              <w:t>reply</w:t>
            </w:r>
            <w:proofErr w:type="gramEnd"/>
            <w:r w:rsidRPr="00F6756C">
              <w:rPr>
                <w:rFonts w:ascii="Times New Roman" w:hAnsi="Times New Roman"/>
                <w:sz w:val="20"/>
                <w:szCs w:val="22"/>
                <w:lang w:eastAsia="ko-KR"/>
              </w:rPr>
              <w:t xml:space="preserve"> it shall be updated.</w:t>
            </w:r>
            <w:r w:rsidRPr="00F6756C">
              <w:rPr>
                <w:sz w:val="20"/>
                <w:szCs w:val="22"/>
                <w:lang w:eastAsia="ko-KR"/>
              </w:rPr>
              <w:t xml:space="preserve">  </w:t>
            </w:r>
          </w:p>
        </w:tc>
      </w:tr>
    </w:tbl>
    <w:p w14:paraId="1CE3BB52" w14:textId="77777777" w:rsidR="001F469F" w:rsidRDefault="001F469F" w:rsidP="00B12078">
      <w:pPr>
        <w:spacing w:after="240" w:line="276" w:lineRule="auto"/>
        <w:ind w:right="-101"/>
        <w:jc w:val="both"/>
      </w:pPr>
    </w:p>
    <w:p w14:paraId="355B65B9" w14:textId="0E687DDB" w:rsidR="00CE6DD7" w:rsidRDefault="00CE6DD7" w:rsidP="00B12078">
      <w:pPr>
        <w:spacing w:after="240" w:line="276" w:lineRule="auto"/>
        <w:ind w:right="-101"/>
        <w:jc w:val="both"/>
      </w:pPr>
      <w:r>
        <w:t>RAN2 #13</w:t>
      </w:r>
      <w:r w:rsidR="00A840BF">
        <w:t>2</w:t>
      </w:r>
      <w:r w:rsidR="000D78A6">
        <w:t xml:space="preserve"> made the following agreement</w:t>
      </w:r>
      <w:r w:rsidR="00B960F4">
        <w:t>.</w:t>
      </w:r>
    </w:p>
    <w:p w14:paraId="5BD2F5E5"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hAnsi="Times New Roman"/>
          <w:b/>
          <w:bCs/>
          <w:sz w:val="20"/>
          <w:szCs w:val="22"/>
        </w:rPr>
      </w:pPr>
      <w:r w:rsidRPr="00E62C90">
        <w:rPr>
          <w:rFonts w:ascii="Times New Roman" w:hAnsi="Times New Roman"/>
          <w:b/>
          <w:bCs/>
          <w:sz w:val="20"/>
          <w:szCs w:val="22"/>
        </w:rPr>
        <w:t xml:space="preserve">Agreements </w:t>
      </w:r>
    </w:p>
    <w:p w14:paraId="47303339"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sz w:val="20"/>
          <w:szCs w:val="22"/>
        </w:rPr>
      </w:pPr>
      <w:r w:rsidRPr="00E62C90">
        <w:rPr>
          <w:rFonts w:ascii="Times New Roman" w:hAnsi="Times New Roman"/>
          <w:sz w:val="20"/>
          <w:szCs w:val="22"/>
        </w:rPr>
        <w:t>1</w:t>
      </w:r>
      <w:r w:rsidRPr="00E62C90">
        <w:rPr>
          <w:rFonts w:ascii="Times New Roman" w:hAnsi="Times New Roman"/>
          <w:sz w:val="20"/>
          <w:szCs w:val="22"/>
        </w:rPr>
        <w:tab/>
        <w:t xml:space="preserve">Reuse MDI to indicate whether NAS response is delayed or ignored </w:t>
      </w:r>
    </w:p>
    <w:p w14:paraId="1F29F42A"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sz w:val="20"/>
          <w:szCs w:val="22"/>
        </w:rPr>
      </w:pPr>
      <w:r w:rsidRPr="00E62C90">
        <w:rPr>
          <w:rFonts w:ascii="Times New Roman" w:eastAsia="DengXian" w:hAnsi="Times New Roman"/>
          <w:sz w:val="20"/>
          <w:szCs w:val="22"/>
        </w:rPr>
        <w:lastRenderedPageBreak/>
        <w:t xml:space="preserve">“0 SDU &amp; MDI =0” represents “no upper layer data available at all”.  This covers all the cases where NAS doesn’t generate a NAS response.  </w:t>
      </w:r>
    </w:p>
    <w:p w14:paraId="2788BCA9"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sz w:val="20"/>
          <w:szCs w:val="22"/>
        </w:rPr>
      </w:pPr>
      <w:r w:rsidRPr="00E62C90">
        <w:rPr>
          <w:rFonts w:ascii="Times New Roman" w:eastAsia="DengXian" w:hAnsi="Times New Roman"/>
          <w:sz w:val="20"/>
          <w:szCs w:val="22"/>
        </w:rPr>
        <w:t>“0 SDU &amp; MDI =1” represents “no upper layer data available due to delay NAS”.</w:t>
      </w:r>
    </w:p>
    <w:p w14:paraId="43BA6B39"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sz w:val="20"/>
          <w:szCs w:val="22"/>
        </w:rPr>
      </w:pPr>
      <w:r w:rsidRPr="00E62C90">
        <w:rPr>
          <w:rFonts w:ascii="Times New Roman" w:eastAsia="DengXian" w:hAnsi="Times New Roman"/>
          <w:sz w:val="20"/>
          <w:szCs w:val="22"/>
        </w:rPr>
        <w:t>NOTE</w:t>
      </w:r>
      <w:proofErr w:type="gramStart"/>
      <w:r w:rsidRPr="00E62C90">
        <w:rPr>
          <w:rFonts w:ascii="Times New Roman" w:eastAsia="DengXian" w:hAnsi="Times New Roman"/>
          <w:sz w:val="20"/>
          <w:szCs w:val="22"/>
        </w:rPr>
        <w:t>:  may</w:t>
      </w:r>
      <w:proofErr w:type="gramEnd"/>
      <w:r w:rsidRPr="00E62C90">
        <w:rPr>
          <w:rFonts w:ascii="Times New Roman" w:eastAsia="DengXian" w:hAnsi="Times New Roman"/>
          <w:sz w:val="20"/>
          <w:szCs w:val="22"/>
        </w:rPr>
        <w:t xml:space="preserve"> revisit the need for differentiation based on SA3 response for integrity failure.    </w:t>
      </w:r>
    </w:p>
    <w:p w14:paraId="61B03CA7"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eastAsia="DengXian" w:hAnsi="Times New Roman"/>
          <w:sz w:val="20"/>
          <w:szCs w:val="22"/>
        </w:rPr>
      </w:pPr>
      <w:r w:rsidRPr="00E62C90">
        <w:rPr>
          <w:rFonts w:ascii="Times New Roman" w:hAnsi="Times New Roman"/>
          <w:noProof/>
          <w:sz w:val="20"/>
          <w:szCs w:val="22"/>
          <w:lang w:eastAsia="ko-KR"/>
        </w:rPr>
        <w:t>The no data available case applies to all general delayed NAS cases, e.g., including inventory response message.</w:t>
      </w:r>
    </w:p>
    <w:p w14:paraId="4113AF6E"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2"/>
          <w:shd w:val="clear" w:color="auto" w:fill="FFFFFF"/>
        </w:rPr>
      </w:pPr>
      <w:r w:rsidRPr="00E62C90">
        <w:rPr>
          <w:rFonts w:ascii="Times New Roman" w:eastAsia="DengXian" w:hAnsi="Times New Roman"/>
          <w:sz w:val="20"/>
          <w:szCs w:val="22"/>
        </w:rPr>
        <w:t>2</w:t>
      </w:r>
      <w:r w:rsidRPr="00E62C90">
        <w:rPr>
          <w:rFonts w:ascii="Times New Roman" w:eastAsia="DengXian" w:hAnsi="Times New Roman"/>
          <w:sz w:val="20"/>
          <w:szCs w:val="22"/>
        </w:rPr>
        <w:tab/>
      </w:r>
      <w:r w:rsidRPr="00E62C90">
        <w:rPr>
          <w:rFonts w:ascii="Times New Roman" w:hAnsi="Times New Roman"/>
          <w:sz w:val="20"/>
          <w:szCs w:val="22"/>
          <w:shd w:val="clear" w:color="auto" w:fill="FFFFFF"/>
        </w:rPr>
        <w:t xml:space="preserve">The paging ID length field is extended to 10 bits, assuming SA2 extended </w:t>
      </w:r>
      <w:proofErr w:type="spellStart"/>
      <w:r w:rsidRPr="00E62C90">
        <w:rPr>
          <w:rFonts w:ascii="Times New Roman" w:hAnsi="Times New Roman"/>
          <w:sz w:val="20"/>
          <w:szCs w:val="22"/>
          <w:shd w:val="clear" w:color="auto" w:fill="FFFFFF"/>
        </w:rPr>
        <w:t>AIoT</w:t>
      </w:r>
      <w:proofErr w:type="spellEnd"/>
      <w:r w:rsidRPr="00E62C90">
        <w:rPr>
          <w:rFonts w:ascii="Times New Roman" w:hAnsi="Times New Roman"/>
          <w:sz w:val="20"/>
          <w:szCs w:val="22"/>
          <w:shd w:val="clear" w:color="auto" w:fill="FFFFFF"/>
        </w:rPr>
        <w:t xml:space="preserve"> Device permanent ID to 496 bits.</w:t>
      </w:r>
    </w:p>
    <w:p w14:paraId="2B3DE3DB"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2"/>
        </w:rPr>
      </w:pPr>
      <w:r w:rsidRPr="00E62C90">
        <w:rPr>
          <w:rFonts w:ascii="Times New Roman" w:hAnsi="Times New Roman"/>
          <w:sz w:val="20"/>
          <w:szCs w:val="22"/>
        </w:rPr>
        <w:t>3</w:t>
      </w:r>
      <w:r w:rsidRPr="00E62C90">
        <w:rPr>
          <w:rFonts w:ascii="Times New Roman" w:hAnsi="Times New Roman"/>
          <w:sz w:val="20"/>
          <w:szCs w:val="22"/>
        </w:rPr>
        <w:tab/>
        <w:t>RAN2 does not support any parallel service scenarios in Rel-19 and does not have a solution.  Can indicate to CT1 that RAN2 may consider this in Rel-20.</w:t>
      </w:r>
    </w:p>
    <w:p w14:paraId="005B1AAF" w14:textId="77777777" w:rsidR="00E62C90" w:rsidRPr="00E62C90" w:rsidRDefault="00E62C90" w:rsidP="00E62C90">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2"/>
        </w:rPr>
      </w:pPr>
      <w:r w:rsidRPr="00E62C90">
        <w:rPr>
          <w:rFonts w:ascii="Times New Roman" w:hAnsi="Times New Roman"/>
          <w:noProof/>
          <w:sz w:val="20"/>
          <w:szCs w:val="22"/>
          <w:lang w:eastAsia="ko-KR"/>
        </w:rPr>
        <w:t>4</w:t>
      </w:r>
      <w:r w:rsidRPr="00E62C90">
        <w:rPr>
          <w:rFonts w:ascii="Times New Roman" w:hAnsi="Times New Roman"/>
          <w:noProof/>
          <w:sz w:val="20"/>
          <w:szCs w:val="22"/>
          <w:lang w:eastAsia="ko-KR"/>
        </w:rPr>
        <w:tab/>
        <w:t>RAN2 assumes CT4 will address the Paging ID type indication, since SA2 already informed CT4 to continue the work.  Notify CT4.</w:t>
      </w:r>
    </w:p>
    <w:p w14:paraId="7C87F739" w14:textId="77777777" w:rsidR="000D78A6" w:rsidRPr="00FA3E6A" w:rsidRDefault="000D78A6" w:rsidP="00B12078">
      <w:pPr>
        <w:spacing w:after="240" w:line="276" w:lineRule="auto"/>
        <w:ind w:right="-101"/>
        <w:jc w:val="both"/>
        <w:rPr>
          <w:lang w:val="en-GB"/>
        </w:rPr>
      </w:pPr>
    </w:p>
    <w:p w14:paraId="5D62971B" w14:textId="5C201F13" w:rsidR="00143491" w:rsidRDefault="00143491" w:rsidP="00B12078">
      <w:pPr>
        <w:spacing w:after="240" w:line="276" w:lineRule="auto"/>
        <w:ind w:right="-101"/>
        <w:jc w:val="both"/>
      </w:pPr>
      <w:r>
        <w:t xml:space="preserve">In this paper, </w:t>
      </w:r>
      <w:r w:rsidR="009D096F">
        <w:t xml:space="preserve">we </w:t>
      </w:r>
      <w:r w:rsidR="002844BB">
        <w:t xml:space="preserve">will </w:t>
      </w:r>
      <w:r w:rsidR="009D096F">
        <w:t xml:space="preserve">discuss </w:t>
      </w:r>
      <w:r w:rsidR="00A232CE">
        <w:t>some rem</w:t>
      </w:r>
      <w:r w:rsidR="002D781A">
        <w:t>a</w:t>
      </w:r>
      <w:r w:rsidR="00A232CE">
        <w:t xml:space="preserve">ining issues </w:t>
      </w:r>
      <w:r w:rsidR="009D096F">
        <w:t xml:space="preserve">of </w:t>
      </w:r>
      <w:r w:rsidR="002D781A">
        <w:t xml:space="preserve">Rel-19 </w:t>
      </w:r>
      <w:r w:rsidR="003A139D">
        <w:t>Ambient IoT</w:t>
      </w:r>
      <w:r w:rsidR="00B87CA3">
        <w:t xml:space="preserve"> (A</w:t>
      </w:r>
      <w:r w:rsidR="00483524">
        <w:t>-</w:t>
      </w:r>
      <w:r w:rsidR="00B87CA3">
        <w:t>IoT)</w:t>
      </w:r>
      <w:r w:rsidR="009A4083">
        <w:rPr>
          <w:rFonts w:hint="eastAsia"/>
        </w:rPr>
        <w:t>.</w:t>
      </w:r>
    </w:p>
    <w:p w14:paraId="2AA25FB1" w14:textId="464979BF" w:rsidR="00AE3E14" w:rsidRPr="00341812" w:rsidRDefault="00AE3E14" w:rsidP="00B12078">
      <w:pPr>
        <w:pStyle w:val="Heading1"/>
        <w:spacing w:line="276" w:lineRule="auto"/>
        <w:rPr>
          <w:lang w:val="en-US"/>
        </w:rPr>
      </w:pPr>
      <w:r w:rsidRPr="00341812">
        <w:rPr>
          <w:lang w:val="en-US"/>
        </w:rPr>
        <w:t>Discussion</w:t>
      </w:r>
    </w:p>
    <w:p w14:paraId="6420FA81" w14:textId="04D8688E" w:rsidR="00980BC1" w:rsidRDefault="00CA03CB" w:rsidP="00F17885">
      <w:pPr>
        <w:jc w:val="both"/>
      </w:pPr>
      <w:r>
        <w:t xml:space="preserve">Regarding the </w:t>
      </w:r>
      <w:r w:rsidR="001C05E4">
        <w:t xml:space="preserve">issue of A-IoT NAS message ‘integrity failure’, </w:t>
      </w:r>
      <w:r w:rsidR="00980BC1">
        <w:t xml:space="preserve">CT1 #157 has agreed that </w:t>
      </w:r>
      <w:r w:rsidR="00A64FC5">
        <w:t xml:space="preserve">for the </w:t>
      </w:r>
      <w:r w:rsidR="00FF3F32">
        <w:t xml:space="preserve">A-IoT NAS message </w:t>
      </w:r>
      <w:r w:rsidR="00A64FC5">
        <w:t>‘integrity failure’ and ‘message too short’</w:t>
      </w:r>
      <w:r w:rsidR="00FF3F32">
        <w:t xml:space="preserve"> case, A-IoT device should discard the </w:t>
      </w:r>
      <w:r w:rsidR="002C5BD2">
        <w:t xml:space="preserve">NAS </w:t>
      </w:r>
      <w:r w:rsidR="00C92521">
        <w:t>message,</w:t>
      </w:r>
      <w:r w:rsidR="00FF3F32">
        <w:t xml:space="preserve"> and </w:t>
      </w:r>
      <w:r w:rsidR="002C5BD2">
        <w:t xml:space="preserve">NAS may </w:t>
      </w:r>
      <w:r w:rsidR="009B72EE">
        <w:t xml:space="preserve">provide an indication to lower layers. </w:t>
      </w:r>
      <w:r w:rsidR="00E10099">
        <w:t xml:space="preserve">So, the A-IoT AS should be </w:t>
      </w:r>
      <w:r w:rsidR="002C5BD2">
        <w:t>aware of the</w:t>
      </w:r>
      <w:r w:rsidR="00146211">
        <w:t xml:space="preserve"> status of A-IoT NAS message, i.e., delayed</w:t>
      </w:r>
      <w:r w:rsidR="002C5BD2">
        <w:t xml:space="preserve"> NAS response</w:t>
      </w:r>
      <w:r w:rsidR="00146211">
        <w:t xml:space="preserve">, no-NAS </w:t>
      </w:r>
      <w:r w:rsidR="002C5BD2">
        <w:t xml:space="preserve">response </w:t>
      </w:r>
      <w:r w:rsidR="00146211">
        <w:t>expected</w:t>
      </w:r>
      <w:r w:rsidR="002C5BD2">
        <w:t xml:space="preserve"> or regular</w:t>
      </w:r>
      <w:r w:rsidR="00146211">
        <w:t xml:space="preserve"> NAS response.</w:t>
      </w:r>
    </w:p>
    <w:p w14:paraId="2A5885A3" w14:textId="62FACCBA" w:rsidR="001C05E4" w:rsidRDefault="0056624A" w:rsidP="00F17885">
      <w:pPr>
        <w:jc w:val="both"/>
      </w:pPr>
      <w:r>
        <w:t xml:space="preserve">RAN2 #132 </w:t>
      </w:r>
      <w:r w:rsidR="000B4A05">
        <w:t>has</w:t>
      </w:r>
      <w:r w:rsidR="004D7EE2">
        <w:t xml:space="preserve"> agreed that AS layer send</w:t>
      </w:r>
      <w:r w:rsidR="00F7228E">
        <w:t>s</w:t>
      </w:r>
      <w:r w:rsidR="004D7EE2">
        <w:t xml:space="preserve"> ‘0 SDU&amp; MDI=0’ to represent ‘no upper layer data available at all’</w:t>
      </w:r>
      <w:r w:rsidR="008D1807">
        <w:t xml:space="preserve">, and the indication covers all the cases whether NAS doesn’t generate a NAS response. </w:t>
      </w:r>
    </w:p>
    <w:p w14:paraId="24A332E0" w14:textId="2D6801A0" w:rsidR="006A6819" w:rsidRDefault="002F053E" w:rsidP="00F17885">
      <w:pPr>
        <w:jc w:val="both"/>
      </w:pPr>
      <w:r>
        <w:t>SA3 provided the following answers</w:t>
      </w:r>
      <w:r w:rsidR="001A2F00">
        <w:t xml:space="preserve"> in the replied LS [</w:t>
      </w:r>
      <w:r w:rsidR="004C01C6">
        <w:t>1</w:t>
      </w:r>
      <w:r w:rsidR="001A2F00">
        <w:t>]</w:t>
      </w:r>
      <w:r w:rsidR="000B4A05">
        <w:t xml:space="preserve"> to RAN2</w:t>
      </w:r>
      <w:r w:rsidR="001A2F00">
        <w:t>.</w:t>
      </w:r>
    </w:p>
    <w:tbl>
      <w:tblPr>
        <w:tblStyle w:val="TableGrid"/>
        <w:tblW w:w="0" w:type="auto"/>
        <w:tblLook w:val="04A0" w:firstRow="1" w:lastRow="0" w:firstColumn="1" w:lastColumn="0" w:noHBand="0" w:noVBand="1"/>
      </w:tblPr>
      <w:tblGrid>
        <w:gridCol w:w="9628"/>
      </w:tblGrid>
      <w:tr w:rsidR="00220D6C" w14:paraId="586CDDC6" w14:textId="77777777" w:rsidTr="00220D6C">
        <w:tc>
          <w:tcPr>
            <w:tcW w:w="9638" w:type="dxa"/>
            <w:tcBorders>
              <w:top w:val="single" w:sz="4" w:space="0" w:color="auto"/>
              <w:left w:val="single" w:sz="4" w:space="0" w:color="auto"/>
              <w:bottom w:val="single" w:sz="4" w:space="0" w:color="auto"/>
              <w:right w:val="single" w:sz="4" w:space="0" w:color="auto"/>
            </w:tcBorders>
          </w:tcPr>
          <w:p w14:paraId="5842B54D" w14:textId="77777777" w:rsidR="00220D6C" w:rsidRPr="001114A0" w:rsidRDefault="00220D6C" w:rsidP="00220D6C">
            <w:pPr>
              <w:pStyle w:val="ListParagraph"/>
              <w:numPr>
                <w:ilvl w:val="0"/>
                <w:numId w:val="41"/>
              </w:numPr>
              <w:autoSpaceDE w:val="0"/>
              <w:spacing w:before="100" w:beforeAutospacing="1" w:after="200" w:line="273" w:lineRule="auto"/>
              <w:ind w:leftChars="0"/>
              <w:contextualSpacing/>
              <w:rPr>
                <w:rFonts w:ascii="Times New Roman" w:hAnsi="Times New Roman"/>
                <w:szCs w:val="20"/>
              </w:rPr>
            </w:pPr>
            <w:r w:rsidRPr="001114A0">
              <w:rPr>
                <w:rFonts w:ascii="Times New Roman" w:eastAsia="Calibri" w:hAnsi="Times New Roman"/>
                <w:i/>
                <w:iCs/>
                <w:szCs w:val="20"/>
                <w:u w:val="single"/>
              </w:rPr>
              <w:t>Question 1</w:t>
            </w:r>
            <w:r w:rsidRPr="001114A0">
              <w:rPr>
                <w:rFonts w:ascii="Times New Roman" w:eastAsia="Calibri" w:hAnsi="Times New Roman"/>
                <w:i/>
                <w:iCs/>
                <w:szCs w:val="20"/>
              </w:rPr>
              <w:t xml:space="preserve">: whether, from the security perspective, it </w:t>
            </w:r>
            <w:r w:rsidRPr="001114A0">
              <w:rPr>
                <w:rFonts w:ascii="Times New Roman" w:hAnsi="Times New Roman"/>
                <w:i/>
                <w:iCs/>
                <w:szCs w:val="20"/>
              </w:rPr>
              <w:t>is</w:t>
            </w:r>
            <w:r w:rsidRPr="001114A0">
              <w:rPr>
                <w:rFonts w:ascii="Times New Roman" w:eastAsia="Calibri" w:hAnsi="Times New Roman"/>
                <w:i/>
                <w:iCs/>
                <w:szCs w:val="20"/>
              </w:rPr>
              <w:t xml:space="preserve"> allowed for the device to send an AS response to the reader for an </w:t>
            </w:r>
            <w:r w:rsidRPr="001114A0">
              <w:rPr>
                <w:rFonts w:ascii="Times New Roman" w:hAnsi="Times New Roman"/>
                <w:i/>
                <w:iCs/>
                <w:szCs w:val="20"/>
              </w:rPr>
              <w:t>A-IoT</w:t>
            </w:r>
            <w:r w:rsidRPr="001114A0">
              <w:rPr>
                <w:rFonts w:ascii="Times New Roman" w:eastAsia="Calibri" w:hAnsi="Times New Roman"/>
                <w:i/>
                <w:iCs/>
                <w:szCs w:val="20"/>
              </w:rPr>
              <w:t xml:space="preserve"> NAS message whose integrity protection check </w:t>
            </w:r>
            <w:proofErr w:type="gramStart"/>
            <w:r w:rsidRPr="001114A0">
              <w:rPr>
                <w:rFonts w:ascii="Times New Roman" w:eastAsia="Calibri" w:hAnsi="Times New Roman"/>
                <w:i/>
                <w:iCs/>
                <w:szCs w:val="20"/>
              </w:rPr>
              <w:t>fails;</w:t>
            </w:r>
            <w:proofErr w:type="gramEnd"/>
          </w:p>
          <w:p w14:paraId="30E4E689" w14:textId="6222B141" w:rsidR="00220D6C" w:rsidRPr="00220D6C" w:rsidRDefault="00220D6C" w:rsidP="00220D6C">
            <w:pPr>
              <w:rPr>
                <w:rFonts w:ascii="Arial" w:hAnsi="Arial" w:cs="Arial"/>
              </w:rPr>
            </w:pPr>
            <w:r w:rsidRPr="001114A0">
              <w:rPr>
                <w:sz w:val="20"/>
              </w:rPr>
              <w:t>Answer 1: From the security perspective, SA3 prefers not to send an AS response to the reader</w:t>
            </w:r>
            <w:r w:rsidRPr="001114A0">
              <w:rPr>
                <w:rFonts w:eastAsia="Calibri"/>
                <w:sz w:val="20"/>
              </w:rPr>
              <w:t xml:space="preserve"> for an </w:t>
            </w:r>
            <w:r w:rsidRPr="001114A0">
              <w:rPr>
                <w:sz w:val="20"/>
              </w:rPr>
              <w:t>A-IoT</w:t>
            </w:r>
            <w:r w:rsidRPr="001114A0">
              <w:rPr>
                <w:rFonts w:eastAsia="Calibri"/>
                <w:sz w:val="20"/>
              </w:rPr>
              <w:t xml:space="preserve"> NAS message whose integrity protection check fails</w:t>
            </w:r>
            <w:r w:rsidRPr="001114A0">
              <w:rPr>
                <w:sz w:val="20"/>
              </w:rPr>
              <w:t>. However, if an AS response is very critical for operation, then the AS response for integrity check failure must be indistinguishable from AS response for any other failure cases.</w:t>
            </w:r>
          </w:p>
        </w:tc>
      </w:tr>
    </w:tbl>
    <w:p w14:paraId="55A770EE" w14:textId="77777777" w:rsidR="002F053E" w:rsidRDefault="002F053E" w:rsidP="00F17885">
      <w:pPr>
        <w:jc w:val="both"/>
      </w:pPr>
    </w:p>
    <w:p w14:paraId="348996AE" w14:textId="3BBB45D1" w:rsidR="00F6756C" w:rsidRPr="00C4590C" w:rsidRDefault="002053E6" w:rsidP="00F6756C">
      <w:pPr>
        <w:jc w:val="both"/>
      </w:pPr>
      <w:r>
        <w:t xml:space="preserve">SA3 does not disagree </w:t>
      </w:r>
      <w:proofErr w:type="gramStart"/>
      <w:r w:rsidR="00504517">
        <w:t>on</w:t>
      </w:r>
      <w:proofErr w:type="gramEnd"/>
      <w:r w:rsidR="001A2F00">
        <w:t xml:space="preserve"> sending</w:t>
      </w:r>
      <w:r>
        <w:t xml:space="preserve"> an AS response if A-IoT </w:t>
      </w:r>
      <w:r w:rsidR="00640959">
        <w:t xml:space="preserve">NAS message is integrity </w:t>
      </w:r>
      <w:r w:rsidR="009401DD">
        <w:t>failure</w:t>
      </w:r>
      <w:r w:rsidR="00FB487E">
        <w:t>.</w:t>
      </w:r>
      <w:r w:rsidR="001A2F00">
        <w:t xml:space="preserve"> </w:t>
      </w:r>
      <w:r w:rsidR="00481ABE">
        <w:t xml:space="preserve">The current RAN2 solution </w:t>
      </w:r>
      <w:r w:rsidR="002F0F30">
        <w:t xml:space="preserve">can cover all cases of non-NAS responses and </w:t>
      </w:r>
      <w:r w:rsidR="00355175">
        <w:t xml:space="preserve">can </w:t>
      </w:r>
      <w:r w:rsidR="003F1E22">
        <w:t xml:space="preserve">already </w:t>
      </w:r>
      <w:r w:rsidR="00504517">
        <w:t>meet</w:t>
      </w:r>
      <w:r w:rsidR="00355175">
        <w:t xml:space="preserve"> SA3 </w:t>
      </w:r>
      <w:r w:rsidR="008336AE">
        <w:t>requirements</w:t>
      </w:r>
      <w:r w:rsidR="00BA19D6">
        <w:t>.</w:t>
      </w:r>
      <w:r w:rsidR="00282C16">
        <w:t xml:space="preserve"> </w:t>
      </w:r>
      <w:r w:rsidR="00276014">
        <w:t>If AS response is asked to differentiate the failure case</w:t>
      </w:r>
      <w:r w:rsidR="00945EC7">
        <w:t>s</w:t>
      </w:r>
      <w:r w:rsidR="00276014">
        <w:t xml:space="preserve">, </w:t>
      </w:r>
      <w:r w:rsidR="00A21470">
        <w:t xml:space="preserve">AS </w:t>
      </w:r>
      <w:r w:rsidR="00945EC7">
        <w:t xml:space="preserve">layer </w:t>
      </w:r>
      <w:r w:rsidR="00435AC9">
        <w:t xml:space="preserve">will </w:t>
      </w:r>
      <w:r w:rsidR="00A21470">
        <w:t xml:space="preserve">need additional indication from NAS layer to differentiate </w:t>
      </w:r>
      <w:r w:rsidR="00945EC7">
        <w:t>those</w:t>
      </w:r>
      <w:r w:rsidR="00A21470">
        <w:t xml:space="preserve"> failure cases which </w:t>
      </w:r>
      <w:r w:rsidR="00435AC9">
        <w:t>may</w:t>
      </w:r>
      <w:r w:rsidR="00C4590C">
        <w:t xml:space="preserve"> have </w:t>
      </w:r>
      <w:r w:rsidR="00005CE0">
        <w:t xml:space="preserve">additional </w:t>
      </w:r>
      <w:r w:rsidR="00945EC7">
        <w:t>impact</w:t>
      </w:r>
      <w:r w:rsidR="00C4590C">
        <w:t xml:space="preserve"> </w:t>
      </w:r>
      <w:r w:rsidR="00945EC7">
        <w:t>on</w:t>
      </w:r>
      <w:r w:rsidR="00C4590C">
        <w:t xml:space="preserve"> other WGs</w:t>
      </w:r>
      <w:r w:rsidR="00605ED7">
        <w:t xml:space="preserve"> (e.g., CT1)</w:t>
      </w:r>
      <w:r w:rsidR="00C4590C">
        <w:t xml:space="preserve">. </w:t>
      </w:r>
      <w:r w:rsidR="00ED661E">
        <w:t xml:space="preserve">Additionally, this would be against the SA3 </w:t>
      </w:r>
      <w:r w:rsidR="003D6407">
        <w:t>requirement “</w:t>
      </w:r>
      <w:r w:rsidR="00937324">
        <w:t>the AS response for integrity failure must be indistinguishable from AS response for any other failure cases”.</w:t>
      </w:r>
      <w:r w:rsidR="00C4590C">
        <w:t xml:space="preserve"> Thus, we believe the simplest solution is to keep the current RAN2 solution</w:t>
      </w:r>
      <w:r w:rsidR="003438B0">
        <w:t xml:space="preserve"> unless </w:t>
      </w:r>
      <w:r w:rsidR="00937324">
        <w:t xml:space="preserve">any </w:t>
      </w:r>
      <w:r w:rsidR="003438B0">
        <w:t>critical issues are fo</w:t>
      </w:r>
      <w:r w:rsidR="00605ED7">
        <w:t>u</w:t>
      </w:r>
      <w:r w:rsidR="003438B0">
        <w:t>nd.</w:t>
      </w:r>
      <w:r w:rsidR="00C4590C">
        <w:t xml:space="preserve"> </w:t>
      </w:r>
    </w:p>
    <w:p w14:paraId="1D6658C5" w14:textId="2FF06BD5" w:rsidR="00F6756C" w:rsidRPr="00B3641F" w:rsidRDefault="00F6756C" w:rsidP="00F6756C">
      <w:pPr>
        <w:jc w:val="both"/>
        <w:rPr>
          <w:b/>
        </w:rPr>
      </w:pPr>
      <w:r w:rsidRPr="00B3641F">
        <w:rPr>
          <w:b/>
        </w:rPr>
        <w:t>Proposal</w:t>
      </w:r>
      <w:r>
        <w:rPr>
          <w:b/>
        </w:rPr>
        <w:t xml:space="preserve"> 1</w:t>
      </w:r>
      <w:r w:rsidRPr="00B3641F">
        <w:rPr>
          <w:b/>
        </w:rPr>
        <w:t>: A-IoT device indicate</w:t>
      </w:r>
      <w:r>
        <w:rPr>
          <w:b/>
        </w:rPr>
        <w:t>s</w:t>
      </w:r>
      <w:r w:rsidRPr="00B3641F">
        <w:rPr>
          <w:b/>
        </w:rPr>
        <w:t xml:space="preserve"> </w:t>
      </w:r>
      <w:r w:rsidR="00300098">
        <w:rPr>
          <w:b/>
        </w:rPr>
        <w:t>‘</w:t>
      </w:r>
      <w:r w:rsidRPr="00B3641F">
        <w:rPr>
          <w:b/>
        </w:rPr>
        <w:t>no NAS response</w:t>
      </w:r>
      <w:r w:rsidR="00300098">
        <w:rPr>
          <w:b/>
        </w:rPr>
        <w:t>’</w:t>
      </w:r>
      <w:r w:rsidRPr="00B3641F">
        <w:rPr>
          <w:b/>
        </w:rPr>
        <w:t xml:space="preserve"> in AS </w:t>
      </w:r>
      <w:r w:rsidR="00935B81">
        <w:rPr>
          <w:b/>
        </w:rPr>
        <w:t>also</w:t>
      </w:r>
      <w:r w:rsidR="00935B81" w:rsidRPr="00B3641F">
        <w:rPr>
          <w:b/>
        </w:rPr>
        <w:t xml:space="preserve"> </w:t>
      </w:r>
      <w:r w:rsidRPr="00B3641F">
        <w:rPr>
          <w:b/>
        </w:rPr>
        <w:t>for the case of NAS message integrity check failure.</w:t>
      </w:r>
    </w:p>
    <w:p w14:paraId="083E2215" w14:textId="77777777" w:rsidR="00BB0B9D" w:rsidRDefault="00BB0B9D" w:rsidP="00AC653C">
      <w:pPr>
        <w:jc w:val="both"/>
      </w:pPr>
    </w:p>
    <w:p w14:paraId="0166D36A" w14:textId="1D6E376B" w:rsidR="00BB0B9D" w:rsidRDefault="00F6756C" w:rsidP="00AC653C">
      <w:pPr>
        <w:jc w:val="both"/>
        <w:rPr>
          <w:rFonts w:eastAsia="DengXian"/>
          <w:szCs w:val="21"/>
        </w:rPr>
      </w:pPr>
      <w:r>
        <w:t xml:space="preserve">RAN2 #131 discussed how to add the security parameter in the paging message. </w:t>
      </w:r>
      <w:r w:rsidR="009449C7">
        <w:t xml:space="preserve">In the end, </w:t>
      </w:r>
      <w:r>
        <w:t xml:space="preserve">RAN2 agreed to add </w:t>
      </w:r>
      <w:r w:rsidR="00EC7FAD">
        <w:t xml:space="preserve">a 1-bit optionality bit for 128 bits security field in paging message, and RAN2 will set this bit to present in this release (i.e., Rel-19) according </w:t>
      </w:r>
      <w:r w:rsidR="009449C7">
        <w:t>to the SA3 specification [</w:t>
      </w:r>
      <w:r w:rsidR="00005CE0">
        <w:t>2</w:t>
      </w:r>
      <w:r w:rsidR="009449C7">
        <w:t xml:space="preserve">]. </w:t>
      </w:r>
      <w:r w:rsidR="00CD5F06">
        <w:t xml:space="preserve">Meanwhile, </w:t>
      </w:r>
      <w:r w:rsidR="009449C7">
        <w:t xml:space="preserve">RAN2 sent LS </w:t>
      </w:r>
      <w:r w:rsidR="00CD5F06">
        <w:t>[</w:t>
      </w:r>
      <w:r w:rsidR="00005CE0">
        <w:rPr>
          <w:rFonts w:eastAsia="DengXian"/>
          <w:szCs w:val="21"/>
          <w:lang w:eastAsia="en-US"/>
        </w:rPr>
        <w:t>3</w:t>
      </w:r>
      <w:r w:rsidR="00CD5F06">
        <w:rPr>
          <w:rFonts w:eastAsia="DengXian"/>
          <w:szCs w:val="21"/>
        </w:rPr>
        <w:t xml:space="preserve">] to SA3 </w:t>
      </w:r>
      <w:r w:rsidR="000D154D">
        <w:rPr>
          <w:rFonts w:eastAsia="DengXian"/>
          <w:szCs w:val="21"/>
        </w:rPr>
        <w:t xml:space="preserve">and asked questions on whether the 128 bits security parameter </w:t>
      </w:r>
      <w:proofErr w:type="gramStart"/>
      <w:r w:rsidR="000D154D">
        <w:rPr>
          <w:rFonts w:eastAsia="DengXian"/>
          <w:szCs w:val="21"/>
        </w:rPr>
        <w:t>has to</w:t>
      </w:r>
      <w:proofErr w:type="gramEnd"/>
      <w:r w:rsidR="000D154D">
        <w:rPr>
          <w:rFonts w:eastAsia="DengXian"/>
          <w:szCs w:val="21"/>
        </w:rPr>
        <w:t xml:space="preserve"> be included in every A-IoT paging message. </w:t>
      </w:r>
    </w:p>
    <w:p w14:paraId="434166FA" w14:textId="6C350540" w:rsidR="000B6D51" w:rsidRDefault="00325EEA" w:rsidP="00AC653C">
      <w:pPr>
        <w:jc w:val="both"/>
      </w:pPr>
      <w:r>
        <w:rPr>
          <w:rFonts w:eastAsia="DengXian"/>
          <w:szCs w:val="21"/>
        </w:rPr>
        <w:t xml:space="preserve">SA3 #135 discussed RAN2 LS </w:t>
      </w:r>
      <w:r w:rsidR="00605FBD">
        <w:rPr>
          <w:rFonts w:eastAsia="DengXian"/>
          <w:szCs w:val="21"/>
        </w:rPr>
        <w:t>[</w:t>
      </w:r>
      <w:r w:rsidR="00005CE0">
        <w:rPr>
          <w:rFonts w:eastAsia="DengXian"/>
          <w:szCs w:val="21"/>
          <w:lang w:eastAsia="en-US"/>
        </w:rPr>
        <w:t>3</w:t>
      </w:r>
      <w:r w:rsidR="00605FBD">
        <w:rPr>
          <w:rFonts w:eastAsia="DengXian"/>
          <w:szCs w:val="21"/>
        </w:rPr>
        <w:t xml:space="preserve">], and it </w:t>
      </w:r>
      <w:r w:rsidR="005E1E24">
        <w:rPr>
          <w:rFonts w:eastAsia="DengXian"/>
          <w:szCs w:val="21"/>
        </w:rPr>
        <w:t>seems that</w:t>
      </w:r>
      <w:r w:rsidR="00605FBD">
        <w:rPr>
          <w:rFonts w:eastAsia="DengXian"/>
          <w:szCs w:val="21"/>
        </w:rPr>
        <w:t xml:space="preserve"> most SA3 companies</w:t>
      </w:r>
      <w:r w:rsidR="005E56C7">
        <w:rPr>
          <w:rFonts w:eastAsia="DengXian"/>
          <w:szCs w:val="21"/>
        </w:rPr>
        <w:t xml:space="preserve"> agree that the security parameter is mandatory for authentication as per current SA3 specification. </w:t>
      </w:r>
      <w:r w:rsidR="00155E02">
        <w:rPr>
          <w:rFonts w:eastAsia="DengXian"/>
          <w:szCs w:val="21"/>
        </w:rPr>
        <w:t xml:space="preserve">However, due to </w:t>
      </w:r>
      <w:r w:rsidR="000A29D3">
        <w:rPr>
          <w:rFonts w:eastAsia="DengXian"/>
          <w:szCs w:val="21"/>
        </w:rPr>
        <w:t>objections</w:t>
      </w:r>
      <w:r w:rsidR="00155E02">
        <w:rPr>
          <w:rFonts w:eastAsia="DengXian"/>
          <w:szCs w:val="21"/>
        </w:rPr>
        <w:t xml:space="preserve"> from </w:t>
      </w:r>
      <w:r w:rsidR="005E1E24">
        <w:rPr>
          <w:rFonts w:eastAsia="DengXian"/>
          <w:szCs w:val="21"/>
        </w:rPr>
        <w:t>a few companie</w:t>
      </w:r>
      <w:r w:rsidR="000A29D3">
        <w:rPr>
          <w:rFonts w:eastAsia="DengXian"/>
          <w:szCs w:val="21"/>
        </w:rPr>
        <w:t xml:space="preserve">s, no consensus </w:t>
      </w:r>
      <w:r w:rsidR="00606C4A">
        <w:rPr>
          <w:rFonts w:eastAsia="DengXian"/>
          <w:szCs w:val="21"/>
        </w:rPr>
        <w:t>was</w:t>
      </w:r>
      <w:r w:rsidR="000A29D3">
        <w:rPr>
          <w:rFonts w:eastAsia="DengXian"/>
          <w:szCs w:val="21"/>
        </w:rPr>
        <w:t xml:space="preserve"> reached</w:t>
      </w:r>
      <w:r w:rsidR="00005CE0">
        <w:rPr>
          <w:rFonts w:eastAsia="DengXian"/>
          <w:szCs w:val="21"/>
        </w:rPr>
        <w:t xml:space="preserve"> in SA3</w:t>
      </w:r>
      <w:r w:rsidR="000A29D3">
        <w:rPr>
          <w:rFonts w:eastAsia="DengXian"/>
          <w:szCs w:val="21"/>
        </w:rPr>
        <w:t xml:space="preserve">. Further, </w:t>
      </w:r>
      <w:r w:rsidR="000B6D51">
        <w:t xml:space="preserve">SA #110 </w:t>
      </w:r>
      <w:r w:rsidR="00606C4A">
        <w:t xml:space="preserve">also </w:t>
      </w:r>
      <w:r w:rsidR="000B6D51">
        <w:t xml:space="preserve">discussed </w:t>
      </w:r>
      <w:r w:rsidR="000E76DA">
        <w:t>this issue</w:t>
      </w:r>
      <w:r w:rsidR="002131F8">
        <w:t xml:space="preserve"> </w:t>
      </w:r>
      <w:r w:rsidR="00606C4A">
        <w:t>after SA3 #135</w:t>
      </w:r>
      <w:r w:rsidR="00960C7F">
        <w:t xml:space="preserve">. SA </w:t>
      </w:r>
      <w:r w:rsidR="00960C7F">
        <w:lastRenderedPageBreak/>
        <w:t>#110 plenary meeting r</w:t>
      </w:r>
      <w:r w:rsidR="000D0E44">
        <w:t>eplied to</w:t>
      </w:r>
      <w:r w:rsidR="002131F8">
        <w:t xml:space="preserve"> LS </w:t>
      </w:r>
      <w:r w:rsidR="00960C7F">
        <w:t xml:space="preserve">to RAN2 and SA3 </w:t>
      </w:r>
      <w:r w:rsidR="002131F8">
        <w:t>in [</w:t>
      </w:r>
      <w:r w:rsidR="007253DD">
        <w:t>4</w:t>
      </w:r>
      <w:r w:rsidR="002131F8">
        <w:t>]</w:t>
      </w:r>
      <w:r w:rsidR="008D2342">
        <w:t xml:space="preserve">. </w:t>
      </w:r>
      <w:r w:rsidR="00CB1F03">
        <w:t>In LS, SA plenary discussed company CR (TS 33.369 CR0070</w:t>
      </w:r>
      <w:proofErr w:type="gramStart"/>
      <w:r w:rsidR="00CB1F03">
        <w:t>)</w:t>
      </w:r>
      <w:proofErr w:type="gramEnd"/>
      <w:r w:rsidR="00CB1F03">
        <w:t xml:space="preserve"> and </w:t>
      </w:r>
      <w:r w:rsidR="008D2342">
        <w:t>no consensus could be reached.</w:t>
      </w:r>
    </w:p>
    <w:p w14:paraId="7454B176" w14:textId="4524E76C" w:rsidR="00960C7F" w:rsidRPr="000B6D51" w:rsidRDefault="00960C7F" w:rsidP="00AC653C">
      <w:pPr>
        <w:jc w:val="both"/>
      </w:pPr>
      <w:r>
        <w:t xml:space="preserve">Given that situation, there is no </w:t>
      </w:r>
      <w:r w:rsidR="0011451E">
        <w:t>consensus that</w:t>
      </w:r>
      <w:r>
        <w:t xml:space="preserve"> can be reached in SA3 and SA </w:t>
      </w:r>
      <w:proofErr w:type="gramStart"/>
      <w:r>
        <w:t>on</w:t>
      </w:r>
      <w:proofErr w:type="gramEnd"/>
      <w:r>
        <w:t xml:space="preserve"> </w:t>
      </w:r>
      <w:r w:rsidR="0011451E">
        <w:t xml:space="preserve">changing the </w:t>
      </w:r>
      <w:r w:rsidR="00E24FB0">
        <w:t xml:space="preserve">mandatory </w:t>
      </w:r>
      <w:r w:rsidR="0011451E">
        <w:t xml:space="preserve">security parameter </w:t>
      </w:r>
      <w:r w:rsidR="007C74F5">
        <w:t>which is based on</w:t>
      </w:r>
      <w:r w:rsidR="0011451E">
        <w:t xml:space="preserve"> the current SA3 specification. </w:t>
      </w:r>
      <w:r w:rsidR="007C74F5">
        <w:t xml:space="preserve">Thus, </w:t>
      </w:r>
      <w:r w:rsidR="0011451E">
        <w:t xml:space="preserve">RAN2 should keep the </w:t>
      </w:r>
      <w:r w:rsidR="00F40200">
        <w:t>agreement</w:t>
      </w:r>
      <w:r w:rsidR="00EE7696">
        <w:t xml:space="preserve"> to mandator</w:t>
      </w:r>
      <w:r w:rsidR="00985D92">
        <w:t>il</w:t>
      </w:r>
      <w:r w:rsidR="00EE7696">
        <w:t xml:space="preserve">y </w:t>
      </w:r>
      <w:r w:rsidR="00E24FB0">
        <w:t xml:space="preserve">set </w:t>
      </w:r>
      <w:r w:rsidR="00EE7696">
        <w:t xml:space="preserve">the bit to be always present in Rel-19 </w:t>
      </w:r>
      <w:r w:rsidR="00F40200">
        <w:t>which is aligned with the current SA3 specification</w:t>
      </w:r>
      <w:r w:rsidR="00E24FB0">
        <w:t>.</w:t>
      </w:r>
    </w:p>
    <w:p w14:paraId="5869F94B" w14:textId="07E22362" w:rsidR="00315A81" w:rsidRDefault="00B25679" w:rsidP="00AC653C">
      <w:pPr>
        <w:jc w:val="both"/>
        <w:rPr>
          <w:b/>
        </w:rPr>
      </w:pPr>
      <w:r w:rsidRPr="00B25679">
        <w:rPr>
          <w:b/>
        </w:rPr>
        <w:t xml:space="preserve">Proposal </w:t>
      </w:r>
      <w:r w:rsidR="00B3641F">
        <w:rPr>
          <w:b/>
        </w:rPr>
        <w:t>2</w:t>
      </w:r>
      <w:r w:rsidRPr="00B25679">
        <w:rPr>
          <w:b/>
        </w:rPr>
        <w:t xml:space="preserve">: As </w:t>
      </w:r>
      <w:r w:rsidR="007808A0">
        <w:rPr>
          <w:b/>
        </w:rPr>
        <w:t xml:space="preserve">there is </w:t>
      </w:r>
      <w:r w:rsidRPr="00B25679">
        <w:rPr>
          <w:b/>
        </w:rPr>
        <w:t>no consensus in SA3/SA</w:t>
      </w:r>
      <w:r w:rsidR="00C220EB">
        <w:rPr>
          <w:b/>
        </w:rPr>
        <w:t xml:space="preserve"> to change the behavior</w:t>
      </w:r>
      <w:r w:rsidRPr="00B25679">
        <w:rPr>
          <w:b/>
        </w:rPr>
        <w:t xml:space="preserve">, </w:t>
      </w:r>
      <w:r w:rsidR="00F40200">
        <w:rPr>
          <w:b/>
        </w:rPr>
        <w:t xml:space="preserve">RAN2 </w:t>
      </w:r>
      <w:r w:rsidRPr="00B25679">
        <w:rPr>
          <w:b/>
        </w:rPr>
        <w:t>keep</w:t>
      </w:r>
      <w:r w:rsidR="00F40200">
        <w:rPr>
          <w:b/>
        </w:rPr>
        <w:t>s</w:t>
      </w:r>
      <w:r w:rsidRPr="00B25679">
        <w:rPr>
          <w:b/>
        </w:rPr>
        <w:t xml:space="preserve"> the agreement on the security information being mandatory in the A-IoT paging message.</w:t>
      </w:r>
    </w:p>
    <w:p w14:paraId="68CFE117" w14:textId="77777777" w:rsidR="00B25679" w:rsidRDefault="00B25679" w:rsidP="00AC653C">
      <w:pPr>
        <w:jc w:val="both"/>
        <w:rPr>
          <w:b/>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1FAF5FA4" w14:textId="77777777" w:rsidR="002A003D" w:rsidRPr="00B3641F" w:rsidRDefault="002A003D" w:rsidP="002A003D">
      <w:pPr>
        <w:jc w:val="both"/>
        <w:rPr>
          <w:b/>
        </w:rPr>
      </w:pPr>
      <w:r w:rsidRPr="00B3641F">
        <w:rPr>
          <w:b/>
        </w:rPr>
        <w:t>Proposal</w:t>
      </w:r>
      <w:r>
        <w:rPr>
          <w:b/>
        </w:rPr>
        <w:t xml:space="preserve"> 1</w:t>
      </w:r>
      <w:r w:rsidRPr="00B3641F">
        <w:rPr>
          <w:b/>
        </w:rPr>
        <w:t>: A-IoT device indicate</w:t>
      </w:r>
      <w:r>
        <w:rPr>
          <w:b/>
        </w:rPr>
        <w:t>s</w:t>
      </w:r>
      <w:r w:rsidRPr="00B3641F">
        <w:rPr>
          <w:b/>
        </w:rPr>
        <w:t xml:space="preserve"> </w:t>
      </w:r>
      <w:r>
        <w:rPr>
          <w:b/>
        </w:rPr>
        <w:t>‘</w:t>
      </w:r>
      <w:r w:rsidRPr="00B3641F">
        <w:rPr>
          <w:b/>
        </w:rPr>
        <w:t>no NAS response</w:t>
      </w:r>
      <w:r>
        <w:rPr>
          <w:b/>
        </w:rPr>
        <w:t>’</w:t>
      </w:r>
      <w:r w:rsidRPr="00B3641F">
        <w:rPr>
          <w:b/>
        </w:rPr>
        <w:t xml:space="preserve"> in AS </w:t>
      </w:r>
      <w:r>
        <w:rPr>
          <w:b/>
        </w:rPr>
        <w:t>also</w:t>
      </w:r>
      <w:r w:rsidRPr="00B3641F">
        <w:rPr>
          <w:b/>
        </w:rPr>
        <w:t xml:space="preserve"> for the case of NAS message integrity check failure.</w:t>
      </w:r>
    </w:p>
    <w:p w14:paraId="7752AA2C" w14:textId="77777777" w:rsidR="002A003D" w:rsidRDefault="002A003D" w:rsidP="002A003D">
      <w:pPr>
        <w:jc w:val="both"/>
        <w:rPr>
          <w:b/>
        </w:rPr>
      </w:pPr>
      <w:r w:rsidRPr="00B25679">
        <w:rPr>
          <w:b/>
        </w:rPr>
        <w:t xml:space="preserve">Proposal </w:t>
      </w:r>
      <w:r>
        <w:rPr>
          <w:b/>
        </w:rPr>
        <w:t>2</w:t>
      </w:r>
      <w:r w:rsidRPr="00B25679">
        <w:rPr>
          <w:b/>
        </w:rPr>
        <w:t xml:space="preserve">: As </w:t>
      </w:r>
      <w:r>
        <w:rPr>
          <w:b/>
        </w:rPr>
        <w:t xml:space="preserve">there is </w:t>
      </w:r>
      <w:r w:rsidRPr="00B25679">
        <w:rPr>
          <w:b/>
        </w:rPr>
        <w:t>no consensus in SA3/SA</w:t>
      </w:r>
      <w:r>
        <w:rPr>
          <w:b/>
        </w:rPr>
        <w:t xml:space="preserve"> to change the behavior</w:t>
      </w:r>
      <w:r w:rsidRPr="00B25679">
        <w:rPr>
          <w:b/>
        </w:rPr>
        <w:t xml:space="preserve">, </w:t>
      </w:r>
      <w:r>
        <w:rPr>
          <w:b/>
        </w:rPr>
        <w:t xml:space="preserve">RAN2 </w:t>
      </w:r>
      <w:r w:rsidRPr="00B25679">
        <w:rPr>
          <w:b/>
        </w:rPr>
        <w:t>keep</w:t>
      </w:r>
      <w:r>
        <w:rPr>
          <w:b/>
        </w:rPr>
        <w:t>s</w:t>
      </w:r>
      <w:r w:rsidRPr="00B25679">
        <w:rPr>
          <w:b/>
        </w:rPr>
        <w:t xml:space="preserve"> the agreement on the security information being mandatory in the A-IoT paging message.</w:t>
      </w:r>
    </w:p>
    <w:p w14:paraId="48800B1E" w14:textId="77777777" w:rsidR="00430D8B" w:rsidRPr="0018789C" w:rsidRDefault="00430D8B" w:rsidP="00B349D2">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5BF5A37E" w14:textId="2C978175" w:rsidR="00120B36" w:rsidRDefault="00C42FF7" w:rsidP="00612D86">
      <w:pPr>
        <w:numPr>
          <w:ilvl w:val="0"/>
          <w:numId w:val="11"/>
        </w:numPr>
        <w:spacing w:line="276" w:lineRule="auto"/>
      </w:pPr>
      <w:r w:rsidRPr="00C42FF7">
        <w:t>S3-254709</w:t>
      </w:r>
      <w:r>
        <w:t xml:space="preserve">, </w:t>
      </w:r>
      <w:r w:rsidR="004C01C6" w:rsidRPr="004C01C6">
        <w:rPr>
          <w:color w:val="000000"/>
        </w:rPr>
        <w:t>Reply LS on integrity failure</w:t>
      </w:r>
      <w:r w:rsidR="004C01C6">
        <w:rPr>
          <w:color w:val="000000"/>
        </w:rPr>
        <w:t>, SA3</w:t>
      </w:r>
      <w:r w:rsidR="00A872D1">
        <w:t>.</w:t>
      </w:r>
    </w:p>
    <w:p w14:paraId="23516804" w14:textId="1E457C92" w:rsidR="00671AB1" w:rsidRDefault="00671AB1" w:rsidP="00612D86">
      <w:pPr>
        <w:numPr>
          <w:ilvl w:val="0"/>
          <w:numId w:val="11"/>
        </w:numPr>
        <w:spacing w:line="276" w:lineRule="auto"/>
      </w:pPr>
      <w:r>
        <w:t>TS 33.369, v</w:t>
      </w:r>
      <w:r w:rsidR="00C767F7">
        <w:t xml:space="preserve">19.0.0, </w:t>
      </w:r>
      <w:r w:rsidR="00C767F7" w:rsidRPr="00C767F7">
        <w:t>Security aspects of Ambient Internet of Things (</w:t>
      </w:r>
      <w:proofErr w:type="spellStart"/>
      <w:r w:rsidR="00C767F7" w:rsidRPr="00C767F7">
        <w:t>AIoT</w:t>
      </w:r>
      <w:proofErr w:type="spellEnd"/>
      <w:r w:rsidR="00C767F7" w:rsidRPr="00C767F7">
        <w:t>) services</w:t>
      </w:r>
      <w:r w:rsidR="003001B3">
        <w:t xml:space="preserve"> </w:t>
      </w:r>
      <w:r w:rsidR="003001B3" w:rsidRPr="003001B3">
        <w:t>for isolated private networks</w:t>
      </w:r>
    </w:p>
    <w:p w14:paraId="36669758" w14:textId="6923F308" w:rsidR="00847AB3" w:rsidRPr="006E465A" w:rsidRDefault="00847AB3" w:rsidP="00612D86">
      <w:pPr>
        <w:numPr>
          <w:ilvl w:val="0"/>
          <w:numId w:val="11"/>
        </w:numPr>
        <w:spacing w:line="276" w:lineRule="auto"/>
      </w:pPr>
      <w:r w:rsidRPr="00AB3B38">
        <w:rPr>
          <w:rFonts w:eastAsia="DengXian"/>
          <w:szCs w:val="21"/>
          <w:lang w:eastAsia="en-US"/>
        </w:rPr>
        <w:t>R2-250</w:t>
      </w:r>
      <w:r>
        <w:rPr>
          <w:rFonts w:eastAsia="DengXian" w:hint="eastAsia"/>
          <w:szCs w:val="21"/>
        </w:rPr>
        <w:t>7920</w:t>
      </w:r>
      <w:r>
        <w:rPr>
          <w:rFonts w:eastAsia="DengXian"/>
          <w:szCs w:val="21"/>
        </w:rPr>
        <w:t xml:space="preserve">, </w:t>
      </w:r>
      <w:r w:rsidR="0053224E" w:rsidRPr="00051571">
        <w:t>LS on</w:t>
      </w:r>
      <w:r w:rsidR="0053224E">
        <w:t xml:space="preserve"> </w:t>
      </w:r>
      <w:r w:rsidR="0053224E" w:rsidRPr="00AB3B38">
        <w:t>Security parameter in A-IoT paging</w:t>
      </w:r>
      <w:r w:rsidR="0053224E">
        <w:t>, RAN2</w:t>
      </w:r>
    </w:p>
    <w:p w14:paraId="6786B782" w14:textId="39B75368" w:rsidR="006E465A" w:rsidRPr="003F0A71" w:rsidRDefault="000E2092" w:rsidP="00612D86">
      <w:pPr>
        <w:numPr>
          <w:ilvl w:val="0"/>
          <w:numId w:val="11"/>
        </w:numPr>
        <w:spacing w:line="276" w:lineRule="auto"/>
      </w:pPr>
      <w:r>
        <w:t xml:space="preserve">SP-251691, </w:t>
      </w:r>
      <w:r w:rsidR="00397E7F">
        <w:t xml:space="preserve">Reply LS on </w:t>
      </w:r>
      <w:r w:rsidR="00397E7F">
        <w:rPr>
          <w:rFonts w:hint="eastAsia"/>
          <w:szCs w:val="22"/>
        </w:rPr>
        <w:t>Security parameter in A-IoT paging</w:t>
      </w:r>
      <w:r w:rsidR="00397E7F">
        <w:rPr>
          <w:szCs w:val="22"/>
        </w:rPr>
        <w:t>, SA Plenary</w:t>
      </w:r>
    </w:p>
    <w:sectPr w:rsidR="006E465A" w:rsidRPr="003F0A71" w:rsidSect="00817091">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B3C54" w14:textId="77777777" w:rsidR="00443506" w:rsidRDefault="00443506">
      <w:r>
        <w:separator/>
      </w:r>
    </w:p>
    <w:p w14:paraId="59564E09" w14:textId="77777777" w:rsidR="00443506" w:rsidRDefault="00443506"/>
  </w:endnote>
  <w:endnote w:type="continuationSeparator" w:id="0">
    <w:p w14:paraId="1CE7BD86" w14:textId="77777777" w:rsidR="00443506" w:rsidRDefault="00443506">
      <w:r>
        <w:continuationSeparator/>
      </w:r>
    </w:p>
    <w:p w14:paraId="015E713C" w14:textId="77777777" w:rsidR="00443506" w:rsidRDefault="00443506"/>
  </w:endnote>
  <w:endnote w:type="continuationNotice" w:id="1">
    <w:p w14:paraId="45A4572C" w14:textId="77777777" w:rsidR="00443506" w:rsidRDefault="00443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0E4D5" w14:textId="77777777" w:rsidR="00443506" w:rsidRDefault="00443506">
      <w:r>
        <w:separator/>
      </w:r>
    </w:p>
    <w:p w14:paraId="21979E2A" w14:textId="77777777" w:rsidR="00443506" w:rsidRDefault="00443506"/>
  </w:footnote>
  <w:footnote w:type="continuationSeparator" w:id="0">
    <w:p w14:paraId="78E97EA0" w14:textId="77777777" w:rsidR="00443506" w:rsidRDefault="00443506">
      <w:r>
        <w:continuationSeparator/>
      </w:r>
    </w:p>
    <w:p w14:paraId="30ABA714" w14:textId="77777777" w:rsidR="00443506" w:rsidRDefault="00443506"/>
  </w:footnote>
  <w:footnote w:type="continuationNotice" w:id="1">
    <w:p w14:paraId="51ACED6A" w14:textId="77777777" w:rsidR="00443506" w:rsidRDefault="00443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5"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3123E7"/>
    <w:multiLevelType w:val="multilevel"/>
    <w:tmpl w:val="7B2CD562"/>
    <w:numStyleLink w:val="ListNumbers"/>
  </w:abstractNum>
  <w:abstractNum w:abstractNumId="15"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6"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637BC6"/>
    <w:multiLevelType w:val="multilevel"/>
    <w:tmpl w:val="6DF23A06"/>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6A68C6"/>
    <w:multiLevelType w:val="hybridMultilevel"/>
    <w:tmpl w:val="712E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51ED3"/>
    <w:multiLevelType w:val="hybridMultilevel"/>
    <w:tmpl w:val="8474C3C4"/>
    <w:lvl w:ilvl="0" w:tplc="BA56EB4C">
      <w:start w:val="1"/>
      <w:numFmt w:val="bullet"/>
      <w:lvlText w:val="•"/>
      <w:lvlJc w:val="left"/>
      <w:pPr>
        <w:tabs>
          <w:tab w:val="num" w:pos="720"/>
        </w:tabs>
        <w:ind w:left="720" w:hanging="360"/>
      </w:pPr>
      <w:rPr>
        <w:rFonts w:ascii="Arial" w:hAnsi="Arial" w:hint="default"/>
      </w:rPr>
    </w:lvl>
    <w:lvl w:ilvl="1" w:tplc="79D0A9F8">
      <w:start w:val="1"/>
      <w:numFmt w:val="bullet"/>
      <w:lvlText w:val="•"/>
      <w:lvlJc w:val="left"/>
      <w:pPr>
        <w:tabs>
          <w:tab w:val="num" w:pos="1440"/>
        </w:tabs>
        <w:ind w:left="1440" w:hanging="360"/>
      </w:pPr>
      <w:rPr>
        <w:rFonts w:ascii="Arial" w:hAnsi="Arial" w:hint="default"/>
      </w:rPr>
    </w:lvl>
    <w:lvl w:ilvl="2" w:tplc="1EB093F0" w:tentative="1">
      <w:start w:val="1"/>
      <w:numFmt w:val="bullet"/>
      <w:lvlText w:val="•"/>
      <w:lvlJc w:val="left"/>
      <w:pPr>
        <w:tabs>
          <w:tab w:val="num" w:pos="2160"/>
        </w:tabs>
        <w:ind w:left="2160" w:hanging="360"/>
      </w:pPr>
      <w:rPr>
        <w:rFonts w:ascii="Arial" w:hAnsi="Arial" w:hint="default"/>
      </w:rPr>
    </w:lvl>
    <w:lvl w:ilvl="3" w:tplc="0186AE5E" w:tentative="1">
      <w:start w:val="1"/>
      <w:numFmt w:val="bullet"/>
      <w:lvlText w:val="•"/>
      <w:lvlJc w:val="left"/>
      <w:pPr>
        <w:tabs>
          <w:tab w:val="num" w:pos="2880"/>
        </w:tabs>
        <w:ind w:left="2880" w:hanging="360"/>
      </w:pPr>
      <w:rPr>
        <w:rFonts w:ascii="Arial" w:hAnsi="Arial" w:hint="default"/>
      </w:rPr>
    </w:lvl>
    <w:lvl w:ilvl="4" w:tplc="CCE6368E" w:tentative="1">
      <w:start w:val="1"/>
      <w:numFmt w:val="bullet"/>
      <w:lvlText w:val="•"/>
      <w:lvlJc w:val="left"/>
      <w:pPr>
        <w:tabs>
          <w:tab w:val="num" w:pos="3600"/>
        </w:tabs>
        <w:ind w:left="3600" w:hanging="360"/>
      </w:pPr>
      <w:rPr>
        <w:rFonts w:ascii="Arial" w:hAnsi="Arial" w:hint="default"/>
      </w:rPr>
    </w:lvl>
    <w:lvl w:ilvl="5" w:tplc="3E08074A" w:tentative="1">
      <w:start w:val="1"/>
      <w:numFmt w:val="bullet"/>
      <w:lvlText w:val="•"/>
      <w:lvlJc w:val="left"/>
      <w:pPr>
        <w:tabs>
          <w:tab w:val="num" w:pos="4320"/>
        </w:tabs>
        <w:ind w:left="4320" w:hanging="360"/>
      </w:pPr>
      <w:rPr>
        <w:rFonts w:ascii="Arial" w:hAnsi="Arial" w:hint="default"/>
      </w:rPr>
    </w:lvl>
    <w:lvl w:ilvl="6" w:tplc="1884E75A" w:tentative="1">
      <w:start w:val="1"/>
      <w:numFmt w:val="bullet"/>
      <w:lvlText w:val="•"/>
      <w:lvlJc w:val="left"/>
      <w:pPr>
        <w:tabs>
          <w:tab w:val="num" w:pos="5040"/>
        </w:tabs>
        <w:ind w:left="5040" w:hanging="360"/>
      </w:pPr>
      <w:rPr>
        <w:rFonts w:ascii="Arial" w:hAnsi="Arial" w:hint="default"/>
      </w:rPr>
    </w:lvl>
    <w:lvl w:ilvl="7" w:tplc="268A0906" w:tentative="1">
      <w:start w:val="1"/>
      <w:numFmt w:val="bullet"/>
      <w:lvlText w:val="•"/>
      <w:lvlJc w:val="left"/>
      <w:pPr>
        <w:tabs>
          <w:tab w:val="num" w:pos="5760"/>
        </w:tabs>
        <w:ind w:left="5760" w:hanging="360"/>
      </w:pPr>
      <w:rPr>
        <w:rFonts w:ascii="Arial" w:hAnsi="Arial" w:hint="default"/>
      </w:rPr>
    </w:lvl>
    <w:lvl w:ilvl="8" w:tplc="796CB9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35"/>
  </w:num>
  <w:num w:numId="2" w16cid:durableId="294334460">
    <w:abstractNumId w:val="34"/>
  </w:num>
  <w:num w:numId="3" w16cid:durableId="940836486">
    <w:abstractNumId w:val="25"/>
  </w:num>
  <w:num w:numId="4" w16cid:durableId="575867323">
    <w:abstractNumId w:val="11"/>
  </w:num>
  <w:num w:numId="5" w16cid:durableId="1899854199">
    <w:abstractNumId w:val="14"/>
  </w:num>
  <w:num w:numId="6" w16cid:durableId="1335720401">
    <w:abstractNumId w:val="31"/>
  </w:num>
  <w:num w:numId="7" w16cid:durableId="1039162366">
    <w:abstractNumId w:val="24"/>
  </w:num>
  <w:num w:numId="8" w16cid:durableId="1537353719">
    <w:abstractNumId w:val="18"/>
  </w:num>
  <w:num w:numId="9" w16cid:durableId="644578837">
    <w:abstractNumId w:val="12"/>
  </w:num>
  <w:num w:numId="10" w16cid:durableId="1762796857">
    <w:abstractNumId w:val="32"/>
  </w:num>
  <w:num w:numId="11" w16cid:durableId="1839812220">
    <w:abstractNumId w:val="20"/>
  </w:num>
  <w:num w:numId="12" w16cid:durableId="47993295">
    <w:abstractNumId w:val="29"/>
  </w:num>
  <w:num w:numId="13" w16cid:durableId="579021219">
    <w:abstractNumId w:val="19"/>
  </w:num>
  <w:num w:numId="14" w16cid:durableId="1060400145">
    <w:abstractNumId w:val="28"/>
  </w:num>
  <w:num w:numId="15" w16cid:durableId="1099376573">
    <w:abstractNumId w:val="7"/>
  </w:num>
  <w:num w:numId="16" w16cid:durableId="1080980447">
    <w:abstractNumId w:val="27"/>
  </w:num>
  <w:num w:numId="17" w16cid:durableId="1861121569">
    <w:abstractNumId w:val="8"/>
  </w:num>
  <w:num w:numId="18" w16cid:durableId="1017124030">
    <w:abstractNumId w:val="23"/>
  </w:num>
  <w:num w:numId="19" w16cid:durableId="1339038712">
    <w:abstractNumId w:val="3"/>
  </w:num>
  <w:num w:numId="20" w16cid:durableId="209851844">
    <w:abstractNumId w:val="13"/>
  </w:num>
  <w:num w:numId="21" w16cid:durableId="420683393">
    <w:abstractNumId w:val="33"/>
  </w:num>
  <w:num w:numId="22" w16cid:durableId="105776745">
    <w:abstractNumId w:val="16"/>
  </w:num>
  <w:num w:numId="23" w16cid:durableId="2007245751">
    <w:abstractNumId w:val="2"/>
  </w:num>
  <w:num w:numId="24" w16cid:durableId="1180893402">
    <w:abstractNumId w:val="22"/>
  </w:num>
  <w:num w:numId="25" w16cid:durableId="658534780">
    <w:abstractNumId w:val="5"/>
  </w:num>
  <w:num w:numId="26" w16cid:durableId="1704089804">
    <w:abstractNumId w:val="15"/>
  </w:num>
  <w:num w:numId="27" w16cid:durableId="1206989291">
    <w:abstractNumId w:val="4"/>
  </w:num>
  <w:num w:numId="28" w16cid:durableId="926839561">
    <w:abstractNumId w:val="10"/>
  </w:num>
  <w:num w:numId="29" w16cid:durableId="1579049958">
    <w:abstractNumId w:val="9"/>
  </w:num>
  <w:num w:numId="30" w16cid:durableId="745229792">
    <w:abstractNumId w:val="34"/>
  </w:num>
  <w:num w:numId="31" w16cid:durableId="489103368">
    <w:abstractNumId w:val="34"/>
  </w:num>
  <w:num w:numId="32" w16cid:durableId="1028608624">
    <w:abstractNumId w:val="34"/>
  </w:num>
  <w:num w:numId="33" w16cid:durableId="1657831119">
    <w:abstractNumId w:val="34"/>
  </w:num>
  <w:num w:numId="34" w16cid:durableId="699823726">
    <w:abstractNumId w:val="34"/>
  </w:num>
  <w:num w:numId="35" w16cid:durableId="792284821">
    <w:abstractNumId w:val="1"/>
  </w:num>
  <w:num w:numId="36" w16cid:durableId="120392061">
    <w:abstractNumId w:val="26"/>
  </w:num>
  <w:num w:numId="37" w16cid:durableId="968321986">
    <w:abstractNumId w:val="0"/>
  </w:num>
  <w:num w:numId="38" w16cid:durableId="2026445782">
    <w:abstractNumId w:val="6"/>
  </w:num>
  <w:num w:numId="39" w16cid:durableId="1750806554">
    <w:abstractNumId w:val="30"/>
  </w:num>
  <w:num w:numId="40" w16cid:durableId="111678999">
    <w:abstractNumId w:val="17"/>
  </w:num>
  <w:num w:numId="41" w16cid:durableId="935938552">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BB5"/>
    <w:rsid w:val="000028AD"/>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960"/>
    <w:rsid w:val="00005AFD"/>
    <w:rsid w:val="00005CE0"/>
    <w:rsid w:val="00005DC5"/>
    <w:rsid w:val="00005ECE"/>
    <w:rsid w:val="00006209"/>
    <w:rsid w:val="000068C9"/>
    <w:rsid w:val="0000692B"/>
    <w:rsid w:val="000069E9"/>
    <w:rsid w:val="00006CE1"/>
    <w:rsid w:val="0000756A"/>
    <w:rsid w:val="00007578"/>
    <w:rsid w:val="0000761D"/>
    <w:rsid w:val="00007835"/>
    <w:rsid w:val="0000783C"/>
    <w:rsid w:val="000100DD"/>
    <w:rsid w:val="00010939"/>
    <w:rsid w:val="0001116D"/>
    <w:rsid w:val="000112AC"/>
    <w:rsid w:val="00011393"/>
    <w:rsid w:val="00011550"/>
    <w:rsid w:val="00011867"/>
    <w:rsid w:val="00011AFB"/>
    <w:rsid w:val="00011B8E"/>
    <w:rsid w:val="00012516"/>
    <w:rsid w:val="000126D2"/>
    <w:rsid w:val="000128EB"/>
    <w:rsid w:val="00012946"/>
    <w:rsid w:val="00012C87"/>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4228"/>
    <w:rsid w:val="000242FD"/>
    <w:rsid w:val="000243C6"/>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1E5"/>
    <w:rsid w:val="0002782E"/>
    <w:rsid w:val="0002783E"/>
    <w:rsid w:val="000279FB"/>
    <w:rsid w:val="000300E1"/>
    <w:rsid w:val="000304CC"/>
    <w:rsid w:val="00030C37"/>
    <w:rsid w:val="00030EE4"/>
    <w:rsid w:val="00030F5F"/>
    <w:rsid w:val="00030F7E"/>
    <w:rsid w:val="0003112A"/>
    <w:rsid w:val="00031171"/>
    <w:rsid w:val="00031410"/>
    <w:rsid w:val="00031683"/>
    <w:rsid w:val="000318DD"/>
    <w:rsid w:val="00031A6C"/>
    <w:rsid w:val="00031D3F"/>
    <w:rsid w:val="00031E5E"/>
    <w:rsid w:val="00031E60"/>
    <w:rsid w:val="0003211B"/>
    <w:rsid w:val="00032B71"/>
    <w:rsid w:val="000332C1"/>
    <w:rsid w:val="00033430"/>
    <w:rsid w:val="000334FD"/>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C7B"/>
    <w:rsid w:val="00037DEE"/>
    <w:rsid w:val="000407CF"/>
    <w:rsid w:val="000410A5"/>
    <w:rsid w:val="00041191"/>
    <w:rsid w:val="00041202"/>
    <w:rsid w:val="00041730"/>
    <w:rsid w:val="00041909"/>
    <w:rsid w:val="00041971"/>
    <w:rsid w:val="00041CFD"/>
    <w:rsid w:val="00041F1A"/>
    <w:rsid w:val="000420DE"/>
    <w:rsid w:val="00042252"/>
    <w:rsid w:val="00042631"/>
    <w:rsid w:val="0004270D"/>
    <w:rsid w:val="0004291A"/>
    <w:rsid w:val="00042A88"/>
    <w:rsid w:val="00042B67"/>
    <w:rsid w:val="00042C94"/>
    <w:rsid w:val="000433DB"/>
    <w:rsid w:val="000436F4"/>
    <w:rsid w:val="00043E15"/>
    <w:rsid w:val="00043EDE"/>
    <w:rsid w:val="00043FFD"/>
    <w:rsid w:val="000441D7"/>
    <w:rsid w:val="0004474D"/>
    <w:rsid w:val="00044AF9"/>
    <w:rsid w:val="00044D51"/>
    <w:rsid w:val="00044E0E"/>
    <w:rsid w:val="0004530F"/>
    <w:rsid w:val="00045487"/>
    <w:rsid w:val="00045866"/>
    <w:rsid w:val="00045F7B"/>
    <w:rsid w:val="0004611E"/>
    <w:rsid w:val="000462CC"/>
    <w:rsid w:val="000467EB"/>
    <w:rsid w:val="000468AE"/>
    <w:rsid w:val="00046B3F"/>
    <w:rsid w:val="00047548"/>
    <w:rsid w:val="000477FB"/>
    <w:rsid w:val="00047C58"/>
    <w:rsid w:val="00050039"/>
    <w:rsid w:val="00050074"/>
    <w:rsid w:val="0005050C"/>
    <w:rsid w:val="00050710"/>
    <w:rsid w:val="000507E5"/>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54"/>
    <w:rsid w:val="0005449E"/>
    <w:rsid w:val="0005454C"/>
    <w:rsid w:val="00054598"/>
    <w:rsid w:val="0005464C"/>
    <w:rsid w:val="0005495D"/>
    <w:rsid w:val="0005500B"/>
    <w:rsid w:val="000553E1"/>
    <w:rsid w:val="00055416"/>
    <w:rsid w:val="000555C9"/>
    <w:rsid w:val="000559BC"/>
    <w:rsid w:val="00055A23"/>
    <w:rsid w:val="00055F77"/>
    <w:rsid w:val="00055FB9"/>
    <w:rsid w:val="00056239"/>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17A8"/>
    <w:rsid w:val="00061CA3"/>
    <w:rsid w:val="000622B3"/>
    <w:rsid w:val="00062F7C"/>
    <w:rsid w:val="000633C5"/>
    <w:rsid w:val="00063722"/>
    <w:rsid w:val="00063734"/>
    <w:rsid w:val="000637D5"/>
    <w:rsid w:val="0006419E"/>
    <w:rsid w:val="00064359"/>
    <w:rsid w:val="00064387"/>
    <w:rsid w:val="000643D6"/>
    <w:rsid w:val="00064D52"/>
    <w:rsid w:val="00064EDF"/>
    <w:rsid w:val="0006503E"/>
    <w:rsid w:val="000653AC"/>
    <w:rsid w:val="000653D4"/>
    <w:rsid w:val="0006576B"/>
    <w:rsid w:val="00065924"/>
    <w:rsid w:val="000659FC"/>
    <w:rsid w:val="00066240"/>
    <w:rsid w:val="00066382"/>
    <w:rsid w:val="000667F4"/>
    <w:rsid w:val="00066CA3"/>
    <w:rsid w:val="00067491"/>
    <w:rsid w:val="00067869"/>
    <w:rsid w:val="000678B9"/>
    <w:rsid w:val="000678E9"/>
    <w:rsid w:val="00067B47"/>
    <w:rsid w:val="000704AC"/>
    <w:rsid w:val="00070B4C"/>
    <w:rsid w:val="00070BF9"/>
    <w:rsid w:val="000711AB"/>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600"/>
    <w:rsid w:val="00076132"/>
    <w:rsid w:val="0007617D"/>
    <w:rsid w:val="00076AD2"/>
    <w:rsid w:val="00076DE5"/>
    <w:rsid w:val="00077357"/>
    <w:rsid w:val="000775AE"/>
    <w:rsid w:val="000775E3"/>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F15"/>
    <w:rsid w:val="00082384"/>
    <w:rsid w:val="000823A5"/>
    <w:rsid w:val="00083038"/>
    <w:rsid w:val="00083177"/>
    <w:rsid w:val="00083281"/>
    <w:rsid w:val="000832A4"/>
    <w:rsid w:val="00083764"/>
    <w:rsid w:val="000837B4"/>
    <w:rsid w:val="00083A87"/>
    <w:rsid w:val="00083EB4"/>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B3"/>
    <w:rsid w:val="00086C64"/>
    <w:rsid w:val="0008705D"/>
    <w:rsid w:val="00087182"/>
    <w:rsid w:val="000871A1"/>
    <w:rsid w:val="00087632"/>
    <w:rsid w:val="00087B46"/>
    <w:rsid w:val="00087FE7"/>
    <w:rsid w:val="00090130"/>
    <w:rsid w:val="0009031D"/>
    <w:rsid w:val="00090D1B"/>
    <w:rsid w:val="00090D21"/>
    <w:rsid w:val="00090DEE"/>
    <w:rsid w:val="00090E65"/>
    <w:rsid w:val="0009101C"/>
    <w:rsid w:val="000916D0"/>
    <w:rsid w:val="000917C6"/>
    <w:rsid w:val="00091B24"/>
    <w:rsid w:val="0009289C"/>
    <w:rsid w:val="00092C76"/>
    <w:rsid w:val="00092DD8"/>
    <w:rsid w:val="00093526"/>
    <w:rsid w:val="00093599"/>
    <w:rsid w:val="00093877"/>
    <w:rsid w:val="00093BEF"/>
    <w:rsid w:val="00093EDB"/>
    <w:rsid w:val="00094199"/>
    <w:rsid w:val="00094494"/>
    <w:rsid w:val="000950E8"/>
    <w:rsid w:val="00095209"/>
    <w:rsid w:val="0009530D"/>
    <w:rsid w:val="00095354"/>
    <w:rsid w:val="000957BB"/>
    <w:rsid w:val="0009580C"/>
    <w:rsid w:val="00095A20"/>
    <w:rsid w:val="00095D16"/>
    <w:rsid w:val="00096250"/>
    <w:rsid w:val="000964AC"/>
    <w:rsid w:val="00096900"/>
    <w:rsid w:val="00096D53"/>
    <w:rsid w:val="00096DA8"/>
    <w:rsid w:val="00097359"/>
    <w:rsid w:val="00097562"/>
    <w:rsid w:val="000979CE"/>
    <w:rsid w:val="00097A3C"/>
    <w:rsid w:val="00097B46"/>
    <w:rsid w:val="00097D34"/>
    <w:rsid w:val="00097F5D"/>
    <w:rsid w:val="000A001F"/>
    <w:rsid w:val="000A0972"/>
    <w:rsid w:val="000A0FCA"/>
    <w:rsid w:val="000A2076"/>
    <w:rsid w:val="000A256F"/>
    <w:rsid w:val="000A2824"/>
    <w:rsid w:val="000A2935"/>
    <w:rsid w:val="000A29D3"/>
    <w:rsid w:val="000A36E5"/>
    <w:rsid w:val="000A372D"/>
    <w:rsid w:val="000A373E"/>
    <w:rsid w:val="000A3BFB"/>
    <w:rsid w:val="000A42BB"/>
    <w:rsid w:val="000A459A"/>
    <w:rsid w:val="000A4650"/>
    <w:rsid w:val="000A4674"/>
    <w:rsid w:val="000A4710"/>
    <w:rsid w:val="000A4A8A"/>
    <w:rsid w:val="000A5135"/>
    <w:rsid w:val="000A552A"/>
    <w:rsid w:val="000A55E6"/>
    <w:rsid w:val="000A565D"/>
    <w:rsid w:val="000A63B0"/>
    <w:rsid w:val="000A6A3A"/>
    <w:rsid w:val="000A6C4C"/>
    <w:rsid w:val="000A7228"/>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562"/>
    <w:rsid w:val="000B2668"/>
    <w:rsid w:val="000B2858"/>
    <w:rsid w:val="000B2C38"/>
    <w:rsid w:val="000B2CCE"/>
    <w:rsid w:val="000B3C65"/>
    <w:rsid w:val="000B4043"/>
    <w:rsid w:val="000B406B"/>
    <w:rsid w:val="000B4A05"/>
    <w:rsid w:val="000B4AF1"/>
    <w:rsid w:val="000B4E41"/>
    <w:rsid w:val="000B570B"/>
    <w:rsid w:val="000B5846"/>
    <w:rsid w:val="000B5B95"/>
    <w:rsid w:val="000B5E27"/>
    <w:rsid w:val="000B5E6F"/>
    <w:rsid w:val="000B6041"/>
    <w:rsid w:val="000B63D1"/>
    <w:rsid w:val="000B6635"/>
    <w:rsid w:val="000B69D0"/>
    <w:rsid w:val="000B6B6C"/>
    <w:rsid w:val="000B6BA8"/>
    <w:rsid w:val="000B6C04"/>
    <w:rsid w:val="000B6D51"/>
    <w:rsid w:val="000B6F91"/>
    <w:rsid w:val="000B712C"/>
    <w:rsid w:val="000B73F5"/>
    <w:rsid w:val="000B741C"/>
    <w:rsid w:val="000B7528"/>
    <w:rsid w:val="000B75AF"/>
    <w:rsid w:val="000B75E4"/>
    <w:rsid w:val="000B79D7"/>
    <w:rsid w:val="000B79EF"/>
    <w:rsid w:val="000B7B88"/>
    <w:rsid w:val="000C0290"/>
    <w:rsid w:val="000C071F"/>
    <w:rsid w:val="000C097A"/>
    <w:rsid w:val="000C0D44"/>
    <w:rsid w:val="000C16C8"/>
    <w:rsid w:val="000C18B5"/>
    <w:rsid w:val="000C19FB"/>
    <w:rsid w:val="000C24FA"/>
    <w:rsid w:val="000C2B2F"/>
    <w:rsid w:val="000C315F"/>
    <w:rsid w:val="000C3347"/>
    <w:rsid w:val="000C350A"/>
    <w:rsid w:val="000C357C"/>
    <w:rsid w:val="000C3695"/>
    <w:rsid w:val="000C377A"/>
    <w:rsid w:val="000C3C4E"/>
    <w:rsid w:val="000C4D71"/>
    <w:rsid w:val="000C50B2"/>
    <w:rsid w:val="000C536F"/>
    <w:rsid w:val="000C5377"/>
    <w:rsid w:val="000C5511"/>
    <w:rsid w:val="000C6060"/>
    <w:rsid w:val="000C6149"/>
    <w:rsid w:val="000C6210"/>
    <w:rsid w:val="000C652D"/>
    <w:rsid w:val="000C677D"/>
    <w:rsid w:val="000C68AA"/>
    <w:rsid w:val="000C69E3"/>
    <w:rsid w:val="000C6D75"/>
    <w:rsid w:val="000C70B9"/>
    <w:rsid w:val="000C7593"/>
    <w:rsid w:val="000C772D"/>
    <w:rsid w:val="000C79D6"/>
    <w:rsid w:val="000C7D57"/>
    <w:rsid w:val="000C7DA6"/>
    <w:rsid w:val="000C7E53"/>
    <w:rsid w:val="000C7F80"/>
    <w:rsid w:val="000D0099"/>
    <w:rsid w:val="000D0417"/>
    <w:rsid w:val="000D06DE"/>
    <w:rsid w:val="000D0928"/>
    <w:rsid w:val="000D0AE7"/>
    <w:rsid w:val="000D0B9C"/>
    <w:rsid w:val="000D0E44"/>
    <w:rsid w:val="000D0EFA"/>
    <w:rsid w:val="000D0F5F"/>
    <w:rsid w:val="000D1056"/>
    <w:rsid w:val="000D14AC"/>
    <w:rsid w:val="000D154D"/>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265"/>
    <w:rsid w:val="000D4822"/>
    <w:rsid w:val="000D49ED"/>
    <w:rsid w:val="000D4B4D"/>
    <w:rsid w:val="000D544F"/>
    <w:rsid w:val="000D5676"/>
    <w:rsid w:val="000D5BAD"/>
    <w:rsid w:val="000D5D6B"/>
    <w:rsid w:val="000D5F55"/>
    <w:rsid w:val="000D6241"/>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900"/>
    <w:rsid w:val="00105E85"/>
    <w:rsid w:val="0010621B"/>
    <w:rsid w:val="00106712"/>
    <w:rsid w:val="0010685E"/>
    <w:rsid w:val="001069C8"/>
    <w:rsid w:val="00106ADB"/>
    <w:rsid w:val="00106D9E"/>
    <w:rsid w:val="00107825"/>
    <w:rsid w:val="00107871"/>
    <w:rsid w:val="00107CC1"/>
    <w:rsid w:val="00107DFD"/>
    <w:rsid w:val="001102AB"/>
    <w:rsid w:val="00110644"/>
    <w:rsid w:val="001106E5"/>
    <w:rsid w:val="00110AD2"/>
    <w:rsid w:val="00110D48"/>
    <w:rsid w:val="0011141C"/>
    <w:rsid w:val="001114A0"/>
    <w:rsid w:val="00111EEC"/>
    <w:rsid w:val="00112B84"/>
    <w:rsid w:val="00112C5B"/>
    <w:rsid w:val="00112C9D"/>
    <w:rsid w:val="0011327B"/>
    <w:rsid w:val="00113CE9"/>
    <w:rsid w:val="0011426B"/>
    <w:rsid w:val="001142C8"/>
    <w:rsid w:val="00114312"/>
    <w:rsid w:val="0011451E"/>
    <w:rsid w:val="00114BC7"/>
    <w:rsid w:val="001151B3"/>
    <w:rsid w:val="0011545B"/>
    <w:rsid w:val="001159B6"/>
    <w:rsid w:val="00115CF9"/>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10A4"/>
    <w:rsid w:val="001212E2"/>
    <w:rsid w:val="00121567"/>
    <w:rsid w:val="00121AF3"/>
    <w:rsid w:val="00121B7D"/>
    <w:rsid w:val="00121EEA"/>
    <w:rsid w:val="00121FBF"/>
    <w:rsid w:val="00122223"/>
    <w:rsid w:val="001225EE"/>
    <w:rsid w:val="0012291B"/>
    <w:rsid w:val="00122EBD"/>
    <w:rsid w:val="00123446"/>
    <w:rsid w:val="00123502"/>
    <w:rsid w:val="001235EC"/>
    <w:rsid w:val="00123DEC"/>
    <w:rsid w:val="001240DA"/>
    <w:rsid w:val="001240FD"/>
    <w:rsid w:val="00124186"/>
    <w:rsid w:val="001242E5"/>
    <w:rsid w:val="00124D16"/>
    <w:rsid w:val="00124ED7"/>
    <w:rsid w:val="00125021"/>
    <w:rsid w:val="001250BC"/>
    <w:rsid w:val="00125182"/>
    <w:rsid w:val="00125342"/>
    <w:rsid w:val="00125C7E"/>
    <w:rsid w:val="00125F41"/>
    <w:rsid w:val="001264B6"/>
    <w:rsid w:val="00126B43"/>
    <w:rsid w:val="00126BD6"/>
    <w:rsid w:val="00126C0F"/>
    <w:rsid w:val="00126C62"/>
    <w:rsid w:val="00126C84"/>
    <w:rsid w:val="00126CE7"/>
    <w:rsid w:val="00126D84"/>
    <w:rsid w:val="00126F66"/>
    <w:rsid w:val="00126FB9"/>
    <w:rsid w:val="00127201"/>
    <w:rsid w:val="0012724D"/>
    <w:rsid w:val="0012734F"/>
    <w:rsid w:val="001275AC"/>
    <w:rsid w:val="00127868"/>
    <w:rsid w:val="00130089"/>
    <w:rsid w:val="001306A5"/>
    <w:rsid w:val="0013089A"/>
    <w:rsid w:val="00130AD4"/>
    <w:rsid w:val="00130C9D"/>
    <w:rsid w:val="00130E7D"/>
    <w:rsid w:val="00130F9D"/>
    <w:rsid w:val="00131416"/>
    <w:rsid w:val="001315CA"/>
    <w:rsid w:val="00132343"/>
    <w:rsid w:val="00132447"/>
    <w:rsid w:val="00132BBF"/>
    <w:rsid w:val="00132C80"/>
    <w:rsid w:val="001332C6"/>
    <w:rsid w:val="001333D2"/>
    <w:rsid w:val="00133639"/>
    <w:rsid w:val="00133880"/>
    <w:rsid w:val="001342BE"/>
    <w:rsid w:val="001345EC"/>
    <w:rsid w:val="00134655"/>
    <w:rsid w:val="001349BE"/>
    <w:rsid w:val="00134FE2"/>
    <w:rsid w:val="00135175"/>
    <w:rsid w:val="001356FB"/>
    <w:rsid w:val="00135A35"/>
    <w:rsid w:val="00135B57"/>
    <w:rsid w:val="001363D9"/>
    <w:rsid w:val="0013642A"/>
    <w:rsid w:val="001369C0"/>
    <w:rsid w:val="00136A09"/>
    <w:rsid w:val="00136E1D"/>
    <w:rsid w:val="0013715F"/>
    <w:rsid w:val="0013734E"/>
    <w:rsid w:val="0013756B"/>
    <w:rsid w:val="001376BB"/>
    <w:rsid w:val="001377BF"/>
    <w:rsid w:val="00137A78"/>
    <w:rsid w:val="00137CF6"/>
    <w:rsid w:val="00140346"/>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679"/>
    <w:rsid w:val="0014677F"/>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FB7"/>
    <w:rsid w:val="0015407D"/>
    <w:rsid w:val="001540EE"/>
    <w:rsid w:val="0015443B"/>
    <w:rsid w:val="0015445A"/>
    <w:rsid w:val="00154AFA"/>
    <w:rsid w:val="00154CE4"/>
    <w:rsid w:val="0015574E"/>
    <w:rsid w:val="00155E02"/>
    <w:rsid w:val="0015618C"/>
    <w:rsid w:val="00156591"/>
    <w:rsid w:val="001567F0"/>
    <w:rsid w:val="001570F6"/>
    <w:rsid w:val="00157387"/>
    <w:rsid w:val="001575A4"/>
    <w:rsid w:val="0015770E"/>
    <w:rsid w:val="00157A13"/>
    <w:rsid w:val="00157C9D"/>
    <w:rsid w:val="00157F07"/>
    <w:rsid w:val="00160BEE"/>
    <w:rsid w:val="00160D2E"/>
    <w:rsid w:val="00160D82"/>
    <w:rsid w:val="00160DF8"/>
    <w:rsid w:val="001615FC"/>
    <w:rsid w:val="00161840"/>
    <w:rsid w:val="00161AB6"/>
    <w:rsid w:val="0016240C"/>
    <w:rsid w:val="00162432"/>
    <w:rsid w:val="00162A76"/>
    <w:rsid w:val="00162EB2"/>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67CA1"/>
    <w:rsid w:val="001705C1"/>
    <w:rsid w:val="001707CC"/>
    <w:rsid w:val="00170A65"/>
    <w:rsid w:val="001711CA"/>
    <w:rsid w:val="00171382"/>
    <w:rsid w:val="00171720"/>
    <w:rsid w:val="00171751"/>
    <w:rsid w:val="00171863"/>
    <w:rsid w:val="00172402"/>
    <w:rsid w:val="00172509"/>
    <w:rsid w:val="00172B3E"/>
    <w:rsid w:val="00172C5E"/>
    <w:rsid w:val="00172D82"/>
    <w:rsid w:val="00173B39"/>
    <w:rsid w:val="00173E31"/>
    <w:rsid w:val="00173E7B"/>
    <w:rsid w:val="0017404A"/>
    <w:rsid w:val="0017405B"/>
    <w:rsid w:val="001744DA"/>
    <w:rsid w:val="00174A05"/>
    <w:rsid w:val="001752A0"/>
    <w:rsid w:val="001755A4"/>
    <w:rsid w:val="0017583C"/>
    <w:rsid w:val="0017631E"/>
    <w:rsid w:val="00176A45"/>
    <w:rsid w:val="00177945"/>
    <w:rsid w:val="001803D6"/>
    <w:rsid w:val="0018043B"/>
    <w:rsid w:val="001808A6"/>
    <w:rsid w:val="00180ADC"/>
    <w:rsid w:val="0018120D"/>
    <w:rsid w:val="00181262"/>
    <w:rsid w:val="001813F5"/>
    <w:rsid w:val="00181445"/>
    <w:rsid w:val="001817C9"/>
    <w:rsid w:val="00181BDD"/>
    <w:rsid w:val="001821BE"/>
    <w:rsid w:val="00182380"/>
    <w:rsid w:val="00182EB4"/>
    <w:rsid w:val="00183867"/>
    <w:rsid w:val="00183C2B"/>
    <w:rsid w:val="00183D6D"/>
    <w:rsid w:val="00183F36"/>
    <w:rsid w:val="0018405B"/>
    <w:rsid w:val="00184D12"/>
    <w:rsid w:val="001855F0"/>
    <w:rsid w:val="00185643"/>
    <w:rsid w:val="001856BC"/>
    <w:rsid w:val="00185CE6"/>
    <w:rsid w:val="00185D30"/>
    <w:rsid w:val="00185FE5"/>
    <w:rsid w:val="001860E6"/>
    <w:rsid w:val="001863BA"/>
    <w:rsid w:val="0018656A"/>
    <w:rsid w:val="0018672F"/>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1329"/>
    <w:rsid w:val="001913AD"/>
    <w:rsid w:val="00191527"/>
    <w:rsid w:val="00191652"/>
    <w:rsid w:val="00191D00"/>
    <w:rsid w:val="00192347"/>
    <w:rsid w:val="001926A8"/>
    <w:rsid w:val="00192A04"/>
    <w:rsid w:val="00192A62"/>
    <w:rsid w:val="00192EE6"/>
    <w:rsid w:val="001931F3"/>
    <w:rsid w:val="00193662"/>
    <w:rsid w:val="00193780"/>
    <w:rsid w:val="00193AB8"/>
    <w:rsid w:val="00194583"/>
    <w:rsid w:val="001948E1"/>
    <w:rsid w:val="0019491C"/>
    <w:rsid w:val="00195004"/>
    <w:rsid w:val="00195014"/>
    <w:rsid w:val="0019512C"/>
    <w:rsid w:val="00195336"/>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CB"/>
    <w:rsid w:val="001A19EB"/>
    <w:rsid w:val="001A19FC"/>
    <w:rsid w:val="001A1B47"/>
    <w:rsid w:val="001A1D47"/>
    <w:rsid w:val="001A20B0"/>
    <w:rsid w:val="001A2137"/>
    <w:rsid w:val="001A25C7"/>
    <w:rsid w:val="001A27B4"/>
    <w:rsid w:val="001A28B1"/>
    <w:rsid w:val="001A2EC6"/>
    <w:rsid w:val="001A2F00"/>
    <w:rsid w:val="001A30D6"/>
    <w:rsid w:val="001A3AA0"/>
    <w:rsid w:val="001A3C6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E9"/>
    <w:rsid w:val="001A5B9E"/>
    <w:rsid w:val="001A63EC"/>
    <w:rsid w:val="001A6542"/>
    <w:rsid w:val="001A68B5"/>
    <w:rsid w:val="001A6942"/>
    <w:rsid w:val="001A6993"/>
    <w:rsid w:val="001A69D4"/>
    <w:rsid w:val="001A6BEF"/>
    <w:rsid w:val="001A6F5E"/>
    <w:rsid w:val="001A7523"/>
    <w:rsid w:val="001A7919"/>
    <w:rsid w:val="001A7E43"/>
    <w:rsid w:val="001A7F73"/>
    <w:rsid w:val="001B00B3"/>
    <w:rsid w:val="001B070F"/>
    <w:rsid w:val="001B0986"/>
    <w:rsid w:val="001B0B4E"/>
    <w:rsid w:val="001B0B6B"/>
    <w:rsid w:val="001B118B"/>
    <w:rsid w:val="001B1213"/>
    <w:rsid w:val="001B1443"/>
    <w:rsid w:val="001B15F1"/>
    <w:rsid w:val="001B1687"/>
    <w:rsid w:val="001B1DCA"/>
    <w:rsid w:val="001B22B8"/>
    <w:rsid w:val="001B231A"/>
    <w:rsid w:val="001B27AF"/>
    <w:rsid w:val="001B2820"/>
    <w:rsid w:val="001B2B6B"/>
    <w:rsid w:val="001B2C29"/>
    <w:rsid w:val="001B2DC6"/>
    <w:rsid w:val="001B32FE"/>
    <w:rsid w:val="001B35D0"/>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5E4"/>
    <w:rsid w:val="001C0903"/>
    <w:rsid w:val="001C0931"/>
    <w:rsid w:val="001C10B6"/>
    <w:rsid w:val="001C1215"/>
    <w:rsid w:val="001C1FBB"/>
    <w:rsid w:val="001C1FFF"/>
    <w:rsid w:val="001C2206"/>
    <w:rsid w:val="001C28D1"/>
    <w:rsid w:val="001C2B9B"/>
    <w:rsid w:val="001C2C09"/>
    <w:rsid w:val="001C3037"/>
    <w:rsid w:val="001C33AD"/>
    <w:rsid w:val="001C35E4"/>
    <w:rsid w:val="001C37C6"/>
    <w:rsid w:val="001C3AF9"/>
    <w:rsid w:val="001C3DAC"/>
    <w:rsid w:val="001C4045"/>
    <w:rsid w:val="001C445B"/>
    <w:rsid w:val="001C44E1"/>
    <w:rsid w:val="001C44F3"/>
    <w:rsid w:val="001C4590"/>
    <w:rsid w:val="001C47D2"/>
    <w:rsid w:val="001C4853"/>
    <w:rsid w:val="001C4B8A"/>
    <w:rsid w:val="001C4D90"/>
    <w:rsid w:val="001C4F91"/>
    <w:rsid w:val="001C51AE"/>
    <w:rsid w:val="001C5419"/>
    <w:rsid w:val="001C54D2"/>
    <w:rsid w:val="001C5668"/>
    <w:rsid w:val="001C5997"/>
    <w:rsid w:val="001C5A9F"/>
    <w:rsid w:val="001C5ACF"/>
    <w:rsid w:val="001C5AF2"/>
    <w:rsid w:val="001C6284"/>
    <w:rsid w:val="001C647A"/>
    <w:rsid w:val="001C6A7F"/>
    <w:rsid w:val="001C6AEB"/>
    <w:rsid w:val="001C6DC8"/>
    <w:rsid w:val="001C704F"/>
    <w:rsid w:val="001C71E2"/>
    <w:rsid w:val="001C7D89"/>
    <w:rsid w:val="001C7E50"/>
    <w:rsid w:val="001C7EC9"/>
    <w:rsid w:val="001D00FC"/>
    <w:rsid w:val="001D0335"/>
    <w:rsid w:val="001D09E7"/>
    <w:rsid w:val="001D0DFD"/>
    <w:rsid w:val="001D1216"/>
    <w:rsid w:val="001D1375"/>
    <w:rsid w:val="001D1C23"/>
    <w:rsid w:val="001D1CFC"/>
    <w:rsid w:val="001D1E21"/>
    <w:rsid w:val="001D1FD3"/>
    <w:rsid w:val="001D20BF"/>
    <w:rsid w:val="001D2275"/>
    <w:rsid w:val="001D24C7"/>
    <w:rsid w:val="001D2D0C"/>
    <w:rsid w:val="001D2D7F"/>
    <w:rsid w:val="001D2DC0"/>
    <w:rsid w:val="001D303C"/>
    <w:rsid w:val="001D331E"/>
    <w:rsid w:val="001D341E"/>
    <w:rsid w:val="001D378B"/>
    <w:rsid w:val="001D380F"/>
    <w:rsid w:val="001D383C"/>
    <w:rsid w:val="001D384F"/>
    <w:rsid w:val="001D4722"/>
    <w:rsid w:val="001D4E38"/>
    <w:rsid w:val="001D4E88"/>
    <w:rsid w:val="001D500A"/>
    <w:rsid w:val="001D5161"/>
    <w:rsid w:val="001D51A9"/>
    <w:rsid w:val="001D51EA"/>
    <w:rsid w:val="001D53F0"/>
    <w:rsid w:val="001D56D0"/>
    <w:rsid w:val="001D5B08"/>
    <w:rsid w:val="001D5D79"/>
    <w:rsid w:val="001D6210"/>
    <w:rsid w:val="001D6AE4"/>
    <w:rsid w:val="001D6E04"/>
    <w:rsid w:val="001D7302"/>
    <w:rsid w:val="001D7685"/>
    <w:rsid w:val="001D77D5"/>
    <w:rsid w:val="001D782C"/>
    <w:rsid w:val="001D7B46"/>
    <w:rsid w:val="001D7B60"/>
    <w:rsid w:val="001D7F7C"/>
    <w:rsid w:val="001E015E"/>
    <w:rsid w:val="001E0713"/>
    <w:rsid w:val="001E08C5"/>
    <w:rsid w:val="001E0FA0"/>
    <w:rsid w:val="001E1414"/>
    <w:rsid w:val="001E17B4"/>
    <w:rsid w:val="001E1879"/>
    <w:rsid w:val="001E1A61"/>
    <w:rsid w:val="001E1B6F"/>
    <w:rsid w:val="001E1F07"/>
    <w:rsid w:val="001E202B"/>
    <w:rsid w:val="001E2B81"/>
    <w:rsid w:val="001E3000"/>
    <w:rsid w:val="001E333B"/>
    <w:rsid w:val="001E34B9"/>
    <w:rsid w:val="001E38A9"/>
    <w:rsid w:val="001E3A35"/>
    <w:rsid w:val="001E4D7F"/>
    <w:rsid w:val="001E4E0E"/>
    <w:rsid w:val="001E4E8F"/>
    <w:rsid w:val="001E59F8"/>
    <w:rsid w:val="001E5B17"/>
    <w:rsid w:val="001E5EA5"/>
    <w:rsid w:val="001E6147"/>
    <w:rsid w:val="001E6AA5"/>
    <w:rsid w:val="001E6B8B"/>
    <w:rsid w:val="001E6E6A"/>
    <w:rsid w:val="001E6E9C"/>
    <w:rsid w:val="001E7385"/>
    <w:rsid w:val="001E73BD"/>
    <w:rsid w:val="001E75B3"/>
    <w:rsid w:val="001F037B"/>
    <w:rsid w:val="001F069B"/>
    <w:rsid w:val="001F0ABA"/>
    <w:rsid w:val="001F0B93"/>
    <w:rsid w:val="001F0FB5"/>
    <w:rsid w:val="001F1318"/>
    <w:rsid w:val="001F17E0"/>
    <w:rsid w:val="001F18C2"/>
    <w:rsid w:val="001F1A3E"/>
    <w:rsid w:val="001F2104"/>
    <w:rsid w:val="001F2605"/>
    <w:rsid w:val="001F2F2F"/>
    <w:rsid w:val="001F32B3"/>
    <w:rsid w:val="001F3AFE"/>
    <w:rsid w:val="001F4409"/>
    <w:rsid w:val="001F450F"/>
    <w:rsid w:val="001F469F"/>
    <w:rsid w:val="001F4857"/>
    <w:rsid w:val="001F4BB5"/>
    <w:rsid w:val="001F4DCA"/>
    <w:rsid w:val="001F4EFF"/>
    <w:rsid w:val="001F5416"/>
    <w:rsid w:val="001F546F"/>
    <w:rsid w:val="001F56ED"/>
    <w:rsid w:val="001F587E"/>
    <w:rsid w:val="001F5B58"/>
    <w:rsid w:val="001F64A6"/>
    <w:rsid w:val="001F665D"/>
    <w:rsid w:val="001F68F8"/>
    <w:rsid w:val="001F69EB"/>
    <w:rsid w:val="001F6AE4"/>
    <w:rsid w:val="001F6FE2"/>
    <w:rsid w:val="001F70AA"/>
    <w:rsid w:val="001F7135"/>
    <w:rsid w:val="001F74BF"/>
    <w:rsid w:val="001F7A67"/>
    <w:rsid w:val="001F7E1B"/>
    <w:rsid w:val="001F7F16"/>
    <w:rsid w:val="001F7FB9"/>
    <w:rsid w:val="002000EF"/>
    <w:rsid w:val="00200166"/>
    <w:rsid w:val="002001F9"/>
    <w:rsid w:val="00200401"/>
    <w:rsid w:val="00200675"/>
    <w:rsid w:val="00200722"/>
    <w:rsid w:val="00200BD3"/>
    <w:rsid w:val="00200C4A"/>
    <w:rsid w:val="00200FBE"/>
    <w:rsid w:val="002013FB"/>
    <w:rsid w:val="002015C1"/>
    <w:rsid w:val="00201BF3"/>
    <w:rsid w:val="00201FA5"/>
    <w:rsid w:val="0020201F"/>
    <w:rsid w:val="00202949"/>
    <w:rsid w:val="00202966"/>
    <w:rsid w:val="00202E32"/>
    <w:rsid w:val="00202EF4"/>
    <w:rsid w:val="00204391"/>
    <w:rsid w:val="002043F1"/>
    <w:rsid w:val="002044F3"/>
    <w:rsid w:val="00204620"/>
    <w:rsid w:val="0020489E"/>
    <w:rsid w:val="00204960"/>
    <w:rsid w:val="00204C67"/>
    <w:rsid w:val="00204D0A"/>
    <w:rsid w:val="002053E6"/>
    <w:rsid w:val="00205524"/>
    <w:rsid w:val="00205974"/>
    <w:rsid w:val="002059B9"/>
    <w:rsid w:val="00205AC9"/>
    <w:rsid w:val="00205EE3"/>
    <w:rsid w:val="00206091"/>
    <w:rsid w:val="002060B6"/>
    <w:rsid w:val="00206130"/>
    <w:rsid w:val="002061C2"/>
    <w:rsid w:val="002064CF"/>
    <w:rsid w:val="00206DEB"/>
    <w:rsid w:val="00207175"/>
    <w:rsid w:val="0020789B"/>
    <w:rsid w:val="002079AE"/>
    <w:rsid w:val="002079DF"/>
    <w:rsid w:val="00207A22"/>
    <w:rsid w:val="00207BBD"/>
    <w:rsid w:val="00207CF8"/>
    <w:rsid w:val="00207E3C"/>
    <w:rsid w:val="00207F0F"/>
    <w:rsid w:val="002103FD"/>
    <w:rsid w:val="00210BA0"/>
    <w:rsid w:val="00210D32"/>
    <w:rsid w:val="00210E16"/>
    <w:rsid w:val="00210E1D"/>
    <w:rsid w:val="00210E32"/>
    <w:rsid w:val="00210E87"/>
    <w:rsid w:val="00210F3F"/>
    <w:rsid w:val="00210FBD"/>
    <w:rsid w:val="00210FC6"/>
    <w:rsid w:val="00211381"/>
    <w:rsid w:val="00211583"/>
    <w:rsid w:val="00211924"/>
    <w:rsid w:val="0021239B"/>
    <w:rsid w:val="00212574"/>
    <w:rsid w:val="00212609"/>
    <w:rsid w:val="00212857"/>
    <w:rsid w:val="00212C17"/>
    <w:rsid w:val="00212C19"/>
    <w:rsid w:val="002131BF"/>
    <w:rsid w:val="002131F8"/>
    <w:rsid w:val="0021325B"/>
    <w:rsid w:val="00213EE7"/>
    <w:rsid w:val="0021433D"/>
    <w:rsid w:val="00214491"/>
    <w:rsid w:val="002149B6"/>
    <w:rsid w:val="00214B4C"/>
    <w:rsid w:val="00214B4F"/>
    <w:rsid w:val="00214D85"/>
    <w:rsid w:val="00214DC4"/>
    <w:rsid w:val="00214EBF"/>
    <w:rsid w:val="002151A8"/>
    <w:rsid w:val="00215769"/>
    <w:rsid w:val="002158C6"/>
    <w:rsid w:val="00215936"/>
    <w:rsid w:val="00215D9F"/>
    <w:rsid w:val="002163FE"/>
    <w:rsid w:val="002166BB"/>
    <w:rsid w:val="00216A99"/>
    <w:rsid w:val="00216B8C"/>
    <w:rsid w:val="00217233"/>
    <w:rsid w:val="00217244"/>
    <w:rsid w:val="0021732A"/>
    <w:rsid w:val="00217816"/>
    <w:rsid w:val="00220202"/>
    <w:rsid w:val="00220529"/>
    <w:rsid w:val="002208DB"/>
    <w:rsid w:val="00220D6C"/>
    <w:rsid w:val="00220DAD"/>
    <w:rsid w:val="00220E35"/>
    <w:rsid w:val="00220F04"/>
    <w:rsid w:val="002212F7"/>
    <w:rsid w:val="00222370"/>
    <w:rsid w:val="00222FC1"/>
    <w:rsid w:val="0022346F"/>
    <w:rsid w:val="002234B0"/>
    <w:rsid w:val="002235B6"/>
    <w:rsid w:val="0022366F"/>
    <w:rsid w:val="00223C63"/>
    <w:rsid w:val="00223E2A"/>
    <w:rsid w:val="00224C3C"/>
    <w:rsid w:val="00225270"/>
    <w:rsid w:val="0022527F"/>
    <w:rsid w:val="002252AC"/>
    <w:rsid w:val="0022558E"/>
    <w:rsid w:val="002257E4"/>
    <w:rsid w:val="00225B88"/>
    <w:rsid w:val="00225DC3"/>
    <w:rsid w:val="00226263"/>
    <w:rsid w:val="0022699E"/>
    <w:rsid w:val="00226BB8"/>
    <w:rsid w:val="00227336"/>
    <w:rsid w:val="002273B0"/>
    <w:rsid w:val="002274FD"/>
    <w:rsid w:val="0022792B"/>
    <w:rsid w:val="0023039B"/>
    <w:rsid w:val="00230773"/>
    <w:rsid w:val="00230810"/>
    <w:rsid w:val="00230C6D"/>
    <w:rsid w:val="00230F62"/>
    <w:rsid w:val="002315AD"/>
    <w:rsid w:val="002316A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4F29"/>
    <w:rsid w:val="0023537E"/>
    <w:rsid w:val="002354DF"/>
    <w:rsid w:val="00235920"/>
    <w:rsid w:val="00235D0C"/>
    <w:rsid w:val="00235FB6"/>
    <w:rsid w:val="00236493"/>
    <w:rsid w:val="002364B5"/>
    <w:rsid w:val="0023651D"/>
    <w:rsid w:val="002367EC"/>
    <w:rsid w:val="002368B1"/>
    <w:rsid w:val="002369ED"/>
    <w:rsid w:val="00236BF6"/>
    <w:rsid w:val="00236BF8"/>
    <w:rsid w:val="00236CA5"/>
    <w:rsid w:val="002370C2"/>
    <w:rsid w:val="002370D8"/>
    <w:rsid w:val="0023764D"/>
    <w:rsid w:val="00237EC8"/>
    <w:rsid w:val="00237FEC"/>
    <w:rsid w:val="002403F6"/>
    <w:rsid w:val="00240A47"/>
    <w:rsid w:val="00240F4A"/>
    <w:rsid w:val="0024195E"/>
    <w:rsid w:val="002421A7"/>
    <w:rsid w:val="002421B2"/>
    <w:rsid w:val="00242577"/>
    <w:rsid w:val="0024277C"/>
    <w:rsid w:val="00242792"/>
    <w:rsid w:val="00242D18"/>
    <w:rsid w:val="00243043"/>
    <w:rsid w:val="00243630"/>
    <w:rsid w:val="00243A70"/>
    <w:rsid w:val="00243FCA"/>
    <w:rsid w:val="002446FA"/>
    <w:rsid w:val="00244B2B"/>
    <w:rsid w:val="0024500D"/>
    <w:rsid w:val="00245035"/>
    <w:rsid w:val="002450AA"/>
    <w:rsid w:val="0024517F"/>
    <w:rsid w:val="002451BD"/>
    <w:rsid w:val="0024531A"/>
    <w:rsid w:val="00245C7D"/>
    <w:rsid w:val="00245CE7"/>
    <w:rsid w:val="00245DC5"/>
    <w:rsid w:val="00246821"/>
    <w:rsid w:val="00246849"/>
    <w:rsid w:val="002469DF"/>
    <w:rsid w:val="002475B9"/>
    <w:rsid w:val="002476A6"/>
    <w:rsid w:val="0024779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CA"/>
    <w:rsid w:val="0025293B"/>
    <w:rsid w:val="0025296D"/>
    <w:rsid w:val="00252A65"/>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AD3"/>
    <w:rsid w:val="00270645"/>
    <w:rsid w:val="0027076F"/>
    <w:rsid w:val="00270EFF"/>
    <w:rsid w:val="00271069"/>
    <w:rsid w:val="002713A1"/>
    <w:rsid w:val="002715E3"/>
    <w:rsid w:val="00271AF5"/>
    <w:rsid w:val="00271BDA"/>
    <w:rsid w:val="00271C42"/>
    <w:rsid w:val="00271E55"/>
    <w:rsid w:val="002720DA"/>
    <w:rsid w:val="00272214"/>
    <w:rsid w:val="00272322"/>
    <w:rsid w:val="002725A6"/>
    <w:rsid w:val="00272F16"/>
    <w:rsid w:val="002733E9"/>
    <w:rsid w:val="0027349F"/>
    <w:rsid w:val="00273ACD"/>
    <w:rsid w:val="00273BAE"/>
    <w:rsid w:val="00274149"/>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80890"/>
    <w:rsid w:val="00281000"/>
    <w:rsid w:val="002810CA"/>
    <w:rsid w:val="0028129C"/>
    <w:rsid w:val="002819AC"/>
    <w:rsid w:val="00281C2B"/>
    <w:rsid w:val="00281E92"/>
    <w:rsid w:val="002822A0"/>
    <w:rsid w:val="002822D6"/>
    <w:rsid w:val="00282609"/>
    <w:rsid w:val="002827BC"/>
    <w:rsid w:val="00282AAB"/>
    <w:rsid w:val="00282C16"/>
    <w:rsid w:val="00282C50"/>
    <w:rsid w:val="00282CC8"/>
    <w:rsid w:val="002831F8"/>
    <w:rsid w:val="002839B2"/>
    <w:rsid w:val="00283E98"/>
    <w:rsid w:val="00284264"/>
    <w:rsid w:val="002844BA"/>
    <w:rsid w:val="002844BB"/>
    <w:rsid w:val="00284735"/>
    <w:rsid w:val="0028574D"/>
    <w:rsid w:val="00285EA9"/>
    <w:rsid w:val="00286074"/>
    <w:rsid w:val="002865AD"/>
    <w:rsid w:val="00286EC5"/>
    <w:rsid w:val="00287119"/>
    <w:rsid w:val="0028728A"/>
    <w:rsid w:val="002875BA"/>
    <w:rsid w:val="00287DC5"/>
    <w:rsid w:val="00287E47"/>
    <w:rsid w:val="002905B2"/>
    <w:rsid w:val="00290849"/>
    <w:rsid w:val="00290DD7"/>
    <w:rsid w:val="00290E33"/>
    <w:rsid w:val="00291183"/>
    <w:rsid w:val="00291809"/>
    <w:rsid w:val="00291835"/>
    <w:rsid w:val="002918C0"/>
    <w:rsid w:val="00291F61"/>
    <w:rsid w:val="00292057"/>
    <w:rsid w:val="00292AA5"/>
    <w:rsid w:val="00292DD8"/>
    <w:rsid w:val="00292F3C"/>
    <w:rsid w:val="0029304E"/>
    <w:rsid w:val="00293784"/>
    <w:rsid w:val="002937B1"/>
    <w:rsid w:val="0029381A"/>
    <w:rsid w:val="00294349"/>
    <w:rsid w:val="002947BC"/>
    <w:rsid w:val="00295117"/>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03D"/>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C0B"/>
    <w:rsid w:val="002A4C7D"/>
    <w:rsid w:val="002A4EB5"/>
    <w:rsid w:val="002A51E2"/>
    <w:rsid w:val="002A5527"/>
    <w:rsid w:val="002A5549"/>
    <w:rsid w:val="002A55CF"/>
    <w:rsid w:val="002A5742"/>
    <w:rsid w:val="002A5810"/>
    <w:rsid w:val="002A5A38"/>
    <w:rsid w:val="002A5DA1"/>
    <w:rsid w:val="002A5F48"/>
    <w:rsid w:val="002A6417"/>
    <w:rsid w:val="002A64FB"/>
    <w:rsid w:val="002A6659"/>
    <w:rsid w:val="002A6699"/>
    <w:rsid w:val="002A6DCD"/>
    <w:rsid w:val="002A710A"/>
    <w:rsid w:val="002A7434"/>
    <w:rsid w:val="002A74D2"/>
    <w:rsid w:val="002A76ED"/>
    <w:rsid w:val="002A7B04"/>
    <w:rsid w:val="002A7BDE"/>
    <w:rsid w:val="002A7DCC"/>
    <w:rsid w:val="002A7F3C"/>
    <w:rsid w:val="002A7FA0"/>
    <w:rsid w:val="002B02FC"/>
    <w:rsid w:val="002B0340"/>
    <w:rsid w:val="002B0B6F"/>
    <w:rsid w:val="002B0FC3"/>
    <w:rsid w:val="002B0FF4"/>
    <w:rsid w:val="002B112D"/>
    <w:rsid w:val="002B1147"/>
    <w:rsid w:val="002B128C"/>
    <w:rsid w:val="002B13A7"/>
    <w:rsid w:val="002B1B43"/>
    <w:rsid w:val="002B22C2"/>
    <w:rsid w:val="002B2A76"/>
    <w:rsid w:val="002B359B"/>
    <w:rsid w:val="002B3C91"/>
    <w:rsid w:val="002B3D7A"/>
    <w:rsid w:val="002B44E3"/>
    <w:rsid w:val="002B49E1"/>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267"/>
    <w:rsid w:val="002C34BD"/>
    <w:rsid w:val="002C34FC"/>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BD2"/>
    <w:rsid w:val="002C5D85"/>
    <w:rsid w:val="002C668D"/>
    <w:rsid w:val="002C685A"/>
    <w:rsid w:val="002C6C9B"/>
    <w:rsid w:val="002C6D51"/>
    <w:rsid w:val="002C6F4F"/>
    <w:rsid w:val="002C798F"/>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4766"/>
    <w:rsid w:val="002D4B7B"/>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81A"/>
    <w:rsid w:val="002D7E16"/>
    <w:rsid w:val="002E0279"/>
    <w:rsid w:val="002E028A"/>
    <w:rsid w:val="002E02CB"/>
    <w:rsid w:val="002E06A1"/>
    <w:rsid w:val="002E07D8"/>
    <w:rsid w:val="002E0D22"/>
    <w:rsid w:val="002E0ED2"/>
    <w:rsid w:val="002E149B"/>
    <w:rsid w:val="002E197F"/>
    <w:rsid w:val="002E1A52"/>
    <w:rsid w:val="002E1D4D"/>
    <w:rsid w:val="002E1DC8"/>
    <w:rsid w:val="002E1EC2"/>
    <w:rsid w:val="002E2581"/>
    <w:rsid w:val="002E26CE"/>
    <w:rsid w:val="002E2974"/>
    <w:rsid w:val="002E3054"/>
    <w:rsid w:val="002E30D8"/>
    <w:rsid w:val="002E31A5"/>
    <w:rsid w:val="002E4774"/>
    <w:rsid w:val="002E49D5"/>
    <w:rsid w:val="002E4C76"/>
    <w:rsid w:val="002E4F1F"/>
    <w:rsid w:val="002E4F56"/>
    <w:rsid w:val="002E4FFD"/>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E1C"/>
    <w:rsid w:val="002E7EF9"/>
    <w:rsid w:val="002F00D5"/>
    <w:rsid w:val="002F053E"/>
    <w:rsid w:val="002F08B6"/>
    <w:rsid w:val="002F08B7"/>
    <w:rsid w:val="002F0E14"/>
    <w:rsid w:val="002F0F30"/>
    <w:rsid w:val="002F0FC6"/>
    <w:rsid w:val="002F1069"/>
    <w:rsid w:val="002F1132"/>
    <w:rsid w:val="002F14E4"/>
    <w:rsid w:val="002F186F"/>
    <w:rsid w:val="002F197C"/>
    <w:rsid w:val="002F1A13"/>
    <w:rsid w:val="002F1A58"/>
    <w:rsid w:val="002F1B15"/>
    <w:rsid w:val="002F252C"/>
    <w:rsid w:val="002F297D"/>
    <w:rsid w:val="002F2B70"/>
    <w:rsid w:val="002F2BA5"/>
    <w:rsid w:val="002F2C32"/>
    <w:rsid w:val="002F330F"/>
    <w:rsid w:val="002F3382"/>
    <w:rsid w:val="002F3456"/>
    <w:rsid w:val="002F3B79"/>
    <w:rsid w:val="002F41A8"/>
    <w:rsid w:val="002F4823"/>
    <w:rsid w:val="002F4940"/>
    <w:rsid w:val="002F5491"/>
    <w:rsid w:val="002F55FC"/>
    <w:rsid w:val="002F6963"/>
    <w:rsid w:val="002F6A22"/>
    <w:rsid w:val="002F6AD1"/>
    <w:rsid w:val="002F6B7A"/>
    <w:rsid w:val="002F6B8A"/>
    <w:rsid w:val="002F6BD6"/>
    <w:rsid w:val="002F6C13"/>
    <w:rsid w:val="002F6EC7"/>
    <w:rsid w:val="002F7416"/>
    <w:rsid w:val="002F7698"/>
    <w:rsid w:val="002F79C7"/>
    <w:rsid w:val="00300098"/>
    <w:rsid w:val="00300107"/>
    <w:rsid w:val="003001B3"/>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BF8"/>
    <w:rsid w:val="00311E27"/>
    <w:rsid w:val="00312244"/>
    <w:rsid w:val="00312509"/>
    <w:rsid w:val="00312788"/>
    <w:rsid w:val="003128DB"/>
    <w:rsid w:val="00312928"/>
    <w:rsid w:val="00312F4D"/>
    <w:rsid w:val="0031310E"/>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837"/>
    <w:rsid w:val="00317D3A"/>
    <w:rsid w:val="00317D3B"/>
    <w:rsid w:val="00317D51"/>
    <w:rsid w:val="003202D4"/>
    <w:rsid w:val="00321444"/>
    <w:rsid w:val="00321693"/>
    <w:rsid w:val="00321F27"/>
    <w:rsid w:val="00322039"/>
    <w:rsid w:val="00322315"/>
    <w:rsid w:val="00322628"/>
    <w:rsid w:val="00322A75"/>
    <w:rsid w:val="00322A95"/>
    <w:rsid w:val="00322C76"/>
    <w:rsid w:val="00322D27"/>
    <w:rsid w:val="00323446"/>
    <w:rsid w:val="00323961"/>
    <w:rsid w:val="003239D3"/>
    <w:rsid w:val="00323E36"/>
    <w:rsid w:val="00324292"/>
    <w:rsid w:val="00324B6F"/>
    <w:rsid w:val="00325104"/>
    <w:rsid w:val="00325182"/>
    <w:rsid w:val="0032533F"/>
    <w:rsid w:val="003257E3"/>
    <w:rsid w:val="00325920"/>
    <w:rsid w:val="00325B87"/>
    <w:rsid w:val="00325EEA"/>
    <w:rsid w:val="00326137"/>
    <w:rsid w:val="00326169"/>
    <w:rsid w:val="00326227"/>
    <w:rsid w:val="00326383"/>
    <w:rsid w:val="003264E6"/>
    <w:rsid w:val="003266E3"/>
    <w:rsid w:val="00326F4D"/>
    <w:rsid w:val="003273F1"/>
    <w:rsid w:val="00327502"/>
    <w:rsid w:val="0033010C"/>
    <w:rsid w:val="00330341"/>
    <w:rsid w:val="00330404"/>
    <w:rsid w:val="00330647"/>
    <w:rsid w:val="00330DEF"/>
    <w:rsid w:val="0033105C"/>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ADE"/>
    <w:rsid w:val="00332DAA"/>
    <w:rsid w:val="00332F98"/>
    <w:rsid w:val="00332FC8"/>
    <w:rsid w:val="0033314E"/>
    <w:rsid w:val="003337C3"/>
    <w:rsid w:val="00333AD2"/>
    <w:rsid w:val="00334551"/>
    <w:rsid w:val="00334E26"/>
    <w:rsid w:val="003352A7"/>
    <w:rsid w:val="00335619"/>
    <w:rsid w:val="00335F39"/>
    <w:rsid w:val="003362E9"/>
    <w:rsid w:val="003368C1"/>
    <w:rsid w:val="00336AD7"/>
    <w:rsid w:val="00336FCF"/>
    <w:rsid w:val="003377B8"/>
    <w:rsid w:val="00337A8C"/>
    <w:rsid w:val="00337FEA"/>
    <w:rsid w:val="00337FFA"/>
    <w:rsid w:val="00340280"/>
    <w:rsid w:val="0034087C"/>
    <w:rsid w:val="00340B70"/>
    <w:rsid w:val="00340C36"/>
    <w:rsid w:val="003410D1"/>
    <w:rsid w:val="00341256"/>
    <w:rsid w:val="0034158A"/>
    <w:rsid w:val="0034178E"/>
    <w:rsid w:val="00341812"/>
    <w:rsid w:val="00341CD3"/>
    <w:rsid w:val="00341F55"/>
    <w:rsid w:val="0034255C"/>
    <w:rsid w:val="00342AAD"/>
    <w:rsid w:val="00342C30"/>
    <w:rsid w:val="00342F84"/>
    <w:rsid w:val="00343045"/>
    <w:rsid w:val="003438B0"/>
    <w:rsid w:val="00343CA3"/>
    <w:rsid w:val="00344300"/>
    <w:rsid w:val="00344560"/>
    <w:rsid w:val="003446D8"/>
    <w:rsid w:val="00344DEF"/>
    <w:rsid w:val="003451E5"/>
    <w:rsid w:val="0034557F"/>
    <w:rsid w:val="0034570A"/>
    <w:rsid w:val="00345A50"/>
    <w:rsid w:val="00345C9F"/>
    <w:rsid w:val="00345E3B"/>
    <w:rsid w:val="003464BC"/>
    <w:rsid w:val="00346576"/>
    <w:rsid w:val="00346AE9"/>
    <w:rsid w:val="00346E05"/>
    <w:rsid w:val="00346E6B"/>
    <w:rsid w:val="00346F01"/>
    <w:rsid w:val="0034708B"/>
    <w:rsid w:val="003470E2"/>
    <w:rsid w:val="00347763"/>
    <w:rsid w:val="00347911"/>
    <w:rsid w:val="00347AD9"/>
    <w:rsid w:val="00347BC7"/>
    <w:rsid w:val="00347C35"/>
    <w:rsid w:val="00347E40"/>
    <w:rsid w:val="00347FD4"/>
    <w:rsid w:val="00350224"/>
    <w:rsid w:val="00350E5C"/>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E5B"/>
    <w:rsid w:val="00360245"/>
    <w:rsid w:val="0036062F"/>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766"/>
    <w:rsid w:val="00365A35"/>
    <w:rsid w:val="00365E17"/>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525B"/>
    <w:rsid w:val="00375CCE"/>
    <w:rsid w:val="00375CEE"/>
    <w:rsid w:val="00375D3A"/>
    <w:rsid w:val="0037609B"/>
    <w:rsid w:val="00376247"/>
    <w:rsid w:val="00376847"/>
    <w:rsid w:val="003769B2"/>
    <w:rsid w:val="00376D55"/>
    <w:rsid w:val="00376F7F"/>
    <w:rsid w:val="00377092"/>
    <w:rsid w:val="00377216"/>
    <w:rsid w:val="0037730D"/>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291"/>
    <w:rsid w:val="003828EB"/>
    <w:rsid w:val="00382C21"/>
    <w:rsid w:val="00382FE0"/>
    <w:rsid w:val="003833E9"/>
    <w:rsid w:val="00383589"/>
    <w:rsid w:val="00383778"/>
    <w:rsid w:val="00383EAE"/>
    <w:rsid w:val="00383F56"/>
    <w:rsid w:val="00383FD0"/>
    <w:rsid w:val="00384329"/>
    <w:rsid w:val="00384AF3"/>
    <w:rsid w:val="00384B04"/>
    <w:rsid w:val="00384E2B"/>
    <w:rsid w:val="00384F92"/>
    <w:rsid w:val="00385839"/>
    <w:rsid w:val="00385D49"/>
    <w:rsid w:val="00386632"/>
    <w:rsid w:val="00386CBD"/>
    <w:rsid w:val="00386F49"/>
    <w:rsid w:val="0038728D"/>
    <w:rsid w:val="003872A7"/>
    <w:rsid w:val="003904A6"/>
    <w:rsid w:val="0039092F"/>
    <w:rsid w:val="00390E66"/>
    <w:rsid w:val="00391119"/>
    <w:rsid w:val="00391213"/>
    <w:rsid w:val="00391B43"/>
    <w:rsid w:val="00391D5D"/>
    <w:rsid w:val="00392021"/>
    <w:rsid w:val="0039207C"/>
    <w:rsid w:val="003920E0"/>
    <w:rsid w:val="003921BC"/>
    <w:rsid w:val="00392CCF"/>
    <w:rsid w:val="00392F7F"/>
    <w:rsid w:val="00393086"/>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36"/>
    <w:rsid w:val="0039509F"/>
    <w:rsid w:val="003954A6"/>
    <w:rsid w:val="00395558"/>
    <w:rsid w:val="00395D5D"/>
    <w:rsid w:val="00395D85"/>
    <w:rsid w:val="00396745"/>
    <w:rsid w:val="003968CF"/>
    <w:rsid w:val="0039692F"/>
    <w:rsid w:val="00396F09"/>
    <w:rsid w:val="00397257"/>
    <w:rsid w:val="0039744F"/>
    <w:rsid w:val="003977B5"/>
    <w:rsid w:val="003979BF"/>
    <w:rsid w:val="00397D73"/>
    <w:rsid w:val="00397E7F"/>
    <w:rsid w:val="003A02EA"/>
    <w:rsid w:val="003A0A35"/>
    <w:rsid w:val="003A0FEF"/>
    <w:rsid w:val="003A1322"/>
    <w:rsid w:val="003A139D"/>
    <w:rsid w:val="003A14A5"/>
    <w:rsid w:val="003A1678"/>
    <w:rsid w:val="003A1729"/>
    <w:rsid w:val="003A1F35"/>
    <w:rsid w:val="003A24EA"/>
    <w:rsid w:val="003A2B1B"/>
    <w:rsid w:val="003A2F64"/>
    <w:rsid w:val="003A3071"/>
    <w:rsid w:val="003A3756"/>
    <w:rsid w:val="003A37DA"/>
    <w:rsid w:val="003A396C"/>
    <w:rsid w:val="003A3A95"/>
    <w:rsid w:val="003A45E1"/>
    <w:rsid w:val="003A47CC"/>
    <w:rsid w:val="003A4DD6"/>
    <w:rsid w:val="003A5599"/>
    <w:rsid w:val="003A595C"/>
    <w:rsid w:val="003A5F92"/>
    <w:rsid w:val="003A60DA"/>
    <w:rsid w:val="003A6842"/>
    <w:rsid w:val="003A6E0C"/>
    <w:rsid w:val="003A6F63"/>
    <w:rsid w:val="003A6FED"/>
    <w:rsid w:val="003A7BB0"/>
    <w:rsid w:val="003B039A"/>
    <w:rsid w:val="003B1150"/>
    <w:rsid w:val="003B1151"/>
    <w:rsid w:val="003B128B"/>
    <w:rsid w:val="003B14F2"/>
    <w:rsid w:val="003B16F8"/>
    <w:rsid w:val="003B19A3"/>
    <w:rsid w:val="003B224C"/>
    <w:rsid w:val="003B2757"/>
    <w:rsid w:val="003B2C12"/>
    <w:rsid w:val="003B2E6E"/>
    <w:rsid w:val="003B2F0C"/>
    <w:rsid w:val="003B35AE"/>
    <w:rsid w:val="003B377A"/>
    <w:rsid w:val="003B3AD6"/>
    <w:rsid w:val="003B3ADF"/>
    <w:rsid w:val="003B3BCB"/>
    <w:rsid w:val="003B3BCD"/>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364"/>
    <w:rsid w:val="003C249A"/>
    <w:rsid w:val="003C2AB6"/>
    <w:rsid w:val="003C2B29"/>
    <w:rsid w:val="003C2CBC"/>
    <w:rsid w:val="003C2EFB"/>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D48"/>
    <w:rsid w:val="003D4F3F"/>
    <w:rsid w:val="003D598E"/>
    <w:rsid w:val="003D630D"/>
    <w:rsid w:val="003D6407"/>
    <w:rsid w:val="003D7014"/>
    <w:rsid w:val="003D7B2D"/>
    <w:rsid w:val="003E012E"/>
    <w:rsid w:val="003E04DD"/>
    <w:rsid w:val="003E053B"/>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1A4"/>
    <w:rsid w:val="003E3433"/>
    <w:rsid w:val="003E35FA"/>
    <w:rsid w:val="003E3807"/>
    <w:rsid w:val="003E3AA8"/>
    <w:rsid w:val="003E3AC9"/>
    <w:rsid w:val="003E3E47"/>
    <w:rsid w:val="003E488D"/>
    <w:rsid w:val="003E4B08"/>
    <w:rsid w:val="003E4B5C"/>
    <w:rsid w:val="003E4D3F"/>
    <w:rsid w:val="003E4F96"/>
    <w:rsid w:val="003E531F"/>
    <w:rsid w:val="003E53E3"/>
    <w:rsid w:val="003E5983"/>
    <w:rsid w:val="003E59B0"/>
    <w:rsid w:val="003E5BE7"/>
    <w:rsid w:val="003E5DE3"/>
    <w:rsid w:val="003E600B"/>
    <w:rsid w:val="003E66B5"/>
    <w:rsid w:val="003E6FE9"/>
    <w:rsid w:val="003E70C7"/>
    <w:rsid w:val="003E759E"/>
    <w:rsid w:val="003E7891"/>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1E22"/>
    <w:rsid w:val="003F2543"/>
    <w:rsid w:val="003F2769"/>
    <w:rsid w:val="003F2E69"/>
    <w:rsid w:val="003F30F0"/>
    <w:rsid w:val="003F3972"/>
    <w:rsid w:val="003F3C24"/>
    <w:rsid w:val="003F4015"/>
    <w:rsid w:val="003F4447"/>
    <w:rsid w:val="003F4A8F"/>
    <w:rsid w:val="003F4ED8"/>
    <w:rsid w:val="003F4FBF"/>
    <w:rsid w:val="003F563E"/>
    <w:rsid w:val="003F59CC"/>
    <w:rsid w:val="003F59D6"/>
    <w:rsid w:val="003F69CE"/>
    <w:rsid w:val="003F6A0A"/>
    <w:rsid w:val="003F6A25"/>
    <w:rsid w:val="003F6DFC"/>
    <w:rsid w:val="003F6EFC"/>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5F6"/>
    <w:rsid w:val="00411718"/>
    <w:rsid w:val="00411D9F"/>
    <w:rsid w:val="00411DF4"/>
    <w:rsid w:val="00412002"/>
    <w:rsid w:val="00412582"/>
    <w:rsid w:val="0041261F"/>
    <w:rsid w:val="00413060"/>
    <w:rsid w:val="004133D8"/>
    <w:rsid w:val="0041355A"/>
    <w:rsid w:val="004136A0"/>
    <w:rsid w:val="00413F70"/>
    <w:rsid w:val="0041412F"/>
    <w:rsid w:val="004142AC"/>
    <w:rsid w:val="004151C1"/>
    <w:rsid w:val="004152B6"/>
    <w:rsid w:val="00415A07"/>
    <w:rsid w:val="00415A13"/>
    <w:rsid w:val="00415B0D"/>
    <w:rsid w:val="004160DA"/>
    <w:rsid w:val="0041682F"/>
    <w:rsid w:val="0041684F"/>
    <w:rsid w:val="00416A15"/>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B2E"/>
    <w:rsid w:val="00421FCC"/>
    <w:rsid w:val="004223AD"/>
    <w:rsid w:val="004225A1"/>
    <w:rsid w:val="00422F0B"/>
    <w:rsid w:val="004232DB"/>
    <w:rsid w:val="00423B35"/>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BD2"/>
    <w:rsid w:val="00427F97"/>
    <w:rsid w:val="0043008F"/>
    <w:rsid w:val="0043018C"/>
    <w:rsid w:val="00430240"/>
    <w:rsid w:val="004304EA"/>
    <w:rsid w:val="0043050A"/>
    <w:rsid w:val="00430D8B"/>
    <w:rsid w:val="004310C7"/>
    <w:rsid w:val="00431246"/>
    <w:rsid w:val="00431C25"/>
    <w:rsid w:val="00431C98"/>
    <w:rsid w:val="00431E00"/>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5AC9"/>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BA4"/>
    <w:rsid w:val="004429A5"/>
    <w:rsid w:val="004429FC"/>
    <w:rsid w:val="00442F4B"/>
    <w:rsid w:val="00442F80"/>
    <w:rsid w:val="00443506"/>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D09"/>
    <w:rsid w:val="004478DD"/>
    <w:rsid w:val="00447980"/>
    <w:rsid w:val="00447D98"/>
    <w:rsid w:val="0045026B"/>
    <w:rsid w:val="00450384"/>
    <w:rsid w:val="004504B2"/>
    <w:rsid w:val="004510B3"/>
    <w:rsid w:val="004510CD"/>
    <w:rsid w:val="00451783"/>
    <w:rsid w:val="0045193C"/>
    <w:rsid w:val="004522AA"/>
    <w:rsid w:val="0045246E"/>
    <w:rsid w:val="00452813"/>
    <w:rsid w:val="00452DAA"/>
    <w:rsid w:val="00452F96"/>
    <w:rsid w:val="004530AE"/>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81F"/>
    <w:rsid w:val="00457875"/>
    <w:rsid w:val="00457A11"/>
    <w:rsid w:val="00457A47"/>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713"/>
    <w:rsid w:val="00464619"/>
    <w:rsid w:val="00466327"/>
    <w:rsid w:val="00466F94"/>
    <w:rsid w:val="004670E8"/>
    <w:rsid w:val="0046757B"/>
    <w:rsid w:val="0046784B"/>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21CF"/>
    <w:rsid w:val="0047226A"/>
    <w:rsid w:val="00472633"/>
    <w:rsid w:val="0047267B"/>
    <w:rsid w:val="004727F7"/>
    <w:rsid w:val="004729B5"/>
    <w:rsid w:val="00472D01"/>
    <w:rsid w:val="00472D91"/>
    <w:rsid w:val="00472E2D"/>
    <w:rsid w:val="00473259"/>
    <w:rsid w:val="00473391"/>
    <w:rsid w:val="004737B6"/>
    <w:rsid w:val="004738B1"/>
    <w:rsid w:val="00473B8A"/>
    <w:rsid w:val="00473C76"/>
    <w:rsid w:val="00473E60"/>
    <w:rsid w:val="00474262"/>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4C"/>
    <w:rsid w:val="004777E9"/>
    <w:rsid w:val="00477DE1"/>
    <w:rsid w:val="00477EC3"/>
    <w:rsid w:val="00477F21"/>
    <w:rsid w:val="0048013B"/>
    <w:rsid w:val="0048073D"/>
    <w:rsid w:val="00480A5E"/>
    <w:rsid w:val="00481047"/>
    <w:rsid w:val="0048114E"/>
    <w:rsid w:val="00481ABE"/>
    <w:rsid w:val="004820A5"/>
    <w:rsid w:val="004828F8"/>
    <w:rsid w:val="00482983"/>
    <w:rsid w:val="00482B7B"/>
    <w:rsid w:val="00482E22"/>
    <w:rsid w:val="004833C2"/>
    <w:rsid w:val="00483524"/>
    <w:rsid w:val="00483826"/>
    <w:rsid w:val="00483B91"/>
    <w:rsid w:val="00483E50"/>
    <w:rsid w:val="00484294"/>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9D0"/>
    <w:rsid w:val="00490A39"/>
    <w:rsid w:val="00491084"/>
    <w:rsid w:val="00491422"/>
    <w:rsid w:val="00491594"/>
    <w:rsid w:val="004917F4"/>
    <w:rsid w:val="00491B06"/>
    <w:rsid w:val="00491C21"/>
    <w:rsid w:val="00491CF6"/>
    <w:rsid w:val="00492518"/>
    <w:rsid w:val="00492663"/>
    <w:rsid w:val="0049268C"/>
    <w:rsid w:val="00492944"/>
    <w:rsid w:val="004931EE"/>
    <w:rsid w:val="00493717"/>
    <w:rsid w:val="004937C9"/>
    <w:rsid w:val="0049381C"/>
    <w:rsid w:val="0049431E"/>
    <w:rsid w:val="00494596"/>
    <w:rsid w:val="0049463C"/>
    <w:rsid w:val="004947A8"/>
    <w:rsid w:val="004948BD"/>
    <w:rsid w:val="00494E6F"/>
    <w:rsid w:val="00495165"/>
    <w:rsid w:val="004955C6"/>
    <w:rsid w:val="00495602"/>
    <w:rsid w:val="00495E16"/>
    <w:rsid w:val="00495E69"/>
    <w:rsid w:val="00496682"/>
    <w:rsid w:val="0049674F"/>
    <w:rsid w:val="004967EB"/>
    <w:rsid w:val="00496A38"/>
    <w:rsid w:val="00496E7C"/>
    <w:rsid w:val="00497583"/>
    <w:rsid w:val="00497703"/>
    <w:rsid w:val="0049796B"/>
    <w:rsid w:val="00497B5E"/>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771"/>
    <w:rsid w:val="004A295F"/>
    <w:rsid w:val="004A2A25"/>
    <w:rsid w:val="004A303E"/>
    <w:rsid w:val="004A3650"/>
    <w:rsid w:val="004A372B"/>
    <w:rsid w:val="004A37F5"/>
    <w:rsid w:val="004A390E"/>
    <w:rsid w:val="004A3DCF"/>
    <w:rsid w:val="004A3E14"/>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5AC"/>
    <w:rsid w:val="004B27D5"/>
    <w:rsid w:val="004B288F"/>
    <w:rsid w:val="004B2B23"/>
    <w:rsid w:val="004B2CE1"/>
    <w:rsid w:val="004B2D1E"/>
    <w:rsid w:val="004B2E91"/>
    <w:rsid w:val="004B2EA5"/>
    <w:rsid w:val="004B2F3B"/>
    <w:rsid w:val="004B306F"/>
    <w:rsid w:val="004B35DA"/>
    <w:rsid w:val="004B3D91"/>
    <w:rsid w:val="004B420F"/>
    <w:rsid w:val="004B4589"/>
    <w:rsid w:val="004B45FD"/>
    <w:rsid w:val="004B4CEB"/>
    <w:rsid w:val="004B4DE4"/>
    <w:rsid w:val="004B531B"/>
    <w:rsid w:val="004B552F"/>
    <w:rsid w:val="004B5AA3"/>
    <w:rsid w:val="004B5CCC"/>
    <w:rsid w:val="004B5F21"/>
    <w:rsid w:val="004B64C8"/>
    <w:rsid w:val="004B6BE0"/>
    <w:rsid w:val="004B6CC7"/>
    <w:rsid w:val="004B6E36"/>
    <w:rsid w:val="004B6F7E"/>
    <w:rsid w:val="004B6FD1"/>
    <w:rsid w:val="004B70F5"/>
    <w:rsid w:val="004B75E7"/>
    <w:rsid w:val="004B7893"/>
    <w:rsid w:val="004C0041"/>
    <w:rsid w:val="004C01C6"/>
    <w:rsid w:val="004C05C0"/>
    <w:rsid w:val="004C06C4"/>
    <w:rsid w:val="004C0A20"/>
    <w:rsid w:val="004C14B6"/>
    <w:rsid w:val="004C1521"/>
    <w:rsid w:val="004C15A4"/>
    <w:rsid w:val="004C169E"/>
    <w:rsid w:val="004C1B95"/>
    <w:rsid w:val="004C1E17"/>
    <w:rsid w:val="004C1FE5"/>
    <w:rsid w:val="004C29D9"/>
    <w:rsid w:val="004C2C6F"/>
    <w:rsid w:val="004C2D20"/>
    <w:rsid w:val="004C2D76"/>
    <w:rsid w:val="004C3134"/>
    <w:rsid w:val="004C333D"/>
    <w:rsid w:val="004C35E1"/>
    <w:rsid w:val="004C3635"/>
    <w:rsid w:val="004C3881"/>
    <w:rsid w:val="004C3BEA"/>
    <w:rsid w:val="004C3D74"/>
    <w:rsid w:val="004C3E39"/>
    <w:rsid w:val="004C42BF"/>
    <w:rsid w:val="004C444B"/>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DF6"/>
    <w:rsid w:val="004D00A2"/>
    <w:rsid w:val="004D05B0"/>
    <w:rsid w:val="004D09E9"/>
    <w:rsid w:val="004D1272"/>
    <w:rsid w:val="004D1423"/>
    <w:rsid w:val="004D15CC"/>
    <w:rsid w:val="004D15D1"/>
    <w:rsid w:val="004D163F"/>
    <w:rsid w:val="004D1D98"/>
    <w:rsid w:val="004D23B5"/>
    <w:rsid w:val="004D2517"/>
    <w:rsid w:val="004D2684"/>
    <w:rsid w:val="004D2A2D"/>
    <w:rsid w:val="004D2E21"/>
    <w:rsid w:val="004D2E30"/>
    <w:rsid w:val="004D3023"/>
    <w:rsid w:val="004D320F"/>
    <w:rsid w:val="004D356E"/>
    <w:rsid w:val="004D3727"/>
    <w:rsid w:val="004D3A5A"/>
    <w:rsid w:val="004D3A80"/>
    <w:rsid w:val="004D3C47"/>
    <w:rsid w:val="004D3E2A"/>
    <w:rsid w:val="004D4AB6"/>
    <w:rsid w:val="004D4AE0"/>
    <w:rsid w:val="004D4F33"/>
    <w:rsid w:val="004D5172"/>
    <w:rsid w:val="004D51D7"/>
    <w:rsid w:val="004D5202"/>
    <w:rsid w:val="004D5434"/>
    <w:rsid w:val="004D588E"/>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5DA"/>
    <w:rsid w:val="004E0669"/>
    <w:rsid w:val="004E0F0C"/>
    <w:rsid w:val="004E0F37"/>
    <w:rsid w:val="004E1901"/>
    <w:rsid w:val="004E1A1D"/>
    <w:rsid w:val="004E21FA"/>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644"/>
    <w:rsid w:val="004E6B25"/>
    <w:rsid w:val="004E6FE5"/>
    <w:rsid w:val="004E7033"/>
    <w:rsid w:val="004E7037"/>
    <w:rsid w:val="004E7A58"/>
    <w:rsid w:val="004E7D49"/>
    <w:rsid w:val="004F0044"/>
    <w:rsid w:val="004F01D5"/>
    <w:rsid w:val="004F0570"/>
    <w:rsid w:val="004F0728"/>
    <w:rsid w:val="004F0D41"/>
    <w:rsid w:val="004F0EE8"/>
    <w:rsid w:val="004F10A0"/>
    <w:rsid w:val="004F114B"/>
    <w:rsid w:val="004F1492"/>
    <w:rsid w:val="004F163B"/>
    <w:rsid w:val="004F1936"/>
    <w:rsid w:val="004F1A98"/>
    <w:rsid w:val="004F1B56"/>
    <w:rsid w:val="004F1DBF"/>
    <w:rsid w:val="004F2003"/>
    <w:rsid w:val="004F2129"/>
    <w:rsid w:val="004F2720"/>
    <w:rsid w:val="004F2765"/>
    <w:rsid w:val="004F2A6E"/>
    <w:rsid w:val="004F2BD4"/>
    <w:rsid w:val="004F2FCB"/>
    <w:rsid w:val="004F34EB"/>
    <w:rsid w:val="004F37B4"/>
    <w:rsid w:val="004F3FA1"/>
    <w:rsid w:val="004F3FED"/>
    <w:rsid w:val="004F4DB3"/>
    <w:rsid w:val="004F4EE4"/>
    <w:rsid w:val="004F554C"/>
    <w:rsid w:val="004F55CE"/>
    <w:rsid w:val="004F57EB"/>
    <w:rsid w:val="004F5DF6"/>
    <w:rsid w:val="004F5FF0"/>
    <w:rsid w:val="004F67B5"/>
    <w:rsid w:val="004F67BC"/>
    <w:rsid w:val="004F68FD"/>
    <w:rsid w:val="004F69DA"/>
    <w:rsid w:val="004F6AC2"/>
    <w:rsid w:val="004F70C3"/>
    <w:rsid w:val="004F7241"/>
    <w:rsid w:val="004F7B17"/>
    <w:rsid w:val="004F7DD7"/>
    <w:rsid w:val="005009D2"/>
    <w:rsid w:val="00500A21"/>
    <w:rsid w:val="00500E0B"/>
    <w:rsid w:val="00500EFF"/>
    <w:rsid w:val="00500FEC"/>
    <w:rsid w:val="00501043"/>
    <w:rsid w:val="00501881"/>
    <w:rsid w:val="00501917"/>
    <w:rsid w:val="005019EE"/>
    <w:rsid w:val="00501A23"/>
    <w:rsid w:val="00501B69"/>
    <w:rsid w:val="00501D61"/>
    <w:rsid w:val="00501E32"/>
    <w:rsid w:val="00501F1C"/>
    <w:rsid w:val="00502696"/>
    <w:rsid w:val="005029EC"/>
    <w:rsid w:val="005033BC"/>
    <w:rsid w:val="00503BB5"/>
    <w:rsid w:val="005043A1"/>
    <w:rsid w:val="00504517"/>
    <w:rsid w:val="00504605"/>
    <w:rsid w:val="005046B6"/>
    <w:rsid w:val="00504A22"/>
    <w:rsid w:val="00504B71"/>
    <w:rsid w:val="00504C09"/>
    <w:rsid w:val="00504D66"/>
    <w:rsid w:val="00504F0F"/>
    <w:rsid w:val="0050515B"/>
    <w:rsid w:val="005052ED"/>
    <w:rsid w:val="0050581E"/>
    <w:rsid w:val="00505A39"/>
    <w:rsid w:val="00505C81"/>
    <w:rsid w:val="0050604A"/>
    <w:rsid w:val="00506381"/>
    <w:rsid w:val="005063A9"/>
    <w:rsid w:val="005064C2"/>
    <w:rsid w:val="005064EC"/>
    <w:rsid w:val="0050667C"/>
    <w:rsid w:val="00507632"/>
    <w:rsid w:val="00507794"/>
    <w:rsid w:val="005078F1"/>
    <w:rsid w:val="00507C9A"/>
    <w:rsid w:val="00507E0C"/>
    <w:rsid w:val="00507F6B"/>
    <w:rsid w:val="00510891"/>
    <w:rsid w:val="0051092A"/>
    <w:rsid w:val="00510986"/>
    <w:rsid w:val="00510A82"/>
    <w:rsid w:val="00510A97"/>
    <w:rsid w:val="00510B2B"/>
    <w:rsid w:val="00510EF9"/>
    <w:rsid w:val="00511167"/>
    <w:rsid w:val="0051128C"/>
    <w:rsid w:val="00511765"/>
    <w:rsid w:val="005117F9"/>
    <w:rsid w:val="00511883"/>
    <w:rsid w:val="00511A1B"/>
    <w:rsid w:val="00511B1B"/>
    <w:rsid w:val="00511C47"/>
    <w:rsid w:val="00511DBC"/>
    <w:rsid w:val="00511F46"/>
    <w:rsid w:val="0051209F"/>
    <w:rsid w:val="00512835"/>
    <w:rsid w:val="00512A37"/>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14BF"/>
    <w:rsid w:val="0052199B"/>
    <w:rsid w:val="00521CE7"/>
    <w:rsid w:val="00521E76"/>
    <w:rsid w:val="00522254"/>
    <w:rsid w:val="005226CF"/>
    <w:rsid w:val="00522A33"/>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DAA"/>
    <w:rsid w:val="005260CD"/>
    <w:rsid w:val="005264E6"/>
    <w:rsid w:val="00526771"/>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F33"/>
    <w:rsid w:val="00530FDA"/>
    <w:rsid w:val="00531417"/>
    <w:rsid w:val="005317A1"/>
    <w:rsid w:val="0053224E"/>
    <w:rsid w:val="005322C5"/>
    <w:rsid w:val="005324C2"/>
    <w:rsid w:val="005327B3"/>
    <w:rsid w:val="0053293A"/>
    <w:rsid w:val="00533741"/>
    <w:rsid w:val="00533C08"/>
    <w:rsid w:val="0053409E"/>
    <w:rsid w:val="005343DB"/>
    <w:rsid w:val="00534539"/>
    <w:rsid w:val="0053456B"/>
    <w:rsid w:val="005345B0"/>
    <w:rsid w:val="0053490D"/>
    <w:rsid w:val="0053560C"/>
    <w:rsid w:val="0053579C"/>
    <w:rsid w:val="00535910"/>
    <w:rsid w:val="005359F0"/>
    <w:rsid w:val="00535D50"/>
    <w:rsid w:val="0053639E"/>
    <w:rsid w:val="00536740"/>
    <w:rsid w:val="005368F4"/>
    <w:rsid w:val="00536B8C"/>
    <w:rsid w:val="005372C5"/>
    <w:rsid w:val="005372D4"/>
    <w:rsid w:val="005378FF"/>
    <w:rsid w:val="00537AAF"/>
    <w:rsid w:val="0054044C"/>
    <w:rsid w:val="0054058E"/>
    <w:rsid w:val="0054099E"/>
    <w:rsid w:val="00540AA0"/>
    <w:rsid w:val="00540D38"/>
    <w:rsid w:val="00541092"/>
    <w:rsid w:val="005412BB"/>
    <w:rsid w:val="00541479"/>
    <w:rsid w:val="005416F3"/>
    <w:rsid w:val="00541814"/>
    <w:rsid w:val="00541B08"/>
    <w:rsid w:val="00541D5B"/>
    <w:rsid w:val="00542470"/>
    <w:rsid w:val="005427F2"/>
    <w:rsid w:val="00542809"/>
    <w:rsid w:val="00542BB5"/>
    <w:rsid w:val="00542D0E"/>
    <w:rsid w:val="00543774"/>
    <w:rsid w:val="00543BFF"/>
    <w:rsid w:val="00543D94"/>
    <w:rsid w:val="00543DB1"/>
    <w:rsid w:val="00543F18"/>
    <w:rsid w:val="00544176"/>
    <w:rsid w:val="0054449D"/>
    <w:rsid w:val="005446DB"/>
    <w:rsid w:val="0054476A"/>
    <w:rsid w:val="0054493E"/>
    <w:rsid w:val="00544A6F"/>
    <w:rsid w:val="00544E74"/>
    <w:rsid w:val="00545327"/>
    <w:rsid w:val="00545449"/>
    <w:rsid w:val="005454D2"/>
    <w:rsid w:val="00545638"/>
    <w:rsid w:val="0054575B"/>
    <w:rsid w:val="00545D9A"/>
    <w:rsid w:val="00546437"/>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549"/>
    <w:rsid w:val="00552831"/>
    <w:rsid w:val="00552CBD"/>
    <w:rsid w:val="00552DFB"/>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55D"/>
    <w:rsid w:val="005558C8"/>
    <w:rsid w:val="00555D3A"/>
    <w:rsid w:val="00556049"/>
    <w:rsid w:val="0055620B"/>
    <w:rsid w:val="005562E6"/>
    <w:rsid w:val="00556322"/>
    <w:rsid w:val="005567BE"/>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99D"/>
    <w:rsid w:val="00563B7A"/>
    <w:rsid w:val="0056417F"/>
    <w:rsid w:val="005643F5"/>
    <w:rsid w:val="00564672"/>
    <w:rsid w:val="00564AAA"/>
    <w:rsid w:val="00564FCC"/>
    <w:rsid w:val="005651A6"/>
    <w:rsid w:val="005652C7"/>
    <w:rsid w:val="00565B1A"/>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C18"/>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322"/>
    <w:rsid w:val="0057471E"/>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396A"/>
    <w:rsid w:val="005839BF"/>
    <w:rsid w:val="00583EF7"/>
    <w:rsid w:val="0058425D"/>
    <w:rsid w:val="005844B5"/>
    <w:rsid w:val="00584770"/>
    <w:rsid w:val="0058491A"/>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BD"/>
    <w:rsid w:val="0059199D"/>
    <w:rsid w:val="00591CBD"/>
    <w:rsid w:val="005922FA"/>
    <w:rsid w:val="005923D8"/>
    <w:rsid w:val="00593697"/>
    <w:rsid w:val="005936FE"/>
    <w:rsid w:val="0059392A"/>
    <w:rsid w:val="00593EBD"/>
    <w:rsid w:val="00593FF1"/>
    <w:rsid w:val="005940DE"/>
    <w:rsid w:val="00594706"/>
    <w:rsid w:val="0059481E"/>
    <w:rsid w:val="0059496A"/>
    <w:rsid w:val="00594DF3"/>
    <w:rsid w:val="00595614"/>
    <w:rsid w:val="0059565A"/>
    <w:rsid w:val="00595DAA"/>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654"/>
    <w:rsid w:val="005A173B"/>
    <w:rsid w:val="005A17B9"/>
    <w:rsid w:val="005A189B"/>
    <w:rsid w:val="005A194F"/>
    <w:rsid w:val="005A19C6"/>
    <w:rsid w:val="005A1CB4"/>
    <w:rsid w:val="005A1DE3"/>
    <w:rsid w:val="005A1EA7"/>
    <w:rsid w:val="005A1FAD"/>
    <w:rsid w:val="005A209F"/>
    <w:rsid w:val="005A2350"/>
    <w:rsid w:val="005A2EE7"/>
    <w:rsid w:val="005A2F38"/>
    <w:rsid w:val="005A4028"/>
    <w:rsid w:val="005A49AD"/>
    <w:rsid w:val="005A515B"/>
    <w:rsid w:val="005A5271"/>
    <w:rsid w:val="005A5552"/>
    <w:rsid w:val="005A5909"/>
    <w:rsid w:val="005A5AEB"/>
    <w:rsid w:val="005A5C92"/>
    <w:rsid w:val="005A5D2C"/>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C4"/>
    <w:rsid w:val="005C098B"/>
    <w:rsid w:val="005C0A94"/>
    <w:rsid w:val="005C0B9C"/>
    <w:rsid w:val="005C0CFD"/>
    <w:rsid w:val="005C1596"/>
    <w:rsid w:val="005C18C1"/>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618"/>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7A"/>
    <w:rsid w:val="005D4237"/>
    <w:rsid w:val="005D459A"/>
    <w:rsid w:val="005D4B69"/>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3BA"/>
    <w:rsid w:val="005E09BA"/>
    <w:rsid w:val="005E0B95"/>
    <w:rsid w:val="005E0C4A"/>
    <w:rsid w:val="005E0C9E"/>
    <w:rsid w:val="005E1289"/>
    <w:rsid w:val="005E1568"/>
    <w:rsid w:val="005E1617"/>
    <w:rsid w:val="005E16C7"/>
    <w:rsid w:val="005E1B11"/>
    <w:rsid w:val="005E1C67"/>
    <w:rsid w:val="005E1E24"/>
    <w:rsid w:val="005E2B85"/>
    <w:rsid w:val="005E32F2"/>
    <w:rsid w:val="005E3525"/>
    <w:rsid w:val="005E3914"/>
    <w:rsid w:val="005E3A97"/>
    <w:rsid w:val="005E3E25"/>
    <w:rsid w:val="005E3F2F"/>
    <w:rsid w:val="005E4634"/>
    <w:rsid w:val="005E4A55"/>
    <w:rsid w:val="005E4AFE"/>
    <w:rsid w:val="005E4DB0"/>
    <w:rsid w:val="005E509B"/>
    <w:rsid w:val="005E5639"/>
    <w:rsid w:val="005E56C7"/>
    <w:rsid w:val="005E5DF5"/>
    <w:rsid w:val="005E6092"/>
    <w:rsid w:val="005E613E"/>
    <w:rsid w:val="005E6329"/>
    <w:rsid w:val="005E65F8"/>
    <w:rsid w:val="005E6E81"/>
    <w:rsid w:val="005E71A8"/>
    <w:rsid w:val="005E753A"/>
    <w:rsid w:val="005E7759"/>
    <w:rsid w:val="005E797E"/>
    <w:rsid w:val="005E7B9E"/>
    <w:rsid w:val="005E7BA8"/>
    <w:rsid w:val="005E7E6A"/>
    <w:rsid w:val="005E7EC2"/>
    <w:rsid w:val="005E7F0A"/>
    <w:rsid w:val="005F001C"/>
    <w:rsid w:val="005F03DD"/>
    <w:rsid w:val="005F074E"/>
    <w:rsid w:val="005F07F8"/>
    <w:rsid w:val="005F0BD4"/>
    <w:rsid w:val="005F0C3F"/>
    <w:rsid w:val="005F0C44"/>
    <w:rsid w:val="005F10F3"/>
    <w:rsid w:val="005F110A"/>
    <w:rsid w:val="005F13AD"/>
    <w:rsid w:val="005F24F6"/>
    <w:rsid w:val="005F27BA"/>
    <w:rsid w:val="005F2F17"/>
    <w:rsid w:val="005F3178"/>
    <w:rsid w:val="005F3813"/>
    <w:rsid w:val="005F39F0"/>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811"/>
    <w:rsid w:val="005F69A1"/>
    <w:rsid w:val="005F6D79"/>
    <w:rsid w:val="005F6E8D"/>
    <w:rsid w:val="005F70FA"/>
    <w:rsid w:val="005F72AD"/>
    <w:rsid w:val="005F74C3"/>
    <w:rsid w:val="005F75D8"/>
    <w:rsid w:val="005F7F0A"/>
    <w:rsid w:val="00600149"/>
    <w:rsid w:val="006007D3"/>
    <w:rsid w:val="00600C11"/>
    <w:rsid w:val="00601540"/>
    <w:rsid w:val="006019C1"/>
    <w:rsid w:val="00601A87"/>
    <w:rsid w:val="00601C2C"/>
    <w:rsid w:val="00601E43"/>
    <w:rsid w:val="00602B45"/>
    <w:rsid w:val="00602BA5"/>
    <w:rsid w:val="00603024"/>
    <w:rsid w:val="006031BE"/>
    <w:rsid w:val="00603274"/>
    <w:rsid w:val="00603AA6"/>
    <w:rsid w:val="00603EF2"/>
    <w:rsid w:val="00604406"/>
    <w:rsid w:val="0060466D"/>
    <w:rsid w:val="0060472C"/>
    <w:rsid w:val="00604BE3"/>
    <w:rsid w:val="00604D07"/>
    <w:rsid w:val="00604F52"/>
    <w:rsid w:val="0060542D"/>
    <w:rsid w:val="00605BB2"/>
    <w:rsid w:val="00605D63"/>
    <w:rsid w:val="00605DDE"/>
    <w:rsid w:val="00605E17"/>
    <w:rsid w:val="00605ED7"/>
    <w:rsid w:val="00605FA6"/>
    <w:rsid w:val="00605FBD"/>
    <w:rsid w:val="00606307"/>
    <w:rsid w:val="0060677E"/>
    <w:rsid w:val="00606AE8"/>
    <w:rsid w:val="00606C4A"/>
    <w:rsid w:val="006074D1"/>
    <w:rsid w:val="0060754D"/>
    <w:rsid w:val="00607894"/>
    <w:rsid w:val="00607B0D"/>
    <w:rsid w:val="006100F1"/>
    <w:rsid w:val="00610360"/>
    <w:rsid w:val="006103D7"/>
    <w:rsid w:val="006105C8"/>
    <w:rsid w:val="00610C51"/>
    <w:rsid w:val="00610C7F"/>
    <w:rsid w:val="00611029"/>
    <w:rsid w:val="006112C5"/>
    <w:rsid w:val="00611311"/>
    <w:rsid w:val="00611494"/>
    <w:rsid w:val="00611A37"/>
    <w:rsid w:val="00611ABB"/>
    <w:rsid w:val="006125C6"/>
    <w:rsid w:val="006125F4"/>
    <w:rsid w:val="00612D86"/>
    <w:rsid w:val="00613423"/>
    <w:rsid w:val="00613AA7"/>
    <w:rsid w:val="00613FA5"/>
    <w:rsid w:val="00614018"/>
    <w:rsid w:val="006148F0"/>
    <w:rsid w:val="00614DEC"/>
    <w:rsid w:val="00615448"/>
    <w:rsid w:val="006155A0"/>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3263"/>
    <w:rsid w:val="0063330B"/>
    <w:rsid w:val="006334E5"/>
    <w:rsid w:val="0063356E"/>
    <w:rsid w:val="00633ADF"/>
    <w:rsid w:val="00633DFE"/>
    <w:rsid w:val="00633FD4"/>
    <w:rsid w:val="006340B6"/>
    <w:rsid w:val="006344DD"/>
    <w:rsid w:val="0063477D"/>
    <w:rsid w:val="006348EA"/>
    <w:rsid w:val="00634B26"/>
    <w:rsid w:val="00634DE7"/>
    <w:rsid w:val="006352E4"/>
    <w:rsid w:val="00635412"/>
    <w:rsid w:val="00635609"/>
    <w:rsid w:val="00635A88"/>
    <w:rsid w:val="00635B72"/>
    <w:rsid w:val="00635CF6"/>
    <w:rsid w:val="00635E94"/>
    <w:rsid w:val="006367E9"/>
    <w:rsid w:val="006369A4"/>
    <w:rsid w:val="006369D5"/>
    <w:rsid w:val="006374CE"/>
    <w:rsid w:val="0063762E"/>
    <w:rsid w:val="00637A9C"/>
    <w:rsid w:val="00637C67"/>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C37"/>
    <w:rsid w:val="00643296"/>
    <w:rsid w:val="006435D8"/>
    <w:rsid w:val="00643659"/>
    <w:rsid w:val="006436A8"/>
    <w:rsid w:val="006437E5"/>
    <w:rsid w:val="00643AA8"/>
    <w:rsid w:val="00643D2B"/>
    <w:rsid w:val="00643D76"/>
    <w:rsid w:val="00643EBD"/>
    <w:rsid w:val="006448EB"/>
    <w:rsid w:val="00644B6E"/>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85"/>
    <w:rsid w:val="00647C3D"/>
    <w:rsid w:val="00647D06"/>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12A"/>
    <w:rsid w:val="00655400"/>
    <w:rsid w:val="00655444"/>
    <w:rsid w:val="0065551F"/>
    <w:rsid w:val="0065586D"/>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5DB"/>
    <w:rsid w:val="0066486D"/>
    <w:rsid w:val="00664C92"/>
    <w:rsid w:val="00664FA0"/>
    <w:rsid w:val="00665071"/>
    <w:rsid w:val="006656C8"/>
    <w:rsid w:val="006666E7"/>
    <w:rsid w:val="0066690D"/>
    <w:rsid w:val="00666FE9"/>
    <w:rsid w:val="00667545"/>
    <w:rsid w:val="0066786A"/>
    <w:rsid w:val="00667B4D"/>
    <w:rsid w:val="00667EB4"/>
    <w:rsid w:val="00670100"/>
    <w:rsid w:val="0067011C"/>
    <w:rsid w:val="006702E1"/>
    <w:rsid w:val="006703FC"/>
    <w:rsid w:val="0067052E"/>
    <w:rsid w:val="00670744"/>
    <w:rsid w:val="006709BE"/>
    <w:rsid w:val="00670B93"/>
    <w:rsid w:val="00671218"/>
    <w:rsid w:val="0067152D"/>
    <w:rsid w:val="00671743"/>
    <w:rsid w:val="00671AB1"/>
    <w:rsid w:val="00671B3F"/>
    <w:rsid w:val="006721F1"/>
    <w:rsid w:val="006722E6"/>
    <w:rsid w:val="0067264F"/>
    <w:rsid w:val="00672E3B"/>
    <w:rsid w:val="0067382A"/>
    <w:rsid w:val="00673856"/>
    <w:rsid w:val="00673AE4"/>
    <w:rsid w:val="00674058"/>
    <w:rsid w:val="006740B2"/>
    <w:rsid w:val="0067414F"/>
    <w:rsid w:val="006742D8"/>
    <w:rsid w:val="00674A86"/>
    <w:rsid w:val="00674C90"/>
    <w:rsid w:val="00674D58"/>
    <w:rsid w:val="006750C8"/>
    <w:rsid w:val="006751FD"/>
    <w:rsid w:val="00675453"/>
    <w:rsid w:val="0067552F"/>
    <w:rsid w:val="0067569D"/>
    <w:rsid w:val="006758DC"/>
    <w:rsid w:val="00675A34"/>
    <w:rsid w:val="00675AFE"/>
    <w:rsid w:val="00675C0D"/>
    <w:rsid w:val="00675C32"/>
    <w:rsid w:val="00675D9F"/>
    <w:rsid w:val="00675E44"/>
    <w:rsid w:val="00676791"/>
    <w:rsid w:val="00676801"/>
    <w:rsid w:val="00676FBF"/>
    <w:rsid w:val="006773A0"/>
    <w:rsid w:val="006776AC"/>
    <w:rsid w:val="006779B2"/>
    <w:rsid w:val="00677B95"/>
    <w:rsid w:val="00677E6A"/>
    <w:rsid w:val="00677EDC"/>
    <w:rsid w:val="006800AC"/>
    <w:rsid w:val="006807B4"/>
    <w:rsid w:val="00680D6B"/>
    <w:rsid w:val="00680DBF"/>
    <w:rsid w:val="00680DE8"/>
    <w:rsid w:val="00681173"/>
    <w:rsid w:val="00681409"/>
    <w:rsid w:val="00681A4B"/>
    <w:rsid w:val="00681AA2"/>
    <w:rsid w:val="00681BE8"/>
    <w:rsid w:val="0068251D"/>
    <w:rsid w:val="006827DD"/>
    <w:rsid w:val="00682DDF"/>
    <w:rsid w:val="006830AA"/>
    <w:rsid w:val="00683F25"/>
    <w:rsid w:val="0068440D"/>
    <w:rsid w:val="0068441C"/>
    <w:rsid w:val="006845D3"/>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FF4"/>
    <w:rsid w:val="0069101B"/>
    <w:rsid w:val="00691449"/>
    <w:rsid w:val="00691496"/>
    <w:rsid w:val="006915A9"/>
    <w:rsid w:val="00691692"/>
    <w:rsid w:val="00691719"/>
    <w:rsid w:val="00691B67"/>
    <w:rsid w:val="006921DF"/>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28D"/>
    <w:rsid w:val="006A32AE"/>
    <w:rsid w:val="006A32E2"/>
    <w:rsid w:val="006A336B"/>
    <w:rsid w:val="006A33F8"/>
    <w:rsid w:val="006A343E"/>
    <w:rsid w:val="006A40A3"/>
    <w:rsid w:val="006A41A9"/>
    <w:rsid w:val="006A4296"/>
    <w:rsid w:val="006A46EB"/>
    <w:rsid w:val="006A4C41"/>
    <w:rsid w:val="006A4CFE"/>
    <w:rsid w:val="006A4E7C"/>
    <w:rsid w:val="006A5CEB"/>
    <w:rsid w:val="006A5E0C"/>
    <w:rsid w:val="006A64C8"/>
    <w:rsid w:val="006A65FB"/>
    <w:rsid w:val="006A66C1"/>
    <w:rsid w:val="006A6819"/>
    <w:rsid w:val="006A6838"/>
    <w:rsid w:val="006A68B9"/>
    <w:rsid w:val="006A6C3E"/>
    <w:rsid w:val="006A6F0E"/>
    <w:rsid w:val="006A7129"/>
    <w:rsid w:val="006A730B"/>
    <w:rsid w:val="006A7782"/>
    <w:rsid w:val="006A79CE"/>
    <w:rsid w:val="006A79F6"/>
    <w:rsid w:val="006A7BD7"/>
    <w:rsid w:val="006A7CCC"/>
    <w:rsid w:val="006B005C"/>
    <w:rsid w:val="006B0E03"/>
    <w:rsid w:val="006B10A4"/>
    <w:rsid w:val="006B1B9A"/>
    <w:rsid w:val="006B1D84"/>
    <w:rsid w:val="006B1EA7"/>
    <w:rsid w:val="006B22AB"/>
    <w:rsid w:val="006B2A7E"/>
    <w:rsid w:val="006B2E1B"/>
    <w:rsid w:val="006B336C"/>
    <w:rsid w:val="006B36F2"/>
    <w:rsid w:val="006B3830"/>
    <w:rsid w:val="006B3E70"/>
    <w:rsid w:val="006B3F90"/>
    <w:rsid w:val="006B42A1"/>
    <w:rsid w:val="006B438B"/>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6AD"/>
    <w:rsid w:val="006C16C8"/>
    <w:rsid w:val="006C17A1"/>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3E42"/>
    <w:rsid w:val="006C45B4"/>
    <w:rsid w:val="006C4615"/>
    <w:rsid w:val="006C4798"/>
    <w:rsid w:val="006C4A76"/>
    <w:rsid w:val="006C4EDC"/>
    <w:rsid w:val="006C50C0"/>
    <w:rsid w:val="006C50C8"/>
    <w:rsid w:val="006C533B"/>
    <w:rsid w:val="006C548B"/>
    <w:rsid w:val="006C5849"/>
    <w:rsid w:val="006C5921"/>
    <w:rsid w:val="006C5B2E"/>
    <w:rsid w:val="006C64B4"/>
    <w:rsid w:val="006C6BD0"/>
    <w:rsid w:val="006C705B"/>
    <w:rsid w:val="006C7381"/>
    <w:rsid w:val="006C7792"/>
    <w:rsid w:val="006D016F"/>
    <w:rsid w:val="006D0A94"/>
    <w:rsid w:val="006D0E79"/>
    <w:rsid w:val="006D14E5"/>
    <w:rsid w:val="006D20C4"/>
    <w:rsid w:val="006D239A"/>
    <w:rsid w:val="006D2437"/>
    <w:rsid w:val="006D2811"/>
    <w:rsid w:val="006D2ADC"/>
    <w:rsid w:val="006D2B87"/>
    <w:rsid w:val="006D2BD7"/>
    <w:rsid w:val="006D2DDD"/>
    <w:rsid w:val="006D3016"/>
    <w:rsid w:val="006D346B"/>
    <w:rsid w:val="006D38DC"/>
    <w:rsid w:val="006D40DB"/>
    <w:rsid w:val="006D43F6"/>
    <w:rsid w:val="006D466F"/>
    <w:rsid w:val="006D4976"/>
    <w:rsid w:val="006D4CEF"/>
    <w:rsid w:val="006D4FD1"/>
    <w:rsid w:val="006D5125"/>
    <w:rsid w:val="006D540C"/>
    <w:rsid w:val="006D5C19"/>
    <w:rsid w:val="006D6065"/>
    <w:rsid w:val="006D615B"/>
    <w:rsid w:val="006D63B6"/>
    <w:rsid w:val="006D6496"/>
    <w:rsid w:val="006D6930"/>
    <w:rsid w:val="006D6A1E"/>
    <w:rsid w:val="006D6C37"/>
    <w:rsid w:val="006D6F22"/>
    <w:rsid w:val="006D7092"/>
    <w:rsid w:val="006D739C"/>
    <w:rsid w:val="006D7F37"/>
    <w:rsid w:val="006E0128"/>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B1"/>
    <w:rsid w:val="006E7717"/>
    <w:rsid w:val="006E7987"/>
    <w:rsid w:val="006E7A97"/>
    <w:rsid w:val="006E7E40"/>
    <w:rsid w:val="006F01B8"/>
    <w:rsid w:val="006F0530"/>
    <w:rsid w:val="006F06E5"/>
    <w:rsid w:val="006F09CF"/>
    <w:rsid w:val="006F0E41"/>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784"/>
    <w:rsid w:val="006F4E03"/>
    <w:rsid w:val="006F4FB3"/>
    <w:rsid w:val="006F5337"/>
    <w:rsid w:val="006F538E"/>
    <w:rsid w:val="006F5532"/>
    <w:rsid w:val="006F58A3"/>
    <w:rsid w:val="006F5F7E"/>
    <w:rsid w:val="006F608A"/>
    <w:rsid w:val="006F633F"/>
    <w:rsid w:val="006F6E14"/>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20C1"/>
    <w:rsid w:val="007020F8"/>
    <w:rsid w:val="007021CC"/>
    <w:rsid w:val="007027B9"/>
    <w:rsid w:val="007027D3"/>
    <w:rsid w:val="00702DE1"/>
    <w:rsid w:val="00702FA0"/>
    <w:rsid w:val="0070331A"/>
    <w:rsid w:val="0070359C"/>
    <w:rsid w:val="007038EE"/>
    <w:rsid w:val="0070392A"/>
    <w:rsid w:val="00703DEE"/>
    <w:rsid w:val="0070423D"/>
    <w:rsid w:val="007047CA"/>
    <w:rsid w:val="007048C0"/>
    <w:rsid w:val="00705542"/>
    <w:rsid w:val="00705712"/>
    <w:rsid w:val="007057C1"/>
    <w:rsid w:val="00705FDE"/>
    <w:rsid w:val="007060B9"/>
    <w:rsid w:val="0070683C"/>
    <w:rsid w:val="0070685C"/>
    <w:rsid w:val="007068B4"/>
    <w:rsid w:val="00706E5C"/>
    <w:rsid w:val="007073D2"/>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D01"/>
    <w:rsid w:val="007143D3"/>
    <w:rsid w:val="0071440F"/>
    <w:rsid w:val="00714E40"/>
    <w:rsid w:val="00715182"/>
    <w:rsid w:val="007155B3"/>
    <w:rsid w:val="00715DBD"/>
    <w:rsid w:val="00715E34"/>
    <w:rsid w:val="00715EA1"/>
    <w:rsid w:val="00716067"/>
    <w:rsid w:val="00716633"/>
    <w:rsid w:val="00716D81"/>
    <w:rsid w:val="00716E80"/>
    <w:rsid w:val="0071711C"/>
    <w:rsid w:val="00717F68"/>
    <w:rsid w:val="00720501"/>
    <w:rsid w:val="0072062A"/>
    <w:rsid w:val="00720777"/>
    <w:rsid w:val="00720954"/>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A66"/>
    <w:rsid w:val="0072512F"/>
    <w:rsid w:val="007253D4"/>
    <w:rsid w:val="007253DD"/>
    <w:rsid w:val="00725946"/>
    <w:rsid w:val="00725C14"/>
    <w:rsid w:val="00725E42"/>
    <w:rsid w:val="00726180"/>
    <w:rsid w:val="00726510"/>
    <w:rsid w:val="00726603"/>
    <w:rsid w:val="00726616"/>
    <w:rsid w:val="0072671C"/>
    <w:rsid w:val="007268C7"/>
    <w:rsid w:val="00726AFE"/>
    <w:rsid w:val="00726F50"/>
    <w:rsid w:val="007270D8"/>
    <w:rsid w:val="007273BA"/>
    <w:rsid w:val="0072769B"/>
    <w:rsid w:val="007277C3"/>
    <w:rsid w:val="0073061B"/>
    <w:rsid w:val="0073067B"/>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679"/>
    <w:rsid w:val="00734E92"/>
    <w:rsid w:val="0073582A"/>
    <w:rsid w:val="00735D44"/>
    <w:rsid w:val="00735E30"/>
    <w:rsid w:val="00736037"/>
    <w:rsid w:val="007363E7"/>
    <w:rsid w:val="00736652"/>
    <w:rsid w:val="00736C0A"/>
    <w:rsid w:val="007370F7"/>
    <w:rsid w:val="00737364"/>
    <w:rsid w:val="00737D04"/>
    <w:rsid w:val="00737F41"/>
    <w:rsid w:val="00740092"/>
    <w:rsid w:val="00740349"/>
    <w:rsid w:val="00740496"/>
    <w:rsid w:val="00740B1E"/>
    <w:rsid w:val="00740F6A"/>
    <w:rsid w:val="0074129B"/>
    <w:rsid w:val="007417BB"/>
    <w:rsid w:val="00741B08"/>
    <w:rsid w:val="00741DD5"/>
    <w:rsid w:val="00742223"/>
    <w:rsid w:val="00742245"/>
    <w:rsid w:val="007427ED"/>
    <w:rsid w:val="00743002"/>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130"/>
    <w:rsid w:val="00747F17"/>
    <w:rsid w:val="0075018E"/>
    <w:rsid w:val="0075043D"/>
    <w:rsid w:val="00750816"/>
    <w:rsid w:val="00750868"/>
    <w:rsid w:val="007509DA"/>
    <w:rsid w:val="00750C71"/>
    <w:rsid w:val="00750E95"/>
    <w:rsid w:val="00751421"/>
    <w:rsid w:val="007514B0"/>
    <w:rsid w:val="007516B5"/>
    <w:rsid w:val="007524D3"/>
    <w:rsid w:val="00752689"/>
    <w:rsid w:val="00752833"/>
    <w:rsid w:val="007529AD"/>
    <w:rsid w:val="00752A29"/>
    <w:rsid w:val="00752F7E"/>
    <w:rsid w:val="007533B6"/>
    <w:rsid w:val="0075344E"/>
    <w:rsid w:val="007538D3"/>
    <w:rsid w:val="00753A1C"/>
    <w:rsid w:val="0075431A"/>
    <w:rsid w:val="007544B9"/>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51AA"/>
    <w:rsid w:val="00765255"/>
    <w:rsid w:val="00765BBA"/>
    <w:rsid w:val="00765C8A"/>
    <w:rsid w:val="007660FA"/>
    <w:rsid w:val="00766747"/>
    <w:rsid w:val="007667EC"/>
    <w:rsid w:val="007668B3"/>
    <w:rsid w:val="00766D50"/>
    <w:rsid w:val="0076788A"/>
    <w:rsid w:val="00767E32"/>
    <w:rsid w:val="00767F01"/>
    <w:rsid w:val="00767F5A"/>
    <w:rsid w:val="0077092C"/>
    <w:rsid w:val="00770BB4"/>
    <w:rsid w:val="00770FEE"/>
    <w:rsid w:val="00771439"/>
    <w:rsid w:val="00771671"/>
    <w:rsid w:val="00771739"/>
    <w:rsid w:val="0077327D"/>
    <w:rsid w:val="0077376C"/>
    <w:rsid w:val="007741D6"/>
    <w:rsid w:val="007744D1"/>
    <w:rsid w:val="00775066"/>
    <w:rsid w:val="007751B6"/>
    <w:rsid w:val="0077523D"/>
    <w:rsid w:val="00775569"/>
    <w:rsid w:val="0077600F"/>
    <w:rsid w:val="00776A2A"/>
    <w:rsid w:val="00776B47"/>
    <w:rsid w:val="00776EE7"/>
    <w:rsid w:val="0077707C"/>
    <w:rsid w:val="0077714C"/>
    <w:rsid w:val="007774CA"/>
    <w:rsid w:val="0077778A"/>
    <w:rsid w:val="007777C3"/>
    <w:rsid w:val="00777E06"/>
    <w:rsid w:val="00777E60"/>
    <w:rsid w:val="00777F63"/>
    <w:rsid w:val="0078025E"/>
    <w:rsid w:val="0078061A"/>
    <w:rsid w:val="007808A0"/>
    <w:rsid w:val="00780A6B"/>
    <w:rsid w:val="00780B6D"/>
    <w:rsid w:val="00781011"/>
    <w:rsid w:val="00781495"/>
    <w:rsid w:val="007815F5"/>
    <w:rsid w:val="0078162C"/>
    <w:rsid w:val="00781705"/>
    <w:rsid w:val="00781C32"/>
    <w:rsid w:val="007820E3"/>
    <w:rsid w:val="007822BD"/>
    <w:rsid w:val="007826DE"/>
    <w:rsid w:val="0078271C"/>
    <w:rsid w:val="0078334F"/>
    <w:rsid w:val="00783482"/>
    <w:rsid w:val="0078362B"/>
    <w:rsid w:val="0078383B"/>
    <w:rsid w:val="00783F97"/>
    <w:rsid w:val="007840CF"/>
    <w:rsid w:val="007841B9"/>
    <w:rsid w:val="007848F0"/>
    <w:rsid w:val="00784947"/>
    <w:rsid w:val="00785355"/>
    <w:rsid w:val="00785496"/>
    <w:rsid w:val="0078557B"/>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E5"/>
    <w:rsid w:val="00790A1F"/>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DE2"/>
    <w:rsid w:val="00797077"/>
    <w:rsid w:val="0079756C"/>
    <w:rsid w:val="00797842"/>
    <w:rsid w:val="00797A74"/>
    <w:rsid w:val="00797AC4"/>
    <w:rsid w:val="007A01E8"/>
    <w:rsid w:val="007A03F5"/>
    <w:rsid w:val="007A091A"/>
    <w:rsid w:val="007A0954"/>
    <w:rsid w:val="007A09E9"/>
    <w:rsid w:val="007A0C4A"/>
    <w:rsid w:val="007A1164"/>
    <w:rsid w:val="007A1171"/>
    <w:rsid w:val="007A178B"/>
    <w:rsid w:val="007A188D"/>
    <w:rsid w:val="007A18E6"/>
    <w:rsid w:val="007A1A48"/>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7019"/>
    <w:rsid w:val="007B7133"/>
    <w:rsid w:val="007B7194"/>
    <w:rsid w:val="007B7501"/>
    <w:rsid w:val="007B7B63"/>
    <w:rsid w:val="007B7B7C"/>
    <w:rsid w:val="007B7E13"/>
    <w:rsid w:val="007B7E86"/>
    <w:rsid w:val="007B7F9E"/>
    <w:rsid w:val="007C022E"/>
    <w:rsid w:val="007C0381"/>
    <w:rsid w:val="007C06E6"/>
    <w:rsid w:val="007C0DDF"/>
    <w:rsid w:val="007C12C6"/>
    <w:rsid w:val="007C17F3"/>
    <w:rsid w:val="007C1B65"/>
    <w:rsid w:val="007C1BFE"/>
    <w:rsid w:val="007C2007"/>
    <w:rsid w:val="007C2127"/>
    <w:rsid w:val="007C26D2"/>
    <w:rsid w:val="007C2EB3"/>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F5B"/>
    <w:rsid w:val="007C7023"/>
    <w:rsid w:val="007C7183"/>
    <w:rsid w:val="007C72A4"/>
    <w:rsid w:val="007C73C6"/>
    <w:rsid w:val="007C74F5"/>
    <w:rsid w:val="007C784D"/>
    <w:rsid w:val="007D0294"/>
    <w:rsid w:val="007D02F6"/>
    <w:rsid w:val="007D0430"/>
    <w:rsid w:val="007D0510"/>
    <w:rsid w:val="007D0699"/>
    <w:rsid w:val="007D0B66"/>
    <w:rsid w:val="007D0BC0"/>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543"/>
    <w:rsid w:val="007D476E"/>
    <w:rsid w:val="007D49A2"/>
    <w:rsid w:val="007D4F28"/>
    <w:rsid w:val="007D55CE"/>
    <w:rsid w:val="007D55D4"/>
    <w:rsid w:val="007D58B0"/>
    <w:rsid w:val="007D5991"/>
    <w:rsid w:val="007D5C3C"/>
    <w:rsid w:val="007D675F"/>
    <w:rsid w:val="007D6A2E"/>
    <w:rsid w:val="007D6C35"/>
    <w:rsid w:val="007D6EFA"/>
    <w:rsid w:val="007D70C9"/>
    <w:rsid w:val="007D711D"/>
    <w:rsid w:val="007D71F2"/>
    <w:rsid w:val="007D71F7"/>
    <w:rsid w:val="007D795A"/>
    <w:rsid w:val="007D79A8"/>
    <w:rsid w:val="007D7ADB"/>
    <w:rsid w:val="007D7D78"/>
    <w:rsid w:val="007E05F9"/>
    <w:rsid w:val="007E079B"/>
    <w:rsid w:val="007E0866"/>
    <w:rsid w:val="007E08A4"/>
    <w:rsid w:val="007E0B14"/>
    <w:rsid w:val="007E0F64"/>
    <w:rsid w:val="007E0F75"/>
    <w:rsid w:val="007E14A3"/>
    <w:rsid w:val="007E15CF"/>
    <w:rsid w:val="007E1819"/>
    <w:rsid w:val="007E1D0A"/>
    <w:rsid w:val="007E26CF"/>
    <w:rsid w:val="007E3D4B"/>
    <w:rsid w:val="007E3D55"/>
    <w:rsid w:val="007E3E0D"/>
    <w:rsid w:val="007E3F28"/>
    <w:rsid w:val="007E41F0"/>
    <w:rsid w:val="007E43FB"/>
    <w:rsid w:val="007E45DF"/>
    <w:rsid w:val="007E4A48"/>
    <w:rsid w:val="007E50B9"/>
    <w:rsid w:val="007E52AA"/>
    <w:rsid w:val="007E5368"/>
    <w:rsid w:val="007E53F4"/>
    <w:rsid w:val="007E56CA"/>
    <w:rsid w:val="007E589C"/>
    <w:rsid w:val="007E58FF"/>
    <w:rsid w:val="007E5A1B"/>
    <w:rsid w:val="007E5BEE"/>
    <w:rsid w:val="007E5BEF"/>
    <w:rsid w:val="007E6583"/>
    <w:rsid w:val="007E66A2"/>
    <w:rsid w:val="007E68A1"/>
    <w:rsid w:val="007E6928"/>
    <w:rsid w:val="007E6B31"/>
    <w:rsid w:val="007E6C65"/>
    <w:rsid w:val="007E6DE2"/>
    <w:rsid w:val="007E72D2"/>
    <w:rsid w:val="007E7751"/>
    <w:rsid w:val="007E799E"/>
    <w:rsid w:val="007E7C25"/>
    <w:rsid w:val="007E7E4A"/>
    <w:rsid w:val="007F02E0"/>
    <w:rsid w:val="007F0742"/>
    <w:rsid w:val="007F07FE"/>
    <w:rsid w:val="007F09CC"/>
    <w:rsid w:val="007F16EF"/>
    <w:rsid w:val="007F1998"/>
    <w:rsid w:val="007F1CD2"/>
    <w:rsid w:val="007F1D2A"/>
    <w:rsid w:val="007F1E3B"/>
    <w:rsid w:val="007F24E0"/>
    <w:rsid w:val="007F2CF7"/>
    <w:rsid w:val="007F3351"/>
    <w:rsid w:val="007F3626"/>
    <w:rsid w:val="007F4095"/>
    <w:rsid w:val="007F4244"/>
    <w:rsid w:val="007F42D9"/>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1AA"/>
    <w:rsid w:val="007F634E"/>
    <w:rsid w:val="007F63DD"/>
    <w:rsid w:val="007F6591"/>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A74"/>
    <w:rsid w:val="00804F38"/>
    <w:rsid w:val="008052A2"/>
    <w:rsid w:val="0080530F"/>
    <w:rsid w:val="00805484"/>
    <w:rsid w:val="008054DD"/>
    <w:rsid w:val="008057FA"/>
    <w:rsid w:val="00805D50"/>
    <w:rsid w:val="00805EBA"/>
    <w:rsid w:val="008061C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053"/>
    <w:rsid w:val="0081110D"/>
    <w:rsid w:val="00811385"/>
    <w:rsid w:val="00811DB6"/>
    <w:rsid w:val="00811EE8"/>
    <w:rsid w:val="00811F72"/>
    <w:rsid w:val="008120D6"/>
    <w:rsid w:val="00812244"/>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F06"/>
    <w:rsid w:val="00814F80"/>
    <w:rsid w:val="00815C3B"/>
    <w:rsid w:val="00815C89"/>
    <w:rsid w:val="0081619A"/>
    <w:rsid w:val="008163BC"/>
    <w:rsid w:val="0081649B"/>
    <w:rsid w:val="008165C5"/>
    <w:rsid w:val="0081692C"/>
    <w:rsid w:val="00816D96"/>
    <w:rsid w:val="00817091"/>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7EA"/>
    <w:rsid w:val="008250EE"/>
    <w:rsid w:val="008254AC"/>
    <w:rsid w:val="0082573E"/>
    <w:rsid w:val="00825EF9"/>
    <w:rsid w:val="008269C0"/>
    <w:rsid w:val="00826CBA"/>
    <w:rsid w:val="00826E75"/>
    <w:rsid w:val="008279A0"/>
    <w:rsid w:val="00830916"/>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16F"/>
    <w:rsid w:val="00840A5E"/>
    <w:rsid w:val="008412DF"/>
    <w:rsid w:val="00841B28"/>
    <w:rsid w:val="00841B70"/>
    <w:rsid w:val="00841B7D"/>
    <w:rsid w:val="00841BA3"/>
    <w:rsid w:val="00841E21"/>
    <w:rsid w:val="008422A8"/>
    <w:rsid w:val="00842744"/>
    <w:rsid w:val="00842B66"/>
    <w:rsid w:val="00842DBC"/>
    <w:rsid w:val="00842F41"/>
    <w:rsid w:val="008432DF"/>
    <w:rsid w:val="00843CF4"/>
    <w:rsid w:val="00843D10"/>
    <w:rsid w:val="0084403F"/>
    <w:rsid w:val="00844223"/>
    <w:rsid w:val="0084423D"/>
    <w:rsid w:val="0084432B"/>
    <w:rsid w:val="00844A16"/>
    <w:rsid w:val="00844A3E"/>
    <w:rsid w:val="00844BF7"/>
    <w:rsid w:val="00844DC5"/>
    <w:rsid w:val="00844EEC"/>
    <w:rsid w:val="0084502C"/>
    <w:rsid w:val="0084512A"/>
    <w:rsid w:val="00845192"/>
    <w:rsid w:val="00845237"/>
    <w:rsid w:val="008452C8"/>
    <w:rsid w:val="00845872"/>
    <w:rsid w:val="00845CE7"/>
    <w:rsid w:val="00845E9A"/>
    <w:rsid w:val="00845ED1"/>
    <w:rsid w:val="008461C4"/>
    <w:rsid w:val="008462F1"/>
    <w:rsid w:val="0084630D"/>
    <w:rsid w:val="00846332"/>
    <w:rsid w:val="00846694"/>
    <w:rsid w:val="00846B86"/>
    <w:rsid w:val="00846EA1"/>
    <w:rsid w:val="00846FF2"/>
    <w:rsid w:val="00847499"/>
    <w:rsid w:val="008478D6"/>
    <w:rsid w:val="00847AB3"/>
    <w:rsid w:val="008501DB"/>
    <w:rsid w:val="0085041B"/>
    <w:rsid w:val="00850508"/>
    <w:rsid w:val="00850817"/>
    <w:rsid w:val="00851036"/>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6077A"/>
    <w:rsid w:val="00860CA3"/>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4900"/>
    <w:rsid w:val="00864F39"/>
    <w:rsid w:val="008651F6"/>
    <w:rsid w:val="008652C1"/>
    <w:rsid w:val="008652C8"/>
    <w:rsid w:val="008656DB"/>
    <w:rsid w:val="00865730"/>
    <w:rsid w:val="0086573D"/>
    <w:rsid w:val="00865B6A"/>
    <w:rsid w:val="008661B4"/>
    <w:rsid w:val="00866534"/>
    <w:rsid w:val="00866BA2"/>
    <w:rsid w:val="008672A5"/>
    <w:rsid w:val="0086747C"/>
    <w:rsid w:val="00867700"/>
    <w:rsid w:val="008677DF"/>
    <w:rsid w:val="008679C6"/>
    <w:rsid w:val="00867B87"/>
    <w:rsid w:val="00867CD4"/>
    <w:rsid w:val="00867EAC"/>
    <w:rsid w:val="00867FD3"/>
    <w:rsid w:val="00867FE1"/>
    <w:rsid w:val="00870908"/>
    <w:rsid w:val="00870A79"/>
    <w:rsid w:val="00871194"/>
    <w:rsid w:val="0087139F"/>
    <w:rsid w:val="00871451"/>
    <w:rsid w:val="0087164C"/>
    <w:rsid w:val="00871869"/>
    <w:rsid w:val="00872464"/>
    <w:rsid w:val="00872A32"/>
    <w:rsid w:val="00872AFC"/>
    <w:rsid w:val="00872C8E"/>
    <w:rsid w:val="008730F1"/>
    <w:rsid w:val="00873AD1"/>
    <w:rsid w:val="00873CAD"/>
    <w:rsid w:val="00874369"/>
    <w:rsid w:val="0087459C"/>
    <w:rsid w:val="008749D7"/>
    <w:rsid w:val="00874A4A"/>
    <w:rsid w:val="00874B1A"/>
    <w:rsid w:val="008750BE"/>
    <w:rsid w:val="0087578E"/>
    <w:rsid w:val="008757C6"/>
    <w:rsid w:val="00875B66"/>
    <w:rsid w:val="00875F23"/>
    <w:rsid w:val="0087648C"/>
    <w:rsid w:val="008766EC"/>
    <w:rsid w:val="008768E8"/>
    <w:rsid w:val="008772E8"/>
    <w:rsid w:val="008773CD"/>
    <w:rsid w:val="00877B79"/>
    <w:rsid w:val="00877CC3"/>
    <w:rsid w:val="00880389"/>
    <w:rsid w:val="00880BB2"/>
    <w:rsid w:val="00880E18"/>
    <w:rsid w:val="00881021"/>
    <w:rsid w:val="008810C7"/>
    <w:rsid w:val="008811CD"/>
    <w:rsid w:val="00881C81"/>
    <w:rsid w:val="008820C1"/>
    <w:rsid w:val="00882280"/>
    <w:rsid w:val="00882308"/>
    <w:rsid w:val="00882512"/>
    <w:rsid w:val="008825FB"/>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312"/>
    <w:rsid w:val="0088642A"/>
    <w:rsid w:val="0088657B"/>
    <w:rsid w:val="0088685C"/>
    <w:rsid w:val="008868A4"/>
    <w:rsid w:val="00886A67"/>
    <w:rsid w:val="00886D80"/>
    <w:rsid w:val="00886F63"/>
    <w:rsid w:val="0088704A"/>
    <w:rsid w:val="00887582"/>
    <w:rsid w:val="00887A6D"/>
    <w:rsid w:val="00887B20"/>
    <w:rsid w:val="008908D9"/>
    <w:rsid w:val="00890907"/>
    <w:rsid w:val="00890E36"/>
    <w:rsid w:val="00890F76"/>
    <w:rsid w:val="0089190C"/>
    <w:rsid w:val="0089193D"/>
    <w:rsid w:val="00891942"/>
    <w:rsid w:val="00891AD8"/>
    <w:rsid w:val="00891B18"/>
    <w:rsid w:val="00891F49"/>
    <w:rsid w:val="00892070"/>
    <w:rsid w:val="008920BC"/>
    <w:rsid w:val="00892B02"/>
    <w:rsid w:val="0089332B"/>
    <w:rsid w:val="00893A1B"/>
    <w:rsid w:val="00893A52"/>
    <w:rsid w:val="00893AF1"/>
    <w:rsid w:val="00893CB7"/>
    <w:rsid w:val="00894520"/>
    <w:rsid w:val="00894669"/>
    <w:rsid w:val="00894FE5"/>
    <w:rsid w:val="008951E0"/>
    <w:rsid w:val="00895407"/>
    <w:rsid w:val="008954C2"/>
    <w:rsid w:val="0089592D"/>
    <w:rsid w:val="00895C62"/>
    <w:rsid w:val="00896807"/>
    <w:rsid w:val="008968EB"/>
    <w:rsid w:val="00896AB9"/>
    <w:rsid w:val="00896D93"/>
    <w:rsid w:val="008975D1"/>
    <w:rsid w:val="00897604"/>
    <w:rsid w:val="008976C0"/>
    <w:rsid w:val="00897FFB"/>
    <w:rsid w:val="008A001F"/>
    <w:rsid w:val="008A0066"/>
    <w:rsid w:val="008A0400"/>
    <w:rsid w:val="008A083C"/>
    <w:rsid w:val="008A0A80"/>
    <w:rsid w:val="008A0E49"/>
    <w:rsid w:val="008A10C0"/>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F97"/>
    <w:rsid w:val="008A635B"/>
    <w:rsid w:val="008A642A"/>
    <w:rsid w:val="008A679D"/>
    <w:rsid w:val="008A69A2"/>
    <w:rsid w:val="008A6C8A"/>
    <w:rsid w:val="008A70CB"/>
    <w:rsid w:val="008A77A1"/>
    <w:rsid w:val="008A77C2"/>
    <w:rsid w:val="008B0645"/>
    <w:rsid w:val="008B0F47"/>
    <w:rsid w:val="008B1449"/>
    <w:rsid w:val="008B21F7"/>
    <w:rsid w:val="008B25C7"/>
    <w:rsid w:val="008B2689"/>
    <w:rsid w:val="008B28AB"/>
    <w:rsid w:val="008B2C9A"/>
    <w:rsid w:val="008B2D0F"/>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B7CA5"/>
    <w:rsid w:val="008C016C"/>
    <w:rsid w:val="008C0350"/>
    <w:rsid w:val="008C05E6"/>
    <w:rsid w:val="008C09A1"/>
    <w:rsid w:val="008C0B20"/>
    <w:rsid w:val="008C0BF5"/>
    <w:rsid w:val="008C0C25"/>
    <w:rsid w:val="008C0F12"/>
    <w:rsid w:val="008C11D6"/>
    <w:rsid w:val="008C147D"/>
    <w:rsid w:val="008C1697"/>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ED6"/>
    <w:rsid w:val="008D0563"/>
    <w:rsid w:val="008D10FE"/>
    <w:rsid w:val="008D1780"/>
    <w:rsid w:val="008D1807"/>
    <w:rsid w:val="008D1943"/>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A0"/>
    <w:rsid w:val="008E3DF9"/>
    <w:rsid w:val="008E3ECF"/>
    <w:rsid w:val="008E3F4C"/>
    <w:rsid w:val="008E40AE"/>
    <w:rsid w:val="008E41CF"/>
    <w:rsid w:val="008E4D1A"/>
    <w:rsid w:val="008E52F5"/>
    <w:rsid w:val="008E5461"/>
    <w:rsid w:val="008E5B7B"/>
    <w:rsid w:val="008E5B8C"/>
    <w:rsid w:val="008E6613"/>
    <w:rsid w:val="008E6773"/>
    <w:rsid w:val="008E6969"/>
    <w:rsid w:val="008E6B05"/>
    <w:rsid w:val="008E6ED0"/>
    <w:rsid w:val="008E709D"/>
    <w:rsid w:val="008E7891"/>
    <w:rsid w:val="008F0120"/>
    <w:rsid w:val="008F03FA"/>
    <w:rsid w:val="008F0604"/>
    <w:rsid w:val="008F0611"/>
    <w:rsid w:val="008F068F"/>
    <w:rsid w:val="008F07AC"/>
    <w:rsid w:val="008F07BF"/>
    <w:rsid w:val="008F098F"/>
    <w:rsid w:val="008F0AB0"/>
    <w:rsid w:val="008F0AE8"/>
    <w:rsid w:val="008F0CFD"/>
    <w:rsid w:val="008F0EA7"/>
    <w:rsid w:val="008F1045"/>
    <w:rsid w:val="008F1283"/>
    <w:rsid w:val="008F140C"/>
    <w:rsid w:val="008F155B"/>
    <w:rsid w:val="008F15A1"/>
    <w:rsid w:val="008F1818"/>
    <w:rsid w:val="008F1C56"/>
    <w:rsid w:val="008F2194"/>
    <w:rsid w:val="008F2D28"/>
    <w:rsid w:val="008F2D53"/>
    <w:rsid w:val="008F3227"/>
    <w:rsid w:val="008F3326"/>
    <w:rsid w:val="008F3512"/>
    <w:rsid w:val="008F3BB5"/>
    <w:rsid w:val="008F3CE7"/>
    <w:rsid w:val="008F3D11"/>
    <w:rsid w:val="008F4139"/>
    <w:rsid w:val="008F42DE"/>
    <w:rsid w:val="008F4432"/>
    <w:rsid w:val="008F46E2"/>
    <w:rsid w:val="008F46FF"/>
    <w:rsid w:val="008F4FC5"/>
    <w:rsid w:val="008F5502"/>
    <w:rsid w:val="008F5B54"/>
    <w:rsid w:val="008F5BC2"/>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B0"/>
    <w:rsid w:val="009038BF"/>
    <w:rsid w:val="00903EB5"/>
    <w:rsid w:val="009040B6"/>
    <w:rsid w:val="00904277"/>
    <w:rsid w:val="0090433F"/>
    <w:rsid w:val="00904938"/>
    <w:rsid w:val="00904BB5"/>
    <w:rsid w:val="00904BCB"/>
    <w:rsid w:val="00904E1B"/>
    <w:rsid w:val="009054F0"/>
    <w:rsid w:val="009057C8"/>
    <w:rsid w:val="00905B00"/>
    <w:rsid w:val="0090636A"/>
    <w:rsid w:val="00906561"/>
    <w:rsid w:val="00906713"/>
    <w:rsid w:val="00906D17"/>
    <w:rsid w:val="0090726E"/>
    <w:rsid w:val="0090755E"/>
    <w:rsid w:val="009079B5"/>
    <w:rsid w:val="00907C80"/>
    <w:rsid w:val="00907CCA"/>
    <w:rsid w:val="00907FA3"/>
    <w:rsid w:val="009100C2"/>
    <w:rsid w:val="0091020F"/>
    <w:rsid w:val="00910305"/>
    <w:rsid w:val="00910D02"/>
    <w:rsid w:val="00911634"/>
    <w:rsid w:val="009119ED"/>
    <w:rsid w:val="00911B8D"/>
    <w:rsid w:val="00911EE4"/>
    <w:rsid w:val="009123BA"/>
    <w:rsid w:val="0091252D"/>
    <w:rsid w:val="00912837"/>
    <w:rsid w:val="00912EC0"/>
    <w:rsid w:val="00912F55"/>
    <w:rsid w:val="009135B4"/>
    <w:rsid w:val="009137B6"/>
    <w:rsid w:val="00913D82"/>
    <w:rsid w:val="00913FAB"/>
    <w:rsid w:val="0091409C"/>
    <w:rsid w:val="00914A05"/>
    <w:rsid w:val="00914AD5"/>
    <w:rsid w:val="00914B30"/>
    <w:rsid w:val="00914E8F"/>
    <w:rsid w:val="00914FA6"/>
    <w:rsid w:val="009150F2"/>
    <w:rsid w:val="009159F0"/>
    <w:rsid w:val="00915E13"/>
    <w:rsid w:val="00915F0A"/>
    <w:rsid w:val="00915F92"/>
    <w:rsid w:val="00916420"/>
    <w:rsid w:val="00916AAC"/>
    <w:rsid w:val="00916EB8"/>
    <w:rsid w:val="00916F84"/>
    <w:rsid w:val="0091700D"/>
    <w:rsid w:val="009170EF"/>
    <w:rsid w:val="009178F3"/>
    <w:rsid w:val="00917E08"/>
    <w:rsid w:val="00917F2D"/>
    <w:rsid w:val="0092057C"/>
    <w:rsid w:val="00920618"/>
    <w:rsid w:val="00920BB2"/>
    <w:rsid w:val="00920F30"/>
    <w:rsid w:val="0092135F"/>
    <w:rsid w:val="009216A0"/>
    <w:rsid w:val="00921710"/>
    <w:rsid w:val="00921A44"/>
    <w:rsid w:val="00921D2C"/>
    <w:rsid w:val="00922085"/>
    <w:rsid w:val="009222DD"/>
    <w:rsid w:val="00922CA6"/>
    <w:rsid w:val="00922F35"/>
    <w:rsid w:val="0092308B"/>
    <w:rsid w:val="00923193"/>
    <w:rsid w:val="009234BD"/>
    <w:rsid w:val="009235A5"/>
    <w:rsid w:val="00923FA8"/>
    <w:rsid w:val="00924023"/>
    <w:rsid w:val="00924084"/>
    <w:rsid w:val="009240C6"/>
    <w:rsid w:val="00924224"/>
    <w:rsid w:val="009243C5"/>
    <w:rsid w:val="00924631"/>
    <w:rsid w:val="009248CC"/>
    <w:rsid w:val="00924AB0"/>
    <w:rsid w:val="00924BAA"/>
    <w:rsid w:val="00924CD1"/>
    <w:rsid w:val="00924D0C"/>
    <w:rsid w:val="00924D42"/>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451"/>
    <w:rsid w:val="00931838"/>
    <w:rsid w:val="009319C1"/>
    <w:rsid w:val="00931C2D"/>
    <w:rsid w:val="00931C9A"/>
    <w:rsid w:val="00932205"/>
    <w:rsid w:val="0093243A"/>
    <w:rsid w:val="009324EF"/>
    <w:rsid w:val="00932840"/>
    <w:rsid w:val="00932988"/>
    <w:rsid w:val="00932BC7"/>
    <w:rsid w:val="00932F42"/>
    <w:rsid w:val="009332A3"/>
    <w:rsid w:val="00933418"/>
    <w:rsid w:val="00933917"/>
    <w:rsid w:val="00933F49"/>
    <w:rsid w:val="0093430A"/>
    <w:rsid w:val="009343FD"/>
    <w:rsid w:val="00934522"/>
    <w:rsid w:val="00934746"/>
    <w:rsid w:val="00934980"/>
    <w:rsid w:val="00934A78"/>
    <w:rsid w:val="00934AEA"/>
    <w:rsid w:val="00934F13"/>
    <w:rsid w:val="0093570A"/>
    <w:rsid w:val="00935A8C"/>
    <w:rsid w:val="00935B81"/>
    <w:rsid w:val="00935C8C"/>
    <w:rsid w:val="0093625C"/>
    <w:rsid w:val="009369BE"/>
    <w:rsid w:val="00936C37"/>
    <w:rsid w:val="00936D9A"/>
    <w:rsid w:val="00936EE9"/>
    <w:rsid w:val="00937324"/>
    <w:rsid w:val="0093733F"/>
    <w:rsid w:val="009374A1"/>
    <w:rsid w:val="00937A41"/>
    <w:rsid w:val="00937A74"/>
    <w:rsid w:val="00937C1B"/>
    <w:rsid w:val="00937F50"/>
    <w:rsid w:val="00940149"/>
    <w:rsid w:val="009401DD"/>
    <w:rsid w:val="0094033E"/>
    <w:rsid w:val="009406CF"/>
    <w:rsid w:val="00940925"/>
    <w:rsid w:val="009409D3"/>
    <w:rsid w:val="00940AC2"/>
    <w:rsid w:val="009412E6"/>
    <w:rsid w:val="00941314"/>
    <w:rsid w:val="00941BA5"/>
    <w:rsid w:val="009420EB"/>
    <w:rsid w:val="00942228"/>
    <w:rsid w:val="00942981"/>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C7"/>
    <w:rsid w:val="0094601F"/>
    <w:rsid w:val="009460CD"/>
    <w:rsid w:val="0094646C"/>
    <w:rsid w:val="009466CF"/>
    <w:rsid w:val="009468A5"/>
    <w:rsid w:val="00946AC8"/>
    <w:rsid w:val="00946ADD"/>
    <w:rsid w:val="00946B47"/>
    <w:rsid w:val="00946C8B"/>
    <w:rsid w:val="00946F26"/>
    <w:rsid w:val="0094716B"/>
    <w:rsid w:val="00947333"/>
    <w:rsid w:val="0094778A"/>
    <w:rsid w:val="00947BC8"/>
    <w:rsid w:val="00947C5E"/>
    <w:rsid w:val="0095081F"/>
    <w:rsid w:val="00950910"/>
    <w:rsid w:val="00950A31"/>
    <w:rsid w:val="00950AE9"/>
    <w:rsid w:val="00950D98"/>
    <w:rsid w:val="00950FB1"/>
    <w:rsid w:val="009516E3"/>
    <w:rsid w:val="00951863"/>
    <w:rsid w:val="00951970"/>
    <w:rsid w:val="00951E5D"/>
    <w:rsid w:val="00951F13"/>
    <w:rsid w:val="00952098"/>
    <w:rsid w:val="009527AB"/>
    <w:rsid w:val="00952B7C"/>
    <w:rsid w:val="00952CF1"/>
    <w:rsid w:val="00952D5C"/>
    <w:rsid w:val="00953044"/>
    <w:rsid w:val="009532DC"/>
    <w:rsid w:val="0095337E"/>
    <w:rsid w:val="009534FD"/>
    <w:rsid w:val="00953D74"/>
    <w:rsid w:val="00954293"/>
    <w:rsid w:val="009546A8"/>
    <w:rsid w:val="00954850"/>
    <w:rsid w:val="00954931"/>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F3C"/>
    <w:rsid w:val="00957616"/>
    <w:rsid w:val="0095765D"/>
    <w:rsid w:val="00957884"/>
    <w:rsid w:val="00957B35"/>
    <w:rsid w:val="0096046C"/>
    <w:rsid w:val="009606F8"/>
    <w:rsid w:val="00960C7F"/>
    <w:rsid w:val="009612F6"/>
    <w:rsid w:val="00961677"/>
    <w:rsid w:val="00961737"/>
    <w:rsid w:val="00961C49"/>
    <w:rsid w:val="00961F59"/>
    <w:rsid w:val="009623EA"/>
    <w:rsid w:val="009628E2"/>
    <w:rsid w:val="00962A17"/>
    <w:rsid w:val="0096330A"/>
    <w:rsid w:val="0096395A"/>
    <w:rsid w:val="00963DB6"/>
    <w:rsid w:val="00963F5A"/>
    <w:rsid w:val="0096408B"/>
    <w:rsid w:val="00964449"/>
    <w:rsid w:val="009645FD"/>
    <w:rsid w:val="00964890"/>
    <w:rsid w:val="009649DB"/>
    <w:rsid w:val="00964E12"/>
    <w:rsid w:val="00965442"/>
    <w:rsid w:val="00965897"/>
    <w:rsid w:val="00965955"/>
    <w:rsid w:val="0096607B"/>
    <w:rsid w:val="0096612E"/>
    <w:rsid w:val="00966319"/>
    <w:rsid w:val="0096694D"/>
    <w:rsid w:val="009669B2"/>
    <w:rsid w:val="00966D43"/>
    <w:rsid w:val="0096703E"/>
    <w:rsid w:val="00967065"/>
    <w:rsid w:val="00967130"/>
    <w:rsid w:val="00967B85"/>
    <w:rsid w:val="00967BF0"/>
    <w:rsid w:val="00970054"/>
    <w:rsid w:val="009700A5"/>
    <w:rsid w:val="009701A6"/>
    <w:rsid w:val="0097041F"/>
    <w:rsid w:val="00970724"/>
    <w:rsid w:val="0097087D"/>
    <w:rsid w:val="00970E16"/>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D68"/>
    <w:rsid w:val="009750F9"/>
    <w:rsid w:val="00975538"/>
    <w:rsid w:val="009758F2"/>
    <w:rsid w:val="00975A81"/>
    <w:rsid w:val="00975F9E"/>
    <w:rsid w:val="0097617D"/>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C1"/>
    <w:rsid w:val="00981BB1"/>
    <w:rsid w:val="00981EC5"/>
    <w:rsid w:val="009820C1"/>
    <w:rsid w:val="00982AF5"/>
    <w:rsid w:val="00982C87"/>
    <w:rsid w:val="00982CC0"/>
    <w:rsid w:val="00982DDD"/>
    <w:rsid w:val="00983511"/>
    <w:rsid w:val="009835AE"/>
    <w:rsid w:val="009839DA"/>
    <w:rsid w:val="00983AC2"/>
    <w:rsid w:val="00983DDD"/>
    <w:rsid w:val="0098404C"/>
    <w:rsid w:val="00984495"/>
    <w:rsid w:val="00984E1F"/>
    <w:rsid w:val="009851D5"/>
    <w:rsid w:val="009857F5"/>
    <w:rsid w:val="00985B32"/>
    <w:rsid w:val="00985D92"/>
    <w:rsid w:val="009869C3"/>
    <w:rsid w:val="00986B7F"/>
    <w:rsid w:val="00986CF5"/>
    <w:rsid w:val="009872C5"/>
    <w:rsid w:val="0098756A"/>
    <w:rsid w:val="00987746"/>
    <w:rsid w:val="00987E5A"/>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41C"/>
    <w:rsid w:val="009976E5"/>
    <w:rsid w:val="00997C78"/>
    <w:rsid w:val="009A0363"/>
    <w:rsid w:val="009A0551"/>
    <w:rsid w:val="009A06D7"/>
    <w:rsid w:val="009A083F"/>
    <w:rsid w:val="009A0B97"/>
    <w:rsid w:val="009A0C51"/>
    <w:rsid w:val="009A0DA2"/>
    <w:rsid w:val="009A0E7A"/>
    <w:rsid w:val="009A222B"/>
    <w:rsid w:val="009A2576"/>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A91"/>
    <w:rsid w:val="009A6C2A"/>
    <w:rsid w:val="009A6D08"/>
    <w:rsid w:val="009A7004"/>
    <w:rsid w:val="009A7303"/>
    <w:rsid w:val="009A78A4"/>
    <w:rsid w:val="009A78D3"/>
    <w:rsid w:val="009A7A4C"/>
    <w:rsid w:val="009A7ACE"/>
    <w:rsid w:val="009A7C0C"/>
    <w:rsid w:val="009A7D20"/>
    <w:rsid w:val="009A7ECB"/>
    <w:rsid w:val="009A7F2A"/>
    <w:rsid w:val="009B002B"/>
    <w:rsid w:val="009B0373"/>
    <w:rsid w:val="009B10E8"/>
    <w:rsid w:val="009B1778"/>
    <w:rsid w:val="009B1E53"/>
    <w:rsid w:val="009B200C"/>
    <w:rsid w:val="009B2080"/>
    <w:rsid w:val="009B257D"/>
    <w:rsid w:val="009B25A0"/>
    <w:rsid w:val="009B27E4"/>
    <w:rsid w:val="009B2875"/>
    <w:rsid w:val="009B2A82"/>
    <w:rsid w:val="009B2FA1"/>
    <w:rsid w:val="009B3182"/>
    <w:rsid w:val="009B36D4"/>
    <w:rsid w:val="009B373B"/>
    <w:rsid w:val="009B38A7"/>
    <w:rsid w:val="009B39D6"/>
    <w:rsid w:val="009B3CA6"/>
    <w:rsid w:val="009B3FFD"/>
    <w:rsid w:val="009B40E5"/>
    <w:rsid w:val="009B4461"/>
    <w:rsid w:val="009B45C7"/>
    <w:rsid w:val="009B4805"/>
    <w:rsid w:val="009B4973"/>
    <w:rsid w:val="009B4FCC"/>
    <w:rsid w:val="009B5273"/>
    <w:rsid w:val="009B52A8"/>
    <w:rsid w:val="009B5BFE"/>
    <w:rsid w:val="009B64EB"/>
    <w:rsid w:val="009B6E61"/>
    <w:rsid w:val="009B6E79"/>
    <w:rsid w:val="009B6EED"/>
    <w:rsid w:val="009B6F87"/>
    <w:rsid w:val="009B72EE"/>
    <w:rsid w:val="009B77D7"/>
    <w:rsid w:val="009B7CEE"/>
    <w:rsid w:val="009C026F"/>
    <w:rsid w:val="009C06A4"/>
    <w:rsid w:val="009C0723"/>
    <w:rsid w:val="009C07E7"/>
    <w:rsid w:val="009C0DF7"/>
    <w:rsid w:val="009C1107"/>
    <w:rsid w:val="009C12ED"/>
    <w:rsid w:val="009C1408"/>
    <w:rsid w:val="009C1438"/>
    <w:rsid w:val="009C16E1"/>
    <w:rsid w:val="009C1E16"/>
    <w:rsid w:val="009C27C9"/>
    <w:rsid w:val="009C35C2"/>
    <w:rsid w:val="009C3AA7"/>
    <w:rsid w:val="009C4079"/>
    <w:rsid w:val="009C4156"/>
    <w:rsid w:val="009C43D1"/>
    <w:rsid w:val="009C48F2"/>
    <w:rsid w:val="009C4EC3"/>
    <w:rsid w:val="009C5117"/>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40E"/>
    <w:rsid w:val="009C75BF"/>
    <w:rsid w:val="009C776B"/>
    <w:rsid w:val="009C7907"/>
    <w:rsid w:val="009C7CBF"/>
    <w:rsid w:val="009D0388"/>
    <w:rsid w:val="009D096F"/>
    <w:rsid w:val="009D0A44"/>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778"/>
    <w:rsid w:val="009D39C7"/>
    <w:rsid w:val="009D3AD2"/>
    <w:rsid w:val="009D3BE7"/>
    <w:rsid w:val="009D3D4F"/>
    <w:rsid w:val="009D4AE3"/>
    <w:rsid w:val="009D4CA2"/>
    <w:rsid w:val="009D5246"/>
    <w:rsid w:val="009D5263"/>
    <w:rsid w:val="009D529E"/>
    <w:rsid w:val="009D541B"/>
    <w:rsid w:val="009D54FE"/>
    <w:rsid w:val="009D55F5"/>
    <w:rsid w:val="009D6006"/>
    <w:rsid w:val="009D611E"/>
    <w:rsid w:val="009D656F"/>
    <w:rsid w:val="009D6998"/>
    <w:rsid w:val="009D6AAF"/>
    <w:rsid w:val="009D70CC"/>
    <w:rsid w:val="009D7216"/>
    <w:rsid w:val="009D7218"/>
    <w:rsid w:val="009E0031"/>
    <w:rsid w:val="009E00F1"/>
    <w:rsid w:val="009E0A39"/>
    <w:rsid w:val="009E0FA3"/>
    <w:rsid w:val="009E155A"/>
    <w:rsid w:val="009E18A7"/>
    <w:rsid w:val="009E1B69"/>
    <w:rsid w:val="009E1F1C"/>
    <w:rsid w:val="009E26F9"/>
    <w:rsid w:val="009E29EC"/>
    <w:rsid w:val="009E2A0F"/>
    <w:rsid w:val="009E2B50"/>
    <w:rsid w:val="009E2CE6"/>
    <w:rsid w:val="009E3359"/>
    <w:rsid w:val="009E3607"/>
    <w:rsid w:val="009E3FB9"/>
    <w:rsid w:val="009E44F5"/>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C28"/>
    <w:rsid w:val="009F0C7E"/>
    <w:rsid w:val="009F0E2E"/>
    <w:rsid w:val="009F1149"/>
    <w:rsid w:val="009F1AB3"/>
    <w:rsid w:val="009F1C7B"/>
    <w:rsid w:val="009F1F01"/>
    <w:rsid w:val="009F231E"/>
    <w:rsid w:val="009F2433"/>
    <w:rsid w:val="009F2C19"/>
    <w:rsid w:val="009F2CC0"/>
    <w:rsid w:val="009F38B5"/>
    <w:rsid w:val="009F3972"/>
    <w:rsid w:val="009F4419"/>
    <w:rsid w:val="009F48B8"/>
    <w:rsid w:val="009F57F8"/>
    <w:rsid w:val="009F5847"/>
    <w:rsid w:val="009F5AED"/>
    <w:rsid w:val="009F5FB5"/>
    <w:rsid w:val="009F61EC"/>
    <w:rsid w:val="009F6850"/>
    <w:rsid w:val="009F6871"/>
    <w:rsid w:val="009F6A98"/>
    <w:rsid w:val="009F75E9"/>
    <w:rsid w:val="009F7624"/>
    <w:rsid w:val="009F778D"/>
    <w:rsid w:val="009F78CE"/>
    <w:rsid w:val="009F7B1D"/>
    <w:rsid w:val="009F7ED0"/>
    <w:rsid w:val="009F7FC7"/>
    <w:rsid w:val="00A003F7"/>
    <w:rsid w:val="00A0092D"/>
    <w:rsid w:val="00A00EAE"/>
    <w:rsid w:val="00A013F7"/>
    <w:rsid w:val="00A0155D"/>
    <w:rsid w:val="00A01711"/>
    <w:rsid w:val="00A026DC"/>
    <w:rsid w:val="00A02AC4"/>
    <w:rsid w:val="00A02C93"/>
    <w:rsid w:val="00A02CAE"/>
    <w:rsid w:val="00A0324E"/>
    <w:rsid w:val="00A03694"/>
    <w:rsid w:val="00A0381D"/>
    <w:rsid w:val="00A03B06"/>
    <w:rsid w:val="00A03B1D"/>
    <w:rsid w:val="00A03C4D"/>
    <w:rsid w:val="00A03FCB"/>
    <w:rsid w:val="00A042E2"/>
    <w:rsid w:val="00A04787"/>
    <w:rsid w:val="00A04815"/>
    <w:rsid w:val="00A04A2A"/>
    <w:rsid w:val="00A05553"/>
    <w:rsid w:val="00A056BF"/>
    <w:rsid w:val="00A056C7"/>
    <w:rsid w:val="00A056F5"/>
    <w:rsid w:val="00A058A9"/>
    <w:rsid w:val="00A05955"/>
    <w:rsid w:val="00A05C75"/>
    <w:rsid w:val="00A05FFA"/>
    <w:rsid w:val="00A06664"/>
    <w:rsid w:val="00A06AD9"/>
    <w:rsid w:val="00A06F5D"/>
    <w:rsid w:val="00A073B4"/>
    <w:rsid w:val="00A07662"/>
    <w:rsid w:val="00A07743"/>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F38"/>
    <w:rsid w:val="00A1263B"/>
    <w:rsid w:val="00A12BD0"/>
    <w:rsid w:val="00A13A6B"/>
    <w:rsid w:val="00A13AB0"/>
    <w:rsid w:val="00A1410A"/>
    <w:rsid w:val="00A1446E"/>
    <w:rsid w:val="00A14941"/>
    <w:rsid w:val="00A1524C"/>
    <w:rsid w:val="00A1550C"/>
    <w:rsid w:val="00A15605"/>
    <w:rsid w:val="00A158C2"/>
    <w:rsid w:val="00A15B6A"/>
    <w:rsid w:val="00A15C27"/>
    <w:rsid w:val="00A16ADF"/>
    <w:rsid w:val="00A16B07"/>
    <w:rsid w:val="00A16BA7"/>
    <w:rsid w:val="00A16BF2"/>
    <w:rsid w:val="00A16F6F"/>
    <w:rsid w:val="00A1720E"/>
    <w:rsid w:val="00A17655"/>
    <w:rsid w:val="00A177CD"/>
    <w:rsid w:val="00A177ED"/>
    <w:rsid w:val="00A17A0F"/>
    <w:rsid w:val="00A17E09"/>
    <w:rsid w:val="00A203C7"/>
    <w:rsid w:val="00A2105A"/>
    <w:rsid w:val="00A21470"/>
    <w:rsid w:val="00A21BFE"/>
    <w:rsid w:val="00A21F7F"/>
    <w:rsid w:val="00A220BC"/>
    <w:rsid w:val="00A22652"/>
    <w:rsid w:val="00A228E4"/>
    <w:rsid w:val="00A22C49"/>
    <w:rsid w:val="00A23029"/>
    <w:rsid w:val="00A232CE"/>
    <w:rsid w:val="00A232D6"/>
    <w:rsid w:val="00A2365B"/>
    <w:rsid w:val="00A238F3"/>
    <w:rsid w:val="00A23946"/>
    <w:rsid w:val="00A23C09"/>
    <w:rsid w:val="00A23E81"/>
    <w:rsid w:val="00A24150"/>
    <w:rsid w:val="00A2415A"/>
    <w:rsid w:val="00A249BF"/>
    <w:rsid w:val="00A24E4D"/>
    <w:rsid w:val="00A24E5E"/>
    <w:rsid w:val="00A25252"/>
    <w:rsid w:val="00A25697"/>
    <w:rsid w:val="00A258FE"/>
    <w:rsid w:val="00A259FC"/>
    <w:rsid w:val="00A25B33"/>
    <w:rsid w:val="00A25D1E"/>
    <w:rsid w:val="00A25DD2"/>
    <w:rsid w:val="00A25DD4"/>
    <w:rsid w:val="00A26144"/>
    <w:rsid w:val="00A262E6"/>
    <w:rsid w:val="00A26613"/>
    <w:rsid w:val="00A26A84"/>
    <w:rsid w:val="00A26B6D"/>
    <w:rsid w:val="00A26BB6"/>
    <w:rsid w:val="00A26F70"/>
    <w:rsid w:val="00A27084"/>
    <w:rsid w:val="00A270E8"/>
    <w:rsid w:val="00A27141"/>
    <w:rsid w:val="00A272FA"/>
    <w:rsid w:val="00A27852"/>
    <w:rsid w:val="00A27CD1"/>
    <w:rsid w:val="00A3007F"/>
    <w:rsid w:val="00A3051D"/>
    <w:rsid w:val="00A30905"/>
    <w:rsid w:val="00A30929"/>
    <w:rsid w:val="00A30C4B"/>
    <w:rsid w:val="00A30CD6"/>
    <w:rsid w:val="00A30CD8"/>
    <w:rsid w:val="00A3143E"/>
    <w:rsid w:val="00A315B4"/>
    <w:rsid w:val="00A31957"/>
    <w:rsid w:val="00A32047"/>
    <w:rsid w:val="00A3248A"/>
    <w:rsid w:val="00A32636"/>
    <w:rsid w:val="00A32B67"/>
    <w:rsid w:val="00A32C02"/>
    <w:rsid w:val="00A3377F"/>
    <w:rsid w:val="00A33EC1"/>
    <w:rsid w:val="00A33FB6"/>
    <w:rsid w:val="00A3433F"/>
    <w:rsid w:val="00A34493"/>
    <w:rsid w:val="00A346C0"/>
    <w:rsid w:val="00A347EA"/>
    <w:rsid w:val="00A351B7"/>
    <w:rsid w:val="00A35282"/>
    <w:rsid w:val="00A35602"/>
    <w:rsid w:val="00A3599B"/>
    <w:rsid w:val="00A35F55"/>
    <w:rsid w:val="00A35FB0"/>
    <w:rsid w:val="00A3643E"/>
    <w:rsid w:val="00A36530"/>
    <w:rsid w:val="00A36945"/>
    <w:rsid w:val="00A36B5C"/>
    <w:rsid w:val="00A37263"/>
    <w:rsid w:val="00A374AE"/>
    <w:rsid w:val="00A378E6"/>
    <w:rsid w:val="00A37939"/>
    <w:rsid w:val="00A37A50"/>
    <w:rsid w:val="00A37B59"/>
    <w:rsid w:val="00A37E57"/>
    <w:rsid w:val="00A37FCB"/>
    <w:rsid w:val="00A400FB"/>
    <w:rsid w:val="00A41455"/>
    <w:rsid w:val="00A41580"/>
    <w:rsid w:val="00A41FE0"/>
    <w:rsid w:val="00A420CF"/>
    <w:rsid w:val="00A4254F"/>
    <w:rsid w:val="00A42641"/>
    <w:rsid w:val="00A428DA"/>
    <w:rsid w:val="00A42DB7"/>
    <w:rsid w:val="00A43290"/>
    <w:rsid w:val="00A433C8"/>
    <w:rsid w:val="00A43921"/>
    <w:rsid w:val="00A43A81"/>
    <w:rsid w:val="00A43BBF"/>
    <w:rsid w:val="00A43DE5"/>
    <w:rsid w:val="00A43EB6"/>
    <w:rsid w:val="00A44797"/>
    <w:rsid w:val="00A447CD"/>
    <w:rsid w:val="00A453D4"/>
    <w:rsid w:val="00A455F8"/>
    <w:rsid w:val="00A4573D"/>
    <w:rsid w:val="00A46453"/>
    <w:rsid w:val="00A466D9"/>
    <w:rsid w:val="00A46878"/>
    <w:rsid w:val="00A471DD"/>
    <w:rsid w:val="00A4757A"/>
    <w:rsid w:val="00A47CFD"/>
    <w:rsid w:val="00A507A2"/>
    <w:rsid w:val="00A50C5F"/>
    <w:rsid w:val="00A51156"/>
    <w:rsid w:val="00A51236"/>
    <w:rsid w:val="00A5146A"/>
    <w:rsid w:val="00A514C3"/>
    <w:rsid w:val="00A51663"/>
    <w:rsid w:val="00A522F3"/>
    <w:rsid w:val="00A52459"/>
    <w:rsid w:val="00A5293E"/>
    <w:rsid w:val="00A52FEC"/>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F7"/>
    <w:rsid w:val="00A56CF8"/>
    <w:rsid w:val="00A5736A"/>
    <w:rsid w:val="00A573CF"/>
    <w:rsid w:val="00A57410"/>
    <w:rsid w:val="00A577AE"/>
    <w:rsid w:val="00A57DD8"/>
    <w:rsid w:val="00A60116"/>
    <w:rsid w:val="00A60609"/>
    <w:rsid w:val="00A606A4"/>
    <w:rsid w:val="00A60DC7"/>
    <w:rsid w:val="00A61C33"/>
    <w:rsid w:val="00A61CE9"/>
    <w:rsid w:val="00A61FE5"/>
    <w:rsid w:val="00A6212A"/>
    <w:rsid w:val="00A6233F"/>
    <w:rsid w:val="00A6236A"/>
    <w:rsid w:val="00A62906"/>
    <w:rsid w:val="00A62CCB"/>
    <w:rsid w:val="00A62CDE"/>
    <w:rsid w:val="00A63593"/>
    <w:rsid w:val="00A63617"/>
    <w:rsid w:val="00A63F6E"/>
    <w:rsid w:val="00A64AA1"/>
    <w:rsid w:val="00A64CF7"/>
    <w:rsid w:val="00A64DE1"/>
    <w:rsid w:val="00A64FC5"/>
    <w:rsid w:val="00A65116"/>
    <w:rsid w:val="00A65152"/>
    <w:rsid w:val="00A6539E"/>
    <w:rsid w:val="00A65574"/>
    <w:rsid w:val="00A65AC0"/>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17D0"/>
    <w:rsid w:val="00A721F7"/>
    <w:rsid w:val="00A72602"/>
    <w:rsid w:val="00A72AB7"/>
    <w:rsid w:val="00A72FEE"/>
    <w:rsid w:val="00A73A73"/>
    <w:rsid w:val="00A73FEC"/>
    <w:rsid w:val="00A742AE"/>
    <w:rsid w:val="00A74811"/>
    <w:rsid w:val="00A7493E"/>
    <w:rsid w:val="00A74A01"/>
    <w:rsid w:val="00A74A57"/>
    <w:rsid w:val="00A7510E"/>
    <w:rsid w:val="00A75114"/>
    <w:rsid w:val="00A75138"/>
    <w:rsid w:val="00A75C44"/>
    <w:rsid w:val="00A75D81"/>
    <w:rsid w:val="00A7603A"/>
    <w:rsid w:val="00A76103"/>
    <w:rsid w:val="00A76476"/>
    <w:rsid w:val="00A76552"/>
    <w:rsid w:val="00A76AE1"/>
    <w:rsid w:val="00A76E0A"/>
    <w:rsid w:val="00A77504"/>
    <w:rsid w:val="00A77648"/>
    <w:rsid w:val="00A77979"/>
    <w:rsid w:val="00A77A6A"/>
    <w:rsid w:val="00A77B28"/>
    <w:rsid w:val="00A77CCF"/>
    <w:rsid w:val="00A77DCB"/>
    <w:rsid w:val="00A800D5"/>
    <w:rsid w:val="00A8019E"/>
    <w:rsid w:val="00A8030B"/>
    <w:rsid w:val="00A803A2"/>
    <w:rsid w:val="00A8055D"/>
    <w:rsid w:val="00A807CD"/>
    <w:rsid w:val="00A80C6F"/>
    <w:rsid w:val="00A80F71"/>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0BF"/>
    <w:rsid w:val="00A8426F"/>
    <w:rsid w:val="00A846F0"/>
    <w:rsid w:val="00A84AED"/>
    <w:rsid w:val="00A84F1E"/>
    <w:rsid w:val="00A84F97"/>
    <w:rsid w:val="00A858EB"/>
    <w:rsid w:val="00A85B52"/>
    <w:rsid w:val="00A85C27"/>
    <w:rsid w:val="00A85F3F"/>
    <w:rsid w:val="00A85FE9"/>
    <w:rsid w:val="00A863C7"/>
    <w:rsid w:val="00A872D1"/>
    <w:rsid w:val="00A876E6"/>
    <w:rsid w:val="00A87B93"/>
    <w:rsid w:val="00A87EFA"/>
    <w:rsid w:val="00A902D4"/>
    <w:rsid w:val="00A906F7"/>
    <w:rsid w:val="00A90969"/>
    <w:rsid w:val="00A90AE1"/>
    <w:rsid w:val="00A90E61"/>
    <w:rsid w:val="00A91075"/>
    <w:rsid w:val="00A91A2B"/>
    <w:rsid w:val="00A922BB"/>
    <w:rsid w:val="00A922EC"/>
    <w:rsid w:val="00A926D6"/>
    <w:rsid w:val="00A92C7B"/>
    <w:rsid w:val="00A931E2"/>
    <w:rsid w:val="00A93385"/>
    <w:rsid w:val="00A9362C"/>
    <w:rsid w:val="00A93C34"/>
    <w:rsid w:val="00A9430E"/>
    <w:rsid w:val="00A943AA"/>
    <w:rsid w:val="00A9448A"/>
    <w:rsid w:val="00A9456D"/>
    <w:rsid w:val="00A94C15"/>
    <w:rsid w:val="00A94E82"/>
    <w:rsid w:val="00A95373"/>
    <w:rsid w:val="00A955C7"/>
    <w:rsid w:val="00A95C5B"/>
    <w:rsid w:val="00A95FA5"/>
    <w:rsid w:val="00A96023"/>
    <w:rsid w:val="00A9621F"/>
    <w:rsid w:val="00A963C1"/>
    <w:rsid w:val="00A96493"/>
    <w:rsid w:val="00A96771"/>
    <w:rsid w:val="00A9695F"/>
    <w:rsid w:val="00A96A25"/>
    <w:rsid w:val="00A96B0E"/>
    <w:rsid w:val="00A96C90"/>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6F8C"/>
    <w:rsid w:val="00AA72D1"/>
    <w:rsid w:val="00AA79AE"/>
    <w:rsid w:val="00AA7B55"/>
    <w:rsid w:val="00AA7DD9"/>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825"/>
    <w:rsid w:val="00AB3D37"/>
    <w:rsid w:val="00AB42CF"/>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8D"/>
    <w:rsid w:val="00AB6957"/>
    <w:rsid w:val="00AB697B"/>
    <w:rsid w:val="00AB6AD9"/>
    <w:rsid w:val="00AB6B28"/>
    <w:rsid w:val="00AB6EBB"/>
    <w:rsid w:val="00AB6ED6"/>
    <w:rsid w:val="00AB7420"/>
    <w:rsid w:val="00AB754D"/>
    <w:rsid w:val="00AB78F6"/>
    <w:rsid w:val="00AB7A01"/>
    <w:rsid w:val="00AB7B40"/>
    <w:rsid w:val="00AC007F"/>
    <w:rsid w:val="00AC009D"/>
    <w:rsid w:val="00AC0328"/>
    <w:rsid w:val="00AC0411"/>
    <w:rsid w:val="00AC08CE"/>
    <w:rsid w:val="00AC128D"/>
    <w:rsid w:val="00AC1D5C"/>
    <w:rsid w:val="00AC2190"/>
    <w:rsid w:val="00AC2433"/>
    <w:rsid w:val="00AC2489"/>
    <w:rsid w:val="00AC270F"/>
    <w:rsid w:val="00AC27ED"/>
    <w:rsid w:val="00AC296E"/>
    <w:rsid w:val="00AC29BF"/>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577"/>
    <w:rsid w:val="00AD4796"/>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92A"/>
    <w:rsid w:val="00AE4D11"/>
    <w:rsid w:val="00AE4E9B"/>
    <w:rsid w:val="00AE4F85"/>
    <w:rsid w:val="00AE51F6"/>
    <w:rsid w:val="00AE58C7"/>
    <w:rsid w:val="00AE591F"/>
    <w:rsid w:val="00AE63CB"/>
    <w:rsid w:val="00AE694A"/>
    <w:rsid w:val="00AE6BB5"/>
    <w:rsid w:val="00AE6DF6"/>
    <w:rsid w:val="00AE6F8F"/>
    <w:rsid w:val="00AE7494"/>
    <w:rsid w:val="00AE74A5"/>
    <w:rsid w:val="00AE7656"/>
    <w:rsid w:val="00AF03C5"/>
    <w:rsid w:val="00AF0432"/>
    <w:rsid w:val="00AF0822"/>
    <w:rsid w:val="00AF0C05"/>
    <w:rsid w:val="00AF0C1D"/>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FC6"/>
    <w:rsid w:val="00AF4054"/>
    <w:rsid w:val="00AF4066"/>
    <w:rsid w:val="00AF505B"/>
    <w:rsid w:val="00AF52D0"/>
    <w:rsid w:val="00AF54A1"/>
    <w:rsid w:val="00AF63F4"/>
    <w:rsid w:val="00AF6632"/>
    <w:rsid w:val="00AF6B2D"/>
    <w:rsid w:val="00AF6BE8"/>
    <w:rsid w:val="00AF743E"/>
    <w:rsid w:val="00AF76BD"/>
    <w:rsid w:val="00AF776A"/>
    <w:rsid w:val="00AF790E"/>
    <w:rsid w:val="00AF7939"/>
    <w:rsid w:val="00AF7EF3"/>
    <w:rsid w:val="00B00588"/>
    <w:rsid w:val="00B00BC0"/>
    <w:rsid w:val="00B00BF4"/>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A5C"/>
    <w:rsid w:val="00B06AB2"/>
    <w:rsid w:val="00B07143"/>
    <w:rsid w:val="00B07EBE"/>
    <w:rsid w:val="00B07F31"/>
    <w:rsid w:val="00B1040E"/>
    <w:rsid w:val="00B10587"/>
    <w:rsid w:val="00B10905"/>
    <w:rsid w:val="00B10933"/>
    <w:rsid w:val="00B10A72"/>
    <w:rsid w:val="00B10F47"/>
    <w:rsid w:val="00B11345"/>
    <w:rsid w:val="00B11486"/>
    <w:rsid w:val="00B11AF9"/>
    <w:rsid w:val="00B11C37"/>
    <w:rsid w:val="00B11FB2"/>
    <w:rsid w:val="00B12078"/>
    <w:rsid w:val="00B12358"/>
    <w:rsid w:val="00B12A8C"/>
    <w:rsid w:val="00B12F88"/>
    <w:rsid w:val="00B130F7"/>
    <w:rsid w:val="00B13687"/>
    <w:rsid w:val="00B1447A"/>
    <w:rsid w:val="00B1544C"/>
    <w:rsid w:val="00B15666"/>
    <w:rsid w:val="00B15B82"/>
    <w:rsid w:val="00B16159"/>
    <w:rsid w:val="00B162D8"/>
    <w:rsid w:val="00B16414"/>
    <w:rsid w:val="00B164FE"/>
    <w:rsid w:val="00B16BB9"/>
    <w:rsid w:val="00B16F8A"/>
    <w:rsid w:val="00B172A3"/>
    <w:rsid w:val="00B174CB"/>
    <w:rsid w:val="00B177F6"/>
    <w:rsid w:val="00B17945"/>
    <w:rsid w:val="00B179D4"/>
    <w:rsid w:val="00B17B52"/>
    <w:rsid w:val="00B17DFA"/>
    <w:rsid w:val="00B17E2B"/>
    <w:rsid w:val="00B207AB"/>
    <w:rsid w:val="00B207D8"/>
    <w:rsid w:val="00B20933"/>
    <w:rsid w:val="00B20C7E"/>
    <w:rsid w:val="00B20E72"/>
    <w:rsid w:val="00B21274"/>
    <w:rsid w:val="00B21280"/>
    <w:rsid w:val="00B218DC"/>
    <w:rsid w:val="00B21B83"/>
    <w:rsid w:val="00B21BF5"/>
    <w:rsid w:val="00B21E29"/>
    <w:rsid w:val="00B21FAD"/>
    <w:rsid w:val="00B22154"/>
    <w:rsid w:val="00B226C7"/>
    <w:rsid w:val="00B22D9A"/>
    <w:rsid w:val="00B22E42"/>
    <w:rsid w:val="00B22F2A"/>
    <w:rsid w:val="00B230B8"/>
    <w:rsid w:val="00B2311B"/>
    <w:rsid w:val="00B23D92"/>
    <w:rsid w:val="00B23E0E"/>
    <w:rsid w:val="00B243C2"/>
    <w:rsid w:val="00B24AF7"/>
    <w:rsid w:val="00B24CE3"/>
    <w:rsid w:val="00B250A5"/>
    <w:rsid w:val="00B25199"/>
    <w:rsid w:val="00B25277"/>
    <w:rsid w:val="00B2532C"/>
    <w:rsid w:val="00B255A8"/>
    <w:rsid w:val="00B25679"/>
    <w:rsid w:val="00B25790"/>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209D"/>
    <w:rsid w:val="00B3214B"/>
    <w:rsid w:val="00B3253D"/>
    <w:rsid w:val="00B33204"/>
    <w:rsid w:val="00B3346A"/>
    <w:rsid w:val="00B33495"/>
    <w:rsid w:val="00B33DBF"/>
    <w:rsid w:val="00B33EC3"/>
    <w:rsid w:val="00B340D1"/>
    <w:rsid w:val="00B349BD"/>
    <w:rsid w:val="00B349D2"/>
    <w:rsid w:val="00B34B0B"/>
    <w:rsid w:val="00B34F87"/>
    <w:rsid w:val="00B3524A"/>
    <w:rsid w:val="00B358D0"/>
    <w:rsid w:val="00B35C5F"/>
    <w:rsid w:val="00B35FC4"/>
    <w:rsid w:val="00B3641B"/>
    <w:rsid w:val="00B3641F"/>
    <w:rsid w:val="00B367AE"/>
    <w:rsid w:val="00B368B6"/>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612"/>
    <w:rsid w:val="00B4374F"/>
    <w:rsid w:val="00B43954"/>
    <w:rsid w:val="00B439A1"/>
    <w:rsid w:val="00B43D6A"/>
    <w:rsid w:val="00B43F05"/>
    <w:rsid w:val="00B4467D"/>
    <w:rsid w:val="00B44EBF"/>
    <w:rsid w:val="00B45196"/>
    <w:rsid w:val="00B45629"/>
    <w:rsid w:val="00B4569A"/>
    <w:rsid w:val="00B4587A"/>
    <w:rsid w:val="00B45AE8"/>
    <w:rsid w:val="00B45B60"/>
    <w:rsid w:val="00B45CF5"/>
    <w:rsid w:val="00B45E68"/>
    <w:rsid w:val="00B46020"/>
    <w:rsid w:val="00B46204"/>
    <w:rsid w:val="00B46342"/>
    <w:rsid w:val="00B46474"/>
    <w:rsid w:val="00B467FB"/>
    <w:rsid w:val="00B46C5C"/>
    <w:rsid w:val="00B46ECB"/>
    <w:rsid w:val="00B4719A"/>
    <w:rsid w:val="00B47340"/>
    <w:rsid w:val="00B500A5"/>
    <w:rsid w:val="00B50380"/>
    <w:rsid w:val="00B505A1"/>
    <w:rsid w:val="00B505D1"/>
    <w:rsid w:val="00B5087B"/>
    <w:rsid w:val="00B50EAE"/>
    <w:rsid w:val="00B51325"/>
    <w:rsid w:val="00B5136F"/>
    <w:rsid w:val="00B51716"/>
    <w:rsid w:val="00B51A01"/>
    <w:rsid w:val="00B51A0A"/>
    <w:rsid w:val="00B51F03"/>
    <w:rsid w:val="00B520C1"/>
    <w:rsid w:val="00B52252"/>
    <w:rsid w:val="00B52860"/>
    <w:rsid w:val="00B528F9"/>
    <w:rsid w:val="00B52BF3"/>
    <w:rsid w:val="00B52D13"/>
    <w:rsid w:val="00B52DA3"/>
    <w:rsid w:val="00B5363C"/>
    <w:rsid w:val="00B53CE9"/>
    <w:rsid w:val="00B53E95"/>
    <w:rsid w:val="00B5478C"/>
    <w:rsid w:val="00B54A86"/>
    <w:rsid w:val="00B54BC1"/>
    <w:rsid w:val="00B55108"/>
    <w:rsid w:val="00B551AA"/>
    <w:rsid w:val="00B5567D"/>
    <w:rsid w:val="00B55B9F"/>
    <w:rsid w:val="00B55BC6"/>
    <w:rsid w:val="00B55EAB"/>
    <w:rsid w:val="00B568AD"/>
    <w:rsid w:val="00B56D1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761"/>
    <w:rsid w:val="00B62DA7"/>
    <w:rsid w:val="00B62E3E"/>
    <w:rsid w:val="00B6307A"/>
    <w:rsid w:val="00B63B18"/>
    <w:rsid w:val="00B63B76"/>
    <w:rsid w:val="00B63FA8"/>
    <w:rsid w:val="00B6426D"/>
    <w:rsid w:val="00B64906"/>
    <w:rsid w:val="00B64A75"/>
    <w:rsid w:val="00B64EB2"/>
    <w:rsid w:val="00B65069"/>
    <w:rsid w:val="00B6550C"/>
    <w:rsid w:val="00B6576C"/>
    <w:rsid w:val="00B65A02"/>
    <w:rsid w:val="00B65A75"/>
    <w:rsid w:val="00B65A89"/>
    <w:rsid w:val="00B65AAE"/>
    <w:rsid w:val="00B661B7"/>
    <w:rsid w:val="00B665A7"/>
    <w:rsid w:val="00B6667F"/>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C0"/>
    <w:rsid w:val="00B70B5A"/>
    <w:rsid w:val="00B7172C"/>
    <w:rsid w:val="00B717C3"/>
    <w:rsid w:val="00B719B8"/>
    <w:rsid w:val="00B719BE"/>
    <w:rsid w:val="00B7216B"/>
    <w:rsid w:val="00B72607"/>
    <w:rsid w:val="00B72C2D"/>
    <w:rsid w:val="00B72D69"/>
    <w:rsid w:val="00B737D9"/>
    <w:rsid w:val="00B73CC1"/>
    <w:rsid w:val="00B73F41"/>
    <w:rsid w:val="00B74192"/>
    <w:rsid w:val="00B7442E"/>
    <w:rsid w:val="00B7447A"/>
    <w:rsid w:val="00B7488F"/>
    <w:rsid w:val="00B74987"/>
    <w:rsid w:val="00B74BE2"/>
    <w:rsid w:val="00B74F99"/>
    <w:rsid w:val="00B75A08"/>
    <w:rsid w:val="00B75DE1"/>
    <w:rsid w:val="00B7645F"/>
    <w:rsid w:val="00B7668D"/>
    <w:rsid w:val="00B7698B"/>
    <w:rsid w:val="00B76A6E"/>
    <w:rsid w:val="00B76EB6"/>
    <w:rsid w:val="00B76F31"/>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E1A"/>
    <w:rsid w:val="00B820C7"/>
    <w:rsid w:val="00B82A40"/>
    <w:rsid w:val="00B83B91"/>
    <w:rsid w:val="00B83D3A"/>
    <w:rsid w:val="00B84764"/>
    <w:rsid w:val="00B84934"/>
    <w:rsid w:val="00B84B70"/>
    <w:rsid w:val="00B84CB2"/>
    <w:rsid w:val="00B850E9"/>
    <w:rsid w:val="00B85630"/>
    <w:rsid w:val="00B85743"/>
    <w:rsid w:val="00B858B7"/>
    <w:rsid w:val="00B8633C"/>
    <w:rsid w:val="00B86C2A"/>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4ED"/>
    <w:rsid w:val="00B95512"/>
    <w:rsid w:val="00B95733"/>
    <w:rsid w:val="00B960F4"/>
    <w:rsid w:val="00B96216"/>
    <w:rsid w:val="00B9655C"/>
    <w:rsid w:val="00B96F80"/>
    <w:rsid w:val="00B96F86"/>
    <w:rsid w:val="00B97090"/>
    <w:rsid w:val="00B9753E"/>
    <w:rsid w:val="00B97AD4"/>
    <w:rsid w:val="00BA01CF"/>
    <w:rsid w:val="00BA0412"/>
    <w:rsid w:val="00BA056E"/>
    <w:rsid w:val="00BA0651"/>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319"/>
    <w:rsid w:val="00BA35BA"/>
    <w:rsid w:val="00BA3759"/>
    <w:rsid w:val="00BA38E4"/>
    <w:rsid w:val="00BA397D"/>
    <w:rsid w:val="00BA3BE0"/>
    <w:rsid w:val="00BA3DCB"/>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E6A"/>
    <w:rsid w:val="00BA7083"/>
    <w:rsid w:val="00BA70F0"/>
    <w:rsid w:val="00BA75B9"/>
    <w:rsid w:val="00BA781F"/>
    <w:rsid w:val="00BA7893"/>
    <w:rsid w:val="00BA792E"/>
    <w:rsid w:val="00BB0A38"/>
    <w:rsid w:val="00BB0B9D"/>
    <w:rsid w:val="00BB1033"/>
    <w:rsid w:val="00BB12BD"/>
    <w:rsid w:val="00BB1D38"/>
    <w:rsid w:val="00BB1D59"/>
    <w:rsid w:val="00BB2579"/>
    <w:rsid w:val="00BB2812"/>
    <w:rsid w:val="00BB2FA7"/>
    <w:rsid w:val="00BB3503"/>
    <w:rsid w:val="00BB3926"/>
    <w:rsid w:val="00BB3A94"/>
    <w:rsid w:val="00BB40F0"/>
    <w:rsid w:val="00BB4237"/>
    <w:rsid w:val="00BB4343"/>
    <w:rsid w:val="00BB4436"/>
    <w:rsid w:val="00BB4783"/>
    <w:rsid w:val="00BB486D"/>
    <w:rsid w:val="00BB4AB5"/>
    <w:rsid w:val="00BB50C0"/>
    <w:rsid w:val="00BB5192"/>
    <w:rsid w:val="00BB530B"/>
    <w:rsid w:val="00BB5445"/>
    <w:rsid w:val="00BB5644"/>
    <w:rsid w:val="00BB5920"/>
    <w:rsid w:val="00BB5D0A"/>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30DD"/>
    <w:rsid w:val="00BC397E"/>
    <w:rsid w:val="00BC39B5"/>
    <w:rsid w:val="00BC39E6"/>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963"/>
    <w:rsid w:val="00BC79D5"/>
    <w:rsid w:val="00BC7C20"/>
    <w:rsid w:val="00BD0220"/>
    <w:rsid w:val="00BD07D5"/>
    <w:rsid w:val="00BD0924"/>
    <w:rsid w:val="00BD0937"/>
    <w:rsid w:val="00BD0D54"/>
    <w:rsid w:val="00BD119F"/>
    <w:rsid w:val="00BD1A78"/>
    <w:rsid w:val="00BD1C74"/>
    <w:rsid w:val="00BD1E91"/>
    <w:rsid w:val="00BD2312"/>
    <w:rsid w:val="00BD269B"/>
    <w:rsid w:val="00BD2B9E"/>
    <w:rsid w:val="00BD2FC4"/>
    <w:rsid w:val="00BD3269"/>
    <w:rsid w:val="00BD36C4"/>
    <w:rsid w:val="00BD36CB"/>
    <w:rsid w:val="00BD3A7F"/>
    <w:rsid w:val="00BD3CA8"/>
    <w:rsid w:val="00BD40F2"/>
    <w:rsid w:val="00BD43AE"/>
    <w:rsid w:val="00BD48EC"/>
    <w:rsid w:val="00BD48F4"/>
    <w:rsid w:val="00BD5182"/>
    <w:rsid w:val="00BD5599"/>
    <w:rsid w:val="00BD5705"/>
    <w:rsid w:val="00BD5A3B"/>
    <w:rsid w:val="00BD5CC7"/>
    <w:rsid w:val="00BD5D41"/>
    <w:rsid w:val="00BD6009"/>
    <w:rsid w:val="00BD627A"/>
    <w:rsid w:val="00BD66B0"/>
    <w:rsid w:val="00BD6862"/>
    <w:rsid w:val="00BD708D"/>
    <w:rsid w:val="00BD774B"/>
    <w:rsid w:val="00BD79B7"/>
    <w:rsid w:val="00BD7ACF"/>
    <w:rsid w:val="00BD7BFC"/>
    <w:rsid w:val="00BD7D17"/>
    <w:rsid w:val="00BE0298"/>
    <w:rsid w:val="00BE08C8"/>
    <w:rsid w:val="00BE095E"/>
    <w:rsid w:val="00BE0A06"/>
    <w:rsid w:val="00BE0D6D"/>
    <w:rsid w:val="00BE0E62"/>
    <w:rsid w:val="00BE10BB"/>
    <w:rsid w:val="00BE11B9"/>
    <w:rsid w:val="00BE1469"/>
    <w:rsid w:val="00BE194C"/>
    <w:rsid w:val="00BE1EB6"/>
    <w:rsid w:val="00BE213D"/>
    <w:rsid w:val="00BE2236"/>
    <w:rsid w:val="00BE2330"/>
    <w:rsid w:val="00BE281A"/>
    <w:rsid w:val="00BE295C"/>
    <w:rsid w:val="00BE2ADA"/>
    <w:rsid w:val="00BE32CE"/>
    <w:rsid w:val="00BE32FB"/>
    <w:rsid w:val="00BE37EE"/>
    <w:rsid w:val="00BE391E"/>
    <w:rsid w:val="00BE3B27"/>
    <w:rsid w:val="00BE3C4C"/>
    <w:rsid w:val="00BE472A"/>
    <w:rsid w:val="00BE49E4"/>
    <w:rsid w:val="00BE5367"/>
    <w:rsid w:val="00BE53B0"/>
    <w:rsid w:val="00BE555D"/>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E18"/>
    <w:rsid w:val="00BF0E2D"/>
    <w:rsid w:val="00BF1031"/>
    <w:rsid w:val="00BF10E6"/>
    <w:rsid w:val="00BF12DE"/>
    <w:rsid w:val="00BF2421"/>
    <w:rsid w:val="00BF254D"/>
    <w:rsid w:val="00BF2599"/>
    <w:rsid w:val="00BF2964"/>
    <w:rsid w:val="00BF3244"/>
    <w:rsid w:val="00BF3796"/>
    <w:rsid w:val="00BF3820"/>
    <w:rsid w:val="00BF3D0A"/>
    <w:rsid w:val="00BF428F"/>
    <w:rsid w:val="00BF4446"/>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CFB"/>
    <w:rsid w:val="00BF7DA2"/>
    <w:rsid w:val="00BF7F89"/>
    <w:rsid w:val="00C00D1E"/>
    <w:rsid w:val="00C00FDE"/>
    <w:rsid w:val="00C0113B"/>
    <w:rsid w:val="00C0188D"/>
    <w:rsid w:val="00C0189F"/>
    <w:rsid w:val="00C0193F"/>
    <w:rsid w:val="00C02122"/>
    <w:rsid w:val="00C028B3"/>
    <w:rsid w:val="00C02EE3"/>
    <w:rsid w:val="00C03065"/>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C63"/>
    <w:rsid w:val="00C06E7B"/>
    <w:rsid w:val="00C0701A"/>
    <w:rsid w:val="00C0704B"/>
    <w:rsid w:val="00C07475"/>
    <w:rsid w:val="00C07558"/>
    <w:rsid w:val="00C079FA"/>
    <w:rsid w:val="00C07F4D"/>
    <w:rsid w:val="00C07FCA"/>
    <w:rsid w:val="00C102EF"/>
    <w:rsid w:val="00C10427"/>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8C3"/>
    <w:rsid w:val="00C129E3"/>
    <w:rsid w:val="00C12B1A"/>
    <w:rsid w:val="00C12BDD"/>
    <w:rsid w:val="00C12FAA"/>
    <w:rsid w:val="00C147C4"/>
    <w:rsid w:val="00C14B1F"/>
    <w:rsid w:val="00C14BD6"/>
    <w:rsid w:val="00C15078"/>
    <w:rsid w:val="00C15133"/>
    <w:rsid w:val="00C151C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30C"/>
    <w:rsid w:val="00C2192C"/>
    <w:rsid w:val="00C21ACF"/>
    <w:rsid w:val="00C21D39"/>
    <w:rsid w:val="00C21FC2"/>
    <w:rsid w:val="00C21FCB"/>
    <w:rsid w:val="00C220EB"/>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A86"/>
    <w:rsid w:val="00C3207C"/>
    <w:rsid w:val="00C3228D"/>
    <w:rsid w:val="00C322EC"/>
    <w:rsid w:val="00C328ED"/>
    <w:rsid w:val="00C32A3C"/>
    <w:rsid w:val="00C32A6B"/>
    <w:rsid w:val="00C32BBA"/>
    <w:rsid w:val="00C330A0"/>
    <w:rsid w:val="00C33321"/>
    <w:rsid w:val="00C33511"/>
    <w:rsid w:val="00C33589"/>
    <w:rsid w:val="00C33C6F"/>
    <w:rsid w:val="00C33D88"/>
    <w:rsid w:val="00C33FE4"/>
    <w:rsid w:val="00C34558"/>
    <w:rsid w:val="00C34D88"/>
    <w:rsid w:val="00C35423"/>
    <w:rsid w:val="00C3582F"/>
    <w:rsid w:val="00C359AE"/>
    <w:rsid w:val="00C359C6"/>
    <w:rsid w:val="00C35C23"/>
    <w:rsid w:val="00C35DCE"/>
    <w:rsid w:val="00C35DF2"/>
    <w:rsid w:val="00C362BA"/>
    <w:rsid w:val="00C3645C"/>
    <w:rsid w:val="00C36691"/>
    <w:rsid w:val="00C36741"/>
    <w:rsid w:val="00C36EF3"/>
    <w:rsid w:val="00C374BA"/>
    <w:rsid w:val="00C37553"/>
    <w:rsid w:val="00C376B8"/>
    <w:rsid w:val="00C37816"/>
    <w:rsid w:val="00C40174"/>
    <w:rsid w:val="00C402C9"/>
    <w:rsid w:val="00C40301"/>
    <w:rsid w:val="00C40651"/>
    <w:rsid w:val="00C4078F"/>
    <w:rsid w:val="00C40846"/>
    <w:rsid w:val="00C409AC"/>
    <w:rsid w:val="00C40A23"/>
    <w:rsid w:val="00C40C8E"/>
    <w:rsid w:val="00C410CD"/>
    <w:rsid w:val="00C415D1"/>
    <w:rsid w:val="00C4172F"/>
    <w:rsid w:val="00C41B8D"/>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D12"/>
    <w:rsid w:val="00C45F72"/>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E23"/>
    <w:rsid w:val="00C51228"/>
    <w:rsid w:val="00C5176F"/>
    <w:rsid w:val="00C5194D"/>
    <w:rsid w:val="00C519E7"/>
    <w:rsid w:val="00C51ADB"/>
    <w:rsid w:val="00C51D40"/>
    <w:rsid w:val="00C51D84"/>
    <w:rsid w:val="00C52228"/>
    <w:rsid w:val="00C52577"/>
    <w:rsid w:val="00C525AA"/>
    <w:rsid w:val="00C52D21"/>
    <w:rsid w:val="00C52F48"/>
    <w:rsid w:val="00C532F8"/>
    <w:rsid w:val="00C533A3"/>
    <w:rsid w:val="00C537C3"/>
    <w:rsid w:val="00C538E5"/>
    <w:rsid w:val="00C54025"/>
    <w:rsid w:val="00C540F0"/>
    <w:rsid w:val="00C541D2"/>
    <w:rsid w:val="00C54481"/>
    <w:rsid w:val="00C54533"/>
    <w:rsid w:val="00C54C65"/>
    <w:rsid w:val="00C54FF1"/>
    <w:rsid w:val="00C550BC"/>
    <w:rsid w:val="00C55733"/>
    <w:rsid w:val="00C55AFC"/>
    <w:rsid w:val="00C56025"/>
    <w:rsid w:val="00C56091"/>
    <w:rsid w:val="00C565EE"/>
    <w:rsid w:val="00C56AA3"/>
    <w:rsid w:val="00C56D31"/>
    <w:rsid w:val="00C56DE2"/>
    <w:rsid w:val="00C56E07"/>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50B0"/>
    <w:rsid w:val="00C6535A"/>
    <w:rsid w:val="00C6546A"/>
    <w:rsid w:val="00C659D0"/>
    <w:rsid w:val="00C65A4B"/>
    <w:rsid w:val="00C65D00"/>
    <w:rsid w:val="00C65DC4"/>
    <w:rsid w:val="00C65F85"/>
    <w:rsid w:val="00C66492"/>
    <w:rsid w:val="00C667A3"/>
    <w:rsid w:val="00C667F4"/>
    <w:rsid w:val="00C66937"/>
    <w:rsid w:val="00C66B67"/>
    <w:rsid w:val="00C676EE"/>
    <w:rsid w:val="00C70367"/>
    <w:rsid w:val="00C70531"/>
    <w:rsid w:val="00C7069E"/>
    <w:rsid w:val="00C708BF"/>
    <w:rsid w:val="00C70926"/>
    <w:rsid w:val="00C7156D"/>
    <w:rsid w:val="00C718BA"/>
    <w:rsid w:val="00C71F8F"/>
    <w:rsid w:val="00C7216C"/>
    <w:rsid w:val="00C722D3"/>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DC"/>
    <w:rsid w:val="00C76481"/>
    <w:rsid w:val="00C767F7"/>
    <w:rsid w:val="00C76B96"/>
    <w:rsid w:val="00C76CD7"/>
    <w:rsid w:val="00C76CF3"/>
    <w:rsid w:val="00C76F7C"/>
    <w:rsid w:val="00C771DD"/>
    <w:rsid w:val="00C7760B"/>
    <w:rsid w:val="00C777CB"/>
    <w:rsid w:val="00C77851"/>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7098"/>
    <w:rsid w:val="00C870D1"/>
    <w:rsid w:val="00C8720E"/>
    <w:rsid w:val="00C8743B"/>
    <w:rsid w:val="00C87629"/>
    <w:rsid w:val="00C87A2D"/>
    <w:rsid w:val="00C87E32"/>
    <w:rsid w:val="00C901E9"/>
    <w:rsid w:val="00C902BE"/>
    <w:rsid w:val="00C90EE0"/>
    <w:rsid w:val="00C911C7"/>
    <w:rsid w:val="00C916A1"/>
    <w:rsid w:val="00C9189A"/>
    <w:rsid w:val="00C91FAB"/>
    <w:rsid w:val="00C92396"/>
    <w:rsid w:val="00C923DB"/>
    <w:rsid w:val="00C92521"/>
    <w:rsid w:val="00C9278B"/>
    <w:rsid w:val="00C927D4"/>
    <w:rsid w:val="00C92A21"/>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D16"/>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CCE"/>
    <w:rsid w:val="00CA1D3F"/>
    <w:rsid w:val="00CA1ECD"/>
    <w:rsid w:val="00CA2301"/>
    <w:rsid w:val="00CA2530"/>
    <w:rsid w:val="00CA25D2"/>
    <w:rsid w:val="00CA2B29"/>
    <w:rsid w:val="00CA2E69"/>
    <w:rsid w:val="00CA2F12"/>
    <w:rsid w:val="00CA4264"/>
    <w:rsid w:val="00CA4786"/>
    <w:rsid w:val="00CA492B"/>
    <w:rsid w:val="00CA4AB8"/>
    <w:rsid w:val="00CA4AF5"/>
    <w:rsid w:val="00CA4CF5"/>
    <w:rsid w:val="00CA5341"/>
    <w:rsid w:val="00CA55AB"/>
    <w:rsid w:val="00CA55BD"/>
    <w:rsid w:val="00CA55D7"/>
    <w:rsid w:val="00CA564A"/>
    <w:rsid w:val="00CA5805"/>
    <w:rsid w:val="00CA5826"/>
    <w:rsid w:val="00CA5993"/>
    <w:rsid w:val="00CA5A65"/>
    <w:rsid w:val="00CA5FA4"/>
    <w:rsid w:val="00CA60BF"/>
    <w:rsid w:val="00CA62FD"/>
    <w:rsid w:val="00CA6503"/>
    <w:rsid w:val="00CA692C"/>
    <w:rsid w:val="00CA710E"/>
    <w:rsid w:val="00CA71B2"/>
    <w:rsid w:val="00CA73F6"/>
    <w:rsid w:val="00CA7FC0"/>
    <w:rsid w:val="00CB0012"/>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3C4"/>
    <w:rsid w:val="00CC03FF"/>
    <w:rsid w:val="00CC075F"/>
    <w:rsid w:val="00CC0914"/>
    <w:rsid w:val="00CC09D6"/>
    <w:rsid w:val="00CC09DF"/>
    <w:rsid w:val="00CC14E3"/>
    <w:rsid w:val="00CC1512"/>
    <w:rsid w:val="00CC15A2"/>
    <w:rsid w:val="00CC19A9"/>
    <w:rsid w:val="00CC1AB7"/>
    <w:rsid w:val="00CC1CF7"/>
    <w:rsid w:val="00CC22DB"/>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B6C"/>
    <w:rsid w:val="00CC6C6A"/>
    <w:rsid w:val="00CC714C"/>
    <w:rsid w:val="00CC7166"/>
    <w:rsid w:val="00CC7273"/>
    <w:rsid w:val="00CC72DD"/>
    <w:rsid w:val="00CC7AB7"/>
    <w:rsid w:val="00CC7C88"/>
    <w:rsid w:val="00CC7FA7"/>
    <w:rsid w:val="00CD02DF"/>
    <w:rsid w:val="00CD05AF"/>
    <w:rsid w:val="00CD0B54"/>
    <w:rsid w:val="00CD0E01"/>
    <w:rsid w:val="00CD0E98"/>
    <w:rsid w:val="00CD0EE6"/>
    <w:rsid w:val="00CD11F2"/>
    <w:rsid w:val="00CD14BB"/>
    <w:rsid w:val="00CD156B"/>
    <w:rsid w:val="00CD178B"/>
    <w:rsid w:val="00CD1E9A"/>
    <w:rsid w:val="00CD1FF7"/>
    <w:rsid w:val="00CD21A3"/>
    <w:rsid w:val="00CD21C2"/>
    <w:rsid w:val="00CD22C9"/>
    <w:rsid w:val="00CD2596"/>
    <w:rsid w:val="00CD2CB0"/>
    <w:rsid w:val="00CD38A7"/>
    <w:rsid w:val="00CD3CD8"/>
    <w:rsid w:val="00CD3D5B"/>
    <w:rsid w:val="00CD4112"/>
    <w:rsid w:val="00CD4272"/>
    <w:rsid w:val="00CD44D3"/>
    <w:rsid w:val="00CD48DD"/>
    <w:rsid w:val="00CD4C5C"/>
    <w:rsid w:val="00CD4D48"/>
    <w:rsid w:val="00CD5D7B"/>
    <w:rsid w:val="00CD5DFE"/>
    <w:rsid w:val="00CD5F06"/>
    <w:rsid w:val="00CD61B7"/>
    <w:rsid w:val="00CD63D8"/>
    <w:rsid w:val="00CD6906"/>
    <w:rsid w:val="00CD6B19"/>
    <w:rsid w:val="00CD6BFC"/>
    <w:rsid w:val="00CD7205"/>
    <w:rsid w:val="00CD7408"/>
    <w:rsid w:val="00CD75F8"/>
    <w:rsid w:val="00CD7B29"/>
    <w:rsid w:val="00CD7E96"/>
    <w:rsid w:val="00CD7F1D"/>
    <w:rsid w:val="00CE0966"/>
    <w:rsid w:val="00CE10E2"/>
    <w:rsid w:val="00CE12B8"/>
    <w:rsid w:val="00CE1329"/>
    <w:rsid w:val="00CE1409"/>
    <w:rsid w:val="00CE1594"/>
    <w:rsid w:val="00CE1626"/>
    <w:rsid w:val="00CE185A"/>
    <w:rsid w:val="00CE1B29"/>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FAB"/>
    <w:rsid w:val="00CE6327"/>
    <w:rsid w:val="00CE663D"/>
    <w:rsid w:val="00CE68F1"/>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1A09"/>
    <w:rsid w:val="00CF279A"/>
    <w:rsid w:val="00CF2EEF"/>
    <w:rsid w:val="00CF2F28"/>
    <w:rsid w:val="00CF2F9C"/>
    <w:rsid w:val="00CF3396"/>
    <w:rsid w:val="00CF35E0"/>
    <w:rsid w:val="00CF39AC"/>
    <w:rsid w:val="00CF3A50"/>
    <w:rsid w:val="00CF3E23"/>
    <w:rsid w:val="00CF3E85"/>
    <w:rsid w:val="00CF418F"/>
    <w:rsid w:val="00CF49FB"/>
    <w:rsid w:val="00CF4BF9"/>
    <w:rsid w:val="00CF501A"/>
    <w:rsid w:val="00CF5332"/>
    <w:rsid w:val="00CF549F"/>
    <w:rsid w:val="00CF5F6C"/>
    <w:rsid w:val="00CF61CE"/>
    <w:rsid w:val="00CF62DC"/>
    <w:rsid w:val="00CF645B"/>
    <w:rsid w:val="00CF739A"/>
    <w:rsid w:val="00CF7662"/>
    <w:rsid w:val="00CF776F"/>
    <w:rsid w:val="00CF77FE"/>
    <w:rsid w:val="00CF78BE"/>
    <w:rsid w:val="00CF7B47"/>
    <w:rsid w:val="00CF7C05"/>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66C"/>
    <w:rsid w:val="00D04682"/>
    <w:rsid w:val="00D048A7"/>
    <w:rsid w:val="00D04A98"/>
    <w:rsid w:val="00D04B7A"/>
    <w:rsid w:val="00D0510E"/>
    <w:rsid w:val="00D05A2D"/>
    <w:rsid w:val="00D05B06"/>
    <w:rsid w:val="00D05DE4"/>
    <w:rsid w:val="00D060C9"/>
    <w:rsid w:val="00D06294"/>
    <w:rsid w:val="00D064A8"/>
    <w:rsid w:val="00D06552"/>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DB9"/>
    <w:rsid w:val="00D1251B"/>
    <w:rsid w:val="00D127AB"/>
    <w:rsid w:val="00D1282A"/>
    <w:rsid w:val="00D1289B"/>
    <w:rsid w:val="00D12A3E"/>
    <w:rsid w:val="00D133EF"/>
    <w:rsid w:val="00D139D7"/>
    <w:rsid w:val="00D14C77"/>
    <w:rsid w:val="00D14E45"/>
    <w:rsid w:val="00D15224"/>
    <w:rsid w:val="00D15838"/>
    <w:rsid w:val="00D15E9F"/>
    <w:rsid w:val="00D16205"/>
    <w:rsid w:val="00D163A1"/>
    <w:rsid w:val="00D163F5"/>
    <w:rsid w:val="00D164C4"/>
    <w:rsid w:val="00D16735"/>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B6E"/>
    <w:rsid w:val="00D22DE5"/>
    <w:rsid w:val="00D22F5C"/>
    <w:rsid w:val="00D22F5E"/>
    <w:rsid w:val="00D22FAB"/>
    <w:rsid w:val="00D236D3"/>
    <w:rsid w:val="00D2384D"/>
    <w:rsid w:val="00D239DF"/>
    <w:rsid w:val="00D23A7E"/>
    <w:rsid w:val="00D23CCA"/>
    <w:rsid w:val="00D24020"/>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317"/>
    <w:rsid w:val="00D336E7"/>
    <w:rsid w:val="00D33723"/>
    <w:rsid w:val="00D337E0"/>
    <w:rsid w:val="00D33848"/>
    <w:rsid w:val="00D33A22"/>
    <w:rsid w:val="00D33C2B"/>
    <w:rsid w:val="00D33F2D"/>
    <w:rsid w:val="00D34206"/>
    <w:rsid w:val="00D342EB"/>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81A"/>
    <w:rsid w:val="00D40C64"/>
    <w:rsid w:val="00D40FA4"/>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CE2"/>
    <w:rsid w:val="00D44D1A"/>
    <w:rsid w:val="00D45376"/>
    <w:rsid w:val="00D455D3"/>
    <w:rsid w:val="00D45AE8"/>
    <w:rsid w:val="00D45C36"/>
    <w:rsid w:val="00D46A27"/>
    <w:rsid w:val="00D46CE3"/>
    <w:rsid w:val="00D46CEA"/>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638"/>
    <w:rsid w:val="00D516BB"/>
    <w:rsid w:val="00D517F6"/>
    <w:rsid w:val="00D51A7F"/>
    <w:rsid w:val="00D51ABA"/>
    <w:rsid w:val="00D5267A"/>
    <w:rsid w:val="00D526B6"/>
    <w:rsid w:val="00D527B8"/>
    <w:rsid w:val="00D52964"/>
    <w:rsid w:val="00D52AE2"/>
    <w:rsid w:val="00D530BF"/>
    <w:rsid w:val="00D5421E"/>
    <w:rsid w:val="00D547FD"/>
    <w:rsid w:val="00D54D38"/>
    <w:rsid w:val="00D551FF"/>
    <w:rsid w:val="00D5554D"/>
    <w:rsid w:val="00D5564B"/>
    <w:rsid w:val="00D556A1"/>
    <w:rsid w:val="00D557CC"/>
    <w:rsid w:val="00D55B2A"/>
    <w:rsid w:val="00D56304"/>
    <w:rsid w:val="00D56392"/>
    <w:rsid w:val="00D5656E"/>
    <w:rsid w:val="00D565E4"/>
    <w:rsid w:val="00D56951"/>
    <w:rsid w:val="00D569FD"/>
    <w:rsid w:val="00D56B8B"/>
    <w:rsid w:val="00D56D1F"/>
    <w:rsid w:val="00D56D2D"/>
    <w:rsid w:val="00D5721C"/>
    <w:rsid w:val="00D5779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9D"/>
    <w:rsid w:val="00D63F58"/>
    <w:rsid w:val="00D6422A"/>
    <w:rsid w:val="00D64A98"/>
    <w:rsid w:val="00D64C0A"/>
    <w:rsid w:val="00D64ECE"/>
    <w:rsid w:val="00D64F9A"/>
    <w:rsid w:val="00D6500C"/>
    <w:rsid w:val="00D65121"/>
    <w:rsid w:val="00D65329"/>
    <w:rsid w:val="00D65B5C"/>
    <w:rsid w:val="00D65B85"/>
    <w:rsid w:val="00D65C64"/>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B97"/>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F18"/>
    <w:rsid w:val="00D74268"/>
    <w:rsid w:val="00D74896"/>
    <w:rsid w:val="00D74AEE"/>
    <w:rsid w:val="00D74CBC"/>
    <w:rsid w:val="00D74CFB"/>
    <w:rsid w:val="00D753D3"/>
    <w:rsid w:val="00D753D4"/>
    <w:rsid w:val="00D75491"/>
    <w:rsid w:val="00D75562"/>
    <w:rsid w:val="00D75830"/>
    <w:rsid w:val="00D758DB"/>
    <w:rsid w:val="00D75AAF"/>
    <w:rsid w:val="00D75D60"/>
    <w:rsid w:val="00D75DFC"/>
    <w:rsid w:val="00D767DE"/>
    <w:rsid w:val="00D76F1C"/>
    <w:rsid w:val="00D76F1D"/>
    <w:rsid w:val="00D77285"/>
    <w:rsid w:val="00D774D7"/>
    <w:rsid w:val="00D77CC5"/>
    <w:rsid w:val="00D77E28"/>
    <w:rsid w:val="00D805C3"/>
    <w:rsid w:val="00D80B10"/>
    <w:rsid w:val="00D80CC2"/>
    <w:rsid w:val="00D81389"/>
    <w:rsid w:val="00D813C2"/>
    <w:rsid w:val="00D81576"/>
    <w:rsid w:val="00D818E0"/>
    <w:rsid w:val="00D819CE"/>
    <w:rsid w:val="00D81C33"/>
    <w:rsid w:val="00D81C92"/>
    <w:rsid w:val="00D821C8"/>
    <w:rsid w:val="00D82D7F"/>
    <w:rsid w:val="00D82ECA"/>
    <w:rsid w:val="00D83586"/>
    <w:rsid w:val="00D8369F"/>
    <w:rsid w:val="00D837A9"/>
    <w:rsid w:val="00D837C3"/>
    <w:rsid w:val="00D83B22"/>
    <w:rsid w:val="00D84301"/>
    <w:rsid w:val="00D84C3E"/>
    <w:rsid w:val="00D85758"/>
    <w:rsid w:val="00D8591A"/>
    <w:rsid w:val="00D8596F"/>
    <w:rsid w:val="00D85DF2"/>
    <w:rsid w:val="00D86195"/>
    <w:rsid w:val="00D8621B"/>
    <w:rsid w:val="00D86959"/>
    <w:rsid w:val="00D8718E"/>
    <w:rsid w:val="00D871E0"/>
    <w:rsid w:val="00D87984"/>
    <w:rsid w:val="00D87D01"/>
    <w:rsid w:val="00D90375"/>
    <w:rsid w:val="00D904F6"/>
    <w:rsid w:val="00D90605"/>
    <w:rsid w:val="00D906A0"/>
    <w:rsid w:val="00D907C8"/>
    <w:rsid w:val="00D90B9F"/>
    <w:rsid w:val="00D90C9A"/>
    <w:rsid w:val="00D90FE4"/>
    <w:rsid w:val="00D9178D"/>
    <w:rsid w:val="00D91CD1"/>
    <w:rsid w:val="00D92167"/>
    <w:rsid w:val="00D924C8"/>
    <w:rsid w:val="00D924E7"/>
    <w:rsid w:val="00D924E9"/>
    <w:rsid w:val="00D92920"/>
    <w:rsid w:val="00D92CEF"/>
    <w:rsid w:val="00D93371"/>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889"/>
    <w:rsid w:val="00DA093D"/>
    <w:rsid w:val="00DA0E21"/>
    <w:rsid w:val="00DA0E8D"/>
    <w:rsid w:val="00DA115D"/>
    <w:rsid w:val="00DA14A9"/>
    <w:rsid w:val="00DA153A"/>
    <w:rsid w:val="00DA1632"/>
    <w:rsid w:val="00DA170B"/>
    <w:rsid w:val="00DA1C88"/>
    <w:rsid w:val="00DA1CA4"/>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8D9"/>
    <w:rsid w:val="00DA52F1"/>
    <w:rsid w:val="00DA533A"/>
    <w:rsid w:val="00DA5888"/>
    <w:rsid w:val="00DA58B8"/>
    <w:rsid w:val="00DA5914"/>
    <w:rsid w:val="00DA5C72"/>
    <w:rsid w:val="00DA5D8B"/>
    <w:rsid w:val="00DA61A6"/>
    <w:rsid w:val="00DA623D"/>
    <w:rsid w:val="00DA6629"/>
    <w:rsid w:val="00DA68C8"/>
    <w:rsid w:val="00DA68F9"/>
    <w:rsid w:val="00DA776A"/>
    <w:rsid w:val="00DA78C4"/>
    <w:rsid w:val="00DA7BDE"/>
    <w:rsid w:val="00DA7C02"/>
    <w:rsid w:val="00DA7D8C"/>
    <w:rsid w:val="00DA7DF0"/>
    <w:rsid w:val="00DA7FF9"/>
    <w:rsid w:val="00DB0154"/>
    <w:rsid w:val="00DB05C1"/>
    <w:rsid w:val="00DB0645"/>
    <w:rsid w:val="00DB06AF"/>
    <w:rsid w:val="00DB0B12"/>
    <w:rsid w:val="00DB0CBF"/>
    <w:rsid w:val="00DB0D7D"/>
    <w:rsid w:val="00DB12FE"/>
    <w:rsid w:val="00DB143C"/>
    <w:rsid w:val="00DB17DC"/>
    <w:rsid w:val="00DB1AB2"/>
    <w:rsid w:val="00DB2048"/>
    <w:rsid w:val="00DB21F5"/>
    <w:rsid w:val="00DB2800"/>
    <w:rsid w:val="00DB2A60"/>
    <w:rsid w:val="00DB2F14"/>
    <w:rsid w:val="00DB3440"/>
    <w:rsid w:val="00DB3735"/>
    <w:rsid w:val="00DB37F0"/>
    <w:rsid w:val="00DB394E"/>
    <w:rsid w:val="00DB3D19"/>
    <w:rsid w:val="00DB435C"/>
    <w:rsid w:val="00DB47E0"/>
    <w:rsid w:val="00DB48E8"/>
    <w:rsid w:val="00DB4B48"/>
    <w:rsid w:val="00DB4C79"/>
    <w:rsid w:val="00DB4DC3"/>
    <w:rsid w:val="00DB5739"/>
    <w:rsid w:val="00DB577D"/>
    <w:rsid w:val="00DB5ACE"/>
    <w:rsid w:val="00DB6083"/>
    <w:rsid w:val="00DB64B1"/>
    <w:rsid w:val="00DB6708"/>
    <w:rsid w:val="00DB714B"/>
    <w:rsid w:val="00DB731A"/>
    <w:rsid w:val="00DB743E"/>
    <w:rsid w:val="00DB750E"/>
    <w:rsid w:val="00DB7522"/>
    <w:rsid w:val="00DB7589"/>
    <w:rsid w:val="00DB7795"/>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2C"/>
    <w:rsid w:val="00DC225B"/>
    <w:rsid w:val="00DC233F"/>
    <w:rsid w:val="00DC239E"/>
    <w:rsid w:val="00DC2A1D"/>
    <w:rsid w:val="00DC2BA4"/>
    <w:rsid w:val="00DC343F"/>
    <w:rsid w:val="00DC3575"/>
    <w:rsid w:val="00DC37A4"/>
    <w:rsid w:val="00DC3C11"/>
    <w:rsid w:val="00DC3E4B"/>
    <w:rsid w:val="00DC4A1D"/>
    <w:rsid w:val="00DC4DC6"/>
    <w:rsid w:val="00DC517F"/>
    <w:rsid w:val="00DC54B1"/>
    <w:rsid w:val="00DC5755"/>
    <w:rsid w:val="00DC5822"/>
    <w:rsid w:val="00DC6578"/>
    <w:rsid w:val="00DC67B7"/>
    <w:rsid w:val="00DC68F4"/>
    <w:rsid w:val="00DC6AE0"/>
    <w:rsid w:val="00DC6EC1"/>
    <w:rsid w:val="00DC6F4E"/>
    <w:rsid w:val="00DC6FDF"/>
    <w:rsid w:val="00DC71DF"/>
    <w:rsid w:val="00DC732F"/>
    <w:rsid w:val="00DC74A9"/>
    <w:rsid w:val="00DC7510"/>
    <w:rsid w:val="00DC7827"/>
    <w:rsid w:val="00DC79F8"/>
    <w:rsid w:val="00DD0044"/>
    <w:rsid w:val="00DD00F5"/>
    <w:rsid w:val="00DD05EF"/>
    <w:rsid w:val="00DD0B9C"/>
    <w:rsid w:val="00DD10F4"/>
    <w:rsid w:val="00DD1B2E"/>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80F"/>
    <w:rsid w:val="00DD3A8B"/>
    <w:rsid w:val="00DD3BF0"/>
    <w:rsid w:val="00DD3CB7"/>
    <w:rsid w:val="00DD45A6"/>
    <w:rsid w:val="00DD4EF3"/>
    <w:rsid w:val="00DD4F99"/>
    <w:rsid w:val="00DD5148"/>
    <w:rsid w:val="00DD53E6"/>
    <w:rsid w:val="00DD58F7"/>
    <w:rsid w:val="00DD5A10"/>
    <w:rsid w:val="00DD5C44"/>
    <w:rsid w:val="00DD60D4"/>
    <w:rsid w:val="00DD6904"/>
    <w:rsid w:val="00DD6F02"/>
    <w:rsid w:val="00DD6FA3"/>
    <w:rsid w:val="00DD7D82"/>
    <w:rsid w:val="00DD7F99"/>
    <w:rsid w:val="00DE008B"/>
    <w:rsid w:val="00DE01E9"/>
    <w:rsid w:val="00DE05A2"/>
    <w:rsid w:val="00DE05F8"/>
    <w:rsid w:val="00DE0601"/>
    <w:rsid w:val="00DE063A"/>
    <w:rsid w:val="00DE0883"/>
    <w:rsid w:val="00DE13D0"/>
    <w:rsid w:val="00DE190E"/>
    <w:rsid w:val="00DE1A5B"/>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FE2"/>
    <w:rsid w:val="00DE4034"/>
    <w:rsid w:val="00DE4084"/>
    <w:rsid w:val="00DE47DB"/>
    <w:rsid w:val="00DE4A0F"/>
    <w:rsid w:val="00DE4B1F"/>
    <w:rsid w:val="00DE4CB1"/>
    <w:rsid w:val="00DE51D7"/>
    <w:rsid w:val="00DE525B"/>
    <w:rsid w:val="00DE5586"/>
    <w:rsid w:val="00DE57FE"/>
    <w:rsid w:val="00DE597F"/>
    <w:rsid w:val="00DE5A3E"/>
    <w:rsid w:val="00DE5AAF"/>
    <w:rsid w:val="00DE5B41"/>
    <w:rsid w:val="00DE5D1C"/>
    <w:rsid w:val="00DE6486"/>
    <w:rsid w:val="00DE64F7"/>
    <w:rsid w:val="00DE6722"/>
    <w:rsid w:val="00DE6741"/>
    <w:rsid w:val="00DE69DA"/>
    <w:rsid w:val="00DE6A85"/>
    <w:rsid w:val="00DE6E6D"/>
    <w:rsid w:val="00DE6ECA"/>
    <w:rsid w:val="00DE6F06"/>
    <w:rsid w:val="00DE71B3"/>
    <w:rsid w:val="00DE746D"/>
    <w:rsid w:val="00DE75DA"/>
    <w:rsid w:val="00DE7A74"/>
    <w:rsid w:val="00DE7AAC"/>
    <w:rsid w:val="00DF000C"/>
    <w:rsid w:val="00DF04BE"/>
    <w:rsid w:val="00DF060A"/>
    <w:rsid w:val="00DF0797"/>
    <w:rsid w:val="00DF0824"/>
    <w:rsid w:val="00DF085C"/>
    <w:rsid w:val="00DF1586"/>
    <w:rsid w:val="00DF1587"/>
    <w:rsid w:val="00DF18E8"/>
    <w:rsid w:val="00DF1C45"/>
    <w:rsid w:val="00DF1EF9"/>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6050"/>
    <w:rsid w:val="00DF6722"/>
    <w:rsid w:val="00DF684E"/>
    <w:rsid w:val="00DF6988"/>
    <w:rsid w:val="00DF6C2E"/>
    <w:rsid w:val="00DF6D1B"/>
    <w:rsid w:val="00DF6F2B"/>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D15"/>
    <w:rsid w:val="00E05EF9"/>
    <w:rsid w:val="00E06234"/>
    <w:rsid w:val="00E06FE9"/>
    <w:rsid w:val="00E0712C"/>
    <w:rsid w:val="00E07A4A"/>
    <w:rsid w:val="00E07B36"/>
    <w:rsid w:val="00E07FD1"/>
    <w:rsid w:val="00E10099"/>
    <w:rsid w:val="00E1012A"/>
    <w:rsid w:val="00E10239"/>
    <w:rsid w:val="00E102A4"/>
    <w:rsid w:val="00E10890"/>
    <w:rsid w:val="00E115AA"/>
    <w:rsid w:val="00E116C4"/>
    <w:rsid w:val="00E11715"/>
    <w:rsid w:val="00E11F84"/>
    <w:rsid w:val="00E12384"/>
    <w:rsid w:val="00E12C7D"/>
    <w:rsid w:val="00E12FD7"/>
    <w:rsid w:val="00E1335D"/>
    <w:rsid w:val="00E13732"/>
    <w:rsid w:val="00E137FF"/>
    <w:rsid w:val="00E13A4A"/>
    <w:rsid w:val="00E13C2C"/>
    <w:rsid w:val="00E13EE3"/>
    <w:rsid w:val="00E143C6"/>
    <w:rsid w:val="00E14706"/>
    <w:rsid w:val="00E14BDF"/>
    <w:rsid w:val="00E15390"/>
    <w:rsid w:val="00E158D0"/>
    <w:rsid w:val="00E15A06"/>
    <w:rsid w:val="00E15BDC"/>
    <w:rsid w:val="00E15DF1"/>
    <w:rsid w:val="00E16083"/>
    <w:rsid w:val="00E16728"/>
    <w:rsid w:val="00E16E5A"/>
    <w:rsid w:val="00E170B4"/>
    <w:rsid w:val="00E1781E"/>
    <w:rsid w:val="00E20156"/>
    <w:rsid w:val="00E2016A"/>
    <w:rsid w:val="00E203D0"/>
    <w:rsid w:val="00E20478"/>
    <w:rsid w:val="00E2055C"/>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68"/>
    <w:rsid w:val="00E246CA"/>
    <w:rsid w:val="00E24943"/>
    <w:rsid w:val="00E2497C"/>
    <w:rsid w:val="00E24EA0"/>
    <w:rsid w:val="00E24FB0"/>
    <w:rsid w:val="00E24FCB"/>
    <w:rsid w:val="00E25191"/>
    <w:rsid w:val="00E25BCB"/>
    <w:rsid w:val="00E26676"/>
    <w:rsid w:val="00E266A7"/>
    <w:rsid w:val="00E266C7"/>
    <w:rsid w:val="00E267CF"/>
    <w:rsid w:val="00E26895"/>
    <w:rsid w:val="00E27068"/>
    <w:rsid w:val="00E276AA"/>
    <w:rsid w:val="00E2780E"/>
    <w:rsid w:val="00E27BA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8A9"/>
    <w:rsid w:val="00E35ED2"/>
    <w:rsid w:val="00E35F3F"/>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6B0"/>
    <w:rsid w:val="00E41797"/>
    <w:rsid w:val="00E41F88"/>
    <w:rsid w:val="00E428B1"/>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6729"/>
    <w:rsid w:val="00E46C5B"/>
    <w:rsid w:val="00E46E99"/>
    <w:rsid w:val="00E472E8"/>
    <w:rsid w:val="00E47446"/>
    <w:rsid w:val="00E476DA"/>
    <w:rsid w:val="00E50342"/>
    <w:rsid w:val="00E503A2"/>
    <w:rsid w:val="00E50656"/>
    <w:rsid w:val="00E51667"/>
    <w:rsid w:val="00E517C5"/>
    <w:rsid w:val="00E51BCC"/>
    <w:rsid w:val="00E525F1"/>
    <w:rsid w:val="00E52627"/>
    <w:rsid w:val="00E52756"/>
    <w:rsid w:val="00E52D9F"/>
    <w:rsid w:val="00E52DAB"/>
    <w:rsid w:val="00E52F36"/>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5FC6"/>
    <w:rsid w:val="00E56100"/>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DDD"/>
    <w:rsid w:val="00E615D6"/>
    <w:rsid w:val="00E617E2"/>
    <w:rsid w:val="00E61972"/>
    <w:rsid w:val="00E61B09"/>
    <w:rsid w:val="00E61B5E"/>
    <w:rsid w:val="00E61D8D"/>
    <w:rsid w:val="00E61E18"/>
    <w:rsid w:val="00E622E9"/>
    <w:rsid w:val="00E62374"/>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F1"/>
    <w:rsid w:val="00E743E4"/>
    <w:rsid w:val="00E74743"/>
    <w:rsid w:val="00E74A0E"/>
    <w:rsid w:val="00E74DD5"/>
    <w:rsid w:val="00E74ECB"/>
    <w:rsid w:val="00E74EE7"/>
    <w:rsid w:val="00E7512D"/>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15C2"/>
    <w:rsid w:val="00E8250E"/>
    <w:rsid w:val="00E825B0"/>
    <w:rsid w:val="00E82F09"/>
    <w:rsid w:val="00E8344B"/>
    <w:rsid w:val="00E835FD"/>
    <w:rsid w:val="00E83ECA"/>
    <w:rsid w:val="00E846A2"/>
    <w:rsid w:val="00E84796"/>
    <w:rsid w:val="00E847AE"/>
    <w:rsid w:val="00E84D9A"/>
    <w:rsid w:val="00E84F9D"/>
    <w:rsid w:val="00E85007"/>
    <w:rsid w:val="00E854E1"/>
    <w:rsid w:val="00E85539"/>
    <w:rsid w:val="00E85B57"/>
    <w:rsid w:val="00E85C7F"/>
    <w:rsid w:val="00E85CC3"/>
    <w:rsid w:val="00E86486"/>
    <w:rsid w:val="00E865DB"/>
    <w:rsid w:val="00E86648"/>
    <w:rsid w:val="00E86BE4"/>
    <w:rsid w:val="00E86D3E"/>
    <w:rsid w:val="00E86F9D"/>
    <w:rsid w:val="00E870DF"/>
    <w:rsid w:val="00E87735"/>
    <w:rsid w:val="00E87DE7"/>
    <w:rsid w:val="00E9006B"/>
    <w:rsid w:val="00E902A3"/>
    <w:rsid w:val="00E90709"/>
    <w:rsid w:val="00E9096C"/>
    <w:rsid w:val="00E90F8D"/>
    <w:rsid w:val="00E9104F"/>
    <w:rsid w:val="00E91381"/>
    <w:rsid w:val="00E913FD"/>
    <w:rsid w:val="00E9151D"/>
    <w:rsid w:val="00E916B6"/>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FA3"/>
    <w:rsid w:val="00E945E9"/>
    <w:rsid w:val="00E946AE"/>
    <w:rsid w:val="00E946B0"/>
    <w:rsid w:val="00E95A89"/>
    <w:rsid w:val="00E95FC2"/>
    <w:rsid w:val="00E968CC"/>
    <w:rsid w:val="00E971EE"/>
    <w:rsid w:val="00E97AD8"/>
    <w:rsid w:val="00E97D84"/>
    <w:rsid w:val="00EA00BD"/>
    <w:rsid w:val="00EA00F9"/>
    <w:rsid w:val="00EA019E"/>
    <w:rsid w:val="00EA0393"/>
    <w:rsid w:val="00EA0837"/>
    <w:rsid w:val="00EA0963"/>
    <w:rsid w:val="00EA0CCF"/>
    <w:rsid w:val="00EA0E2D"/>
    <w:rsid w:val="00EA103D"/>
    <w:rsid w:val="00EA165A"/>
    <w:rsid w:val="00EA1821"/>
    <w:rsid w:val="00EA1924"/>
    <w:rsid w:val="00EA1F0D"/>
    <w:rsid w:val="00EA2011"/>
    <w:rsid w:val="00EA2A56"/>
    <w:rsid w:val="00EA3152"/>
    <w:rsid w:val="00EA385F"/>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980"/>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5B6"/>
    <w:rsid w:val="00EB29C7"/>
    <w:rsid w:val="00EB2E3C"/>
    <w:rsid w:val="00EB30DE"/>
    <w:rsid w:val="00EB33FF"/>
    <w:rsid w:val="00EB36FA"/>
    <w:rsid w:val="00EB3A8A"/>
    <w:rsid w:val="00EB3AA5"/>
    <w:rsid w:val="00EB3FF0"/>
    <w:rsid w:val="00EB4C31"/>
    <w:rsid w:val="00EB56D1"/>
    <w:rsid w:val="00EB5E76"/>
    <w:rsid w:val="00EB602A"/>
    <w:rsid w:val="00EB654E"/>
    <w:rsid w:val="00EB7171"/>
    <w:rsid w:val="00EB7208"/>
    <w:rsid w:val="00EB721B"/>
    <w:rsid w:val="00EB7643"/>
    <w:rsid w:val="00EB7848"/>
    <w:rsid w:val="00EB7BB8"/>
    <w:rsid w:val="00EB7F6C"/>
    <w:rsid w:val="00EC0099"/>
    <w:rsid w:val="00EC00DF"/>
    <w:rsid w:val="00EC02D7"/>
    <w:rsid w:val="00EC06A5"/>
    <w:rsid w:val="00EC0753"/>
    <w:rsid w:val="00EC096B"/>
    <w:rsid w:val="00EC0A7D"/>
    <w:rsid w:val="00EC0C29"/>
    <w:rsid w:val="00EC1251"/>
    <w:rsid w:val="00EC12DE"/>
    <w:rsid w:val="00EC13FD"/>
    <w:rsid w:val="00EC1A37"/>
    <w:rsid w:val="00EC1AD4"/>
    <w:rsid w:val="00EC1B3E"/>
    <w:rsid w:val="00EC1C8D"/>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9B"/>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AA9"/>
    <w:rsid w:val="00ED0B8C"/>
    <w:rsid w:val="00ED144B"/>
    <w:rsid w:val="00ED16E1"/>
    <w:rsid w:val="00ED1A3B"/>
    <w:rsid w:val="00ED1B5D"/>
    <w:rsid w:val="00ED1EAD"/>
    <w:rsid w:val="00ED2145"/>
    <w:rsid w:val="00ED280A"/>
    <w:rsid w:val="00ED2853"/>
    <w:rsid w:val="00ED2D80"/>
    <w:rsid w:val="00ED3AE4"/>
    <w:rsid w:val="00ED3BAD"/>
    <w:rsid w:val="00ED4296"/>
    <w:rsid w:val="00ED4488"/>
    <w:rsid w:val="00ED5163"/>
    <w:rsid w:val="00ED521D"/>
    <w:rsid w:val="00ED53B1"/>
    <w:rsid w:val="00ED5553"/>
    <w:rsid w:val="00ED5EBF"/>
    <w:rsid w:val="00ED63BA"/>
    <w:rsid w:val="00ED6509"/>
    <w:rsid w:val="00ED661E"/>
    <w:rsid w:val="00ED6714"/>
    <w:rsid w:val="00ED6BC8"/>
    <w:rsid w:val="00ED74E8"/>
    <w:rsid w:val="00ED7A8A"/>
    <w:rsid w:val="00ED7FBA"/>
    <w:rsid w:val="00ED7FEE"/>
    <w:rsid w:val="00EE00CE"/>
    <w:rsid w:val="00EE077E"/>
    <w:rsid w:val="00EE0897"/>
    <w:rsid w:val="00EE1BFA"/>
    <w:rsid w:val="00EE272E"/>
    <w:rsid w:val="00EE2C35"/>
    <w:rsid w:val="00EE31DA"/>
    <w:rsid w:val="00EE3839"/>
    <w:rsid w:val="00EE414A"/>
    <w:rsid w:val="00EE443B"/>
    <w:rsid w:val="00EE4D5C"/>
    <w:rsid w:val="00EE523F"/>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E0F"/>
    <w:rsid w:val="00EF0086"/>
    <w:rsid w:val="00EF0836"/>
    <w:rsid w:val="00EF098B"/>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E8D"/>
    <w:rsid w:val="00EF5F09"/>
    <w:rsid w:val="00EF673E"/>
    <w:rsid w:val="00EF71D2"/>
    <w:rsid w:val="00EF741B"/>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45D"/>
    <w:rsid w:val="00F02532"/>
    <w:rsid w:val="00F02577"/>
    <w:rsid w:val="00F02590"/>
    <w:rsid w:val="00F02691"/>
    <w:rsid w:val="00F02D0B"/>
    <w:rsid w:val="00F0339C"/>
    <w:rsid w:val="00F03435"/>
    <w:rsid w:val="00F03522"/>
    <w:rsid w:val="00F03B03"/>
    <w:rsid w:val="00F04165"/>
    <w:rsid w:val="00F04E8E"/>
    <w:rsid w:val="00F05079"/>
    <w:rsid w:val="00F0511C"/>
    <w:rsid w:val="00F05C26"/>
    <w:rsid w:val="00F05DB7"/>
    <w:rsid w:val="00F05DEE"/>
    <w:rsid w:val="00F060FF"/>
    <w:rsid w:val="00F063F3"/>
    <w:rsid w:val="00F06617"/>
    <w:rsid w:val="00F066E3"/>
    <w:rsid w:val="00F06C81"/>
    <w:rsid w:val="00F06D1D"/>
    <w:rsid w:val="00F074DA"/>
    <w:rsid w:val="00F07B57"/>
    <w:rsid w:val="00F07FE0"/>
    <w:rsid w:val="00F10101"/>
    <w:rsid w:val="00F10579"/>
    <w:rsid w:val="00F108E2"/>
    <w:rsid w:val="00F10CCD"/>
    <w:rsid w:val="00F10D56"/>
    <w:rsid w:val="00F112D1"/>
    <w:rsid w:val="00F11683"/>
    <w:rsid w:val="00F11C24"/>
    <w:rsid w:val="00F11D31"/>
    <w:rsid w:val="00F11DA8"/>
    <w:rsid w:val="00F11DF9"/>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274"/>
    <w:rsid w:val="00F154BB"/>
    <w:rsid w:val="00F15586"/>
    <w:rsid w:val="00F1576A"/>
    <w:rsid w:val="00F15A22"/>
    <w:rsid w:val="00F15A4C"/>
    <w:rsid w:val="00F15B0E"/>
    <w:rsid w:val="00F16122"/>
    <w:rsid w:val="00F1619D"/>
    <w:rsid w:val="00F1626D"/>
    <w:rsid w:val="00F16322"/>
    <w:rsid w:val="00F16480"/>
    <w:rsid w:val="00F1660B"/>
    <w:rsid w:val="00F16F2F"/>
    <w:rsid w:val="00F17131"/>
    <w:rsid w:val="00F172F3"/>
    <w:rsid w:val="00F17622"/>
    <w:rsid w:val="00F17885"/>
    <w:rsid w:val="00F17C76"/>
    <w:rsid w:val="00F2046D"/>
    <w:rsid w:val="00F21077"/>
    <w:rsid w:val="00F2119F"/>
    <w:rsid w:val="00F2151B"/>
    <w:rsid w:val="00F216F6"/>
    <w:rsid w:val="00F217B4"/>
    <w:rsid w:val="00F21823"/>
    <w:rsid w:val="00F21A41"/>
    <w:rsid w:val="00F21BA8"/>
    <w:rsid w:val="00F22029"/>
    <w:rsid w:val="00F22180"/>
    <w:rsid w:val="00F2218D"/>
    <w:rsid w:val="00F22538"/>
    <w:rsid w:val="00F229AA"/>
    <w:rsid w:val="00F22A64"/>
    <w:rsid w:val="00F22EBE"/>
    <w:rsid w:val="00F23166"/>
    <w:rsid w:val="00F231D0"/>
    <w:rsid w:val="00F23733"/>
    <w:rsid w:val="00F23943"/>
    <w:rsid w:val="00F24674"/>
    <w:rsid w:val="00F2473E"/>
    <w:rsid w:val="00F24CE1"/>
    <w:rsid w:val="00F25063"/>
    <w:rsid w:val="00F251E3"/>
    <w:rsid w:val="00F2523C"/>
    <w:rsid w:val="00F25313"/>
    <w:rsid w:val="00F2543A"/>
    <w:rsid w:val="00F254D1"/>
    <w:rsid w:val="00F256B6"/>
    <w:rsid w:val="00F25A2B"/>
    <w:rsid w:val="00F25E78"/>
    <w:rsid w:val="00F261E5"/>
    <w:rsid w:val="00F2643F"/>
    <w:rsid w:val="00F26A39"/>
    <w:rsid w:val="00F26BED"/>
    <w:rsid w:val="00F26F45"/>
    <w:rsid w:val="00F26F6D"/>
    <w:rsid w:val="00F27203"/>
    <w:rsid w:val="00F27562"/>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3A02"/>
    <w:rsid w:val="00F34575"/>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85A"/>
    <w:rsid w:val="00F40913"/>
    <w:rsid w:val="00F40B6E"/>
    <w:rsid w:val="00F40BCE"/>
    <w:rsid w:val="00F40BDE"/>
    <w:rsid w:val="00F40BF6"/>
    <w:rsid w:val="00F40C65"/>
    <w:rsid w:val="00F40D15"/>
    <w:rsid w:val="00F40EEA"/>
    <w:rsid w:val="00F415DB"/>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6D7"/>
    <w:rsid w:val="00F51772"/>
    <w:rsid w:val="00F520BF"/>
    <w:rsid w:val="00F52B0B"/>
    <w:rsid w:val="00F52B3D"/>
    <w:rsid w:val="00F52B78"/>
    <w:rsid w:val="00F52E0B"/>
    <w:rsid w:val="00F53143"/>
    <w:rsid w:val="00F533D6"/>
    <w:rsid w:val="00F53C97"/>
    <w:rsid w:val="00F53E2E"/>
    <w:rsid w:val="00F5416C"/>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DBA"/>
    <w:rsid w:val="00F61262"/>
    <w:rsid w:val="00F61369"/>
    <w:rsid w:val="00F6145F"/>
    <w:rsid w:val="00F618F5"/>
    <w:rsid w:val="00F61CF4"/>
    <w:rsid w:val="00F61EBE"/>
    <w:rsid w:val="00F61F30"/>
    <w:rsid w:val="00F620CD"/>
    <w:rsid w:val="00F62869"/>
    <w:rsid w:val="00F62C9C"/>
    <w:rsid w:val="00F62EF0"/>
    <w:rsid w:val="00F63345"/>
    <w:rsid w:val="00F63D10"/>
    <w:rsid w:val="00F63E30"/>
    <w:rsid w:val="00F640F7"/>
    <w:rsid w:val="00F64139"/>
    <w:rsid w:val="00F64218"/>
    <w:rsid w:val="00F64517"/>
    <w:rsid w:val="00F64597"/>
    <w:rsid w:val="00F645DC"/>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D56"/>
    <w:rsid w:val="00F66D68"/>
    <w:rsid w:val="00F6756C"/>
    <w:rsid w:val="00F6776F"/>
    <w:rsid w:val="00F67B4F"/>
    <w:rsid w:val="00F67C18"/>
    <w:rsid w:val="00F67EFA"/>
    <w:rsid w:val="00F7005E"/>
    <w:rsid w:val="00F7031E"/>
    <w:rsid w:val="00F7048F"/>
    <w:rsid w:val="00F7072B"/>
    <w:rsid w:val="00F709EB"/>
    <w:rsid w:val="00F70A16"/>
    <w:rsid w:val="00F70DB6"/>
    <w:rsid w:val="00F717BE"/>
    <w:rsid w:val="00F71AD0"/>
    <w:rsid w:val="00F71D0A"/>
    <w:rsid w:val="00F7228E"/>
    <w:rsid w:val="00F72323"/>
    <w:rsid w:val="00F723A2"/>
    <w:rsid w:val="00F724BD"/>
    <w:rsid w:val="00F727F0"/>
    <w:rsid w:val="00F72A1B"/>
    <w:rsid w:val="00F72C15"/>
    <w:rsid w:val="00F72F7B"/>
    <w:rsid w:val="00F736C2"/>
    <w:rsid w:val="00F739A1"/>
    <w:rsid w:val="00F739A4"/>
    <w:rsid w:val="00F73A1A"/>
    <w:rsid w:val="00F73DE9"/>
    <w:rsid w:val="00F744CE"/>
    <w:rsid w:val="00F744E2"/>
    <w:rsid w:val="00F74673"/>
    <w:rsid w:val="00F7503F"/>
    <w:rsid w:val="00F75267"/>
    <w:rsid w:val="00F7539A"/>
    <w:rsid w:val="00F755CB"/>
    <w:rsid w:val="00F76732"/>
    <w:rsid w:val="00F76747"/>
    <w:rsid w:val="00F76980"/>
    <w:rsid w:val="00F76A02"/>
    <w:rsid w:val="00F76F31"/>
    <w:rsid w:val="00F7724C"/>
    <w:rsid w:val="00F77527"/>
    <w:rsid w:val="00F775F9"/>
    <w:rsid w:val="00F8018C"/>
    <w:rsid w:val="00F80231"/>
    <w:rsid w:val="00F80559"/>
    <w:rsid w:val="00F808F6"/>
    <w:rsid w:val="00F809DC"/>
    <w:rsid w:val="00F80C38"/>
    <w:rsid w:val="00F80D55"/>
    <w:rsid w:val="00F81B21"/>
    <w:rsid w:val="00F81B49"/>
    <w:rsid w:val="00F81B85"/>
    <w:rsid w:val="00F82022"/>
    <w:rsid w:val="00F821FC"/>
    <w:rsid w:val="00F8347C"/>
    <w:rsid w:val="00F834CD"/>
    <w:rsid w:val="00F8355E"/>
    <w:rsid w:val="00F836A6"/>
    <w:rsid w:val="00F836C8"/>
    <w:rsid w:val="00F83916"/>
    <w:rsid w:val="00F83935"/>
    <w:rsid w:val="00F83E2B"/>
    <w:rsid w:val="00F84424"/>
    <w:rsid w:val="00F84BDA"/>
    <w:rsid w:val="00F850F9"/>
    <w:rsid w:val="00F8569E"/>
    <w:rsid w:val="00F858CB"/>
    <w:rsid w:val="00F85A36"/>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EA3"/>
    <w:rsid w:val="00F91FF2"/>
    <w:rsid w:val="00F925CC"/>
    <w:rsid w:val="00F92A10"/>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137"/>
    <w:rsid w:val="00FA0528"/>
    <w:rsid w:val="00FA076F"/>
    <w:rsid w:val="00FA0CB5"/>
    <w:rsid w:val="00FA0D09"/>
    <w:rsid w:val="00FA0DA1"/>
    <w:rsid w:val="00FA1560"/>
    <w:rsid w:val="00FA1E88"/>
    <w:rsid w:val="00FA1F00"/>
    <w:rsid w:val="00FA200F"/>
    <w:rsid w:val="00FA2344"/>
    <w:rsid w:val="00FA2454"/>
    <w:rsid w:val="00FA33F3"/>
    <w:rsid w:val="00FA3D13"/>
    <w:rsid w:val="00FA3E6A"/>
    <w:rsid w:val="00FA42E7"/>
    <w:rsid w:val="00FA45BC"/>
    <w:rsid w:val="00FA49E5"/>
    <w:rsid w:val="00FA4B5D"/>
    <w:rsid w:val="00FA4ED0"/>
    <w:rsid w:val="00FA546C"/>
    <w:rsid w:val="00FA63E7"/>
    <w:rsid w:val="00FA66BC"/>
    <w:rsid w:val="00FA6D7C"/>
    <w:rsid w:val="00FA70C9"/>
    <w:rsid w:val="00FA712A"/>
    <w:rsid w:val="00FA71B0"/>
    <w:rsid w:val="00FA7310"/>
    <w:rsid w:val="00FA7395"/>
    <w:rsid w:val="00FB001D"/>
    <w:rsid w:val="00FB093C"/>
    <w:rsid w:val="00FB0D02"/>
    <w:rsid w:val="00FB0EB8"/>
    <w:rsid w:val="00FB0EDE"/>
    <w:rsid w:val="00FB1E75"/>
    <w:rsid w:val="00FB1FDE"/>
    <w:rsid w:val="00FB2476"/>
    <w:rsid w:val="00FB25E1"/>
    <w:rsid w:val="00FB2A1E"/>
    <w:rsid w:val="00FB2B80"/>
    <w:rsid w:val="00FB32A1"/>
    <w:rsid w:val="00FB365D"/>
    <w:rsid w:val="00FB3C09"/>
    <w:rsid w:val="00FB4797"/>
    <w:rsid w:val="00FB487E"/>
    <w:rsid w:val="00FB4916"/>
    <w:rsid w:val="00FB4B43"/>
    <w:rsid w:val="00FB513A"/>
    <w:rsid w:val="00FB5543"/>
    <w:rsid w:val="00FB574E"/>
    <w:rsid w:val="00FB5791"/>
    <w:rsid w:val="00FB5810"/>
    <w:rsid w:val="00FB6195"/>
    <w:rsid w:val="00FB642B"/>
    <w:rsid w:val="00FB69BE"/>
    <w:rsid w:val="00FB6D69"/>
    <w:rsid w:val="00FB6E9B"/>
    <w:rsid w:val="00FB7255"/>
    <w:rsid w:val="00FB78AA"/>
    <w:rsid w:val="00FB7CA3"/>
    <w:rsid w:val="00FC0857"/>
    <w:rsid w:val="00FC0B90"/>
    <w:rsid w:val="00FC0BB5"/>
    <w:rsid w:val="00FC10DA"/>
    <w:rsid w:val="00FC12AF"/>
    <w:rsid w:val="00FC1520"/>
    <w:rsid w:val="00FC1662"/>
    <w:rsid w:val="00FC1845"/>
    <w:rsid w:val="00FC18AA"/>
    <w:rsid w:val="00FC1B9C"/>
    <w:rsid w:val="00FC1F0F"/>
    <w:rsid w:val="00FC1F14"/>
    <w:rsid w:val="00FC1FBA"/>
    <w:rsid w:val="00FC231A"/>
    <w:rsid w:val="00FC2365"/>
    <w:rsid w:val="00FC28C9"/>
    <w:rsid w:val="00FC2F70"/>
    <w:rsid w:val="00FC3078"/>
    <w:rsid w:val="00FC308F"/>
    <w:rsid w:val="00FC319A"/>
    <w:rsid w:val="00FC324A"/>
    <w:rsid w:val="00FC327D"/>
    <w:rsid w:val="00FC34FF"/>
    <w:rsid w:val="00FC3602"/>
    <w:rsid w:val="00FC37CF"/>
    <w:rsid w:val="00FC3BEB"/>
    <w:rsid w:val="00FC4086"/>
    <w:rsid w:val="00FC40A4"/>
    <w:rsid w:val="00FC4235"/>
    <w:rsid w:val="00FC477B"/>
    <w:rsid w:val="00FC4B73"/>
    <w:rsid w:val="00FC4CB3"/>
    <w:rsid w:val="00FC4E6F"/>
    <w:rsid w:val="00FC4FE5"/>
    <w:rsid w:val="00FC56D5"/>
    <w:rsid w:val="00FC5795"/>
    <w:rsid w:val="00FC5991"/>
    <w:rsid w:val="00FC5D0D"/>
    <w:rsid w:val="00FC5D1D"/>
    <w:rsid w:val="00FC60DB"/>
    <w:rsid w:val="00FC62B4"/>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86E"/>
    <w:rsid w:val="00FD2C59"/>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0A5"/>
    <w:rsid w:val="00FD71BD"/>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8B"/>
    <w:rsid w:val="00FE3492"/>
    <w:rsid w:val="00FE3621"/>
    <w:rsid w:val="00FE3759"/>
    <w:rsid w:val="00FE3773"/>
    <w:rsid w:val="00FE3C35"/>
    <w:rsid w:val="00FE3CF5"/>
    <w:rsid w:val="00FE432D"/>
    <w:rsid w:val="00FE43D7"/>
    <w:rsid w:val="00FE453C"/>
    <w:rsid w:val="00FE492C"/>
    <w:rsid w:val="00FE4A43"/>
    <w:rsid w:val="00FE4DDE"/>
    <w:rsid w:val="00FE4EC3"/>
    <w:rsid w:val="00FE4F9C"/>
    <w:rsid w:val="00FE5105"/>
    <w:rsid w:val="00FE51AD"/>
    <w:rsid w:val="00FE6681"/>
    <w:rsid w:val="00FE67EC"/>
    <w:rsid w:val="00FE7563"/>
    <w:rsid w:val="00FE77CB"/>
    <w:rsid w:val="00FE7965"/>
    <w:rsid w:val="00FF0238"/>
    <w:rsid w:val="00FF02A9"/>
    <w:rsid w:val="00FF05EF"/>
    <w:rsid w:val="00FF0A6A"/>
    <w:rsid w:val="00FF1E2C"/>
    <w:rsid w:val="00FF1F52"/>
    <w:rsid w:val="00FF238C"/>
    <w:rsid w:val="00FF25CF"/>
    <w:rsid w:val="00FF2631"/>
    <w:rsid w:val="00FF2E67"/>
    <w:rsid w:val="00FF30D3"/>
    <w:rsid w:val="00FF354C"/>
    <w:rsid w:val="00FF37EE"/>
    <w:rsid w:val="00FF3F32"/>
    <w:rsid w:val="00FF47A6"/>
    <w:rsid w:val="00FF49E3"/>
    <w:rsid w:val="00FF4C75"/>
    <w:rsid w:val="00FF4CA1"/>
    <w:rsid w:val="00FF5299"/>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847"/>
    <w:rsid w:val="00FF796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ABC88D3"/>
  <w15:chartTrackingRefBased/>
  <w15:docId w15:val="{5B970293-8BDC-4F8F-824A-5DCAF4A40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2A003D"/>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858CC5-82D8-4535-8127-EAF812FF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2035</TotalTime>
  <Pages>3</Pages>
  <Words>1197</Words>
  <Characters>6093</Characters>
  <Application>Microsoft Office Word</Application>
  <DocSecurity>0</DocSecurity>
  <Lines>112</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954</cp:revision>
  <cp:lastPrinted>2025-10-10T07:44:00Z</cp:lastPrinted>
  <dcterms:created xsi:type="dcterms:W3CDTF">2025-08-04T18:28:00Z</dcterms:created>
  <dcterms:modified xsi:type="dcterms:W3CDTF">2026-01-30T06:59:00Z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y fmtid="{D5CDD505-2E9C-101B-9397-08002B2CF9AE}" pid="10" name="docLang">
    <vt:lpwstr>en</vt:lpwstr>
  </property>
</Properties>
</file>